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firstLine="6679"/>
        <w:spacing w:line="909" w:lineRule="exact"/>
        <w:rPr/>
      </w:pPr>
      <w:r>
        <w:drawing>
          <wp:anchor distT="0" distB="0" distL="0" distR="0" simplePos="0" relativeHeight="251659264" behindDoc="0" locked="0" layoutInCell="0" allowOverlap="1">
            <wp:simplePos x="0" y="0"/>
            <wp:positionH relativeFrom="page">
              <wp:posOffset>431784</wp:posOffset>
            </wp:positionH>
            <wp:positionV relativeFrom="page">
              <wp:posOffset>215892</wp:posOffset>
            </wp:positionV>
            <wp:extent cx="990615" cy="342886"/>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990615" cy="342886"/>
                    </a:xfrm>
                    <a:prstGeom prst="rect">
                      <a:avLst/>
                    </a:prstGeom>
                  </pic:spPr>
                </pic:pic>
              </a:graphicData>
            </a:graphic>
          </wp:anchor>
        </w:drawing>
      </w:r>
      <w:r>
        <w:rPr>
          <w:position w:val="-18"/>
        </w:rPr>
        <w:drawing>
          <wp:inline distT="0" distB="0" distL="0" distR="0">
            <wp:extent cx="1301734" cy="577827"/>
            <wp:effectExtent l="0" t="0" r="0" b="0"/>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1301734" cy="577827"/>
                    </a:xfrm>
                    <a:prstGeom prst="rect">
                      <a:avLst/>
                    </a:prstGeom>
                  </pic:spPr>
                </pic:pic>
              </a:graphicData>
            </a:graphic>
          </wp:inline>
        </w:drawing>
      </w:r>
    </w:p>
    <w:p>
      <w:pPr>
        <w:pStyle w:val="BodyText"/>
        <w:spacing w:line="406" w:lineRule="auto"/>
        <w:rPr/>
      </w:pPr>
      <w:r/>
    </w:p>
    <w:p>
      <w:pPr>
        <w:ind w:left="7789" w:right="305" w:hanging="1650"/>
        <w:spacing w:before="81" w:line="221" w:lineRule="auto"/>
        <w:rPr>
          <w:rFonts w:ascii="SimSun" w:hAnsi="SimSun" w:eastAsia="SimSun" w:cs="SimSun"/>
          <w:sz w:val="29"/>
          <w:szCs w:val="29"/>
        </w:rPr>
      </w:pPr>
      <w:r>
        <w:drawing>
          <wp:anchor distT="0" distB="0" distL="0" distR="0" simplePos="0" relativeHeight="251658240" behindDoc="1" locked="0" layoutInCell="1" allowOverlap="1">
            <wp:simplePos x="0" y="0"/>
            <wp:positionH relativeFrom="column">
              <wp:posOffset>0</wp:posOffset>
            </wp:positionH>
            <wp:positionV relativeFrom="paragraph">
              <wp:posOffset>-1001399</wp:posOffset>
            </wp:positionV>
            <wp:extent cx="5854700" cy="8140700"/>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5854700" cy="8140700"/>
                    </a:xfrm>
                    <a:prstGeom prst="rect">
                      <a:avLst/>
                    </a:prstGeom>
                  </pic:spPr>
                </pic:pic>
              </a:graphicData>
            </a:graphic>
          </wp:anchor>
        </w:drawing>
      </w:r>
      <w:r>
        <w:rPr>
          <w:rFonts w:ascii="SimHei" w:hAnsi="SimHei" w:eastAsia="SimHei" w:cs="SimHei"/>
          <w:sz w:val="25"/>
          <w:szCs w:val="25"/>
          <w:color w:val="FFFFFF"/>
          <w:spacing w:val="-9"/>
        </w:rPr>
        <w:t>[美]斯里拉姆·纳拉扬/著</w:t>
      </w:r>
      <w:r>
        <w:rPr>
          <w:rFonts w:ascii="SimHei" w:hAnsi="SimHei" w:eastAsia="SimHei" w:cs="SimHei"/>
          <w:sz w:val="25"/>
          <w:szCs w:val="25"/>
          <w:color w:val="FFFFFF"/>
          <w:spacing w:val="10"/>
        </w:rPr>
        <w:t xml:space="preserve"> </w:t>
      </w:r>
      <w:r>
        <w:rPr>
          <w:rFonts w:ascii="SimSun" w:hAnsi="SimSun" w:eastAsia="SimSun" w:cs="SimSun"/>
          <w:sz w:val="29"/>
          <w:szCs w:val="29"/>
          <w:color w:val="FFFFFF"/>
          <w:spacing w:val="27"/>
        </w:rPr>
        <w:t>熊节/译</w:t>
      </w:r>
    </w:p>
    <w:p>
      <w:pPr>
        <w:ind w:left="763"/>
        <w:spacing w:before="357" w:line="214" w:lineRule="auto"/>
        <w:outlineLvl w:val="0"/>
        <w:rPr>
          <w:rFonts w:ascii="SimHei" w:hAnsi="SimHei" w:eastAsia="SimHei" w:cs="SimHei"/>
          <w:sz w:val="94"/>
          <w:szCs w:val="94"/>
        </w:rPr>
      </w:pPr>
      <w:r>
        <w:rPr>
          <w:rFonts w:ascii="SimHei" w:hAnsi="SimHei" w:eastAsia="SimHei" w:cs="SimHei"/>
          <w:sz w:val="94"/>
          <w:szCs w:val="94"/>
          <w:b/>
          <w:bCs/>
          <w:color w:val="F80000"/>
          <w:spacing w:val="-4"/>
        </w:rPr>
        <w:t>敏捷组织设计</w:t>
      </w:r>
    </w:p>
    <w:p>
      <w:pPr>
        <w:ind w:left="749" w:right="366"/>
        <w:spacing w:line="226" w:lineRule="auto"/>
        <w:rPr>
          <w:rFonts w:ascii="SimHei" w:hAnsi="SimHei" w:eastAsia="SimHei" w:cs="SimHei"/>
          <w:sz w:val="62"/>
          <w:szCs w:val="62"/>
        </w:rPr>
      </w:pPr>
      <w:r>
        <w:rPr>
          <w:rFonts w:ascii="SimHei" w:hAnsi="SimHei" w:eastAsia="SimHei" w:cs="SimHei"/>
          <w:sz w:val="62"/>
          <w:szCs w:val="62"/>
          <w:color w:val="FFFFFF"/>
          <w:spacing w:val="3"/>
        </w:rPr>
        <w:t>面向数字化转型和持续交付的</w:t>
      </w:r>
      <w:r>
        <w:rPr>
          <w:rFonts w:ascii="SimHei" w:hAnsi="SimHei" w:eastAsia="SimHei" w:cs="SimHei"/>
          <w:sz w:val="62"/>
          <w:szCs w:val="62"/>
          <w:color w:val="FFFFFF"/>
          <w:spacing w:val="3"/>
        </w:rPr>
        <w:t xml:space="preserve"> </w:t>
      </w:r>
      <w:r>
        <w:rPr>
          <w:rFonts w:ascii="SimHei" w:hAnsi="SimHei" w:eastAsia="SimHei" w:cs="SimHei"/>
          <w:sz w:val="62"/>
          <w:szCs w:val="62"/>
          <w:color w:val="FFFFFF"/>
          <w:spacing w:val="9"/>
        </w:rPr>
        <w:t>组织重构</w:t>
      </w:r>
    </w:p>
    <w:p>
      <w:pPr>
        <w:pStyle w:val="BodyText"/>
        <w:spacing w:line="331" w:lineRule="auto"/>
        <w:rPr/>
      </w:pPr>
      <w:r/>
    </w:p>
    <w:p>
      <w:pPr>
        <w:pStyle w:val="BodyText"/>
        <w:spacing w:line="332" w:lineRule="auto"/>
        <w:rPr/>
      </w:pPr>
      <w:r/>
    </w:p>
    <w:p>
      <w:pPr>
        <w:pStyle w:val="BodyText"/>
        <w:ind w:left="749"/>
        <w:spacing w:before="124" w:line="198" w:lineRule="auto"/>
        <w:rPr>
          <w:sz w:val="43"/>
          <w:szCs w:val="43"/>
        </w:rPr>
      </w:pPr>
      <w:r>
        <w:rPr>
          <w:sz w:val="43"/>
          <w:szCs w:val="43"/>
          <w:b/>
          <w:bCs/>
          <w:color w:val="FC2E49"/>
          <w:spacing w:val="-20"/>
        </w:rPr>
        <w:t>Agile IT Organization</w:t>
      </w:r>
      <w:r>
        <w:rPr>
          <w:sz w:val="43"/>
          <w:szCs w:val="43"/>
          <w:b/>
          <w:bCs/>
          <w:color w:val="FC2E49"/>
          <w:spacing w:val="31"/>
        </w:rPr>
        <w:t xml:space="preserve"> </w:t>
      </w:r>
      <w:r>
        <w:rPr>
          <w:sz w:val="43"/>
          <w:szCs w:val="43"/>
          <w:b/>
          <w:bCs/>
          <w:color w:val="FC2E49"/>
          <w:spacing w:val="-20"/>
        </w:rPr>
        <w:t>Design</w:t>
      </w:r>
    </w:p>
    <w:p>
      <w:pPr>
        <w:pStyle w:val="BodyText"/>
        <w:ind w:left="749"/>
        <w:spacing w:before="86" w:line="209" w:lineRule="auto"/>
        <w:rPr>
          <w:sz w:val="33"/>
          <w:szCs w:val="33"/>
        </w:rPr>
      </w:pPr>
      <w:r>
        <w:rPr>
          <w:sz w:val="33"/>
          <w:szCs w:val="33"/>
          <w:spacing w:val="-1"/>
        </w:rPr>
        <w:t>For Digital Transform</w:t>
      </w:r>
      <w:r>
        <w:rPr>
          <w:sz w:val="33"/>
          <w:szCs w:val="33"/>
          <w:spacing w:val="-2"/>
        </w:rPr>
        <w:t>ation</w:t>
      </w:r>
    </w:p>
    <w:p>
      <w:pPr>
        <w:pStyle w:val="BodyText"/>
        <w:ind w:left="749"/>
        <w:spacing w:line="390" w:lineRule="exact"/>
        <w:rPr>
          <w:sz w:val="33"/>
          <w:szCs w:val="33"/>
        </w:rPr>
      </w:pPr>
      <w:r>
        <w:rPr>
          <w:sz w:val="33"/>
          <w:szCs w:val="33"/>
          <w:spacing w:val="-3"/>
          <w:position w:val="3"/>
        </w:rPr>
        <w:t>and Continuous</w:t>
      </w:r>
      <w:r>
        <w:rPr>
          <w:sz w:val="33"/>
          <w:szCs w:val="33"/>
          <w:spacing w:val="27"/>
          <w:position w:val="3"/>
        </w:rPr>
        <w:t xml:space="preserve"> </w:t>
      </w:r>
      <w:r>
        <w:rPr>
          <w:sz w:val="33"/>
          <w:szCs w:val="33"/>
          <w:spacing w:val="-3"/>
          <w:position w:val="3"/>
        </w:rPr>
        <w:t>Delivery</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7139"/>
        <w:spacing w:before="100" w:line="412" w:lineRule="exact"/>
        <w:rPr>
          <w:rFonts w:ascii="SimSun" w:hAnsi="SimSun" w:eastAsia="SimSun" w:cs="SimSun"/>
          <w:sz w:val="25"/>
          <w:szCs w:val="25"/>
        </w:rPr>
      </w:pPr>
      <w:r>
        <w:rPr>
          <w:rFonts w:ascii="STXingkai" w:hAnsi="STXingkai" w:eastAsia="STXingkai" w:cs="STXingkai"/>
          <w:sz w:val="29"/>
          <w:szCs w:val="29"/>
          <w:color w:val="FFFFFF"/>
          <w:spacing w:val="-15"/>
          <w:position w:val="4"/>
        </w:rPr>
        <w:t>请年太学</w:t>
      </w:r>
      <w:r>
        <w:rPr>
          <w:rFonts w:ascii="SimSun" w:hAnsi="SimSun" w:eastAsia="SimSun" w:cs="SimSun"/>
          <w:sz w:val="25"/>
          <w:szCs w:val="25"/>
          <w:color w:val="0E6985"/>
          <w:spacing w:val="-15"/>
          <w:position w:val="4"/>
        </w:rPr>
        <w:t>出版社</w:t>
      </w:r>
    </w:p>
    <w:p>
      <w:pPr>
        <w:spacing w:line="412" w:lineRule="exact"/>
        <w:sectPr>
          <w:headerReference w:type="default" r:id="rId1"/>
          <w:pgSz w:w="9220" w:h="12820"/>
          <w:pgMar w:top="259" w:right="0" w:bottom="0" w:left="0" w:header="0" w:footer="0" w:gutter="0"/>
        </w:sectPr>
        <w:rPr>
          <w:rFonts w:ascii="SimSun" w:hAnsi="SimSun" w:eastAsia="SimSun" w:cs="SimSun"/>
          <w:sz w:val="25"/>
          <w:szCs w:val="25"/>
        </w:rPr>
      </w:pPr>
    </w:p>
    <w:p>
      <w:pPr>
        <w:pStyle w:val="BodyText"/>
        <w:spacing w:line="241" w:lineRule="auto"/>
        <w:rPr/>
      </w:pPr>
      <w:r>
        <w:drawing>
          <wp:anchor distT="0" distB="0" distL="0" distR="0" simplePos="0" relativeHeight="251660288" behindDoc="0" locked="0" layoutInCell="0" allowOverlap="1">
            <wp:simplePos x="0" y="0"/>
            <wp:positionH relativeFrom="page">
              <wp:posOffset>2203474</wp:posOffset>
            </wp:positionH>
            <wp:positionV relativeFrom="page">
              <wp:posOffset>7200898</wp:posOffset>
            </wp:positionV>
            <wp:extent cx="704847" cy="266715"/>
            <wp:effectExtent l="0" t="0" r="0" b="0"/>
            <wp:wrapNone/>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704847" cy="266715"/>
                    </a:xfrm>
                    <a:prstGeom prst="rect">
                      <a:avLst/>
                    </a:prstGeom>
                  </pic:spPr>
                </pic:pic>
              </a:graphicData>
            </a:graphic>
          </wp:anchor>
        </w:drawing>
      </w: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10"/>
        <w:spacing w:before="227" w:line="219" w:lineRule="auto"/>
        <w:rPr>
          <w:rFonts w:ascii="SimHei" w:hAnsi="SimHei" w:eastAsia="SimHei" w:cs="SimHei"/>
          <w:sz w:val="70"/>
          <w:szCs w:val="70"/>
        </w:rPr>
      </w:pPr>
      <w:r>
        <w:rPr>
          <w:rFonts w:ascii="SimHei" w:hAnsi="SimHei" w:eastAsia="SimHei" w:cs="SimHei"/>
          <w:sz w:val="70"/>
          <w:szCs w:val="70"/>
          <w:b/>
          <w:bCs/>
          <w:spacing w:val="-12"/>
        </w:rPr>
        <w:t>敏捷组织设计</w:t>
      </w:r>
    </w:p>
    <w:p>
      <w:pPr>
        <w:ind w:right="244"/>
        <w:spacing w:before="4" w:line="218" w:lineRule="auto"/>
        <w:rPr>
          <w:rFonts w:ascii="SimHei" w:hAnsi="SimHei" w:eastAsia="SimHei" w:cs="SimHei"/>
          <w:sz w:val="49"/>
          <w:szCs w:val="49"/>
        </w:rPr>
      </w:pPr>
      <w:r>
        <w:rPr>
          <w:rFonts w:ascii="SimHei" w:hAnsi="SimHei" w:eastAsia="SimHei" w:cs="SimHei"/>
          <w:sz w:val="49"/>
          <w:szCs w:val="49"/>
          <w:spacing w:val="2"/>
        </w:rPr>
        <w:t>面向数字化转型和持续交付的</w:t>
      </w:r>
      <w:r>
        <w:rPr>
          <w:rFonts w:ascii="SimHei" w:hAnsi="SimHei" w:eastAsia="SimHei" w:cs="SimHei"/>
          <w:sz w:val="49"/>
          <w:szCs w:val="49"/>
          <w:spacing w:val="4"/>
        </w:rPr>
        <w:t xml:space="preserve"> </w:t>
      </w:r>
      <w:r>
        <w:rPr>
          <w:rFonts w:ascii="SimHei" w:hAnsi="SimHei" w:eastAsia="SimHei" w:cs="SimHei"/>
          <w:sz w:val="49"/>
          <w:szCs w:val="49"/>
          <w:spacing w:val="-4"/>
        </w:rPr>
        <w:t>组织重构</w:t>
      </w:r>
    </w:p>
    <w:p>
      <w:pPr>
        <w:ind w:left="5329" w:right="224" w:hanging="1679"/>
        <w:spacing w:before="238" w:line="247" w:lineRule="auto"/>
        <w:rPr>
          <w:rFonts w:ascii="SimSun" w:hAnsi="SimSun" w:eastAsia="SimSun" w:cs="SimSun"/>
          <w:sz w:val="25"/>
          <w:szCs w:val="25"/>
        </w:rPr>
      </w:pPr>
      <w:r>
        <w:rPr>
          <w:rFonts w:ascii="SimHei" w:hAnsi="SimHei" w:eastAsia="SimHei" w:cs="SimHei"/>
          <w:sz w:val="25"/>
          <w:szCs w:val="25"/>
          <w:spacing w:val="-9"/>
        </w:rPr>
        <w:t>[美]斯里拉姆·纳拉扬/著</w:t>
      </w:r>
      <w:r>
        <w:rPr>
          <w:rFonts w:ascii="SimHei" w:hAnsi="SimHei" w:eastAsia="SimHei" w:cs="SimHei"/>
          <w:sz w:val="25"/>
          <w:szCs w:val="25"/>
          <w:spacing w:val="10"/>
        </w:rPr>
        <w:t xml:space="preserve"> </w:t>
      </w:r>
      <w:r>
        <w:rPr>
          <w:rFonts w:ascii="SimSun" w:hAnsi="SimSun" w:eastAsia="SimSun" w:cs="SimSun"/>
          <w:sz w:val="25"/>
          <w:szCs w:val="25"/>
          <w:spacing w:val="-12"/>
        </w:rPr>
        <w:t>熊</w:t>
      </w:r>
      <w:r>
        <w:rPr>
          <w:rFonts w:ascii="SimSun" w:hAnsi="SimSun" w:eastAsia="SimSun" w:cs="SimSun"/>
          <w:sz w:val="25"/>
          <w:szCs w:val="25"/>
          <w:spacing w:val="-37"/>
        </w:rPr>
        <w:t xml:space="preserve"> </w:t>
      </w:r>
      <w:r>
        <w:rPr>
          <w:rFonts w:ascii="SimSun" w:hAnsi="SimSun" w:eastAsia="SimSun" w:cs="SimSun"/>
          <w:sz w:val="25"/>
          <w:szCs w:val="25"/>
          <w:spacing w:val="-12"/>
        </w:rPr>
        <w:t>节</w:t>
      </w:r>
      <w:r>
        <w:rPr>
          <w:rFonts w:ascii="SimSun" w:hAnsi="SimSun" w:eastAsia="SimSun" w:cs="SimSun"/>
          <w:sz w:val="25"/>
          <w:szCs w:val="25"/>
          <w:spacing w:val="-38"/>
        </w:rPr>
        <w:t xml:space="preserve"> </w:t>
      </w:r>
      <w:r>
        <w:rPr>
          <w:rFonts w:ascii="SimSun" w:hAnsi="SimSun" w:eastAsia="SimSun" w:cs="SimSun"/>
          <w:sz w:val="25"/>
          <w:szCs w:val="25"/>
          <w:spacing w:val="-12"/>
        </w:rPr>
        <w:t>/</w:t>
      </w:r>
      <w:r>
        <w:rPr>
          <w:rFonts w:ascii="SimSun" w:hAnsi="SimSun" w:eastAsia="SimSun" w:cs="SimSun"/>
          <w:sz w:val="25"/>
          <w:szCs w:val="25"/>
          <w:spacing w:val="-36"/>
        </w:rPr>
        <w:t xml:space="preserve"> </w:t>
      </w:r>
      <w:r>
        <w:rPr>
          <w:rFonts w:ascii="SimSun" w:hAnsi="SimSun" w:eastAsia="SimSun" w:cs="SimSun"/>
          <w:sz w:val="25"/>
          <w:szCs w:val="25"/>
          <w:spacing w:val="-12"/>
        </w:rPr>
        <w:t>译</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3439"/>
        <w:spacing w:before="82" w:line="219" w:lineRule="auto"/>
        <w:rPr>
          <w:rFonts w:ascii="SimSun" w:hAnsi="SimSun" w:eastAsia="SimSun" w:cs="SimSun"/>
          <w:sz w:val="25"/>
          <w:szCs w:val="25"/>
        </w:rPr>
      </w:pPr>
      <w:r>
        <w:rPr>
          <w:rFonts w:ascii="SimSun" w:hAnsi="SimSun" w:eastAsia="SimSun" w:cs="SimSun"/>
          <w:sz w:val="25"/>
          <w:szCs w:val="25"/>
          <w:spacing w:val="-14"/>
        </w:rPr>
        <w:t>出版社</w:t>
      </w:r>
    </w:p>
    <w:p>
      <w:pPr>
        <w:ind w:left="2949"/>
        <w:spacing w:before="79" w:line="222" w:lineRule="auto"/>
        <w:rPr>
          <w:rFonts w:ascii="FangSong" w:hAnsi="FangSong" w:eastAsia="FangSong" w:cs="FangSong"/>
          <w:sz w:val="20"/>
          <w:szCs w:val="20"/>
        </w:rPr>
      </w:pPr>
      <w:r>
        <w:rPr>
          <w:rFonts w:ascii="FangSong" w:hAnsi="FangSong" w:eastAsia="FangSong" w:cs="FangSong"/>
          <w:sz w:val="20"/>
          <w:szCs w:val="20"/>
          <w:spacing w:val="-10"/>
        </w:rPr>
        <w:t>北</w:t>
      </w:r>
      <w:r>
        <w:rPr>
          <w:rFonts w:ascii="FangSong" w:hAnsi="FangSong" w:eastAsia="FangSong" w:cs="FangSong"/>
          <w:sz w:val="20"/>
          <w:szCs w:val="20"/>
          <w:spacing w:val="32"/>
        </w:rPr>
        <w:t xml:space="preserve"> </w:t>
      </w:r>
      <w:r>
        <w:rPr>
          <w:rFonts w:ascii="FangSong" w:hAnsi="FangSong" w:eastAsia="FangSong" w:cs="FangSong"/>
          <w:sz w:val="20"/>
          <w:szCs w:val="20"/>
          <w:spacing w:val="-10"/>
        </w:rPr>
        <w:t>京</w:t>
      </w:r>
    </w:p>
    <w:p>
      <w:pPr>
        <w:spacing w:line="222" w:lineRule="auto"/>
        <w:sectPr>
          <w:headerReference w:type="default" r:id="rId5"/>
          <w:pgSz w:w="9220" w:h="12790"/>
          <w:pgMar w:top="400" w:right="1383" w:bottom="0" w:left="1190" w:header="0" w:footer="0" w:gutter="0"/>
        </w:sectPr>
        <w:rPr>
          <w:rFonts w:ascii="FangSong" w:hAnsi="FangSong" w:eastAsia="FangSong" w:cs="FangSong"/>
          <w:sz w:val="20"/>
          <w:szCs w:val="20"/>
        </w:rPr>
      </w:pPr>
    </w:p>
    <w:p>
      <w:pPr>
        <w:ind w:left="3412"/>
        <w:spacing w:before="133" w:line="222" w:lineRule="auto"/>
        <w:rPr>
          <w:rFonts w:ascii="SimHei" w:hAnsi="SimHei" w:eastAsia="SimHei" w:cs="SimHei"/>
          <w:sz w:val="17"/>
          <w:szCs w:val="17"/>
        </w:rPr>
      </w:pPr>
      <w:r>
        <w:rPr>
          <w:rFonts w:ascii="SimHei" w:hAnsi="SimHei" w:eastAsia="SimHei" w:cs="SimHei"/>
          <w:sz w:val="17"/>
          <w:szCs w:val="17"/>
          <w:b/>
          <w:bCs/>
          <w:spacing w:val="-11"/>
        </w:rPr>
        <w:t>内</w:t>
      </w:r>
      <w:r>
        <w:rPr>
          <w:rFonts w:ascii="SimHei" w:hAnsi="SimHei" w:eastAsia="SimHei" w:cs="SimHei"/>
          <w:sz w:val="17"/>
          <w:szCs w:val="17"/>
          <w:spacing w:val="9"/>
        </w:rPr>
        <w:t xml:space="preserve"> </w:t>
      </w:r>
      <w:r>
        <w:rPr>
          <w:rFonts w:ascii="SimHei" w:hAnsi="SimHei" w:eastAsia="SimHei" w:cs="SimHei"/>
          <w:sz w:val="17"/>
          <w:szCs w:val="17"/>
          <w:b/>
          <w:bCs/>
          <w:spacing w:val="-11"/>
        </w:rPr>
        <w:t>容</w:t>
      </w:r>
      <w:r>
        <w:rPr>
          <w:rFonts w:ascii="SimHei" w:hAnsi="SimHei" w:eastAsia="SimHei" w:cs="SimHei"/>
          <w:sz w:val="17"/>
          <w:szCs w:val="17"/>
          <w:spacing w:val="13"/>
        </w:rPr>
        <w:t xml:space="preserve"> </w:t>
      </w:r>
      <w:r>
        <w:rPr>
          <w:rFonts w:ascii="SimHei" w:hAnsi="SimHei" w:eastAsia="SimHei" w:cs="SimHei"/>
          <w:sz w:val="17"/>
          <w:szCs w:val="17"/>
          <w:b/>
          <w:bCs/>
          <w:spacing w:val="-11"/>
        </w:rPr>
        <w:t>简</w:t>
      </w:r>
      <w:r>
        <w:rPr>
          <w:rFonts w:ascii="SimHei" w:hAnsi="SimHei" w:eastAsia="SimHei" w:cs="SimHei"/>
          <w:sz w:val="17"/>
          <w:szCs w:val="17"/>
          <w:spacing w:val="10"/>
        </w:rPr>
        <w:t xml:space="preserve"> </w:t>
      </w:r>
      <w:r>
        <w:rPr>
          <w:rFonts w:ascii="SimHei" w:hAnsi="SimHei" w:eastAsia="SimHei" w:cs="SimHei"/>
          <w:sz w:val="17"/>
          <w:szCs w:val="17"/>
          <w:b/>
          <w:bCs/>
          <w:spacing w:val="-11"/>
        </w:rPr>
        <w:t>介</w:t>
      </w:r>
    </w:p>
    <w:p>
      <w:pPr>
        <w:ind w:right="77" w:firstLine="410"/>
        <w:spacing w:before="148" w:line="244" w:lineRule="auto"/>
        <w:rPr>
          <w:rFonts w:ascii="SimSun" w:hAnsi="SimSun" w:eastAsia="SimSun" w:cs="SimSun"/>
          <w:sz w:val="17"/>
          <w:szCs w:val="17"/>
        </w:rPr>
      </w:pPr>
      <w:r>
        <w:rPr>
          <w:rFonts w:ascii="SimSun" w:hAnsi="SimSun" w:eastAsia="SimSun" w:cs="SimSun"/>
          <w:sz w:val="17"/>
          <w:szCs w:val="17"/>
          <w:spacing w:val="7"/>
        </w:rPr>
        <w:t>本书从组织角度来探讨如何在数字化转型的场景下</w:t>
      </w:r>
      <w:r>
        <w:rPr>
          <w:rFonts w:ascii="SimSun" w:hAnsi="SimSun" w:eastAsia="SimSun" w:cs="SimSun"/>
          <w:sz w:val="17"/>
          <w:szCs w:val="17"/>
          <w:spacing w:val="6"/>
        </w:rPr>
        <w:t>实现真正的持续交付，描述了如何设计</w:t>
      </w:r>
      <w:r>
        <w:rPr>
          <w:rFonts w:ascii="SimSun" w:hAnsi="SimSun" w:eastAsia="SimSun" w:cs="SimSun"/>
          <w:sz w:val="17"/>
          <w:szCs w:val="17"/>
        </w:rPr>
        <w:t xml:space="preserve"> </w:t>
      </w:r>
      <w:r>
        <w:rPr>
          <w:rFonts w:ascii="SimSun" w:hAnsi="SimSun" w:eastAsia="SimSun" w:cs="SimSun"/>
          <w:sz w:val="17"/>
          <w:szCs w:val="17"/>
          <w:spacing w:val="7"/>
        </w:rPr>
        <w:t>一个敏捷的组织，使其能够鼓励团队始终聚</w:t>
      </w:r>
      <w:r>
        <w:rPr>
          <w:rFonts w:ascii="SimSun" w:hAnsi="SimSun" w:eastAsia="SimSun" w:cs="SimSun"/>
          <w:sz w:val="17"/>
          <w:szCs w:val="17"/>
          <w:spacing w:val="6"/>
        </w:rPr>
        <w:t>焦于自主、专精和目标，交付高质量的价值。</w:t>
      </w:r>
    </w:p>
    <w:p>
      <w:pPr>
        <w:ind w:firstLine="410"/>
        <w:spacing w:before="31" w:line="250" w:lineRule="auto"/>
        <w:rPr>
          <w:rFonts w:ascii="SimSun" w:hAnsi="SimSun" w:eastAsia="SimSun" w:cs="SimSun"/>
          <w:sz w:val="17"/>
          <w:szCs w:val="17"/>
        </w:rPr>
      </w:pPr>
      <w:r>
        <w:rPr>
          <w:rFonts w:ascii="SimSun" w:hAnsi="SimSun" w:eastAsia="SimSun" w:cs="SimSun"/>
          <w:sz w:val="17"/>
          <w:szCs w:val="17"/>
          <w:spacing w:val="4"/>
        </w:rPr>
        <w:t>本书读者对象包括组织决策者、独立软件开发商和互联网企业的高管，负责</w:t>
      </w:r>
      <w:r>
        <w:rPr>
          <w:rFonts w:ascii="Times New Roman" w:hAnsi="Times New Roman" w:eastAsia="Times New Roman" w:cs="Times New Roman"/>
          <w:sz w:val="17"/>
          <w:szCs w:val="17"/>
        </w:rPr>
        <w:t>IT</w:t>
      </w:r>
      <w:r>
        <w:rPr>
          <w:rFonts w:ascii="SimSun" w:hAnsi="SimSun" w:eastAsia="SimSun" w:cs="SimSun"/>
          <w:sz w:val="17"/>
          <w:szCs w:val="17"/>
          <w:spacing w:val="4"/>
        </w:rPr>
        <w:t>、产品管理、</w:t>
      </w:r>
      <w:r>
        <w:rPr>
          <w:rFonts w:ascii="SimSun" w:hAnsi="SimSun" w:eastAsia="SimSun" w:cs="SimSun"/>
          <w:sz w:val="17"/>
          <w:szCs w:val="17"/>
          <w:spacing w:val="17"/>
        </w:rPr>
        <w:t xml:space="preserve"> </w:t>
      </w:r>
      <w:r>
        <w:rPr>
          <w:rFonts w:ascii="SimSun" w:hAnsi="SimSun" w:eastAsia="SimSun" w:cs="SimSun"/>
          <w:sz w:val="17"/>
          <w:szCs w:val="17"/>
          <w:spacing w:val="10"/>
        </w:rPr>
        <w:t>工程或软件开发的副总裁或董事或主管，与</w:t>
      </w:r>
      <w:r>
        <w:rPr>
          <w:rFonts w:ascii="Times New Roman" w:hAnsi="Times New Roman" w:eastAsia="Times New Roman" w:cs="Times New Roman"/>
          <w:sz w:val="17"/>
          <w:szCs w:val="17"/>
        </w:rPr>
        <w:t>IT</w:t>
      </w:r>
      <w:r>
        <w:rPr>
          <w:rFonts w:ascii="Times New Roman" w:hAnsi="Times New Roman" w:eastAsia="Times New Roman" w:cs="Times New Roman"/>
          <w:sz w:val="17"/>
          <w:szCs w:val="17"/>
          <w:spacing w:val="41"/>
          <w:w w:val="101"/>
        </w:rPr>
        <w:t xml:space="preserve"> </w:t>
      </w:r>
      <w:r>
        <w:rPr>
          <w:rFonts w:ascii="SimSun" w:hAnsi="SimSun" w:eastAsia="SimSun" w:cs="SimSun"/>
          <w:sz w:val="17"/>
          <w:szCs w:val="17"/>
          <w:spacing w:val="10"/>
        </w:rPr>
        <w:t>部门和</w:t>
      </w:r>
      <w:r>
        <w:rPr>
          <w:rFonts w:ascii="Times New Roman" w:hAnsi="Times New Roman" w:eastAsia="Times New Roman" w:cs="Times New Roman"/>
          <w:sz w:val="17"/>
          <w:szCs w:val="17"/>
        </w:rPr>
        <w:t>IT</w:t>
      </w:r>
      <w:r>
        <w:rPr>
          <w:rFonts w:ascii="Times New Roman" w:hAnsi="Times New Roman" w:eastAsia="Times New Roman" w:cs="Times New Roman"/>
          <w:sz w:val="17"/>
          <w:szCs w:val="17"/>
          <w:spacing w:val="10"/>
        </w:rPr>
        <w:t xml:space="preserve"> </w:t>
      </w:r>
      <w:r>
        <w:rPr>
          <w:rFonts w:ascii="SimSun" w:hAnsi="SimSun" w:eastAsia="SimSun" w:cs="SimSun"/>
          <w:sz w:val="17"/>
          <w:szCs w:val="17"/>
          <w:spacing w:val="10"/>
        </w:rPr>
        <w:t>业务伙伴对接的业务主管、财务相关</w:t>
      </w:r>
      <w:r>
        <w:rPr>
          <w:rFonts w:ascii="SimSun" w:hAnsi="SimSun" w:eastAsia="SimSun" w:cs="SimSun"/>
          <w:sz w:val="17"/>
          <w:szCs w:val="17"/>
        </w:rPr>
        <w:t xml:space="preserve">  </w:t>
      </w:r>
      <w:r>
        <w:rPr>
          <w:rFonts w:ascii="SimSun" w:hAnsi="SimSun" w:eastAsia="SimSun" w:cs="SimSun"/>
          <w:sz w:val="17"/>
          <w:szCs w:val="17"/>
          <w:spacing w:val="7"/>
        </w:rPr>
        <w:t>人员、数字化业务的投资者，关心高管意见的技术人员、</w:t>
      </w:r>
      <w:r>
        <w:rPr>
          <w:rFonts w:ascii="Times New Roman" w:hAnsi="Times New Roman" w:eastAsia="Times New Roman" w:cs="Times New Roman"/>
          <w:sz w:val="17"/>
          <w:szCs w:val="17"/>
        </w:rPr>
        <w:t>ICT</w:t>
      </w:r>
      <w:r>
        <w:rPr>
          <w:rFonts w:ascii="Times New Roman" w:hAnsi="Times New Roman" w:eastAsia="Times New Roman" w:cs="Times New Roman"/>
          <w:sz w:val="17"/>
          <w:szCs w:val="17"/>
          <w:spacing w:val="29"/>
        </w:rPr>
        <w:t xml:space="preserve"> </w:t>
      </w:r>
      <w:r>
        <w:rPr>
          <w:rFonts w:ascii="SimSun" w:hAnsi="SimSun" w:eastAsia="SimSun" w:cs="SimSun"/>
          <w:sz w:val="17"/>
          <w:szCs w:val="17"/>
          <w:spacing w:val="7"/>
        </w:rPr>
        <w:t>战略制定者、</w:t>
      </w:r>
      <w:r>
        <w:rPr>
          <w:rFonts w:ascii="Times New Roman" w:hAnsi="Times New Roman" w:eastAsia="Times New Roman" w:cs="Times New Roman"/>
          <w:sz w:val="17"/>
          <w:szCs w:val="17"/>
        </w:rPr>
        <w:t>IT</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6"/>
        </w:rPr>
        <w:t>治理小组成员以</w:t>
      </w:r>
      <w:r>
        <w:rPr>
          <w:rFonts w:ascii="SimSun" w:hAnsi="SimSun" w:eastAsia="SimSun" w:cs="SimSun"/>
          <w:sz w:val="17"/>
          <w:szCs w:val="17"/>
        </w:rPr>
        <w:t xml:space="preserve">  </w:t>
      </w:r>
      <w:r>
        <w:rPr>
          <w:rFonts w:ascii="SimSun" w:hAnsi="SimSun" w:eastAsia="SimSun" w:cs="SimSun"/>
          <w:sz w:val="17"/>
          <w:szCs w:val="17"/>
          <w:spacing w:val="4"/>
        </w:rPr>
        <w:t>及流程质量/</w:t>
      </w:r>
      <w:r>
        <w:rPr>
          <w:rFonts w:ascii="Times New Roman" w:hAnsi="Times New Roman" w:eastAsia="Times New Roman" w:cs="Times New Roman"/>
          <w:sz w:val="17"/>
          <w:szCs w:val="17"/>
        </w:rPr>
        <w:t>SEPG</w:t>
      </w:r>
      <w:r>
        <w:rPr>
          <w:rFonts w:ascii="Times New Roman" w:hAnsi="Times New Roman" w:eastAsia="Times New Roman" w:cs="Times New Roman"/>
          <w:sz w:val="17"/>
          <w:szCs w:val="17"/>
          <w:spacing w:val="34"/>
          <w:w w:val="102"/>
        </w:rPr>
        <w:t xml:space="preserve"> </w:t>
      </w:r>
      <w:r>
        <w:rPr>
          <w:rFonts w:ascii="SimSun" w:hAnsi="SimSun" w:eastAsia="SimSun" w:cs="SimSun"/>
          <w:sz w:val="17"/>
          <w:szCs w:val="17"/>
          <w:spacing w:val="4"/>
        </w:rPr>
        <w:t>小组成员、流程顾问和教练。</w:t>
      </w:r>
    </w:p>
    <w:p>
      <w:pPr>
        <w:ind w:left="2"/>
        <w:spacing w:before="144" w:line="222" w:lineRule="auto"/>
        <w:rPr>
          <w:rFonts w:ascii="SimHei" w:hAnsi="SimHei" w:eastAsia="SimHei" w:cs="SimHei"/>
          <w:sz w:val="17"/>
          <w:szCs w:val="17"/>
        </w:rPr>
      </w:pPr>
      <w:r>
        <w:rPr>
          <w:rFonts w:ascii="SimHei" w:hAnsi="SimHei" w:eastAsia="SimHei" w:cs="SimHei"/>
          <w:sz w:val="17"/>
          <w:szCs w:val="17"/>
          <w:b/>
          <w:bCs/>
          <w:spacing w:val="7"/>
        </w:rPr>
        <w:t>北京市版权局著作权合同登记号图字：01-2021-5984</w:t>
      </w:r>
    </w:p>
    <w:p>
      <w:pPr>
        <w:pStyle w:val="BodyText"/>
        <w:ind w:right="50"/>
        <w:spacing w:before="60" w:line="277" w:lineRule="auto"/>
        <w:jc w:val="both"/>
        <w:rPr>
          <w:sz w:val="17"/>
          <w:szCs w:val="17"/>
        </w:rPr>
      </w:pPr>
      <w:r>
        <w:rPr>
          <w:sz w:val="17"/>
          <w:szCs w:val="17"/>
          <w:spacing w:val="-1"/>
        </w:rPr>
        <w:t>Authorized</w:t>
      </w:r>
      <w:r>
        <w:rPr>
          <w:sz w:val="17"/>
          <w:szCs w:val="17"/>
          <w:spacing w:val="33"/>
          <w:w w:val="101"/>
        </w:rPr>
        <w:t xml:space="preserve"> </w:t>
      </w:r>
      <w:r>
        <w:rPr>
          <w:sz w:val="17"/>
          <w:szCs w:val="17"/>
          <w:spacing w:val="-1"/>
        </w:rPr>
        <w:t>translation</w:t>
      </w:r>
      <w:r>
        <w:rPr>
          <w:sz w:val="17"/>
          <w:szCs w:val="17"/>
          <w:spacing w:val="27"/>
          <w:w w:val="101"/>
        </w:rPr>
        <w:t xml:space="preserve"> </w:t>
      </w:r>
      <w:r>
        <w:rPr>
          <w:sz w:val="17"/>
          <w:szCs w:val="17"/>
          <w:spacing w:val="-1"/>
        </w:rPr>
        <w:t>from</w:t>
      </w:r>
      <w:r>
        <w:rPr>
          <w:sz w:val="17"/>
          <w:szCs w:val="17"/>
          <w:spacing w:val="29"/>
        </w:rPr>
        <w:t xml:space="preserve"> </w:t>
      </w:r>
      <w:r>
        <w:rPr>
          <w:sz w:val="17"/>
          <w:szCs w:val="17"/>
          <w:spacing w:val="-1"/>
        </w:rPr>
        <w:t>the</w:t>
      </w:r>
      <w:r>
        <w:rPr>
          <w:sz w:val="17"/>
          <w:szCs w:val="17"/>
          <w:spacing w:val="39"/>
          <w:w w:val="101"/>
        </w:rPr>
        <w:t xml:space="preserve"> </w:t>
      </w:r>
      <w:r>
        <w:rPr>
          <w:sz w:val="17"/>
          <w:szCs w:val="17"/>
          <w:spacing w:val="-1"/>
        </w:rPr>
        <w:t>English</w:t>
      </w:r>
      <w:r>
        <w:rPr>
          <w:sz w:val="17"/>
          <w:szCs w:val="17"/>
          <w:spacing w:val="37"/>
        </w:rPr>
        <w:t xml:space="preserve"> </w:t>
      </w:r>
      <w:r>
        <w:rPr>
          <w:sz w:val="17"/>
          <w:szCs w:val="17"/>
          <w:spacing w:val="-1"/>
        </w:rPr>
        <w:t>language</w:t>
      </w:r>
      <w:r>
        <w:rPr>
          <w:sz w:val="17"/>
          <w:szCs w:val="17"/>
          <w:spacing w:val="32"/>
          <w:w w:val="101"/>
        </w:rPr>
        <w:t xml:space="preserve"> </w:t>
      </w:r>
      <w:r>
        <w:rPr>
          <w:sz w:val="17"/>
          <w:szCs w:val="17"/>
          <w:spacing w:val="-1"/>
        </w:rPr>
        <w:t>edition,entitled</w:t>
      </w:r>
      <w:r>
        <w:rPr>
          <w:sz w:val="17"/>
          <w:szCs w:val="17"/>
          <w:spacing w:val="26"/>
        </w:rPr>
        <w:t xml:space="preserve"> </w:t>
      </w:r>
      <w:r>
        <w:rPr>
          <w:sz w:val="17"/>
          <w:szCs w:val="17"/>
          <w:spacing w:val="-1"/>
        </w:rPr>
        <w:t>Agile</w:t>
      </w:r>
      <w:r>
        <w:rPr>
          <w:sz w:val="17"/>
          <w:szCs w:val="17"/>
          <w:spacing w:val="41"/>
          <w:w w:val="102"/>
        </w:rPr>
        <w:t xml:space="preserve"> </w:t>
      </w:r>
      <w:r>
        <w:rPr>
          <w:sz w:val="17"/>
          <w:szCs w:val="17"/>
          <w:spacing w:val="-1"/>
        </w:rPr>
        <w:t>IT</w:t>
      </w:r>
      <w:r>
        <w:rPr>
          <w:sz w:val="17"/>
          <w:szCs w:val="17"/>
          <w:spacing w:val="34"/>
        </w:rPr>
        <w:t xml:space="preserve"> </w:t>
      </w:r>
      <w:r>
        <w:rPr>
          <w:sz w:val="17"/>
          <w:szCs w:val="17"/>
          <w:spacing w:val="-1"/>
        </w:rPr>
        <w:t>Organization</w:t>
      </w:r>
      <w:r>
        <w:rPr>
          <w:sz w:val="17"/>
          <w:szCs w:val="17"/>
          <w:spacing w:val="39"/>
        </w:rPr>
        <w:t xml:space="preserve"> </w:t>
      </w:r>
      <w:r>
        <w:rPr>
          <w:sz w:val="17"/>
          <w:szCs w:val="17"/>
          <w:spacing w:val="-1"/>
        </w:rPr>
        <w:t>Design:</w:t>
      </w:r>
      <w:r>
        <w:rPr>
          <w:sz w:val="17"/>
          <w:szCs w:val="17"/>
        </w:rPr>
        <w:t xml:space="preserve"> </w:t>
      </w:r>
      <w:r>
        <w:rPr>
          <w:sz w:val="17"/>
          <w:szCs w:val="17"/>
          <w:spacing w:val="-1"/>
        </w:rPr>
        <w:t>For</w:t>
      </w:r>
      <w:r>
        <w:rPr>
          <w:sz w:val="17"/>
          <w:szCs w:val="17"/>
          <w:spacing w:val="18"/>
        </w:rPr>
        <w:t xml:space="preserve"> </w:t>
      </w:r>
      <w:r>
        <w:rPr>
          <w:sz w:val="17"/>
          <w:szCs w:val="17"/>
          <w:spacing w:val="-1"/>
        </w:rPr>
        <w:t>Digital Transformation</w:t>
      </w:r>
      <w:r>
        <w:rPr>
          <w:sz w:val="17"/>
          <w:szCs w:val="17"/>
          <w:spacing w:val="12"/>
          <w:w w:val="101"/>
        </w:rPr>
        <w:t xml:space="preserve"> </w:t>
      </w:r>
      <w:r>
        <w:rPr>
          <w:sz w:val="17"/>
          <w:szCs w:val="17"/>
          <w:spacing w:val="-1"/>
        </w:rPr>
        <w:t>and</w:t>
      </w:r>
      <w:r>
        <w:rPr>
          <w:sz w:val="17"/>
          <w:szCs w:val="17"/>
          <w:spacing w:val="15"/>
        </w:rPr>
        <w:t xml:space="preserve"> </w:t>
      </w:r>
      <w:r>
        <w:rPr>
          <w:sz w:val="17"/>
          <w:szCs w:val="17"/>
          <w:spacing w:val="-1"/>
        </w:rPr>
        <w:t>Continuou</w:t>
      </w:r>
      <w:r>
        <w:rPr>
          <w:sz w:val="17"/>
          <w:szCs w:val="17"/>
          <w:spacing w:val="-2"/>
        </w:rPr>
        <w:t>s</w:t>
      </w:r>
      <w:r>
        <w:rPr>
          <w:sz w:val="17"/>
          <w:szCs w:val="17"/>
          <w:spacing w:val="19"/>
          <w:w w:val="101"/>
        </w:rPr>
        <w:t xml:space="preserve"> </w:t>
      </w:r>
      <w:r>
        <w:rPr>
          <w:sz w:val="17"/>
          <w:szCs w:val="17"/>
          <w:spacing w:val="-2"/>
        </w:rPr>
        <w:t>Delivery</w:t>
      </w:r>
      <w:r>
        <w:rPr>
          <w:sz w:val="17"/>
          <w:szCs w:val="17"/>
          <w:spacing w:val="25"/>
        </w:rPr>
        <w:t xml:space="preserve"> </w:t>
      </w:r>
      <w:r>
        <w:rPr>
          <w:sz w:val="17"/>
          <w:szCs w:val="17"/>
          <w:spacing w:val="-2"/>
        </w:rPr>
        <w:t>1e</w:t>
      </w:r>
      <w:r>
        <w:rPr>
          <w:sz w:val="17"/>
          <w:szCs w:val="17"/>
          <w:spacing w:val="17"/>
          <w:w w:val="101"/>
        </w:rPr>
        <w:t xml:space="preserve"> </w:t>
      </w:r>
      <w:r>
        <w:rPr>
          <w:sz w:val="17"/>
          <w:szCs w:val="17"/>
          <w:spacing w:val="-2"/>
        </w:rPr>
        <w:t>by</w:t>
      </w:r>
      <w:r>
        <w:rPr>
          <w:sz w:val="17"/>
          <w:szCs w:val="17"/>
          <w:spacing w:val="14"/>
        </w:rPr>
        <w:t xml:space="preserve"> </w:t>
      </w:r>
      <w:r>
        <w:rPr>
          <w:sz w:val="17"/>
          <w:szCs w:val="17"/>
          <w:spacing w:val="-2"/>
        </w:rPr>
        <w:t>Sriram</w:t>
      </w:r>
      <w:r>
        <w:rPr>
          <w:sz w:val="17"/>
          <w:szCs w:val="17"/>
          <w:spacing w:val="19"/>
          <w:w w:val="101"/>
        </w:rPr>
        <w:t xml:space="preserve"> </w:t>
      </w:r>
      <w:r>
        <w:rPr>
          <w:sz w:val="17"/>
          <w:szCs w:val="17"/>
          <w:spacing w:val="-2"/>
        </w:rPr>
        <w:t>Narayan,published</w:t>
      </w:r>
      <w:r>
        <w:rPr>
          <w:sz w:val="17"/>
          <w:szCs w:val="17"/>
          <w:spacing w:val="17"/>
          <w:w w:val="101"/>
        </w:rPr>
        <w:t xml:space="preserve"> </w:t>
      </w:r>
      <w:r>
        <w:rPr>
          <w:sz w:val="17"/>
          <w:szCs w:val="17"/>
          <w:spacing w:val="-2"/>
        </w:rPr>
        <w:t>by</w:t>
      </w:r>
      <w:r>
        <w:rPr>
          <w:sz w:val="17"/>
          <w:szCs w:val="17"/>
          <w:spacing w:val="19"/>
          <w:w w:val="101"/>
        </w:rPr>
        <w:t xml:space="preserve"> </w:t>
      </w:r>
      <w:r>
        <w:rPr>
          <w:sz w:val="17"/>
          <w:szCs w:val="17"/>
          <w:spacing w:val="-2"/>
        </w:rPr>
        <w:t>Pearson </w:t>
      </w:r>
      <w:r>
        <w:rPr>
          <w:sz w:val="17"/>
          <w:szCs w:val="17"/>
          <w:spacing w:val="-2"/>
        </w:rPr>
        <w:t>Education,Inc,Copyri</w:t>
      </w:r>
      <w:r>
        <w:rPr>
          <w:sz w:val="17"/>
          <w:szCs w:val="17"/>
          <w:spacing w:val="-3"/>
        </w:rPr>
        <w:t>ght</w:t>
      </w:r>
      <w:r>
        <w:rPr>
          <w:sz w:val="17"/>
          <w:szCs w:val="17"/>
          <w:spacing w:val="20"/>
        </w:rPr>
        <w:t xml:space="preserve"> </w:t>
      </w:r>
      <w:r>
        <w:rPr>
          <w:rFonts w:ascii="SimSun" w:hAnsi="SimSun" w:eastAsia="SimSun" w:cs="SimSun"/>
          <w:sz w:val="17"/>
          <w:szCs w:val="17"/>
          <w:spacing w:val="-3"/>
        </w:rPr>
        <w:t>◎</w:t>
      </w:r>
      <w:r>
        <w:rPr>
          <w:rFonts w:ascii="SimSun" w:hAnsi="SimSun" w:eastAsia="SimSun" w:cs="SimSun"/>
          <w:sz w:val="17"/>
          <w:szCs w:val="17"/>
          <w:spacing w:val="-34"/>
        </w:rPr>
        <w:t xml:space="preserve"> </w:t>
      </w:r>
      <w:r>
        <w:rPr>
          <w:sz w:val="17"/>
          <w:szCs w:val="17"/>
          <w:spacing w:val="-3"/>
        </w:rPr>
        <w:t>2015</w:t>
      </w:r>
      <w:r>
        <w:rPr>
          <w:sz w:val="17"/>
          <w:szCs w:val="17"/>
          <w:spacing w:val="12"/>
          <w:w w:val="101"/>
        </w:rPr>
        <w:t xml:space="preserve"> </w:t>
      </w:r>
      <w:r>
        <w:rPr>
          <w:sz w:val="17"/>
          <w:szCs w:val="17"/>
          <w:spacing w:val="-3"/>
        </w:rPr>
        <w:t>Pearson</w:t>
      </w:r>
      <w:r>
        <w:rPr>
          <w:sz w:val="17"/>
          <w:szCs w:val="17"/>
          <w:spacing w:val="12"/>
          <w:w w:val="101"/>
        </w:rPr>
        <w:t xml:space="preserve"> </w:t>
      </w:r>
      <w:r>
        <w:rPr>
          <w:sz w:val="17"/>
          <w:szCs w:val="17"/>
          <w:spacing w:val="-3"/>
        </w:rPr>
        <w:t>Education,Inc.</w:t>
      </w:r>
    </w:p>
    <w:p>
      <w:pPr>
        <w:pStyle w:val="BodyText"/>
        <w:ind w:right="58"/>
        <w:spacing w:before="75" w:line="291" w:lineRule="auto"/>
        <w:jc w:val="both"/>
        <w:rPr>
          <w:sz w:val="17"/>
          <w:szCs w:val="17"/>
        </w:rPr>
      </w:pPr>
      <w:r>
        <w:rPr>
          <w:sz w:val="17"/>
          <w:szCs w:val="17"/>
          <w:spacing w:val="-1"/>
        </w:rPr>
        <w:t>All</w:t>
      </w:r>
      <w:r>
        <w:rPr>
          <w:sz w:val="17"/>
          <w:szCs w:val="17"/>
          <w:spacing w:val="21"/>
          <w:w w:val="101"/>
        </w:rPr>
        <w:t xml:space="preserve"> </w:t>
      </w:r>
      <w:r>
        <w:rPr>
          <w:sz w:val="17"/>
          <w:szCs w:val="17"/>
          <w:spacing w:val="-1"/>
        </w:rPr>
        <w:t>rights</w:t>
      </w:r>
      <w:r>
        <w:rPr>
          <w:sz w:val="17"/>
          <w:szCs w:val="17"/>
          <w:spacing w:val="21"/>
          <w:w w:val="102"/>
        </w:rPr>
        <w:t xml:space="preserve"> </w:t>
      </w:r>
      <w:r>
        <w:rPr>
          <w:sz w:val="17"/>
          <w:szCs w:val="17"/>
          <w:spacing w:val="-1"/>
        </w:rPr>
        <w:t>reserved.No</w:t>
      </w:r>
      <w:r>
        <w:rPr>
          <w:sz w:val="17"/>
          <w:szCs w:val="17"/>
          <w:spacing w:val="21"/>
          <w:w w:val="101"/>
        </w:rPr>
        <w:t xml:space="preserve"> </w:t>
      </w:r>
      <w:r>
        <w:rPr>
          <w:sz w:val="17"/>
          <w:szCs w:val="17"/>
          <w:spacing w:val="-1"/>
        </w:rPr>
        <w:t>part</w:t>
      </w:r>
      <w:r>
        <w:rPr>
          <w:sz w:val="17"/>
          <w:szCs w:val="17"/>
          <w:spacing w:val="16"/>
          <w:w w:val="101"/>
        </w:rPr>
        <w:t xml:space="preserve"> </w:t>
      </w:r>
      <w:r>
        <w:rPr>
          <w:sz w:val="17"/>
          <w:szCs w:val="17"/>
          <w:spacing w:val="-1"/>
        </w:rPr>
        <w:t>of this</w:t>
      </w:r>
      <w:r>
        <w:rPr>
          <w:sz w:val="17"/>
          <w:szCs w:val="17"/>
          <w:spacing w:val="21"/>
          <w:w w:val="101"/>
        </w:rPr>
        <w:t xml:space="preserve"> </w:t>
      </w:r>
      <w:r>
        <w:rPr>
          <w:sz w:val="17"/>
          <w:szCs w:val="17"/>
          <w:spacing w:val="-1"/>
        </w:rPr>
        <w:t>book</w:t>
      </w:r>
      <w:r>
        <w:rPr>
          <w:sz w:val="17"/>
          <w:szCs w:val="17"/>
          <w:spacing w:val="21"/>
          <w:w w:val="101"/>
        </w:rPr>
        <w:t xml:space="preserve"> </w:t>
      </w:r>
      <w:r>
        <w:rPr>
          <w:sz w:val="17"/>
          <w:szCs w:val="17"/>
          <w:spacing w:val="-1"/>
        </w:rPr>
        <w:t>m</w:t>
      </w:r>
      <w:r>
        <w:rPr>
          <w:sz w:val="17"/>
          <w:szCs w:val="17"/>
          <w:spacing w:val="-2"/>
        </w:rPr>
        <w:t>ay</w:t>
      </w:r>
      <w:r>
        <w:rPr>
          <w:sz w:val="17"/>
          <w:szCs w:val="17"/>
          <w:spacing w:val="22"/>
        </w:rPr>
        <w:t xml:space="preserve"> </w:t>
      </w:r>
      <w:r>
        <w:rPr>
          <w:sz w:val="17"/>
          <w:szCs w:val="17"/>
          <w:spacing w:val="-2"/>
        </w:rPr>
        <w:t>be</w:t>
      </w:r>
      <w:r>
        <w:rPr>
          <w:sz w:val="17"/>
          <w:szCs w:val="17"/>
          <w:spacing w:val="21"/>
          <w:w w:val="101"/>
        </w:rPr>
        <w:t xml:space="preserve"> </w:t>
      </w:r>
      <w:r>
        <w:rPr>
          <w:sz w:val="17"/>
          <w:szCs w:val="17"/>
          <w:spacing w:val="-2"/>
        </w:rPr>
        <w:t>reproduced</w:t>
      </w:r>
      <w:r>
        <w:rPr>
          <w:sz w:val="17"/>
          <w:szCs w:val="17"/>
          <w:spacing w:val="16"/>
        </w:rPr>
        <w:t xml:space="preserve"> </w:t>
      </w:r>
      <w:r>
        <w:rPr>
          <w:sz w:val="17"/>
          <w:szCs w:val="17"/>
          <w:spacing w:val="-2"/>
        </w:rPr>
        <w:t>or</w:t>
      </w:r>
      <w:r>
        <w:rPr>
          <w:sz w:val="17"/>
          <w:szCs w:val="17"/>
          <w:spacing w:val="11"/>
        </w:rPr>
        <w:t xml:space="preserve"> </w:t>
      </w:r>
      <w:r>
        <w:rPr>
          <w:sz w:val="17"/>
          <w:szCs w:val="17"/>
          <w:spacing w:val="-2"/>
        </w:rPr>
        <w:t>transmitted</w:t>
      </w:r>
      <w:r>
        <w:rPr>
          <w:sz w:val="17"/>
          <w:szCs w:val="17"/>
          <w:spacing w:val="22"/>
        </w:rPr>
        <w:t xml:space="preserve"> </w:t>
      </w:r>
      <w:r>
        <w:rPr>
          <w:sz w:val="17"/>
          <w:szCs w:val="17"/>
          <w:spacing w:val="-2"/>
        </w:rPr>
        <w:t>in</w:t>
      </w:r>
      <w:r>
        <w:rPr>
          <w:sz w:val="17"/>
          <w:szCs w:val="17"/>
          <w:spacing w:val="16"/>
          <w:w w:val="101"/>
        </w:rPr>
        <w:t xml:space="preserve"> </w:t>
      </w:r>
      <w:r>
        <w:rPr>
          <w:sz w:val="17"/>
          <w:szCs w:val="17"/>
          <w:spacing w:val="-2"/>
        </w:rPr>
        <w:t>any</w:t>
      </w:r>
      <w:r>
        <w:rPr>
          <w:sz w:val="17"/>
          <w:szCs w:val="17"/>
          <w:spacing w:val="12"/>
          <w:w w:val="101"/>
        </w:rPr>
        <w:t xml:space="preserve"> </w:t>
      </w:r>
      <w:r>
        <w:rPr>
          <w:sz w:val="17"/>
          <w:szCs w:val="17"/>
          <w:spacing w:val="-2"/>
        </w:rPr>
        <w:t>form</w:t>
      </w:r>
      <w:r>
        <w:rPr>
          <w:sz w:val="17"/>
          <w:szCs w:val="17"/>
          <w:spacing w:val="16"/>
        </w:rPr>
        <w:t xml:space="preserve"> </w:t>
      </w:r>
      <w:r>
        <w:rPr>
          <w:sz w:val="17"/>
          <w:szCs w:val="17"/>
          <w:spacing w:val="-2"/>
        </w:rPr>
        <w:t>or</w:t>
      </w:r>
      <w:r>
        <w:rPr>
          <w:sz w:val="17"/>
          <w:szCs w:val="17"/>
          <w:spacing w:val="19"/>
        </w:rPr>
        <w:t xml:space="preserve"> </w:t>
      </w:r>
      <w:r>
        <w:rPr>
          <w:sz w:val="17"/>
          <w:szCs w:val="17"/>
          <w:spacing w:val="-2"/>
        </w:rPr>
        <w:t>by</w:t>
      </w:r>
      <w:r>
        <w:rPr>
          <w:sz w:val="17"/>
          <w:szCs w:val="17"/>
          <w:spacing w:val="17"/>
        </w:rPr>
        <w:t xml:space="preserve"> </w:t>
      </w:r>
      <w:r>
        <w:rPr>
          <w:sz w:val="17"/>
          <w:szCs w:val="17"/>
          <w:spacing w:val="-2"/>
        </w:rPr>
        <w:t>any </w:t>
      </w:r>
      <w:r>
        <w:rPr>
          <w:sz w:val="17"/>
          <w:szCs w:val="17"/>
          <w:spacing w:val="-1"/>
        </w:rPr>
        <w:t>means,electronic</w:t>
      </w:r>
      <w:r>
        <w:rPr>
          <w:sz w:val="17"/>
          <w:szCs w:val="17"/>
          <w:spacing w:val="33"/>
        </w:rPr>
        <w:t xml:space="preserve"> </w:t>
      </w:r>
      <w:r>
        <w:rPr>
          <w:sz w:val="17"/>
          <w:szCs w:val="17"/>
          <w:spacing w:val="-1"/>
        </w:rPr>
        <w:t>or</w:t>
      </w:r>
      <w:r>
        <w:rPr>
          <w:sz w:val="17"/>
          <w:szCs w:val="17"/>
          <w:spacing w:val="28"/>
          <w:w w:val="101"/>
        </w:rPr>
        <w:t xml:space="preserve"> </w:t>
      </w:r>
      <w:r>
        <w:rPr>
          <w:sz w:val="17"/>
          <w:szCs w:val="17"/>
          <w:spacing w:val="-1"/>
        </w:rPr>
        <w:t>mechanical,including</w:t>
      </w:r>
      <w:r>
        <w:rPr>
          <w:sz w:val="17"/>
          <w:szCs w:val="17"/>
          <w:spacing w:val="31"/>
        </w:rPr>
        <w:t xml:space="preserve"> </w:t>
      </w:r>
      <w:r>
        <w:rPr>
          <w:sz w:val="17"/>
          <w:szCs w:val="17"/>
          <w:spacing w:val="-1"/>
        </w:rPr>
        <w:t>photocopying,recording</w:t>
      </w:r>
      <w:r>
        <w:rPr>
          <w:sz w:val="17"/>
          <w:szCs w:val="17"/>
          <w:spacing w:val="25"/>
          <w:w w:val="101"/>
        </w:rPr>
        <w:t xml:space="preserve"> </w:t>
      </w:r>
      <w:r>
        <w:rPr>
          <w:sz w:val="17"/>
          <w:szCs w:val="17"/>
          <w:spacing w:val="-1"/>
        </w:rPr>
        <w:t>or</w:t>
      </w:r>
      <w:r>
        <w:rPr>
          <w:sz w:val="17"/>
          <w:szCs w:val="17"/>
          <w:spacing w:val="28"/>
          <w:w w:val="101"/>
        </w:rPr>
        <w:t xml:space="preserve"> </w:t>
      </w:r>
      <w:r>
        <w:rPr>
          <w:sz w:val="17"/>
          <w:szCs w:val="17"/>
          <w:spacing w:val="-1"/>
        </w:rPr>
        <w:t>by</w:t>
      </w:r>
      <w:r>
        <w:rPr>
          <w:sz w:val="17"/>
          <w:szCs w:val="17"/>
          <w:spacing w:val="26"/>
        </w:rPr>
        <w:t xml:space="preserve"> </w:t>
      </w:r>
      <w:r>
        <w:rPr>
          <w:sz w:val="17"/>
          <w:szCs w:val="17"/>
          <w:spacing w:val="-1"/>
        </w:rPr>
        <w:t>any</w:t>
      </w:r>
      <w:r>
        <w:rPr>
          <w:sz w:val="17"/>
          <w:szCs w:val="17"/>
          <w:spacing w:val="31"/>
        </w:rPr>
        <w:t xml:space="preserve"> </w:t>
      </w:r>
      <w:r>
        <w:rPr>
          <w:sz w:val="17"/>
          <w:szCs w:val="17"/>
          <w:spacing w:val="-1"/>
        </w:rPr>
        <w:t>information</w:t>
      </w:r>
      <w:r>
        <w:rPr>
          <w:sz w:val="17"/>
          <w:szCs w:val="17"/>
          <w:spacing w:val="25"/>
        </w:rPr>
        <w:t xml:space="preserve"> </w:t>
      </w:r>
      <w:r>
        <w:rPr>
          <w:sz w:val="17"/>
          <w:szCs w:val="17"/>
          <w:spacing w:val="-1"/>
        </w:rPr>
        <w:t>storage</w:t>
      </w:r>
      <w:r>
        <w:rPr>
          <w:sz w:val="17"/>
          <w:szCs w:val="17"/>
        </w:rPr>
        <w:t xml:space="preserve"> </w:t>
      </w:r>
      <w:r>
        <w:rPr>
          <w:sz w:val="17"/>
          <w:szCs w:val="17"/>
          <w:spacing w:val="-2"/>
        </w:rPr>
        <w:t>retrieval system,without permission from</w:t>
      </w:r>
      <w:r>
        <w:rPr>
          <w:sz w:val="17"/>
          <w:szCs w:val="17"/>
          <w:spacing w:val="16"/>
          <w:w w:val="101"/>
        </w:rPr>
        <w:t xml:space="preserve"> </w:t>
      </w:r>
      <w:r>
        <w:rPr>
          <w:sz w:val="17"/>
          <w:szCs w:val="17"/>
          <w:spacing w:val="-2"/>
        </w:rPr>
        <w:t>Pearson</w:t>
      </w:r>
      <w:r>
        <w:rPr>
          <w:sz w:val="17"/>
          <w:szCs w:val="17"/>
          <w:spacing w:val="12"/>
        </w:rPr>
        <w:t xml:space="preserve"> </w:t>
      </w:r>
      <w:r>
        <w:rPr>
          <w:sz w:val="17"/>
          <w:szCs w:val="17"/>
          <w:spacing w:val="-2"/>
        </w:rPr>
        <w:t>Education,Inc.</w:t>
      </w:r>
    </w:p>
    <w:p>
      <w:pPr>
        <w:pStyle w:val="BodyText"/>
        <w:ind w:right="76"/>
        <w:spacing w:before="67" w:line="272" w:lineRule="auto"/>
        <w:rPr>
          <w:sz w:val="17"/>
          <w:szCs w:val="17"/>
        </w:rPr>
      </w:pPr>
      <w:r>
        <w:rPr>
          <w:sz w:val="17"/>
          <w:szCs w:val="17"/>
          <w:spacing w:val="-1"/>
        </w:rPr>
        <w:t>CHINESE SIMPLIFIED language </w:t>
      </w:r>
      <w:r>
        <w:rPr>
          <w:sz w:val="17"/>
          <w:szCs w:val="17"/>
          <w:spacing w:val="-2"/>
        </w:rPr>
        <w:t>edition published</w:t>
      </w:r>
      <w:r>
        <w:rPr>
          <w:sz w:val="17"/>
          <w:szCs w:val="17"/>
          <w:spacing w:val="10"/>
        </w:rPr>
        <w:t xml:space="preserve"> </w:t>
      </w:r>
      <w:r>
        <w:rPr>
          <w:sz w:val="17"/>
          <w:szCs w:val="17"/>
          <w:spacing w:val="-2"/>
        </w:rPr>
        <w:t>by TSINGHUA</w:t>
      </w:r>
      <w:r>
        <w:rPr>
          <w:sz w:val="17"/>
          <w:szCs w:val="17"/>
          <w:spacing w:val="12"/>
          <w:w w:val="101"/>
        </w:rPr>
        <w:t xml:space="preserve"> </w:t>
      </w:r>
      <w:r>
        <w:rPr>
          <w:sz w:val="17"/>
          <w:szCs w:val="17"/>
          <w:spacing w:val="-2"/>
        </w:rPr>
        <w:t>UNIVERSITY</w:t>
      </w:r>
      <w:r>
        <w:rPr>
          <w:sz w:val="17"/>
          <w:szCs w:val="17"/>
          <w:spacing w:val="12"/>
          <w:w w:val="101"/>
        </w:rPr>
        <w:t xml:space="preserve"> </w:t>
      </w:r>
      <w:r>
        <w:rPr>
          <w:sz w:val="17"/>
          <w:szCs w:val="17"/>
          <w:spacing w:val="-2"/>
        </w:rPr>
        <w:t>PRESS</w:t>
      </w:r>
      <w:r>
        <w:rPr>
          <w:sz w:val="17"/>
          <w:szCs w:val="17"/>
          <w:spacing w:val="12"/>
        </w:rPr>
        <w:t xml:space="preserve"> </w:t>
      </w:r>
      <w:r>
        <w:rPr>
          <w:sz w:val="17"/>
          <w:szCs w:val="17"/>
          <w:spacing w:val="-2"/>
        </w:rPr>
        <w:t>LIMITED</w:t>
      </w:r>
      <w:r>
        <w:rPr>
          <w:sz w:val="17"/>
          <w:szCs w:val="17"/>
        </w:rPr>
        <w:t xml:space="preserve"> </w:t>
      </w:r>
      <w:r>
        <w:rPr>
          <w:sz w:val="17"/>
          <w:szCs w:val="17"/>
          <w:spacing w:val="-6"/>
        </w:rPr>
        <w:t>Copyright @2022.</w:t>
      </w:r>
    </w:p>
    <w:p>
      <w:pPr>
        <w:ind w:right="79"/>
        <w:spacing w:before="136" w:line="238" w:lineRule="auto"/>
        <w:rPr>
          <w:rFonts w:ascii="SimHei" w:hAnsi="SimHei" w:eastAsia="SimHei" w:cs="SimHei"/>
          <w:sz w:val="17"/>
          <w:szCs w:val="17"/>
        </w:rPr>
      </w:pPr>
      <w:r>
        <w:rPr>
          <w:rFonts w:ascii="SimHei" w:hAnsi="SimHei" w:eastAsia="SimHei" w:cs="SimHei"/>
          <w:sz w:val="17"/>
          <w:szCs w:val="17"/>
          <w:spacing w:val="12"/>
        </w:rPr>
        <w:t>此版本仅限在中华人民共和国境内(不包括中国香港、澳门特别行政区和台湾地区)销售。未</w:t>
      </w:r>
      <w:r>
        <w:rPr>
          <w:rFonts w:ascii="SimHei" w:hAnsi="SimHei" w:eastAsia="SimHei" w:cs="SimHei"/>
          <w:sz w:val="17"/>
          <w:szCs w:val="17"/>
          <w:spacing w:val="2"/>
        </w:rPr>
        <w:t xml:space="preserve"> </w:t>
      </w:r>
      <w:r>
        <w:rPr>
          <w:rFonts w:ascii="SimHei" w:hAnsi="SimHei" w:eastAsia="SimHei" w:cs="SimHei"/>
          <w:sz w:val="17"/>
          <w:szCs w:val="17"/>
          <w:spacing w:val="6"/>
        </w:rPr>
        <w:t>经出版者预先书面许可，不得以任何方式复制或传播本书的任何部分。</w:t>
      </w:r>
    </w:p>
    <w:p>
      <w:pPr>
        <w:pStyle w:val="BodyText"/>
        <w:ind w:right="940"/>
        <w:spacing w:before="26" w:line="252" w:lineRule="auto"/>
        <w:rPr>
          <w:rFonts w:ascii="SimSun" w:hAnsi="SimSun" w:eastAsia="SimSun" w:cs="SimSun"/>
          <w:sz w:val="17"/>
          <w:szCs w:val="17"/>
        </w:rPr>
      </w:pPr>
      <w:r>
        <w:rPr>
          <w:rFonts w:ascii="SimHei" w:hAnsi="SimHei" w:eastAsia="SimHei" w:cs="SimHei"/>
          <w:sz w:val="17"/>
          <w:szCs w:val="17"/>
          <w:spacing w:val="-1"/>
        </w:rPr>
        <w:t>本书封面贴有</w:t>
      </w:r>
      <w:r>
        <w:rPr>
          <w:rFonts w:ascii="SimHei" w:hAnsi="SimHei" w:eastAsia="SimHei" w:cs="SimHei"/>
          <w:sz w:val="17"/>
          <w:szCs w:val="17"/>
          <w:spacing w:val="-31"/>
        </w:rPr>
        <w:t xml:space="preserve"> </w:t>
      </w:r>
      <w:r>
        <w:rPr>
          <w:sz w:val="17"/>
          <w:szCs w:val="17"/>
          <w:spacing w:val="-1"/>
        </w:rPr>
        <w:t>pearson Education</w:t>
      </w:r>
      <w:r>
        <w:rPr>
          <w:sz w:val="17"/>
          <w:szCs w:val="17"/>
          <w:spacing w:val="31"/>
          <w:w w:val="101"/>
        </w:rPr>
        <w:t xml:space="preserve"> </w:t>
      </w:r>
      <w:r>
        <w:rPr>
          <w:rFonts w:ascii="SimHei" w:hAnsi="SimHei" w:eastAsia="SimHei" w:cs="SimHei"/>
          <w:sz w:val="17"/>
          <w:szCs w:val="17"/>
          <w:spacing w:val="-1"/>
        </w:rPr>
        <w:t>(培生教育出版集团)防伪标签，无标签者不得销售。</w:t>
      </w:r>
      <w:r>
        <w:rPr>
          <w:rFonts w:ascii="SimHei" w:hAnsi="SimHei" w:eastAsia="SimHei" w:cs="SimHei"/>
          <w:sz w:val="17"/>
          <w:szCs w:val="17"/>
        </w:rPr>
        <w:t xml:space="preserve"> </w:t>
      </w:r>
      <w:r>
        <w:rPr>
          <w:rFonts w:ascii="SimHei" w:hAnsi="SimHei" w:eastAsia="SimHei" w:cs="SimHei"/>
          <w:sz w:val="17"/>
          <w:szCs w:val="17"/>
          <w:spacing w:val="-2"/>
        </w:rPr>
        <w:t>版权所有，侵权必究。举报：010-62782989,</w:t>
      </w:r>
      <w:r>
        <w:rPr>
          <w:rFonts w:ascii="SimHei" w:hAnsi="SimHei" w:eastAsia="SimHei" w:cs="SimHei"/>
          <w:sz w:val="17"/>
          <w:szCs w:val="17"/>
          <w:spacing w:val="-51"/>
        </w:rPr>
        <w:t xml:space="preserve"> </w:t>
      </w:r>
      <w:r>
        <w:rPr>
          <w:rFonts w:ascii="SimSun" w:hAnsi="SimSun" w:eastAsia="SimSun" w:cs="SimSun"/>
          <w:sz w:val="17"/>
          <w:szCs w:val="17"/>
          <w:spacing w:val="-2"/>
        </w:rPr>
        <w:t>beiqinquan</w:t>
      </w:r>
      <w:r>
        <w:rPr>
          <w:rFonts w:ascii="SimSun" w:hAnsi="SimSun" w:eastAsia="SimSun" w:cs="SimSun"/>
          <w:sz w:val="17"/>
          <w:szCs w:val="17"/>
          <w:spacing w:val="-3"/>
        </w:rPr>
        <w:t>@tup.tsinghua.edu.cn。</w:t>
      </w:r>
    </w:p>
    <w:p>
      <w:pPr>
        <w:pStyle w:val="BodyText"/>
        <w:ind w:left="412"/>
        <w:spacing w:before="134" w:line="212" w:lineRule="auto"/>
        <w:rPr>
          <w:rFonts w:ascii="SimHei" w:hAnsi="SimHei" w:eastAsia="SimHei" w:cs="SimHei"/>
          <w:sz w:val="17"/>
          <w:szCs w:val="17"/>
        </w:rPr>
      </w:pPr>
      <w:r>
        <w:rPr>
          <w:rFonts w:ascii="SimHei" w:hAnsi="SimHei" w:eastAsia="SimHei" w:cs="SimHei"/>
          <w:sz w:val="17"/>
          <w:szCs w:val="17"/>
          <w:b/>
          <w:bCs/>
          <w:spacing w:val="5"/>
        </w:rPr>
        <w:t>图书在版编目</w:t>
      </w:r>
      <w:r>
        <w:rPr>
          <w:sz w:val="17"/>
          <w:szCs w:val="17"/>
          <w:b/>
          <w:bCs/>
          <w:spacing w:val="5"/>
        </w:rPr>
        <w:t>(</w:t>
      </w:r>
      <w:r>
        <w:rPr>
          <w:sz w:val="17"/>
          <w:szCs w:val="17"/>
          <w:b/>
          <w:bCs/>
        </w:rPr>
        <w:t>CIP</w:t>
      </w:r>
      <w:r>
        <w:rPr>
          <w:sz w:val="17"/>
          <w:szCs w:val="17"/>
          <w:b/>
          <w:bCs/>
          <w:spacing w:val="5"/>
        </w:rPr>
        <w:t>) </w:t>
      </w:r>
      <w:r>
        <w:rPr>
          <w:rFonts w:ascii="SimHei" w:hAnsi="SimHei" w:eastAsia="SimHei" w:cs="SimHei"/>
          <w:sz w:val="17"/>
          <w:szCs w:val="17"/>
          <w:b/>
          <w:bCs/>
          <w:spacing w:val="5"/>
        </w:rPr>
        <w:t>数据</w:t>
      </w:r>
    </w:p>
    <w:p>
      <w:pPr>
        <w:ind w:left="410" w:right="79"/>
        <w:spacing w:before="273"/>
        <w:rPr>
          <w:rFonts w:ascii="SimSun" w:hAnsi="SimSun" w:eastAsia="SimSun" w:cs="SimSun"/>
          <w:sz w:val="17"/>
          <w:szCs w:val="17"/>
        </w:rPr>
      </w:pPr>
      <w:r>
        <w:rPr>
          <w:rFonts w:ascii="SimSun" w:hAnsi="SimSun" w:eastAsia="SimSun" w:cs="SimSun"/>
          <w:sz w:val="17"/>
          <w:szCs w:val="17"/>
          <w:spacing w:val="-11"/>
        </w:rPr>
        <w:t>敏捷组织设计：面向数字化转型和持续交付的组织重构/(美)斯里拉姆·纳拉扬著;熊节译</w:t>
      </w:r>
      <w:r>
        <w:rPr>
          <w:rFonts w:ascii="SimSun" w:hAnsi="SimSun" w:eastAsia="SimSun" w:cs="SimSun"/>
          <w:sz w:val="17"/>
          <w:szCs w:val="17"/>
          <w:spacing w:val="-12"/>
        </w:rPr>
        <w:t>.—北京：</w:t>
      </w:r>
      <w:r>
        <w:rPr>
          <w:rFonts w:ascii="SimSun" w:hAnsi="SimSun" w:eastAsia="SimSun" w:cs="SimSun"/>
          <w:sz w:val="17"/>
          <w:szCs w:val="17"/>
        </w:rPr>
        <w:t xml:space="preserve"> </w:t>
      </w:r>
      <w:r>
        <w:rPr>
          <w:rFonts w:ascii="SimSun" w:hAnsi="SimSun" w:eastAsia="SimSun" w:cs="SimSun"/>
          <w:sz w:val="17"/>
          <w:szCs w:val="17"/>
          <w:spacing w:val="-11"/>
        </w:rPr>
        <w:t>清华大学出版社，2022.11</w:t>
      </w:r>
    </w:p>
    <w:p>
      <w:pPr>
        <w:ind w:left="410" w:right="274"/>
        <w:spacing w:before="48" w:line="234" w:lineRule="auto"/>
        <w:rPr>
          <w:rFonts w:ascii="SimSun" w:hAnsi="SimSun" w:eastAsia="SimSun" w:cs="SimSun"/>
          <w:sz w:val="17"/>
          <w:szCs w:val="17"/>
        </w:rPr>
      </w:pPr>
      <w:r>
        <w:rPr>
          <w:rFonts w:ascii="SimSun" w:hAnsi="SimSun" w:eastAsia="SimSun" w:cs="SimSun"/>
          <w:sz w:val="17"/>
          <w:szCs w:val="17"/>
          <w:spacing w:val="-7"/>
        </w:rPr>
        <w:t>书名原文：</w:t>
      </w:r>
      <w:r>
        <w:rPr>
          <w:rFonts w:ascii="SimSun" w:hAnsi="SimSun" w:eastAsia="SimSun" w:cs="SimSun"/>
          <w:sz w:val="17"/>
          <w:szCs w:val="17"/>
          <w:spacing w:val="-47"/>
        </w:rPr>
        <w:t xml:space="preserve"> </w:t>
      </w:r>
      <w:r>
        <w:rPr>
          <w:rFonts w:ascii="Times New Roman" w:hAnsi="Times New Roman" w:eastAsia="Times New Roman" w:cs="Times New Roman"/>
          <w:sz w:val="17"/>
          <w:szCs w:val="17"/>
          <w:spacing w:val="-7"/>
        </w:rPr>
        <w:t>Agile IT Organization Design:For Digital Transformation and Co</w:t>
      </w:r>
      <w:r>
        <w:rPr>
          <w:rFonts w:ascii="Times New Roman" w:hAnsi="Times New Roman" w:eastAsia="Times New Roman" w:cs="Times New Roman"/>
          <w:sz w:val="17"/>
          <w:szCs w:val="17"/>
          <w:spacing w:val="-8"/>
        </w:rPr>
        <w:t>ntimuous Delivery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8"/>
        </w:rPr>
        <w:t>Ist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8"/>
        </w:rPr>
        <w:t>Edition</w:t>
      </w:r>
      <w:r>
        <w:rPr>
          <w:rFonts w:ascii="Times New Roman" w:hAnsi="Times New Roman" w:eastAsia="Times New Roman" w:cs="Times New Roman"/>
          <w:sz w:val="17"/>
          <w:szCs w:val="17"/>
        </w:rPr>
        <w:t xml:space="preserve"> </w:t>
      </w:r>
      <w:r>
        <w:rPr>
          <w:rFonts w:ascii="SimSun" w:hAnsi="SimSun" w:eastAsia="SimSun" w:cs="SimSun"/>
          <w:sz w:val="17"/>
          <w:szCs w:val="17"/>
          <w:spacing w:val="-12"/>
        </w:rPr>
        <w:t>ISBN 978-7-302-59968-5</w:t>
      </w:r>
    </w:p>
    <w:p>
      <w:pPr>
        <w:ind w:left="410"/>
        <w:spacing w:before="57" w:line="242" w:lineRule="exact"/>
        <w:rPr>
          <w:rFonts w:ascii="SimSun" w:hAnsi="SimSun" w:eastAsia="SimSun" w:cs="SimSun"/>
          <w:sz w:val="17"/>
          <w:szCs w:val="17"/>
        </w:rPr>
      </w:pPr>
      <w:r>
        <w:rPr>
          <w:rFonts w:ascii="Times New Roman" w:hAnsi="Times New Roman" w:eastAsia="Times New Roman" w:cs="Times New Roman"/>
          <w:sz w:val="17"/>
          <w:szCs w:val="17"/>
          <w:spacing w:val="-1"/>
          <w:position w:val="5"/>
        </w:rPr>
        <w:t>I.</w:t>
      </w:r>
      <w:r>
        <w:rPr>
          <w:rFonts w:ascii="SimSun" w:hAnsi="SimSun" w:eastAsia="SimSun" w:cs="SimSun"/>
          <w:sz w:val="17"/>
          <w:szCs w:val="17"/>
          <w:spacing w:val="-1"/>
          <w:position w:val="5"/>
        </w:rPr>
        <w:t>①</w:t>
      </w:r>
      <w:r>
        <w:rPr>
          <w:rFonts w:ascii="SimSun" w:hAnsi="SimSun" w:eastAsia="SimSun" w:cs="SimSun"/>
          <w:sz w:val="17"/>
          <w:szCs w:val="17"/>
          <w:spacing w:val="-22"/>
          <w:position w:val="5"/>
        </w:rPr>
        <w:t xml:space="preserve"> </w:t>
      </w:r>
      <w:r>
        <w:rPr>
          <w:rFonts w:ascii="SimSun" w:hAnsi="SimSun" w:eastAsia="SimSun" w:cs="SimSun"/>
          <w:sz w:val="17"/>
          <w:szCs w:val="17"/>
          <w:spacing w:val="-1"/>
          <w:position w:val="5"/>
        </w:rPr>
        <w:t>敏…Ⅱ.①斯…②熊…Ⅲ.①数字技术一应用一企业管理</w:t>
      </w:r>
      <w:r>
        <w:rPr>
          <w:rFonts w:ascii="SimSun" w:hAnsi="SimSun" w:eastAsia="SimSun" w:cs="SimSun"/>
          <w:sz w:val="17"/>
          <w:szCs w:val="17"/>
          <w:spacing w:val="32"/>
          <w:w w:val="101"/>
          <w:position w:val="5"/>
        </w:rPr>
        <w:t xml:space="preserve"> </w:t>
      </w:r>
      <w:r>
        <w:rPr>
          <w:rFonts w:ascii="SimSun" w:hAnsi="SimSun" w:eastAsia="SimSun" w:cs="SimSun"/>
          <w:sz w:val="17"/>
          <w:szCs w:val="17"/>
          <w:spacing w:val="-1"/>
          <w:position w:val="5"/>
        </w:rPr>
        <w:t>IV.①F2727</w:t>
      </w:r>
    </w:p>
    <w:p>
      <w:pPr>
        <w:ind w:left="410"/>
        <w:spacing w:line="218" w:lineRule="auto"/>
        <w:rPr>
          <w:rFonts w:ascii="SimSun" w:hAnsi="SimSun" w:eastAsia="SimSun" w:cs="SimSun"/>
          <w:sz w:val="17"/>
          <w:szCs w:val="17"/>
        </w:rPr>
      </w:pPr>
      <w:r>
        <w:rPr>
          <w:rFonts w:ascii="SimSun" w:hAnsi="SimSun" w:eastAsia="SimSun" w:cs="SimSun"/>
          <w:sz w:val="17"/>
          <w:szCs w:val="17"/>
          <w:spacing w:val="-6"/>
        </w:rPr>
        <w:t>中国版本图书馆</w:t>
      </w:r>
      <w:r>
        <w:rPr>
          <w:rFonts w:ascii="SimSun" w:hAnsi="SimSun" w:eastAsia="SimSun" w:cs="SimSun"/>
          <w:sz w:val="17"/>
          <w:szCs w:val="17"/>
          <w:spacing w:val="-29"/>
        </w:rPr>
        <w:t xml:space="preserve"> </w:t>
      </w:r>
      <w:r>
        <w:rPr>
          <w:rFonts w:ascii="Times New Roman" w:hAnsi="Times New Roman" w:eastAsia="Times New Roman" w:cs="Times New Roman"/>
          <w:sz w:val="17"/>
          <w:szCs w:val="17"/>
          <w:spacing w:val="-6"/>
        </w:rPr>
        <w:t>CIP</w:t>
      </w:r>
      <w:r>
        <w:rPr>
          <w:rFonts w:ascii="Times New Roman" w:hAnsi="Times New Roman" w:eastAsia="Times New Roman" w:cs="Times New Roman"/>
          <w:sz w:val="17"/>
          <w:szCs w:val="17"/>
          <w:spacing w:val="-11"/>
        </w:rPr>
        <w:t xml:space="preserve"> </w:t>
      </w:r>
      <w:r>
        <w:rPr>
          <w:rFonts w:ascii="SimSun" w:hAnsi="SimSun" w:eastAsia="SimSun" w:cs="SimSun"/>
          <w:sz w:val="17"/>
          <w:szCs w:val="17"/>
          <w:spacing w:val="-6"/>
        </w:rPr>
        <w:t>数据核字(2022)第019864号</w:t>
      </w:r>
    </w:p>
    <w:p>
      <w:pPr>
        <w:spacing w:before="158" w:line="238" w:lineRule="auto"/>
        <w:rPr>
          <w:rFonts w:ascii="SimSun" w:hAnsi="SimSun" w:eastAsia="SimSun" w:cs="SimSun"/>
          <w:sz w:val="17"/>
          <w:szCs w:val="17"/>
        </w:rPr>
      </w:pPr>
      <w:r>
        <w:rPr>
          <w:rFonts w:ascii="SimHei" w:hAnsi="SimHei" w:eastAsia="SimHei" w:cs="SimHei"/>
          <w:sz w:val="17"/>
          <w:szCs w:val="17"/>
          <w:spacing w:val="-15"/>
        </w:rPr>
        <w:t>责任编辑：</w:t>
      </w:r>
      <w:r>
        <w:rPr>
          <w:rFonts w:ascii="SimSun" w:hAnsi="SimSun" w:eastAsia="SimSun" w:cs="SimSun"/>
          <w:sz w:val="17"/>
          <w:szCs w:val="17"/>
          <w:spacing w:val="-15"/>
        </w:rPr>
        <w:t>文开琪</w:t>
      </w:r>
    </w:p>
    <w:p>
      <w:pPr>
        <w:spacing w:before="1" w:line="221" w:lineRule="auto"/>
        <w:rPr>
          <w:rFonts w:ascii="FangSong" w:hAnsi="FangSong" w:eastAsia="FangSong" w:cs="FangSong"/>
          <w:sz w:val="17"/>
          <w:szCs w:val="17"/>
        </w:rPr>
      </w:pPr>
      <w:r>
        <w:rPr>
          <w:rFonts w:ascii="SimSun" w:hAnsi="SimSun" w:eastAsia="SimSun" w:cs="SimSun"/>
          <w:sz w:val="17"/>
          <w:szCs w:val="17"/>
          <w:spacing w:val="-13"/>
        </w:rPr>
        <w:t>封面设计：李</w:t>
      </w:r>
      <w:r>
        <w:rPr>
          <w:rFonts w:ascii="SimSun" w:hAnsi="SimSun" w:eastAsia="SimSun" w:cs="SimSun"/>
          <w:sz w:val="17"/>
          <w:szCs w:val="17"/>
          <w:spacing w:val="6"/>
        </w:rPr>
        <w:t xml:space="preserve">  </w:t>
      </w:r>
      <w:r>
        <w:rPr>
          <w:rFonts w:ascii="FangSong" w:hAnsi="FangSong" w:eastAsia="FangSong" w:cs="FangSong"/>
          <w:sz w:val="17"/>
          <w:szCs w:val="17"/>
          <w:spacing w:val="-13"/>
        </w:rPr>
        <w:t>坤</w:t>
      </w:r>
    </w:p>
    <w:p>
      <w:pPr>
        <w:spacing w:before="56" w:line="221" w:lineRule="auto"/>
        <w:rPr>
          <w:rFonts w:ascii="SimSun" w:hAnsi="SimSun" w:eastAsia="SimSun" w:cs="SimSun"/>
          <w:sz w:val="17"/>
          <w:szCs w:val="17"/>
        </w:rPr>
      </w:pPr>
      <w:r>
        <w:rPr>
          <w:rFonts w:ascii="SimHei" w:hAnsi="SimHei" w:eastAsia="SimHei" w:cs="SimHei"/>
          <w:sz w:val="17"/>
          <w:szCs w:val="17"/>
          <w:spacing w:val="-17"/>
        </w:rPr>
        <w:t>责任校对：</w:t>
      </w:r>
      <w:r>
        <w:rPr>
          <w:rFonts w:ascii="SimHei" w:hAnsi="SimHei" w:eastAsia="SimHei" w:cs="SimHei"/>
          <w:sz w:val="17"/>
          <w:szCs w:val="17"/>
          <w:spacing w:val="-45"/>
        </w:rPr>
        <w:t xml:space="preserve"> </w:t>
      </w:r>
      <w:r>
        <w:rPr>
          <w:rFonts w:ascii="SimSun" w:hAnsi="SimSun" w:eastAsia="SimSun" w:cs="SimSun"/>
          <w:sz w:val="17"/>
          <w:szCs w:val="17"/>
          <w:spacing w:val="-17"/>
        </w:rPr>
        <w:t>周剑云</w:t>
      </w:r>
    </w:p>
    <w:p>
      <w:pPr>
        <w:spacing w:before="17" w:line="221" w:lineRule="auto"/>
        <w:rPr>
          <w:rFonts w:ascii="SimSun" w:hAnsi="SimSun" w:eastAsia="SimSun" w:cs="SimSun"/>
          <w:sz w:val="17"/>
          <w:szCs w:val="17"/>
        </w:rPr>
      </w:pPr>
      <w:r>
        <w:rPr>
          <w:rFonts w:ascii="SimHei" w:hAnsi="SimHei" w:eastAsia="SimHei" w:cs="SimHei"/>
          <w:sz w:val="17"/>
          <w:szCs w:val="17"/>
          <w:spacing w:val="-13"/>
        </w:rPr>
        <w:t>责任印制：</w:t>
      </w:r>
      <w:r>
        <w:rPr>
          <w:rFonts w:ascii="SimSun" w:hAnsi="SimSun" w:eastAsia="SimSun" w:cs="SimSun"/>
          <w:sz w:val="17"/>
          <w:szCs w:val="17"/>
          <w:spacing w:val="-13"/>
        </w:rPr>
        <w:t>丛怀宇</w:t>
      </w:r>
    </w:p>
    <w:p>
      <w:pPr>
        <w:spacing w:before="39" w:line="229" w:lineRule="auto"/>
        <w:rPr>
          <w:rFonts w:ascii="SimSun" w:hAnsi="SimSun" w:eastAsia="SimSun" w:cs="SimSun"/>
          <w:sz w:val="17"/>
          <w:szCs w:val="17"/>
        </w:rPr>
      </w:pPr>
      <w:r>
        <w:rPr>
          <w:rFonts w:ascii="SimSun" w:hAnsi="SimSun" w:eastAsia="SimSun" w:cs="SimSun"/>
          <w:sz w:val="17"/>
          <w:szCs w:val="17"/>
          <w:spacing w:val="-18"/>
          <w:position w:val="1"/>
        </w:rPr>
        <w:t>出版发行：</w:t>
      </w:r>
      <w:r>
        <w:rPr>
          <w:rFonts w:ascii="SimSun" w:hAnsi="SimSun" w:eastAsia="SimSun" w:cs="SimSun"/>
          <w:sz w:val="17"/>
          <w:szCs w:val="17"/>
          <w:spacing w:val="27"/>
          <w:position w:val="1"/>
        </w:rPr>
        <w:t xml:space="preserve"> </w:t>
      </w:r>
      <w:r>
        <w:rPr>
          <w:rFonts w:ascii="SimSun" w:hAnsi="SimSun" w:eastAsia="SimSun" w:cs="SimSun"/>
          <w:sz w:val="17"/>
          <w:szCs w:val="17"/>
          <w:spacing w:val="-18"/>
        </w:rPr>
        <w:t>清华大学出版社</w:t>
      </w:r>
    </w:p>
    <w:p>
      <w:pPr>
        <w:ind w:left="809"/>
        <w:spacing w:before="49" w:line="212" w:lineRule="auto"/>
        <w:rPr>
          <w:rFonts w:ascii="Times New Roman" w:hAnsi="Times New Roman" w:eastAsia="Times New Roman" w:cs="Times New Roman"/>
          <w:sz w:val="17"/>
          <w:szCs w:val="17"/>
        </w:rPr>
      </w:pPr>
      <w:r>
        <w:rPr>
          <w:rFonts w:ascii="SimSun" w:hAnsi="SimSun" w:eastAsia="SimSun" w:cs="SimSun"/>
          <w:sz w:val="17"/>
          <w:szCs w:val="17"/>
          <w:spacing w:val="-4"/>
        </w:rPr>
        <w:t>网</w:t>
      </w:r>
      <w:r>
        <w:rPr>
          <w:rFonts w:ascii="SimSun" w:hAnsi="SimSun" w:eastAsia="SimSun" w:cs="SimSun"/>
          <w:sz w:val="17"/>
          <w:szCs w:val="17"/>
          <w:spacing w:val="15"/>
        </w:rPr>
        <w:t xml:space="preserve">   </w:t>
      </w:r>
      <w:r>
        <w:rPr>
          <w:rFonts w:ascii="SimSun" w:hAnsi="SimSun" w:eastAsia="SimSun" w:cs="SimSun"/>
          <w:sz w:val="17"/>
          <w:szCs w:val="17"/>
          <w:spacing w:val="-4"/>
        </w:rPr>
        <w:t>址 ：</w:t>
      </w:r>
      <w:r>
        <w:rPr>
          <w:rFonts w:ascii="Times New Roman" w:hAnsi="Times New Roman" w:eastAsia="Times New Roman" w:cs="Times New Roman"/>
          <w:sz w:val="17"/>
          <w:szCs w:val="17"/>
          <w:spacing w:val="-4"/>
        </w:rPr>
        <w:t>htp//www.tup com cn,http//ww</w:t>
      </w:r>
      <w:r>
        <w:rPr>
          <w:rFonts w:ascii="Times New Roman" w:hAnsi="Times New Roman" w:eastAsia="Times New Roman" w:cs="Times New Roman"/>
          <w:sz w:val="17"/>
          <w:szCs w:val="17"/>
          <w:spacing w:val="-5"/>
        </w:rPr>
        <w:t>w.wqbookcom</w:t>
      </w:r>
    </w:p>
    <w:p>
      <w:pPr>
        <w:ind w:left="809"/>
        <w:spacing w:before="24" w:line="230" w:lineRule="auto"/>
        <w:rPr>
          <w:rFonts w:ascii="SimHei" w:hAnsi="SimHei" w:eastAsia="SimHei" w:cs="SimHei"/>
          <w:sz w:val="17"/>
          <w:szCs w:val="17"/>
        </w:rPr>
      </w:pPr>
      <w:r>
        <w:rPr>
          <w:rFonts w:ascii="SimSun" w:hAnsi="SimSun" w:eastAsia="SimSun" w:cs="SimSun"/>
          <w:sz w:val="17"/>
          <w:szCs w:val="17"/>
          <w:spacing w:val="-4"/>
        </w:rPr>
        <w:t>地   址：北京清华大学学研大厦</w:t>
      </w:r>
      <w:r>
        <w:rPr>
          <w:rFonts w:ascii="Times New Roman" w:hAnsi="Times New Roman" w:eastAsia="Times New Roman" w:cs="Times New Roman"/>
          <w:sz w:val="17"/>
          <w:szCs w:val="17"/>
          <w:spacing w:val="-4"/>
        </w:rPr>
        <w:t>A</w:t>
      </w:r>
      <w:r>
        <w:rPr>
          <w:rFonts w:ascii="SimSun" w:hAnsi="SimSun" w:eastAsia="SimSun" w:cs="SimSun"/>
          <w:sz w:val="17"/>
          <w:szCs w:val="17"/>
          <w:spacing w:val="-4"/>
        </w:rPr>
        <w:t>座          </w:t>
      </w:r>
      <w:r>
        <w:rPr>
          <w:rFonts w:ascii="SimHei" w:hAnsi="SimHei" w:eastAsia="SimHei" w:cs="SimHei"/>
          <w:sz w:val="17"/>
          <w:szCs w:val="17"/>
          <w:spacing w:val="-4"/>
          <w:position w:val="-1"/>
        </w:rPr>
        <w:t>邮</w:t>
      </w:r>
      <w:r>
        <w:rPr>
          <w:rFonts w:ascii="SimHei" w:hAnsi="SimHei" w:eastAsia="SimHei" w:cs="SimHei"/>
          <w:sz w:val="17"/>
          <w:szCs w:val="17"/>
          <w:spacing w:val="-4"/>
          <w:position w:val="-1"/>
        </w:rPr>
        <w:t xml:space="preserve">    </w:t>
      </w:r>
      <w:r>
        <w:rPr>
          <w:rFonts w:ascii="SimHei" w:hAnsi="SimHei" w:eastAsia="SimHei" w:cs="SimHei"/>
          <w:sz w:val="17"/>
          <w:szCs w:val="17"/>
          <w:spacing w:val="-4"/>
          <w:position w:val="-1"/>
        </w:rPr>
        <w:t>编：100084</w:t>
      </w:r>
    </w:p>
    <w:p>
      <w:pPr>
        <w:ind w:left="809"/>
        <w:spacing w:before="27" w:line="233" w:lineRule="auto"/>
        <w:rPr>
          <w:rFonts w:ascii="SimSun" w:hAnsi="SimSun" w:eastAsia="SimSun" w:cs="SimSun"/>
          <w:sz w:val="17"/>
          <w:szCs w:val="17"/>
        </w:rPr>
      </w:pPr>
      <w:r>
        <w:rPr>
          <w:rFonts w:ascii="SimHei" w:hAnsi="SimHei" w:eastAsia="SimHei" w:cs="SimHei"/>
          <w:sz w:val="17"/>
          <w:szCs w:val="17"/>
          <w:spacing w:val="-5"/>
        </w:rPr>
        <w:t>社总机：010-83470000</w:t>
      </w:r>
      <w:r>
        <w:rPr>
          <w:rFonts w:ascii="SimHei" w:hAnsi="SimHei" w:eastAsia="SimHei" w:cs="SimHei"/>
          <w:sz w:val="17"/>
          <w:szCs w:val="17"/>
          <w:spacing w:val="2"/>
        </w:rPr>
        <w:t xml:space="preserve">                     </w:t>
      </w:r>
      <w:r>
        <w:rPr>
          <w:rFonts w:ascii="SimHei" w:hAnsi="SimHei" w:eastAsia="SimHei" w:cs="SimHei"/>
          <w:sz w:val="17"/>
          <w:szCs w:val="17"/>
          <w:spacing w:val="-5"/>
        </w:rPr>
        <w:t>邮</w:t>
      </w:r>
      <w:r>
        <w:rPr>
          <w:rFonts w:ascii="SimHei" w:hAnsi="SimHei" w:eastAsia="SimHei" w:cs="SimHei"/>
          <w:sz w:val="17"/>
          <w:szCs w:val="17"/>
          <w:spacing w:val="23"/>
        </w:rPr>
        <w:t xml:space="preserve">   </w:t>
      </w:r>
      <w:r>
        <w:rPr>
          <w:rFonts w:ascii="SimHei" w:hAnsi="SimHei" w:eastAsia="SimHei" w:cs="SimHei"/>
          <w:sz w:val="17"/>
          <w:szCs w:val="17"/>
          <w:spacing w:val="-5"/>
        </w:rPr>
        <w:t>购：</w:t>
      </w:r>
      <w:r>
        <w:rPr>
          <w:rFonts w:ascii="SimHei" w:hAnsi="SimHei" w:eastAsia="SimHei" w:cs="SimHei"/>
          <w:sz w:val="17"/>
          <w:szCs w:val="17"/>
          <w:spacing w:val="-44"/>
        </w:rPr>
        <w:t xml:space="preserve"> </w:t>
      </w:r>
      <w:r>
        <w:rPr>
          <w:rFonts w:ascii="SimSun" w:hAnsi="SimSun" w:eastAsia="SimSun" w:cs="SimSun"/>
          <w:sz w:val="17"/>
          <w:szCs w:val="17"/>
          <w:spacing w:val="-5"/>
        </w:rPr>
        <w:t>010-6</w:t>
      </w:r>
      <w:r>
        <w:rPr>
          <w:rFonts w:ascii="SimSun" w:hAnsi="SimSun" w:eastAsia="SimSun" w:cs="SimSun"/>
          <w:sz w:val="17"/>
          <w:szCs w:val="17"/>
          <w:spacing w:val="-6"/>
        </w:rPr>
        <w:t>2786544</w:t>
      </w:r>
    </w:p>
    <w:p>
      <w:pPr>
        <w:ind w:left="809"/>
        <w:spacing w:before="41" w:line="226" w:lineRule="exact"/>
        <w:rPr>
          <w:rFonts w:ascii="SimSun" w:hAnsi="SimSun" w:eastAsia="SimSun" w:cs="SimSun"/>
          <w:sz w:val="17"/>
          <w:szCs w:val="17"/>
        </w:rPr>
      </w:pPr>
      <w:r>
        <w:rPr>
          <w:rFonts w:ascii="SimHei" w:hAnsi="SimHei" w:eastAsia="SimHei" w:cs="SimHei"/>
          <w:sz w:val="17"/>
          <w:szCs w:val="17"/>
          <w:spacing w:val="-15"/>
          <w:position w:val="4"/>
        </w:rPr>
        <w:t>投稿与读者服务：010-62776969,</w:t>
      </w:r>
      <w:r>
        <w:rPr>
          <w:rFonts w:ascii="SimSun" w:hAnsi="SimSun" w:eastAsia="SimSun" w:cs="SimSun"/>
          <w:sz w:val="17"/>
          <w:szCs w:val="17"/>
          <w:spacing w:val="-15"/>
          <w:position w:val="4"/>
        </w:rPr>
        <w:t>c-service@tup.tsinghua.edu.cn</w:t>
      </w:r>
    </w:p>
    <w:p>
      <w:pPr>
        <w:ind w:left="812"/>
        <w:spacing w:line="212" w:lineRule="auto"/>
        <w:rPr>
          <w:rFonts w:ascii="Times New Roman" w:hAnsi="Times New Roman" w:eastAsia="Times New Roman" w:cs="Times New Roman"/>
          <w:sz w:val="17"/>
          <w:szCs w:val="17"/>
        </w:rPr>
      </w:pPr>
      <w:r>
        <w:rPr>
          <w:rFonts w:ascii="SimHei" w:hAnsi="SimHei" w:eastAsia="SimHei" w:cs="SimHei"/>
          <w:sz w:val="17"/>
          <w:szCs w:val="17"/>
          <w:b/>
          <w:bCs/>
          <w:spacing w:val="-9"/>
        </w:rPr>
        <w:t>质量反馈</w:t>
      </w:r>
      <w:r>
        <w:rPr>
          <w:rFonts w:ascii="SimHei" w:hAnsi="SimHei" w:eastAsia="SimHei" w:cs="SimHei"/>
          <w:sz w:val="17"/>
          <w:szCs w:val="17"/>
          <w:spacing w:val="-9"/>
        </w:rPr>
        <w:t>：010-62772015,</w:t>
      </w:r>
      <w:r>
        <w:rPr>
          <w:rFonts w:ascii="Times New Roman" w:hAnsi="Times New Roman" w:eastAsia="Times New Roman" w:cs="Times New Roman"/>
          <w:sz w:val="17"/>
          <w:szCs w:val="17"/>
          <w:spacing w:val="-9"/>
        </w:rPr>
        <w:t>zhiliang(</w:t>
      </w:r>
      <w:r>
        <w:rPr>
          <w:rFonts w:ascii="Times New Roman" w:hAnsi="Times New Roman" w:eastAsia="Times New Roman" w:cs="Times New Roman"/>
          <w:sz w:val="17"/>
          <w:szCs w:val="17"/>
          <w:spacing w:val="-10"/>
        </w:rPr>
        <w:t>@tup.tsinghua.edu.cn</w:t>
      </w:r>
    </w:p>
    <w:p>
      <w:pPr>
        <w:spacing w:before="35" w:line="239" w:lineRule="exact"/>
        <w:rPr>
          <w:rFonts w:ascii="SimSun" w:hAnsi="SimSun" w:eastAsia="SimSun" w:cs="SimSun"/>
          <w:sz w:val="17"/>
          <w:szCs w:val="17"/>
        </w:rPr>
      </w:pPr>
      <w:r>
        <w:rPr>
          <w:rFonts w:ascii="SimHei" w:hAnsi="SimHei" w:eastAsia="SimHei" w:cs="SimHei"/>
          <w:sz w:val="17"/>
          <w:szCs w:val="17"/>
          <w:spacing w:val="-8"/>
          <w:position w:val="4"/>
        </w:rPr>
        <w:t>印</w:t>
      </w:r>
      <w:r>
        <w:rPr>
          <w:rFonts w:ascii="SimHei" w:hAnsi="SimHei" w:eastAsia="SimHei" w:cs="SimHei"/>
          <w:sz w:val="17"/>
          <w:szCs w:val="17"/>
          <w:spacing w:val="-21"/>
          <w:position w:val="4"/>
        </w:rPr>
        <w:t xml:space="preserve"> </w:t>
      </w:r>
      <w:r>
        <w:rPr>
          <w:rFonts w:ascii="SimHei" w:hAnsi="SimHei" w:eastAsia="SimHei" w:cs="SimHei"/>
          <w:sz w:val="17"/>
          <w:szCs w:val="17"/>
          <w:spacing w:val="-8"/>
          <w:position w:val="4"/>
        </w:rPr>
        <w:t>装</w:t>
      </w:r>
      <w:r>
        <w:rPr>
          <w:rFonts w:ascii="SimHei" w:hAnsi="SimHei" w:eastAsia="SimHei" w:cs="SimHei"/>
          <w:sz w:val="17"/>
          <w:szCs w:val="17"/>
          <w:spacing w:val="-37"/>
          <w:position w:val="4"/>
        </w:rPr>
        <w:t xml:space="preserve"> </w:t>
      </w:r>
      <w:r>
        <w:rPr>
          <w:rFonts w:ascii="SimHei" w:hAnsi="SimHei" w:eastAsia="SimHei" w:cs="SimHei"/>
          <w:sz w:val="17"/>
          <w:szCs w:val="17"/>
          <w:spacing w:val="-8"/>
          <w:position w:val="4"/>
        </w:rPr>
        <w:t>者</w:t>
      </w:r>
      <w:r>
        <w:rPr>
          <w:rFonts w:ascii="SimHei" w:hAnsi="SimHei" w:eastAsia="SimHei" w:cs="SimHei"/>
          <w:sz w:val="17"/>
          <w:szCs w:val="17"/>
          <w:spacing w:val="-45"/>
          <w:position w:val="4"/>
        </w:rPr>
        <w:t xml:space="preserve"> </w:t>
      </w:r>
      <w:r>
        <w:rPr>
          <w:rFonts w:ascii="SimHei" w:hAnsi="SimHei" w:eastAsia="SimHei" w:cs="SimHei"/>
          <w:sz w:val="17"/>
          <w:szCs w:val="17"/>
          <w:spacing w:val="-8"/>
          <w:position w:val="4"/>
        </w:rPr>
        <w:t>：</w:t>
      </w:r>
      <w:r>
        <w:rPr>
          <w:rFonts w:ascii="SimSun" w:hAnsi="SimSun" w:eastAsia="SimSun" w:cs="SimSun"/>
          <w:sz w:val="17"/>
          <w:szCs w:val="17"/>
          <w:spacing w:val="-8"/>
          <w:position w:val="4"/>
        </w:rPr>
        <w:t>小森印刷霸州有限公司</w:t>
      </w:r>
    </w:p>
    <w:p>
      <w:pPr>
        <w:spacing w:line="236" w:lineRule="auto"/>
        <w:rPr>
          <w:rFonts w:ascii="SimSun" w:hAnsi="SimSun" w:eastAsia="SimSun" w:cs="SimSun"/>
          <w:sz w:val="17"/>
          <w:szCs w:val="17"/>
        </w:rPr>
      </w:pPr>
      <w:r>
        <w:rPr>
          <w:rFonts w:ascii="SimHei" w:hAnsi="SimHei" w:eastAsia="SimHei" w:cs="SimHei"/>
          <w:sz w:val="17"/>
          <w:szCs w:val="17"/>
          <w:spacing w:val="-14"/>
        </w:rPr>
        <w:t>经</w:t>
      </w:r>
      <w:r>
        <w:rPr>
          <w:rFonts w:ascii="SimHei" w:hAnsi="SimHei" w:eastAsia="SimHei" w:cs="SimHei"/>
          <w:sz w:val="17"/>
          <w:szCs w:val="17"/>
          <w:spacing w:val="15"/>
        </w:rPr>
        <w:t xml:space="preserve">   </w:t>
      </w:r>
      <w:r>
        <w:rPr>
          <w:rFonts w:ascii="SimHei" w:hAnsi="SimHei" w:eastAsia="SimHei" w:cs="SimHei"/>
          <w:sz w:val="17"/>
          <w:szCs w:val="17"/>
          <w:spacing w:val="-14"/>
        </w:rPr>
        <w:t>销：</w:t>
      </w:r>
      <w:r>
        <w:rPr>
          <w:rFonts w:ascii="SimHei" w:hAnsi="SimHei" w:eastAsia="SimHei" w:cs="SimHei"/>
          <w:sz w:val="17"/>
          <w:szCs w:val="17"/>
          <w:spacing w:val="-11"/>
        </w:rPr>
        <w:t xml:space="preserve"> </w:t>
      </w:r>
      <w:r>
        <w:rPr>
          <w:rFonts w:ascii="SimSun" w:hAnsi="SimSun" w:eastAsia="SimSun" w:cs="SimSun"/>
          <w:sz w:val="17"/>
          <w:szCs w:val="17"/>
          <w:spacing w:val="-14"/>
        </w:rPr>
        <w:t>全国新华书店</w:t>
      </w:r>
    </w:p>
    <w:p>
      <w:pPr>
        <w:spacing w:before="31" w:line="226" w:lineRule="auto"/>
        <w:rPr>
          <w:rFonts w:ascii="SimSun" w:hAnsi="SimSun" w:eastAsia="SimSun" w:cs="SimSun"/>
          <w:sz w:val="17"/>
          <w:szCs w:val="17"/>
        </w:rPr>
      </w:pPr>
      <w:r>
        <w:rPr>
          <w:rFonts w:ascii="SimHei" w:hAnsi="SimHei" w:eastAsia="SimHei" w:cs="SimHei"/>
          <w:sz w:val="17"/>
          <w:szCs w:val="17"/>
          <w:spacing w:val="-6"/>
        </w:rPr>
        <w:t>开</w:t>
      </w:r>
      <w:r>
        <w:rPr>
          <w:rFonts w:ascii="SimHei" w:hAnsi="SimHei" w:eastAsia="SimHei" w:cs="SimHei"/>
          <w:sz w:val="17"/>
          <w:szCs w:val="17"/>
          <w:spacing w:val="16"/>
        </w:rPr>
        <w:t xml:space="preserve">   </w:t>
      </w:r>
      <w:r>
        <w:rPr>
          <w:rFonts w:ascii="SimHei" w:hAnsi="SimHei" w:eastAsia="SimHei" w:cs="SimHei"/>
          <w:sz w:val="17"/>
          <w:szCs w:val="17"/>
          <w:spacing w:val="-6"/>
        </w:rPr>
        <w:t>本：</w:t>
      </w:r>
      <w:r>
        <w:rPr>
          <w:rFonts w:ascii="SimHei" w:hAnsi="SimHei" w:eastAsia="SimHei" w:cs="SimHei"/>
          <w:sz w:val="17"/>
          <w:szCs w:val="17"/>
          <w:spacing w:val="-6"/>
        </w:rPr>
        <w:t xml:space="preserve"> </w:t>
      </w:r>
      <w:r>
        <w:rPr>
          <w:rFonts w:ascii="SimSun" w:hAnsi="SimSun" w:eastAsia="SimSun" w:cs="SimSun"/>
          <w:sz w:val="17"/>
          <w:szCs w:val="17"/>
          <w:spacing w:val="-6"/>
        </w:rPr>
        <w:t>178mm×230mm</w:t>
      </w:r>
      <w:r>
        <w:rPr>
          <w:rFonts w:ascii="SimSun" w:hAnsi="SimSun" w:eastAsia="SimSun" w:cs="SimSun"/>
          <w:sz w:val="17"/>
          <w:szCs w:val="17"/>
          <w:spacing w:val="6"/>
        </w:rPr>
        <w:t xml:space="preserve">            </w:t>
      </w:r>
      <w:r>
        <w:rPr>
          <w:rFonts w:ascii="SimSun" w:hAnsi="SimSun" w:eastAsia="SimSun" w:cs="SimSun"/>
          <w:sz w:val="17"/>
          <w:szCs w:val="17"/>
          <w:spacing w:val="-6"/>
        </w:rPr>
        <w:t>印</w:t>
      </w:r>
      <w:r>
        <w:rPr>
          <w:rFonts w:ascii="SimSun" w:hAnsi="SimSun" w:eastAsia="SimSun" w:cs="SimSun"/>
          <w:sz w:val="17"/>
          <w:szCs w:val="17"/>
          <w:spacing w:val="24"/>
        </w:rPr>
        <w:t xml:space="preserve">   </w:t>
      </w:r>
      <w:r>
        <w:rPr>
          <w:rFonts w:ascii="SimSun" w:hAnsi="SimSun" w:eastAsia="SimSun" w:cs="SimSun"/>
          <w:sz w:val="17"/>
          <w:szCs w:val="17"/>
          <w:spacing w:val="-6"/>
        </w:rPr>
        <w:t>张：20.75   </w:t>
      </w:r>
      <w:r>
        <w:rPr>
          <w:rFonts w:ascii="SimSun" w:hAnsi="SimSun" w:eastAsia="SimSun" w:cs="SimSun"/>
          <w:sz w:val="17"/>
          <w:szCs w:val="17"/>
          <w:b/>
          <w:bCs/>
          <w:spacing w:val="-6"/>
        </w:rPr>
        <w:t>字</w:t>
      </w:r>
      <w:r>
        <w:rPr>
          <w:rFonts w:ascii="SimSun" w:hAnsi="SimSun" w:eastAsia="SimSun" w:cs="SimSun"/>
          <w:sz w:val="17"/>
          <w:szCs w:val="17"/>
          <w:spacing w:val="-6"/>
        </w:rPr>
        <w:t xml:space="preserve">    数：432千字</w:t>
      </w:r>
    </w:p>
    <w:p>
      <w:pPr>
        <w:ind w:left="809"/>
        <w:spacing w:before="43" w:line="219" w:lineRule="auto"/>
        <w:rPr>
          <w:rFonts w:ascii="SimSun" w:hAnsi="SimSun" w:eastAsia="SimSun" w:cs="SimSun"/>
          <w:sz w:val="17"/>
          <w:szCs w:val="17"/>
        </w:rPr>
      </w:pPr>
      <w:r>
        <w:rPr>
          <w:rFonts w:ascii="SimSun" w:hAnsi="SimSun" w:eastAsia="SimSun" w:cs="SimSun"/>
          <w:sz w:val="17"/>
          <w:szCs w:val="17"/>
          <w:spacing w:val="-8"/>
        </w:rPr>
        <w:t>(附赠全彩不干胶手册)</w:t>
      </w:r>
    </w:p>
    <w:p>
      <w:pPr>
        <w:spacing w:before="19" w:line="238" w:lineRule="auto"/>
        <w:rPr>
          <w:rFonts w:ascii="SimSun" w:hAnsi="SimSun" w:eastAsia="SimSun" w:cs="SimSun"/>
          <w:sz w:val="17"/>
          <w:szCs w:val="17"/>
        </w:rPr>
      </w:pPr>
      <w:r>
        <w:rPr>
          <w:rFonts w:ascii="SimSun" w:hAnsi="SimSun" w:eastAsia="SimSun" w:cs="SimSun"/>
          <w:sz w:val="17"/>
          <w:szCs w:val="17"/>
          <w:spacing w:val="3"/>
        </w:rPr>
        <w:t>版   次： 2022年12月第1版</w:t>
      </w:r>
      <w:r>
        <w:rPr>
          <w:rFonts w:ascii="SimSun" w:hAnsi="SimSun" w:eastAsia="SimSun" w:cs="SimSun"/>
          <w:sz w:val="17"/>
          <w:szCs w:val="17"/>
          <w:spacing w:val="1"/>
        </w:rPr>
        <w:t xml:space="preserve">                         </w:t>
      </w:r>
      <w:r>
        <w:rPr>
          <w:rFonts w:ascii="SimSun" w:hAnsi="SimSun" w:eastAsia="SimSun" w:cs="SimSun"/>
          <w:sz w:val="17"/>
          <w:szCs w:val="17"/>
          <w:b/>
          <w:bCs/>
          <w:spacing w:val="3"/>
        </w:rPr>
        <w:t>印</w:t>
      </w:r>
      <w:r>
        <w:rPr>
          <w:rFonts w:ascii="SimSun" w:hAnsi="SimSun" w:eastAsia="SimSun" w:cs="SimSun"/>
          <w:sz w:val="17"/>
          <w:szCs w:val="17"/>
          <w:spacing w:val="18"/>
        </w:rPr>
        <w:t xml:space="preserve">   </w:t>
      </w:r>
      <w:r>
        <w:rPr>
          <w:rFonts w:ascii="SimSun" w:hAnsi="SimSun" w:eastAsia="SimSun" w:cs="SimSun"/>
          <w:sz w:val="17"/>
          <w:szCs w:val="17"/>
          <w:spacing w:val="3"/>
        </w:rPr>
        <w:t>次：2022年12月第1次印刷</w:t>
      </w:r>
    </w:p>
    <w:p>
      <w:pPr>
        <w:spacing w:before="12" w:line="231" w:lineRule="auto"/>
        <w:rPr>
          <w:rFonts w:ascii="SimSun" w:hAnsi="SimSun" w:eastAsia="SimSun" w:cs="SimSun"/>
          <w:sz w:val="17"/>
          <w:szCs w:val="17"/>
        </w:rPr>
      </w:pPr>
      <w:r>
        <w:rPr>
          <w:rFonts w:ascii="SimHei" w:hAnsi="SimHei" w:eastAsia="SimHei" w:cs="SimHei"/>
          <w:sz w:val="17"/>
          <w:szCs w:val="17"/>
          <w:spacing w:val="-10"/>
        </w:rPr>
        <w:t>定</w:t>
      </w:r>
      <w:r>
        <w:rPr>
          <w:rFonts w:ascii="SimHei" w:hAnsi="SimHei" w:eastAsia="SimHei" w:cs="SimHei"/>
          <w:sz w:val="17"/>
          <w:szCs w:val="17"/>
          <w:spacing w:val="12"/>
        </w:rPr>
        <w:t xml:space="preserve">   </w:t>
      </w:r>
      <w:r>
        <w:rPr>
          <w:rFonts w:ascii="SimHei" w:hAnsi="SimHei" w:eastAsia="SimHei" w:cs="SimHei"/>
          <w:sz w:val="17"/>
          <w:szCs w:val="17"/>
          <w:spacing w:val="-10"/>
        </w:rPr>
        <w:t>价：</w:t>
      </w:r>
      <w:r>
        <w:rPr>
          <w:rFonts w:ascii="SimHei" w:hAnsi="SimHei" w:eastAsia="SimHei" w:cs="SimHei"/>
          <w:sz w:val="17"/>
          <w:szCs w:val="17"/>
          <w:spacing w:val="-10"/>
        </w:rPr>
        <w:t xml:space="preserve"> </w:t>
      </w:r>
      <w:r>
        <w:rPr>
          <w:rFonts w:ascii="SimSun" w:hAnsi="SimSun" w:eastAsia="SimSun" w:cs="SimSun"/>
          <w:sz w:val="17"/>
          <w:szCs w:val="17"/>
          <w:spacing w:val="-10"/>
        </w:rPr>
        <w:t>99.00元</w:t>
      </w:r>
    </w:p>
    <w:p>
      <w:pPr>
        <w:spacing w:line="231" w:lineRule="auto"/>
        <w:sectPr>
          <w:footerReference w:type="default" r:id="rId7"/>
          <w:pgSz w:w="9220" w:h="12820"/>
          <w:pgMar w:top="400" w:right="905" w:bottom="969" w:left="939" w:header="0" w:footer="641" w:gutter="0"/>
        </w:sectPr>
        <w:rPr>
          <w:rFonts w:ascii="SimSun" w:hAnsi="SimSun" w:eastAsia="SimSun" w:cs="SimSun"/>
          <w:sz w:val="17"/>
          <w:szCs w:val="17"/>
        </w:rPr>
      </w:pPr>
    </w:p>
    <w:p>
      <w:pPr>
        <w:pStyle w:val="BodyText"/>
        <w:spacing w:line="253" w:lineRule="auto"/>
        <w:rPr/>
      </w:pPr>
      <w:r/>
    </w:p>
    <w:p>
      <w:pPr>
        <w:pStyle w:val="BodyText"/>
        <w:spacing w:line="254" w:lineRule="auto"/>
        <w:rPr/>
      </w:pPr>
      <w:r/>
    </w:p>
    <w:p>
      <w:pPr>
        <w:pStyle w:val="BodyText"/>
        <w:spacing w:line="254" w:lineRule="auto"/>
        <w:rPr/>
      </w:pPr>
      <w:r/>
    </w:p>
    <w:p>
      <w:pPr>
        <w:ind w:left="16"/>
        <w:spacing w:before="143" w:line="219" w:lineRule="auto"/>
        <w:rPr>
          <w:rFonts w:ascii="SimSun" w:hAnsi="SimSun" w:eastAsia="SimSun" w:cs="SimSun"/>
          <w:sz w:val="44"/>
          <w:szCs w:val="44"/>
        </w:rPr>
      </w:pPr>
      <w:r>
        <w:rPr>
          <w:rFonts w:ascii="SimSun" w:hAnsi="SimSun" w:eastAsia="SimSun" w:cs="SimSun"/>
          <w:sz w:val="44"/>
          <w:szCs w:val="44"/>
          <w:b/>
          <w:bCs/>
          <w:spacing w:val="-13"/>
        </w:rPr>
        <w:t>国外专家推荐</w:t>
      </w:r>
    </w:p>
    <w:p>
      <w:pPr>
        <w:spacing w:before="138" w:line="20" w:lineRule="exact"/>
        <w:rPr/>
      </w:pPr>
      <w:r>
        <w:rPr/>
        <w:drawing>
          <wp:inline distT="0" distB="0" distL="0" distR="0">
            <wp:extent cx="4222761" cy="12700"/>
            <wp:effectExtent l="0" t="0" r="0" b="0"/>
            <wp:docPr id="12" name="IM 12"/>
            <wp:cNvGraphicFramePr/>
            <a:graphic>
              <a:graphicData uri="http://schemas.openxmlformats.org/drawingml/2006/picture">
                <pic:pic>
                  <pic:nvPicPr>
                    <pic:cNvPr id="12" name="IM 12"/>
                    <pic:cNvPicPr/>
                  </pic:nvPicPr>
                  <pic:blipFill>
                    <a:blip r:embed="rId9"/>
                    <a:stretch>
                      <a:fillRect/>
                    </a:stretch>
                  </pic:blipFill>
                  <pic:spPr>
                    <a:xfrm rot="0">
                      <a:off x="0" y="0"/>
                      <a:ext cx="4222761" cy="12700"/>
                    </a:xfrm>
                    <a:prstGeom prst="rect">
                      <a:avLst/>
                    </a:prstGeom>
                  </pic:spPr>
                </pic:pic>
              </a:graphicData>
            </a:graphic>
          </wp:inline>
        </w:drawing>
      </w:r>
    </w:p>
    <w:p>
      <w:pPr>
        <w:pStyle w:val="BodyText"/>
        <w:spacing w:line="309" w:lineRule="auto"/>
        <w:rPr/>
      </w:pPr>
      <w:r/>
    </w:p>
    <w:p>
      <w:pPr>
        <w:pStyle w:val="BodyText"/>
        <w:spacing w:line="310" w:lineRule="auto"/>
        <w:rPr/>
      </w:pPr>
      <w:r/>
    </w:p>
    <w:p>
      <w:pPr>
        <w:pStyle w:val="BodyText"/>
        <w:spacing w:line="310" w:lineRule="auto"/>
        <w:rPr/>
      </w:pPr>
      <w:r/>
    </w:p>
    <w:p>
      <w:pPr>
        <w:ind w:left="9" w:right="29"/>
        <w:spacing w:before="62" w:line="257" w:lineRule="auto"/>
        <w:rPr>
          <w:rFonts w:ascii="SimSun" w:hAnsi="SimSun" w:eastAsia="SimSun" w:cs="SimSun"/>
          <w:sz w:val="19"/>
          <w:szCs w:val="19"/>
        </w:rPr>
      </w:pPr>
      <w:r>
        <w:rPr>
          <w:rFonts w:ascii="SimSun" w:hAnsi="SimSun" w:eastAsia="SimSun" w:cs="SimSun"/>
          <w:sz w:val="19"/>
          <w:szCs w:val="19"/>
          <w:spacing w:val="-6"/>
        </w:rPr>
        <w:t>对持续交付的描述，往往都是从技术人员的角</w:t>
      </w:r>
      <w:r>
        <w:rPr>
          <w:rFonts w:ascii="SimSun" w:hAnsi="SimSun" w:eastAsia="SimSun" w:cs="SimSun"/>
          <w:sz w:val="19"/>
          <w:szCs w:val="19"/>
          <w:spacing w:val="-7"/>
        </w:rPr>
        <w:t>度出发的。这可以理解，毕竟，持续</w:t>
      </w:r>
      <w:r>
        <w:rPr>
          <w:rFonts w:ascii="SimSun" w:hAnsi="SimSun" w:eastAsia="SimSun" w:cs="SimSun"/>
          <w:sz w:val="19"/>
          <w:szCs w:val="19"/>
        </w:rPr>
        <w:t xml:space="preserve"> </w:t>
      </w:r>
      <w:r>
        <w:rPr>
          <w:rFonts w:ascii="SimSun" w:hAnsi="SimSun" w:eastAsia="SimSun" w:cs="SimSun"/>
          <w:sz w:val="19"/>
          <w:szCs w:val="19"/>
          <w:spacing w:val="-7"/>
        </w:rPr>
        <w:t>交付来源于技术社区，但这贬低了持续交付的价值。持续交付是一个整体的方法。</w:t>
      </w:r>
      <w:r>
        <w:rPr>
          <w:rFonts w:ascii="SimSun" w:hAnsi="SimSun" w:eastAsia="SimSun" w:cs="SimSun"/>
          <w:sz w:val="19"/>
          <w:szCs w:val="19"/>
          <w:spacing w:val="6"/>
        </w:rPr>
        <w:t xml:space="preserve"> </w:t>
      </w:r>
      <w:r>
        <w:rPr>
          <w:rFonts w:ascii="SimSun" w:hAnsi="SimSun" w:eastAsia="SimSun" w:cs="SimSun"/>
          <w:sz w:val="19"/>
          <w:szCs w:val="19"/>
          <w:spacing w:val="-7"/>
        </w:rPr>
        <w:t>它需要整个组织的变革，并鼓励变革，使实践团体得到更好的发展。这本书正确地</w:t>
      </w:r>
      <w:r>
        <w:rPr>
          <w:rFonts w:ascii="SimSun" w:hAnsi="SimSun" w:eastAsia="SimSun" w:cs="SimSun"/>
          <w:sz w:val="19"/>
          <w:szCs w:val="19"/>
          <w:spacing w:val="18"/>
        </w:rPr>
        <w:t xml:space="preserve"> </w:t>
      </w:r>
      <w:r>
        <w:rPr>
          <w:rFonts w:ascii="SimSun" w:hAnsi="SimSun" w:eastAsia="SimSun" w:cs="SimSun"/>
          <w:sz w:val="19"/>
          <w:szCs w:val="19"/>
          <w:spacing w:val="-8"/>
        </w:rPr>
        <w:t>从组织角度来看待持续交付。它从平克</w:t>
      </w:r>
      <w:r>
        <w:rPr>
          <w:rFonts w:ascii="SimSun" w:hAnsi="SimSun" w:eastAsia="SimSun" w:cs="SimSun"/>
          <w:sz w:val="19"/>
          <w:szCs w:val="19"/>
          <w:spacing w:val="-26"/>
        </w:rPr>
        <w:t xml:space="preserve"> </w:t>
      </w:r>
      <w:r>
        <w:rPr>
          <w:rFonts w:ascii="Times New Roman" w:hAnsi="Times New Roman" w:eastAsia="Times New Roman" w:cs="Times New Roman"/>
          <w:sz w:val="19"/>
          <w:szCs w:val="19"/>
          <w:spacing w:val="-8"/>
        </w:rPr>
        <w:t>(Dan</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8"/>
        </w:rPr>
        <w:t>Pink)</w:t>
      </w:r>
      <w:r>
        <w:rPr>
          <w:rFonts w:ascii="Times New Roman" w:hAnsi="Times New Roman" w:eastAsia="Times New Roman" w:cs="Times New Roman"/>
          <w:sz w:val="19"/>
          <w:szCs w:val="19"/>
          <w:spacing w:val="26"/>
        </w:rPr>
        <w:t xml:space="preserve"> </w:t>
      </w:r>
      <w:r>
        <w:rPr>
          <w:rFonts w:ascii="SimSun" w:hAnsi="SimSun" w:eastAsia="SimSun" w:cs="SimSun"/>
          <w:sz w:val="19"/>
          <w:szCs w:val="19"/>
          <w:spacing w:val="-8"/>
        </w:rPr>
        <w:t>的</w:t>
      </w:r>
      <w:r>
        <w:rPr>
          <w:rFonts w:ascii="SimSun" w:hAnsi="SimSun" w:eastAsia="SimSun" w:cs="SimSun"/>
          <w:sz w:val="19"/>
          <w:szCs w:val="19"/>
          <w:spacing w:val="-9"/>
        </w:rPr>
        <w:t>“内在和外在激励因素”的观</w:t>
      </w:r>
      <w:r>
        <w:rPr>
          <w:rFonts w:ascii="SimSun" w:hAnsi="SimSun" w:eastAsia="SimSun" w:cs="SimSun"/>
          <w:sz w:val="19"/>
          <w:szCs w:val="19"/>
        </w:rPr>
        <w:t xml:space="preserve"> </w:t>
      </w:r>
      <w:r>
        <w:rPr>
          <w:rFonts w:ascii="SimSun" w:hAnsi="SimSun" w:eastAsia="SimSun" w:cs="SimSun"/>
          <w:sz w:val="19"/>
          <w:szCs w:val="19"/>
          <w:spacing w:val="-7"/>
        </w:rPr>
        <w:t>点出发，描述了如何构建一个成功的组织，即鼓励团队关注自主、精通和目标，激</w:t>
      </w:r>
      <w:r>
        <w:rPr>
          <w:rFonts w:ascii="SimSun" w:hAnsi="SimSun" w:eastAsia="SimSun" w:cs="SimSun"/>
          <w:sz w:val="19"/>
          <w:szCs w:val="19"/>
          <w:spacing w:val="18"/>
        </w:rPr>
        <w:t xml:space="preserve"> </w:t>
      </w:r>
      <w:r>
        <w:rPr>
          <w:rFonts w:ascii="SimSun" w:hAnsi="SimSun" w:eastAsia="SimSun" w:cs="SimSun"/>
          <w:sz w:val="19"/>
          <w:szCs w:val="19"/>
          <w:spacing w:val="-6"/>
        </w:rPr>
        <w:t>励团队产出高质量的结果。本书审视了组织设计</w:t>
      </w:r>
      <w:r>
        <w:rPr>
          <w:rFonts w:ascii="SimSun" w:hAnsi="SimSun" w:eastAsia="SimSun" w:cs="SimSun"/>
          <w:sz w:val="19"/>
          <w:szCs w:val="19"/>
          <w:spacing w:val="-7"/>
        </w:rPr>
        <w:t>的方方面面，组织设计影响着团队</w:t>
      </w:r>
      <w:r>
        <w:rPr>
          <w:rFonts w:ascii="SimSun" w:hAnsi="SimSun" w:eastAsia="SimSun" w:cs="SimSun"/>
          <w:sz w:val="19"/>
          <w:szCs w:val="19"/>
        </w:rPr>
        <w:t xml:space="preserve"> </w:t>
      </w:r>
      <w:r>
        <w:rPr>
          <w:rFonts w:ascii="SimSun" w:hAnsi="SimSun" w:eastAsia="SimSun" w:cs="SimSun"/>
          <w:sz w:val="19"/>
          <w:szCs w:val="19"/>
          <w:spacing w:val="-7"/>
        </w:rPr>
        <w:t>的能力，决定着团队是否能定期、小步地实现高质量交付。如果遵循本书的建议，</w:t>
      </w:r>
      <w:r>
        <w:rPr>
          <w:rFonts w:ascii="SimSun" w:hAnsi="SimSun" w:eastAsia="SimSun" w:cs="SimSun"/>
          <w:sz w:val="19"/>
          <w:szCs w:val="19"/>
          <w:spacing w:val="6"/>
        </w:rPr>
        <w:t xml:space="preserve"> </w:t>
      </w:r>
      <w:r>
        <w:rPr>
          <w:rFonts w:ascii="SimSun" w:hAnsi="SimSun" w:eastAsia="SimSun" w:cs="SimSun"/>
          <w:sz w:val="19"/>
          <w:szCs w:val="19"/>
          <w:spacing w:val="-12"/>
        </w:rPr>
        <w:t>很多组织将因此而变得更好。</w:t>
      </w:r>
    </w:p>
    <w:p>
      <w:pPr>
        <w:ind w:right="14"/>
        <w:spacing w:before="282" w:line="212" w:lineRule="auto"/>
        <w:jc w:val="right"/>
        <w:rPr>
          <w:rFonts w:ascii="KaiTi" w:hAnsi="KaiTi" w:eastAsia="KaiTi" w:cs="KaiTi"/>
          <w:sz w:val="19"/>
          <w:szCs w:val="19"/>
        </w:rPr>
      </w:pPr>
      <w:r>
        <w:rPr>
          <w:rFonts w:ascii="KaiTi" w:hAnsi="KaiTi" w:eastAsia="KaiTi" w:cs="KaiTi"/>
          <w:sz w:val="19"/>
          <w:szCs w:val="19"/>
          <w:spacing w:val="-5"/>
        </w:rPr>
        <w:t>—</w:t>
      </w:r>
      <w:r>
        <w:rPr>
          <w:rFonts w:ascii="KaiTi" w:hAnsi="KaiTi" w:eastAsia="KaiTi" w:cs="KaiTi"/>
          <w:sz w:val="19"/>
          <w:szCs w:val="19"/>
          <w:spacing w:val="-5"/>
        </w:rPr>
        <w:t xml:space="preserve"> </w:t>
      </w:r>
      <w:r>
        <w:rPr>
          <w:rFonts w:ascii="KaiTi" w:hAnsi="KaiTi" w:eastAsia="KaiTi" w:cs="KaiTi"/>
          <w:sz w:val="19"/>
          <w:szCs w:val="19"/>
          <w:spacing w:val="-5"/>
        </w:rPr>
        <w:t>法</w:t>
      </w:r>
      <w:r>
        <w:rPr>
          <w:rFonts w:ascii="KaiTi" w:hAnsi="KaiTi" w:eastAsia="KaiTi" w:cs="KaiTi"/>
          <w:sz w:val="19"/>
          <w:szCs w:val="19"/>
          <w:spacing w:val="-5"/>
        </w:rPr>
        <w:t xml:space="preserve"> </w:t>
      </w:r>
      <w:r>
        <w:rPr>
          <w:rFonts w:ascii="KaiTi" w:hAnsi="KaiTi" w:eastAsia="KaiTi" w:cs="KaiTi"/>
          <w:sz w:val="19"/>
          <w:szCs w:val="19"/>
          <w:spacing w:val="-5"/>
        </w:rPr>
        <w:t>利</w:t>
      </w:r>
      <w:r>
        <w:rPr>
          <w:rFonts w:ascii="KaiTi" w:hAnsi="KaiTi" w:eastAsia="KaiTi" w:cs="KaiTi"/>
          <w:sz w:val="19"/>
          <w:szCs w:val="19"/>
          <w:spacing w:val="-56"/>
        </w:rPr>
        <w:t xml:space="preserve"> </w:t>
      </w:r>
      <w:r>
        <w:rPr>
          <w:rFonts w:ascii="Times New Roman" w:hAnsi="Times New Roman" w:eastAsia="Times New Roman" w:cs="Times New Roman"/>
          <w:sz w:val="19"/>
          <w:szCs w:val="19"/>
          <w:spacing w:val="-5"/>
        </w:rPr>
        <w:t>(Dave      Farley),</w:t>
      </w:r>
      <w:r>
        <w:rPr>
          <w:rFonts w:ascii="SimSun" w:hAnsi="SimSun" w:eastAsia="SimSun" w:cs="SimSun"/>
          <w:sz w:val="19"/>
          <w:szCs w:val="19"/>
          <w:spacing w:val="-5"/>
        </w:rPr>
        <w:t>《</w:t>
      </w:r>
      <w:r>
        <w:rPr>
          <w:rFonts w:ascii="KaiTi" w:hAnsi="KaiTi" w:eastAsia="KaiTi" w:cs="KaiTi"/>
          <w:sz w:val="19"/>
          <w:szCs w:val="19"/>
          <w:spacing w:val="-5"/>
        </w:rPr>
        <w:t>持续交付》作者</w:t>
      </w:r>
    </w:p>
    <w:p>
      <w:pPr>
        <w:ind w:left="9" w:right="20"/>
        <w:spacing w:before="173" w:line="259" w:lineRule="auto"/>
        <w:rPr>
          <w:rFonts w:ascii="SimSun" w:hAnsi="SimSun" w:eastAsia="SimSun" w:cs="SimSun"/>
          <w:sz w:val="19"/>
          <w:szCs w:val="19"/>
        </w:rPr>
      </w:pPr>
      <w:r>
        <w:rPr>
          <w:rFonts w:ascii="SimSun" w:hAnsi="SimSun" w:eastAsia="SimSun" w:cs="SimSun"/>
          <w:sz w:val="19"/>
          <w:szCs w:val="19"/>
          <w:spacing w:val="-8"/>
        </w:rPr>
        <w:t>若干年前，硅谷营销大师摩尔</w:t>
      </w:r>
      <w:r>
        <w:rPr>
          <w:rFonts w:ascii="SimSun" w:hAnsi="SimSun" w:eastAsia="SimSun" w:cs="SimSun"/>
          <w:sz w:val="19"/>
          <w:szCs w:val="19"/>
          <w:spacing w:val="-27"/>
        </w:rPr>
        <w:t xml:space="preserve"> </w:t>
      </w:r>
      <w:r>
        <w:rPr>
          <w:rFonts w:ascii="Times New Roman" w:hAnsi="Times New Roman" w:eastAsia="Times New Roman" w:cs="Times New Roman"/>
          <w:sz w:val="19"/>
          <w:szCs w:val="19"/>
          <w:spacing w:val="-8"/>
        </w:rPr>
        <w:t>(Geoffrey Moore)  </w:t>
      </w:r>
      <w:r>
        <w:rPr>
          <w:rFonts w:ascii="SimSun" w:hAnsi="SimSun" w:eastAsia="SimSun" w:cs="SimSun"/>
          <w:sz w:val="19"/>
          <w:szCs w:val="19"/>
          <w:spacing w:val="-8"/>
        </w:rPr>
        <w:t>调侃道：</w:t>
      </w:r>
      <w:r>
        <w:rPr>
          <w:rFonts w:ascii="SimSun" w:hAnsi="SimSun" w:eastAsia="SimSun" w:cs="SimSun"/>
          <w:sz w:val="19"/>
          <w:szCs w:val="19"/>
          <w:spacing w:val="36"/>
        </w:rPr>
        <w:t xml:space="preserve"> </w:t>
      </w:r>
      <w:r>
        <w:rPr>
          <w:rFonts w:ascii="SimSun" w:hAnsi="SimSun" w:eastAsia="SimSun" w:cs="SimSun"/>
          <w:sz w:val="19"/>
          <w:szCs w:val="19"/>
          <w:spacing w:val="-8"/>
        </w:rPr>
        <w:t>“银行只是一台带有营销</w:t>
      </w:r>
      <w:r>
        <w:rPr>
          <w:rFonts w:ascii="SimSun" w:hAnsi="SimSun" w:eastAsia="SimSun" w:cs="SimSun"/>
          <w:sz w:val="19"/>
          <w:szCs w:val="19"/>
        </w:rPr>
        <w:t xml:space="preserve"> </w:t>
      </w:r>
      <w:r>
        <w:rPr>
          <w:rFonts w:ascii="SimSun" w:hAnsi="SimSun" w:eastAsia="SimSun" w:cs="SimSun"/>
          <w:sz w:val="19"/>
          <w:szCs w:val="19"/>
          <w:spacing w:val="-6"/>
        </w:rPr>
        <w:t>部门的计算机。”今天，技术——云、社交网络、大数据、物联网</w:t>
      </w:r>
      <w:r>
        <w:rPr>
          <w:rFonts w:ascii="SimSun" w:hAnsi="SimSun" w:eastAsia="SimSun" w:cs="SimSun"/>
          <w:sz w:val="19"/>
          <w:szCs w:val="19"/>
          <w:spacing w:val="-7"/>
        </w:rPr>
        <w:t>和移动通信</w:t>
      </w:r>
      <w:r>
        <w:rPr>
          <w:rFonts w:ascii="SimSun" w:hAnsi="SimSun" w:eastAsia="SimSun" w:cs="SimSun"/>
          <w:sz w:val="19"/>
          <w:szCs w:val="19"/>
          <w:spacing w:val="-77"/>
        </w:rPr>
        <w:t xml:space="preserve"> </w:t>
      </w:r>
      <w:r>
        <w:rPr>
          <w:rFonts w:ascii="SimSun" w:hAnsi="SimSun" w:eastAsia="SimSun" w:cs="SimSun"/>
          <w:sz w:val="19"/>
          <w:szCs w:val="19"/>
          <w:u w:val="single" w:color="auto"/>
          <w:spacing w:val="21"/>
        </w:rPr>
        <w:t xml:space="preserve">   </w:t>
      </w:r>
      <w:r>
        <w:rPr>
          <w:rFonts w:ascii="SimSun" w:hAnsi="SimSun" w:eastAsia="SimSun" w:cs="SimSun"/>
          <w:sz w:val="19"/>
          <w:szCs w:val="19"/>
          <w:spacing w:val="2"/>
        </w:rPr>
        <w:t xml:space="preserve"> </w:t>
      </w:r>
      <w:r>
        <w:rPr>
          <w:rFonts w:ascii="SimSun" w:hAnsi="SimSun" w:eastAsia="SimSun" w:cs="SimSun"/>
          <w:sz w:val="19"/>
          <w:szCs w:val="19"/>
          <w:spacing w:val="-7"/>
        </w:rPr>
        <w:t>继续推动着组织迈向前所未有的数字化转型。如今，不仅软件开发团队需要敏捷，</w:t>
      </w:r>
      <w:r>
        <w:rPr>
          <w:rFonts w:ascii="SimSun" w:hAnsi="SimSun" w:eastAsia="SimSun" w:cs="SimSun"/>
          <w:sz w:val="19"/>
          <w:szCs w:val="19"/>
          <w:spacing w:val="5"/>
        </w:rPr>
        <w:t xml:space="preserve"> </w:t>
      </w:r>
      <w:r>
        <w:rPr>
          <w:rFonts w:ascii="SimSun" w:hAnsi="SimSun" w:eastAsia="SimSun" w:cs="SimSun"/>
          <w:sz w:val="19"/>
          <w:szCs w:val="19"/>
          <w:spacing w:val="-7"/>
        </w:rPr>
        <w:t>企业的董事会也同样需要敏捷。斯里拉姆</w:t>
      </w:r>
      <w:r>
        <w:rPr>
          <w:rFonts w:ascii="SimSun" w:hAnsi="SimSun" w:eastAsia="SimSun" w:cs="SimSun"/>
          <w:sz w:val="19"/>
          <w:szCs w:val="19"/>
          <w:spacing w:val="-32"/>
        </w:rPr>
        <w:t xml:space="preserve"> </w:t>
      </w:r>
      <w:r>
        <w:rPr>
          <w:rFonts w:ascii="Times New Roman" w:hAnsi="Times New Roman" w:eastAsia="Times New Roman" w:cs="Times New Roman"/>
          <w:sz w:val="19"/>
          <w:szCs w:val="19"/>
          <w:spacing w:val="-7"/>
        </w:rPr>
        <w:t>(Sriram)</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7"/>
        </w:rPr>
        <w:t>在</w:t>
      </w:r>
      <w:r>
        <w:rPr>
          <w:rFonts w:ascii="SimSun" w:hAnsi="SimSun" w:eastAsia="SimSun" w:cs="SimSun"/>
          <w:sz w:val="19"/>
          <w:szCs w:val="19"/>
          <w:spacing w:val="-8"/>
        </w:rPr>
        <w:t>书中指出，为了在这个快速而</w:t>
      </w:r>
      <w:r>
        <w:rPr>
          <w:rFonts w:ascii="SimSun" w:hAnsi="SimSun" w:eastAsia="SimSun" w:cs="SimSun"/>
          <w:sz w:val="19"/>
          <w:szCs w:val="19"/>
          <w:spacing w:val="1"/>
        </w:rPr>
        <w:t xml:space="preserve"> </w:t>
      </w:r>
      <w:r>
        <w:rPr>
          <w:rFonts w:ascii="SimSun" w:hAnsi="SimSun" w:eastAsia="SimSun" w:cs="SimSun"/>
          <w:sz w:val="19"/>
          <w:szCs w:val="19"/>
          <w:spacing w:val="-8"/>
        </w:rPr>
        <w:t>不确定的时代中茁壮成长，企业领导者需要重新思考整个</w:t>
      </w:r>
      <w:r>
        <w:rPr>
          <w:rFonts w:ascii="Times New Roman" w:hAnsi="Times New Roman" w:eastAsia="Times New Roman" w:cs="Times New Roman"/>
          <w:sz w:val="19"/>
          <w:szCs w:val="19"/>
          <w:spacing w:val="-8"/>
        </w:rPr>
        <w:t>IT</w:t>
      </w:r>
      <w:r>
        <w:rPr>
          <w:rFonts w:ascii="SimSun" w:hAnsi="SimSun" w:eastAsia="SimSun" w:cs="SimSun"/>
          <w:sz w:val="19"/>
          <w:szCs w:val="19"/>
          <w:spacing w:val="-8"/>
        </w:rPr>
        <w:t>(而不仅仅是软件开发)</w:t>
      </w:r>
      <w:r>
        <w:rPr>
          <w:rFonts w:ascii="SimSun" w:hAnsi="SimSun" w:eastAsia="SimSun" w:cs="SimSun"/>
          <w:sz w:val="19"/>
          <w:szCs w:val="19"/>
          <w:spacing w:val="7"/>
        </w:rPr>
        <w:t xml:space="preserve">  </w:t>
      </w:r>
      <w:r>
        <w:rPr>
          <w:rFonts w:ascii="SimSun" w:hAnsi="SimSun" w:eastAsia="SimSun" w:cs="SimSun"/>
          <w:sz w:val="19"/>
          <w:szCs w:val="19"/>
          <w:spacing w:val="-12"/>
        </w:rPr>
        <w:t>应该如何组织、构建和度量。这本书不仅开出了处方，而且给出了具体的落地方针，</w:t>
      </w:r>
      <w:r>
        <w:rPr>
          <w:rFonts w:ascii="SimSun" w:hAnsi="SimSun" w:eastAsia="SimSun" w:cs="SimSun"/>
          <w:sz w:val="19"/>
          <w:szCs w:val="19"/>
          <w:spacing w:val="7"/>
        </w:rPr>
        <w:t xml:space="preserve"> </w:t>
      </w:r>
      <w:r>
        <w:rPr>
          <w:rFonts w:ascii="SimSun" w:hAnsi="SimSun" w:eastAsia="SimSun" w:cs="SimSun"/>
          <w:sz w:val="19"/>
          <w:szCs w:val="19"/>
          <w:spacing w:val="-11"/>
        </w:rPr>
        <w:t>指导读者在组织中赋能创新、适应性和大规模的响应能力。</w:t>
      </w:r>
    </w:p>
    <w:p>
      <w:pPr>
        <w:ind w:left="9" w:right="31" w:firstLine="100"/>
        <w:spacing w:before="274" w:line="287" w:lineRule="auto"/>
        <w:jc w:val="both"/>
        <w:rPr>
          <w:rFonts w:ascii="SimSun" w:hAnsi="SimSun" w:eastAsia="SimSun" w:cs="SimSun"/>
          <w:sz w:val="19"/>
          <w:szCs w:val="19"/>
        </w:rPr>
      </w:pPr>
      <w:r>
        <w:rPr>
          <w:rFonts w:ascii="SimSun" w:hAnsi="SimSun" w:eastAsia="SimSun" w:cs="SimSun"/>
          <w:sz w:val="19"/>
          <w:szCs w:val="19"/>
          <w:spacing w:val="-3"/>
        </w:rPr>
        <w:t>—</w:t>
      </w:r>
      <w:r>
        <w:rPr>
          <w:rFonts w:ascii="SimSun" w:hAnsi="SimSun" w:eastAsia="SimSun" w:cs="SimSun"/>
          <w:sz w:val="19"/>
          <w:szCs w:val="19"/>
          <w:spacing w:val="-60"/>
        </w:rPr>
        <w:t xml:space="preserve"> </w:t>
      </w:r>
      <w:r>
        <w:rPr>
          <w:rFonts w:ascii="SimSun" w:hAnsi="SimSun" w:eastAsia="SimSun" w:cs="SimSun"/>
          <w:sz w:val="19"/>
          <w:szCs w:val="19"/>
          <w:spacing w:val="-3"/>
        </w:rPr>
        <w:t>海史密斯</w:t>
      </w:r>
      <w:r>
        <w:rPr>
          <w:rFonts w:ascii="SimSun" w:hAnsi="SimSun" w:eastAsia="SimSun" w:cs="SimSun"/>
          <w:sz w:val="19"/>
          <w:szCs w:val="19"/>
          <w:spacing w:val="-43"/>
        </w:rPr>
        <w:t xml:space="preserve"> </w:t>
      </w:r>
      <w:r>
        <w:rPr>
          <w:rFonts w:ascii="Times New Roman" w:hAnsi="Times New Roman" w:eastAsia="Times New Roman" w:cs="Times New Roman"/>
          <w:sz w:val="19"/>
          <w:szCs w:val="19"/>
          <w:spacing w:val="-3"/>
        </w:rPr>
        <w:t>(Jim     Highsmith),Thoughtworks</w:t>
      </w:r>
      <w:r>
        <w:rPr>
          <w:rFonts w:ascii="SimSun" w:hAnsi="SimSun" w:eastAsia="SimSun" w:cs="SimSun"/>
          <w:sz w:val="19"/>
          <w:szCs w:val="19"/>
          <w:spacing w:val="-3"/>
        </w:rPr>
        <w:t>执行咨询师，《自</w:t>
      </w:r>
      <w:r>
        <w:rPr>
          <w:rFonts w:ascii="SimSun" w:hAnsi="SimSun" w:eastAsia="SimSun" w:cs="SimSun"/>
          <w:sz w:val="19"/>
          <w:szCs w:val="19"/>
          <w:spacing w:val="-4"/>
        </w:rPr>
        <w:t>适应领导力》作者</w:t>
      </w:r>
      <w:r>
        <w:rPr>
          <w:rFonts w:ascii="SimSun" w:hAnsi="SimSun" w:eastAsia="SimSun" w:cs="SimSun"/>
          <w:sz w:val="19"/>
          <w:szCs w:val="19"/>
        </w:rPr>
        <w:t xml:space="preserve"> </w:t>
      </w:r>
      <w:r>
        <w:rPr>
          <w:rFonts w:ascii="SimSun" w:hAnsi="SimSun" w:eastAsia="SimSun" w:cs="SimSun"/>
          <w:sz w:val="19"/>
          <w:szCs w:val="19"/>
          <w:spacing w:val="-9"/>
        </w:rPr>
        <w:t>侧重于实践性和操作性的敏捷开发管理书籍，为</w:t>
      </w:r>
      <w:r>
        <w:rPr>
          <w:rFonts w:ascii="Times New Roman" w:hAnsi="Times New Roman" w:eastAsia="Times New Roman" w:cs="Times New Roman"/>
          <w:sz w:val="19"/>
          <w:szCs w:val="19"/>
          <w:spacing w:val="-9"/>
        </w:rPr>
        <w:t>IT </w:t>
      </w:r>
      <w:r>
        <w:rPr>
          <w:rFonts w:ascii="SimSun" w:hAnsi="SimSun" w:eastAsia="SimSun" w:cs="SimSun"/>
          <w:sz w:val="19"/>
          <w:szCs w:val="19"/>
          <w:spacing w:val="-9"/>
        </w:rPr>
        <w:t>从业者提供了有价值的见解， </w:t>
      </w:r>
      <w:r>
        <w:rPr>
          <w:rFonts w:ascii="Times New Roman" w:hAnsi="Times New Roman" w:eastAsia="Times New Roman" w:cs="Times New Roman"/>
          <w:sz w:val="19"/>
          <w:szCs w:val="19"/>
          <w:spacing w:val="-9"/>
        </w:rPr>
        <w:t>IT</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4"/>
        </w:rPr>
        <w:t>专业人士的必读之作。</w:t>
      </w:r>
    </w:p>
    <w:p>
      <w:pPr>
        <w:ind w:right="7"/>
        <w:spacing w:before="233" w:line="212" w:lineRule="auto"/>
        <w:jc w:val="right"/>
        <w:rPr>
          <w:rFonts w:ascii="Times New Roman" w:hAnsi="Times New Roman" w:eastAsia="Times New Roman" w:cs="Times New Roman"/>
          <w:sz w:val="19"/>
          <w:szCs w:val="19"/>
        </w:rPr>
      </w:pPr>
      <w:r>
        <w:rPr>
          <w:rFonts w:ascii="KaiTi" w:hAnsi="KaiTi" w:eastAsia="KaiTi" w:cs="KaiTi"/>
          <w:sz w:val="19"/>
          <w:szCs w:val="19"/>
        </w:rPr>
        <w:t>—</w:t>
      </w:r>
      <w:r>
        <w:rPr>
          <w:rFonts w:ascii="KaiTi" w:hAnsi="KaiTi" w:eastAsia="KaiTi" w:cs="KaiTi"/>
          <w:sz w:val="19"/>
          <w:szCs w:val="19"/>
          <w:spacing w:val="-43"/>
        </w:rPr>
        <w:t xml:space="preserve"> </w:t>
      </w:r>
      <w:r>
        <w:rPr>
          <w:rFonts w:ascii="KaiTi" w:hAnsi="KaiTi" w:eastAsia="KaiTi" w:cs="KaiTi"/>
          <w:sz w:val="19"/>
          <w:szCs w:val="19"/>
        </w:rPr>
        <w:t>斯里达尔</w:t>
      </w:r>
      <w:r>
        <w:rPr>
          <w:rFonts w:ascii="Times New Roman" w:hAnsi="Times New Roman" w:eastAsia="Times New Roman" w:cs="Times New Roman"/>
          <w:sz w:val="19"/>
          <w:szCs w:val="19"/>
        </w:rPr>
        <w:t>(A.V.Sridhar),Digite</w:t>
      </w:r>
      <w:r>
        <w:rPr>
          <w:rFonts w:ascii="Times New Roman" w:hAnsi="Times New Roman" w:eastAsia="Times New Roman" w:cs="Times New Roman"/>
          <w:sz w:val="19"/>
          <w:szCs w:val="19"/>
          <w:spacing w:val="7"/>
        </w:rPr>
        <w:t xml:space="preserve">      </w:t>
      </w:r>
      <w:r>
        <w:rPr>
          <w:rFonts w:ascii="KaiTi" w:hAnsi="KaiTi" w:eastAsia="KaiTi" w:cs="KaiTi"/>
          <w:sz w:val="19"/>
          <w:szCs w:val="19"/>
        </w:rPr>
        <w:t>公司创始人、总裁兼</w:t>
      </w:r>
      <w:r>
        <w:rPr>
          <w:rFonts w:ascii="Times New Roman" w:hAnsi="Times New Roman" w:eastAsia="Times New Roman" w:cs="Times New Roman"/>
          <w:sz w:val="19"/>
          <w:szCs w:val="19"/>
        </w:rPr>
        <w:t>CEO</w:t>
      </w:r>
    </w:p>
    <w:p>
      <w:pPr>
        <w:ind w:left="9" w:right="31" w:hanging="4"/>
        <w:spacing w:before="194" w:line="256" w:lineRule="auto"/>
        <w:jc w:val="both"/>
        <w:rPr>
          <w:rFonts w:ascii="SimSun" w:hAnsi="SimSun" w:eastAsia="SimSun" w:cs="SimSun"/>
          <w:sz w:val="19"/>
          <w:szCs w:val="19"/>
        </w:rPr>
      </w:pPr>
      <w:r>
        <w:rPr>
          <w:rFonts w:ascii="SimSun" w:hAnsi="SimSun" w:eastAsia="SimSun" w:cs="SimSun"/>
          <w:sz w:val="19"/>
          <w:szCs w:val="19"/>
          <w:spacing w:val="-7"/>
        </w:rPr>
        <w:t>《敏捷组织设计》引人入胜、予人启迪又极为实用。虽然已经有很多作者谈论过敏</w:t>
      </w:r>
      <w:r>
        <w:rPr>
          <w:rFonts w:ascii="SimSun" w:hAnsi="SimSun" w:eastAsia="SimSun" w:cs="SimSun"/>
          <w:sz w:val="19"/>
          <w:szCs w:val="19"/>
          <w:spacing w:val="15"/>
        </w:rPr>
        <w:t xml:space="preserve"> </w:t>
      </w:r>
      <w:r>
        <w:rPr>
          <w:rFonts w:ascii="SimSun" w:hAnsi="SimSun" w:eastAsia="SimSun" w:cs="SimSun"/>
          <w:sz w:val="19"/>
          <w:szCs w:val="19"/>
          <w:spacing w:val="-6"/>
        </w:rPr>
        <w:t>捷软件开发，但很少有人涉及更广泛的话题</w:t>
      </w:r>
      <w:r>
        <w:rPr>
          <w:rFonts w:ascii="SimSun" w:hAnsi="SimSun" w:eastAsia="SimSun" w:cs="SimSun"/>
          <w:sz w:val="19"/>
          <w:szCs w:val="19"/>
          <w:spacing w:val="-7"/>
        </w:rPr>
        <w:t>，即从敏捷软件到敏捷组织、再到数字</w:t>
      </w:r>
      <w:r>
        <w:rPr>
          <w:rFonts w:ascii="SimSun" w:hAnsi="SimSun" w:eastAsia="SimSun" w:cs="SimSun"/>
          <w:sz w:val="19"/>
          <w:szCs w:val="19"/>
        </w:rPr>
        <w:t xml:space="preserve"> </w:t>
      </w:r>
      <w:r>
        <w:rPr>
          <w:rFonts w:ascii="SimSun" w:hAnsi="SimSun" w:eastAsia="SimSun" w:cs="SimSun"/>
          <w:sz w:val="19"/>
          <w:szCs w:val="19"/>
          <w:spacing w:val="-7"/>
        </w:rPr>
        <w:t>化转型所需要的系统性变革，真正落地实践这些变革的人更是凤毛麟角。基于大量</w:t>
      </w:r>
      <w:r>
        <w:rPr>
          <w:rFonts w:ascii="SimSun" w:hAnsi="SimSun" w:eastAsia="SimSun" w:cs="SimSun"/>
          <w:sz w:val="19"/>
          <w:szCs w:val="19"/>
          <w:spacing w:val="18"/>
        </w:rPr>
        <w:t xml:space="preserve"> </w:t>
      </w:r>
      <w:r>
        <w:rPr>
          <w:rFonts w:ascii="SimSun" w:hAnsi="SimSun" w:eastAsia="SimSun" w:cs="SimSun"/>
          <w:sz w:val="19"/>
          <w:szCs w:val="19"/>
          <w:spacing w:val="-5"/>
        </w:rPr>
        <w:t>的实践经验，纳拉扬</w:t>
      </w:r>
      <w:r>
        <w:rPr>
          <w:rFonts w:ascii="SimSun" w:hAnsi="SimSun" w:eastAsia="SimSun" w:cs="SimSun"/>
          <w:sz w:val="19"/>
          <w:szCs w:val="19"/>
          <w:spacing w:val="-29"/>
        </w:rPr>
        <w:t xml:space="preserve"> </w:t>
      </w:r>
      <w:r>
        <w:rPr>
          <w:rFonts w:ascii="Times New Roman" w:hAnsi="Times New Roman" w:eastAsia="Times New Roman" w:cs="Times New Roman"/>
          <w:sz w:val="19"/>
          <w:szCs w:val="19"/>
          <w:spacing w:val="-5"/>
        </w:rPr>
        <w:t>(Sriram  Narayan)</w:t>
      </w:r>
      <w:r>
        <w:rPr>
          <w:rFonts w:ascii="Times New Roman" w:hAnsi="Times New Roman" w:eastAsia="Times New Roman" w:cs="Times New Roman"/>
          <w:sz w:val="19"/>
          <w:szCs w:val="19"/>
          <w:spacing w:val="14"/>
          <w:w w:val="101"/>
        </w:rPr>
        <w:t xml:space="preserve"> </w:t>
      </w:r>
      <w:r>
        <w:rPr>
          <w:rFonts w:ascii="SimSun" w:hAnsi="SimSun" w:eastAsia="SimSun" w:cs="SimSun"/>
          <w:sz w:val="19"/>
          <w:szCs w:val="19"/>
          <w:spacing w:val="-5"/>
        </w:rPr>
        <w:t>探讨了当代“组织智慧”所面临的困境，温</w:t>
      </w:r>
      <w:r>
        <w:rPr>
          <w:rFonts w:ascii="SimSun" w:hAnsi="SimSun" w:eastAsia="SimSun" w:cs="SimSun"/>
          <w:sz w:val="19"/>
          <w:szCs w:val="19"/>
        </w:rPr>
        <w:t xml:space="preserve"> </w:t>
      </w:r>
      <w:r>
        <w:rPr>
          <w:rFonts w:ascii="SimSun" w:hAnsi="SimSun" w:eastAsia="SimSun" w:cs="SimSun"/>
          <w:sz w:val="19"/>
          <w:szCs w:val="19"/>
          <w:spacing w:val="-7"/>
        </w:rPr>
        <w:t>和而令人信服地提出了适逢其时的替代方案，全都有现实世界的案例作为支撑。组</w:t>
      </w:r>
      <w:r>
        <w:rPr>
          <w:rFonts w:ascii="SimSun" w:hAnsi="SimSun" w:eastAsia="SimSun" w:cs="SimSun"/>
          <w:sz w:val="19"/>
          <w:szCs w:val="19"/>
          <w:spacing w:val="17"/>
        </w:rPr>
        <w:t xml:space="preserve"> </w:t>
      </w:r>
      <w:r>
        <w:rPr>
          <w:rFonts w:ascii="SimSun" w:hAnsi="SimSun" w:eastAsia="SimSun" w:cs="SimSun"/>
          <w:sz w:val="19"/>
          <w:szCs w:val="19"/>
          <w:spacing w:val="-7"/>
        </w:rPr>
        <w:t>织走向敏捷的道路上既有挑战，也有机遇，如果您对这条道路感兴趣或者已经踏上</w:t>
      </w:r>
      <w:r>
        <w:rPr>
          <w:rFonts w:ascii="SimSun" w:hAnsi="SimSun" w:eastAsia="SimSun" w:cs="SimSun"/>
          <w:sz w:val="19"/>
          <w:szCs w:val="19"/>
          <w:spacing w:val="18"/>
        </w:rPr>
        <w:t xml:space="preserve"> </w:t>
      </w:r>
      <w:r>
        <w:rPr>
          <w:rFonts w:ascii="SimSun" w:hAnsi="SimSun" w:eastAsia="SimSun" w:cs="SimSun"/>
          <w:sz w:val="19"/>
          <w:szCs w:val="19"/>
          <w:spacing w:val="-12"/>
        </w:rPr>
        <w:t>了这条道路，我强烈推荐您阅读这本书。</w:t>
      </w:r>
    </w:p>
    <w:p>
      <w:pPr>
        <w:ind w:right="15"/>
        <w:spacing w:before="284" w:line="212" w:lineRule="auto"/>
        <w:jc w:val="right"/>
        <w:rPr>
          <w:rFonts w:ascii="SimSun" w:hAnsi="SimSun" w:eastAsia="SimSun" w:cs="SimSun"/>
          <w:sz w:val="19"/>
          <w:szCs w:val="19"/>
        </w:rPr>
      </w:pPr>
      <w:r>
        <w:rPr>
          <w:rFonts w:ascii="SimSun" w:hAnsi="SimSun" w:eastAsia="SimSun" w:cs="SimSun"/>
          <w:sz w:val="19"/>
          <w:szCs w:val="19"/>
          <w:spacing w:val="-3"/>
        </w:rPr>
        <w:t>— 墨 菲</w:t>
      </w:r>
      <w:r>
        <w:rPr>
          <w:rFonts w:ascii="Times New Roman" w:hAnsi="Times New Roman" w:eastAsia="Times New Roman" w:cs="Times New Roman"/>
          <w:sz w:val="19"/>
          <w:szCs w:val="19"/>
          <w:spacing w:val="-3"/>
        </w:rPr>
        <w:t>(Chris      Murphy),Thoughtworks </w:t>
      </w:r>
      <w:r>
        <w:rPr>
          <w:rFonts w:ascii="SimSun" w:hAnsi="SimSun" w:eastAsia="SimSun" w:cs="SimSun"/>
          <w:sz w:val="19"/>
          <w:szCs w:val="19"/>
          <w:spacing w:val="-3"/>
        </w:rPr>
        <w:t>总裁兼首席战略官</w:t>
      </w:r>
    </w:p>
    <w:p>
      <w:pPr>
        <w:spacing w:line="212" w:lineRule="auto"/>
        <w:sectPr>
          <w:footerReference w:type="default" r:id="rId8"/>
          <w:pgSz w:w="9220" w:h="12820"/>
          <w:pgMar w:top="400" w:right="1309" w:bottom="400" w:left="1260" w:header="0" w:footer="0" w:gutter="0"/>
        </w:sectPr>
        <w:rPr>
          <w:rFonts w:ascii="SimSun" w:hAnsi="SimSun" w:eastAsia="SimSun" w:cs="SimSun"/>
          <w:sz w:val="19"/>
          <w:szCs w:val="19"/>
        </w:rPr>
      </w:pPr>
    </w:p>
    <w:p>
      <w:pPr>
        <w:pStyle w:val="BodyText"/>
        <w:spacing w:line="274" w:lineRule="auto"/>
        <w:rPr/>
      </w:pPr>
      <w:r>
        <w:drawing>
          <wp:anchor distT="0" distB="0" distL="0" distR="0" simplePos="0" relativeHeight="251663360" behindDoc="0" locked="0" layoutInCell="0" allowOverlap="1">
            <wp:simplePos x="0" y="0"/>
            <wp:positionH relativeFrom="page">
              <wp:posOffset>5391124</wp:posOffset>
            </wp:positionH>
            <wp:positionV relativeFrom="page">
              <wp:posOffset>609610</wp:posOffset>
            </wp:positionV>
            <wp:extent cx="450870" cy="177782"/>
            <wp:effectExtent l="0" t="0" r="0" b="0"/>
            <wp:wrapNone/>
            <wp:docPr id="14" name="IM 14"/>
            <wp:cNvGraphicFramePr/>
            <a:graphic>
              <a:graphicData uri="http://schemas.openxmlformats.org/drawingml/2006/picture">
                <pic:pic>
                  <pic:nvPicPr>
                    <pic:cNvPr id="14" name="IM 14"/>
                    <pic:cNvPicPr/>
                  </pic:nvPicPr>
                  <pic:blipFill>
                    <a:blip r:embed="rId10"/>
                    <a:stretch>
                      <a:fillRect/>
                    </a:stretch>
                  </pic:blipFill>
                  <pic:spPr>
                    <a:xfrm rot="0">
                      <a:off x="0" y="0"/>
                      <a:ext cx="450870" cy="177782"/>
                    </a:xfrm>
                    <a:prstGeom prst="rect">
                      <a:avLst/>
                    </a:prstGeom>
                  </pic:spPr>
                </pic:pic>
              </a:graphicData>
            </a:graphic>
          </wp:anchor>
        </w:drawing>
      </w:r>
      <w:r/>
    </w:p>
    <w:p>
      <w:pPr>
        <w:pStyle w:val="BodyText"/>
        <w:spacing w:line="274" w:lineRule="auto"/>
        <w:rPr/>
      </w:pPr>
      <w:r/>
    </w:p>
    <w:p>
      <w:pPr>
        <w:ind w:left="6042"/>
        <w:spacing w:before="62" w:line="222" w:lineRule="auto"/>
        <w:rPr>
          <w:rFonts w:ascii="SimHei" w:hAnsi="SimHei" w:eastAsia="SimHei" w:cs="SimHei"/>
          <w:sz w:val="19"/>
          <w:szCs w:val="19"/>
        </w:rPr>
      </w:pPr>
      <w:r>
        <w:rPr>
          <w:rFonts w:ascii="SimHei" w:hAnsi="SimHei" w:eastAsia="SimHei" w:cs="SimHei"/>
          <w:sz w:val="19"/>
          <w:szCs w:val="19"/>
          <w:b/>
          <w:bCs/>
          <w:spacing w:val="-13"/>
        </w:rPr>
        <w:t>国外专家推荐</w:t>
      </w:r>
    </w:p>
    <w:p>
      <w:pPr>
        <w:ind w:right="1517"/>
        <w:spacing w:before="295" w:line="254" w:lineRule="auto"/>
        <w:rPr>
          <w:rFonts w:ascii="SimSun" w:hAnsi="SimSun" w:eastAsia="SimSun" w:cs="SimSun"/>
          <w:sz w:val="19"/>
          <w:szCs w:val="19"/>
        </w:rPr>
      </w:pPr>
      <w:r>
        <w:rPr>
          <w:rFonts w:ascii="SimSun" w:hAnsi="SimSun" w:eastAsia="SimSun" w:cs="SimSun"/>
          <w:sz w:val="19"/>
          <w:szCs w:val="19"/>
          <w:spacing w:val="-7"/>
        </w:rPr>
        <w:t>敏捷和持续交付的转型需要技术、流程和人员的变革。本书率先从组织中人的视角</w:t>
      </w:r>
      <w:r>
        <w:rPr>
          <w:rFonts w:ascii="SimSun" w:hAnsi="SimSun" w:eastAsia="SimSun" w:cs="SimSun"/>
          <w:sz w:val="19"/>
          <w:szCs w:val="19"/>
          <w:spacing w:val="13"/>
        </w:rPr>
        <w:t xml:space="preserve"> </w:t>
      </w:r>
      <w:r>
        <w:rPr>
          <w:rFonts w:ascii="SimSun" w:hAnsi="SimSun" w:eastAsia="SimSun" w:cs="SimSun"/>
          <w:sz w:val="19"/>
          <w:szCs w:val="19"/>
          <w:spacing w:val="-7"/>
        </w:rPr>
        <w:t>深入探讨相关问题，并且做得非常好。对于那些已经踏上这条转型旅程</w:t>
      </w:r>
      <w:r>
        <w:rPr>
          <w:rFonts w:ascii="SimSun" w:hAnsi="SimSun" w:eastAsia="SimSun" w:cs="SimSun"/>
          <w:sz w:val="19"/>
          <w:szCs w:val="19"/>
          <w:spacing w:val="-8"/>
        </w:rPr>
        <w:t>的人来说，</w:t>
      </w:r>
      <w:r>
        <w:rPr>
          <w:rFonts w:ascii="SimSun" w:hAnsi="SimSun" w:eastAsia="SimSun" w:cs="SimSun"/>
          <w:sz w:val="19"/>
          <w:szCs w:val="19"/>
        </w:rPr>
        <w:t xml:space="preserve"> </w:t>
      </w:r>
      <w:r>
        <w:rPr>
          <w:rFonts w:ascii="SimSun" w:hAnsi="SimSun" w:eastAsia="SimSun" w:cs="SimSun"/>
          <w:sz w:val="19"/>
          <w:szCs w:val="19"/>
          <w:spacing w:val="-7"/>
        </w:rPr>
        <w:t>这是一本必读的书!</w:t>
      </w:r>
    </w:p>
    <w:p>
      <w:pPr>
        <w:ind w:left="2020"/>
        <w:spacing w:before="204" w:line="212" w:lineRule="auto"/>
        <w:rPr>
          <w:rFonts w:ascii="KaiTi" w:hAnsi="KaiTi" w:eastAsia="KaiTi" w:cs="KaiTi"/>
          <w:sz w:val="19"/>
          <w:szCs w:val="19"/>
        </w:rPr>
      </w:pPr>
      <w:r>
        <w:rPr>
          <w:rFonts w:ascii="KaiTi" w:hAnsi="KaiTi" w:eastAsia="KaiTi" w:cs="KaiTi"/>
          <w:sz w:val="19"/>
          <w:szCs w:val="19"/>
          <w:spacing w:val="-1"/>
        </w:rPr>
        <w:t>—</w:t>
      </w:r>
      <w:r>
        <w:rPr>
          <w:rFonts w:ascii="KaiTi" w:hAnsi="KaiTi" w:eastAsia="KaiTi" w:cs="KaiTi"/>
          <w:sz w:val="19"/>
          <w:szCs w:val="19"/>
          <w:spacing w:val="-32"/>
        </w:rPr>
        <w:t xml:space="preserve"> </w:t>
      </w:r>
      <w:r>
        <w:rPr>
          <w:rFonts w:ascii="KaiTi" w:hAnsi="KaiTi" w:eastAsia="KaiTi" w:cs="KaiTi"/>
          <w:sz w:val="19"/>
          <w:szCs w:val="19"/>
          <w:spacing w:val="-1"/>
        </w:rPr>
        <w:t>沃格伦</w:t>
      </w:r>
      <w:r>
        <w:rPr>
          <w:rFonts w:ascii="KaiTi" w:hAnsi="KaiTi" w:eastAsia="KaiTi" w:cs="KaiTi"/>
          <w:sz w:val="19"/>
          <w:szCs w:val="19"/>
          <w:spacing w:val="-36"/>
        </w:rPr>
        <w:t xml:space="preserve"> </w:t>
      </w:r>
      <w:r>
        <w:rPr>
          <w:rFonts w:ascii="Times New Roman" w:hAnsi="Times New Roman" w:eastAsia="Times New Roman" w:cs="Times New Roman"/>
          <w:sz w:val="19"/>
          <w:szCs w:val="19"/>
          <w:spacing w:val="-1"/>
        </w:rPr>
        <w:t>(Anders</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spacing w:val="-1"/>
        </w:rPr>
        <w:t>Wallgren),Electric   Cloud </w:t>
      </w:r>
      <w:r>
        <w:rPr>
          <w:rFonts w:ascii="KaiTi" w:hAnsi="KaiTi" w:eastAsia="KaiTi" w:cs="KaiTi"/>
          <w:sz w:val="19"/>
          <w:szCs w:val="19"/>
          <w:spacing w:val="-1"/>
        </w:rPr>
        <w:t>首席技术官</w:t>
      </w:r>
    </w:p>
    <w:p>
      <w:pPr>
        <w:ind w:right="1510" w:firstLine="4"/>
        <w:spacing w:before="196" w:line="267" w:lineRule="auto"/>
        <w:rPr>
          <w:rFonts w:ascii="SimSun" w:hAnsi="SimSun" w:eastAsia="SimSun" w:cs="SimSun"/>
          <w:sz w:val="19"/>
          <w:szCs w:val="19"/>
        </w:rPr>
      </w:pPr>
      <w:r>
        <w:rPr>
          <w:rFonts w:ascii="SimSun" w:hAnsi="SimSun" w:eastAsia="SimSun" w:cs="SimSun"/>
          <w:sz w:val="19"/>
          <w:szCs w:val="19"/>
          <w:spacing w:val="-7"/>
        </w:rPr>
        <w:t>《敏捷组织设计》勇敢面对了我们一直在回避的所有问题。基于实践经验而非理论</w:t>
      </w:r>
      <w:r>
        <w:rPr>
          <w:rFonts w:ascii="SimSun" w:hAnsi="SimSun" w:eastAsia="SimSun" w:cs="SimSun"/>
          <w:sz w:val="19"/>
          <w:szCs w:val="19"/>
          <w:spacing w:val="14"/>
        </w:rPr>
        <w:t xml:space="preserve"> </w:t>
      </w:r>
      <w:r>
        <w:rPr>
          <w:rFonts w:ascii="SimSun" w:hAnsi="SimSun" w:eastAsia="SimSun" w:cs="SimSun"/>
          <w:sz w:val="19"/>
          <w:szCs w:val="19"/>
          <w:spacing w:val="-7"/>
        </w:rPr>
        <w:t>推演，斯里拉姆</w:t>
      </w:r>
      <w:r>
        <w:rPr>
          <w:rFonts w:ascii="SimSun" w:hAnsi="SimSun" w:eastAsia="SimSun" w:cs="SimSun"/>
          <w:sz w:val="19"/>
          <w:szCs w:val="19"/>
          <w:spacing w:val="-13"/>
        </w:rPr>
        <w:t xml:space="preserve"> </w:t>
      </w:r>
      <w:r>
        <w:rPr>
          <w:rFonts w:ascii="Times New Roman" w:hAnsi="Times New Roman" w:eastAsia="Times New Roman" w:cs="Times New Roman"/>
          <w:sz w:val="19"/>
          <w:szCs w:val="19"/>
          <w:spacing w:val="-7"/>
        </w:rPr>
        <w:t>(Sriram)  </w:t>
      </w:r>
      <w:r>
        <w:rPr>
          <w:rFonts w:ascii="SimSun" w:hAnsi="SimSun" w:eastAsia="SimSun" w:cs="SimSun"/>
          <w:sz w:val="19"/>
          <w:szCs w:val="19"/>
          <w:spacing w:val="-7"/>
        </w:rPr>
        <w:t>提供了具体的行动建议，用以解决敏捷软件开发和持续交</w:t>
      </w:r>
      <w:r>
        <w:rPr>
          <w:rFonts w:ascii="SimSun" w:hAnsi="SimSun" w:eastAsia="SimSun" w:cs="SimSun"/>
          <w:sz w:val="19"/>
          <w:szCs w:val="19"/>
        </w:rPr>
        <w:t xml:space="preserve"> </w:t>
      </w:r>
      <w:r>
        <w:rPr>
          <w:rFonts w:ascii="SimSun" w:hAnsi="SimSun" w:eastAsia="SimSun" w:cs="SimSun"/>
          <w:sz w:val="19"/>
          <w:szCs w:val="19"/>
          <w:spacing w:val="-6"/>
        </w:rPr>
        <w:t>付在结构和组织层面上的问题。他不仅讨论</w:t>
      </w:r>
      <w:r>
        <w:rPr>
          <w:rFonts w:ascii="SimSun" w:hAnsi="SimSun" w:eastAsia="SimSun" w:cs="SimSun"/>
          <w:sz w:val="19"/>
          <w:szCs w:val="19"/>
          <w:spacing w:val="-7"/>
        </w:rPr>
        <w:t>了团队结构与流程的问题，还清晰地论</w:t>
      </w:r>
      <w:r>
        <w:rPr>
          <w:rFonts w:ascii="SimSun" w:hAnsi="SimSun" w:eastAsia="SimSun" w:cs="SimSun"/>
          <w:sz w:val="19"/>
          <w:szCs w:val="19"/>
        </w:rPr>
        <w:t xml:space="preserve"> </w:t>
      </w:r>
      <w:r>
        <w:rPr>
          <w:rFonts w:ascii="SimSun" w:hAnsi="SimSun" w:eastAsia="SimSun" w:cs="SimSun"/>
          <w:sz w:val="19"/>
          <w:szCs w:val="19"/>
          <w:spacing w:val="-6"/>
        </w:rPr>
        <w:t>述了财务、责权和度量等问题，并给出了许多</w:t>
      </w:r>
      <w:r>
        <w:rPr>
          <w:rFonts w:ascii="SimSun" w:hAnsi="SimSun" w:eastAsia="SimSun" w:cs="SimSun"/>
          <w:sz w:val="19"/>
          <w:szCs w:val="19"/>
          <w:spacing w:val="-7"/>
        </w:rPr>
        <w:t>例子和情景，帮助读者理解这些问题</w:t>
      </w:r>
      <w:r>
        <w:rPr>
          <w:rFonts w:ascii="SimSun" w:hAnsi="SimSun" w:eastAsia="SimSun" w:cs="SimSun"/>
          <w:sz w:val="19"/>
          <w:szCs w:val="19"/>
        </w:rPr>
        <w:t xml:space="preserve"> </w:t>
      </w:r>
      <w:r>
        <w:rPr>
          <w:rFonts w:ascii="SimSun" w:hAnsi="SimSun" w:eastAsia="SimSun" w:cs="SimSun"/>
          <w:sz w:val="19"/>
          <w:szCs w:val="19"/>
          <w:spacing w:val="-12"/>
        </w:rPr>
        <w:t>的呈现形式以及如何按书中建议的步骤来解决问题。转向敏捷的组织变革经常</w:t>
      </w:r>
      <w:r>
        <w:rPr>
          <w:rFonts w:ascii="SimSun" w:hAnsi="SimSun" w:eastAsia="SimSun" w:cs="SimSun"/>
          <w:sz w:val="19"/>
          <w:szCs w:val="19"/>
          <w:spacing w:val="-13"/>
        </w:rPr>
        <w:t>失败，</w:t>
      </w:r>
      <w:r>
        <w:rPr>
          <w:rFonts w:ascii="SimSun" w:hAnsi="SimSun" w:eastAsia="SimSun" w:cs="SimSun"/>
          <w:sz w:val="19"/>
          <w:szCs w:val="19"/>
        </w:rPr>
        <w:t xml:space="preserve"> </w:t>
      </w:r>
      <w:r>
        <w:rPr>
          <w:rFonts w:ascii="SimSun" w:hAnsi="SimSun" w:eastAsia="SimSun" w:cs="SimSun"/>
          <w:sz w:val="19"/>
          <w:szCs w:val="19"/>
          <w:spacing w:val="-7"/>
        </w:rPr>
        <w:t>不是因为个别流程和实践的失败，而是因为组织本身——权力结构、组织规范和文</w:t>
      </w:r>
      <w:r>
        <w:rPr>
          <w:rFonts w:ascii="SimSun" w:hAnsi="SimSun" w:eastAsia="SimSun" w:cs="SimSun"/>
          <w:sz w:val="19"/>
          <w:szCs w:val="19"/>
          <w:spacing w:val="1"/>
        </w:rPr>
        <w:t xml:space="preserve"> </w:t>
      </w:r>
      <w:r>
        <w:rPr>
          <w:rFonts w:ascii="YouYuan" w:hAnsi="YouYuan" w:eastAsia="YouYuan" w:cs="YouYuan"/>
          <w:sz w:val="19"/>
          <w:szCs w:val="19"/>
          <w:spacing w:val="-7"/>
        </w:rPr>
        <w:t>化</w:t>
      </w:r>
      <w:r>
        <w:rPr>
          <w:rFonts w:ascii="YouYuan" w:hAnsi="YouYuan" w:eastAsia="YouYuan" w:cs="YouYuan"/>
          <w:sz w:val="19"/>
          <w:szCs w:val="19"/>
          <w:u w:val="single" w:color="auto"/>
          <w:spacing w:val="-7"/>
        </w:rPr>
        <w:t xml:space="preserve">    </w:t>
      </w:r>
      <w:r>
        <w:rPr>
          <w:rFonts w:ascii="SimSun" w:hAnsi="SimSun" w:eastAsia="SimSun" w:cs="SimSun"/>
          <w:sz w:val="19"/>
          <w:szCs w:val="19"/>
          <w:spacing w:val="-7"/>
        </w:rPr>
        <w:t>与敏捷有可能带来的收益产生了对抗。斯里拉姆</w:t>
      </w:r>
      <w:r>
        <w:rPr>
          <w:rFonts w:ascii="SimSun" w:hAnsi="SimSun" w:eastAsia="SimSun" w:cs="SimSun"/>
          <w:sz w:val="19"/>
          <w:szCs w:val="19"/>
          <w:spacing w:val="-23"/>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8"/>
        </w:rPr>
        <w:t>Sriram)   </w:t>
      </w:r>
      <w:r>
        <w:rPr>
          <w:rFonts w:ascii="SimSun" w:hAnsi="SimSun" w:eastAsia="SimSun" w:cs="SimSun"/>
          <w:sz w:val="19"/>
          <w:szCs w:val="19"/>
          <w:spacing w:val="-8"/>
        </w:rPr>
        <w:t>将我们的注意力集</w:t>
      </w:r>
      <w:r>
        <w:rPr>
          <w:rFonts w:ascii="SimSun" w:hAnsi="SimSun" w:eastAsia="SimSun" w:cs="SimSun"/>
          <w:sz w:val="19"/>
          <w:szCs w:val="19"/>
        </w:rPr>
        <w:t xml:space="preserve"> </w:t>
      </w:r>
      <w:r>
        <w:rPr>
          <w:rFonts w:ascii="SimSun" w:hAnsi="SimSun" w:eastAsia="SimSun" w:cs="SimSun"/>
          <w:sz w:val="19"/>
          <w:szCs w:val="19"/>
          <w:spacing w:val="-7"/>
        </w:rPr>
        <w:t>中在系统性问题上，随后又提供了具体的行动步骤，使我们能够在各自的环境中解</w:t>
      </w:r>
      <w:r>
        <w:rPr>
          <w:rFonts w:ascii="SimSun" w:hAnsi="SimSun" w:eastAsia="SimSun" w:cs="SimSun"/>
          <w:sz w:val="19"/>
          <w:szCs w:val="19"/>
          <w:spacing w:val="17"/>
        </w:rPr>
        <w:t xml:space="preserve"> </w:t>
      </w:r>
      <w:r>
        <w:rPr>
          <w:rFonts w:ascii="SimSun" w:hAnsi="SimSun" w:eastAsia="SimSun" w:cs="SimSun"/>
          <w:sz w:val="19"/>
          <w:szCs w:val="19"/>
          <w:spacing w:val="-8"/>
        </w:rPr>
        <w:t>决这些问题。这本书没有提出银弹，因为银弹并不存在。然而，斯里拉姆</w:t>
      </w:r>
      <w:r>
        <w:rPr>
          <w:rFonts w:ascii="SimSun" w:hAnsi="SimSun" w:eastAsia="SimSun" w:cs="SimSun"/>
          <w:sz w:val="19"/>
          <w:szCs w:val="19"/>
          <w:spacing w:val="-15"/>
        </w:rPr>
        <w:t xml:space="preserve"> </w:t>
      </w:r>
      <w:r>
        <w:rPr>
          <w:rFonts w:ascii="Times New Roman" w:hAnsi="Times New Roman" w:eastAsia="Times New Roman" w:cs="Times New Roman"/>
          <w:sz w:val="19"/>
          <w:szCs w:val="19"/>
          <w:spacing w:val="-8"/>
        </w:rPr>
        <w:t>(Sriram)</w:t>
      </w:r>
      <w:r>
        <w:rPr>
          <w:rFonts w:ascii="Times New Roman" w:hAnsi="Times New Roman" w:eastAsia="Times New Roman" w:cs="Times New Roman"/>
          <w:sz w:val="19"/>
          <w:szCs w:val="19"/>
        </w:rPr>
        <w:t xml:space="preserve">    </w:t>
      </w:r>
      <w:r>
        <w:rPr>
          <w:rFonts w:ascii="SimSun" w:hAnsi="SimSun" w:eastAsia="SimSun" w:cs="SimSun"/>
          <w:sz w:val="19"/>
          <w:szCs w:val="19"/>
          <w:spacing w:val="-7"/>
        </w:rPr>
        <w:t>为组织提供了一种方法，使其开始面对现实，并逐渐成为支持敏捷软件开发的同时</w:t>
      </w:r>
      <w:r>
        <w:rPr>
          <w:rFonts w:ascii="SimSun" w:hAnsi="SimSun" w:eastAsia="SimSun" w:cs="SimSun"/>
          <w:sz w:val="19"/>
          <w:szCs w:val="19"/>
          <w:spacing w:val="1"/>
        </w:rPr>
        <w:t xml:space="preserve"> </w:t>
      </w:r>
      <w:r>
        <w:rPr>
          <w:rFonts w:ascii="SimSun" w:hAnsi="SimSun" w:eastAsia="SimSun" w:cs="SimSun"/>
          <w:sz w:val="19"/>
          <w:szCs w:val="19"/>
          <w:spacing w:val="-14"/>
        </w:rPr>
        <w:t>还支持组织敏捷和业务敏捷的组织。</w:t>
      </w:r>
    </w:p>
    <w:p>
      <w:pPr>
        <w:ind w:left="799"/>
        <w:spacing w:before="232" w:line="212" w:lineRule="auto"/>
        <w:rPr>
          <w:rFonts w:ascii="KaiTi" w:hAnsi="KaiTi" w:eastAsia="KaiTi" w:cs="KaiTi"/>
          <w:sz w:val="19"/>
          <w:szCs w:val="19"/>
        </w:rPr>
      </w:pPr>
      <w:r>
        <w:rPr>
          <w:rFonts w:ascii="KaiTi" w:hAnsi="KaiTi" w:eastAsia="KaiTi" w:cs="KaiTi"/>
          <w:sz w:val="19"/>
          <w:szCs w:val="19"/>
          <w:spacing w:val="-1"/>
        </w:rPr>
        <w:t>—</w:t>
      </w:r>
      <w:r>
        <w:rPr>
          <w:rFonts w:ascii="KaiTi" w:hAnsi="KaiTi" w:eastAsia="KaiTi" w:cs="KaiTi"/>
          <w:sz w:val="19"/>
          <w:szCs w:val="19"/>
          <w:spacing w:val="-52"/>
        </w:rPr>
        <w:t xml:space="preserve"> </w:t>
      </w:r>
      <w:r>
        <w:rPr>
          <w:rFonts w:ascii="KaiTi" w:hAnsi="KaiTi" w:eastAsia="KaiTi" w:cs="KaiTi"/>
          <w:sz w:val="19"/>
          <w:szCs w:val="19"/>
          <w:spacing w:val="-1"/>
        </w:rPr>
        <w:t>帕森斯</w:t>
      </w:r>
      <w:r>
        <w:rPr>
          <w:rFonts w:ascii="KaiTi" w:hAnsi="KaiTi" w:eastAsia="KaiTi" w:cs="KaiTi"/>
          <w:sz w:val="19"/>
          <w:szCs w:val="19"/>
          <w:spacing w:val="-42"/>
        </w:rPr>
        <w:t xml:space="preserve"> </w:t>
      </w:r>
      <w:r>
        <w:rPr>
          <w:rFonts w:ascii="Times New Roman" w:hAnsi="Times New Roman" w:eastAsia="Times New Roman" w:cs="Times New Roman"/>
          <w:sz w:val="19"/>
          <w:szCs w:val="19"/>
          <w:spacing w:val="-1"/>
        </w:rPr>
        <w:t>(Rebecca    Parsons),</w:t>
      </w:r>
      <w:r>
        <w:rPr>
          <w:rFonts w:ascii="Times New Roman" w:hAnsi="Times New Roman" w:eastAsia="Times New Roman" w:cs="Times New Roman"/>
          <w:sz w:val="19"/>
          <w:szCs w:val="19"/>
          <w:spacing w:val="23"/>
        </w:rPr>
        <w:t xml:space="preserve"> </w:t>
      </w:r>
      <w:r>
        <w:rPr>
          <w:rFonts w:ascii="KaiTi" w:hAnsi="KaiTi" w:eastAsia="KaiTi" w:cs="KaiTi"/>
          <w:sz w:val="19"/>
          <w:szCs w:val="19"/>
          <w:spacing w:val="-2"/>
        </w:rPr>
        <w:t>敏捷联盟董事，</w:t>
      </w:r>
      <w:r>
        <w:rPr>
          <w:rFonts w:ascii="Times New Roman" w:hAnsi="Times New Roman" w:eastAsia="Times New Roman" w:cs="Times New Roman"/>
          <w:sz w:val="19"/>
          <w:szCs w:val="19"/>
          <w:spacing w:val="-2"/>
        </w:rPr>
        <w:t>Thoughtworks</w:t>
      </w:r>
      <w:r>
        <w:rPr>
          <w:rFonts w:ascii="KaiTi" w:hAnsi="KaiTi" w:eastAsia="KaiTi" w:cs="KaiTi"/>
          <w:sz w:val="19"/>
          <w:szCs w:val="19"/>
          <w:spacing w:val="-2"/>
        </w:rPr>
        <w:t>首席技术官</w:t>
      </w:r>
    </w:p>
    <w:p>
      <w:pPr>
        <w:ind w:right="1504"/>
        <w:spacing w:before="160" w:line="258" w:lineRule="auto"/>
        <w:rPr>
          <w:rFonts w:ascii="SimSun" w:hAnsi="SimSun" w:eastAsia="SimSun" w:cs="SimSun"/>
          <w:sz w:val="19"/>
          <w:szCs w:val="19"/>
        </w:rPr>
      </w:pPr>
      <w:r>
        <w:rPr>
          <w:rFonts w:ascii="SimSun" w:hAnsi="SimSun" w:eastAsia="SimSun" w:cs="SimSun"/>
          <w:sz w:val="19"/>
          <w:szCs w:val="19"/>
          <w:spacing w:val="-8"/>
        </w:rPr>
        <w:t>斯里拉姆</w:t>
      </w:r>
      <w:r>
        <w:rPr>
          <w:rFonts w:ascii="SimSun" w:hAnsi="SimSun" w:eastAsia="SimSun" w:cs="SimSun"/>
          <w:sz w:val="19"/>
          <w:szCs w:val="19"/>
          <w:spacing w:val="-19"/>
        </w:rPr>
        <w:t xml:space="preserve"> </w:t>
      </w:r>
      <w:r>
        <w:rPr>
          <w:rFonts w:ascii="Times New Roman" w:hAnsi="Times New Roman" w:eastAsia="Times New Roman" w:cs="Times New Roman"/>
          <w:sz w:val="19"/>
          <w:szCs w:val="19"/>
          <w:spacing w:val="-8"/>
        </w:rPr>
        <w:t>(Sriram)</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spacing w:val="-8"/>
        </w:rPr>
        <w:t>的书以非常务实而透彻的方式论述了“敏捷组织设计”这个很少</w:t>
      </w:r>
      <w:r>
        <w:rPr>
          <w:rFonts w:ascii="SimSun" w:hAnsi="SimSun" w:eastAsia="SimSun" w:cs="SimSun"/>
          <w:sz w:val="19"/>
          <w:szCs w:val="19"/>
        </w:rPr>
        <w:t xml:space="preserve"> </w:t>
      </w:r>
      <w:r>
        <w:rPr>
          <w:rFonts w:ascii="SimSun" w:hAnsi="SimSun" w:eastAsia="SimSun" w:cs="SimSun"/>
          <w:sz w:val="19"/>
          <w:szCs w:val="19"/>
          <w:spacing w:val="-4"/>
        </w:rPr>
        <w:t>有人问起的话题。它很好地解释了敏捷和DevOps 方法对企业级组织</w:t>
      </w:r>
      <w:r>
        <w:rPr>
          <w:rFonts w:ascii="SimSun" w:hAnsi="SimSun" w:eastAsia="SimSun" w:cs="SimSun"/>
          <w:sz w:val="19"/>
          <w:szCs w:val="19"/>
          <w:spacing w:val="-5"/>
        </w:rPr>
        <w:t>带来的价值，</w:t>
      </w:r>
      <w:r>
        <w:rPr>
          <w:rFonts w:ascii="SimSun" w:hAnsi="SimSun" w:eastAsia="SimSun" w:cs="SimSun"/>
          <w:sz w:val="19"/>
          <w:szCs w:val="19"/>
        </w:rPr>
        <w:t xml:space="preserve"> </w:t>
      </w:r>
      <w:r>
        <w:rPr>
          <w:rFonts w:ascii="SimSun" w:hAnsi="SimSun" w:eastAsia="SimSun" w:cs="SimSun"/>
          <w:sz w:val="19"/>
          <w:szCs w:val="19"/>
          <w:spacing w:val="-1"/>
        </w:rPr>
        <w:t>并对“如何达到目标”给出了有力而详细的回答。它还描绘了一幅非常实用的画</w:t>
      </w:r>
      <w:r>
        <w:rPr>
          <w:rFonts w:ascii="SimSun" w:hAnsi="SimSun" w:eastAsia="SimSun" w:cs="SimSun"/>
          <w:sz w:val="19"/>
          <w:szCs w:val="19"/>
        </w:rPr>
        <w:t xml:space="preserve"> </w:t>
      </w:r>
      <w:r>
        <w:rPr>
          <w:rFonts w:ascii="SimSun" w:hAnsi="SimSun" w:eastAsia="SimSun" w:cs="SimSun"/>
          <w:sz w:val="19"/>
          <w:szCs w:val="19"/>
          <w:spacing w:val="-1"/>
        </w:rPr>
        <w:t>面，说明公司的各种流程(预算编制、人员配置、度量等)如何受</w:t>
      </w:r>
      <w:r>
        <w:rPr>
          <w:rFonts w:ascii="SimSun" w:hAnsi="SimSun" w:eastAsia="SimSun" w:cs="SimSun"/>
          <w:sz w:val="19"/>
          <w:szCs w:val="19"/>
          <w:spacing w:val="-2"/>
        </w:rPr>
        <w:t>到敏捷组织选择</w:t>
      </w:r>
      <w:r>
        <w:rPr>
          <w:rFonts w:ascii="SimSun" w:hAnsi="SimSun" w:eastAsia="SimSun" w:cs="SimSun"/>
          <w:sz w:val="19"/>
          <w:szCs w:val="19"/>
        </w:rPr>
        <w:t xml:space="preserve"> </w:t>
      </w:r>
      <w:r>
        <w:rPr>
          <w:rFonts w:ascii="SimSun" w:hAnsi="SimSun" w:eastAsia="SimSun" w:cs="SimSun"/>
          <w:sz w:val="19"/>
          <w:szCs w:val="19"/>
          <w:spacing w:val="-11"/>
        </w:rPr>
        <w:t>的影响。我认为，这本书是大规模敏捷转型工作的完</w:t>
      </w:r>
      <w:r>
        <w:rPr>
          <w:rFonts w:ascii="SimSun" w:hAnsi="SimSun" w:eastAsia="SimSun" w:cs="SimSun"/>
          <w:sz w:val="19"/>
          <w:szCs w:val="19"/>
          <w:spacing w:val="-12"/>
        </w:rPr>
        <w:t>美配套书籍。</w:t>
      </w:r>
    </w:p>
    <w:p>
      <w:pPr>
        <w:ind w:left="2039"/>
        <w:spacing w:before="264" w:line="212" w:lineRule="auto"/>
        <w:rPr>
          <w:rFonts w:ascii="KaiTi" w:hAnsi="KaiTi" w:eastAsia="KaiTi" w:cs="KaiTi"/>
          <w:sz w:val="19"/>
          <w:szCs w:val="19"/>
        </w:rPr>
      </w:pPr>
      <w:r>
        <w:rPr>
          <w:rFonts w:ascii="KaiTi" w:hAnsi="KaiTi" w:eastAsia="KaiTi" w:cs="KaiTi"/>
          <w:sz w:val="19"/>
          <w:szCs w:val="19"/>
        </w:rPr>
        <w:t>—阿莱格里</w:t>
      </w:r>
      <w:r>
        <w:rPr>
          <w:rFonts w:ascii="KaiTi" w:hAnsi="KaiTi" w:eastAsia="KaiTi" w:cs="KaiTi"/>
          <w:sz w:val="19"/>
          <w:szCs w:val="19"/>
          <w:spacing w:val="-27"/>
        </w:rPr>
        <w:t xml:space="preserve"> </w:t>
      </w:r>
      <w:r>
        <w:rPr>
          <w:rFonts w:ascii="Times New Roman" w:hAnsi="Times New Roman" w:eastAsia="Times New Roman" w:cs="Times New Roman"/>
          <w:sz w:val="19"/>
          <w:szCs w:val="19"/>
        </w:rPr>
        <w:t>(Regis     Allegre),Cloudwatt </w:t>
      </w:r>
      <w:r>
        <w:rPr>
          <w:rFonts w:ascii="KaiTi" w:hAnsi="KaiTi" w:eastAsia="KaiTi" w:cs="KaiTi"/>
          <w:sz w:val="19"/>
          <w:szCs w:val="19"/>
        </w:rPr>
        <w:t>软件工程副总裁</w:t>
      </w:r>
    </w:p>
    <w:p>
      <w:pPr>
        <w:ind w:right="1507"/>
        <w:spacing w:before="163" w:line="259" w:lineRule="auto"/>
        <w:jc w:val="both"/>
        <w:rPr>
          <w:rFonts w:ascii="SimSun" w:hAnsi="SimSun" w:eastAsia="SimSun" w:cs="SimSun"/>
          <w:sz w:val="19"/>
          <w:szCs w:val="19"/>
        </w:rPr>
      </w:pPr>
      <w:r>
        <w:rPr>
          <w:rFonts w:ascii="SimSun" w:hAnsi="SimSun" w:eastAsia="SimSun" w:cs="SimSun"/>
          <w:sz w:val="19"/>
          <w:szCs w:val="19"/>
          <w:spacing w:val="-6"/>
        </w:rPr>
        <w:t>今天的企业发现，如果要为客户建立“数字优先”的</w:t>
      </w:r>
      <w:r>
        <w:rPr>
          <w:rFonts w:ascii="SimSun" w:hAnsi="SimSun" w:eastAsia="SimSun" w:cs="SimSun"/>
          <w:sz w:val="19"/>
          <w:szCs w:val="19"/>
          <w:spacing w:val="-7"/>
        </w:rPr>
        <w:t>体验，需要重新思考产品、营</w:t>
      </w:r>
      <w:r>
        <w:rPr>
          <w:rFonts w:ascii="SimSun" w:hAnsi="SimSun" w:eastAsia="SimSun" w:cs="SimSun"/>
          <w:sz w:val="19"/>
          <w:szCs w:val="19"/>
        </w:rPr>
        <w:t xml:space="preserve"> </w:t>
      </w:r>
      <w:r>
        <w:rPr>
          <w:rFonts w:ascii="SimSun" w:hAnsi="SimSun" w:eastAsia="SimSun" w:cs="SimSun"/>
          <w:sz w:val="19"/>
          <w:szCs w:val="19"/>
          <w:spacing w:val="-3"/>
        </w:rPr>
        <w:t>销和技术团队如何一起工作。斯里拉姆</w:t>
      </w:r>
      <w:r>
        <w:rPr>
          <w:rFonts w:ascii="SimSun" w:hAnsi="SimSun" w:eastAsia="SimSun" w:cs="SimSun"/>
          <w:sz w:val="19"/>
          <w:szCs w:val="19"/>
          <w:spacing w:val="-23"/>
        </w:rPr>
        <w:t xml:space="preserve"> </w:t>
      </w:r>
      <w:r>
        <w:rPr>
          <w:rFonts w:ascii="Times New Roman" w:hAnsi="Times New Roman" w:eastAsia="Times New Roman" w:cs="Times New Roman"/>
          <w:sz w:val="19"/>
          <w:szCs w:val="19"/>
          <w:spacing w:val="-3"/>
        </w:rPr>
        <w:t>(Sriram) </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4"/>
        </w:rPr>
        <w:t>的书拉开了帷幕，揭示了世界上</w:t>
      </w:r>
      <w:r>
        <w:rPr>
          <w:rFonts w:ascii="SimSun" w:hAnsi="SimSun" w:eastAsia="SimSun" w:cs="SimSun"/>
          <w:sz w:val="19"/>
          <w:szCs w:val="19"/>
        </w:rPr>
        <w:t xml:space="preserve"> </w:t>
      </w:r>
      <w:r>
        <w:rPr>
          <w:rFonts w:ascii="SimSun" w:hAnsi="SimSun" w:eastAsia="SimSun" w:cs="SimSun"/>
          <w:sz w:val="19"/>
          <w:szCs w:val="19"/>
          <w:spacing w:val="-6"/>
        </w:rPr>
        <w:t>表现最好的数字组织紧守的秘密，将其公之于众</w:t>
      </w:r>
      <w:r>
        <w:rPr>
          <w:rFonts w:ascii="SimSun" w:hAnsi="SimSun" w:eastAsia="SimSun" w:cs="SimSun"/>
          <w:sz w:val="19"/>
          <w:szCs w:val="19"/>
          <w:spacing w:val="-7"/>
        </w:rPr>
        <w:t>。这本书可以作为现代数字企业管</w:t>
      </w:r>
      <w:r>
        <w:rPr>
          <w:rFonts w:ascii="SimSun" w:hAnsi="SimSun" w:eastAsia="SimSun" w:cs="SimSun"/>
          <w:sz w:val="19"/>
          <w:szCs w:val="19"/>
        </w:rPr>
        <w:t xml:space="preserve"> </w:t>
      </w:r>
      <w:r>
        <w:rPr>
          <w:rFonts w:ascii="SimSun" w:hAnsi="SimSun" w:eastAsia="SimSun" w:cs="SimSun"/>
          <w:sz w:val="19"/>
          <w:szCs w:val="19"/>
          <w:spacing w:val="-12"/>
        </w:rPr>
        <w:t>理的模式语言。</w:t>
      </w:r>
    </w:p>
    <w:p>
      <w:pPr>
        <w:ind w:left="1639"/>
        <w:spacing w:before="242" w:line="212" w:lineRule="auto"/>
        <w:rPr>
          <w:rFonts w:ascii="KaiTi" w:hAnsi="KaiTi" w:eastAsia="KaiTi" w:cs="KaiTi"/>
          <w:sz w:val="19"/>
          <w:szCs w:val="19"/>
        </w:rPr>
      </w:pPr>
      <w:r>
        <w:rPr>
          <w:rFonts w:ascii="KaiTi" w:hAnsi="KaiTi" w:eastAsia="KaiTi" w:cs="KaiTi"/>
          <w:sz w:val="19"/>
          <w:szCs w:val="19"/>
        </w:rPr>
        <w:t>—</w:t>
      </w:r>
      <w:r>
        <w:rPr>
          <w:rFonts w:ascii="KaiTi" w:hAnsi="KaiTi" w:eastAsia="KaiTi" w:cs="KaiTi"/>
          <w:sz w:val="19"/>
          <w:szCs w:val="19"/>
          <w:spacing w:val="-53"/>
        </w:rPr>
        <w:t xml:space="preserve"> </w:t>
      </w:r>
      <w:r>
        <w:rPr>
          <w:rFonts w:ascii="KaiTi" w:hAnsi="KaiTi" w:eastAsia="KaiTi" w:cs="KaiTi"/>
          <w:sz w:val="19"/>
          <w:szCs w:val="19"/>
        </w:rPr>
        <w:t>莫纳哥</w:t>
      </w:r>
      <w:r>
        <w:rPr>
          <w:rFonts w:ascii="KaiTi" w:hAnsi="KaiTi" w:eastAsia="KaiTi" w:cs="KaiTi"/>
          <w:sz w:val="19"/>
          <w:szCs w:val="19"/>
          <w:spacing w:val="-47"/>
        </w:rPr>
        <w:t xml:space="preserve"> </w:t>
      </w:r>
      <w:r>
        <w:rPr>
          <w:rFonts w:ascii="Times New Roman" w:hAnsi="Times New Roman" w:eastAsia="Times New Roman" w:cs="Times New Roman"/>
          <w:sz w:val="19"/>
          <w:szCs w:val="19"/>
        </w:rPr>
        <w:t>(Adam     Monago),Thoughtworks </w:t>
      </w:r>
      <w:r>
        <w:rPr>
          <w:rFonts w:ascii="KaiTi" w:hAnsi="KaiTi" w:eastAsia="KaiTi" w:cs="KaiTi"/>
          <w:sz w:val="19"/>
          <w:szCs w:val="19"/>
        </w:rPr>
        <w:t>数字化</w:t>
      </w:r>
      <w:r>
        <w:rPr>
          <w:rFonts w:ascii="KaiTi" w:hAnsi="KaiTi" w:eastAsia="KaiTi" w:cs="KaiTi"/>
          <w:sz w:val="19"/>
          <w:szCs w:val="19"/>
          <w:spacing w:val="-1"/>
        </w:rPr>
        <w:t>战略副总裁</w:t>
      </w:r>
    </w:p>
    <w:p>
      <w:pPr>
        <w:ind w:right="1510"/>
        <w:spacing w:before="164" w:line="254" w:lineRule="auto"/>
        <w:jc w:val="both"/>
        <w:rPr>
          <w:rFonts w:ascii="SimSun" w:hAnsi="SimSun" w:eastAsia="SimSun" w:cs="SimSun"/>
          <w:sz w:val="19"/>
          <w:szCs w:val="19"/>
        </w:rPr>
      </w:pPr>
      <w:r>
        <w:rPr>
          <w:rFonts w:ascii="SimSun" w:hAnsi="SimSun" w:eastAsia="SimSun" w:cs="SimSun"/>
          <w:sz w:val="19"/>
          <w:szCs w:val="19"/>
          <w:spacing w:val="-6"/>
        </w:rPr>
        <w:t>敏捷并不仅仅是站会和测试驱动开发。如果没</w:t>
      </w:r>
      <w:r>
        <w:rPr>
          <w:rFonts w:ascii="SimSun" w:hAnsi="SimSun" w:eastAsia="SimSun" w:cs="SimSun"/>
          <w:sz w:val="19"/>
          <w:szCs w:val="19"/>
          <w:spacing w:val="-7"/>
        </w:rPr>
        <w:t>有正确的领导力作为支撑，即使是最</w:t>
      </w:r>
      <w:r>
        <w:rPr>
          <w:rFonts w:ascii="SimSun" w:hAnsi="SimSun" w:eastAsia="SimSun" w:cs="SimSun"/>
          <w:sz w:val="19"/>
          <w:szCs w:val="19"/>
        </w:rPr>
        <w:t xml:space="preserve"> </w:t>
      </w:r>
      <w:r>
        <w:rPr>
          <w:rFonts w:ascii="SimSun" w:hAnsi="SimSun" w:eastAsia="SimSun" w:cs="SimSun"/>
          <w:sz w:val="19"/>
          <w:szCs w:val="19"/>
          <w:spacing w:val="-4"/>
        </w:rPr>
        <w:t>好的实践，也不会产生结果。斯里拉姆</w:t>
      </w:r>
      <w:r>
        <w:rPr>
          <w:rFonts w:ascii="SimSun" w:hAnsi="SimSun" w:eastAsia="SimSun" w:cs="SimSun"/>
          <w:sz w:val="19"/>
          <w:szCs w:val="19"/>
          <w:spacing w:val="-12"/>
        </w:rPr>
        <w:t xml:space="preserve"> </w:t>
      </w:r>
      <w:r>
        <w:rPr>
          <w:rFonts w:ascii="Times New Roman" w:hAnsi="Times New Roman" w:eastAsia="Times New Roman" w:cs="Times New Roman"/>
          <w:sz w:val="19"/>
          <w:szCs w:val="19"/>
          <w:spacing w:val="-4"/>
        </w:rPr>
        <w:t>(Sriram)</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4"/>
        </w:rPr>
        <w:t>的书填补了</w:t>
      </w:r>
      <w:r>
        <w:rPr>
          <w:rFonts w:ascii="Times New Roman" w:hAnsi="Times New Roman" w:eastAsia="Times New Roman" w:cs="Times New Roman"/>
          <w:sz w:val="19"/>
          <w:szCs w:val="19"/>
          <w:spacing w:val="-4"/>
        </w:rPr>
        <w:t>IT</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4"/>
        </w:rPr>
        <w:t>组织领导力的一个</w:t>
      </w:r>
      <w:r>
        <w:rPr>
          <w:rFonts w:ascii="SimSun" w:hAnsi="SimSun" w:eastAsia="SimSun" w:cs="SimSun"/>
          <w:sz w:val="19"/>
          <w:szCs w:val="19"/>
        </w:rPr>
        <w:t xml:space="preserve"> </w:t>
      </w:r>
      <w:r>
        <w:rPr>
          <w:rFonts w:ascii="SimSun" w:hAnsi="SimSun" w:eastAsia="SimSun" w:cs="SimSun"/>
          <w:sz w:val="19"/>
          <w:szCs w:val="19"/>
          <w:spacing w:val="-12"/>
        </w:rPr>
        <w:t>空白。他恰如其分地融合了理论和实践洞察，带来了这本极具洞见又接地气的作品。</w:t>
      </w:r>
    </w:p>
    <w:p>
      <w:pPr>
        <w:ind w:left="899"/>
        <w:spacing w:before="234" w:line="212" w:lineRule="auto"/>
        <w:rPr>
          <w:rFonts w:ascii="KaiTi" w:hAnsi="KaiTi" w:eastAsia="KaiTi" w:cs="KaiTi"/>
          <w:sz w:val="19"/>
          <w:szCs w:val="19"/>
        </w:rPr>
      </w:pPr>
      <w:r>
        <w:rPr>
          <w:rFonts w:ascii="KaiTi" w:hAnsi="KaiTi" w:eastAsia="KaiTi" w:cs="KaiTi"/>
          <w:sz w:val="19"/>
          <w:szCs w:val="19"/>
          <w:spacing w:val="2"/>
        </w:rPr>
        <w:t>—坎杜库鲁</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Nagarjun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Kandukuru</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Thoughtworks</w:t>
      </w:r>
      <w:r>
        <w:rPr>
          <w:rFonts w:ascii="Times New Roman" w:hAnsi="Times New Roman" w:eastAsia="Times New Roman" w:cs="Times New Roman"/>
          <w:sz w:val="19"/>
          <w:szCs w:val="19"/>
          <w:spacing w:val="2"/>
        </w:rPr>
        <w:t xml:space="preserve"> </w:t>
      </w:r>
      <w:r>
        <w:rPr>
          <w:rFonts w:ascii="KaiTi" w:hAnsi="KaiTi" w:eastAsia="KaiTi" w:cs="KaiTi"/>
          <w:sz w:val="19"/>
          <w:szCs w:val="19"/>
          <w:spacing w:val="2"/>
        </w:rPr>
        <w:t>全球南方战略副总裁</w:t>
      </w:r>
    </w:p>
    <w:p>
      <w:pPr>
        <w:spacing w:line="212" w:lineRule="auto"/>
        <w:sectPr>
          <w:pgSz w:w="9220" w:h="12790"/>
          <w:pgMar w:top="400" w:right="20" w:bottom="400" w:left="1080" w:header="0" w:footer="0" w:gutter="0"/>
        </w:sectPr>
        <w:rPr>
          <w:rFonts w:ascii="KaiTi" w:hAnsi="KaiTi" w:eastAsia="KaiTi" w:cs="KaiTi"/>
          <w:sz w:val="19"/>
          <w:szCs w:val="19"/>
        </w:rPr>
      </w:pPr>
    </w:p>
    <w:p>
      <w:pPr>
        <w:pStyle w:val="BodyText"/>
        <w:spacing w:line="273" w:lineRule="auto"/>
        <w:rPr/>
      </w:pPr>
      <w:r/>
    </w:p>
    <w:p>
      <w:pPr>
        <w:pStyle w:val="BodyText"/>
        <w:spacing w:line="274" w:lineRule="auto"/>
        <w:rPr/>
      </w:pPr>
      <w:r/>
    </w:p>
    <w:p>
      <w:pPr>
        <w:pStyle w:val="BodyText"/>
        <w:ind w:left="89"/>
        <w:spacing w:before="63" w:line="218" w:lineRule="auto"/>
        <w:rPr>
          <w:rFonts w:ascii="SimHei" w:hAnsi="SimHei" w:eastAsia="SimHei" w:cs="SimHei"/>
          <w:sz w:val="19"/>
          <w:szCs w:val="19"/>
        </w:rPr>
      </w:pPr>
      <w:r>
        <w:drawing>
          <wp:anchor distT="0" distB="0" distL="0" distR="0" simplePos="0" relativeHeight="251664384" behindDoc="1" locked="0" layoutInCell="1" allowOverlap="1">
            <wp:simplePos x="0" y="0"/>
            <wp:positionH relativeFrom="column">
              <wp:posOffset>0</wp:posOffset>
            </wp:positionH>
            <wp:positionV relativeFrom="paragraph">
              <wp:posOffset>5863</wp:posOffset>
            </wp:positionV>
            <wp:extent cx="311177" cy="177792"/>
            <wp:effectExtent l="0" t="0" r="0" b="0"/>
            <wp:wrapNone/>
            <wp:docPr id="16" name="IM 16"/>
            <wp:cNvGraphicFramePr/>
            <a:graphic>
              <a:graphicData uri="http://schemas.openxmlformats.org/drawingml/2006/picture">
                <pic:pic>
                  <pic:nvPicPr>
                    <pic:cNvPr id="16" name="IM 16"/>
                    <pic:cNvPicPr/>
                  </pic:nvPicPr>
                  <pic:blipFill>
                    <a:blip r:embed="rId11"/>
                    <a:stretch>
                      <a:fillRect/>
                    </a:stretch>
                  </pic:blipFill>
                  <pic:spPr>
                    <a:xfrm rot="0">
                      <a:off x="0" y="0"/>
                      <a:ext cx="311177" cy="177792"/>
                    </a:xfrm>
                    <a:prstGeom prst="rect">
                      <a:avLst/>
                    </a:prstGeom>
                  </pic:spPr>
                </pic:pic>
              </a:graphicData>
            </a:graphic>
          </wp:anchor>
        </w:drawing>
      </w:r>
      <w:r>
        <w:rPr>
          <w:sz w:val="22"/>
          <w:szCs w:val="22"/>
          <w:color w:val="FFFFFF"/>
          <w:spacing w:val="-14"/>
          <w:position w:val="-1"/>
        </w:rPr>
        <w:t>iv</w:t>
      </w:r>
      <w:r>
        <w:rPr>
          <w:sz w:val="22"/>
          <w:szCs w:val="22"/>
          <w:color w:val="FFFFFF"/>
          <w:spacing w:val="8"/>
          <w:position w:val="-1"/>
        </w:rPr>
        <w:t xml:space="preserve">        </w:t>
      </w:r>
      <w:r>
        <w:rPr>
          <w:rFonts w:ascii="SimHei" w:hAnsi="SimHei" w:eastAsia="SimHei" w:cs="SimHei"/>
          <w:sz w:val="19"/>
          <w:szCs w:val="19"/>
          <w:b/>
          <w:bCs/>
          <w:spacing w:val="-14"/>
        </w:rPr>
        <w:t>国外专家推荐</w:t>
      </w:r>
    </w:p>
    <w:p>
      <w:pPr>
        <w:ind w:left="1280" w:right="25"/>
        <w:spacing w:before="270" w:line="258" w:lineRule="auto"/>
        <w:jc w:val="both"/>
        <w:rPr>
          <w:rFonts w:ascii="SimSun" w:hAnsi="SimSun" w:eastAsia="SimSun" w:cs="SimSun"/>
          <w:sz w:val="19"/>
          <w:szCs w:val="19"/>
        </w:rPr>
      </w:pPr>
      <w:r>
        <w:rPr>
          <w:rFonts w:ascii="Times New Roman" w:hAnsi="Times New Roman" w:eastAsia="Times New Roman" w:cs="Times New Roman"/>
          <w:sz w:val="19"/>
          <w:szCs w:val="19"/>
          <w:spacing w:val="-6"/>
        </w:rPr>
        <w:t>Scrum</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6"/>
        </w:rPr>
        <w:t>教练没有告诉你的一切，斯里拉姆</w:t>
      </w:r>
      <w:r>
        <w:rPr>
          <w:rFonts w:ascii="SimSun" w:hAnsi="SimSun" w:eastAsia="SimSun" w:cs="SimSun"/>
          <w:sz w:val="19"/>
          <w:szCs w:val="19"/>
          <w:spacing w:val="-23"/>
        </w:rPr>
        <w:t xml:space="preserve"> </w:t>
      </w:r>
      <w:r>
        <w:rPr>
          <w:rFonts w:ascii="Times New Roman" w:hAnsi="Times New Roman" w:eastAsia="Times New Roman" w:cs="Times New Roman"/>
          <w:sz w:val="19"/>
          <w:szCs w:val="19"/>
          <w:spacing w:val="-6"/>
        </w:rPr>
        <w:t>(Sriram)</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6"/>
        </w:rPr>
        <w:t>都</w:t>
      </w:r>
      <w:r>
        <w:rPr>
          <w:rFonts w:ascii="SimSun" w:hAnsi="SimSun" w:eastAsia="SimSun" w:cs="SimSun"/>
          <w:sz w:val="19"/>
          <w:szCs w:val="19"/>
          <w:spacing w:val="-7"/>
        </w:rPr>
        <w:t>谈到了。大多数关于敏捷的书</w:t>
      </w:r>
      <w:r>
        <w:rPr>
          <w:rFonts w:ascii="SimSun" w:hAnsi="SimSun" w:eastAsia="SimSun" w:cs="SimSun"/>
          <w:sz w:val="19"/>
          <w:szCs w:val="19"/>
          <w:spacing w:val="1"/>
        </w:rPr>
        <w:t xml:space="preserve"> </w:t>
      </w:r>
      <w:r>
        <w:rPr>
          <w:rFonts w:ascii="SimSun" w:hAnsi="SimSun" w:eastAsia="SimSun" w:cs="SimSun"/>
          <w:sz w:val="19"/>
          <w:szCs w:val="19"/>
          <w:spacing w:val="-6"/>
        </w:rPr>
        <w:t>都停留在团队和项目层面，而现实世界中组织往往陷于既有的组</w:t>
      </w:r>
      <w:r>
        <w:rPr>
          <w:rFonts w:ascii="SimSun" w:hAnsi="SimSun" w:eastAsia="SimSun" w:cs="SimSun"/>
          <w:sz w:val="19"/>
          <w:szCs w:val="19"/>
          <w:spacing w:val="-7"/>
        </w:rPr>
        <w:t>织结构和流程中无</w:t>
      </w:r>
      <w:r>
        <w:rPr>
          <w:rFonts w:ascii="SimSun" w:hAnsi="SimSun" w:eastAsia="SimSun" w:cs="SimSun"/>
          <w:sz w:val="19"/>
          <w:szCs w:val="19"/>
        </w:rPr>
        <w:t xml:space="preserve"> </w:t>
      </w:r>
      <w:r>
        <w:rPr>
          <w:rFonts w:ascii="SimSun" w:hAnsi="SimSun" w:eastAsia="SimSun" w:cs="SimSun"/>
          <w:sz w:val="19"/>
          <w:szCs w:val="19"/>
          <w:spacing w:val="-6"/>
        </w:rPr>
        <w:t>法自拔，团队和项目层面的方案无法给予他们任何实质性的指导</w:t>
      </w:r>
      <w:r>
        <w:rPr>
          <w:rFonts w:ascii="SimSun" w:hAnsi="SimSun" w:eastAsia="SimSun" w:cs="SimSun"/>
          <w:sz w:val="19"/>
          <w:szCs w:val="19"/>
          <w:spacing w:val="-7"/>
        </w:rPr>
        <w:t>。组织层面的障碍</w:t>
      </w:r>
      <w:r>
        <w:rPr>
          <w:rFonts w:ascii="SimSun" w:hAnsi="SimSun" w:eastAsia="SimSun" w:cs="SimSun"/>
          <w:sz w:val="19"/>
          <w:szCs w:val="19"/>
        </w:rPr>
        <w:t xml:space="preserve"> </w:t>
      </w:r>
      <w:r>
        <w:rPr>
          <w:rFonts w:ascii="SimSun" w:hAnsi="SimSun" w:eastAsia="SimSun" w:cs="SimSun"/>
          <w:sz w:val="19"/>
          <w:szCs w:val="19"/>
          <w:spacing w:val="-7"/>
        </w:rPr>
        <w:t>成为最终实现业务敏捷的障碍。如果你思考过为什么敏捷尝试会陷入困境，这本书</w:t>
      </w:r>
      <w:r>
        <w:rPr>
          <w:rFonts w:ascii="SimSun" w:hAnsi="SimSun" w:eastAsia="SimSun" w:cs="SimSun"/>
          <w:sz w:val="19"/>
          <w:szCs w:val="19"/>
          <w:spacing w:val="13"/>
        </w:rPr>
        <w:t xml:space="preserve"> </w:t>
      </w:r>
      <w:r>
        <w:rPr>
          <w:rFonts w:ascii="SimSun" w:hAnsi="SimSun" w:eastAsia="SimSun" w:cs="SimSun"/>
          <w:sz w:val="19"/>
          <w:szCs w:val="19"/>
          <w:spacing w:val="-13"/>
        </w:rPr>
        <w:t>一定会帮助你找到一些答案。</w:t>
      </w:r>
    </w:p>
    <w:p>
      <w:pPr>
        <w:ind w:right="9"/>
        <w:spacing w:before="273" w:line="212" w:lineRule="auto"/>
        <w:jc w:val="right"/>
        <w:rPr>
          <w:rFonts w:ascii="KaiTi" w:hAnsi="KaiTi" w:eastAsia="KaiTi" w:cs="KaiTi"/>
          <w:sz w:val="19"/>
          <w:szCs w:val="19"/>
        </w:rPr>
      </w:pPr>
      <w:r>
        <w:rPr>
          <w:rFonts w:ascii="KaiTi" w:hAnsi="KaiTi" w:eastAsia="KaiTi" w:cs="KaiTi"/>
          <w:sz w:val="19"/>
          <w:szCs w:val="19"/>
          <w:spacing w:val="1"/>
        </w:rPr>
        <w:t>—卡塔里亚</w:t>
      </w:r>
      <w:r>
        <w:rPr>
          <w:rFonts w:ascii="KaiTi" w:hAnsi="KaiTi" w:eastAsia="KaiTi" w:cs="KaiTi"/>
          <w:sz w:val="19"/>
          <w:szCs w:val="19"/>
          <w:spacing w:val="-19"/>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Puneet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Kataria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Kayako</w:t>
      </w:r>
      <w:r>
        <w:rPr>
          <w:rFonts w:ascii="Times New Roman" w:hAnsi="Times New Roman" w:eastAsia="Times New Roman" w:cs="Times New Roman"/>
          <w:sz w:val="19"/>
          <w:szCs w:val="19"/>
          <w:spacing w:val="1"/>
        </w:rPr>
        <w:t xml:space="preserve"> </w:t>
      </w:r>
      <w:r>
        <w:rPr>
          <w:rFonts w:ascii="KaiTi" w:hAnsi="KaiTi" w:eastAsia="KaiTi" w:cs="KaiTi"/>
          <w:sz w:val="19"/>
          <w:szCs w:val="19"/>
          <w:spacing w:val="1"/>
        </w:rPr>
        <w:t>全球销售副总裁</w:t>
      </w:r>
    </w:p>
    <w:p>
      <w:pPr>
        <w:ind w:left="1280" w:right="24"/>
        <w:spacing w:before="161" w:line="259" w:lineRule="auto"/>
        <w:jc w:val="both"/>
        <w:rPr>
          <w:rFonts w:ascii="SimSun" w:hAnsi="SimSun" w:eastAsia="SimSun" w:cs="SimSun"/>
          <w:sz w:val="19"/>
          <w:szCs w:val="19"/>
        </w:rPr>
      </w:pPr>
      <w:r>
        <w:rPr>
          <w:rFonts w:ascii="SimSun" w:hAnsi="SimSun" w:eastAsia="SimSun" w:cs="SimSun"/>
          <w:sz w:val="19"/>
          <w:szCs w:val="19"/>
          <w:spacing w:val="-7"/>
        </w:rPr>
        <w:t>敏捷的疆域在不断发展变化，试图在企业范围内实施敏捷的管理者和员工几乎得不</w:t>
      </w:r>
      <w:r>
        <w:rPr>
          <w:rFonts w:ascii="SimSun" w:hAnsi="SimSun" w:eastAsia="SimSun" w:cs="SimSun"/>
          <w:sz w:val="19"/>
          <w:szCs w:val="19"/>
          <w:spacing w:val="11"/>
        </w:rPr>
        <w:t xml:space="preserve"> </w:t>
      </w:r>
      <w:r>
        <w:rPr>
          <w:rFonts w:ascii="SimSun" w:hAnsi="SimSun" w:eastAsia="SimSun" w:cs="SimSun"/>
          <w:sz w:val="19"/>
          <w:szCs w:val="19"/>
          <w:spacing w:val="-7"/>
        </w:rPr>
        <w:t>到任何指导。本书对在企业范围内实施敏捷的各种组织问题提供了完整的指导，并</w:t>
      </w:r>
      <w:r>
        <w:rPr>
          <w:rFonts w:ascii="SimSun" w:hAnsi="SimSun" w:eastAsia="SimSun" w:cs="SimSun"/>
          <w:sz w:val="19"/>
          <w:szCs w:val="19"/>
          <w:spacing w:val="8"/>
        </w:rPr>
        <w:t xml:space="preserve"> </w:t>
      </w:r>
      <w:r>
        <w:rPr>
          <w:rFonts w:ascii="SimSun" w:hAnsi="SimSun" w:eastAsia="SimSun" w:cs="SimSun"/>
          <w:sz w:val="19"/>
          <w:szCs w:val="19"/>
          <w:spacing w:val="-6"/>
        </w:rPr>
        <w:t>给出了有用的例子和有力的建议。从敏捷爱好者，到希望利用敏捷的</w:t>
      </w:r>
      <w:r>
        <w:rPr>
          <w:rFonts w:ascii="SimSun" w:hAnsi="SimSun" w:eastAsia="SimSun" w:cs="SimSun"/>
          <w:sz w:val="19"/>
          <w:szCs w:val="19"/>
          <w:spacing w:val="-7"/>
        </w:rPr>
        <w:t>原则和实践为</w:t>
      </w:r>
      <w:r>
        <w:rPr>
          <w:rFonts w:ascii="SimSun" w:hAnsi="SimSun" w:eastAsia="SimSun" w:cs="SimSun"/>
          <w:sz w:val="19"/>
          <w:szCs w:val="19"/>
        </w:rPr>
        <w:t xml:space="preserve"> </w:t>
      </w:r>
      <w:r>
        <w:rPr>
          <w:rFonts w:ascii="SimSun" w:hAnsi="SimSun" w:eastAsia="SimSun" w:cs="SimSun"/>
          <w:sz w:val="19"/>
          <w:szCs w:val="19"/>
          <w:spacing w:val="-11"/>
        </w:rPr>
        <w:t>企业组织重新注入活力的高级管理人员，我都会推荐他们读这本书。</w:t>
      </w:r>
    </w:p>
    <w:p>
      <w:pPr>
        <w:ind w:right="7"/>
        <w:spacing w:before="215" w:line="212" w:lineRule="auto"/>
        <w:jc w:val="right"/>
        <w:rPr>
          <w:rFonts w:ascii="KaiTi" w:hAnsi="KaiTi" w:eastAsia="KaiTi" w:cs="KaiTi"/>
          <w:sz w:val="19"/>
          <w:szCs w:val="19"/>
        </w:rPr>
      </w:pPr>
      <w:r>
        <w:rPr>
          <w:rFonts w:ascii="KaiTi" w:hAnsi="KaiTi" w:eastAsia="KaiTi" w:cs="KaiTi"/>
          <w:sz w:val="19"/>
          <w:szCs w:val="19"/>
          <w:spacing w:val="-5"/>
        </w:rPr>
        <w:t>——罗伯逊</w:t>
      </w:r>
      <w:r>
        <w:rPr>
          <w:rFonts w:ascii="KaiTi" w:hAnsi="KaiTi" w:eastAsia="KaiTi" w:cs="KaiTi"/>
          <w:sz w:val="19"/>
          <w:szCs w:val="19"/>
          <w:spacing w:val="-37"/>
        </w:rPr>
        <w:t xml:space="preserve"> </w:t>
      </w:r>
      <w:r>
        <w:rPr>
          <w:rFonts w:ascii="Times New Roman" w:hAnsi="Times New Roman" w:eastAsia="Times New Roman" w:cs="Times New Roman"/>
          <w:sz w:val="19"/>
          <w:szCs w:val="19"/>
          <w:spacing w:val="-5"/>
        </w:rPr>
        <w:t>(Ken     Robson), </w:t>
      </w:r>
      <w:r>
        <w:rPr>
          <w:rFonts w:ascii="KaiTi" w:hAnsi="KaiTi" w:eastAsia="KaiTi" w:cs="KaiTi"/>
          <w:sz w:val="19"/>
          <w:szCs w:val="19"/>
          <w:spacing w:val="-5"/>
        </w:rPr>
        <w:t>丹斯克银行全球交易技术主管</w:t>
      </w:r>
    </w:p>
    <w:p>
      <w:pPr>
        <w:ind w:left="1280" w:right="25"/>
        <w:spacing w:before="171" w:line="258" w:lineRule="auto"/>
        <w:rPr>
          <w:rFonts w:ascii="SimSun" w:hAnsi="SimSun" w:eastAsia="SimSun" w:cs="SimSun"/>
          <w:sz w:val="19"/>
          <w:szCs w:val="19"/>
        </w:rPr>
      </w:pPr>
      <w:r>
        <w:rPr>
          <w:rFonts w:ascii="SimSun" w:hAnsi="SimSun" w:eastAsia="SimSun" w:cs="SimSun"/>
          <w:sz w:val="19"/>
          <w:szCs w:val="19"/>
          <w:spacing w:val="-9"/>
        </w:rPr>
        <w:t>斯里拉姆</w:t>
      </w:r>
      <w:r>
        <w:rPr>
          <w:rFonts w:ascii="SimSun" w:hAnsi="SimSun" w:eastAsia="SimSun" w:cs="SimSun"/>
          <w:sz w:val="19"/>
          <w:szCs w:val="19"/>
          <w:spacing w:val="-29"/>
        </w:rPr>
        <w:t xml:space="preserve"> </w:t>
      </w:r>
      <w:r>
        <w:rPr>
          <w:rFonts w:ascii="Times New Roman" w:hAnsi="Times New Roman" w:eastAsia="Times New Roman" w:cs="Times New Roman"/>
          <w:sz w:val="19"/>
          <w:szCs w:val="19"/>
          <w:spacing w:val="-9"/>
        </w:rPr>
        <w:t>(Sriram)</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9"/>
        </w:rPr>
        <w:t>大胆地尝试找到</w:t>
      </w:r>
      <w:r>
        <w:rPr>
          <w:rFonts w:ascii="Times New Roman" w:hAnsi="Times New Roman" w:eastAsia="Times New Roman" w:cs="Times New Roman"/>
          <w:sz w:val="19"/>
          <w:szCs w:val="19"/>
          <w:spacing w:val="-9"/>
        </w:rPr>
        <w:t>IT </w:t>
      </w:r>
      <w:r>
        <w:rPr>
          <w:rFonts w:ascii="SimSun" w:hAnsi="SimSun" w:eastAsia="SimSun" w:cs="SimSun"/>
          <w:sz w:val="19"/>
          <w:szCs w:val="19"/>
          <w:spacing w:val="-9"/>
        </w:rPr>
        <w:t>的“大一统理论”。这本书涉及的范围很广，</w:t>
      </w:r>
      <w:r>
        <w:rPr>
          <w:rFonts w:ascii="SimSun" w:hAnsi="SimSun" w:eastAsia="SimSun" w:cs="SimSun"/>
          <w:sz w:val="19"/>
          <w:szCs w:val="19"/>
        </w:rPr>
        <w:t xml:space="preserve"> </w:t>
      </w:r>
      <w:r>
        <w:rPr>
          <w:rFonts w:ascii="SimSun" w:hAnsi="SimSun" w:eastAsia="SimSun" w:cs="SimSun"/>
          <w:sz w:val="19"/>
          <w:szCs w:val="19"/>
          <w:spacing w:val="-9"/>
        </w:rPr>
        <w:t>将每个问题纳入整体的上下文中描绘“事情可以/应该做成什么样”的愿景。如果想</w:t>
      </w:r>
      <w:r>
        <w:rPr>
          <w:rFonts w:ascii="SimSun" w:hAnsi="SimSun" w:eastAsia="SimSun" w:cs="SimSun"/>
          <w:sz w:val="19"/>
          <w:szCs w:val="19"/>
        </w:rPr>
        <w:t xml:space="preserve"> </w:t>
      </w:r>
      <w:r>
        <w:rPr>
          <w:rFonts w:ascii="SimSun" w:hAnsi="SimSun" w:eastAsia="SimSun" w:cs="SimSun"/>
          <w:sz w:val="19"/>
          <w:szCs w:val="19"/>
          <w:spacing w:val="-7"/>
        </w:rPr>
        <w:t>超越敏捷和</w:t>
      </w:r>
      <w:r>
        <w:rPr>
          <w:rFonts w:ascii="Times New Roman" w:hAnsi="Times New Roman" w:eastAsia="Times New Roman" w:cs="Times New Roman"/>
          <w:sz w:val="19"/>
          <w:szCs w:val="19"/>
          <w:spacing w:val="-7"/>
        </w:rPr>
        <w:t>DevOps</w:t>
      </w:r>
      <w:r>
        <w:rPr>
          <w:rFonts w:ascii="SimSun" w:hAnsi="SimSun" w:eastAsia="SimSun" w:cs="SimSun"/>
          <w:sz w:val="19"/>
          <w:szCs w:val="19"/>
          <w:spacing w:val="-7"/>
        </w:rPr>
        <w:t>的高度更好地了解它们在包含销售、财务、治理、资源配</w:t>
      </w:r>
      <w:r>
        <w:rPr>
          <w:rFonts w:ascii="SimSun" w:hAnsi="SimSun" w:eastAsia="SimSun" w:cs="SimSun"/>
          <w:sz w:val="19"/>
          <w:szCs w:val="19"/>
          <w:spacing w:val="-8"/>
        </w:rPr>
        <w:t>置、交</w:t>
      </w:r>
      <w:r>
        <w:rPr>
          <w:rFonts w:ascii="SimSun" w:hAnsi="SimSun" w:eastAsia="SimSun" w:cs="SimSun"/>
          <w:sz w:val="19"/>
          <w:szCs w:val="19"/>
        </w:rPr>
        <w:t xml:space="preserve"> </w:t>
      </w:r>
      <w:r>
        <w:rPr>
          <w:rFonts w:ascii="SimSun" w:hAnsi="SimSun" w:eastAsia="SimSun" w:cs="SimSun"/>
          <w:sz w:val="19"/>
          <w:szCs w:val="19"/>
          <w:spacing w:val="-6"/>
        </w:rPr>
        <w:t>付以及——最重要的——人的数字化世界中的定位，那么请阅读本</w:t>
      </w:r>
      <w:r>
        <w:rPr>
          <w:rFonts w:ascii="SimSun" w:hAnsi="SimSun" w:eastAsia="SimSun" w:cs="SimSun"/>
          <w:sz w:val="19"/>
          <w:szCs w:val="19"/>
          <w:spacing w:val="-7"/>
        </w:rPr>
        <w:t>书。这是一本令</w:t>
      </w:r>
      <w:r>
        <w:rPr>
          <w:rFonts w:ascii="SimSun" w:hAnsi="SimSun" w:eastAsia="SimSun" w:cs="SimSun"/>
          <w:sz w:val="19"/>
          <w:szCs w:val="19"/>
        </w:rPr>
        <w:t xml:space="preserve"> </w:t>
      </w:r>
      <w:r>
        <w:rPr>
          <w:rFonts w:ascii="SimSun" w:hAnsi="SimSun" w:eastAsia="SimSun" w:cs="SimSun"/>
          <w:sz w:val="19"/>
          <w:szCs w:val="19"/>
          <w:spacing w:val="-11"/>
        </w:rPr>
        <w:t>人信服的读物，我已经在反复引用它了。</w:t>
      </w:r>
    </w:p>
    <w:p>
      <w:pPr>
        <w:ind w:right="1"/>
        <w:spacing w:before="253" w:line="212" w:lineRule="auto"/>
        <w:jc w:val="right"/>
        <w:rPr>
          <w:rFonts w:ascii="KaiTi" w:hAnsi="KaiTi" w:eastAsia="KaiTi" w:cs="KaiTi"/>
          <w:sz w:val="19"/>
          <w:szCs w:val="19"/>
        </w:rPr>
      </w:pPr>
      <w:r>
        <w:rPr>
          <w:rFonts w:ascii="KaiTi" w:hAnsi="KaiTi" w:eastAsia="KaiTi" w:cs="KaiTi"/>
          <w:sz w:val="19"/>
          <w:szCs w:val="19"/>
          <w:spacing w:val="1"/>
        </w:rPr>
        <w:t>—弗雷克</w:t>
      </w:r>
      <w:r>
        <w:rPr>
          <w:rFonts w:ascii="KaiTi" w:hAnsi="KaiTi" w:eastAsia="KaiTi" w:cs="KaiTi"/>
          <w:sz w:val="19"/>
          <w:szCs w:val="19"/>
          <w:spacing w:val="-26"/>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Duncan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Freke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thetrainline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com</w:t>
      </w:r>
      <w:r>
        <w:rPr>
          <w:rFonts w:ascii="Times New Roman" w:hAnsi="Times New Roman" w:eastAsia="Times New Roman" w:cs="Times New Roman"/>
          <w:sz w:val="19"/>
          <w:szCs w:val="19"/>
          <w:spacing w:val="11"/>
        </w:rPr>
        <w:t xml:space="preserve"> </w:t>
      </w:r>
      <w:r>
        <w:rPr>
          <w:rFonts w:ascii="KaiTi" w:hAnsi="KaiTi" w:eastAsia="KaiTi" w:cs="KaiTi"/>
          <w:sz w:val="19"/>
          <w:szCs w:val="19"/>
          <w:spacing w:val="1"/>
        </w:rPr>
        <w:t>开发主管</w:t>
      </w:r>
    </w:p>
    <w:p>
      <w:pPr>
        <w:ind w:left="1280" w:right="9"/>
        <w:spacing w:before="172" w:line="254" w:lineRule="auto"/>
        <w:jc w:val="both"/>
        <w:rPr>
          <w:rFonts w:ascii="SimSun" w:hAnsi="SimSun" w:eastAsia="SimSun" w:cs="SimSun"/>
          <w:sz w:val="19"/>
          <w:szCs w:val="19"/>
        </w:rPr>
      </w:pPr>
      <w:r>
        <w:rPr>
          <w:rFonts w:ascii="SimSun" w:hAnsi="SimSun" w:eastAsia="SimSun" w:cs="SimSun"/>
          <w:sz w:val="19"/>
          <w:szCs w:val="19"/>
          <w:spacing w:val="-3"/>
        </w:rPr>
        <w:t>斯里拉姆</w:t>
      </w:r>
      <w:r>
        <w:rPr>
          <w:rFonts w:ascii="SimSun" w:hAnsi="SimSun" w:eastAsia="SimSun" w:cs="SimSun"/>
          <w:sz w:val="19"/>
          <w:szCs w:val="19"/>
          <w:spacing w:val="-27"/>
        </w:rPr>
        <w:t xml:space="preserve"> </w:t>
      </w:r>
      <w:r>
        <w:rPr>
          <w:rFonts w:ascii="Times New Roman" w:hAnsi="Times New Roman" w:eastAsia="Times New Roman" w:cs="Times New Roman"/>
          <w:sz w:val="19"/>
          <w:szCs w:val="19"/>
          <w:spacing w:val="-3"/>
        </w:rPr>
        <w:t>(Sriram)</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3"/>
        </w:rPr>
        <w:t>令人信服地指出，数字化转</w:t>
      </w:r>
      <w:r>
        <w:rPr>
          <w:rFonts w:ascii="SimSun" w:hAnsi="SimSun" w:eastAsia="SimSun" w:cs="SimSun"/>
          <w:sz w:val="19"/>
          <w:szCs w:val="19"/>
          <w:spacing w:val="-4"/>
        </w:rPr>
        <w:t>型需要</w:t>
      </w:r>
      <w:r>
        <w:rPr>
          <w:rFonts w:ascii="Times New Roman" w:hAnsi="Times New Roman" w:eastAsia="Times New Roman" w:cs="Times New Roman"/>
          <w:sz w:val="19"/>
          <w:szCs w:val="19"/>
          <w:spacing w:val="-4"/>
        </w:rPr>
        <w:t>IT </w:t>
      </w:r>
      <w:r>
        <w:rPr>
          <w:rFonts w:ascii="SimSun" w:hAnsi="SimSun" w:eastAsia="SimSun" w:cs="SimSun"/>
          <w:sz w:val="19"/>
          <w:szCs w:val="19"/>
          <w:spacing w:val="-4"/>
        </w:rPr>
        <w:t>敏捷。他还很好地解释了</w:t>
      </w:r>
      <w:r>
        <w:rPr>
          <w:rFonts w:ascii="SimSun" w:hAnsi="SimSun" w:eastAsia="SimSun" w:cs="SimSun"/>
          <w:sz w:val="19"/>
          <w:szCs w:val="19"/>
        </w:rPr>
        <w:t xml:space="preserve"> </w:t>
      </w:r>
      <w:r>
        <w:rPr>
          <w:rFonts w:ascii="SimSun" w:hAnsi="SimSun" w:eastAsia="SimSun" w:cs="SimSun"/>
          <w:sz w:val="19"/>
          <w:szCs w:val="19"/>
          <w:spacing w:val="-6"/>
        </w:rPr>
        <w:t>技术敏捷不仅仅是工程和流程的问题。对那些正在从事数字化转型</w:t>
      </w:r>
      <w:r>
        <w:rPr>
          <w:rFonts w:ascii="SimSun" w:hAnsi="SimSun" w:eastAsia="SimSun" w:cs="SimSun"/>
          <w:sz w:val="19"/>
          <w:szCs w:val="19"/>
          <w:spacing w:val="-7"/>
        </w:rPr>
        <w:t>的人来说，这本</w:t>
      </w:r>
      <w:r>
        <w:rPr>
          <w:rFonts w:ascii="SimSun" w:hAnsi="SimSun" w:eastAsia="SimSun" w:cs="SimSun"/>
          <w:sz w:val="19"/>
          <w:szCs w:val="19"/>
        </w:rPr>
        <w:t xml:space="preserve"> </w:t>
      </w:r>
      <w:r>
        <w:rPr>
          <w:rFonts w:ascii="SimSun" w:hAnsi="SimSun" w:eastAsia="SimSun" w:cs="SimSun"/>
          <w:sz w:val="19"/>
          <w:szCs w:val="19"/>
          <w:spacing w:val="-14"/>
        </w:rPr>
        <w:t>书是一本有价值的读物。</w:t>
      </w:r>
    </w:p>
    <w:p>
      <w:pPr>
        <w:ind w:right="9"/>
        <w:spacing w:before="245" w:line="212" w:lineRule="auto"/>
        <w:jc w:val="right"/>
        <w:rPr>
          <w:rFonts w:ascii="KaiTi" w:hAnsi="KaiTi" w:eastAsia="KaiTi" w:cs="KaiTi"/>
          <w:sz w:val="19"/>
          <w:szCs w:val="19"/>
        </w:rPr>
      </w:pPr>
      <w:r>
        <w:rPr>
          <w:rFonts w:ascii="KaiTi" w:hAnsi="KaiTi" w:eastAsia="KaiTi" w:cs="KaiTi"/>
          <w:sz w:val="19"/>
          <w:szCs w:val="19"/>
          <w:spacing w:val="-1"/>
        </w:rPr>
        <w:t>—萨克斯纳</w:t>
      </w:r>
      <w:r>
        <w:rPr>
          <w:rFonts w:ascii="KaiTi" w:hAnsi="KaiTi" w:eastAsia="KaiTi" w:cs="KaiTi"/>
          <w:sz w:val="19"/>
          <w:szCs w:val="19"/>
          <w:spacing w:val="-45"/>
        </w:rPr>
        <w:t xml:space="preserve"> </w:t>
      </w:r>
      <w:r>
        <w:rPr>
          <w:rFonts w:ascii="Times New Roman" w:hAnsi="Times New Roman" w:eastAsia="Times New Roman" w:cs="Times New Roman"/>
          <w:sz w:val="19"/>
          <w:szCs w:val="19"/>
          <w:spacing w:val="-1"/>
        </w:rPr>
        <w:t>(Shashank   Saxena),Kroger    Co.</w:t>
      </w:r>
      <w:r>
        <w:rPr>
          <w:rFonts w:ascii="KaiTi" w:hAnsi="KaiTi" w:eastAsia="KaiTi" w:cs="KaiTi"/>
          <w:sz w:val="19"/>
          <w:szCs w:val="19"/>
          <w:spacing w:val="-1"/>
        </w:rPr>
        <w:t>数字化和</w:t>
      </w:r>
      <w:r>
        <w:rPr>
          <w:rFonts w:ascii="KaiTi" w:hAnsi="KaiTi" w:eastAsia="KaiTi" w:cs="KaiTi"/>
          <w:sz w:val="19"/>
          <w:szCs w:val="19"/>
          <w:spacing w:val="-2"/>
        </w:rPr>
        <w:t>电子商务科技主管</w:t>
      </w:r>
    </w:p>
    <w:p>
      <w:pPr>
        <w:ind w:left="1280"/>
        <w:spacing w:before="173" w:line="219" w:lineRule="auto"/>
        <w:rPr>
          <w:rFonts w:ascii="SimSun" w:hAnsi="SimSun" w:eastAsia="SimSun" w:cs="SimSun"/>
          <w:sz w:val="19"/>
          <w:szCs w:val="19"/>
        </w:rPr>
      </w:pPr>
      <w:r>
        <w:rPr>
          <w:rFonts w:ascii="SimSun" w:hAnsi="SimSun" w:eastAsia="SimSun" w:cs="SimSun"/>
          <w:sz w:val="19"/>
          <w:szCs w:val="19"/>
          <w:spacing w:val="-2"/>
        </w:rPr>
        <w:t>采用敏捷软件开发实践不仅仅是技术上的变革，更是整个组织的变革。斯里拉姆</w:t>
      </w:r>
    </w:p>
    <w:p>
      <w:pPr>
        <w:ind w:left="1280" w:right="25" w:firstLine="130"/>
        <w:spacing w:before="54" w:line="255" w:lineRule="auto"/>
        <w:rPr>
          <w:rFonts w:ascii="SimSun" w:hAnsi="SimSun" w:eastAsia="SimSun" w:cs="SimSun"/>
          <w:sz w:val="19"/>
          <w:szCs w:val="19"/>
        </w:rPr>
      </w:pPr>
      <w:r>
        <w:rPr>
          <w:rFonts w:ascii="SimSun" w:hAnsi="SimSun" w:eastAsia="SimSun" w:cs="SimSun"/>
          <w:sz w:val="19"/>
          <w:szCs w:val="19"/>
          <w:spacing w:val="-10"/>
        </w:rPr>
        <w:t>(Sriram)</w:t>
      </w:r>
      <w:r>
        <w:rPr>
          <w:rFonts w:ascii="SimSun" w:hAnsi="SimSun" w:eastAsia="SimSun" w:cs="SimSun"/>
          <w:sz w:val="19"/>
          <w:szCs w:val="19"/>
          <w:spacing w:val="-51"/>
        </w:rPr>
        <w:t xml:space="preserve"> </w:t>
      </w:r>
      <w:r>
        <w:rPr>
          <w:rFonts w:ascii="SimSun" w:hAnsi="SimSun" w:eastAsia="SimSun" w:cs="SimSun"/>
          <w:sz w:val="19"/>
          <w:szCs w:val="19"/>
          <w:spacing w:val="-10"/>
        </w:rPr>
        <w:t>从多个角度阐述了这对一个组织的意义，并给出了如何实施变革的方案，</w:t>
      </w:r>
      <w:r>
        <w:rPr>
          <w:rFonts w:ascii="SimSun" w:hAnsi="SimSun" w:eastAsia="SimSun" w:cs="SimSun"/>
          <w:sz w:val="19"/>
          <w:szCs w:val="19"/>
        </w:rPr>
        <w:t xml:space="preserve"> </w:t>
      </w:r>
      <w:r>
        <w:rPr>
          <w:rFonts w:ascii="SimSun" w:hAnsi="SimSun" w:eastAsia="SimSun" w:cs="SimSun"/>
          <w:sz w:val="19"/>
          <w:szCs w:val="19"/>
          <w:spacing w:val="-6"/>
        </w:rPr>
        <w:t>包括像项目资金投入这样难以改变的领域。这本书发人深省，读</w:t>
      </w:r>
      <w:r>
        <w:rPr>
          <w:rFonts w:ascii="SimSun" w:hAnsi="SimSun" w:eastAsia="SimSun" w:cs="SimSun"/>
          <w:sz w:val="19"/>
          <w:szCs w:val="19"/>
          <w:spacing w:val="-7"/>
        </w:rPr>
        <w:t>起来又很轻松，还</w:t>
      </w:r>
      <w:r>
        <w:rPr>
          <w:rFonts w:ascii="SimSun" w:hAnsi="SimSun" w:eastAsia="SimSun" w:cs="SimSun"/>
          <w:sz w:val="19"/>
          <w:szCs w:val="19"/>
        </w:rPr>
        <w:t xml:space="preserve"> </w:t>
      </w:r>
      <w:r>
        <w:rPr>
          <w:rFonts w:ascii="SimSun" w:hAnsi="SimSun" w:eastAsia="SimSun" w:cs="SimSun"/>
          <w:sz w:val="19"/>
          <w:szCs w:val="19"/>
          <w:spacing w:val="-15"/>
        </w:rPr>
        <w:t>包括了很好的例子。</w:t>
      </w:r>
    </w:p>
    <w:p>
      <w:pPr>
        <w:ind w:right="4"/>
        <w:spacing w:before="223" w:line="212" w:lineRule="auto"/>
        <w:jc w:val="right"/>
        <w:rPr>
          <w:rFonts w:ascii="KaiTi" w:hAnsi="KaiTi" w:eastAsia="KaiTi" w:cs="KaiTi"/>
          <w:sz w:val="19"/>
          <w:szCs w:val="19"/>
        </w:rPr>
      </w:pPr>
      <w:r>
        <w:rPr>
          <w:rFonts w:ascii="KaiTi" w:hAnsi="KaiTi" w:eastAsia="KaiTi" w:cs="KaiTi"/>
          <w:sz w:val="19"/>
          <w:szCs w:val="19"/>
          <w:spacing w:val="-4"/>
        </w:rPr>
        <w:t>—尼可拉斯</w:t>
      </w:r>
      <w:r>
        <w:rPr>
          <w:rFonts w:ascii="KaiTi" w:hAnsi="KaiTi" w:eastAsia="KaiTi" w:cs="KaiTi"/>
          <w:sz w:val="19"/>
          <w:szCs w:val="19"/>
          <w:spacing w:val="-52"/>
        </w:rPr>
        <w:t xml:space="preserve"> </w:t>
      </w:r>
      <w:r>
        <w:rPr>
          <w:rFonts w:ascii="Times New Roman" w:hAnsi="Times New Roman" w:eastAsia="Times New Roman" w:cs="Times New Roman"/>
          <w:sz w:val="19"/>
          <w:szCs w:val="19"/>
          <w:spacing w:val="-4"/>
        </w:rPr>
        <w:t>(Jeff    Nicholas),</w:t>
      </w:r>
      <w:r>
        <w:rPr>
          <w:rFonts w:ascii="Times New Roman" w:hAnsi="Times New Roman" w:eastAsia="Times New Roman" w:cs="Times New Roman"/>
          <w:sz w:val="19"/>
          <w:szCs w:val="19"/>
          <w:spacing w:val="23"/>
        </w:rPr>
        <w:t xml:space="preserve"> </w:t>
      </w:r>
      <w:r>
        <w:rPr>
          <w:rFonts w:ascii="KaiTi" w:hAnsi="KaiTi" w:eastAsia="KaiTi" w:cs="KaiTi"/>
          <w:sz w:val="19"/>
          <w:szCs w:val="19"/>
          <w:spacing w:val="-4"/>
        </w:rPr>
        <w:t>瑞士信贷亚太区私人银行和财富管理</w:t>
      </w:r>
      <w:r>
        <w:rPr>
          <w:rFonts w:ascii="Times New Roman" w:hAnsi="Times New Roman" w:eastAsia="Times New Roman" w:cs="Times New Roman"/>
          <w:sz w:val="19"/>
          <w:szCs w:val="19"/>
          <w:spacing w:val="-5"/>
        </w:rPr>
        <w:t>IT</w:t>
      </w:r>
      <w:r>
        <w:rPr>
          <w:rFonts w:ascii="Times New Roman" w:hAnsi="Times New Roman" w:eastAsia="Times New Roman" w:cs="Times New Roman"/>
          <w:sz w:val="19"/>
          <w:szCs w:val="19"/>
          <w:spacing w:val="-12"/>
        </w:rPr>
        <w:t xml:space="preserve"> </w:t>
      </w:r>
      <w:r>
        <w:rPr>
          <w:rFonts w:ascii="KaiTi" w:hAnsi="KaiTi" w:eastAsia="KaiTi" w:cs="KaiTi"/>
          <w:sz w:val="19"/>
          <w:szCs w:val="19"/>
          <w:spacing w:val="-5"/>
        </w:rPr>
        <w:t>数字化主管</w:t>
      </w:r>
    </w:p>
    <w:p>
      <w:pPr>
        <w:ind w:left="1280" w:right="38"/>
        <w:spacing w:before="184" w:line="251" w:lineRule="auto"/>
        <w:jc w:val="both"/>
        <w:rPr>
          <w:rFonts w:ascii="SimSun" w:hAnsi="SimSun" w:eastAsia="SimSun" w:cs="SimSun"/>
          <w:sz w:val="19"/>
          <w:szCs w:val="19"/>
        </w:rPr>
      </w:pPr>
      <w:r>
        <w:rPr>
          <w:rFonts w:ascii="SimSun" w:hAnsi="SimSun" w:eastAsia="SimSun" w:cs="SimSun"/>
          <w:sz w:val="19"/>
          <w:szCs w:val="19"/>
          <w:spacing w:val="-7"/>
        </w:rPr>
        <w:t>本书适合希望获得现代产品交付明确指导的读者。处于任何一个转型期的领导者会</w:t>
      </w:r>
      <w:r>
        <w:rPr>
          <w:rFonts w:ascii="SimSun" w:hAnsi="SimSun" w:eastAsia="SimSun" w:cs="SimSun"/>
          <w:sz w:val="19"/>
          <w:szCs w:val="19"/>
          <w:spacing w:val="8"/>
        </w:rPr>
        <w:t xml:space="preserve"> </w:t>
      </w:r>
      <w:r>
        <w:rPr>
          <w:rFonts w:ascii="SimSun" w:hAnsi="SimSun" w:eastAsia="SimSun" w:cs="SimSun"/>
          <w:sz w:val="19"/>
          <w:szCs w:val="19"/>
          <w:spacing w:val="-7"/>
        </w:rPr>
        <w:t>发现，这本书是一个伟大的工具，为大规模敏捷转型的许多问题提供了答案。对于</w:t>
      </w:r>
      <w:r>
        <w:rPr>
          <w:rFonts w:ascii="SimSun" w:hAnsi="SimSun" w:eastAsia="SimSun" w:cs="SimSun"/>
          <w:sz w:val="19"/>
          <w:szCs w:val="19"/>
          <w:spacing w:val="11"/>
        </w:rPr>
        <w:t xml:space="preserve"> </w:t>
      </w:r>
      <w:r>
        <w:rPr>
          <w:rFonts w:ascii="SimSun" w:hAnsi="SimSun" w:eastAsia="SimSun" w:cs="SimSun"/>
          <w:sz w:val="19"/>
          <w:szCs w:val="19"/>
          <w:spacing w:val="-12"/>
        </w:rPr>
        <w:t>那些希望提高效率和业务响应能力的人来说，这是一个很好的起点。斯里拉姆</w:t>
      </w:r>
      <w:r>
        <w:rPr>
          <w:rFonts w:ascii="Times New Roman" w:hAnsi="Times New Roman" w:eastAsia="Times New Roman" w:cs="Times New Roman"/>
          <w:sz w:val="19"/>
          <w:szCs w:val="19"/>
          <w:spacing w:val="-12"/>
        </w:rPr>
        <w:t>(Sriram)</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11"/>
        </w:rPr>
        <w:t>的书明确指出，领导力是所有敏捷转型的核心。</w:t>
      </w:r>
    </w:p>
    <w:p>
      <w:pPr>
        <w:ind w:left="3670"/>
        <w:spacing w:before="244" w:line="212" w:lineRule="auto"/>
        <w:tabs>
          <w:tab w:val="left" w:pos="3760"/>
        </w:tabs>
        <w:rPr>
          <w:rFonts w:ascii="KaiTi" w:hAnsi="KaiTi" w:eastAsia="KaiTi" w:cs="KaiTi"/>
          <w:sz w:val="19"/>
          <w:szCs w:val="19"/>
        </w:rPr>
      </w:pPr>
      <w:r>
        <w:rPr>
          <w:rFonts w:ascii="KaiTi" w:hAnsi="KaiTi" w:eastAsia="KaiTi" w:cs="KaiTi"/>
          <w:sz w:val="19"/>
          <w:szCs w:val="19"/>
        </w:rPr>
        <w:tab/>
      </w:r>
      <w:r>
        <w:rPr>
          <w:rFonts w:ascii="KaiTi" w:hAnsi="KaiTi" w:eastAsia="KaiTi" w:cs="KaiTi"/>
          <w:sz w:val="19"/>
          <w:szCs w:val="19"/>
          <w:spacing w:val="2"/>
        </w:rPr>
        <w:t>—</w:t>
      </w:r>
      <w:r>
        <w:rPr>
          <w:rFonts w:ascii="KaiTi" w:hAnsi="KaiTi" w:eastAsia="KaiTi" w:cs="KaiTi"/>
          <w:sz w:val="19"/>
          <w:szCs w:val="19"/>
          <w:spacing w:val="-40"/>
        </w:rPr>
        <w:t xml:space="preserve"> </w:t>
      </w:r>
      <w:r>
        <w:rPr>
          <w:rFonts w:ascii="KaiTi" w:hAnsi="KaiTi" w:eastAsia="KaiTi" w:cs="KaiTi"/>
          <w:sz w:val="19"/>
          <w:szCs w:val="19"/>
          <w:spacing w:val="2"/>
        </w:rPr>
        <w:t>坎贝尔</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Marcus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Campbell</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Semantico</w:t>
      </w:r>
      <w:r>
        <w:rPr>
          <w:rFonts w:ascii="Times New Roman" w:hAnsi="Times New Roman" w:eastAsia="Times New Roman" w:cs="Times New Roman"/>
          <w:sz w:val="19"/>
          <w:szCs w:val="19"/>
          <w:spacing w:val="-14"/>
        </w:rPr>
        <w:t xml:space="preserve"> </w:t>
      </w:r>
      <w:r>
        <w:rPr>
          <w:rFonts w:ascii="KaiTi" w:hAnsi="KaiTi" w:eastAsia="KaiTi" w:cs="KaiTi"/>
          <w:sz w:val="19"/>
          <w:szCs w:val="19"/>
          <w:spacing w:val="2"/>
        </w:rPr>
        <w:t>交付主管</w:t>
      </w:r>
    </w:p>
    <w:p>
      <w:pPr>
        <w:spacing w:line="212" w:lineRule="auto"/>
        <w:sectPr>
          <w:pgSz w:w="9220" w:h="12820"/>
          <w:pgMar w:top="400" w:right="1296" w:bottom="400" w:left="0" w:header="0" w:footer="0" w:gutter="0"/>
        </w:sectPr>
        <w:rPr>
          <w:rFonts w:ascii="KaiTi" w:hAnsi="KaiTi" w:eastAsia="KaiTi" w:cs="KaiTi"/>
          <w:sz w:val="19"/>
          <w:szCs w:val="19"/>
        </w:rPr>
      </w:pPr>
    </w:p>
    <w:p>
      <w:pPr>
        <w:pStyle w:val="BodyText"/>
        <w:spacing w:line="254" w:lineRule="auto"/>
        <w:rPr/>
      </w:pPr>
      <w:r>
        <w:drawing>
          <wp:anchor distT="0" distB="0" distL="0" distR="0" simplePos="0" relativeHeight="251666432" behindDoc="0" locked="0" layoutInCell="0" allowOverlap="1">
            <wp:simplePos x="0" y="0"/>
            <wp:positionH relativeFrom="page">
              <wp:posOffset>5353069</wp:posOffset>
            </wp:positionH>
            <wp:positionV relativeFrom="page">
              <wp:posOffset>584189</wp:posOffset>
            </wp:positionV>
            <wp:extent cx="488925" cy="177782"/>
            <wp:effectExtent l="0" t="0" r="0" b="0"/>
            <wp:wrapNone/>
            <wp:docPr id="18" name="IM 18"/>
            <wp:cNvGraphicFramePr/>
            <a:graphic>
              <a:graphicData uri="http://schemas.openxmlformats.org/drawingml/2006/picture">
                <pic:pic>
                  <pic:nvPicPr>
                    <pic:cNvPr id="18" name="IM 18"/>
                    <pic:cNvPicPr/>
                  </pic:nvPicPr>
                  <pic:blipFill>
                    <a:blip r:embed="rId12"/>
                    <a:stretch>
                      <a:fillRect/>
                    </a:stretch>
                  </pic:blipFill>
                  <pic:spPr>
                    <a:xfrm rot="0">
                      <a:off x="0" y="0"/>
                      <a:ext cx="488925" cy="177782"/>
                    </a:xfrm>
                    <a:prstGeom prst="rect">
                      <a:avLst/>
                    </a:prstGeom>
                  </pic:spPr>
                </pic:pic>
              </a:graphicData>
            </a:graphic>
          </wp:anchor>
        </w:drawing>
      </w:r>
      <w:r/>
    </w:p>
    <w:p>
      <w:pPr>
        <w:pStyle w:val="BodyText"/>
        <w:spacing w:line="255" w:lineRule="auto"/>
        <w:rPr/>
      </w:pPr>
      <w:r/>
    </w:p>
    <w:p>
      <w:pPr>
        <w:ind w:left="6042"/>
        <w:spacing w:before="61" w:line="222" w:lineRule="auto"/>
        <w:rPr>
          <w:rFonts w:ascii="SimHei" w:hAnsi="SimHei" w:eastAsia="SimHei" w:cs="SimHei"/>
          <w:sz w:val="19"/>
          <w:szCs w:val="19"/>
        </w:rPr>
      </w:pPr>
      <w:r>
        <w:rPr>
          <w:rFonts w:ascii="SimHei" w:hAnsi="SimHei" w:eastAsia="SimHei" w:cs="SimHei"/>
          <w:sz w:val="19"/>
          <w:szCs w:val="19"/>
          <w:b/>
          <w:bCs/>
          <w:spacing w:val="-10"/>
        </w:rPr>
        <w:t>国外专家推荐</w:t>
      </w:r>
    </w:p>
    <w:p>
      <w:pPr>
        <w:ind w:right="1529"/>
        <w:spacing w:before="295" w:line="263" w:lineRule="auto"/>
        <w:jc w:val="both"/>
        <w:rPr>
          <w:rFonts w:ascii="SimSun" w:hAnsi="SimSun" w:eastAsia="SimSun" w:cs="SimSun"/>
          <w:sz w:val="19"/>
          <w:szCs w:val="19"/>
        </w:rPr>
      </w:pPr>
      <w:r>
        <w:rPr>
          <w:rFonts w:ascii="SimSun" w:hAnsi="SimSun" w:eastAsia="SimSun" w:cs="SimSun"/>
          <w:sz w:val="19"/>
          <w:szCs w:val="19"/>
          <w:spacing w:val="-7"/>
        </w:rPr>
        <w:t>创业型组织在持续创造价值、快速创新和贴近客户方面表现出色。同样，敏捷软件</w:t>
      </w:r>
      <w:r>
        <w:rPr>
          <w:rFonts w:ascii="SimSun" w:hAnsi="SimSun" w:eastAsia="SimSun" w:cs="SimSun"/>
          <w:sz w:val="19"/>
          <w:szCs w:val="19"/>
          <w:spacing w:val="18"/>
        </w:rPr>
        <w:t xml:space="preserve"> </w:t>
      </w:r>
      <w:r>
        <w:rPr>
          <w:rFonts w:ascii="SimSun" w:hAnsi="SimSun" w:eastAsia="SimSun" w:cs="SimSun"/>
          <w:sz w:val="19"/>
          <w:szCs w:val="19"/>
          <w:spacing w:val="-9"/>
        </w:rPr>
        <w:t>开发也强调持续渐进的改进、对变化的快速响应以及密切的合作</w:t>
      </w:r>
      <w:r>
        <w:rPr>
          <w:rFonts w:ascii="SimSun" w:hAnsi="SimSun" w:eastAsia="SimSun" w:cs="SimSun"/>
          <w:sz w:val="19"/>
          <w:szCs w:val="19"/>
          <w:spacing w:val="-10"/>
        </w:rPr>
        <w:t>。斯里拉姆</w:t>
      </w:r>
      <w:r>
        <w:rPr>
          <w:rFonts w:ascii="SimSun" w:hAnsi="SimSun" w:eastAsia="SimSun" w:cs="SimSun"/>
          <w:sz w:val="19"/>
          <w:szCs w:val="19"/>
          <w:spacing w:val="-43"/>
        </w:rPr>
        <w:t xml:space="preserve"> </w:t>
      </w:r>
      <w:r>
        <w:rPr>
          <w:rFonts w:ascii="Times New Roman" w:hAnsi="Times New Roman" w:eastAsia="Times New Roman" w:cs="Times New Roman"/>
          <w:sz w:val="19"/>
          <w:szCs w:val="19"/>
          <w:spacing w:val="-10"/>
        </w:rPr>
        <w:t>(Sriram)  </w:t>
      </w:r>
      <w:r>
        <w:rPr>
          <w:rFonts w:ascii="SimSun" w:hAnsi="SimSun" w:eastAsia="SimSun" w:cs="SimSun"/>
          <w:sz w:val="19"/>
          <w:szCs w:val="19"/>
          <w:spacing w:val="-6"/>
        </w:rPr>
        <w:t>为大型企业的敏捷组织设计提供了令人信服的方案。他不仅描述</w:t>
      </w:r>
      <w:r>
        <w:rPr>
          <w:rFonts w:ascii="SimSun" w:hAnsi="SimSun" w:eastAsia="SimSun" w:cs="SimSun"/>
          <w:sz w:val="19"/>
          <w:szCs w:val="19"/>
          <w:spacing w:val="-7"/>
        </w:rPr>
        <w:t>了</w:t>
      </w:r>
      <w:r>
        <w:rPr>
          <w:rFonts w:ascii="Times New Roman" w:hAnsi="Times New Roman" w:eastAsia="Times New Roman" w:cs="Times New Roman"/>
          <w:sz w:val="19"/>
          <w:szCs w:val="19"/>
          <w:spacing w:val="-7"/>
        </w:rPr>
        <w:t>IT </w:t>
      </w:r>
      <w:r>
        <w:rPr>
          <w:rFonts w:ascii="SimSun" w:hAnsi="SimSun" w:eastAsia="SimSun" w:cs="SimSun"/>
          <w:sz w:val="19"/>
          <w:szCs w:val="19"/>
          <w:spacing w:val="-7"/>
        </w:rPr>
        <w:t>组织如何采用</w:t>
      </w:r>
      <w:r>
        <w:rPr>
          <w:rFonts w:ascii="SimSun" w:hAnsi="SimSun" w:eastAsia="SimSun" w:cs="SimSun"/>
          <w:sz w:val="19"/>
          <w:szCs w:val="19"/>
        </w:rPr>
        <w:t xml:space="preserve"> </w:t>
      </w:r>
      <w:r>
        <w:rPr>
          <w:rFonts w:ascii="SimSun" w:hAnsi="SimSun" w:eastAsia="SimSun" w:cs="SimSun"/>
          <w:sz w:val="19"/>
          <w:szCs w:val="19"/>
          <w:spacing w:val="-6"/>
        </w:rPr>
        <w:t>敏捷开发方法，还解释了大型企业内任何成功的数</w:t>
      </w:r>
      <w:r>
        <w:rPr>
          <w:rFonts w:ascii="SimSun" w:hAnsi="SimSun" w:eastAsia="SimSun" w:cs="SimSun"/>
          <w:sz w:val="19"/>
          <w:szCs w:val="19"/>
          <w:spacing w:val="-7"/>
        </w:rPr>
        <w:t>字化转型必须包括战略调整、项</w:t>
      </w:r>
      <w:r>
        <w:rPr>
          <w:rFonts w:ascii="SimSun" w:hAnsi="SimSun" w:eastAsia="SimSun" w:cs="SimSun"/>
          <w:sz w:val="19"/>
          <w:szCs w:val="19"/>
        </w:rPr>
        <w:t xml:space="preserve"> </w:t>
      </w:r>
      <w:r>
        <w:rPr>
          <w:rFonts w:ascii="SimSun" w:hAnsi="SimSun" w:eastAsia="SimSun" w:cs="SimSun"/>
          <w:sz w:val="19"/>
          <w:szCs w:val="19"/>
          <w:spacing w:val="-7"/>
        </w:rPr>
        <w:t>目组合、人员配置和预算编制等。对于那些希望数字化转型在企业</w:t>
      </w:r>
      <w:r>
        <w:rPr>
          <w:rFonts w:ascii="Times New Roman" w:hAnsi="Times New Roman" w:eastAsia="Times New Roman" w:cs="Times New Roman"/>
          <w:sz w:val="19"/>
          <w:szCs w:val="19"/>
          <w:spacing w:val="-7"/>
        </w:rPr>
        <w:t>T</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组织内外产生</w:t>
      </w:r>
      <w:r>
        <w:rPr>
          <w:rFonts w:ascii="SimSun" w:hAnsi="SimSun" w:eastAsia="SimSun" w:cs="SimSun"/>
          <w:sz w:val="19"/>
          <w:szCs w:val="19"/>
        </w:rPr>
        <w:t xml:space="preserve"> </w:t>
      </w:r>
      <w:r>
        <w:rPr>
          <w:rFonts w:ascii="SimSun" w:hAnsi="SimSun" w:eastAsia="SimSun" w:cs="SimSun"/>
          <w:sz w:val="19"/>
          <w:szCs w:val="19"/>
          <w:spacing w:val="-13"/>
        </w:rPr>
        <w:t>影响的人来说，这是一本好书。</w:t>
      </w:r>
    </w:p>
    <w:p>
      <w:pPr>
        <w:ind w:left="2130"/>
        <w:spacing w:before="204" w:line="212" w:lineRule="auto"/>
        <w:rPr>
          <w:rFonts w:ascii="KaiTi" w:hAnsi="KaiTi" w:eastAsia="KaiTi" w:cs="KaiTi"/>
          <w:sz w:val="19"/>
          <w:szCs w:val="19"/>
        </w:rPr>
      </w:pPr>
      <w:r>
        <w:rPr>
          <w:rFonts w:ascii="KaiTi" w:hAnsi="KaiTi" w:eastAsia="KaiTi" w:cs="KaiTi"/>
          <w:sz w:val="19"/>
          <w:szCs w:val="19"/>
          <w:spacing w:val="3"/>
        </w:rPr>
        <w:t>—</w:t>
      </w:r>
      <w:r>
        <w:rPr>
          <w:rFonts w:ascii="KaiTi" w:hAnsi="KaiTi" w:eastAsia="KaiTi" w:cs="KaiTi"/>
          <w:sz w:val="19"/>
          <w:szCs w:val="19"/>
          <w:spacing w:val="-46"/>
        </w:rPr>
        <w:t xml:space="preserve"> </w:t>
      </w:r>
      <w:r>
        <w:rPr>
          <w:rFonts w:ascii="KaiTi" w:hAnsi="KaiTi" w:eastAsia="KaiTi" w:cs="KaiTi"/>
          <w:sz w:val="19"/>
          <w:szCs w:val="19"/>
          <w:spacing w:val="3"/>
        </w:rPr>
        <w:t>潘基维茨</w:t>
      </w:r>
      <w:r>
        <w:rPr>
          <w:rFonts w:ascii="KaiTi" w:hAnsi="KaiTi" w:eastAsia="KaiTi" w:cs="KaiTi"/>
          <w:sz w:val="19"/>
          <w:szCs w:val="19"/>
          <w:spacing w:val="-54"/>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Ron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Pankiewicz</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VillageReach</w:t>
      </w:r>
      <w:r>
        <w:rPr>
          <w:rFonts w:ascii="KaiTi" w:hAnsi="KaiTi" w:eastAsia="KaiTi" w:cs="KaiTi"/>
          <w:sz w:val="19"/>
          <w:szCs w:val="19"/>
          <w:spacing w:val="3"/>
        </w:rPr>
        <w:t>技术主管</w:t>
      </w:r>
    </w:p>
    <w:p>
      <w:pPr>
        <w:ind w:right="1553"/>
        <w:spacing w:before="214" w:line="251" w:lineRule="auto"/>
        <w:jc w:val="both"/>
        <w:rPr>
          <w:rFonts w:ascii="SimSun" w:hAnsi="SimSun" w:eastAsia="SimSun" w:cs="SimSun"/>
          <w:sz w:val="19"/>
          <w:szCs w:val="19"/>
        </w:rPr>
      </w:pPr>
      <w:r>
        <w:rPr>
          <w:rFonts w:ascii="SimSun" w:hAnsi="SimSun" w:eastAsia="SimSun" w:cs="SimSun"/>
          <w:sz w:val="19"/>
          <w:szCs w:val="19"/>
          <w:spacing w:val="-7"/>
        </w:rPr>
        <w:t>组织结构是一个公司实现其使命的关键推动因素。本书阐述了围绕敏捷软件开发理</w:t>
      </w:r>
      <w:r>
        <w:rPr>
          <w:rFonts w:ascii="SimSun" w:hAnsi="SimSun" w:eastAsia="SimSun" w:cs="SimSun"/>
          <w:sz w:val="19"/>
          <w:szCs w:val="19"/>
          <w:spacing w:val="17"/>
        </w:rPr>
        <w:t xml:space="preserve"> </w:t>
      </w:r>
      <w:r>
        <w:rPr>
          <w:rFonts w:ascii="SimSun" w:hAnsi="SimSun" w:eastAsia="SimSun" w:cs="SimSun"/>
          <w:sz w:val="19"/>
          <w:szCs w:val="19"/>
          <w:spacing w:val="-5"/>
        </w:rPr>
        <w:t>念架构</w:t>
      </w:r>
      <w:r>
        <w:rPr>
          <w:rFonts w:ascii="SimSun" w:hAnsi="SimSun" w:eastAsia="SimSun" w:cs="SimSun"/>
          <w:sz w:val="19"/>
          <w:szCs w:val="19"/>
          <w:spacing w:val="-29"/>
        </w:rPr>
        <w:t xml:space="preserve"> </w:t>
      </w:r>
      <w:r>
        <w:rPr>
          <w:rFonts w:ascii="Times New Roman" w:hAnsi="Times New Roman" w:eastAsia="Times New Roman" w:cs="Times New Roman"/>
          <w:sz w:val="19"/>
          <w:szCs w:val="19"/>
          <w:spacing w:val="-5"/>
        </w:rPr>
        <w:t>IT</w:t>
      </w:r>
      <w:r>
        <w:rPr>
          <w:rFonts w:ascii="SimSun" w:hAnsi="SimSun" w:eastAsia="SimSun" w:cs="SimSun"/>
          <w:sz w:val="19"/>
          <w:szCs w:val="19"/>
          <w:spacing w:val="-5"/>
        </w:rPr>
        <w:t>组织的理由。它提供了各方面的指导，包括有形的组织要素(如结构、团</w:t>
      </w:r>
      <w:r>
        <w:rPr>
          <w:rFonts w:ascii="SimSun" w:hAnsi="SimSun" w:eastAsia="SimSun" w:cs="SimSun"/>
          <w:sz w:val="19"/>
          <w:szCs w:val="19"/>
        </w:rPr>
        <w:t xml:space="preserve"> </w:t>
      </w:r>
      <w:r>
        <w:rPr>
          <w:rFonts w:ascii="SimSun" w:hAnsi="SimSun" w:eastAsia="SimSun" w:cs="SimSun"/>
          <w:sz w:val="19"/>
          <w:szCs w:val="19"/>
          <w:spacing w:val="2"/>
        </w:rPr>
        <w:t>队设计和问责制度)以及无形的文化要素(如目标对</w:t>
      </w:r>
      <w:r>
        <w:rPr>
          <w:rFonts w:ascii="SimSun" w:hAnsi="SimSun" w:eastAsia="SimSun" w:cs="SimSun"/>
          <w:sz w:val="19"/>
          <w:szCs w:val="19"/>
          <w:spacing w:val="1"/>
        </w:rPr>
        <w:t>齐和行为规范)。这些概念必</w:t>
      </w:r>
      <w:r>
        <w:rPr>
          <w:rFonts w:ascii="SimSun" w:hAnsi="SimSun" w:eastAsia="SimSun" w:cs="SimSun"/>
          <w:sz w:val="19"/>
          <w:szCs w:val="19"/>
        </w:rPr>
        <w:t xml:space="preserve"> </w:t>
      </w:r>
      <w:r>
        <w:rPr>
          <w:rFonts w:ascii="SimSun" w:hAnsi="SimSun" w:eastAsia="SimSun" w:cs="SimSun"/>
          <w:sz w:val="19"/>
          <w:szCs w:val="19"/>
          <w:spacing w:val="-9"/>
        </w:rPr>
        <w:t>将帮助</w:t>
      </w:r>
      <w:r>
        <w:rPr>
          <w:rFonts w:ascii="SimSun" w:hAnsi="SimSun" w:eastAsia="SimSun" w:cs="SimSun"/>
          <w:sz w:val="19"/>
          <w:szCs w:val="19"/>
          <w:spacing w:val="-36"/>
        </w:rPr>
        <w:t xml:space="preserve"> </w:t>
      </w:r>
      <w:r>
        <w:rPr>
          <w:rFonts w:ascii="Times New Roman" w:hAnsi="Times New Roman" w:eastAsia="Times New Roman" w:cs="Times New Roman"/>
          <w:sz w:val="19"/>
          <w:szCs w:val="19"/>
          <w:spacing w:val="-9"/>
        </w:rPr>
        <w:t>IT</w:t>
      </w:r>
      <w:r>
        <w:rPr>
          <w:rFonts w:ascii="SimSun" w:hAnsi="SimSun" w:eastAsia="SimSun" w:cs="SimSun"/>
          <w:sz w:val="19"/>
          <w:szCs w:val="19"/>
          <w:spacing w:val="-9"/>
        </w:rPr>
        <w:t>公司扭转大型项目中场景的成本和时间超支的</w:t>
      </w:r>
      <w:r>
        <w:rPr>
          <w:rFonts w:ascii="SimSun" w:hAnsi="SimSun" w:eastAsia="SimSun" w:cs="SimSun"/>
          <w:sz w:val="19"/>
          <w:szCs w:val="19"/>
          <w:spacing w:val="-10"/>
        </w:rPr>
        <w:t>局面。</w:t>
      </w:r>
    </w:p>
    <w:p>
      <w:pPr>
        <w:ind w:left="3260"/>
        <w:spacing w:before="224" w:line="212" w:lineRule="auto"/>
        <w:rPr>
          <w:rFonts w:ascii="KaiTi" w:hAnsi="KaiTi" w:eastAsia="KaiTi" w:cs="KaiTi"/>
          <w:sz w:val="19"/>
          <w:szCs w:val="19"/>
        </w:rPr>
      </w:pPr>
      <w:r>
        <w:rPr>
          <w:rFonts w:ascii="KaiTi" w:hAnsi="KaiTi" w:eastAsia="KaiTi" w:cs="KaiTi"/>
          <w:sz w:val="19"/>
          <w:szCs w:val="19"/>
          <w:spacing w:val="-1"/>
        </w:rPr>
        <w:t>——卡古</w:t>
      </w:r>
      <w:r>
        <w:rPr>
          <w:rFonts w:ascii="Times New Roman" w:hAnsi="Times New Roman" w:eastAsia="Times New Roman" w:cs="Times New Roman"/>
          <w:sz w:val="19"/>
          <w:szCs w:val="19"/>
          <w:spacing w:val="-1"/>
        </w:rPr>
        <w:t>(Paul     Kagoo),</w:t>
      </w:r>
      <w:r>
        <w:rPr>
          <w:rFonts w:ascii="Times New Roman" w:hAnsi="Times New Roman" w:eastAsia="Times New Roman" w:cs="Times New Roman"/>
          <w:sz w:val="19"/>
          <w:szCs w:val="19"/>
          <w:spacing w:val="13"/>
        </w:rPr>
        <w:t xml:space="preserve"> </w:t>
      </w:r>
      <w:r>
        <w:rPr>
          <w:rFonts w:ascii="KaiTi" w:hAnsi="KaiTi" w:eastAsia="KaiTi" w:cs="KaiTi"/>
          <w:sz w:val="19"/>
          <w:szCs w:val="19"/>
          <w:spacing w:val="-1"/>
        </w:rPr>
        <w:t>麦肯锡客户</w:t>
      </w:r>
      <w:r>
        <w:rPr>
          <w:rFonts w:ascii="KaiTi" w:hAnsi="KaiTi" w:eastAsia="KaiTi" w:cs="KaiTi"/>
          <w:sz w:val="19"/>
          <w:szCs w:val="19"/>
          <w:spacing w:val="-2"/>
        </w:rPr>
        <w:t>经理</w:t>
      </w:r>
    </w:p>
    <w:p>
      <w:pPr>
        <w:ind w:right="1537"/>
        <w:spacing w:before="169" w:line="265" w:lineRule="auto"/>
        <w:jc w:val="both"/>
        <w:rPr>
          <w:rFonts w:ascii="SimSun" w:hAnsi="SimSun" w:eastAsia="SimSun" w:cs="SimSun"/>
          <w:sz w:val="19"/>
          <w:szCs w:val="19"/>
        </w:rPr>
      </w:pPr>
      <w:r>
        <w:rPr>
          <w:rFonts w:ascii="SimSun" w:hAnsi="SimSun" w:eastAsia="SimSun" w:cs="SimSun"/>
          <w:sz w:val="19"/>
          <w:szCs w:val="19"/>
          <w:spacing w:val="-6"/>
        </w:rPr>
        <w:t>在“赢家通吃”日益加剧的数字化领域，结果很重要。在建立竞争优势的需求驱动</w:t>
      </w:r>
      <w:r>
        <w:rPr>
          <w:rFonts w:ascii="SimSun" w:hAnsi="SimSun" w:eastAsia="SimSun" w:cs="SimSun"/>
          <w:sz w:val="19"/>
          <w:szCs w:val="19"/>
          <w:spacing w:val="7"/>
        </w:rPr>
        <w:t xml:space="preserve"> </w:t>
      </w:r>
      <w:r>
        <w:rPr>
          <w:rFonts w:ascii="SimSun" w:hAnsi="SimSun" w:eastAsia="SimSun" w:cs="SimSun"/>
          <w:sz w:val="19"/>
          <w:szCs w:val="19"/>
          <w:spacing w:val="-6"/>
        </w:rPr>
        <w:t>下，真正的数字化转型是以提高响应能力、洞察力和参与度为</w:t>
      </w:r>
      <w:r>
        <w:rPr>
          <w:rFonts w:ascii="SimSun" w:hAnsi="SimSun" w:eastAsia="SimSun" w:cs="SimSun"/>
          <w:sz w:val="19"/>
          <w:szCs w:val="19"/>
          <w:spacing w:val="-7"/>
        </w:rPr>
        <w:t>标志的，而不仅仅局</w:t>
      </w:r>
      <w:r>
        <w:rPr>
          <w:rFonts w:ascii="SimSun" w:hAnsi="SimSun" w:eastAsia="SimSun" w:cs="SimSun"/>
          <w:sz w:val="19"/>
          <w:szCs w:val="19"/>
        </w:rPr>
        <w:t xml:space="preserve"> </w:t>
      </w:r>
      <w:r>
        <w:rPr>
          <w:rFonts w:ascii="SimSun" w:hAnsi="SimSun" w:eastAsia="SimSun" w:cs="SimSun"/>
          <w:sz w:val="19"/>
          <w:szCs w:val="19"/>
          <w:spacing w:val="-7"/>
        </w:rPr>
        <w:t>限于优化成本效益。组织是这一转型的关键，但大多数企业的组织结构并不适应数</w:t>
      </w:r>
      <w:r>
        <w:rPr>
          <w:rFonts w:ascii="SimSun" w:hAnsi="SimSun" w:eastAsia="SimSun" w:cs="SimSun"/>
          <w:sz w:val="19"/>
          <w:szCs w:val="19"/>
          <w:spacing w:val="18"/>
        </w:rPr>
        <w:t xml:space="preserve"> </w:t>
      </w:r>
      <w:r>
        <w:rPr>
          <w:rFonts w:ascii="SimSun" w:hAnsi="SimSun" w:eastAsia="SimSun" w:cs="SimSun"/>
          <w:sz w:val="19"/>
          <w:szCs w:val="19"/>
          <w:spacing w:val="-4"/>
        </w:rPr>
        <w:t>字化转型的要求。本书阐述了组织应该如何融入结果导向的团队(而非活动导向的</w:t>
      </w:r>
      <w:r>
        <w:rPr>
          <w:rFonts w:ascii="SimSun" w:hAnsi="SimSun" w:eastAsia="SimSun" w:cs="SimSun"/>
          <w:sz w:val="19"/>
          <w:szCs w:val="19"/>
          <w:spacing w:val="12"/>
        </w:rPr>
        <w:t xml:space="preserve"> </w:t>
      </w:r>
      <w:r>
        <w:rPr>
          <w:rFonts w:ascii="SimSun" w:hAnsi="SimSun" w:eastAsia="SimSun" w:cs="SimSun"/>
          <w:sz w:val="19"/>
          <w:szCs w:val="19"/>
          <w:spacing w:val="-4"/>
        </w:rPr>
        <w:t>团队),以推动敏捷性和竞争优势。</w:t>
      </w:r>
      <w:r>
        <w:rPr>
          <w:rFonts w:ascii="SimSun" w:hAnsi="SimSun" w:eastAsia="SimSun" w:cs="SimSun"/>
          <w:sz w:val="19"/>
          <w:szCs w:val="19"/>
          <w:spacing w:val="38"/>
        </w:rPr>
        <w:t xml:space="preserve"> </w:t>
      </w:r>
      <w:r>
        <w:rPr>
          <w:rFonts w:ascii="SimSun" w:hAnsi="SimSun" w:eastAsia="SimSun" w:cs="SimSun"/>
          <w:sz w:val="19"/>
          <w:szCs w:val="19"/>
          <w:spacing w:val="-4"/>
        </w:rPr>
        <w:t>一般来说，</w:t>
      </w:r>
      <w:r>
        <w:rPr>
          <w:rFonts w:ascii="SimSun" w:hAnsi="SimSun" w:eastAsia="SimSun" w:cs="SimSun"/>
          <w:sz w:val="19"/>
          <w:szCs w:val="19"/>
          <w:spacing w:val="-5"/>
        </w:rPr>
        <w:t>组织设计在现实世界中是非常昂贵</w:t>
      </w:r>
      <w:r>
        <w:rPr>
          <w:rFonts w:ascii="SimSun" w:hAnsi="SimSun" w:eastAsia="SimSun" w:cs="SimSun"/>
          <w:sz w:val="19"/>
          <w:szCs w:val="19"/>
        </w:rPr>
        <w:t xml:space="preserve"> </w:t>
      </w:r>
      <w:r>
        <w:rPr>
          <w:rFonts w:ascii="SimSun" w:hAnsi="SimSun" w:eastAsia="SimSun" w:cs="SimSun"/>
          <w:sz w:val="19"/>
          <w:szCs w:val="19"/>
          <w:spacing w:val="-7"/>
        </w:rPr>
        <w:t>的一项大工程，但本书通过提供一些框架和思考，让读者评估结果导向的结构在其</w:t>
      </w:r>
      <w:r>
        <w:rPr>
          <w:rFonts w:ascii="SimSun" w:hAnsi="SimSun" w:eastAsia="SimSun" w:cs="SimSun"/>
          <w:sz w:val="19"/>
          <w:szCs w:val="19"/>
          <w:spacing w:val="18"/>
        </w:rPr>
        <w:t xml:space="preserve"> </w:t>
      </w:r>
      <w:r>
        <w:rPr>
          <w:rFonts w:ascii="SimSun" w:hAnsi="SimSun" w:eastAsia="SimSun" w:cs="SimSun"/>
          <w:sz w:val="19"/>
          <w:szCs w:val="19"/>
          <w:spacing w:val="-12"/>
        </w:rPr>
        <w:t>组织中的有效性，以此来解决这个棘手的问题。</w:t>
      </w:r>
    </w:p>
    <w:p>
      <w:pPr>
        <w:ind w:left="2950"/>
        <w:spacing w:before="243" w:line="212" w:lineRule="auto"/>
        <w:tabs>
          <w:tab w:val="left" w:pos="3050"/>
        </w:tabs>
        <w:rPr>
          <w:rFonts w:ascii="KaiTi" w:hAnsi="KaiTi" w:eastAsia="KaiTi" w:cs="KaiTi"/>
          <w:sz w:val="19"/>
          <w:szCs w:val="19"/>
        </w:rPr>
      </w:pPr>
      <w:r>
        <w:rPr>
          <w:rFonts w:ascii="KaiTi" w:hAnsi="KaiTi" w:eastAsia="KaiTi" w:cs="KaiTi"/>
          <w:sz w:val="19"/>
          <w:szCs w:val="19"/>
        </w:rPr>
        <w:tab/>
      </w:r>
      <w:r>
        <w:rPr>
          <w:rFonts w:ascii="KaiTi" w:hAnsi="KaiTi" w:eastAsia="KaiTi" w:cs="KaiTi"/>
          <w:sz w:val="19"/>
          <w:szCs w:val="19"/>
          <w:spacing w:val="-2"/>
        </w:rPr>
        <w:t>—</w:t>
      </w:r>
      <w:r>
        <w:rPr>
          <w:rFonts w:ascii="KaiTi" w:hAnsi="KaiTi" w:eastAsia="KaiTi" w:cs="KaiTi"/>
          <w:sz w:val="19"/>
          <w:szCs w:val="19"/>
          <w:spacing w:val="-31"/>
        </w:rPr>
        <w:t xml:space="preserve"> </w:t>
      </w:r>
      <w:r>
        <w:rPr>
          <w:rFonts w:ascii="KaiTi" w:hAnsi="KaiTi" w:eastAsia="KaiTi" w:cs="KaiTi"/>
          <w:sz w:val="19"/>
          <w:szCs w:val="19"/>
          <w:spacing w:val="-2"/>
        </w:rPr>
        <w:t>艾</w:t>
      </w:r>
      <w:r>
        <w:rPr>
          <w:rFonts w:ascii="KaiTi" w:hAnsi="KaiTi" w:eastAsia="KaiTi" w:cs="KaiTi"/>
          <w:sz w:val="19"/>
          <w:szCs w:val="19"/>
          <w:spacing w:val="-20"/>
        </w:rPr>
        <w:t xml:space="preserve"> </w:t>
      </w:r>
      <w:r>
        <w:rPr>
          <w:rFonts w:ascii="KaiTi" w:hAnsi="KaiTi" w:eastAsia="KaiTi" w:cs="KaiTi"/>
          <w:sz w:val="19"/>
          <w:szCs w:val="19"/>
          <w:spacing w:val="-2"/>
        </w:rPr>
        <w:t>尔</w:t>
      </w:r>
      <w:r>
        <w:rPr>
          <w:rFonts w:ascii="Times New Roman" w:hAnsi="Times New Roman" w:eastAsia="Times New Roman" w:cs="Times New Roman"/>
          <w:sz w:val="19"/>
          <w:szCs w:val="19"/>
          <w:spacing w:val="-2"/>
        </w:rPr>
        <w:t>(Vijay       lyer),NetApp</w:t>
      </w:r>
      <w:r>
        <w:rPr>
          <w:rFonts w:ascii="KaiTi" w:hAnsi="KaiTi" w:eastAsia="KaiTi" w:cs="KaiTi"/>
          <w:sz w:val="19"/>
          <w:szCs w:val="19"/>
          <w:spacing w:val="-3"/>
        </w:rPr>
        <w:t>高级产品经理</w:t>
      </w:r>
    </w:p>
    <w:p>
      <w:pPr>
        <w:ind w:right="1560"/>
        <w:spacing w:before="173" w:line="266" w:lineRule="auto"/>
        <w:jc w:val="both"/>
        <w:rPr>
          <w:rFonts w:ascii="SimSun" w:hAnsi="SimSun" w:eastAsia="SimSun" w:cs="SimSun"/>
          <w:sz w:val="19"/>
          <w:szCs w:val="19"/>
        </w:rPr>
      </w:pPr>
      <w:r>
        <w:rPr>
          <w:rFonts w:ascii="SimSun" w:hAnsi="SimSun" w:eastAsia="SimSun" w:cs="SimSun"/>
          <w:sz w:val="19"/>
          <w:szCs w:val="19"/>
          <w:spacing w:val="-7"/>
        </w:rPr>
        <w:t>我发现，《敏捷组织设计》的结构很好，不仅介绍了组织所面临的挑战，同时还提</w:t>
      </w:r>
      <w:r>
        <w:rPr>
          <w:rFonts w:ascii="SimSun" w:hAnsi="SimSun" w:eastAsia="SimSun" w:cs="SimSun"/>
          <w:sz w:val="19"/>
          <w:szCs w:val="19"/>
          <w:spacing w:val="18"/>
        </w:rPr>
        <w:t xml:space="preserve"> </w:t>
      </w:r>
      <w:r>
        <w:rPr>
          <w:rFonts w:ascii="SimSun" w:hAnsi="SimSun" w:eastAsia="SimSun" w:cs="SimSun"/>
          <w:sz w:val="19"/>
          <w:szCs w:val="19"/>
          <w:spacing w:val="-6"/>
        </w:rPr>
        <w:t>供了可以用来应对这些挑战的方法。此外，这</w:t>
      </w:r>
      <w:r>
        <w:rPr>
          <w:rFonts w:ascii="SimSun" w:hAnsi="SimSun" w:eastAsia="SimSun" w:cs="SimSun"/>
          <w:sz w:val="19"/>
          <w:szCs w:val="19"/>
          <w:spacing w:val="-7"/>
        </w:rPr>
        <w:t>本书的可读性很强，我发现自己很容</w:t>
      </w:r>
      <w:r>
        <w:rPr>
          <w:rFonts w:ascii="SimSun" w:hAnsi="SimSun" w:eastAsia="SimSun" w:cs="SimSun"/>
          <w:sz w:val="19"/>
          <w:szCs w:val="19"/>
        </w:rPr>
        <w:t xml:space="preserve"> </w:t>
      </w:r>
      <w:r>
        <w:rPr>
          <w:rFonts w:ascii="SimSun" w:hAnsi="SimSun" w:eastAsia="SimSun" w:cs="SimSun"/>
          <w:sz w:val="19"/>
          <w:szCs w:val="19"/>
          <w:spacing w:val="-1"/>
        </w:rPr>
        <w:t>易理解书中描述的问题。把一本面向商业的书描述成这样，似</w:t>
      </w:r>
      <w:r>
        <w:rPr>
          <w:rFonts w:ascii="SimSun" w:hAnsi="SimSun" w:eastAsia="SimSun" w:cs="SimSun"/>
          <w:sz w:val="19"/>
          <w:szCs w:val="19"/>
          <w:spacing w:val="-2"/>
        </w:rPr>
        <w:t>乎很奇怪，但我发</w:t>
      </w:r>
      <w:r>
        <w:rPr>
          <w:rFonts w:ascii="SimSun" w:hAnsi="SimSun" w:eastAsia="SimSun" w:cs="SimSun"/>
          <w:sz w:val="19"/>
          <w:szCs w:val="19"/>
        </w:rPr>
        <w:t xml:space="preserve"> </w:t>
      </w:r>
      <w:r>
        <w:rPr>
          <w:rFonts w:ascii="SimSun" w:hAnsi="SimSun" w:eastAsia="SimSun" w:cs="SimSun"/>
          <w:sz w:val="19"/>
          <w:szCs w:val="19"/>
          <w:spacing w:val="-10"/>
        </w:rPr>
        <w:t>现，这是一本令人愉快的读物!</w:t>
      </w:r>
    </w:p>
    <w:p>
      <w:pPr>
        <w:ind w:left="3109"/>
        <w:spacing w:before="224" w:line="212" w:lineRule="auto"/>
        <w:rPr>
          <w:rFonts w:ascii="KaiTi" w:hAnsi="KaiTi" w:eastAsia="KaiTi" w:cs="KaiTi"/>
          <w:sz w:val="19"/>
          <w:szCs w:val="19"/>
        </w:rPr>
      </w:pPr>
      <w:r>
        <w:rPr>
          <w:rFonts w:ascii="KaiTi" w:hAnsi="KaiTi" w:eastAsia="KaiTi" w:cs="KaiTi"/>
          <w:sz w:val="19"/>
          <w:szCs w:val="19"/>
          <w:spacing w:val="-3"/>
        </w:rPr>
        <w:t>—</w:t>
      </w:r>
      <w:r>
        <w:rPr>
          <w:rFonts w:ascii="KaiTi" w:hAnsi="KaiTi" w:eastAsia="KaiTi" w:cs="KaiTi"/>
          <w:sz w:val="19"/>
          <w:szCs w:val="19"/>
          <w:spacing w:val="-16"/>
        </w:rPr>
        <w:t xml:space="preserve"> </w:t>
      </w:r>
      <w:r>
        <w:rPr>
          <w:rFonts w:ascii="KaiTi" w:hAnsi="KaiTi" w:eastAsia="KaiTi" w:cs="KaiTi"/>
          <w:sz w:val="19"/>
          <w:szCs w:val="19"/>
          <w:spacing w:val="-3"/>
        </w:rPr>
        <w:t>戈</w:t>
      </w:r>
      <w:r>
        <w:rPr>
          <w:rFonts w:ascii="KaiTi" w:hAnsi="KaiTi" w:eastAsia="KaiTi" w:cs="KaiTi"/>
          <w:sz w:val="19"/>
          <w:szCs w:val="19"/>
          <w:spacing w:val="-3"/>
        </w:rPr>
        <w:t xml:space="preserve"> </w:t>
      </w:r>
      <w:r>
        <w:rPr>
          <w:rFonts w:ascii="KaiTi" w:hAnsi="KaiTi" w:eastAsia="KaiTi" w:cs="KaiTi"/>
          <w:sz w:val="19"/>
          <w:szCs w:val="19"/>
          <w:spacing w:val="-3"/>
        </w:rPr>
        <w:t>尔</w:t>
      </w:r>
      <w:r>
        <w:rPr>
          <w:rFonts w:ascii="Times New Roman" w:hAnsi="Times New Roman" w:eastAsia="Times New Roman" w:cs="Times New Roman"/>
          <w:sz w:val="19"/>
          <w:szCs w:val="19"/>
          <w:spacing w:val="-3"/>
        </w:rPr>
        <w:t>(Randy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R.Gore),IBM</w:t>
      </w:r>
      <w:r>
        <w:rPr>
          <w:rFonts w:ascii="KaiTi" w:hAnsi="KaiTi" w:eastAsia="KaiTi" w:cs="KaiTi"/>
          <w:sz w:val="19"/>
          <w:szCs w:val="19"/>
          <w:spacing w:val="-3"/>
        </w:rPr>
        <w:t>项目群经理</w:t>
      </w:r>
    </w:p>
    <w:p>
      <w:pPr>
        <w:ind w:right="1560"/>
        <w:spacing w:before="153" w:line="261" w:lineRule="auto"/>
        <w:jc w:val="both"/>
        <w:rPr>
          <w:rFonts w:ascii="SimSun" w:hAnsi="SimSun" w:eastAsia="SimSun" w:cs="SimSun"/>
          <w:sz w:val="19"/>
          <w:szCs w:val="19"/>
        </w:rPr>
      </w:pPr>
      <w:r>
        <w:rPr>
          <w:rFonts w:ascii="SimSun" w:hAnsi="SimSun" w:eastAsia="SimSun" w:cs="SimSun"/>
          <w:sz w:val="19"/>
          <w:szCs w:val="19"/>
          <w:spacing w:val="-7"/>
        </w:rPr>
        <w:t>随着企业日益重视数字化转型，</w:t>
      </w:r>
      <w:r>
        <w:rPr>
          <w:rFonts w:ascii="Times New Roman" w:hAnsi="Times New Roman" w:eastAsia="Times New Roman" w:cs="Times New Roman"/>
          <w:sz w:val="19"/>
          <w:szCs w:val="19"/>
          <w:spacing w:val="-7"/>
        </w:rPr>
        <w:t>IT </w:t>
      </w:r>
      <w:r>
        <w:rPr>
          <w:rFonts w:ascii="SimSun" w:hAnsi="SimSun" w:eastAsia="SimSun" w:cs="SimSun"/>
          <w:sz w:val="19"/>
          <w:szCs w:val="19"/>
          <w:spacing w:val="-7"/>
        </w:rPr>
        <w:t>和业务必须愈发紧密地合作。新的组织</w:t>
      </w:r>
      <w:r>
        <w:rPr>
          <w:rFonts w:ascii="SimSun" w:hAnsi="SimSun" w:eastAsia="SimSun" w:cs="SimSun"/>
          <w:sz w:val="19"/>
          <w:szCs w:val="19"/>
          <w:spacing w:val="-8"/>
        </w:rPr>
        <w:t>结构将推</w:t>
      </w:r>
      <w:r>
        <w:rPr>
          <w:rFonts w:ascii="SimSun" w:hAnsi="SimSun" w:eastAsia="SimSun" w:cs="SimSun"/>
          <w:sz w:val="19"/>
          <w:szCs w:val="19"/>
        </w:rPr>
        <w:t xml:space="preserve"> </w:t>
      </w:r>
      <w:r>
        <w:rPr>
          <w:rFonts w:ascii="SimSun" w:hAnsi="SimSun" w:eastAsia="SimSun" w:cs="SimSun"/>
          <w:sz w:val="19"/>
          <w:szCs w:val="19"/>
          <w:spacing w:val="-8"/>
        </w:rPr>
        <w:t>动这种合作。斯里拉姆</w:t>
      </w:r>
      <w:r>
        <w:rPr>
          <w:rFonts w:ascii="SimSun" w:hAnsi="SimSun" w:eastAsia="SimSun" w:cs="SimSun"/>
          <w:sz w:val="19"/>
          <w:szCs w:val="19"/>
          <w:spacing w:val="-25"/>
        </w:rPr>
        <w:t xml:space="preserve"> </w:t>
      </w:r>
      <w:r>
        <w:rPr>
          <w:rFonts w:ascii="Times New Roman" w:hAnsi="Times New Roman" w:eastAsia="Times New Roman" w:cs="Times New Roman"/>
          <w:sz w:val="19"/>
          <w:szCs w:val="19"/>
          <w:spacing w:val="-8"/>
        </w:rPr>
        <w:t>(Sriram)</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spacing w:val="-8"/>
        </w:rPr>
        <w:t>的书及时阐述了组织结构对数字化转型成功的重要</w:t>
      </w:r>
      <w:r>
        <w:rPr>
          <w:rFonts w:ascii="SimSun" w:hAnsi="SimSun" w:eastAsia="SimSun" w:cs="SimSun"/>
          <w:sz w:val="19"/>
          <w:szCs w:val="19"/>
        </w:rPr>
        <w:t xml:space="preserve"> </w:t>
      </w:r>
      <w:r>
        <w:rPr>
          <w:rFonts w:ascii="SimSun" w:hAnsi="SimSun" w:eastAsia="SimSun" w:cs="SimSun"/>
          <w:sz w:val="19"/>
          <w:szCs w:val="19"/>
          <w:spacing w:val="-13"/>
        </w:rPr>
        <w:t>性，不论转型的规模是大还是小。</w:t>
      </w:r>
    </w:p>
    <w:p>
      <w:pPr>
        <w:ind w:left="3080"/>
        <w:spacing w:before="193" w:line="212" w:lineRule="auto"/>
        <w:rPr>
          <w:rFonts w:ascii="KaiTi" w:hAnsi="KaiTi" w:eastAsia="KaiTi" w:cs="KaiTi"/>
          <w:sz w:val="19"/>
          <w:szCs w:val="19"/>
        </w:rPr>
      </w:pPr>
      <w:r>
        <w:rPr>
          <w:rFonts w:ascii="KaiTi" w:hAnsi="KaiTi" w:eastAsia="KaiTi" w:cs="KaiTi"/>
          <w:sz w:val="19"/>
          <w:szCs w:val="19"/>
        </w:rPr>
        <w:t>—坦特里</w:t>
      </w:r>
      <w:r>
        <w:rPr>
          <w:rFonts w:ascii="KaiTi" w:hAnsi="KaiTi" w:eastAsia="KaiTi" w:cs="KaiTi"/>
          <w:sz w:val="19"/>
          <w:szCs w:val="19"/>
          <w:spacing w:val="-24"/>
        </w:rPr>
        <w:t xml:space="preserve"> </w:t>
      </w:r>
      <w:r>
        <w:rPr>
          <w:rFonts w:ascii="Times New Roman" w:hAnsi="Times New Roman" w:eastAsia="Times New Roman" w:cs="Times New Roman"/>
          <w:sz w:val="19"/>
          <w:szCs w:val="19"/>
        </w:rPr>
        <w:t>(Dinesh     Tantri),</w:t>
      </w:r>
      <w:r>
        <w:rPr>
          <w:rFonts w:ascii="Times New Roman" w:hAnsi="Times New Roman" w:eastAsia="Times New Roman" w:cs="Times New Roman"/>
          <w:sz w:val="19"/>
          <w:szCs w:val="19"/>
          <w:spacing w:val="-17"/>
        </w:rPr>
        <w:t xml:space="preserve"> </w:t>
      </w:r>
      <w:r>
        <w:rPr>
          <w:rFonts w:ascii="KaiTi" w:hAnsi="KaiTi" w:eastAsia="KaiTi" w:cs="KaiTi"/>
          <w:sz w:val="19"/>
          <w:szCs w:val="19"/>
        </w:rPr>
        <w:t>数字化战略专家</w:t>
      </w:r>
    </w:p>
    <w:p>
      <w:pPr>
        <w:spacing w:line="212" w:lineRule="auto"/>
        <w:sectPr>
          <w:pgSz w:w="9220" w:h="12790"/>
          <w:pgMar w:top="400" w:right="20" w:bottom="400" w:left="1029" w:header="0" w:footer="0" w:gutter="0"/>
        </w:sectPr>
        <w:rPr>
          <w:rFonts w:ascii="KaiTi" w:hAnsi="KaiTi" w:eastAsia="KaiTi" w:cs="KaiTi"/>
          <w:sz w:val="19"/>
          <w:szCs w:val="19"/>
        </w:rPr>
      </w:pPr>
    </w:p>
    <w:p>
      <w:pPr>
        <w:pStyle w:val="BodyText"/>
        <w:rPr/>
      </w:pPr>
      <w:r/>
    </w:p>
    <w:p>
      <w:pPr>
        <w:pStyle w:val="BodyText"/>
        <w:rPr/>
      </w:pPr>
      <w:r/>
    </w:p>
    <w:p>
      <w:pPr>
        <w:pStyle w:val="BodyText"/>
        <w:rPr/>
      </w:pPr>
      <w:r/>
    </w:p>
    <w:p>
      <w:pPr>
        <w:pStyle w:val="BodyText"/>
        <w:rPr/>
      </w:pPr>
      <w:r/>
    </w:p>
    <w:p>
      <w:pPr>
        <w:ind w:left="63"/>
        <w:spacing w:before="143" w:line="219" w:lineRule="auto"/>
        <w:rPr>
          <w:rFonts w:ascii="SimSun" w:hAnsi="SimSun" w:eastAsia="SimSun" w:cs="SimSun"/>
          <w:sz w:val="44"/>
          <w:szCs w:val="44"/>
        </w:rPr>
      </w:pPr>
      <w:r>
        <w:rPr>
          <w:rFonts w:ascii="SimSun" w:hAnsi="SimSun" w:eastAsia="SimSun" w:cs="SimSun"/>
          <w:sz w:val="44"/>
          <w:szCs w:val="44"/>
          <w:b/>
          <w:bCs/>
          <w:spacing w:val="-13"/>
        </w:rPr>
        <w:t>国内专家推荐</w:t>
      </w:r>
    </w:p>
    <w:p>
      <w:pPr>
        <w:ind w:firstLine="56"/>
        <w:spacing w:before="128" w:line="20" w:lineRule="exact"/>
        <w:rPr/>
      </w:pPr>
      <w:r>
        <w:rPr/>
        <w:drawing>
          <wp:inline distT="0" distB="0" distL="0" distR="0">
            <wp:extent cx="4197351" cy="12700"/>
            <wp:effectExtent l="0" t="0" r="0" b="0"/>
            <wp:docPr id="20" name="IM 20"/>
            <wp:cNvGraphicFramePr/>
            <a:graphic>
              <a:graphicData uri="http://schemas.openxmlformats.org/drawingml/2006/picture">
                <pic:pic>
                  <pic:nvPicPr>
                    <pic:cNvPr id="20" name="IM 20"/>
                    <pic:cNvPicPr/>
                  </pic:nvPicPr>
                  <pic:blipFill>
                    <a:blip r:embed="rId13"/>
                    <a:stretch>
                      <a:fillRect/>
                    </a:stretch>
                  </pic:blipFill>
                  <pic:spPr>
                    <a:xfrm rot="0">
                      <a:off x="0" y="0"/>
                      <a:ext cx="4197351" cy="12700"/>
                    </a:xfrm>
                    <a:prstGeom prst="rect">
                      <a:avLst/>
                    </a:prstGeom>
                  </pic:spPr>
                </pic:pic>
              </a:graphicData>
            </a:graphic>
          </wp:inline>
        </w:drawing>
      </w:r>
    </w:p>
    <w:p>
      <w:pPr>
        <w:pStyle w:val="BodyText"/>
        <w:spacing w:line="305" w:lineRule="auto"/>
        <w:rPr/>
      </w:pPr>
      <w:r/>
    </w:p>
    <w:p>
      <w:pPr>
        <w:pStyle w:val="BodyText"/>
        <w:spacing w:line="305" w:lineRule="auto"/>
        <w:rPr/>
      </w:pPr>
      <w:r/>
    </w:p>
    <w:p>
      <w:pPr>
        <w:pStyle w:val="BodyText"/>
        <w:spacing w:line="305" w:lineRule="auto"/>
        <w:rPr/>
      </w:pPr>
      <w:r/>
    </w:p>
    <w:p>
      <w:pPr>
        <w:ind w:left="56" w:right="4"/>
        <w:spacing w:before="62" w:line="266" w:lineRule="auto"/>
        <w:jc w:val="both"/>
        <w:rPr>
          <w:rFonts w:ascii="SimSun" w:hAnsi="SimSun" w:eastAsia="SimSun" w:cs="SimSun"/>
          <w:sz w:val="19"/>
          <w:szCs w:val="19"/>
        </w:rPr>
      </w:pPr>
      <w:r>
        <w:rPr>
          <w:rFonts w:ascii="SimSun" w:hAnsi="SimSun" w:eastAsia="SimSun" w:cs="SimSun"/>
          <w:sz w:val="19"/>
          <w:szCs w:val="19"/>
          <w:spacing w:val="-10"/>
        </w:rPr>
        <w:t>最近总听到一些相互冲突的趋势评价。</w:t>
      </w:r>
      <w:r>
        <w:rPr>
          <w:rFonts w:ascii="SimSun" w:hAnsi="SimSun" w:eastAsia="SimSun" w:cs="SimSun"/>
          <w:sz w:val="19"/>
          <w:szCs w:val="19"/>
          <w:spacing w:val="34"/>
        </w:rPr>
        <w:t xml:space="preserve"> </w:t>
      </w:r>
      <w:r>
        <w:rPr>
          <w:rFonts w:ascii="SimSun" w:hAnsi="SimSun" w:eastAsia="SimSun" w:cs="SimSun"/>
          <w:sz w:val="19"/>
          <w:szCs w:val="19"/>
          <w:spacing w:val="-10"/>
        </w:rPr>
        <w:t>一方面是很多组织号称已经采纳敏捷，大家</w:t>
      </w:r>
      <w:r>
        <w:rPr>
          <w:rFonts w:ascii="SimSun" w:hAnsi="SimSun" w:eastAsia="SimSun" w:cs="SimSun"/>
          <w:sz w:val="19"/>
          <w:szCs w:val="19"/>
        </w:rPr>
        <w:t xml:space="preserve"> </w:t>
      </w:r>
      <w:r>
        <w:rPr>
          <w:rFonts w:ascii="SimSun" w:hAnsi="SimSun" w:eastAsia="SimSun" w:cs="SimSun"/>
          <w:sz w:val="19"/>
          <w:szCs w:val="19"/>
          <w:spacing w:val="-3"/>
        </w:rPr>
        <w:t>言谈之中充满了敏捷、精益、</w:t>
      </w:r>
      <w:r>
        <w:rPr>
          <w:rFonts w:ascii="Times New Roman" w:hAnsi="Times New Roman" w:eastAsia="Times New Roman" w:cs="Times New Roman"/>
          <w:sz w:val="19"/>
          <w:szCs w:val="19"/>
          <w:spacing w:val="-3"/>
        </w:rPr>
        <w:t>DevOps</w:t>
      </w:r>
      <w:r>
        <w:rPr>
          <w:rFonts w:ascii="SimSun" w:hAnsi="SimSun" w:eastAsia="SimSun" w:cs="SimSun"/>
          <w:sz w:val="19"/>
          <w:szCs w:val="19"/>
          <w:spacing w:val="-3"/>
        </w:rPr>
        <w:t>的各种术语，在形势一片大好的乐观中，组</w:t>
      </w:r>
      <w:r>
        <w:rPr>
          <w:rFonts w:ascii="SimSun" w:hAnsi="SimSun" w:eastAsia="SimSun" w:cs="SimSun"/>
          <w:sz w:val="19"/>
          <w:szCs w:val="19"/>
          <w:spacing w:val="16"/>
        </w:rPr>
        <w:t xml:space="preserve"> </w:t>
      </w:r>
      <w:r>
        <w:rPr>
          <w:rFonts w:ascii="SimSun" w:hAnsi="SimSun" w:eastAsia="SimSun" w:cs="SimSun"/>
          <w:sz w:val="19"/>
          <w:szCs w:val="19"/>
          <w:spacing w:val="-6"/>
        </w:rPr>
        <w:t>织领导者却难以验证新方法的价值，另一方面实践者们又发出“敏</w:t>
      </w:r>
      <w:r>
        <w:rPr>
          <w:rFonts w:ascii="SimSun" w:hAnsi="SimSun" w:eastAsia="SimSun" w:cs="SimSun"/>
          <w:sz w:val="19"/>
          <w:szCs w:val="19"/>
          <w:spacing w:val="-7"/>
        </w:rPr>
        <w:t>捷已死”“中国</w:t>
      </w:r>
      <w:r>
        <w:rPr>
          <w:rFonts w:ascii="SimSun" w:hAnsi="SimSun" w:eastAsia="SimSun" w:cs="SimSun"/>
          <w:sz w:val="19"/>
          <w:szCs w:val="19"/>
        </w:rPr>
        <w:t xml:space="preserve"> </w:t>
      </w:r>
      <w:r>
        <w:rPr>
          <w:rFonts w:ascii="SimSun" w:hAnsi="SimSun" w:eastAsia="SimSun" w:cs="SimSun"/>
          <w:sz w:val="19"/>
          <w:szCs w:val="19"/>
          <w:spacing w:val="-7"/>
        </w:rPr>
        <w:t>没有敏捷的土壤”等悲观的论调。多年的实践让我们认识到，敏捷工程和管理方法</w:t>
      </w:r>
      <w:r>
        <w:rPr>
          <w:rFonts w:ascii="SimSun" w:hAnsi="SimSun" w:eastAsia="SimSun" w:cs="SimSun"/>
          <w:sz w:val="19"/>
          <w:szCs w:val="19"/>
          <w:spacing w:val="17"/>
        </w:rPr>
        <w:t xml:space="preserve"> </w:t>
      </w:r>
      <w:r>
        <w:rPr>
          <w:rFonts w:ascii="SimSun" w:hAnsi="SimSun" w:eastAsia="SimSun" w:cs="SimSun"/>
          <w:sz w:val="19"/>
          <w:szCs w:val="19"/>
          <w:spacing w:val="-1"/>
        </w:rPr>
        <w:t>的应用和价值确实依赖组织和商业环境的支持。《敏捷组织设计》是市面上少有</w:t>
      </w:r>
      <w:r>
        <w:rPr>
          <w:rFonts w:ascii="SimSun" w:hAnsi="SimSun" w:eastAsia="SimSun" w:cs="SimSun"/>
          <w:sz w:val="19"/>
          <w:szCs w:val="19"/>
          <w:spacing w:val="11"/>
        </w:rPr>
        <w:t xml:space="preserve"> </w:t>
      </w:r>
      <w:r>
        <w:rPr>
          <w:rFonts w:ascii="SimSun" w:hAnsi="SimSun" w:eastAsia="SimSun" w:cs="SimSun"/>
          <w:sz w:val="19"/>
          <w:szCs w:val="19"/>
          <w:spacing w:val="-6"/>
        </w:rPr>
        <w:t>的、以高层管理者和决策者视角来系统论述敏捷组织全局的书籍。本书不仅阐述了</w:t>
      </w:r>
      <w:r>
        <w:rPr>
          <w:rFonts w:ascii="SimSun" w:hAnsi="SimSun" w:eastAsia="SimSun" w:cs="SimSun"/>
          <w:sz w:val="19"/>
          <w:szCs w:val="19"/>
        </w:rPr>
        <w:t xml:space="preserve"> </w:t>
      </w:r>
      <w:r>
        <w:rPr>
          <w:rFonts w:ascii="SimSun" w:hAnsi="SimSun" w:eastAsia="SimSun" w:cs="SimSun"/>
          <w:sz w:val="19"/>
          <w:szCs w:val="19"/>
          <w:spacing w:val="-7"/>
        </w:rPr>
        <w:t>敏捷组织的存在意义、结构和机制设计、组织中的价值和文化判断，还囊括了各个</w:t>
      </w:r>
      <w:r>
        <w:rPr>
          <w:rFonts w:ascii="SimSun" w:hAnsi="SimSun" w:eastAsia="SimSun" w:cs="SimSun"/>
          <w:sz w:val="19"/>
          <w:szCs w:val="19"/>
          <w:spacing w:val="18"/>
        </w:rPr>
        <w:t xml:space="preserve"> </w:t>
      </w:r>
      <w:r>
        <w:rPr>
          <w:rFonts w:ascii="SimSun" w:hAnsi="SimSun" w:eastAsia="SimSun" w:cs="SimSun"/>
          <w:sz w:val="19"/>
          <w:szCs w:val="19"/>
          <w:spacing w:val="-11"/>
        </w:rPr>
        <w:t>环节的实用工具和案例，读下来受益匪浅。</w:t>
      </w:r>
    </w:p>
    <w:p>
      <w:pPr>
        <w:ind w:left="3596"/>
        <w:spacing w:before="222" w:line="212" w:lineRule="auto"/>
        <w:tabs>
          <w:tab w:val="left" w:pos="3706"/>
        </w:tabs>
        <w:rPr>
          <w:rFonts w:ascii="KaiTi" w:hAnsi="KaiTi" w:eastAsia="KaiTi" w:cs="KaiTi"/>
          <w:sz w:val="19"/>
          <w:szCs w:val="19"/>
        </w:rPr>
      </w:pPr>
      <w:r>
        <w:rPr>
          <w:rFonts w:ascii="KaiTi" w:hAnsi="KaiTi" w:eastAsia="KaiTi" w:cs="KaiTi"/>
          <w:sz w:val="19"/>
          <w:szCs w:val="19"/>
        </w:rPr>
        <w:tab/>
      </w:r>
      <w:r>
        <w:rPr>
          <w:rFonts w:ascii="KaiTi" w:hAnsi="KaiTi" w:eastAsia="KaiTi" w:cs="KaiTi"/>
          <w:sz w:val="19"/>
          <w:szCs w:val="19"/>
          <w:spacing w:val="-8"/>
        </w:rPr>
        <w:t>—</w:t>
      </w:r>
      <w:r>
        <w:rPr>
          <w:rFonts w:ascii="KaiTi" w:hAnsi="KaiTi" w:eastAsia="KaiTi" w:cs="KaiTi"/>
          <w:sz w:val="19"/>
          <w:szCs w:val="19"/>
          <w:spacing w:val="-17"/>
        </w:rPr>
        <w:t xml:space="preserve"> </w:t>
      </w:r>
      <w:r>
        <w:rPr>
          <w:rFonts w:ascii="KaiTi" w:hAnsi="KaiTi" w:eastAsia="KaiTi" w:cs="KaiTi"/>
          <w:sz w:val="19"/>
          <w:szCs w:val="19"/>
          <w:spacing w:val="-8"/>
        </w:rPr>
        <w:t>张松，</w:t>
      </w:r>
      <w:r>
        <w:rPr>
          <w:rFonts w:ascii="Times New Roman" w:hAnsi="Times New Roman" w:eastAsia="Times New Roman" w:cs="Times New Roman"/>
          <w:sz w:val="19"/>
          <w:szCs w:val="19"/>
          <w:spacing w:val="-8"/>
        </w:rPr>
        <w:t>Thoughtworks</w:t>
      </w:r>
      <w:r>
        <w:rPr>
          <w:rFonts w:ascii="Times New Roman" w:hAnsi="Times New Roman" w:eastAsia="Times New Roman" w:cs="Times New Roman"/>
          <w:sz w:val="19"/>
          <w:szCs w:val="19"/>
          <w:spacing w:val="16"/>
          <w:w w:val="101"/>
        </w:rPr>
        <w:t xml:space="preserve"> </w:t>
      </w:r>
      <w:r>
        <w:rPr>
          <w:rFonts w:ascii="KaiTi" w:hAnsi="KaiTi" w:eastAsia="KaiTi" w:cs="KaiTi"/>
          <w:sz w:val="19"/>
          <w:szCs w:val="19"/>
          <w:spacing w:val="-8"/>
        </w:rPr>
        <w:t>中国区总经理</w:t>
      </w:r>
    </w:p>
    <w:p>
      <w:pPr>
        <w:ind w:left="56" w:right="24"/>
        <w:spacing w:before="162" w:line="267" w:lineRule="auto"/>
        <w:jc w:val="both"/>
        <w:rPr>
          <w:rFonts w:ascii="SimSun" w:hAnsi="SimSun" w:eastAsia="SimSun" w:cs="SimSun"/>
          <w:sz w:val="19"/>
          <w:szCs w:val="19"/>
        </w:rPr>
      </w:pPr>
      <w:r>
        <w:rPr>
          <w:rFonts w:ascii="SimSun" w:hAnsi="SimSun" w:eastAsia="SimSun" w:cs="SimSun"/>
          <w:sz w:val="19"/>
          <w:szCs w:val="19"/>
          <w:spacing w:val="-6"/>
        </w:rPr>
        <w:t>直到最近，我才理解到敏捷运动</w:t>
      </w:r>
      <w:r>
        <w:rPr>
          <w:rFonts w:ascii="SimSun" w:hAnsi="SimSun" w:eastAsia="SimSun" w:cs="SimSun"/>
          <w:sz w:val="19"/>
          <w:szCs w:val="19"/>
          <w:spacing w:val="-38"/>
        </w:rPr>
        <w:t xml:space="preserve"> </w:t>
      </w:r>
      <w:r>
        <w:rPr>
          <w:rFonts w:ascii="Times New Roman" w:hAnsi="Times New Roman" w:eastAsia="Times New Roman" w:cs="Times New Roman"/>
          <w:sz w:val="19"/>
          <w:szCs w:val="19"/>
          <w:spacing w:val="-6"/>
        </w:rPr>
        <w:t>(Agile Movement)</w:t>
      </w:r>
      <w:r>
        <w:rPr>
          <w:rFonts w:ascii="Times New Roman" w:hAnsi="Times New Roman" w:eastAsia="Times New Roman" w:cs="Times New Roman"/>
          <w:sz w:val="19"/>
          <w:szCs w:val="19"/>
          <w:spacing w:val="32"/>
          <w:w w:val="101"/>
        </w:rPr>
        <w:t xml:space="preserve"> </w:t>
      </w:r>
      <w:r>
        <w:rPr>
          <w:rFonts w:ascii="SimSun" w:hAnsi="SimSun" w:eastAsia="SimSun" w:cs="SimSun"/>
          <w:sz w:val="19"/>
          <w:szCs w:val="19"/>
          <w:spacing w:val="-6"/>
        </w:rPr>
        <w:t>是一种由技术社区</w:t>
      </w:r>
      <w:r>
        <w:rPr>
          <w:rFonts w:ascii="SimSun" w:hAnsi="SimSun" w:eastAsia="SimSun" w:cs="SimSun"/>
          <w:sz w:val="19"/>
          <w:szCs w:val="19"/>
          <w:spacing w:val="-7"/>
        </w:rPr>
        <w:t>发起的企业再</w:t>
      </w:r>
      <w:r>
        <w:rPr>
          <w:rFonts w:ascii="SimSun" w:hAnsi="SimSun" w:eastAsia="SimSun" w:cs="SimSun"/>
          <w:sz w:val="19"/>
          <w:szCs w:val="19"/>
        </w:rPr>
        <w:t xml:space="preserve"> </w:t>
      </w:r>
      <w:r>
        <w:rPr>
          <w:rFonts w:ascii="SimSun" w:hAnsi="SimSun" w:eastAsia="SimSun" w:cs="SimSun"/>
          <w:sz w:val="19"/>
          <w:szCs w:val="19"/>
          <w:spacing w:val="-7"/>
        </w:rPr>
        <w:t>造 </w:t>
      </w:r>
      <w:r>
        <w:rPr>
          <w:rFonts w:ascii="Times New Roman" w:hAnsi="Times New Roman" w:eastAsia="Times New Roman" w:cs="Times New Roman"/>
          <w:sz w:val="19"/>
          <w:szCs w:val="19"/>
          <w:spacing w:val="-7"/>
        </w:rPr>
        <w:t>(Reengineering)  </w:t>
      </w:r>
      <w:r>
        <w:rPr>
          <w:rFonts w:ascii="SimSun" w:hAnsi="SimSun" w:eastAsia="SimSun" w:cs="SimSun"/>
          <w:sz w:val="19"/>
          <w:szCs w:val="19"/>
          <w:spacing w:val="-7"/>
        </w:rPr>
        <w:t>运动。它与其他企业再造并无不同：在业务环境与技术水平改变</w:t>
      </w:r>
      <w:r>
        <w:rPr>
          <w:rFonts w:ascii="SimSun" w:hAnsi="SimSun" w:eastAsia="SimSun" w:cs="SimSun"/>
          <w:sz w:val="19"/>
          <w:szCs w:val="19"/>
          <w:spacing w:val="1"/>
        </w:rPr>
        <w:t xml:space="preserve"> </w:t>
      </w:r>
      <w:r>
        <w:rPr>
          <w:rFonts w:ascii="SimSun" w:hAnsi="SimSun" w:eastAsia="SimSun" w:cs="SimSun"/>
          <w:sz w:val="19"/>
          <w:szCs w:val="19"/>
          <w:spacing w:val="-7"/>
        </w:rPr>
        <w:t>的环境下，企业通过改造自身来获得额外的竞争优势。成功与否，最终依赖于企业</w:t>
      </w:r>
      <w:r>
        <w:rPr>
          <w:rFonts w:ascii="SimSun" w:hAnsi="SimSun" w:eastAsia="SimSun" w:cs="SimSun"/>
          <w:sz w:val="19"/>
          <w:szCs w:val="19"/>
          <w:spacing w:val="17"/>
        </w:rPr>
        <w:t xml:space="preserve"> </w:t>
      </w:r>
      <w:r>
        <w:rPr>
          <w:rFonts w:ascii="SimSun" w:hAnsi="SimSun" w:eastAsia="SimSun" w:cs="SimSun"/>
          <w:sz w:val="19"/>
          <w:szCs w:val="19"/>
          <w:spacing w:val="-7"/>
        </w:rPr>
        <w:t>再造的进程，也就是组织本身的改变。而对于组织设计，在工程师文化盛行的敏捷</w:t>
      </w:r>
      <w:r>
        <w:rPr>
          <w:rFonts w:ascii="SimSun" w:hAnsi="SimSun" w:eastAsia="SimSun" w:cs="SimSun"/>
          <w:sz w:val="19"/>
          <w:szCs w:val="19"/>
          <w:spacing w:val="18"/>
        </w:rPr>
        <w:t xml:space="preserve"> </w:t>
      </w:r>
      <w:r>
        <w:rPr>
          <w:rFonts w:ascii="SimSun" w:hAnsi="SimSun" w:eastAsia="SimSun" w:cs="SimSun"/>
          <w:sz w:val="19"/>
          <w:szCs w:val="19"/>
          <w:spacing w:val="-7"/>
        </w:rPr>
        <w:t>社区，或多或少地被忽略了。《敏捷组织设计》提供一个颇为全面的视角，帮助我</w:t>
      </w:r>
      <w:r>
        <w:rPr>
          <w:rFonts w:ascii="SimSun" w:hAnsi="SimSun" w:eastAsia="SimSun" w:cs="SimSun"/>
          <w:sz w:val="19"/>
          <w:szCs w:val="19"/>
          <w:spacing w:val="18"/>
        </w:rPr>
        <w:t xml:space="preserve"> </w:t>
      </w:r>
      <w:r>
        <w:rPr>
          <w:rFonts w:ascii="SimSun" w:hAnsi="SimSun" w:eastAsia="SimSun" w:cs="SimSun"/>
          <w:sz w:val="19"/>
          <w:szCs w:val="19"/>
          <w:spacing w:val="-12"/>
        </w:rPr>
        <w:t>们补上了这一课。</w:t>
      </w:r>
    </w:p>
    <w:p>
      <w:pPr>
        <w:spacing w:before="251" w:line="212" w:lineRule="auto"/>
        <w:jc w:val="right"/>
        <w:rPr>
          <w:rFonts w:ascii="KaiTi" w:hAnsi="KaiTi" w:eastAsia="KaiTi" w:cs="KaiTi"/>
          <w:sz w:val="19"/>
          <w:szCs w:val="19"/>
        </w:rPr>
      </w:pPr>
      <w:r>
        <w:rPr>
          <w:rFonts w:ascii="KaiTi" w:hAnsi="KaiTi" w:eastAsia="KaiTi" w:cs="KaiTi"/>
          <w:sz w:val="19"/>
          <w:szCs w:val="19"/>
          <w:spacing w:val="-8"/>
        </w:rPr>
        <w:t>—</w:t>
      </w:r>
      <w:r>
        <w:rPr>
          <w:rFonts w:ascii="KaiTi" w:hAnsi="KaiTi" w:eastAsia="KaiTi" w:cs="KaiTi"/>
          <w:sz w:val="19"/>
          <w:szCs w:val="19"/>
          <w:spacing w:val="-14"/>
        </w:rPr>
        <w:t xml:space="preserve"> </w:t>
      </w:r>
      <w:r>
        <w:rPr>
          <w:rFonts w:ascii="KaiTi" w:hAnsi="KaiTi" w:eastAsia="KaiTi" w:cs="KaiTi"/>
          <w:sz w:val="19"/>
          <w:szCs w:val="19"/>
          <w:spacing w:val="-8"/>
        </w:rPr>
        <w:t>徐</w:t>
      </w:r>
      <w:r>
        <w:rPr>
          <w:rFonts w:ascii="KaiTi" w:hAnsi="KaiTi" w:eastAsia="KaiTi" w:cs="KaiTi"/>
          <w:sz w:val="19"/>
          <w:szCs w:val="19"/>
          <w:spacing w:val="-8"/>
        </w:rPr>
        <w:t xml:space="preserve"> </w:t>
      </w:r>
      <w:r>
        <w:rPr>
          <w:rFonts w:ascii="KaiTi" w:hAnsi="KaiTi" w:eastAsia="KaiTi" w:cs="KaiTi"/>
          <w:sz w:val="19"/>
          <w:szCs w:val="19"/>
          <w:spacing w:val="-8"/>
        </w:rPr>
        <w:t>昊</w:t>
      </w:r>
      <w:r>
        <w:rPr>
          <w:rFonts w:ascii="KaiTi" w:hAnsi="KaiTi" w:eastAsia="KaiTi" w:cs="KaiTi"/>
          <w:sz w:val="19"/>
          <w:szCs w:val="19"/>
          <w:spacing w:val="-27"/>
        </w:rPr>
        <w:t xml:space="preserve"> </w:t>
      </w:r>
      <w:r>
        <w:rPr>
          <w:rFonts w:ascii="KaiTi" w:hAnsi="KaiTi" w:eastAsia="KaiTi" w:cs="KaiTi"/>
          <w:sz w:val="19"/>
          <w:szCs w:val="19"/>
          <w:spacing w:val="-8"/>
        </w:rPr>
        <w:t>，</w:t>
      </w:r>
      <w:r>
        <w:rPr>
          <w:rFonts w:ascii="Times New Roman" w:hAnsi="Times New Roman" w:eastAsia="Times New Roman" w:cs="Times New Roman"/>
          <w:sz w:val="19"/>
          <w:szCs w:val="19"/>
          <w:spacing w:val="-8"/>
        </w:rPr>
        <w:t>Thoughtworks</w:t>
      </w:r>
      <w:r>
        <w:rPr>
          <w:rFonts w:ascii="KaiTi" w:hAnsi="KaiTi" w:eastAsia="KaiTi" w:cs="KaiTi"/>
          <w:sz w:val="19"/>
          <w:szCs w:val="19"/>
          <w:spacing w:val="-8"/>
        </w:rPr>
        <w:t>中国区技术总监</w:t>
      </w:r>
    </w:p>
    <w:p>
      <w:pPr>
        <w:ind w:left="56" w:right="7"/>
        <w:spacing w:before="152" w:line="263" w:lineRule="auto"/>
        <w:jc w:val="both"/>
        <w:rPr>
          <w:rFonts w:ascii="SimSun" w:hAnsi="SimSun" w:eastAsia="SimSun" w:cs="SimSun"/>
          <w:sz w:val="19"/>
          <w:szCs w:val="19"/>
        </w:rPr>
      </w:pPr>
      <w:r>
        <w:rPr>
          <w:rFonts w:ascii="SimSun" w:hAnsi="SimSun" w:eastAsia="SimSun" w:cs="SimSun"/>
          <w:sz w:val="19"/>
          <w:szCs w:val="19"/>
          <w:spacing w:val="-9"/>
        </w:rPr>
        <w:t>在企业进行数字化转型的过程中，</w:t>
      </w:r>
      <w:r>
        <w:rPr>
          <w:rFonts w:ascii="SimSun" w:hAnsi="SimSun" w:eastAsia="SimSun" w:cs="SimSun"/>
          <w:sz w:val="19"/>
          <w:szCs w:val="19"/>
          <w:spacing w:val="-22"/>
        </w:rPr>
        <w:t xml:space="preserve"> </w:t>
      </w:r>
      <w:r>
        <w:rPr>
          <w:rFonts w:ascii="Times New Roman" w:hAnsi="Times New Roman" w:eastAsia="Times New Roman" w:cs="Times New Roman"/>
          <w:sz w:val="19"/>
          <w:szCs w:val="19"/>
          <w:spacing w:val="-9"/>
        </w:rPr>
        <w:t>IT </w:t>
      </w:r>
      <w:r>
        <w:rPr>
          <w:rFonts w:ascii="SimSun" w:hAnsi="SimSun" w:eastAsia="SimSun" w:cs="SimSun"/>
          <w:sz w:val="19"/>
          <w:szCs w:val="19"/>
          <w:spacing w:val="-9"/>
        </w:rPr>
        <w:t>作为数字化落地的承载体，发挥着越来越重要</w:t>
      </w:r>
      <w:r>
        <w:rPr>
          <w:rFonts w:ascii="SimSun" w:hAnsi="SimSun" w:eastAsia="SimSun" w:cs="SimSun"/>
          <w:sz w:val="19"/>
          <w:szCs w:val="19"/>
        </w:rPr>
        <w:t xml:space="preserve"> </w:t>
      </w:r>
      <w:r>
        <w:rPr>
          <w:rFonts w:ascii="SimSun" w:hAnsi="SimSun" w:eastAsia="SimSun" w:cs="SimSun"/>
          <w:sz w:val="19"/>
          <w:szCs w:val="19"/>
          <w:spacing w:val="-6"/>
        </w:rPr>
        <w:t>的作用。然而在承载业务落地和交付业务价值的过程中，</w:t>
      </w:r>
      <w:r>
        <w:rPr>
          <w:rFonts w:ascii="SimSun" w:hAnsi="SimSun" w:eastAsia="SimSun" w:cs="SimSun"/>
          <w:sz w:val="19"/>
          <w:szCs w:val="19"/>
          <w:spacing w:val="-7"/>
        </w:rPr>
        <w:t>难免会碰到除技术以外的</w:t>
      </w:r>
      <w:r>
        <w:rPr>
          <w:rFonts w:ascii="SimSun" w:hAnsi="SimSun" w:eastAsia="SimSun" w:cs="SimSun"/>
          <w:sz w:val="19"/>
          <w:szCs w:val="19"/>
        </w:rPr>
        <w:t xml:space="preserve"> </w:t>
      </w:r>
      <w:r>
        <w:rPr>
          <w:rFonts w:ascii="SimSun" w:hAnsi="SimSun" w:eastAsia="SimSun" w:cs="SimSun"/>
          <w:sz w:val="19"/>
          <w:szCs w:val="19"/>
          <w:spacing w:val="-7"/>
        </w:rPr>
        <w:t>其他多项挑战，组织的设计就是其中一个极有难度又非常有意义的难点。组织</w:t>
      </w:r>
      <w:r>
        <w:rPr>
          <w:rFonts w:ascii="SimSun" w:hAnsi="SimSun" w:eastAsia="SimSun" w:cs="SimSun"/>
          <w:sz w:val="19"/>
          <w:szCs w:val="19"/>
          <w:spacing w:val="-8"/>
        </w:rPr>
        <w:t>设计</w:t>
      </w:r>
      <w:r>
        <w:rPr>
          <w:rFonts w:ascii="SimSun" w:hAnsi="SimSun" w:eastAsia="SimSun" w:cs="SimSun"/>
          <w:sz w:val="19"/>
          <w:szCs w:val="19"/>
        </w:rPr>
        <w:t xml:space="preserve"> </w:t>
      </w:r>
      <w:r>
        <w:rPr>
          <w:rFonts w:ascii="SimSun" w:hAnsi="SimSun" w:eastAsia="SimSun" w:cs="SimSun"/>
          <w:sz w:val="19"/>
          <w:szCs w:val="19"/>
          <w:spacing w:val="-6"/>
        </w:rPr>
        <w:t>往往并无通用范式可以套用以直接解决转型过程中所遇到的组织难题。本书提供了</w:t>
      </w:r>
      <w:r>
        <w:rPr>
          <w:rFonts w:ascii="SimSun" w:hAnsi="SimSun" w:eastAsia="SimSun" w:cs="SimSun"/>
          <w:sz w:val="19"/>
          <w:szCs w:val="19"/>
        </w:rPr>
        <w:t xml:space="preserve"> </w:t>
      </w:r>
      <w:r>
        <w:rPr>
          <w:rFonts w:ascii="SimSun" w:hAnsi="SimSun" w:eastAsia="SimSun" w:cs="SimSun"/>
          <w:sz w:val="19"/>
          <w:szCs w:val="19"/>
          <w:spacing w:val="-7"/>
        </w:rPr>
        <w:t>很多敏捷组织设计的建议及案例，可作为数字化转型过程中的参考，用于提高</w:t>
      </w:r>
      <w:r>
        <w:rPr>
          <w:rFonts w:ascii="Times New Roman" w:hAnsi="Times New Roman" w:eastAsia="Times New Roman" w:cs="Times New Roman"/>
          <w:sz w:val="19"/>
          <w:szCs w:val="19"/>
          <w:spacing w:val="-7"/>
        </w:rPr>
        <w:t>IT </w:t>
      </w:r>
      <w:r>
        <w:rPr>
          <w:rFonts w:ascii="SimSun" w:hAnsi="SimSun" w:eastAsia="SimSun" w:cs="SimSun"/>
          <w:sz w:val="19"/>
          <w:szCs w:val="19"/>
          <w:spacing w:val="-7"/>
        </w:rPr>
        <w:t>组</w:t>
      </w:r>
      <w:r>
        <w:rPr>
          <w:rFonts w:ascii="SimSun" w:hAnsi="SimSun" w:eastAsia="SimSun" w:cs="SimSun"/>
          <w:sz w:val="19"/>
          <w:szCs w:val="19"/>
          <w:spacing w:val="8"/>
        </w:rPr>
        <w:t xml:space="preserve"> </w:t>
      </w:r>
      <w:r>
        <w:rPr>
          <w:rFonts w:ascii="SimSun" w:hAnsi="SimSun" w:eastAsia="SimSun" w:cs="SimSun"/>
          <w:sz w:val="19"/>
          <w:szCs w:val="19"/>
          <w:spacing w:val="-12"/>
        </w:rPr>
        <w:t>织响应力和加速交付业务价值，值得推荐。</w:t>
      </w:r>
    </w:p>
    <w:p>
      <w:pPr>
        <w:spacing w:before="240" w:line="220" w:lineRule="auto"/>
        <w:jc w:val="right"/>
        <w:rPr>
          <w:rFonts w:ascii="SimSun" w:hAnsi="SimSun" w:eastAsia="SimSun" w:cs="SimSun"/>
          <w:sz w:val="19"/>
          <w:szCs w:val="19"/>
        </w:rPr>
      </w:pPr>
      <w:r>
        <w:rPr>
          <w:rFonts w:ascii="KaiTi" w:hAnsi="KaiTi" w:eastAsia="KaiTi" w:cs="KaiTi"/>
          <w:sz w:val="19"/>
          <w:szCs w:val="19"/>
          <w:spacing w:val="1"/>
        </w:rPr>
        <w:t>—沈锋，宝洁大中华区</w:t>
      </w:r>
      <w:r>
        <w:rPr>
          <w:rFonts w:ascii="KaiTi" w:hAnsi="KaiTi" w:eastAsia="KaiTi" w:cs="KaiTi"/>
          <w:sz w:val="19"/>
          <w:szCs w:val="19"/>
          <w:spacing w:val="-56"/>
        </w:rPr>
        <w:t xml:space="preserve"> </w:t>
      </w:r>
      <w:r>
        <w:rPr>
          <w:rFonts w:ascii="SimSun" w:hAnsi="SimSun" w:eastAsia="SimSun" w:cs="SimSun"/>
          <w:sz w:val="19"/>
          <w:szCs w:val="19"/>
        </w:rPr>
        <w:t>CIO</w:t>
      </w:r>
    </w:p>
    <w:p>
      <w:pPr>
        <w:ind w:left="56" w:right="21"/>
        <w:spacing w:before="171" w:line="245" w:lineRule="auto"/>
        <w:rPr>
          <w:rFonts w:ascii="SimSun" w:hAnsi="SimSun" w:eastAsia="SimSun" w:cs="SimSun"/>
          <w:sz w:val="19"/>
          <w:szCs w:val="19"/>
        </w:rPr>
      </w:pPr>
      <w:r>
        <w:rPr>
          <w:rFonts w:ascii="SimSun" w:hAnsi="SimSun" w:eastAsia="SimSun" w:cs="SimSun"/>
          <w:sz w:val="19"/>
          <w:szCs w:val="19"/>
          <w:spacing w:val="-6"/>
        </w:rPr>
        <w:t>敏捷，生长于工程师群体，如今已经有二十多年</w:t>
      </w:r>
      <w:r>
        <w:rPr>
          <w:rFonts w:ascii="SimSun" w:hAnsi="SimSun" w:eastAsia="SimSun" w:cs="SimSun"/>
          <w:sz w:val="19"/>
          <w:szCs w:val="19"/>
          <w:spacing w:val="-7"/>
        </w:rPr>
        <w:t>了，但很少有人从企业经营的角度</w:t>
      </w:r>
      <w:r>
        <w:rPr>
          <w:rFonts w:ascii="SimSun" w:hAnsi="SimSun" w:eastAsia="SimSun" w:cs="SimSun"/>
          <w:sz w:val="19"/>
          <w:szCs w:val="19"/>
        </w:rPr>
        <w:t xml:space="preserve"> </w:t>
      </w:r>
      <w:r>
        <w:rPr>
          <w:rFonts w:ascii="SimSun" w:hAnsi="SimSun" w:eastAsia="SimSun" w:cs="SimSun"/>
          <w:sz w:val="19"/>
          <w:szCs w:val="19"/>
          <w:spacing w:val="-6"/>
        </w:rPr>
        <w:t>出发来系统地阐释它能应对的业务挑战以及</w:t>
      </w:r>
      <w:r>
        <w:rPr>
          <w:rFonts w:ascii="SimSun" w:hAnsi="SimSun" w:eastAsia="SimSun" w:cs="SimSun"/>
          <w:sz w:val="19"/>
          <w:szCs w:val="19"/>
          <w:spacing w:val="-7"/>
        </w:rPr>
        <w:t>怎样的管理环境才能使其发挥效力。本</w:t>
      </w:r>
    </w:p>
    <w:p>
      <w:pPr>
        <w:spacing w:line="245" w:lineRule="auto"/>
        <w:sectPr>
          <w:pgSz w:w="9220" w:h="12820"/>
          <w:pgMar w:top="400" w:right="1148" w:bottom="400" w:left="1383" w:header="0" w:footer="0" w:gutter="0"/>
        </w:sectPr>
        <w:rPr>
          <w:rFonts w:ascii="SimSun" w:hAnsi="SimSun" w:eastAsia="SimSun" w:cs="SimSun"/>
          <w:sz w:val="19"/>
          <w:szCs w:val="19"/>
        </w:rPr>
      </w:pPr>
    </w:p>
    <w:p>
      <w:pPr>
        <w:pStyle w:val="BodyText"/>
        <w:spacing w:line="263" w:lineRule="auto"/>
        <w:rPr/>
      </w:pPr>
      <w:r>
        <w:pict>
          <v:shape id="_x0000_s2" style="position:absolute;margin-left:351.629pt;margin-top:48.2171pt;mso-position-vertical-relative:page;mso-position-horizontal-relative:page;width:55.85pt;height:13.45pt;z-index:25166848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b/>
                      <w:bCs/>
                      <w:spacing w:val="-11"/>
                    </w:rPr>
                    <w:t>国内专家推荐</w:t>
                  </w:r>
                </w:p>
              </w:txbxContent>
            </v:textbox>
          </v:shape>
        </w:pict>
      </w:r>
      <w:r/>
    </w:p>
    <w:p>
      <w:pPr>
        <w:pStyle w:val="BodyText"/>
        <w:spacing w:line="263" w:lineRule="auto"/>
        <w:rPr/>
      </w:pPr>
      <w:r/>
    </w:p>
    <w:p>
      <w:pPr>
        <w:ind w:firstLine="7419"/>
        <w:spacing w:line="280" w:lineRule="exact"/>
        <w:rPr/>
      </w:pPr>
      <w:r>
        <w:rPr>
          <w:position w:val="-5"/>
        </w:rPr>
        <w:pict>
          <v:group id="_x0000_s4" style="mso-position-vertical-relative:line;mso-position-horizontal-relative:char;width:39.5pt;height:14.05pt;" filled="false" stroked="false" coordsize="790,281" coordorigin="0,0">
            <v:shape id="_x0000_s6" style="position:absolute;left:0;top:0;width:790;height:281;" filled="false" stroked="false" type="#_x0000_t75">
              <v:imagedata o:title="" r:id="rId14"/>
            </v:shape>
            <v:shape id="_x0000_s8" style="position:absolute;left:-20;top:-20;width:830;height:320;" filled="false" stroked="false" type="#_x0000_t202">
              <v:fill on="false"/>
              <v:stroke on="false"/>
              <v:path/>
              <v:imagedata o:title=""/>
              <o:lock v:ext="edit" aspectratio="false"/>
              <v:textbox inset="0mm,0mm,0mm,0mm">
                <w:txbxContent>
                  <w:p>
                    <w:pPr>
                      <w:ind w:left="259"/>
                      <w:spacing w:before="113"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FFFFFF"/>
                        <w:spacing w:val="-1"/>
                      </w:rPr>
                      <w:t>vii</w:t>
                    </w:r>
                  </w:p>
                </w:txbxContent>
              </v:textbox>
            </v:shape>
          </v:group>
        </w:pict>
      </w:r>
    </w:p>
    <w:p>
      <w:pPr>
        <w:ind w:right="1602"/>
        <w:spacing w:before="287" w:line="255" w:lineRule="auto"/>
        <w:rPr>
          <w:rFonts w:ascii="SimSun" w:hAnsi="SimSun" w:eastAsia="SimSun" w:cs="SimSun"/>
          <w:sz w:val="19"/>
          <w:szCs w:val="19"/>
        </w:rPr>
      </w:pPr>
      <w:r>
        <w:rPr>
          <w:rFonts w:ascii="SimSun" w:hAnsi="SimSun" w:eastAsia="SimSun" w:cs="SimSun"/>
          <w:sz w:val="19"/>
          <w:szCs w:val="19"/>
          <w:spacing w:val="-7"/>
        </w:rPr>
        <w:t>书正好填补了这一空白。同时，本书还给出了某些场景下的应对建议。从这一点上</w:t>
      </w:r>
      <w:r>
        <w:rPr>
          <w:rFonts w:ascii="SimSun" w:hAnsi="SimSun" w:eastAsia="SimSun" w:cs="SimSun"/>
          <w:sz w:val="19"/>
          <w:szCs w:val="19"/>
          <w:spacing w:val="18"/>
        </w:rPr>
        <w:t xml:space="preserve"> </w:t>
      </w:r>
      <w:r>
        <w:rPr>
          <w:rFonts w:ascii="SimSun" w:hAnsi="SimSun" w:eastAsia="SimSun" w:cs="SimSun"/>
          <w:sz w:val="19"/>
          <w:szCs w:val="19"/>
          <w:spacing w:val="-14"/>
        </w:rPr>
        <w:t>讲，这本书值得一读。</w:t>
      </w:r>
    </w:p>
    <w:p>
      <w:pPr>
        <w:ind w:left="2489"/>
        <w:spacing w:before="198" w:line="220" w:lineRule="auto"/>
        <w:rPr>
          <w:rFonts w:ascii="KaiTi" w:hAnsi="KaiTi" w:eastAsia="KaiTi" w:cs="KaiTi"/>
          <w:sz w:val="19"/>
          <w:szCs w:val="19"/>
        </w:rPr>
      </w:pPr>
      <w:r>
        <w:rPr>
          <w:rFonts w:ascii="KaiTi" w:hAnsi="KaiTi" w:eastAsia="KaiTi" w:cs="KaiTi"/>
          <w:sz w:val="19"/>
          <w:szCs w:val="19"/>
          <w:spacing w:val="-14"/>
        </w:rPr>
        <w:t>—</w:t>
      </w:r>
      <w:r>
        <w:rPr>
          <w:rFonts w:ascii="KaiTi" w:hAnsi="KaiTi" w:eastAsia="KaiTi" w:cs="KaiTi"/>
          <w:sz w:val="19"/>
          <w:szCs w:val="19"/>
          <w:spacing w:val="-52"/>
        </w:rPr>
        <w:t xml:space="preserve"> </w:t>
      </w:r>
      <w:r>
        <w:rPr>
          <w:rFonts w:ascii="KaiTi" w:hAnsi="KaiTi" w:eastAsia="KaiTi" w:cs="KaiTi"/>
          <w:sz w:val="19"/>
          <w:szCs w:val="19"/>
          <w:spacing w:val="-14"/>
        </w:rPr>
        <w:t>乔梁，</w:t>
      </w:r>
      <w:r>
        <w:rPr>
          <w:rFonts w:ascii="KaiTi" w:hAnsi="KaiTi" w:eastAsia="KaiTi" w:cs="KaiTi"/>
          <w:sz w:val="19"/>
          <w:szCs w:val="19"/>
          <w:spacing w:val="-14"/>
        </w:rPr>
        <w:t xml:space="preserve">  </w:t>
      </w:r>
      <w:r>
        <w:rPr>
          <w:rFonts w:ascii="KaiTi" w:hAnsi="KaiTi" w:eastAsia="KaiTi" w:cs="KaiTi"/>
          <w:sz w:val="19"/>
          <w:szCs w:val="19"/>
          <w:spacing w:val="-14"/>
        </w:rPr>
        <w:t>《持续交付2.0》作者，腾讯高级管理顾问</w:t>
      </w:r>
    </w:p>
    <w:p>
      <w:pPr>
        <w:ind w:right="1588"/>
        <w:spacing w:before="171" w:line="263" w:lineRule="auto"/>
        <w:jc w:val="both"/>
        <w:rPr>
          <w:rFonts w:ascii="SimSun" w:hAnsi="SimSun" w:eastAsia="SimSun" w:cs="SimSun"/>
          <w:sz w:val="19"/>
          <w:szCs w:val="19"/>
        </w:rPr>
      </w:pPr>
      <w:r>
        <w:rPr>
          <w:rFonts w:ascii="SimSun" w:hAnsi="SimSun" w:eastAsia="SimSun" w:cs="SimSun"/>
          <w:sz w:val="19"/>
          <w:szCs w:val="19"/>
          <w:spacing w:val="-1"/>
        </w:rPr>
        <w:t>敏捷开发运动是一线工程实践的总结，其初心是把软件做对和</w:t>
      </w:r>
      <w:r>
        <w:rPr>
          <w:rFonts w:ascii="SimSun" w:hAnsi="SimSun" w:eastAsia="SimSun" w:cs="SimSun"/>
          <w:sz w:val="19"/>
          <w:szCs w:val="19"/>
          <w:spacing w:val="-2"/>
        </w:rPr>
        <w:t>把项目做成。近年</w:t>
      </w:r>
      <w:r>
        <w:rPr>
          <w:rFonts w:ascii="SimSun" w:hAnsi="SimSun" w:eastAsia="SimSun" w:cs="SimSun"/>
          <w:sz w:val="19"/>
          <w:szCs w:val="19"/>
        </w:rPr>
        <w:t xml:space="preserve"> </w:t>
      </w:r>
      <w:r>
        <w:rPr>
          <w:rFonts w:ascii="SimSun" w:hAnsi="SimSun" w:eastAsia="SimSun" w:cs="SimSun"/>
          <w:sz w:val="19"/>
          <w:szCs w:val="19"/>
          <w:spacing w:val="-7"/>
        </w:rPr>
        <w:t>来，随着数字化转型成为潮流，信息技术日渐渗透到几乎所有的业务行为中，敏捷</w:t>
      </w:r>
      <w:r>
        <w:rPr>
          <w:rFonts w:ascii="SimSun" w:hAnsi="SimSun" w:eastAsia="SimSun" w:cs="SimSun"/>
          <w:sz w:val="19"/>
          <w:szCs w:val="19"/>
          <w:spacing w:val="18"/>
        </w:rPr>
        <w:t xml:space="preserve"> </w:t>
      </w:r>
      <w:r>
        <w:rPr>
          <w:rFonts w:ascii="SimSun" w:hAnsi="SimSun" w:eastAsia="SimSun" w:cs="SimSun"/>
          <w:sz w:val="19"/>
          <w:szCs w:val="19"/>
          <w:spacing w:val="-8"/>
        </w:rPr>
        <w:t>开发不断扩大为业务敏捷及敏捷组织的概念，已经不再是</w:t>
      </w:r>
      <w:r>
        <w:rPr>
          <w:rFonts w:ascii="Times New Roman" w:hAnsi="Times New Roman" w:eastAsia="Times New Roman" w:cs="Times New Roman"/>
          <w:sz w:val="19"/>
          <w:szCs w:val="19"/>
          <w:spacing w:val="-8"/>
        </w:rPr>
        <w:t>IT</w:t>
      </w:r>
      <w:r>
        <w:rPr>
          <w:rFonts w:ascii="Times New Roman" w:hAnsi="Times New Roman" w:eastAsia="Times New Roman" w:cs="Times New Roman"/>
          <w:sz w:val="19"/>
          <w:szCs w:val="19"/>
          <w:spacing w:val="28"/>
          <w:w w:val="101"/>
        </w:rPr>
        <w:t xml:space="preserve"> </w:t>
      </w:r>
      <w:r>
        <w:rPr>
          <w:rFonts w:ascii="SimSun" w:hAnsi="SimSun" w:eastAsia="SimSun" w:cs="SimSun"/>
          <w:sz w:val="19"/>
          <w:szCs w:val="19"/>
          <w:spacing w:val="-8"/>
        </w:rPr>
        <w:t>部门的内务了。组织结</w:t>
      </w:r>
      <w:r>
        <w:rPr>
          <w:rFonts w:ascii="SimSun" w:hAnsi="SimSun" w:eastAsia="SimSun" w:cs="SimSun"/>
          <w:sz w:val="19"/>
          <w:szCs w:val="19"/>
        </w:rPr>
        <w:t xml:space="preserve"> </w:t>
      </w:r>
      <w:r>
        <w:rPr>
          <w:rFonts w:ascii="SimSun" w:hAnsi="SimSun" w:eastAsia="SimSun" w:cs="SimSun"/>
          <w:sz w:val="19"/>
          <w:szCs w:val="19"/>
          <w:spacing w:val="-2"/>
        </w:rPr>
        <w:t>构是影响人们行为和企业文化的重要因素。在</w:t>
      </w:r>
      <w:r>
        <w:rPr>
          <w:rFonts w:ascii="SimSun" w:hAnsi="SimSun" w:eastAsia="SimSun" w:cs="SimSun"/>
          <w:sz w:val="19"/>
          <w:szCs w:val="19"/>
          <w:spacing w:val="-3"/>
        </w:rPr>
        <w:t>业务与IT</w:t>
      </w:r>
      <w:r>
        <w:rPr>
          <w:rFonts w:ascii="SimSun" w:hAnsi="SimSun" w:eastAsia="SimSun" w:cs="SimSun"/>
          <w:sz w:val="19"/>
          <w:szCs w:val="19"/>
          <w:spacing w:val="-37"/>
        </w:rPr>
        <w:t xml:space="preserve"> </w:t>
      </w:r>
      <w:r>
        <w:rPr>
          <w:rFonts w:ascii="SimSun" w:hAnsi="SimSun" w:eastAsia="SimSun" w:cs="SimSun"/>
          <w:sz w:val="19"/>
          <w:szCs w:val="19"/>
          <w:spacing w:val="-3"/>
        </w:rPr>
        <w:t>职能普遍分离的商业环境</w:t>
      </w:r>
      <w:r>
        <w:rPr>
          <w:rFonts w:ascii="SimSun" w:hAnsi="SimSun" w:eastAsia="SimSun" w:cs="SimSun"/>
          <w:sz w:val="19"/>
          <w:szCs w:val="19"/>
        </w:rPr>
        <w:t xml:space="preserve"> </w:t>
      </w:r>
      <w:r>
        <w:rPr>
          <w:rFonts w:ascii="SimSun" w:hAnsi="SimSun" w:eastAsia="SimSun" w:cs="SimSun"/>
          <w:sz w:val="19"/>
          <w:szCs w:val="19"/>
          <w:spacing w:val="-6"/>
        </w:rPr>
        <w:t>中，《敏捷组织设计》从顶层组织设计出发，给出了</w:t>
      </w:r>
      <w:r>
        <w:rPr>
          <w:rFonts w:ascii="SimSun" w:hAnsi="SimSun" w:eastAsia="SimSun" w:cs="SimSun"/>
          <w:sz w:val="19"/>
          <w:szCs w:val="19"/>
          <w:spacing w:val="-7"/>
        </w:rPr>
        <w:t>结构性融合的思路和实践，始</w:t>
      </w:r>
      <w:r>
        <w:rPr>
          <w:rFonts w:ascii="SimSun" w:hAnsi="SimSun" w:eastAsia="SimSun" w:cs="SimSun"/>
          <w:sz w:val="19"/>
          <w:szCs w:val="19"/>
        </w:rPr>
        <w:t xml:space="preserve"> </w:t>
      </w:r>
      <w:r>
        <w:rPr>
          <w:rFonts w:ascii="SimSun" w:hAnsi="SimSun" w:eastAsia="SimSun" w:cs="SimSun"/>
          <w:sz w:val="19"/>
          <w:szCs w:val="19"/>
          <w:spacing w:val="-6"/>
        </w:rPr>
        <w:t>终锁定着“透明-检视-调整”和</w:t>
      </w:r>
      <w:r>
        <w:rPr>
          <w:rFonts w:ascii="SimSun" w:hAnsi="SimSun" w:eastAsia="SimSun" w:cs="SimSun"/>
          <w:sz w:val="19"/>
          <w:szCs w:val="19"/>
          <w:spacing w:val="-55"/>
        </w:rPr>
        <w:t xml:space="preserve"> </w:t>
      </w:r>
      <w:r>
        <w:rPr>
          <w:rFonts w:ascii="Times New Roman" w:hAnsi="Times New Roman" w:eastAsia="Times New Roman" w:cs="Times New Roman"/>
          <w:sz w:val="19"/>
          <w:szCs w:val="19"/>
          <w:spacing w:val="-6"/>
        </w:rPr>
        <w:t>PDCA</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6"/>
        </w:rPr>
        <w:t>循环之</w:t>
      </w:r>
      <w:r>
        <w:rPr>
          <w:rFonts w:ascii="SimSun" w:hAnsi="SimSun" w:eastAsia="SimSun" w:cs="SimSun"/>
          <w:sz w:val="19"/>
          <w:szCs w:val="19"/>
          <w:spacing w:val="-7"/>
        </w:rPr>
        <w:t>初心，值得推荐给大家。</w:t>
      </w:r>
    </w:p>
    <w:p>
      <w:pPr>
        <w:ind w:left="2559"/>
        <w:spacing w:before="214" w:line="212" w:lineRule="auto"/>
        <w:rPr>
          <w:rFonts w:ascii="KaiTi" w:hAnsi="KaiTi" w:eastAsia="KaiTi" w:cs="KaiTi"/>
          <w:sz w:val="19"/>
          <w:szCs w:val="19"/>
        </w:rPr>
      </w:pPr>
      <w:r>
        <w:rPr>
          <w:rFonts w:ascii="KaiTi" w:hAnsi="KaiTi" w:eastAsia="KaiTi" w:cs="KaiTi"/>
          <w:sz w:val="19"/>
          <w:szCs w:val="19"/>
        </w:rPr>
        <w:t>—申健，优普丰</w:t>
      </w:r>
      <w:r>
        <w:rPr>
          <w:rFonts w:ascii="KaiTi" w:hAnsi="KaiTi" w:eastAsia="KaiTi" w:cs="KaiTi"/>
          <w:sz w:val="19"/>
          <w:szCs w:val="19"/>
          <w:spacing w:val="-42"/>
        </w:rPr>
        <w:t xml:space="preserve"> </w:t>
      </w:r>
      <w:r>
        <w:rPr>
          <w:rFonts w:ascii="Times New Roman" w:hAnsi="Times New Roman" w:eastAsia="Times New Roman" w:cs="Times New Roman"/>
          <w:sz w:val="19"/>
          <w:szCs w:val="19"/>
        </w:rPr>
        <w:t>(UPerform)  </w:t>
      </w:r>
      <w:r>
        <w:rPr>
          <w:rFonts w:ascii="KaiTi" w:hAnsi="KaiTi" w:eastAsia="KaiTi" w:cs="KaiTi"/>
          <w:sz w:val="19"/>
          <w:szCs w:val="19"/>
        </w:rPr>
        <w:t>敏捷</w:t>
      </w:r>
      <w:r>
        <w:rPr>
          <w:rFonts w:ascii="KaiTi" w:hAnsi="KaiTi" w:eastAsia="KaiTi" w:cs="KaiTi"/>
          <w:sz w:val="19"/>
          <w:szCs w:val="19"/>
          <w:spacing w:val="-1"/>
        </w:rPr>
        <w:t>咨询全球合伙人</w:t>
      </w:r>
    </w:p>
    <w:p>
      <w:pPr>
        <w:ind w:right="1595"/>
        <w:spacing w:before="183" w:line="263" w:lineRule="auto"/>
        <w:jc w:val="both"/>
        <w:rPr>
          <w:rFonts w:ascii="SimSun" w:hAnsi="SimSun" w:eastAsia="SimSun" w:cs="SimSun"/>
          <w:sz w:val="19"/>
          <w:szCs w:val="19"/>
        </w:rPr>
      </w:pPr>
      <w:r>
        <w:rPr>
          <w:rFonts w:ascii="SimSun" w:hAnsi="SimSun" w:eastAsia="SimSun" w:cs="SimSun"/>
          <w:sz w:val="19"/>
          <w:szCs w:val="19"/>
          <w:spacing w:val="-7"/>
        </w:rPr>
        <w:t>多年以前，我作为咨询顾问参与客户的业务流程及</w:t>
      </w:r>
      <w:r>
        <w:rPr>
          <w:rFonts w:ascii="Times New Roman" w:hAnsi="Times New Roman" w:eastAsia="Times New Roman" w:cs="Times New Roman"/>
          <w:sz w:val="19"/>
          <w:szCs w:val="19"/>
          <w:spacing w:val="-7"/>
        </w:rPr>
        <w:t>IT</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7"/>
        </w:rPr>
        <w:t>方案的研讨、设计与落地，经</w:t>
      </w:r>
      <w:r>
        <w:rPr>
          <w:rFonts w:ascii="SimSun" w:hAnsi="SimSun" w:eastAsia="SimSun" w:cs="SimSun"/>
          <w:sz w:val="19"/>
          <w:szCs w:val="19"/>
        </w:rPr>
        <w:t xml:space="preserve"> </w:t>
      </w:r>
      <w:r>
        <w:rPr>
          <w:rFonts w:ascii="SimSun" w:hAnsi="SimSun" w:eastAsia="SimSun" w:cs="SimSun"/>
          <w:sz w:val="19"/>
          <w:szCs w:val="19"/>
          <w:spacing w:val="-6"/>
        </w:rPr>
        <w:t>常遇到由于客户方的组织结构不清晰、角色划分混乱而导</w:t>
      </w:r>
      <w:r>
        <w:rPr>
          <w:rFonts w:ascii="SimSun" w:hAnsi="SimSun" w:eastAsia="SimSun" w:cs="SimSun"/>
          <w:sz w:val="19"/>
          <w:szCs w:val="19"/>
          <w:spacing w:val="-7"/>
        </w:rPr>
        <w:t>致项目交付及业务价值的</w:t>
      </w:r>
      <w:r>
        <w:rPr>
          <w:rFonts w:ascii="SimSun" w:hAnsi="SimSun" w:eastAsia="SimSun" w:cs="SimSun"/>
          <w:sz w:val="19"/>
          <w:szCs w:val="19"/>
        </w:rPr>
        <w:t xml:space="preserve"> </w:t>
      </w:r>
      <w:r>
        <w:rPr>
          <w:rFonts w:ascii="SimSun" w:hAnsi="SimSun" w:eastAsia="SimSun" w:cs="SimSun"/>
          <w:sz w:val="19"/>
          <w:szCs w:val="19"/>
          <w:spacing w:val="-8"/>
        </w:rPr>
        <w:t>产生困难重重。后来，我进入快消和家居等行业，作为IT</w:t>
      </w:r>
      <w:r>
        <w:rPr>
          <w:rFonts w:ascii="SimSun" w:hAnsi="SimSun" w:eastAsia="SimSun" w:cs="SimSun"/>
          <w:sz w:val="19"/>
          <w:szCs w:val="19"/>
          <w:spacing w:val="-33"/>
        </w:rPr>
        <w:t xml:space="preserve"> </w:t>
      </w:r>
      <w:r>
        <w:rPr>
          <w:rFonts w:ascii="SimSun" w:hAnsi="SimSun" w:eastAsia="SimSun" w:cs="SimSun"/>
          <w:sz w:val="19"/>
          <w:szCs w:val="19"/>
          <w:spacing w:val="-8"/>
        </w:rPr>
        <w:t>或数字化负责人来推动企</w:t>
      </w:r>
      <w:r>
        <w:rPr>
          <w:rFonts w:ascii="SimSun" w:hAnsi="SimSun" w:eastAsia="SimSun" w:cs="SimSun"/>
          <w:sz w:val="19"/>
          <w:szCs w:val="19"/>
        </w:rPr>
        <w:t xml:space="preserve"> </w:t>
      </w:r>
      <w:r>
        <w:rPr>
          <w:rFonts w:ascii="SimSun" w:hAnsi="SimSun" w:eastAsia="SimSun" w:cs="SimSun"/>
          <w:sz w:val="19"/>
          <w:szCs w:val="19"/>
          <w:spacing w:val="-7"/>
        </w:rPr>
        <w:t>业的数字化建设及数字化运营，得以从全局的角度考虑</w:t>
      </w:r>
      <w:r>
        <w:rPr>
          <w:rFonts w:ascii="Times New Roman" w:hAnsi="Times New Roman" w:eastAsia="Times New Roman" w:cs="Times New Roman"/>
          <w:sz w:val="19"/>
          <w:szCs w:val="19"/>
          <w:spacing w:val="-7"/>
        </w:rPr>
        <w:t>IT </w:t>
      </w:r>
      <w:r>
        <w:rPr>
          <w:rFonts w:ascii="SimSun" w:hAnsi="SimSun" w:eastAsia="SimSun" w:cs="SimSun"/>
          <w:sz w:val="19"/>
          <w:szCs w:val="19"/>
          <w:spacing w:val="-7"/>
        </w:rPr>
        <w:t>组织设计。如何</w:t>
      </w:r>
      <w:r>
        <w:rPr>
          <w:rFonts w:ascii="SimSun" w:hAnsi="SimSun" w:eastAsia="SimSun" w:cs="SimSun"/>
          <w:sz w:val="19"/>
          <w:szCs w:val="19"/>
          <w:spacing w:val="-8"/>
        </w:rPr>
        <w:t>通过设计</w:t>
      </w:r>
      <w:r>
        <w:rPr>
          <w:rFonts w:ascii="SimSun" w:hAnsi="SimSun" w:eastAsia="SimSun" w:cs="SimSun"/>
          <w:sz w:val="19"/>
          <w:szCs w:val="19"/>
        </w:rPr>
        <w:t xml:space="preserve"> </w:t>
      </w:r>
      <w:r>
        <w:rPr>
          <w:rFonts w:ascii="SimSun" w:hAnsi="SimSun" w:eastAsia="SimSun" w:cs="SimSun"/>
          <w:sz w:val="19"/>
          <w:szCs w:val="19"/>
          <w:spacing w:val="-6"/>
        </w:rPr>
        <w:t>合理的组织来让团队更有内驱力和更敏捷地交付</w:t>
      </w:r>
      <w:r>
        <w:rPr>
          <w:rFonts w:ascii="SimSun" w:hAnsi="SimSun" w:eastAsia="SimSun" w:cs="SimSun"/>
          <w:sz w:val="19"/>
          <w:szCs w:val="19"/>
          <w:spacing w:val="-7"/>
        </w:rPr>
        <w:t>业务价值，成为我一直思考和实践</w:t>
      </w:r>
      <w:r>
        <w:rPr>
          <w:rFonts w:ascii="SimSun" w:hAnsi="SimSun" w:eastAsia="SimSun" w:cs="SimSun"/>
          <w:sz w:val="19"/>
          <w:szCs w:val="19"/>
        </w:rPr>
        <w:t xml:space="preserve"> </w:t>
      </w:r>
      <w:r>
        <w:rPr>
          <w:rFonts w:ascii="SimSun" w:hAnsi="SimSun" w:eastAsia="SimSun" w:cs="SimSun"/>
          <w:sz w:val="19"/>
          <w:szCs w:val="19"/>
          <w:spacing w:val="-11"/>
        </w:rPr>
        <w:t>的主题。读到本书后，发现书中不少内容和我之前的一些设计理念不谋而合。</w:t>
      </w:r>
    </w:p>
    <w:p>
      <w:pPr>
        <w:ind w:left="2749"/>
        <w:spacing w:before="248" w:line="220" w:lineRule="auto"/>
        <w:rPr>
          <w:rFonts w:ascii="KaiTi" w:hAnsi="KaiTi" w:eastAsia="KaiTi" w:cs="KaiTi"/>
          <w:sz w:val="19"/>
          <w:szCs w:val="19"/>
        </w:rPr>
      </w:pPr>
      <w:r>
        <w:rPr>
          <w:rFonts w:ascii="KaiTi" w:hAnsi="KaiTi" w:eastAsia="KaiTi" w:cs="KaiTi"/>
          <w:sz w:val="19"/>
          <w:szCs w:val="19"/>
          <w:spacing w:val="-5"/>
        </w:rPr>
        <w:t>—何雪强，箭牌家居集团数字化运营中心负责人</w:t>
      </w:r>
    </w:p>
    <w:p>
      <w:pPr>
        <w:spacing w:line="220" w:lineRule="auto"/>
        <w:sectPr>
          <w:pgSz w:w="9220" w:h="12790"/>
          <w:pgMar w:top="400" w:right="20" w:bottom="400" w:left="990" w:header="0" w:footer="0" w:gutter="0"/>
        </w:sectPr>
        <w:rPr>
          <w:rFonts w:ascii="KaiTi" w:hAnsi="KaiTi" w:eastAsia="KaiTi" w:cs="KaiTi"/>
          <w:sz w:val="19"/>
          <w:szCs w:val="19"/>
        </w:rPr>
      </w:pP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left="73"/>
        <w:spacing w:before="139" w:line="219" w:lineRule="auto"/>
        <w:rPr>
          <w:rFonts w:ascii="SimSun" w:hAnsi="SimSun" w:eastAsia="SimSun" w:cs="SimSun"/>
          <w:sz w:val="43"/>
          <w:szCs w:val="43"/>
        </w:rPr>
      </w:pPr>
      <w:r>
        <w:rPr>
          <w:rFonts w:ascii="SimSun" w:hAnsi="SimSun" w:eastAsia="SimSun" w:cs="SimSun"/>
          <w:sz w:val="43"/>
          <w:szCs w:val="43"/>
          <w:b/>
          <w:bCs/>
          <w:spacing w:val="-4"/>
        </w:rPr>
        <w:t>寄语中国读者</w:t>
      </w:r>
    </w:p>
    <w:p>
      <w:pPr>
        <w:ind w:firstLine="56"/>
        <w:spacing w:before="118" w:line="20" w:lineRule="exact"/>
        <w:rPr/>
      </w:pPr>
      <w:r>
        <w:rPr/>
        <w:drawing>
          <wp:inline distT="0" distB="0" distL="0" distR="0">
            <wp:extent cx="4178324" cy="12700"/>
            <wp:effectExtent l="0" t="0" r="0" b="0"/>
            <wp:docPr id="22" name="IM 22"/>
            <wp:cNvGraphicFramePr/>
            <a:graphic>
              <a:graphicData uri="http://schemas.openxmlformats.org/drawingml/2006/picture">
                <pic:pic>
                  <pic:nvPicPr>
                    <pic:cNvPr id="22" name="IM 22"/>
                    <pic:cNvPicPr/>
                  </pic:nvPicPr>
                  <pic:blipFill>
                    <a:blip r:embed="rId15"/>
                    <a:stretch>
                      <a:fillRect/>
                    </a:stretch>
                  </pic:blipFill>
                  <pic:spPr>
                    <a:xfrm rot="0">
                      <a:off x="0" y="0"/>
                      <a:ext cx="4178324" cy="12700"/>
                    </a:xfrm>
                    <a:prstGeom prst="rect">
                      <a:avLst/>
                    </a:prstGeom>
                  </pic:spPr>
                </pic:pic>
              </a:graphicData>
            </a:graphic>
          </wp:inline>
        </w:drawing>
      </w:r>
    </w:p>
    <w:p>
      <w:pPr>
        <w:pStyle w:val="BodyText"/>
        <w:spacing w:line="306" w:lineRule="auto"/>
        <w:rPr/>
      </w:pPr>
      <w:r/>
    </w:p>
    <w:p>
      <w:pPr>
        <w:pStyle w:val="BodyText"/>
        <w:spacing w:line="307" w:lineRule="auto"/>
        <w:rPr/>
      </w:pPr>
      <w:r/>
    </w:p>
    <w:p>
      <w:pPr>
        <w:pStyle w:val="BodyText"/>
        <w:spacing w:line="307" w:lineRule="auto"/>
        <w:rPr/>
      </w:pPr>
      <w:r/>
    </w:p>
    <w:p>
      <w:pPr>
        <w:ind w:left="67" w:right="6" w:firstLine="4"/>
        <w:spacing w:before="61" w:line="255" w:lineRule="auto"/>
        <w:jc w:val="both"/>
        <w:rPr>
          <w:rFonts w:ascii="SimSun" w:hAnsi="SimSun" w:eastAsia="SimSun" w:cs="SimSun"/>
          <w:sz w:val="19"/>
          <w:szCs w:val="19"/>
        </w:rPr>
      </w:pPr>
      <w:r>
        <w:rPr>
          <w:rFonts w:ascii="SimSun" w:hAnsi="SimSun" w:eastAsia="SimSun" w:cs="SimSun"/>
          <w:sz w:val="19"/>
          <w:szCs w:val="19"/>
          <w:spacing w:val="-7"/>
        </w:rPr>
        <w:t>《敏捷组织设计》中译本即将问世，欣喜之余，我希望向中译本的相关人员和出版</w:t>
      </w:r>
      <w:r>
        <w:rPr>
          <w:rFonts w:ascii="SimSun" w:hAnsi="SimSun" w:eastAsia="SimSun" w:cs="SimSun"/>
          <w:sz w:val="19"/>
          <w:szCs w:val="19"/>
          <w:spacing w:val="6"/>
        </w:rPr>
        <w:t xml:space="preserve"> </w:t>
      </w:r>
      <w:r>
        <w:rPr>
          <w:rFonts w:ascii="SimSun" w:hAnsi="SimSun" w:eastAsia="SimSun" w:cs="SimSun"/>
          <w:sz w:val="19"/>
          <w:szCs w:val="19"/>
          <w:spacing w:val="-6"/>
        </w:rPr>
        <w:t>社、主要译者熊节及参与翻译的“极限编程合</w:t>
      </w:r>
      <w:r>
        <w:rPr>
          <w:rFonts w:ascii="SimSun" w:hAnsi="SimSun" w:eastAsia="SimSun" w:cs="SimSun"/>
          <w:sz w:val="19"/>
          <w:szCs w:val="19"/>
          <w:spacing w:val="-7"/>
        </w:rPr>
        <w:t>作社”成员致谢，感谢他们引进翻译</w:t>
      </w:r>
      <w:r>
        <w:rPr>
          <w:rFonts w:ascii="SimSun" w:hAnsi="SimSun" w:eastAsia="SimSun" w:cs="SimSun"/>
          <w:sz w:val="19"/>
          <w:szCs w:val="19"/>
        </w:rPr>
        <w:t xml:space="preserve"> </w:t>
      </w:r>
      <w:r>
        <w:rPr>
          <w:rFonts w:ascii="SimSun" w:hAnsi="SimSun" w:eastAsia="SimSun" w:cs="SimSun"/>
          <w:sz w:val="19"/>
          <w:szCs w:val="19"/>
          <w:spacing w:val="-15"/>
        </w:rPr>
        <w:t>了我的作品。</w:t>
      </w:r>
    </w:p>
    <w:p>
      <w:pPr>
        <w:ind w:left="67"/>
        <w:spacing w:before="233" w:line="254" w:lineRule="auto"/>
        <w:jc w:val="both"/>
        <w:rPr>
          <w:rFonts w:ascii="SimSun" w:hAnsi="SimSun" w:eastAsia="SimSun" w:cs="SimSun"/>
          <w:sz w:val="19"/>
          <w:szCs w:val="19"/>
        </w:rPr>
      </w:pPr>
      <w:r>
        <w:rPr>
          <w:rFonts w:ascii="SimSun" w:hAnsi="SimSun" w:eastAsia="SimSun" w:cs="SimSun"/>
          <w:sz w:val="19"/>
          <w:szCs w:val="19"/>
          <w:spacing w:val="-6"/>
        </w:rPr>
        <w:t>本书的英文版是行业里第一本探讨敏捷经营模式</w:t>
      </w:r>
      <w:r>
        <w:rPr>
          <w:rFonts w:ascii="SimSun" w:hAnsi="SimSun" w:eastAsia="SimSun" w:cs="SimSun"/>
          <w:sz w:val="19"/>
          <w:szCs w:val="19"/>
          <w:spacing w:val="-7"/>
        </w:rPr>
        <w:t>问题的著作，美国投资管理巨头先</w:t>
      </w:r>
      <w:r>
        <w:rPr>
          <w:rFonts w:ascii="SimSun" w:hAnsi="SimSun" w:eastAsia="SimSun" w:cs="SimSun"/>
          <w:sz w:val="19"/>
          <w:szCs w:val="19"/>
        </w:rPr>
        <w:t xml:space="preserve"> </w:t>
      </w:r>
      <w:r>
        <w:rPr>
          <w:rFonts w:ascii="SimSun" w:hAnsi="SimSun" w:eastAsia="SimSun" w:cs="SimSun"/>
          <w:sz w:val="19"/>
          <w:szCs w:val="19"/>
          <w:spacing w:val="-5"/>
        </w:rPr>
        <w:t>锋领航</w:t>
      </w:r>
      <w:r>
        <w:rPr>
          <w:rFonts w:ascii="SimSun" w:hAnsi="SimSun" w:eastAsia="SimSun" w:cs="SimSun"/>
          <w:sz w:val="19"/>
          <w:szCs w:val="19"/>
          <w:spacing w:val="-4"/>
        </w:rPr>
        <w:t xml:space="preserve"> </w:t>
      </w:r>
      <w:r>
        <w:rPr>
          <w:rFonts w:ascii="Times New Roman" w:hAnsi="Times New Roman" w:eastAsia="Times New Roman" w:cs="Times New Roman"/>
          <w:sz w:val="19"/>
          <w:szCs w:val="19"/>
          <w:spacing w:val="-5"/>
        </w:rPr>
        <w:t>(Vanguard)  </w:t>
      </w:r>
      <w:r>
        <w:rPr>
          <w:rFonts w:ascii="SimSun" w:hAnsi="SimSun" w:eastAsia="SimSun" w:cs="SimSun"/>
          <w:sz w:val="19"/>
          <w:szCs w:val="19"/>
          <w:spacing w:val="-5"/>
        </w:rPr>
        <w:t>的首席信息官马尔坎特</w:t>
      </w:r>
      <w:r>
        <w:rPr>
          <w:rFonts w:ascii="SimSun" w:hAnsi="SimSun" w:eastAsia="SimSun" w:cs="SimSun"/>
          <w:sz w:val="19"/>
          <w:szCs w:val="19"/>
          <w:spacing w:val="-41"/>
        </w:rPr>
        <w:t xml:space="preserve"> </w:t>
      </w:r>
      <w:r>
        <w:rPr>
          <w:rFonts w:ascii="Times New Roman" w:hAnsi="Times New Roman" w:eastAsia="Times New Roman" w:cs="Times New Roman"/>
          <w:sz w:val="19"/>
          <w:szCs w:val="19"/>
          <w:spacing w:val="-5"/>
        </w:rPr>
        <w:t>(John  Marcante)  </w:t>
      </w:r>
      <w:r>
        <w:rPr>
          <w:rFonts w:ascii="SimSun" w:hAnsi="SimSun" w:eastAsia="SimSun" w:cs="SimSun"/>
          <w:sz w:val="19"/>
          <w:szCs w:val="19"/>
          <w:spacing w:val="-5"/>
        </w:rPr>
        <w:t>曾在《哈佛商业评论》</w:t>
      </w:r>
      <w:r>
        <w:rPr>
          <w:rFonts w:ascii="SimSun" w:hAnsi="SimSun" w:eastAsia="SimSun" w:cs="SimSun"/>
          <w:sz w:val="19"/>
          <w:szCs w:val="19"/>
        </w:rPr>
        <w:t xml:space="preserve"> </w:t>
      </w:r>
      <w:r>
        <w:rPr>
          <w:rFonts w:ascii="SimSun" w:hAnsi="SimSun" w:eastAsia="SimSun" w:cs="SimSun"/>
          <w:sz w:val="19"/>
          <w:szCs w:val="19"/>
          <w:spacing w:val="-8"/>
        </w:rPr>
        <w:t>将其列入</w:t>
      </w:r>
      <w:r>
        <w:rPr>
          <w:rFonts w:ascii="SimSun" w:hAnsi="SimSun" w:eastAsia="SimSun" w:cs="SimSun"/>
          <w:sz w:val="19"/>
          <w:szCs w:val="19"/>
          <w:spacing w:val="-43"/>
        </w:rPr>
        <w:t xml:space="preserve"> </w:t>
      </w:r>
      <w:r>
        <w:rPr>
          <w:rFonts w:ascii="Times New Roman" w:hAnsi="Times New Roman" w:eastAsia="Times New Roman" w:cs="Times New Roman"/>
          <w:sz w:val="19"/>
          <w:szCs w:val="19"/>
          <w:spacing w:val="-8"/>
        </w:rPr>
        <w:t>“CIO</w:t>
      </w:r>
      <w:r>
        <w:rPr>
          <w:rFonts w:ascii="Times New Roman" w:hAnsi="Times New Roman" w:eastAsia="Times New Roman" w:cs="Times New Roman"/>
          <w:sz w:val="19"/>
          <w:szCs w:val="19"/>
          <w:spacing w:val="27"/>
          <w:w w:val="101"/>
        </w:rPr>
        <w:t xml:space="preserve"> </w:t>
      </w:r>
      <w:r>
        <w:rPr>
          <w:rFonts w:ascii="SimSun" w:hAnsi="SimSun" w:eastAsia="SimSun" w:cs="SimSun"/>
          <w:sz w:val="19"/>
          <w:szCs w:val="19"/>
          <w:spacing w:val="-8"/>
        </w:rPr>
        <w:t>必读书单”。</w:t>
      </w:r>
    </w:p>
    <w:p>
      <w:pPr>
        <w:ind w:left="67"/>
        <w:spacing w:before="225" w:line="263" w:lineRule="auto"/>
        <w:jc w:val="both"/>
        <w:rPr>
          <w:rFonts w:ascii="SimSun" w:hAnsi="SimSun" w:eastAsia="SimSun" w:cs="SimSun"/>
          <w:sz w:val="19"/>
          <w:szCs w:val="19"/>
        </w:rPr>
      </w:pPr>
      <w:r>
        <w:rPr>
          <w:rFonts w:ascii="SimSun" w:hAnsi="SimSun" w:eastAsia="SimSun" w:cs="SimSun"/>
          <w:sz w:val="19"/>
          <w:szCs w:val="19"/>
          <w:spacing w:val="-8"/>
        </w:rPr>
        <w:t>回望当初，我不应该在英文版书名中包含</w:t>
      </w:r>
      <w:r>
        <w:rPr>
          <w:rFonts w:ascii="SimSun" w:hAnsi="SimSun" w:eastAsia="SimSun" w:cs="SimSun"/>
          <w:sz w:val="19"/>
          <w:szCs w:val="19"/>
          <w:spacing w:val="-46"/>
        </w:rPr>
        <w:t xml:space="preserve"> </w:t>
      </w:r>
      <w:r>
        <w:rPr>
          <w:rFonts w:ascii="Times New Roman" w:hAnsi="Times New Roman" w:eastAsia="Times New Roman" w:cs="Times New Roman"/>
          <w:sz w:val="19"/>
          <w:szCs w:val="19"/>
          <w:spacing w:val="-8"/>
        </w:rPr>
        <w:t>“IT”</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8"/>
        </w:rPr>
        <w:t>一词(译者注；中译本《敏捷组织设</w:t>
      </w:r>
      <w:r>
        <w:rPr>
          <w:rFonts w:ascii="SimSun" w:hAnsi="SimSun" w:eastAsia="SimSun" w:cs="SimSun"/>
          <w:sz w:val="19"/>
          <w:szCs w:val="19"/>
        </w:rPr>
        <w:t xml:space="preserve"> </w:t>
      </w:r>
      <w:r>
        <w:rPr>
          <w:rFonts w:ascii="KaiTi" w:hAnsi="KaiTi" w:eastAsia="KaiTi" w:cs="KaiTi"/>
          <w:sz w:val="19"/>
          <w:szCs w:val="19"/>
          <w:spacing w:val="-1"/>
        </w:rPr>
        <w:t>计：面向数字化转型和持续交付的组织重构》中已去掉</w:t>
      </w:r>
      <w:r>
        <w:rPr>
          <w:rFonts w:ascii="SimSun" w:hAnsi="SimSun" w:eastAsia="SimSun" w:cs="SimSun"/>
          <w:sz w:val="19"/>
          <w:szCs w:val="19"/>
          <w:spacing w:val="-1"/>
        </w:rPr>
        <w:t>“IT”一词),因为这个词</w:t>
      </w:r>
      <w:r>
        <w:rPr>
          <w:rFonts w:ascii="SimSun" w:hAnsi="SimSun" w:eastAsia="SimSun" w:cs="SimSun"/>
          <w:sz w:val="19"/>
          <w:szCs w:val="19"/>
          <w:spacing w:val="1"/>
        </w:rPr>
        <w:t xml:space="preserve"> </w:t>
      </w:r>
      <w:r>
        <w:rPr>
          <w:rFonts w:ascii="SimSun" w:hAnsi="SimSun" w:eastAsia="SimSun" w:cs="SimSun"/>
          <w:sz w:val="19"/>
          <w:szCs w:val="19"/>
          <w:spacing w:val="-4"/>
        </w:rPr>
        <w:t>总让读者误以为这是一本关于</w:t>
      </w:r>
      <w:r>
        <w:rPr>
          <w:rFonts w:ascii="Times New Roman" w:hAnsi="Times New Roman" w:eastAsia="Times New Roman" w:cs="Times New Roman"/>
          <w:sz w:val="19"/>
          <w:szCs w:val="19"/>
          <w:spacing w:val="-4"/>
        </w:rPr>
        <w:t>IT</w:t>
      </w:r>
      <w:r>
        <w:rPr>
          <w:rFonts w:ascii="Times New Roman" w:hAnsi="Times New Roman" w:eastAsia="Times New Roman" w:cs="Times New Roman"/>
          <w:sz w:val="19"/>
          <w:szCs w:val="19"/>
          <w:spacing w:val="32"/>
          <w:w w:val="101"/>
        </w:rPr>
        <w:t xml:space="preserve"> </w:t>
      </w:r>
      <w:r>
        <w:rPr>
          <w:rFonts w:ascii="SimSun" w:hAnsi="SimSun" w:eastAsia="SimSun" w:cs="SimSun"/>
          <w:sz w:val="19"/>
          <w:szCs w:val="19"/>
          <w:spacing w:val="-4"/>
        </w:rPr>
        <w:t>运营的书，而它实际上与通常所称的研发、商业</w:t>
      </w:r>
      <w:r>
        <w:rPr>
          <w:rFonts w:ascii="SimSun" w:hAnsi="SimSun" w:eastAsia="SimSun" w:cs="SimSun"/>
          <w:sz w:val="19"/>
          <w:szCs w:val="19"/>
        </w:rPr>
        <w:t xml:space="preserve"> </w:t>
      </w:r>
      <w:r>
        <w:rPr>
          <w:rFonts w:ascii="SimSun" w:hAnsi="SimSun" w:eastAsia="SimSun" w:cs="SimSun"/>
          <w:sz w:val="19"/>
          <w:szCs w:val="19"/>
          <w:spacing w:val="-1"/>
        </w:rPr>
        <w:t>科技、产品、数字化、工程等关系更大。另一方面，我很开</w:t>
      </w:r>
      <w:r>
        <w:rPr>
          <w:rFonts w:ascii="SimSun" w:hAnsi="SimSun" w:eastAsia="SimSun" w:cs="SimSun"/>
          <w:sz w:val="19"/>
          <w:szCs w:val="19"/>
          <w:spacing w:val="-2"/>
        </w:rPr>
        <w:t>心当时坚持用了“敏</w:t>
      </w:r>
      <w:r>
        <w:rPr>
          <w:rFonts w:ascii="SimSun" w:hAnsi="SimSun" w:eastAsia="SimSun" w:cs="SimSun"/>
          <w:sz w:val="19"/>
          <w:szCs w:val="19"/>
        </w:rPr>
        <w:t xml:space="preserve"> </w:t>
      </w:r>
      <w:r>
        <w:rPr>
          <w:rFonts w:ascii="SimSun" w:hAnsi="SimSun" w:eastAsia="SimSun" w:cs="SimSun"/>
          <w:sz w:val="19"/>
          <w:szCs w:val="19"/>
          <w:spacing w:val="-7"/>
        </w:rPr>
        <w:t>捷”这个词，而非当时更流行的“精益”。随着数字化转型浪潮的兴起，三大管理</w:t>
      </w:r>
      <w:r>
        <w:rPr>
          <w:rFonts w:ascii="SimSun" w:hAnsi="SimSun" w:eastAsia="SimSun" w:cs="SimSun"/>
          <w:sz w:val="19"/>
          <w:szCs w:val="19"/>
          <w:spacing w:val="17"/>
        </w:rPr>
        <w:t xml:space="preserve"> </w:t>
      </w:r>
      <w:r>
        <w:rPr>
          <w:rFonts w:ascii="SimSun" w:hAnsi="SimSun" w:eastAsia="SimSun" w:cs="SimSun"/>
          <w:sz w:val="19"/>
          <w:szCs w:val="19"/>
          <w:spacing w:val="-11"/>
        </w:rPr>
        <w:t>咨询公司都声称能帮助业务领导者敏捷起来，而“精益”则少有提及。</w:t>
      </w:r>
    </w:p>
    <w:p>
      <w:pPr>
        <w:ind w:left="67" w:right="7"/>
        <w:spacing w:before="226" w:line="254" w:lineRule="auto"/>
        <w:jc w:val="both"/>
        <w:rPr>
          <w:rFonts w:ascii="SimSun" w:hAnsi="SimSun" w:eastAsia="SimSun" w:cs="SimSun"/>
          <w:sz w:val="19"/>
          <w:szCs w:val="19"/>
        </w:rPr>
      </w:pPr>
      <w:r>
        <w:rPr>
          <w:rFonts w:ascii="SimSun" w:hAnsi="SimSun" w:eastAsia="SimSun" w:cs="SimSun"/>
          <w:sz w:val="19"/>
          <w:szCs w:val="19"/>
          <w:spacing w:val="-7"/>
        </w:rPr>
        <w:t>当然，最令我开心的还是这本书的内容一直没有过时。</w:t>
      </w:r>
      <w:r>
        <w:rPr>
          <w:rFonts w:ascii="SimSun" w:hAnsi="SimSun" w:eastAsia="SimSun" w:cs="SimSun"/>
          <w:sz w:val="19"/>
          <w:szCs w:val="19"/>
          <w:spacing w:val="-8"/>
        </w:rPr>
        <w:t>虽然技术不断加速发展，但</w:t>
      </w:r>
      <w:r>
        <w:rPr>
          <w:rFonts w:ascii="SimSun" w:hAnsi="SimSun" w:eastAsia="SimSun" w:cs="SimSun"/>
          <w:sz w:val="19"/>
          <w:szCs w:val="19"/>
        </w:rPr>
        <w:t xml:space="preserve"> </w:t>
      </w:r>
      <w:r>
        <w:rPr>
          <w:rFonts w:ascii="SimSun" w:hAnsi="SimSun" w:eastAsia="SimSun" w:cs="SimSun"/>
          <w:sz w:val="19"/>
          <w:szCs w:val="19"/>
          <w:spacing w:val="-7"/>
        </w:rPr>
        <w:t>组织的原则始终没变。读完本书以后，读者可能会发现，书中提及的主题，在历经</w:t>
      </w:r>
      <w:r>
        <w:rPr>
          <w:rFonts w:ascii="SimSun" w:hAnsi="SimSun" w:eastAsia="SimSun" w:cs="SimSun"/>
          <w:sz w:val="19"/>
          <w:szCs w:val="19"/>
          <w:spacing w:val="18"/>
        </w:rPr>
        <w:t xml:space="preserve"> </w:t>
      </w:r>
      <w:r>
        <w:rPr>
          <w:rFonts w:ascii="SimSun" w:hAnsi="SimSun" w:eastAsia="SimSun" w:cs="SimSun"/>
          <w:sz w:val="19"/>
          <w:szCs w:val="19"/>
          <w:spacing w:val="-8"/>
        </w:rPr>
        <w:t>几年时间后又有新的发展。下面是我的一些总结。</w:t>
      </w:r>
    </w:p>
    <w:p>
      <w:pPr>
        <w:ind w:left="67" w:right="6"/>
        <w:spacing w:before="227" w:line="263" w:lineRule="auto"/>
        <w:jc w:val="both"/>
        <w:rPr>
          <w:rFonts w:ascii="SimSun" w:hAnsi="SimSun" w:eastAsia="SimSun" w:cs="SimSun"/>
          <w:sz w:val="19"/>
          <w:szCs w:val="19"/>
        </w:rPr>
      </w:pPr>
      <w:r>
        <w:rPr>
          <w:rFonts w:ascii="SimSun" w:hAnsi="SimSun" w:eastAsia="SimSun" w:cs="SimSun"/>
          <w:sz w:val="19"/>
          <w:szCs w:val="19"/>
          <w:spacing w:val="-7"/>
        </w:rPr>
        <w:t>老板总是希望如期交付有价值的功能，但实际经营中却</w:t>
      </w:r>
      <w:r>
        <w:rPr>
          <w:rFonts w:ascii="SimSun" w:hAnsi="SimSun" w:eastAsia="SimSun" w:cs="SimSun"/>
          <w:sz w:val="19"/>
          <w:szCs w:val="19"/>
          <w:spacing w:val="-8"/>
        </w:rPr>
        <w:t>始终面临二选一的难题：价</w:t>
      </w:r>
      <w:r>
        <w:rPr>
          <w:rFonts w:ascii="SimSun" w:hAnsi="SimSun" w:eastAsia="SimSun" w:cs="SimSun"/>
          <w:sz w:val="19"/>
          <w:szCs w:val="19"/>
        </w:rPr>
        <w:t xml:space="preserve"> </w:t>
      </w:r>
      <w:r>
        <w:rPr>
          <w:rFonts w:ascii="SimSun" w:hAnsi="SimSun" w:eastAsia="SimSun" w:cs="SimSun"/>
          <w:sz w:val="19"/>
          <w:szCs w:val="19"/>
          <w:spacing w:val="-4"/>
        </w:rPr>
        <w:t>值还是可预测性。究竟哪个更重要?本书的第一条原则“治理的目的是追求价值而</w:t>
      </w:r>
      <w:r>
        <w:rPr>
          <w:rFonts w:ascii="SimSun" w:hAnsi="SimSun" w:eastAsia="SimSun" w:cs="SimSun"/>
          <w:sz w:val="19"/>
          <w:szCs w:val="19"/>
          <w:spacing w:val="7"/>
        </w:rPr>
        <w:t xml:space="preserve"> </w:t>
      </w:r>
      <w:r>
        <w:rPr>
          <w:rFonts w:ascii="SimSun" w:hAnsi="SimSun" w:eastAsia="SimSun" w:cs="SimSun"/>
          <w:sz w:val="19"/>
          <w:szCs w:val="19"/>
          <w:spacing w:val="-7"/>
        </w:rPr>
        <w:t>非可预测性”起初会让很多来自传统交付型组织的读者</w:t>
      </w:r>
      <w:r>
        <w:rPr>
          <w:rFonts w:ascii="SimSun" w:hAnsi="SimSun" w:eastAsia="SimSun" w:cs="SimSun"/>
          <w:sz w:val="19"/>
          <w:szCs w:val="19"/>
          <w:spacing w:val="-8"/>
        </w:rPr>
        <w:t>感到震惊，但业界其实已经</w:t>
      </w:r>
      <w:r>
        <w:rPr>
          <w:rFonts w:ascii="SimSun" w:hAnsi="SimSun" w:eastAsia="SimSun" w:cs="SimSun"/>
          <w:sz w:val="19"/>
          <w:szCs w:val="19"/>
        </w:rPr>
        <w:t xml:space="preserve"> </w:t>
      </w:r>
      <w:r>
        <w:rPr>
          <w:rFonts w:ascii="SimSun" w:hAnsi="SimSun" w:eastAsia="SimSun" w:cs="SimSun"/>
          <w:sz w:val="19"/>
          <w:szCs w:val="19"/>
          <w:spacing w:val="-8"/>
        </w:rPr>
        <w:t>广泛认同这条原则，并催生了拉动式交付和价值流优化等实践。此外，随着OKR</w:t>
      </w:r>
      <w:r>
        <w:rPr>
          <w:rFonts w:ascii="SimSun" w:hAnsi="SimSun" w:eastAsia="SimSun" w:cs="SimSun"/>
          <w:sz w:val="19"/>
          <w:szCs w:val="19"/>
          <w:spacing w:val="58"/>
        </w:rPr>
        <w:t xml:space="preserve"> </w:t>
      </w:r>
      <w:r>
        <w:rPr>
          <w:rFonts w:ascii="SimSun" w:hAnsi="SimSun" w:eastAsia="SimSun" w:cs="SimSun"/>
          <w:sz w:val="19"/>
          <w:szCs w:val="19"/>
          <w:spacing w:val="-8"/>
        </w:rPr>
        <w:t>近</w:t>
      </w:r>
      <w:r>
        <w:rPr>
          <w:rFonts w:ascii="SimSun" w:hAnsi="SimSun" w:eastAsia="SimSun" w:cs="SimSun"/>
          <w:sz w:val="19"/>
          <w:szCs w:val="19"/>
        </w:rPr>
        <w:t xml:space="preserve"> </w:t>
      </w:r>
      <w:r>
        <w:rPr>
          <w:rFonts w:ascii="SimSun" w:hAnsi="SimSun" w:eastAsia="SimSun" w:cs="SimSun"/>
          <w:sz w:val="19"/>
          <w:szCs w:val="19"/>
          <w:spacing w:val="-10"/>
        </w:rPr>
        <w:t>年来日益流行，越来越多的人也开始认同：定义关键结果时，应当重视业务价值(例</w:t>
      </w:r>
      <w:r>
        <w:rPr>
          <w:rFonts w:ascii="SimSun" w:hAnsi="SimSun" w:eastAsia="SimSun" w:cs="SimSun"/>
          <w:sz w:val="19"/>
          <w:szCs w:val="19"/>
          <w:spacing w:val="18"/>
        </w:rPr>
        <w:t xml:space="preserve"> </w:t>
      </w:r>
      <w:r>
        <w:rPr>
          <w:rFonts w:ascii="SimSun" w:hAnsi="SimSun" w:eastAsia="SimSun" w:cs="SimSun"/>
          <w:sz w:val="19"/>
          <w:szCs w:val="19"/>
          <w:spacing w:val="-7"/>
        </w:rPr>
        <w:t>如，将某项业务指标提升多少个百分点)。</w:t>
      </w:r>
    </w:p>
    <w:p>
      <w:pPr>
        <w:ind w:left="67" w:right="7"/>
        <w:spacing w:before="233" w:line="257" w:lineRule="auto"/>
        <w:rPr>
          <w:rFonts w:ascii="SimSun" w:hAnsi="SimSun" w:eastAsia="SimSun" w:cs="SimSun"/>
          <w:sz w:val="19"/>
          <w:szCs w:val="19"/>
        </w:rPr>
      </w:pPr>
      <w:r>
        <w:rPr>
          <w:rFonts w:ascii="SimSun" w:hAnsi="SimSun" w:eastAsia="SimSun" w:cs="SimSun"/>
          <w:sz w:val="19"/>
          <w:szCs w:val="19"/>
          <w:spacing w:val="-7"/>
        </w:rPr>
        <w:t>尽管成本效益和速度都很重要，但组织设计同样面临着“哪一个更重要</w:t>
      </w:r>
      <w:r>
        <w:rPr>
          <w:rFonts w:ascii="SimSun" w:hAnsi="SimSun" w:eastAsia="SimSun" w:cs="SimSun"/>
          <w:sz w:val="19"/>
          <w:szCs w:val="19"/>
          <w:spacing w:val="-8"/>
        </w:rPr>
        <w:t>”的选择。</w:t>
      </w:r>
      <w:r>
        <w:rPr>
          <w:rFonts w:ascii="SimSun" w:hAnsi="SimSun" w:eastAsia="SimSun" w:cs="SimSun"/>
          <w:sz w:val="19"/>
          <w:szCs w:val="19"/>
        </w:rPr>
        <w:t xml:space="preserve"> </w:t>
      </w:r>
      <w:r>
        <w:rPr>
          <w:rFonts w:ascii="SimSun" w:hAnsi="SimSun" w:eastAsia="SimSun" w:cs="SimSun"/>
          <w:sz w:val="19"/>
          <w:szCs w:val="19"/>
          <w:spacing w:val="-7"/>
        </w:rPr>
        <w:t>本书的第二条原则“组织的目的是响应变化而非优化成本</w:t>
      </w:r>
      <w:r>
        <w:rPr>
          <w:rFonts w:ascii="SimSun" w:hAnsi="SimSun" w:eastAsia="SimSun" w:cs="SimSun"/>
          <w:sz w:val="19"/>
          <w:szCs w:val="19"/>
          <w:spacing w:val="-8"/>
        </w:rPr>
        <w:t>效益”清晰地指出了数字</w:t>
      </w:r>
      <w:r>
        <w:rPr>
          <w:rFonts w:ascii="SimSun" w:hAnsi="SimSun" w:eastAsia="SimSun" w:cs="SimSun"/>
          <w:sz w:val="19"/>
          <w:szCs w:val="19"/>
        </w:rPr>
        <w:t xml:space="preserve"> </w:t>
      </w:r>
      <w:r>
        <w:rPr>
          <w:rFonts w:ascii="SimSun" w:hAnsi="SimSun" w:eastAsia="SimSun" w:cs="SimSun"/>
          <w:sz w:val="19"/>
          <w:szCs w:val="19"/>
          <w:spacing w:val="-7"/>
        </w:rPr>
        <w:t>化时代应有的选择。年轻的数字原住民从一开始就理解这条原则，即使在老派的企</w:t>
      </w:r>
      <w:r>
        <w:rPr>
          <w:rFonts w:ascii="SimSun" w:hAnsi="SimSun" w:eastAsia="SimSun" w:cs="SimSun"/>
          <w:sz w:val="19"/>
          <w:szCs w:val="19"/>
          <w:spacing w:val="18"/>
        </w:rPr>
        <w:t xml:space="preserve"> </w:t>
      </w:r>
      <w:r>
        <w:rPr>
          <w:rFonts w:ascii="SimSun" w:hAnsi="SimSun" w:eastAsia="SimSun" w:cs="SimSun"/>
          <w:sz w:val="19"/>
          <w:szCs w:val="19"/>
          <w:spacing w:val="-4"/>
        </w:rPr>
        <w:t>业中，对这条原则的认同也在与日俱增。越来越多的企业选择自有团队开发(而非</w:t>
      </w:r>
      <w:r>
        <w:rPr>
          <w:rFonts w:ascii="SimSun" w:hAnsi="SimSun" w:eastAsia="SimSun" w:cs="SimSun"/>
          <w:sz w:val="19"/>
          <w:szCs w:val="19"/>
          <w:spacing w:val="5"/>
        </w:rPr>
        <w:t xml:space="preserve"> </w:t>
      </w:r>
      <w:r>
        <w:rPr>
          <w:rFonts w:ascii="SimSun" w:hAnsi="SimSun" w:eastAsia="SimSun" w:cs="SimSun"/>
          <w:sz w:val="19"/>
          <w:szCs w:val="19"/>
          <w:spacing w:val="-7"/>
        </w:rPr>
        <w:t>外包),至少直接影响营收的关键系统是这样。在交付方面，</w:t>
      </w:r>
      <w:r>
        <w:rPr>
          <w:rFonts w:ascii="SimSun" w:hAnsi="SimSun" w:eastAsia="SimSun" w:cs="SimSun"/>
          <w:sz w:val="19"/>
          <w:szCs w:val="19"/>
          <w:spacing w:val="83"/>
        </w:rPr>
        <w:t xml:space="preserve"> </w:t>
      </w:r>
      <w:r>
        <w:rPr>
          <w:rFonts w:ascii="SimSun" w:hAnsi="SimSun" w:eastAsia="SimSun" w:cs="SimSun"/>
          <w:sz w:val="19"/>
          <w:szCs w:val="19"/>
          <w:spacing w:val="-7"/>
        </w:rPr>
        <w:t>“前置时间”和“价</w:t>
      </w:r>
      <w:r>
        <w:rPr>
          <w:rFonts w:ascii="SimSun" w:hAnsi="SimSun" w:eastAsia="SimSun" w:cs="SimSun"/>
          <w:sz w:val="19"/>
          <w:szCs w:val="19"/>
        </w:rPr>
        <w:t xml:space="preserve"> </w:t>
      </w:r>
      <w:r>
        <w:rPr>
          <w:rFonts w:ascii="SimSun" w:hAnsi="SimSun" w:eastAsia="SimSun" w:cs="SimSun"/>
          <w:sz w:val="19"/>
          <w:szCs w:val="19"/>
          <w:spacing w:val="-11"/>
        </w:rPr>
        <w:t>值流效率”等度量指标在数字化组织中受到了特别的重视。</w:t>
      </w:r>
    </w:p>
    <w:p>
      <w:pPr>
        <w:spacing w:line="257" w:lineRule="auto"/>
        <w:sectPr>
          <w:pgSz w:w="9220" w:h="12820"/>
          <w:pgMar w:top="400" w:right="1154" w:bottom="400" w:left="1383" w:header="0" w:footer="0" w:gutter="0"/>
        </w:sectPr>
        <w:rPr>
          <w:rFonts w:ascii="SimSun" w:hAnsi="SimSun" w:eastAsia="SimSun" w:cs="SimSun"/>
          <w:sz w:val="19"/>
          <w:szCs w:val="19"/>
        </w:rPr>
      </w:pPr>
    </w:p>
    <w:p>
      <w:pPr>
        <w:pStyle w:val="BodyText"/>
        <w:spacing w:line="268" w:lineRule="auto"/>
        <w:rPr/>
      </w:pPr>
      <w:r>
        <w:pict>
          <v:shape id="_x0000_s10" style="position:absolute;margin-left:354.131pt;margin-top:48.7058pt;mso-position-vertical-relative:page;mso-position-horizontal-relative:page;width:55.45pt;height:12.85pt;z-index:25167052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b/>
                      <w:bCs/>
                      <w:spacing w:val="-4"/>
                    </w:rPr>
                    <w:t>寄语中国读者</w:t>
                  </w:r>
                </w:p>
              </w:txbxContent>
            </v:textbox>
          </v:shape>
        </w:pict>
      </w:r>
      <w:r/>
    </w:p>
    <w:p>
      <w:pPr>
        <w:pStyle w:val="BodyText"/>
        <w:spacing w:line="268" w:lineRule="auto"/>
        <w:rPr/>
      </w:pPr>
      <w:r/>
    </w:p>
    <w:p>
      <w:pPr>
        <w:ind w:firstLine="7419"/>
        <w:spacing w:line="280" w:lineRule="exact"/>
        <w:rPr/>
      </w:pPr>
      <w:r>
        <w:rPr>
          <w:position w:val="-5"/>
        </w:rPr>
        <w:pict>
          <v:group id="_x0000_s12" style="mso-position-vertical-relative:line;mso-position-horizontal-relative:char;width:37pt;height:14.05pt;" filled="false" stroked="false" coordsize="740,281" coordorigin="0,0">
            <v:shape id="_x0000_s14" style="position:absolute;left:0;top:0;width:740;height:281;" filled="false" stroked="false" type="#_x0000_t75">
              <v:imagedata o:title="" r:id="rId16"/>
            </v:shape>
            <v:shape id="_x0000_s16" style="position:absolute;left:-20;top:-20;width:780;height:320;" filled="false" stroked="false" type="#_x0000_t202">
              <v:fill on="false"/>
              <v:stroke on="false"/>
              <v:path/>
              <v:imagedata o:title=""/>
              <o:lock v:ext="edit" aspectratio="false"/>
              <v:textbox inset="0mm,0mm,0mm,0mm">
                <w:txbxContent>
                  <w:p>
                    <w:pPr>
                      <w:ind w:left="309"/>
                      <w:spacing w:before="173"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IX</w:t>
                    </w:r>
                  </w:p>
                </w:txbxContent>
              </v:textbox>
            </v:shape>
          </v:group>
        </w:pict>
      </w:r>
    </w:p>
    <w:p>
      <w:pPr>
        <w:pStyle w:val="BodyText"/>
        <w:spacing w:line="248" w:lineRule="auto"/>
        <w:rPr/>
      </w:pPr>
      <w:r/>
    </w:p>
    <w:p>
      <w:pPr>
        <w:ind w:right="1529"/>
        <w:spacing w:before="58" w:line="274" w:lineRule="auto"/>
        <w:rPr>
          <w:rFonts w:ascii="SimSun" w:hAnsi="SimSun" w:eastAsia="SimSun" w:cs="SimSun"/>
          <w:sz w:val="18"/>
          <w:szCs w:val="18"/>
        </w:rPr>
      </w:pPr>
      <w:r>
        <w:rPr>
          <w:rFonts w:ascii="SimSun" w:hAnsi="SimSun" w:eastAsia="SimSun" w:cs="SimSun"/>
          <w:sz w:val="18"/>
          <w:szCs w:val="18"/>
          <w:spacing w:val="9"/>
        </w:rPr>
        <w:t>本书也是最早将自主、专精和目的这三项内驱力纳入敏捷经</w:t>
      </w:r>
      <w:r>
        <w:rPr>
          <w:rFonts w:ascii="SimSun" w:hAnsi="SimSun" w:eastAsia="SimSun" w:cs="SimSun"/>
          <w:sz w:val="18"/>
          <w:szCs w:val="18"/>
          <w:spacing w:val="8"/>
        </w:rPr>
        <w:t>营模式的著作。近年</w:t>
      </w:r>
      <w:r>
        <w:rPr>
          <w:rFonts w:ascii="SimSun" w:hAnsi="SimSun" w:eastAsia="SimSun" w:cs="SimSun"/>
          <w:sz w:val="18"/>
          <w:szCs w:val="18"/>
        </w:rPr>
        <w:t xml:space="preserve"> </w:t>
      </w:r>
      <w:r>
        <w:rPr>
          <w:rFonts w:ascii="SimSun" w:hAnsi="SimSun" w:eastAsia="SimSun" w:cs="SimSun"/>
          <w:sz w:val="18"/>
          <w:szCs w:val="18"/>
          <w:spacing w:val="4"/>
        </w:rPr>
        <w:t>来，我们整个行业中兴起一股浪潮：从临时性的、以交付为导向的</w:t>
      </w:r>
      <w:r>
        <w:rPr>
          <w:rFonts w:ascii="SimSun" w:hAnsi="SimSun" w:eastAsia="SimSun" w:cs="SimSun"/>
          <w:sz w:val="18"/>
          <w:szCs w:val="18"/>
          <w:spacing w:val="3"/>
        </w:rPr>
        <w:t>项目团队，转向</w:t>
      </w:r>
      <w:r>
        <w:rPr>
          <w:rFonts w:ascii="SimSun" w:hAnsi="SimSun" w:eastAsia="SimSun" w:cs="SimSun"/>
          <w:sz w:val="18"/>
          <w:szCs w:val="18"/>
        </w:rPr>
        <w:t xml:space="preserve"> </w:t>
      </w:r>
      <w:r>
        <w:rPr>
          <w:rFonts w:ascii="SimSun" w:hAnsi="SimSun" w:eastAsia="SimSun" w:cs="SimSun"/>
          <w:sz w:val="18"/>
          <w:szCs w:val="18"/>
          <w:spacing w:val="9"/>
        </w:rPr>
        <w:t>长期存在的、具备一定自主性的、以成果为导向的、以产品模</w:t>
      </w:r>
      <w:r>
        <w:rPr>
          <w:rFonts w:ascii="SimSun" w:hAnsi="SimSun" w:eastAsia="SimSun" w:cs="SimSun"/>
          <w:sz w:val="18"/>
          <w:szCs w:val="18"/>
          <w:spacing w:val="8"/>
        </w:rPr>
        <w:t>式运行的团队。本</w:t>
      </w:r>
      <w:r>
        <w:rPr>
          <w:rFonts w:ascii="SimSun" w:hAnsi="SimSun" w:eastAsia="SimSun" w:cs="SimSun"/>
          <w:sz w:val="18"/>
          <w:szCs w:val="18"/>
        </w:rPr>
        <w:t xml:space="preserve"> </w:t>
      </w:r>
      <w:r>
        <w:rPr>
          <w:rFonts w:ascii="SimSun" w:hAnsi="SimSun" w:eastAsia="SimSun" w:cs="SimSun"/>
          <w:sz w:val="18"/>
          <w:szCs w:val="18"/>
          <w:spacing w:val="2"/>
        </w:rPr>
        <w:t>书倡导的观念对这股浪潮是有所贡献的。</w:t>
      </w:r>
      <w:r>
        <w:rPr>
          <w:rFonts w:ascii="Times New Roman" w:hAnsi="Times New Roman" w:eastAsia="Times New Roman" w:cs="Times New Roman"/>
          <w:sz w:val="18"/>
          <w:szCs w:val="18"/>
        </w:rPr>
        <w:t>Thoughtworks</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2"/>
        </w:rPr>
        <w:t>的首席科学家福勒</w:t>
      </w:r>
      <w:r>
        <w:rPr>
          <w:rFonts w:ascii="SimSun" w:hAnsi="SimSun" w:eastAsia="SimSun" w:cs="SimSun"/>
          <w:sz w:val="18"/>
          <w:szCs w:val="18"/>
          <w:spacing w:val="-10"/>
        </w:rPr>
        <w:t xml:space="preserve"> </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Martin</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Fowler</w:t>
      </w:r>
      <w:r>
        <w:rPr>
          <w:rFonts w:ascii="Times New Roman" w:hAnsi="Times New Roman" w:eastAsia="Times New Roman" w:cs="Times New Roman"/>
          <w:sz w:val="18"/>
          <w:szCs w:val="18"/>
          <w:spacing w:val="7"/>
        </w:rPr>
        <w:t>)   </w:t>
      </w:r>
      <w:r>
        <w:rPr>
          <w:rFonts w:ascii="SimSun" w:hAnsi="SimSun" w:eastAsia="SimSun" w:cs="SimSun"/>
          <w:sz w:val="18"/>
          <w:szCs w:val="18"/>
          <w:spacing w:val="7"/>
        </w:rPr>
        <w:t>在他的个人网站上发表过我的一篇题为“产品优于项目</w:t>
      </w:r>
      <w:r>
        <w:rPr>
          <w:rFonts w:ascii="SimSun" w:hAnsi="SimSun" w:eastAsia="SimSun" w:cs="SimSun"/>
          <w:sz w:val="18"/>
          <w:szCs w:val="18"/>
          <w:spacing w:val="6"/>
        </w:rPr>
        <w:t>”</w:t>
      </w:r>
      <w:r>
        <w:rPr>
          <w:rFonts w:ascii="SimSun" w:hAnsi="SimSun" w:eastAsia="SimSun" w:cs="SimSun"/>
          <w:sz w:val="18"/>
          <w:szCs w:val="18"/>
          <w:spacing w:val="-37"/>
        </w:rPr>
        <w:t xml:space="preserve"> </w:t>
      </w:r>
      <w:r>
        <w:rPr>
          <w:rFonts w:ascii="Times New Roman" w:hAnsi="Times New Roman" w:eastAsia="Times New Roman" w:cs="Times New Roman"/>
          <w:sz w:val="18"/>
          <w:szCs w:val="18"/>
          <w:spacing w:val="6"/>
        </w:rPr>
        <w:t>(</w:t>
      </w:r>
      <w:r>
        <w:rPr>
          <w:rFonts w:ascii="Times New Roman" w:hAnsi="Times New Roman" w:eastAsia="Times New Roman" w:cs="Times New Roman"/>
          <w:sz w:val="18"/>
          <w:szCs w:val="18"/>
        </w:rPr>
        <w:t>Products</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rPr>
        <w:t>over </w:t>
      </w:r>
      <w:r>
        <w:rPr>
          <w:rFonts w:ascii="SimSun" w:hAnsi="SimSun" w:eastAsia="SimSun" w:cs="SimSun"/>
          <w:sz w:val="18"/>
          <w:szCs w:val="18"/>
          <w:spacing w:val="-2"/>
        </w:rPr>
        <w:t>Projects)的文章，这篇文章至今仍是业内谈及此话题时最权威的参考文</w:t>
      </w:r>
      <w:r>
        <w:rPr>
          <w:rFonts w:ascii="SimSun" w:hAnsi="SimSun" w:eastAsia="SimSun" w:cs="SimSun"/>
          <w:sz w:val="18"/>
          <w:szCs w:val="18"/>
          <w:spacing w:val="-3"/>
        </w:rPr>
        <w:t>献。</w:t>
      </w:r>
    </w:p>
    <w:p>
      <w:pPr>
        <w:ind w:right="1548"/>
        <w:spacing w:before="235" w:line="273" w:lineRule="auto"/>
        <w:jc w:val="both"/>
        <w:rPr>
          <w:rFonts w:ascii="SimSun" w:hAnsi="SimSun" w:eastAsia="SimSun" w:cs="SimSun"/>
          <w:sz w:val="18"/>
          <w:szCs w:val="18"/>
        </w:rPr>
      </w:pPr>
      <w:r>
        <w:rPr>
          <w:rFonts w:ascii="SimSun" w:hAnsi="SimSun" w:eastAsia="SimSun" w:cs="SimSun"/>
          <w:sz w:val="18"/>
          <w:szCs w:val="18"/>
          <w:spacing w:val="4"/>
        </w:rPr>
        <w:t>谈到敏捷经营模式，必然离不开自组织、自</w:t>
      </w:r>
      <w:r>
        <w:rPr>
          <w:rFonts w:ascii="SimSun" w:hAnsi="SimSun" w:eastAsia="SimSun" w:cs="SimSun"/>
          <w:sz w:val="18"/>
          <w:szCs w:val="18"/>
          <w:spacing w:val="3"/>
        </w:rPr>
        <w:t>管理、扁平层级这几个话题。本书中关</w:t>
      </w:r>
      <w:r>
        <w:rPr>
          <w:rFonts w:ascii="SimSun" w:hAnsi="SimSun" w:eastAsia="SimSun" w:cs="SimSun"/>
          <w:sz w:val="18"/>
          <w:szCs w:val="18"/>
        </w:rPr>
        <w:t xml:space="preserve"> </w:t>
      </w:r>
      <w:r>
        <w:rPr>
          <w:rFonts w:ascii="SimSun" w:hAnsi="SimSun" w:eastAsia="SimSun" w:cs="SimSun"/>
          <w:sz w:val="18"/>
          <w:szCs w:val="18"/>
          <w:spacing w:val="11"/>
        </w:rPr>
        <w:t>于问责制的章节(第6章)与完全自组织、自管理的观念略有不同。本书提出的观</w:t>
      </w:r>
      <w:r>
        <w:rPr>
          <w:rFonts w:ascii="SimSun" w:hAnsi="SimSun" w:eastAsia="SimSun" w:cs="SimSun"/>
          <w:sz w:val="18"/>
          <w:szCs w:val="18"/>
          <w:spacing w:val="1"/>
        </w:rPr>
        <w:t xml:space="preserve"> </w:t>
      </w:r>
      <w:r>
        <w:rPr>
          <w:rFonts w:ascii="SimSun" w:hAnsi="SimSun" w:eastAsia="SimSun" w:cs="SimSun"/>
          <w:sz w:val="18"/>
          <w:szCs w:val="18"/>
          <w:spacing w:val="3"/>
        </w:rPr>
        <w:t>念后来演化成</w:t>
      </w:r>
      <w:r>
        <w:rPr>
          <w:rFonts w:ascii="SimSun" w:hAnsi="SimSun" w:eastAsia="SimSun" w:cs="SimSun"/>
          <w:sz w:val="18"/>
          <w:szCs w:val="18"/>
          <w:spacing w:val="-34"/>
        </w:rPr>
        <w:t xml:space="preserve"> </w:t>
      </w:r>
      <w:r>
        <w:rPr>
          <w:rFonts w:ascii="Times New Roman" w:hAnsi="Times New Roman" w:eastAsia="Times New Roman" w:cs="Times New Roman"/>
          <w:sz w:val="18"/>
          <w:szCs w:val="18"/>
        </w:rPr>
        <w:t>Cleararchy</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3"/>
        </w:rPr>
        <w:t>框架</w:t>
      </w:r>
      <w:r>
        <w:rPr>
          <w:rFonts w:ascii="SimSun" w:hAnsi="SimSun" w:eastAsia="SimSun" w:cs="SimSun"/>
          <w:sz w:val="18"/>
          <w:szCs w:val="18"/>
          <w:spacing w:val="-30"/>
        </w:rPr>
        <w:t xml:space="preserve"> </w:t>
      </w:r>
      <w:r>
        <w:rPr>
          <w:rFonts w:ascii="Times New Roman" w:hAnsi="Times New Roman" w:eastAsia="Times New Roman" w:cs="Times New Roman"/>
          <w:sz w:val="18"/>
          <w:szCs w:val="18"/>
          <w:spacing w:val="3"/>
        </w:rPr>
        <w:t>(</w:t>
      </w:r>
      <w:r>
        <w:rPr>
          <w:rFonts w:ascii="Times New Roman" w:hAnsi="Times New Roman" w:eastAsia="Times New Roman" w:cs="Times New Roman"/>
          <w:sz w:val="18"/>
          <w:szCs w:val="18"/>
        </w:rPr>
        <w:t>www</w:t>
      </w:r>
      <w:r>
        <w:rPr>
          <w:rFonts w:ascii="Times New Roman" w:hAnsi="Times New Roman" w:eastAsia="Times New Roman" w:cs="Times New Roman"/>
          <w:sz w:val="18"/>
          <w:szCs w:val="18"/>
          <w:spacing w:val="3"/>
        </w:rPr>
        <w:t>.</w:t>
      </w:r>
      <w:r>
        <w:rPr>
          <w:rFonts w:ascii="Times New Roman" w:hAnsi="Times New Roman" w:eastAsia="Times New Roman" w:cs="Times New Roman"/>
          <w:sz w:val="18"/>
          <w:szCs w:val="18"/>
        </w:rPr>
        <w:t>cleararchy</w:t>
      </w:r>
      <w:r>
        <w:rPr>
          <w:rFonts w:ascii="Times New Roman" w:hAnsi="Times New Roman" w:eastAsia="Times New Roman" w:cs="Times New Roman"/>
          <w:sz w:val="18"/>
          <w:szCs w:val="18"/>
          <w:spacing w:val="3"/>
        </w:rPr>
        <w:t>.</w:t>
      </w:r>
      <w:r>
        <w:rPr>
          <w:rFonts w:ascii="Times New Roman" w:hAnsi="Times New Roman" w:eastAsia="Times New Roman" w:cs="Times New Roman"/>
          <w:sz w:val="18"/>
          <w:szCs w:val="18"/>
        </w:rPr>
        <w:t>com</w:t>
      </w:r>
      <w:r>
        <w:rPr>
          <w:rFonts w:ascii="Times New Roman" w:hAnsi="Times New Roman" w:eastAsia="Times New Roman" w:cs="Times New Roman"/>
          <w:sz w:val="18"/>
          <w:szCs w:val="18"/>
          <w:spacing w:val="3"/>
        </w:rPr>
        <w:t>),      </w:t>
      </w:r>
      <w:r>
        <w:rPr>
          <w:rFonts w:ascii="SimSun" w:hAnsi="SimSun" w:eastAsia="SimSun" w:cs="SimSun"/>
          <w:sz w:val="18"/>
          <w:szCs w:val="18"/>
          <w:spacing w:val="3"/>
        </w:rPr>
        <w:t>数字化时代下组织层级结构</w:t>
      </w:r>
      <w:r>
        <w:rPr>
          <w:rFonts w:ascii="SimSun" w:hAnsi="SimSun" w:eastAsia="SimSun" w:cs="SimSun"/>
          <w:sz w:val="18"/>
          <w:szCs w:val="18"/>
        </w:rPr>
        <w:t xml:space="preserve"> </w:t>
      </w:r>
      <w:r>
        <w:rPr>
          <w:rFonts w:ascii="SimSun" w:hAnsi="SimSun" w:eastAsia="SimSun" w:cs="SimSun"/>
          <w:sz w:val="18"/>
          <w:szCs w:val="18"/>
          <w:spacing w:val="-6"/>
        </w:rPr>
        <w:t>的一种管理框架。</w:t>
      </w:r>
    </w:p>
    <w:p>
      <w:pPr>
        <w:ind w:right="1545"/>
        <w:spacing w:before="225" w:line="265" w:lineRule="auto"/>
        <w:rPr>
          <w:rFonts w:ascii="SimSun" w:hAnsi="SimSun" w:eastAsia="SimSun" w:cs="SimSun"/>
          <w:sz w:val="18"/>
          <w:szCs w:val="18"/>
        </w:rPr>
      </w:pPr>
      <w:r>
        <w:rPr>
          <w:rFonts w:ascii="SimSun" w:hAnsi="SimSun" w:eastAsia="SimSun" w:cs="SimSun"/>
          <w:sz w:val="18"/>
          <w:szCs w:val="18"/>
          <w:spacing w:val="4"/>
        </w:rPr>
        <w:t>我的职业生涯还在继续。目前，我是一名独立咨询师。我</w:t>
      </w:r>
      <w:r>
        <w:rPr>
          <w:rFonts w:ascii="SimSun" w:hAnsi="SimSun" w:eastAsia="SimSun" w:cs="SimSun"/>
          <w:sz w:val="18"/>
          <w:szCs w:val="18"/>
          <w:spacing w:val="3"/>
        </w:rPr>
        <w:t>仍然维护着与本书相关的</w:t>
      </w:r>
      <w:r>
        <w:rPr>
          <w:rFonts w:ascii="SimSun" w:hAnsi="SimSun" w:eastAsia="SimSun" w:cs="SimSun"/>
          <w:sz w:val="18"/>
          <w:szCs w:val="18"/>
        </w:rPr>
        <w:t xml:space="preserve"> </w:t>
      </w:r>
      <w:r>
        <w:rPr>
          <w:rFonts w:ascii="SimSun" w:hAnsi="SimSun" w:eastAsia="SimSun" w:cs="SimSun"/>
          <w:sz w:val="18"/>
          <w:szCs w:val="18"/>
          <w:spacing w:val="-3"/>
        </w:rPr>
        <w:t>网站：</w:t>
      </w:r>
      <w:r>
        <w:rPr>
          <w:rFonts w:ascii="SimSun" w:hAnsi="SimSun" w:eastAsia="SimSun" w:cs="SimSun"/>
          <w:sz w:val="18"/>
          <w:szCs w:val="18"/>
          <w:spacing w:val="-40"/>
        </w:rPr>
        <w:t xml:space="preserve"> </w:t>
      </w:r>
      <w:r>
        <w:rPr>
          <w:rFonts w:ascii="Times New Roman" w:hAnsi="Times New Roman" w:eastAsia="Times New Roman" w:cs="Times New Roman"/>
          <w:sz w:val="18"/>
          <w:szCs w:val="18"/>
          <w:spacing w:val="-3"/>
        </w:rPr>
        <w:t>www.agileorgdesig</w:t>
      </w:r>
      <w:r>
        <w:rPr>
          <w:rFonts w:ascii="Times New Roman" w:hAnsi="Times New Roman" w:eastAsia="Times New Roman" w:cs="Times New Roman"/>
          <w:sz w:val="18"/>
          <w:szCs w:val="18"/>
          <w:spacing w:val="-4"/>
        </w:rPr>
        <w:t>n.com</w:t>
      </w:r>
      <w:r>
        <w:rPr>
          <w:rFonts w:ascii="SimSun" w:hAnsi="SimSun" w:eastAsia="SimSun" w:cs="SimSun"/>
          <w:sz w:val="18"/>
          <w:szCs w:val="18"/>
          <w:spacing w:val="-4"/>
        </w:rPr>
        <w:t>。</w:t>
      </w:r>
    </w:p>
    <w:p>
      <w:pPr>
        <w:spacing w:before="213" w:line="219" w:lineRule="auto"/>
        <w:rPr>
          <w:rFonts w:ascii="SimSun" w:hAnsi="SimSun" w:eastAsia="SimSun" w:cs="SimSun"/>
          <w:sz w:val="18"/>
          <w:szCs w:val="18"/>
        </w:rPr>
      </w:pPr>
      <w:r>
        <w:rPr>
          <w:rFonts w:ascii="SimSun" w:hAnsi="SimSun" w:eastAsia="SimSun" w:cs="SimSun"/>
          <w:sz w:val="18"/>
          <w:szCs w:val="18"/>
          <w:spacing w:val="-1"/>
        </w:rPr>
        <w:t>希望各位读者享受阅读本书的过程，并祝愿大家成功实现组</w:t>
      </w:r>
      <w:r>
        <w:rPr>
          <w:rFonts w:ascii="SimSun" w:hAnsi="SimSun" w:eastAsia="SimSun" w:cs="SimSun"/>
          <w:sz w:val="18"/>
          <w:szCs w:val="18"/>
          <w:spacing w:val="-2"/>
        </w:rPr>
        <w:t>织转型。</w:t>
      </w:r>
    </w:p>
    <w:p>
      <w:pPr>
        <w:spacing w:line="219" w:lineRule="auto"/>
        <w:sectPr>
          <w:pgSz w:w="9220" w:h="12790"/>
          <w:pgMar w:top="400" w:right="20" w:bottom="400" w:left="1040" w:header="0" w:footer="0" w:gutter="0"/>
        </w:sectPr>
        <w:rPr>
          <w:rFonts w:ascii="SimSun" w:hAnsi="SimSun" w:eastAsia="SimSun" w:cs="SimSun"/>
          <w:sz w:val="18"/>
          <w:szCs w:val="18"/>
        </w:rPr>
      </w:pPr>
    </w:p>
    <w:p>
      <w:pPr>
        <w:pStyle w:val="BodyText"/>
        <w:spacing w:line="242" w:lineRule="auto"/>
        <w:rPr/>
      </w:pPr>
      <w:r>
        <w:drawing>
          <wp:anchor distT="0" distB="0" distL="0" distR="0" simplePos="0" relativeHeight="251671552" behindDoc="0" locked="0" layoutInCell="0" allowOverlap="1">
            <wp:simplePos x="0" y="0"/>
            <wp:positionH relativeFrom="page">
              <wp:posOffset>933472</wp:posOffset>
            </wp:positionH>
            <wp:positionV relativeFrom="page">
              <wp:posOffset>1384325</wp:posOffset>
            </wp:positionV>
            <wp:extent cx="4216379" cy="12698"/>
            <wp:effectExtent l="0" t="0" r="0" b="0"/>
            <wp:wrapNone/>
            <wp:docPr id="24" name="IM 24"/>
            <wp:cNvGraphicFramePr/>
            <a:graphic>
              <a:graphicData uri="http://schemas.openxmlformats.org/drawingml/2006/picture">
                <pic:pic>
                  <pic:nvPicPr>
                    <pic:cNvPr id="24" name="IM 24"/>
                    <pic:cNvPicPr/>
                  </pic:nvPicPr>
                  <pic:blipFill>
                    <a:blip r:embed="rId17"/>
                    <a:stretch>
                      <a:fillRect/>
                    </a:stretch>
                  </pic:blipFill>
                  <pic:spPr>
                    <a:xfrm rot="0">
                      <a:off x="0" y="0"/>
                      <a:ext cx="4216379" cy="12698"/>
                    </a:xfrm>
                    <a:prstGeom prst="rect">
                      <a:avLst/>
                    </a:prstGeom>
                  </pic:spPr>
                </pic:pic>
              </a:graphicData>
            </a:graphic>
          </wp:anchor>
        </w:drawing>
      </w:r>
      <w:r/>
    </w:p>
    <w:p>
      <w:pPr>
        <w:pStyle w:val="BodyText"/>
        <w:spacing w:line="242" w:lineRule="auto"/>
        <w:rPr/>
      </w:pPr>
      <w:r/>
    </w:p>
    <w:p>
      <w:pPr>
        <w:pStyle w:val="BodyText"/>
        <w:spacing w:line="243" w:lineRule="auto"/>
        <w:rPr/>
      </w:pPr>
      <w:r/>
    </w:p>
    <w:p>
      <w:pPr>
        <w:pStyle w:val="BodyText"/>
        <w:spacing w:line="243" w:lineRule="auto"/>
        <w:rPr/>
      </w:pPr>
      <w:r/>
    </w:p>
    <w:p>
      <w:pPr>
        <w:ind w:left="93"/>
        <w:spacing w:before="146" w:line="219" w:lineRule="auto"/>
        <w:rPr>
          <w:rFonts w:ascii="SimSun" w:hAnsi="SimSun" w:eastAsia="SimSun" w:cs="SimSun"/>
          <w:sz w:val="45"/>
          <w:szCs w:val="45"/>
        </w:rPr>
      </w:pPr>
      <w:r>
        <w:rPr>
          <w:rFonts w:ascii="SimSun" w:hAnsi="SimSun" w:eastAsia="SimSun" w:cs="SimSun"/>
          <w:sz w:val="45"/>
          <w:szCs w:val="45"/>
          <w:b/>
          <w:bCs/>
          <w:spacing w:val="-16"/>
        </w:rPr>
        <w:t>译者序</w:t>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7" w:lineRule="auto"/>
        <w:rPr/>
      </w:pPr>
      <w:r/>
    </w:p>
    <w:p>
      <w:pPr>
        <w:ind w:left="87" w:right="96"/>
        <w:spacing w:before="62" w:line="264" w:lineRule="auto"/>
        <w:jc w:val="both"/>
        <w:rPr>
          <w:rFonts w:ascii="SimSun" w:hAnsi="SimSun" w:eastAsia="SimSun" w:cs="SimSun"/>
          <w:sz w:val="19"/>
          <w:szCs w:val="19"/>
        </w:rPr>
      </w:pPr>
      <w:r>
        <w:rPr>
          <w:rFonts w:ascii="SimSun" w:hAnsi="SimSun" w:eastAsia="SimSun" w:cs="SimSun"/>
          <w:sz w:val="19"/>
          <w:szCs w:val="19"/>
          <w:spacing w:val="-5"/>
        </w:rPr>
        <w:t>今年是《敏捷宣言》签署的第21个年头。相对于</w:t>
      </w:r>
      <w:r>
        <w:rPr>
          <w:rFonts w:ascii="Times New Roman" w:hAnsi="Times New Roman" w:eastAsia="Times New Roman" w:cs="Times New Roman"/>
          <w:sz w:val="19"/>
          <w:szCs w:val="19"/>
          <w:spacing w:val="-5"/>
        </w:rPr>
        <w:t>Scrum </w:t>
      </w:r>
      <w:r>
        <w:rPr>
          <w:rFonts w:ascii="SimSun" w:hAnsi="SimSun" w:eastAsia="SimSun" w:cs="SimSun"/>
          <w:sz w:val="19"/>
          <w:szCs w:val="19"/>
          <w:spacing w:val="-5"/>
        </w:rPr>
        <w:t>认证和“敏</w:t>
      </w:r>
      <w:r>
        <w:rPr>
          <w:rFonts w:ascii="SimSun" w:hAnsi="SimSun" w:eastAsia="SimSun" w:cs="SimSun"/>
          <w:sz w:val="19"/>
          <w:szCs w:val="19"/>
          <w:spacing w:val="-6"/>
        </w:rPr>
        <w:t>捷教练”头衔满</w:t>
      </w:r>
      <w:r>
        <w:rPr>
          <w:rFonts w:ascii="SimSun" w:hAnsi="SimSun" w:eastAsia="SimSun" w:cs="SimSun"/>
          <w:sz w:val="19"/>
          <w:szCs w:val="19"/>
        </w:rPr>
        <w:t xml:space="preserve"> </w:t>
      </w:r>
      <w:r>
        <w:rPr>
          <w:rFonts w:ascii="SimSun" w:hAnsi="SimSun" w:eastAsia="SimSun" w:cs="SimSun"/>
          <w:sz w:val="19"/>
          <w:szCs w:val="19"/>
          <w:spacing w:val="-6"/>
        </w:rPr>
        <w:t>天飞的热闹情形，国内的敏捷社区倒是流行</w:t>
      </w:r>
      <w:r>
        <w:rPr>
          <w:rFonts w:ascii="SimSun" w:hAnsi="SimSun" w:eastAsia="SimSun" w:cs="SimSun"/>
          <w:sz w:val="19"/>
          <w:szCs w:val="19"/>
          <w:spacing w:val="-7"/>
        </w:rPr>
        <w:t>起了一种略显悲观的“失败论”。不论</w:t>
      </w:r>
      <w:r>
        <w:rPr>
          <w:rFonts w:ascii="SimSun" w:hAnsi="SimSun" w:eastAsia="SimSun" w:cs="SimSun"/>
          <w:sz w:val="19"/>
          <w:szCs w:val="19"/>
        </w:rPr>
        <w:t xml:space="preserve"> </w:t>
      </w:r>
      <w:r>
        <w:rPr>
          <w:rFonts w:ascii="SimSun" w:hAnsi="SimSun" w:eastAsia="SimSun" w:cs="SimSun"/>
          <w:sz w:val="19"/>
          <w:szCs w:val="19"/>
          <w:spacing w:val="-6"/>
        </w:rPr>
        <w:t>将“失败”归因于敏捷理论、敏捷的布道者还是敏捷的实践者，</w:t>
      </w:r>
      <w:r>
        <w:rPr>
          <w:rFonts w:ascii="SimSun" w:hAnsi="SimSun" w:eastAsia="SimSun" w:cs="SimSun"/>
          <w:sz w:val="19"/>
          <w:szCs w:val="19"/>
          <w:spacing w:val="-7"/>
        </w:rPr>
        <w:t>很显然，越来越多</w:t>
      </w:r>
      <w:r>
        <w:rPr>
          <w:rFonts w:ascii="SimSun" w:hAnsi="SimSun" w:eastAsia="SimSun" w:cs="SimSun"/>
          <w:sz w:val="19"/>
          <w:szCs w:val="19"/>
        </w:rPr>
        <w:t xml:space="preserve"> </w:t>
      </w:r>
      <w:r>
        <w:rPr>
          <w:rFonts w:ascii="SimSun" w:hAnsi="SimSun" w:eastAsia="SimSun" w:cs="SimSun"/>
          <w:sz w:val="19"/>
          <w:szCs w:val="19"/>
          <w:spacing w:val="-7"/>
        </w:rPr>
        <w:t>的人开始意识到，尽管“敏捷”这个热词受到了</w:t>
      </w:r>
      <w:r>
        <w:rPr>
          <w:rFonts w:ascii="Times New Roman" w:hAnsi="Times New Roman" w:eastAsia="Times New Roman" w:cs="Times New Roman"/>
          <w:sz w:val="19"/>
          <w:szCs w:val="19"/>
          <w:spacing w:val="-7"/>
        </w:rPr>
        <w:t>IT </w:t>
      </w:r>
      <w:r>
        <w:rPr>
          <w:rFonts w:ascii="SimSun" w:hAnsi="SimSun" w:eastAsia="SimSun" w:cs="SimSun"/>
          <w:sz w:val="19"/>
          <w:szCs w:val="19"/>
          <w:spacing w:val="-7"/>
        </w:rPr>
        <w:t>行业的广泛青睐，但</w:t>
      </w:r>
      <w:r>
        <w:rPr>
          <w:rFonts w:ascii="SimSun" w:hAnsi="SimSun" w:eastAsia="SimSun" w:cs="SimSun"/>
          <w:sz w:val="19"/>
          <w:szCs w:val="19"/>
          <w:spacing w:val="-8"/>
        </w:rPr>
        <w:t>行业的总体</w:t>
      </w:r>
      <w:r>
        <w:rPr>
          <w:rFonts w:ascii="SimSun" w:hAnsi="SimSun" w:eastAsia="SimSun" w:cs="SimSun"/>
          <w:sz w:val="19"/>
          <w:szCs w:val="19"/>
        </w:rPr>
        <w:t xml:space="preserve"> </w:t>
      </w:r>
      <w:r>
        <w:rPr>
          <w:rFonts w:ascii="SimSun" w:hAnsi="SimSun" w:eastAsia="SimSun" w:cs="SimSun"/>
          <w:sz w:val="19"/>
          <w:szCs w:val="19"/>
          <w:spacing w:val="-7"/>
        </w:rPr>
        <w:t>能力——正如我个人在《敏捷中国史话》中所发现的——提升非常有限。大部分企</w:t>
      </w:r>
      <w:r>
        <w:rPr>
          <w:rFonts w:ascii="SimSun" w:hAnsi="SimSun" w:eastAsia="SimSun" w:cs="SimSun"/>
          <w:sz w:val="19"/>
          <w:szCs w:val="19"/>
          <w:spacing w:val="18"/>
        </w:rPr>
        <w:t xml:space="preserve"> </w:t>
      </w:r>
      <w:r>
        <w:rPr>
          <w:rFonts w:ascii="SimSun" w:hAnsi="SimSun" w:eastAsia="SimSun" w:cs="SimSun"/>
          <w:sz w:val="19"/>
          <w:szCs w:val="19"/>
          <w:spacing w:val="-6"/>
        </w:rPr>
        <w:t>业、团队和个人仍在低能力水平上挣扎，与现代商业环境所期望</w:t>
      </w:r>
      <w:r>
        <w:rPr>
          <w:rFonts w:ascii="SimSun" w:hAnsi="SimSun" w:eastAsia="SimSun" w:cs="SimSun"/>
          <w:sz w:val="19"/>
          <w:szCs w:val="19"/>
          <w:spacing w:val="-7"/>
        </w:rPr>
        <w:t>的数字化能力之间</w:t>
      </w:r>
      <w:r>
        <w:rPr>
          <w:rFonts w:ascii="SimSun" w:hAnsi="SimSun" w:eastAsia="SimSun" w:cs="SimSun"/>
          <w:sz w:val="19"/>
          <w:szCs w:val="19"/>
        </w:rPr>
        <w:t xml:space="preserve"> </w:t>
      </w:r>
      <w:r>
        <w:rPr>
          <w:rFonts w:ascii="SimSun" w:hAnsi="SimSun" w:eastAsia="SimSun" w:cs="SimSun"/>
          <w:sz w:val="19"/>
          <w:szCs w:val="19"/>
          <w:spacing w:val="-11"/>
        </w:rPr>
        <w:t>的差距不但没有缩小，反而有不断扩大的趋势。</w:t>
      </w:r>
    </w:p>
    <w:p>
      <w:pPr>
        <w:ind w:left="87"/>
        <w:spacing w:before="242" w:line="259" w:lineRule="auto"/>
        <w:rPr>
          <w:rFonts w:ascii="SimSun" w:hAnsi="SimSun" w:eastAsia="SimSun" w:cs="SimSun"/>
          <w:sz w:val="19"/>
          <w:szCs w:val="19"/>
        </w:rPr>
      </w:pPr>
      <w:r>
        <w:rPr>
          <w:rFonts w:ascii="SimSun" w:hAnsi="SimSun" w:eastAsia="SimSun" w:cs="SimSun"/>
          <w:sz w:val="19"/>
          <w:szCs w:val="19"/>
          <w:spacing w:val="-6"/>
        </w:rPr>
        <w:t>这种能力差距体现得最明显的地方，甚至还不是</w:t>
      </w:r>
      <w:r>
        <w:rPr>
          <w:rFonts w:ascii="SimSun" w:hAnsi="SimSun" w:eastAsia="SimSun" w:cs="SimSun"/>
          <w:sz w:val="19"/>
          <w:szCs w:val="19"/>
          <w:spacing w:val="-7"/>
        </w:rPr>
        <w:t>在工程技术和管理技巧上，而是在</w:t>
      </w:r>
      <w:r>
        <w:rPr>
          <w:rFonts w:ascii="SimSun" w:hAnsi="SimSun" w:eastAsia="SimSun" w:cs="SimSun"/>
          <w:sz w:val="19"/>
          <w:szCs w:val="19"/>
        </w:rPr>
        <w:t xml:space="preserve">  </w:t>
      </w:r>
      <w:r>
        <w:rPr>
          <w:rFonts w:ascii="SimSun" w:hAnsi="SimSun" w:eastAsia="SimSun" w:cs="SimSun"/>
          <w:sz w:val="19"/>
          <w:szCs w:val="19"/>
          <w:spacing w:val="-9"/>
        </w:rPr>
        <w:t>从业者的行为方式上。</w:t>
      </w:r>
      <w:r>
        <w:rPr>
          <w:rFonts w:ascii="SimSun" w:hAnsi="SimSun" w:eastAsia="SimSun" w:cs="SimSun"/>
          <w:sz w:val="19"/>
          <w:szCs w:val="19"/>
          <w:spacing w:val="34"/>
        </w:rPr>
        <w:t xml:space="preserve"> </w:t>
      </w:r>
      <w:r>
        <w:rPr>
          <w:rFonts w:ascii="SimSun" w:hAnsi="SimSun" w:eastAsia="SimSun" w:cs="SimSun"/>
          <w:sz w:val="19"/>
          <w:szCs w:val="19"/>
          <w:spacing w:val="-9"/>
        </w:rPr>
        <w:t>一方面，所有人都在</w:t>
      </w:r>
      <w:r>
        <w:rPr>
          <w:rFonts w:ascii="SimSun" w:hAnsi="SimSun" w:eastAsia="SimSun" w:cs="SimSun"/>
          <w:sz w:val="19"/>
          <w:szCs w:val="19"/>
          <w:spacing w:val="-10"/>
        </w:rPr>
        <w:t>强调这是个</w:t>
      </w:r>
      <w:r>
        <w:rPr>
          <w:rFonts w:ascii="SimSun" w:hAnsi="SimSun" w:eastAsia="SimSun" w:cs="SimSun"/>
          <w:sz w:val="19"/>
          <w:szCs w:val="19"/>
          <w:spacing w:val="-53"/>
        </w:rPr>
        <w:t xml:space="preserve"> </w:t>
      </w:r>
      <w:r>
        <w:rPr>
          <w:rFonts w:ascii="Times New Roman" w:hAnsi="Times New Roman" w:eastAsia="Times New Roman" w:cs="Times New Roman"/>
          <w:sz w:val="19"/>
          <w:szCs w:val="19"/>
          <w:spacing w:val="-10"/>
        </w:rPr>
        <w:t>VUCA</w:t>
      </w:r>
      <w:r>
        <w:rPr>
          <w:rFonts w:ascii="Times New Roman" w:hAnsi="Times New Roman" w:eastAsia="Times New Roman" w:cs="Times New Roman"/>
          <w:sz w:val="19"/>
          <w:szCs w:val="19"/>
          <w:spacing w:val="26"/>
          <w:w w:val="101"/>
        </w:rPr>
        <w:t xml:space="preserve"> </w:t>
      </w:r>
      <w:r>
        <w:rPr>
          <w:rFonts w:ascii="SimSun" w:hAnsi="SimSun" w:eastAsia="SimSun" w:cs="SimSun"/>
          <w:sz w:val="19"/>
          <w:szCs w:val="19"/>
          <w:spacing w:val="-10"/>
        </w:rPr>
        <w:t>(动荡、不确定、复</w:t>
      </w:r>
      <w:r>
        <w:rPr>
          <w:rFonts w:ascii="SimSun" w:hAnsi="SimSun" w:eastAsia="SimSun" w:cs="SimSun"/>
          <w:sz w:val="19"/>
          <w:szCs w:val="19"/>
        </w:rPr>
        <w:t xml:space="preserve">  </w:t>
      </w:r>
      <w:r>
        <w:rPr>
          <w:rFonts w:ascii="SimSun" w:hAnsi="SimSun" w:eastAsia="SimSun" w:cs="SimSun"/>
          <w:sz w:val="19"/>
          <w:szCs w:val="19"/>
          <w:spacing w:val="-4"/>
        </w:rPr>
        <w:t>杂、模糊)的时代，现代组织比任何时代更需要应对变化的能力。而另一方面，我</w:t>
      </w:r>
      <w:r>
        <w:rPr>
          <w:rFonts w:ascii="SimSun" w:hAnsi="SimSun" w:eastAsia="SimSun" w:cs="SimSun"/>
          <w:sz w:val="19"/>
          <w:szCs w:val="19"/>
          <w:spacing w:val="2"/>
        </w:rPr>
        <w:t xml:space="preserve">  </w:t>
      </w:r>
      <w:r>
        <w:rPr>
          <w:rFonts w:ascii="SimSun" w:hAnsi="SimSun" w:eastAsia="SimSun" w:cs="SimSun"/>
          <w:sz w:val="19"/>
          <w:szCs w:val="19"/>
          <w:spacing w:val="5"/>
        </w:rPr>
        <w:t>们在</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5"/>
        </w:rPr>
        <w:t>行业里看到的仍然是无处不在的竖井</w:t>
      </w:r>
      <w:r>
        <w:rPr>
          <w:rFonts w:ascii="SimSun" w:hAnsi="SimSun" w:eastAsia="SimSun" w:cs="SimSun"/>
          <w:sz w:val="19"/>
          <w:szCs w:val="19"/>
          <w:spacing w:val="-19"/>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silo</w:t>
      </w:r>
      <w:r>
        <w:rPr>
          <w:rFonts w:ascii="Times New Roman" w:hAnsi="Times New Roman" w:eastAsia="Times New Roman" w:cs="Times New Roman"/>
          <w:sz w:val="19"/>
          <w:szCs w:val="19"/>
          <w:spacing w:val="5"/>
        </w:rPr>
        <w:t>,   </w:t>
      </w:r>
      <w:r>
        <w:rPr>
          <w:rFonts w:ascii="SimSun" w:hAnsi="SimSun" w:eastAsia="SimSun" w:cs="SimSun"/>
          <w:sz w:val="19"/>
          <w:szCs w:val="19"/>
          <w:spacing w:val="5"/>
        </w:rPr>
        <w:t>也叫“筒仓”):</w:t>
      </w:r>
      <w:r>
        <w:rPr>
          <w:rFonts w:ascii="SimSun" w:hAnsi="SimSun" w:eastAsia="SimSun" w:cs="SimSun"/>
          <w:sz w:val="19"/>
          <w:szCs w:val="19"/>
          <w:spacing w:val="-44"/>
        </w:rPr>
        <w:t xml:space="preserve"> </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5"/>
        </w:rPr>
        <w:t>部门本</w:t>
      </w:r>
      <w:r>
        <w:rPr>
          <w:rFonts w:ascii="SimSun" w:hAnsi="SimSun" w:eastAsia="SimSun" w:cs="SimSun"/>
          <w:sz w:val="19"/>
          <w:szCs w:val="19"/>
        </w:rPr>
        <w:t xml:space="preserve">  </w:t>
      </w:r>
      <w:r>
        <w:rPr>
          <w:rFonts w:ascii="SimSun" w:hAnsi="SimSun" w:eastAsia="SimSun" w:cs="SimSun"/>
          <w:sz w:val="19"/>
          <w:szCs w:val="19"/>
          <w:spacing w:val="-2"/>
        </w:rPr>
        <w:t>身就经常是远离业务一线的竖井，各项专业技能的专家又在</w:t>
      </w:r>
      <w:r>
        <w:rPr>
          <w:rFonts w:ascii="Times New Roman" w:hAnsi="Times New Roman" w:eastAsia="Times New Roman" w:cs="Times New Roman"/>
          <w:sz w:val="19"/>
          <w:szCs w:val="19"/>
          <w:spacing w:val="-2"/>
        </w:rPr>
        <w:t>IT </w:t>
      </w:r>
      <w:r>
        <w:rPr>
          <w:rFonts w:ascii="SimSun" w:hAnsi="SimSun" w:eastAsia="SimSun" w:cs="SimSun"/>
          <w:sz w:val="19"/>
          <w:szCs w:val="19"/>
          <w:spacing w:val="-2"/>
        </w:rPr>
        <w:t>部门内建起更多的</w:t>
      </w:r>
      <w:r>
        <w:rPr>
          <w:rFonts w:ascii="SimSun" w:hAnsi="SimSun" w:eastAsia="SimSun" w:cs="SimSun"/>
          <w:sz w:val="19"/>
          <w:szCs w:val="19"/>
          <w:spacing w:val="8"/>
        </w:rPr>
        <w:t xml:space="preserve">  </w:t>
      </w:r>
      <w:r>
        <w:rPr>
          <w:rFonts w:ascii="SimSun" w:hAnsi="SimSun" w:eastAsia="SimSun" w:cs="SimSun"/>
          <w:sz w:val="19"/>
          <w:szCs w:val="19"/>
          <w:spacing w:val="-6"/>
        </w:rPr>
        <w:t>专业活动竖井——开发部、测试部、运维部……</w:t>
      </w:r>
      <w:r>
        <w:rPr>
          <w:rFonts w:ascii="SimSun" w:hAnsi="SimSun" w:eastAsia="SimSun" w:cs="SimSun"/>
          <w:sz w:val="19"/>
          <w:szCs w:val="19"/>
          <w:spacing w:val="-7"/>
        </w:rPr>
        <w:t>就连原本试图打破开发和运维界限</w:t>
      </w:r>
      <w:r>
        <w:rPr>
          <w:rFonts w:ascii="SimSun" w:hAnsi="SimSun" w:eastAsia="SimSun" w:cs="SimSun"/>
          <w:sz w:val="19"/>
          <w:szCs w:val="19"/>
        </w:rPr>
        <w:t xml:space="preserve">  </w:t>
      </w:r>
      <w:r>
        <w:rPr>
          <w:rFonts w:ascii="SimSun" w:hAnsi="SimSun" w:eastAsia="SimSun" w:cs="SimSun"/>
          <w:sz w:val="19"/>
          <w:szCs w:val="19"/>
          <w:spacing w:val="-7"/>
        </w:rPr>
        <w:t>的</w:t>
      </w:r>
      <w:r>
        <w:rPr>
          <w:rFonts w:ascii="SimSun" w:hAnsi="SimSun" w:eastAsia="SimSun" w:cs="SimSun"/>
          <w:sz w:val="19"/>
          <w:szCs w:val="19"/>
          <w:spacing w:val="-20"/>
        </w:rPr>
        <w:t xml:space="preserve"> </w:t>
      </w:r>
      <w:r>
        <w:rPr>
          <w:rFonts w:ascii="Times New Roman" w:hAnsi="Times New Roman" w:eastAsia="Times New Roman" w:cs="Times New Roman"/>
          <w:sz w:val="19"/>
          <w:szCs w:val="19"/>
          <w:spacing w:val="-7"/>
        </w:rPr>
        <w:t>DevOps</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7"/>
        </w:rPr>
        <w:t>运动，在国内也变味成了专管各种运维自动化工具的</w:t>
      </w:r>
      <w:r>
        <w:rPr>
          <w:rFonts w:ascii="SimSun" w:hAnsi="SimSun" w:eastAsia="SimSun" w:cs="SimSun"/>
          <w:sz w:val="19"/>
          <w:szCs w:val="19"/>
          <w:spacing w:val="-59"/>
        </w:rPr>
        <w:t xml:space="preserve"> </w:t>
      </w:r>
      <w:r>
        <w:rPr>
          <w:rFonts w:ascii="Times New Roman" w:hAnsi="Times New Roman" w:eastAsia="Times New Roman" w:cs="Times New Roman"/>
          <w:sz w:val="19"/>
          <w:szCs w:val="19"/>
          <w:spacing w:val="-7"/>
        </w:rPr>
        <w:t>“DevOps</w:t>
      </w:r>
      <w:r>
        <w:rPr>
          <w:rFonts w:ascii="Times New Roman" w:hAnsi="Times New Roman" w:eastAsia="Times New Roman" w:cs="Times New Roman"/>
          <w:sz w:val="19"/>
          <w:szCs w:val="19"/>
          <w:spacing w:val="42"/>
        </w:rPr>
        <w:t xml:space="preserve"> </w:t>
      </w:r>
      <w:r>
        <w:rPr>
          <w:rFonts w:ascii="SimSun" w:hAnsi="SimSun" w:eastAsia="SimSun" w:cs="SimSun"/>
          <w:sz w:val="19"/>
          <w:szCs w:val="19"/>
          <w:spacing w:val="-7"/>
        </w:rPr>
        <w:t>团队”。</w:t>
      </w:r>
      <w:r>
        <w:rPr>
          <w:rFonts w:ascii="SimSun" w:hAnsi="SimSun" w:eastAsia="SimSun" w:cs="SimSun"/>
          <w:sz w:val="19"/>
          <w:szCs w:val="19"/>
        </w:rPr>
        <w:t xml:space="preserve">  </w:t>
      </w:r>
      <w:r>
        <w:rPr>
          <w:rFonts w:ascii="SimSun" w:hAnsi="SimSun" w:eastAsia="SimSun" w:cs="SimSun"/>
          <w:sz w:val="19"/>
          <w:szCs w:val="19"/>
          <w:spacing w:val="-1"/>
        </w:rPr>
        <w:t>竖井里的专家们关心自己的专业活动远胜于关心整个组织的业务成果。在他</w:t>
      </w:r>
      <w:r>
        <w:rPr>
          <w:rFonts w:ascii="SimSun" w:hAnsi="SimSun" w:eastAsia="SimSun" w:cs="SimSun"/>
          <w:sz w:val="19"/>
          <w:szCs w:val="19"/>
          <w:spacing w:val="-2"/>
        </w:rPr>
        <w:t>们的</w:t>
      </w:r>
      <w:r>
        <w:rPr>
          <w:rFonts w:ascii="SimSun" w:hAnsi="SimSun" w:eastAsia="SimSun" w:cs="SimSun"/>
          <w:sz w:val="19"/>
          <w:szCs w:val="19"/>
        </w:rPr>
        <w:t xml:space="preserve">  </w:t>
      </w:r>
      <w:r>
        <w:rPr>
          <w:rFonts w:ascii="SimSun" w:hAnsi="SimSun" w:eastAsia="SimSun" w:cs="SimSun"/>
          <w:sz w:val="19"/>
          <w:szCs w:val="19"/>
          <w:spacing w:val="-5"/>
        </w:rPr>
        <w:t>不懈“努力”下，很多组织的IT部门呈现出一种奇特的景</w:t>
      </w:r>
      <w:r>
        <w:rPr>
          <w:rFonts w:ascii="SimSun" w:hAnsi="SimSun" w:eastAsia="SimSun" w:cs="SimSun"/>
          <w:sz w:val="19"/>
          <w:szCs w:val="19"/>
          <w:spacing w:val="-6"/>
        </w:rPr>
        <w:t>象：</w:t>
      </w:r>
      <w:r>
        <w:rPr>
          <w:rFonts w:ascii="SimSun" w:hAnsi="SimSun" w:eastAsia="SimSun" w:cs="SimSun"/>
          <w:sz w:val="19"/>
          <w:szCs w:val="19"/>
          <w:spacing w:val="51"/>
          <w:w w:val="101"/>
        </w:rPr>
        <w:t xml:space="preserve"> </w:t>
      </w:r>
      <w:r>
        <w:rPr>
          <w:rFonts w:ascii="SimSun" w:hAnsi="SimSun" w:eastAsia="SimSun" w:cs="SimSun"/>
          <w:sz w:val="19"/>
          <w:szCs w:val="19"/>
          <w:spacing w:val="-6"/>
        </w:rPr>
        <w:t>一边是专家越来越</w:t>
      </w:r>
      <w:r>
        <w:rPr>
          <w:rFonts w:ascii="SimSun" w:hAnsi="SimSun" w:eastAsia="SimSun" w:cs="SimSun"/>
          <w:sz w:val="19"/>
          <w:szCs w:val="19"/>
        </w:rPr>
        <w:t xml:space="preserve">  </w:t>
      </w:r>
      <w:r>
        <w:rPr>
          <w:rFonts w:ascii="SimSun" w:hAnsi="SimSun" w:eastAsia="SimSun" w:cs="SimSun"/>
          <w:sz w:val="19"/>
          <w:szCs w:val="19"/>
          <w:spacing w:val="-7"/>
        </w:rPr>
        <w:t>多、招聘的题目越来越难、钻研的技术越来越深、在各类技术大会上演讲的主题越</w:t>
      </w:r>
      <w:r>
        <w:rPr>
          <w:rFonts w:ascii="SimSun" w:hAnsi="SimSun" w:eastAsia="SimSun" w:cs="SimSun"/>
          <w:sz w:val="19"/>
          <w:szCs w:val="19"/>
          <w:spacing w:val="9"/>
        </w:rPr>
        <w:t xml:space="preserve">  </w:t>
      </w:r>
      <w:r>
        <w:rPr>
          <w:rFonts w:ascii="SimSun" w:hAnsi="SimSun" w:eastAsia="SimSun" w:cs="SimSun"/>
          <w:sz w:val="19"/>
          <w:szCs w:val="19"/>
          <w:spacing w:val="-4"/>
        </w:rPr>
        <w:t>来越高；另一边是组织的数字化项目在质量和进度上仍然问题重重，“死亡行军”</w:t>
      </w:r>
      <w:r>
        <w:rPr>
          <w:rFonts w:ascii="SimSun" w:hAnsi="SimSun" w:eastAsia="SimSun" w:cs="SimSun"/>
          <w:sz w:val="19"/>
          <w:szCs w:val="19"/>
          <w:spacing w:val="17"/>
        </w:rPr>
        <w:t xml:space="preserve"> </w:t>
      </w:r>
      <w:r>
        <w:rPr>
          <w:rFonts w:ascii="SimSun" w:hAnsi="SimSun" w:eastAsia="SimSun" w:cs="SimSun"/>
          <w:sz w:val="19"/>
          <w:szCs w:val="19"/>
          <w:spacing w:val="-12"/>
        </w:rPr>
        <w:t>的场景并没有明显的变化。</w:t>
      </w:r>
    </w:p>
    <w:p>
      <w:pPr>
        <w:pStyle w:val="BodyText"/>
        <w:spacing w:line="267" w:lineRule="auto"/>
        <w:rPr/>
      </w:pPr>
      <w:r/>
    </w:p>
    <w:p>
      <w:pPr>
        <w:ind w:left="87" w:right="86"/>
        <w:spacing w:before="62" w:line="265" w:lineRule="auto"/>
        <w:rPr>
          <w:rFonts w:ascii="SimSun" w:hAnsi="SimSun" w:eastAsia="SimSun" w:cs="SimSun"/>
          <w:sz w:val="19"/>
          <w:szCs w:val="19"/>
        </w:rPr>
      </w:pPr>
      <w:r>
        <w:rPr>
          <w:rFonts w:ascii="SimSun" w:hAnsi="SimSun" w:eastAsia="SimSun" w:cs="SimSun"/>
          <w:sz w:val="19"/>
          <w:szCs w:val="19"/>
          <w:spacing w:val="-2"/>
        </w:rPr>
        <w:t>中国</w:t>
      </w:r>
      <w:r>
        <w:rPr>
          <w:rFonts w:ascii="Times New Roman" w:hAnsi="Times New Roman" w:eastAsia="Times New Roman" w:cs="Times New Roman"/>
          <w:sz w:val="19"/>
          <w:szCs w:val="19"/>
          <w:spacing w:val="-2"/>
        </w:rPr>
        <w:t>IT </w:t>
      </w:r>
      <w:r>
        <w:rPr>
          <w:rFonts w:ascii="SimSun" w:hAnsi="SimSun" w:eastAsia="SimSun" w:cs="SimSun"/>
          <w:sz w:val="19"/>
          <w:szCs w:val="19"/>
          <w:spacing w:val="-2"/>
        </w:rPr>
        <w:t>从业者个人的能力，在转化为商业组织的数字化能力时，</w:t>
      </w:r>
      <w:r>
        <w:rPr>
          <w:rFonts w:ascii="SimSun" w:hAnsi="SimSun" w:eastAsia="SimSun" w:cs="SimSun"/>
          <w:sz w:val="19"/>
          <w:szCs w:val="19"/>
          <w:spacing w:val="-3"/>
        </w:rPr>
        <w:t>遇到了明显的错</w:t>
      </w:r>
      <w:r>
        <w:rPr>
          <w:rFonts w:ascii="SimSun" w:hAnsi="SimSun" w:eastAsia="SimSun" w:cs="SimSun"/>
          <w:sz w:val="19"/>
          <w:szCs w:val="19"/>
        </w:rPr>
        <w:t xml:space="preserve"> </w:t>
      </w:r>
      <w:r>
        <w:rPr>
          <w:rFonts w:ascii="SimSun" w:hAnsi="SimSun" w:eastAsia="SimSun" w:cs="SimSun"/>
          <w:sz w:val="19"/>
          <w:szCs w:val="19"/>
          <w:spacing w:val="-6"/>
        </w:rPr>
        <w:t>配。组织敏捷性的欠缺，应归因于过去十来年的敏捷风潮中，布道者和咨询师们拈</w:t>
      </w:r>
      <w:r>
        <w:rPr>
          <w:rFonts w:ascii="SimSun" w:hAnsi="SimSun" w:eastAsia="SimSun" w:cs="SimSun"/>
          <w:sz w:val="19"/>
          <w:szCs w:val="19"/>
          <w:spacing w:val="2"/>
        </w:rPr>
        <w:t xml:space="preserve"> </w:t>
      </w:r>
      <w:r>
        <w:rPr>
          <w:rFonts w:ascii="SimSun" w:hAnsi="SimSun" w:eastAsia="SimSun" w:cs="SimSun"/>
          <w:sz w:val="19"/>
          <w:szCs w:val="19"/>
          <w:spacing w:val="-6"/>
        </w:rPr>
        <w:t>轻避重，有意无意地绕开了“敏捷的组织应当如何设</w:t>
      </w:r>
      <w:r>
        <w:rPr>
          <w:rFonts w:ascii="SimSun" w:hAnsi="SimSun" w:eastAsia="SimSun" w:cs="SimSun"/>
          <w:sz w:val="19"/>
          <w:szCs w:val="19"/>
          <w:spacing w:val="-7"/>
        </w:rPr>
        <w:t>计”这个问题。老话说“南橘</w:t>
      </w:r>
      <w:r>
        <w:rPr>
          <w:rFonts w:ascii="SimSun" w:hAnsi="SimSun" w:eastAsia="SimSun" w:cs="SimSun"/>
          <w:sz w:val="19"/>
          <w:szCs w:val="19"/>
        </w:rPr>
        <w:t xml:space="preserve"> </w:t>
      </w:r>
      <w:r>
        <w:rPr>
          <w:rFonts w:ascii="SimSun" w:hAnsi="SimSun" w:eastAsia="SimSun" w:cs="SimSun"/>
          <w:sz w:val="19"/>
          <w:szCs w:val="19"/>
          <w:spacing w:val="-9"/>
        </w:rPr>
        <w:t>北枳”,人的行为是环境的产物。缺少了敏捷的组织环境，在部</w:t>
      </w:r>
      <w:r>
        <w:rPr>
          <w:rFonts w:ascii="SimSun" w:hAnsi="SimSun" w:eastAsia="SimSun" w:cs="SimSun"/>
          <w:sz w:val="19"/>
          <w:szCs w:val="19"/>
          <w:spacing w:val="-10"/>
        </w:rPr>
        <w:t>门设置、项目形态、</w:t>
      </w:r>
      <w:r>
        <w:rPr>
          <w:rFonts w:ascii="SimSun" w:hAnsi="SimSun" w:eastAsia="SimSun" w:cs="SimSun"/>
          <w:sz w:val="19"/>
          <w:szCs w:val="19"/>
        </w:rPr>
        <w:t xml:space="preserve"> </w:t>
      </w:r>
      <w:r>
        <w:rPr>
          <w:rFonts w:ascii="SimSun" w:hAnsi="SimSun" w:eastAsia="SimSun" w:cs="SimSun"/>
          <w:sz w:val="19"/>
          <w:szCs w:val="19"/>
          <w:spacing w:val="-11"/>
        </w:rPr>
        <w:t>激励机制、行为规范乃至办公环境潜移默化的影响之下，纵有</w:t>
      </w:r>
      <w:r>
        <w:rPr>
          <w:rFonts w:ascii="SimSun" w:hAnsi="SimSun" w:eastAsia="SimSun" w:cs="SimSun"/>
          <w:sz w:val="19"/>
          <w:szCs w:val="19"/>
          <w:spacing w:val="-12"/>
        </w:rPr>
        <w:t>再多敏捷的工程技术和</w:t>
      </w:r>
      <w:r>
        <w:rPr>
          <w:rFonts w:ascii="SimSun" w:hAnsi="SimSun" w:eastAsia="SimSun" w:cs="SimSun"/>
          <w:sz w:val="19"/>
          <w:szCs w:val="19"/>
        </w:rPr>
        <w:t xml:space="preserve"> </w:t>
      </w:r>
      <w:r>
        <w:rPr>
          <w:rFonts w:ascii="SimSun" w:hAnsi="SimSun" w:eastAsia="SimSun" w:cs="SimSun"/>
          <w:sz w:val="19"/>
          <w:szCs w:val="19"/>
          <w:spacing w:val="-11"/>
        </w:rPr>
        <w:t>管理技巧，个体仍然会以一种“非敏捷”的方</w:t>
      </w:r>
      <w:r>
        <w:rPr>
          <w:rFonts w:ascii="SimSun" w:hAnsi="SimSun" w:eastAsia="SimSun" w:cs="SimSun"/>
          <w:sz w:val="19"/>
          <w:szCs w:val="19"/>
          <w:spacing w:val="-12"/>
        </w:rPr>
        <w:t>式行事。对专业竖井的偏爱，只是个体</w:t>
      </w:r>
      <w:r>
        <w:rPr>
          <w:rFonts w:ascii="SimSun" w:hAnsi="SimSun" w:eastAsia="SimSun" w:cs="SimSun"/>
          <w:sz w:val="19"/>
          <w:szCs w:val="19"/>
        </w:rPr>
        <w:t xml:space="preserve"> </w:t>
      </w:r>
      <w:r>
        <w:rPr>
          <w:rFonts w:ascii="SimSun" w:hAnsi="SimSun" w:eastAsia="SimSun" w:cs="SimSun"/>
          <w:sz w:val="19"/>
          <w:szCs w:val="19"/>
          <w:spacing w:val="-14"/>
        </w:rPr>
        <w:t>在欠缺敏捷性的组织大环境中的一种行为表象。</w:t>
      </w:r>
    </w:p>
    <w:p>
      <w:pPr>
        <w:ind w:left="87" w:right="104"/>
        <w:spacing w:before="202" w:line="252" w:lineRule="auto"/>
        <w:rPr>
          <w:rFonts w:ascii="SimSun" w:hAnsi="SimSun" w:eastAsia="SimSun" w:cs="SimSun"/>
          <w:sz w:val="19"/>
          <w:szCs w:val="19"/>
        </w:rPr>
      </w:pPr>
      <w:r>
        <w:rPr>
          <w:rFonts w:ascii="SimSun" w:hAnsi="SimSun" w:eastAsia="SimSun" w:cs="SimSun"/>
          <w:sz w:val="19"/>
          <w:szCs w:val="19"/>
          <w:spacing w:val="-6"/>
        </w:rPr>
        <w:t>在塑造敏捷组织这方面，我的前雇主</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6"/>
        </w:rPr>
        <w:t>Thoughtworks</w:t>
      </w:r>
      <w:r>
        <w:rPr>
          <w:rFonts w:ascii="SimSun" w:hAnsi="SimSun" w:eastAsia="SimSun" w:cs="SimSun"/>
          <w:sz w:val="19"/>
          <w:szCs w:val="19"/>
          <w:spacing w:val="-6"/>
        </w:rPr>
        <w:t>算得上是一个重要的范例。作为</w:t>
      </w:r>
      <w:r>
        <w:rPr>
          <w:rFonts w:ascii="SimSun" w:hAnsi="SimSun" w:eastAsia="SimSun" w:cs="SimSun"/>
          <w:sz w:val="19"/>
          <w:szCs w:val="19"/>
        </w:rPr>
        <w:t xml:space="preserve"> </w:t>
      </w:r>
      <w:r>
        <w:rPr>
          <w:rFonts w:ascii="SimSun" w:hAnsi="SimSun" w:eastAsia="SimSun" w:cs="SimSun"/>
          <w:sz w:val="19"/>
          <w:szCs w:val="19"/>
          <w:spacing w:val="-6"/>
        </w:rPr>
        <w:t>全球敏捷浪潮的领导者，</w:t>
      </w:r>
      <w:r>
        <w:rPr>
          <w:rFonts w:ascii="Times New Roman" w:hAnsi="Times New Roman" w:eastAsia="Times New Roman" w:cs="Times New Roman"/>
          <w:sz w:val="19"/>
          <w:szCs w:val="19"/>
          <w:spacing w:val="-6"/>
        </w:rPr>
        <w:t>Thoughtworks</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6"/>
        </w:rPr>
        <w:t>之所以取得了引人瞩目的业绩，不仅是因为</w:t>
      </w:r>
    </w:p>
    <w:p>
      <w:pPr>
        <w:spacing w:line="252" w:lineRule="auto"/>
        <w:sectPr>
          <w:pgSz w:w="9220" w:h="12820"/>
          <w:pgMar w:top="400" w:right="1035" w:bottom="400" w:left="1383" w:header="0" w:footer="0" w:gutter="0"/>
        </w:sectPr>
        <w:rPr>
          <w:rFonts w:ascii="SimSun" w:hAnsi="SimSun" w:eastAsia="SimSun" w:cs="SimSun"/>
          <w:sz w:val="19"/>
          <w:szCs w:val="19"/>
        </w:rPr>
      </w:pPr>
    </w:p>
    <w:p>
      <w:pPr>
        <w:pStyle w:val="BodyText"/>
        <w:spacing w:line="268" w:lineRule="auto"/>
        <w:rPr/>
      </w:pPr>
      <w:r>
        <w:pict>
          <v:shape id="_x0000_s18" style="position:absolute;margin-left:381.134pt;margin-top:48.6779pt;mso-position-vertical-relative:page;mso-position-horizontal-relative:page;width:30.15pt;height:13.4pt;z-index:251672576;"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b/>
                      <w:bCs/>
                      <w:spacing w:val="-4"/>
                    </w:rPr>
                    <w:t>译者序</w:t>
                  </w:r>
                </w:p>
              </w:txbxContent>
            </v:textbox>
          </v:shape>
        </w:pict>
      </w:r>
      <w:r/>
    </w:p>
    <w:p>
      <w:pPr>
        <w:pStyle w:val="BodyText"/>
        <w:spacing w:line="268" w:lineRule="auto"/>
        <w:rPr/>
      </w:pPr>
      <w:r/>
    </w:p>
    <w:p>
      <w:pPr>
        <w:ind w:firstLine="7420"/>
        <w:spacing w:line="280" w:lineRule="exact"/>
        <w:rPr/>
      </w:pPr>
      <w:r>
        <w:rPr>
          <w:position w:val="-5"/>
        </w:rPr>
        <w:pict>
          <v:group id="_x0000_s20" style="mso-position-vertical-relative:line;mso-position-horizontal-relative:char;width:36.5pt;height:14.05pt;" filled="false" stroked="false" coordsize="730,281" coordorigin="0,0">
            <v:shape id="_x0000_s22" style="position:absolute;left:0;top:0;width:730;height:281;" filled="false" stroked="false" type="#_x0000_t75">
              <v:imagedata o:title="" r:id="rId18"/>
            </v:shape>
            <v:shape id="_x0000_s24" style="position:absolute;left:-20;top:-20;width:770;height:320;" filled="false" stroked="false" type="#_x0000_t202">
              <v:fill on="false"/>
              <v:stroke on="false"/>
              <v:path/>
              <v:imagedata o:title=""/>
              <o:lock v:ext="edit" aspectratio="false"/>
              <v:textbox inset="0mm,0mm,0mm,0mm">
                <w:txbxContent>
                  <w:p>
                    <w:pPr>
                      <w:ind w:left="289"/>
                      <w:spacing w:before="13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xi</w:t>
                    </w:r>
                  </w:p>
                </w:txbxContent>
              </v:textbox>
            </v:shape>
          </v:group>
        </w:pict>
      </w:r>
    </w:p>
    <w:p>
      <w:pPr>
        <w:pStyle w:val="BodyText"/>
        <w:rPr/>
      </w:pPr>
      <w:r/>
    </w:p>
    <w:p>
      <w:pPr>
        <w:ind w:right="1465"/>
        <w:spacing w:before="62" w:line="261" w:lineRule="auto"/>
        <w:jc w:val="both"/>
        <w:rPr>
          <w:rFonts w:ascii="SimSun" w:hAnsi="SimSun" w:eastAsia="SimSun" w:cs="SimSun"/>
          <w:sz w:val="19"/>
          <w:szCs w:val="19"/>
        </w:rPr>
      </w:pPr>
      <w:r>
        <w:rPr>
          <w:rFonts w:ascii="SimSun" w:hAnsi="SimSun" w:eastAsia="SimSun" w:cs="SimSun"/>
          <w:sz w:val="19"/>
          <w:szCs w:val="19"/>
          <w:spacing w:val="-12"/>
        </w:rPr>
        <w:t>工程技术和管理技巧，更根本同时也更重要的原因是这家企业从一开始就摈弃了“将</w:t>
      </w:r>
      <w:r>
        <w:rPr>
          <w:rFonts w:ascii="SimSun" w:hAnsi="SimSun" w:eastAsia="SimSun" w:cs="SimSun"/>
          <w:sz w:val="19"/>
          <w:szCs w:val="19"/>
          <w:spacing w:val="5"/>
        </w:rPr>
        <w:t xml:space="preserve">  </w:t>
      </w:r>
      <w:r>
        <w:rPr>
          <w:rFonts w:ascii="SimSun" w:hAnsi="SimSun" w:eastAsia="SimSun" w:cs="SimSun"/>
          <w:sz w:val="19"/>
          <w:szCs w:val="19"/>
          <w:spacing w:val="-7"/>
        </w:rPr>
        <w:t>软件开发者视为可替换资源”的传统管理思想，探寻如何激励员工去理解并认同组</w:t>
      </w:r>
      <w:r>
        <w:rPr>
          <w:rFonts w:ascii="SimSun" w:hAnsi="SimSun" w:eastAsia="SimSun" w:cs="SimSun"/>
          <w:sz w:val="19"/>
          <w:szCs w:val="19"/>
          <w:spacing w:val="3"/>
        </w:rPr>
        <w:t xml:space="preserve">  </w:t>
      </w:r>
      <w:r>
        <w:rPr>
          <w:rFonts w:ascii="SimSun" w:hAnsi="SimSun" w:eastAsia="SimSun" w:cs="SimSun"/>
          <w:sz w:val="19"/>
          <w:szCs w:val="19"/>
          <w:spacing w:val="-4"/>
        </w:rPr>
        <w:t>织的愿景目标</w:t>
      </w:r>
      <w:r>
        <w:rPr>
          <w:rFonts w:ascii="SimSun" w:hAnsi="SimSun" w:eastAsia="SimSun" w:cs="SimSun"/>
          <w:sz w:val="19"/>
          <w:szCs w:val="19"/>
          <w:spacing w:val="-33"/>
        </w:rPr>
        <w:t xml:space="preserve"> </w:t>
      </w:r>
      <w:r>
        <w:rPr>
          <w:rFonts w:ascii="Times New Roman" w:hAnsi="Times New Roman" w:eastAsia="Times New Roman" w:cs="Times New Roman"/>
          <w:sz w:val="19"/>
          <w:szCs w:val="19"/>
          <w:spacing w:val="-4"/>
        </w:rPr>
        <w:t>(Purpose)</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4"/>
        </w:rPr>
        <w:t>、 赋权并赋能员工自主决策</w:t>
      </w:r>
      <w:r>
        <w:rPr>
          <w:rFonts w:ascii="SimSun" w:hAnsi="SimSun" w:eastAsia="SimSun" w:cs="SimSun"/>
          <w:sz w:val="19"/>
          <w:szCs w:val="19"/>
          <w:spacing w:val="-23"/>
        </w:rPr>
        <w:t xml:space="preserve"> </w:t>
      </w:r>
      <w:r>
        <w:rPr>
          <w:rFonts w:ascii="Times New Roman" w:hAnsi="Times New Roman" w:eastAsia="Times New Roman" w:cs="Times New Roman"/>
          <w:sz w:val="19"/>
          <w:szCs w:val="19"/>
          <w:spacing w:val="-4"/>
        </w:rPr>
        <w:t>(Autonomy)</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4"/>
        </w:rPr>
        <w:t>、 鼓励并支持员</w:t>
      </w:r>
      <w:r>
        <w:rPr>
          <w:rFonts w:ascii="SimSun" w:hAnsi="SimSun" w:eastAsia="SimSun" w:cs="SimSun"/>
          <w:sz w:val="19"/>
          <w:szCs w:val="19"/>
        </w:rPr>
        <w:t xml:space="preserve"> </w:t>
      </w:r>
      <w:r>
        <w:rPr>
          <w:rFonts w:ascii="SimSun" w:hAnsi="SimSun" w:eastAsia="SimSun" w:cs="SimSun"/>
          <w:sz w:val="19"/>
          <w:szCs w:val="19"/>
          <w:spacing w:val="-3"/>
        </w:rPr>
        <w:t>工持续提升和精进自身的技艺</w:t>
      </w:r>
      <w:r>
        <w:rPr>
          <w:rFonts w:ascii="SimSun" w:hAnsi="SimSun" w:eastAsia="SimSun" w:cs="SimSun"/>
          <w:sz w:val="19"/>
          <w:szCs w:val="19"/>
          <w:spacing w:val="-27"/>
        </w:rPr>
        <w:t xml:space="preserve"> </w:t>
      </w:r>
      <w:r>
        <w:rPr>
          <w:rFonts w:ascii="SimSun" w:hAnsi="SimSun" w:eastAsia="SimSun" w:cs="SimSun"/>
          <w:sz w:val="19"/>
          <w:szCs w:val="19"/>
          <w:spacing w:val="-3"/>
        </w:rPr>
        <w:t>(Mastery)——</w:t>
      </w:r>
      <w:r>
        <w:rPr>
          <w:rFonts w:ascii="SimSun" w:hAnsi="SimSun" w:eastAsia="SimSun" w:cs="SimSun"/>
          <w:sz w:val="19"/>
          <w:szCs w:val="19"/>
          <w:spacing w:val="-19"/>
        </w:rPr>
        <w:t xml:space="preserve"> </w:t>
      </w:r>
      <w:r>
        <w:rPr>
          <w:rFonts w:ascii="SimSun" w:hAnsi="SimSun" w:eastAsia="SimSun" w:cs="SimSun"/>
          <w:sz w:val="19"/>
          <w:szCs w:val="19"/>
          <w:spacing w:val="-4"/>
        </w:rPr>
        <w:t>与平克(Dan</w:t>
      </w:r>
      <w:r>
        <w:rPr>
          <w:rFonts w:ascii="SimSun" w:hAnsi="SimSun" w:eastAsia="SimSun" w:cs="SimSun"/>
          <w:sz w:val="19"/>
          <w:szCs w:val="19"/>
          <w:spacing w:val="47"/>
        </w:rPr>
        <w:t xml:space="preserve"> </w:t>
      </w:r>
      <w:r>
        <w:rPr>
          <w:rFonts w:ascii="SimSun" w:hAnsi="SimSun" w:eastAsia="SimSun" w:cs="SimSun"/>
          <w:sz w:val="19"/>
          <w:szCs w:val="19"/>
          <w:spacing w:val="-4"/>
        </w:rPr>
        <w:t>Pink)的《驱动力》有</w:t>
      </w:r>
      <w:r>
        <w:rPr>
          <w:rFonts w:ascii="SimSun" w:hAnsi="SimSun" w:eastAsia="SimSun" w:cs="SimSun"/>
          <w:sz w:val="19"/>
          <w:szCs w:val="19"/>
        </w:rPr>
        <w:t xml:space="preserve">  </w:t>
      </w:r>
      <w:r>
        <w:rPr>
          <w:rFonts w:ascii="SimSun" w:hAnsi="SimSun" w:eastAsia="SimSun" w:cs="SimSun"/>
          <w:sz w:val="19"/>
          <w:szCs w:val="19"/>
          <w:spacing w:val="-7"/>
        </w:rPr>
        <w:t>异曲同工之妙。这种与众不同的管理思想绝非空谈，而是由一系列具体的组织设计</w:t>
      </w:r>
      <w:r>
        <w:rPr>
          <w:rFonts w:ascii="SimSun" w:hAnsi="SimSun" w:eastAsia="SimSun" w:cs="SimSun"/>
          <w:sz w:val="19"/>
          <w:szCs w:val="19"/>
          <w:spacing w:val="4"/>
        </w:rPr>
        <w:t xml:space="preserve">  </w:t>
      </w:r>
      <w:r>
        <w:rPr>
          <w:rFonts w:ascii="SimSun" w:hAnsi="SimSun" w:eastAsia="SimSun" w:cs="SimSun"/>
          <w:sz w:val="19"/>
          <w:szCs w:val="19"/>
          <w:spacing w:val="-4"/>
        </w:rPr>
        <w:t>原则与实践来支撑。毫不夸张地说，对组织的精心设计(及其背后映射出的</w:t>
      </w:r>
      <w:r>
        <w:rPr>
          <w:rFonts w:ascii="SimSun" w:hAnsi="SimSun" w:eastAsia="SimSun" w:cs="SimSun"/>
          <w:sz w:val="19"/>
          <w:szCs w:val="19"/>
          <w:spacing w:val="-5"/>
        </w:rPr>
        <w:t>价值观</w:t>
      </w:r>
      <w:r>
        <w:rPr>
          <w:rFonts w:ascii="SimSun" w:hAnsi="SimSun" w:eastAsia="SimSun" w:cs="SimSun"/>
          <w:sz w:val="19"/>
          <w:szCs w:val="19"/>
        </w:rPr>
        <w:t xml:space="preserve">  </w:t>
      </w:r>
      <w:r>
        <w:rPr>
          <w:rFonts w:ascii="SimSun" w:hAnsi="SimSun" w:eastAsia="SimSun" w:cs="SimSun"/>
          <w:sz w:val="19"/>
          <w:szCs w:val="19"/>
          <w:spacing w:val="-4"/>
        </w:rPr>
        <w:t>与文化),才是</w:t>
      </w:r>
      <w:r>
        <w:rPr>
          <w:rFonts w:ascii="SimSun" w:hAnsi="SimSun" w:eastAsia="SimSun" w:cs="SimSun"/>
          <w:sz w:val="19"/>
          <w:szCs w:val="19"/>
          <w:spacing w:val="-48"/>
        </w:rPr>
        <w:t xml:space="preserve"> </w:t>
      </w:r>
      <w:r>
        <w:rPr>
          <w:rFonts w:ascii="Times New Roman" w:hAnsi="Times New Roman" w:eastAsia="Times New Roman" w:cs="Times New Roman"/>
          <w:sz w:val="19"/>
          <w:szCs w:val="19"/>
          <w:spacing w:val="-4"/>
        </w:rPr>
        <w:t>Thoughtworks</w:t>
      </w:r>
      <w:r>
        <w:rPr>
          <w:rFonts w:ascii="SimSun" w:hAnsi="SimSun" w:eastAsia="SimSun" w:cs="SimSun"/>
          <w:sz w:val="19"/>
          <w:szCs w:val="19"/>
          <w:spacing w:val="-4"/>
        </w:rPr>
        <w:t>常年在行业影响力和商业成果上表现卓越的“秘方”。</w:t>
      </w:r>
    </w:p>
    <w:p>
      <w:pPr>
        <w:ind w:right="1525"/>
        <w:spacing w:before="220" w:line="260" w:lineRule="auto"/>
        <w:rPr>
          <w:rFonts w:ascii="SimSun" w:hAnsi="SimSun" w:eastAsia="SimSun" w:cs="SimSun"/>
          <w:sz w:val="19"/>
          <w:szCs w:val="19"/>
        </w:rPr>
      </w:pPr>
      <w:r>
        <w:rPr>
          <w:rFonts w:ascii="SimSun" w:hAnsi="SimSun" w:eastAsia="SimSun" w:cs="SimSun"/>
          <w:sz w:val="19"/>
          <w:szCs w:val="19"/>
          <w:spacing w:val="-2"/>
        </w:rPr>
        <w:t>然而，尴尬的是，这份“秘方”却长期没有成文发表。过去在</w:t>
      </w:r>
      <w:r>
        <w:rPr>
          <w:rFonts w:ascii="SimSun" w:hAnsi="SimSun" w:eastAsia="SimSun" w:cs="SimSun"/>
          <w:sz w:val="19"/>
          <w:szCs w:val="19"/>
          <w:spacing w:val="-46"/>
        </w:rPr>
        <w:t xml:space="preserve"> </w:t>
      </w:r>
      <w:r>
        <w:rPr>
          <w:rFonts w:ascii="Times New Roman" w:hAnsi="Times New Roman" w:eastAsia="Times New Roman" w:cs="Times New Roman"/>
          <w:sz w:val="19"/>
          <w:szCs w:val="19"/>
          <w:spacing w:val="-2"/>
        </w:rPr>
        <w:t>Thoug</w:t>
      </w:r>
      <w:r>
        <w:rPr>
          <w:rFonts w:ascii="Times New Roman" w:hAnsi="Times New Roman" w:eastAsia="Times New Roman" w:cs="Times New Roman"/>
          <w:sz w:val="19"/>
          <w:szCs w:val="19"/>
          <w:spacing w:val="-3"/>
        </w:rPr>
        <w:t>htworks</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3"/>
        </w:rPr>
        <w:t>担任</w:t>
      </w:r>
      <w:r>
        <w:rPr>
          <w:rFonts w:ascii="SimSun" w:hAnsi="SimSun" w:eastAsia="SimSun" w:cs="SimSun"/>
          <w:sz w:val="19"/>
          <w:szCs w:val="19"/>
        </w:rPr>
        <w:t xml:space="preserve"> </w:t>
      </w:r>
      <w:r>
        <w:rPr>
          <w:rFonts w:ascii="SimSun" w:hAnsi="SimSun" w:eastAsia="SimSun" w:cs="SimSun"/>
          <w:sz w:val="19"/>
          <w:szCs w:val="19"/>
          <w:spacing w:val="-2"/>
        </w:rPr>
        <w:t>咨询师时，有很多客户问我开展敏捷转型的组织应当如何组建团队、如何度量绩</w:t>
      </w:r>
      <w:r>
        <w:rPr>
          <w:rFonts w:ascii="SimSun" w:hAnsi="SimSun" w:eastAsia="SimSun" w:cs="SimSun"/>
          <w:sz w:val="19"/>
          <w:szCs w:val="19"/>
          <w:spacing w:val="15"/>
        </w:rPr>
        <w:t xml:space="preserve"> </w:t>
      </w:r>
      <w:r>
        <w:rPr>
          <w:rFonts w:ascii="SimSun" w:hAnsi="SimSun" w:eastAsia="SimSun" w:cs="SimSun"/>
          <w:sz w:val="19"/>
          <w:szCs w:val="19"/>
          <w:spacing w:val="-7"/>
        </w:rPr>
        <w:t>效、如何设置激励、财务部门如何提供支撑、选用哪些工具、办公室装修有什么诀</w:t>
      </w:r>
      <w:r>
        <w:rPr>
          <w:rFonts w:ascii="SimSun" w:hAnsi="SimSun" w:eastAsia="SimSun" w:cs="SimSun"/>
          <w:sz w:val="19"/>
          <w:szCs w:val="19"/>
          <w:spacing w:val="8"/>
        </w:rPr>
        <w:t xml:space="preserve"> </w:t>
      </w:r>
      <w:r>
        <w:rPr>
          <w:rFonts w:ascii="SimSun" w:hAnsi="SimSun" w:eastAsia="SimSun" w:cs="SimSun"/>
          <w:sz w:val="19"/>
          <w:szCs w:val="19"/>
          <w:spacing w:val="-8"/>
        </w:rPr>
        <w:t>窍……我总感觉自己的回答只鳞片爪、不成体系。幸运的是，前同事纳拉扬(</w:t>
      </w:r>
      <w:r>
        <w:rPr>
          <w:rFonts w:ascii="SimSun" w:hAnsi="SimSun" w:eastAsia="SimSun" w:cs="SimSun"/>
          <w:sz w:val="19"/>
          <w:szCs w:val="19"/>
          <w:spacing w:val="-9"/>
        </w:rPr>
        <w:t>Sriram</w:t>
      </w:r>
      <w:r>
        <w:rPr>
          <w:rFonts w:ascii="SimSun" w:hAnsi="SimSun" w:eastAsia="SimSun" w:cs="SimSun"/>
          <w:sz w:val="19"/>
          <w:szCs w:val="19"/>
        </w:rPr>
        <w:t xml:space="preserve"> </w:t>
      </w:r>
      <w:r>
        <w:rPr>
          <w:rFonts w:ascii="Times New Roman" w:hAnsi="Times New Roman" w:eastAsia="Times New Roman" w:cs="Times New Roman"/>
          <w:sz w:val="19"/>
          <w:szCs w:val="19"/>
          <w:spacing w:val="-5"/>
        </w:rPr>
        <w:t>Narayan)</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5"/>
        </w:rPr>
        <w:t>做了这份艰难而重要的基础工作，将来自</w:t>
      </w:r>
      <w:r>
        <w:rPr>
          <w:rFonts w:ascii="Times New Roman" w:hAnsi="Times New Roman" w:eastAsia="Times New Roman" w:cs="Times New Roman"/>
          <w:sz w:val="19"/>
          <w:szCs w:val="19"/>
          <w:spacing w:val="-5"/>
        </w:rPr>
        <w:t>Thoughtworks </w:t>
      </w:r>
      <w:r>
        <w:rPr>
          <w:rFonts w:ascii="SimSun" w:hAnsi="SimSun" w:eastAsia="SimSun" w:cs="SimSun"/>
          <w:sz w:val="19"/>
          <w:szCs w:val="19"/>
          <w:spacing w:val="-5"/>
        </w:rPr>
        <w:t>和其</w:t>
      </w:r>
      <w:r>
        <w:rPr>
          <w:rFonts w:ascii="SimSun" w:hAnsi="SimSun" w:eastAsia="SimSun" w:cs="SimSun"/>
          <w:sz w:val="19"/>
          <w:szCs w:val="19"/>
          <w:spacing w:val="-6"/>
        </w:rPr>
        <w:t>他若干成功的</w:t>
      </w:r>
      <w:r>
        <w:rPr>
          <w:rFonts w:ascii="SimSun" w:hAnsi="SimSun" w:eastAsia="SimSun" w:cs="SimSun"/>
          <w:sz w:val="19"/>
          <w:szCs w:val="19"/>
        </w:rPr>
        <w:t xml:space="preserve"> </w:t>
      </w:r>
      <w:r>
        <w:rPr>
          <w:rFonts w:ascii="SimSun" w:hAnsi="SimSun" w:eastAsia="SimSun" w:cs="SimSun"/>
          <w:sz w:val="19"/>
          <w:szCs w:val="19"/>
          <w:spacing w:val="-7"/>
        </w:rPr>
        <w:t>敏捷组织的经验加以梳理提炼，形成了这本《敏捷组织设计》。据我个人所知，这</w:t>
      </w:r>
      <w:r>
        <w:rPr>
          <w:rFonts w:ascii="SimSun" w:hAnsi="SimSun" w:eastAsia="SimSun" w:cs="SimSun"/>
          <w:sz w:val="19"/>
          <w:szCs w:val="19"/>
          <w:spacing w:val="8"/>
        </w:rPr>
        <w:t xml:space="preserve"> </w:t>
      </w:r>
      <w:r>
        <w:rPr>
          <w:rFonts w:ascii="SimSun" w:hAnsi="SimSun" w:eastAsia="SimSun" w:cs="SimSun"/>
          <w:sz w:val="19"/>
          <w:szCs w:val="19"/>
          <w:spacing w:val="-7"/>
        </w:rPr>
        <w:t>本书是当下唯一一本正面回答“敏捷的组织应当如何设计”这个关键问题</w:t>
      </w:r>
      <w:r>
        <w:rPr>
          <w:rFonts w:ascii="SimSun" w:hAnsi="SimSun" w:eastAsia="SimSun" w:cs="SimSun"/>
          <w:sz w:val="19"/>
          <w:szCs w:val="19"/>
          <w:spacing w:val="-8"/>
        </w:rPr>
        <w:t>的著作。</w:t>
      </w:r>
      <w:r>
        <w:rPr>
          <w:rFonts w:ascii="SimSun" w:hAnsi="SimSun" w:eastAsia="SimSun" w:cs="SimSun"/>
          <w:sz w:val="19"/>
          <w:szCs w:val="19"/>
        </w:rPr>
        <w:t xml:space="preserve"> </w:t>
      </w:r>
      <w:r>
        <w:rPr>
          <w:rFonts w:ascii="SimSun" w:hAnsi="SimSun" w:eastAsia="SimSun" w:cs="SimSun"/>
          <w:sz w:val="19"/>
          <w:szCs w:val="19"/>
          <w:spacing w:val="-7"/>
        </w:rPr>
        <w:t>有了这本书，敏捷转型的实践者们才有一个扎实的基础，能像他们实践持续集成和</w:t>
      </w:r>
      <w:r>
        <w:rPr>
          <w:rFonts w:ascii="SimSun" w:hAnsi="SimSun" w:eastAsia="SimSun" w:cs="SimSun"/>
          <w:sz w:val="19"/>
          <w:szCs w:val="19"/>
          <w:spacing w:val="16"/>
        </w:rPr>
        <w:t xml:space="preserve"> </w:t>
      </w:r>
      <w:r>
        <w:rPr>
          <w:rFonts w:ascii="SimSun" w:hAnsi="SimSun" w:eastAsia="SimSun" w:cs="SimSun"/>
          <w:sz w:val="19"/>
          <w:szCs w:val="19"/>
          <w:spacing w:val="-11"/>
        </w:rPr>
        <w:t>用户故事等敏捷实践一样，具体地、按部就</w:t>
      </w:r>
      <w:r>
        <w:rPr>
          <w:rFonts w:ascii="SimSun" w:hAnsi="SimSun" w:eastAsia="SimSun" w:cs="SimSun"/>
          <w:sz w:val="19"/>
          <w:szCs w:val="19"/>
          <w:spacing w:val="-12"/>
        </w:rPr>
        <w:t>班地开始对组织设计的重构。</w:t>
      </w:r>
    </w:p>
    <w:p>
      <w:pPr>
        <w:ind w:right="1531"/>
        <w:spacing w:before="284" w:line="269" w:lineRule="auto"/>
        <w:jc w:val="both"/>
        <w:rPr>
          <w:rFonts w:ascii="SimSun" w:hAnsi="SimSun" w:eastAsia="SimSun" w:cs="SimSun"/>
          <w:sz w:val="19"/>
          <w:szCs w:val="19"/>
        </w:rPr>
      </w:pPr>
      <w:r>
        <w:rPr>
          <w:rFonts w:ascii="SimSun" w:hAnsi="SimSun" w:eastAsia="SimSun" w:cs="SimSun"/>
          <w:sz w:val="19"/>
          <w:szCs w:val="19"/>
          <w:spacing w:val="2"/>
        </w:rPr>
        <w:t>2015年第一次读到这本书时，我还在与国际非盈利医疗</w:t>
      </w:r>
      <w:r>
        <w:rPr>
          <w:rFonts w:ascii="SimSun" w:hAnsi="SimSun" w:eastAsia="SimSun" w:cs="SimSun"/>
          <w:sz w:val="19"/>
          <w:szCs w:val="19"/>
          <w:spacing w:val="1"/>
        </w:rPr>
        <w:t>机构</w:t>
      </w:r>
      <w:r>
        <w:rPr>
          <w:rFonts w:ascii="Times New Roman" w:hAnsi="Times New Roman" w:eastAsia="Times New Roman" w:cs="Times New Roman"/>
          <w:sz w:val="19"/>
          <w:szCs w:val="19"/>
        </w:rPr>
        <w:t>VillageReach</w:t>
      </w:r>
      <w:r>
        <w:rPr>
          <w:rFonts w:ascii="SimSun" w:hAnsi="SimSun" w:eastAsia="SimSun" w:cs="SimSun"/>
          <w:sz w:val="19"/>
          <w:szCs w:val="19"/>
          <w:spacing w:val="1"/>
        </w:rPr>
        <w:t>(</w:t>
      </w:r>
      <w:r>
        <w:rPr>
          <w:rFonts w:ascii="SimSun" w:hAnsi="SimSun" w:eastAsia="SimSun" w:cs="SimSun"/>
          <w:sz w:val="19"/>
          <w:szCs w:val="19"/>
          <w:spacing w:val="-40"/>
        </w:rPr>
        <w:t xml:space="preserve"> </w:t>
      </w:r>
      <w:r>
        <w:rPr>
          <w:rFonts w:ascii="SimSun" w:hAnsi="SimSun" w:eastAsia="SimSun" w:cs="SimSun"/>
          <w:sz w:val="19"/>
          <w:szCs w:val="19"/>
          <w:spacing w:val="1"/>
        </w:rPr>
        <w:t>译</w:t>
      </w:r>
      <w:r>
        <w:rPr>
          <w:rFonts w:ascii="SimSun" w:hAnsi="SimSun" w:eastAsia="SimSun" w:cs="SimSun"/>
          <w:sz w:val="19"/>
          <w:szCs w:val="19"/>
          <w:spacing w:val="-39"/>
        </w:rPr>
        <w:t xml:space="preserve"> </w:t>
      </w:r>
      <w:r>
        <w:rPr>
          <w:rFonts w:ascii="SimSun" w:hAnsi="SimSun" w:eastAsia="SimSun" w:cs="SimSun"/>
          <w:sz w:val="19"/>
          <w:szCs w:val="19"/>
          <w:spacing w:val="1"/>
        </w:rPr>
        <w:t>者</w:t>
      </w:r>
      <w:r>
        <w:rPr>
          <w:rFonts w:ascii="SimSun" w:hAnsi="SimSun" w:eastAsia="SimSun" w:cs="SimSun"/>
          <w:sz w:val="19"/>
          <w:szCs w:val="19"/>
        </w:rPr>
        <w:t xml:space="preserve"> </w:t>
      </w:r>
      <w:r>
        <w:rPr>
          <w:rFonts w:ascii="KaiTi" w:hAnsi="KaiTi" w:eastAsia="KaiTi" w:cs="KaiTi"/>
          <w:sz w:val="19"/>
          <w:szCs w:val="19"/>
          <w:spacing w:val="-7"/>
        </w:rPr>
        <w:t>注：独立慈善评估机构</w:t>
      </w:r>
      <w:r>
        <w:rPr>
          <w:rFonts w:ascii="KaiTi" w:hAnsi="KaiTi" w:eastAsia="KaiTi" w:cs="KaiTi"/>
          <w:sz w:val="19"/>
          <w:szCs w:val="19"/>
          <w:spacing w:val="-50"/>
        </w:rPr>
        <w:t xml:space="preserve"> </w:t>
      </w:r>
      <w:r>
        <w:rPr>
          <w:rFonts w:ascii="Times New Roman" w:hAnsi="Times New Roman" w:eastAsia="Times New Roman" w:cs="Times New Roman"/>
          <w:sz w:val="19"/>
          <w:szCs w:val="19"/>
          <w:spacing w:val="-7"/>
        </w:rPr>
        <w:t>GiveWell </w:t>
      </w:r>
      <w:r>
        <w:rPr>
          <w:rFonts w:ascii="KaiTi" w:hAnsi="KaiTi" w:eastAsia="KaiTi" w:cs="KaiTi"/>
          <w:sz w:val="19"/>
          <w:szCs w:val="19"/>
          <w:spacing w:val="-7"/>
        </w:rPr>
        <w:t>根据它在能效、效率</w:t>
      </w:r>
      <w:r>
        <w:rPr>
          <w:rFonts w:ascii="KaiTi" w:hAnsi="KaiTi" w:eastAsia="KaiTi" w:cs="KaiTi"/>
          <w:sz w:val="19"/>
          <w:szCs w:val="19"/>
          <w:spacing w:val="-8"/>
        </w:rPr>
        <w:t>和透明度三方面的表现将其列</w:t>
      </w:r>
      <w:r>
        <w:rPr>
          <w:rFonts w:ascii="KaiTi" w:hAnsi="KaiTi" w:eastAsia="KaiTi" w:cs="KaiTi"/>
          <w:sz w:val="19"/>
          <w:szCs w:val="19"/>
        </w:rPr>
        <w:t xml:space="preserve"> </w:t>
      </w:r>
      <w:r>
        <w:rPr>
          <w:rFonts w:ascii="SimSun" w:hAnsi="SimSun" w:eastAsia="SimSun" w:cs="SimSun"/>
          <w:sz w:val="19"/>
          <w:szCs w:val="19"/>
        </w:rPr>
        <w:t>为“顶级慈善机构”)合作一个项目，当时的客户潘基维茨</w:t>
      </w:r>
      <w:r>
        <w:rPr>
          <w:rFonts w:ascii="SimSun" w:hAnsi="SimSun" w:eastAsia="SimSun" w:cs="SimSun"/>
          <w:sz w:val="19"/>
          <w:szCs w:val="19"/>
          <w:spacing w:val="-34"/>
        </w:rPr>
        <w:t xml:space="preserve"> </w:t>
      </w:r>
      <w:r>
        <w:rPr>
          <w:rFonts w:ascii="Times New Roman" w:hAnsi="Times New Roman" w:eastAsia="Times New Roman" w:cs="Times New Roman"/>
          <w:sz w:val="19"/>
          <w:szCs w:val="19"/>
        </w:rPr>
        <w:t>(Ron</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rPr>
        <w:t>Pankiewicz)</w:t>
      </w:r>
      <w:r>
        <w:rPr>
          <w:rFonts w:ascii="Times New Roman" w:hAnsi="Times New Roman" w:eastAsia="Times New Roman" w:cs="Times New Roman"/>
          <w:sz w:val="19"/>
          <w:szCs w:val="19"/>
          <w:spacing w:val="44"/>
          <w:w w:val="101"/>
        </w:rPr>
        <w:t xml:space="preserve"> </w:t>
      </w:r>
      <w:r>
        <w:rPr>
          <w:rFonts w:ascii="SimSun" w:hAnsi="SimSun" w:eastAsia="SimSun" w:cs="SimSun"/>
          <w:sz w:val="19"/>
          <w:szCs w:val="19"/>
        </w:rPr>
        <w:t>也 </w:t>
      </w:r>
      <w:r>
        <w:rPr>
          <w:rFonts w:ascii="SimSun" w:hAnsi="SimSun" w:eastAsia="SimSun" w:cs="SimSun"/>
          <w:sz w:val="19"/>
          <w:szCs w:val="19"/>
          <w:spacing w:val="-7"/>
        </w:rPr>
        <w:t>对这本《敏捷组织设计》给予了高度的评价。各种机缘巧合，这本书一直没有中译</w:t>
      </w:r>
      <w:r>
        <w:rPr>
          <w:rFonts w:ascii="SimSun" w:hAnsi="SimSun" w:eastAsia="SimSun" w:cs="SimSun"/>
          <w:sz w:val="19"/>
          <w:szCs w:val="19"/>
          <w:spacing w:val="10"/>
        </w:rPr>
        <w:t xml:space="preserve"> </w:t>
      </w:r>
      <w:r>
        <w:rPr>
          <w:rFonts w:ascii="SimSun" w:hAnsi="SimSun" w:eastAsia="SimSun" w:cs="SimSun"/>
          <w:sz w:val="19"/>
          <w:szCs w:val="19"/>
          <w:spacing w:val="-7"/>
        </w:rPr>
        <w:t>本。最近与“极限编程合作社”的成员交流，再次提到组织设计对于敏捷转型的重</w:t>
      </w:r>
      <w:r>
        <w:rPr>
          <w:rFonts w:ascii="SimSun" w:hAnsi="SimSun" w:eastAsia="SimSun" w:cs="SimSun"/>
          <w:sz w:val="19"/>
          <w:szCs w:val="19"/>
          <w:spacing w:val="9"/>
        </w:rPr>
        <w:t xml:space="preserve"> </w:t>
      </w:r>
      <w:r>
        <w:rPr>
          <w:rFonts w:ascii="SimSun" w:hAnsi="SimSun" w:eastAsia="SimSun" w:cs="SimSun"/>
          <w:sz w:val="19"/>
          <w:szCs w:val="19"/>
          <w:spacing w:val="-7"/>
        </w:rPr>
        <w:t>要性时，我才意识到这本书的内容对于当前国情可谓“及时雨”。于是，在“极限</w:t>
      </w:r>
      <w:r>
        <w:rPr>
          <w:rFonts w:ascii="SimSun" w:hAnsi="SimSun" w:eastAsia="SimSun" w:cs="SimSun"/>
          <w:sz w:val="19"/>
          <w:szCs w:val="19"/>
          <w:spacing w:val="11"/>
        </w:rPr>
        <w:t xml:space="preserve"> </w:t>
      </w:r>
      <w:r>
        <w:rPr>
          <w:rFonts w:ascii="SimSun" w:hAnsi="SimSun" w:eastAsia="SimSun" w:cs="SimSun"/>
          <w:sz w:val="19"/>
          <w:szCs w:val="19"/>
          <w:spacing w:val="-7"/>
        </w:rPr>
        <w:t>编程合作社”各位成员的协助和清华大学出版社的支持之下，我们终于得以完成本</w:t>
      </w:r>
      <w:r>
        <w:rPr>
          <w:rFonts w:ascii="SimSun" w:hAnsi="SimSun" w:eastAsia="SimSun" w:cs="SimSun"/>
          <w:sz w:val="19"/>
          <w:szCs w:val="19"/>
          <w:spacing w:val="9"/>
        </w:rPr>
        <w:t xml:space="preserve"> </w:t>
      </w:r>
      <w:r>
        <w:rPr>
          <w:rFonts w:ascii="SimSun" w:hAnsi="SimSun" w:eastAsia="SimSun" w:cs="SimSun"/>
          <w:sz w:val="19"/>
          <w:szCs w:val="19"/>
          <w:spacing w:val="-7"/>
        </w:rPr>
        <w:t>书中译本，以此为中国敏捷社区填补组织设计领域的一块空白，为中国众多敏捷实</w:t>
      </w:r>
      <w:r>
        <w:rPr>
          <w:rFonts w:ascii="SimSun" w:hAnsi="SimSun" w:eastAsia="SimSun" w:cs="SimSun"/>
          <w:sz w:val="19"/>
          <w:szCs w:val="19"/>
          <w:spacing w:val="10"/>
        </w:rPr>
        <w:t xml:space="preserve"> </w:t>
      </w:r>
      <w:r>
        <w:rPr>
          <w:rFonts w:ascii="SimSun" w:hAnsi="SimSun" w:eastAsia="SimSun" w:cs="SimSun"/>
          <w:sz w:val="19"/>
          <w:szCs w:val="19"/>
          <w:spacing w:val="-7"/>
        </w:rPr>
        <w:t>践者和有志于开展敏捷转型的组织提供一份引导指南。为本书翻译做出贡献的有陈</w:t>
      </w:r>
      <w:r>
        <w:rPr>
          <w:rFonts w:ascii="SimSun" w:hAnsi="SimSun" w:eastAsia="SimSun" w:cs="SimSun"/>
          <w:sz w:val="19"/>
          <w:szCs w:val="19"/>
          <w:spacing w:val="13"/>
        </w:rPr>
        <w:t xml:space="preserve"> </w:t>
      </w:r>
      <w:r>
        <w:rPr>
          <w:rFonts w:ascii="SimSun" w:hAnsi="SimSun" w:eastAsia="SimSun" w:cs="SimSun"/>
          <w:sz w:val="19"/>
          <w:szCs w:val="19"/>
          <w:spacing w:val="-7"/>
        </w:rPr>
        <w:t>旭、陈渊艺、邓志国、刘郡晟、刘泉乐、刘游龙、毛广献、皮毅成、夏伟才、杨金</w:t>
      </w:r>
      <w:r>
        <w:rPr>
          <w:rFonts w:ascii="SimSun" w:hAnsi="SimSun" w:eastAsia="SimSun" w:cs="SimSun"/>
          <w:sz w:val="19"/>
          <w:szCs w:val="19"/>
          <w:spacing w:val="8"/>
        </w:rPr>
        <w:t xml:space="preserve"> </w:t>
      </w:r>
      <w:r>
        <w:rPr>
          <w:rFonts w:ascii="SimSun" w:hAnsi="SimSun" w:eastAsia="SimSun" w:cs="SimSun"/>
          <w:sz w:val="19"/>
          <w:szCs w:val="19"/>
          <w:spacing w:val="-11"/>
        </w:rPr>
        <w:t>华、张文渊、朱刚和朱万友，在此向“极限编程合作社”</w:t>
      </w:r>
      <w:r>
        <w:rPr>
          <w:rFonts w:ascii="SimSun" w:hAnsi="SimSun" w:eastAsia="SimSun" w:cs="SimSun"/>
          <w:sz w:val="19"/>
          <w:szCs w:val="19"/>
          <w:spacing w:val="-12"/>
        </w:rPr>
        <w:t>的同道中人表示感谢。</w:t>
      </w:r>
    </w:p>
    <w:p>
      <w:pPr>
        <w:ind w:right="1528"/>
        <w:spacing w:before="203" w:line="257" w:lineRule="auto"/>
        <w:rPr>
          <w:rFonts w:ascii="SimSun" w:hAnsi="SimSun" w:eastAsia="SimSun" w:cs="SimSun"/>
          <w:sz w:val="19"/>
          <w:szCs w:val="19"/>
        </w:rPr>
      </w:pPr>
      <w:r>
        <w:rPr>
          <w:rFonts w:ascii="SimSun" w:hAnsi="SimSun" w:eastAsia="SimSun" w:cs="SimSun"/>
          <w:sz w:val="19"/>
          <w:szCs w:val="19"/>
          <w:spacing w:val="-7"/>
        </w:rPr>
        <w:t>最后，感谢我的前雇主</w:t>
      </w:r>
      <w:r>
        <w:rPr>
          <w:rFonts w:ascii="Times New Roman" w:hAnsi="Times New Roman" w:eastAsia="Times New Roman" w:cs="Times New Roman"/>
          <w:sz w:val="19"/>
          <w:szCs w:val="19"/>
          <w:spacing w:val="-7"/>
        </w:rPr>
        <w:t>Thoughtworks </w:t>
      </w:r>
      <w:r>
        <w:rPr>
          <w:rFonts w:ascii="SimSun" w:hAnsi="SimSun" w:eastAsia="SimSun" w:cs="SimSun"/>
          <w:sz w:val="19"/>
          <w:szCs w:val="19"/>
          <w:spacing w:val="-7"/>
        </w:rPr>
        <w:t>为</w:t>
      </w:r>
      <w:r>
        <w:rPr>
          <w:rFonts w:ascii="Times New Roman" w:hAnsi="Times New Roman" w:eastAsia="Times New Roman" w:cs="Times New Roman"/>
          <w:sz w:val="19"/>
          <w:szCs w:val="19"/>
          <w:spacing w:val="-7"/>
        </w:rPr>
        <w:t>IT</w:t>
      </w:r>
      <w:r>
        <w:rPr>
          <w:rFonts w:ascii="Times New Roman" w:hAnsi="Times New Roman" w:eastAsia="Times New Roman" w:cs="Times New Roman"/>
          <w:sz w:val="19"/>
          <w:szCs w:val="19"/>
          <w:spacing w:val="36"/>
        </w:rPr>
        <w:t xml:space="preserve"> </w:t>
      </w:r>
      <w:r>
        <w:rPr>
          <w:rFonts w:ascii="SimSun" w:hAnsi="SimSun" w:eastAsia="SimSun" w:cs="SimSun"/>
          <w:sz w:val="19"/>
          <w:szCs w:val="19"/>
          <w:spacing w:val="-7"/>
        </w:rPr>
        <w:t>行业、尤其是为追求软件卓越做出的长期</w:t>
      </w:r>
      <w:r>
        <w:rPr>
          <w:rFonts w:ascii="SimSun" w:hAnsi="SimSun" w:eastAsia="SimSun" w:cs="SimSun"/>
          <w:sz w:val="19"/>
          <w:szCs w:val="19"/>
        </w:rPr>
        <w:t xml:space="preserve"> </w:t>
      </w:r>
      <w:r>
        <w:rPr>
          <w:rFonts w:ascii="SimSun" w:hAnsi="SimSun" w:eastAsia="SimSun" w:cs="SimSun"/>
          <w:sz w:val="19"/>
          <w:szCs w:val="19"/>
          <w:spacing w:val="-9"/>
        </w:rPr>
        <w:t>贡献。</w:t>
      </w:r>
    </w:p>
    <w:p>
      <w:pPr>
        <w:spacing w:before="223" w:line="219" w:lineRule="auto"/>
        <w:rPr>
          <w:rFonts w:ascii="SimSun" w:hAnsi="SimSun" w:eastAsia="SimSun" w:cs="SimSun"/>
          <w:sz w:val="19"/>
          <w:szCs w:val="19"/>
        </w:rPr>
      </w:pPr>
      <w:r>
        <w:rPr>
          <w:rFonts w:ascii="SimSun" w:hAnsi="SimSun" w:eastAsia="SimSun" w:cs="SimSun"/>
          <w:sz w:val="19"/>
          <w:szCs w:val="19"/>
          <w:spacing w:val="-13"/>
        </w:rPr>
        <w:t>现在请开始您的阅读之旅，祝您阅读愉快。</w:t>
      </w:r>
    </w:p>
    <w:p>
      <w:pPr>
        <w:spacing w:line="219" w:lineRule="auto"/>
        <w:sectPr>
          <w:pgSz w:w="9220" w:h="12790"/>
          <w:pgMar w:top="400" w:right="20" w:bottom="400" w:left="1049" w:header="0" w:footer="0" w:gutter="0"/>
        </w:sectPr>
        <w:rPr>
          <w:rFonts w:ascii="SimSun" w:hAnsi="SimSun" w:eastAsia="SimSun" w:cs="SimSun"/>
          <w:sz w:val="19"/>
          <w:szCs w:val="19"/>
        </w:rPr>
      </w:pPr>
    </w:p>
    <w:p>
      <w:pPr>
        <w:pStyle w:val="BodyText"/>
        <w:spacing w:line="316" w:lineRule="auto"/>
        <w:rPr/>
      </w:pPr>
      <w:r>
        <w:pict>
          <v:rect id="_x0000_s26" style="position:absolute;margin-left:73.5018pt;margin-top:533.998pt;mso-position-vertical-relative:page;mso-position-horizontal-relative:page;width:74pt;height:0.5pt;z-index:251673600;" o:allowincell="f" fillcolor="#000000" filled="true" stroked="false"/>
        </w:pict>
      </w:r>
      <w:r/>
    </w:p>
    <w:p>
      <w:pPr>
        <w:pStyle w:val="BodyText"/>
        <w:spacing w:line="316" w:lineRule="auto"/>
        <w:rPr/>
      </w:pPr>
      <w:r/>
    </w:p>
    <w:p>
      <w:pPr>
        <w:pStyle w:val="BodyText"/>
        <w:spacing w:line="317" w:lineRule="auto"/>
        <w:rPr/>
      </w:pPr>
      <w:r/>
    </w:p>
    <w:p>
      <w:pPr>
        <w:ind w:left="83"/>
        <w:spacing w:before="150" w:line="221" w:lineRule="auto"/>
        <w:rPr>
          <w:rFonts w:ascii="SimSun" w:hAnsi="SimSun" w:eastAsia="SimSun" w:cs="SimSun"/>
          <w:sz w:val="46"/>
          <w:szCs w:val="46"/>
        </w:rPr>
      </w:pPr>
      <w:r>
        <w:rPr>
          <w:rFonts w:ascii="SimSun" w:hAnsi="SimSun" w:eastAsia="SimSun" w:cs="SimSun"/>
          <w:sz w:val="46"/>
          <w:szCs w:val="46"/>
          <w:b/>
          <w:bCs/>
          <w:spacing w:val="-18"/>
        </w:rPr>
        <w:t>前言</w:t>
      </w:r>
    </w:p>
    <w:p>
      <w:pPr>
        <w:ind w:firstLine="56"/>
        <w:spacing w:before="104" w:line="20" w:lineRule="exact"/>
        <w:rPr/>
      </w:pPr>
      <w:r>
        <w:rPr/>
        <w:drawing>
          <wp:inline distT="0" distB="0" distL="0" distR="0">
            <wp:extent cx="4197351" cy="12700"/>
            <wp:effectExtent l="0" t="0" r="0" b="0"/>
            <wp:docPr id="26" name="IM 26"/>
            <wp:cNvGraphicFramePr/>
            <a:graphic>
              <a:graphicData uri="http://schemas.openxmlformats.org/drawingml/2006/picture">
                <pic:pic>
                  <pic:nvPicPr>
                    <pic:cNvPr id="26" name="IM 26"/>
                    <pic:cNvPicPr/>
                  </pic:nvPicPr>
                  <pic:blipFill>
                    <a:blip r:embed="rId19"/>
                    <a:stretch>
                      <a:fillRect/>
                    </a:stretch>
                  </pic:blipFill>
                  <pic:spPr>
                    <a:xfrm rot="0">
                      <a:off x="0" y="0"/>
                      <a:ext cx="4197351" cy="12700"/>
                    </a:xfrm>
                    <a:prstGeom prst="rect">
                      <a:avLst/>
                    </a:prstGeom>
                  </pic:spPr>
                </pic:pic>
              </a:graphicData>
            </a:graphic>
          </wp:inline>
        </w:drawing>
      </w:r>
    </w:p>
    <w:p>
      <w:pPr>
        <w:pStyle w:val="BodyText"/>
        <w:spacing w:line="309" w:lineRule="auto"/>
        <w:rPr/>
      </w:pPr>
      <w:r/>
    </w:p>
    <w:p>
      <w:pPr>
        <w:pStyle w:val="BodyText"/>
        <w:spacing w:line="309" w:lineRule="auto"/>
        <w:rPr/>
      </w:pPr>
      <w:r/>
    </w:p>
    <w:p>
      <w:pPr>
        <w:pStyle w:val="BodyText"/>
        <w:spacing w:line="309" w:lineRule="auto"/>
        <w:rPr/>
      </w:pPr>
      <w:r/>
    </w:p>
    <w:p>
      <w:pPr>
        <w:ind w:left="76" w:right="7"/>
        <w:spacing w:before="62" w:line="262" w:lineRule="auto"/>
        <w:jc w:val="both"/>
        <w:rPr>
          <w:rFonts w:ascii="SimSun" w:hAnsi="SimSun" w:eastAsia="SimSun" w:cs="SimSun"/>
          <w:sz w:val="19"/>
          <w:szCs w:val="19"/>
        </w:rPr>
      </w:pPr>
      <w:r>
        <w:rPr>
          <w:rFonts w:ascii="SimSun" w:hAnsi="SimSun" w:eastAsia="SimSun" w:cs="SimSun"/>
          <w:sz w:val="19"/>
          <w:szCs w:val="19"/>
          <w:spacing w:val="-3"/>
        </w:rPr>
        <w:t>在大多数企业，</w:t>
      </w:r>
      <w:r>
        <w:rPr>
          <w:rFonts w:ascii="Times New Roman" w:hAnsi="Times New Roman" w:eastAsia="Times New Roman" w:cs="Times New Roman"/>
          <w:sz w:val="19"/>
          <w:szCs w:val="19"/>
          <w:spacing w:val="-3"/>
        </w:rPr>
        <w:t>IT </w:t>
      </w:r>
      <w:r>
        <w:rPr>
          <w:rFonts w:ascii="SimSun" w:hAnsi="SimSun" w:eastAsia="SimSun" w:cs="SimSun"/>
          <w:sz w:val="19"/>
          <w:szCs w:val="19"/>
          <w:spacing w:val="-3"/>
        </w:rPr>
        <w:t>的表现都不如人意。</w:t>
      </w:r>
      <w:r>
        <w:rPr>
          <w:rFonts w:ascii="Times New Roman" w:hAnsi="Times New Roman" w:eastAsia="Times New Roman" w:cs="Times New Roman"/>
          <w:sz w:val="19"/>
          <w:szCs w:val="19"/>
          <w:spacing w:val="-3"/>
        </w:rPr>
        <w:t>IT</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3"/>
        </w:rPr>
        <w:t>要为业务赋能尚且费力，更别说扮演差</w:t>
      </w:r>
      <w:r>
        <w:rPr>
          <w:rFonts w:ascii="SimSun" w:hAnsi="SimSun" w:eastAsia="SimSun" w:cs="SimSun"/>
          <w:sz w:val="19"/>
          <w:szCs w:val="19"/>
        </w:rPr>
        <w:t xml:space="preserve"> </w:t>
      </w:r>
      <w:r>
        <w:rPr>
          <w:rFonts w:ascii="SimSun" w:hAnsi="SimSun" w:eastAsia="SimSun" w:cs="SimSun"/>
          <w:sz w:val="19"/>
          <w:szCs w:val="19"/>
          <w:spacing w:val="-5"/>
        </w:rPr>
        <w:t>异化要素了。</w:t>
      </w:r>
      <w:r>
        <w:rPr>
          <w:rFonts w:ascii="Times New Roman" w:hAnsi="Times New Roman" w:eastAsia="Times New Roman" w:cs="Times New Roman"/>
          <w:sz w:val="19"/>
          <w:szCs w:val="19"/>
          <w:spacing w:val="-5"/>
        </w:rPr>
        <w:t>IT</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5"/>
        </w:rPr>
        <w:t>不给力造成的一个结果是，业务和技术</w:t>
      </w:r>
      <w:r>
        <w:rPr>
          <w:rFonts w:ascii="SimSun" w:hAnsi="SimSun" w:eastAsia="SimSun" w:cs="SimSun"/>
          <w:sz w:val="19"/>
          <w:szCs w:val="19"/>
          <w:spacing w:val="-54"/>
        </w:rPr>
        <w:t xml:space="preserve"> </w:t>
      </w:r>
      <w:r>
        <w:rPr>
          <w:rFonts w:ascii="Times New Roman" w:hAnsi="Times New Roman" w:eastAsia="Times New Roman" w:cs="Times New Roman"/>
          <w:sz w:val="19"/>
          <w:szCs w:val="19"/>
          <w:spacing w:val="-5"/>
        </w:rPr>
        <w:t>(IT)   </w:t>
      </w:r>
      <w:r>
        <w:rPr>
          <w:rFonts w:ascii="SimSun" w:hAnsi="SimSun" w:eastAsia="SimSun" w:cs="SimSun"/>
          <w:sz w:val="19"/>
          <w:szCs w:val="19"/>
          <w:spacing w:val="-5"/>
        </w:rPr>
        <w:t>经常剑拔弩张。这对</w:t>
      </w:r>
      <w:r>
        <w:rPr>
          <w:rFonts w:ascii="SimSun" w:hAnsi="SimSun" w:eastAsia="SimSun" w:cs="SimSun"/>
          <w:sz w:val="19"/>
          <w:szCs w:val="19"/>
        </w:rPr>
        <w:t xml:space="preserve"> </w:t>
      </w:r>
      <w:r>
        <w:rPr>
          <w:rFonts w:ascii="SimSun" w:hAnsi="SimSun" w:eastAsia="SimSun" w:cs="SimSun"/>
          <w:sz w:val="19"/>
          <w:szCs w:val="19"/>
          <w:spacing w:val="-7"/>
        </w:rPr>
        <w:t>数字化转型来说不是个好兆头。我认为，糟糕的组织设计是造成这种遗憾的主要原</w:t>
      </w:r>
      <w:r>
        <w:rPr>
          <w:rFonts w:ascii="SimSun" w:hAnsi="SimSun" w:eastAsia="SimSun" w:cs="SimSun"/>
          <w:sz w:val="19"/>
          <w:szCs w:val="19"/>
          <w:spacing w:val="16"/>
        </w:rPr>
        <w:t xml:space="preserve"> </w:t>
      </w:r>
      <w:r>
        <w:rPr>
          <w:rFonts w:ascii="SimSun" w:hAnsi="SimSun" w:eastAsia="SimSun" w:cs="SimSun"/>
          <w:sz w:val="19"/>
          <w:szCs w:val="19"/>
          <w:spacing w:val="-9"/>
        </w:rPr>
        <w:t>因。2014年6月麦肯锡的全球调查“也表明，在大型企业中，组织结构问题被认为是</w:t>
      </w:r>
      <w:r>
        <w:rPr>
          <w:rFonts w:ascii="SimSun" w:hAnsi="SimSun" w:eastAsia="SimSun" w:cs="SimSun"/>
          <w:sz w:val="19"/>
          <w:szCs w:val="19"/>
          <w:spacing w:val="14"/>
        </w:rPr>
        <w:t xml:space="preserve"> </w:t>
      </w:r>
      <w:r>
        <w:rPr>
          <w:rFonts w:ascii="SimSun" w:hAnsi="SimSun" w:eastAsia="SimSun" w:cs="SimSun"/>
          <w:sz w:val="19"/>
          <w:szCs w:val="19"/>
          <w:spacing w:val="-12"/>
        </w:rPr>
        <w:t>实现数字化目标的主要障碍。</w:t>
      </w:r>
    </w:p>
    <w:p>
      <w:pPr>
        <w:ind w:left="76"/>
        <w:spacing w:before="244" w:line="256" w:lineRule="auto"/>
        <w:jc w:val="both"/>
        <w:rPr>
          <w:rFonts w:ascii="SimSun" w:hAnsi="SimSun" w:eastAsia="SimSun" w:cs="SimSun"/>
          <w:sz w:val="19"/>
          <w:szCs w:val="19"/>
        </w:rPr>
      </w:pPr>
      <w:r>
        <w:rPr>
          <w:rFonts w:ascii="SimSun" w:hAnsi="SimSun" w:eastAsia="SimSun" w:cs="SimSun"/>
          <w:sz w:val="19"/>
          <w:szCs w:val="19"/>
          <w:spacing w:val="-4"/>
        </w:rPr>
        <w:t>企业管理者通常会从非行业特色的视角看待组织设计，将</w:t>
      </w:r>
      <w:r>
        <w:rPr>
          <w:rFonts w:ascii="SimSun" w:hAnsi="SimSun" w:eastAsia="SimSun" w:cs="SimSun"/>
          <w:sz w:val="19"/>
          <w:szCs w:val="19"/>
          <w:spacing w:val="-5"/>
        </w:rPr>
        <w:t>其视为纯粹是</w:t>
      </w:r>
      <w:r>
        <w:rPr>
          <w:rFonts w:ascii="Times New Roman" w:hAnsi="Times New Roman" w:eastAsia="Times New Roman" w:cs="Times New Roman"/>
          <w:sz w:val="19"/>
          <w:szCs w:val="19"/>
          <w:spacing w:val="-5"/>
        </w:rPr>
        <w:t>HR </w:t>
      </w:r>
      <w:r>
        <w:rPr>
          <w:rFonts w:ascii="SimSun" w:hAnsi="SimSun" w:eastAsia="SimSun" w:cs="SimSun"/>
          <w:sz w:val="19"/>
          <w:szCs w:val="19"/>
          <w:spacing w:val="-5"/>
        </w:rPr>
        <w:t>领域的</w:t>
      </w:r>
      <w:r>
        <w:rPr>
          <w:rFonts w:ascii="SimSun" w:hAnsi="SimSun" w:eastAsia="SimSun" w:cs="SimSun"/>
          <w:sz w:val="19"/>
          <w:szCs w:val="19"/>
        </w:rPr>
        <w:t xml:space="preserve"> </w:t>
      </w:r>
      <w:r>
        <w:rPr>
          <w:rFonts w:ascii="SimSun" w:hAnsi="SimSun" w:eastAsia="SimSun" w:cs="SimSun"/>
          <w:sz w:val="19"/>
          <w:szCs w:val="19"/>
          <w:spacing w:val="-5"/>
        </w:rPr>
        <w:t>事。然而在筹划组织重组时，又很少只从</w:t>
      </w:r>
      <w:r>
        <w:rPr>
          <w:rFonts w:ascii="Times New Roman" w:hAnsi="Times New Roman" w:eastAsia="Times New Roman" w:cs="Times New Roman"/>
          <w:sz w:val="19"/>
          <w:szCs w:val="19"/>
          <w:spacing w:val="-5"/>
        </w:rPr>
        <w:t>HR </w:t>
      </w:r>
      <w:r>
        <w:rPr>
          <w:rFonts w:ascii="SimSun" w:hAnsi="SimSun" w:eastAsia="SimSun" w:cs="SimSun"/>
          <w:sz w:val="19"/>
          <w:szCs w:val="19"/>
          <w:spacing w:val="-5"/>
        </w:rPr>
        <w:t>角度入手。与传统的观念不同，本书</w:t>
      </w:r>
      <w:r>
        <w:rPr>
          <w:rFonts w:ascii="SimSun" w:hAnsi="SimSun" w:eastAsia="SimSun" w:cs="SimSun"/>
          <w:sz w:val="19"/>
          <w:szCs w:val="19"/>
          <w:spacing w:val="14"/>
        </w:rPr>
        <w:t xml:space="preserve"> </w:t>
      </w:r>
      <w:r>
        <w:rPr>
          <w:rFonts w:ascii="SimSun" w:hAnsi="SimSun" w:eastAsia="SimSun" w:cs="SimSun"/>
          <w:sz w:val="19"/>
          <w:szCs w:val="19"/>
          <w:spacing w:val="-2"/>
        </w:rPr>
        <w:t>探索了如何从</w:t>
      </w:r>
      <w:r>
        <w:rPr>
          <w:rFonts w:ascii="Times New Roman" w:hAnsi="Times New Roman" w:eastAsia="Times New Roman" w:cs="Times New Roman"/>
          <w:sz w:val="19"/>
          <w:szCs w:val="19"/>
          <w:spacing w:val="-2"/>
        </w:rPr>
        <w:t>IT </w:t>
      </w:r>
      <w:r>
        <w:rPr>
          <w:rFonts w:ascii="SimSun" w:hAnsi="SimSun" w:eastAsia="SimSun" w:cs="SimSun"/>
          <w:sz w:val="19"/>
          <w:szCs w:val="19"/>
          <w:spacing w:val="-2"/>
        </w:rPr>
        <w:t>领导力的视角进行组织设计</w:t>
      </w:r>
      <w:r>
        <w:rPr>
          <w:rFonts w:ascii="SimSun" w:hAnsi="SimSun" w:eastAsia="SimSun" w:cs="SimSun"/>
          <w:sz w:val="19"/>
          <w:szCs w:val="19"/>
          <w:spacing w:val="-3"/>
        </w:rPr>
        <w:t>，从而给组织设计提供一个可靠的基</w:t>
      </w:r>
      <w:r>
        <w:rPr>
          <w:rFonts w:ascii="SimSun" w:hAnsi="SimSun" w:eastAsia="SimSun" w:cs="SimSun"/>
          <w:sz w:val="19"/>
          <w:szCs w:val="19"/>
        </w:rPr>
        <w:t xml:space="preserve"> </w:t>
      </w:r>
      <w:r>
        <w:rPr>
          <w:rFonts w:ascii="SimSun" w:hAnsi="SimSun" w:eastAsia="SimSun" w:cs="SimSun"/>
          <w:sz w:val="19"/>
          <w:szCs w:val="19"/>
          <w:spacing w:val="-10"/>
        </w:rPr>
        <w:t>础。这个基础的建立很重要，因为在实践中，</w:t>
      </w:r>
      <w:r>
        <w:rPr>
          <w:rFonts w:ascii="SimSun" w:hAnsi="SimSun" w:eastAsia="SimSun" w:cs="SimSun"/>
          <w:sz w:val="19"/>
          <w:szCs w:val="19"/>
          <w:spacing w:val="-25"/>
        </w:rPr>
        <w:t xml:space="preserve"> </w:t>
      </w:r>
      <w:r>
        <w:rPr>
          <w:rFonts w:ascii="SimSun" w:hAnsi="SimSun" w:eastAsia="SimSun" w:cs="SimSun"/>
          <w:sz w:val="19"/>
          <w:szCs w:val="19"/>
          <w:spacing w:val="-10"/>
        </w:rPr>
        <w:t>IT</w:t>
      </w:r>
      <w:r>
        <w:rPr>
          <w:rFonts w:ascii="SimSun" w:hAnsi="SimSun" w:eastAsia="SimSun" w:cs="SimSun"/>
          <w:sz w:val="19"/>
          <w:szCs w:val="19"/>
          <w:spacing w:val="-37"/>
        </w:rPr>
        <w:t xml:space="preserve"> </w:t>
      </w:r>
      <w:r>
        <w:rPr>
          <w:rFonts w:ascii="SimSun" w:hAnsi="SimSun" w:eastAsia="SimSun" w:cs="SimSun"/>
          <w:sz w:val="19"/>
          <w:szCs w:val="19"/>
          <w:spacing w:val="-10"/>
        </w:rPr>
        <w:t>组织的设计很少从基本原则出</w:t>
      </w:r>
      <w:r>
        <w:rPr>
          <w:rFonts w:ascii="SimSun" w:hAnsi="SimSun" w:eastAsia="SimSun" w:cs="SimSun"/>
          <w:sz w:val="19"/>
          <w:szCs w:val="19"/>
          <w:spacing w:val="-11"/>
        </w:rPr>
        <w:t>发通</w:t>
      </w:r>
      <w:r>
        <w:rPr>
          <w:rFonts w:ascii="SimSun" w:hAnsi="SimSun" w:eastAsia="SimSun" w:cs="SimSun"/>
          <w:sz w:val="19"/>
          <w:szCs w:val="19"/>
        </w:rPr>
        <w:t xml:space="preserve"> </w:t>
      </w:r>
      <w:r>
        <w:rPr>
          <w:rFonts w:ascii="SimSun" w:hAnsi="SimSun" w:eastAsia="SimSun" w:cs="SimSun"/>
          <w:sz w:val="19"/>
          <w:szCs w:val="19"/>
          <w:spacing w:val="-7"/>
        </w:rPr>
        <w:t>盘考虑。时下常见的组织设计大多是偶然的产物，可能是并购的结果，或是为了留</w:t>
      </w:r>
      <w:r>
        <w:rPr>
          <w:rFonts w:ascii="SimSun" w:hAnsi="SimSun" w:eastAsia="SimSun" w:cs="SimSun"/>
          <w:sz w:val="19"/>
          <w:szCs w:val="19"/>
          <w:spacing w:val="17"/>
        </w:rPr>
        <w:t xml:space="preserve"> </w:t>
      </w:r>
      <w:r>
        <w:rPr>
          <w:rFonts w:ascii="SimSun" w:hAnsi="SimSun" w:eastAsia="SimSun" w:cs="SimSun"/>
          <w:sz w:val="19"/>
          <w:szCs w:val="19"/>
          <w:spacing w:val="-7"/>
        </w:rPr>
        <w:t>住员工而做的妥协，亦或是组织各层级领导的主意。这就跟软件中逐渐堆积的技术</w:t>
      </w:r>
      <w:r>
        <w:rPr>
          <w:rFonts w:ascii="SimSun" w:hAnsi="SimSun" w:eastAsia="SimSun" w:cs="SimSun"/>
          <w:sz w:val="19"/>
          <w:szCs w:val="19"/>
          <w:spacing w:val="9"/>
        </w:rPr>
        <w:t xml:space="preserve"> </w:t>
      </w:r>
      <w:r>
        <w:rPr>
          <w:rFonts w:ascii="SimSun" w:hAnsi="SimSun" w:eastAsia="SimSun" w:cs="SimSun"/>
          <w:sz w:val="19"/>
          <w:szCs w:val="19"/>
          <w:spacing w:val="-11"/>
        </w:rPr>
        <w:t>债一样，我们必须时不时退后一步审视组织的设计，否则组织设计也会逐渐腐化。</w:t>
      </w:r>
    </w:p>
    <w:p>
      <w:pPr>
        <w:ind w:left="76" w:right="2"/>
        <w:spacing w:before="287" w:line="256" w:lineRule="auto"/>
        <w:jc w:val="both"/>
        <w:rPr>
          <w:rFonts w:ascii="SimSun" w:hAnsi="SimSun" w:eastAsia="SimSun" w:cs="SimSun"/>
          <w:sz w:val="19"/>
          <w:szCs w:val="19"/>
        </w:rPr>
      </w:pPr>
      <w:r>
        <w:rPr>
          <w:rFonts w:ascii="SimSun" w:hAnsi="SimSun" w:eastAsia="SimSun" w:cs="SimSun"/>
          <w:sz w:val="19"/>
          <w:szCs w:val="19"/>
          <w:spacing w:val="-1"/>
        </w:rPr>
        <w:t>21世纪的组织设计不仅涉及组织结构，而且还</w:t>
      </w:r>
      <w:r>
        <w:rPr>
          <w:rFonts w:ascii="SimSun" w:hAnsi="SimSun" w:eastAsia="SimSun" w:cs="SimSun"/>
          <w:sz w:val="19"/>
          <w:szCs w:val="19"/>
          <w:spacing w:val="-2"/>
        </w:rPr>
        <w:t>事关企业文化、团队政治、经营管</w:t>
      </w:r>
      <w:r>
        <w:rPr>
          <w:rFonts w:ascii="SimSun" w:hAnsi="SimSun" w:eastAsia="SimSun" w:cs="SimSun"/>
          <w:sz w:val="19"/>
          <w:szCs w:val="19"/>
        </w:rPr>
        <w:t xml:space="preserve"> </w:t>
      </w:r>
      <w:r>
        <w:rPr>
          <w:rFonts w:ascii="SimSun" w:hAnsi="SimSun" w:eastAsia="SimSun" w:cs="SimSun"/>
          <w:sz w:val="19"/>
          <w:szCs w:val="19"/>
          <w:spacing w:val="-7"/>
        </w:rPr>
        <w:t>理甚至物理空间。综合个人的行业经验，现有的关于组织设计、精益和敏捷的文献</w:t>
      </w:r>
      <w:r>
        <w:rPr>
          <w:rFonts w:ascii="SimSun" w:hAnsi="SimSun" w:eastAsia="SimSun" w:cs="SimSun"/>
          <w:sz w:val="19"/>
          <w:szCs w:val="19"/>
          <w:spacing w:val="8"/>
        </w:rPr>
        <w:t xml:space="preserve"> </w:t>
      </w:r>
      <w:r>
        <w:rPr>
          <w:rFonts w:ascii="SimSun" w:hAnsi="SimSun" w:eastAsia="SimSun" w:cs="SimSun"/>
          <w:sz w:val="19"/>
          <w:szCs w:val="19"/>
          <w:spacing w:val="-7"/>
        </w:rPr>
        <w:t>以及一些广受好评的个人和团队心理学的著作，我提</w:t>
      </w:r>
      <w:r>
        <w:rPr>
          <w:rFonts w:ascii="SimSun" w:hAnsi="SimSun" w:eastAsia="SimSun" w:cs="SimSun"/>
          <w:sz w:val="19"/>
          <w:szCs w:val="19"/>
          <w:spacing w:val="-8"/>
        </w:rPr>
        <w:t>出一套关于敏捷组织设计的理</w:t>
      </w:r>
      <w:r>
        <w:rPr>
          <w:rFonts w:ascii="SimSun" w:hAnsi="SimSun" w:eastAsia="SimSun" w:cs="SimSun"/>
          <w:sz w:val="19"/>
          <w:szCs w:val="19"/>
        </w:rPr>
        <w:t xml:space="preserve"> </w:t>
      </w:r>
      <w:r>
        <w:rPr>
          <w:rFonts w:ascii="SimSun" w:hAnsi="SimSun" w:eastAsia="SimSun" w:cs="SimSun"/>
          <w:sz w:val="19"/>
          <w:szCs w:val="19"/>
          <w:spacing w:val="-1"/>
        </w:rPr>
        <w:t>论。本书针对组织结构和经营管理配置提出</w:t>
      </w:r>
      <w:r>
        <w:rPr>
          <w:rFonts w:ascii="SimSun" w:hAnsi="SimSun" w:eastAsia="SimSun" w:cs="SimSun"/>
          <w:sz w:val="19"/>
          <w:szCs w:val="19"/>
          <w:spacing w:val="-2"/>
        </w:rPr>
        <w:t>的建议，很多已经被几家新生代的独</w:t>
      </w:r>
      <w:r>
        <w:rPr>
          <w:rFonts w:ascii="SimSun" w:hAnsi="SimSun" w:eastAsia="SimSun" w:cs="SimSun"/>
          <w:sz w:val="19"/>
          <w:szCs w:val="19"/>
        </w:rPr>
        <w:t xml:space="preserve"> </w:t>
      </w:r>
      <w:r>
        <w:rPr>
          <w:rFonts w:ascii="SimSun" w:hAnsi="SimSun" w:eastAsia="SimSun" w:cs="SimSun"/>
          <w:sz w:val="19"/>
          <w:szCs w:val="19"/>
          <w:spacing w:val="-1"/>
        </w:rPr>
        <w:t>立软件开发商所应用。我也解释了其他企业的IT部门如何能</w:t>
      </w:r>
      <w:r>
        <w:rPr>
          <w:rFonts w:ascii="SimSun" w:hAnsi="SimSun" w:eastAsia="SimSun" w:cs="SimSun"/>
          <w:sz w:val="19"/>
          <w:szCs w:val="19"/>
          <w:spacing w:val="-2"/>
        </w:rPr>
        <w:t>够从中受益。与此同</w:t>
      </w:r>
      <w:r>
        <w:rPr>
          <w:rFonts w:ascii="SimSun" w:hAnsi="SimSun" w:eastAsia="SimSun" w:cs="SimSun"/>
          <w:sz w:val="19"/>
          <w:szCs w:val="19"/>
        </w:rPr>
        <w:t xml:space="preserve"> </w:t>
      </w:r>
      <w:r>
        <w:rPr>
          <w:rFonts w:ascii="SimSun" w:hAnsi="SimSun" w:eastAsia="SimSun" w:cs="SimSun"/>
          <w:sz w:val="19"/>
          <w:szCs w:val="19"/>
          <w:spacing w:val="-7"/>
        </w:rPr>
        <w:t>时，本书中涉及团队政治和企业文化的章节，无论对独立软件开发商还是企业</w:t>
      </w:r>
      <w:r>
        <w:rPr>
          <w:rFonts w:ascii="Times New Roman" w:hAnsi="Times New Roman" w:eastAsia="Times New Roman" w:cs="Times New Roman"/>
          <w:sz w:val="19"/>
          <w:szCs w:val="19"/>
          <w:spacing w:val="-7"/>
        </w:rPr>
        <w:t>IT</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部</w:t>
      </w:r>
      <w:r>
        <w:rPr>
          <w:rFonts w:ascii="SimSun" w:hAnsi="SimSun" w:eastAsia="SimSun" w:cs="SimSun"/>
          <w:sz w:val="19"/>
          <w:szCs w:val="19"/>
        </w:rPr>
        <w:t xml:space="preserve"> </w:t>
      </w:r>
      <w:r>
        <w:rPr>
          <w:rFonts w:ascii="SimSun" w:hAnsi="SimSun" w:eastAsia="SimSun" w:cs="SimSun"/>
          <w:sz w:val="19"/>
          <w:szCs w:val="19"/>
          <w:spacing w:val="-13"/>
        </w:rPr>
        <w:t>门，都同样适用。</w:t>
      </w:r>
    </w:p>
    <w:p>
      <w:pPr>
        <w:ind w:left="76" w:right="12"/>
        <w:spacing w:before="271" w:line="255" w:lineRule="auto"/>
        <w:jc w:val="both"/>
        <w:rPr>
          <w:rFonts w:ascii="SimSun" w:hAnsi="SimSun" w:eastAsia="SimSun" w:cs="SimSun"/>
          <w:sz w:val="19"/>
          <w:szCs w:val="19"/>
        </w:rPr>
      </w:pPr>
      <w:r>
        <w:rPr>
          <w:rFonts w:ascii="SimSun" w:hAnsi="SimSun" w:eastAsia="SimSun" w:cs="SimSun"/>
          <w:sz w:val="19"/>
          <w:szCs w:val="19"/>
          <w:spacing w:val="-14"/>
        </w:rPr>
        <w:t>有几位审稿人出于好意，建议我在书名中使用“精益”而不是“敏捷”,以便卖得好一</w:t>
      </w:r>
      <w:r>
        <w:rPr>
          <w:rFonts w:ascii="SimSun" w:hAnsi="SimSun" w:eastAsia="SimSun" w:cs="SimSun"/>
          <w:sz w:val="19"/>
          <w:szCs w:val="19"/>
          <w:spacing w:val="5"/>
        </w:rPr>
        <w:t xml:space="preserve"> </w:t>
      </w:r>
      <w:r>
        <w:rPr>
          <w:rFonts w:ascii="SimSun" w:hAnsi="SimSun" w:eastAsia="SimSun" w:cs="SimSun"/>
          <w:sz w:val="19"/>
          <w:szCs w:val="19"/>
          <w:spacing w:val="-12"/>
        </w:rPr>
        <w:t>些。显然，如今精益更流行，而敏捷已经过时了。但最终我还是选择了以“敏捷”为</w:t>
      </w:r>
      <w:r>
        <w:rPr>
          <w:rFonts w:ascii="SimSun" w:hAnsi="SimSun" w:eastAsia="SimSun" w:cs="SimSun"/>
          <w:sz w:val="19"/>
          <w:szCs w:val="19"/>
          <w:spacing w:val="12"/>
        </w:rPr>
        <w:t xml:space="preserve"> </w:t>
      </w:r>
      <w:r>
        <w:rPr>
          <w:rFonts w:ascii="SimSun" w:hAnsi="SimSun" w:eastAsia="SimSun" w:cs="SimSun"/>
          <w:sz w:val="19"/>
          <w:szCs w:val="19"/>
          <w:spacing w:val="-11"/>
        </w:rPr>
        <w:t>题，因为敏捷非常重视以人为本，而这正是我提出的解决方案</w:t>
      </w:r>
      <w:r>
        <w:rPr>
          <w:rFonts w:ascii="SimSun" w:hAnsi="SimSun" w:eastAsia="SimSun" w:cs="SimSun"/>
          <w:sz w:val="19"/>
          <w:szCs w:val="19"/>
          <w:spacing w:val="-12"/>
        </w:rPr>
        <w:t>的核心。</w:t>
      </w:r>
    </w:p>
    <w:p>
      <w:pPr>
        <w:pStyle w:val="BodyText"/>
        <w:spacing w:line="292" w:lineRule="auto"/>
        <w:rPr/>
      </w:pPr>
      <w:r/>
    </w:p>
    <w:p>
      <w:pPr>
        <w:pStyle w:val="BodyText"/>
        <w:spacing w:line="292" w:lineRule="auto"/>
        <w:rPr/>
      </w:pPr>
      <w:r/>
    </w:p>
    <w:p>
      <w:pPr>
        <w:pStyle w:val="BodyText"/>
        <w:spacing w:line="292" w:lineRule="auto"/>
        <w:rPr/>
      </w:pPr>
      <w:r/>
    </w:p>
    <w:p>
      <w:pPr>
        <w:ind w:left="76" w:right="184"/>
        <w:spacing w:before="62" w:line="224" w:lineRule="auto"/>
        <w:rPr>
          <w:rFonts w:ascii="Times New Roman" w:hAnsi="Times New Roman" w:eastAsia="Times New Roman" w:cs="Times New Roman"/>
          <w:sz w:val="19"/>
          <w:szCs w:val="19"/>
        </w:rPr>
      </w:pPr>
      <w:r>
        <w:rPr>
          <w:rFonts w:ascii="SimSun" w:hAnsi="SimSun" w:eastAsia="SimSun" w:cs="SimSun"/>
          <w:sz w:val="19"/>
          <w:szCs w:val="19"/>
        </w:rPr>
        <w:t>①</w:t>
      </w:r>
      <w:r>
        <w:rPr>
          <w:rFonts w:ascii="SimSun" w:hAnsi="SimSun" w:eastAsia="SimSun" w:cs="SimSun"/>
          <w:sz w:val="19"/>
          <w:szCs w:val="19"/>
          <w:spacing w:val="-38"/>
        </w:rPr>
        <w:t xml:space="preserve"> </w:t>
      </w:r>
      <w:hyperlink w:history="true" r:id="rId20">
        <w:r>
          <w:rPr>
            <w:rFonts w:ascii="Times New Roman" w:hAnsi="Times New Roman" w:eastAsia="Times New Roman" w:cs="Times New Roman"/>
            <w:sz w:val="19"/>
            <w:szCs w:val="19"/>
          </w:rPr>
          <w:t>https://www.mckinsey.com/business-functions/mckinsey-digital/ou</w:t>
        </w:r>
        <w:r>
          <w:rPr>
            <w:rFonts w:ascii="Times New Roman" w:hAnsi="Times New Roman" w:eastAsia="Times New Roman" w:cs="Times New Roman"/>
            <w:sz w:val="19"/>
            <w:szCs w:val="19"/>
            <w:spacing w:val="-1"/>
          </w:rPr>
          <w:t>r-insights/the</w:t>
        </w:r>
      </w:hyperlink>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digital-tipping-point-mckinsey-global-survey-resul</w:t>
      </w:r>
      <w:r>
        <w:rPr>
          <w:rFonts w:ascii="Times New Roman" w:hAnsi="Times New Roman" w:eastAsia="Times New Roman" w:cs="Times New Roman"/>
          <w:sz w:val="19"/>
          <w:szCs w:val="19"/>
          <w:spacing w:val="-2"/>
        </w:rPr>
        <w:t>ts</w:t>
      </w:r>
    </w:p>
    <w:p>
      <w:pPr>
        <w:spacing w:line="224" w:lineRule="auto"/>
        <w:sectPr>
          <w:pgSz w:w="9220" w:h="12820"/>
          <w:pgMar w:top="400" w:right="1147" w:bottom="400" w:left="1383" w:header="0" w:footer="0" w:gutter="0"/>
        </w:sectPr>
        <w:rPr>
          <w:rFonts w:ascii="Times New Roman" w:hAnsi="Times New Roman" w:eastAsia="Times New Roman" w:cs="Times New Roman"/>
          <w:sz w:val="19"/>
          <w:szCs w:val="19"/>
        </w:rPr>
      </w:pPr>
    </w:p>
    <w:p>
      <w:pPr>
        <w:pStyle w:val="BodyText"/>
        <w:spacing w:line="263" w:lineRule="auto"/>
        <w:rPr/>
      </w:pPr>
      <w:r>
        <w:pict>
          <v:shape id="_x0000_s28" style="position:absolute;margin-left:386.627pt;margin-top:50.7343pt;mso-position-vertical-relative:page;mso-position-horizontal-relative:page;width:19.65pt;height:12.85pt;z-index:251674624;" o:allowincell="f"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8"/>
                      <w:szCs w:val="18"/>
                    </w:rPr>
                  </w:pPr>
                  <w:r>
                    <w:rPr>
                      <w:rFonts w:ascii="SimHei" w:hAnsi="SimHei" w:eastAsia="SimHei" w:cs="SimHei"/>
                      <w:sz w:val="18"/>
                      <w:szCs w:val="18"/>
                      <w:b/>
                      <w:bCs/>
                      <w:spacing w:val="-4"/>
                    </w:rPr>
                    <w:t>前言</w:t>
                  </w:r>
                </w:p>
              </w:txbxContent>
            </v:textbox>
          </v:shape>
        </w:pict>
      </w:r>
      <w:r/>
    </w:p>
    <w:p>
      <w:pPr>
        <w:pStyle w:val="BodyText"/>
        <w:spacing w:line="263" w:lineRule="auto"/>
        <w:rPr/>
      </w:pPr>
      <w:r/>
    </w:p>
    <w:p>
      <w:pPr>
        <w:ind w:firstLine="7430"/>
        <w:spacing w:line="290" w:lineRule="exact"/>
        <w:rPr/>
      </w:pPr>
      <w:r>
        <w:rPr>
          <w:position w:val="-5"/>
        </w:rPr>
        <w:pict>
          <v:group id="_x0000_s30" style="mso-position-vertical-relative:line;mso-position-horizontal-relative:char;width:40.05pt;height:14.55pt;" filled="false" stroked="false" coordsize="800,291" coordorigin="0,0">
            <v:shape id="_x0000_s32" style="position:absolute;left:0;top:0;width:800;height:291;" filled="false" stroked="false" type="#_x0000_t75">
              <v:imagedata o:title="" r:id="rId21"/>
            </v:shape>
            <v:shape id="_x0000_s34" style="position:absolute;left:-20;top:-20;width:840;height:330;" filled="false" stroked="false" type="#_x0000_t202">
              <v:fill on="false"/>
              <v:stroke on="false"/>
              <v:path/>
              <v:imagedata o:title=""/>
              <o:lock v:ext="edit" aspectratio="false"/>
              <v:textbox inset="0mm,0mm,0mm,0mm">
                <w:txbxContent>
                  <w:p>
                    <w:pPr>
                      <w:ind w:left="249"/>
                      <w:spacing w:before="13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xiti</w:t>
                    </w:r>
                  </w:p>
                </w:txbxContent>
              </v:textbox>
            </v:shape>
          </v:group>
        </w:pict>
      </w:r>
    </w:p>
    <w:p>
      <w:pPr>
        <w:ind w:right="1628"/>
        <w:spacing w:before="288" w:line="273" w:lineRule="auto"/>
        <w:jc w:val="both"/>
        <w:rPr>
          <w:rFonts w:ascii="SimSun" w:hAnsi="SimSun" w:eastAsia="SimSun" w:cs="SimSun"/>
          <w:sz w:val="18"/>
          <w:szCs w:val="18"/>
        </w:rPr>
      </w:pPr>
      <w:r>
        <w:rPr>
          <w:rFonts w:ascii="SimSun" w:hAnsi="SimSun" w:eastAsia="SimSun" w:cs="SimSun"/>
          <w:sz w:val="18"/>
          <w:szCs w:val="18"/>
          <w:spacing w:val="3"/>
        </w:rPr>
        <w:t>时下流行的写书风格是把一篇文章的内容扩充成一本书。而本书恰恰相反，我把大</w:t>
      </w:r>
      <w:r>
        <w:rPr>
          <w:rFonts w:ascii="SimSun" w:hAnsi="SimSun" w:eastAsia="SimSun" w:cs="SimSun"/>
          <w:sz w:val="18"/>
          <w:szCs w:val="18"/>
          <w:spacing w:val="9"/>
        </w:rPr>
        <w:t xml:space="preserve"> </w:t>
      </w:r>
      <w:r>
        <w:rPr>
          <w:rFonts w:ascii="SimSun" w:hAnsi="SimSun" w:eastAsia="SimSun" w:cs="SimSun"/>
          <w:sz w:val="18"/>
          <w:szCs w:val="18"/>
          <w:spacing w:val="3"/>
        </w:rPr>
        <w:t>量主题融为一本书，因为我相信这些主题是相互联系的，需要加以综合论述。本书</w:t>
      </w:r>
      <w:r>
        <w:rPr>
          <w:rFonts w:ascii="SimSun" w:hAnsi="SimSun" w:eastAsia="SimSun" w:cs="SimSun"/>
          <w:sz w:val="18"/>
          <w:szCs w:val="18"/>
          <w:spacing w:val="12"/>
        </w:rPr>
        <w:t xml:space="preserve"> </w:t>
      </w:r>
      <w:r>
        <w:rPr>
          <w:rFonts w:ascii="SimSun" w:hAnsi="SimSun" w:eastAsia="SimSun" w:cs="SimSun"/>
          <w:sz w:val="18"/>
          <w:szCs w:val="18"/>
          <w:spacing w:val="-3"/>
        </w:rPr>
        <w:t>涉及的主题很广，反映出一个现实：</w:t>
      </w:r>
      <w:r>
        <w:rPr>
          <w:rFonts w:ascii="Times New Roman" w:hAnsi="Times New Roman" w:eastAsia="Times New Roman" w:cs="Times New Roman"/>
          <w:sz w:val="18"/>
          <w:szCs w:val="18"/>
          <w:spacing w:val="-3"/>
        </w:rPr>
        <w:t>IT</w:t>
      </w:r>
      <w:r>
        <w:rPr>
          <w:rFonts w:ascii="Times New Roman" w:hAnsi="Times New Roman" w:eastAsia="Times New Roman" w:cs="Times New Roman"/>
          <w:sz w:val="18"/>
          <w:szCs w:val="18"/>
          <w:spacing w:val="49"/>
          <w:w w:val="102"/>
        </w:rPr>
        <w:t xml:space="preserve"> </w:t>
      </w:r>
      <w:r>
        <w:rPr>
          <w:rFonts w:ascii="SimSun" w:hAnsi="SimSun" w:eastAsia="SimSun" w:cs="SimSun"/>
          <w:sz w:val="18"/>
          <w:szCs w:val="18"/>
          <w:spacing w:val="-3"/>
        </w:rPr>
        <w:t>领导角色需要关心的范围很广。当然，</w:t>
      </w:r>
      <w:r>
        <w:rPr>
          <w:rFonts w:ascii="SimSun" w:hAnsi="SimSun" w:eastAsia="SimSun" w:cs="SimSun"/>
          <w:sz w:val="18"/>
          <w:szCs w:val="18"/>
          <w:spacing w:val="53"/>
        </w:rPr>
        <w:t xml:space="preserve"> </w:t>
      </w:r>
      <w:r>
        <w:rPr>
          <w:rFonts w:ascii="SimSun" w:hAnsi="SimSun" w:eastAsia="SimSun" w:cs="SimSun"/>
          <w:sz w:val="18"/>
          <w:szCs w:val="18"/>
          <w:spacing w:val="-3"/>
        </w:rPr>
        <w:t>一本</w:t>
      </w:r>
      <w:r>
        <w:rPr>
          <w:rFonts w:ascii="SimSun" w:hAnsi="SimSun" w:eastAsia="SimSun" w:cs="SimSun"/>
          <w:sz w:val="18"/>
          <w:szCs w:val="18"/>
        </w:rPr>
        <w:t xml:space="preserve"> </w:t>
      </w:r>
      <w:r>
        <w:rPr>
          <w:rFonts w:ascii="SimSun" w:hAnsi="SimSun" w:eastAsia="SimSun" w:cs="SimSun"/>
          <w:sz w:val="18"/>
          <w:szCs w:val="18"/>
          <w:spacing w:val="3"/>
        </w:rPr>
        <w:t>书无法穷尽所有相关问题。诸如创新、知识管理、人员多样性、绩效评估等主题没</w:t>
      </w:r>
      <w:r>
        <w:rPr>
          <w:rFonts w:ascii="SimSun" w:hAnsi="SimSun" w:eastAsia="SimSun" w:cs="SimSun"/>
          <w:sz w:val="18"/>
          <w:szCs w:val="18"/>
          <w:spacing w:val="9"/>
        </w:rPr>
        <w:t xml:space="preserve"> </w:t>
      </w:r>
      <w:r>
        <w:rPr>
          <w:rFonts w:ascii="SimSun" w:hAnsi="SimSun" w:eastAsia="SimSun" w:cs="SimSun"/>
          <w:sz w:val="18"/>
          <w:szCs w:val="18"/>
          <w:spacing w:val="-4"/>
        </w:rPr>
        <w:t>有在本书中涵盖或者只是捎带提及。</w:t>
      </w:r>
    </w:p>
    <w:p>
      <w:pPr>
        <w:ind w:right="1632"/>
        <w:spacing w:before="236" w:line="265" w:lineRule="auto"/>
        <w:jc w:val="both"/>
        <w:rPr>
          <w:rFonts w:ascii="SimSun" w:hAnsi="SimSun" w:eastAsia="SimSun" w:cs="SimSun"/>
          <w:sz w:val="18"/>
          <w:szCs w:val="18"/>
        </w:rPr>
      </w:pPr>
      <w:r>
        <w:rPr>
          <w:rFonts w:ascii="SimSun" w:hAnsi="SimSun" w:eastAsia="SimSun" w:cs="SimSun"/>
          <w:sz w:val="18"/>
          <w:szCs w:val="18"/>
        </w:rPr>
        <w:t>这里涉及的许多主题都属于</w:t>
      </w:r>
      <w:r>
        <w:rPr>
          <w:rFonts w:ascii="Times New Roman" w:hAnsi="Times New Roman" w:eastAsia="Times New Roman" w:cs="Times New Roman"/>
          <w:sz w:val="18"/>
          <w:szCs w:val="18"/>
        </w:rPr>
        <w:t>IT </w:t>
      </w:r>
      <w:r>
        <w:rPr>
          <w:rFonts w:ascii="SimSun" w:hAnsi="SimSun" w:eastAsia="SimSun" w:cs="SimSun"/>
          <w:sz w:val="18"/>
          <w:szCs w:val="18"/>
        </w:rPr>
        <w:t>治理的范围。但是，传统的</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37"/>
          <w:w w:val="101"/>
        </w:rPr>
        <w:t xml:space="preserve"> </w:t>
      </w:r>
      <w:r>
        <w:rPr>
          <w:rFonts w:ascii="SimSun" w:hAnsi="SimSun" w:eastAsia="SimSun" w:cs="SimSun"/>
          <w:sz w:val="18"/>
          <w:szCs w:val="18"/>
        </w:rPr>
        <w:t>治理过早地陷入了对标 </w:t>
      </w:r>
      <w:r>
        <w:rPr>
          <w:rFonts w:ascii="SimSun" w:hAnsi="SimSun" w:eastAsia="SimSun" w:cs="SimSun"/>
          <w:sz w:val="18"/>
          <w:szCs w:val="18"/>
          <w:spacing w:val="3"/>
        </w:rPr>
        <w:t>准和框架的讨论。本书的讨论基本上和标准和框架无关。此外，本书所讨论的文化</w:t>
      </w:r>
      <w:r>
        <w:rPr>
          <w:rFonts w:ascii="SimSun" w:hAnsi="SimSun" w:eastAsia="SimSun" w:cs="SimSun"/>
          <w:sz w:val="18"/>
          <w:szCs w:val="18"/>
          <w:spacing w:val="8"/>
        </w:rPr>
        <w:t xml:space="preserve"> </w:t>
      </w:r>
      <w:r>
        <w:rPr>
          <w:rFonts w:ascii="SimSun" w:hAnsi="SimSun" w:eastAsia="SimSun" w:cs="SimSun"/>
          <w:sz w:val="18"/>
          <w:szCs w:val="18"/>
          <w:spacing w:val="-1"/>
        </w:rPr>
        <w:t>方面一般不被认为是</w:t>
      </w:r>
      <w:r>
        <w:rPr>
          <w:rFonts w:ascii="Times New Roman" w:hAnsi="Times New Roman" w:eastAsia="Times New Roman" w:cs="Times New Roman"/>
          <w:sz w:val="18"/>
          <w:szCs w:val="18"/>
          <w:spacing w:val="-1"/>
        </w:rPr>
        <w:t>IT </w:t>
      </w:r>
      <w:r>
        <w:rPr>
          <w:rFonts w:ascii="SimSun" w:hAnsi="SimSun" w:eastAsia="SimSun" w:cs="SimSun"/>
          <w:sz w:val="18"/>
          <w:szCs w:val="18"/>
          <w:spacing w:val="-1"/>
        </w:rPr>
        <w:t>治理的范畴。</w:t>
      </w:r>
    </w:p>
    <w:p>
      <w:pPr>
        <w:ind w:right="1624"/>
        <w:spacing w:before="246" w:line="265" w:lineRule="auto"/>
        <w:jc w:val="both"/>
        <w:rPr>
          <w:rFonts w:ascii="SimSun" w:hAnsi="SimSun" w:eastAsia="SimSun" w:cs="SimSun"/>
          <w:sz w:val="18"/>
          <w:szCs w:val="18"/>
        </w:rPr>
      </w:pPr>
      <w:r>
        <w:rPr>
          <w:rFonts w:ascii="SimSun" w:hAnsi="SimSun" w:eastAsia="SimSun" w:cs="SimSun"/>
          <w:sz w:val="18"/>
          <w:szCs w:val="18"/>
          <w:spacing w:val="14"/>
        </w:rPr>
        <w:t>本书不是手把手教你操作的菜谱。我描述问题、探索原因并提供解决方案。然</w:t>
      </w:r>
      <w:r>
        <w:rPr>
          <w:rFonts w:ascii="SimSun" w:hAnsi="SimSun" w:eastAsia="SimSun" w:cs="SimSun"/>
          <w:sz w:val="18"/>
          <w:szCs w:val="18"/>
          <w:spacing w:val="2"/>
        </w:rPr>
        <w:t xml:space="preserve"> </w:t>
      </w:r>
      <w:r>
        <w:rPr>
          <w:rFonts w:ascii="SimSun" w:hAnsi="SimSun" w:eastAsia="SimSun" w:cs="SimSun"/>
          <w:sz w:val="18"/>
          <w:szCs w:val="18"/>
          <w:spacing w:val="3"/>
        </w:rPr>
        <w:t>而，我并没有详细说明实施解决方案的步骤。只有几个章节提供了从现状迁移的步</w:t>
      </w:r>
      <w:r>
        <w:rPr>
          <w:rFonts w:ascii="SimSun" w:hAnsi="SimSun" w:eastAsia="SimSun" w:cs="SimSun"/>
          <w:sz w:val="18"/>
          <w:szCs w:val="18"/>
          <w:spacing w:val="9"/>
        </w:rPr>
        <w:t xml:space="preserve"> </w:t>
      </w:r>
      <w:r>
        <w:rPr>
          <w:rFonts w:ascii="SimSun" w:hAnsi="SimSun" w:eastAsia="SimSun" w:cs="SimSun"/>
          <w:sz w:val="18"/>
          <w:szCs w:val="18"/>
          <w:spacing w:val="9"/>
        </w:rPr>
        <w:t>骤。此外，最后一章有一个小节针对几种推荐方案的采</w:t>
      </w:r>
      <w:r>
        <w:rPr>
          <w:rFonts w:ascii="SimSun" w:hAnsi="SimSun" w:eastAsia="SimSun" w:cs="SimSun"/>
          <w:sz w:val="18"/>
          <w:szCs w:val="18"/>
          <w:spacing w:val="8"/>
        </w:rPr>
        <w:t>用顺序提供了建议。但总</w:t>
      </w:r>
      <w:r>
        <w:rPr>
          <w:rFonts w:ascii="SimSun" w:hAnsi="SimSun" w:eastAsia="SimSun" w:cs="SimSun"/>
          <w:sz w:val="18"/>
          <w:szCs w:val="18"/>
        </w:rPr>
        <w:t xml:space="preserve"> </w:t>
      </w:r>
      <w:r>
        <w:rPr>
          <w:rFonts w:ascii="SimSun" w:hAnsi="SimSun" w:eastAsia="SimSun" w:cs="SimSun"/>
          <w:sz w:val="18"/>
          <w:szCs w:val="18"/>
          <w:spacing w:val="8"/>
        </w:rPr>
        <w:t>的来说，迁移的规划需要在具体背景中制定。我希望读者可以借鉴本书提供的建</w:t>
      </w:r>
      <w:r>
        <w:rPr>
          <w:rFonts w:ascii="SimSun" w:hAnsi="SimSun" w:eastAsia="SimSun" w:cs="SimSun"/>
          <w:sz w:val="18"/>
          <w:szCs w:val="18"/>
          <w:spacing w:val="16"/>
        </w:rPr>
        <w:t xml:space="preserve"> </w:t>
      </w:r>
      <w:r>
        <w:rPr>
          <w:rFonts w:ascii="SimSun" w:hAnsi="SimSun" w:eastAsia="SimSun" w:cs="SimSun"/>
          <w:sz w:val="18"/>
          <w:szCs w:val="18"/>
          <w:spacing w:val="-2"/>
        </w:rPr>
        <w:t>议，规划他们自己的迁移过程。此外，我也可以提供咨询</w:t>
      </w:r>
      <w:r>
        <w:rPr>
          <w:rFonts w:ascii="SimSun" w:hAnsi="SimSun" w:eastAsia="SimSun" w:cs="SimSun"/>
          <w:sz w:val="18"/>
          <w:szCs w:val="18"/>
          <w:spacing w:val="-3"/>
        </w:rPr>
        <w:t>服务。</w:t>
      </w:r>
    </w:p>
    <w:p>
      <w:pPr>
        <w:ind w:right="1631"/>
        <w:spacing w:before="277" w:line="270" w:lineRule="auto"/>
        <w:rPr>
          <w:rFonts w:ascii="SimSun" w:hAnsi="SimSun" w:eastAsia="SimSun" w:cs="SimSun"/>
          <w:sz w:val="18"/>
          <w:szCs w:val="18"/>
        </w:rPr>
      </w:pPr>
      <w:r>
        <w:rPr>
          <w:rFonts w:ascii="SimSun" w:hAnsi="SimSun" w:eastAsia="SimSun" w:cs="SimSun"/>
          <w:sz w:val="18"/>
          <w:szCs w:val="18"/>
          <w:spacing w:val="3"/>
        </w:rPr>
        <w:t>本书中提出的许多建议已经在现实世界中取得了一定的成功。只要有公开的成功或</w:t>
      </w:r>
      <w:r>
        <w:rPr>
          <w:rFonts w:ascii="SimSun" w:hAnsi="SimSun" w:eastAsia="SimSun" w:cs="SimSun"/>
          <w:sz w:val="18"/>
          <w:szCs w:val="18"/>
          <w:spacing w:val="9"/>
        </w:rPr>
        <w:t xml:space="preserve"> </w:t>
      </w:r>
      <w:r>
        <w:rPr>
          <w:rFonts w:ascii="SimSun" w:hAnsi="SimSun" w:eastAsia="SimSun" w:cs="SimSun"/>
          <w:sz w:val="18"/>
          <w:szCs w:val="18"/>
          <w:spacing w:val="3"/>
        </w:rPr>
        <w:t>失败的证据，我都在书中列举出来。即使没有直接的公开证据，本书中的建议也有</w:t>
      </w:r>
      <w:r>
        <w:rPr>
          <w:rFonts w:ascii="SimSun" w:hAnsi="SimSun" w:eastAsia="SimSun" w:cs="SimSun"/>
          <w:sz w:val="18"/>
          <w:szCs w:val="18"/>
          <w:spacing w:val="9"/>
        </w:rPr>
        <w:t xml:space="preserve"> </w:t>
      </w:r>
      <w:r>
        <w:rPr>
          <w:rFonts w:ascii="SimSun" w:hAnsi="SimSun" w:eastAsia="SimSun" w:cs="SimSun"/>
          <w:sz w:val="18"/>
          <w:szCs w:val="18"/>
          <w:spacing w:val="-1"/>
        </w:rPr>
        <w:t>来自一线经验的理由和例子提供支持。</w:t>
      </w:r>
      <w:r>
        <w:rPr>
          <w:rFonts w:ascii="SimSun" w:hAnsi="SimSun" w:eastAsia="SimSun" w:cs="SimSun"/>
          <w:sz w:val="18"/>
          <w:szCs w:val="18"/>
          <w:spacing w:val="40"/>
        </w:rPr>
        <w:t xml:space="preserve"> </w:t>
      </w:r>
      <w:r>
        <w:rPr>
          <w:rFonts w:ascii="SimSun" w:hAnsi="SimSun" w:eastAsia="SimSun" w:cs="SimSun"/>
          <w:sz w:val="18"/>
          <w:szCs w:val="18"/>
          <w:spacing w:val="-1"/>
        </w:rPr>
        <w:t>一旦意识到传统方法没有带来预</w:t>
      </w:r>
      <w:r>
        <w:rPr>
          <w:rFonts w:ascii="SimSun" w:hAnsi="SimSun" w:eastAsia="SimSun" w:cs="SimSun"/>
          <w:sz w:val="18"/>
          <w:szCs w:val="18"/>
          <w:spacing w:val="-2"/>
        </w:rPr>
        <w:t>期的效果，</w:t>
      </w:r>
      <w:r>
        <w:rPr>
          <w:rFonts w:ascii="SimSun" w:hAnsi="SimSun" w:eastAsia="SimSun" w:cs="SimSun"/>
          <w:sz w:val="18"/>
          <w:szCs w:val="18"/>
        </w:rPr>
        <w:t xml:space="preserve"> </w:t>
      </w:r>
      <w:r>
        <w:rPr>
          <w:rFonts w:ascii="SimSun" w:hAnsi="SimSun" w:eastAsia="SimSun" w:cs="SimSun"/>
          <w:sz w:val="18"/>
          <w:szCs w:val="18"/>
          <w:spacing w:val="-2"/>
        </w:rPr>
        <w:t>我们就会更容易认真考虑本书建议的替代方案。</w:t>
      </w:r>
    </w:p>
    <w:p>
      <w:pPr>
        <w:ind w:right="1615"/>
        <w:spacing w:before="236" w:line="274" w:lineRule="auto"/>
        <w:jc w:val="both"/>
        <w:rPr>
          <w:rFonts w:ascii="SimSun" w:hAnsi="SimSun" w:eastAsia="SimSun" w:cs="SimSun"/>
          <w:sz w:val="18"/>
          <w:szCs w:val="18"/>
        </w:rPr>
      </w:pPr>
      <w:r>
        <w:rPr>
          <w:rFonts w:ascii="SimSun" w:hAnsi="SimSun" w:eastAsia="SimSun" w:cs="SimSun"/>
          <w:sz w:val="18"/>
          <w:szCs w:val="18"/>
          <w:spacing w:val="4"/>
        </w:rPr>
        <w:t>我提供了许多小故事来说明现状问题。它们的灵感来自于</w:t>
      </w:r>
      <w:r>
        <w:rPr>
          <w:rFonts w:ascii="SimSun" w:hAnsi="SimSun" w:eastAsia="SimSun" w:cs="SimSun"/>
          <w:sz w:val="18"/>
          <w:szCs w:val="18"/>
          <w:spacing w:val="3"/>
        </w:rPr>
        <w:t>真实案例，但隐去了公司</w:t>
      </w:r>
      <w:r>
        <w:rPr>
          <w:rFonts w:ascii="SimSun" w:hAnsi="SimSun" w:eastAsia="SimSun" w:cs="SimSun"/>
          <w:sz w:val="18"/>
          <w:szCs w:val="18"/>
        </w:rPr>
        <w:t xml:space="preserve"> </w:t>
      </w:r>
      <w:r>
        <w:rPr>
          <w:rFonts w:ascii="SimSun" w:hAnsi="SimSun" w:eastAsia="SimSun" w:cs="SimSun"/>
          <w:sz w:val="18"/>
          <w:szCs w:val="18"/>
          <w:spacing w:val="3"/>
        </w:rPr>
        <w:t>名称、人名和其他细节。如有雷同，纯属巧合。它们不</w:t>
      </w:r>
      <w:r>
        <w:rPr>
          <w:rFonts w:ascii="SimSun" w:hAnsi="SimSun" w:eastAsia="SimSun" w:cs="SimSun"/>
          <w:sz w:val="18"/>
          <w:szCs w:val="18"/>
          <w:spacing w:val="2"/>
        </w:rPr>
        <w:t>是完整的故事，也没有最终</w:t>
      </w:r>
      <w:r>
        <w:rPr>
          <w:rFonts w:ascii="SimSun" w:hAnsi="SimSun" w:eastAsia="SimSun" w:cs="SimSun"/>
          <w:sz w:val="18"/>
          <w:szCs w:val="18"/>
        </w:rPr>
        <w:t xml:space="preserve"> </w:t>
      </w:r>
      <w:r>
        <w:rPr>
          <w:rFonts w:ascii="SimSun" w:hAnsi="SimSun" w:eastAsia="SimSun" w:cs="SimSun"/>
          <w:sz w:val="18"/>
          <w:szCs w:val="18"/>
          <w:spacing w:val="3"/>
        </w:rPr>
        <w:t>结论。然而，故事之后的章节提供了处理问题的方法。越是能够将这些情景与自己</w:t>
      </w:r>
      <w:r>
        <w:rPr>
          <w:rFonts w:ascii="SimSun" w:hAnsi="SimSun" w:eastAsia="SimSun" w:cs="SimSun"/>
          <w:sz w:val="18"/>
          <w:szCs w:val="18"/>
          <w:spacing w:val="9"/>
        </w:rPr>
        <w:t xml:space="preserve"> </w:t>
      </w:r>
      <w:r>
        <w:rPr>
          <w:rFonts w:ascii="SimSun" w:hAnsi="SimSun" w:eastAsia="SimSun" w:cs="SimSun"/>
          <w:sz w:val="18"/>
          <w:szCs w:val="18"/>
          <w:spacing w:val="3"/>
        </w:rPr>
        <w:t>的经历联系起来，就越会发现本章的其他内容具有启发性。书中提及的很多例子都</w:t>
      </w:r>
      <w:r>
        <w:rPr>
          <w:rFonts w:ascii="SimSun" w:hAnsi="SimSun" w:eastAsia="SimSun" w:cs="SimSun"/>
          <w:sz w:val="18"/>
          <w:szCs w:val="18"/>
          <w:spacing w:val="8"/>
        </w:rPr>
        <w:t xml:space="preserve"> </w:t>
      </w:r>
      <w:r>
        <w:rPr>
          <w:rFonts w:ascii="SimSun" w:hAnsi="SimSun" w:eastAsia="SimSun" w:cs="SimSun"/>
          <w:sz w:val="18"/>
          <w:szCs w:val="18"/>
          <w:spacing w:val="4"/>
        </w:rPr>
        <w:t>来自电子商务(网上零售)领域，以便不同背景的</w:t>
      </w:r>
      <w:r>
        <w:rPr>
          <w:rFonts w:ascii="SimSun" w:hAnsi="SimSun" w:eastAsia="SimSun" w:cs="SimSun"/>
          <w:sz w:val="18"/>
          <w:szCs w:val="18"/>
          <w:spacing w:val="3"/>
        </w:rPr>
        <w:t>读者都能理解。</w:t>
      </w:r>
    </w:p>
    <w:p>
      <w:pPr>
        <w:ind w:right="1630"/>
        <w:spacing w:before="257" w:line="257" w:lineRule="auto"/>
        <w:jc w:val="both"/>
        <w:rPr>
          <w:rFonts w:ascii="SimSun" w:hAnsi="SimSun" w:eastAsia="SimSun" w:cs="SimSun"/>
          <w:sz w:val="18"/>
          <w:szCs w:val="18"/>
        </w:rPr>
      </w:pPr>
      <w:r>
        <w:rPr>
          <w:rFonts w:ascii="SimSun" w:hAnsi="SimSun" w:eastAsia="SimSun" w:cs="SimSun"/>
          <w:sz w:val="18"/>
          <w:szCs w:val="18"/>
          <w:spacing w:val="3"/>
        </w:rPr>
        <w:t>前面四个章节是阅读本书其他章节的前提。第8、9、10章分别讲了项目、财务和人</w:t>
      </w:r>
      <w:r>
        <w:rPr>
          <w:rFonts w:ascii="SimSun" w:hAnsi="SimSun" w:eastAsia="SimSun" w:cs="SimSun"/>
          <w:sz w:val="18"/>
          <w:szCs w:val="18"/>
          <w:spacing w:val="2"/>
        </w:rPr>
        <w:t xml:space="preserve"> </w:t>
      </w:r>
      <w:r>
        <w:rPr>
          <w:rFonts w:ascii="SimSun" w:hAnsi="SimSun" w:eastAsia="SimSun" w:cs="SimSun"/>
          <w:sz w:val="18"/>
          <w:szCs w:val="18"/>
          <w:spacing w:val="3"/>
        </w:rPr>
        <w:t>员配置，它们是一个整体。其余各章可以独立阅读。尽管我努力将相关的讨论放在</w:t>
      </w:r>
      <w:r>
        <w:rPr>
          <w:rFonts w:ascii="SimSun" w:hAnsi="SimSun" w:eastAsia="SimSun" w:cs="SimSun"/>
          <w:sz w:val="18"/>
          <w:szCs w:val="18"/>
          <w:spacing w:val="10"/>
        </w:rPr>
        <w:t xml:space="preserve"> </w:t>
      </w:r>
      <w:r>
        <w:rPr>
          <w:rFonts w:ascii="SimSun" w:hAnsi="SimSun" w:eastAsia="SimSun" w:cs="SimSun"/>
          <w:sz w:val="18"/>
          <w:szCs w:val="18"/>
          <w:spacing w:val="-1"/>
        </w:rPr>
        <w:t>一起，但各章之间仍有许多交叉引用。这也表明这些主题是相</w:t>
      </w:r>
      <w:r>
        <w:rPr>
          <w:rFonts w:ascii="SimSun" w:hAnsi="SimSun" w:eastAsia="SimSun" w:cs="SimSun"/>
          <w:sz w:val="18"/>
          <w:szCs w:val="18"/>
          <w:spacing w:val="-2"/>
        </w:rPr>
        <w:t>互关联的。</w:t>
      </w:r>
    </w:p>
    <w:p>
      <w:pPr>
        <w:ind w:right="1629"/>
        <w:spacing w:before="258" w:line="263" w:lineRule="auto"/>
        <w:jc w:val="both"/>
        <w:rPr>
          <w:rFonts w:ascii="SimSun" w:hAnsi="SimSun" w:eastAsia="SimSun" w:cs="SimSun"/>
          <w:sz w:val="18"/>
          <w:szCs w:val="18"/>
        </w:rPr>
      </w:pPr>
      <w:r>
        <w:rPr>
          <w:rFonts w:ascii="SimSun" w:hAnsi="SimSun" w:eastAsia="SimSun" w:cs="SimSun"/>
          <w:sz w:val="18"/>
          <w:szCs w:val="18"/>
          <w:spacing w:val="8"/>
        </w:rPr>
        <w:t>鉴于本书涉及的范围很广，我不得不提炼了一些次一级的主题。但我又不想花太</w:t>
      </w:r>
      <w:r>
        <w:rPr>
          <w:rFonts w:ascii="SimSun" w:hAnsi="SimSun" w:eastAsia="SimSun" w:cs="SimSun"/>
          <w:sz w:val="18"/>
          <w:szCs w:val="18"/>
          <w:spacing w:val="16"/>
        </w:rPr>
        <w:t xml:space="preserve"> </w:t>
      </w:r>
      <w:r>
        <w:rPr>
          <w:rFonts w:ascii="SimSun" w:hAnsi="SimSun" w:eastAsia="SimSun" w:cs="SimSun"/>
          <w:sz w:val="18"/>
          <w:szCs w:val="18"/>
          <w:spacing w:val="8"/>
        </w:rPr>
        <w:t>多精力去解释这些次级主题。作为补充，我在文中提供了章后注，链接到网上可</w:t>
      </w:r>
      <w:r>
        <w:rPr>
          <w:rFonts w:ascii="SimSun" w:hAnsi="SimSun" w:eastAsia="SimSun" w:cs="SimSun"/>
          <w:sz w:val="18"/>
          <w:szCs w:val="18"/>
          <w:spacing w:val="17"/>
        </w:rPr>
        <w:t xml:space="preserve"> </w:t>
      </w:r>
      <w:r>
        <w:rPr>
          <w:rFonts w:ascii="SimSun" w:hAnsi="SimSun" w:eastAsia="SimSun" w:cs="SimSun"/>
          <w:sz w:val="18"/>
          <w:szCs w:val="18"/>
          <w:spacing w:val="19"/>
        </w:rPr>
        <w:t>靠来源的免费解释(不采用离线或付费的来源)。读者可以从本书的配套网站</w:t>
      </w:r>
      <w:r>
        <w:rPr>
          <w:rFonts w:ascii="SimSun" w:hAnsi="SimSun" w:eastAsia="SimSun" w:cs="SimSun"/>
          <w:sz w:val="18"/>
          <w:szCs w:val="18"/>
          <w:spacing w:val="13"/>
        </w:rPr>
        <w:t xml:space="preserve"> </w:t>
      </w:r>
      <w:r>
        <w:rPr>
          <w:rFonts w:ascii="Times New Roman" w:hAnsi="Times New Roman" w:eastAsia="Times New Roman" w:cs="Times New Roman"/>
          <w:sz w:val="18"/>
          <w:szCs w:val="18"/>
          <w:spacing w:val="-2"/>
        </w:rPr>
        <w:t>agileorgdesign.com </w:t>
      </w:r>
      <w:r>
        <w:rPr>
          <w:rFonts w:ascii="SimSun" w:hAnsi="SimSun" w:eastAsia="SimSun" w:cs="SimSun"/>
          <w:sz w:val="18"/>
          <w:szCs w:val="18"/>
          <w:spacing w:val="-2"/>
        </w:rPr>
        <w:t>获取这些链接。</w:t>
      </w:r>
    </w:p>
    <w:p>
      <w:pPr>
        <w:spacing w:line="263" w:lineRule="auto"/>
        <w:sectPr>
          <w:pgSz w:w="9220" w:h="12790"/>
          <w:pgMar w:top="400" w:right="9" w:bottom="400" w:left="979" w:header="0" w:footer="0" w:gutter="0"/>
        </w:sectPr>
        <w:rPr>
          <w:rFonts w:ascii="SimSun" w:hAnsi="SimSun" w:eastAsia="SimSun" w:cs="SimSun"/>
          <w:sz w:val="18"/>
          <w:szCs w:val="18"/>
        </w:rPr>
      </w:pPr>
    </w:p>
    <w:p>
      <w:pPr>
        <w:pStyle w:val="BodyText"/>
        <w:spacing w:line="273" w:lineRule="auto"/>
        <w:rPr/>
      </w:pPr>
      <w:r>
        <w:pict>
          <v:shape id="_x0000_s36" style="position:absolute;margin-left:47.1352pt;margin-top:48.2418pt;mso-position-vertical-relative:page;mso-position-horizontal-relative:page;width:20.65pt;height:13.45pt;z-index:251675648;" o:allowincell="f"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9"/>
                      <w:szCs w:val="19"/>
                    </w:rPr>
                  </w:pPr>
                  <w:r>
                    <w:rPr>
                      <w:rFonts w:ascii="SimHei" w:hAnsi="SimHei" w:eastAsia="SimHei" w:cs="SimHei"/>
                      <w:sz w:val="19"/>
                      <w:szCs w:val="19"/>
                      <w:b/>
                      <w:bCs/>
                      <w:spacing w:val="-4"/>
                    </w:rPr>
                    <w:t>前言</w:t>
                  </w:r>
                </w:p>
              </w:txbxContent>
            </v:textbox>
          </v:shape>
        </w:pict>
      </w:r>
      <w:r/>
    </w:p>
    <w:p>
      <w:pPr>
        <w:pStyle w:val="BodyText"/>
        <w:spacing w:line="273" w:lineRule="auto"/>
        <w:rPr/>
      </w:pPr>
      <w:r/>
    </w:p>
    <w:p>
      <w:pPr>
        <w:spacing w:line="270" w:lineRule="exact"/>
        <w:rPr/>
      </w:pPr>
      <w:r>
        <w:rPr>
          <w:position w:val="-5"/>
        </w:rPr>
        <w:pict>
          <v:group id="_x0000_s38" style="mso-position-vertical-relative:line;mso-position-horizontal-relative:char;width:34.55pt;height:13.5pt;" filled="false" stroked="false" coordsize="690,270" coordorigin="0,0">
            <v:shape id="_x0000_s40" style="position:absolute;left:0;top:0;width:690;height:270;" filled="false" stroked="false" type="#_x0000_t75">
              <v:imagedata o:title="" r:id="rId22"/>
            </v:shape>
            <v:shape id="_x0000_s42" style="position:absolute;left:-20;top:-20;width:730;height:310;" filled="false" stroked="false" type="#_x0000_t202">
              <v:fill on="false"/>
              <v:stroke on="false"/>
              <v:path/>
              <v:imagedata o:title=""/>
              <o:lock v:ext="edit" aspectratio="false"/>
              <v:textbox inset="0mm,0mm,0mm,0mm">
                <w:txbxContent>
                  <w:p>
                    <w:pPr>
                      <w:ind w:left="250"/>
                      <w:spacing w:before="113"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FFFFFF"/>
                        <w:spacing w:val="-1"/>
                      </w:rPr>
                      <w:t>xiv</w:t>
                    </w:r>
                  </w:p>
                </w:txbxContent>
              </v:textbox>
            </v:shape>
          </v:group>
        </w:pict>
      </w:r>
    </w:p>
    <w:p>
      <w:pPr>
        <w:ind w:left="1500"/>
        <w:spacing w:before="296" w:line="219" w:lineRule="auto"/>
        <w:rPr>
          <w:rFonts w:ascii="SimSun" w:hAnsi="SimSun" w:eastAsia="SimSun" w:cs="SimSun"/>
          <w:sz w:val="19"/>
          <w:szCs w:val="19"/>
        </w:rPr>
      </w:pPr>
      <w:r>
        <w:rPr>
          <w:rFonts w:ascii="SimSun" w:hAnsi="SimSun" w:eastAsia="SimSun" w:cs="SimSun"/>
          <w:sz w:val="19"/>
          <w:szCs w:val="19"/>
          <w:spacing w:val="-14"/>
        </w:rPr>
        <w:t>本书适合以下读者阅读和参考：</w:t>
      </w:r>
    </w:p>
    <w:p>
      <w:pPr>
        <w:ind w:left="1520"/>
        <w:spacing w:before="233" w:line="219" w:lineRule="auto"/>
        <w:rPr>
          <w:rFonts w:ascii="SimHei" w:hAnsi="SimHei" w:eastAsia="SimHei" w:cs="SimHei"/>
          <w:sz w:val="19"/>
          <w:szCs w:val="19"/>
        </w:rPr>
      </w:pPr>
      <w:r>
        <w:rPr>
          <w:rFonts w:ascii="SimHei" w:hAnsi="SimHei" w:eastAsia="SimHei" w:cs="SimHei"/>
          <w:sz w:val="19"/>
          <w:szCs w:val="19"/>
          <w:spacing w:val="6"/>
        </w:rPr>
        <w:t>●参与组织设计或治理的执行官和其他决策者</w:t>
      </w:r>
    </w:p>
    <w:p>
      <w:pPr>
        <w:ind w:left="1520"/>
        <w:spacing w:before="245" w:line="221" w:lineRule="auto"/>
        <w:rPr>
          <w:rFonts w:ascii="SimHei" w:hAnsi="SimHei" w:eastAsia="SimHei" w:cs="SimHei"/>
          <w:sz w:val="19"/>
          <w:szCs w:val="19"/>
        </w:rPr>
      </w:pPr>
      <w:r>
        <w:rPr>
          <w:rFonts w:ascii="SimHei" w:hAnsi="SimHei" w:eastAsia="SimHei" w:cs="SimHei"/>
          <w:sz w:val="19"/>
          <w:szCs w:val="19"/>
          <w:spacing w:val="-4"/>
        </w:rPr>
        <w:t>●</w:t>
      </w:r>
      <w:r>
        <w:rPr>
          <w:rFonts w:ascii="SimHei" w:hAnsi="SimHei" w:eastAsia="SimHei" w:cs="SimHei"/>
          <w:sz w:val="19"/>
          <w:szCs w:val="19"/>
          <w:spacing w:val="-4"/>
        </w:rPr>
        <w:t xml:space="preserve">  </w:t>
      </w:r>
      <w:r>
        <w:rPr>
          <w:rFonts w:ascii="SimHei" w:hAnsi="SimHei" w:eastAsia="SimHei" w:cs="SimHei"/>
          <w:sz w:val="19"/>
          <w:szCs w:val="19"/>
          <w:spacing w:val="-4"/>
        </w:rPr>
        <w:t>独立软件开发商和互联网企业的高级管理人员</w:t>
      </w:r>
    </w:p>
    <w:p>
      <w:pPr>
        <w:ind w:left="1520"/>
        <w:spacing w:before="252" w:line="221" w:lineRule="auto"/>
        <w:rPr>
          <w:rFonts w:ascii="SimHei" w:hAnsi="SimHei" w:eastAsia="SimHei" w:cs="SimHei"/>
          <w:sz w:val="19"/>
          <w:szCs w:val="19"/>
        </w:rPr>
      </w:pPr>
      <w:r>
        <w:rPr>
          <w:rFonts w:ascii="SimHei" w:hAnsi="SimHei" w:eastAsia="SimHei" w:cs="SimHei"/>
          <w:sz w:val="19"/>
          <w:szCs w:val="19"/>
          <w:spacing w:val="-4"/>
        </w:rPr>
        <w:t>●</w:t>
      </w:r>
      <w:r>
        <w:rPr>
          <w:rFonts w:ascii="SimHei" w:hAnsi="SimHei" w:eastAsia="SimHei" w:cs="SimHei"/>
          <w:sz w:val="19"/>
          <w:szCs w:val="19"/>
          <w:spacing w:val="-4"/>
        </w:rPr>
        <w:t xml:space="preserve">  </w:t>
      </w:r>
      <w:r>
        <w:rPr>
          <w:rFonts w:ascii="SimHei" w:hAnsi="SimHei" w:eastAsia="SimHei" w:cs="SimHei"/>
          <w:sz w:val="19"/>
          <w:szCs w:val="19"/>
          <w:spacing w:val="-4"/>
        </w:rPr>
        <w:t>负责</w:t>
      </w:r>
      <w:r>
        <w:rPr>
          <w:rFonts w:ascii="SimSun" w:hAnsi="SimSun" w:eastAsia="SimSun" w:cs="SimSun"/>
          <w:sz w:val="19"/>
          <w:szCs w:val="19"/>
          <w:spacing w:val="-4"/>
        </w:rPr>
        <w:t>IT、</w:t>
      </w:r>
      <w:r>
        <w:rPr>
          <w:rFonts w:ascii="SimSun" w:hAnsi="SimSun" w:eastAsia="SimSun" w:cs="SimSun"/>
          <w:sz w:val="19"/>
          <w:szCs w:val="19"/>
          <w:spacing w:val="-12"/>
        </w:rPr>
        <w:t xml:space="preserve"> </w:t>
      </w:r>
      <w:r>
        <w:rPr>
          <w:rFonts w:ascii="SimHei" w:hAnsi="SimHei" w:eastAsia="SimHei" w:cs="SimHei"/>
          <w:sz w:val="19"/>
          <w:szCs w:val="19"/>
          <w:spacing w:val="-4"/>
        </w:rPr>
        <w:t>产品管理、工程或软件开发的副总裁、董事或主管</w:t>
      </w:r>
    </w:p>
    <w:p>
      <w:pPr>
        <w:ind w:left="1520"/>
        <w:spacing w:before="233" w:line="221" w:lineRule="auto"/>
        <w:rPr>
          <w:rFonts w:ascii="SimHei" w:hAnsi="SimHei" w:eastAsia="SimHei" w:cs="SimHei"/>
          <w:sz w:val="19"/>
          <w:szCs w:val="19"/>
        </w:rPr>
      </w:pPr>
      <w:r>
        <w:rPr>
          <w:rFonts w:ascii="SimHei" w:hAnsi="SimHei" w:eastAsia="SimHei" w:cs="SimHei"/>
          <w:sz w:val="19"/>
          <w:szCs w:val="19"/>
          <w:spacing w:val="-5"/>
        </w:rPr>
        <w:t>●</w:t>
      </w:r>
      <w:r>
        <w:rPr>
          <w:rFonts w:ascii="SimHei" w:hAnsi="SimHei" w:eastAsia="SimHei" w:cs="SimHei"/>
          <w:sz w:val="19"/>
          <w:szCs w:val="19"/>
          <w:spacing w:val="104"/>
        </w:rPr>
        <w:t xml:space="preserve"> </w:t>
      </w:r>
      <w:r>
        <w:rPr>
          <w:rFonts w:ascii="SimHei" w:hAnsi="SimHei" w:eastAsia="SimHei" w:cs="SimHei"/>
          <w:sz w:val="19"/>
          <w:szCs w:val="19"/>
          <w:spacing w:val="-5"/>
        </w:rPr>
        <w:t>与</w:t>
      </w:r>
      <w:r>
        <w:rPr>
          <w:rFonts w:ascii="SimHei" w:hAnsi="SimHei" w:eastAsia="SimHei" w:cs="SimHei"/>
          <w:sz w:val="19"/>
          <w:szCs w:val="19"/>
          <w:spacing w:val="-20"/>
        </w:rPr>
        <w:t xml:space="preserve"> </w:t>
      </w:r>
      <w:r>
        <w:rPr>
          <w:rFonts w:ascii="SimSun" w:hAnsi="SimSun" w:eastAsia="SimSun" w:cs="SimSun"/>
          <w:sz w:val="19"/>
          <w:szCs w:val="19"/>
          <w:spacing w:val="-5"/>
        </w:rPr>
        <w:t>IT</w:t>
      </w:r>
      <w:r>
        <w:rPr>
          <w:rFonts w:ascii="SimSun" w:hAnsi="SimSun" w:eastAsia="SimSun" w:cs="SimSun"/>
          <w:sz w:val="19"/>
          <w:szCs w:val="19"/>
          <w:spacing w:val="-37"/>
        </w:rPr>
        <w:t xml:space="preserve"> </w:t>
      </w:r>
      <w:r>
        <w:rPr>
          <w:rFonts w:ascii="SimHei" w:hAnsi="SimHei" w:eastAsia="SimHei" w:cs="SimHei"/>
          <w:sz w:val="19"/>
          <w:szCs w:val="19"/>
          <w:spacing w:val="-5"/>
        </w:rPr>
        <w:t>部门和</w:t>
      </w:r>
      <w:r>
        <w:rPr>
          <w:rFonts w:ascii="SimSun" w:hAnsi="SimSun" w:eastAsia="SimSun" w:cs="SimSun"/>
          <w:sz w:val="19"/>
          <w:szCs w:val="19"/>
          <w:spacing w:val="-5"/>
        </w:rPr>
        <w:t>IT</w:t>
      </w:r>
      <w:r>
        <w:rPr>
          <w:rFonts w:ascii="SimSun" w:hAnsi="SimSun" w:eastAsia="SimSun" w:cs="SimSun"/>
          <w:sz w:val="19"/>
          <w:szCs w:val="19"/>
          <w:spacing w:val="-37"/>
        </w:rPr>
        <w:t xml:space="preserve"> </w:t>
      </w:r>
      <w:r>
        <w:rPr>
          <w:rFonts w:ascii="SimHei" w:hAnsi="SimHei" w:eastAsia="SimHei" w:cs="SimHei"/>
          <w:sz w:val="19"/>
          <w:szCs w:val="19"/>
          <w:spacing w:val="-5"/>
        </w:rPr>
        <w:t>业务伙伴对接的业务主管</w:t>
      </w:r>
    </w:p>
    <w:p>
      <w:pPr>
        <w:ind w:left="1520"/>
        <w:spacing w:before="262" w:line="221" w:lineRule="auto"/>
        <w:rPr>
          <w:rFonts w:ascii="SimHei" w:hAnsi="SimHei" w:eastAsia="SimHei" w:cs="SimHei"/>
          <w:sz w:val="19"/>
          <w:szCs w:val="19"/>
        </w:rPr>
      </w:pPr>
      <w:r>
        <w:rPr>
          <w:rFonts w:ascii="SimHei" w:hAnsi="SimHei" w:eastAsia="SimHei" w:cs="SimHei"/>
          <w:sz w:val="19"/>
          <w:szCs w:val="19"/>
          <w:spacing w:val="-6"/>
        </w:rPr>
        <w:t>●</w:t>
      </w:r>
      <w:r>
        <w:rPr>
          <w:rFonts w:ascii="SimHei" w:hAnsi="SimHei" w:eastAsia="SimHei" w:cs="SimHei"/>
          <w:sz w:val="19"/>
          <w:szCs w:val="19"/>
          <w:spacing w:val="18"/>
        </w:rPr>
        <w:t xml:space="preserve">  </w:t>
      </w:r>
      <w:r>
        <w:rPr>
          <w:rFonts w:ascii="SimHei" w:hAnsi="SimHei" w:eastAsia="SimHei" w:cs="SimHei"/>
          <w:sz w:val="19"/>
          <w:szCs w:val="19"/>
          <w:spacing w:val="-6"/>
        </w:rPr>
        <w:t>财务控制、财务分析员和投资经理</w:t>
      </w:r>
    </w:p>
    <w:p>
      <w:pPr>
        <w:ind w:left="1520"/>
        <w:spacing w:before="233" w:line="221" w:lineRule="auto"/>
        <w:rPr>
          <w:rFonts w:ascii="SimHei" w:hAnsi="SimHei" w:eastAsia="SimHei" w:cs="SimHei"/>
          <w:sz w:val="19"/>
          <w:szCs w:val="19"/>
        </w:rPr>
      </w:pPr>
      <w:r>
        <w:rPr>
          <w:rFonts w:ascii="SimHei" w:hAnsi="SimHei" w:eastAsia="SimHei" w:cs="SimHei"/>
          <w:sz w:val="19"/>
          <w:szCs w:val="19"/>
          <w:spacing w:val="-6"/>
        </w:rPr>
        <w:t>●</w:t>
      </w:r>
      <w:r>
        <w:rPr>
          <w:rFonts w:ascii="SimHei" w:hAnsi="SimHei" w:eastAsia="SimHei" w:cs="SimHei"/>
          <w:sz w:val="19"/>
          <w:szCs w:val="19"/>
          <w:spacing w:val="10"/>
        </w:rPr>
        <w:t xml:space="preserve">  </w:t>
      </w:r>
      <w:r>
        <w:rPr>
          <w:rFonts w:ascii="SimHei" w:hAnsi="SimHei" w:eastAsia="SimHei" w:cs="SimHei"/>
          <w:sz w:val="19"/>
          <w:szCs w:val="19"/>
          <w:spacing w:val="-6"/>
        </w:rPr>
        <w:t>数字化业务的投资者</w:t>
      </w:r>
    </w:p>
    <w:p>
      <w:pPr>
        <w:ind w:left="1520"/>
        <w:spacing w:before="262" w:line="221" w:lineRule="auto"/>
        <w:rPr>
          <w:rFonts w:ascii="SimHei" w:hAnsi="SimHei" w:eastAsia="SimHei" w:cs="SimHei"/>
          <w:sz w:val="19"/>
          <w:szCs w:val="19"/>
        </w:rPr>
      </w:pPr>
      <w:r>
        <w:rPr>
          <w:rFonts w:ascii="SimHei" w:hAnsi="SimHei" w:eastAsia="SimHei" w:cs="SimHei"/>
          <w:sz w:val="19"/>
          <w:szCs w:val="19"/>
          <w:spacing w:val="-3"/>
        </w:rPr>
        <w:t>●</w:t>
      </w:r>
      <w:r>
        <w:rPr>
          <w:rFonts w:ascii="SimHei" w:hAnsi="SimHei" w:eastAsia="SimHei" w:cs="SimHei"/>
          <w:sz w:val="19"/>
          <w:szCs w:val="19"/>
          <w:spacing w:val="86"/>
        </w:rPr>
        <w:t xml:space="preserve"> </w:t>
      </w:r>
      <w:r>
        <w:rPr>
          <w:rFonts w:ascii="SimHei" w:hAnsi="SimHei" w:eastAsia="SimHei" w:cs="SimHei"/>
          <w:sz w:val="19"/>
          <w:szCs w:val="19"/>
          <w:spacing w:val="-3"/>
        </w:rPr>
        <w:t>关心高层领导意见的技术人员</w:t>
      </w:r>
    </w:p>
    <w:p>
      <w:pPr>
        <w:ind w:left="1520"/>
        <w:spacing w:before="245" w:line="222" w:lineRule="auto"/>
        <w:rPr>
          <w:rFonts w:ascii="SimHei" w:hAnsi="SimHei" w:eastAsia="SimHei" w:cs="SimHei"/>
          <w:sz w:val="19"/>
          <w:szCs w:val="19"/>
        </w:rPr>
      </w:pPr>
      <w:r>
        <w:rPr>
          <w:rFonts w:ascii="SimHei" w:hAnsi="SimHei" w:eastAsia="SimHei" w:cs="SimHei"/>
          <w:sz w:val="19"/>
          <w:szCs w:val="19"/>
          <w:spacing w:val="-13"/>
        </w:rPr>
        <w:t>●</w:t>
      </w:r>
      <w:r>
        <w:rPr>
          <w:rFonts w:ascii="SimHei" w:hAnsi="SimHei" w:eastAsia="SimHei" w:cs="SimHei"/>
          <w:sz w:val="19"/>
          <w:szCs w:val="19"/>
          <w:spacing w:val="4"/>
        </w:rPr>
        <w:t xml:space="preserve">  </w:t>
      </w:r>
      <w:r>
        <w:rPr>
          <w:rFonts w:ascii="SimSun" w:hAnsi="SimSun" w:eastAsia="SimSun" w:cs="SimSun"/>
          <w:sz w:val="19"/>
          <w:szCs w:val="19"/>
          <w:spacing w:val="-13"/>
        </w:rPr>
        <w:t>ICT</w:t>
      </w:r>
      <w:r>
        <w:rPr>
          <w:rFonts w:ascii="SimSun" w:hAnsi="SimSun" w:eastAsia="SimSun" w:cs="SimSun"/>
          <w:sz w:val="19"/>
          <w:szCs w:val="19"/>
          <w:spacing w:val="19"/>
        </w:rPr>
        <w:t xml:space="preserve"> </w:t>
      </w:r>
      <w:r>
        <w:rPr>
          <w:rFonts w:ascii="SimHei" w:hAnsi="SimHei" w:eastAsia="SimHei" w:cs="SimHei"/>
          <w:sz w:val="19"/>
          <w:szCs w:val="19"/>
          <w:spacing w:val="-13"/>
        </w:rPr>
        <w:t>战略制定者</w:t>
      </w:r>
    </w:p>
    <w:p>
      <w:pPr>
        <w:ind w:left="1520"/>
        <w:spacing w:before="239" w:line="221" w:lineRule="auto"/>
        <w:rPr>
          <w:rFonts w:ascii="SimHei" w:hAnsi="SimHei" w:eastAsia="SimHei" w:cs="SimHei"/>
          <w:sz w:val="19"/>
          <w:szCs w:val="19"/>
        </w:rPr>
      </w:pPr>
      <w:r>
        <w:rPr>
          <w:rFonts w:ascii="SimHei" w:hAnsi="SimHei" w:eastAsia="SimHei" w:cs="SimHei"/>
          <w:sz w:val="19"/>
          <w:szCs w:val="19"/>
          <w:spacing w:val="-11"/>
        </w:rPr>
        <w:t>●</w:t>
      </w:r>
      <w:r>
        <w:rPr>
          <w:rFonts w:ascii="SimHei" w:hAnsi="SimHei" w:eastAsia="SimHei" w:cs="SimHei"/>
          <w:sz w:val="19"/>
          <w:szCs w:val="19"/>
          <w:spacing w:val="2"/>
        </w:rPr>
        <w:t xml:space="preserve">  </w:t>
      </w:r>
      <w:r>
        <w:rPr>
          <w:rFonts w:ascii="Times New Roman" w:hAnsi="Times New Roman" w:eastAsia="Times New Roman" w:cs="Times New Roman"/>
          <w:sz w:val="19"/>
          <w:szCs w:val="19"/>
          <w:spacing w:val="-11"/>
        </w:rPr>
        <w:t>IT</w:t>
      </w:r>
      <w:r>
        <w:rPr>
          <w:rFonts w:ascii="Times New Roman" w:hAnsi="Times New Roman" w:eastAsia="Times New Roman" w:cs="Times New Roman"/>
          <w:sz w:val="19"/>
          <w:szCs w:val="19"/>
          <w:spacing w:val="29"/>
        </w:rPr>
        <w:t xml:space="preserve"> </w:t>
      </w:r>
      <w:r>
        <w:rPr>
          <w:rFonts w:ascii="SimHei" w:hAnsi="SimHei" w:eastAsia="SimHei" w:cs="SimHei"/>
          <w:sz w:val="19"/>
          <w:szCs w:val="19"/>
          <w:spacing w:val="-11"/>
        </w:rPr>
        <w:t>治理小组成员</w:t>
      </w:r>
    </w:p>
    <w:p>
      <w:pPr>
        <w:ind w:left="1520"/>
        <w:spacing w:before="243" w:line="221" w:lineRule="auto"/>
        <w:rPr>
          <w:rFonts w:ascii="SimHei" w:hAnsi="SimHei" w:eastAsia="SimHei" w:cs="SimHei"/>
          <w:sz w:val="19"/>
          <w:szCs w:val="19"/>
        </w:rPr>
      </w:pPr>
      <w:r>
        <w:rPr>
          <w:rFonts w:ascii="SimHei" w:hAnsi="SimHei" w:eastAsia="SimHei" w:cs="SimHei"/>
          <w:sz w:val="19"/>
          <w:szCs w:val="19"/>
          <w:spacing w:val="-4"/>
        </w:rPr>
        <w:t>●</w:t>
      </w:r>
      <w:r>
        <w:rPr>
          <w:rFonts w:ascii="SimHei" w:hAnsi="SimHei" w:eastAsia="SimHei" w:cs="SimHei"/>
          <w:sz w:val="19"/>
          <w:szCs w:val="19"/>
          <w:spacing w:val="-4"/>
        </w:rPr>
        <w:t xml:space="preserve">  </w:t>
      </w:r>
      <w:r>
        <w:rPr>
          <w:rFonts w:ascii="SimHei" w:hAnsi="SimHei" w:eastAsia="SimHei" w:cs="SimHei"/>
          <w:sz w:val="19"/>
          <w:szCs w:val="19"/>
          <w:spacing w:val="-4"/>
        </w:rPr>
        <w:t>流程质量/</w:t>
      </w:r>
      <w:r>
        <w:rPr>
          <w:rFonts w:ascii="SimSun" w:hAnsi="SimSun" w:eastAsia="SimSun" w:cs="SimSun"/>
          <w:sz w:val="19"/>
          <w:szCs w:val="19"/>
          <w:spacing w:val="-4"/>
        </w:rPr>
        <w:t>SEPG</w:t>
      </w:r>
      <w:r>
        <w:rPr>
          <w:rFonts w:ascii="SimSun" w:hAnsi="SimSun" w:eastAsia="SimSun" w:cs="SimSun"/>
          <w:sz w:val="19"/>
          <w:szCs w:val="19"/>
          <w:spacing w:val="81"/>
        </w:rPr>
        <w:t xml:space="preserve"> </w:t>
      </w:r>
      <w:r>
        <w:rPr>
          <w:rFonts w:ascii="SimHei" w:hAnsi="SimHei" w:eastAsia="SimHei" w:cs="SimHei"/>
          <w:sz w:val="19"/>
          <w:szCs w:val="19"/>
          <w:spacing w:val="-4"/>
        </w:rPr>
        <w:t>小组成员、流程顾问和教练</w:t>
      </w:r>
    </w:p>
    <w:p>
      <w:pPr>
        <w:ind w:left="1520" w:right="6"/>
        <w:spacing w:before="232" w:line="259" w:lineRule="auto"/>
        <w:jc w:val="both"/>
        <w:rPr>
          <w:rFonts w:ascii="SimSun" w:hAnsi="SimSun" w:eastAsia="SimSun" w:cs="SimSun"/>
          <w:sz w:val="19"/>
          <w:szCs w:val="19"/>
        </w:rPr>
      </w:pPr>
      <w:r>
        <w:rPr>
          <w:rFonts w:ascii="SimSun" w:hAnsi="SimSun" w:eastAsia="SimSun" w:cs="SimSun"/>
          <w:sz w:val="19"/>
          <w:szCs w:val="19"/>
          <w:spacing w:val="6"/>
        </w:rPr>
        <w:t>本书服务于面临</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6"/>
        </w:rPr>
        <w:t>和业务敏捷挑战的大中型</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6"/>
        </w:rPr>
        <w:t>组织(50至数千名</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6"/>
        </w:rPr>
        <w:t>员工)。我</w:t>
      </w:r>
      <w:r>
        <w:rPr>
          <w:rFonts w:ascii="SimSun" w:hAnsi="SimSun" w:eastAsia="SimSun" w:cs="SimSun"/>
          <w:sz w:val="19"/>
          <w:szCs w:val="19"/>
          <w:spacing w:val="5"/>
        </w:rPr>
        <w:t xml:space="preserve"> </w:t>
      </w:r>
      <w:r>
        <w:rPr>
          <w:rFonts w:ascii="SimSun" w:hAnsi="SimSun" w:eastAsia="SimSun" w:cs="SimSun"/>
          <w:sz w:val="19"/>
          <w:szCs w:val="19"/>
        </w:rPr>
        <w:t>所说的</w:t>
      </w:r>
      <w:r>
        <w:rPr>
          <w:rFonts w:ascii="Times New Roman" w:hAnsi="Times New Roman" w:eastAsia="Times New Roman" w:cs="Times New Roman"/>
          <w:sz w:val="19"/>
          <w:szCs w:val="19"/>
        </w:rPr>
        <w:t>IT </w:t>
      </w:r>
      <w:r>
        <w:rPr>
          <w:rFonts w:ascii="SimSun" w:hAnsi="SimSun" w:eastAsia="SimSun" w:cs="SimSun"/>
          <w:sz w:val="19"/>
          <w:szCs w:val="19"/>
        </w:rPr>
        <w:t>组织，可能直接服务于业务(即软件本身就是业务，</w:t>
      </w:r>
      <w:r>
        <w:rPr>
          <w:rFonts w:ascii="SimSun" w:hAnsi="SimSun" w:eastAsia="SimSun" w:cs="SimSun"/>
          <w:sz w:val="19"/>
          <w:szCs w:val="19"/>
          <w:spacing w:val="-1"/>
        </w:rPr>
        <w:t>例如独立软件开发</w:t>
      </w:r>
      <w:r>
        <w:rPr>
          <w:rFonts w:ascii="SimSun" w:hAnsi="SimSun" w:eastAsia="SimSun" w:cs="SimSun"/>
          <w:sz w:val="19"/>
          <w:szCs w:val="19"/>
        </w:rPr>
        <w:t xml:space="preserve"> </w:t>
      </w:r>
      <w:r>
        <w:rPr>
          <w:rFonts w:ascii="SimSun" w:hAnsi="SimSun" w:eastAsia="SimSun" w:cs="SimSun"/>
          <w:sz w:val="19"/>
          <w:szCs w:val="19"/>
          <w:spacing w:val="-4"/>
        </w:rPr>
        <w:t>商),也可能间接服务于业务(例如互联网业务和企业</w:t>
      </w:r>
      <w:r>
        <w:rPr>
          <w:rFonts w:ascii="Times New Roman" w:hAnsi="Times New Roman" w:eastAsia="Times New Roman" w:cs="Times New Roman"/>
          <w:sz w:val="19"/>
          <w:szCs w:val="19"/>
          <w:spacing w:val="-4"/>
        </w:rPr>
        <w:t>IT)</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4"/>
        </w:rPr>
        <w:t>。也就是说，</w:t>
      </w:r>
      <w:r>
        <w:rPr>
          <w:rFonts w:ascii="Times New Roman" w:hAnsi="Times New Roman" w:eastAsia="Times New Roman" w:cs="Times New Roman"/>
          <w:sz w:val="19"/>
          <w:szCs w:val="19"/>
          <w:spacing w:val="-4"/>
        </w:rPr>
        <w:t>IT</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4"/>
        </w:rPr>
        <w:t>供应商</w:t>
      </w:r>
      <w:r>
        <w:rPr>
          <w:rFonts w:ascii="Times New Roman" w:hAnsi="Times New Roman" w:eastAsia="Times New Roman" w:cs="Times New Roman"/>
          <w:sz w:val="19"/>
          <w:szCs w:val="19"/>
          <w:spacing w:val="-4"/>
        </w:rPr>
        <w:t>(IT</w:t>
      </w:r>
      <w:r>
        <w:rPr>
          <w:rFonts w:ascii="Times New Roman" w:hAnsi="Times New Roman" w:eastAsia="Times New Roman" w:cs="Times New Roman"/>
          <w:sz w:val="19"/>
          <w:szCs w:val="19"/>
        </w:rPr>
        <w:t xml:space="preserve">  </w:t>
      </w:r>
      <w:r>
        <w:rPr>
          <w:rFonts w:ascii="SimSun" w:hAnsi="SimSun" w:eastAsia="SimSun" w:cs="SimSun"/>
          <w:sz w:val="19"/>
          <w:szCs w:val="19"/>
          <w:spacing w:val="-8"/>
        </w:rPr>
        <w:t>服务公司)也可以利用本书中的内容更有效地与客户协作。</w:t>
      </w:r>
    </w:p>
    <w:p>
      <w:pPr>
        <w:ind w:left="1520"/>
        <w:spacing w:before="225" w:line="259" w:lineRule="auto"/>
        <w:jc w:val="both"/>
        <w:rPr>
          <w:rFonts w:ascii="SimSun" w:hAnsi="SimSun" w:eastAsia="SimSun" w:cs="SimSun"/>
          <w:sz w:val="19"/>
          <w:szCs w:val="19"/>
        </w:rPr>
      </w:pPr>
      <w:r>
        <w:rPr>
          <w:rFonts w:ascii="SimSun" w:hAnsi="SimSun" w:eastAsia="SimSun" w:cs="SimSun"/>
          <w:sz w:val="19"/>
          <w:szCs w:val="19"/>
          <w:spacing w:val="-5"/>
        </w:rPr>
        <w:t>为什么“投资者”也会出现在目标读者对象中?组织设计中的问题不会立即在财务</w:t>
      </w:r>
      <w:r>
        <w:rPr>
          <w:rFonts w:ascii="SimSun" w:hAnsi="SimSun" w:eastAsia="SimSun" w:cs="SimSun"/>
          <w:sz w:val="19"/>
          <w:szCs w:val="19"/>
          <w:spacing w:val="12"/>
        </w:rPr>
        <w:t xml:space="preserve"> </w:t>
      </w:r>
      <w:r>
        <w:rPr>
          <w:rFonts w:ascii="SimSun" w:hAnsi="SimSun" w:eastAsia="SimSun" w:cs="SimSun"/>
          <w:sz w:val="19"/>
          <w:szCs w:val="19"/>
          <w:spacing w:val="-7"/>
        </w:rPr>
        <w:t>报表中显示出来。然而从长远来看，它们有可能是决定商业成败的关键。由于投资</w:t>
      </w:r>
      <w:r>
        <w:rPr>
          <w:rFonts w:ascii="SimSun" w:hAnsi="SimSun" w:eastAsia="SimSun" w:cs="SimSun"/>
          <w:sz w:val="19"/>
          <w:szCs w:val="19"/>
          <w:spacing w:val="14"/>
        </w:rPr>
        <w:t xml:space="preserve"> </w:t>
      </w:r>
      <w:r>
        <w:rPr>
          <w:rFonts w:ascii="SimSun" w:hAnsi="SimSun" w:eastAsia="SimSun" w:cs="SimSun"/>
          <w:sz w:val="19"/>
          <w:szCs w:val="19"/>
          <w:spacing w:val="-7"/>
        </w:rPr>
        <w:t>周期往往比高管任期更长，所以数字化业务的投资者最好能了解这个话题，并要求</w:t>
      </w:r>
      <w:r>
        <w:rPr>
          <w:rFonts w:ascii="SimSun" w:hAnsi="SimSun" w:eastAsia="SimSun" w:cs="SimSun"/>
          <w:sz w:val="19"/>
          <w:szCs w:val="19"/>
          <w:spacing w:val="9"/>
        </w:rPr>
        <w:t xml:space="preserve"> </w:t>
      </w:r>
      <w:r>
        <w:rPr>
          <w:rFonts w:ascii="SimSun" w:hAnsi="SimSun" w:eastAsia="SimSun" w:cs="SimSun"/>
          <w:sz w:val="19"/>
          <w:szCs w:val="19"/>
          <w:spacing w:val="-13"/>
        </w:rPr>
        <w:t>高管承担起相应的责任。</w:t>
      </w:r>
    </w:p>
    <w:p>
      <w:pPr>
        <w:ind w:left="1520" w:right="3"/>
        <w:spacing w:before="244" w:line="252" w:lineRule="auto"/>
        <w:jc w:val="both"/>
        <w:rPr>
          <w:rFonts w:ascii="SimSun" w:hAnsi="SimSun" w:eastAsia="SimSun" w:cs="SimSun"/>
          <w:sz w:val="19"/>
          <w:szCs w:val="19"/>
        </w:rPr>
      </w:pPr>
      <w:r>
        <w:rPr>
          <w:rFonts w:ascii="SimSun" w:hAnsi="SimSun" w:eastAsia="SimSun" w:cs="SimSun"/>
          <w:sz w:val="19"/>
          <w:szCs w:val="19"/>
          <w:spacing w:val="3"/>
        </w:rPr>
        <w:t>如果已经实施</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3"/>
        </w:rPr>
        <w:t>敏捷和业务敏捷，本书的内容可能看起来显而易见或者老生常</w:t>
      </w:r>
      <w:r>
        <w:rPr>
          <w:rFonts w:ascii="SimSun" w:hAnsi="SimSun" w:eastAsia="SimSun" w:cs="SimSun"/>
          <w:sz w:val="19"/>
          <w:szCs w:val="19"/>
        </w:rPr>
        <w:t xml:space="preserve"> </w:t>
      </w:r>
      <w:r>
        <w:rPr>
          <w:rFonts w:ascii="SimSun" w:hAnsi="SimSun" w:eastAsia="SimSun" w:cs="SimSun"/>
          <w:sz w:val="19"/>
          <w:szCs w:val="19"/>
          <w:spacing w:val="-7"/>
        </w:rPr>
        <w:t>谈。然而，你可能会遇到一些新的角度、观点或技术。也就是说，这绝不是一本入</w:t>
      </w:r>
      <w:r>
        <w:rPr>
          <w:rFonts w:ascii="SimSun" w:hAnsi="SimSun" w:eastAsia="SimSun" w:cs="SimSun"/>
          <w:sz w:val="19"/>
          <w:szCs w:val="19"/>
          <w:spacing w:val="8"/>
        </w:rPr>
        <w:t xml:space="preserve"> </w:t>
      </w:r>
      <w:r>
        <w:rPr>
          <w:rFonts w:ascii="SimSun" w:hAnsi="SimSun" w:eastAsia="SimSun" w:cs="SimSun"/>
          <w:sz w:val="19"/>
          <w:szCs w:val="19"/>
          <w:spacing w:val="-5"/>
        </w:rPr>
        <w:t>门级的书。它假定读者有一定的软件交付经验，至少要了解</w:t>
      </w:r>
      <w:r>
        <w:rPr>
          <w:rFonts w:ascii="SimSun" w:hAnsi="SimSun" w:eastAsia="SimSun" w:cs="SimSun"/>
          <w:sz w:val="19"/>
          <w:szCs w:val="19"/>
          <w:spacing w:val="-36"/>
        </w:rPr>
        <w:t xml:space="preserve"> </w:t>
      </w:r>
      <w:r>
        <w:rPr>
          <w:rFonts w:ascii="Times New Roman" w:hAnsi="Times New Roman" w:eastAsia="Times New Roman" w:cs="Times New Roman"/>
          <w:sz w:val="19"/>
          <w:szCs w:val="19"/>
          <w:spacing w:val="-5"/>
        </w:rPr>
        <w:t>Scrum</w:t>
      </w:r>
      <w:r>
        <w:rPr>
          <w:rFonts w:ascii="SimSun" w:hAnsi="SimSun" w:eastAsia="SimSun" w:cs="SimSun"/>
          <w:sz w:val="19"/>
          <w:szCs w:val="19"/>
          <w:spacing w:val="-5"/>
        </w:rPr>
        <w:t>或</w:t>
      </w:r>
      <w:r>
        <w:rPr>
          <w:rFonts w:ascii="SimSun" w:hAnsi="SimSun" w:eastAsia="SimSun" w:cs="SimSun"/>
          <w:sz w:val="19"/>
          <w:szCs w:val="19"/>
          <w:spacing w:val="-26"/>
        </w:rPr>
        <w:t xml:space="preserve"> </w:t>
      </w:r>
      <w:r>
        <w:rPr>
          <w:rFonts w:ascii="Times New Roman" w:hAnsi="Times New Roman" w:eastAsia="Times New Roman" w:cs="Times New Roman"/>
          <w:sz w:val="19"/>
          <w:szCs w:val="19"/>
          <w:spacing w:val="-5"/>
        </w:rPr>
        <w:t>XP</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5"/>
        </w:rPr>
        <w:t>等敏捷方</w:t>
      </w:r>
      <w:r>
        <w:rPr>
          <w:rFonts w:ascii="SimSun" w:hAnsi="SimSun" w:eastAsia="SimSun" w:cs="SimSun"/>
          <w:sz w:val="19"/>
          <w:szCs w:val="19"/>
        </w:rPr>
        <w:t xml:space="preserve"> </w:t>
      </w:r>
      <w:r>
        <w:rPr>
          <w:rFonts w:ascii="SimSun" w:hAnsi="SimSun" w:eastAsia="SimSun" w:cs="SimSun"/>
          <w:sz w:val="19"/>
          <w:szCs w:val="19"/>
          <w:spacing w:val="-8"/>
        </w:rPr>
        <w:t>法以及</w:t>
      </w:r>
      <w:r>
        <w:rPr>
          <w:rFonts w:ascii="SimSun" w:hAnsi="SimSun" w:eastAsia="SimSun" w:cs="SimSun"/>
          <w:sz w:val="19"/>
          <w:szCs w:val="19"/>
          <w:spacing w:val="-39"/>
        </w:rPr>
        <w:t xml:space="preserve"> </w:t>
      </w:r>
      <w:r>
        <w:rPr>
          <w:rFonts w:ascii="Times New Roman" w:hAnsi="Times New Roman" w:eastAsia="Times New Roman" w:cs="Times New Roman"/>
          <w:sz w:val="19"/>
          <w:szCs w:val="19"/>
          <w:spacing w:val="-8"/>
        </w:rPr>
        <w:t>DevOps</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8"/>
        </w:rPr>
        <w:t>和持续交付的基本理念。</w:t>
      </w:r>
    </w:p>
    <w:p>
      <w:pPr>
        <w:spacing w:line="252" w:lineRule="auto"/>
        <w:sectPr>
          <w:pgSz w:w="9220" w:h="12820"/>
          <w:pgMar w:top="400" w:right="1096" w:bottom="400" w:left="0" w:header="0" w:footer="0" w:gutter="0"/>
        </w:sectPr>
        <w:rPr>
          <w:rFonts w:ascii="SimSun" w:hAnsi="SimSun" w:eastAsia="SimSun" w:cs="SimSun"/>
          <w:sz w:val="19"/>
          <w:szCs w:val="19"/>
        </w:rPr>
      </w:pPr>
    </w:p>
    <w:p>
      <w:pPr>
        <w:pStyle w:val="BodyText"/>
        <w:spacing w:line="310" w:lineRule="auto"/>
        <w:rPr/>
      </w:pPr>
      <w:r/>
    </w:p>
    <w:p>
      <w:pPr>
        <w:pStyle w:val="BodyText"/>
        <w:spacing w:line="310" w:lineRule="auto"/>
        <w:rPr/>
      </w:pPr>
      <w:r/>
    </w:p>
    <w:p>
      <w:pPr>
        <w:pStyle w:val="BodyText"/>
        <w:spacing w:line="311" w:lineRule="auto"/>
        <w:rPr/>
      </w:pPr>
      <w:r/>
    </w:p>
    <w:p>
      <w:pPr>
        <w:ind w:left="36"/>
        <w:spacing w:before="146" w:line="220" w:lineRule="auto"/>
        <w:rPr>
          <w:rFonts w:ascii="SimSun" w:hAnsi="SimSun" w:eastAsia="SimSun" w:cs="SimSun"/>
          <w:sz w:val="45"/>
          <w:szCs w:val="45"/>
        </w:rPr>
      </w:pPr>
      <w:r>
        <w:rPr>
          <w:rFonts w:ascii="SimSun" w:hAnsi="SimSun" w:eastAsia="SimSun" w:cs="SimSun"/>
          <w:sz w:val="45"/>
          <w:szCs w:val="45"/>
          <w:b/>
          <w:bCs/>
          <w:spacing w:val="-17"/>
        </w:rPr>
        <w:t>致谢</w:t>
      </w:r>
    </w:p>
    <w:p>
      <w:pPr>
        <w:spacing w:before="90" w:line="20" w:lineRule="exact"/>
        <w:rPr/>
      </w:pPr>
      <w:r>
        <w:rPr/>
        <w:drawing>
          <wp:inline distT="0" distB="0" distL="0" distR="0">
            <wp:extent cx="4184647" cy="12751"/>
            <wp:effectExtent l="0" t="0" r="0" b="0"/>
            <wp:docPr id="28" name="IM 28"/>
            <wp:cNvGraphicFramePr/>
            <a:graphic>
              <a:graphicData uri="http://schemas.openxmlformats.org/drawingml/2006/picture">
                <pic:pic>
                  <pic:nvPicPr>
                    <pic:cNvPr id="28" name="IM 28"/>
                    <pic:cNvPicPr/>
                  </pic:nvPicPr>
                  <pic:blipFill>
                    <a:blip r:embed="rId23"/>
                    <a:stretch>
                      <a:fillRect/>
                    </a:stretch>
                  </pic:blipFill>
                  <pic:spPr>
                    <a:xfrm rot="0">
                      <a:off x="0" y="0"/>
                      <a:ext cx="4184647" cy="12751"/>
                    </a:xfrm>
                    <a:prstGeom prst="rect">
                      <a:avLst/>
                    </a:prstGeom>
                  </pic:spPr>
                </pic:pic>
              </a:graphicData>
            </a:graphic>
          </wp:inline>
        </w:drawing>
      </w:r>
    </w:p>
    <w:p>
      <w:pPr>
        <w:pStyle w:val="BodyText"/>
        <w:spacing w:line="310" w:lineRule="auto"/>
        <w:rPr/>
      </w:pPr>
      <w:r/>
    </w:p>
    <w:p>
      <w:pPr>
        <w:pStyle w:val="BodyText"/>
        <w:spacing w:line="310" w:lineRule="auto"/>
        <w:rPr/>
      </w:pPr>
      <w:r/>
    </w:p>
    <w:p>
      <w:pPr>
        <w:pStyle w:val="BodyText"/>
        <w:spacing w:line="311" w:lineRule="auto"/>
        <w:rPr/>
      </w:pPr>
      <w:r/>
    </w:p>
    <w:p>
      <w:pPr>
        <w:ind w:left="29" w:right="243"/>
        <w:spacing w:before="62" w:line="263" w:lineRule="auto"/>
        <w:jc w:val="both"/>
        <w:rPr>
          <w:rFonts w:ascii="SimSun" w:hAnsi="SimSun" w:eastAsia="SimSun" w:cs="SimSun"/>
          <w:sz w:val="19"/>
          <w:szCs w:val="19"/>
        </w:rPr>
      </w:pPr>
      <w:r>
        <w:rPr>
          <w:rFonts w:ascii="SimSun" w:hAnsi="SimSun" w:eastAsia="SimSun" w:cs="SimSun"/>
          <w:sz w:val="19"/>
          <w:szCs w:val="19"/>
          <w:spacing w:val="4"/>
        </w:rPr>
        <w:t>虽然我没有照顾新生儿的第一手经验，不过我猜大概就跟写这本书的感觉差不</w:t>
      </w:r>
      <w:r>
        <w:rPr>
          <w:rFonts w:ascii="SimSun" w:hAnsi="SimSun" w:eastAsia="SimSun" w:cs="SimSun"/>
          <w:sz w:val="19"/>
          <w:szCs w:val="19"/>
          <w:spacing w:val="13"/>
        </w:rPr>
        <w:t xml:space="preserve"> </w:t>
      </w:r>
      <w:r>
        <w:rPr>
          <w:rFonts w:ascii="SimSun" w:hAnsi="SimSun" w:eastAsia="SimSun" w:cs="SimSun"/>
          <w:sz w:val="19"/>
          <w:szCs w:val="19"/>
          <w:spacing w:val="-2"/>
        </w:rPr>
        <w:t>多。</w:t>
      </w:r>
      <w:r>
        <w:rPr>
          <w:rFonts w:ascii="SimSun" w:hAnsi="SimSun" w:eastAsia="SimSun" w:cs="SimSun"/>
          <w:sz w:val="19"/>
          <w:szCs w:val="19"/>
          <w:spacing w:val="-32"/>
        </w:rPr>
        <w:t xml:space="preserve"> </w:t>
      </w:r>
      <w:r>
        <w:rPr>
          <w:rFonts w:ascii="SimSun" w:hAnsi="SimSun" w:eastAsia="SimSun" w:cs="SimSun"/>
          <w:sz w:val="19"/>
          <w:szCs w:val="19"/>
          <w:spacing w:val="-2"/>
        </w:rPr>
        <w:t>一年前，我无法想象那大约两万个单词的初稿将如</w:t>
      </w:r>
      <w:r>
        <w:rPr>
          <w:rFonts w:ascii="SimSun" w:hAnsi="SimSun" w:eastAsia="SimSun" w:cs="SimSun"/>
          <w:sz w:val="19"/>
          <w:szCs w:val="19"/>
          <w:spacing w:val="-3"/>
        </w:rPr>
        <w:t>何成长为超过七万个单词</w:t>
      </w:r>
      <w:r>
        <w:rPr>
          <w:rFonts w:ascii="SimSun" w:hAnsi="SimSun" w:eastAsia="SimSun" w:cs="SimSun"/>
          <w:sz w:val="19"/>
          <w:szCs w:val="19"/>
        </w:rPr>
        <w:t xml:space="preserve"> </w:t>
      </w:r>
      <w:r>
        <w:rPr>
          <w:rFonts w:ascii="SimSun" w:hAnsi="SimSun" w:eastAsia="SimSun" w:cs="SimSun"/>
          <w:sz w:val="19"/>
          <w:szCs w:val="19"/>
          <w:spacing w:val="-2"/>
        </w:rPr>
        <w:t>的“健康孩子”。就像任何值得超支的IT</w:t>
      </w:r>
      <w:r>
        <w:rPr>
          <w:rFonts w:ascii="SimSun" w:hAnsi="SimSun" w:eastAsia="SimSun" w:cs="SimSun"/>
          <w:sz w:val="19"/>
          <w:szCs w:val="19"/>
          <w:spacing w:val="-37"/>
        </w:rPr>
        <w:t xml:space="preserve"> </w:t>
      </w:r>
      <w:r>
        <w:rPr>
          <w:rFonts w:ascii="SimSun" w:hAnsi="SimSun" w:eastAsia="SimSun" w:cs="SimSun"/>
          <w:sz w:val="19"/>
          <w:szCs w:val="19"/>
          <w:spacing w:val="-2"/>
        </w:rPr>
        <w:t>项目一样，我(和Addison-Wes</w:t>
      </w:r>
      <w:r>
        <w:rPr>
          <w:rFonts w:ascii="SimSun" w:hAnsi="SimSun" w:eastAsia="SimSun" w:cs="SimSun"/>
          <w:sz w:val="19"/>
          <w:szCs w:val="19"/>
          <w:spacing w:val="-3"/>
        </w:rPr>
        <w:t>ley</w:t>
      </w:r>
      <w:r>
        <w:rPr>
          <w:rFonts w:ascii="SimSun" w:hAnsi="SimSun" w:eastAsia="SimSun" w:cs="SimSun"/>
          <w:sz w:val="19"/>
          <w:szCs w:val="19"/>
          <w:spacing w:val="-32"/>
        </w:rPr>
        <w:t xml:space="preserve"> </w:t>
      </w:r>
      <w:r>
        <w:rPr>
          <w:rFonts w:ascii="SimSun" w:hAnsi="SimSun" w:eastAsia="SimSun" w:cs="SimSun"/>
          <w:sz w:val="19"/>
          <w:szCs w:val="19"/>
          <w:spacing w:val="-3"/>
        </w:rPr>
        <w:t>出版</w:t>
      </w:r>
      <w:r>
        <w:rPr>
          <w:rFonts w:ascii="SimSun" w:hAnsi="SimSun" w:eastAsia="SimSun" w:cs="SimSun"/>
          <w:sz w:val="19"/>
          <w:szCs w:val="19"/>
        </w:rPr>
        <w:t xml:space="preserve"> </w:t>
      </w:r>
      <w:r>
        <w:rPr>
          <w:rFonts w:ascii="SimSun" w:hAnsi="SimSun" w:eastAsia="SimSun" w:cs="SimSun"/>
          <w:sz w:val="19"/>
          <w:szCs w:val="19"/>
          <w:spacing w:val="-4"/>
        </w:rPr>
        <w:t>社的编辑们)不得不应对范围蔓延、工作量和进度的问题。但为了忠实于本书的建</w:t>
      </w:r>
      <w:r>
        <w:rPr>
          <w:rFonts w:ascii="SimSun" w:hAnsi="SimSun" w:eastAsia="SimSun" w:cs="SimSun"/>
          <w:sz w:val="19"/>
          <w:szCs w:val="19"/>
          <w:spacing w:val="6"/>
        </w:rPr>
        <w:t xml:space="preserve"> </w:t>
      </w:r>
      <w:r>
        <w:rPr>
          <w:rFonts w:ascii="SimSun" w:hAnsi="SimSun" w:eastAsia="SimSun" w:cs="SimSun"/>
          <w:sz w:val="19"/>
          <w:szCs w:val="19"/>
          <w:spacing w:val="-7"/>
        </w:rPr>
        <w:t>议，我们都在努力做到价值驱动而非计划驱动。我相信，读者也会从本书中收获价</w:t>
      </w:r>
      <w:r>
        <w:rPr>
          <w:rFonts w:ascii="SimSun" w:hAnsi="SimSun" w:eastAsia="SimSun" w:cs="SimSun"/>
          <w:sz w:val="19"/>
          <w:szCs w:val="19"/>
          <w:spacing w:val="18"/>
        </w:rPr>
        <w:t xml:space="preserve"> </w:t>
      </w:r>
      <w:r>
        <w:rPr>
          <w:rFonts w:ascii="SimSun" w:hAnsi="SimSun" w:eastAsia="SimSun" w:cs="SimSun"/>
          <w:sz w:val="19"/>
          <w:szCs w:val="19"/>
          <w:spacing w:val="-12"/>
        </w:rPr>
        <w:t>值。这在很大程度上要归功于一群好心人对我的支持、指导和鼓励，我很感谢他们。</w:t>
      </w:r>
    </w:p>
    <w:p>
      <w:pPr>
        <w:ind w:left="29" w:right="248"/>
        <w:spacing w:before="228" w:line="269" w:lineRule="auto"/>
        <w:jc w:val="both"/>
        <w:rPr>
          <w:rFonts w:ascii="SimSun" w:hAnsi="SimSun" w:eastAsia="SimSun" w:cs="SimSun"/>
          <w:sz w:val="19"/>
          <w:szCs w:val="19"/>
        </w:rPr>
      </w:pPr>
      <w:r>
        <w:rPr>
          <w:rFonts w:ascii="SimSun" w:hAnsi="SimSun" w:eastAsia="SimSun" w:cs="SimSun"/>
          <w:sz w:val="19"/>
          <w:szCs w:val="19"/>
          <w:spacing w:val="-3"/>
        </w:rPr>
        <w:t>萨达拉格</w:t>
      </w:r>
      <w:r>
        <w:rPr>
          <w:rFonts w:ascii="SimSun" w:hAnsi="SimSun" w:eastAsia="SimSun" w:cs="SimSun"/>
          <w:sz w:val="19"/>
          <w:szCs w:val="19"/>
          <w:spacing w:val="-36"/>
        </w:rPr>
        <w:t xml:space="preserve"> </w:t>
      </w:r>
      <w:r>
        <w:rPr>
          <w:rFonts w:ascii="Times New Roman" w:hAnsi="Times New Roman" w:eastAsia="Times New Roman" w:cs="Times New Roman"/>
          <w:sz w:val="19"/>
          <w:szCs w:val="19"/>
          <w:spacing w:val="-3"/>
        </w:rPr>
        <w:t>(Pramod</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spacing w:val="-3"/>
        </w:rPr>
        <w:t>Sadalage)</w:t>
      </w:r>
      <w:r>
        <w:rPr>
          <w:rFonts w:ascii="Times New Roman" w:hAnsi="Times New Roman" w:eastAsia="Times New Roman" w:cs="Times New Roman"/>
          <w:sz w:val="19"/>
          <w:szCs w:val="19"/>
          <w:spacing w:val="14"/>
          <w:w w:val="101"/>
        </w:rPr>
        <w:t xml:space="preserve"> </w:t>
      </w:r>
      <w:r>
        <w:rPr>
          <w:rFonts w:ascii="SimSun" w:hAnsi="SimSun" w:eastAsia="SimSun" w:cs="SimSun"/>
          <w:sz w:val="19"/>
          <w:szCs w:val="19"/>
          <w:spacing w:val="-3"/>
        </w:rPr>
        <w:t>是我的朋友、同事，也是第一位对本书写作提供帮助</w:t>
      </w:r>
      <w:r>
        <w:rPr>
          <w:rFonts w:ascii="SimSun" w:hAnsi="SimSun" w:eastAsia="SimSun" w:cs="SimSun"/>
          <w:sz w:val="19"/>
          <w:szCs w:val="19"/>
        </w:rPr>
        <w:t xml:space="preserve"> </w:t>
      </w:r>
      <w:r>
        <w:rPr>
          <w:rFonts w:ascii="SimSun" w:hAnsi="SimSun" w:eastAsia="SimSun" w:cs="SimSun"/>
          <w:sz w:val="19"/>
          <w:szCs w:val="19"/>
          <w:spacing w:val="-1"/>
        </w:rPr>
        <w:t>的人。他写过好几本关于“如何将敏捷工程技术应用于数据”的书，是他把我引</w:t>
      </w:r>
      <w:r>
        <w:rPr>
          <w:rFonts w:ascii="SimSun" w:hAnsi="SimSun" w:eastAsia="SimSun" w:cs="SimSun"/>
          <w:sz w:val="19"/>
          <w:szCs w:val="19"/>
          <w:spacing w:val="11"/>
        </w:rPr>
        <w:t xml:space="preserve"> </w:t>
      </w:r>
      <w:r>
        <w:rPr>
          <w:rFonts w:ascii="SimSun" w:hAnsi="SimSun" w:eastAsia="SimSun" w:cs="SimSun"/>
          <w:sz w:val="19"/>
          <w:szCs w:val="19"/>
          <w:spacing w:val="1"/>
        </w:rPr>
        <w:t>荐给</w:t>
      </w:r>
      <w:r>
        <w:rPr>
          <w:rFonts w:ascii="SimSun" w:hAnsi="SimSun" w:eastAsia="SimSun" w:cs="SimSun"/>
          <w:sz w:val="19"/>
          <w:szCs w:val="19"/>
          <w:spacing w:val="-37"/>
        </w:rPr>
        <w:t xml:space="preserve"> </w:t>
      </w:r>
      <w:r>
        <w:rPr>
          <w:rFonts w:ascii="Times New Roman" w:hAnsi="Times New Roman" w:eastAsia="Times New Roman" w:cs="Times New Roman"/>
          <w:sz w:val="19"/>
          <w:szCs w:val="19"/>
        </w:rPr>
        <w:t>Addison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Wesley</w:t>
      </w:r>
      <w:r>
        <w:rPr>
          <w:rFonts w:ascii="SimSun" w:hAnsi="SimSun" w:eastAsia="SimSun" w:cs="SimSun"/>
          <w:sz w:val="19"/>
          <w:szCs w:val="19"/>
          <w:spacing w:val="1"/>
        </w:rPr>
        <w:t>的古德温</w:t>
      </w:r>
      <w:r>
        <w:rPr>
          <w:rFonts w:ascii="SimSun" w:hAnsi="SimSun" w:eastAsia="SimSun" w:cs="SimSun"/>
          <w:sz w:val="19"/>
          <w:szCs w:val="19"/>
          <w:spacing w:val="-42"/>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Bernard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Goodwin</w:t>
      </w:r>
      <w:r>
        <w:rPr>
          <w:rFonts w:ascii="Times New Roman" w:hAnsi="Times New Roman" w:eastAsia="Times New Roman" w:cs="Times New Roman"/>
          <w:sz w:val="19"/>
          <w:szCs w:val="19"/>
          <w:spacing w:val="1"/>
        </w:rPr>
        <w:t>),  </w:t>
      </w:r>
      <w:r>
        <w:rPr>
          <w:rFonts w:ascii="SimSun" w:hAnsi="SimSun" w:eastAsia="SimSun" w:cs="SimSun"/>
          <w:sz w:val="19"/>
          <w:szCs w:val="19"/>
          <w:spacing w:val="1"/>
        </w:rPr>
        <w:t>后者成为我</w:t>
      </w:r>
      <w:r>
        <w:rPr>
          <w:rFonts w:ascii="SimSun" w:hAnsi="SimSun" w:eastAsia="SimSun" w:cs="SimSun"/>
          <w:sz w:val="19"/>
          <w:szCs w:val="19"/>
        </w:rPr>
        <w:t>的责任编辑，直 </w:t>
      </w:r>
      <w:r>
        <w:rPr>
          <w:rFonts w:ascii="SimSun" w:hAnsi="SimSun" w:eastAsia="SimSun" w:cs="SimSun"/>
          <w:sz w:val="19"/>
          <w:szCs w:val="19"/>
          <w:spacing w:val="-2"/>
        </w:rPr>
        <w:t>到2014年底退休。随后，古兹克沃斯基(Christopher Guzikowski)</w:t>
      </w:r>
      <w:r>
        <w:rPr>
          <w:rFonts w:ascii="SimSun" w:hAnsi="SimSun" w:eastAsia="SimSun" w:cs="SimSun"/>
          <w:sz w:val="19"/>
          <w:szCs w:val="19"/>
          <w:spacing w:val="-36"/>
        </w:rPr>
        <w:t xml:space="preserve"> </w:t>
      </w:r>
      <w:r>
        <w:rPr>
          <w:rFonts w:ascii="SimSun" w:hAnsi="SimSun" w:eastAsia="SimSun" w:cs="SimSun"/>
          <w:sz w:val="19"/>
          <w:szCs w:val="19"/>
          <w:spacing w:val="-2"/>
        </w:rPr>
        <w:t>接手并将本书</w:t>
      </w:r>
      <w:r>
        <w:rPr>
          <w:rFonts w:ascii="SimSun" w:hAnsi="SimSun" w:eastAsia="SimSun" w:cs="SimSun"/>
          <w:sz w:val="19"/>
          <w:szCs w:val="19"/>
        </w:rPr>
        <w:t xml:space="preserve"> </w:t>
      </w:r>
      <w:r>
        <w:rPr>
          <w:rFonts w:ascii="SimSun" w:hAnsi="SimSun" w:eastAsia="SimSun" w:cs="SimSun"/>
          <w:sz w:val="19"/>
          <w:szCs w:val="19"/>
          <w:spacing w:val="-2"/>
        </w:rPr>
        <w:t>顺利出版。豪斯利</w:t>
      </w:r>
      <w:r>
        <w:rPr>
          <w:rFonts w:ascii="SimSun" w:hAnsi="SimSun" w:eastAsia="SimSun" w:cs="SimSun"/>
          <w:sz w:val="19"/>
          <w:szCs w:val="19"/>
          <w:spacing w:val="-36"/>
        </w:rPr>
        <w:t xml:space="preserve"> </w:t>
      </w:r>
      <w:r>
        <w:rPr>
          <w:rFonts w:ascii="Times New Roman" w:hAnsi="Times New Roman" w:eastAsia="Times New Roman" w:cs="Times New Roman"/>
          <w:sz w:val="19"/>
          <w:szCs w:val="19"/>
          <w:spacing w:val="-2"/>
        </w:rPr>
        <w:t>(Michelle  Housley)</w:t>
      </w:r>
      <w:r>
        <w:rPr>
          <w:rFonts w:ascii="SimSun" w:hAnsi="SimSun" w:eastAsia="SimSun" w:cs="SimSun"/>
          <w:sz w:val="19"/>
          <w:szCs w:val="19"/>
          <w:spacing w:val="-2"/>
        </w:rPr>
        <w:t>帮助我策划内容、协调审稿人及完成出版流</w:t>
      </w:r>
      <w:r>
        <w:rPr>
          <w:rFonts w:ascii="SimSun" w:hAnsi="SimSun" w:eastAsia="SimSun" w:cs="SimSun"/>
          <w:sz w:val="19"/>
          <w:szCs w:val="19"/>
        </w:rPr>
        <w:t xml:space="preserve"> </w:t>
      </w:r>
      <w:r>
        <w:rPr>
          <w:rFonts w:ascii="SimSun" w:hAnsi="SimSun" w:eastAsia="SimSun" w:cs="SimSun"/>
          <w:sz w:val="19"/>
          <w:szCs w:val="19"/>
          <w:spacing w:val="-5"/>
        </w:rPr>
        <w:t>程，在整个过程中给予我巨大的支持。吉尔斯</w:t>
      </w:r>
      <w:r>
        <w:rPr>
          <w:rFonts w:ascii="SimSun" w:hAnsi="SimSun" w:eastAsia="SimSun" w:cs="SimSun"/>
          <w:sz w:val="19"/>
          <w:szCs w:val="19"/>
          <w:spacing w:val="-53"/>
        </w:rPr>
        <w:t xml:space="preserve"> </w:t>
      </w:r>
      <w:r>
        <w:rPr>
          <w:rFonts w:ascii="Times New Roman" w:hAnsi="Times New Roman" w:eastAsia="Times New Roman" w:cs="Times New Roman"/>
          <w:sz w:val="19"/>
          <w:szCs w:val="19"/>
          <w:spacing w:val="-5"/>
        </w:rPr>
        <w:t>(St</w:t>
      </w:r>
      <w:r>
        <w:rPr>
          <w:rFonts w:ascii="Times New Roman" w:hAnsi="Times New Roman" w:eastAsia="Times New Roman" w:cs="Times New Roman"/>
          <w:sz w:val="19"/>
          <w:szCs w:val="19"/>
          <w:spacing w:val="-6"/>
        </w:rPr>
        <w:t>ephanie</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6"/>
        </w:rPr>
        <w:t>Geels)</w:t>
      </w:r>
      <w:r>
        <w:rPr>
          <w:rFonts w:ascii="Times New Roman" w:hAnsi="Times New Roman" w:eastAsia="Times New Roman" w:cs="Times New Roman"/>
          <w:sz w:val="19"/>
          <w:szCs w:val="19"/>
          <w:spacing w:val="15"/>
          <w:w w:val="101"/>
        </w:rPr>
        <w:t xml:space="preserve"> </w:t>
      </w:r>
      <w:r>
        <w:rPr>
          <w:rFonts w:ascii="SimSun" w:hAnsi="SimSun" w:eastAsia="SimSun" w:cs="SimSun"/>
          <w:sz w:val="19"/>
          <w:szCs w:val="19"/>
          <w:spacing w:val="-6"/>
        </w:rPr>
        <w:t>提供了出色的文字</w:t>
      </w:r>
      <w:r>
        <w:rPr>
          <w:rFonts w:ascii="SimSun" w:hAnsi="SimSun" w:eastAsia="SimSun" w:cs="SimSun"/>
          <w:sz w:val="19"/>
          <w:szCs w:val="19"/>
        </w:rPr>
        <w:t xml:space="preserve"> </w:t>
      </w:r>
      <w:r>
        <w:rPr>
          <w:rFonts w:ascii="SimSun" w:hAnsi="SimSun" w:eastAsia="SimSun" w:cs="SimSun"/>
          <w:sz w:val="19"/>
          <w:szCs w:val="19"/>
          <w:spacing w:val="-1"/>
        </w:rPr>
        <w:t>编辑，威尔逊</w:t>
      </w:r>
      <w:r>
        <w:rPr>
          <w:rFonts w:ascii="SimSun" w:hAnsi="SimSun" w:eastAsia="SimSun" w:cs="SimSun"/>
          <w:sz w:val="19"/>
          <w:szCs w:val="19"/>
          <w:spacing w:val="-36"/>
        </w:rPr>
        <w:t xml:space="preserve"> </w:t>
      </w:r>
      <w:r>
        <w:rPr>
          <w:rFonts w:ascii="Times New Roman" w:hAnsi="Times New Roman" w:eastAsia="Times New Roman" w:cs="Times New Roman"/>
          <w:sz w:val="19"/>
          <w:szCs w:val="19"/>
          <w:spacing w:val="-1"/>
        </w:rPr>
        <w:t>(Kesel  Wilson) </w:t>
      </w:r>
      <w:r>
        <w:rPr>
          <w:rFonts w:ascii="SimSun" w:hAnsi="SimSun" w:eastAsia="SimSun" w:cs="SimSun"/>
          <w:sz w:val="19"/>
          <w:szCs w:val="19"/>
          <w:spacing w:val="-1"/>
        </w:rPr>
        <w:t>和</w:t>
      </w:r>
      <w:r>
        <w:rPr>
          <w:rFonts w:ascii="SimSun" w:hAnsi="SimSun" w:eastAsia="SimSun" w:cs="SimSun"/>
          <w:sz w:val="19"/>
          <w:szCs w:val="19"/>
          <w:spacing w:val="-37"/>
        </w:rPr>
        <w:t xml:space="preserve"> </w:t>
      </w:r>
      <w:r>
        <w:rPr>
          <w:rFonts w:ascii="Times New Roman" w:hAnsi="Times New Roman" w:eastAsia="Times New Roman" w:cs="Times New Roman"/>
          <w:sz w:val="19"/>
          <w:szCs w:val="19"/>
          <w:spacing w:val="-1"/>
        </w:rPr>
        <w:t>Addis</w:t>
      </w:r>
      <w:r>
        <w:rPr>
          <w:rFonts w:ascii="Times New Roman" w:hAnsi="Times New Roman" w:eastAsia="Times New Roman" w:cs="Times New Roman"/>
          <w:sz w:val="19"/>
          <w:szCs w:val="19"/>
          <w:spacing w:val="-2"/>
        </w:rPr>
        <w:t>on-Wesley</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2"/>
        </w:rPr>
        <w:t>的其他几位编辑也在出版过程中</w:t>
      </w:r>
      <w:r>
        <w:rPr>
          <w:rFonts w:ascii="SimSun" w:hAnsi="SimSun" w:eastAsia="SimSun" w:cs="SimSun"/>
          <w:sz w:val="19"/>
          <w:szCs w:val="19"/>
        </w:rPr>
        <w:t xml:space="preserve"> </w:t>
      </w:r>
      <w:r>
        <w:rPr>
          <w:rFonts w:ascii="SimSun" w:hAnsi="SimSun" w:eastAsia="SimSun" w:cs="SimSun"/>
          <w:sz w:val="19"/>
          <w:szCs w:val="19"/>
          <w:spacing w:val="-7"/>
        </w:rPr>
        <w:t>提供了有力的帮助。还有我未曾谋面的一些人，如封面设计师、排版人员和校对人</w:t>
      </w:r>
      <w:r>
        <w:rPr>
          <w:rFonts w:ascii="SimSun" w:hAnsi="SimSun" w:eastAsia="SimSun" w:cs="SimSun"/>
          <w:sz w:val="19"/>
          <w:szCs w:val="19"/>
          <w:spacing w:val="18"/>
        </w:rPr>
        <w:t xml:space="preserve"> </w:t>
      </w:r>
      <w:r>
        <w:rPr>
          <w:rFonts w:ascii="SimSun" w:hAnsi="SimSun" w:eastAsia="SimSun" w:cs="SimSun"/>
          <w:sz w:val="19"/>
          <w:szCs w:val="19"/>
          <w:spacing w:val="-13"/>
        </w:rPr>
        <w:t>员，他们都为最终成果做出了贡献。</w:t>
      </w:r>
    </w:p>
    <w:p>
      <w:pPr>
        <w:ind w:left="29" w:right="249"/>
        <w:spacing w:before="199" w:line="269" w:lineRule="auto"/>
        <w:jc w:val="both"/>
        <w:rPr>
          <w:rFonts w:ascii="SimSun" w:hAnsi="SimSun" w:eastAsia="SimSun" w:cs="SimSun"/>
          <w:sz w:val="19"/>
          <w:szCs w:val="19"/>
        </w:rPr>
      </w:pPr>
      <w:r>
        <w:rPr>
          <w:rFonts w:ascii="SimSun" w:hAnsi="SimSun" w:eastAsia="SimSun" w:cs="SimSun"/>
          <w:sz w:val="19"/>
          <w:szCs w:val="19"/>
          <w:spacing w:val="7"/>
        </w:rPr>
        <w:t>普拉莫德</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Pramod</w:t>
      </w:r>
      <w:r>
        <w:rPr>
          <w:rFonts w:ascii="Times New Roman" w:hAnsi="Times New Roman" w:eastAsia="Times New Roman" w:cs="Times New Roman"/>
          <w:sz w:val="19"/>
          <w:szCs w:val="19"/>
          <w:spacing w:val="7"/>
        </w:rPr>
        <w:t>)   </w:t>
      </w:r>
      <w:r>
        <w:rPr>
          <w:rFonts w:ascii="SimSun" w:hAnsi="SimSun" w:eastAsia="SimSun" w:cs="SimSun"/>
          <w:sz w:val="19"/>
          <w:szCs w:val="19"/>
          <w:spacing w:val="7"/>
        </w:rPr>
        <w:t>也多次审阅我的手稿。在这个过程的早期，我很幸运</w:t>
      </w:r>
      <w:r>
        <w:rPr>
          <w:rFonts w:ascii="SimSun" w:hAnsi="SimSun" w:eastAsia="SimSun" w:cs="SimSun"/>
          <w:sz w:val="19"/>
          <w:szCs w:val="19"/>
          <w:spacing w:val="6"/>
        </w:rPr>
        <w:t>地得</w:t>
      </w:r>
      <w:r>
        <w:rPr>
          <w:rFonts w:ascii="SimSun" w:hAnsi="SimSun" w:eastAsia="SimSun" w:cs="SimSun"/>
          <w:sz w:val="19"/>
          <w:szCs w:val="19"/>
        </w:rPr>
        <w:t xml:space="preserve"> </w:t>
      </w:r>
      <w:r>
        <w:rPr>
          <w:rFonts w:ascii="SimSun" w:hAnsi="SimSun" w:eastAsia="SimSun" w:cs="SimSun"/>
          <w:sz w:val="19"/>
          <w:szCs w:val="19"/>
        </w:rPr>
        <w:t>到海史密斯 </w:t>
      </w:r>
      <w:r>
        <w:rPr>
          <w:rFonts w:ascii="Times New Roman" w:hAnsi="Times New Roman" w:eastAsia="Times New Roman" w:cs="Times New Roman"/>
          <w:sz w:val="19"/>
          <w:szCs w:val="19"/>
        </w:rPr>
        <w:t>(Jim</w:t>
      </w:r>
      <w:r>
        <w:rPr>
          <w:rFonts w:ascii="Times New Roman" w:hAnsi="Times New Roman" w:eastAsia="Times New Roman" w:cs="Times New Roman"/>
          <w:sz w:val="19"/>
          <w:szCs w:val="19"/>
          <w:spacing w:val="51"/>
        </w:rPr>
        <w:t xml:space="preserve"> </w:t>
      </w:r>
      <w:r>
        <w:rPr>
          <w:rFonts w:ascii="Times New Roman" w:hAnsi="Times New Roman" w:eastAsia="Times New Roman" w:cs="Times New Roman"/>
          <w:sz w:val="19"/>
          <w:szCs w:val="19"/>
        </w:rPr>
        <w:t>Highsmith)</w:t>
      </w:r>
      <w:r>
        <w:rPr>
          <w:rFonts w:ascii="Times New Roman" w:hAnsi="Times New Roman" w:eastAsia="Times New Roman" w:cs="Times New Roman"/>
          <w:sz w:val="19"/>
          <w:szCs w:val="19"/>
          <w:spacing w:val="35"/>
        </w:rPr>
        <w:t xml:space="preserve"> </w:t>
      </w:r>
      <w:r>
        <w:rPr>
          <w:rFonts w:ascii="SimSun" w:hAnsi="SimSun" w:eastAsia="SimSun" w:cs="SimSun"/>
          <w:sz w:val="19"/>
          <w:szCs w:val="19"/>
        </w:rPr>
        <w:t>的亲切指导，他是一位著名的敏捷大师，也是我在 </w:t>
      </w:r>
      <w:r>
        <w:rPr>
          <w:rFonts w:ascii="Times New Roman" w:hAnsi="Times New Roman" w:eastAsia="Times New Roman" w:cs="Times New Roman"/>
          <w:sz w:val="19"/>
          <w:szCs w:val="19"/>
        </w:rPr>
        <w:t>Thoughtworks</w:t>
      </w:r>
      <w:r>
        <w:rPr>
          <w:rFonts w:ascii="SimSun" w:hAnsi="SimSun" w:eastAsia="SimSun" w:cs="SimSun"/>
          <w:sz w:val="19"/>
          <w:szCs w:val="19"/>
          <w:spacing w:val="1"/>
        </w:rPr>
        <w:t>的同事。谢谢你，吉姆</w:t>
      </w:r>
      <w:r>
        <w:rPr>
          <w:rFonts w:ascii="SimSun" w:hAnsi="SimSun" w:eastAsia="SimSun" w:cs="SimSun"/>
          <w:sz w:val="19"/>
          <w:szCs w:val="19"/>
          <w:spacing w:val="-28"/>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Jim</w:t>
      </w:r>
      <w:r>
        <w:rPr>
          <w:rFonts w:ascii="Times New Roman" w:hAnsi="Times New Roman" w:eastAsia="Times New Roman" w:cs="Times New Roman"/>
          <w:sz w:val="19"/>
          <w:szCs w:val="19"/>
          <w:spacing w:val="1"/>
        </w:rPr>
        <w:t>),     </w:t>
      </w:r>
      <w:r>
        <w:rPr>
          <w:rFonts w:ascii="SimSun" w:hAnsi="SimSun" w:eastAsia="SimSun" w:cs="SimSun"/>
          <w:sz w:val="19"/>
          <w:szCs w:val="19"/>
          <w:spacing w:val="1"/>
        </w:rPr>
        <w:t>感谢你通过</w:t>
      </w:r>
      <w:r>
        <w:rPr>
          <w:rFonts w:ascii="SimSun" w:hAnsi="SimSun" w:eastAsia="SimSun" w:cs="SimSun"/>
          <w:sz w:val="19"/>
          <w:szCs w:val="19"/>
          <w:spacing w:val="-42"/>
        </w:rPr>
        <w:t xml:space="preserve"> </w:t>
      </w:r>
      <w:r>
        <w:rPr>
          <w:rFonts w:ascii="Times New Roman" w:hAnsi="Times New Roman" w:eastAsia="Times New Roman" w:cs="Times New Roman"/>
          <w:sz w:val="19"/>
          <w:szCs w:val="19"/>
        </w:rPr>
        <w:t>Skype</w:t>
      </w:r>
      <w:r>
        <w:rPr>
          <w:rFonts w:ascii="SimSun" w:hAnsi="SimSun" w:eastAsia="SimSun" w:cs="SimSun"/>
          <w:sz w:val="19"/>
          <w:szCs w:val="19"/>
          <w:spacing w:val="1"/>
        </w:rPr>
        <w:t>电话和电子邮件</w:t>
      </w:r>
      <w:r>
        <w:rPr>
          <w:rFonts w:ascii="SimSun" w:hAnsi="SimSun" w:eastAsia="SimSun" w:cs="SimSun"/>
          <w:sz w:val="19"/>
          <w:szCs w:val="19"/>
        </w:rPr>
        <w:t xml:space="preserve"> </w:t>
      </w:r>
      <w:r>
        <w:rPr>
          <w:rFonts w:ascii="SimSun" w:hAnsi="SimSun" w:eastAsia="SimSun" w:cs="SimSun"/>
          <w:sz w:val="19"/>
          <w:szCs w:val="19"/>
          <w:spacing w:val="4"/>
        </w:rPr>
        <w:t>来指导我。坦特里</w:t>
      </w:r>
      <w:r>
        <w:rPr>
          <w:rFonts w:ascii="SimSun" w:hAnsi="SimSun" w:eastAsia="SimSun" w:cs="SimSun"/>
          <w:sz w:val="19"/>
          <w:szCs w:val="19"/>
          <w:spacing w:val="-3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Dinesh</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Tantri</w:t>
      </w:r>
      <w:r>
        <w:rPr>
          <w:rFonts w:ascii="Times New Roman" w:hAnsi="Times New Roman" w:eastAsia="Times New Roman" w:cs="Times New Roman"/>
          <w:sz w:val="19"/>
          <w:szCs w:val="19"/>
          <w:spacing w:val="4"/>
        </w:rPr>
        <w:t>)  </w:t>
      </w:r>
      <w:r>
        <w:rPr>
          <w:rFonts w:ascii="SimSun" w:hAnsi="SimSun" w:eastAsia="SimSun" w:cs="SimSun"/>
          <w:sz w:val="19"/>
          <w:szCs w:val="19"/>
          <w:spacing w:val="4"/>
        </w:rPr>
        <w:t>曾经是</w:t>
      </w:r>
      <w:r>
        <w:rPr>
          <w:rFonts w:ascii="SimSun" w:hAnsi="SimSun" w:eastAsia="SimSun" w:cs="SimSun"/>
          <w:sz w:val="19"/>
          <w:szCs w:val="19"/>
          <w:spacing w:val="-55"/>
        </w:rPr>
        <w:t xml:space="preserve"> </w:t>
      </w:r>
      <w:r>
        <w:rPr>
          <w:rFonts w:ascii="Times New Roman" w:hAnsi="Times New Roman" w:eastAsia="Times New Roman" w:cs="Times New Roman"/>
          <w:sz w:val="19"/>
          <w:szCs w:val="19"/>
        </w:rPr>
        <w:t>Thoughtworks</w:t>
      </w:r>
      <w:r>
        <w:rPr>
          <w:rFonts w:ascii="SimSun" w:hAnsi="SimSun" w:eastAsia="SimSun" w:cs="SimSun"/>
          <w:sz w:val="19"/>
          <w:szCs w:val="19"/>
          <w:spacing w:val="4"/>
        </w:rPr>
        <w:t>的数字化战略专家，他</w:t>
      </w:r>
      <w:r>
        <w:rPr>
          <w:rFonts w:ascii="SimSun" w:hAnsi="SimSun" w:eastAsia="SimSun" w:cs="SimSun"/>
          <w:sz w:val="19"/>
          <w:szCs w:val="19"/>
        </w:rPr>
        <w:t xml:space="preserve"> </w:t>
      </w:r>
      <w:r>
        <w:rPr>
          <w:rFonts w:ascii="SimSun" w:hAnsi="SimSun" w:eastAsia="SimSun" w:cs="SimSun"/>
          <w:sz w:val="19"/>
          <w:szCs w:val="19"/>
          <w:spacing w:val="-2"/>
        </w:rPr>
        <w:t>帮助我厘清了对数字化转型的理解。</w:t>
      </w:r>
      <w:r>
        <w:rPr>
          <w:rFonts w:ascii="Times New Roman" w:hAnsi="Times New Roman" w:eastAsia="Times New Roman" w:cs="Times New Roman"/>
          <w:sz w:val="19"/>
          <w:szCs w:val="19"/>
          <w:spacing w:val="-2"/>
        </w:rPr>
        <w:t>Thoug</w:t>
      </w:r>
      <w:r>
        <w:rPr>
          <w:rFonts w:ascii="Times New Roman" w:hAnsi="Times New Roman" w:eastAsia="Times New Roman" w:cs="Times New Roman"/>
          <w:sz w:val="19"/>
          <w:szCs w:val="19"/>
          <w:spacing w:val="-3"/>
        </w:rPr>
        <w:t>htworks</w:t>
      </w:r>
      <w:r>
        <w:rPr>
          <w:rFonts w:ascii="SimSun" w:hAnsi="SimSun" w:eastAsia="SimSun" w:cs="SimSun"/>
          <w:sz w:val="19"/>
          <w:szCs w:val="19"/>
          <w:spacing w:val="-3"/>
        </w:rPr>
        <w:t>财务团队的所罗门</w:t>
      </w:r>
      <w:r>
        <w:rPr>
          <w:rFonts w:ascii="SimSun" w:hAnsi="SimSun" w:eastAsia="SimSun" w:cs="SimSun"/>
          <w:sz w:val="19"/>
          <w:szCs w:val="19"/>
          <w:spacing w:val="-27"/>
        </w:rPr>
        <w:t xml:space="preserve"> </w:t>
      </w:r>
      <w:r>
        <w:rPr>
          <w:rFonts w:ascii="Times New Roman" w:hAnsi="Times New Roman" w:eastAsia="Times New Roman" w:cs="Times New Roman"/>
          <w:sz w:val="19"/>
          <w:szCs w:val="19"/>
          <w:spacing w:val="-3"/>
        </w:rPr>
        <w:t>(Ulrich</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spacing w:val="-3"/>
        </w:rPr>
        <w:t>John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Solomon)</w:t>
      </w:r>
      <w:r>
        <w:rPr>
          <w:rFonts w:ascii="Times New Roman" w:hAnsi="Times New Roman" w:eastAsia="Times New Roman" w:cs="Times New Roman"/>
          <w:sz w:val="19"/>
          <w:szCs w:val="19"/>
          <w:spacing w:val="29"/>
          <w:w w:val="101"/>
        </w:rPr>
        <w:t xml:space="preserve"> </w:t>
      </w:r>
      <w:r>
        <w:rPr>
          <w:rFonts w:ascii="SimSun" w:hAnsi="SimSun" w:eastAsia="SimSun" w:cs="SimSun"/>
          <w:sz w:val="19"/>
          <w:szCs w:val="19"/>
          <w:spacing w:val="-3"/>
        </w:rPr>
        <w:t>和贝拉拉</w:t>
      </w:r>
      <w:r>
        <w:rPr>
          <w:rFonts w:ascii="SimSun" w:hAnsi="SimSun" w:eastAsia="SimSun" w:cs="SimSun"/>
          <w:sz w:val="19"/>
          <w:szCs w:val="19"/>
          <w:spacing w:val="-57"/>
        </w:rPr>
        <w:t xml:space="preserve"> </w:t>
      </w:r>
      <w:r>
        <w:rPr>
          <w:rFonts w:ascii="Times New Roman" w:hAnsi="Times New Roman" w:eastAsia="Times New Roman" w:cs="Times New Roman"/>
          <w:sz w:val="19"/>
          <w:szCs w:val="19"/>
          <w:spacing w:val="-3"/>
        </w:rPr>
        <w:t>(Suresh</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3"/>
        </w:rPr>
        <w:t>Kumar</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3"/>
        </w:rPr>
        <w:t>Bellala) </w:t>
      </w:r>
      <w:r>
        <w:rPr>
          <w:rFonts w:ascii="SimSun" w:hAnsi="SimSun" w:eastAsia="SimSun" w:cs="SimSun"/>
          <w:sz w:val="19"/>
          <w:szCs w:val="19"/>
          <w:spacing w:val="-3"/>
        </w:rPr>
        <w:t>帮助我更好地理解</w:t>
      </w:r>
      <w:r>
        <w:rPr>
          <w:rFonts w:ascii="Times New Roman" w:hAnsi="Times New Roman" w:eastAsia="Times New Roman" w:cs="Times New Roman"/>
          <w:sz w:val="19"/>
          <w:szCs w:val="19"/>
          <w:spacing w:val="-3"/>
        </w:rPr>
        <w:t>IT</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3"/>
        </w:rPr>
        <w:t>财务的微妙之处并</w:t>
      </w:r>
      <w:r>
        <w:rPr>
          <w:rFonts w:ascii="SimSun" w:hAnsi="SimSun" w:eastAsia="SimSun" w:cs="SimSun"/>
          <w:sz w:val="19"/>
          <w:szCs w:val="19"/>
        </w:rPr>
        <w:t xml:space="preserve"> </w:t>
      </w:r>
      <w:r>
        <w:rPr>
          <w:rFonts w:ascii="SimSun" w:hAnsi="SimSun" w:eastAsia="SimSun" w:cs="SimSun"/>
          <w:sz w:val="19"/>
          <w:szCs w:val="19"/>
          <w:spacing w:val="-4"/>
        </w:rPr>
        <w:t>在工作中实际验证了我的一些建议。</w:t>
      </w:r>
      <w:r>
        <w:rPr>
          <w:rFonts w:ascii="Times New Roman" w:hAnsi="Times New Roman" w:eastAsia="Times New Roman" w:cs="Times New Roman"/>
          <w:sz w:val="19"/>
          <w:szCs w:val="19"/>
          <w:spacing w:val="-4"/>
        </w:rPr>
        <w:t>Trainline</w:t>
      </w:r>
      <w:r>
        <w:rPr>
          <w:rFonts w:ascii="SimSun" w:hAnsi="SimSun" w:eastAsia="SimSun" w:cs="SimSun"/>
          <w:sz w:val="19"/>
          <w:szCs w:val="19"/>
          <w:spacing w:val="-5"/>
        </w:rPr>
        <w:t>开发总监弗雷克</w:t>
      </w:r>
      <w:r>
        <w:rPr>
          <w:rFonts w:ascii="SimSun" w:hAnsi="SimSun" w:eastAsia="SimSun" w:cs="SimSun"/>
          <w:sz w:val="19"/>
          <w:szCs w:val="19"/>
          <w:spacing w:val="-26"/>
        </w:rPr>
        <w:t xml:space="preserve"> </w:t>
      </w:r>
      <w:r>
        <w:rPr>
          <w:rFonts w:ascii="Times New Roman" w:hAnsi="Times New Roman" w:eastAsia="Times New Roman" w:cs="Times New Roman"/>
          <w:sz w:val="19"/>
          <w:szCs w:val="19"/>
          <w:spacing w:val="-5"/>
        </w:rPr>
        <w:t>(Duncan</w:t>
      </w:r>
      <w:r>
        <w:rPr>
          <w:rFonts w:ascii="Times New Roman" w:hAnsi="Times New Roman" w:eastAsia="Times New Roman" w:cs="Times New Roman"/>
          <w:sz w:val="19"/>
          <w:szCs w:val="19"/>
          <w:spacing w:val="42"/>
          <w:w w:val="101"/>
        </w:rPr>
        <w:t xml:space="preserve"> </w:t>
      </w:r>
      <w:r>
        <w:rPr>
          <w:rFonts w:ascii="Times New Roman" w:hAnsi="Times New Roman" w:eastAsia="Times New Roman" w:cs="Times New Roman"/>
          <w:sz w:val="19"/>
          <w:szCs w:val="19"/>
          <w:spacing w:val="-5"/>
        </w:rPr>
        <w:t>Freke)</w:t>
      </w:r>
      <w:r>
        <w:rPr>
          <w:rFonts w:ascii="Times New Roman" w:hAnsi="Times New Roman" w:eastAsia="Times New Roman" w:cs="Times New Roman"/>
          <w:sz w:val="19"/>
          <w:szCs w:val="19"/>
          <w:spacing w:val="24"/>
          <w:w w:val="102"/>
        </w:rPr>
        <w:t xml:space="preserve"> </w:t>
      </w:r>
      <w:r>
        <w:rPr>
          <w:rFonts w:ascii="SimSun" w:hAnsi="SimSun" w:eastAsia="SimSun" w:cs="SimSun"/>
          <w:sz w:val="19"/>
          <w:szCs w:val="19"/>
          <w:spacing w:val="-5"/>
        </w:rPr>
        <w:t>热情</w:t>
      </w:r>
      <w:r>
        <w:rPr>
          <w:rFonts w:ascii="SimSun" w:hAnsi="SimSun" w:eastAsia="SimSun" w:cs="SimSun"/>
          <w:sz w:val="19"/>
          <w:szCs w:val="19"/>
        </w:rPr>
        <w:t xml:space="preserve"> </w:t>
      </w:r>
      <w:r>
        <w:rPr>
          <w:rFonts w:ascii="SimSun" w:hAnsi="SimSun" w:eastAsia="SimSun" w:cs="SimSun"/>
          <w:sz w:val="19"/>
          <w:szCs w:val="19"/>
          <w:spacing w:val="-7"/>
        </w:rPr>
        <w:t>地支持我的写作，多次审阅我的作品，并围绕他自己开创性的</w:t>
      </w:r>
      <w:r>
        <w:rPr>
          <w:rFonts w:ascii="Times New Roman" w:hAnsi="Times New Roman" w:eastAsia="Times New Roman" w:cs="Times New Roman"/>
          <w:sz w:val="19"/>
          <w:szCs w:val="19"/>
          <w:spacing w:val="-7"/>
        </w:rPr>
        <w:t>IT </w:t>
      </w:r>
      <w:r>
        <w:rPr>
          <w:rFonts w:ascii="SimSun" w:hAnsi="SimSun" w:eastAsia="SimSun" w:cs="SimSun"/>
          <w:sz w:val="19"/>
          <w:szCs w:val="19"/>
          <w:spacing w:val="-7"/>
        </w:rPr>
        <w:t>重组工作与</w:t>
      </w:r>
      <w:r>
        <w:rPr>
          <w:rFonts w:ascii="SimSun" w:hAnsi="SimSun" w:eastAsia="SimSun" w:cs="SimSun"/>
          <w:sz w:val="19"/>
          <w:szCs w:val="19"/>
          <w:spacing w:val="-8"/>
        </w:rPr>
        <w:t>我进行</w:t>
      </w:r>
      <w:r>
        <w:rPr>
          <w:rFonts w:ascii="SimSun" w:hAnsi="SimSun" w:eastAsia="SimSun" w:cs="SimSun"/>
          <w:sz w:val="19"/>
          <w:szCs w:val="19"/>
        </w:rPr>
        <w:t xml:space="preserve"> </w:t>
      </w:r>
      <w:r>
        <w:rPr>
          <w:rFonts w:ascii="SimSun" w:hAnsi="SimSun" w:eastAsia="SimSun" w:cs="SimSun"/>
          <w:sz w:val="19"/>
          <w:szCs w:val="19"/>
          <w:spacing w:val="-17"/>
        </w:rPr>
        <w:t>了深入的交流。</w:t>
      </w:r>
    </w:p>
    <w:p>
      <w:pPr>
        <w:ind w:left="29" w:right="268"/>
        <w:spacing w:before="232" w:line="239" w:lineRule="auto"/>
        <w:jc w:val="both"/>
        <w:rPr>
          <w:rFonts w:ascii="SimSun" w:hAnsi="SimSun" w:eastAsia="SimSun" w:cs="SimSun"/>
          <w:sz w:val="19"/>
          <w:szCs w:val="19"/>
        </w:rPr>
      </w:pPr>
      <w:r>
        <w:rPr>
          <w:rFonts w:ascii="SimSun" w:hAnsi="SimSun" w:eastAsia="SimSun" w:cs="SimSun"/>
          <w:sz w:val="19"/>
          <w:szCs w:val="19"/>
          <w:spacing w:val="-1"/>
        </w:rPr>
        <w:t>特别感谢读完了整本书的审稿人，尽管他们工作繁忙，但还是</w:t>
      </w:r>
      <w:r>
        <w:rPr>
          <w:rFonts w:ascii="SimSun" w:hAnsi="SimSun" w:eastAsia="SimSun" w:cs="SimSun"/>
          <w:sz w:val="19"/>
          <w:szCs w:val="19"/>
          <w:spacing w:val="-2"/>
        </w:rPr>
        <w:t>抽出时间来阅读并</w:t>
      </w:r>
      <w:r>
        <w:rPr>
          <w:rFonts w:ascii="SimSun" w:hAnsi="SimSun" w:eastAsia="SimSun" w:cs="SimSun"/>
          <w:sz w:val="19"/>
          <w:szCs w:val="19"/>
        </w:rPr>
        <w:t xml:space="preserve"> </w:t>
      </w:r>
      <w:r>
        <w:rPr>
          <w:rFonts w:ascii="SimSun" w:hAnsi="SimSun" w:eastAsia="SimSun" w:cs="SimSun"/>
          <w:sz w:val="19"/>
          <w:szCs w:val="19"/>
        </w:rPr>
        <w:t>提供详细的反馈。他们是金</w:t>
      </w:r>
      <w:r>
        <w:rPr>
          <w:rFonts w:ascii="SimSun" w:hAnsi="SimSun" w:eastAsia="SimSun" w:cs="SimSun"/>
          <w:sz w:val="19"/>
          <w:szCs w:val="19"/>
          <w:spacing w:val="-34"/>
        </w:rPr>
        <w:t xml:space="preserve"> </w:t>
      </w:r>
      <w:r>
        <w:rPr>
          <w:rFonts w:ascii="Times New Roman" w:hAnsi="Times New Roman" w:eastAsia="Times New Roman" w:cs="Times New Roman"/>
          <w:sz w:val="19"/>
          <w:szCs w:val="19"/>
        </w:rPr>
        <w:t>(Aman    King)</w:t>
      </w:r>
      <w:r>
        <w:rPr>
          <w:rFonts w:ascii="SimSun" w:hAnsi="SimSun" w:eastAsia="SimSun" w:cs="SimSun"/>
          <w:sz w:val="19"/>
          <w:szCs w:val="19"/>
        </w:rPr>
        <w:t>、法利</w:t>
      </w:r>
      <w:r>
        <w:rPr>
          <w:rFonts w:ascii="SimSun" w:hAnsi="SimSun" w:eastAsia="SimSun" w:cs="SimSun"/>
          <w:sz w:val="19"/>
          <w:szCs w:val="19"/>
          <w:spacing w:val="-29"/>
        </w:rPr>
        <w:t xml:space="preserve"> </w:t>
      </w:r>
      <w:r>
        <w:rPr>
          <w:rFonts w:ascii="Times New Roman" w:hAnsi="Times New Roman" w:eastAsia="Times New Roman" w:cs="Times New Roman"/>
          <w:sz w:val="19"/>
          <w:szCs w:val="19"/>
        </w:rPr>
        <w:t>(Dave    Farley)</w:t>
      </w:r>
      <w:r>
        <w:rPr>
          <w:rFonts w:ascii="SimSun" w:hAnsi="SimSun" w:eastAsia="SimSun" w:cs="SimSun"/>
          <w:sz w:val="19"/>
          <w:szCs w:val="19"/>
        </w:rPr>
        <w:t>、瓦特</w:t>
      </w:r>
      <w:r>
        <w:rPr>
          <w:rFonts w:ascii="SimSun" w:hAnsi="SimSun" w:eastAsia="SimSun" w:cs="SimSun"/>
          <w:sz w:val="19"/>
          <w:szCs w:val="19"/>
          <w:spacing w:val="-21"/>
        </w:rPr>
        <w:t xml:space="preserve"> </w:t>
      </w:r>
      <w:r>
        <w:rPr>
          <w:rFonts w:ascii="Times New Roman" w:hAnsi="Times New Roman" w:eastAsia="Times New Roman" w:cs="Times New Roman"/>
          <w:sz w:val="19"/>
          <w:szCs w:val="19"/>
        </w:rPr>
        <w:t>(Do</w:t>
      </w:r>
      <w:r>
        <w:rPr>
          <w:rFonts w:ascii="Times New Roman" w:hAnsi="Times New Roman" w:eastAsia="Times New Roman" w:cs="Times New Roman"/>
          <w:sz w:val="19"/>
          <w:szCs w:val="19"/>
          <w:spacing w:val="-1"/>
        </w:rPr>
        <w:t>ugal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Watt)</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
        </w:rPr>
        <w:t>、 布罗扎</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1"/>
        </w:rPr>
        <w:t>(Gil     Broza)</w:t>
      </w:r>
      <w:r>
        <w:rPr>
          <w:rFonts w:ascii="SimSun" w:hAnsi="SimSun" w:eastAsia="SimSun" w:cs="SimSun"/>
          <w:sz w:val="19"/>
          <w:szCs w:val="19"/>
          <w:spacing w:val="-1"/>
        </w:rPr>
        <w:t>、道</w:t>
      </w:r>
      <w:r>
        <w:rPr>
          <w:rFonts w:ascii="SimSun" w:hAnsi="SimSun" w:eastAsia="SimSun" w:cs="SimSun"/>
          <w:sz w:val="19"/>
          <w:szCs w:val="19"/>
          <w:spacing w:val="-29"/>
        </w:rPr>
        <w:t xml:space="preserve"> </w:t>
      </w:r>
      <w:r>
        <w:rPr>
          <w:rFonts w:ascii="SimSun" w:hAnsi="SimSun" w:eastAsia="SimSun" w:cs="SimSun"/>
          <w:sz w:val="19"/>
          <w:szCs w:val="19"/>
          <w:spacing w:val="-1"/>
        </w:rPr>
        <w:t>兹</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1"/>
        </w:rPr>
        <w:t>(Keith    Dodds</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2"/>
        </w:rPr>
        <w:t>、戈 尔</w:t>
      </w:r>
      <w:r>
        <w:rPr>
          <w:rFonts w:ascii="SimSun" w:hAnsi="SimSun" w:eastAsia="SimSun" w:cs="SimSun"/>
          <w:sz w:val="19"/>
          <w:szCs w:val="19"/>
          <w:spacing w:val="-51"/>
        </w:rPr>
        <w:t xml:space="preserve"> </w:t>
      </w:r>
      <w:r>
        <w:rPr>
          <w:rFonts w:ascii="Times New Roman" w:hAnsi="Times New Roman" w:eastAsia="Times New Roman" w:cs="Times New Roman"/>
          <w:sz w:val="19"/>
          <w:szCs w:val="19"/>
          <w:spacing w:val="-2"/>
        </w:rPr>
        <w:t>(Randy     R.Gore)</w:t>
      </w:r>
      <w:r>
        <w:rPr>
          <w:rFonts w:ascii="SimSun" w:hAnsi="SimSun" w:eastAsia="SimSun" w:cs="SimSun"/>
          <w:sz w:val="19"/>
          <w:szCs w:val="19"/>
          <w:spacing w:val="-2"/>
        </w:rPr>
        <w:t>、</w:t>
      </w:r>
    </w:p>
    <w:p>
      <w:pPr>
        <w:spacing w:line="239" w:lineRule="auto"/>
        <w:sectPr>
          <w:pgSz w:w="9220" w:h="12790"/>
          <w:pgMar w:top="400" w:right="1383" w:bottom="400" w:left="930" w:header="0" w:footer="0" w:gutter="0"/>
        </w:sectPr>
        <w:rPr>
          <w:rFonts w:ascii="SimSun" w:hAnsi="SimSun" w:eastAsia="SimSun" w:cs="SimSun"/>
          <w:sz w:val="19"/>
          <w:szCs w:val="19"/>
        </w:rPr>
      </w:pPr>
    </w:p>
    <w:p>
      <w:pPr>
        <w:pStyle w:val="BodyText"/>
        <w:spacing w:line="253" w:lineRule="auto"/>
        <w:rPr/>
      </w:pPr>
      <w:r>
        <w:pict>
          <v:shape id="_x0000_s44" style="position:absolute;margin-left:48.1355pt;margin-top:47.1753pt;mso-position-vertical-relative:page;mso-position-horizontal-relative:page;width:20.6pt;height:13.4pt;z-index:251677696;"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b/>
                      <w:bCs/>
                      <w:spacing w:val="-5"/>
                    </w:rPr>
                    <w:t>致谢</w:t>
                  </w:r>
                </w:p>
              </w:txbxContent>
            </v:textbox>
          </v:shape>
        </w:pict>
      </w:r>
      <w:r/>
    </w:p>
    <w:p>
      <w:pPr>
        <w:pStyle w:val="BodyText"/>
        <w:spacing w:line="253" w:lineRule="auto"/>
        <w:rPr/>
      </w:pPr>
      <w:r/>
    </w:p>
    <w:p>
      <w:pPr>
        <w:spacing w:line="280" w:lineRule="exact"/>
        <w:rPr/>
      </w:pPr>
      <w:r>
        <w:rPr>
          <w:position w:val="-5"/>
        </w:rPr>
        <w:pict>
          <v:group id="_x0000_s46" style="mso-position-vertical-relative:line;mso-position-horizontal-relative:char;width:36pt;height:14pt;" filled="false" stroked="false" coordsize="720,280" coordorigin="0,0">
            <v:shape id="_x0000_s48" style="position:absolute;left:0;top:0;width:720;height:280;" filled="false" stroked="false" type="#_x0000_t75">
              <v:imagedata o:title="" r:id="rId24"/>
            </v:shape>
            <v:shape id="_x0000_s50" style="position:absolute;left:-20;top:-20;width:760;height:320;" filled="false" stroked="false" type="#_x0000_t202">
              <v:fill on="false"/>
              <v:stroke on="false"/>
              <v:path/>
              <v:imagedata o:title=""/>
              <o:lock v:ext="edit" aspectratio="false"/>
              <v:textbox inset="0mm,0mm,0mm,0mm">
                <w:txbxContent>
                  <w:p>
                    <w:pPr>
                      <w:ind w:left="289"/>
                      <w:spacing w:before="113"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FFFFFF"/>
                        <w:spacing w:val="-5"/>
                        <w:w w:val="96"/>
                      </w:rPr>
                      <w:t>xvi</w:t>
                    </w:r>
                  </w:p>
                </w:txbxContent>
              </v:textbox>
            </v:shape>
          </v:group>
        </w:pict>
      </w:r>
    </w:p>
    <w:p>
      <w:pPr>
        <w:ind w:left="1479" w:right="17"/>
        <w:spacing w:before="282" w:line="265" w:lineRule="auto"/>
        <w:jc w:val="both"/>
        <w:rPr>
          <w:rFonts w:ascii="SimSun" w:hAnsi="SimSun" w:eastAsia="SimSun" w:cs="SimSun"/>
          <w:sz w:val="19"/>
          <w:szCs w:val="19"/>
        </w:rPr>
      </w:pPr>
      <w:r>
        <w:rPr>
          <w:rFonts w:ascii="SimSun" w:hAnsi="SimSun" w:eastAsia="SimSun" w:cs="SimSun"/>
          <w:sz w:val="19"/>
          <w:szCs w:val="19"/>
        </w:rPr>
        <w:t>坎杜库鲁</w:t>
      </w:r>
      <w:r>
        <w:rPr>
          <w:rFonts w:ascii="SimSun" w:hAnsi="SimSun" w:eastAsia="SimSun" w:cs="SimSun"/>
          <w:sz w:val="19"/>
          <w:szCs w:val="19"/>
          <w:spacing w:val="-24"/>
        </w:rPr>
        <w:t xml:space="preserve"> </w:t>
      </w:r>
      <w:r>
        <w:rPr>
          <w:rFonts w:ascii="Times New Roman" w:hAnsi="Times New Roman" w:eastAsia="Times New Roman" w:cs="Times New Roman"/>
          <w:sz w:val="19"/>
          <w:szCs w:val="19"/>
        </w:rPr>
        <w:t>(Nagarjun     Kandukuru)</w:t>
      </w:r>
      <w:r>
        <w:rPr>
          <w:rFonts w:ascii="SimSun" w:hAnsi="SimSun" w:eastAsia="SimSun" w:cs="SimSun"/>
          <w:sz w:val="19"/>
          <w:szCs w:val="19"/>
        </w:rPr>
        <w:t>、西尔维亚</w:t>
      </w:r>
      <w:r>
        <w:rPr>
          <w:rFonts w:ascii="SimSun" w:hAnsi="SimSun" w:eastAsia="SimSun" w:cs="SimSun"/>
          <w:sz w:val="19"/>
          <w:szCs w:val="19"/>
          <w:spacing w:val="-34"/>
        </w:rPr>
        <w:t xml:space="preserve"> </w:t>
      </w:r>
      <w:r>
        <w:rPr>
          <w:rFonts w:ascii="Times New Roman" w:hAnsi="Times New Roman" w:eastAsia="Times New Roman" w:cs="Times New Roman"/>
          <w:sz w:val="19"/>
          <w:szCs w:val="19"/>
        </w:rPr>
        <w:t>(Sebastian   </w:t>
      </w:r>
      <w:r>
        <w:rPr>
          <w:rFonts w:ascii="Times New Roman" w:hAnsi="Times New Roman" w:eastAsia="Times New Roman" w:cs="Times New Roman"/>
          <w:sz w:val="19"/>
          <w:szCs w:val="19"/>
          <w:spacing w:val="-1"/>
        </w:rPr>
        <w:t xml:space="preserve"> Silva)</w:t>
      </w:r>
      <w:r>
        <w:rPr>
          <w:rFonts w:ascii="SimSun" w:hAnsi="SimSun" w:eastAsia="SimSun" w:cs="SimSun"/>
          <w:sz w:val="19"/>
          <w:szCs w:val="19"/>
          <w:spacing w:val="-1"/>
        </w:rPr>
        <w:t>、库雷因</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1"/>
        </w:rPr>
        <w:t>(Shyam </w:t>
      </w:r>
      <w:r>
        <w:rPr>
          <w:rFonts w:ascii="Times New Roman" w:hAnsi="Times New Roman" w:eastAsia="Times New Roman" w:cs="Times New Roman"/>
          <w:sz w:val="19"/>
          <w:szCs w:val="19"/>
          <w:spacing w:val="-3"/>
        </w:rPr>
        <w:t>Kurein)</w:t>
      </w:r>
      <w:r>
        <w:rPr>
          <w:rFonts w:ascii="Times New Roman" w:hAnsi="Times New Roman" w:eastAsia="Times New Roman" w:cs="Times New Roman"/>
          <w:sz w:val="19"/>
          <w:szCs w:val="19"/>
          <w:spacing w:val="36"/>
        </w:rPr>
        <w:t xml:space="preserve"> </w:t>
      </w:r>
      <w:r>
        <w:rPr>
          <w:rFonts w:ascii="SimSun" w:hAnsi="SimSun" w:eastAsia="SimSun" w:cs="SimSun"/>
          <w:sz w:val="19"/>
          <w:szCs w:val="19"/>
          <w:spacing w:val="-3"/>
        </w:rPr>
        <w:t>和波彭迪克</w:t>
      </w:r>
      <w:r>
        <w:rPr>
          <w:rFonts w:ascii="SimSun" w:hAnsi="SimSun" w:eastAsia="SimSun" w:cs="SimSun"/>
          <w:sz w:val="19"/>
          <w:szCs w:val="19"/>
          <w:spacing w:val="-27"/>
        </w:rPr>
        <w:t xml:space="preserve"> </w:t>
      </w:r>
      <w:r>
        <w:rPr>
          <w:rFonts w:ascii="Times New Roman" w:hAnsi="Times New Roman" w:eastAsia="Times New Roman" w:cs="Times New Roman"/>
          <w:sz w:val="19"/>
          <w:szCs w:val="19"/>
          <w:spacing w:val="-3"/>
        </w:rPr>
        <w:t>(Tom</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3"/>
        </w:rPr>
        <w:t>Poppendieck)</w:t>
      </w:r>
      <w:r>
        <w:rPr>
          <w:rFonts w:ascii="SimSun" w:hAnsi="SimSun" w:eastAsia="SimSun" w:cs="SimSun"/>
          <w:sz w:val="19"/>
          <w:szCs w:val="19"/>
          <w:spacing w:val="-3"/>
        </w:rPr>
        <w:t>。也感谢其他审稿人，他们尽其</w:t>
      </w:r>
      <w:r>
        <w:rPr>
          <w:rFonts w:ascii="SimSun" w:hAnsi="SimSun" w:eastAsia="SimSun" w:cs="SimSun"/>
          <w:sz w:val="19"/>
          <w:szCs w:val="19"/>
          <w:spacing w:val="-4"/>
        </w:rPr>
        <w:t>所能地审</w:t>
      </w:r>
      <w:r>
        <w:rPr>
          <w:rFonts w:ascii="SimSun" w:hAnsi="SimSun" w:eastAsia="SimSun" w:cs="SimSun"/>
          <w:sz w:val="19"/>
          <w:szCs w:val="19"/>
          <w:spacing w:val="2"/>
        </w:rPr>
        <w:t xml:space="preserve"> </w:t>
      </w:r>
      <w:r>
        <w:rPr>
          <w:rFonts w:ascii="SimSun" w:hAnsi="SimSun" w:eastAsia="SimSun" w:cs="SimSun"/>
          <w:sz w:val="19"/>
          <w:szCs w:val="19"/>
          <w:spacing w:val="-7"/>
        </w:rPr>
        <w:t>阅了稿件。他们是华利(Dave</w:t>
      </w:r>
      <w:r>
        <w:rPr>
          <w:rFonts w:ascii="SimSun" w:hAnsi="SimSun" w:eastAsia="SimSun" w:cs="SimSun"/>
          <w:sz w:val="19"/>
          <w:szCs w:val="19"/>
          <w:spacing w:val="45"/>
        </w:rPr>
        <w:t xml:space="preserve"> </w:t>
      </w:r>
      <w:r>
        <w:rPr>
          <w:rFonts w:ascii="SimSun" w:hAnsi="SimSun" w:eastAsia="SimSun" w:cs="SimSun"/>
          <w:sz w:val="19"/>
          <w:szCs w:val="19"/>
          <w:spacing w:val="-7"/>
        </w:rPr>
        <w:t>Whal</w:t>
      </w:r>
      <w:r>
        <w:rPr>
          <w:rFonts w:ascii="SimSun" w:hAnsi="SimSun" w:eastAsia="SimSun" w:cs="SimSun"/>
          <w:sz w:val="19"/>
          <w:szCs w:val="19"/>
          <w:spacing w:val="-8"/>
        </w:rPr>
        <w:t>ley)、艾</w:t>
      </w:r>
      <w:r>
        <w:rPr>
          <w:rFonts w:ascii="SimSun" w:hAnsi="SimSun" w:eastAsia="SimSun" w:cs="SimSun"/>
          <w:sz w:val="19"/>
          <w:szCs w:val="19"/>
          <w:spacing w:val="-23"/>
        </w:rPr>
        <w:t xml:space="preserve"> </w:t>
      </w:r>
      <w:r>
        <w:rPr>
          <w:rFonts w:ascii="SimSun" w:hAnsi="SimSun" w:eastAsia="SimSun" w:cs="SimSun"/>
          <w:sz w:val="19"/>
          <w:szCs w:val="19"/>
          <w:spacing w:val="-8"/>
        </w:rPr>
        <w:t>比</w:t>
      </w:r>
      <w:r>
        <w:rPr>
          <w:rFonts w:ascii="SimSun" w:hAnsi="SimSun" w:eastAsia="SimSun" w:cs="SimSun"/>
          <w:sz w:val="19"/>
          <w:szCs w:val="19"/>
          <w:spacing w:val="-43"/>
        </w:rPr>
        <w:t xml:space="preserve"> </w:t>
      </w:r>
      <w:r>
        <w:rPr>
          <w:rFonts w:ascii="SimSun" w:hAnsi="SimSun" w:eastAsia="SimSun" w:cs="SimSun"/>
          <w:sz w:val="19"/>
          <w:szCs w:val="19"/>
          <w:spacing w:val="-8"/>
        </w:rPr>
        <w:t>斯(Marco  Abis)、卡特利亚(Puneet</w:t>
      </w:r>
      <w:r>
        <w:rPr>
          <w:rFonts w:ascii="SimSun" w:hAnsi="SimSun" w:eastAsia="SimSun" w:cs="SimSun"/>
          <w:sz w:val="19"/>
          <w:szCs w:val="19"/>
        </w:rPr>
        <w:t xml:space="preserve"> </w:t>
      </w:r>
      <w:r>
        <w:rPr>
          <w:rFonts w:ascii="Times New Roman" w:hAnsi="Times New Roman" w:eastAsia="Times New Roman" w:cs="Times New Roman"/>
          <w:sz w:val="19"/>
          <w:szCs w:val="19"/>
          <w:spacing w:val="-3"/>
        </w:rPr>
        <w:t>Kataria)</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3"/>
        </w:rPr>
        <w:t>、</w:t>
      </w:r>
      <w:r>
        <w:rPr>
          <w:rFonts w:ascii="SimSun" w:hAnsi="SimSun" w:eastAsia="SimSun" w:cs="SimSun"/>
          <w:sz w:val="19"/>
          <w:szCs w:val="19"/>
          <w:spacing w:val="-53"/>
        </w:rPr>
        <w:t xml:space="preserve"> </w:t>
      </w:r>
      <w:r>
        <w:rPr>
          <w:rFonts w:ascii="SimSun" w:hAnsi="SimSun" w:eastAsia="SimSun" w:cs="SimSun"/>
          <w:sz w:val="19"/>
          <w:szCs w:val="19"/>
          <w:spacing w:val="-3"/>
        </w:rPr>
        <w:t>巴布</w:t>
      </w:r>
      <w:r>
        <w:rPr>
          <w:rFonts w:ascii="SimSun" w:hAnsi="SimSun" w:eastAsia="SimSun" w:cs="SimSun"/>
          <w:sz w:val="19"/>
          <w:szCs w:val="19"/>
          <w:spacing w:val="-28"/>
        </w:rPr>
        <w:t xml:space="preserve"> </w:t>
      </w:r>
      <w:r>
        <w:rPr>
          <w:rFonts w:ascii="Times New Roman" w:hAnsi="Times New Roman" w:eastAsia="Times New Roman" w:cs="Times New Roman"/>
          <w:sz w:val="19"/>
          <w:szCs w:val="19"/>
          <w:spacing w:val="-3"/>
        </w:rPr>
        <w:t>(Rajesh   Babu)</w:t>
      </w:r>
      <w:r>
        <w:rPr>
          <w:rFonts w:ascii="SimSun" w:hAnsi="SimSun" w:eastAsia="SimSun" w:cs="SimSun"/>
          <w:sz w:val="19"/>
          <w:szCs w:val="19"/>
          <w:spacing w:val="-3"/>
        </w:rPr>
        <w:t>、帕森斯</w:t>
      </w:r>
      <w:r>
        <w:rPr>
          <w:rFonts w:ascii="SimSun" w:hAnsi="SimSun" w:eastAsia="SimSun" w:cs="SimSun"/>
          <w:sz w:val="19"/>
          <w:szCs w:val="19"/>
          <w:spacing w:val="-36"/>
        </w:rPr>
        <w:t xml:space="preserve"> </w:t>
      </w:r>
      <w:r>
        <w:rPr>
          <w:rFonts w:ascii="Times New Roman" w:hAnsi="Times New Roman" w:eastAsia="Times New Roman" w:cs="Times New Roman"/>
          <w:sz w:val="19"/>
          <w:szCs w:val="19"/>
          <w:spacing w:val="-3"/>
        </w:rPr>
        <w:t>(Rebecca   Parsons)</w:t>
      </w:r>
      <w:r>
        <w:rPr>
          <w:rFonts w:ascii="SimSun" w:hAnsi="SimSun" w:eastAsia="SimSun" w:cs="SimSun"/>
          <w:sz w:val="19"/>
          <w:szCs w:val="19"/>
          <w:spacing w:val="-3"/>
        </w:rPr>
        <w:t>、达哈马拉扬</w:t>
      </w:r>
      <w:r>
        <w:rPr>
          <w:rFonts w:ascii="Times New Roman" w:hAnsi="Times New Roman" w:eastAsia="Times New Roman" w:cs="Times New Roman"/>
          <w:sz w:val="19"/>
          <w:szCs w:val="19"/>
          <w:spacing w:val="-3"/>
        </w:rPr>
        <w:t>(Sitaraman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Dharmarajan)</w:t>
      </w:r>
      <w:r>
        <w:rPr>
          <w:rFonts w:ascii="Times New Roman" w:hAnsi="Times New Roman" w:eastAsia="Times New Roman" w:cs="Times New Roman"/>
          <w:sz w:val="19"/>
          <w:szCs w:val="19"/>
          <w:spacing w:val="-26"/>
        </w:rPr>
        <w:t xml:space="preserve"> </w:t>
      </w:r>
      <w:r>
        <w:rPr>
          <w:rFonts w:ascii="SimSun" w:hAnsi="SimSun" w:eastAsia="SimSun" w:cs="SimSun"/>
          <w:sz w:val="19"/>
          <w:szCs w:val="19"/>
          <w:spacing w:val="-2"/>
        </w:rPr>
        <w:t>、</w:t>
      </w:r>
      <w:r>
        <w:rPr>
          <w:rFonts w:ascii="SimSun" w:hAnsi="SimSun" w:eastAsia="SimSun" w:cs="SimSun"/>
          <w:sz w:val="19"/>
          <w:szCs w:val="19"/>
          <w:spacing w:val="-56"/>
        </w:rPr>
        <w:t xml:space="preserve"> </w:t>
      </w:r>
      <w:r>
        <w:rPr>
          <w:rFonts w:ascii="SimSun" w:hAnsi="SimSun" w:eastAsia="SimSun" w:cs="SimSun"/>
          <w:sz w:val="19"/>
          <w:szCs w:val="19"/>
          <w:spacing w:val="-2"/>
        </w:rPr>
        <w:t>保罗 </w:t>
      </w:r>
      <w:r>
        <w:rPr>
          <w:rFonts w:ascii="Times New Roman" w:hAnsi="Times New Roman" w:eastAsia="Times New Roman" w:cs="Times New Roman"/>
          <w:sz w:val="19"/>
          <w:szCs w:val="19"/>
          <w:spacing w:val="-2"/>
        </w:rPr>
        <w:t>(Sagar  Paul)</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2"/>
        </w:rPr>
        <w:t>和马德拉 </w:t>
      </w:r>
      <w:r>
        <w:rPr>
          <w:rFonts w:ascii="Times New Roman" w:hAnsi="Times New Roman" w:eastAsia="Times New Roman" w:cs="Times New Roman"/>
          <w:sz w:val="19"/>
          <w:szCs w:val="19"/>
          <w:spacing w:val="-2"/>
        </w:rPr>
        <w:t>(Sunil    Mundra)</w:t>
      </w:r>
      <w:r>
        <w:rPr>
          <w:rFonts w:ascii="SimSun" w:hAnsi="SimSun" w:eastAsia="SimSun" w:cs="SimSun"/>
          <w:sz w:val="19"/>
          <w:szCs w:val="19"/>
          <w:spacing w:val="-2"/>
        </w:rPr>
        <w:t>。当然，还要感谢所</w:t>
      </w:r>
      <w:r>
        <w:rPr>
          <w:rFonts w:ascii="SimSun" w:hAnsi="SimSun" w:eastAsia="SimSun" w:cs="SimSun"/>
          <w:sz w:val="19"/>
          <w:szCs w:val="19"/>
        </w:rPr>
        <w:t xml:space="preserve"> </w:t>
      </w:r>
      <w:r>
        <w:rPr>
          <w:rFonts w:ascii="SimSun" w:hAnsi="SimSun" w:eastAsia="SimSun" w:cs="SimSun"/>
          <w:sz w:val="19"/>
          <w:szCs w:val="19"/>
          <w:spacing w:val="-6"/>
        </w:rPr>
        <w:t>有读过我的初稿并给予我大力支持的人。有几位同事帮助</w:t>
      </w:r>
      <w:r>
        <w:rPr>
          <w:rFonts w:ascii="SimSun" w:hAnsi="SimSun" w:eastAsia="SimSun" w:cs="SimSun"/>
          <w:sz w:val="19"/>
          <w:szCs w:val="19"/>
          <w:spacing w:val="-7"/>
        </w:rPr>
        <w:t>我获得了业界知名人士的</w:t>
      </w:r>
      <w:r>
        <w:rPr>
          <w:rFonts w:ascii="SimSun" w:hAnsi="SimSun" w:eastAsia="SimSun" w:cs="SimSun"/>
          <w:sz w:val="19"/>
          <w:szCs w:val="19"/>
        </w:rPr>
        <w:t xml:space="preserve"> </w:t>
      </w:r>
      <w:r>
        <w:rPr>
          <w:rFonts w:ascii="SimSun" w:hAnsi="SimSun" w:eastAsia="SimSun" w:cs="SimSun"/>
          <w:sz w:val="19"/>
          <w:szCs w:val="19"/>
          <w:spacing w:val="-2"/>
        </w:rPr>
        <w:t>背书，他们是佩拉马尔</w:t>
      </w:r>
      <w:r>
        <w:rPr>
          <w:rFonts w:ascii="SimSun" w:hAnsi="SimSun" w:eastAsia="SimSun" w:cs="SimSun"/>
          <w:sz w:val="19"/>
          <w:szCs w:val="19"/>
          <w:spacing w:val="-34"/>
        </w:rPr>
        <w:t xml:space="preserve"> </w:t>
      </w:r>
      <w:r>
        <w:rPr>
          <w:rFonts w:ascii="Times New Roman" w:hAnsi="Times New Roman" w:eastAsia="Times New Roman" w:cs="Times New Roman"/>
          <w:sz w:val="19"/>
          <w:szCs w:val="19"/>
          <w:spacing w:val="-2"/>
        </w:rPr>
        <w:t>(Alagu     Perumal</w:t>
      </w:r>
      <w:r>
        <w:rPr>
          <w:rFonts w:ascii="Times New Roman" w:hAnsi="Times New Roman" w:eastAsia="Times New Roman" w:cs="Times New Roman"/>
          <w:sz w:val="19"/>
          <w:szCs w:val="19"/>
          <w:spacing w:val="-3"/>
        </w:rPr>
        <w:t>l)</w:t>
      </w:r>
      <w:r>
        <w:rPr>
          <w:rFonts w:ascii="SimSun" w:hAnsi="SimSun" w:eastAsia="SimSun" w:cs="SimSun"/>
          <w:sz w:val="19"/>
          <w:szCs w:val="19"/>
          <w:spacing w:val="-3"/>
        </w:rPr>
        <w:t>、维希瓦纳思</w:t>
      </w:r>
      <w:r>
        <w:rPr>
          <w:rFonts w:ascii="SimSun" w:hAnsi="SimSun" w:eastAsia="SimSun" w:cs="SimSun"/>
          <w:sz w:val="19"/>
          <w:szCs w:val="19"/>
          <w:spacing w:val="-38"/>
        </w:rPr>
        <w:t xml:space="preserve"> </w:t>
      </w:r>
      <w:r>
        <w:rPr>
          <w:rFonts w:ascii="Times New Roman" w:hAnsi="Times New Roman" w:eastAsia="Times New Roman" w:cs="Times New Roman"/>
          <w:sz w:val="19"/>
          <w:szCs w:val="19"/>
          <w:spacing w:val="-3"/>
        </w:rPr>
        <w:t>(Anand   Vishwanath)</w:t>
      </w:r>
      <w:r>
        <w:rPr>
          <w:rFonts w:ascii="SimSun" w:hAnsi="SimSun" w:eastAsia="SimSun" w:cs="SimSun"/>
          <w:sz w:val="19"/>
          <w:szCs w:val="19"/>
          <w:spacing w:val="-3"/>
        </w:rPr>
        <w:t>、拉</w:t>
      </w:r>
      <w:r>
        <w:rPr>
          <w:rFonts w:ascii="SimSun" w:hAnsi="SimSun" w:eastAsia="SimSun" w:cs="SimSun"/>
          <w:sz w:val="19"/>
          <w:szCs w:val="19"/>
        </w:rPr>
        <w:t xml:space="preserve"> </w:t>
      </w:r>
      <w:r>
        <w:rPr>
          <w:rFonts w:ascii="SimSun" w:hAnsi="SimSun" w:eastAsia="SimSun" w:cs="SimSun"/>
          <w:sz w:val="19"/>
          <w:szCs w:val="19"/>
          <w:spacing w:val="-1"/>
        </w:rPr>
        <w:t>杰纳哈劳</w:t>
      </w:r>
      <w:r>
        <w:rPr>
          <w:rFonts w:ascii="SimSun" w:hAnsi="SimSun" w:eastAsia="SimSun" w:cs="SimSun"/>
          <w:sz w:val="19"/>
          <w:szCs w:val="19"/>
          <w:spacing w:val="-35"/>
        </w:rPr>
        <w:t xml:space="preserve"> </w:t>
      </w:r>
      <w:r>
        <w:rPr>
          <w:rFonts w:ascii="Times New Roman" w:hAnsi="Times New Roman" w:eastAsia="Times New Roman" w:cs="Times New Roman"/>
          <w:sz w:val="19"/>
          <w:szCs w:val="19"/>
          <w:spacing w:val="-1"/>
        </w:rPr>
        <w:t>(Vishwanath</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spacing w:val="-1"/>
        </w:rPr>
        <w:t>Nagrajarao) </w:t>
      </w:r>
      <w:r>
        <w:rPr>
          <w:rFonts w:ascii="SimSun" w:hAnsi="SimSun" w:eastAsia="SimSun" w:cs="SimSun"/>
          <w:sz w:val="19"/>
          <w:szCs w:val="19"/>
          <w:spacing w:val="-1"/>
        </w:rPr>
        <w:t>和保罗</w:t>
      </w:r>
      <w:r>
        <w:rPr>
          <w:rFonts w:ascii="SimSun" w:hAnsi="SimSun" w:eastAsia="SimSun" w:cs="SimSun"/>
          <w:sz w:val="19"/>
          <w:szCs w:val="19"/>
          <w:spacing w:val="-27"/>
        </w:rPr>
        <w:t xml:space="preserve"> </w:t>
      </w:r>
      <w:r>
        <w:rPr>
          <w:rFonts w:ascii="Times New Roman" w:hAnsi="Times New Roman" w:eastAsia="Times New Roman" w:cs="Times New Roman"/>
          <w:sz w:val="19"/>
          <w:szCs w:val="19"/>
          <w:spacing w:val="-1"/>
        </w:rPr>
        <w:t>(Sagar   Pa</w:t>
      </w:r>
      <w:r>
        <w:rPr>
          <w:rFonts w:ascii="Times New Roman" w:hAnsi="Times New Roman" w:eastAsia="Times New Roman" w:cs="Times New Roman"/>
          <w:sz w:val="19"/>
          <w:szCs w:val="19"/>
          <w:spacing w:val="-2"/>
        </w:rPr>
        <w:t>ul)</w:t>
      </w:r>
      <w:r>
        <w:rPr>
          <w:rFonts w:ascii="SimSun" w:hAnsi="SimSun" w:eastAsia="SimSun" w:cs="SimSun"/>
          <w:sz w:val="19"/>
          <w:szCs w:val="19"/>
          <w:spacing w:val="-2"/>
        </w:rPr>
        <w:t>。</w:t>
      </w:r>
    </w:p>
    <w:p>
      <w:pPr>
        <w:ind w:left="1479"/>
        <w:spacing w:before="224" w:line="265" w:lineRule="auto"/>
        <w:rPr>
          <w:rFonts w:ascii="SimSun" w:hAnsi="SimSun" w:eastAsia="SimSun" w:cs="SimSun"/>
          <w:sz w:val="19"/>
          <w:szCs w:val="19"/>
        </w:rPr>
      </w:pPr>
      <w:r>
        <w:rPr>
          <w:rFonts w:ascii="Times New Roman" w:hAnsi="Times New Roman" w:eastAsia="Times New Roman" w:cs="Times New Roman"/>
          <w:sz w:val="19"/>
          <w:szCs w:val="19"/>
          <w:spacing w:val="-10"/>
        </w:rPr>
        <w:t>Thoughtw</w:t>
      </w:r>
      <w:r>
        <w:rPr>
          <w:rFonts w:ascii="Times New Roman" w:hAnsi="Times New Roman" w:eastAsia="Times New Roman" w:cs="Times New Roman"/>
          <w:sz w:val="19"/>
          <w:szCs w:val="19"/>
          <w:spacing w:val="-9"/>
        </w:rPr>
        <w:t>orks </w:t>
      </w:r>
      <w:r>
        <w:rPr>
          <w:rFonts w:ascii="SimSun" w:hAnsi="SimSun" w:eastAsia="SimSun" w:cs="SimSun"/>
          <w:sz w:val="19"/>
          <w:szCs w:val="19"/>
          <w:spacing w:val="-9"/>
        </w:rPr>
        <w:t>和我的办公室总经理提供</w:t>
      </w:r>
      <w:r>
        <w:rPr>
          <w:rFonts w:ascii="SimSun" w:hAnsi="SimSun" w:eastAsia="SimSun" w:cs="SimSun"/>
          <w:sz w:val="19"/>
          <w:szCs w:val="19"/>
          <w:spacing w:val="-10"/>
        </w:rPr>
        <w:t>了宝贵的支持，让我有时间写书。戈登</w:t>
      </w:r>
      <w:r>
        <w:rPr>
          <w:rFonts w:ascii="Times New Roman" w:hAnsi="Times New Roman" w:eastAsia="Times New Roman" w:cs="Times New Roman"/>
          <w:sz w:val="19"/>
          <w:szCs w:val="19"/>
          <w:spacing w:val="-10"/>
        </w:rPr>
        <w:t>(Jerem</w:t>
      </w:r>
      <w:r>
        <w:rPr>
          <w:rFonts w:ascii="Times New Roman" w:hAnsi="Times New Roman" w:eastAsia="Times New Roman" w:cs="Times New Roman"/>
          <w:sz w:val="19"/>
          <w:szCs w:val="19"/>
          <w:spacing w:val="-2"/>
        </w:rPr>
        <w:t>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Gordon</w:t>
      </w:r>
      <w:r>
        <w:rPr>
          <w:rFonts w:ascii="Times New Roman" w:hAnsi="Times New Roman" w:eastAsia="Times New Roman" w:cs="Times New Roman"/>
          <w:sz w:val="19"/>
          <w:szCs w:val="19"/>
          <w:spacing w:val="6"/>
        </w:rPr>
        <w:t>)  </w:t>
      </w:r>
      <w:r>
        <w:rPr>
          <w:rFonts w:ascii="SimSun" w:hAnsi="SimSun" w:eastAsia="SimSun" w:cs="SimSun"/>
          <w:sz w:val="19"/>
          <w:szCs w:val="19"/>
          <w:spacing w:val="6"/>
        </w:rPr>
        <w:t>在法律方面提供了友好的指导。非常感谢苏尔塔娜</w:t>
      </w:r>
      <w:r>
        <w:rPr>
          <w:rFonts w:ascii="SimSun" w:hAnsi="SimSun" w:eastAsia="SimSun" w:cs="SimSun"/>
          <w:sz w:val="19"/>
          <w:szCs w:val="19"/>
          <w:spacing w:val="-25"/>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Shabrin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Sultana</w:t>
      </w:r>
      <w:r>
        <w:rPr>
          <w:rFonts w:ascii="Times New Roman" w:hAnsi="Times New Roman" w:eastAsia="Times New Roman" w:cs="Times New Roman"/>
          <w:sz w:val="19"/>
          <w:szCs w:val="19"/>
          <w:spacing w:val="6"/>
        </w:rPr>
        <w:t>)   </w:t>
      </w:r>
      <w:r>
        <w:rPr>
          <w:rFonts w:ascii="SimSun" w:hAnsi="SimSun" w:eastAsia="SimSun" w:cs="SimSun"/>
          <w:sz w:val="19"/>
          <w:szCs w:val="19"/>
          <w:spacing w:val="1"/>
        </w:rPr>
        <w:t>为本书创作的部分精美插图。还要感谢</w:t>
      </w:r>
      <w:r>
        <w:rPr>
          <w:rFonts w:ascii="SimSun" w:hAnsi="SimSun" w:eastAsia="SimSun" w:cs="SimSun"/>
          <w:sz w:val="19"/>
          <w:szCs w:val="19"/>
          <w:spacing w:val="-33"/>
        </w:rPr>
        <w:t xml:space="preserve"> </w:t>
      </w:r>
      <w:r>
        <w:rPr>
          <w:rFonts w:ascii="Times New Roman" w:hAnsi="Times New Roman" w:eastAsia="Times New Roman" w:cs="Times New Roman"/>
          <w:sz w:val="19"/>
          <w:szCs w:val="19"/>
        </w:rPr>
        <w:t>Thoughtworks</w:t>
      </w:r>
      <w:r>
        <w:rPr>
          <w:rFonts w:ascii="SimSun" w:hAnsi="SimSun" w:eastAsia="SimSun" w:cs="SimSun"/>
          <w:sz w:val="19"/>
          <w:szCs w:val="19"/>
          <w:spacing w:val="1"/>
        </w:rPr>
        <w:t>营销领导团队的</w:t>
      </w:r>
      <w:r>
        <w:rPr>
          <w:rFonts w:ascii="SimSun" w:hAnsi="SimSun" w:eastAsia="SimSun" w:cs="SimSun"/>
          <w:sz w:val="19"/>
          <w:szCs w:val="19"/>
          <w:spacing w:val="-40"/>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Siddharth </w:t>
      </w:r>
      <w:r>
        <w:rPr>
          <w:rFonts w:ascii="Times New Roman" w:hAnsi="Times New Roman" w:eastAsia="Times New Roman" w:cs="Times New Roman"/>
          <w:sz w:val="19"/>
          <w:szCs w:val="19"/>
          <w:spacing w:val="-3"/>
        </w:rPr>
        <w:t>Asokan),    </w:t>
      </w:r>
      <w:r>
        <w:rPr>
          <w:rFonts w:ascii="SimSun" w:hAnsi="SimSun" w:eastAsia="SimSun" w:cs="SimSun"/>
          <w:sz w:val="19"/>
          <w:szCs w:val="19"/>
          <w:spacing w:val="-3"/>
        </w:rPr>
        <w:t>是他让</w:t>
      </w:r>
      <w:r>
        <w:rPr>
          <w:rFonts w:ascii="SimSun" w:hAnsi="SimSun" w:eastAsia="SimSun" w:cs="SimSun"/>
          <w:sz w:val="19"/>
          <w:szCs w:val="19"/>
          <w:spacing w:val="-25"/>
        </w:rPr>
        <w:t xml:space="preserve"> </w:t>
      </w:r>
      <w:r>
        <w:rPr>
          <w:rFonts w:ascii="Times New Roman" w:hAnsi="Times New Roman" w:eastAsia="Times New Roman" w:cs="Times New Roman"/>
          <w:sz w:val="19"/>
          <w:szCs w:val="19"/>
          <w:spacing w:val="-3"/>
        </w:rPr>
        <w:t>(Shabrin)   </w:t>
      </w:r>
      <w:r>
        <w:rPr>
          <w:rFonts w:ascii="SimSun" w:hAnsi="SimSun" w:eastAsia="SimSun" w:cs="SimSun"/>
          <w:sz w:val="19"/>
          <w:szCs w:val="19"/>
          <w:spacing w:val="-3"/>
        </w:rPr>
        <w:t>有时间帮我创作插图。</w:t>
      </w:r>
      <w:r>
        <w:rPr>
          <w:rFonts w:ascii="Times New Roman" w:hAnsi="Times New Roman" w:eastAsia="Times New Roman" w:cs="Times New Roman"/>
          <w:sz w:val="19"/>
          <w:szCs w:val="19"/>
          <w:spacing w:val="-3"/>
        </w:rPr>
        <w:t>Thoughtworks</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3"/>
        </w:rPr>
        <w:t>的研究团队</w:t>
      </w:r>
      <w:r>
        <w:rPr>
          <w:rFonts w:ascii="SimSun" w:hAnsi="SimSun" w:eastAsia="SimSun" w:cs="SimSun"/>
          <w:sz w:val="19"/>
          <w:szCs w:val="19"/>
          <w:spacing w:val="-4"/>
        </w:rPr>
        <w:t>也帮</w:t>
      </w:r>
      <w:r>
        <w:rPr>
          <w:rFonts w:ascii="SimSun" w:hAnsi="SimSun" w:eastAsia="SimSun" w:cs="SimSun"/>
          <w:sz w:val="19"/>
          <w:szCs w:val="19"/>
        </w:rPr>
        <w:t xml:space="preserve"> </w:t>
      </w:r>
      <w:r>
        <w:rPr>
          <w:rFonts w:ascii="SimSun" w:hAnsi="SimSun" w:eastAsia="SimSun" w:cs="SimSun"/>
          <w:sz w:val="19"/>
          <w:szCs w:val="19"/>
          <w:spacing w:val="-12"/>
        </w:rPr>
        <w:t>助我做了相关的研究。</w:t>
      </w:r>
    </w:p>
    <w:p>
      <w:pPr>
        <w:ind w:left="1479" w:right="25"/>
        <w:spacing w:before="224" w:line="254" w:lineRule="auto"/>
        <w:jc w:val="both"/>
        <w:rPr>
          <w:rFonts w:ascii="SimSun" w:hAnsi="SimSun" w:eastAsia="SimSun" w:cs="SimSun"/>
          <w:sz w:val="19"/>
          <w:szCs w:val="19"/>
        </w:rPr>
      </w:pPr>
      <w:r>
        <w:rPr>
          <w:rFonts w:ascii="SimSun" w:hAnsi="SimSun" w:eastAsia="SimSun" w:cs="SimSun"/>
          <w:sz w:val="19"/>
          <w:szCs w:val="19"/>
          <w:spacing w:val="-5"/>
        </w:rPr>
        <w:t>我还要感谢</w:t>
      </w:r>
      <w:r>
        <w:rPr>
          <w:rFonts w:ascii="SimSun" w:hAnsi="SimSun" w:eastAsia="SimSun" w:cs="SimSun"/>
          <w:sz w:val="19"/>
          <w:szCs w:val="19"/>
          <w:spacing w:val="-50"/>
        </w:rPr>
        <w:t xml:space="preserve"> </w:t>
      </w:r>
      <w:r>
        <w:rPr>
          <w:rFonts w:ascii="Times New Roman" w:hAnsi="Times New Roman" w:eastAsia="Times New Roman" w:cs="Times New Roman"/>
          <w:sz w:val="19"/>
          <w:szCs w:val="19"/>
          <w:spacing w:val="-5"/>
        </w:rPr>
        <w:t>Enspiral</w:t>
      </w:r>
      <w:r>
        <w:rPr>
          <w:rFonts w:ascii="SimSun" w:hAnsi="SimSun" w:eastAsia="SimSun" w:cs="SimSun"/>
          <w:sz w:val="19"/>
          <w:szCs w:val="19"/>
          <w:spacing w:val="-5"/>
        </w:rPr>
        <w:t>的克劳赛</w:t>
      </w:r>
      <w:r>
        <w:rPr>
          <w:rFonts w:ascii="SimSun" w:hAnsi="SimSun" w:eastAsia="SimSun" w:cs="SimSun"/>
          <w:sz w:val="19"/>
          <w:szCs w:val="19"/>
          <w:spacing w:val="-22"/>
        </w:rPr>
        <w:t xml:space="preserve"> </w:t>
      </w:r>
      <w:r>
        <w:rPr>
          <w:rFonts w:ascii="Times New Roman" w:hAnsi="Times New Roman" w:eastAsia="Times New Roman" w:cs="Times New Roman"/>
          <w:sz w:val="19"/>
          <w:szCs w:val="19"/>
          <w:spacing w:val="-5"/>
        </w:rPr>
        <w:t>(Alanna  Krause) </w:t>
      </w:r>
      <w:r>
        <w:rPr>
          <w:rFonts w:ascii="SimSun" w:hAnsi="SimSun" w:eastAsia="SimSun" w:cs="SimSun"/>
          <w:sz w:val="19"/>
          <w:szCs w:val="19"/>
          <w:spacing w:val="-5"/>
        </w:rPr>
        <w:t>允许我引用和使用她项目的截图，感</w:t>
      </w:r>
      <w:r>
        <w:rPr>
          <w:rFonts w:ascii="SimSun" w:hAnsi="SimSun" w:eastAsia="SimSun" w:cs="SimSun"/>
          <w:sz w:val="19"/>
          <w:szCs w:val="19"/>
        </w:rPr>
        <w:t xml:space="preserve"> </w:t>
      </w:r>
      <w:r>
        <w:rPr>
          <w:rFonts w:ascii="SimSun" w:hAnsi="SimSun" w:eastAsia="SimSun" w:cs="SimSun"/>
          <w:sz w:val="19"/>
          <w:szCs w:val="19"/>
          <w:spacing w:val="-1"/>
        </w:rPr>
        <w:t>谢费里曼</w:t>
      </w:r>
      <w:r>
        <w:rPr>
          <w:rFonts w:ascii="SimSun" w:hAnsi="SimSun" w:eastAsia="SimSun" w:cs="SimSun"/>
          <w:sz w:val="19"/>
          <w:szCs w:val="19"/>
          <w:spacing w:val="-27"/>
        </w:rPr>
        <w:t xml:space="preserve"> </w:t>
      </w:r>
      <w:r>
        <w:rPr>
          <w:rFonts w:ascii="Times New Roman" w:hAnsi="Times New Roman" w:eastAsia="Times New Roman" w:cs="Times New Roman"/>
          <w:sz w:val="19"/>
          <w:szCs w:val="19"/>
          <w:spacing w:val="-1"/>
        </w:rPr>
        <w:t>(Jo  Freeman)</w:t>
      </w:r>
      <w:r>
        <w:rPr>
          <w:rFonts w:ascii="Times New Roman" w:hAnsi="Times New Roman" w:eastAsia="Times New Roman" w:cs="Times New Roman"/>
          <w:sz w:val="19"/>
          <w:szCs w:val="19"/>
          <w:spacing w:val="24"/>
          <w:w w:val="101"/>
        </w:rPr>
        <w:t xml:space="preserve"> </w:t>
      </w:r>
      <w:r>
        <w:rPr>
          <w:rFonts w:ascii="SimSun" w:hAnsi="SimSun" w:eastAsia="SimSun" w:cs="SimSun"/>
          <w:sz w:val="19"/>
          <w:szCs w:val="19"/>
          <w:spacing w:val="-1"/>
        </w:rPr>
        <w:t>允许我引用她的文章，感谢克里伯格</w:t>
      </w:r>
      <w:r>
        <w:rPr>
          <w:rFonts w:ascii="SimSun" w:hAnsi="SimSun" w:eastAsia="SimSun" w:cs="SimSun"/>
          <w:sz w:val="19"/>
          <w:szCs w:val="19"/>
          <w:spacing w:val="-51"/>
        </w:rPr>
        <w:t xml:space="preserve"> </w:t>
      </w:r>
      <w:r>
        <w:rPr>
          <w:rFonts w:ascii="Times New Roman" w:hAnsi="Times New Roman" w:eastAsia="Times New Roman" w:cs="Times New Roman"/>
          <w:sz w:val="19"/>
          <w:szCs w:val="19"/>
          <w:spacing w:val="-1"/>
        </w:rPr>
        <w:t>(Henrik  Kniberg)</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2"/>
        </w:rPr>
        <w:t>允</w:t>
      </w:r>
      <w:r>
        <w:rPr>
          <w:rFonts w:ascii="SimSun" w:hAnsi="SimSun" w:eastAsia="SimSun" w:cs="SimSun"/>
          <w:sz w:val="19"/>
          <w:szCs w:val="19"/>
        </w:rPr>
        <w:t xml:space="preserve"> </w:t>
      </w:r>
      <w:r>
        <w:rPr>
          <w:rFonts w:ascii="SimSun" w:hAnsi="SimSun" w:eastAsia="SimSun" w:cs="SimSun"/>
          <w:sz w:val="19"/>
          <w:szCs w:val="19"/>
          <w:spacing w:val="-12"/>
        </w:rPr>
        <w:t>许我引用他的文章并改编他的一幅插图。</w:t>
      </w:r>
    </w:p>
    <w:p>
      <w:pPr>
        <w:ind w:left="1479" w:right="18"/>
        <w:spacing w:before="247" w:line="248" w:lineRule="auto"/>
        <w:jc w:val="both"/>
        <w:rPr>
          <w:rFonts w:ascii="SimSun" w:hAnsi="SimSun" w:eastAsia="SimSun" w:cs="SimSun"/>
          <w:sz w:val="19"/>
          <w:szCs w:val="19"/>
        </w:rPr>
      </w:pPr>
      <w:r>
        <w:rPr>
          <w:rFonts w:ascii="SimSun" w:hAnsi="SimSun" w:eastAsia="SimSun" w:cs="SimSun"/>
          <w:sz w:val="19"/>
          <w:szCs w:val="19"/>
          <w:spacing w:val="-6"/>
        </w:rPr>
        <w:t>在一本关于建筑演化的书《建筑养成记》中，作者向帮助他</w:t>
      </w:r>
      <w:r>
        <w:rPr>
          <w:rFonts w:ascii="SimSun" w:hAnsi="SimSun" w:eastAsia="SimSun" w:cs="SimSun"/>
          <w:sz w:val="19"/>
          <w:szCs w:val="19"/>
          <w:spacing w:val="-7"/>
        </w:rPr>
        <w:t>完成著作的“无名影响</w:t>
      </w:r>
      <w:r>
        <w:rPr>
          <w:rFonts w:ascii="SimSun" w:hAnsi="SimSun" w:eastAsia="SimSun" w:cs="SimSun"/>
          <w:sz w:val="19"/>
          <w:szCs w:val="19"/>
        </w:rPr>
        <w:t xml:space="preserve"> </w:t>
      </w:r>
      <w:r>
        <w:rPr>
          <w:rFonts w:ascii="SimSun" w:hAnsi="SimSun" w:eastAsia="SimSun" w:cs="SimSun"/>
          <w:sz w:val="19"/>
          <w:szCs w:val="19"/>
          <w:spacing w:val="-6"/>
        </w:rPr>
        <w:t>者的庞大网络”致以谢意。我也同样要感谢</w:t>
      </w:r>
      <w:r>
        <w:rPr>
          <w:rFonts w:ascii="SimSun" w:hAnsi="SimSun" w:eastAsia="SimSun" w:cs="SimSun"/>
          <w:sz w:val="19"/>
          <w:szCs w:val="19"/>
          <w:spacing w:val="-46"/>
        </w:rPr>
        <w:t xml:space="preserve"> </w:t>
      </w:r>
      <w:r>
        <w:rPr>
          <w:rFonts w:ascii="Times New Roman" w:hAnsi="Times New Roman" w:eastAsia="Times New Roman" w:cs="Times New Roman"/>
          <w:sz w:val="19"/>
          <w:szCs w:val="19"/>
          <w:spacing w:val="-6"/>
        </w:rPr>
        <w:t>Thoughtworks</w:t>
      </w:r>
      <w:r>
        <w:rPr>
          <w:rFonts w:ascii="SimSun" w:hAnsi="SimSun" w:eastAsia="SimSun" w:cs="SimSun"/>
          <w:sz w:val="19"/>
          <w:szCs w:val="19"/>
          <w:spacing w:val="-6"/>
        </w:rPr>
        <w:t>内部以及整个精益和敏捷</w:t>
      </w:r>
      <w:r>
        <w:rPr>
          <w:rFonts w:ascii="SimSun" w:hAnsi="SimSun" w:eastAsia="SimSun" w:cs="SimSun"/>
          <w:sz w:val="19"/>
          <w:szCs w:val="19"/>
        </w:rPr>
        <w:t xml:space="preserve"> </w:t>
      </w:r>
      <w:r>
        <w:rPr>
          <w:rFonts w:ascii="SimSun" w:hAnsi="SimSun" w:eastAsia="SimSun" w:cs="SimSun"/>
          <w:sz w:val="19"/>
          <w:szCs w:val="19"/>
          <w:spacing w:val="-12"/>
        </w:rPr>
        <w:t>社区的网络。</w:t>
      </w:r>
    </w:p>
    <w:p>
      <w:pPr>
        <w:spacing w:line="248" w:lineRule="auto"/>
        <w:sectPr>
          <w:pgSz w:w="9220" w:h="12820"/>
          <w:pgMar w:top="400" w:right="1106" w:bottom="400" w:left="0" w:header="0" w:footer="0" w:gutter="0"/>
        </w:sectPr>
        <w:rPr>
          <w:rFonts w:ascii="SimSun" w:hAnsi="SimSun" w:eastAsia="SimSun" w:cs="SimSun"/>
          <w:sz w:val="19"/>
          <w:szCs w:val="19"/>
        </w:rPr>
      </w:pPr>
    </w:p>
    <w:p>
      <w:pPr>
        <w:pStyle w:val="BodyText"/>
        <w:spacing w:line="252" w:lineRule="auto"/>
        <w:rPr/>
      </w:pPr>
      <w:r>
        <w:drawing>
          <wp:anchor distT="0" distB="0" distL="0" distR="0" simplePos="0" relativeHeight="251678720" behindDoc="0" locked="0" layoutInCell="0" allowOverlap="1">
            <wp:simplePos x="0" y="0"/>
            <wp:positionH relativeFrom="page">
              <wp:posOffset>723920</wp:posOffset>
            </wp:positionH>
            <wp:positionV relativeFrom="page">
              <wp:posOffset>1384329</wp:posOffset>
            </wp:positionV>
            <wp:extent cx="4159211" cy="12666"/>
            <wp:effectExtent l="0" t="0" r="0" b="0"/>
            <wp:wrapNone/>
            <wp:docPr id="30" name="IM 30"/>
            <wp:cNvGraphicFramePr/>
            <a:graphic>
              <a:graphicData uri="http://schemas.openxmlformats.org/drawingml/2006/picture">
                <pic:pic>
                  <pic:nvPicPr>
                    <pic:cNvPr id="30" name="IM 30"/>
                    <pic:cNvPicPr/>
                  </pic:nvPicPr>
                  <pic:blipFill>
                    <a:blip r:embed="rId25"/>
                    <a:stretch>
                      <a:fillRect/>
                    </a:stretch>
                  </pic:blipFill>
                  <pic:spPr>
                    <a:xfrm rot="0">
                      <a:off x="0" y="0"/>
                      <a:ext cx="4159211" cy="12666"/>
                    </a:xfrm>
                    <a:prstGeom prst="rect">
                      <a:avLst/>
                    </a:prstGeom>
                  </pic:spPr>
                </pic:pic>
              </a:graphicData>
            </a:graphic>
          </wp:anchor>
        </w:drawing>
      </w:r>
      <w:r/>
    </w:p>
    <w:p>
      <w:pPr>
        <w:pStyle w:val="BodyText"/>
        <w:spacing w:line="252" w:lineRule="auto"/>
        <w:rPr/>
      </w:pPr>
      <w:r/>
    </w:p>
    <w:p>
      <w:pPr>
        <w:pStyle w:val="BodyText"/>
        <w:spacing w:line="252" w:lineRule="auto"/>
        <w:rPr/>
      </w:pPr>
      <w:r/>
    </w:p>
    <w:p>
      <w:pPr>
        <w:pStyle w:val="BodyText"/>
        <w:spacing w:line="252" w:lineRule="auto"/>
        <w:rPr/>
      </w:pPr>
      <w:r/>
    </w:p>
    <w:p>
      <w:pPr>
        <w:ind w:left="75"/>
        <w:spacing w:before="137" w:line="219" w:lineRule="auto"/>
        <w:rPr>
          <w:rFonts w:ascii="SimSun" w:hAnsi="SimSun" w:eastAsia="SimSun" w:cs="SimSun"/>
          <w:sz w:val="42"/>
          <w:szCs w:val="42"/>
        </w:rPr>
      </w:pPr>
      <w:r>
        <w:rPr>
          <w:rFonts w:ascii="SimSun" w:hAnsi="SimSun" w:eastAsia="SimSun" w:cs="SimSun"/>
          <w:sz w:val="42"/>
          <w:szCs w:val="42"/>
          <w:b/>
          <w:bCs/>
          <w:spacing w:val="2"/>
        </w:rPr>
        <w:t>案例情景一览</w:t>
      </w:r>
    </w:p>
    <w:p>
      <w:pPr>
        <w:pStyle w:val="BodyText"/>
        <w:spacing w:line="269" w:lineRule="auto"/>
        <w:rPr/>
      </w:pPr>
      <w:r/>
    </w:p>
    <w:p>
      <w:pPr>
        <w:pStyle w:val="BodyText"/>
        <w:spacing w:line="270" w:lineRule="auto"/>
        <w:rPr/>
      </w:pPr>
      <w:r/>
    </w:p>
    <w:p>
      <w:pPr>
        <w:pStyle w:val="BodyText"/>
        <w:spacing w:line="270" w:lineRule="auto"/>
        <w:rPr/>
      </w:pPr>
      <w:r/>
    </w:p>
    <w:p>
      <w:pPr>
        <w:pStyle w:val="BodyText"/>
        <w:spacing w:line="270" w:lineRule="auto"/>
        <w:rPr/>
      </w:pPr>
      <w:r/>
    </w:p>
    <w:sdt>
      <w:sdtPr>
        <w:rPr>
          <w:rFonts w:ascii="SimHei" w:hAnsi="SimHei" w:eastAsia="SimHei" w:cs="SimHei"/>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380"/>
            <w:spacing w:before="62" w:line="213" w:lineRule="auto"/>
            <w:tabs>
              <w:tab w:val="right" w:leader="dot" w:pos="6127"/>
            </w:tabs>
            <w:rPr>
              <w:rFonts w:ascii="Times New Roman" w:hAnsi="Times New Roman" w:eastAsia="Times New Roman" w:cs="Times New Roman"/>
              <w:sz w:val="19"/>
              <w:szCs w:val="19"/>
            </w:rPr>
          </w:pPr>
          <w:r>
            <w:rPr>
              <w:rFonts w:ascii="SimHei" w:hAnsi="SimHei" w:eastAsia="SimHei" w:cs="SimHei"/>
              <w:sz w:val="19"/>
              <w:szCs w:val="19"/>
            </w:rPr>
            <w:t>交付继续，增长中</w:t>
          </w:r>
          <w:r>
            <w:rPr>
              <w:rFonts w:ascii="SimHei" w:hAnsi="SimHei" w:eastAsia="SimHei" w:cs="SimHei"/>
              <w:sz w:val="19"/>
              <w:szCs w:val="19"/>
            </w:rPr>
            <w:tab/>
          </w:r>
          <w:r>
            <w:rPr>
              <w:rFonts w:ascii="SimHei" w:hAnsi="SimHei" w:eastAsia="SimHei" w:cs="SimHei"/>
              <w:sz w:val="19"/>
              <w:szCs w:val="19"/>
              <w:spacing w:val="-13"/>
            </w:rPr>
            <w:t>止</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spacing w:val="-13"/>
            </w:rPr>
            <w:t>………………………………………………………</w:t>
          </w:r>
          <w:hyperlink w:history="true" w:anchor="bookmark1">
            <w:r>
              <w:rPr>
                <w:rFonts w:ascii="Times New Roman" w:hAnsi="Times New Roman" w:eastAsia="Times New Roman" w:cs="Times New Roman"/>
                <w:sz w:val="19"/>
                <w:szCs w:val="19"/>
                <w:spacing w:val="-13"/>
              </w:rPr>
              <w:t>7</w:t>
            </w:r>
          </w:hyperlink>
        </w:p>
      </w:sdtContent>
    </w:sdt>
    <w:sdt>
      <w:sdtPr>
        <w:rPr>
          <w:rFonts w:ascii="SimHei" w:hAnsi="SimHei" w:eastAsia="SimHei" w:cs="SimHei"/>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50"/>
            <w:spacing w:before="238" w:line="219" w:lineRule="auto"/>
            <w:tabs>
              <w:tab w:val="right" w:leader="dot" w:pos="6162"/>
            </w:tabs>
            <w:rPr>
              <w:rFonts w:ascii="Times New Roman" w:hAnsi="Times New Roman" w:eastAsia="Times New Roman" w:cs="Times New Roman"/>
              <w:sz w:val="19"/>
              <w:szCs w:val="19"/>
            </w:rPr>
          </w:pPr>
          <w:r>
            <w:rPr>
              <w:rFonts w:ascii="SimHei" w:hAnsi="SimHei" w:eastAsia="SimHei" w:cs="SimHei"/>
              <w:sz w:val="19"/>
              <w:szCs w:val="19"/>
              <w:spacing w:val="8"/>
            </w:rPr>
            <w:t>■平衡：实现产品路线图还是响应用户</w:t>
          </w:r>
          <w:r>
            <w:rPr>
              <w:rFonts w:ascii="SimHei" w:hAnsi="SimHei" w:eastAsia="SimHei" w:cs="SimHei"/>
              <w:sz w:val="19"/>
              <w:szCs w:val="19"/>
              <w:spacing w:val="-73"/>
            </w:rPr>
            <w:t xml:space="preserve"> </w:t>
          </w:r>
          <w:r>
            <w:rPr>
              <w:rFonts w:ascii="SimHei" w:hAnsi="SimHei" w:eastAsia="SimHei" w:cs="SimHei"/>
              <w:sz w:val="19"/>
              <w:szCs w:val="19"/>
            </w:rPr>
            <w:tab/>
          </w:r>
          <w:hyperlink w:history="true" w:anchor="bookmark2">
            <w:r>
              <w:rPr>
                <w:rFonts w:ascii="Times New Roman" w:hAnsi="Times New Roman" w:eastAsia="Times New Roman" w:cs="Times New Roman"/>
                <w:sz w:val="19"/>
                <w:szCs w:val="19"/>
                <w:spacing w:val="1"/>
              </w:rPr>
              <w:t>36</w:t>
            </w:r>
          </w:hyperlink>
        </w:p>
        <w:p>
          <w:pPr>
            <w:ind w:left="52"/>
            <w:spacing w:before="205" w:line="223" w:lineRule="auto"/>
            <w:tabs>
              <w:tab w:val="right" w:leader="dot" w:pos="6162"/>
            </w:tabs>
            <w:rPr>
              <w:rFonts w:ascii="Times New Roman" w:hAnsi="Times New Roman" w:eastAsia="Times New Roman" w:cs="Times New Roman"/>
              <w:sz w:val="19"/>
              <w:szCs w:val="19"/>
            </w:rPr>
          </w:pPr>
          <w:r>
            <w:rPr>
              <w:rFonts w:ascii="SimHei" w:hAnsi="SimHei" w:eastAsia="SimHei" w:cs="SimHei"/>
              <w:sz w:val="19"/>
              <w:szCs w:val="19"/>
              <w:b/>
              <w:bCs/>
              <w:spacing w:val="-10"/>
            </w:rPr>
            <w:t>■</w:t>
          </w:r>
          <w:r>
            <w:rPr>
              <w:rFonts w:ascii="SimHei" w:hAnsi="SimHei" w:eastAsia="SimHei" w:cs="SimHei"/>
              <w:sz w:val="19"/>
              <w:szCs w:val="19"/>
              <w:spacing w:val="-10"/>
            </w:rPr>
            <w:t xml:space="preserve"> </w:t>
          </w:r>
          <w:r>
            <w:rPr>
              <w:rFonts w:ascii="SimHei" w:hAnsi="SimHei" w:eastAsia="SimHei" w:cs="SimHei"/>
              <w:sz w:val="19"/>
              <w:szCs w:val="19"/>
              <w:b/>
              <w:bCs/>
              <w:spacing w:val="-10"/>
            </w:rPr>
            <w:t>僵</w:t>
          </w:r>
          <w:r>
            <w:rPr>
              <w:rFonts w:ascii="SimHei" w:hAnsi="SimHei" w:eastAsia="SimHei" w:cs="SimHei"/>
              <w:sz w:val="19"/>
              <w:szCs w:val="19"/>
              <w:spacing w:val="-10"/>
            </w:rPr>
            <w:t xml:space="preserve"> </w:t>
          </w:r>
          <w:r>
            <w:rPr>
              <w:rFonts w:ascii="SimHei" w:hAnsi="SimHei" w:eastAsia="SimHei" w:cs="SimHei"/>
              <w:sz w:val="19"/>
              <w:szCs w:val="19"/>
              <w:b/>
              <w:bCs/>
              <w:spacing w:val="-10"/>
            </w:rPr>
            <w:t>局</w:t>
          </w:r>
          <w:r>
            <w:rPr>
              <w:rFonts w:ascii="SimHei" w:hAnsi="SimHei" w:eastAsia="SimHei" w:cs="SimHei"/>
              <w:sz w:val="19"/>
              <w:szCs w:val="19"/>
              <w:spacing w:val="-75"/>
            </w:rPr>
            <w:t xml:space="preserve"> </w:t>
          </w:r>
          <w:r>
            <w:rPr>
              <w:rFonts w:ascii="SimHei" w:hAnsi="SimHei" w:eastAsia="SimHei" w:cs="SimHei"/>
              <w:sz w:val="19"/>
              <w:szCs w:val="19"/>
            </w:rPr>
            <w:tab/>
          </w:r>
          <w:r>
            <w:rPr>
              <w:rFonts w:ascii="SimHei" w:hAnsi="SimHei" w:eastAsia="SimHei" w:cs="SimHei"/>
              <w:sz w:val="19"/>
              <w:szCs w:val="19"/>
              <w:spacing w:val="-14"/>
            </w:rPr>
            <w:t xml:space="preserve"> </w:t>
          </w:r>
          <w:hyperlink w:history="true" w:anchor="bookmark3">
            <w:r>
              <w:rPr>
                <w:rFonts w:ascii="Times New Roman" w:hAnsi="Times New Roman" w:eastAsia="Times New Roman" w:cs="Times New Roman"/>
                <w:sz w:val="19"/>
                <w:szCs w:val="19"/>
                <w:spacing w:val="-2"/>
              </w:rPr>
              <w:t>93</w:t>
            </w:r>
          </w:hyperlink>
        </w:p>
        <w:p>
          <w:pPr>
            <w:ind w:left="369"/>
            <w:spacing w:before="191" w:line="222" w:lineRule="auto"/>
            <w:tabs>
              <w:tab w:val="right" w:leader="dot" w:pos="6132"/>
            </w:tabs>
            <w:rPr>
              <w:rFonts w:ascii="Times New Roman" w:hAnsi="Times New Roman" w:eastAsia="Times New Roman" w:cs="Times New Roman"/>
              <w:sz w:val="19"/>
              <w:szCs w:val="19"/>
            </w:rPr>
          </w:pPr>
          <w:r>
            <w:rPr>
              <w:rFonts w:ascii="SimHei" w:hAnsi="SimHei" w:eastAsia="SimHei" w:cs="SimHei"/>
              <w:sz w:val="19"/>
              <w:szCs w:val="19"/>
              <w:spacing w:val="3"/>
            </w:rPr>
            <w:t>不可恢复的灾</w:t>
          </w:r>
          <w:r>
            <w:rPr>
              <w:rFonts w:ascii="SimHei" w:hAnsi="SimHei" w:eastAsia="SimHei" w:cs="SimHei"/>
              <w:sz w:val="19"/>
              <w:szCs w:val="19"/>
            </w:rPr>
            <w:tab/>
          </w:r>
          <w:r>
            <w:rPr>
              <w:rFonts w:ascii="SimHei" w:hAnsi="SimHei" w:eastAsia="SimHei" w:cs="SimHei"/>
              <w:sz w:val="19"/>
              <w:szCs w:val="19"/>
              <w:spacing w:val="-12"/>
            </w:rPr>
            <w:t>难</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spacing w:val="-12"/>
            </w:rPr>
            <w:t>…………………………………………………………</w:t>
          </w:r>
          <w:hyperlink w:history="true" w:anchor="bookmark4">
            <w:r>
              <w:rPr>
                <w:rFonts w:ascii="Times New Roman" w:hAnsi="Times New Roman" w:eastAsia="Times New Roman" w:cs="Times New Roman"/>
                <w:sz w:val="19"/>
                <w:szCs w:val="19"/>
                <w:spacing w:val="-12"/>
              </w:rPr>
              <w:t>103</w:t>
            </w:r>
          </w:hyperlink>
        </w:p>
        <w:p>
          <w:pPr>
            <w:ind w:left="369"/>
            <w:spacing w:before="210" w:line="219" w:lineRule="auto"/>
            <w:tabs>
              <w:tab w:val="right" w:leader="dot" w:pos="6092"/>
            </w:tabs>
            <w:rPr>
              <w:rFonts w:ascii="Times New Roman" w:hAnsi="Times New Roman" w:eastAsia="Times New Roman" w:cs="Times New Roman"/>
              <w:sz w:val="19"/>
              <w:szCs w:val="19"/>
            </w:rPr>
          </w:pPr>
          <w:r>
            <w:rPr>
              <w:rFonts w:ascii="SimHei" w:hAnsi="SimHei" w:eastAsia="SimHei" w:cs="SimHei"/>
              <w:sz w:val="19"/>
              <w:szCs w:val="19"/>
              <w:spacing w:val="2"/>
            </w:rPr>
            <w:t>执行者的薪酬级别是否低于计划</w:t>
          </w:r>
          <w:r>
            <w:rPr>
              <w:sz w:val="19"/>
              <w:szCs w:val="19"/>
              <w:position w:val="-2"/>
            </w:rPr>
            <w:drawing>
              <wp:inline distT="0" distB="0" distL="0" distR="0">
                <wp:extent cx="214983" cy="122459"/>
                <wp:effectExtent l="0" t="0" r="0" b="0"/>
                <wp:docPr id="32" name="IM 32"/>
                <wp:cNvGraphicFramePr/>
                <a:graphic>
                  <a:graphicData uri="http://schemas.openxmlformats.org/drawingml/2006/picture">
                    <pic:pic>
                      <pic:nvPicPr>
                        <pic:cNvPr id="32" name="IM 32"/>
                        <pic:cNvPicPr/>
                      </pic:nvPicPr>
                      <pic:blipFill>
                        <a:blip r:embed="rId26"/>
                        <a:stretch>
                          <a:fillRect/>
                        </a:stretch>
                      </pic:blipFill>
                      <pic:spPr>
                        <a:xfrm rot="0">
                          <a:off x="0" y="0"/>
                          <a:ext cx="214983" cy="122459"/>
                        </a:xfrm>
                        <a:prstGeom prst="rect">
                          <a:avLst/>
                        </a:prstGeom>
                      </pic:spPr>
                    </pic:pic>
                  </a:graphicData>
                </a:graphic>
              </wp:inline>
            </w:drawing>
          </w:r>
          <w:r>
            <w:rPr>
              <w:rFonts w:ascii="SimHei" w:hAnsi="SimHei" w:eastAsia="SimHei" w:cs="SimHei"/>
              <w:sz w:val="19"/>
              <w:szCs w:val="19"/>
              <w:spacing w:val="-71"/>
            </w:rPr>
            <w:t xml:space="preserve"> </w:t>
          </w:r>
          <w:r>
            <w:rPr>
              <w:rFonts w:ascii="SimHei" w:hAnsi="SimHei" w:eastAsia="SimHei" w:cs="SimHei"/>
              <w:sz w:val="19"/>
              <w:szCs w:val="19"/>
            </w:rPr>
            <w:tab/>
          </w:r>
          <w:hyperlink w:history="true" w:anchor="bookmark5">
            <w:r>
              <w:rPr>
                <w:rFonts w:ascii="Times New Roman" w:hAnsi="Times New Roman" w:eastAsia="Times New Roman" w:cs="Times New Roman"/>
                <w:sz w:val="19"/>
                <w:szCs w:val="19"/>
                <w:spacing w:val="-3"/>
              </w:rPr>
              <w:t>109</w:t>
            </w:r>
          </w:hyperlink>
        </w:p>
        <w:p>
          <w:pPr>
            <w:ind w:left="50"/>
            <w:spacing w:before="207" w:line="213" w:lineRule="auto"/>
            <w:tabs>
              <w:tab w:val="right" w:leader="dot" w:pos="6152"/>
            </w:tabs>
            <w:rPr>
              <w:rFonts w:ascii="Times New Roman" w:hAnsi="Times New Roman" w:eastAsia="Times New Roman" w:cs="Times New Roman"/>
              <w:sz w:val="19"/>
              <w:szCs w:val="19"/>
            </w:rPr>
          </w:pPr>
          <w:r>
            <w:rPr>
              <w:rFonts w:ascii="SimHei" w:hAnsi="SimHei" w:eastAsia="SimHei" w:cs="SimHei"/>
              <w:sz w:val="19"/>
              <w:szCs w:val="19"/>
              <w:spacing w:val="15"/>
            </w:rPr>
            <w:t>■一家公司，两张面孔</w:t>
          </w:r>
          <w:r>
            <w:rPr>
              <w:rFonts w:ascii="SimHei" w:hAnsi="SimHei" w:eastAsia="SimHei" w:cs="SimHei"/>
              <w:sz w:val="19"/>
              <w:szCs w:val="19"/>
              <w:spacing w:val="-67"/>
            </w:rPr>
            <w:t xml:space="preserve"> </w:t>
          </w:r>
          <w:r>
            <w:rPr>
              <w:rFonts w:ascii="SimHei" w:hAnsi="SimHei" w:eastAsia="SimHei" w:cs="SimHei"/>
              <w:sz w:val="19"/>
              <w:szCs w:val="19"/>
            </w:rPr>
            <w:tab/>
          </w:r>
          <w:hyperlink w:history="true" w:anchor="bookmark6">
            <w:r>
              <w:rPr>
                <w:rFonts w:ascii="Times New Roman" w:hAnsi="Times New Roman" w:eastAsia="Times New Roman" w:cs="Times New Roman"/>
                <w:sz w:val="19"/>
                <w:szCs w:val="19"/>
                <w:spacing w:val="-3"/>
              </w:rPr>
              <w:t>119</w:t>
            </w:r>
          </w:hyperlink>
        </w:p>
        <w:p>
          <w:pPr>
            <w:ind w:left="369"/>
            <w:spacing w:before="218" w:line="221" w:lineRule="auto"/>
            <w:tabs>
              <w:tab w:val="right" w:leader="dot" w:pos="6182"/>
            </w:tabs>
            <w:rPr>
              <w:rFonts w:ascii="Times New Roman" w:hAnsi="Times New Roman" w:eastAsia="Times New Roman" w:cs="Times New Roman"/>
              <w:sz w:val="19"/>
              <w:szCs w:val="19"/>
            </w:rPr>
          </w:pPr>
          <w:r>
            <w:rPr>
              <w:rFonts w:ascii="SimHei" w:hAnsi="SimHei" w:eastAsia="SimHei" w:cs="SimHei"/>
              <w:sz w:val="19"/>
              <w:szCs w:val="19"/>
              <w:spacing w:val="1"/>
            </w:rPr>
            <w:t>业务和</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44"/>
              <w:w w:val="101"/>
            </w:rPr>
            <w:t xml:space="preserve"> </w:t>
          </w:r>
          <w:r>
            <w:rPr>
              <w:rFonts w:ascii="SimHei" w:hAnsi="SimHei" w:eastAsia="SimHei" w:cs="SimHei"/>
              <w:sz w:val="19"/>
              <w:szCs w:val="19"/>
              <w:spacing w:val="1"/>
            </w:rPr>
            <w:t>对于拆分的分</w:t>
          </w:r>
          <w:r>
            <w:rPr>
              <w:rFonts w:ascii="SimHei" w:hAnsi="SimHei" w:eastAsia="SimHei" w:cs="SimHei"/>
              <w:sz w:val="19"/>
              <w:szCs w:val="19"/>
            </w:rPr>
            <w:tab/>
          </w:r>
          <w:r>
            <w:rPr>
              <w:rFonts w:ascii="SimHei" w:hAnsi="SimHei" w:eastAsia="SimHei" w:cs="SimHei"/>
              <w:sz w:val="19"/>
              <w:szCs w:val="19"/>
              <w:spacing w:val="-11"/>
            </w:rPr>
            <w:t>歧</w:t>
          </w:r>
          <w:r>
            <w:rPr>
              <w:rFonts w:ascii="Times New Roman" w:hAnsi="Times New Roman" w:eastAsia="Times New Roman" w:cs="Times New Roman"/>
              <w:sz w:val="19"/>
              <w:szCs w:val="19"/>
              <w:spacing w:val="-11"/>
            </w:rPr>
            <w:t>… ……………………………………………</w:t>
          </w:r>
          <w:r>
            <w:rPr>
              <w:rFonts w:ascii="Times New Roman" w:hAnsi="Times New Roman" w:eastAsia="Times New Roman" w:cs="Times New Roman"/>
              <w:sz w:val="19"/>
              <w:szCs w:val="19"/>
              <w:spacing w:val="24"/>
            </w:rPr>
            <w:t xml:space="preserve"> </w:t>
          </w:r>
          <w:hyperlink w:history="true" w:anchor="bookmark7">
            <w:r>
              <w:rPr>
                <w:rFonts w:ascii="Times New Roman" w:hAnsi="Times New Roman" w:eastAsia="Times New Roman" w:cs="Times New Roman"/>
                <w:sz w:val="19"/>
                <w:szCs w:val="19"/>
                <w:spacing w:val="-11"/>
              </w:rPr>
              <w:t>121</w:t>
            </w:r>
          </w:hyperlink>
        </w:p>
        <w:p>
          <w:pPr>
            <w:ind w:left="380"/>
            <w:spacing w:before="203" w:line="221" w:lineRule="auto"/>
            <w:tabs>
              <w:tab w:val="right" w:leader="dot" w:pos="6132"/>
            </w:tabs>
            <w:rPr>
              <w:rFonts w:ascii="Times New Roman" w:hAnsi="Times New Roman" w:eastAsia="Times New Roman" w:cs="Times New Roman"/>
              <w:sz w:val="19"/>
              <w:szCs w:val="19"/>
            </w:rPr>
          </w:pPr>
          <w:r>
            <w:rPr>
              <w:rFonts w:ascii="SimHei" w:hAnsi="SimHei" w:eastAsia="SimHei" w:cs="SimHei"/>
              <w:sz w:val="19"/>
              <w:szCs w:val="19"/>
              <w:spacing w:val="6"/>
            </w:rPr>
            <w:t>测试恶作</w:t>
          </w:r>
          <w:r>
            <w:rPr>
              <w:rFonts w:ascii="SimHei" w:hAnsi="SimHei" w:eastAsia="SimHei" w:cs="SimHei"/>
              <w:sz w:val="19"/>
              <w:szCs w:val="19"/>
            </w:rPr>
            <w:tab/>
          </w:r>
          <w:r>
            <w:rPr>
              <w:rFonts w:ascii="SimHei" w:hAnsi="SimHei" w:eastAsia="SimHei" w:cs="SimHei"/>
              <w:sz w:val="19"/>
              <w:szCs w:val="19"/>
              <w:spacing w:val="-11"/>
            </w:rPr>
            <w:t>剧</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12"/>
            </w:rPr>
            <w:t>………</w:t>
          </w:r>
          <w:hyperlink w:history="true" w:anchor="bookmark8">
            <w:r>
              <w:rPr>
                <w:rFonts w:ascii="Times New Roman" w:hAnsi="Times New Roman" w:eastAsia="Times New Roman" w:cs="Times New Roman"/>
                <w:sz w:val="19"/>
                <w:szCs w:val="19"/>
                <w:spacing w:val="-12"/>
              </w:rPr>
              <w:t>198</w:t>
            </w:r>
          </w:hyperlink>
        </w:p>
        <w:p>
          <w:pPr>
            <w:ind w:left="399"/>
            <w:spacing w:before="212" w:line="221" w:lineRule="auto"/>
            <w:tabs>
              <w:tab w:val="right" w:leader="dot" w:pos="6100"/>
            </w:tabs>
            <w:rPr>
              <w:rFonts w:ascii="Times New Roman" w:hAnsi="Times New Roman" w:eastAsia="Times New Roman" w:cs="Times New Roman"/>
              <w:sz w:val="19"/>
              <w:szCs w:val="19"/>
            </w:rPr>
          </w:pPr>
          <w:r>
            <w:rPr>
              <w:rFonts w:ascii="SimHei" w:hAnsi="SimHei" w:eastAsia="SimHei" w:cs="SimHei"/>
              <w:sz w:val="19"/>
              <w:szCs w:val="19"/>
              <w:spacing w:val="-2"/>
            </w:rPr>
            <w:t>目标重于利</w:t>
          </w:r>
          <w:r>
            <w:rPr>
              <w:rFonts w:ascii="SimHei" w:hAnsi="SimHei" w:eastAsia="SimHei" w:cs="SimHei"/>
              <w:sz w:val="19"/>
              <w:szCs w:val="19"/>
            </w:rPr>
            <w:tab/>
          </w:r>
          <w:r>
            <w:rPr>
              <w:rFonts w:ascii="SimHei" w:hAnsi="SimHei" w:eastAsia="SimHei" w:cs="SimHei"/>
              <w:sz w:val="19"/>
              <w:szCs w:val="19"/>
              <w:spacing w:val="-8"/>
            </w:rPr>
            <w:t>润</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24"/>
            </w:rPr>
            <w:t xml:space="preserve"> </w:t>
          </w:r>
          <w:hyperlink w:history="true" w:anchor="bookmark9">
            <w:r>
              <w:rPr>
                <w:rFonts w:ascii="Times New Roman" w:hAnsi="Times New Roman" w:eastAsia="Times New Roman" w:cs="Times New Roman"/>
                <w:sz w:val="19"/>
                <w:szCs w:val="19"/>
                <w:spacing w:val="-8"/>
              </w:rPr>
              <w:t>200</w:t>
            </w:r>
          </w:hyperlink>
        </w:p>
        <w:p>
          <w:pPr>
            <w:ind w:left="399"/>
            <w:spacing w:before="204" w:line="222" w:lineRule="auto"/>
            <w:tabs>
              <w:tab w:val="right" w:leader="dot" w:pos="6180"/>
            </w:tabs>
            <w:rPr>
              <w:rFonts w:ascii="Times New Roman" w:hAnsi="Times New Roman" w:eastAsia="Times New Roman" w:cs="Times New Roman"/>
              <w:sz w:val="19"/>
              <w:szCs w:val="19"/>
            </w:rPr>
          </w:pPr>
          <w:r>
            <w:rPr>
              <w:rFonts w:ascii="SimHei" w:hAnsi="SimHei" w:eastAsia="SimHei" w:cs="SimHei"/>
              <w:sz w:val="19"/>
              <w:szCs w:val="19"/>
              <w:spacing w:val="-3"/>
            </w:rPr>
            <w:t>口是</w:t>
          </w:r>
          <w:r>
            <w:rPr>
              <w:rFonts w:ascii="SimHei" w:hAnsi="SimHei" w:eastAsia="SimHei" w:cs="SimHei"/>
              <w:sz w:val="19"/>
              <w:szCs w:val="19"/>
              <w:spacing w:val="-55"/>
            </w:rPr>
            <w:t xml:space="preserve"> </w:t>
          </w:r>
          <w:r>
            <w:rPr>
              <w:rFonts w:ascii="SimHei" w:hAnsi="SimHei" w:eastAsia="SimHei" w:cs="SimHei"/>
              <w:sz w:val="19"/>
              <w:szCs w:val="19"/>
              <w:spacing w:val="-3"/>
            </w:rPr>
            <w:t>心</w:t>
          </w:r>
          <w:r>
            <w:rPr>
              <w:rFonts w:ascii="SimHei" w:hAnsi="SimHei" w:eastAsia="SimHei" w:cs="SimHei"/>
              <w:sz w:val="19"/>
              <w:szCs w:val="19"/>
            </w:rPr>
            <w:tab/>
          </w:r>
          <w:r>
            <w:rPr>
              <w:sz w:val="19"/>
              <w:szCs w:val="19"/>
              <w:position w:val="-2"/>
            </w:rPr>
            <w:drawing>
              <wp:inline distT="0" distB="0" distL="0" distR="0">
                <wp:extent cx="118194" cy="122459"/>
                <wp:effectExtent l="0" t="0" r="0" b="0"/>
                <wp:docPr id="34" name="IM 34"/>
                <wp:cNvGraphicFramePr/>
                <a:graphic>
                  <a:graphicData uri="http://schemas.openxmlformats.org/drawingml/2006/picture">
                    <pic:pic>
                      <pic:nvPicPr>
                        <pic:cNvPr id="34" name="IM 34"/>
                        <pic:cNvPicPr/>
                      </pic:nvPicPr>
                      <pic:blipFill>
                        <a:blip r:embed="rId27"/>
                        <a:stretch>
                          <a:fillRect/>
                        </a:stretch>
                      </pic:blipFill>
                      <pic:spPr>
                        <a:xfrm rot="0">
                          <a:off x="0" y="0"/>
                          <a:ext cx="118194" cy="122459"/>
                        </a:xfrm>
                        <a:prstGeom prst="rect">
                          <a:avLst/>
                        </a:prstGeom>
                      </pic:spPr>
                    </pic:pic>
                  </a:graphicData>
                </a:graphic>
              </wp:inline>
            </w:drawing>
          </w:r>
          <w:r>
            <w:rPr>
              <w:rFonts w:ascii="SimHei" w:hAnsi="SimHei" w:eastAsia="SimHei" w:cs="SimHei"/>
              <w:sz w:val="19"/>
              <w:szCs w:val="19"/>
              <w:spacing w:val="-75"/>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5"/>
            </w:rPr>
            <w:t>……</w:t>
          </w:r>
          <w:hyperlink w:history="true" w:anchor="bookmark10">
            <w:r>
              <w:rPr>
                <w:rFonts w:ascii="Times New Roman" w:hAnsi="Times New Roman" w:eastAsia="Times New Roman" w:cs="Times New Roman"/>
                <w:sz w:val="19"/>
                <w:szCs w:val="19"/>
                <w:spacing w:val="-5"/>
              </w:rPr>
              <w:t>201</w:t>
            </w:r>
          </w:hyperlink>
        </w:p>
        <w:p>
          <w:pPr>
            <w:ind w:left="380"/>
            <w:spacing w:before="212" w:line="222" w:lineRule="auto"/>
            <w:tabs>
              <w:tab w:val="right" w:leader="dot" w:pos="6110"/>
            </w:tabs>
            <w:rPr>
              <w:rFonts w:ascii="Times New Roman" w:hAnsi="Times New Roman" w:eastAsia="Times New Roman" w:cs="Times New Roman"/>
              <w:sz w:val="19"/>
              <w:szCs w:val="19"/>
            </w:rPr>
          </w:pPr>
          <w:r>
            <w:rPr>
              <w:rFonts w:ascii="SimHei" w:hAnsi="SimHei" w:eastAsia="SimHei" w:cs="SimHei"/>
              <w:sz w:val="19"/>
              <w:szCs w:val="19"/>
              <w:spacing w:val="7"/>
            </w:rPr>
            <w:t>招聘的博</w:t>
          </w:r>
          <w:r>
            <w:rPr>
              <w:rFonts w:ascii="SimHei" w:hAnsi="SimHei" w:eastAsia="SimHei" w:cs="SimHei"/>
              <w:sz w:val="19"/>
              <w:szCs w:val="19"/>
            </w:rPr>
            <w:tab/>
          </w:r>
          <w:r>
            <w:rPr>
              <w:rFonts w:ascii="SimHei" w:hAnsi="SimHei" w:eastAsia="SimHei" w:cs="SimHei"/>
              <w:sz w:val="19"/>
              <w:szCs w:val="19"/>
              <w:spacing w:val="-8"/>
            </w:rPr>
            <w:t>弈</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8"/>
            </w:rPr>
            <w:t>…………………………………………………………… </w:t>
          </w:r>
          <w:hyperlink w:history="true" w:anchor="bookmark11">
            <w:r>
              <w:rPr>
                <w:rFonts w:ascii="Times New Roman" w:hAnsi="Times New Roman" w:eastAsia="Times New Roman" w:cs="Times New Roman"/>
                <w:sz w:val="19"/>
                <w:szCs w:val="19"/>
                <w:spacing w:val="-8"/>
              </w:rPr>
              <w:t>204</w:t>
            </w:r>
          </w:hyperlink>
        </w:p>
        <w:p>
          <w:pPr>
            <w:ind w:left="380"/>
            <w:spacing w:before="190" w:line="221" w:lineRule="auto"/>
            <w:tabs>
              <w:tab w:val="right" w:leader="dot" w:pos="6160"/>
            </w:tabs>
            <w:rPr>
              <w:rFonts w:ascii="Times New Roman" w:hAnsi="Times New Roman" w:eastAsia="Times New Roman" w:cs="Times New Roman"/>
              <w:sz w:val="19"/>
              <w:szCs w:val="19"/>
            </w:rPr>
          </w:pPr>
          <w:r>
            <w:rPr>
              <w:rFonts w:ascii="SimHei" w:hAnsi="SimHei" w:eastAsia="SimHei" w:cs="SimHei"/>
              <w:sz w:val="19"/>
              <w:szCs w:val="19"/>
              <w:spacing w:val="2"/>
            </w:rPr>
            <w:t>绿色仪表板和红脸用</w:t>
          </w:r>
          <w:r>
            <w:rPr>
              <w:rFonts w:ascii="SimHei" w:hAnsi="SimHei" w:eastAsia="SimHei" w:cs="SimHei"/>
              <w:sz w:val="19"/>
              <w:szCs w:val="19"/>
            </w:rPr>
            <w:tab/>
          </w:r>
          <w:r>
            <w:rPr>
              <w:rFonts w:ascii="SimHei" w:hAnsi="SimHei" w:eastAsia="SimHei" w:cs="SimHei"/>
              <w:sz w:val="19"/>
              <w:szCs w:val="19"/>
              <w:spacing w:val="-12"/>
            </w:rPr>
            <w:t>户</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spacing w:val="-12"/>
            </w:rPr>
            <w:t>…………………………………………………</w:t>
          </w:r>
          <w:hyperlink w:history="true" w:anchor="bookmark12">
            <w:r>
              <w:rPr>
                <w:rFonts w:ascii="Times New Roman" w:hAnsi="Times New Roman" w:eastAsia="Times New Roman" w:cs="Times New Roman"/>
                <w:sz w:val="19"/>
                <w:szCs w:val="19"/>
                <w:spacing w:val="-12"/>
              </w:rPr>
              <w:t>2</w:t>
            </w:r>
            <w:r>
              <w:rPr>
                <w:rFonts w:ascii="Times New Roman" w:hAnsi="Times New Roman" w:eastAsia="Times New Roman" w:cs="Times New Roman"/>
                <w:sz w:val="19"/>
                <w:szCs w:val="19"/>
                <w:spacing w:val="-13"/>
              </w:rPr>
              <w:t>05</w:t>
            </w:r>
          </w:hyperlink>
        </w:p>
        <w:p>
          <w:pPr>
            <w:ind w:left="380"/>
            <w:spacing w:before="214" w:line="222" w:lineRule="auto"/>
            <w:tabs>
              <w:tab w:val="right" w:leader="dot" w:pos="6170"/>
            </w:tabs>
            <w:rPr>
              <w:rFonts w:ascii="Times New Roman" w:hAnsi="Times New Roman" w:eastAsia="Times New Roman" w:cs="Times New Roman"/>
              <w:sz w:val="19"/>
              <w:szCs w:val="19"/>
            </w:rPr>
          </w:pPr>
          <w:r>
            <w:rPr>
              <w:rFonts w:ascii="SimHei" w:hAnsi="SimHei" w:eastAsia="SimHei" w:cs="SimHei"/>
              <w:sz w:val="19"/>
              <w:szCs w:val="19"/>
              <w:spacing w:val="4"/>
            </w:rPr>
            <w:t>对自由的恐</w:t>
          </w:r>
          <w:r>
            <w:rPr>
              <w:rFonts w:ascii="SimHei" w:hAnsi="SimHei" w:eastAsia="SimHei" w:cs="SimHei"/>
              <w:sz w:val="19"/>
              <w:szCs w:val="19"/>
            </w:rPr>
            <w:tab/>
          </w:r>
          <w:r>
            <w:rPr>
              <w:rFonts w:ascii="SimHei" w:hAnsi="SimHei" w:eastAsia="SimHei" w:cs="SimHei"/>
              <w:sz w:val="19"/>
              <w:szCs w:val="19"/>
              <w:spacing w:val="-11"/>
            </w:rPr>
            <w:t>惧</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1"/>
            </w:rPr>
            <w:t>……………………………………………………………</w:t>
          </w:r>
          <w:hyperlink w:history="true" w:anchor="bookmark13">
            <w:r>
              <w:rPr>
                <w:rFonts w:ascii="Times New Roman" w:hAnsi="Times New Roman" w:eastAsia="Times New Roman" w:cs="Times New Roman"/>
                <w:sz w:val="19"/>
                <w:szCs w:val="19"/>
                <w:spacing w:val="-11"/>
              </w:rPr>
              <w:t>222</w:t>
            </w:r>
          </w:hyperlink>
        </w:p>
        <w:p>
          <w:pPr>
            <w:ind w:left="399"/>
            <w:spacing w:before="202" w:line="213" w:lineRule="auto"/>
            <w:tabs>
              <w:tab w:val="right" w:leader="dot" w:pos="6110"/>
            </w:tabs>
            <w:rPr>
              <w:rFonts w:ascii="Times New Roman" w:hAnsi="Times New Roman" w:eastAsia="Times New Roman" w:cs="Times New Roman"/>
              <w:sz w:val="19"/>
              <w:szCs w:val="19"/>
            </w:rPr>
          </w:pPr>
          <w:r>
            <w:rPr>
              <w:rFonts w:ascii="SimHei" w:hAnsi="SimHei" w:eastAsia="SimHei" w:cs="SimHei"/>
              <w:sz w:val="19"/>
              <w:szCs w:val="19"/>
              <w:spacing w:val="2"/>
            </w:rPr>
            <w:t>照顾好孩子，别管洗澡</w:t>
          </w:r>
          <w:r>
            <w:rPr>
              <w:sz w:val="19"/>
              <w:szCs w:val="19"/>
              <w:position w:val="-2"/>
            </w:rPr>
            <w:drawing>
              <wp:inline distT="0" distB="0" distL="0" distR="0">
                <wp:extent cx="136311" cy="122459"/>
                <wp:effectExtent l="0" t="0" r="0" b="0"/>
                <wp:docPr id="36" name="IM 36"/>
                <wp:cNvGraphicFramePr/>
                <a:graphic>
                  <a:graphicData uri="http://schemas.openxmlformats.org/drawingml/2006/picture">
                    <pic:pic>
                      <pic:nvPicPr>
                        <pic:cNvPr id="36" name="IM 36"/>
                        <pic:cNvPicPr/>
                      </pic:nvPicPr>
                      <pic:blipFill>
                        <a:blip r:embed="rId28"/>
                        <a:stretch>
                          <a:fillRect/>
                        </a:stretch>
                      </pic:blipFill>
                      <pic:spPr>
                        <a:xfrm rot="0">
                          <a:off x="0" y="0"/>
                          <a:ext cx="136311" cy="122459"/>
                        </a:xfrm>
                        <a:prstGeom prst="rect">
                          <a:avLst/>
                        </a:prstGeom>
                      </pic:spPr>
                    </pic:pic>
                  </a:graphicData>
                </a:graphic>
              </wp:inline>
            </w:drawing>
          </w:r>
          <w:r>
            <w:rPr>
              <w:sz w:val="19"/>
              <w:szCs w:val="19"/>
              <w:position w:val="-2"/>
            </w:rPr>
            <w:drawing>
              <wp:inline distT="0" distB="0" distL="0" distR="0">
                <wp:extent cx="119581" cy="122459"/>
                <wp:effectExtent l="0" t="0" r="0" b="0"/>
                <wp:docPr id="38" name="IM 38"/>
                <wp:cNvGraphicFramePr/>
                <a:graphic>
                  <a:graphicData uri="http://schemas.openxmlformats.org/drawingml/2006/picture">
                    <pic:pic>
                      <pic:nvPicPr>
                        <pic:cNvPr id="38" name="IM 38"/>
                        <pic:cNvPicPr/>
                      </pic:nvPicPr>
                      <pic:blipFill>
                        <a:blip r:embed="rId29"/>
                        <a:stretch>
                          <a:fillRect/>
                        </a:stretch>
                      </pic:blipFill>
                      <pic:spPr>
                        <a:xfrm rot="0">
                          <a:off x="0" y="0"/>
                          <a:ext cx="119581" cy="122459"/>
                        </a:xfrm>
                        <a:prstGeom prst="rect">
                          <a:avLst/>
                        </a:prstGeom>
                      </pic:spPr>
                    </pic:pic>
                  </a:graphicData>
                </a:graphic>
              </wp:inline>
            </w:drawing>
          </w:r>
          <w:r>
            <w:rPr>
              <w:rFonts w:ascii="SimHei" w:hAnsi="SimHei" w:eastAsia="SimHei" w:cs="SimHei"/>
              <w:sz w:val="19"/>
              <w:szCs w:val="19"/>
              <w:spacing w:val="-69"/>
            </w:rPr>
            <w:t xml:space="preserve"> </w:t>
          </w:r>
          <w:r>
            <w:rPr>
              <w:rFonts w:ascii="SimHei" w:hAnsi="SimHei" w:eastAsia="SimHei" w:cs="SimHei"/>
              <w:sz w:val="19"/>
              <w:szCs w:val="19"/>
            </w:rPr>
            <w:tab/>
          </w:r>
          <w:r>
            <w:rPr>
              <w:rFonts w:ascii="SimHei" w:hAnsi="SimHei" w:eastAsia="SimHei" w:cs="SimHei"/>
              <w:sz w:val="19"/>
              <w:szCs w:val="19"/>
              <w:spacing w:val="-34"/>
            </w:rPr>
            <w:t xml:space="preserve"> </w:t>
          </w:r>
          <w:hyperlink w:history="true" w:anchor="bookmark14">
            <w:r>
              <w:rPr>
                <w:rFonts w:ascii="Times New Roman" w:hAnsi="Times New Roman" w:eastAsia="Times New Roman" w:cs="Times New Roman"/>
                <w:sz w:val="19"/>
                <w:szCs w:val="19"/>
                <w:spacing w:val="-1"/>
              </w:rPr>
              <w:t>229</w:t>
            </w:r>
          </w:hyperlink>
        </w:p>
        <w:p>
          <w:pPr>
            <w:ind w:left="380"/>
            <w:spacing w:before="229" w:line="221" w:lineRule="auto"/>
            <w:tabs>
              <w:tab w:val="right" w:leader="dot" w:pos="6100"/>
            </w:tabs>
            <w:rPr>
              <w:rFonts w:ascii="Times New Roman" w:hAnsi="Times New Roman" w:eastAsia="Times New Roman" w:cs="Times New Roman"/>
              <w:sz w:val="19"/>
              <w:szCs w:val="19"/>
            </w:rPr>
          </w:pPr>
          <w:r>
            <w:rPr>
              <w:rFonts w:ascii="SimHei" w:hAnsi="SimHei" w:eastAsia="SimHei" w:cs="SimHei"/>
              <w:sz w:val="19"/>
              <w:szCs w:val="19"/>
              <w:spacing w:val="5"/>
            </w:rPr>
            <w:t>居家办</w:t>
          </w:r>
          <w:r>
            <w:rPr>
              <w:rFonts w:ascii="SimHei" w:hAnsi="SimHei" w:eastAsia="SimHei" w:cs="SimHei"/>
              <w:sz w:val="19"/>
              <w:szCs w:val="19"/>
            </w:rPr>
            <w:tab/>
          </w:r>
          <w:r>
            <w:rPr>
              <w:rFonts w:ascii="SimHei" w:hAnsi="SimHei" w:eastAsia="SimHei" w:cs="SimHei"/>
              <w:sz w:val="19"/>
              <w:szCs w:val="19"/>
              <w:spacing w:val="-7"/>
            </w:rPr>
            <w:t>公</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8"/>
            </w:rPr>
            <w:t>………………… </w:t>
          </w:r>
          <w:hyperlink w:history="true" w:anchor="bookmark15">
            <w:r>
              <w:rPr>
                <w:rFonts w:ascii="Times New Roman" w:hAnsi="Times New Roman" w:eastAsia="Times New Roman" w:cs="Times New Roman"/>
                <w:sz w:val="19"/>
                <w:szCs w:val="19"/>
                <w:spacing w:val="-8"/>
              </w:rPr>
              <w:t>250</w:t>
            </w:r>
          </w:hyperlink>
        </w:p>
        <w:p>
          <w:pPr>
            <w:ind w:left="380"/>
            <w:spacing w:before="182" w:line="212" w:lineRule="auto"/>
            <w:tabs>
              <w:tab w:val="right" w:leader="dot" w:pos="609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ArmsLength</w:t>
          </w:r>
          <w:r>
            <w:rPr>
              <w:rFonts w:ascii="Times New Roman" w:hAnsi="Times New Roman" w:eastAsia="Times New Roman" w:cs="Times New Roman"/>
              <w:sz w:val="19"/>
              <w:szCs w:val="19"/>
              <w:spacing w:val="13"/>
            </w:rPr>
            <w:t xml:space="preserve">   </w:t>
          </w:r>
          <w:r>
            <w:rPr>
              <w:rFonts w:ascii="SimHei" w:hAnsi="SimHei" w:eastAsia="SimHei" w:cs="SimHei"/>
              <w:sz w:val="19"/>
              <w:szCs w:val="19"/>
              <w:spacing w:val="-5"/>
            </w:rPr>
            <w:t>遭遇困</w:t>
          </w:r>
          <w:r>
            <w:rPr>
              <w:rFonts w:ascii="SimHei" w:hAnsi="SimHei" w:eastAsia="SimHei" w:cs="SimHei"/>
              <w:sz w:val="19"/>
              <w:szCs w:val="19"/>
            </w:rPr>
            <w:tab/>
          </w:r>
          <w:r>
            <w:rPr>
              <w:rFonts w:ascii="SimHei" w:hAnsi="SimHei" w:eastAsia="SimHei" w:cs="SimHei"/>
              <w:sz w:val="19"/>
              <w:szCs w:val="19"/>
              <w:spacing w:val="-9"/>
            </w:rPr>
            <w:t>境</w:t>
          </w:r>
          <w:r>
            <w:rPr>
              <w:rFonts w:ascii="Times New Roman" w:hAnsi="Times New Roman" w:eastAsia="Times New Roman" w:cs="Times New Roman"/>
              <w:sz w:val="19"/>
              <w:szCs w:val="19"/>
              <w:spacing w:val="-9"/>
            </w:rPr>
            <w:t>………………………………………………… </w:t>
          </w:r>
          <w:hyperlink w:history="true" w:anchor="bookmark16">
            <w:r>
              <w:rPr>
                <w:rFonts w:ascii="Times New Roman" w:hAnsi="Times New Roman" w:eastAsia="Times New Roman" w:cs="Times New Roman"/>
                <w:sz w:val="19"/>
                <w:szCs w:val="19"/>
                <w:spacing w:val="-9"/>
              </w:rPr>
              <w:t>280</w:t>
            </w:r>
          </w:hyperlink>
        </w:p>
        <w:p>
          <w:pPr>
            <w:ind w:left="389"/>
            <w:spacing w:before="214" w:line="222" w:lineRule="auto"/>
            <w:tabs>
              <w:tab w:val="right" w:leader="dot" w:pos="6080"/>
            </w:tabs>
            <w:rPr>
              <w:rFonts w:ascii="Times New Roman" w:hAnsi="Times New Roman" w:eastAsia="Times New Roman" w:cs="Times New Roman"/>
              <w:sz w:val="19"/>
              <w:szCs w:val="19"/>
            </w:rPr>
          </w:pPr>
          <w:r>
            <w:rPr>
              <w:rFonts w:ascii="SimHei" w:hAnsi="SimHei" w:eastAsia="SimHei" w:cs="SimHei"/>
              <w:sz w:val="19"/>
              <w:szCs w:val="19"/>
              <w:spacing w:val="-12"/>
            </w:rPr>
            <w:t>分</w:t>
          </w:r>
          <w:r>
            <w:rPr>
              <w:rFonts w:ascii="SimHei" w:hAnsi="SimHei" w:eastAsia="SimHei" w:cs="SimHei"/>
              <w:sz w:val="19"/>
              <w:szCs w:val="19"/>
            </w:rPr>
            <w:tab/>
          </w:r>
          <w:r>
            <w:rPr>
              <w:rFonts w:ascii="SimHei" w:hAnsi="SimHei" w:eastAsia="SimHei" w:cs="SimHei"/>
              <w:sz w:val="19"/>
              <w:szCs w:val="19"/>
              <w:spacing w:val="-7"/>
            </w:rPr>
            <w:t>析</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16"/>
            </w:rPr>
            <w:t xml:space="preserve"> </w:t>
          </w:r>
          <w:hyperlink w:history="true" w:anchor="bookmark17">
            <w:r>
              <w:rPr>
                <w:rFonts w:ascii="Times New Roman" w:hAnsi="Times New Roman" w:eastAsia="Times New Roman" w:cs="Times New Roman"/>
                <w:sz w:val="19"/>
                <w:szCs w:val="19"/>
                <w:spacing w:val="-7"/>
              </w:rPr>
              <w:t>282</w:t>
            </w:r>
          </w:hyperlink>
        </w:p>
      </w:sdtContent>
    </w:sdt>
    <w:p>
      <w:pPr>
        <w:spacing w:line="222" w:lineRule="auto"/>
        <w:sectPr>
          <w:pgSz w:w="9330" w:h="12870"/>
          <w:pgMar w:top="400" w:right="1399" w:bottom="400" w:left="1140" w:header="0" w:footer="0" w:gutter="0"/>
        </w:sectPr>
        <w:rPr>
          <w:rFonts w:ascii="Times New Roman" w:hAnsi="Times New Roman" w:eastAsia="Times New Roman" w:cs="Times New Roman"/>
          <w:sz w:val="19"/>
          <w:szCs w:val="19"/>
        </w:rPr>
      </w:pPr>
    </w:p>
    <w:p>
      <w:pPr>
        <w:pStyle w:val="BodyText"/>
        <w:spacing w:line="244" w:lineRule="auto"/>
        <w:rPr/>
      </w:pPr>
      <w:r>
        <w:drawing>
          <wp:anchor distT="0" distB="0" distL="0" distR="0" simplePos="0" relativeHeight="251679744" behindDoc="0" locked="0" layoutInCell="0" allowOverlap="1">
            <wp:simplePos x="0" y="0"/>
            <wp:positionH relativeFrom="page">
              <wp:posOffset>876273</wp:posOffset>
            </wp:positionH>
            <wp:positionV relativeFrom="page">
              <wp:posOffset>1365275</wp:posOffset>
            </wp:positionV>
            <wp:extent cx="4152913" cy="12698"/>
            <wp:effectExtent l="0" t="0" r="0" b="0"/>
            <wp:wrapNone/>
            <wp:docPr id="40" name="IM 40"/>
            <wp:cNvGraphicFramePr/>
            <a:graphic>
              <a:graphicData uri="http://schemas.openxmlformats.org/drawingml/2006/picture">
                <pic:pic>
                  <pic:nvPicPr>
                    <pic:cNvPr id="40" name="IM 40"/>
                    <pic:cNvPicPr/>
                  </pic:nvPicPr>
                  <pic:blipFill>
                    <a:blip r:embed="rId30"/>
                    <a:stretch>
                      <a:fillRect/>
                    </a:stretch>
                  </pic:blipFill>
                  <pic:spPr>
                    <a:xfrm rot="0">
                      <a:off x="0" y="0"/>
                      <a:ext cx="4152913" cy="12698"/>
                    </a:xfrm>
                    <a:prstGeom prst="rect">
                      <a:avLst/>
                    </a:prstGeom>
                  </pic:spPr>
                </pic:pic>
              </a:graphicData>
            </a:graphic>
          </wp:anchor>
        </w:drawing>
      </w:r>
      <w:r/>
    </w:p>
    <w:p>
      <w:pPr>
        <w:pStyle w:val="BodyText"/>
        <w:spacing w:line="244" w:lineRule="auto"/>
        <w:rPr/>
      </w:pPr>
      <w:r/>
    </w:p>
    <w:p>
      <w:pPr>
        <w:pStyle w:val="BodyText"/>
        <w:spacing w:line="244" w:lineRule="auto"/>
        <w:rPr/>
      </w:pPr>
      <w:r/>
    </w:p>
    <w:p>
      <w:pPr>
        <w:pStyle w:val="BodyText"/>
        <w:spacing w:line="244" w:lineRule="auto"/>
        <w:rPr/>
      </w:pPr>
      <w:r/>
    </w:p>
    <w:p>
      <w:pPr>
        <w:ind w:left="75"/>
        <w:spacing w:before="136" w:line="219" w:lineRule="auto"/>
        <w:rPr>
          <w:rFonts w:ascii="SimSun" w:hAnsi="SimSun" w:eastAsia="SimSun" w:cs="SimSun"/>
          <w:sz w:val="42"/>
          <w:szCs w:val="42"/>
        </w:rPr>
      </w:pPr>
      <w:r>
        <w:rPr>
          <w:rFonts w:ascii="SimSun" w:hAnsi="SimSun" w:eastAsia="SimSun" w:cs="SimSun"/>
          <w:sz w:val="42"/>
          <w:szCs w:val="42"/>
          <w:b/>
          <w:bCs/>
          <w:spacing w:val="2"/>
        </w:rPr>
        <w:t>简明目录</w:t>
      </w:r>
    </w:p>
    <w:p>
      <w:pPr>
        <w:spacing w:before="21"/>
        <w:rPr/>
      </w:pPr>
      <w:r/>
    </w:p>
    <w:p>
      <w:pPr>
        <w:spacing w:before="21"/>
        <w:rPr/>
      </w:pPr>
      <w:r/>
    </w:p>
    <w:p>
      <w:pPr>
        <w:spacing w:before="21"/>
        <w:rPr/>
      </w:pPr>
      <w:r/>
    </w:p>
    <w:p>
      <w:pPr>
        <w:spacing w:before="20"/>
        <w:rPr/>
      </w:pPr>
      <w:r/>
    </w:p>
    <w:p>
      <w:pPr>
        <w:sectPr>
          <w:pgSz w:w="9220" w:h="12820"/>
          <w:pgMar w:top="400" w:right="1300" w:bottom="400" w:left="1340" w:header="0" w:footer="0" w:gutter="0"/>
          <w:cols w:equalWidth="0" w:num="1">
            <w:col w:w="6580" w:space="0"/>
          </w:cols>
        </w:sectPr>
        <w:rPr/>
      </w:pPr>
    </w:p>
    <w:p>
      <w:pPr>
        <w:ind w:left="9"/>
        <w:spacing w:before="93"/>
        <w:rPr>
          <w:rFonts w:ascii="SimHei" w:hAnsi="SimHei" w:eastAsia="SimHei" w:cs="SimHei"/>
          <w:sz w:val="27"/>
          <w:szCs w:val="27"/>
        </w:rPr>
      </w:pPr>
      <w:r>
        <w:rPr>
          <w:rFonts w:ascii="SimHei" w:hAnsi="SimHei" w:eastAsia="SimHei" w:cs="SimHei"/>
          <w:sz w:val="27"/>
          <w:szCs w:val="27"/>
          <w:position w:val="-13"/>
        </w:rPr>
        <w:drawing>
          <wp:inline distT="0" distB="0" distL="0" distR="0">
            <wp:extent cx="311177" cy="298437"/>
            <wp:effectExtent l="0" t="0" r="0" b="0"/>
            <wp:docPr id="42" name="IM 42"/>
            <wp:cNvGraphicFramePr/>
            <a:graphic>
              <a:graphicData uri="http://schemas.openxmlformats.org/drawingml/2006/picture">
                <pic:pic>
                  <pic:nvPicPr>
                    <pic:cNvPr id="42" name="IM 42"/>
                    <pic:cNvPicPr/>
                  </pic:nvPicPr>
                  <pic:blipFill>
                    <a:blip r:embed="rId31"/>
                    <a:stretch>
                      <a:fillRect/>
                    </a:stretch>
                  </pic:blipFill>
                  <pic:spPr>
                    <a:xfrm rot="0">
                      <a:off x="0" y="0"/>
                      <a:ext cx="311177" cy="298437"/>
                    </a:xfrm>
                    <a:prstGeom prst="rect">
                      <a:avLst/>
                    </a:prstGeom>
                  </pic:spPr>
                </pic:pic>
              </a:graphicData>
            </a:graphic>
          </wp:inline>
        </w:drawing>
      </w:r>
      <w:r>
        <w:rPr>
          <w:rFonts w:ascii="SimHei" w:hAnsi="SimHei" w:eastAsia="SimHei" w:cs="SimHei"/>
          <w:sz w:val="27"/>
          <w:szCs w:val="27"/>
          <w:spacing w:val="60"/>
        </w:rPr>
        <w:t xml:space="preserve"> </w:t>
      </w:r>
      <w:r>
        <w:rPr>
          <w:rFonts w:ascii="SimHei" w:hAnsi="SimHei" w:eastAsia="SimHei" w:cs="SimHei"/>
          <w:sz w:val="27"/>
          <w:szCs w:val="27"/>
          <w:b/>
          <w:bCs/>
          <w:spacing w:val="19"/>
        </w:rPr>
        <w:t>第1章</w:t>
      </w:r>
    </w:p>
    <w:p>
      <w:pPr>
        <w:ind w:left="689"/>
        <w:spacing w:before="7" w:line="219" w:lineRule="auto"/>
        <w:rPr>
          <w:rFonts w:ascii="SimSun" w:hAnsi="SimSun" w:eastAsia="SimSun" w:cs="SimSun"/>
          <w:sz w:val="19"/>
          <w:szCs w:val="19"/>
        </w:rPr>
      </w:pPr>
      <w:r>
        <w:rPr>
          <w:rFonts w:ascii="SimSun" w:hAnsi="SimSun" w:eastAsia="SimSun" w:cs="SimSun"/>
          <w:sz w:val="19"/>
          <w:szCs w:val="19"/>
          <w:spacing w:val="17"/>
        </w:rPr>
        <w:t>背景/1</w:t>
      </w:r>
    </w:p>
    <w:p>
      <w:pPr>
        <w:spacing w:before="177"/>
        <w:rPr>
          <w:rFonts w:ascii="SimHei" w:hAnsi="SimHei" w:eastAsia="SimHei" w:cs="SimHei"/>
          <w:sz w:val="27"/>
          <w:szCs w:val="27"/>
        </w:rPr>
      </w:pPr>
      <w:r>
        <w:rPr>
          <w:rFonts w:ascii="SimHei" w:hAnsi="SimHei" w:eastAsia="SimHei" w:cs="SimHei"/>
          <w:sz w:val="27"/>
          <w:szCs w:val="27"/>
          <w:position w:val="-12"/>
        </w:rPr>
        <w:drawing>
          <wp:inline distT="0" distB="0" distL="0" distR="0">
            <wp:extent cx="317500" cy="292088"/>
            <wp:effectExtent l="0" t="0" r="0" b="0"/>
            <wp:docPr id="44" name="IM 44"/>
            <wp:cNvGraphicFramePr/>
            <a:graphic>
              <a:graphicData uri="http://schemas.openxmlformats.org/drawingml/2006/picture">
                <pic:pic>
                  <pic:nvPicPr>
                    <pic:cNvPr id="44" name="IM 44"/>
                    <pic:cNvPicPr/>
                  </pic:nvPicPr>
                  <pic:blipFill>
                    <a:blip r:embed="rId32"/>
                    <a:stretch>
                      <a:fillRect/>
                    </a:stretch>
                  </pic:blipFill>
                  <pic:spPr>
                    <a:xfrm rot="0">
                      <a:off x="0" y="0"/>
                      <a:ext cx="317500" cy="292088"/>
                    </a:xfrm>
                    <a:prstGeom prst="rect">
                      <a:avLst/>
                    </a:prstGeom>
                  </pic:spPr>
                </pic:pic>
              </a:graphicData>
            </a:graphic>
          </wp:inline>
        </w:drawing>
      </w:r>
      <w:r>
        <w:rPr>
          <w:rFonts w:ascii="SimHei" w:hAnsi="SimHei" w:eastAsia="SimHei" w:cs="SimHei"/>
          <w:sz w:val="27"/>
          <w:szCs w:val="27"/>
          <w:spacing w:val="54"/>
        </w:rPr>
        <w:t xml:space="preserve"> </w:t>
      </w:r>
      <w:r>
        <w:rPr>
          <w:rFonts w:ascii="SimHei" w:hAnsi="SimHei" w:eastAsia="SimHei" w:cs="SimHei"/>
          <w:sz w:val="27"/>
          <w:szCs w:val="27"/>
          <w:spacing w:val="25"/>
        </w:rPr>
        <w:t>第2章</w:t>
      </w:r>
    </w:p>
    <w:p>
      <w:pPr>
        <w:ind w:left="689"/>
        <w:spacing w:before="48" w:line="222" w:lineRule="auto"/>
        <w:rPr>
          <w:rFonts w:ascii="SimHei" w:hAnsi="SimHei" w:eastAsia="SimHei" w:cs="SimHei"/>
          <w:sz w:val="19"/>
          <w:szCs w:val="19"/>
        </w:rPr>
      </w:pPr>
      <w:r>
        <w:rPr>
          <w:rFonts w:ascii="SimHei" w:hAnsi="SimHei" w:eastAsia="SimHei" w:cs="SimHei"/>
          <w:sz w:val="19"/>
          <w:szCs w:val="19"/>
          <w:spacing w:val="6"/>
        </w:rPr>
        <w:t>敏捷信条/15</w:t>
      </w:r>
    </w:p>
    <w:p>
      <w:pPr>
        <w:ind w:left="9"/>
        <w:spacing w:before="164"/>
        <w:rPr>
          <w:rFonts w:ascii="SimHei" w:hAnsi="SimHei" w:eastAsia="SimHei" w:cs="SimHei"/>
          <w:sz w:val="27"/>
          <w:szCs w:val="27"/>
        </w:rPr>
      </w:pPr>
      <w:r>
        <w:rPr>
          <w:rFonts w:ascii="SimHei" w:hAnsi="SimHei" w:eastAsia="SimHei" w:cs="SimHei"/>
          <w:sz w:val="27"/>
          <w:szCs w:val="27"/>
          <w:position w:val="-12"/>
        </w:rPr>
        <w:drawing>
          <wp:inline distT="0" distB="0" distL="0" distR="0">
            <wp:extent cx="317500" cy="298438"/>
            <wp:effectExtent l="0" t="0" r="0" b="0"/>
            <wp:docPr id="46" name="IM 46"/>
            <wp:cNvGraphicFramePr/>
            <a:graphic>
              <a:graphicData uri="http://schemas.openxmlformats.org/drawingml/2006/picture">
                <pic:pic>
                  <pic:nvPicPr>
                    <pic:cNvPr id="46" name="IM 46"/>
                    <pic:cNvPicPr/>
                  </pic:nvPicPr>
                  <pic:blipFill>
                    <a:blip r:embed="rId33"/>
                    <a:stretch>
                      <a:fillRect/>
                    </a:stretch>
                  </pic:blipFill>
                  <pic:spPr>
                    <a:xfrm rot="0">
                      <a:off x="0" y="0"/>
                      <a:ext cx="317500" cy="298438"/>
                    </a:xfrm>
                    <a:prstGeom prst="rect">
                      <a:avLst/>
                    </a:prstGeom>
                  </pic:spPr>
                </pic:pic>
              </a:graphicData>
            </a:graphic>
          </wp:inline>
        </w:drawing>
      </w:r>
      <w:r>
        <w:rPr>
          <w:rFonts w:ascii="SimHei" w:hAnsi="SimHei" w:eastAsia="SimHei" w:cs="SimHei"/>
          <w:sz w:val="27"/>
          <w:szCs w:val="27"/>
          <w:spacing w:val="44"/>
        </w:rPr>
        <w:t xml:space="preserve"> </w:t>
      </w:r>
      <w:r>
        <w:rPr>
          <w:rFonts w:ascii="SimHei" w:hAnsi="SimHei" w:eastAsia="SimHei" w:cs="SimHei"/>
          <w:sz w:val="27"/>
          <w:szCs w:val="27"/>
          <w:spacing w:val="25"/>
        </w:rPr>
        <w:t>第3章</w:t>
      </w:r>
    </w:p>
    <w:p>
      <w:pPr>
        <w:ind w:left="689"/>
        <w:spacing w:before="27" w:line="222" w:lineRule="auto"/>
        <w:rPr>
          <w:rFonts w:ascii="SimHei" w:hAnsi="SimHei" w:eastAsia="SimHei" w:cs="SimHei"/>
          <w:sz w:val="19"/>
          <w:szCs w:val="19"/>
        </w:rPr>
      </w:pPr>
      <w:r>
        <w:rPr>
          <w:rFonts w:ascii="SimHei" w:hAnsi="SimHei" w:eastAsia="SimHei" w:cs="SimHei"/>
          <w:sz w:val="19"/>
          <w:szCs w:val="19"/>
          <w:spacing w:val="6"/>
        </w:rPr>
        <w:t>核心主题/29</w:t>
      </w:r>
    </w:p>
    <w:p>
      <w:pPr>
        <w:ind w:left="20"/>
        <w:spacing w:before="164"/>
        <w:rPr>
          <w:rFonts w:ascii="SimHei" w:hAnsi="SimHei" w:eastAsia="SimHei" w:cs="SimHei"/>
          <w:sz w:val="27"/>
          <w:szCs w:val="27"/>
        </w:rPr>
      </w:pPr>
      <w:r>
        <w:rPr>
          <w:rFonts w:ascii="SimHei" w:hAnsi="SimHei" w:eastAsia="SimHei" w:cs="SimHei"/>
          <w:sz w:val="27"/>
          <w:szCs w:val="27"/>
          <w:position w:val="-8"/>
        </w:rPr>
        <w:drawing>
          <wp:inline distT="0" distB="0" distL="0" distR="0">
            <wp:extent cx="304795" cy="273039"/>
            <wp:effectExtent l="0" t="0" r="0" b="0"/>
            <wp:docPr id="48" name="IM 48"/>
            <wp:cNvGraphicFramePr/>
            <a:graphic>
              <a:graphicData uri="http://schemas.openxmlformats.org/drawingml/2006/picture">
                <pic:pic>
                  <pic:nvPicPr>
                    <pic:cNvPr id="48" name="IM 48"/>
                    <pic:cNvPicPr/>
                  </pic:nvPicPr>
                  <pic:blipFill>
                    <a:blip r:embed="rId34"/>
                    <a:stretch>
                      <a:fillRect/>
                    </a:stretch>
                  </pic:blipFill>
                  <pic:spPr>
                    <a:xfrm rot="0">
                      <a:off x="0" y="0"/>
                      <a:ext cx="304795" cy="273039"/>
                    </a:xfrm>
                    <a:prstGeom prst="rect">
                      <a:avLst/>
                    </a:prstGeom>
                  </pic:spPr>
                </pic:pic>
              </a:graphicData>
            </a:graphic>
          </wp:inline>
        </w:drawing>
      </w:r>
      <w:r>
        <w:rPr>
          <w:rFonts w:ascii="SimHei" w:hAnsi="SimHei" w:eastAsia="SimHei" w:cs="SimHei"/>
          <w:sz w:val="27"/>
          <w:szCs w:val="27"/>
          <w:spacing w:val="54"/>
        </w:rPr>
        <w:t xml:space="preserve"> </w:t>
      </w:r>
      <w:r>
        <w:rPr>
          <w:rFonts w:ascii="SimHei" w:hAnsi="SimHei" w:eastAsia="SimHei" w:cs="SimHei"/>
          <w:sz w:val="27"/>
          <w:szCs w:val="27"/>
          <w:spacing w:val="25"/>
        </w:rPr>
        <w:t>第4章</w:t>
      </w:r>
    </w:p>
    <w:p>
      <w:pPr>
        <w:ind w:left="689"/>
        <w:spacing w:before="86" w:line="221" w:lineRule="auto"/>
        <w:rPr>
          <w:rFonts w:ascii="SimHei" w:hAnsi="SimHei" w:eastAsia="SimHei" w:cs="SimHei"/>
          <w:sz w:val="19"/>
          <w:szCs w:val="19"/>
        </w:rPr>
      </w:pPr>
      <w:r>
        <w:rPr>
          <w:rFonts w:ascii="SimHei" w:hAnsi="SimHei" w:eastAsia="SimHei" w:cs="SimHei"/>
          <w:sz w:val="19"/>
          <w:szCs w:val="19"/>
          <w:spacing w:val="3"/>
        </w:rPr>
        <w:t>上层建筑/43</w:t>
      </w:r>
    </w:p>
    <w:p>
      <w:pPr>
        <w:spacing w:before="147"/>
        <w:rPr>
          <w:rFonts w:ascii="SimHei" w:hAnsi="SimHei" w:eastAsia="SimHei" w:cs="SimHei"/>
          <w:sz w:val="27"/>
          <w:szCs w:val="27"/>
        </w:rPr>
      </w:pPr>
      <w:r>
        <w:rPr>
          <w:rFonts w:ascii="SimHei" w:hAnsi="SimHei" w:eastAsia="SimHei" w:cs="SimHei"/>
          <w:sz w:val="27"/>
          <w:szCs w:val="27"/>
          <w:position w:val="-12"/>
        </w:rPr>
        <w:drawing>
          <wp:inline distT="0" distB="0" distL="0" distR="0">
            <wp:extent cx="323823" cy="323836"/>
            <wp:effectExtent l="0" t="0" r="0" b="0"/>
            <wp:docPr id="50" name="IM 50"/>
            <wp:cNvGraphicFramePr/>
            <a:graphic>
              <a:graphicData uri="http://schemas.openxmlformats.org/drawingml/2006/picture">
                <pic:pic>
                  <pic:nvPicPr>
                    <pic:cNvPr id="50" name="IM 50"/>
                    <pic:cNvPicPr/>
                  </pic:nvPicPr>
                  <pic:blipFill>
                    <a:blip r:embed="rId35"/>
                    <a:stretch>
                      <a:fillRect/>
                    </a:stretch>
                  </pic:blipFill>
                  <pic:spPr>
                    <a:xfrm rot="0">
                      <a:off x="0" y="0"/>
                      <a:ext cx="323823" cy="323836"/>
                    </a:xfrm>
                    <a:prstGeom prst="rect">
                      <a:avLst/>
                    </a:prstGeom>
                  </pic:spPr>
                </pic:pic>
              </a:graphicData>
            </a:graphic>
          </wp:inline>
        </w:drawing>
      </w:r>
      <w:r>
        <w:rPr>
          <w:rFonts w:ascii="SimHei" w:hAnsi="SimHei" w:eastAsia="SimHei" w:cs="SimHei"/>
          <w:sz w:val="27"/>
          <w:szCs w:val="27"/>
          <w:spacing w:val="44"/>
        </w:rPr>
        <w:t xml:space="preserve"> </w:t>
      </w:r>
      <w:r>
        <w:rPr>
          <w:rFonts w:ascii="SimHei" w:hAnsi="SimHei" w:eastAsia="SimHei" w:cs="SimHei"/>
          <w:sz w:val="27"/>
          <w:szCs w:val="27"/>
          <w:spacing w:val="25"/>
        </w:rPr>
        <w:t>第5章</w:t>
      </w:r>
    </w:p>
    <w:p>
      <w:pPr>
        <w:ind w:left="689"/>
        <w:spacing w:before="26" w:line="222" w:lineRule="auto"/>
        <w:rPr>
          <w:rFonts w:ascii="SimHei" w:hAnsi="SimHei" w:eastAsia="SimHei" w:cs="SimHei"/>
          <w:sz w:val="19"/>
          <w:szCs w:val="19"/>
        </w:rPr>
      </w:pPr>
      <w:r>
        <w:rPr>
          <w:rFonts w:ascii="SimHei" w:hAnsi="SimHei" w:eastAsia="SimHei" w:cs="SimHei"/>
          <w:sz w:val="19"/>
          <w:szCs w:val="19"/>
          <w:spacing w:val="6"/>
        </w:rPr>
        <w:t>团队设计/57</w:t>
      </w:r>
    </w:p>
    <w:p>
      <w:pPr>
        <w:ind w:left="29"/>
        <w:spacing w:before="155"/>
        <w:rPr>
          <w:rFonts w:ascii="SimHei" w:hAnsi="SimHei" w:eastAsia="SimHei" w:cs="SimHei"/>
          <w:sz w:val="27"/>
          <w:szCs w:val="27"/>
        </w:rPr>
      </w:pPr>
      <w:r>
        <w:rPr>
          <w:rFonts w:ascii="SimHei" w:hAnsi="SimHei" w:eastAsia="SimHei" w:cs="SimHei"/>
          <w:sz w:val="27"/>
          <w:szCs w:val="27"/>
          <w:position w:val="-11"/>
        </w:rPr>
        <w:drawing>
          <wp:inline distT="0" distB="0" distL="0" distR="0">
            <wp:extent cx="304795" cy="279470"/>
            <wp:effectExtent l="0" t="0" r="0" b="0"/>
            <wp:docPr id="52" name="IM 52"/>
            <wp:cNvGraphicFramePr/>
            <a:graphic>
              <a:graphicData uri="http://schemas.openxmlformats.org/drawingml/2006/picture">
                <pic:pic>
                  <pic:nvPicPr>
                    <pic:cNvPr id="52" name="IM 52"/>
                    <pic:cNvPicPr/>
                  </pic:nvPicPr>
                  <pic:blipFill>
                    <a:blip r:embed="rId36"/>
                    <a:stretch>
                      <a:fillRect/>
                    </a:stretch>
                  </pic:blipFill>
                  <pic:spPr>
                    <a:xfrm rot="0">
                      <a:off x="0" y="0"/>
                      <a:ext cx="304795" cy="279470"/>
                    </a:xfrm>
                    <a:prstGeom prst="rect">
                      <a:avLst/>
                    </a:prstGeom>
                  </pic:spPr>
                </pic:pic>
              </a:graphicData>
            </a:graphic>
          </wp:inline>
        </w:drawing>
      </w:r>
      <w:r>
        <w:rPr>
          <w:rFonts w:ascii="SimHei" w:hAnsi="SimHei" w:eastAsia="SimHei" w:cs="SimHei"/>
          <w:sz w:val="27"/>
          <w:szCs w:val="27"/>
          <w:spacing w:val="50"/>
        </w:rPr>
        <w:t xml:space="preserve"> </w:t>
      </w:r>
      <w:r>
        <w:rPr>
          <w:rFonts w:ascii="SimHei" w:hAnsi="SimHei" w:eastAsia="SimHei" w:cs="SimHei"/>
          <w:sz w:val="27"/>
          <w:szCs w:val="27"/>
          <w:b/>
          <w:bCs/>
          <w:spacing w:val="19"/>
        </w:rPr>
        <w:t>第6章</w:t>
      </w:r>
    </w:p>
    <w:p>
      <w:pPr>
        <w:ind w:left="689"/>
        <w:spacing w:before="56" w:line="221" w:lineRule="auto"/>
        <w:rPr>
          <w:rFonts w:ascii="SimHei" w:hAnsi="SimHei" w:eastAsia="SimHei" w:cs="SimHei"/>
          <w:sz w:val="19"/>
          <w:szCs w:val="19"/>
        </w:rPr>
      </w:pPr>
      <w:r>
        <w:rPr>
          <w:rFonts w:ascii="SimHei" w:hAnsi="SimHei" w:eastAsia="SimHei" w:cs="SimHei"/>
          <w:sz w:val="19"/>
          <w:szCs w:val="19"/>
          <w:spacing w:val="7"/>
        </w:rPr>
        <w:t>问责制/89</w:t>
      </w:r>
    </w:p>
    <w:p>
      <w:pPr>
        <w:ind w:left="20"/>
        <w:spacing w:before="197"/>
        <w:rPr>
          <w:rFonts w:ascii="SimHei" w:hAnsi="SimHei" w:eastAsia="SimHei" w:cs="SimHei"/>
          <w:sz w:val="27"/>
          <w:szCs w:val="27"/>
        </w:rPr>
      </w:pPr>
      <w:r>
        <w:rPr>
          <w:rFonts w:ascii="SimHei" w:hAnsi="SimHei" w:eastAsia="SimHei" w:cs="SimHei"/>
          <w:sz w:val="27"/>
          <w:szCs w:val="27"/>
          <w:position w:val="-13"/>
        </w:rPr>
        <w:drawing>
          <wp:inline distT="0" distB="0" distL="0" distR="0">
            <wp:extent cx="304795" cy="292088"/>
            <wp:effectExtent l="0" t="0" r="0" b="0"/>
            <wp:docPr id="54" name="IM 54"/>
            <wp:cNvGraphicFramePr/>
            <a:graphic>
              <a:graphicData uri="http://schemas.openxmlformats.org/drawingml/2006/picture">
                <pic:pic>
                  <pic:nvPicPr>
                    <pic:cNvPr id="54" name="IM 54"/>
                    <pic:cNvPicPr/>
                  </pic:nvPicPr>
                  <pic:blipFill>
                    <a:blip r:embed="rId37"/>
                    <a:stretch>
                      <a:fillRect/>
                    </a:stretch>
                  </pic:blipFill>
                  <pic:spPr>
                    <a:xfrm rot="0">
                      <a:off x="0" y="0"/>
                      <a:ext cx="304795" cy="292088"/>
                    </a:xfrm>
                    <a:prstGeom prst="rect">
                      <a:avLst/>
                    </a:prstGeom>
                  </pic:spPr>
                </pic:pic>
              </a:graphicData>
            </a:graphic>
          </wp:inline>
        </w:drawing>
      </w:r>
      <w:r>
        <w:rPr>
          <w:rFonts w:ascii="SimHei" w:hAnsi="SimHei" w:eastAsia="SimHei" w:cs="SimHei"/>
          <w:sz w:val="27"/>
          <w:szCs w:val="27"/>
          <w:spacing w:val="54"/>
        </w:rPr>
        <w:t xml:space="preserve"> </w:t>
      </w:r>
      <w:r>
        <w:rPr>
          <w:rFonts w:ascii="SimHei" w:hAnsi="SimHei" w:eastAsia="SimHei" w:cs="SimHei"/>
          <w:sz w:val="27"/>
          <w:szCs w:val="27"/>
          <w:spacing w:val="25"/>
        </w:rPr>
        <w:t>第7章</w:t>
      </w:r>
    </w:p>
    <w:p>
      <w:pPr>
        <w:ind w:left="689"/>
        <w:spacing w:before="18" w:line="223" w:lineRule="auto"/>
        <w:rPr>
          <w:rFonts w:ascii="SimHei" w:hAnsi="SimHei" w:eastAsia="SimHei" w:cs="SimHei"/>
          <w:sz w:val="19"/>
          <w:szCs w:val="19"/>
        </w:rPr>
      </w:pPr>
      <w:r>
        <w:rPr>
          <w:rFonts w:ascii="SimHei" w:hAnsi="SimHei" w:eastAsia="SimHei" w:cs="SimHei"/>
          <w:sz w:val="19"/>
          <w:szCs w:val="19"/>
          <w:spacing w:val="3"/>
        </w:rPr>
        <w:t>一致性/117</w:t>
      </w:r>
    </w:p>
    <w:p>
      <w:pPr>
        <w:ind w:left="689" w:right="1828" w:hanging="689"/>
        <w:spacing w:before="173" w:line="259" w:lineRule="auto"/>
        <w:rPr>
          <w:rFonts w:ascii="SimHei" w:hAnsi="SimHei" w:eastAsia="SimHei" w:cs="SimHei"/>
          <w:sz w:val="19"/>
          <w:szCs w:val="19"/>
        </w:rPr>
      </w:pPr>
      <w:r>
        <w:rPr>
          <w:rFonts w:ascii="SimHei" w:hAnsi="SimHei" w:eastAsia="SimHei" w:cs="SimHei"/>
          <w:sz w:val="27"/>
          <w:szCs w:val="27"/>
          <w:position w:val="-11"/>
        </w:rPr>
        <w:drawing>
          <wp:inline distT="0" distB="0" distL="0" distR="0">
            <wp:extent cx="317500" cy="279388"/>
            <wp:effectExtent l="0" t="0" r="0" b="0"/>
            <wp:docPr id="56" name="IM 56"/>
            <wp:cNvGraphicFramePr/>
            <a:graphic>
              <a:graphicData uri="http://schemas.openxmlformats.org/drawingml/2006/picture">
                <pic:pic>
                  <pic:nvPicPr>
                    <pic:cNvPr id="56" name="IM 56"/>
                    <pic:cNvPicPr/>
                  </pic:nvPicPr>
                  <pic:blipFill>
                    <a:blip r:embed="rId38"/>
                    <a:stretch>
                      <a:fillRect/>
                    </a:stretch>
                  </pic:blipFill>
                  <pic:spPr>
                    <a:xfrm rot="0">
                      <a:off x="0" y="0"/>
                      <a:ext cx="317500" cy="279388"/>
                    </a:xfrm>
                    <a:prstGeom prst="rect">
                      <a:avLst/>
                    </a:prstGeom>
                  </pic:spPr>
                </pic:pic>
              </a:graphicData>
            </a:graphic>
          </wp:inline>
        </w:drawing>
      </w:r>
      <w:r>
        <w:rPr>
          <w:rFonts w:ascii="SimHei" w:hAnsi="SimHei" w:eastAsia="SimHei" w:cs="SimHei"/>
          <w:sz w:val="27"/>
          <w:szCs w:val="27"/>
          <w:spacing w:val="54"/>
        </w:rPr>
        <w:t xml:space="preserve"> </w:t>
      </w:r>
      <w:r>
        <w:rPr>
          <w:rFonts w:ascii="SimHei" w:hAnsi="SimHei" w:eastAsia="SimHei" w:cs="SimHei"/>
          <w:sz w:val="27"/>
          <w:szCs w:val="27"/>
          <w:spacing w:val="25"/>
        </w:rPr>
        <w:t>第8章</w:t>
      </w:r>
      <w:r>
        <w:rPr>
          <w:rFonts w:ascii="SimHei" w:hAnsi="SimHei" w:eastAsia="SimHei" w:cs="SimHei"/>
          <w:sz w:val="27"/>
          <w:szCs w:val="27"/>
        </w:rPr>
        <w:t xml:space="preserve"> </w:t>
      </w:r>
      <w:r>
        <w:rPr>
          <w:rFonts w:ascii="SimHei" w:hAnsi="SimHei" w:eastAsia="SimHei" w:cs="SimHei"/>
          <w:sz w:val="19"/>
          <w:szCs w:val="19"/>
          <w:spacing w:val="11"/>
        </w:rPr>
        <w:t>项目/129</w:t>
      </w:r>
    </w:p>
    <w:p>
      <w:pPr>
        <w:ind w:left="688" w:right="1828" w:hanging="679"/>
        <w:spacing w:before="174" w:line="249" w:lineRule="auto"/>
        <w:rPr>
          <w:rFonts w:ascii="SimHei" w:hAnsi="SimHei" w:eastAsia="SimHei" w:cs="SimHei"/>
          <w:sz w:val="19"/>
          <w:szCs w:val="19"/>
        </w:rPr>
      </w:pPr>
      <w:r>
        <w:rPr>
          <w:rFonts w:ascii="SimHei" w:hAnsi="SimHei" w:eastAsia="SimHei" w:cs="SimHei"/>
          <w:sz w:val="27"/>
          <w:szCs w:val="27"/>
          <w:position w:val="-8"/>
        </w:rPr>
        <w:drawing>
          <wp:inline distT="0" distB="0" distL="0" distR="0">
            <wp:extent cx="311177" cy="260339"/>
            <wp:effectExtent l="0" t="0" r="0" b="0"/>
            <wp:docPr id="58" name="IM 58"/>
            <wp:cNvGraphicFramePr/>
            <a:graphic>
              <a:graphicData uri="http://schemas.openxmlformats.org/drawingml/2006/picture">
                <pic:pic>
                  <pic:nvPicPr>
                    <pic:cNvPr id="58" name="IM 58"/>
                    <pic:cNvPicPr/>
                  </pic:nvPicPr>
                  <pic:blipFill>
                    <a:blip r:embed="rId39"/>
                    <a:stretch>
                      <a:fillRect/>
                    </a:stretch>
                  </pic:blipFill>
                  <pic:spPr>
                    <a:xfrm rot="0">
                      <a:off x="0" y="0"/>
                      <a:ext cx="311177" cy="260339"/>
                    </a:xfrm>
                    <a:prstGeom prst="rect">
                      <a:avLst/>
                    </a:prstGeom>
                  </pic:spPr>
                </pic:pic>
              </a:graphicData>
            </a:graphic>
          </wp:inline>
        </w:drawing>
      </w:r>
      <w:r>
        <w:rPr>
          <w:rFonts w:ascii="SimHei" w:hAnsi="SimHei" w:eastAsia="SimHei" w:cs="SimHei"/>
          <w:sz w:val="27"/>
          <w:szCs w:val="27"/>
          <w:spacing w:val="54"/>
        </w:rPr>
        <w:t xml:space="preserve"> </w:t>
      </w:r>
      <w:r>
        <w:rPr>
          <w:rFonts w:ascii="SimHei" w:hAnsi="SimHei" w:eastAsia="SimHei" w:cs="SimHei"/>
          <w:sz w:val="27"/>
          <w:szCs w:val="27"/>
          <w:spacing w:val="25"/>
        </w:rPr>
        <w:t>第9章</w:t>
      </w:r>
      <w:r>
        <w:rPr>
          <w:rFonts w:ascii="SimHei" w:hAnsi="SimHei" w:eastAsia="SimHei" w:cs="SimHei"/>
          <w:sz w:val="27"/>
          <w:szCs w:val="27"/>
        </w:rPr>
        <w:t xml:space="preserve"> </w:t>
      </w:r>
      <w:r>
        <w:rPr>
          <w:rFonts w:ascii="SimHei" w:hAnsi="SimHei" w:eastAsia="SimHei" w:cs="SimHei"/>
          <w:sz w:val="19"/>
          <w:szCs w:val="19"/>
          <w:spacing w:val="11"/>
        </w:rPr>
        <w:t>财务/149</w:t>
      </w:r>
    </w:p>
    <w:p>
      <w:pPr>
        <w:pStyle w:val="BodyText"/>
        <w:spacing w:line="14" w:lineRule="auto"/>
        <w:rPr>
          <w:sz w:val="2"/>
        </w:rPr>
      </w:pPr>
      <w:r>
        <w:rPr>
          <w:sz w:val="2"/>
          <w:szCs w:val="2"/>
        </w:rPr>
        <w:br w:type="column"/>
      </w:r>
    </w:p>
    <w:p>
      <w:pPr>
        <w:ind w:left="693"/>
        <w:spacing w:before="168" w:line="222" w:lineRule="auto"/>
        <w:rPr>
          <w:rFonts w:ascii="SimHei" w:hAnsi="SimHei" w:eastAsia="SimHei" w:cs="SimHei"/>
          <w:sz w:val="27"/>
          <w:szCs w:val="27"/>
        </w:rPr>
      </w:pPr>
      <w:r>
        <w:rPr>
          <w:rFonts w:ascii="SimHei" w:hAnsi="SimHei" w:eastAsia="SimHei" w:cs="SimHei"/>
          <w:sz w:val="27"/>
          <w:szCs w:val="27"/>
          <w:b/>
          <w:bCs/>
          <w:spacing w:val="10"/>
        </w:rPr>
        <w:t>第10章</w:t>
      </w:r>
    </w:p>
    <w:p>
      <w:pPr>
        <w:ind w:left="690"/>
        <w:spacing w:before="85" w:line="221" w:lineRule="auto"/>
        <w:rPr>
          <w:rFonts w:ascii="SimHei" w:hAnsi="SimHei" w:eastAsia="SimHei" w:cs="SimHei"/>
          <w:sz w:val="19"/>
          <w:szCs w:val="19"/>
        </w:rPr>
      </w:pPr>
      <w:r>
        <w:rPr>
          <w:rFonts w:ascii="SimHei" w:hAnsi="SimHei" w:eastAsia="SimHei" w:cs="SimHei"/>
          <w:sz w:val="19"/>
          <w:szCs w:val="19"/>
          <w:spacing w:val="2"/>
        </w:rPr>
        <w:t>人员配置/163</w:t>
      </w:r>
    </w:p>
    <w:p>
      <w:pPr>
        <w:ind w:left="30"/>
        <w:spacing w:before="196"/>
        <w:rPr>
          <w:rFonts w:ascii="SimHei" w:hAnsi="SimHei" w:eastAsia="SimHei" w:cs="SimHei"/>
          <w:sz w:val="27"/>
          <w:szCs w:val="27"/>
        </w:rPr>
      </w:pPr>
      <w:r>
        <w:rPr>
          <w:rFonts w:ascii="SimHei" w:hAnsi="SimHei" w:eastAsia="SimHei" w:cs="SimHei"/>
          <w:sz w:val="27"/>
          <w:szCs w:val="27"/>
          <w:position w:val="-13"/>
        </w:rPr>
        <w:drawing>
          <wp:inline distT="0" distB="0" distL="0" distR="0">
            <wp:extent cx="292091" cy="292088"/>
            <wp:effectExtent l="0" t="0" r="0" b="0"/>
            <wp:docPr id="60" name="IM 60"/>
            <wp:cNvGraphicFramePr/>
            <a:graphic>
              <a:graphicData uri="http://schemas.openxmlformats.org/drawingml/2006/picture">
                <pic:pic>
                  <pic:nvPicPr>
                    <pic:cNvPr id="60" name="IM 60"/>
                    <pic:cNvPicPr/>
                  </pic:nvPicPr>
                  <pic:blipFill>
                    <a:blip r:embed="rId40"/>
                    <a:stretch>
                      <a:fillRect/>
                    </a:stretch>
                  </pic:blipFill>
                  <pic:spPr>
                    <a:xfrm rot="0">
                      <a:off x="0" y="0"/>
                      <a:ext cx="292091" cy="292088"/>
                    </a:xfrm>
                    <a:prstGeom prst="rect">
                      <a:avLst/>
                    </a:prstGeom>
                  </pic:spPr>
                </pic:pic>
              </a:graphicData>
            </a:graphic>
          </wp:inline>
        </w:drawing>
      </w:r>
      <w:r>
        <w:rPr>
          <w:rFonts w:ascii="SimHei" w:hAnsi="SimHei" w:eastAsia="SimHei" w:cs="SimHei"/>
          <w:sz w:val="27"/>
          <w:szCs w:val="27"/>
          <w:spacing w:val="69"/>
        </w:rPr>
        <w:t xml:space="preserve"> </w:t>
      </w:r>
      <w:r>
        <w:rPr>
          <w:rFonts w:ascii="SimHei" w:hAnsi="SimHei" w:eastAsia="SimHei" w:cs="SimHei"/>
          <w:sz w:val="27"/>
          <w:szCs w:val="27"/>
          <w:b/>
          <w:bCs/>
          <w:spacing w:val="10"/>
        </w:rPr>
        <w:t>第11章</w:t>
      </w:r>
    </w:p>
    <w:p>
      <w:pPr>
        <w:ind w:left="690"/>
        <w:spacing w:before="30" w:line="228" w:lineRule="auto"/>
        <w:rPr>
          <w:rFonts w:ascii="YouYuan" w:hAnsi="YouYuan" w:eastAsia="YouYuan" w:cs="YouYuan"/>
          <w:sz w:val="19"/>
          <w:szCs w:val="19"/>
        </w:rPr>
      </w:pPr>
      <w:r>
        <w:rPr>
          <w:rFonts w:ascii="YouYuan" w:hAnsi="YouYuan" w:eastAsia="YouYuan" w:cs="YouYuan"/>
          <w:sz w:val="19"/>
          <w:szCs w:val="19"/>
          <w:spacing w:val="10"/>
        </w:rPr>
        <w:t>工具/177</w:t>
      </w:r>
    </w:p>
    <w:p>
      <w:pPr>
        <w:ind w:left="690" w:right="1569" w:hanging="670"/>
        <w:spacing w:before="156" w:line="268" w:lineRule="auto"/>
        <w:rPr>
          <w:rFonts w:ascii="SimHei" w:hAnsi="SimHei" w:eastAsia="SimHei" w:cs="SimHei"/>
          <w:sz w:val="19"/>
          <w:szCs w:val="19"/>
        </w:rPr>
      </w:pPr>
      <w:r>
        <w:rPr>
          <w:rFonts w:ascii="SimHei" w:hAnsi="SimHei" w:eastAsia="SimHei" w:cs="SimHei"/>
          <w:sz w:val="27"/>
          <w:szCs w:val="27"/>
          <w:position w:val="-9"/>
        </w:rPr>
        <w:drawing>
          <wp:inline distT="0" distB="0" distL="0" distR="0">
            <wp:extent cx="317500" cy="266689"/>
            <wp:effectExtent l="0" t="0" r="0" b="0"/>
            <wp:docPr id="62" name="IM 62"/>
            <wp:cNvGraphicFramePr/>
            <a:graphic>
              <a:graphicData uri="http://schemas.openxmlformats.org/drawingml/2006/picture">
                <pic:pic>
                  <pic:nvPicPr>
                    <pic:cNvPr id="62" name="IM 62"/>
                    <pic:cNvPicPr/>
                  </pic:nvPicPr>
                  <pic:blipFill>
                    <a:blip r:embed="rId41"/>
                    <a:stretch>
                      <a:fillRect/>
                    </a:stretch>
                  </pic:blipFill>
                  <pic:spPr>
                    <a:xfrm rot="0">
                      <a:off x="0" y="0"/>
                      <a:ext cx="317500" cy="266689"/>
                    </a:xfrm>
                    <a:prstGeom prst="rect">
                      <a:avLst/>
                    </a:prstGeom>
                  </pic:spPr>
                </pic:pic>
              </a:graphicData>
            </a:graphic>
          </wp:inline>
        </w:drawing>
      </w:r>
      <w:r>
        <w:rPr>
          <w:rFonts w:ascii="SimHei" w:hAnsi="SimHei" w:eastAsia="SimHei" w:cs="SimHei"/>
          <w:sz w:val="27"/>
          <w:szCs w:val="27"/>
          <w:spacing w:val="35"/>
        </w:rPr>
        <w:t xml:space="preserve"> </w:t>
      </w:r>
      <w:r>
        <w:rPr>
          <w:rFonts w:ascii="SimHei" w:hAnsi="SimHei" w:eastAsia="SimHei" w:cs="SimHei"/>
          <w:sz w:val="27"/>
          <w:szCs w:val="27"/>
          <w:spacing w:val="15"/>
        </w:rPr>
        <w:t>第12章</w:t>
      </w:r>
      <w:r>
        <w:rPr>
          <w:rFonts w:ascii="SimHei" w:hAnsi="SimHei" w:eastAsia="SimHei" w:cs="SimHei"/>
          <w:sz w:val="27"/>
          <w:szCs w:val="27"/>
        </w:rPr>
        <w:t xml:space="preserve"> </w:t>
      </w:r>
      <w:r>
        <w:rPr>
          <w:rFonts w:ascii="SimHei" w:hAnsi="SimHei" w:eastAsia="SimHei" w:cs="SimHei"/>
          <w:sz w:val="19"/>
          <w:szCs w:val="19"/>
          <w:spacing w:val="14"/>
        </w:rPr>
        <w:t>指标/191</w:t>
      </w:r>
    </w:p>
    <w:p>
      <w:pPr>
        <w:ind w:left="10"/>
        <w:spacing w:before="162"/>
        <w:rPr>
          <w:rFonts w:ascii="SimHei" w:hAnsi="SimHei" w:eastAsia="SimHei" w:cs="SimHei"/>
          <w:sz w:val="27"/>
          <w:szCs w:val="27"/>
        </w:rPr>
      </w:pPr>
      <w:r>
        <w:rPr>
          <w:rFonts w:ascii="SimHei" w:hAnsi="SimHei" w:eastAsia="SimHei" w:cs="SimHei"/>
          <w:sz w:val="27"/>
          <w:szCs w:val="27"/>
          <w:position w:val="-12"/>
        </w:rPr>
        <w:drawing>
          <wp:inline distT="0" distB="0" distL="0" distR="0">
            <wp:extent cx="323823" cy="298437"/>
            <wp:effectExtent l="0" t="0" r="0" b="0"/>
            <wp:docPr id="64" name="IM 64"/>
            <wp:cNvGraphicFramePr/>
            <a:graphic>
              <a:graphicData uri="http://schemas.openxmlformats.org/drawingml/2006/picture">
                <pic:pic>
                  <pic:nvPicPr>
                    <pic:cNvPr id="64" name="IM 64"/>
                    <pic:cNvPicPr/>
                  </pic:nvPicPr>
                  <pic:blipFill>
                    <a:blip r:embed="rId42"/>
                    <a:stretch>
                      <a:fillRect/>
                    </a:stretch>
                  </pic:blipFill>
                  <pic:spPr>
                    <a:xfrm rot="0">
                      <a:off x="0" y="0"/>
                      <a:ext cx="323823" cy="298437"/>
                    </a:xfrm>
                    <a:prstGeom prst="rect">
                      <a:avLst/>
                    </a:prstGeom>
                  </pic:spPr>
                </pic:pic>
              </a:graphicData>
            </a:graphic>
          </wp:inline>
        </w:drawing>
      </w:r>
      <w:r>
        <w:rPr>
          <w:rFonts w:ascii="SimHei" w:hAnsi="SimHei" w:eastAsia="SimHei" w:cs="SimHei"/>
          <w:sz w:val="27"/>
          <w:szCs w:val="27"/>
          <w:spacing w:val="39"/>
        </w:rPr>
        <w:t xml:space="preserve"> </w:t>
      </w:r>
      <w:r>
        <w:rPr>
          <w:rFonts w:ascii="SimHei" w:hAnsi="SimHei" w:eastAsia="SimHei" w:cs="SimHei"/>
          <w:sz w:val="27"/>
          <w:szCs w:val="27"/>
          <w:b/>
          <w:bCs/>
          <w:spacing w:val="10"/>
        </w:rPr>
        <w:t>第13章</w:t>
      </w:r>
    </w:p>
    <w:p>
      <w:pPr>
        <w:ind w:left="690"/>
        <w:spacing w:before="29" w:line="223" w:lineRule="auto"/>
        <w:rPr>
          <w:rFonts w:ascii="SimHei" w:hAnsi="SimHei" w:eastAsia="SimHei" w:cs="SimHei"/>
          <w:sz w:val="19"/>
          <w:szCs w:val="19"/>
        </w:rPr>
      </w:pPr>
      <w:r>
        <w:rPr>
          <w:rFonts w:ascii="SimHei" w:hAnsi="SimHei" w:eastAsia="SimHei" w:cs="SimHei"/>
          <w:sz w:val="19"/>
          <w:szCs w:val="19"/>
          <w:spacing w:val="14"/>
        </w:rPr>
        <w:t>规范/221</w:t>
      </w:r>
    </w:p>
    <w:p>
      <w:pPr>
        <w:ind w:left="689" w:right="1538" w:hanging="659"/>
        <w:spacing w:before="181" w:line="257" w:lineRule="auto"/>
        <w:rPr>
          <w:rFonts w:ascii="SimHei" w:hAnsi="SimHei" w:eastAsia="SimHei" w:cs="SimHei"/>
          <w:sz w:val="19"/>
          <w:szCs w:val="19"/>
        </w:rPr>
      </w:pPr>
      <w:r>
        <w:rPr>
          <w:rFonts w:ascii="SimHei" w:hAnsi="SimHei" w:eastAsia="SimHei" w:cs="SimHei"/>
          <w:sz w:val="32"/>
          <w:szCs w:val="32"/>
          <w:position w:val="-12"/>
        </w:rPr>
        <w:drawing>
          <wp:inline distT="0" distB="0" distL="0" distR="0">
            <wp:extent cx="298413" cy="279388"/>
            <wp:effectExtent l="0" t="0" r="0" b="0"/>
            <wp:docPr id="66" name="IM 66"/>
            <wp:cNvGraphicFramePr/>
            <a:graphic>
              <a:graphicData uri="http://schemas.openxmlformats.org/drawingml/2006/picture">
                <pic:pic>
                  <pic:nvPicPr>
                    <pic:cNvPr id="66" name="IM 66"/>
                    <pic:cNvPicPr/>
                  </pic:nvPicPr>
                  <pic:blipFill>
                    <a:blip r:embed="rId43"/>
                    <a:stretch>
                      <a:fillRect/>
                    </a:stretch>
                  </pic:blipFill>
                  <pic:spPr>
                    <a:xfrm rot="0">
                      <a:off x="0" y="0"/>
                      <a:ext cx="298413" cy="279388"/>
                    </a:xfrm>
                    <a:prstGeom prst="rect">
                      <a:avLst/>
                    </a:prstGeom>
                  </pic:spPr>
                </pic:pic>
              </a:graphicData>
            </a:graphic>
          </wp:inline>
        </w:drawing>
      </w:r>
      <w:r>
        <w:rPr>
          <w:rFonts w:ascii="SimHei" w:hAnsi="SimHei" w:eastAsia="SimHei" w:cs="SimHei"/>
          <w:sz w:val="32"/>
          <w:szCs w:val="32"/>
          <w:spacing w:val="30"/>
        </w:rPr>
        <w:t xml:space="preserve"> </w:t>
      </w:r>
      <w:r>
        <w:rPr>
          <w:rFonts w:ascii="SimHei" w:hAnsi="SimHei" w:eastAsia="SimHei" w:cs="SimHei"/>
          <w:sz w:val="32"/>
          <w:szCs w:val="32"/>
          <w:spacing w:val="-15"/>
        </w:rPr>
        <w:t>第14章</w:t>
      </w:r>
      <w:r>
        <w:rPr>
          <w:rFonts w:ascii="SimHei" w:hAnsi="SimHei" w:eastAsia="SimHei" w:cs="SimHei"/>
          <w:sz w:val="32"/>
          <w:szCs w:val="32"/>
        </w:rPr>
        <w:t xml:space="preserve"> </w:t>
      </w:r>
      <w:r>
        <w:rPr>
          <w:rFonts w:ascii="SimHei" w:hAnsi="SimHei" w:eastAsia="SimHei" w:cs="SimHei"/>
          <w:sz w:val="19"/>
          <w:szCs w:val="19"/>
          <w:spacing w:val="10"/>
        </w:rPr>
        <w:t>沟通/239</w:t>
      </w:r>
    </w:p>
    <w:p>
      <w:pPr>
        <w:ind w:left="20"/>
        <w:spacing w:before="164"/>
        <w:rPr>
          <w:rFonts w:ascii="SimHei" w:hAnsi="SimHei" w:eastAsia="SimHei" w:cs="SimHei"/>
          <w:sz w:val="27"/>
          <w:szCs w:val="27"/>
        </w:rPr>
      </w:pPr>
      <w:r>
        <w:rPr>
          <w:rFonts w:ascii="SimHei" w:hAnsi="SimHei" w:eastAsia="SimHei" w:cs="SimHei"/>
          <w:sz w:val="27"/>
          <w:szCs w:val="27"/>
          <w:position w:val="-10"/>
        </w:rPr>
        <w:drawing>
          <wp:inline distT="0" distB="0" distL="0" distR="0">
            <wp:extent cx="317500" cy="292169"/>
            <wp:effectExtent l="0" t="0" r="0" b="0"/>
            <wp:docPr id="68" name="IM 68"/>
            <wp:cNvGraphicFramePr/>
            <a:graphic>
              <a:graphicData uri="http://schemas.openxmlformats.org/drawingml/2006/picture">
                <pic:pic>
                  <pic:nvPicPr>
                    <pic:cNvPr id="68" name="IM 68"/>
                    <pic:cNvPicPr/>
                  </pic:nvPicPr>
                  <pic:blipFill>
                    <a:blip r:embed="rId44"/>
                    <a:stretch>
                      <a:fillRect/>
                    </a:stretch>
                  </pic:blipFill>
                  <pic:spPr>
                    <a:xfrm rot="0">
                      <a:off x="0" y="0"/>
                      <a:ext cx="317500" cy="292169"/>
                    </a:xfrm>
                    <a:prstGeom prst="rect">
                      <a:avLst/>
                    </a:prstGeom>
                  </pic:spPr>
                </pic:pic>
              </a:graphicData>
            </a:graphic>
          </wp:inline>
        </w:drawing>
      </w:r>
      <w:r>
        <w:rPr>
          <w:rFonts w:ascii="SimHei" w:hAnsi="SimHei" w:eastAsia="SimHei" w:cs="SimHei"/>
          <w:sz w:val="27"/>
          <w:szCs w:val="27"/>
          <w:spacing w:val="35"/>
        </w:rPr>
        <w:t xml:space="preserve"> </w:t>
      </w:r>
      <w:r>
        <w:rPr>
          <w:rFonts w:ascii="SimHei" w:hAnsi="SimHei" w:eastAsia="SimHei" w:cs="SimHei"/>
          <w:sz w:val="27"/>
          <w:szCs w:val="27"/>
          <w:spacing w:val="15"/>
        </w:rPr>
        <w:t>第15章</w:t>
      </w:r>
    </w:p>
    <w:p>
      <w:pPr>
        <w:ind w:left="690"/>
        <w:spacing w:before="36" w:line="221" w:lineRule="auto"/>
        <w:rPr>
          <w:rFonts w:ascii="SimHei" w:hAnsi="SimHei" w:eastAsia="SimHei" w:cs="SimHei"/>
          <w:sz w:val="19"/>
          <w:szCs w:val="19"/>
        </w:rPr>
      </w:pPr>
      <w:r>
        <w:rPr>
          <w:rFonts w:ascii="SimHei" w:hAnsi="SimHei" w:eastAsia="SimHei" w:cs="SimHei"/>
          <w:sz w:val="19"/>
          <w:szCs w:val="19"/>
          <w:spacing w:val="2"/>
        </w:rPr>
        <w:t>办公空间/265</w:t>
      </w:r>
    </w:p>
    <w:p>
      <w:pPr>
        <w:ind w:left="690" w:right="1569" w:hanging="670"/>
        <w:spacing w:before="176" w:line="256" w:lineRule="auto"/>
        <w:rPr>
          <w:rFonts w:ascii="SimHei" w:hAnsi="SimHei" w:eastAsia="SimHei" w:cs="SimHei"/>
          <w:sz w:val="19"/>
          <w:szCs w:val="19"/>
        </w:rPr>
      </w:pPr>
      <w:r>
        <w:rPr>
          <w:rFonts w:ascii="SimHei" w:hAnsi="SimHei" w:eastAsia="SimHei" w:cs="SimHei"/>
          <w:sz w:val="27"/>
          <w:szCs w:val="27"/>
          <w:position w:val="-9"/>
        </w:rPr>
        <w:drawing>
          <wp:inline distT="0" distB="0" distL="0" distR="0">
            <wp:extent cx="323882" cy="273039"/>
            <wp:effectExtent l="0" t="0" r="0" b="0"/>
            <wp:docPr id="70" name="IM 70"/>
            <wp:cNvGraphicFramePr/>
            <a:graphic>
              <a:graphicData uri="http://schemas.openxmlformats.org/drawingml/2006/picture">
                <pic:pic>
                  <pic:nvPicPr>
                    <pic:cNvPr id="70" name="IM 70"/>
                    <pic:cNvPicPr/>
                  </pic:nvPicPr>
                  <pic:blipFill>
                    <a:blip r:embed="rId45"/>
                    <a:stretch>
                      <a:fillRect/>
                    </a:stretch>
                  </pic:blipFill>
                  <pic:spPr>
                    <a:xfrm rot="0">
                      <a:off x="0" y="0"/>
                      <a:ext cx="323882" cy="273039"/>
                    </a:xfrm>
                    <a:prstGeom prst="rect">
                      <a:avLst/>
                    </a:prstGeom>
                  </pic:spPr>
                </pic:pic>
              </a:graphicData>
            </a:graphic>
          </wp:inline>
        </w:drawing>
      </w:r>
      <w:r>
        <w:rPr>
          <w:rFonts w:ascii="SimHei" w:hAnsi="SimHei" w:eastAsia="SimHei" w:cs="SimHei"/>
          <w:sz w:val="27"/>
          <w:szCs w:val="27"/>
          <w:spacing w:val="24"/>
        </w:rPr>
        <w:t xml:space="preserve"> </w:t>
      </w:r>
      <w:r>
        <w:rPr>
          <w:rFonts w:ascii="SimHei" w:hAnsi="SimHei" w:eastAsia="SimHei" w:cs="SimHei"/>
          <w:sz w:val="27"/>
          <w:szCs w:val="27"/>
          <w:spacing w:val="15"/>
        </w:rPr>
        <w:t>第16章</w:t>
      </w:r>
      <w:r>
        <w:rPr>
          <w:rFonts w:ascii="SimHei" w:hAnsi="SimHei" w:eastAsia="SimHei" w:cs="SimHei"/>
          <w:sz w:val="27"/>
          <w:szCs w:val="27"/>
        </w:rPr>
        <w:t xml:space="preserve"> </w:t>
      </w:r>
      <w:r>
        <w:rPr>
          <w:rFonts w:ascii="SimHei" w:hAnsi="SimHei" w:eastAsia="SimHei" w:cs="SimHei"/>
          <w:sz w:val="19"/>
          <w:szCs w:val="19"/>
          <w:spacing w:val="10"/>
        </w:rPr>
        <w:t>结语/275</w:t>
      </w:r>
    </w:p>
    <w:p>
      <w:pPr>
        <w:ind w:left="109"/>
        <w:spacing w:before="265" w:line="499" w:lineRule="exact"/>
        <w:rPr>
          <w:rFonts w:ascii="SimHei" w:hAnsi="SimHei" w:eastAsia="SimHei" w:cs="SimHei"/>
          <w:sz w:val="27"/>
          <w:szCs w:val="27"/>
        </w:rPr>
      </w:pPr>
      <w:r>
        <w:rPr>
          <w:rFonts w:ascii="Times New Roman" w:hAnsi="Times New Roman" w:eastAsia="Times New Roman" w:cs="Times New Roman"/>
          <w:sz w:val="9"/>
          <w:szCs w:val="9"/>
          <w:position w:val="29"/>
        </w:rPr>
        <w:t>Gloasary</w:t>
      </w:r>
      <w:r>
        <w:rPr>
          <w:rFonts w:ascii="Times New Roman" w:hAnsi="Times New Roman" w:eastAsia="Times New Roman" w:cs="Times New Roman"/>
          <w:sz w:val="9"/>
          <w:szCs w:val="9"/>
          <w:spacing w:val="1"/>
          <w:position w:val="29"/>
        </w:rPr>
        <w:t xml:space="preserve">           </w:t>
      </w:r>
      <w:r>
        <w:rPr>
          <w:rFonts w:ascii="SimHei" w:hAnsi="SimHei" w:eastAsia="SimHei" w:cs="SimHei"/>
          <w:sz w:val="27"/>
          <w:szCs w:val="27"/>
          <w:spacing w:val="1"/>
          <w:position w:val="16"/>
        </w:rPr>
        <w:t>词汇表/293</w:t>
      </w:r>
    </w:p>
    <w:p>
      <w:pPr>
        <w:rPr>
          <w:rFonts w:ascii="SimHei" w:hAnsi="SimHei" w:eastAsia="SimHei" w:cs="SimHei"/>
          <w:sz w:val="27"/>
          <w:szCs w:val="27"/>
        </w:rPr>
      </w:pPr>
      <w:r>
        <w:rPr>
          <w:rFonts w:ascii="SimHei" w:hAnsi="SimHei" w:eastAsia="SimHei" w:cs="SimHei"/>
          <w:sz w:val="27"/>
          <w:szCs w:val="27"/>
          <w:position w:val="-9"/>
        </w:rPr>
        <w:drawing>
          <wp:inline distT="0" distB="0" distL="0" distR="0">
            <wp:extent cx="323882" cy="266689"/>
            <wp:effectExtent l="0" t="0" r="0" b="0"/>
            <wp:docPr id="72" name="IM 72"/>
            <wp:cNvGraphicFramePr/>
            <a:graphic>
              <a:graphicData uri="http://schemas.openxmlformats.org/drawingml/2006/picture">
                <pic:pic>
                  <pic:nvPicPr>
                    <pic:cNvPr id="72" name="IM 72"/>
                    <pic:cNvPicPr/>
                  </pic:nvPicPr>
                  <pic:blipFill>
                    <a:blip r:embed="rId46"/>
                    <a:stretch>
                      <a:fillRect/>
                    </a:stretch>
                  </pic:blipFill>
                  <pic:spPr>
                    <a:xfrm rot="0">
                      <a:off x="0" y="0"/>
                      <a:ext cx="323882" cy="266689"/>
                    </a:xfrm>
                    <a:prstGeom prst="rect">
                      <a:avLst/>
                    </a:prstGeom>
                  </pic:spPr>
                </pic:pic>
              </a:graphicData>
            </a:graphic>
          </wp:inline>
        </w:drawing>
      </w:r>
      <w:r>
        <w:rPr>
          <w:rFonts w:ascii="SimHei" w:hAnsi="SimHei" w:eastAsia="SimHei" w:cs="SimHei"/>
          <w:sz w:val="27"/>
          <w:szCs w:val="27"/>
          <w:spacing w:val="50"/>
        </w:rPr>
        <w:t xml:space="preserve"> </w:t>
      </w:r>
      <w:r>
        <w:rPr>
          <w:rFonts w:ascii="SimHei" w:hAnsi="SimHei" w:eastAsia="SimHei" w:cs="SimHei"/>
          <w:sz w:val="27"/>
          <w:szCs w:val="27"/>
          <w:spacing w:val="-2"/>
        </w:rPr>
        <w:t>参考文献/297</w:t>
      </w:r>
    </w:p>
    <w:p>
      <w:pPr>
        <w:sectPr>
          <w:type w:val="continuous"/>
          <w:pgSz w:w="9220" w:h="12820"/>
          <w:pgMar w:top="400" w:right="1300" w:bottom="400" w:left="1340" w:header="0" w:footer="0" w:gutter="0"/>
          <w:cols w:equalWidth="0" w:num="2">
            <w:col w:w="3350" w:space="100"/>
            <w:col w:w="3131" w:space="0"/>
          </w:cols>
        </w:sectPr>
        <w:rPr>
          <w:rFonts w:ascii="SimHei" w:hAnsi="SimHei" w:eastAsia="SimHei" w:cs="SimHei"/>
          <w:sz w:val="27"/>
          <w:szCs w:val="27"/>
        </w:rPr>
      </w:pP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35"/>
        <w:spacing w:before="130" w:line="221" w:lineRule="auto"/>
        <w:rPr>
          <w:rFonts w:ascii="SimSun" w:hAnsi="SimSun" w:eastAsia="SimSun" w:cs="SimSun"/>
          <w:sz w:val="40"/>
          <w:szCs w:val="40"/>
        </w:rPr>
      </w:pPr>
      <w:bookmarkStart w:name="bookmark18" w:id="1"/>
      <w:bookmarkEnd w:id="1"/>
      <w:r>
        <w:rPr>
          <w:rFonts w:ascii="SimSun" w:hAnsi="SimSun" w:eastAsia="SimSun" w:cs="SimSun"/>
          <w:sz w:val="40"/>
          <w:szCs w:val="40"/>
          <w:b/>
          <w:bCs/>
          <w:spacing w:val="17"/>
        </w:rPr>
        <w:t>详细目录</w:t>
      </w:r>
    </w:p>
    <w:p>
      <w:pPr>
        <w:spacing w:before="98" w:line="20" w:lineRule="exact"/>
        <w:rPr/>
      </w:pPr>
      <w:r>
        <w:rPr/>
        <w:drawing>
          <wp:inline distT="0" distB="0" distL="0" distR="0">
            <wp:extent cx="4203674" cy="12751"/>
            <wp:effectExtent l="0" t="0" r="0" b="0"/>
            <wp:docPr id="74" name="IM 74"/>
            <wp:cNvGraphicFramePr/>
            <a:graphic>
              <a:graphicData uri="http://schemas.openxmlformats.org/drawingml/2006/picture">
                <pic:pic>
                  <pic:nvPicPr>
                    <pic:cNvPr id="74" name="IM 74"/>
                    <pic:cNvPicPr/>
                  </pic:nvPicPr>
                  <pic:blipFill>
                    <a:blip r:embed="rId47"/>
                    <a:stretch>
                      <a:fillRect/>
                    </a:stretch>
                  </pic:blipFill>
                  <pic:spPr>
                    <a:xfrm rot="0">
                      <a:off x="0" y="0"/>
                      <a:ext cx="4203674" cy="12751"/>
                    </a:xfrm>
                    <a:prstGeom prst="rect">
                      <a:avLst/>
                    </a:prstGeom>
                  </pic:spPr>
                </pic:pic>
              </a:graphicData>
            </a:graphic>
          </wp:inline>
        </w:drawing>
      </w:r>
    </w:p>
    <w:p>
      <w:pPr>
        <w:pStyle w:val="BodyText"/>
        <w:spacing w:line="288" w:lineRule="auto"/>
        <w:rPr/>
      </w:pPr>
      <w:r/>
    </w:p>
    <w:p>
      <w:pPr>
        <w:pStyle w:val="BodyText"/>
        <w:spacing w:line="288" w:lineRule="auto"/>
        <w:rPr/>
      </w:pPr>
      <w:r/>
    </w:p>
    <w:p>
      <w:pPr>
        <w:pStyle w:val="BodyText"/>
        <w:spacing w:line="289" w:lineRule="auto"/>
        <w:rPr/>
      </w:pPr>
      <w:r/>
    </w:p>
    <w:p>
      <w:pPr>
        <w:pStyle w:val="BodyText"/>
        <w:spacing w:line="289" w:lineRule="auto"/>
        <w:rPr/>
      </w:pPr>
      <w:r/>
    </w:p>
    <w:sdt>
      <w:sdtPr>
        <w:rPr>
          <w:rFonts w:ascii="SimHei" w:hAnsi="SimHei" w:eastAsia="SimHei" w:cs="SimHei"/>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32"/>
            <w:spacing w:before="62" w:line="221" w:lineRule="auto"/>
            <w:tabs>
              <w:tab w:val="right" w:leader="dot" w:pos="6562"/>
            </w:tabs>
            <w:rPr>
              <w:rFonts w:ascii="Times New Roman" w:hAnsi="Times New Roman" w:eastAsia="Times New Roman" w:cs="Times New Roman"/>
              <w:sz w:val="19"/>
              <w:szCs w:val="19"/>
            </w:rPr>
          </w:pPr>
          <w:r>
            <w:rPr>
              <w:rFonts w:ascii="SimHei" w:hAnsi="SimHei" w:eastAsia="SimHei" w:cs="SimHei"/>
              <w:sz w:val="19"/>
              <w:szCs w:val="19"/>
              <w:b/>
              <w:bCs/>
              <w:spacing w:val="-13"/>
            </w:rPr>
            <w:t>第</w:t>
          </w:r>
          <w:r>
            <w:rPr>
              <w:rFonts w:ascii="SimHei" w:hAnsi="SimHei" w:eastAsia="SimHei" w:cs="SimHei"/>
              <w:sz w:val="19"/>
              <w:szCs w:val="19"/>
              <w:spacing w:val="26"/>
            </w:rPr>
            <w:t xml:space="preserve"> </w:t>
          </w:r>
          <w:r>
            <w:rPr>
              <w:rFonts w:ascii="SimHei" w:hAnsi="SimHei" w:eastAsia="SimHei" w:cs="SimHei"/>
              <w:sz w:val="19"/>
              <w:szCs w:val="19"/>
              <w:b/>
              <w:bCs/>
              <w:spacing w:val="-13"/>
            </w:rPr>
            <w:t>1</w:t>
          </w:r>
          <w:r>
            <w:rPr>
              <w:rFonts w:ascii="SimHei" w:hAnsi="SimHei" w:eastAsia="SimHei" w:cs="SimHei"/>
              <w:sz w:val="19"/>
              <w:szCs w:val="19"/>
              <w:spacing w:val="15"/>
            </w:rPr>
            <w:t xml:space="preserve"> </w:t>
          </w:r>
          <w:r>
            <w:rPr>
              <w:rFonts w:ascii="SimHei" w:hAnsi="SimHei" w:eastAsia="SimHei" w:cs="SimHei"/>
              <w:sz w:val="19"/>
              <w:szCs w:val="19"/>
              <w:b/>
              <w:bCs/>
              <w:spacing w:val="-13"/>
            </w:rPr>
            <w:t>章</w:t>
          </w:r>
          <w:r>
            <w:rPr>
              <w:rFonts w:ascii="SimHei" w:hAnsi="SimHei" w:eastAsia="SimHei" w:cs="SimHei"/>
              <w:sz w:val="19"/>
              <w:szCs w:val="19"/>
              <w:spacing w:val="13"/>
            </w:rPr>
            <w:t xml:space="preserve">  </w:t>
          </w:r>
          <w:r>
            <w:rPr>
              <w:rFonts w:ascii="SimHei" w:hAnsi="SimHei" w:eastAsia="SimHei" w:cs="SimHei"/>
              <w:sz w:val="19"/>
              <w:szCs w:val="19"/>
              <w:b/>
              <w:bCs/>
              <w:spacing w:val="-13"/>
            </w:rPr>
            <w:t>背</w:t>
          </w:r>
          <w:r>
            <w:rPr>
              <w:rFonts w:ascii="SimHei" w:hAnsi="SimHei" w:eastAsia="SimHei" w:cs="SimHei"/>
              <w:sz w:val="19"/>
              <w:szCs w:val="19"/>
              <w:spacing w:val="32"/>
            </w:rPr>
            <w:t xml:space="preserve"> </w:t>
          </w:r>
          <w:r>
            <w:rPr>
              <w:rFonts w:ascii="SimHei" w:hAnsi="SimHei" w:eastAsia="SimHei" w:cs="SimHei"/>
              <w:sz w:val="19"/>
              <w:szCs w:val="19"/>
              <w:b/>
              <w:bCs/>
              <w:spacing w:val="-13"/>
            </w:rPr>
            <w:t>景</w:t>
          </w:r>
          <w:r>
            <w:rPr>
              <w:rFonts w:ascii="SimHei" w:hAnsi="SimHei" w:eastAsia="SimHei" w:cs="SimHei"/>
              <w:sz w:val="19"/>
              <w:szCs w:val="19"/>
              <w:spacing w:val="-73"/>
            </w:rPr>
            <w:t xml:space="preserve"> </w:t>
          </w:r>
          <w:r>
            <w:rPr>
              <w:rFonts w:ascii="SimHei" w:hAnsi="SimHei" w:eastAsia="SimHei" w:cs="SimHei"/>
              <w:sz w:val="19"/>
              <w:szCs w:val="19"/>
            </w:rPr>
            <w:tab/>
          </w:r>
          <w:hyperlink w:history="true" w:anchor="bookmark19">
            <w:r>
              <w:rPr>
                <w:rFonts w:ascii="Times New Roman" w:hAnsi="Times New Roman" w:eastAsia="Times New Roman" w:cs="Times New Roman"/>
                <w:sz w:val="19"/>
                <w:szCs w:val="19"/>
              </w:rPr>
              <w:t>1</w:t>
            </w:r>
          </w:hyperlink>
        </w:p>
        <w:p>
          <w:pPr>
            <w:ind w:left="450"/>
            <w:spacing w:before="268" w:line="221" w:lineRule="auto"/>
            <w:tabs>
              <w:tab w:val="right" w:leader="dot" w:pos="653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1.1    </w:t>
          </w:r>
          <w:r>
            <w:rPr>
              <w:rFonts w:ascii="SimSun" w:hAnsi="SimSun" w:eastAsia="SimSun" w:cs="SimSun"/>
              <w:sz w:val="19"/>
              <w:szCs w:val="19"/>
              <w:spacing w:val="-1"/>
            </w:rPr>
            <w:t>焦点</w:t>
          </w:r>
          <w:r>
            <w:rPr>
              <w:rFonts w:ascii="SimSun" w:hAnsi="SimSun" w:eastAsia="SimSun" w:cs="SimSun"/>
              <w:sz w:val="19"/>
              <w:szCs w:val="19"/>
              <w:spacing w:val="-75"/>
            </w:rPr>
            <w:t xml:space="preserve"> </w:t>
          </w:r>
          <w:r>
            <w:rPr>
              <w:rFonts w:ascii="SimSun" w:hAnsi="SimSun" w:eastAsia="SimSun" w:cs="SimSun"/>
              <w:sz w:val="19"/>
              <w:szCs w:val="19"/>
            </w:rPr>
            <w:tab/>
          </w:r>
          <w:r>
            <w:rPr>
              <w:rFonts w:ascii="SimSun" w:hAnsi="SimSun" w:eastAsia="SimSun" w:cs="SimSun"/>
              <w:sz w:val="19"/>
              <w:szCs w:val="19"/>
              <w:spacing w:val="-23"/>
            </w:rPr>
            <w:t xml:space="preserve"> </w:t>
          </w:r>
          <w:hyperlink w:history="true" w:anchor="bookmark20">
            <w:r>
              <w:rPr>
                <w:rFonts w:ascii="Times New Roman" w:hAnsi="Times New Roman" w:eastAsia="Times New Roman" w:cs="Times New Roman"/>
                <w:sz w:val="19"/>
                <w:szCs w:val="19"/>
              </w:rPr>
              <w:t>3</w:t>
            </w:r>
          </w:hyperlink>
        </w:p>
        <w:p>
          <w:pPr>
            <w:ind w:left="450"/>
            <w:spacing w:before="141" w:line="219" w:lineRule="auto"/>
            <w:tabs>
              <w:tab w:val="right" w:leader="dot" w:pos="658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1.2    </w:t>
          </w:r>
          <w:r>
            <w:rPr>
              <w:rFonts w:ascii="SimSun" w:hAnsi="SimSun" w:eastAsia="SimSun" w:cs="SimSun"/>
              <w:sz w:val="19"/>
              <w:szCs w:val="19"/>
              <w:spacing w:val="-5"/>
            </w:rPr>
            <w:t>业务、</w:t>
          </w:r>
          <w:r>
            <w:rPr>
              <w:rFonts w:ascii="Times New Roman" w:hAnsi="Times New Roman" w:eastAsia="Times New Roman" w:cs="Times New Roman"/>
              <w:sz w:val="19"/>
              <w:szCs w:val="19"/>
              <w:spacing w:val="-5"/>
            </w:rPr>
            <w:t>IT   </w:t>
          </w:r>
          <w:r>
            <w:rPr>
              <w:rFonts w:ascii="SimSun" w:hAnsi="SimSun" w:eastAsia="SimSun" w:cs="SimSun"/>
              <w:sz w:val="19"/>
              <w:szCs w:val="19"/>
              <w:spacing w:val="-5"/>
            </w:rPr>
            <w:t>以及影子</w:t>
          </w:r>
          <w:r>
            <w:rPr>
              <w:rFonts w:ascii="Times New Roman" w:hAnsi="Times New Roman" w:eastAsia="Times New Roman" w:cs="Times New Roman"/>
              <w:sz w:val="19"/>
              <w:szCs w:val="19"/>
              <w:spacing w:val="-5"/>
            </w:rPr>
            <w:t>IT</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rPr>
            <w:tab/>
          </w:r>
          <w:r>
            <w:rPr>
              <w:rFonts w:ascii="Times New Roman" w:hAnsi="Times New Roman" w:eastAsia="Times New Roman" w:cs="Times New Roman"/>
              <w:sz w:val="19"/>
              <w:szCs w:val="19"/>
              <w:spacing w:val="-16"/>
            </w:rPr>
            <w:t xml:space="preserve"> </w:t>
          </w:r>
          <w:hyperlink w:history="true" w:anchor="bookmark21">
            <w:r>
              <w:rPr>
                <w:rFonts w:ascii="Times New Roman" w:hAnsi="Times New Roman" w:eastAsia="Times New Roman" w:cs="Times New Roman"/>
                <w:sz w:val="19"/>
                <w:szCs w:val="19"/>
              </w:rPr>
              <w:t>4</w:t>
            </w:r>
          </w:hyperlink>
        </w:p>
        <w:p>
          <w:pPr>
            <w:ind w:left="450"/>
            <w:spacing w:before="164" w:line="219" w:lineRule="auto"/>
            <w:tabs>
              <w:tab w:val="right" w:leader="dot" w:pos="6585"/>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1.3</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spacing w:val="-2"/>
            </w:rPr>
            <w:t>业务-</w:t>
          </w:r>
          <w:r>
            <w:rPr>
              <w:rFonts w:ascii="Times New Roman" w:hAnsi="Times New Roman" w:eastAsia="Times New Roman" w:cs="Times New Roman"/>
              <w:sz w:val="19"/>
              <w:szCs w:val="19"/>
              <w:spacing w:val="-2"/>
            </w:rPr>
            <w:t>IT</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2"/>
            </w:rPr>
            <w:t>的效能</w:t>
          </w:r>
          <w:r>
            <w:rPr>
              <w:rFonts w:ascii="SimSun" w:hAnsi="SimSun" w:eastAsia="SimSun" w:cs="SimSun"/>
              <w:sz w:val="19"/>
              <w:szCs w:val="19"/>
              <w:spacing w:val="-75"/>
            </w:rPr>
            <w:t xml:space="preserve"> </w:t>
          </w:r>
          <w:r>
            <w:rPr>
              <w:rFonts w:ascii="SimSun" w:hAnsi="SimSun" w:eastAsia="SimSun" w:cs="SimSun"/>
              <w:sz w:val="19"/>
              <w:szCs w:val="19"/>
            </w:rPr>
            <w:tab/>
          </w:r>
          <w:hyperlink w:history="true" w:anchor="bookmark22">
            <w:r>
              <w:rPr>
                <w:rFonts w:ascii="Times New Roman" w:hAnsi="Times New Roman" w:eastAsia="Times New Roman" w:cs="Times New Roman"/>
                <w:sz w:val="19"/>
                <w:szCs w:val="19"/>
              </w:rPr>
              <w:t>5</w:t>
            </w:r>
          </w:hyperlink>
        </w:p>
        <w:p>
          <w:pPr>
            <w:ind w:left="450"/>
            <w:spacing w:before="164" w:line="219" w:lineRule="auto"/>
            <w:tabs>
              <w:tab w:val="right" w:leader="dot" w:pos="658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1.4    </w:t>
          </w:r>
          <w:r>
            <w:rPr>
              <w:rFonts w:ascii="SimSun" w:hAnsi="SimSun" w:eastAsia="SimSun" w:cs="SimSun"/>
              <w:sz w:val="19"/>
              <w:szCs w:val="19"/>
              <w:spacing w:val="-1"/>
            </w:rPr>
            <w:t>数字化转型</w:t>
          </w:r>
          <w:r>
            <w:rPr>
              <w:rFonts w:ascii="SimSun" w:hAnsi="SimSun" w:eastAsia="SimSun" w:cs="SimSun"/>
              <w:sz w:val="19"/>
              <w:szCs w:val="19"/>
              <w:spacing w:val="-72"/>
            </w:rPr>
            <w:t xml:space="preserve"> </w:t>
          </w:r>
          <w:r>
            <w:rPr>
              <w:rFonts w:ascii="SimSun" w:hAnsi="SimSun" w:eastAsia="SimSun" w:cs="SimSun"/>
              <w:sz w:val="19"/>
              <w:szCs w:val="19"/>
            </w:rPr>
            <w:tab/>
          </w:r>
          <w:hyperlink w:history="true" w:anchor="bookmark23">
            <w:r>
              <w:rPr>
                <w:rFonts w:ascii="Times New Roman" w:hAnsi="Times New Roman" w:eastAsia="Times New Roman" w:cs="Times New Roman"/>
                <w:sz w:val="19"/>
                <w:szCs w:val="19"/>
              </w:rPr>
              <w:t>8</w:t>
            </w:r>
          </w:hyperlink>
        </w:p>
        <w:p>
          <w:pPr>
            <w:ind w:left="450"/>
            <w:spacing w:before="155" w:line="219" w:lineRule="auto"/>
            <w:tabs>
              <w:tab w:val="right" w:leader="dot" w:pos="659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1.5</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4"/>
            </w:rPr>
            <w:t>双模</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4"/>
            </w:rPr>
            <w:t>及双操作系统</w:t>
          </w:r>
          <w:r>
            <w:rPr>
              <w:rFonts w:ascii="SimSun" w:hAnsi="SimSun" w:eastAsia="SimSun" w:cs="SimSun"/>
              <w:sz w:val="19"/>
              <w:szCs w:val="19"/>
              <w:spacing w:val="-73"/>
            </w:rPr>
            <w:t xml:space="preserve"> </w:t>
          </w:r>
          <w:r>
            <w:rPr>
              <w:rFonts w:ascii="SimSun" w:hAnsi="SimSun" w:eastAsia="SimSun" w:cs="SimSun"/>
              <w:sz w:val="19"/>
              <w:szCs w:val="19"/>
            </w:rPr>
            <w:tab/>
          </w:r>
          <w:hyperlink w:history="true" w:anchor="bookmark24">
            <w:r>
              <w:rPr>
                <w:rFonts w:ascii="Times New Roman" w:hAnsi="Times New Roman" w:eastAsia="Times New Roman" w:cs="Times New Roman"/>
                <w:sz w:val="19"/>
                <w:szCs w:val="19"/>
                <w:spacing w:val="-4"/>
              </w:rPr>
              <w:t>11</w:t>
            </w:r>
          </w:hyperlink>
        </w:p>
        <w:p>
          <w:pPr>
            <w:ind w:left="450"/>
            <w:spacing w:before="163" w:line="219" w:lineRule="auto"/>
            <w:tabs>
              <w:tab w:val="right" w:leader="dot" w:pos="656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1.6    </w:t>
          </w:r>
          <w:r>
            <w:rPr>
              <w:rFonts w:ascii="SimSun" w:hAnsi="SimSun" w:eastAsia="SimSun" w:cs="SimSun"/>
              <w:sz w:val="19"/>
              <w:szCs w:val="19"/>
              <w:spacing w:val="-3"/>
            </w:rPr>
            <w:t>涵盖角度</w:t>
          </w:r>
          <w:r>
            <w:rPr>
              <w:rFonts w:ascii="SimSun" w:hAnsi="SimSun" w:eastAsia="SimSun" w:cs="SimSun"/>
              <w:sz w:val="19"/>
              <w:szCs w:val="19"/>
              <w:spacing w:val="-51"/>
            </w:rPr>
            <w:t xml:space="preserve"> </w:t>
          </w:r>
          <w:r>
            <w:rPr>
              <w:rFonts w:ascii="SimSun" w:hAnsi="SimSun" w:eastAsia="SimSun" w:cs="SimSun"/>
              <w:sz w:val="19"/>
              <w:szCs w:val="19"/>
            </w:rPr>
            <w:tab/>
          </w:r>
          <w:hyperlink w:history="true" w:anchor="bookmark25">
            <w:r>
              <w:rPr>
                <w:rFonts w:ascii="Times New Roman" w:hAnsi="Times New Roman" w:eastAsia="Times New Roman" w:cs="Times New Roman"/>
                <w:sz w:val="19"/>
                <w:szCs w:val="19"/>
                <w:spacing w:val="-1"/>
              </w:rPr>
              <w:t>12</w:t>
            </w:r>
          </w:hyperlink>
        </w:p>
        <w:p>
          <w:pPr>
            <w:ind w:left="450"/>
            <w:spacing w:before="167" w:line="221" w:lineRule="auto"/>
            <w:tabs>
              <w:tab w:val="right" w:leader="dot" w:pos="659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0"/>
            </w:rPr>
            <w:t>1.7</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0"/>
            </w:rPr>
            <w:t>小</w:t>
          </w:r>
          <w:r>
            <w:rPr>
              <w:rFonts w:ascii="SimSun" w:hAnsi="SimSun" w:eastAsia="SimSun" w:cs="SimSun"/>
              <w:sz w:val="19"/>
              <w:szCs w:val="19"/>
              <w:spacing w:val="2"/>
            </w:rPr>
            <w:t xml:space="preserve"> </w:t>
          </w:r>
          <w:r>
            <w:rPr>
              <w:rFonts w:ascii="SimSun" w:hAnsi="SimSun" w:eastAsia="SimSun" w:cs="SimSun"/>
              <w:sz w:val="19"/>
              <w:szCs w:val="19"/>
              <w:spacing w:val="-10"/>
            </w:rPr>
            <w:t>结</w:t>
          </w:r>
          <w:r>
            <w:rPr>
              <w:rFonts w:ascii="SimSun" w:hAnsi="SimSun" w:eastAsia="SimSun" w:cs="SimSun"/>
              <w:sz w:val="19"/>
              <w:szCs w:val="19"/>
              <w:spacing w:val="-77"/>
            </w:rPr>
            <w:t xml:space="preserve"> </w:t>
          </w:r>
          <w:r>
            <w:rPr>
              <w:rFonts w:ascii="SimSun" w:hAnsi="SimSun" w:eastAsia="SimSun" w:cs="SimSun"/>
              <w:sz w:val="19"/>
              <w:szCs w:val="19"/>
            </w:rPr>
            <w:tab/>
          </w:r>
          <w:hyperlink w:history="true" w:anchor="bookmark26">
            <w:r>
              <w:rPr>
                <w:rFonts w:ascii="Times New Roman" w:hAnsi="Times New Roman" w:eastAsia="Times New Roman" w:cs="Times New Roman"/>
                <w:sz w:val="19"/>
                <w:szCs w:val="19"/>
                <w:spacing w:val="-3"/>
              </w:rPr>
              <w:t>13</w:t>
            </w:r>
          </w:hyperlink>
        </w:p>
        <w:p>
          <w:pPr>
            <w:pStyle w:val="BodyText"/>
            <w:spacing w:line="303" w:lineRule="auto"/>
            <w:rPr/>
          </w:pPr>
          <w:r/>
        </w:p>
        <w:p>
          <w:pPr>
            <w:ind w:left="32"/>
            <w:spacing w:before="63" w:line="222" w:lineRule="auto"/>
            <w:tabs>
              <w:tab w:val="right" w:leader="dot" w:pos="6517"/>
            </w:tabs>
            <w:rPr>
              <w:rFonts w:ascii="Times New Roman" w:hAnsi="Times New Roman" w:eastAsia="Times New Roman" w:cs="Times New Roman"/>
              <w:sz w:val="19"/>
              <w:szCs w:val="19"/>
            </w:rPr>
          </w:pPr>
          <w:r>
            <w:rPr>
              <w:rFonts w:ascii="SimHei" w:hAnsi="SimHei" w:eastAsia="SimHei" w:cs="SimHei"/>
              <w:sz w:val="19"/>
              <w:szCs w:val="19"/>
              <w:b/>
              <w:bCs/>
              <w:spacing w:val="-10"/>
            </w:rPr>
            <w:t>第</w:t>
          </w:r>
          <w:r>
            <w:rPr>
              <w:rFonts w:ascii="SimHei" w:hAnsi="SimHei" w:eastAsia="SimHei" w:cs="SimHei"/>
              <w:sz w:val="19"/>
              <w:szCs w:val="19"/>
              <w:spacing w:val="15"/>
            </w:rPr>
            <w:t xml:space="preserve"> </w:t>
          </w:r>
          <w:r>
            <w:rPr>
              <w:rFonts w:ascii="SimHei" w:hAnsi="SimHei" w:eastAsia="SimHei" w:cs="SimHei"/>
              <w:sz w:val="19"/>
              <w:szCs w:val="19"/>
              <w:b/>
              <w:bCs/>
              <w:spacing w:val="-10"/>
            </w:rPr>
            <w:t>2</w:t>
          </w:r>
          <w:r>
            <w:rPr>
              <w:rFonts w:ascii="SimHei" w:hAnsi="SimHei" w:eastAsia="SimHei" w:cs="SimHei"/>
              <w:sz w:val="19"/>
              <w:szCs w:val="19"/>
              <w:spacing w:val="16"/>
            </w:rPr>
            <w:t xml:space="preserve"> </w:t>
          </w:r>
          <w:r>
            <w:rPr>
              <w:rFonts w:ascii="SimHei" w:hAnsi="SimHei" w:eastAsia="SimHei" w:cs="SimHei"/>
              <w:sz w:val="19"/>
              <w:szCs w:val="19"/>
              <w:b/>
              <w:bCs/>
              <w:spacing w:val="-10"/>
            </w:rPr>
            <w:t>章</w:t>
          </w:r>
          <w:r>
            <w:rPr>
              <w:rFonts w:ascii="SimHei" w:hAnsi="SimHei" w:eastAsia="SimHei" w:cs="SimHei"/>
              <w:sz w:val="19"/>
              <w:szCs w:val="19"/>
              <w:spacing w:val="79"/>
            </w:rPr>
            <w:t xml:space="preserve"> </w:t>
          </w:r>
          <w:r>
            <w:rPr>
              <w:rFonts w:ascii="SimHei" w:hAnsi="SimHei" w:eastAsia="SimHei" w:cs="SimHei"/>
              <w:sz w:val="19"/>
              <w:szCs w:val="19"/>
              <w:b/>
              <w:bCs/>
              <w:spacing w:val="-10"/>
            </w:rPr>
            <w:t>敏</w:t>
          </w:r>
          <w:r>
            <w:rPr>
              <w:rFonts w:ascii="SimHei" w:hAnsi="SimHei" w:eastAsia="SimHei" w:cs="SimHei"/>
              <w:sz w:val="19"/>
              <w:szCs w:val="19"/>
              <w:spacing w:val="-10"/>
            </w:rPr>
            <w:t xml:space="preserve"> </w:t>
          </w:r>
          <w:r>
            <w:rPr>
              <w:rFonts w:ascii="SimHei" w:hAnsi="SimHei" w:eastAsia="SimHei" w:cs="SimHei"/>
              <w:sz w:val="19"/>
              <w:szCs w:val="19"/>
              <w:b/>
              <w:bCs/>
              <w:spacing w:val="-10"/>
            </w:rPr>
            <w:t>捷</w:t>
          </w:r>
          <w:r>
            <w:rPr>
              <w:rFonts w:ascii="SimHei" w:hAnsi="SimHei" w:eastAsia="SimHei" w:cs="SimHei"/>
              <w:sz w:val="19"/>
              <w:szCs w:val="19"/>
              <w:spacing w:val="-10"/>
            </w:rPr>
            <w:t xml:space="preserve"> </w:t>
          </w:r>
          <w:r>
            <w:rPr>
              <w:rFonts w:ascii="SimHei" w:hAnsi="SimHei" w:eastAsia="SimHei" w:cs="SimHei"/>
              <w:sz w:val="19"/>
              <w:szCs w:val="19"/>
              <w:b/>
              <w:bCs/>
              <w:spacing w:val="-10"/>
            </w:rPr>
            <w:t>信</w:t>
          </w:r>
          <w:r>
            <w:rPr>
              <w:rFonts w:ascii="SimHei" w:hAnsi="SimHei" w:eastAsia="SimHei" w:cs="SimHei"/>
              <w:sz w:val="19"/>
              <w:szCs w:val="19"/>
              <w:spacing w:val="-10"/>
            </w:rPr>
            <w:t xml:space="preserve"> </w:t>
          </w:r>
          <w:r>
            <w:rPr>
              <w:rFonts w:ascii="SimHei" w:hAnsi="SimHei" w:eastAsia="SimHei" w:cs="SimHei"/>
              <w:sz w:val="19"/>
              <w:szCs w:val="19"/>
              <w:b/>
              <w:bCs/>
              <w:spacing w:val="-10"/>
            </w:rPr>
            <w:t>条</w:t>
          </w:r>
          <w:r>
            <w:rPr>
              <w:rFonts w:ascii="SimHei" w:hAnsi="SimHei" w:eastAsia="SimHei" w:cs="SimHei"/>
              <w:sz w:val="19"/>
              <w:szCs w:val="19"/>
              <w:spacing w:val="-68"/>
            </w:rPr>
            <w:t xml:space="preserve"> </w:t>
          </w:r>
          <w:r>
            <w:rPr>
              <w:rFonts w:ascii="SimHei" w:hAnsi="SimHei" w:eastAsia="SimHei" w:cs="SimHei"/>
              <w:sz w:val="19"/>
              <w:szCs w:val="19"/>
            </w:rPr>
            <w:tab/>
          </w:r>
          <w:hyperlink w:history="true" w:anchor="bookmark27">
            <w:r>
              <w:rPr>
                <w:rFonts w:ascii="Times New Roman" w:hAnsi="Times New Roman" w:eastAsia="Times New Roman" w:cs="Times New Roman"/>
                <w:sz w:val="19"/>
                <w:szCs w:val="19"/>
                <w:spacing w:val="-4"/>
              </w:rPr>
              <w:t>15</w:t>
            </w:r>
          </w:hyperlink>
        </w:p>
        <w:p>
          <w:pPr>
            <w:ind w:left="450"/>
            <w:spacing w:before="255" w:line="219" w:lineRule="auto"/>
            <w:tabs>
              <w:tab w:val="right" w:leader="dot" w:pos="657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2.1</w:t>
          </w:r>
          <w:r>
            <w:rPr>
              <w:rFonts w:ascii="Times New Roman" w:hAnsi="Times New Roman" w:eastAsia="Times New Roman" w:cs="Times New Roman"/>
              <w:sz w:val="19"/>
              <w:szCs w:val="19"/>
              <w:spacing w:val="12"/>
              <w:w w:val="101"/>
            </w:rPr>
            <w:t xml:space="preserve">   </w:t>
          </w:r>
          <w:r>
            <w:rPr>
              <w:rFonts w:ascii="SimSun" w:hAnsi="SimSun" w:eastAsia="SimSun" w:cs="SimSun"/>
              <w:sz w:val="19"/>
              <w:szCs w:val="19"/>
              <w:spacing w:val="3"/>
            </w:rPr>
            <w:t>理解“敏捷宣言”</w:t>
          </w:r>
          <w:r>
            <w:rPr>
              <w:rFonts w:ascii="SimSun" w:hAnsi="SimSun" w:eastAsia="SimSun" w:cs="SimSun"/>
              <w:sz w:val="19"/>
              <w:szCs w:val="19"/>
            </w:rPr>
            <w:tab/>
          </w:r>
          <w:r>
            <w:rPr>
              <w:rFonts w:ascii="SimSun" w:hAnsi="SimSun" w:eastAsia="SimSun" w:cs="SimSun"/>
              <w:sz w:val="19"/>
              <w:szCs w:val="19"/>
              <w:spacing w:val="-13"/>
            </w:rPr>
            <w:t xml:space="preserve"> </w:t>
          </w:r>
          <w:hyperlink w:history="true" w:anchor="bookmark28">
            <w:r>
              <w:rPr>
                <w:rFonts w:ascii="Times New Roman" w:hAnsi="Times New Roman" w:eastAsia="Times New Roman" w:cs="Times New Roman"/>
                <w:sz w:val="19"/>
                <w:szCs w:val="19"/>
                <w:spacing w:val="-6"/>
              </w:rPr>
              <w:t>16</w:t>
            </w:r>
          </w:hyperlink>
        </w:p>
        <w:p>
          <w:pPr>
            <w:ind w:left="890"/>
            <w:spacing w:before="145" w:line="219" w:lineRule="auto"/>
            <w:tabs>
              <w:tab w:val="right" w:leader="dot" w:pos="649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2.1.1</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2"/>
            </w:rPr>
            <w:t>第一个例子</w:t>
          </w:r>
          <w:r>
            <w:rPr>
              <w:rFonts w:ascii="SimSun" w:hAnsi="SimSun" w:eastAsia="SimSun" w:cs="SimSun"/>
              <w:sz w:val="19"/>
              <w:szCs w:val="19"/>
              <w:spacing w:val="-86"/>
            </w:rPr>
            <w:t xml:space="preserve"> </w:t>
          </w:r>
          <w:r>
            <w:rPr>
              <w:rFonts w:ascii="SimSun" w:hAnsi="SimSun" w:eastAsia="SimSun" w:cs="SimSun"/>
              <w:sz w:val="19"/>
              <w:szCs w:val="19"/>
            </w:rPr>
            <w:tab/>
          </w:r>
          <w:hyperlink w:history="true" w:anchor="bookmark29">
            <w:r>
              <w:rPr>
                <w:rFonts w:ascii="Times New Roman" w:hAnsi="Times New Roman" w:eastAsia="Times New Roman" w:cs="Times New Roman"/>
                <w:sz w:val="19"/>
                <w:szCs w:val="19"/>
                <w:spacing w:val="-4"/>
              </w:rPr>
              <w:t>16</w:t>
            </w:r>
          </w:hyperlink>
        </w:p>
        <w:p>
          <w:pPr>
            <w:ind w:left="890"/>
            <w:spacing w:before="165" w:line="219" w:lineRule="auto"/>
            <w:tabs>
              <w:tab w:val="right" w:leader="dot" w:pos="6587"/>
            </w:tabs>
            <w:rPr>
              <w:rFonts w:ascii="Times New Roman" w:hAnsi="Times New Roman" w:eastAsia="Times New Roman" w:cs="Times New Roman"/>
              <w:sz w:val="19"/>
              <w:szCs w:val="19"/>
            </w:rPr>
          </w:pPr>
          <w:r>
            <w:rPr>
              <w:rFonts w:ascii="Times New Roman" w:hAnsi="Times New Roman" w:eastAsia="Times New Roman" w:cs="Times New Roman"/>
              <w:sz w:val="19"/>
              <w:szCs w:val="19"/>
            </w:rPr>
            <w:t>2.1.2   </w:t>
          </w:r>
          <w:r>
            <w:rPr>
              <w:rFonts w:ascii="SimSun" w:hAnsi="SimSun" w:eastAsia="SimSun" w:cs="SimSun"/>
              <w:sz w:val="19"/>
              <w:szCs w:val="19"/>
            </w:rPr>
            <w:t>第二个例子</w:t>
          </w:r>
          <w:r>
            <w:rPr>
              <w:rFonts w:ascii="SimSun" w:hAnsi="SimSun" w:eastAsia="SimSun" w:cs="SimSun"/>
              <w:sz w:val="19"/>
              <w:szCs w:val="19"/>
              <w:spacing w:val="-88"/>
            </w:rPr>
            <w:t xml:space="preserve"> </w:t>
          </w:r>
          <w:r>
            <w:rPr>
              <w:rFonts w:ascii="SimSun" w:hAnsi="SimSun" w:eastAsia="SimSun" w:cs="SimSun"/>
              <w:sz w:val="19"/>
              <w:szCs w:val="19"/>
            </w:rPr>
            <w:tab/>
          </w:r>
          <w:r>
            <w:rPr>
              <w:rFonts w:ascii="SimSun" w:hAnsi="SimSun" w:eastAsia="SimSun" w:cs="SimSun"/>
              <w:sz w:val="19"/>
              <w:szCs w:val="19"/>
              <w:spacing w:val="-14"/>
            </w:rPr>
            <w:t xml:space="preserve"> </w:t>
          </w:r>
          <w:hyperlink w:history="true" w:anchor="bookmark30">
            <w:r>
              <w:rPr>
                <w:rFonts w:ascii="Times New Roman" w:hAnsi="Times New Roman" w:eastAsia="Times New Roman" w:cs="Times New Roman"/>
                <w:sz w:val="19"/>
                <w:szCs w:val="19"/>
                <w:spacing w:val="-6"/>
              </w:rPr>
              <w:t>17</w:t>
            </w:r>
          </w:hyperlink>
        </w:p>
        <w:p>
          <w:pPr>
            <w:ind w:left="450"/>
            <w:spacing w:before="153" w:line="212" w:lineRule="auto"/>
            <w:tabs>
              <w:tab w:val="right" w:leader="dot" w:pos="657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2.2</w:t>
          </w:r>
          <w:r>
            <w:rPr>
              <w:rFonts w:ascii="Times New Roman" w:hAnsi="Times New Roman" w:eastAsia="Times New Roman" w:cs="Times New Roman"/>
              <w:sz w:val="19"/>
              <w:szCs w:val="19"/>
              <w:spacing w:val="14"/>
              <w:w w:val="101"/>
            </w:rPr>
            <w:t xml:space="preserve">   </w:t>
          </w:r>
          <w:r>
            <w:rPr>
              <w:rFonts w:ascii="SimSun" w:hAnsi="SimSun" w:eastAsia="SimSun" w:cs="SimSun"/>
              <w:sz w:val="19"/>
              <w:szCs w:val="19"/>
              <w:spacing w:val="4"/>
            </w:rPr>
            <w:t>持续交付与</w:t>
          </w:r>
          <w:r>
            <w:rPr>
              <w:rFonts w:ascii="Times New Roman" w:hAnsi="Times New Roman" w:eastAsia="Times New Roman" w:cs="Times New Roman"/>
              <w:sz w:val="19"/>
              <w:szCs w:val="19"/>
            </w:rPr>
            <w:t>DevOps</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ab/>
          </w:r>
          <w:r>
            <w:rPr>
              <w:rFonts w:ascii="Times New Roman" w:hAnsi="Times New Roman" w:eastAsia="Times New Roman" w:cs="Times New Roman"/>
              <w:sz w:val="19"/>
              <w:szCs w:val="19"/>
              <w:spacing w:val="34"/>
              <w:w w:val="101"/>
            </w:rPr>
            <w:t xml:space="preserve"> </w:t>
          </w:r>
          <w:hyperlink w:history="true" w:anchor="bookmark31">
            <w:r>
              <w:rPr>
                <w:rFonts w:ascii="Times New Roman" w:hAnsi="Times New Roman" w:eastAsia="Times New Roman" w:cs="Times New Roman"/>
                <w:sz w:val="19"/>
                <w:szCs w:val="19"/>
                <w:spacing w:val="-6"/>
              </w:rPr>
              <w:t>17</w:t>
            </w:r>
          </w:hyperlink>
        </w:p>
        <w:p>
          <w:pPr>
            <w:ind w:left="450"/>
            <w:spacing w:before="183" w:line="219" w:lineRule="auto"/>
            <w:tabs>
              <w:tab w:val="right" w:leader="dot" w:pos="656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2.3</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2"/>
            </w:rPr>
            <w:t>敏捷文化</w:t>
          </w:r>
          <w:r>
            <w:rPr>
              <w:rFonts w:ascii="SimSun" w:hAnsi="SimSun" w:eastAsia="SimSun" w:cs="SimSun"/>
              <w:sz w:val="19"/>
              <w:szCs w:val="19"/>
              <w:spacing w:val="-56"/>
            </w:rPr>
            <w:t xml:space="preserve"> </w:t>
          </w:r>
          <w:r>
            <w:rPr>
              <w:rFonts w:ascii="SimSun" w:hAnsi="SimSun" w:eastAsia="SimSun" w:cs="SimSun"/>
              <w:sz w:val="19"/>
              <w:szCs w:val="19"/>
            </w:rPr>
            <w:tab/>
          </w:r>
          <w:hyperlink w:history="true" w:anchor="bookmark32">
            <w:r>
              <w:rPr>
                <w:rFonts w:ascii="Times New Roman" w:hAnsi="Times New Roman" w:eastAsia="Times New Roman" w:cs="Times New Roman"/>
                <w:sz w:val="19"/>
                <w:szCs w:val="19"/>
                <w:spacing w:val="-1"/>
              </w:rPr>
              <w:t>19</w:t>
            </w:r>
          </w:hyperlink>
        </w:p>
        <w:p>
          <w:pPr>
            <w:ind w:left="450"/>
            <w:spacing w:before="155" w:line="219" w:lineRule="auto"/>
            <w:tabs>
              <w:tab w:val="right" w:leader="dot" w:pos="6585"/>
            </w:tabs>
            <w:rPr>
              <w:rFonts w:ascii="Times New Roman" w:hAnsi="Times New Roman" w:eastAsia="Times New Roman" w:cs="Times New Roman"/>
              <w:sz w:val="19"/>
              <w:szCs w:val="19"/>
            </w:rPr>
          </w:pPr>
          <w:r>
            <w:rPr>
              <w:rFonts w:ascii="Times New Roman" w:hAnsi="Times New Roman" w:eastAsia="Times New Roman" w:cs="Times New Roman"/>
              <w:sz w:val="19"/>
              <w:szCs w:val="19"/>
            </w:rPr>
            <w:t>2.4</w:t>
          </w:r>
          <w:r>
            <w:rPr>
              <w:rFonts w:ascii="Times New Roman" w:hAnsi="Times New Roman" w:eastAsia="Times New Roman" w:cs="Times New Roman"/>
              <w:sz w:val="19"/>
              <w:szCs w:val="19"/>
              <w:spacing w:val="16"/>
            </w:rPr>
            <w:t xml:space="preserve">   </w:t>
          </w:r>
          <w:r>
            <w:rPr>
              <w:rFonts w:ascii="SimSun" w:hAnsi="SimSun" w:eastAsia="SimSun" w:cs="SimSun"/>
              <w:sz w:val="19"/>
              <w:szCs w:val="19"/>
            </w:rPr>
            <w:t>常见主题</w:t>
          </w:r>
          <w:r>
            <w:rPr>
              <w:rFonts w:ascii="SimSun" w:hAnsi="SimSun" w:eastAsia="SimSun" w:cs="SimSun"/>
              <w:sz w:val="19"/>
              <w:szCs w:val="19"/>
              <w:spacing w:val="-75"/>
            </w:rPr>
            <w:t xml:space="preserve"> </w:t>
          </w:r>
          <w:r>
            <w:rPr>
              <w:rFonts w:ascii="SimSun" w:hAnsi="SimSun" w:eastAsia="SimSun" w:cs="SimSun"/>
              <w:sz w:val="19"/>
              <w:szCs w:val="19"/>
            </w:rPr>
            <w:tab/>
          </w:r>
          <w:hyperlink w:history="true" w:anchor="bookmark33">
            <w:r>
              <w:rPr>
                <w:rFonts w:ascii="Times New Roman" w:hAnsi="Times New Roman" w:eastAsia="Times New Roman" w:cs="Times New Roman"/>
                <w:sz w:val="19"/>
                <w:szCs w:val="19"/>
                <w:spacing w:val="3"/>
              </w:rPr>
              <w:t>20</w:t>
            </w:r>
          </w:hyperlink>
        </w:p>
        <w:p>
          <w:pPr>
            <w:ind w:left="890"/>
            <w:spacing w:before="154" w:line="219" w:lineRule="auto"/>
            <w:tabs>
              <w:tab w:val="right" w:leader="dot" w:pos="6565"/>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2.4.1</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2"/>
            </w:rPr>
            <w:t>快速失败</w:t>
          </w:r>
          <w:r>
            <w:rPr>
              <w:rFonts w:ascii="SimSun" w:hAnsi="SimSun" w:eastAsia="SimSun" w:cs="SimSun"/>
              <w:sz w:val="19"/>
              <w:szCs w:val="19"/>
              <w:spacing w:val="-83"/>
            </w:rPr>
            <w:t xml:space="preserve"> </w:t>
          </w:r>
          <w:r>
            <w:rPr>
              <w:rFonts w:ascii="SimSun" w:hAnsi="SimSun" w:eastAsia="SimSun" w:cs="SimSun"/>
              <w:sz w:val="19"/>
              <w:szCs w:val="19"/>
            </w:rPr>
            <w:tab/>
          </w:r>
          <w:r>
            <w:rPr>
              <w:rFonts w:ascii="SimSun" w:hAnsi="SimSun" w:eastAsia="SimSun" w:cs="SimSun"/>
              <w:sz w:val="19"/>
              <w:szCs w:val="19"/>
              <w:spacing w:val="-54"/>
            </w:rPr>
            <w:t xml:space="preserve"> </w:t>
          </w:r>
          <w:hyperlink w:history="true" w:anchor="bookmark34">
            <w:r>
              <w:rPr>
                <w:rFonts w:ascii="Times New Roman" w:hAnsi="Times New Roman" w:eastAsia="Times New Roman" w:cs="Times New Roman"/>
                <w:sz w:val="19"/>
                <w:szCs w:val="19"/>
                <w:spacing w:val="-1"/>
              </w:rPr>
              <w:t>20</w:t>
            </w:r>
          </w:hyperlink>
        </w:p>
        <w:p>
          <w:pPr>
            <w:ind w:left="890"/>
            <w:spacing w:before="165" w:line="219" w:lineRule="auto"/>
            <w:tabs>
              <w:tab w:val="right" w:leader="dot" w:pos="6615"/>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2.4.2   </w:t>
          </w:r>
          <w:r>
            <w:rPr>
              <w:rFonts w:ascii="SimSun" w:hAnsi="SimSun" w:eastAsia="SimSun" w:cs="SimSun"/>
              <w:sz w:val="19"/>
              <w:szCs w:val="19"/>
              <w:spacing w:val="3"/>
            </w:rPr>
            <w:t>迭代优于增量</w:t>
          </w:r>
          <w:r>
            <w:rPr>
              <w:rFonts w:ascii="SimSun" w:hAnsi="SimSun" w:eastAsia="SimSun" w:cs="SimSun"/>
              <w:sz w:val="19"/>
              <w:szCs w:val="19"/>
              <w:spacing w:val="-71"/>
            </w:rPr>
            <w:t xml:space="preserve"> </w:t>
          </w:r>
          <w:r>
            <w:rPr>
              <w:rFonts w:ascii="SimSun" w:hAnsi="SimSun" w:eastAsia="SimSun" w:cs="SimSun"/>
              <w:sz w:val="19"/>
              <w:szCs w:val="19"/>
            </w:rPr>
            <w:tab/>
          </w:r>
          <w:r>
            <w:rPr>
              <w:rFonts w:ascii="SimSun" w:hAnsi="SimSun" w:eastAsia="SimSun" w:cs="SimSun"/>
              <w:sz w:val="19"/>
              <w:szCs w:val="19"/>
              <w:spacing w:val="-63"/>
            </w:rPr>
            <w:t xml:space="preserve"> </w:t>
          </w:r>
          <w:hyperlink w:history="true" w:anchor="bookmark18">
            <w:r>
              <w:rPr>
                <w:rFonts w:ascii="Times New Roman" w:hAnsi="Times New Roman" w:eastAsia="Times New Roman" w:cs="Times New Roman"/>
                <w:sz w:val="19"/>
                <w:szCs w:val="19"/>
                <w:spacing w:val="-1"/>
              </w:rPr>
              <w:t>21</w:t>
            </w:r>
          </w:hyperlink>
        </w:p>
        <w:p>
          <w:pPr>
            <w:ind w:left="890"/>
            <w:spacing w:before="153" w:line="218" w:lineRule="auto"/>
            <w:tabs>
              <w:tab w:val="right" w:leader="dot" w:pos="6565"/>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2.4.3   </w:t>
          </w:r>
          <w:r>
            <w:rPr>
              <w:rFonts w:ascii="SimSun" w:hAnsi="SimSun" w:eastAsia="SimSun" w:cs="SimSun"/>
              <w:sz w:val="19"/>
              <w:szCs w:val="19"/>
              <w:spacing w:val="4"/>
            </w:rPr>
            <w:t>价值流优化</w:t>
          </w:r>
          <w:r>
            <w:rPr>
              <w:rFonts w:ascii="SimSun" w:hAnsi="SimSun" w:eastAsia="SimSun" w:cs="SimSun"/>
              <w:sz w:val="19"/>
              <w:szCs w:val="19"/>
              <w:spacing w:val="-71"/>
            </w:rPr>
            <w:t xml:space="preserve"> </w:t>
          </w:r>
          <w:r>
            <w:rPr>
              <w:rFonts w:ascii="SimSun" w:hAnsi="SimSun" w:eastAsia="SimSun" w:cs="SimSun"/>
              <w:sz w:val="19"/>
              <w:szCs w:val="19"/>
            </w:rPr>
            <w:tab/>
          </w:r>
          <w:hyperlink w:history="true" w:anchor="bookmark35">
            <w:r>
              <w:rPr>
                <w:rFonts w:ascii="Times New Roman" w:hAnsi="Times New Roman" w:eastAsia="Times New Roman" w:cs="Times New Roman"/>
                <w:sz w:val="19"/>
                <w:szCs w:val="19"/>
                <w:spacing w:val="2"/>
              </w:rPr>
              <w:t>23</w:t>
            </w:r>
          </w:hyperlink>
        </w:p>
        <w:p>
          <w:pPr>
            <w:ind w:left="890"/>
            <w:spacing w:before="177" w:line="219" w:lineRule="auto"/>
            <w:tabs>
              <w:tab w:val="right" w:leader="dot" w:pos="6535"/>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2.4.4   </w:t>
          </w:r>
          <w:r>
            <w:rPr>
              <w:rFonts w:ascii="SimSun" w:hAnsi="SimSun" w:eastAsia="SimSun" w:cs="SimSun"/>
              <w:sz w:val="19"/>
              <w:szCs w:val="19"/>
              <w:spacing w:val="-1"/>
            </w:rPr>
            <w:t>信息辐射器</w:t>
          </w:r>
          <w:r>
            <w:rPr>
              <w:rFonts w:ascii="SimSun" w:hAnsi="SimSun" w:eastAsia="SimSun" w:cs="SimSun"/>
              <w:sz w:val="19"/>
              <w:szCs w:val="19"/>
              <w:spacing w:val="-66"/>
            </w:rPr>
            <w:t xml:space="preserve"> </w:t>
          </w:r>
          <w:r>
            <w:rPr>
              <w:rFonts w:ascii="SimSun" w:hAnsi="SimSun" w:eastAsia="SimSun" w:cs="SimSun"/>
              <w:sz w:val="19"/>
              <w:szCs w:val="19"/>
            </w:rPr>
            <w:tab/>
          </w:r>
          <w:hyperlink w:history="true" w:anchor="bookmark36">
            <w:r>
              <w:rPr>
                <w:rFonts w:ascii="Times New Roman" w:hAnsi="Times New Roman" w:eastAsia="Times New Roman" w:cs="Times New Roman"/>
                <w:sz w:val="19"/>
                <w:szCs w:val="19"/>
                <w:spacing w:val="-1"/>
              </w:rPr>
              <w:t>24</w:t>
            </w:r>
          </w:hyperlink>
        </w:p>
      </w:sdtContent>
    </w:sdt>
    <w:p>
      <w:pPr>
        <w:spacing w:line="219" w:lineRule="auto"/>
        <w:sectPr>
          <w:pgSz w:w="9220" w:h="12790"/>
          <w:pgMar w:top="400" w:right="1383" w:bottom="400" w:left="1000" w:header="0" w:footer="0" w:gutter="0"/>
        </w:sectPr>
        <w:rPr>
          <w:rFonts w:ascii="Times New Roman" w:hAnsi="Times New Roman" w:eastAsia="Times New Roman" w:cs="Times New Roman"/>
          <w:sz w:val="19"/>
          <w:szCs w:val="19"/>
        </w:rPr>
      </w:pPr>
    </w:p>
    <w:p>
      <w:pPr>
        <w:pStyle w:val="BodyText"/>
        <w:spacing w:line="275" w:lineRule="auto"/>
        <w:rPr/>
      </w:pPr>
      <w:r/>
    </w:p>
    <w:p>
      <w:pPr>
        <w:pStyle w:val="BodyText"/>
        <w:spacing w:line="276" w:lineRule="auto"/>
        <w:rPr/>
      </w:pPr>
      <w:r/>
    </w:p>
    <w:p>
      <w:pPr>
        <w:ind w:left="190"/>
        <w:spacing w:before="59" w:line="224" w:lineRule="auto"/>
        <w:rPr>
          <w:rFonts w:ascii="SimHei" w:hAnsi="SimHei" w:eastAsia="SimHei" w:cs="SimHei"/>
          <w:sz w:val="18"/>
          <w:szCs w:val="18"/>
        </w:rPr>
      </w:pPr>
      <w:r>
        <w:drawing>
          <wp:anchor distT="0" distB="0" distL="0" distR="0" simplePos="0" relativeHeight="251681792" behindDoc="1" locked="0" layoutInCell="1" allowOverlap="1">
            <wp:simplePos x="0" y="0"/>
            <wp:positionH relativeFrom="column">
              <wp:posOffset>0</wp:posOffset>
            </wp:positionH>
            <wp:positionV relativeFrom="paragraph">
              <wp:posOffset>9773</wp:posOffset>
            </wp:positionV>
            <wp:extent cx="387346" cy="177793"/>
            <wp:effectExtent l="0" t="0" r="0" b="0"/>
            <wp:wrapNone/>
            <wp:docPr id="76" name="IM 76"/>
            <wp:cNvGraphicFramePr/>
            <a:graphic>
              <a:graphicData uri="http://schemas.openxmlformats.org/drawingml/2006/picture">
                <pic:pic>
                  <pic:nvPicPr>
                    <pic:cNvPr id="76" name="IM 76"/>
                    <pic:cNvPicPr/>
                  </pic:nvPicPr>
                  <pic:blipFill>
                    <a:blip r:embed="rId48"/>
                    <a:stretch>
                      <a:fillRect/>
                    </a:stretch>
                  </pic:blipFill>
                  <pic:spPr>
                    <a:xfrm rot="0">
                      <a:off x="0" y="0"/>
                      <a:ext cx="387346" cy="177793"/>
                    </a:xfrm>
                    <a:prstGeom prst="rect">
                      <a:avLst/>
                    </a:prstGeom>
                  </pic:spPr>
                </pic:pic>
              </a:graphicData>
            </a:graphic>
          </wp:anchor>
        </w:drawing>
      </w:r>
      <w:r>
        <w:rPr>
          <w:rFonts w:ascii="Times New Roman" w:hAnsi="Times New Roman" w:eastAsia="Times New Roman" w:cs="Times New Roman"/>
          <w:sz w:val="18"/>
          <w:szCs w:val="18"/>
          <w:color w:val="FFFFFF"/>
          <w:spacing w:val="-9"/>
          <w:position w:val="-2"/>
        </w:rPr>
        <w:t>XX             </w:t>
      </w:r>
      <w:r>
        <w:rPr>
          <w:rFonts w:ascii="SimHei" w:hAnsi="SimHei" w:eastAsia="SimHei" w:cs="SimHei"/>
          <w:sz w:val="18"/>
          <w:szCs w:val="18"/>
          <w:b/>
          <w:bCs/>
          <w:spacing w:val="-9"/>
        </w:rPr>
        <w:t>详细目录</w:t>
      </w:r>
    </w:p>
    <w:p>
      <w:pPr>
        <w:pStyle w:val="BodyText"/>
        <w:spacing w:line="258" w:lineRule="auto"/>
        <w:rPr/>
      </w:pPr>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1809"/>
            <w:spacing w:before="59" w:line="219" w:lineRule="auto"/>
            <w:tabs>
              <w:tab w:val="right" w:leader="dot" w:pos="796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4"/>
            </w:rPr>
            <w:t>2.5</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14"/>
            </w:rPr>
            <w:t>敏捷已死</w:t>
          </w:r>
          <w:r>
            <w:rPr>
              <w:rFonts w:ascii="SimSun" w:hAnsi="SimSun" w:eastAsia="SimSun" w:cs="SimSun"/>
              <w:sz w:val="18"/>
              <w:szCs w:val="18"/>
              <w:spacing w:val="-64"/>
            </w:rPr>
            <w:t xml:space="preserve"> </w:t>
          </w:r>
          <w:r>
            <w:rPr>
              <w:rFonts w:ascii="SimSun" w:hAnsi="SimSun" w:eastAsia="SimSun" w:cs="SimSun"/>
              <w:sz w:val="18"/>
              <w:szCs w:val="18"/>
            </w:rPr>
            <w:tab/>
          </w:r>
          <w:r>
            <w:rPr>
              <w:rFonts w:ascii="SimSun" w:hAnsi="SimSun" w:eastAsia="SimSun" w:cs="SimSun"/>
              <w:sz w:val="18"/>
              <w:szCs w:val="18"/>
              <w:spacing w:val="-40"/>
            </w:rPr>
            <w:t xml:space="preserve"> </w:t>
          </w:r>
          <w:hyperlink w:history="true" w:anchor="bookmark37">
            <w:r>
              <w:rPr>
                <w:rFonts w:ascii="Times New Roman" w:hAnsi="Times New Roman" w:eastAsia="Times New Roman" w:cs="Times New Roman"/>
                <w:sz w:val="18"/>
                <w:szCs w:val="18"/>
                <w:spacing w:val="-1"/>
              </w:rPr>
              <w:t>24</w:t>
            </w:r>
          </w:hyperlink>
        </w:p>
        <w:p>
          <w:pPr>
            <w:ind w:left="1809"/>
            <w:spacing w:before="177" w:line="221" w:lineRule="auto"/>
            <w:tabs>
              <w:tab w:val="right" w:leader="dot" w:pos="796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2.6</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6"/>
            </w:rPr>
            <w:t>小</w:t>
          </w:r>
          <w:r>
            <w:rPr>
              <w:rFonts w:ascii="SimSun" w:hAnsi="SimSun" w:eastAsia="SimSun" w:cs="SimSun"/>
              <w:sz w:val="18"/>
              <w:szCs w:val="18"/>
              <w:spacing w:val="16"/>
            </w:rPr>
            <w:t xml:space="preserve"> </w:t>
          </w:r>
          <w:r>
            <w:rPr>
              <w:rFonts w:ascii="SimSun" w:hAnsi="SimSun" w:eastAsia="SimSun" w:cs="SimSun"/>
              <w:sz w:val="18"/>
              <w:szCs w:val="18"/>
              <w:spacing w:val="-6"/>
            </w:rPr>
            <w:t>结</w:t>
          </w:r>
          <w:r>
            <w:rPr>
              <w:rFonts w:ascii="SimSun" w:hAnsi="SimSun" w:eastAsia="SimSun" w:cs="SimSun"/>
              <w:sz w:val="18"/>
              <w:szCs w:val="18"/>
              <w:spacing w:val="-70"/>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38">
            <w:r>
              <w:rPr>
                <w:rFonts w:ascii="Times New Roman" w:hAnsi="Times New Roman" w:eastAsia="Times New Roman" w:cs="Times New Roman"/>
                <w:sz w:val="18"/>
                <w:szCs w:val="18"/>
                <w:spacing w:val="-1"/>
              </w:rPr>
              <w:t>26</w:t>
            </w:r>
          </w:hyperlink>
        </w:p>
      </w:sdtContent>
    </w:sdt>
    <w:p>
      <w:pPr>
        <w:pStyle w:val="BodyText"/>
        <w:spacing w:line="319" w:lineRule="auto"/>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1412"/>
            <w:spacing w:before="58" w:line="222" w:lineRule="auto"/>
            <w:tabs>
              <w:tab w:val="right" w:leader="dot" w:pos="7895"/>
            </w:tabs>
            <w:rPr>
              <w:rFonts w:ascii="Times New Roman" w:hAnsi="Times New Roman" w:eastAsia="Times New Roman" w:cs="Times New Roman"/>
              <w:sz w:val="18"/>
              <w:szCs w:val="18"/>
            </w:rPr>
          </w:pPr>
          <w:r>
            <w:rPr>
              <w:rFonts w:ascii="SimHei" w:hAnsi="SimHei" w:eastAsia="SimHei" w:cs="SimHei"/>
              <w:sz w:val="18"/>
              <w:szCs w:val="18"/>
              <w:b/>
              <w:bCs/>
              <w:spacing w:val="-8"/>
            </w:rPr>
            <w:t>第</w:t>
          </w:r>
          <w:r>
            <w:rPr>
              <w:rFonts w:ascii="SimHei" w:hAnsi="SimHei" w:eastAsia="SimHei" w:cs="SimHei"/>
              <w:sz w:val="18"/>
              <w:szCs w:val="18"/>
              <w:spacing w:val="42"/>
            </w:rPr>
            <w:t xml:space="preserve"> </w:t>
          </w:r>
          <w:r>
            <w:rPr>
              <w:rFonts w:ascii="SimHei" w:hAnsi="SimHei" w:eastAsia="SimHei" w:cs="SimHei"/>
              <w:sz w:val="18"/>
              <w:szCs w:val="18"/>
              <w:b/>
              <w:bCs/>
              <w:spacing w:val="-8"/>
            </w:rPr>
            <w:t>3</w:t>
          </w:r>
          <w:r>
            <w:rPr>
              <w:rFonts w:ascii="SimHei" w:hAnsi="SimHei" w:eastAsia="SimHei" w:cs="SimHei"/>
              <w:sz w:val="18"/>
              <w:szCs w:val="18"/>
              <w:spacing w:val="37"/>
            </w:rPr>
            <w:t xml:space="preserve"> </w:t>
          </w:r>
          <w:r>
            <w:rPr>
              <w:rFonts w:ascii="SimHei" w:hAnsi="SimHei" w:eastAsia="SimHei" w:cs="SimHei"/>
              <w:sz w:val="18"/>
              <w:szCs w:val="18"/>
              <w:b/>
              <w:bCs/>
              <w:spacing w:val="-8"/>
            </w:rPr>
            <w:t>章</w:t>
          </w:r>
          <w:r>
            <w:rPr>
              <w:rFonts w:ascii="SimHei" w:hAnsi="SimHei" w:eastAsia="SimHei" w:cs="SimHei"/>
              <w:sz w:val="18"/>
              <w:szCs w:val="18"/>
              <w:spacing w:val="-8"/>
            </w:rPr>
            <w:t xml:space="preserve">  </w:t>
          </w:r>
          <w:r>
            <w:rPr>
              <w:rFonts w:ascii="SimHei" w:hAnsi="SimHei" w:eastAsia="SimHei" w:cs="SimHei"/>
              <w:sz w:val="18"/>
              <w:szCs w:val="18"/>
              <w:b/>
              <w:bCs/>
              <w:spacing w:val="-8"/>
            </w:rPr>
            <w:t>核</w:t>
          </w:r>
          <w:r>
            <w:rPr>
              <w:rFonts w:ascii="SimHei" w:hAnsi="SimHei" w:eastAsia="SimHei" w:cs="SimHei"/>
              <w:sz w:val="18"/>
              <w:szCs w:val="18"/>
              <w:spacing w:val="8"/>
            </w:rPr>
            <w:t xml:space="preserve"> </w:t>
          </w:r>
          <w:r>
            <w:rPr>
              <w:rFonts w:ascii="SimHei" w:hAnsi="SimHei" w:eastAsia="SimHei" w:cs="SimHei"/>
              <w:sz w:val="18"/>
              <w:szCs w:val="18"/>
              <w:b/>
              <w:bCs/>
              <w:spacing w:val="-8"/>
            </w:rPr>
            <w:t>心</w:t>
          </w:r>
          <w:r>
            <w:rPr>
              <w:rFonts w:ascii="SimHei" w:hAnsi="SimHei" w:eastAsia="SimHei" w:cs="SimHei"/>
              <w:sz w:val="18"/>
              <w:szCs w:val="18"/>
              <w:spacing w:val="9"/>
            </w:rPr>
            <w:t xml:space="preserve"> </w:t>
          </w:r>
          <w:r>
            <w:rPr>
              <w:rFonts w:ascii="SimHei" w:hAnsi="SimHei" w:eastAsia="SimHei" w:cs="SimHei"/>
              <w:sz w:val="18"/>
              <w:szCs w:val="18"/>
              <w:b/>
              <w:bCs/>
              <w:spacing w:val="-8"/>
            </w:rPr>
            <w:t>主</w:t>
          </w:r>
          <w:r>
            <w:rPr>
              <w:rFonts w:ascii="SimHei" w:hAnsi="SimHei" w:eastAsia="SimHei" w:cs="SimHei"/>
              <w:sz w:val="18"/>
              <w:szCs w:val="18"/>
              <w:spacing w:val="5"/>
            </w:rPr>
            <w:t xml:space="preserve"> </w:t>
          </w:r>
          <w:r>
            <w:rPr>
              <w:rFonts w:ascii="SimHei" w:hAnsi="SimHei" w:eastAsia="SimHei" w:cs="SimHei"/>
              <w:sz w:val="18"/>
              <w:szCs w:val="18"/>
              <w:b/>
              <w:bCs/>
              <w:spacing w:val="-8"/>
            </w:rPr>
            <w:t>题</w:t>
          </w:r>
          <w:r>
            <w:rPr>
              <w:rFonts w:ascii="SimHei" w:hAnsi="SimHei" w:eastAsia="SimHei" w:cs="SimHei"/>
              <w:sz w:val="18"/>
              <w:szCs w:val="18"/>
              <w:spacing w:val="-66"/>
            </w:rPr>
            <w:t xml:space="preserve"> </w:t>
          </w:r>
          <w:r>
            <w:rPr>
              <w:rFonts w:ascii="SimHei" w:hAnsi="SimHei" w:eastAsia="SimHei" w:cs="SimHei"/>
              <w:sz w:val="18"/>
              <w:szCs w:val="18"/>
            </w:rPr>
            <w:tab/>
          </w:r>
          <w:hyperlink w:history="true" w:anchor="bookmark39">
            <w:r>
              <w:rPr>
                <w:rFonts w:ascii="Times New Roman" w:hAnsi="Times New Roman" w:eastAsia="Times New Roman" w:cs="Times New Roman"/>
                <w:sz w:val="18"/>
                <w:szCs w:val="18"/>
                <w:spacing w:val="3"/>
              </w:rPr>
              <w:t>29</w:t>
            </w:r>
          </w:hyperlink>
        </w:p>
        <w:p>
          <w:pPr>
            <w:ind w:left="1809"/>
            <w:spacing w:before="257" w:line="219" w:lineRule="auto"/>
            <w:tabs>
              <w:tab w:val="right" w:leader="dot" w:pos="797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3.1    </w:t>
          </w:r>
          <w:r>
            <w:rPr>
              <w:rFonts w:ascii="SimSun" w:hAnsi="SimSun" w:eastAsia="SimSun" w:cs="SimSun"/>
              <w:sz w:val="18"/>
              <w:szCs w:val="18"/>
              <w:spacing w:val="7"/>
            </w:rPr>
            <w:t>重新审视软件开发</w:t>
          </w:r>
          <w:r>
            <w:rPr>
              <w:rFonts w:ascii="SimSun" w:hAnsi="SimSun" w:eastAsia="SimSun" w:cs="SimSun"/>
              <w:sz w:val="18"/>
              <w:szCs w:val="18"/>
              <w:spacing w:val="-62"/>
            </w:rPr>
            <w:t xml:space="preserve"> </w:t>
          </w:r>
          <w:r>
            <w:rPr>
              <w:rFonts w:ascii="SimSun" w:hAnsi="SimSun" w:eastAsia="SimSun" w:cs="SimSun"/>
              <w:sz w:val="18"/>
              <w:szCs w:val="18"/>
            </w:rPr>
            <w:tab/>
          </w:r>
          <w:r>
            <w:rPr>
              <w:rFonts w:ascii="SimSun" w:hAnsi="SimSun" w:eastAsia="SimSun" w:cs="SimSun"/>
              <w:sz w:val="18"/>
              <w:szCs w:val="18"/>
              <w:spacing w:val="-19"/>
            </w:rPr>
            <w:t xml:space="preserve"> </w:t>
          </w:r>
          <w:hyperlink w:history="true" w:anchor="bookmark40">
            <w:r>
              <w:rPr>
                <w:rFonts w:ascii="Times New Roman" w:hAnsi="Times New Roman" w:eastAsia="Times New Roman" w:cs="Times New Roman"/>
                <w:sz w:val="18"/>
                <w:szCs w:val="18"/>
                <w:spacing w:val="-2"/>
              </w:rPr>
              <w:t>30</w:t>
            </w:r>
          </w:hyperlink>
        </w:p>
        <w:p>
          <w:pPr>
            <w:ind w:left="2269"/>
            <w:spacing w:before="176" w:line="219" w:lineRule="auto"/>
            <w:tabs>
              <w:tab w:val="right" w:leader="dot" w:pos="793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3.1.1    </w:t>
          </w:r>
          <w:r>
            <w:rPr>
              <w:rFonts w:ascii="SimSun" w:hAnsi="SimSun" w:eastAsia="SimSun" w:cs="SimSun"/>
              <w:sz w:val="18"/>
              <w:szCs w:val="18"/>
              <w:spacing w:val="2"/>
            </w:rPr>
            <w:t>源代码和二进制包不是产品</w:t>
          </w:r>
          <w:r>
            <w:rPr>
              <w:rFonts w:ascii="SimSun" w:hAnsi="SimSun" w:eastAsia="SimSun" w:cs="SimSun"/>
              <w:sz w:val="18"/>
              <w:szCs w:val="18"/>
              <w:spacing w:val="-73"/>
            </w:rPr>
            <w:t xml:space="preserve"> </w:t>
          </w:r>
          <w:r>
            <w:rPr>
              <w:rFonts w:ascii="SimSun" w:hAnsi="SimSun" w:eastAsia="SimSun" w:cs="SimSun"/>
              <w:sz w:val="18"/>
              <w:szCs w:val="18"/>
            </w:rPr>
            <w:tab/>
          </w:r>
          <w:r>
            <w:rPr>
              <w:rFonts w:ascii="SimSun" w:hAnsi="SimSun" w:eastAsia="SimSun" w:cs="SimSun"/>
              <w:sz w:val="18"/>
              <w:szCs w:val="18"/>
              <w:spacing w:val="-39"/>
            </w:rPr>
            <w:t xml:space="preserve"> </w:t>
          </w:r>
          <w:hyperlink w:history="true" w:anchor="bookmark41">
            <w:r>
              <w:rPr>
                <w:rFonts w:ascii="Times New Roman" w:hAnsi="Times New Roman" w:eastAsia="Times New Roman" w:cs="Times New Roman"/>
                <w:sz w:val="18"/>
                <w:szCs w:val="18"/>
                <w:spacing w:val="-2"/>
              </w:rPr>
              <w:t>31</w:t>
            </w:r>
          </w:hyperlink>
        </w:p>
        <w:p>
          <w:pPr>
            <w:ind w:left="2269"/>
            <w:spacing w:before="167" w:line="219" w:lineRule="auto"/>
            <w:tabs>
              <w:tab w:val="right" w:leader="dot" w:pos="795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3.1.2    </w:t>
          </w:r>
          <w:r>
            <w:rPr>
              <w:rFonts w:ascii="SimSun" w:hAnsi="SimSun" w:eastAsia="SimSun" w:cs="SimSun"/>
              <w:sz w:val="18"/>
              <w:szCs w:val="18"/>
              <w:spacing w:val="1"/>
            </w:rPr>
            <w:t>产品是用户或客户使用的东西</w:t>
          </w:r>
          <w:r>
            <w:rPr>
              <w:rFonts w:ascii="SimSun" w:hAnsi="SimSun" w:eastAsia="SimSun" w:cs="SimSun"/>
              <w:sz w:val="18"/>
              <w:szCs w:val="18"/>
              <w:spacing w:val="-63"/>
            </w:rPr>
            <w:t xml:space="preserve"> </w:t>
          </w:r>
          <w:r>
            <w:rPr>
              <w:rFonts w:ascii="SimSun" w:hAnsi="SimSun" w:eastAsia="SimSun" w:cs="SimSun"/>
              <w:sz w:val="18"/>
              <w:szCs w:val="18"/>
            </w:rPr>
            <w:tab/>
          </w:r>
          <w:r>
            <w:rPr>
              <w:rFonts w:ascii="SimSun" w:hAnsi="SimSun" w:eastAsia="SimSun" w:cs="SimSun"/>
              <w:sz w:val="18"/>
              <w:szCs w:val="18"/>
              <w:spacing w:val="-9"/>
            </w:rPr>
            <w:t xml:space="preserve"> </w:t>
          </w:r>
          <w:hyperlink w:history="true" w:anchor="bookmark42">
            <w:r>
              <w:rPr>
                <w:rFonts w:ascii="Times New Roman" w:hAnsi="Times New Roman" w:eastAsia="Times New Roman" w:cs="Times New Roman"/>
                <w:sz w:val="18"/>
                <w:szCs w:val="18"/>
                <w:spacing w:val="-2"/>
              </w:rPr>
              <w:t>31</w:t>
            </w:r>
          </w:hyperlink>
        </w:p>
        <w:p>
          <w:pPr>
            <w:ind w:left="2269"/>
            <w:spacing w:before="166" w:line="219" w:lineRule="auto"/>
            <w:tabs>
              <w:tab w:val="right" w:leader="dot" w:pos="795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3.1.3    </w:t>
          </w:r>
          <w:r>
            <w:rPr>
              <w:rFonts w:ascii="SimSun" w:hAnsi="SimSun" w:eastAsia="SimSun" w:cs="SimSun"/>
              <w:sz w:val="18"/>
              <w:szCs w:val="18"/>
              <w:spacing w:val="2"/>
            </w:rPr>
            <w:t>软件开发是设计过程</w:t>
          </w:r>
          <w:r>
            <w:rPr>
              <w:rFonts w:ascii="SimSun" w:hAnsi="SimSun" w:eastAsia="SimSun" w:cs="SimSun"/>
              <w:sz w:val="18"/>
              <w:szCs w:val="18"/>
              <w:spacing w:val="-77"/>
            </w:rPr>
            <w:t xml:space="preserve"> </w:t>
          </w:r>
          <w:r>
            <w:rPr>
              <w:rFonts w:ascii="SimSun" w:hAnsi="SimSun" w:eastAsia="SimSun" w:cs="SimSun"/>
              <w:sz w:val="18"/>
              <w:szCs w:val="18"/>
            </w:rPr>
            <w:tab/>
          </w:r>
          <w:r>
            <w:rPr>
              <w:rFonts w:ascii="SimSun" w:hAnsi="SimSun" w:eastAsia="SimSun" w:cs="SimSun"/>
              <w:sz w:val="18"/>
              <w:szCs w:val="18"/>
              <w:spacing w:val="-9"/>
            </w:rPr>
            <w:t xml:space="preserve"> </w:t>
          </w:r>
          <w:hyperlink w:history="true" w:anchor="bookmark43">
            <w:r>
              <w:rPr>
                <w:rFonts w:ascii="Times New Roman" w:hAnsi="Times New Roman" w:eastAsia="Times New Roman" w:cs="Times New Roman"/>
                <w:sz w:val="18"/>
                <w:szCs w:val="18"/>
                <w:spacing w:val="-2"/>
              </w:rPr>
              <w:t>32</w:t>
            </w:r>
          </w:hyperlink>
        </w:p>
        <w:p>
          <w:pPr>
            <w:ind w:left="1809"/>
            <w:spacing w:before="195" w:line="218" w:lineRule="auto"/>
            <w:tabs>
              <w:tab w:val="right" w:leader="dot" w:pos="79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3.2    </w:t>
          </w:r>
          <w:r>
            <w:rPr>
              <w:rFonts w:ascii="SimSun" w:hAnsi="SimSun" w:eastAsia="SimSun" w:cs="SimSun"/>
              <w:sz w:val="18"/>
              <w:szCs w:val="18"/>
              <w:spacing w:val="8"/>
            </w:rPr>
            <w:t>治理的目的是追求价值而非可预测性</w:t>
          </w:r>
          <w:r>
            <w:rPr>
              <w:rFonts w:ascii="SimSun" w:hAnsi="SimSun" w:eastAsia="SimSun" w:cs="SimSun"/>
              <w:sz w:val="18"/>
              <w:szCs w:val="18"/>
              <w:spacing w:val="-60"/>
            </w:rPr>
            <w:t xml:space="preserve"> </w:t>
          </w:r>
          <w:r>
            <w:rPr>
              <w:rFonts w:ascii="SimSun" w:hAnsi="SimSun" w:eastAsia="SimSun" w:cs="SimSun"/>
              <w:sz w:val="18"/>
              <w:szCs w:val="18"/>
            </w:rPr>
            <w:tab/>
          </w:r>
          <w:hyperlink w:history="true" w:anchor="bookmark44">
            <w:r>
              <w:rPr>
                <w:rFonts w:ascii="Times New Roman" w:hAnsi="Times New Roman" w:eastAsia="Times New Roman" w:cs="Times New Roman"/>
                <w:sz w:val="18"/>
                <w:szCs w:val="18"/>
                <w:spacing w:val="1"/>
              </w:rPr>
              <w:t>34</w:t>
            </w:r>
          </w:hyperlink>
        </w:p>
        <w:p>
          <w:pPr>
            <w:ind w:left="1809"/>
            <w:spacing w:before="168" w:line="219" w:lineRule="auto"/>
            <w:tabs>
              <w:tab w:val="right" w:leader="dot" w:pos="792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rPr>
            <w:t>3.3    </w:t>
          </w:r>
          <w:r>
            <w:rPr>
              <w:rFonts w:ascii="SimSun" w:hAnsi="SimSun" w:eastAsia="SimSun" w:cs="SimSun"/>
              <w:sz w:val="18"/>
              <w:szCs w:val="18"/>
              <w:spacing w:val="9"/>
            </w:rPr>
            <w:t>组织的目的是响应变化而非优化成</w:t>
          </w:r>
          <w:r>
            <w:rPr>
              <w:rFonts w:ascii="SimSun" w:hAnsi="SimSun" w:eastAsia="SimSun" w:cs="SimSun"/>
              <w:sz w:val="18"/>
              <w:szCs w:val="18"/>
              <w:spacing w:val="8"/>
            </w:rPr>
            <w:t>本效益</w:t>
          </w:r>
          <w:r>
            <w:rPr>
              <w:rFonts w:ascii="SimSun" w:hAnsi="SimSun" w:eastAsia="SimSun" w:cs="SimSun"/>
              <w:sz w:val="18"/>
              <w:szCs w:val="18"/>
              <w:spacing w:val="-68"/>
            </w:rPr>
            <w:t xml:space="preserve"> </w:t>
          </w:r>
          <w:r>
            <w:rPr>
              <w:rFonts w:ascii="SimSun" w:hAnsi="SimSun" w:eastAsia="SimSun" w:cs="SimSun"/>
              <w:sz w:val="18"/>
              <w:szCs w:val="18"/>
            </w:rPr>
            <w:tab/>
          </w:r>
          <w:hyperlink w:history="true" w:anchor="bookmark45">
            <w:r>
              <w:rPr>
                <w:rFonts w:ascii="Times New Roman" w:hAnsi="Times New Roman" w:eastAsia="Times New Roman" w:cs="Times New Roman"/>
                <w:sz w:val="18"/>
                <w:szCs w:val="18"/>
                <w:spacing w:val="1"/>
              </w:rPr>
              <w:t>35</w:t>
            </w:r>
          </w:hyperlink>
        </w:p>
        <w:p>
          <w:pPr>
            <w:ind w:left="1809"/>
            <w:spacing w:before="177" w:line="219" w:lineRule="auto"/>
            <w:tabs>
              <w:tab w:val="right" w:leader="dot" w:pos="795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3.4</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8"/>
            </w:rPr>
            <w:t>设计的目的是激发内在驱动力和即兴协作</w:t>
          </w:r>
          <w:r>
            <w:rPr>
              <w:rFonts w:ascii="SimSun" w:hAnsi="SimSun" w:eastAsia="SimSun" w:cs="SimSun"/>
              <w:sz w:val="18"/>
              <w:szCs w:val="18"/>
              <w:spacing w:val="-69"/>
            </w:rPr>
            <w:t xml:space="preserve"> </w:t>
          </w:r>
          <w:r>
            <w:rPr>
              <w:rFonts w:ascii="SimSun" w:hAnsi="SimSun" w:eastAsia="SimSun" w:cs="SimSun"/>
              <w:sz w:val="18"/>
              <w:szCs w:val="18"/>
            </w:rPr>
            <w:tab/>
          </w:r>
          <w:hyperlink w:history="true" w:anchor="bookmark46">
            <w:r>
              <w:rPr>
                <w:rFonts w:ascii="Times New Roman" w:hAnsi="Times New Roman" w:eastAsia="Times New Roman" w:cs="Times New Roman"/>
                <w:sz w:val="18"/>
                <w:szCs w:val="18"/>
                <w:spacing w:val="1"/>
              </w:rPr>
              <w:t>39</w:t>
            </w:r>
          </w:hyperlink>
        </w:p>
        <w:p>
          <w:pPr>
            <w:ind w:left="2269"/>
            <w:spacing w:before="167" w:line="220" w:lineRule="auto"/>
            <w:tabs>
              <w:tab w:val="right" w:leader="dot" w:pos="794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3.4.1     </w:t>
          </w:r>
          <w:r>
            <w:rPr>
              <w:rFonts w:ascii="SimSun" w:hAnsi="SimSun" w:eastAsia="SimSun" w:cs="SimSun"/>
              <w:sz w:val="18"/>
              <w:szCs w:val="18"/>
              <w:spacing w:val="-1"/>
            </w:rPr>
            <w:t>自主</w:t>
          </w:r>
          <w:r>
            <w:rPr>
              <w:rFonts w:ascii="SimSun" w:hAnsi="SimSun" w:eastAsia="SimSun" w:cs="SimSun"/>
              <w:sz w:val="18"/>
              <w:szCs w:val="18"/>
              <w:spacing w:val="-74"/>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47">
            <w:r>
              <w:rPr>
                <w:rFonts w:ascii="Times New Roman" w:hAnsi="Times New Roman" w:eastAsia="Times New Roman" w:cs="Times New Roman"/>
                <w:sz w:val="18"/>
                <w:szCs w:val="18"/>
                <w:spacing w:val="-1"/>
              </w:rPr>
              <w:t>40</w:t>
            </w:r>
          </w:hyperlink>
        </w:p>
        <w:p>
          <w:pPr>
            <w:ind w:left="2269"/>
            <w:spacing w:before="164" w:line="219" w:lineRule="auto"/>
            <w:tabs>
              <w:tab w:val="right" w:leader="dot" w:pos="794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3.4.2</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1"/>
            </w:rPr>
            <w:t>专精</w:t>
          </w:r>
          <w:r>
            <w:rPr>
              <w:rFonts w:ascii="SimSun" w:hAnsi="SimSun" w:eastAsia="SimSun" w:cs="SimSun"/>
              <w:sz w:val="18"/>
              <w:szCs w:val="18"/>
              <w:spacing w:val="-76"/>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48">
            <w:r>
              <w:rPr>
                <w:rFonts w:ascii="Times New Roman" w:hAnsi="Times New Roman" w:eastAsia="Times New Roman" w:cs="Times New Roman"/>
                <w:sz w:val="18"/>
                <w:szCs w:val="18"/>
                <w:spacing w:val="-1"/>
              </w:rPr>
              <w:t>40</w:t>
            </w:r>
          </w:hyperlink>
        </w:p>
        <w:p>
          <w:pPr>
            <w:ind w:left="2269"/>
            <w:spacing w:before="181" w:line="222" w:lineRule="auto"/>
            <w:tabs>
              <w:tab w:val="right" w:leader="dot" w:pos="798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1"/>
            </w:rPr>
            <w:t>3.4.3</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11"/>
            </w:rPr>
            <w:t>目</w:t>
          </w:r>
          <w:r>
            <w:rPr>
              <w:rFonts w:ascii="SimSun" w:hAnsi="SimSun" w:eastAsia="SimSun" w:cs="SimSun"/>
              <w:sz w:val="18"/>
              <w:szCs w:val="18"/>
              <w:spacing w:val="-20"/>
            </w:rPr>
            <w:t xml:space="preserve"> </w:t>
          </w:r>
          <w:r>
            <w:rPr>
              <w:rFonts w:ascii="SimSun" w:hAnsi="SimSun" w:eastAsia="SimSun" w:cs="SimSun"/>
              <w:sz w:val="18"/>
              <w:szCs w:val="18"/>
              <w:spacing w:val="-11"/>
            </w:rPr>
            <w:t>的</w:t>
          </w:r>
          <w:r>
            <w:rPr>
              <w:rFonts w:ascii="SimSun" w:hAnsi="SimSun" w:eastAsia="SimSun" w:cs="SimSun"/>
              <w:sz w:val="18"/>
              <w:szCs w:val="18"/>
              <w:spacing w:val="-74"/>
            </w:rPr>
            <w:t xml:space="preserve"> </w:t>
          </w:r>
          <w:r>
            <w:rPr>
              <w:rFonts w:ascii="SimSun" w:hAnsi="SimSun" w:eastAsia="SimSun" w:cs="SimSun"/>
              <w:sz w:val="18"/>
              <w:szCs w:val="18"/>
            </w:rPr>
            <w:tab/>
          </w:r>
          <w:hyperlink w:history="true" w:anchor="bookmark49">
            <w:r>
              <w:rPr>
                <w:rFonts w:ascii="Times New Roman" w:hAnsi="Times New Roman" w:eastAsia="Times New Roman" w:cs="Times New Roman"/>
                <w:sz w:val="18"/>
                <w:szCs w:val="18"/>
                <w:spacing w:val="4"/>
              </w:rPr>
              <w:t>40</w:t>
            </w:r>
          </w:hyperlink>
        </w:p>
        <w:p>
          <w:pPr>
            <w:ind w:left="2269"/>
            <w:spacing w:before="191" w:line="220" w:lineRule="auto"/>
            <w:tabs>
              <w:tab w:val="right" w:leader="dot" w:pos="799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3.4.4</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4"/>
            </w:rPr>
            <w:t>即兴协作</w:t>
          </w:r>
          <w:r>
            <w:rPr>
              <w:rFonts w:ascii="SimSun" w:hAnsi="SimSun" w:eastAsia="SimSun" w:cs="SimSun"/>
              <w:sz w:val="18"/>
              <w:szCs w:val="18"/>
              <w:spacing w:val="-69"/>
            </w:rPr>
            <w:t xml:space="preserve"> </w:t>
          </w:r>
          <w:r>
            <w:rPr>
              <w:rFonts w:ascii="SimSun" w:hAnsi="SimSun" w:eastAsia="SimSun" w:cs="SimSun"/>
              <w:sz w:val="18"/>
              <w:szCs w:val="18"/>
            </w:rPr>
            <w:tab/>
          </w:r>
          <w:hyperlink w:history="true" w:anchor="bookmark50">
            <w:r>
              <w:rPr>
                <w:rFonts w:ascii="Times New Roman" w:hAnsi="Times New Roman" w:eastAsia="Times New Roman" w:cs="Times New Roman"/>
                <w:sz w:val="18"/>
                <w:szCs w:val="18"/>
                <w:spacing w:val="4"/>
              </w:rPr>
              <w:t>41</w:t>
            </w:r>
          </w:hyperlink>
        </w:p>
        <w:p>
          <w:pPr>
            <w:ind w:left="2269"/>
            <w:spacing w:before="174" w:line="219" w:lineRule="auto"/>
            <w:tabs>
              <w:tab w:val="right" w:leader="dot" w:pos="791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3.4.5</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2"/>
            </w:rPr>
            <w:t>一种有机的方法</w:t>
          </w:r>
          <w:r>
            <w:rPr>
              <w:rFonts w:ascii="SimSun" w:hAnsi="SimSun" w:eastAsia="SimSun" w:cs="SimSun"/>
              <w:sz w:val="18"/>
              <w:szCs w:val="18"/>
              <w:spacing w:val="-47"/>
            </w:rPr>
            <w:t xml:space="preserve"> </w:t>
          </w:r>
          <w:r>
            <w:rPr>
              <w:rFonts w:ascii="SimSun" w:hAnsi="SimSun" w:eastAsia="SimSun" w:cs="SimSun"/>
              <w:sz w:val="18"/>
              <w:szCs w:val="18"/>
            </w:rPr>
            <w:tab/>
          </w:r>
          <w:r>
            <w:rPr>
              <w:rFonts w:ascii="SimSun" w:hAnsi="SimSun" w:eastAsia="SimSun" w:cs="SimSun"/>
              <w:sz w:val="18"/>
              <w:szCs w:val="18"/>
              <w:spacing w:val="-39"/>
            </w:rPr>
            <w:t xml:space="preserve"> </w:t>
          </w:r>
          <w:hyperlink w:history="true" w:anchor="bookmark51">
            <w:r>
              <w:rPr>
                <w:rFonts w:ascii="Times New Roman" w:hAnsi="Times New Roman" w:eastAsia="Times New Roman" w:cs="Times New Roman"/>
                <w:sz w:val="18"/>
                <w:szCs w:val="18"/>
                <w:spacing w:val="-1"/>
              </w:rPr>
              <w:t>41</w:t>
            </w:r>
          </w:hyperlink>
        </w:p>
        <w:p>
          <w:pPr>
            <w:ind w:left="1809"/>
            <w:spacing w:before="158" w:line="221" w:lineRule="auto"/>
            <w:tabs>
              <w:tab w:val="right" w:leader="dot" w:pos="797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3.5</w:t>
          </w:r>
          <w:r>
            <w:rPr>
              <w:rFonts w:ascii="Times New Roman" w:hAnsi="Times New Roman" w:eastAsia="Times New Roman" w:cs="Times New Roman"/>
              <w:sz w:val="18"/>
              <w:szCs w:val="18"/>
              <w:spacing w:val="11"/>
            </w:rPr>
            <w:t xml:space="preserve">    </w:t>
          </w:r>
          <w:r>
            <w:rPr>
              <w:rFonts w:ascii="SimSun" w:hAnsi="SimSun" w:eastAsia="SimSun" w:cs="SimSun"/>
              <w:sz w:val="18"/>
              <w:szCs w:val="18"/>
              <w:spacing w:val="-7"/>
            </w:rPr>
            <w:t>小</w:t>
          </w:r>
          <w:r>
            <w:rPr>
              <w:rFonts w:ascii="SimSun" w:hAnsi="SimSun" w:eastAsia="SimSun" w:cs="SimSun"/>
              <w:sz w:val="18"/>
              <w:szCs w:val="18"/>
              <w:spacing w:val="15"/>
            </w:rPr>
            <w:t xml:space="preserve"> </w:t>
          </w:r>
          <w:r>
            <w:rPr>
              <w:rFonts w:ascii="SimSun" w:hAnsi="SimSun" w:eastAsia="SimSun" w:cs="SimSun"/>
              <w:sz w:val="18"/>
              <w:szCs w:val="18"/>
              <w:spacing w:val="-7"/>
            </w:rPr>
            <w:t>结</w:t>
          </w:r>
          <w:r>
            <w:rPr>
              <w:rFonts w:ascii="SimSun" w:hAnsi="SimSun" w:eastAsia="SimSun" w:cs="SimSun"/>
              <w:sz w:val="18"/>
              <w:szCs w:val="18"/>
              <w:spacing w:val="-70"/>
            </w:rPr>
            <w:t xml:space="preserve"> </w:t>
          </w:r>
          <w:r>
            <w:rPr>
              <w:rFonts w:ascii="SimSun" w:hAnsi="SimSun" w:eastAsia="SimSun" w:cs="SimSun"/>
              <w:sz w:val="18"/>
              <w:szCs w:val="18"/>
            </w:rPr>
            <w:tab/>
          </w:r>
          <w:r>
            <w:rPr>
              <w:rFonts w:ascii="SimSun" w:hAnsi="SimSun" w:eastAsia="SimSun" w:cs="SimSun"/>
              <w:sz w:val="18"/>
              <w:szCs w:val="18"/>
              <w:spacing w:val="-19"/>
            </w:rPr>
            <w:t xml:space="preserve"> </w:t>
          </w:r>
          <w:hyperlink w:history="true" w:anchor="bookmark52">
            <w:r>
              <w:rPr>
                <w:rFonts w:ascii="Times New Roman" w:hAnsi="Times New Roman" w:eastAsia="Times New Roman" w:cs="Times New Roman"/>
                <w:sz w:val="18"/>
                <w:szCs w:val="18"/>
                <w:spacing w:val="-1"/>
              </w:rPr>
              <w:t>41</w:t>
            </w:r>
          </w:hyperlink>
        </w:p>
        <w:p>
          <w:pPr>
            <w:pStyle w:val="BodyText"/>
            <w:spacing w:line="328" w:lineRule="auto"/>
            <w:rPr/>
          </w:pPr>
          <w:r/>
        </w:p>
        <w:p>
          <w:pPr>
            <w:ind w:left="1412"/>
            <w:spacing w:before="60" w:line="221" w:lineRule="auto"/>
            <w:tabs>
              <w:tab w:val="right" w:leader="dot" w:pos="7887"/>
            </w:tabs>
            <w:rPr>
              <w:rFonts w:ascii="Times New Roman" w:hAnsi="Times New Roman" w:eastAsia="Times New Roman" w:cs="Times New Roman"/>
              <w:sz w:val="18"/>
              <w:szCs w:val="18"/>
            </w:rPr>
          </w:pPr>
          <w:r>
            <w:rPr>
              <w:rFonts w:ascii="SimHei" w:hAnsi="SimHei" w:eastAsia="SimHei" w:cs="SimHei"/>
              <w:sz w:val="18"/>
              <w:szCs w:val="18"/>
              <w:b/>
              <w:bCs/>
              <w:spacing w:val="-7"/>
            </w:rPr>
            <w:t>第</w:t>
          </w:r>
          <w:r>
            <w:rPr>
              <w:rFonts w:ascii="SimHei" w:hAnsi="SimHei" w:eastAsia="SimHei" w:cs="SimHei"/>
              <w:sz w:val="18"/>
              <w:szCs w:val="18"/>
              <w:spacing w:val="40"/>
            </w:rPr>
            <w:t xml:space="preserve"> </w:t>
          </w:r>
          <w:r>
            <w:rPr>
              <w:rFonts w:ascii="SimHei" w:hAnsi="SimHei" w:eastAsia="SimHei" w:cs="SimHei"/>
              <w:sz w:val="18"/>
              <w:szCs w:val="18"/>
              <w:b/>
              <w:bCs/>
              <w:spacing w:val="-7"/>
            </w:rPr>
            <w:t>4</w:t>
          </w:r>
          <w:r>
            <w:rPr>
              <w:rFonts w:ascii="SimHei" w:hAnsi="SimHei" w:eastAsia="SimHei" w:cs="SimHei"/>
              <w:sz w:val="18"/>
              <w:szCs w:val="18"/>
              <w:spacing w:val="42"/>
            </w:rPr>
            <w:t xml:space="preserve"> </w:t>
          </w:r>
          <w:r>
            <w:rPr>
              <w:rFonts w:ascii="SimHei" w:hAnsi="SimHei" w:eastAsia="SimHei" w:cs="SimHei"/>
              <w:sz w:val="18"/>
              <w:szCs w:val="18"/>
              <w:b/>
              <w:bCs/>
              <w:spacing w:val="-7"/>
            </w:rPr>
            <w:t>章</w:t>
          </w:r>
          <w:r>
            <w:rPr>
              <w:rFonts w:ascii="SimHei" w:hAnsi="SimHei" w:eastAsia="SimHei" w:cs="SimHei"/>
              <w:sz w:val="18"/>
              <w:szCs w:val="18"/>
              <w:spacing w:val="-7"/>
            </w:rPr>
            <w:t xml:space="preserve">  </w:t>
          </w:r>
          <w:r>
            <w:rPr>
              <w:rFonts w:ascii="SimHei" w:hAnsi="SimHei" w:eastAsia="SimHei" w:cs="SimHei"/>
              <w:sz w:val="18"/>
              <w:szCs w:val="18"/>
              <w:b/>
              <w:bCs/>
              <w:spacing w:val="-7"/>
            </w:rPr>
            <w:t>上</w:t>
          </w:r>
          <w:r>
            <w:rPr>
              <w:rFonts w:ascii="SimHei" w:hAnsi="SimHei" w:eastAsia="SimHei" w:cs="SimHei"/>
              <w:sz w:val="18"/>
              <w:szCs w:val="18"/>
              <w:spacing w:val="6"/>
            </w:rPr>
            <w:t xml:space="preserve"> </w:t>
          </w:r>
          <w:r>
            <w:rPr>
              <w:rFonts w:ascii="SimHei" w:hAnsi="SimHei" w:eastAsia="SimHei" w:cs="SimHei"/>
              <w:sz w:val="18"/>
              <w:szCs w:val="18"/>
              <w:b/>
              <w:bCs/>
              <w:spacing w:val="-7"/>
            </w:rPr>
            <w:t>层</w:t>
          </w:r>
          <w:r>
            <w:rPr>
              <w:rFonts w:ascii="SimHei" w:hAnsi="SimHei" w:eastAsia="SimHei" w:cs="SimHei"/>
              <w:sz w:val="18"/>
              <w:szCs w:val="18"/>
              <w:spacing w:val="5"/>
            </w:rPr>
            <w:t xml:space="preserve"> </w:t>
          </w:r>
          <w:r>
            <w:rPr>
              <w:rFonts w:ascii="SimHei" w:hAnsi="SimHei" w:eastAsia="SimHei" w:cs="SimHei"/>
              <w:sz w:val="18"/>
              <w:szCs w:val="18"/>
              <w:b/>
              <w:bCs/>
              <w:spacing w:val="-7"/>
            </w:rPr>
            <w:t>建</w:t>
          </w:r>
          <w:r>
            <w:rPr>
              <w:rFonts w:ascii="SimHei" w:hAnsi="SimHei" w:eastAsia="SimHei" w:cs="SimHei"/>
              <w:sz w:val="18"/>
              <w:szCs w:val="18"/>
              <w:spacing w:val="6"/>
            </w:rPr>
            <w:t xml:space="preserve"> </w:t>
          </w:r>
          <w:r>
            <w:rPr>
              <w:rFonts w:ascii="SimHei" w:hAnsi="SimHei" w:eastAsia="SimHei" w:cs="SimHei"/>
              <w:sz w:val="18"/>
              <w:szCs w:val="18"/>
              <w:b/>
              <w:bCs/>
              <w:spacing w:val="-7"/>
            </w:rPr>
            <w:t>筑</w:t>
          </w:r>
          <w:r>
            <w:rPr>
              <w:rFonts w:ascii="SimHei" w:hAnsi="SimHei" w:eastAsia="SimHei" w:cs="SimHei"/>
              <w:sz w:val="18"/>
              <w:szCs w:val="18"/>
              <w:spacing w:val="-63"/>
            </w:rPr>
            <w:t xml:space="preserve"> </w:t>
          </w:r>
          <w:r>
            <w:rPr>
              <w:rFonts w:ascii="SimHei" w:hAnsi="SimHei" w:eastAsia="SimHei" w:cs="SimHei"/>
              <w:sz w:val="18"/>
              <w:szCs w:val="18"/>
            </w:rPr>
            <w:tab/>
          </w:r>
          <w:hyperlink w:history="true" w:anchor="bookmark53">
            <w:r>
              <w:rPr>
                <w:rFonts w:ascii="Times New Roman" w:hAnsi="Times New Roman" w:eastAsia="Times New Roman" w:cs="Times New Roman"/>
                <w:sz w:val="18"/>
                <w:szCs w:val="18"/>
                <w:spacing w:val="4"/>
              </w:rPr>
              <w:t>43</w:t>
            </w:r>
          </w:hyperlink>
        </w:p>
        <w:p>
          <w:pPr>
            <w:ind w:left="1809"/>
            <w:spacing w:before="258" w:line="219" w:lineRule="auto"/>
            <w:tabs>
              <w:tab w:val="right" w:leader="dot" w:pos="792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rPr>
            <w:t>4.1    </w:t>
          </w:r>
          <w:r>
            <w:rPr>
              <w:rFonts w:ascii="SimSun" w:hAnsi="SimSun" w:eastAsia="SimSun" w:cs="SimSun"/>
              <w:sz w:val="18"/>
              <w:szCs w:val="18"/>
              <w:spacing w:val="9"/>
            </w:rPr>
            <w:t>业务的活动与成果</w:t>
          </w:r>
          <w:r>
            <w:rPr>
              <w:rFonts w:ascii="SimSun" w:hAnsi="SimSun" w:eastAsia="SimSun" w:cs="SimSun"/>
              <w:sz w:val="18"/>
              <w:szCs w:val="18"/>
              <w:spacing w:val="-71"/>
            </w:rPr>
            <w:t xml:space="preserve"> </w:t>
          </w:r>
          <w:r>
            <w:rPr>
              <w:rFonts w:ascii="SimSun" w:hAnsi="SimSun" w:eastAsia="SimSun" w:cs="SimSun"/>
              <w:sz w:val="18"/>
              <w:szCs w:val="18"/>
            </w:rPr>
            <w:tab/>
          </w:r>
          <w:hyperlink w:history="true" w:anchor="bookmark54">
            <w:r>
              <w:rPr>
                <w:rFonts w:ascii="Times New Roman" w:hAnsi="Times New Roman" w:eastAsia="Times New Roman" w:cs="Times New Roman"/>
                <w:sz w:val="18"/>
                <w:szCs w:val="18"/>
                <w:spacing w:val="-1"/>
              </w:rPr>
              <w:t>44</w:t>
            </w:r>
          </w:hyperlink>
        </w:p>
        <w:p>
          <w:pPr>
            <w:ind w:left="2269"/>
            <w:spacing w:before="157" w:line="220" w:lineRule="auto"/>
            <w:tabs>
              <w:tab w:val="right" w:leader="dot" w:pos="794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4.1.1    </w:t>
          </w:r>
          <w:r>
            <w:rPr>
              <w:rFonts w:ascii="SimSun" w:hAnsi="SimSun" w:eastAsia="SimSun" w:cs="SimSun"/>
              <w:sz w:val="18"/>
              <w:szCs w:val="18"/>
              <w:spacing w:val="2"/>
            </w:rPr>
            <w:t>成果导向赋能自主</w:t>
          </w:r>
          <w:r>
            <w:rPr>
              <w:rFonts w:ascii="SimSun" w:hAnsi="SimSun" w:eastAsia="SimSun" w:cs="SimSun"/>
              <w:sz w:val="18"/>
              <w:szCs w:val="18"/>
              <w:spacing w:val="-65"/>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55">
            <w:r>
              <w:rPr>
                <w:rFonts w:ascii="Times New Roman" w:hAnsi="Times New Roman" w:eastAsia="Times New Roman" w:cs="Times New Roman"/>
                <w:sz w:val="18"/>
                <w:szCs w:val="18"/>
                <w:spacing w:val="-1"/>
              </w:rPr>
              <w:t>46</w:t>
            </w:r>
          </w:hyperlink>
        </w:p>
        <w:p>
          <w:pPr>
            <w:ind w:left="2269"/>
            <w:spacing w:before="175" w:line="219" w:lineRule="auto"/>
            <w:tabs>
              <w:tab w:val="right" w:leader="dot" w:pos="794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4.1.2</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1"/>
            </w:rPr>
            <w:t>成果的责任人</w:t>
          </w:r>
          <w:r>
            <w:rPr>
              <w:rFonts w:ascii="SimSun" w:hAnsi="SimSun" w:eastAsia="SimSun" w:cs="SimSun"/>
              <w:sz w:val="18"/>
              <w:szCs w:val="18"/>
              <w:spacing w:val="-66"/>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56">
            <w:r>
              <w:rPr>
                <w:rFonts w:ascii="Times New Roman" w:hAnsi="Times New Roman" w:eastAsia="Times New Roman" w:cs="Times New Roman"/>
                <w:sz w:val="18"/>
                <w:szCs w:val="18"/>
                <w:spacing w:val="-1"/>
              </w:rPr>
              <w:t>47</w:t>
            </w:r>
          </w:hyperlink>
        </w:p>
        <w:p>
          <w:pPr>
            <w:ind w:left="2269"/>
            <w:spacing w:before="177" w:line="220" w:lineRule="auto"/>
            <w:tabs>
              <w:tab w:val="right" w:leader="dot" w:pos="794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4.1.3    </w:t>
          </w:r>
          <w:r>
            <w:rPr>
              <w:rFonts w:ascii="SimSun" w:hAnsi="SimSun" w:eastAsia="SimSun" w:cs="SimSun"/>
              <w:sz w:val="18"/>
              <w:szCs w:val="18"/>
              <w:spacing w:val="2"/>
            </w:rPr>
            <w:t>成果的设计</w:t>
          </w:r>
          <w:r>
            <w:rPr>
              <w:rFonts w:ascii="SimSun" w:hAnsi="SimSun" w:eastAsia="SimSun" w:cs="SimSun"/>
              <w:sz w:val="18"/>
              <w:szCs w:val="18"/>
              <w:spacing w:val="-59"/>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57">
            <w:r>
              <w:rPr>
                <w:rFonts w:ascii="Times New Roman" w:hAnsi="Times New Roman" w:eastAsia="Times New Roman" w:cs="Times New Roman"/>
                <w:sz w:val="18"/>
                <w:szCs w:val="18"/>
                <w:spacing w:val="-1"/>
              </w:rPr>
              <w:t>48</w:t>
            </w:r>
          </w:hyperlink>
        </w:p>
        <w:p>
          <w:pPr>
            <w:ind w:left="1809"/>
            <w:spacing w:before="176" w:line="220" w:lineRule="auto"/>
            <w:tabs>
              <w:tab w:val="right" w:leader="dot" w:pos="796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1"/>
            </w:rPr>
            <w:t>4.2</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11"/>
            </w:rPr>
            <w:t>中心化与去中心化</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58">
            <w:r>
              <w:rPr>
                <w:rFonts w:ascii="Times New Roman" w:hAnsi="Times New Roman" w:eastAsia="Times New Roman" w:cs="Times New Roman"/>
                <w:sz w:val="18"/>
                <w:szCs w:val="18"/>
                <w:spacing w:val="-1"/>
              </w:rPr>
              <w:t>49</w:t>
            </w:r>
          </w:hyperlink>
        </w:p>
        <w:p>
          <w:pPr>
            <w:ind w:left="1809"/>
            <w:spacing w:before="175" w:line="220" w:lineRule="auto"/>
            <w:tabs>
              <w:tab w:val="right" w:leader="dot" w:pos="796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4.3     </w:t>
          </w:r>
          <w:r>
            <w:rPr>
              <w:rFonts w:ascii="SimSun" w:hAnsi="SimSun" w:eastAsia="SimSun" w:cs="SimSun"/>
              <w:sz w:val="18"/>
              <w:szCs w:val="18"/>
              <w:spacing w:val="-3"/>
            </w:rPr>
            <w:t>竖</w:t>
          </w:r>
          <w:r>
            <w:rPr>
              <w:rFonts w:ascii="SimSun" w:hAnsi="SimSun" w:eastAsia="SimSun" w:cs="SimSun"/>
              <w:sz w:val="18"/>
              <w:szCs w:val="18"/>
              <w:spacing w:val="6"/>
            </w:rPr>
            <w:t xml:space="preserve"> </w:t>
          </w:r>
          <w:r>
            <w:rPr>
              <w:rFonts w:ascii="SimSun" w:hAnsi="SimSun" w:eastAsia="SimSun" w:cs="SimSun"/>
              <w:sz w:val="18"/>
              <w:szCs w:val="18"/>
              <w:spacing w:val="-3"/>
            </w:rPr>
            <w:t>井</w:t>
          </w:r>
          <w:r>
            <w:rPr>
              <w:rFonts w:ascii="SimSun" w:hAnsi="SimSun" w:eastAsia="SimSun" w:cs="SimSun"/>
              <w:sz w:val="18"/>
              <w:szCs w:val="18"/>
              <w:spacing w:val="-67"/>
            </w:rPr>
            <w:t xml:space="preserve"> </w:t>
          </w:r>
          <w:r>
            <w:rPr>
              <w:rFonts w:ascii="SimSun" w:hAnsi="SimSun" w:eastAsia="SimSun" w:cs="SimSun"/>
              <w:sz w:val="18"/>
              <w:szCs w:val="18"/>
            </w:rPr>
            <w:tab/>
          </w:r>
          <w:r>
            <w:rPr>
              <w:rFonts w:ascii="SimSun" w:hAnsi="SimSun" w:eastAsia="SimSun" w:cs="SimSun"/>
              <w:sz w:val="18"/>
              <w:szCs w:val="18"/>
              <w:spacing w:val="-29"/>
            </w:rPr>
            <w:t xml:space="preserve"> </w:t>
          </w:r>
          <w:hyperlink w:history="true" w:anchor="bookmark59">
            <w:r>
              <w:rPr>
                <w:rFonts w:ascii="Times New Roman" w:hAnsi="Times New Roman" w:eastAsia="Times New Roman" w:cs="Times New Roman"/>
                <w:sz w:val="18"/>
                <w:szCs w:val="18"/>
                <w:spacing w:val="-3"/>
              </w:rPr>
              <w:t>50</w:t>
            </w:r>
          </w:hyperlink>
        </w:p>
        <w:p>
          <w:pPr>
            <w:ind w:left="2269"/>
            <w:spacing w:before="155" w:line="219" w:lineRule="auto"/>
            <w:tabs>
              <w:tab w:val="right" w:leader="dot" w:pos="801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4.3.1    </w:t>
          </w:r>
          <w:r>
            <w:rPr>
              <w:rFonts w:ascii="SimSun" w:hAnsi="SimSun" w:eastAsia="SimSun" w:cs="SimSun"/>
              <w:sz w:val="18"/>
              <w:szCs w:val="18"/>
              <w:spacing w:val="3"/>
            </w:rPr>
            <w:t>业务-</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3"/>
            </w:rPr>
            <w:t>鸿沟</w:t>
          </w:r>
          <w:r>
            <w:rPr>
              <w:rFonts w:ascii="SimSun" w:hAnsi="SimSun" w:eastAsia="SimSun" w:cs="SimSun"/>
              <w:sz w:val="18"/>
              <w:szCs w:val="18"/>
              <w:spacing w:val="-71"/>
            </w:rPr>
            <w:t xml:space="preserve"> </w:t>
          </w:r>
          <w:r>
            <w:rPr>
              <w:rFonts w:ascii="SimSun" w:hAnsi="SimSun" w:eastAsia="SimSun" w:cs="SimSun"/>
              <w:sz w:val="18"/>
              <w:szCs w:val="18"/>
            </w:rPr>
            <w:tab/>
          </w:r>
          <w:hyperlink w:history="true" w:anchor="bookmark60">
            <w:r>
              <w:rPr>
                <w:rFonts w:ascii="Times New Roman" w:hAnsi="Times New Roman" w:eastAsia="Times New Roman" w:cs="Times New Roman"/>
                <w:sz w:val="18"/>
                <w:szCs w:val="18"/>
                <w:spacing w:val="-4"/>
              </w:rPr>
              <w:t>51</w:t>
            </w:r>
          </w:hyperlink>
        </w:p>
      </w:sdtContent>
    </w:sdt>
    <w:p>
      <w:pPr>
        <w:spacing w:line="219" w:lineRule="auto"/>
        <w:sectPr>
          <w:pgSz w:w="9220" w:h="12820"/>
          <w:pgMar w:top="400" w:right="1208" w:bottom="400" w:left="0" w:header="0" w:footer="0" w:gutter="0"/>
        </w:sectPr>
        <w:rPr>
          <w:rFonts w:ascii="Times New Roman" w:hAnsi="Times New Roman" w:eastAsia="Times New Roman" w:cs="Times New Roman"/>
          <w:sz w:val="18"/>
          <w:szCs w:val="18"/>
        </w:rPr>
      </w:pPr>
    </w:p>
    <w:p>
      <w:pPr>
        <w:spacing w:before="19"/>
        <w:rPr/>
      </w:pPr>
      <w:r/>
    </w:p>
    <w:p>
      <w:pPr>
        <w:spacing w:before="18"/>
        <w:rPr/>
      </w:pPr>
      <w:r/>
    </w:p>
    <w:p>
      <w:pPr>
        <w:sectPr>
          <w:pgSz w:w="9220" w:h="12790"/>
          <w:pgMar w:top="400" w:right="20" w:bottom="400" w:left="994" w:header="0" w:footer="0" w:gutter="0"/>
          <w:cols w:equalWidth="0" w:num="1">
            <w:col w:w="8206" w:space="0"/>
          </w:cols>
        </w:sectPr>
        <w:rPr/>
      </w:pPr>
    </w:p>
    <w:p>
      <w:pPr>
        <w:pStyle w:val="BodyText"/>
        <w:spacing w:line="267" w:lineRule="auto"/>
        <w:rPr/>
      </w:pPr>
      <w:r/>
    </w:p>
    <w:p>
      <w:pPr>
        <w:pStyle w:val="BodyText"/>
        <w:spacing w:line="267" w:lineRule="auto"/>
        <w:rPr/>
      </w:pPr>
      <w:r/>
    </w:p>
    <w:p>
      <w:pPr>
        <w:pStyle w:val="BodyText"/>
        <w:spacing w:line="268" w:lineRule="auto"/>
        <w:rPr/>
      </w:pPr>
      <w:r/>
    </w:p>
    <w:p>
      <w:pPr>
        <w:pStyle w:val="BodyText"/>
        <w:spacing w:line="268" w:lineRule="auto"/>
        <w:rPr/>
      </w:pPr>
      <w:r/>
    </w:p>
    <w:p>
      <w:pPr>
        <w:pStyle w:val="BodyText"/>
        <w:spacing w:line="268" w:lineRule="auto"/>
        <w:rPr/>
      </w:pPr>
      <w:r/>
    </w:p>
    <w:p>
      <w:pPr>
        <w:ind w:left="415"/>
        <w:spacing w:before="55" w:line="389"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18"/>
        </w:rPr>
        <w:t>4.4</w:t>
      </w:r>
    </w:p>
    <w:p>
      <w:pPr>
        <w:ind w:left="415"/>
        <w:spacing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4.5</w:t>
      </w:r>
    </w:p>
    <w:p>
      <w:pPr>
        <w:pStyle w:val="BodyText"/>
        <w:spacing w:line="327" w:lineRule="auto"/>
        <w:rPr/>
      </w:pPr>
      <w:r/>
    </w:p>
    <w:p>
      <w:pPr>
        <w:spacing w:before="62" w:line="222" w:lineRule="auto"/>
        <w:jc w:val="right"/>
        <w:rPr>
          <w:rFonts w:ascii="SimHei" w:hAnsi="SimHei" w:eastAsia="SimHei" w:cs="SimHei"/>
          <w:sz w:val="19"/>
          <w:szCs w:val="19"/>
        </w:rPr>
      </w:pPr>
      <w:r>
        <w:rPr>
          <w:rFonts w:ascii="SimHei" w:hAnsi="SimHei" w:eastAsia="SimHei" w:cs="SimHei"/>
          <w:sz w:val="19"/>
          <w:szCs w:val="19"/>
          <w:b/>
          <w:bCs/>
          <w:spacing w:val="-10"/>
        </w:rPr>
        <w:t>第</w:t>
      </w:r>
      <w:r>
        <w:rPr>
          <w:rFonts w:ascii="SimHei" w:hAnsi="SimHei" w:eastAsia="SimHei" w:cs="SimHei"/>
          <w:sz w:val="19"/>
          <w:szCs w:val="19"/>
          <w:spacing w:val="26"/>
        </w:rPr>
        <w:t xml:space="preserve"> </w:t>
      </w:r>
      <w:r>
        <w:rPr>
          <w:rFonts w:ascii="SimHei" w:hAnsi="SimHei" w:eastAsia="SimHei" w:cs="SimHei"/>
          <w:sz w:val="19"/>
          <w:szCs w:val="19"/>
          <w:b/>
          <w:bCs/>
          <w:spacing w:val="-9"/>
        </w:rPr>
        <w:t>5</w:t>
      </w:r>
      <w:r>
        <w:rPr>
          <w:rFonts w:ascii="SimHei" w:hAnsi="SimHei" w:eastAsia="SimHei" w:cs="SimHei"/>
          <w:sz w:val="19"/>
          <w:szCs w:val="19"/>
          <w:spacing w:val="31"/>
        </w:rPr>
        <w:t xml:space="preserve"> </w:t>
      </w:r>
      <w:r>
        <w:rPr>
          <w:rFonts w:ascii="SimHei" w:hAnsi="SimHei" w:eastAsia="SimHei" w:cs="SimHei"/>
          <w:sz w:val="19"/>
          <w:szCs w:val="19"/>
          <w:b/>
          <w:bCs/>
          <w:spacing w:val="-8"/>
        </w:rPr>
        <w:t>章</w:t>
      </w:r>
    </w:p>
    <w:p>
      <w:pPr>
        <w:ind w:left="415"/>
        <w:spacing w:before="288" w:line="37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position w:val="17"/>
        </w:rPr>
        <w:t>5.1</w:t>
      </w:r>
    </w:p>
    <w:p>
      <w:pPr>
        <w:ind w:left="415"/>
        <w:spacing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5.2</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415"/>
        <w:spacing w:before="55"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5.3</w:t>
      </w:r>
    </w:p>
    <w:p>
      <w:pPr>
        <w:pStyle w:val="BodyText"/>
        <w:spacing w:line="313" w:lineRule="auto"/>
        <w:rPr/>
      </w:pPr>
      <w:r/>
    </w:p>
    <w:p>
      <w:pPr>
        <w:pStyle w:val="BodyText"/>
        <w:spacing w:line="313" w:lineRule="auto"/>
        <w:rPr/>
      </w:pPr>
      <w:r/>
    </w:p>
    <w:p>
      <w:pPr>
        <w:pStyle w:val="BodyText"/>
        <w:spacing w:line="313" w:lineRule="auto"/>
        <w:rPr/>
      </w:pPr>
      <w:r/>
    </w:p>
    <w:p>
      <w:pPr>
        <w:ind w:left="415"/>
        <w:spacing w:before="55"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5.4</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ind w:left="415"/>
        <w:spacing w:before="55"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5.5</w:t>
      </w:r>
    </w:p>
    <w:p>
      <w:pPr>
        <w:pStyle w:val="BodyText"/>
        <w:spacing w:line="14" w:lineRule="auto"/>
        <w:rPr>
          <w:sz w:val="2"/>
        </w:rPr>
      </w:pPr>
      <w:r>
        <w:rPr>
          <w:sz w:val="2"/>
          <w:szCs w:val="2"/>
        </w:rPr>
        <w:br w:type="column"/>
      </w:r>
    </w:p>
    <w:p>
      <w:pPr>
        <w:ind w:left="5592"/>
        <w:spacing w:before="42" w:line="222" w:lineRule="auto"/>
        <w:rPr>
          <w:rFonts w:ascii="SimHei" w:hAnsi="SimHei" w:eastAsia="SimHei" w:cs="SimHei"/>
          <w:sz w:val="19"/>
          <w:szCs w:val="19"/>
        </w:rPr>
      </w:pPr>
      <w:bookmarkStart w:name="bookmark35" w:id="2"/>
      <w:bookmarkEnd w:id="2"/>
      <w:r>
        <w:rPr>
          <w:rFonts w:ascii="SimHei" w:hAnsi="SimHei" w:eastAsia="SimHei" w:cs="SimHei"/>
          <w:sz w:val="19"/>
          <w:szCs w:val="19"/>
          <w:b/>
          <w:bCs/>
          <w:spacing w:val="-9"/>
        </w:rPr>
        <w:t>详细目录</w:t>
      </w:r>
    </w:p>
    <w:p>
      <w:pPr>
        <w:pStyle w:val="BodyText"/>
        <w:spacing w:line="252" w:lineRule="auto"/>
        <w:rPr/>
      </w:pPr>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40"/>
            <w:spacing w:before="62" w:line="219" w:lineRule="auto"/>
            <w:tabs>
              <w:tab w:val="right" w:leader="dot" w:pos="580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4.3.2   </w:t>
          </w:r>
          <w:r>
            <w:rPr>
              <w:rFonts w:ascii="SimSun" w:hAnsi="SimSun" w:eastAsia="SimSun" w:cs="SimSun"/>
              <w:sz w:val="19"/>
              <w:szCs w:val="19"/>
            </w:rPr>
            <w:t>IT</w:t>
          </w:r>
          <w:r>
            <w:rPr>
              <w:rFonts w:ascii="SimSun" w:hAnsi="SimSun" w:eastAsia="SimSun" w:cs="SimSun"/>
              <w:sz w:val="19"/>
              <w:szCs w:val="19"/>
              <w:spacing w:val="1"/>
            </w:rPr>
            <w:t>组织内的竖井</w:t>
          </w:r>
          <w:r>
            <w:rPr>
              <w:rFonts w:ascii="SimSun" w:hAnsi="SimSun" w:eastAsia="SimSun" w:cs="SimSun"/>
              <w:sz w:val="19"/>
              <w:szCs w:val="19"/>
              <w:spacing w:val="-63"/>
            </w:rPr>
            <w:t xml:space="preserve"> </w:t>
          </w:r>
          <w:r>
            <w:rPr>
              <w:rFonts w:ascii="SimSun" w:hAnsi="SimSun" w:eastAsia="SimSun" w:cs="SimSun"/>
              <w:sz w:val="19"/>
              <w:szCs w:val="19"/>
            </w:rPr>
            <w:tab/>
          </w:r>
          <w:hyperlink w:history="true" w:anchor="bookmark61">
            <w:r>
              <w:rPr>
                <w:rFonts w:ascii="Times New Roman" w:hAnsi="Times New Roman" w:eastAsia="Times New Roman" w:cs="Times New Roman"/>
                <w:sz w:val="19"/>
                <w:szCs w:val="19"/>
              </w:rPr>
              <w:t>51</w:t>
            </w:r>
          </w:hyperlink>
        </w:p>
        <w:p>
          <w:pPr>
            <w:ind w:left="40"/>
            <w:spacing w:before="164" w:line="219" w:lineRule="auto"/>
            <w:tabs>
              <w:tab w:val="right" w:leader="dot" w:pos="572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4.3.3</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2"/>
            </w:rPr>
            <w:t>高阶竖井</w:t>
          </w:r>
          <w:r>
            <w:rPr>
              <w:rFonts w:ascii="SimSun" w:hAnsi="SimSun" w:eastAsia="SimSun" w:cs="SimSun"/>
              <w:sz w:val="19"/>
              <w:szCs w:val="19"/>
              <w:spacing w:val="-71"/>
            </w:rPr>
            <w:t xml:space="preserve"> </w:t>
          </w:r>
          <w:r>
            <w:rPr>
              <w:rFonts w:ascii="SimSun" w:hAnsi="SimSun" w:eastAsia="SimSun" w:cs="SimSun"/>
              <w:sz w:val="19"/>
              <w:szCs w:val="19"/>
            </w:rPr>
            <w:tab/>
          </w:r>
          <w:hyperlink w:history="true" w:anchor="bookmark62">
            <w:r>
              <w:rPr>
                <w:rFonts w:ascii="Times New Roman" w:hAnsi="Times New Roman" w:eastAsia="Times New Roman" w:cs="Times New Roman"/>
                <w:sz w:val="19"/>
                <w:szCs w:val="19"/>
                <w:spacing w:val="6"/>
              </w:rPr>
              <w:t>52</w:t>
            </w:r>
          </w:hyperlink>
        </w:p>
        <w:p>
          <w:pPr>
            <w:ind w:left="29"/>
            <w:spacing w:before="165" w:line="220" w:lineRule="auto"/>
            <w:tabs>
              <w:tab w:val="right" w:leader="dot" w:pos="5760"/>
            </w:tabs>
            <w:rPr>
              <w:rFonts w:ascii="Times New Roman" w:hAnsi="Times New Roman" w:eastAsia="Times New Roman" w:cs="Times New Roman"/>
              <w:sz w:val="19"/>
              <w:szCs w:val="19"/>
            </w:rPr>
          </w:pPr>
          <w:r>
            <w:rPr>
              <w:rFonts w:ascii="SimSun" w:hAnsi="SimSun" w:eastAsia="SimSun" w:cs="SimSun"/>
              <w:sz w:val="19"/>
              <w:szCs w:val="19"/>
              <w:spacing w:val="-2"/>
            </w:rPr>
            <w:t>观点小结</w:t>
          </w:r>
          <w:r>
            <w:rPr>
              <w:rFonts w:ascii="SimSun" w:hAnsi="SimSun" w:eastAsia="SimSun" w:cs="SimSun"/>
              <w:sz w:val="19"/>
              <w:szCs w:val="19"/>
              <w:spacing w:val="-58"/>
            </w:rPr>
            <w:t xml:space="preserve"> </w:t>
          </w:r>
          <w:r>
            <w:rPr>
              <w:rFonts w:ascii="SimSun" w:hAnsi="SimSun" w:eastAsia="SimSun" w:cs="SimSun"/>
              <w:sz w:val="19"/>
              <w:szCs w:val="19"/>
            </w:rPr>
            <w:tab/>
          </w:r>
          <w:r>
            <w:rPr>
              <w:rFonts w:ascii="SimSun" w:hAnsi="SimSun" w:eastAsia="SimSun" w:cs="SimSun"/>
              <w:sz w:val="19"/>
              <w:szCs w:val="19"/>
              <w:spacing w:val="-63"/>
            </w:rPr>
            <w:t xml:space="preserve"> </w:t>
          </w:r>
          <w:hyperlink w:history="true" w:anchor="bookmark63">
            <w:r>
              <w:rPr>
                <w:rFonts w:ascii="Times New Roman" w:hAnsi="Times New Roman" w:eastAsia="Times New Roman" w:cs="Times New Roman"/>
                <w:sz w:val="19"/>
                <w:szCs w:val="19"/>
                <w:spacing w:val="-3"/>
              </w:rPr>
              <w:t>54</w:t>
            </w:r>
          </w:hyperlink>
        </w:p>
        <w:p>
          <w:pPr>
            <w:ind w:left="29"/>
            <w:spacing w:before="163" w:line="220" w:lineRule="auto"/>
            <w:tabs>
              <w:tab w:val="right" w:leader="dot" w:pos="5740"/>
            </w:tabs>
            <w:rPr>
              <w:rFonts w:ascii="Times New Roman" w:hAnsi="Times New Roman" w:eastAsia="Times New Roman" w:cs="Times New Roman"/>
              <w:sz w:val="19"/>
              <w:szCs w:val="19"/>
            </w:rPr>
          </w:pPr>
          <w:r>
            <w:rPr>
              <w:rFonts w:ascii="SimSun" w:hAnsi="SimSun" w:eastAsia="SimSun" w:cs="SimSun"/>
              <w:sz w:val="19"/>
              <w:szCs w:val="19"/>
              <w:spacing w:val="-3"/>
            </w:rPr>
            <w:t>行动小结</w:t>
          </w:r>
          <w:r>
            <w:rPr>
              <w:rFonts w:ascii="SimSun" w:hAnsi="SimSun" w:eastAsia="SimSun" w:cs="SimSun"/>
              <w:sz w:val="19"/>
              <w:szCs w:val="19"/>
              <w:spacing w:val="-64"/>
            </w:rPr>
            <w:t xml:space="preserve"> </w:t>
          </w:r>
          <w:r>
            <w:rPr>
              <w:rFonts w:ascii="SimSun" w:hAnsi="SimSun" w:eastAsia="SimSun" w:cs="SimSun"/>
              <w:sz w:val="19"/>
              <w:szCs w:val="19"/>
            </w:rPr>
            <w:tab/>
          </w:r>
          <w:hyperlink w:history="true" w:anchor="bookmark64">
            <w:r>
              <w:rPr>
                <w:rFonts w:ascii="Times New Roman" w:hAnsi="Times New Roman" w:eastAsia="Times New Roman" w:cs="Times New Roman"/>
                <w:sz w:val="19"/>
                <w:szCs w:val="19"/>
                <w:spacing w:val="6"/>
              </w:rPr>
              <w:t>54</w:t>
            </w:r>
          </w:hyperlink>
        </w:p>
        <w:p>
          <w:pPr>
            <w:pStyle w:val="BodyText"/>
            <w:spacing w:line="305" w:lineRule="auto"/>
            <w:rPr/>
          </w:pPr>
          <w:r/>
        </w:p>
        <w:p>
          <w:pPr>
            <w:ind w:left="76"/>
            <w:spacing w:before="62" w:line="222" w:lineRule="auto"/>
            <w:tabs>
              <w:tab w:val="right" w:leader="dot" w:pos="5610"/>
            </w:tabs>
            <w:rPr>
              <w:rFonts w:ascii="Times New Roman" w:hAnsi="Times New Roman" w:eastAsia="Times New Roman" w:cs="Times New Roman"/>
              <w:sz w:val="19"/>
              <w:szCs w:val="19"/>
            </w:rPr>
          </w:pPr>
          <w:r>
            <w:rPr>
              <w:rFonts w:ascii="SimHei" w:hAnsi="SimHei" w:eastAsia="SimHei" w:cs="SimHei"/>
              <w:sz w:val="19"/>
              <w:szCs w:val="19"/>
              <w:b/>
              <w:bCs/>
              <w:spacing w:val="-13"/>
            </w:rPr>
            <w:t>团</w:t>
          </w:r>
          <w:r>
            <w:rPr>
              <w:rFonts w:ascii="SimHei" w:hAnsi="SimHei" w:eastAsia="SimHei" w:cs="SimHei"/>
              <w:sz w:val="19"/>
              <w:szCs w:val="19"/>
              <w:spacing w:val="-13"/>
            </w:rPr>
            <w:t xml:space="preserve"> </w:t>
          </w:r>
          <w:r>
            <w:rPr>
              <w:rFonts w:ascii="SimHei" w:hAnsi="SimHei" w:eastAsia="SimHei" w:cs="SimHei"/>
              <w:sz w:val="19"/>
              <w:szCs w:val="19"/>
              <w:b/>
              <w:bCs/>
              <w:spacing w:val="-13"/>
            </w:rPr>
            <w:t>队</w:t>
          </w:r>
          <w:r>
            <w:rPr>
              <w:rFonts w:ascii="SimHei" w:hAnsi="SimHei" w:eastAsia="SimHei" w:cs="SimHei"/>
              <w:sz w:val="19"/>
              <w:szCs w:val="19"/>
              <w:spacing w:val="-14"/>
            </w:rPr>
            <w:t xml:space="preserve"> </w:t>
          </w:r>
          <w:r>
            <w:rPr>
              <w:rFonts w:ascii="SimHei" w:hAnsi="SimHei" w:eastAsia="SimHei" w:cs="SimHei"/>
              <w:sz w:val="19"/>
              <w:szCs w:val="19"/>
              <w:b/>
              <w:bCs/>
              <w:spacing w:val="-13"/>
            </w:rPr>
            <w:t>设</w:t>
          </w:r>
          <w:r>
            <w:rPr>
              <w:rFonts w:ascii="SimHei" w:hAnsi="SimHei" w:eastAsia="SimHei" w:cs="SimHei"/>
              <w:sz w:val="19"/>
              <w:szCs w:val="19"/>
              <w:spacing w:val="-14"/>
            </w:rPr>
            <w:t xml:space="preserve"> </w:t>
          </w:r>
          <w:r>
            <w:rPr>
              <w:rFonts w:ascii="SimHei" w:hAnsi="SimHei" w:eastAsia="SimHei" w:cs="SimHei"/>
              <w:sz w:val="19"/>
              <w:szCs w:val="19"/>
              <w:b/>
              <w:bCs/>
              <w:spacing w:val="-13"/>
            </w:rPr>
            <w:t>计</w:t>
          </w:r>
          <w:r>
            <w:rPr>
              <w:rFonts w:ascii="SimHei" w:hAnsi="SimHei" w:eastAsia="SimHei" w:cs="SimHei"/>
              <w:sz w:val="19"/>
              <w:szCs w:val="19"/>
              <w:spacing w:val="-72"/>
            </w:rPr>
            <w:t xml:space="preserve"> </w:t>
          </w:r>
          <w:r>
            <w:rPr>
              <w:rFonts w:ascii="SimHei" w:hAnsi="SimHei" w:eastAsia="SimHei" w:cs="SimHei"/>
              <w:sz w:val="19"/>
              <w:szCs w:val="19"/>
            </w:rPr>
            <w:tab/>
          </w:r>
          <w:hyperlink w:history="true" w:anchor="bookmark65">
            <w:r>
              <w:rPr>
                <w:rFonts w:ascii="Times New Roman" w:hAnsi="Times New Roman" w:eastAsia="Times New Roman" w:cs="Times New Roman"/>
                <w:sz w:val="19"/>
                <w:szCs w:val="19"/>
                <w:spacing w:val="6"/>
              </w:rPr>
              <w:t>57</w:t>
            </w:r>
          </w:hyperlink>
        </w:p>
        <w:p>
          <w:pPr>
            <w:spacing w:before="256" w:line="220" w:lineRule="auto"/>
            <w:tabs>
              <w:tab w:val="right" w:leader="dot" w:pos="5770"/>
            </w:tabs>
            <w:rPr>
              <w:rFonts w:ascii="Times New Roman" w:hAnsi="Times New Roman" w:eastAsia="Times New Roman" w:cs="Times New Roman"/>
              <w:sz w:val="19"/>
              <w:szCs w:val="19"/>
            </w:rPr>
          </w:pPr>
          <w:r>
            <w:rPr>
              <w:rFonts w:ascii="SimSun" w:hAnsi="SimSun" w:eastAsia="SimSun" w:cs="SimSun"/>
              <w:sz w:val="19"/>
              <w:szCs w:val="19"/>
              <w:spacing w:val="17"/>
            </w:rPr>
            <w:t>提出问题</w:t>
          </w:r>
          <w:r>
            <w:rPr>
              <w:rFonts w:ascii="SimSun" w:hAnsi="SimSun" w:eastAsia="SimSun" w:cs="SimSun"/>
              <w:sz w:val="19"/>
              <w:szCs w:val="19"/>
              <w:spacing w:val="-75"/>
            </w:rPr>
            <w:t xml:space="preserve"> </w:t>
          </w:r>
          <w:r>
            <w:rPr>
              <w:rFonts w:ascii="SimSun" w:hAnsi="SimSun" w:eastAsia="SimSun" w:cs="SimSun"/>
              <w:sz w:val="19"/>
              <w:szCs w:val="19"/>
            </w:rPr>
            <w:tab/>
          </w:r>
          <w:hyperlink w:history="true" w:anchor="bookmark66">
            <w:r>
              <w:rPr>
                <w:rFonts w:ascii="Times New Roman" w:hAnsi="Times New Roman" w:eastAsia="Times New Roman" w:cs="Times New Roman"/>
                <w:sz w:val="19"/>
                <w:szCs w:val="19"/>
                <w:spacing w:val="1"/>
              </w:rPr>
              <w:t>58</w:t>
            </w:r>
          </w:hyperlink>
        </w:p>
        <w:p>
          <w:pPr>
            <w:ind w:left="9"/>
            <w:spacing w:before="144" w:line="221" w:lineRule="auto"/>
            <w:tabs>
              <w:tab w:val="right" w:leader="dot" w:pos="5760"/>
            </w:tabs>
            <w:rPr>
              <w:rFonts w:ascii="Times New Roman" w:hAnsi="Times New Roman" w:eastAsia="Times New Roman" w:cs="Times New Roman"/>
              <w:sz w:val="19"/>
              <w:szCs w:val="19"/>
            </w:rPr>
          </w:pPr>
          <w:r>
            <w:rPr>
              <w:rFonts w:ascii="SimSun" w:hAnsi="SimSun" w:eastAsia="SimSun" w:cs="SimSun"/>
              <w:sz w:val="19"/>
              <w:szCs w:val="19"/>
              <w:spacing w:val="5"/>
            </w:rPr>
            <w:t>职能团队</w:t>
          </w:r>
          <w:r>
            <w:rPr>
              <w:rFonts w:ascii="SimSun" w:hAnsi="SimSun" w:eastAsia="SimSun" w:cs="SimSun"/>
              <w:sz w:val="19"/>
              <w:szCs w:val="19"/>
              <w:spacing w:val="-76"/>
            </w:rPr>
            <w:t xml:space="preserve"> </w:t>
          </w:r>
          <w:r>
            <w:rPr>
              <w:rFonts w:ascii="SimSun" w:hAnsi="SimSun" w:eastAsia="SimSun" w:cs="SimSun"/>
              <w:sz w:val="19"/>
              <w:szCs w:val="19"/>
            </w:rPr>
            <w:tab/>
          </w:r>
          <w:r>
            <w:rPr>
              <w:rFonts w:ascii="SimSun" w:hAnsi="SimSun" w:eastAsia="SimSun" w:cs="SimSun"/>
              <w:sz w:val="19"/>
              <w:szCs w:val="19"/>
              <w:spacing w:val="-53"/>
            </w:rPr>
            <w:t xml:space="preserve"> </w:t>
          </w:r>
          <w:hyperlink w:history="true" w:anchor="bookmark67">
            <w:r>
              <w:rPr>
                <w:rFonts w:ascii="Times New Roman" w:hAnsi="Times New Roman" w:eastAsia="Times New Roman" w:cs="Times New Roman"/>
                <w:sz w:val="19"/>
                <w:szCs w:val="19"/>
                <w:spacing w:val="-3"/>
              </w:rPr>
              <w:t>59</w:t>
            </w:r>
          </w:hyperlink>
        </w:p>
        <w:p>
          <w:pPr>
            <w:ind w:left="40"/>
            <w:spacing w:before="161" w:line="219" w:lineRule="auto"/>
            <w:tabs>
              <w:tab w:val="right" w:leader="dot" w:pos="577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5.2.1</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6"/>
            </w:rPr>
            <w:t>高延迟交接导致停滞</w:t>
          </w:r>
          <w:r>
            <w:rPr>
              <w:rFonts w:ascii="SimSun" w:hAnsi="SimSun" w:eastAsia="SimSun" w:cs="SimSun"/>
              <w:sz w:val="19"/>
              <w:szCs w:val="19"/>
              <w:spacing w:val="-74"/>
            </w:rPr>
            <w:t xml:space="preserve"> </w:t>
          </w:r>
          <w:r>
            <w:rPr>
              <w:rFonts w:ascii="SimSun" w:hAnsi="SimSun" w:eastAsia="SimSun" w:cs="SimSun"/>
              <w:sz w:val="19"/>
              <w:szCs w:val="19"/>
            </w:rPr>
            <w:tab/>
          </w:r>
          <w:hyperlink w:history="true" w:anchor="bookmark68">
            <w:r>
              <w:rPr>
                <w:rFonts w:ascii="Times New Roman" w:hAnsi="Times New Roman" w:eastAsia="Times New Roman" w:cs="Times New Roman"/>
                <w:sz w:val="19"/>
                <w:szCs w:val="19"/>
              </w:rPr>
              <w:t>60</w:t>
            </w:r>
          </w:hyperlink>
        </w:p>
        <w:p>
          <w:pPr>
            <w:ind w:left="40"/>
            <w:spacing w:before="154" w:line="219" w:lineRule="auto"/>
            <w:tabs>
              <w:tab w:val="right" w:leader="dot" w:pos="573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5.2.2</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6"/>
            </w:rPr>
            <w:t>职能团队的传统诱惑</w:t>
          </w:r>
          <w:r>
            <w:rPr>
              <w:rFonts w:ascii="SimSun" w:hAnsi="SimSun" w:eastAsia="SimSun" w:cs="SimSun"/>
              <w:sz w:val="19"/>
              <w:szCs w:val="19"/>
              <w:spacing w:val="-72"/>
            </w:rPr>
            <w:t xml:space="preserve"> </w:t>
          </w:r>
          <w:r>
            <w:rPr>
              <w:rFonts w:ascii="SimSun" w:hAnsi="SimSun" w:eastAsia="SimSun" w:cs="SimSun"/>
              <w:sz w:val="19"/>
              <w:szCs w:val="19"/>
            </w:rPr>
            <w:tab/>
          </w:r>
          <w:hyperlink w:history="true" w:anchor="bookmark69">
            <w:r>
              <w:rPr>
                <w:rFonts w:ascii="Times New Roman" w:hAnsi="Times New Roman" w:eastAsia="Times New Roman" w:cs="Times New Roman"/>
                <w:sz w:val="19"/>
                <w:szCs w:val="19"/>
              </w:rPr>
              <w:t>63</w:t>
            </w:r>
          </w:hyperlink>
        </w:p>
        <w:p>
          <w:pPr>
            <w:ind w:left="40"/>
            <w:spacing w:before="156" w:line="219" w:lineRule="auto"/>
            <w:tabs>
              <w:tab w:val="right" w:leader="dot" w:pos="571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5.2.3</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7"/>
            </w:rPr>
            <w:t>什么情况下可以有职能团队</w:t>
          </w:r>
          <w:r>
            <w:rPr>
              <w:rFonts w:ascii="SimSun" w:hAnsi="SimSun" w:eastAsia="SimSun" w:cs="SimSun"/>
              <w:sz w:val="19"/>
              <w:szCs w:val="19"/>
              <w:spacing w:val="-85"/>
            </w:rPr>
            <w:t xml:space="preserve"> </w:t>
          </w:r>
          <w:r>
            <w:rPr>
              <w:rFonts w:ascii="SimSun" w:hAnsi="SimSun" w:eastAsia="SimSun" w:cs="SimSun"/>
              <w:sz w:val="19"/>
              <w:szCs w:val="19"/>
            </w:rPr>
            <w:tab/>
          </w:r>
          <w:hyperlink w:history="true" w:anchor="bookmark70">
            <w:r>
              <w:rPr>
                <w:rFonts w:ascii="Times New Roman" w:hAnsi="Times New Roman" w:eastAsia="Times New Roman" w:cs="Times New Roman"/>
                <w:sz w:val="19"/>
                <w:szCs w:val="19"/>
              </w:rPr>
              <w:t>64</w:t>
            </w:r>
          </w:hyperlink>
        </w:p>
        <w:p>
          <w:pPr>
            <w:ind w:left="40"/>
            <w:spacing w:before="175" w:line="220" w:lineRule="auto"/>
            <w:tabs>
              <w:tab w:val="right" w:leader="dot" w:pos="574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5.2.4</w:t>
          </w:r>
          <w:r>
            <w:rPr>
              <w:rFonts w:ascii="Times New Roman" w:hAnsi="Times New Roman" w:eastAsia="Times New Roman" w:cs="Times New Roman"/>
              <w:sz w:val="19"/>
              <w:szCs w:val="19"/>
              <w:spacing w:val="15"/>
              <w:w w:val="101"/>
            </w:rPr>
            <w:t xml:space="preserve">   </w:t>
          </w:r>
          <w:r>
            <w:rPr>
              <w:rFonts w:ascii="SimSun" w:hAnsi="SimSun" w:eastAsia="SimSun" w:cs="SimSun"/>
              <w:sz w:val="19"/>
              <w:szCs w:val="19"/>
              <w:spacing w:val="-7"/>
            </w:rPr>
            <w:t>独立的测试、验证、确认</w:t>
          </w:r>
          <w:r>
            <w:rPr>
              <w:rFonts w:ascii="SimSun" w:hAnsi="SimSun" w:eastAsia="SimSun" w:cs="SimSun"/>
              <w:sz w:val="19"/>
              <w:szCs w:val="19"/>
              <w:spacing w:val="-83"/>
            </w:rPr>
            <w:t xml:space="preserve"> </w:t>
          </w:r>
          <w:r>
            <w:rPr>
              <w:rFonts w:ascii="SimSun" w:hAnsi="SimSun" w:eastAsia="SimSun" w:cs="SimSun"/>
              <w:sz w:val="19"/>
              <w:szCs w:val="19"/>
            </w:rPr>
            <w:tab/>
          </w:r>
          <w:hyperlink w:history="true" w:anchor="bookmark71">
            <w:r>
              <w:rPr>
                <w:rFonts w:ascii="Times New Roman" w:hAnsi="Times New Roman" w:eastAsia="Times New Roman" w:cs="Times New Roman"/>
                <w:sz w:val="19"/>
                <w:szCs w:val="19"/>
              </w:rPr>
              <w:t>65</w:t>
            </w:r>
          </w:hyperlink>
        </w:p>
        <w:p>
          <w:pPr>
            <w:ind w:left="9"/>
            <w:spacing w:before="173" w:line="219" w:lineRule="auto"/>
            <w:tabs>
              <w:tab w:val="right" w:leader="dot" w:pos="5690"/>
            </w:tabs>
            <w:rPr>
              <w:rFonts w:ascii="Times New Roman" w:hAnsi="Times New Roman" w:eastAsia="Times New Roman" w:cs="Times New Roman"/>
              <w:sz w:val="19"/>
              <w:szCs w:val="19"/>
            </w:rPr>
          </w:pPr>
          <w:r>
            <w:rPr>
              <w:rFonts w:ascii="SimSun" w:hAnsi="SimSun" w:eastAsia="SimSun" w:cs="SimSun"/>
              <w:sz w:val="19"/>
              <w:szCs w:val="19"/>
              <w:spacing w:val="17"/>
            </w:rPr>
            <w:t>共享服务</w:t>
          </w:r>
          <w:r>
            <w:rPr>
              <w:rFonts w:ascii="SimSun" w:hAnsi="SimSun" w:eastAsia="SimSun" w:cs="SimSun"/>
              <w:sz w:val="19"/>
              <w:szCs w:val="19"/>
              <w:spacing w:val="-74"/>
            </w:rPr>
            <w:t xml:space="preserve"> </w:t>
          </w:r>
          <w:r>
            <w:rPr>
              <w:rFonts w:ascii="SimSun" w:hAnsi="SimSun" w:eastAsia="SimSun" w:cs="SimSun"/>
              <w:sz w:val="19"/>
              <w:szCs w:val="19"/>
            </w:rPr>
            <w:tab/>
          </w:r>
          <w:hyperlink w:history="true" w:anchor="bookmark72">
            <w:r>
              <w:rPr>
                <w:rFonts w:ascii="Times New Roman" w:hAnsi="Times New Roman" w:eastAsia="Times New Roman" w:cs="Times New Roman"/>
                <w:sz w:val="19"/>
                <w:szCs w:val="19"/>
              </w:rPr>
              <w:t>66</w:t>
            </w:r>
          </w:hyperlink>
        </w:p>
        <w:p>
          <w:pPr>
            <w:ind w:left="40"/>
            <w:spacing w:before="153" w:line="219" w:lineRule="auto"/>
            <w:tabs>
              <w:tab w:val="right" w:leader="dot" w:pos="572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5.3.1</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6"/>
            </w:rPr>
            <w:t>共享团队会失去目标</w:t>
          </w:r>
          <w:r>
            <w:rPr>
              <w:rFonts w:ascii="SimSun" w:hAnsi="SimSun" w:eastAsia="SimSun" w:cs="SimSun"/>
              <w:sz w:val="19"/>
              <w:szCs w:val="19"/>
              <w:spacing w:val="-72"/>
            </w:rPr>
            <w:t xml:space="preserve"> </w:t>
          </w:r>
          <w:r>
            <w:rPr>
              <w:rFonts w:ascii="SimSun" w:hAnsi="SimSun" w:eastAsia="SimSun" w:cs="SimSun"/>
              <w:sz w:val="19"/>
              <w:szCs w:val="19"/>
            </w:rPr>
            <w:tab/>
          </w:r>
          <w:hyperlink w:history="true" w:anchor="bookmark73">
            <w:r>
              <w:rPr>
                <w:rFonts w:ascii="Times New Roman" w:hAnsi="Times New Roman" w:eastAsia="Times New Roman" w:cs="Times New Roman"/>
                <w:sz w:val="19"/>
                <w:szCs w:val="19"/>
              </w:rPr>
              <w:t>66</w:t>
            </w:r>
          </w:hyperlink>
        </w:p>
        <w:p>
          <w:pPr>
            <w:ind w:left="40"/>
            <w:spacing w:before="156" w:line="219" w:lineRule="auto"/>
            <w:tabs>
              <w:tab w:val="right" w:leader="dot" w:pos="572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5.3.2</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5"/>
            </w:rPr>
            <w:t>减少共享团队间的摩擦</w:t>
          </w:r>
          <w:r>
            <w:rPr>
              <w:rFonts w:ascii="SimSun" w:hAnsi="SimSun" w:eastAsia="SimSun" w:cs="SimSun"/>
              <w:sz w:val="19"/>
              <w:szCs w:val="19"/>
              <w:spacing w:val="-71"/>
            </w:rPr>
            <w:t xml:space="preserve"> </w:t>
          </w:r>
          <w:r>
            <w:rPr>
              <w:rFonts w:ascii="SimSun" w:hAnsi="SimSun" w:eastAsia="SimSun" w:cs="SimSun"/>
              <w:sz w:val="19"/>
              <w:szCs w:val="19"/>
            </w:rPr>
            <w:tab/>
          </w:r>
          <w:r>
            <w:rPr>
              <w:rFonts w:ascii="SimSun" w:hAnsi="SimSun" w:eastAsia="SimSun" w:cs="SimSun"/>
              <w:sz w:val="19"/>
              <w:szCs w:val="19"/>
              <w:spacing w:val="-13"/>
            </w:rPr>
            <w:t xml:space="preserve"> </w:t>
          </w:r>
          <w:hyperlink w:history="true" w:anchor="bookmark74">
            <w:r>
              <w:rPr>
                <w:rFonts w:ascii="Times New Roman" w:hAnsi="Times New Roman" w:eastAsia="Times New Roman" w:cs="Times New Roman"/>
                <w:sz w:val="19"/>
                <w:szCs w:val="19"/>
                <w:spacing w:val="-3"/>
              </w:rPr>
              <w:t>67</w:t>
            </w:r>
          </w:hyperlink>
        </w:p>
        <w:p>
          <w:pPr>
            <w:spacing w:before="185" w:line="221" w:lineRule="auto"/>
            <w:tabs>
              <w:tab w:val="right" w:leader="dot" w:pos="5710"/>
            </w:tabs>
            <w:rPr>
              <w:rFonts w:ascii="Times New Roman" w:hAnsi="Times New Roman" w:eastAsia="Times New Roman" w:cs="Times New Roman"/>
              <w:sz w:val="19"/>
              <w:szCs w:val="19"/>
            </w:rPr>
          </w:pPr>
          <w:r>
            <w:rPr>
              <w:rFonts w:ascii="SimSun" w:hAnsi="SimSun" w:eastAsia="SimSun" w:cs="SimSun"/>
              <w:sz w:val="19"/>
              <w:szCs w:val="19"/>
              <w:spacing w:val="4"/>
            </w:rPr>
            <w:t>跨职能团队</w:t>
          </w:r>
          <w:r>
            <w:rPr>
              <w:rFonts w:ascii="SimSun" w:hAnsi="SimSun" w:eastAsia="SimSun" w:cs="SimSun"/>
              <w:sz w:val="19"/>
              <w:szCs w:val="19"/>
              <w:spacing w:val="-76"/>
            </w:rPr>
            <w:t xml:space="preserve"> </w:t>
          </w:r>
          <w:r>
            <w:rPr>
              <w:rFonts w:ascii="SimSun" w:hAnsi="SimSun" w:eastAsia="SimSun" w:cs="SimSun"/>
              <w:sz w:val="19"/>
              <w:szCs w:val="19"/>
            </w:rPr>
            <w:tab/>
          </w:r>
          <w:hyperlink w:history="true" w:anchor="bookmark75">
            <w:r>
              <w:rPr>
                <w:rFonts w:ascii="Times New Roman" w:hAnsi="Times New Roman" w:eastAsia="Times New Roman" w:cs="Times New Roman"/>
                <w:sz w:val="19"/>
                <w:szCs w:val="19"/>
                <w:spacing w:val="-2"/>
              </w:rPr>
              <w:t>68</w:t>
            </w:r>
          </w:hyperlink>
        </w:p>
        <w:p>
          <w:pPr>
            <w:ind w:left="40"/>
            <w:spacing w:before="111" w:line="212" w:lineRule="auto"/>
            <w:tabs>
              <w:tab w:val="right" w:leader="dot" w:pos="573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5.4.1   </w:t>
          </w:r>
          <w:r>
            <w:rPr>
              <w:rFonts w:ascii="Times New Roman" w:hAnsi="Times New Roman" w:eastAsia="Times New Roman" w:cs="Times New Roman"/>
              <w:sz w:val="19"/>
              <w:szCs w:val="19"/>
            </w:rPr>
            <w:t>DevOps</w:t>
          </w:r>
          <w:r>
            <w:rPr>
              <w:rFonts w:ascii="SimSun" w:hAnsi="SimSun" w:eastAsia="SimSun" w:cs="SimSun"/>
              <w:sz w:val="19"/>
              <w:szCs w:val="19"/>
              <w:spacing w:val="5"/>
            </w:rPr>
            <w:t>=跨职能开发团队+</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5"/>
            </w:rPr>
            <w:t>运维团队</w:t>
          </w:r>
          <w:r>
            <w:rPr>
              <w:rFonts w:ascii="SimSun" w:hAnsi="SimSun" w:eastAsia="SimSun" w:cs="SimSun"/>
              <w:sz w:val="19"/>
              <w:szCs w:val="19"/>
              <w:spacing w:val="-76"/>
            </w:rPr>
            <w:t xml:space="preserve"> </w:t>
          </w:r>
          <w:r>
            <w:rPr>
              <w:rFonts w:ascii="SimSun" w:hAnsi="SimSun" w:eastAsia="SimSun" w:cs="SimSun"/>
              <w:sz w:val="19"/>
              <w:szCs w:val="19"/>
            </w:rPr>
            <w:tab/>
          </w:r>
          <w:r>
            <w:rPr>
              <w:rFonts w:ascii="SimSun" w:hAnsi="SimSun" w:eastAsia="SimSun" w:cs="SimSun"/>
              <w:sz w:val="19"/>
              <w:szCs w:val="19"/>
              <w:spacing w:val="-54"/>
            </w:rPr>
            <w:t xml:space="preserve"> </w:t>
          </w:r>
          <w:hyperlink w:history="true" w:anchor="bookmark76">
            <w:r>
              <w:rPr>
                <w:rFonts w:ascii="Times New Roman" w:hAnsi="Times New Roman" w:eastAsia="Times New Roman" w:cs="Times New Roman"/>
                <w:sz w:val="19"/>
                <w:szCs w:val="19"/>
                <w:spacing w:val="-2"/>
              </w:rPr>
              <w:t>70</w:t>
            </w:r>
          </w:hyperlink>
        </w:p>
        <w:p>
          <w:pPr>
            <w:ind w:left="40"/>
            <w:spacing w:before="184" w:line="221" w:lineRule="auto"/>
            <w:tabs>
              <w:tab w:val="right" w:leader="dot" w:pos="577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5.4.2   </w:t>
          </w:r>
          <w:r>
            <w:rPr>
              <w:rFonts w:ascii="SimSun" w:hAnsi="SimSun" w:eastAsia="SimSun" w:cs="SimSun"/>
              <w:sz w:val="19"/>
              <w:szCs w:val="19"/>
              <w:spacing w:val="-2"/>
            </w:rPr>
            <w:t>响应式组织</w:t>
          </w:r>
          <w:r>
            <w:rPr>
              <w:rFonts w:ascii="SimSun" w:hAnsi="SimSun" w:eastAsia="SimSun" w:cs="SimSun"/>
              <w:sz w:val="19"/>
              <w:szCs w:val="19"/>
              <w:spacing w:val="-63"/>
            </w:rPr>
            <w:t xml:space="preserve"> </w:t>
          </w:r>
          <w:r>
            <w:rPr>
              <w:rFonts w:ascii="SimSun" w:hAnsi="SimSun" w:eastAsia="SimSun" w:cs="SimSun"/>
              <w:sz w:val="19"/>
              <w:szCs w:val="19"/>
            </w:rPr>
            <w:tab/>
          </w:r>
          <w:hyperlink w:history="true" w:anchor="bookmark77">
            <w:r>
              <w:rPr>
                <w:rFonts w:ascii="Times New Roman" w:hAnsi="Times New Roman" w:eastAsia="Times New Roman" w:cs="Times New Roman"/>
                <w:sz w:val="19"/>
                <w:szCs w:val="19"/>
                <w:spacing w:val="1"/>
              </w:rPr>
              <w:t>70</w:t>
            </w:r>
          </w:hyperlink>
        </w:p>
        <w:p>
          <w:pPr>
            <w:ind w:left="40"/>
            <w:spacing w:before="171" w:line="219" w:lineRule="auto"/>
            <w:tabs>
              <w:tab w:val="right" w:leader="dot" w:pos="572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5.4.3</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3"/>
            </w:rPr>
            <w:t>利用率</w:t>
          </w:r>
          <w:r>
            <w:rPr>
              <w:rFonts w:ascii="SimSun" w:hAnsi="SimSun" w:eastAsia="SimSun" w:cs="SimSun"/>
              <w:sz w:val="19"/>
              <w:szCs w:val="19"/>
              <w:spacing w:val="-66"/>
            </w:rPr>
            <w:t xml:space="preserve"> </w:t>
          </w:r>
          <w:r>
            <w:rPr>
              <w:rFonts w:ascii="SimSun" w:hAnsi="SimSun" w:eastAsia="SimSun" w:cs="SimSun"/>
              <w:sz w:val="19"/>
              <w:szCs w:val="19"/>
            </w:rPr>
            <w:tab/>
          </w:r>
          <w:r>
            <w:rPr>
              <w:rFonts w:ascii="SimSun" w:hAnsi="SimSun" w:eastAsia="SimSun" w:cs="SimSun"/>
              <w:sz w:val="19"/>
              <w:szCs w:val="19"/>
              <w:spacing w:val="-64"/>
            </w:rPr>
            <w:t xml:space="preserve"> </w:t>
          </w:r>
          <w:hyperlink w:history="true" w:anchor="bookmark78">
            <w:r>
              <w:rPr>
                <w:rFonts w:ascii="Times New Roman" w:hAnsi="Times New Roman" w:eastAsia="Times New Roman" w:cs="Times New Roman"/>
                <w:sz w:val="19"/>
                <w:szCs w:val="19"/>
                <w:spacing w:val="-2"/>
              </w:rPr>
              <w:t>72</w:t>
            </w:r>
          </w:hyperlink>
        </w:p>
        <w:p>
          <w:pPr>
            <w:ind w:left="40"/>
            <w:spacing w:before="154" w:line="219" w:lineRule="auto"/>
            <w:tabs>
              <w:tab w:val="right" w:leader="dot" w:pos="571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5.4.4</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6"/>
            </w:rPr>
            <w:t>T型人才</w:t>
          </w:r>
          <w:r>
            <w:rPr>
              <w:rFonts w:ascii="SimSun" w:hAnsi="SimSun" w:eastAsia="SimSun" w:cs="SimSun"/>
              <w:sz w:val="19"/>
              <w:szCs w:val="19"/>
              <w:spacing w:val="-74"/>
            </w:rPr>
            <w:t xml:space="preserve"> </w:t>
          </w:r>
          <w:r>
            <w:rPr>
              <w:rFonts w:ascii="SimSun" w:hAnsi="SimSun" w:eastAsia="SimSun" w:cs="SimSun"/>
              <w:sz w:val="19"/>
              <w:szCs w:val="19"/>
            </w:rPr>
            <w:tab/>
          </w:r>
          <w:r>
            <w:rPr>
              <w:rFonts w:ascii="SimSun" w:hAnsi="SimSun" w:eastAsia="SimSun" w:cs="SimSun"/>
              <w:sz w:val="19"/>
              <w:szCs w:val="19"/>
              <w:spacing w:val="-24"/>
            </w:rPr>
            <w:t xml:space="preserve"> </w:t>
          </w:r>
          <w:hyperlink w:history="true" w:anchor="bookmark79">
            <w:r>
              <w:rPr>
                <w:rFonts w:ascii="Times New Roman" w:hAnsi="Times New Roman" w:eastAsia="Times New Roman" w:cs="Times New Roman"/>
                <w:sz w:val="19"/>
                <w:szCs w:val="19"/>
                <w:spacing w:val="-2"/>
              </w:rPr>
              <w:t>72</w:t>
            </w:r>
          </w:hyperlink>
        </w:p>
        <w:p>
          <w:pPr>
            <w:ind w:left="40"/>
            <w:spacing w:before="176" w:line="219" w:lineRule="auto"/>
            <w:tabs>
              <w:tab w:val="right" w:leader="dot" w:pos="577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5.4.5</w:t>
          </w:r>
          <w:r>
            <w:rPr>
              <w:rFonts w:ascii="Times New Roman" w:hAnsi="Times New Roman" w:eastAsia="Times New Roman" w:cs="Times New Roman"/>
              <w:sz w:val="19"/>
              <w:szCs w:val="19"/>
              <w:spacing w:val="12"/>
              <w:w w:val="101"/>
            </w:rPr>
            <w:t xml:space="preserve">   </w:t>
          </w:r>
          <w:r>
            <w:rPr>
              <w:rFonts w:ascii="SimSun" w:hAnsi="SimSun" w:eastAsia="SimSun" w:cs="SimSun"/>
              <w:sz w:val="19"/>
              <w:szCs w:val="19"/>
              <w:spacing w:val="-4"/>
            </w:rPr>
            <w:t>团队规模</w:t>
          </w:r>
          <w:r>
            <w:rPr>
              <w:rFonts w:ascii="SimSun" w:hAnsi="SimSun" w:eastAsia="SimSun" w:cs="SimSun"/>
              <w:sz w:val="19"/>
              <w:szCs w:val="19"/>
              <w:spacing w:val="-70"/>
            </w:rPr>
            <w:t xml:space="preserve"> </w:t>
          </w:r>
          <w:r>
            <w:rPr>
              <w:rFonts w:ascii="SimSun" w:hAnsi="SimSun" w:eastAsia="SimSun" w:cs="SimSun"/>
              <w:sz w:val="19"/>
              <w:szCs w:val="19"/>
            </w:rPr>
            <w:tab/>
          </w:r>
          <w:r>
            <w:rPr>
              <w:rFonts w:ascii="SimSun" w:hAnsi="SimSun" w:eastAsia="SimSun" w:cs="SimSun"/>
              <w:sz w:val="19"/>
              <w:szCs w:val="19"/>
              <w:spacing w:val="-14"/>
            </w:rPr>
            <w:t xml:space="preserve"> </w:t>
          </w:r>
          <w:hyperlink w:history="true" w:anchor="bookmark80">
            <w:r>
              <w:rPr>
                <w:rFonts w:ascii="Times New Roman" w:hAnsi="Times New Roman" w:eastAsia="Times New Roman" w:cs="Times New Roman"/>
                <w:sz w:val="19"/>
                <w:szCs w:val="19"/>
                <w:spacing w:val="-2"/>
              </w:rPr>
              <w:t>72</w:t>
            </w:r>
          </w:hyperlink>
        </w:p>
        <w:p>
          <w:pPr>
            <w:ind w:left="9"/>
            <w:spacing w:before="165" w:line="220" w:lineRule="auto"/>
            <w:tabs>
              <w:tab w:val="right" w:leader="dot" w:pos="5752"/>
            </w:tabs>
            <w:rPr>
              <w:rFonts w:ascii="Times New Roman" w:hAnsi="Times New Roman" w:eastAsia="Times New Roman" w:cs="Times New Roman"/>
              <w:sz w:val="19"/>
              <w:szCs w:val="19"/>
            </w:rPr>
          </w:pPr>
          <w:r>
            <w:rPr>
              <w:rFonts w:ascii="SimSun" w:hAnsi="SimSun" w:eastAsia="SimSun" w:cs="SimSun"/>
              <w:sz w:val="19"/>
              <w:szCs w:val="19"/>
              <w:spacing w:val="2"/>
            </w:rPr>
            <w:t>其他领域的跨职能</w:t>
          </w:r>
          <w:r>
            <w:rPr>
              <w:rFonts w:ascii="SimSun" w:hAnsi="SimSun" w:eastAsia="SimSun" w:cs="SimSun"/>
              <w:sz w:val="19"/>
              <w:szCs w:val="19"/>
              <w:spacing w:val="-72"/>
            </w:rPr>
            <w:t xml:space="preserve"> </w:t>
          </w:r>
          <w:r>
            <w:rPr>
              <w:rFonts w:ascii="SimSun" w:hAnsi="SimSun" w:eastAsia="SimSun" w:cs="SimSun"/>
              <w:sz w:val="19"/>
              <w:szCs w:val="19"/>
            </w:rPr>
            <w:tab/>
          </w:r>
          <w:r>
            <w:rPr>
              <w:rFonts w:ascii="SimSun" w:hAnsi="SimSun" w:eastAsia="SimSun" w:cs="SimSun"/>
              <w:sz w:val="19"/>
              <w:szCs w:val="19"/>
              <w:spacing w:val="-64"/>
            </w:rPr>
            <w:t xml:space="preserve"> </w:t>
          </w:r>
          <w:hyperlink w:history="true" w:anchor="bookmark81">
            <w:r>
              <w:rPr>
                <w:rFonts w:ascii="Times New Roman" w:hAnsi="Times New Roman" w:eastAsia="Times New Roman" w:cs="Times New Roman"/>
                <w:sz w:val="19"/>
                <w:szCs w:val="19"/>
                <w:spacing w:val="-2"/>
              </w:rPr>
              <w:t>73</w:t>
            </w:r>
          </w:hyperlink>
        </w:p>
        <w:p>
          <w:pPr>
            <w:ind w:left="40"/>
            <w:spacing w:before="143" w:line="220" w:lineRule="auto"/>
            <w:tabs>
              <w:tab w:val="right" w:leader="dot" w:pos="573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rPr>
            <w:t>5.5.1</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医院 </w:t>
          </w:r>
          <w:r>
            <w:rPr>
              <w:rFonts w:ascii="Times New Roman" w:hAnsi="Times New Roman" w:eastAsia="Times New Roman" w:cs="Times New Roman"/>
              <w:sz w:val="19"/>
              <w:szCs w:val="19"/>
              <w:spacing w:val="-11"/>
            </w:rPr>
            <w:t>Pod  </w:t>
          </w:r>
          <w:r>
            <w:rPr>
              <w:rFonts w:ascii="SimSun" w:hAnsi="SimSun" w:eastAsia="SimSun" w:cs="SimSun"/>
              <w:sz w:val="19"/>
              <w:szCs w:val="19"/>
              <w:spacing w:val="-11"/>
            </w:rPr>
            <w:t>团队</w:t>
          </w:r>
          <w:r>
            <w:rPr>
              <w:rFonts w:ascii="SimSun" w:hAnsi="SimSun" w:eastAsia="SimSun" w:cs="SimSun"/>
              <w:sz w:val="19"/>
              <w:szCs w:val="19"/>
              <w:spacing w:val="-73"/>
            </w:rPr>
            <w:t xml:space="preserve"> </w:t>
          </w:r>
          <w:r>
            <w:rPr>
              <w:rFonts w:ascii="SimSun" w:hAnsi="SimSun" w:eastAsia="SimSun" w:cs="SimSun"/>
              <w:sz w:val="19"/>
              <w:szCs w:val="19"/>
            </w:rPr>
            <w:tab/>
          </w:r>
          <w:r>
            <w:rPr>
              <w:rFonts w:ascii="SimSun" w:hAnsi="SimSun" w:eastAsia="SimSun" w:cs="SimSun"/>
              <w:sz w:val="19"/>
              <w:szCs w:val="19"/>
              <w:spacing w:val="-24"/>
            </w:rPr>
            <w:t xml:space="preserve"> </w:t>
          </w:r>
          <w:hyperlink w:history="true" w:anchor="bookmark82">
            <w:r>
              <w:rPr>
                <w:rFonts w:ascii="Times New Roman" w:hAnsi="Times New Roman" w:eastAsia="Times New Roman" w:cs="Times New Roman"/>
                <w:sz w:val="19"/>
                <w:szCs w:val="19"/>
                <w:spacing w:val="-2"/>
              </w:rPr>
              <w:t>73</w:t>
            </w:r>
          </w:hyperlink>
        </w:p>
        <w:p>
          <w:pPr>
            <w:ind w:left="40"/>
            <w:spacing w:before="162" w:line="219" w:lineRule="auto"/>
            <w:tabs>
              <w:tab w:val="right" w:leader="dot" w:pos="571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5.5.2</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spacing w:val="-6"/>
            </w:rPr>
            <w:t>跨职能博物馆布局</w:t>
          </w:r>
          <w:r>
            <w:rPr>
              <w:rFonts w:ascii="SimSun" w:hAnsi="SimSun" w:eastAsia="SimSun" w:cs="SimSun"/>
              <w:sz w:val="19"/>
              <w:szCs w:val="19"/>
              <w:spacing w:val="-82"/>
            </w:rPr>
            <w:t xml:space="preserve"> </w:t>
          </w:r>
          <w:r>
            <w:rPr>
              <w:rFonts w:ascii="SimSun" w:hAnsi="SimSun" w:eastAsia="SimSun" w:cs="SimSun"/>
              <w:sz w:val="19"/>
              <w:szCs w:val="19"/>
            </w:rPr>
            <w:tab/>
          </w:r>
          <w:r>
            <w:rPr>
              <w:rFonts w:ascii="SimSun" w:hAnsi="SimSun" w:eastAsia="SimSun" w:cs="SimSun"/>
              <w:sz w:val="19"/>
              <w:szCs w:val="19"/>
              <w:spacing w:val="-24"/>
            </w:rPr>
            <w:t xml:space="preserve"> </w:t>
          </w:r>
          <w:hyperlink w:history="true" w:anchor="bookmark83">
            <w:r>
              <w:rPr>
                <w:rFonts w:ascii="Times New Roman" w:hAnsi="Times New Roman" w:eastAsia="Times New Roman" w:cs="Times New Roman"/>
                <w:sz w:val="19"/>
                <w:szCs w:val="19"/>
                <w:spacing w:val="-2"/>
              </w:rPr>
              <w:t>74</w:t>
            </w:r>
          </w:hyperlink>
        </w:p>
        <w:p>
          <w:pPr>
            <w:ind w:left="40"/>
            <w:spacing w:before="166" w:line="184" w:lineRule="auto"/>
            <w:tabs>
              <w:tab w:val="right" w:leader="dot" w:pos="572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5.5.3</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5"/>
            </w:rPr>
            <w:t>分任务系统</w:t>
          </w:r>
          <w:r>
            <w:rPr>
              <w:rFonts w:ascii="SimSun" w:hAnsi="SimSun" w:eastAsia="SimSun" w:cs="SimSun"/>
              <w:sz w:val="19"/>
              <w:szCs w:val="19"/>
              <w:spacing w:val="-84"/>
            </w:rPr>
            <w:t xml:space="preserve"> </w:t>
          </w:r>
          <w:r>
            <w:rPr>
              <w:rFonts w:ascii="SimSun" w:hAnsi="SimSun" w:eastAsia="SimSun" w:cs="SimSun"/>
              <w:sz w:val="19"/>
              <w:szCs w:val="19"/>
            </w:rPr>
            <w:tab/>
          </w:r>
          <w:r>
            <w:rPr>
              <w:rFonts w:ascii="SimSun" w:hAnsi="SimSun" w:eastAsia="SimSun" w:cs="SimSun"/>
              <w:sz w:val="19"/>
              <w:szCs w:val="19"/>
              <w:spacing w:val="-44"/>
            </w:rPr>
            <w:t xml:space="preserve"> </w:t>
          </w:r>
          <w:hyperlink w:history="true" w:anchor="bookmark84">
            <w:r>
              <w:rPr>
                <w:rFonts w:ascii="Times New Roman" w:hAnsi="Times New Roman" w:eastAsia="Times New Roman" w:cs="Times New Roman"/>
                <w:sz w:val="19"/>
                <w:szCs w:val="19"/>
                <w:spacing w:val="-2"/>
              </w:rPr>
              <w:t>74</w:t>
            </w:r>
          </w:hyperlink>
        </w:p>
      </w:sdtContent>
    </w:sdt>
    <w:p>
      <w:pPr>
        <w:pStyle w:val="BodyText"/>
        <w:spacing w:line="14" w:lineRule="auto"/>
        <w:rPr>
          <w:sz w:val="2"/>
        </w:rPr>
      </w:pPr>
      <w:r>
        <w:rPr>
          <w:sz w:val="2"/>
          <w:szCs w:val="2"/>
        </w:rPr>
        <w:br w:type="column"/>
      </w:r>
    </w:p>
    <w:p>
      <w:pPr>
        <w:spacing w:line="278" w:lineRule="exact"/>
        <w:rPr/>
      </w:pPr>
      <w:r>
        <w:rPr>
          <w:position w:val="-5"/>
        </w:rPr>
        <w:pict>
          <v:group id="_x0000_s52" style="mso-position-vertical-relative:line;mso-position-horizontal-relative:char;width:39.5pt;height:14pt;" filled="false" stroked="false" coordsize="790,280" coordorigin="0,0">
            <v:shape id="_x0000_s54" style="position:absolute;left:0;top:0;width:790;height:280;" filled="false" stroked="false" type="#_x0000_t75">
              <v:imagedata o:title="" r:id="rId49"/>
            </v:shape>
            <v:shape id="_x0000_s56" style="position:absolute;left:-20;top:-20;width:830;height:320;" filled="false" stroked="false" type="#_x0000_t202">
              <v:fill on="false"/>
              <v:stroke on="false"/>
              <v:path/>
              <v:imagedata o:title=""/>
              <o:lock v:ext="edit" aspectratio="false"/>
              <v:textbox inset="0mm,0mm,0mm,0mm">
                <w:txbxContent>
                  <w:p>
                    <w:pPr>
                      <w:ind w:left="249"/>
                      <w:spacing w:before="11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FFFFFF"/>
                        <w:spacing w:val="-5"/>
                        <w:w w:val="93"/>
                      </w:rPr>
                      <w:t>xxi</w:t>
                    </w:r>
                  </w:p>
                </w:txbxContent>
              </v:textbox>
            </v:shape>
          </v:group>
        </w:pict>
      </w:r>
    </w:p>
    <w:p>
      <w:pPr>
        <w:spacing w:line="278" w:lineRule="exact"/>
        <w:sectPr>
          <w:type w:val="continuous"/>
          <w:pgSz w:w="9220" w:h="12790"/>
          <w:pgMar w:top="400" w:right="20" w:bottom="400" w:left="994" w:header="0" w:footer="0" w:gutter="0"/>
          <w:cols w:equalWidth="0" w:num="3">
            <w:col w:w="726" w:space="100"/>
            <w:col w:w="6490" w:space="100"/>
            <w:col w:w="790" w:space="0"/>
          </w:cols>
        </w:sectPr>
        <w:rPr/>
      </w:pPr>
    </w:p>
    <w:p>
      <w:pPr>
        <w:pStyle w:val="BodyText"/>
        <w:spacing w:line="254" w:lineRule="auto"/>
        <w:rPr/>
      </w:pPr>
      <w:r/>
    </w:p>
    <w:p>
      <w:pPr>
        <w:pStyle w:val="BodyText"/>
        <w:spacing w:line="254" w:lineRule="auto"/>
        <w:rPr/>
      </w:pPr>
      <w:r/>
    </w:p>
    <w:p>
      <w:pPr>
        <w:ind w:left="210"/>
        <w:spacing w:before="62" w:line="222" w:lineRule="auto"/>
        <w:rPr>
          <w:rFonts w:ascii="SimHei" w:hAnsi="SimHei" w:eastAsia="SimHei" w:cs="SimHei"/>
          <w:sz w:val="19"/>
          <w:szCs w:val="19"/>
        </w:rPr>
      </w:pPr>
      <w:r>
        <w:drawing>
          <wp:anchor distT="0" distB="0" distL="0" distR="0" simplePos="0" relativeHeight="251684864" behindDoc="1" locked="0" layoutInCell="1" allowOverlap="1">
            <wp:simplePos x="0" y="0"/>
            <wp:positionH relativeFrom="column">
              <wp:posOffset>0</wp:posOffset>
            </wp:positionH>
            <wp:positionV relativeFrom="paragraph">
              <wp:posOffset>11674</wp:posOffset>
            </wp:positionV>
            <wp:extent cx="431784" cy="177792"/>
            <wp:effectExtent l="0" t="0" r="0" b="0"/>
            <wp:wrapNone/>
            <wp:docPr id="78" name="IM 78"/>
            <wp:cNvGraphicFramePr/>
            <a:graphic>
              <a:graphicData uri="http://schemas.openxmlformats.org/drawingml/2006/picture">
                <pic:pic>
                  <pic:nvPicPr>
                    <pic:cNvPr id="78" name="IM 78"/>
                    <pic:cNvPicPr/>
                  </pic:nvPicPr>
                  <pic:blipFill>
                    <a:blip r:embed="rId50"/>
                    <a:stretch>
                      <a:fillRect/>
                    </a:stretch>
                  </pic:blipFill>
                  <pic:spPr>
                    <a:xfrm rot="0">
                      <a:off x="0" y="0"/>
                      <a:ext cx="431784" cy="177792"/>
                    </a:xfrm>
                    <a:prstGeom prst="rect">
                      <a:avLst/>
                    </a:prstGeom>
                  </pic:spPr>
                </pic:pic>
              </a:graphicData>
            </a:graphic>
          </wp:anchor>
        </w:drawing>
      </w:r>
      <w:bookmarkStart w:name="bookmark36" w:id="3"/>
      <w:bookmarkEnd w:id="3"/>
      <w:bookmarkStart w:name="bookmark37" w:id="4"/>
      <w:bookmarkEnd w:id="4"/>
      <w:r>
        <w:rPr>
          <w:rFonts w:ascii="Times New Roman" w:hAnsi="Times New Roman" w:eastAsia="Times New Roman" w:cs="Times New Roman"/>
          <w:sz w:val="19"/>
          <w:szCs w:val="19"/>
          <w:color w:val="FFFFFF"/>
          <w:spacing w:val="-6"/>
          <w:position w:val="-1"/>
        </w:rPr>
        <w:t>xxii           </w:t>
      </w:r>
      <w:r>
        <w:rPr>
          <w:rFonts w:ascii="SimHei" w:hAnsi="SimHei" w:eastAsia="SimHei" w:cs="SimHei"/>
          <w:sz w:val="19"/>
          <w:szCs w:val="19"/>
          <w:b/>
          <w:bCs/>
          <w:spacing w:val="-6"/>
        </w:rPr>
        <w:t>详细目录</w:t>
      </w:r>
    </w:p>
    <w:p>
      <w:pPr>
        <w:pStyle w:val="BodyText"/>
        <w:spacing w:line="273" w:lineRule="auto"/>
        <w:rPr/>
      </w:pPr>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860"/>
            <w:spacing w:before="61" w:line="221" w:lineRule="auto"/>
            <w:tabs>
              <w:tab w:val="right" w:leader="dot" w:pos="801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5.6</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1"/>
            </w:rPr>
            <w:t>向跨职能团队迁移</w:t>
          </w:r>
          <w:r>
            <w:rPr>
              <w:rFonts w:ascii="SimSun" w:hAnsi="SimSun" w:eastAsia="SimSun" w:cs="SimSun"/>
              <w:sz w:val="19"/>
              <w:szCs w:val="19"/>
              <w:spacing w:val="-73"/>
            </w:rPr>
            <w:t xml:space="preserve"> </w:t>
          </w:r>
          <w:r>
            <w:rPr>
              <w:rFonts w:ascii="SimSun" w:hAnsi="SimSun" w:eastAsia="SimSun" w:cs="SimSun"/>
              <w:sz w:val="19"/>
              <w:szCs w:val="19"/>
            </w:rPr>
            <w:tab/>
          </w:r>
          <w:hyperlink w:history="true" w:anchor="bookmark85">
            <w:r>
              <w:rPr>
                <w:rFonts w:ascii="Times New Roman" w:hAnsi="Times New Roman" w:eastAsia="Times New Roman" w:cs="Times New Roman"/>
                <w:sz w:val="19"/>
                <w:szCs w:val="19"/>
                <w:spacing w:val="7"/>
              </w:rPr>
              <w:t>75</w:t>
            </w:r>
          </w:hyperlink>
        </w:p>
        <w:p>
          <w:pPr>
            <w:ind w:left="1860"/>
            <w:spacing w:before="161" w:line="219" w:lineRule="auto"/>
            <w:tabs>
              <w:tab w:val="right" w:leader="dot" w:pos="800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5.7</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1"/>
            </w:rPr>
            <w:t>实践社区</w:t>
          </w:r>
          <w:r>
            <w:rPr>
              <w:rFonts w:ascii="SimSun" w:hAnsi="SimSun" w:eastAsia="SimSun" w:cs="SimSun"/>
              <w:sz w:val="19"/>
              <w:szCs w:val="19"/>
              <w:spacing w:val="-81"/>
            </w:rPr>
            <w:t xml:space="preserve"> </w:t>
          </w:r>
          <w:r>
            <w:rPr>
              <w:rFonts w:ascii="SimSun" w:hAnsi="SimSun" w:eastAsia="SimSun" w:cs="SimSun"/>
              <w:sz w:val="19"/>
              <w:szCs w:val="19"/>
            </w:rPr>
            <w:tab/>
          </w:r>
          <w:hyperlink w:history="true" w:anchor="bookmark86">
            <w:r>
              <w:rPr>
                <w:rFonts w:ascii="Times New Roman" w:hAnsi="Times New Roman" w:eastAsia="Times New Roman" w:cs="Times New Roman"/>
                <w:sz w:val="19"/>
                <w:szCs w:val="19"/>
                <w:spacing w:val="-2"/>
              </w:rPr>
              <w:t>77</w:t>
            </w:r>
          </w:hyperlink>
        </w:p>
        <w:p>
          <w:pPr>
            <w:ind w:left="1860"/>
            <w:spacing w:before="155" w:line="220" w:lineRule="auto"/>
            <w:tabs>
              <w:tab w:val="right" w:leader="dot" w:pos="801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5.8</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3"/>
            </w:rPr>
            <w:t>维护团队</w:t>
          </w:r>
          <w:r>
            <w:rPr>
              <w:rFonts w:ascii="SimSun" w:hAnsi="SimSun" w:eastAsia="SimSun" w:cs="SimSun"/>
              <w:sz w:val="19"/>
              <w:szCs w:val="19"/>
              <w:spacing w:val="-61"/>
            </w:rPr>
            <w:t xml:space="preserve"> </w:t>
          </w:r>
          <w:r>
            <w:rPr>
              <w:rFonts w:ascii="SimSun" w:hAnsi="SimSun" w:eastAsia="SimSun" w:cs="SimSun"/>
              <w:sz w:val="19"/>
              <w:szCs w:val="19"/>
            </w:rPr>
            <w:tab/>
          </w:r>
          <w:hyperlink w:history="true" w:anchor="bookmark87">
            <w:r>
              <w:rPr>
                <w:rFonts w:ascii="Times New Roman" w:hAnsi="Times New Roman" w:eastAsia="Times New Roman" w:cs="Times New Roman"/>
                <w:sz w:val="19"/>
                <w:szCs w:val="19"/>
                <w:spacing w:val="2"/>
              </w:rPr>
              <w:t>77</w:t>
            </w:r>
          </w:hyperlink>
        </w:p>
        <w:p>
          <w:pPr>
            <w:ind w:left="1860"/>
            <w:spacing w:before="153" w:line="220" w:lineRule="auto"/>
            <w:tabs>
              <w:tab w:val="right" w:leader="dot" w:pos="801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5.9</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5"/>
            </w:rPr>
            <w:t>外包</w:t>
          </w:r>
          <w:r>
            <w:rPr>
              <w:rFonts w:ascii="SimSun" w:hAnsi="SimSun" w:eastAsia="SimSun" w:cs="SimSun"/>
              <w:sz w:val="19"/>
              <w:szCs w:val="19"/>
              <w:spacing w:val="-71"/>
            </w:rPr>
            <w:t xml:space="preserve"> </w:t>
          </w:r>
          <w:r>
            <w:rPr>
              <w:rFonts w:ascii="SimSun" w:hAnsi="SimSun" w:eastAsia="SimSun" w:cs="SimSun"/>
              <w:sz w:val="19"/>
              <w:szCs w:val="19"/>
            </w:rPr>
            <w:tab/>
          </w:r>
          <w:hyperlink w:history="true" w:anchor="bookmark88">
            <w:r>
              <w:rPr>
                <w:rFonts w:ascii="Times New Roman" w:hAnsi="Times New Roman" w:eastAsia="Times New Roman" w:cs="Times New Roman"/>
                <w:sz w:val="19"/>
                <w:szCs w:val="19"/>
                <w:spacing w:val="7"/>
              </w:rPr>
              <w:t>79</w:t>
            </w:r>
          </w:hyperlink>
        </w:p>
        <w:p>
          <w:pPr>
            <w:ind w:left="1860"/>
            <w:spacing w:before="163" w:line="219" w:lineRule="auto"/>
            <w:tabs>
              <w:tab w:val="right" w:leader="dot" w:pos="803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5.10    </w:t>
          </w:r>
          <w:r>
            <w:rPr>
              <w:rFonts w:ascii="SimSun" w:hAnsi="SimSun" w:eastAsia="SimSun" w:cs="SimSun"/>
              <w:sz w:val="19"/>
              <w:szCs w:val="19"/>
              <w:spacing w:val="3"/>
            </w:rPr>
            <w:t>矩阵：解决还是解散</w:t>
          </w:r>
          <w:r>
            <w:rPr>
              <w:rFonts w:ascii="SimSun" w:hAnsi="SimSun" w:eastAsia="SimSun" w:cs="SimSun"/>
              <w:sz w:val="19"/>
              <w:szCs w:val="19"/>
              <w:spacing w:val="-60"/>
            </w:rPr>
            <w:t xml:space="preserve"> </w:t>
          </w:r>
          <w:r>
            <w:rPr>
              <w:rFonts w:ascii="SimSun" w:hAnsi="SimSun" w:eastAsia="SimSun" w:cs="SimSun"/>
              <w:sz w:val="19"/>
              <w:szCs w:val="19"/>
            </w:rPr>
            <w:tab/>
          </w:r>
          <w:hyperlink w:history="true" w:anchor="bookmark89">
            <w:r>
              <w:rPr>
                <w:rFonts w:ascii="Times New Roman" w:hAnsi="Times New Roman" w:eastAsia="Times New Roman" w:cs="Times New Roman"/>
                <w:sz w:val="19"/>
                <w:szCs w:val="19"/>
                <w:spacing w:val="-1"/>
              </w:rPr>
              <w:t>81</w:t>
            </w:r>
          </w:hyperlink>
        </w:p>
        <w:p>
          <w:pPr>
            <w:ind w:left="2300"/>
            <w:spacing w:before="165" w:line="219" w:lineRule="auto"/>
            <w:tabs>
              <w:tab w:val="right" w:leader="dot" w:pos="798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5.10.1   </w:t>
          </w:r>
          <w:r>
            <w:rPr>
              <w:rFonts w:ascii="SimSun" w:hAnsi="SimSun" w:eastAsia="SimSun" w:cs="SimSun"/>
              <w:sz w:val="19"/>
              <w:szCs w:val="19"/>
              <w:spacing w:val="-1"/>
            </w:rPr>
            <w:t>共享服务矩阵</w:t>
          </w:r>
          <w:r>
            <w:rPr>
              <w:rFonts w:ascii="SimSun" w:hAnsi="SimSun" w:eastAsia="SimSun" w:cs="SimSun"/>
              <w:sz w:val="19"/>
              <w:szCs w:val="19"/>
              <w:spacing w:val="-79"/>
            </w:rPr>
            <w:t xml:space="preserve"> </w:t>
          </w:r>
          <w:r>
            <w:rPr>
              <w:rFonts w:ascii="SimSun" w:hAnsi="SimSun" w:eastAsia="SimSun" w:cs="SimSun"/>
              <w:sz w:val="19"/>
              <w:szCs w:val="19"/>
            </w:rPr>
            <w:tab/>
          </w:r>
          <w:hyperlink w:history="true" w:anchor="bookmark90">
            <w:r>
              <w:rPr>
                <w:rFonts w:ascii="Times New Roman" w:hAnsi="Times New Roman" w:eastAsia="Times New Roman" w:cs="Times New Roman"/>
                <w:sz w:val="19"/>
                <w:szCs w:val="19"/>
                <w:spacing w:val="-1"/>
              </w:rPr>
              <w:t>83</w:t>
            </w:r>
          </w:hyperlink>
        </w:p>
        <w:p>
          <w:pPr>
            <w:ind w:left="2300"/>
            <w:spacing w:before="145" w:line="219" w:lineRule="auto"/>
            <w:tabs>
              <w:tab w:val="right" w:leader="dot" w:pos="798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5.10.2    </w:t>
          </w:r>
          <w:r>
            <w:rPr>
              <w:rFonts w:ascii="SimSun" w:hAnsi="SimSun" w:eastAsia="SimSun" w:cs="SimSun"/>
              <w:sz w:val="19"/>
              <w:szCs w:val="19"/>
              <w:spacing w:val="-5"/>
            </w:rPr>
            <w:t>专有产能和可替换人员矩阵</w:t>
          </w:r>
          <w:r>
            <w:rPr>
              <w:rFonts w:ascii="SimSun" w:hAnsi="SimSun" w:eastAsia="SimSun" w:cs="SimSun"/>
              <w:sz w:val="19"/>
              <w:szCs w:val="19"/>
              <w:spacing w:val="-72"/>
            </w:rPr>
            <w:t xml:space="preserve"> </w:t>
          </w:r>
          <w:r>
            <w:rPr>
              <w:rFonts w:ascii="SimSun" w:hAnsi="SimSun" w:eastAsia="SimSun" w:cs="SimSun"/>
              <w:sz w:val="19"/>
              <w:szCs w:val="19"/>
            </w:rPr>
            <w:tab/>
          </w:r>
          <w:hyperlink w:history="true" w:anchor="bookmark91">
            <w:r>
              <w:rPr>
                <w:rFonts w:ascii="Times New Roman" w:hAnsi="Times New Roman" w:eastAsia="Times New Roman" w:cs="Times New Roman"/>
                <w:sz w:val="19"/>
                <w:szCs w:val="19"/>
              </w:rPr>
              <w:t>83</w:t>
            </w:r>
          </w:hyperlink>
        </w:p>
        <w:p>
          <w:pPr>
            <w:ind w:left="2300"/>
            <w:spacing w:before="174" w:line="219" w:lineRule="auto"/>
            <w:tabs>
              <w:tab w:val="right" w:leader="dot" w:pos="802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5.10.3</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spacing w:val="-6"/>
            </w:rPr>
            <w:t>专有产能和专有人员矩阵</w:t>
          </w:r>
          <w:r>
            <w:rPr>
              <w:rFonts w:ascii="SimSun" w:hAnsi="SimSun" w:eastAsia="SimSun" w:cs="SimSun"/>
              <w:sz w:val="19"/>
              <w:szCs w:val="19"/>
              <w:spacing w:val="-72"/>
            </w:rPr>
            <w:t xml:space="preserve"> </w:t>
          </w:r>
          <w:r>
            <w:rPr>
              <w:rFonts w:ascii="SimSun" w:hAnsi="SimSun" w:eastAsia="SimSun" w:cs="SimSun"/>
              <w:sz w:val="19"/>
              <w:szCs w:val="19"/>
            </w:rPr>
            <w:tab/>
          </w:r>
          <w:r>
            <w:rPr>
              <w:rFonts w:ascii="SimSun" w:hAnsi="SimSun" w:eastAsia="SimSun" w:cs="SimSun"/>
              <w:sz w:val="19"/>
              <w:szCs w:val="19"/>
              <w:spacing w:val="-44"/>
            </w:rPr>
            <w:t xml:space="preserve"> </w:t>
          </w:r>
          <w:hyperlink w:history="true" w:anchor="bookmark92">
            <w:r>
              <w:rPr>
                <w:rFonts w:ascii="Times New Roman" w:hAnsi="Times New Roman" w:eastAsia="Times New Roman" w:cs="Times New Roman"/>
                <w:sz w:val="19"/>
                <w:szCs w:val="19"/>
                <w:spacing w:val="-3"/>
              </w:rPr>
              <w:t>83</w:t>
            </w:r>
          </w:hyperlink>
        </w:p>
        <w:p>
          <w:pPr>
            <w:ind w:left="2300"/>
            <w:spacing w:before="165" w:line="219" w:lineRule="auto"/>
            <w:tabs>
              <w:tab w:val="right" w:leader="dot" w:pos="797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5.10.4    </w:t>
          </w:r>
          <w:r>
            <w:rPr>
              <w:rFonts w:ascii="SimSun" w:hAnsi="SimSun" w:eastAsia="SimSun" w:cs="SimSun"/>
              <w:sz w:val="19"/>
              <w:szCs w:val="19"/>
              <w:spacing w:val="-6"/>
            </w:rPr>
            <w:t>单体跨职能产品团队</w:t>
          </w:r>
          <w:r>
            <w:rPr>
              <w:rFonts w:ascii="SimSun" w:hAnsi="SimSun" w:eastAsia="SimSun" w:cs="SimSun"/>
              <w:sz w:val="19"/>
              <w:szCs w:val="19"/>
              <w:spacing w:val="-68"/>
            </w:rPr>
            <w:t xml:space="preserve"> </w:t>
          </w:r>
          <w:r>
            <w:rPr>
              <w:rFonts w:ascii="SimSun" w:hAnsi="SimSun" w:eastAsia="SimSun" w:cs="SimSun"/>
              <w:sz w:val="19"/>
              <w:szCs w:val="19"/>
            </w:rPr>
            <w:tab/>
          </w:r>
          <w:hyperlink w:history="true" w:anchor="bookmark93">
            <w:r>
              <w:rPr>
                <w:rFonts w:ascii="Times New Roman" w:hAnsi="Times New Roman" w:eastAsia="Times New Roman" w:cs="Times New Roman"/>
                <w:sz w:val="19"/>
                <w:szCs w:val="19"/>
                <w:spacing w:val="-3"/>
              </w:rPr>
              <w:t>83</w:t>
            </w:r>
          </w:hyperlink>
        </w:p>
        <w:p>
          <w:pPr>
            <w:ind w:left="2300"/>
            <w:spacing w:before="155" w:line="220" w:lineRule="auto"/>
            <w:tabs>
              <w:tab w:val="right" w:leader="dot" w:pos="798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5.10.5    </w:t>
          </w:r>
          <w:r>
            <w:rPr>
              <w:rFonts w:ascii="SimSun" w:hAnsi="SimSun" w:eastAsia="SimSun" w:cs="SimSun"/>
              <w:sz w:val="19"/>
              <w:szCs w:val="19"/>
              <w:spacing w:val="-7"/>
            </w:rPr>
            <w:t>由面向活动的子团队组成的跨职能配置</w:t>
          </w:r>
          <w:r>
            <w:rPr>
              <w:rFonts w:ascii="SimSun" w:hAnsi="SimSun" w:eastAsia="SimSun" w:cs="SimSun"/>
              <w:sz w:val="19"/>
              <w:szCs w:val="19"/>
              <w:spacing w:val="-63"/>
            </w:rPr>
            <w:t xml:space="preserve"> </w:t>
          </w:r>
          <w:r>
            <w:rPr>
              <w:rFonts w:ascii="SimSun" w:hAnsi="SimSun" w:eastAsia="SimSun" w:cs="SimSun"/>
              <w:sz w:val="19"/>
              <w:szCs w:val="19"/>
            </w:rPr>
            <w:tab/>
          </w:r>
          <w:r>
            <w:rPr>
              <w:rFonts w:ascii="SimSun" w:hAnsi="SimSun" w:eastAsia="SimSun" w:cs="SimSun"/>
              <w:sz w:val="19"/>
              <w:szCs w:val="19"/>
              <w:spacing w:val="-14"/>
            </w:rPr>
            <w:t xml:space="preserve"> </w:t>
          </w:r>
          <w:hyperlink w:history="true" w:anchor="bookmark94">
            <w:r>
              <w:rPr>
                <w:rFonts w:ascii="Times New Roman" w:hAnsi="Times New Roman" w:eastAsia="Times New Roman" w:cs="Times New Roman"/>
                <w:sz w:val="19"/>
                <w:szCs w:val="19"/>
                <w:spacing w:val="-3"/>
              </w:rPr>
              <w:t>84</w:t>
            </w:r>
          </w:hyperlink>
        </w:p>
        <w:p>
          <w:pPr>
            <w:ind w:left="2300"/>
            <w:spacing w:before="154" w:line="220" w:lineRule="auto"/>
            <w:tabs>
              <w:tab w:val="right" w:leader="dot" w:pos="803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5.10.6    </w:t>
          </w:r>
          <w:r>
            <w:rPr>
              <w:rFonts w:ascii="SimSun" w:hAnsi="SimSun" w:eastAsia="SimSun" w:cs="SimSun"/>
              <w:sz w:val="19"/>
              <w:szCs w:val="19"/>
              <w:spacing w:val="-6"/>
            </w:rPr>
            <w:t>由面向成果的子团队组成的跨</w:t>
          </w:r>
          <w:r>
            <w:rPr>
              <w:rFonts w:ascii="SimSun" w:hAnsi="SimSun" w:eastAsia="SimSun" w:cs="SimSun"/>
              <w:sz w:val="19"/>
              <w:szCs w:val="19"/>
              <w:spacing w:val="-7"/>
            </w:rPr>
            <w:t>职能团队</w:t>
          </w:r>
          <w:r>
            <w:rPr>
              <w:rFonts w:ascii="SimSun" w:hAnsi="SimSun" w:eastAsia="SimSun" w:cs="SimSun"/>
              <w:sz w:val="19"/>
              <w:szCs w:val="19"/>
              <w:spacing w:val="-76"/>
            </w:rPr>
            <w:t xml:space="preserve"> </w:t>
          </w:r>
          <w:r>
            <w:rPr>
              <w:rFonts w:ascii="SimSun" w:hAnsi="SimSun" w:eastAsia="SimSun" w:cs="SimSun"/>
              <w:sz w:val="19"/>
              <w:szCs w:val="19"/>
            </w:rPr>
            <w:tab/>
          </w:r>
          <w:hyperlink w:history="true" w:anchor="bookmark95">
            <w:r>
              <w:rPr>
                <w:rFonts w:ascii="Times New Roman" w:hAnsi="Times New Roman" w:eastAsia="Times New Roman" w:cs="Times New Roman"/>
                <w:sz w:val="19"/>
                <w:szCs w:val="19"/>
                <w:spacing w:val="-1"/>
              </w:rPr>
              <w:t>84</w:t>
            </w:r>
          </w:hyperlink>
        </w:p>
        <w:p>
          <w:pPr>
            <w:ind w:left="1860"/>
            <w:spacing w:before="173" w:line="220" w:lineRule="auto"/>
            <w:tabs>
              <w:tab w:val="right" w:leader="dot" w:pos="802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5.11</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
            </w:rPr>
            <w:t>观点小结</w:t>
          </w:r>
          <w:r>
            <w:rPr>
              <w:rFonts w:ascii="SimSun" w:hAnsi="SimSun" w:eastAsia="SimSun" w:cs="SimSun"/>
              <w:sz w:val="19"/>
              <w:szCs w:val="19"/>
              <w:spacing w:val="-75"/>
            </w:rPr>
            <w:t xml:space="preserve"> </w:t>
          </w:r>
          <w:r>
            <w:rPr>
              <w:rFonts w:ascii="SimSun" w:hAnsi="SimSun" w:eastAsia="SimSun" w:cs="SimSun"/>
              <w:sz w:val="19"/>
              <w:szCs w:val="19"/>
            </w:rPr>
            <w:tab/>
          </w:r>
          <w:hyperlink w:history="true" w:anchor="bookmark96">
            <w:r>
              <w:rPr>
                <w:rFonts w:ascii="Times New Roman" w:hAnsi="Times New Roman" w:eastAsia="Times New Roman" w:cs="Times New Roman"/>
                <w:sz w:val="19"/>
                <w:szCs w:val="19"/>
                <w:spacing w:val="-1"/>
              </w:rPr>
              <w:t>85</w:t>
            </w:r>
          </w:hyperlink>
        </w:p>
        <w:p>
          <w:pPr>
            <w:ind w:left="1860"/>
            <w:spacing w:before="164" w:line="220" w:lineRule="auto"/>
            <w:tabs>
              <w:tab w:val="right" w:leader="dot" w:pos="794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5.12</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4"/>
            </w:rPr>
            <w:t>行动小结</w:t>
          </w:r>
          <w:r>
            <w:rPr>
              <w:rFonts w:ascii="SimSun" w:hAnsi="SimSun" w:eastAsia="SimSun" w:cs="SimSun"/>
              <w:sz w:val="19"/>
              <w:szCs w:val="19"/>
              <w:spacing w:val="-75"/>
            </w:rPr>
            <w:t xml:space="preserve"> </w:t>
          </w:r>
          <w:r>
            <w:rPr>
              <w:rFonts w:ascii="SimSun" w:hAnsi="SimSun" w:eastAsia="SimSun" w:cs="SimSun"/>
              <w:sz w:val="19"/>
              <w:szCs w:val="19"/>
            </w:rPr>
            <w:tab/>
          </w:r>
          <w:hyperlink w:history="true" w:anchor="bookmark97">
            <w:r>
              <w:rPr>
                <w:rFonts w:ascii="Times New Roman" w:hAnsi="Times New Roman" w:eastAsia="Times New Roman" w:cs="Times New Roman"/>
                <w:sz w:val="19"/>
                <w:szCs w:val="19"/>
              </w:rPr>
              <w:t>86</w:t>
            </w:r>
          </w:hyperlink>
        </w:p>
      </w:sdtContent>
    </w:sdt>
    <w:p>
      <w:pPr>
        <w:pStyle w:val="BodyText"/>
        <w:spacing w:line="294" w:lineRule="auto"/>
        <w:rPr/>
      </w:pPr>
      <w:r/>
    </w:p>
    <w:sdt>
      <w:sdtPr>
        <w:rPr>
          <w:rFonts w:ascii="SimHei" w:hAnsi="SimHei" w:eastAsia="SimHei" w:cs="SimHei"/>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452"/>
            <w:spacing w:before="63" w:line="221" w:lineRule="auto"/>
            <w:tabs>
              <w:tab w:val="right" w:leader="dot" w:pos="7937"/>
            </w:tabs>
            <w:rPr>
              <w:rFonts w:ascii="Times New Roman" w:hAnsi="Times New Roman" w:eastAsia="Times New Roman" w:cs="Times New Roman"/>
              <w:sz w:val="19"/>
              <w:szCs w:val="19"/>
            </w:rPr>
          </w:pPr>
          <w:r>
            <w:rPr>
              <w:rFonts w:ascii="SimHei" w:hAnsi="SimHei" w:eastAsia="SimHei" w:cs="SimHei"/>
              <w:sz w:val="19"/>
              <w:szCs w:val="19"/>
              <w:b/>
              <w:bCs/>
              <w:spacing w:val="-10"/>
            </w:rPr>
            <w:t>第</w:t>
          </w:r>
          <w:r>
            <w:rPr>
              <w:rFonts w:ascii="SimHei" w:hAnsi="SimHei" w:eastAsia="SimHei" w:cs="SimHei"/>
              <w:sz w:val="19"/>
              <w:szCs w:val="19"/>
              <w:spacing w:val="37"/>
            </w:rPr>
            <w:t xml:space="preserve"> </w:t>
          </w:r>
          <w:r>
            <w:rPr>
              <w:rFonts w:ascii="SimHei" w:hAnsi="SimHei" w:eastAsia="SimHei" w:cs="SimHei"/>
              <w:sz w:val="19"/>
              <w:szCs w:val="19"/>
              <w:b/>
              <w:bCs/>
              <w:spacing w:val="-10"/>
            </w:rPr>
            <w:t>6</w:t>
          </w:r>
          <w:r>
            <w:rPr>
              <w:rFonts w:ascii="SimHei" w:hAnsi="SimHei" w:eastAsia="SimHei" w:cs="SimHei"/>
              <w:sz w:val="19"/>
              <w:szCs w:val="19"/>
              <w:spacing w:val="35"/>
            </w:rPr>
            <w:t xml:space="preserve"> </w:t>
          </w:r>
          <w:r>
            <w:rPr>
              <w:rFonts w:ascii="SimHei" w:hAnsi="SimHei" w:eastAsia="SimHei" w:cs="SimHei"/>
              <w:sz w:val="19"/>
              <w:szCs w:val="19"/>
              <w:b/>
              <w:bCs/>
              <w:spacing w:val="-10"/>
            </w:rPr>
            <w:t>章</w:t>
          </w:r>
          <w:r>
            <w:rPr>
              <w:rFonts w:ascii="SimHei" w:hAnsi="SimHei" w:eastAsia="SimHei" w:cs="SimHei"/>
              <w:sz w:val="19"/>
              <w:szCs w:val="19"/>
              <w:spacing w:val="5"/>
            </w:rPr>
            <w:t xml:space="preserve">  </w:t>
          </w:r>
          <w:r>
            <w:rPr>
              <w:rFonts w:ascii="SimHei" w:hAnsi="SimHei" w:eastAsia="SimHei" w:cs="SimHei"/>
              <w:sz w:val="19"/>
              <w:szCs w:val="19"/>
              <w:b/>
              <w:bCs/>
              <w:spacing w:val="-10"/>
            </w:rPr>
            <w:t>问</w:t>
          </w:r>
          <w:r>
            <w:rPr>
              <w:rFonts w:ascii="SimHei" w:hAnsi="SimHei" w:eastAsia="SimHei" w:cs="SimHei"/>
              <w:sz w:val="19"/>
              <w:szCs w:val="19"/>
              <w:spacing w:val="10"/>
            </w:rPr>
            <w:t xml:space="preserve"> </w:t>
          </w:r>
          <w:r>
            <w:rPr>
              <w:rFonts w:ascii="SimHei" w:hAnsi="SimHei" w:eastAsia="SimHei" w:cs="SimHei"/>
              <w:sz w:val="19"/>
              <w:szCs w:val="19"/>
              <w:b/>
              <w:bCs/>
              <w:spacing w:val="-10"/>
            </w:rPr>
            <w:t>责</w:t>
          </w:r>
          <w:r>
            <w:rPr>
              <w:rFonts w:ascii="SimHei" w:hAnsi="SimHei" w:eastAsia="SimHei" w:cs="SimHei"/>
              <w:sz w:val="19"/>
              <w:szCs w:val="19"/>
              <w:spacing w:val="-10"/>
            </w:rPr>
            <w:t xml:space="preserve"> </w:t>
          </w:r>
          <w:r>
            <w:rPr>
              <w:rFonts w:ascii="SimHei" w:hAnsi="SimHei" w:eastAsia="SimHei" w:cs="SimHei"/>
              <w:sz w:val="19"/>
              <w:szCs w:val="19"/>
              <w:b/>
              <w:bCs/>
              <w:spacing w:val="-10"/>
            </w:rPr>
            <w:t>制</w:t>
          </w:r>
          <w:r>
            <w:rPr>
              <w:rFonts w:ascii="SimHei" w:hAnsi="SimHei" w:eastAsia="SimHei" w:cs="SimHei"/>
              <w:sz w:val="19"/>
              <w:szCs w:val="19"/>
              <w:spacing w:val="-78"/>
            </w:rPr>
            <w:t xml:space="preserve"> </w:t>
          </w:r>
          <w:r>
            <w:rPr>
              <w:rFonts w:ascii="SimHei" w:hAnsi="SimHei" w:eastAsia="SimHei" w:cs="SimHei"/>
              <w:sz w:val="19"/>
              <w:szCs w:val="19"/>
            </w:rPr>
            <w:tab/>
          </w:r>
          <w:hyperlink w:history="true" w:anchor="bookmark98">
            <w:r>
              <w:rPr>
                <w:rFonts w:ascii="Times New Roman" w:hAnsi="Times New Roman" w:eastAsia="Times New Roman" w:cs="Times New Roman"/>
                <w:sz w:val="19"/>
                <w:szCs w:val="19"/>
                <w:spacing w:val="-1"/>
              </w:rPr>
              <w:t>89</w:t>
            </w:r>
          </w:hyperlink>
        </w:p>
        <w:p>
          <w:pPr>
            <w:ind w:left="1860"/>
            <w:spacing w:before="267" w:line="219" w:lineRule="auto"/>
            <w:tabs>
              <w:tab w:val="right" w:leader="dot" w:pos="796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6.1</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1"/>
            </w:rPr>
            <w:t>权力和层级</w:t>
          </w:r>
          <w:r>
            <w:rPr>
              <w:rFonts w:ascii="SimSun" w:hAnsi="SimSun" w:eastAsia="SimSun" w:cs="SimSun"/>
              <w:sz w:val="19"/>
              <w:szCs w:val="19"/>
              <w:spacing w:val="-76"/>
            </w:rPr>
            <w:t xml:space="preserve"> </w:t>
          </w:r>
          <w:r>
            <w:rPr>
              <w:rFonts w:ascii="SimSun" w:hAnsi="SimSun" w:eastAsia="SimSun" w:cs="SimSun"/>
              <w:sz w:val="19"/>
              <w:szCs w:val="19"/>
            </w:rPr>
            <w:tab/>
          </w:r>
          <w:hyperlink w:history="true" w:anchor="bookmark99">
            <w:r>
              <w:rPr>
                <w:rFonts w:ascii="Times New Roman" w:hAnsi="Times New Roman" w:eastAsia="Times New Roman" w:cs="Times New Roman"/>
                <w:sz w:val="19"/>
                <w:szCs w:val="19"/>
                <w:spacing w:val="1"/>
              </w:rPr>
              <w:t>90</w:t>
            </w:r>
          </w:hyperlink>
        </w:p>
        <w:p>
          <w:pPr>
            <w:ind w:left="1860"/>
            <w:spacing w:before="155" w:line="220" w:lineRule="auto"/>
            <w:tabs>
              <w:tab w:val="right" w:leader="dot" w:pos="802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6.2</w:t>
          </w:r>
          <w:r>
            <w:rPr>
              <w:rFonts w:ascii="Times New Roman" w:hAnsi="Times New Roman" w:eastAsia="Times New Roman" w:cs="Times New Roman"/>
              <w:sz w:val="19"/>
              <w:szCs w:val="19"/>
            </w:rPr>
            <w:t xml:space="preserve">    </w:t>
          </w:r>
          <w:r>
            <w:rPr>
              <w:rFonts w:ascii="SimSun" w:hAnsi="SimSun" w:eastAsia="SimSun" w:cs="SimSun"/>
              <w:sz w:val="19"/>
              <w:szCs w:val="19"/>
              <w:spacing w:val="2"/>
            </w:rPr>
            <w:t>运用问责制平衡自主性</w:t>
          </w:r>
          <w:r>
            <w:rPr>
              <w:rFonts w:ascii="SimSun" w:hAnsi="SimSun" w:eastAsia="SimSun" w:cs="SimSun"/>
              <w:sz w:val="19"/>
              <w:szCs w:val="19"/>
              <w:spacing w:val="-70"/>
            </w:rPr>
            <w:t xml:space="preserve"> </w:t>
          </w:r>
          <w:r>
            <w:rPr>
              <w:rFonts w:ascii="SimSun" w:hAnsi="SimSun" w:eastAsia="SimSun" w:cs="SimSun"/>
              <w:sz w:val="19"/>
              <w:szCs w:val="19"/>
            </w:rPr>
            <w:tab/>
          </w:r>
          <w:hyperlink w:history="true" w:anchor="bookmark100">
            <w:r>
              <w:rPr>
                <w:rFonts w:ascii="Times New Roman" w:hAnsi="Times New Roman" w:eastAsia="Times New Roman" w:cs="Times New Roman"/>
                <w:sz w:val="19"/>
                <w:szCs w:val="19"/>
                <w:spacing w:val="2"/>
              </w:rPr>
              <w:t>91</w:t>
            </w:r>
          </w:hyperlink>
        </w:p>
        <w:p>
          <w:pPr>
            <w:ind w:left="1860"/>
            <w:spacing w:before="163" w:line="219" w:lineRule="auto"/>
            <w:tabs>
              <w:tab w:val="right" w:leader="dot" w:pos="795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6.3    </w:t>
          </w:r>
          <w:r>
            <w:rPr>
              <w:rFonts w:ascii="SimSun" w:hAnsi="SimSun" w:eastAsia="SimSun" w:cs="SimSun"/>
              <w:sz w:val="19"/>
              <w:szCs w:val="19"/>
              <w:spacing w:val="1"/>
            </w:rPr>
            <w:t>责任分配</w:t>
          </w:r>
          <w:r>
            <w:rPr>
              <w:rFonts w:ascii="SimSun" w:hAnsi="SimSun" w:eastAsia="SimSun" w:cs="SimSun"/>
              <w:sz w:val="19"/>
              <w:szCs w:val="19"/>
              <w:spacing w:val="-65"/>
            </w:rPr>
            <w:t xml:space="preserve"> </w:t>
          </w:r>
          <w:r>
            <w:rPr>
              <w:rFonts w:ascii="SimSun" w:hAnsi="SimSun" w:eastAsia="SimSun" w:cs="SimSun"/>
              <w:sz w:val="19"/>
              <w:szCs w:val="19"/>
            </w:rPr>
            <w:tab/>
          </w:r>
          <w:hyperlink w:history="true" w:anchor="bookmark101">
            <w:r>
              <w:rPr>
                <w:rFonts w:ascii="Times New Roman" w:hAnsi="Times New Roman" w:eastAsia="Times New Roman" w:cs="Times New Roman"/>
                <w:sz w:val="19"/>
                <w:szCs w:val="19"/>
              </w:rPr>
              <w:t>92</w:t>
            </w:r>
          </w:hyperlink>
        </w:p>
        <w:p>
          <w:pPr>
            <w:ind w:left="2300"/>
            <w:spacing w:before="144" w:line="219" w:lineRule="auto"/>
            <w:tabs>
              <w:tab w:val="right" w:leader="dot" w:pos="799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6.3.1</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5"/>
            </w:rPr>
            <w:t>谁来对结果负责</w:t>
          </w:r>
          <w:r>
            <w:rPr>
              <w:rFonts w:ascii="SimSun" w:hAnsi="SimSun" w:eastAsia="SimSun" w:cs="SimSun"/>
              <w:sz w:val="19"/>
              <w:szCs w:val="19"/>
              <w:spacing w:val="-76"/>
            </w:rPr>
            <w:t xml:space="preserve"> </w:t>
          </w:r>
          <w:r>
            <w:rPr>
              <w:rFonts w:ascii="SimSun" w:hAnsi="SimSun" w:eastAsia="SimSun" w:cs="SimSun"/>
              <w:sz w:val="19"/>
              <w:szCs w:val="19"/>
            </w:rPr>
            <w:tab/>
          </w:r>
          <w:r>
            <w:rPr>
              <w:rFonts w:ascii="SimSun" w:hAnsi="SimSun" w:eastAsia="SimSun" w:cs="SimSun"/>
              <w:sz w:val="19"/>
              <w:szCs w:val="19"/>
              <w:spacing w:val="-14"/>
            </w:rPr>
            <w:t xml:space="preserve"> </w:t>
          </w:r>
          <w:hyperlink w:history="true" w:anchor="bookmark102">
            <w:r>
              <w:rPr>
                <w:rFonts w:ascii="Times New Roman" w:hAnsi="Times New Roman" w:eastAsia="Times New Roman" w:cs="Times New Roman"/>
                <w:sz w:val="19"/>
                <w:szCs w:val="19"/>
                <w:spacing w:val="-2"/>
              </w:rPr>
              <w:t>93</w:t>
            </w:r>
          </w:hyperlink>
        </w:p>
        <w:p>
          <w:pPr>
            <w:ind w:left="2300"/>
            <w:spacing w:before="155" w:line="219" w:lineRule="auto"/>
            <w:tabs>
              <w:tab w:val="right" w:leader="dot" w:pos="798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6.3.2</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3"/>
            </w:rPr>
            <w:t>责任地图</w:t>
          </w:r>
          <w:r>
            <w:rPr>
              <w:rFonts w:ascii="SimSun" w:hAnsi="SimSun" w:eastAsia="SimSun" w:cs="SimSun"/>
              <w:sz w:val="19"/>
              <w:szCs w:val="19"/>
              <w:spacing w:val="-69"/>
            </w:rPr>
            <w:t xml:space="preserve"> </w:t>
          </w:r>
          <w:r>
            <w:rPr>
              <w:rFonts w:ascii="SimSun" w:hAnsi="SimSun" w:eastAsia="SimSun" w:cs="SimSun"/>
              <w:sz w:val="19"/>
              <w:szCs w:val="19"/>
            </w:rPr>
            <w:tab/>
          </w:r>
          <w:r>
            <w:rPr>
              <w:rFonts w:ascii="SimSun" w:hAnsi="SimSun" w:eastAsia="SimSun" w:cs="SimSun"/>
              <w:sz w:val="19"/>
              <w:szCs w:val="19"/>
              <w:spacing w:val="-63"/>
            </w:rPr>
            <w:t xml:space="preserve"> </w:t>
          </w:r>
          <w:hyperlink w:history="true" w:anchor="bookmark103">
            <w:r>
              <w:rPr>
                <w:rFonts w:ascii="Times New Roman" w:hAnsi="Times New Roman" w:eastAsia="Times New Roman" w:cs="Times New Roman"/>
                <w:sz w:val="19"/>
                <w:szCs w:val="19"/>
                <w:spacing w:val="-2"/>
              </w:rPr>
              <w:t>94</w:t>
            </w:r>
          </w:hyperlink>
        </w:p>
        <w:p>
          <w:pPr>
            <w:ind w:left="1860"/>
            <w:spacing w:before="185" w:line="219" w:lineRule="auto"/>
            <w:tabs>
              <w:tab w:val="right" w:leader="dot" w:pos="7992"/>
            </w:tabs>
            <w:rPr>
              <w:rFonts w:ascii="Times New Roman" w:hAnsi="Times New Roman" w:eastAsia="Times New Roman" w:cs="Times New Roman"/>
              <w:sz w:val="19"/>
              <w:szCs w:val="19"/>
            </w:rPr>
          </w:pPr>
          <w:r>
            <w:rPr>
              <w:rFonts w:ascii="Times New Roman" w:hAnsi="Times New Roman" w:eastAsia="Times New Roman" w:cs="Times New Roman"/>
              <w:sz w:val="19"/>
              <w:szCs w:val="19"/>
            </w:rPr>
            <w:t>6.4</w:t>
          </w:r>
          <w:r>
            <w:rPr>
              <w:rFonts w:ascii="Times New Roman" w:hAnsi="Times New Roman" w:eastAsia="Times New Roman" w:cs="Times New Roman"/>
              <w:sz w:val="19"/>
              <w:szCs w:val="19"/>
              <w:spacing w:val="7"/>
            </w:rPr>
            <w:t xml:space="preserve">    </w:t>
          </w:r>
          <w:r>
            <w:rPr>
              <w:rFonts w:ascii="SimSun" w:hAnsi="SimSun" w:eastAsia="SimSun" w:cs="SimSun"/>
              <w:sz w:val="19"/>
              <w:szCs w:val="19"/>
            </w:rPr>
            <w:t>最小化权力斗争</w:t>
          </w:r>
          <w:r>
            <w:rPr>
              <w:rFonts w:ascii="SimSun" w:hAnsi="SimSun" w:eastAsia="SimSun" w:cs="SimSun"/>
              <w:sz w:val="19"/>
              <w:szCs w:val="19"/>
              <w:spacing w:val="-72"/>
            </w:rPr>
            <w:t xml:space="preserve"> </w:t>
          </w:r>
          <w:r>
            <w:rPr>
              <w:rFonts w:ascii="SimSun" w:hAnsi="SimSun" w:eastAsia="SimSun" w:cs="SimSun"/>
              <w:sz w:val="19"/>
              <w:szCs w:val="19"/>
            </w:rPr>
            <w:tab/>
          </w:r>
          <w:hyperlink w:history="true" w:anchor="bookmark104">
            <w:r>
              <w:rPr>
                <w:rFonts w:ascii="Times New Roman" w:hAnsi="Times New Roman" w:eastAsia="Times New Roman" w:cs="Times New Roman"/>
                <w:sz w:val="19"/>
                <w:szCs w:val="19"/>
              </w:rPr>
              <w:t>96</w:t>
            </w:r>
          </w:hyperlink>
        </w:p>
        <w:p>
          <w:pPr>
            <w:ind w:left="2300"/>
            <w:spacing w:before="154" w:line="219" w:lineRule="auto"/>
            <w:tabs>
              <w:tab w:val="right" w:leader="dot" w:pos="795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6.4.1</w:t>
          </w:r>
          <w:r>
            <w:rPr>
              <w:rFonts w:ascii="Times New Roman" w:hAnsi="Times New Roman" w:eastAsia="Times New Roman" w:cs="Times New Roman"/>
              <w:sz w:val="19"/>
              <w:szCs w:val="19"/>
              <w:spacing w:val="12"/>
              <w:w w:val="101"/>
            </w:rPr>
            <w:t xml:space="preserve">   </w:t>
          </w:r>
          <w:r>
            <w:rPr>
              <w:rFonts w:ascii="SimSun" w:hAnsi="SimSun" w:eastAsia="SimSun" w:cs="SimSun"/>
              <w:sz w:val="19"/>
              <w:szCs w:val="19"/>
              <w:spacing w:val="-2"/>
            </w:rPr>
            <w:t>矩阵瘫痪</w:t>
          </w:r>
          <w:r>
            <w:rPr>
              <w:rFonts w:ascii="SimSun" w:hAnsi="SimSun" w:eastAsia="SimSun" w:cs="SimSun"/>
              <w:sz w:val="19"/>
              <w:szCs w:val="19"/>
              <w:spacing w:val="-78"/>
            </w:rPr>
            <w:t xml:space="preserve"> </w:t>
          </w:r>
          <w:r>
            <w:rPr>
              <w:rFonts w:ascii="SimSun" w:hAnsi="SimSun" w:eastAsia="SimSun" w:cs="SimSun"/>
              <w:sz w:val="19"/>
              <w:szCs w:val="19"/>
            </w:rPr>
            <w:tab/>
          </w:r>
          <w:hyperlink w:history="true" w:anchor="bookmark105">
            <w:r>
              <w:rPr>
                <w:rFonts w:ascii="Times New Roman" w:hAnsi="Times New Roman" w:eastAsia="Times New Roman" w:cs="Times New Roman"/>
                <w:sz w:val="19"/>
                <w:szCs w:val="19"/>
                <w:spacing w:val="-4"/>
              </w:rPr>
              <w:t>97</w:t>
            </w:r>
          </w:hyperlink>
        </w:p>
        <w:p>
          <w:pPr>
            <w:ind w:left="2300"/>
            <w:spacing w:before="175" w:line="219" w:lineRule="auto"/>
            <w:tabs>
              <w:tab w:val="right" w:leader="dot" w:pos="798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6.4.2    </w:t>
          </w:r>
          <w:r>
            <w:rPr>
              <w:rFonts w:ascii="SimSun" w:hAnsi="SimSun" w:eastAsia="SimSun" w:cs="SimSun"/>
              <w:sz w:val="19"/>
              <w:szCs w:val="19"/>
              <w:spacing w:val="-4"/>
            </w:rPr>
            <w:t>绝对的层级</w:t>
          </w:r>
          <w:r>
            <w:rPr>
              <w:rFonts w:ascii="SimSun" w:hAnsi="SimSun" w:eastAsia="SimSun" w:cs="SimSun"/>
              <w:sz w:val="19"/>
              <w:szCs w:val="19"/>
              <w:spacing w:val="-71"/>
            </w:rPr>
            <w:t xml:space="preserve"> </w:t>
          </w:r>
          <w:r>
            <w:rPr>
              <w:rFonts w:ascii="SimSun" w:hAnsi="SimSun" w:eastAsia="SimSun" w:cs="SimSun"/>
              <w:sz w:val="19"/>
              <w:szCs w:val="19"/>
            </w:rPr>
            <w:tab/>
          </w:r>
          <w:r>
            <w:rPr>
              <w:rFonts w:ascii="SimSun" w:hAnsi="SimSun" w:eastAsia="SimSun" w:cs="SimSun"/>
              <w:sz w:val="19"/>
              <w:szCs w:val="19"/>
              <w:spacing w:val="-53"/>
            </w:rPr>
            <w:t xml:space="preserve"> </w:t>
          </w:r>
          <w:hyperlink w:history="true" w:anchor="bookmark106">
            <w:r>
              <w:rPr>
                <w:rFonts w:ascii="Times New Roman" w:hAnsi="Times New Roman" w:eastAsia="Times New Roman" w:cs="Times New Roman"/>
                <w:sz w:val="19"/>
                <w:szCs w:val="19"/>
                <w:spacing w:val="-2"/>
              </w:rPr>
              <w:t>97</w:t>
            </w:r>
          </w:hyperlink>
        </w:p>
        <w:p>
          <w:pPr>
            <w:ind w:left="2300"/>
            <w:spacing w:before="134" w:line="219" w:lineRule="auto"/>
            <w:tabs>
              <w:tab w:val="right" w:leader="dot" w:pos="798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6.4.3</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spacing w:val="1"/>
            </w:rPr>
            <w:t>教授-企业家</w:t>
          </w:r>
          <w:r>
            <w:rPr>
              <w:rFonts w:ascii="SimSun" w:hAnsi="SimSun" w:eastAsia="SimSun" w:cs="SimSun"/>
              <w:sz w:val="19"/>
              <w:szCs w:val="19"/>
              <w:spacing w:val="-75"/>
            </w:rPr>
            <w:t xml:space="preserve"> </w:t>
          </w:r>
          <w:r>
            <w:rPr>
              <w:rFonts w:ascii="SimSun" w:hAnsi="SimSun" w:eastAsia="SimSun" w:cs="SimSun"/>
              <w:sz w:val="19"/>
              <w:szCs w:val="19"/>
            </w:rPr>
            <w:tab/>
          </w:r>
          <w:r>
            <w:rPr>
              <w:rFonts w:ascii="SimSun" w:hAnsi="SimSun" w:eastAsia="SimSun" w:cs="SimSun"/>
              <w:sz w:val="19"/>
              <w:szCs w:val="19"/>
              <w:spacing w:val="-13"/>
            </w:rPr>
            <w:t xml:space="preserve"> </w:t>
          </w:r>
          <w:hyperlink w:history="true" w:anchor="bookmark107">
            <w:r>
              <w:rPr>
                <w:rFonts w:ascii="Times New Roman" w:hAnsi="Times New Roman" w:eastAsia="Times New Roman" w:cs="Times New Roman"/>
                <w:sz w:val="19"/>
                <w:szCs w:val="19"/>
                <w:spacing w:val="-2"/>
              </w:rPr>
              <w:t>98</w:t>
            </w:r>
          </w:hyperlink>
        </w:p>
        <w:p>
          <w:pPr>
            <w:ind w:left="1860"/>
            <w:spacing w:before="185" w:line="219" w:lineRule="auto"/>
            <w:tabs>
              <w:tab w:val="right" w:leader="dot" w:pos="801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6.5    </w:t>
          </w:r>
          <w:r>
            <w:rPr>
              <w:rFonts w:ascii="SimSun" w:hAnsi="SimSun" w:eastAsia="SimSun" w:cs="SimSun"/>
              <w:sz w:val="19"/>
              <w:szCs w:val="19"/>
              <w:spacing w:val="5"/>
            </w:rPr>
            <w:t>确定成果负责人</w:t>
          </w:r>
          <w:r>
            <w:rPr>
              <w:rFonts w:ascii="SimSun" w:hAnsi="SimSun" w:eastAsia="SimSun" w:cs="SimSun"/>
              <w:sz w:val="19"/>
              <w:szCs w:val="19"/>
              <w:spacing w:val="-74"/>
            </w:rPr>
            <w:t xml:space="preserve"> </w:t>
          </w:r>
          <w:r>
            <w:rPr>
              <w:rFonts w:ascii="SimSun" w:hAnsi="SimSun" w:eastAsia="SimSun" w:cs="SimSun"/>
              <w:sz w:val="19"/>
              <w:szCs w:val="19"/>
            </w:rPr>
            <w:tab/>
          </w:r>
          <w:r>
            <w:rPr>
              <w:rFonts w:ascii="SimSun" w:hAnsi="SimSun" w:eastAsia="SimSun" w:cs="SimSun"/>
              <w:sz w:val="19"/>
              <w:szCs w:val="19"/>
              <w:spacing w:val="-24"/>
            </w:rPr>
            <w:t xml:space="preserve"> </w:t>
          </w:r>
          <w:hyperlink w:history="true" w:anchor="bookmark108">
            <w:r>
              <w:rPr>
                <w:rFonts w:ascii="Times New Roman" w:hAnsi="Times New Roman" w:eastAsia="Times New Roman" w:cs="Times New Roman"/>
                <w:sz w:val="19"/>
                <w:szCs w:val="19"/>
                <w:spacing w:val="-5"/>
              </w:rPr>
              <w:t>100</w:t>
            </w:r>
          </w:hyperlink>
        </w:p>
        <w:p>
          <w:pPr>
            <w:ind w:left="1860"/>
            <w:spacing w:before="146" w:line="221" w:lineRule="auto"/>
            <w:tabs>
              <w:tab w:val="right" w:leader="dot" w:pos="804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6.6</w:t>
          </w:r>
          <w:r>
            <w:rPr>
              <w:rFonts w:ascii="Times New Roman" w:hAnsi="Times New Roman" w:eastAsia="Times New Roman" w:cs="Times New Roman"/>
              <w:sz w:val="19"/>
              <w:szCs w:val="19"/>
            </w:rPr>
            <w:t xml:space="preserve">    </w:t>
          </w:r>
          <w:r>
            <w:rPr>
              <w:rFonts w:ascii="SimSun" w:hAnsi="SimSun" w:eastAsia="SimSun" w:cs="SimSun"/>
              <w:sz w:val="19"/>
              <w:szCs w:val="19"/>
              <w:spacing w:val="-5"/>
            </w:rPr>
            <w:t>迁</w:t>
          </w:r>
          <w:r>
            <w:rPr>
              <w:rFonts w:ascii="SimSun" w:hAnsi="SimSun" w:eastAsia="SimSun" w:cs="SimSun"/>
              <w:sz w:val="19"/>
              <w:szCs w:val="19"/>
              <w:spacing w:val="-39"/>
            </w:rPr>
            <w:t xml:space="preserve"> </w:t>
          </w:r>
          <w:r>
            <w:rPr>
              <w:rFonts w:ascii="SimSun" w:hAnsi="SimSun" w:eastAsia="SimSun" w:cs="SimSun"/>
              <w:sz w:val="19"/>
              <w:szCs w:val="19"/>
              <w:spacing w:val="-5"/>
            </w:rPr>
            <w:t>移</w:t>
          </w:r>
          <w:r>
            <w:rPr>
              <w:rFonts w:ascii="SimSun" w:hAnsi="SimSun" w:eastAsia="SimSun" w:cs="SimSun"/>
              <w:sz w:val="19"/>
              <w:szCs w:val="19"/>
              <w:spacing w:val="-75"/>
            </w:rPr>
            <w:t xml:space="preserve"> </w:t>
          </w:r>
          <w:r>
            <w:rPr>
              <w:rFonts w:ascii="SimSun" w:hAnsi="SimSun" w:eastAsia="SimSun" w:cs="SimSun"/>
              <w:sz w:val="19"/>
              <w:szCs w:val="19"/>
            </w:rPr>
            <w:tab/>
          </w:r>
          <w:hyperlink w:history="true" w:anchor="bookmark109">
            <w:r>
              <w:rPr>
                <w:rFonts w:ascii="Times New Roman" w:hAnsi="Times New Roman" w:eastAsia="Times New Roman" w:cs="Times New Roman"/>
                <w:sz w:val="19"/>
                <w:szCs w:val="19"/>
                <w:spacing w:val="-5"/>
              </w:rPr>
              <w:t>101</w:t>
            </w:r>
          </w:hyperlink>
        </w:p>
      </w:sdtContent>
    </w:sdt>
    <w:p>
      <w:pPr>
        <w:spacing w:line="221" w:lineRule="auto"/>
        <w:sectPr>
          <w:pgSz w:w="9220" w:h="12820"/>
          <w:pgMar w:top="400" w:right="1177" w:bottom="400" w:left="0" w:header="0" w:footer="0" w:gutter="0"/>
        </w:sectPr>
        <w:rPr>
          <w:rFonts w:ascii="Times New Roman" w:hAnsi="Times New Roman" w:eastAsia="Times New Roman" w:cs="Times New Roman"/>
          <w:sz w:val="19"/>
          <w:szCs w:val="19"/>
        </w:rPr>
      </w:pPr>
    </w:p>
    <w:p>
      <w:pPr>
        <w:pStyle w:val="BodyText"/>
        <w:spacing w:line="263" w:lineRule="auto"/>
        <w:rPr/>
      </w:pPr>
      <w:r>
        <w:pict>
          <v:shape id="_x0000_s58" style="position:absolute;margin-left:372.502pt;margin-top:48.353pt;mso-position-vertical-relative:page;mso-position-horizontal-relative:page;width:38.5pt;height:13.45pt;z-index:25168691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spacing w:val="-6"/>
                    </w:rPr>
                    <w:t>详细目录</w:t>
                  </w:r>
                </w:p>
              </w:txbxContent>
            </v:textbox>
          </v:shape>
        </w:pict>
      </w:r>
      <w:r/>
    </w:p>
    <w:p>
      <w:pPr>
        <w:pStyle w:val="BodyText"/>
        <w:spacing w:line="263" w:lineRule="auto"/>
        <w:rPr/>
      </w:pPr>
      <w:r/>
    </w:p>
    <w:p>
      <w:pPr>
        <w:ind w:firstLine="7377"/>
        <w:spacing w:line="290" w:lineRule="exact"/>
        <w:rPr/>
      </w:pPr>
      <w:r>
        <w:rPr>
          <w:position w:val="-5"/>
        </w:rPr>
        <w:pict>
          <v:group id="_x0000_s60" style="mso-position-vertical-relative:line;mso-position-horizontal-relative:char;width:36.5pt;height:14.55pt;" filled="false" stroked="false" coordsize="730,291" coordorigin="0,0">
            <v:shape id="_x0000_s62" style="position:absolute;left:0;top:0;width:730;height:291;" filled="false" stroked="false" type="#_x0000_t75">
              <v:imagedata o:title="" r:id="rId51"/>
            </v:shape>
            <v:shape id="_x0000_s64" style="position:absolute;left:-20;top:-20;width:770;height:330;" filled="false" stroked="false" type="#_x0000_t202">
              <v:fill on="false"/>
              <v:stroke on="false"/>
              <v:path/>
              <v:imagedata o:title=""/>
              <o:lock v:ext="edit" aspectratio="false"/>
              <v:textbox inset="0mm,0mm,0mm,0mm">
                <w:txbxContent>
                  <w:p>
                    <w:pPr>
                      <w:ind w:left="209"/>
                      <w:spacing w:before="112"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FFFFFF"/>
                        <w:spacing w:val="-4"/>
                        <w:w w:val="95"/>
                      </w:rPr>
                      <w:t>xxH</w:t>
                    </w:r>
                  </w:p>
                </w:txbxContent>
              </v:textbox>
            </v:shape>
          </v:group>
        </w:pict>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19"/>
          <w:szCs w:val="19"/>
        </w:rPr>
      </w:sdtEndPr>
      <w:sdtContent>
        <w:p>
          <w:pPr>
            <w:ind w:left="387"/>
            <w:spacing w:before="297" w:line="219" w:lineRule="auto"/>
            <w:tabs>
              <w:tab w:val="right" w:leader="dot" w:pos="656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6.7</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7"/>
            </w:rPr>
            <w:t>决策问责</w:t>
          </w:r>
          <w:r>
            <w:rPr>
              <w:rFonts w:ascii="SimSun" w:hAnsi="SimSun" w:eastAsia="SimSun" w:cs="SimSun"/>
              <w:sz w:val="19"/>
              <w:szCs w:val="19"/>
              <w:spacing w:val="-77"/>
            </w:rPr>
            <w:t xml:space="preserve"> </w:t>
          </w:r>
          <w:r>
            <w:rPr>
              <w:rFonts w:ascii="SimSun" w:hAnsi="SimSun" w:eastAsia="SimSun" w:cs="SimSun"/>
              <w:sz w:val="19"/>
              <w:szCs w:val="19"/>
            </w:rPr>
            <w:tab/>
          </w:r>
          <w:hyperlink w:history="true" w:anchor="bookmark110">
            <w:r>
              <w:rPr>
                <w:rFonts w:ascii="Times New Roman" w:hAnsi="Times New Roman" w:eastAsia="Times New Roman" w:cs="Times New Roman"/>
                <w:sz w:val="19"/>
                <w:szCs w:val="19"/>
                <w:spacing w:val="-3"/>
              </w:rPr>
              <w:t>102</w:t>
            </w:r>
          </w:hyperlink>
        </w:p>
        <w:p>
          <w:pPr>
            <w:ind w:left="827"/>
            <w:spacing w:before="154" w:line="219" w:lineRule="auto"/>
            <w:tabs>
              <w:tab w:val="right" w:leader="dot" w:pos="656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6.7.1</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3"/>
            </w:rPr>
            <w:t>决策记录</w:t>
          </w:r>
          <w:r>
            <w:rPr>
              <w:rFonts w:ascii="SimSun" w:hAnsi="SimSun" w:eastAsia="SimSun" w:cs="SimSun"/>
              <w:sz w:val="19"/>
              <w:szCs w:val="19"/>
              <w:spacing w:val="-72"/>
            </w:rPr>
            <w:t xml:space="preserve"> </w:t>
          </w:r>
          <w:r>
            <w:rPr>
              <w:rFonts w:ascii="SimSun" w:hAnsi="SimSun" w:eastAsia="SimSun" w:cs="SimSun"/>
              <w:sz w:val="19"/>
              <w:szCs w:val="19"/>
            </w:rPr>
            <w:tab/>
          </w:r>
          <w:hyperlink w:history="true" w:anchor="bookmark111">
            <w:r>
              <w:rPr>
                <w:rFonts w:ascii="Times New Roman" w:hAnsi="Times New Roman" w:eastAsia="Times New Roman" w:cs="Times New Roman"/>
                <w:sz w:val="19"/>
                <w:szCs w:val="19"/>
                <w:spacing w:val="-5"/>
              </w:rPr>
              <w:t>104</w:t>
            </w:r>
          </w:hyperlink>
        </w:p>
        <w:p>
          <w:pPr>
            <w:ind w:left="827"/>
            <w:spacing w:before="145" w:line="221" w:lineRule="auto"/>
            <w:tabs>
              <w:tab w:val="right" w:leader="dot" w:pos="652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6.7.2</w:t>
          </w:r>
          <w:r>
            <w:rPr>
              <w:rFonts w:ascii="Times New Roman" w:hAnsi="Times New Roman" w:eastAsia="Times New Roman" w:cs="Times New Roman"/>
              <w:sz w:val="19"/>
              <w:szCs w:val="19"/>
              <w:spacing w:val="12"/>
              <w:w w:val="101"/>
            </w:rPr>
            <w:t xml:space="preserve">   </w:t>
          </w:r>
          <w:r>
            <w:rPr>
              <w:rFonts w:ascii="SimSun" w:hAnsi="SimSun" w:eastAsia="SimSun" w:cs="SimSun"/>
              <w:sz w:val="19"/>
              <w:szCs w:val="19"/>
              <w:spacing w:val="-3"/>
            </w:rPr>
            <w:t>工具</w:t>
          </w:r>
          <w:r>
            <w:rPr>
              <w:rFonts w:ascii="SimSun" w:hAnsi="SimSun" w:eastAsia="SimSun" w:cs="SimSun"/>
              <w:sz w:val="19"/>
              <w:szCs w:val="19"/>
              <w:spacing w:val="-65"/>
            </w:rPr>
            <w:t xml:space="preserve"> </w:t>
          </w:r>
          <w:r>
            <w:rPr>
              <w:rFonts w:ascii="SimSun" w:hAnsi="SimSun" w:eastAsia="SimSun" w:cs="SimSun"/>
              <w:sz w:val="19"/>
              <w:szCs w:val="19"/>
            </w:rPr>
            <w:tab/>
          </w:r>
          <w:hyperlink w:history="true" w:anchor="bookmark112">
            <w:r>
              <w:rPr>
                <w:rFonts w:ascii="Times New Roman" w:hAnsi="Times New Roman" w:eastAsia="Times New Roman" w:cs="Times New Roman"/>
                <w:sz w:val="19"/>
                <w:szCs w:val="19"/>
                <w:spacing w:val="-3"/>
              </w:rPr>
              <w:t>105</w:t>
            </w:r>
          </w:hyperlink>
        </w:p>
        <w:p>
          <w:pPr>
            <w:ind w:left="827"/>
            <w:spacing w:before="172" w:line="220" w:lineRule="auto"/>
            <w:tabs>
              <w:tab w:val="right" w:leader="dot" w:pos="657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6.7.3</w:t>
          </w:r>
          <w:r>
            <w:rPr>
              <w:rFonts w:ascii="Times New Roman" w:hAnsi="Times New Roman" w:eastAsia="Times New Roman" w:cs="Times New Roman"/>
              <w:sz w:val="19"/>
              <w:szCs w:val="19"/>
              <w:spacing w:val="11"/>
              <w:w w:val="101"/>
            </w:rPr>
            <w:t xml:space="preserve">   </w:t>
          </w:r>
          <w:r>
            <w:rPr>
              <w:rFonts w:ascii="SimSun" w:hAnsi="SimSun" w:eastAsia="SimSun" w:cs="SimSun"/>
              <w:sz w:val="19"/>
              <w:szCs w:val="19"/>
              <w:spacing w:val="-3"/>
            </w:rPr>
            <w:t>范围</w:t>
          </w:r>
          <w:r>
            <w:rPr>
              <w:rFonts w:ascii="SimSun" w:hAnsi="SimSun" w:eastAsia="SimSun" w:cs="SimSun"/>
              <w:sz w:val="19"/>
              <w:szCs w:val="19"/>
              <w:spacing w:val="-72"/>
            </w:rPr>
            <w:t xml:space="preserve"> </w:t>
          </w:r>
          <w:r>
            <w:rPr>
              <w:rFonts w:ascii="SimSun" w:hAnsi="SimSun" w:eastAsia="SimSun" w:cs="SimSun"/>
              <w:sz w:val="19"/>
              <w:szCs w:val="19"/>
            </w:rPr>
            <w:tab/>
          </w:r>
          <w:hyperlink w:history="true" w:anchor="bookmark113">
            <w:r>
              <w:rPr>
                <w:rFonts w:ascii="Times New Roman" w:hAnsi="Times New Roman" w:eastAsia="Times New Roman" w:cs="Times New Roman"/>
                <w:sz w:val="19"/>
                <w:szCs w:val="19"/>
                <w:spacing w:val="-5"/>
              </w:rPr>
              <w:t>106</w:t>
            </w:r>
          </w:hyperlink>
        </w:p>
        <w:p>
          <w:pPr>
            <w:ind w:left="827"/>
            <w:spacing w:before="164" w:line="219" w:lineRule="auto"/>
            <w:tabs>
              <w:tab w:val="right" w:leader="dot" w:pos="657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6.7.4    </w:t>
          </w:r>
          <w:r>
            <w:rPr>
              <w:rFonts w:ascii="SimSun" w:hAnsi="SimSun" w:eastAsia="SimSun" w:cs="SimSun"/>
              <w:sz w:val="19"/>
              <w:szCs w:val="19"/>
              <w:spacing w:val="-3"/>
            </w:rPr>
            <w:t>阻力</w:t>
          </w:r>
          <w:r>
            <w:rPr>
              <w:rFonts w:ascii="SimSun" w:hAnsi="SimSun" w:eastAsia="SimSun" w:cs="SimSun"/>
              <w:sz w:val="19"/>
              <w:szCs w:val="19"/>
              <w:spacing w:val="-63"/>
            </w:rPr>
            <w:t xml:space="preserve"> </w:t>
          </w:r>
          <w:r>
            <w:rPr>
              <w:rFonts w:ascii="SimSun" w:hAnsi="SimSun" w:eastAsia="SimSun" w:cs="SimSun"/>
              <w:sz w:val="19"/>
              <w:szCs w:val="19"/>
            </w:rPr>
            <w:tab/>
          </w:r>
          <w:hyperlink w:history="true" w:anchor="bookmark114">
            <w:r>
              <w:rPr>
                <w:rFonts w:ascii="Times New Roman" w:hAnsi="Times New Roman" w:eastAsia="Times New Roman" w:cs="Times New Roman"/>
                <w:sz w:val="19"/>
                <w:szCs w:val="19"/>
                <w:spacing w:val="-7"/>
              </w:rPr>
              <w:t>107</w:t>
            </w:r>
          </w:hyperlink>
        </w:p>
        <w:p>
          <w:pPr>
            <w:ind w:left="387"/>
            <w:spacing w:before="194" w:line="219" w:lineRule="auto"/>
            <w:tabs>
              <w:tab w:val="right" w:leader="dot" w:pos="655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6.8</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spacing w:val="1"/>
            </w:rPr>
            <w:t>计划和执行</w:t>
          </w:r>
          <w:r>
            <w:rPr>
              <w:rFonts w:ascii="SimSun" w:hAnsi="SimSun" w:eastAsia="SimSun" w:cs="SimSun"/>
              <w:sz w:val="19"/>
              <w:szCs w:val="19"/>
              <w:spacing w:val="-75"/>
            </w:rPr>
            <w:t xml:space="preserve"> </w:t>
          </w:r>
          <w:r>
            <w:rPr>
              <w:rFonts w:ascii="SimSun" w:hAnsi="SimSun" w:eastAsia="SimSun" w:cs="SimSun"/>
              <w:sz w:val="19"/>
              <w:szCs w:val="19"/>
            </w:rPr>
            <w:tab/>
          </w:r>
          <w:hyperlink w:history="true" w:anchor="bookmark115">
            <w:r>
              <w:rPr>
                <w:rFonts w:ascii="Times New Roman" w:hAnsi="Times New Roman" w:eastAsia="Times New Roman" w:cs="Times New Roman"/>
                <w:sz w:val="19"/>
                <w:szCs w:val="19"/>
                <w:spacing w:val="-3"/>
              </w:rPr>
              <w:t>108</w:t>
            </w:r>
          </w:hyperlink>
        </w:p>
        <w:p>
          <w:pPr>
            <w:ind w:left="827"/>
            <w:spacing w:before="115" w:line="220" w:lineRule="auto"/>
            <w:tabs>
              <w:tab w:val="right" w:leader="dot" w:pos="657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6.8.1</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2"/>
            </w:rPr>
            <w:t>分离的危害</w:t>
          </w:r>
          <w:r>
            <w:rPr>
              <w:rFonts w:ascii="SimSun" w:hAnsi="SimSun" w:eastAsia="SimSun" w:cs="SimSun"/>
              <w:sz w:val="19"/>
              <w:szCs w:val="19"/>
            </w:rPr>
            <w:tab/>
          </w:r>
          <w:r>
            <w:rPr>
              <w:rFonts w:ascii="SimSun" w:hAnsi="SimSun" w:eastAsia="SimSun" w:cs="SimSun"/>
              <w:sz w:val="19"/>
              <w:szCs w:val="19"/>
              <w:spacing w:val="-63"/>
            </w:rPr>
            <w:t xml:space="preserve"> </w:t>
          </w:r>
          <w:hyperlink w:history="true" w:anchor="bookmark116">
            <w:r>
              <w:rPr>
                <w:rFonts w:ascii="Times New Roman" w:hAnsi="Times New Roman" w:eastAsia="Times New Roman" w:cs="Times New Roman"/>
                <w:sz w:val="19"/>
                <w:szCs w:val="19"/>
                <w:spacing w:val="-5"/>
              </w:rPr>
              <w:t>109</w:t>
            </w:r>
          </w:hyperlink>
        </w:p>
        <w:p>
          <w:pPr>
            <w:ind w:left="827"/>
            <w:spacing w:before="163" w:line="219" w:lineRule="auto"/>
            <w:tabs>
              <w:tab w:val="right" w:leader="dot" w:pos="660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6.8.2</w:t>
          </w:r>
          <w:r>
            <w:rPr>
              <w:rFonts w:ascii="Times New Roman" w:hAnsi="Times New Roman" w:eastAsia="Times New Roman" w:cs="Times New Roman"/>
              <w:sz w:val="19"/>
              <w:szCs w:val="19"/>
              <w:spacing w:val="11"/>
              <w:w w:val="101"/>
            </w:rPr>
            <w:t xml:space="preserve">   </w:t>
          </w:r>
          <w:r>
            <w:rPr>
              <w:rFonts w:ascii="SimSun" w:hAnsi="SimSun" w:eastAsia="SimSun" w:cs="SimSun"/>
              <w:sz w:val="19"/>
              <w:szCs w:val="19"/>
              <w:spacing w:val="-4"/>
            </w:rPr>
            <w:t>森林和树木</w:t>
          </w:r>
          <w:r>
            <w:rPr>
              <w:rFonts w:ascii="SimSun" w:hAnsi="SimSun" w:eastAsia="SimSun" w:cs="SimSun"/>
              <w:sz w:val="19"/>
              <w:szCs w:val="19"/>
              <w:spacing w:val="-83"/>
            </w:rPr>
            <w:t xml:space="preserve"> </w:t>
          </w:r>
          <w:r>
            <w:rPr>
              <w:rFonts w:ascii="SimSun" w:hAnsi="SimSun" w:eastAsia="SimSun" w:cs="SimSun"/>
              <w:sz w:val="19"/>
              <w:szCs w:val="19"/>
            </w:rPr>
            <w:tab/>
          </w:r>
          <w:r>
            <w:rPr>
              <w:rFonts w:ascii="SimSun" w:hAnsi="SimSun" w:eastAsia="SimSun" w:cs="SimSun"/>
              <w:sz w:val="19"/>
              <w:szCs w:val="19"/>
              <w:spacing w:val="-33"/>
            </w:rPr>
            <w:t xml:space="preserve"> </w:t>
          </w:r>
          <w:hyperlink w:history="true" w:anchor="bookmark117">
            <w:r>
              <w:rPr>
                <w:rFonts w:ascii="Times New Roman" w:hAnsi="Times New Roman" w:eastAsia="Times New Roman" w:cs="Times New Roman"/>
                <w:sz w:val="19"/>
                <w:szCs w:val="19"/>
                <w:spacing w:val="-5"/>
              </w:rPr>
              <w:t>111</w:t>
            </w:r>
          </w:hyperlink>
        </w:p>
        <w:p>
          <w:pPr>
            <w:ind w:left="827"/>
            <w:spacing w:before="166" w:line="221" w:lineRule="auto"/>
            <w:tabs>
              <w:tab w:val="right" w:leader="dot" w:pos="657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6.8.3</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2"/>
            </w:rPr>
            <w:t>职责重叠</w:t>
          </w:r>
          <w:r>
            <w:rPr>
              <w:rFonts w:ascii="SimSun" w:hAnsi="SimSun" w:eastAsia="SimSun" w:cs="SimSun"/>
              <w:sz w:val="19"/>
              <w:szCs w:val="19"/>
              <w:spacing w:val="-87"/>
            </w:rPr>
            <w:t xml:space="preserve"> </w:t>
          </w:r>
          <w:r>
            <w:rPr>
              <w:rFonts w:ascii="SimSun" w:hAnsi="SimSun" w:eastAsia="SimSun" w:cs="SimSun"/>
              <w:sz w:val="19"/>
              <w:szCs w:val="19"/>
            </w:rPr>
            <w:tab/>
          </w:r>
          <w:hyperlink w:history="true" w:anchor="bookmark118">
            <w:r>
              <w:rPr>
                <w:rFonts w:ascii="Times New Roman" w:hAnsi="Times New Roman" w:eastAsia="Times New Roman" w:cs="Times New Roman"/>
                <w:sz w:val="19"/>
                <w:szCs w:val="19"/>
                <w:spacing w:val="-3"/>
              </w:rPr>
              <w:t>112</w:t>
            </w:r>
          </w:hyperlink>
        </w:p>
        <w:p>
          <w:pPr>
            <w:ind w:left="827"/>
            <w:spacing w:before="171" w:line="219" w:lineRule="auto"/>
            <w:tabs>
              <w:tab w:val="right" w:leader="dot" w:pos="658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6.8.4</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2"/>
            </w:rPr>
            <w:t>应对阻力</w:t>
          </w:r>
          <w:r>
            <w:rPr>
              <w:rFonts w:ascii="SimSun" w:hAnsi="SimSun" w:eastAsia="SimSun" w:cs="SimSun"/>
              <w:sz w:val="19"/>
              <w:szCs w:val="19"/>
              <w:spacing w:val="-66"/>
            </w:rPr>
            <w:t xml:space="preserve"> </w:t>
          </w:r>
          <w:r>
            <w:rPr>
              <w:rFonts w:ascii="SimSun" w:hAnsi="SimSun" w:eastAsia="SimSun" w:cs="SimSun"/>
              <w:sz w:val="19"/>
              <w:szCs w:val="19"/>
            </w:rPr>
            <w:tab/>
          </w:r>
          <w:hyperlink w:history="true" w:anchor="bookmark119">
            <w:r>
              <w:rPr>
                <w:rFonts w:ascii="Times New Roman" w:hAnsi="Times New Roman" w:eastAsia="Times New Roman" w:cs="Times New Roman"/>
                <w:sz w:val="19"/>
                <w:szCs w:val="19"/>
                <w:spacing w:val="-1"/>
              </w:rPr>
              <w:t>113</w:t>
            </w:r>
          </w:hyperlink>
        </w:p>
        <w:p>
          <w:pPr>
            <w:ind w:left="387"/>
            <w:spacing w:before="165" w:line="219" w:lineRule="auto"/>
            <w:tabs>
              <w:tab w:val="right" w:leader="dot" w:pos="654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6.9</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7"/>
            </w:rPr>
            <w:t>组织债</w:t>
          </w:r>
          <w:r>
            <w:rPr>
              <w:rFonts w:ascii="SimSun" w:hAnsi="SimSun" w:eastAsia="SimSun" w:cs="SimSun"/>
              <w:sz w:val="19"/>
              <w:szCs w:val="19"/>
              <w:spacing w:val="-75"/>
            </w:rPr>
            <w:t xml:space="preserve"> </w:t>
          </w:r>
          <w:r>
            <w:rPr>
              <w:rFonts w:ascii="SimSun" w:hAnsi="SimSun" w:eastAsia="SimSun" w:cs="SimSun"/>
              <w:sz w:val="19"/>
              <w:szCs w:val="19"/>
            </w:rPr>
            <w:tab/>
          </w:r>
          <w:hyperlink w:history="true" w:anchor="bookmark120">
            <w:r>
              <w:rPr>
                <w:rFonts w:ascii="Times New Roman" w:hAnsi="Times New Roman" w:eastAsia="Times New Roman" w:cs="Times New Roman"/>
                <w:sz w:val="19"/>
                <w:szCs w:val="19"/>
                <w:spacing w:val="-3"/>
              </w:rPr>
              <w:t>114</w:t>
            </w:r>
          </w:hyperlink>
        </w:p>
        <w:p>
          <w:pPr>
            <w:ind w:left="387"/>
            <w:spacing w:before="165" w:line="220" w:lineRule="auto"/>
            <w:tabs>
              <w:tab w:val="right" w:leader="dot" w:pos="655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6.10</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2"/>
            </w:rPr>
            <w:t>观点小结</w:t>
          </w:r>
          <w:r>
            <w:rPr>
              <w:rFonts w:ascii="SimSun" w:hAnsi="SimSun" w:eastAsia="SimSun" w:cs="SimSun"/>
              <w:sz w:val="19"/>
              <w:szCs w:val="19"/>
              <w:spacing w:val="-57"/>
            </w:rPr>
            <w:t xml:space="preserve"> </w:t>
          </w:r>
          <w:r>
            <w:rPr>
              <w:rFonts w:ascii="SimSun" w:hAnsi="SimSun" w:eastAsia="SimSun" w:cs="SimSun"/>
              <w:sz w:val="19"/>
              <w:szCs w:val="19"/>
            </w:rPr>
            <w:tab/>
          </w:r>
          <w:r>
            <w:rPr>
              <w:rFonts w:ascii="SimSun" w:hAnsi="SimSun" w:eastAsia="SimSun" w:cs="SimSun"/>
              <w:sz w:val="19"/>
              <w:szCs w:val="19"/>
              <w:spacing w:val="-63"/>
            </w:rPr>
            <w:t xml:space="preserve"> </w:t>
          </w:r>
          <w:hyperlink w:history="true" w:anchor="bookmark121">
            <w:r>
              <w:rPr>
                <w:rFonts w:ascii="Times New Roman" w:hAnsi="Times New Roman" w:eastAsia="Times New Roman" w:cs="Times New Roman"/>
                <w:sz w:val="19"/>
                <w:szCs w:val="19"/>
                <w:spacing w:val="-5"/>
              </w:rPr>
              <w:t>115</w:t>
            </w:r>
          </w:hyperlink>
        </w:p>
        <w:p>
          <w:pPr>
            <w:ind w:left="387"/>
            <w:spacing w:before="184" w:line="220" w:lineRule="auto"/>
            <w:tabs>
              <w:tab w:val="right" w:leader="dot" w:pos="657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6.11</w:t>
          </w:r>
          <w:r>
            <w:rPr>
              <w:rFonts w:ascii="Times New Roman" w:hAnsi="Times New Roman" w:eastAsia="Times New Roman" w:cs="Times New Roman"/>
              <w:sz w:val="19"/>
              <w:szCs w:val="19"/>
              <w:spacing w:val="15"/>
              <w:w w:val="101"/>
            </w:rPr>
            <w:t xml:space="preserve">   </w:t>
          </w:r>
          <w:r>
            <w:rPr>
              <w:rFonts w:ascii="SimSun" w:hAnsi="SimSun" w:eastAsia="SimSun" w:cs="SimSun"/>
              <w:sz w:val="19"/>
              <w:szCs w:val="19"/>
              <w:spacing w:val="1"/>
            </w:rPr>
            <w:t>行动小结</w:t>
          </w:r>
          <w:r>
            <w:rPr>
              <w:rFonts w:ascii="SimSun" w:hAnsi="SimSun" w:eastAsia="SimSun" w:cs="SimSun"/>
              <w:sz w:val="19"/>
              <w:szCs w:val="19"/>
              <w:spacing w:val="-76"/>
            </w:rPr>
            <w:t xml:space="preserve"> </w:t>
          </w:r>
          <w:r>
            <w:rPr>
              <w:rFonts w:ascii="SimSun" w:hAnsi="SimSun" w:eastAsia="SimSun" w:cs="SimSun"/>
              <w:sz w:val="19"/>
              <w:szCs w:val="19"/>
            </w:rPr>
            <w:tab/>
          </w:r>
          <w:r>
            <w:rPr>
              <w:rFonts w:ascii="SimSun" w:hAnsi="SimSun" w:eastAsia="SimSun" w:cs="SimSun"/>
              <w:sz w:val="19"/>
              <w:szCs w:val="19"/>
              <w:spacing w:val="-23"/>
            </w:rPr>
            <w:t xml:space="preserve"> </w:t>
          </w:r>
          <w:hyperlink w:history="true" w:anchor="bookmark122">
            <w:r>
              <w:rPr>
                <w:rFonts w:ascii="Times New Roman" w:hAnsi="Times New Roman" w:eastAsia="Times New Roman" w:cs="Times New Roman"/>
                <w:sz w:val="19"/>
                <w:szCs w:val="19"/>
                <w:spacing w:val="-5"/>
              </w:rPr>
              <w:t>115</w:t>
            </w:r>
          </w:hyperlink>
        </w:p>
      </w:sdtContent>
    </w:sdt>
    <w:p>
      <w:pPr>
        <w:pStyle w:val="BodyText"/>
        <w:spacing w:line="295" w:lineRule="auto"/>
        <w:rPr/>
      </w:pPr>
      <w:r/>
    </w:p>
    <w:sdt>
      <w:sdtPr>
        <w:rPr>
          <w:rFonts w:ascii="SimHei" w:hAnsi="SimHei" w:eastAsia="SimHei" w:cs="SimHei"/>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spacing w:before="62" w:line="222" w:lineRule="auto"/>
            <w:tabs>
              <w:tab w:val="right" w:leader="dot" w:pos="6490"/>
            </w:tabs>
            <w:rPr>
              <w:rFonts w:ascii="Times New Roman" w:hAnsi="Times New Roman" w:eastAsia="Times New Roman" w:cs="Times New Roman"/>
              <w:sz w:val="19"/>
              <w:szCs w:val="19"/>
            </w:rPr>
          </w:pPr>
          <w:r>
            <w:rPr>
              <w:rFonts w:ascii="SimHei" w:hAnsi="SimHei" w:eastAsia="SimHei" w:cs="SimHei"/>
              <w:sz w:val="19"/>
              <w:szCs w:val="19"/>
              <w:b/>
              <w:bCs/>
              <w:spacing w:val="-8"/>
            </w:rPr>
            <w:t>第</w:t>
          </w:r>
          <w:r>
            <w:rPr>
              <w:rFonts w:ascii="SimHei" w:hAnsi="SimHei" w:eastAsia="SimHei" w:cs="SimHei"/>
              <w:sz w:val="19"/>
              <w:szCs w:val="19"/>
              <w:spacing w:val="25"/>
            </w:rPr>
            <w:t xml:space="preserve"> </w:t>
          </w:r>
          <w:r>
            <w:rPr>
              <w:rFonts w:ascii="SimHei" w:hAnsi="SimHei" w:eastAsia="SimHei" w:cs="SimHei"/>
              <w:sz w:val="19"/>
              <w:szCs w:val="19"/>
              <w:b/>
              <w:bCs/>
              <w:spacing w:val="-8"/>
            </w:rPr>
            <w:t>7</w:t>
          </w:r>
          <w:r>
            <w:rPr>
              <w:rFonts w:ascii="SimHei" w:hAnsi="SimHei" w:eastAsia="SimHei" w:cs="SimHei"/>
              <w:sz w:val="19"/>
              <w:szCs w:val="19"/>
              <w:spacing w:val="25"/>
            </w:rPr>
            <w:t xml:space="preserve"> </w:t>
          </w:r>
          <w:r>
            <w:rPr>
              <w:rFonts w:ascii="SimHei" w:hAnsi="SimHei" w:eastAsia="SimHei" w:cs="SimHei"/>
              <w:sz w:val="19"/>
              <w:szCs w:val="19"/>
              <w:b/>
              <w:bCs/>
              <w:spacing w:val="-8"/>
            </w:rPr>
            <w:t>章</w:t>
          </w:r>
          <w:r>
            <w:rPr>
              <w:rFonts w:ascii="SimHei" w:hAnsi="SimHei" w:eastAsia="SimHei" w:cs="SimHei"/>
              <w:sz w:val="19"/>
              <w:szCs w:val="19"/>
              <w:spacing w:val="-8"/>
            </w:rPr>
            <w:t xml:space="preserve">  </w:t>
          </w:r>
          <w:r>
            <w:rPr>
              <w:rFonts w:ascii="SimHei" w:hAnsi="SimHei" w:eastAsia="SimHei" w:cs="SimHei"/>
              <w:sz w:val="19"/>
              <w:szCs w:val="19"/>
              <w:b/>
              <w:bCs/>
              <w:spacing w:val="-8"/>
            </w:rPr>
            <w:t>一</w:t>
          </w:r>
          <w:r>
            <w:rPr>
              <w:rFonts w:ascii="SimHei" w:hAnsi="SimHei" w:eastAsia="SimHei" w:cs="SimHei"/>
              <w:sz w:val="19"/>
              <w:szCs w:val="19"/>
              <w:spacing w:val="1"/>
            </w:rPr>
            <w:t xml:space="preserve"> </w:t>
          </w:r>
          <w:r>
            <w:rPr>
              <w:rFonts w:ascii="SimHei" w:hAnsi="SimHei" w:eastAsia="SimHei" w:cs="SimHei"/>
              <w:sz w:val="19"/>
              <w:szCs w:val="19"/>
              <w:b/>
              <w:bCs/>
              <w:spacing w:val="-8"/>
            </w:rPr>
            <w:t>致</w:t>
          </w:r>
          <w:r>
            <w:rPr>
              <w:rFonts w:ascii="SimHei" w:hAnsi="SimHei" w:eastAsia="SimHei" w:cs="SimHei"/>
              <w:sz w:val="19"/>
              <w:szCs w:val="19"/>
            </w:rPr>
            <w:t xml:space="preserve"> </w:t>
          </w:r>
          <w:r>
            <w:rPr>
              <w:rFonts w:ascii="SimHei" w:hAnsi="SimHei" w:eastAsia="SimHei" w:cs="SimHei"/>
              <w:sz w:val="19"/>
              <w:szCs w:val="19"/>
              <w:b/>
              <w:bCs/>
              <w:spacing w:val="-8"/>
            </w:rPr>
            <w:t>性</w:t>
          </w:r>
          <w:r>
            <w:rPr>
              <w:rFonts w:ascii="SimHei" w:hAnsi="SimHei" w:eastAsia="SimHei" w:cs="SimHei"/>
              <w:sz w:val="19"/>
              <w:szCs w:val="19"/>
              <w:spacing w:val="-73"/>
            </w:rPr>
            <w:t xml:space="preserve"> </w:t>
          </w:r>
          <w:r>
            <w:rPr>
              <w:rFonts w:ascii="SimHei" w:hAnsi="SimHei" w:eastAsia="SimHei" w:cs="SimHei"/>
              <w:sz w:val="19"/>
              <w:szCs w:val="19"/>
            </w:rPr>
            <w:tab/>
          </w:r>
          <w:r>
            <w:rPr>
              <w:rFonts w:ascii="SimHei" w:hAnsi="SimHei" w:eastAsia="SimHei" w:cs="SimHei"/>
              <w:sz w:val="19"/>
              <w:szCs w:val="19"/>
              <w:spacing w:val="-44"/>
            </w:rPr>
            <w:t xml:space="preserve"> </w:t>
          </w:r>
          <w:hyperlink w:history="true" w:anchor="bookmark123">
            <w:r>
              <w:rPr>
                <w:rFonts w:ascii="Times New Roman" w:hAnsi="Times New Roman" w:eastAsia="Times New Roman" w:cs="Times New Roman"/>
                <w:sz w:val="19"/>
                <w:szCs w:val="19"/>
                <w:spacing w:val="-5"/>
              </w:rPr>
              <w:t>117</w:t>
            </w:r>
          </w:hyperlink>
        </w:p>
        <w:p>
          <w:pPr>
            <w:ind w:left="387"/>
            <w:spacing w:before="256" w:line="219" w:lineRule="auto"/>
            <w:tabs>
              <w:tab w:val="right" w:leader="dot" w:pos="6550"/>
            </w:tabs>
            <w:rPr>
              <w:rFonts w:ascii="Times New Roman" w:hAnsi="Times New Roman" w:eastAsia="Times New Roman" w:cs="Times New Roman"/>
              <w:sz w:val="19"/>
              <w:szCs w:val="19"/>
            </w:rPr>
          </w:pPr>
          <w:r>
            <w:rPr>
              <w:rFonts w:ascii="Times New Roman" w:hAnsi="Times New Roman" w:eastAsia="Times New Roman" w:cs="Times New Roman"/>
              <w:sz w:val="19"/>
              <w:szCs w:val="19"/>
            </w:rPr>
            <w:t>7.1    </w:t>
          </w:r>
          <w:r>
            <w:rPr>
              <w:rFonts w:ascii="SimSun" w:hAnsi="SimSun" w:eastAsia="SimSun" w:cs="SimSun"/>
              <w:sz w:val="19"/>
              <w:szCs w:val="19"/>
            </w:rPr>
            <w:t>阐明通用一致性的战略</w:t>
          </w:r>
          <w:r>
            <w:rPr>
              <w:rFonts w:ascii="SimSun" w:hAnsi="SimSun" w:eastAsia="SimSun" w:cs="SimSun"/>
              <w:sz w:val="19"/>
              <w:szCs w:val="19"/>
              <w:spacing w:val="-64"/>
            </w:rPr>
            <w:t xml:space="preserve"> </w:t>
          </w:r>
          <w:r>
            <w:rPr>
              <w:rFonts w:ascii="SimSun" w:hAnsi="SimSun" w:eastAsia="SimSun" w:cs="SimSun"/>
              <w:sz w:val="19"/>
              <w:szCs w:val="19"/>
            </w:rPr>
            <w:tab/>
          </w:r>
          <w:hyperlink w:history="true" w:anchor="bookmark124">
            <w:r>
              <w:rPr>
                <w:rFonts w:ascii="Times New Roman" w:hAnsi="Times New Roman" w:eastAsia="Times New Roman" w:cs="Times New Roman"/>
                <w:sz w:val="19"/>
                <w:szCs w:val="19"/>
                <w:spacing w:val="-3"/>
              </w:rPr>
              <w:t>118</w:t>
            </w:r>
          </w:hyperlink>
        </w:p>
        <w:p>
          <w:pPr>
            <w:ind w:left="387"/>
            <w:spacing w:before="134" w:line="219" w:lineRule="auto"/>
            <w:tabs>
              <w:tab w:val="right" w:leader="dot" w:pos="655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7.2    </w:t>
          </w:r>
          <w:r>
            <w:rPr>
              <w:rFonts w:ascii="SimSun" w:hAnsi="SimSun" w:eastAsia="SimSun" w:cs="SimSun"/>
              <w:sz w:val="19"/>
              <w:szCs w:val="19"/>
            </w:rPr>
            <w:t>IT</w:t>
          </w:r>
          <w:r>
            <w:rPr>
              <w:rFonts w:ascii="SimSun" w:hAnsi="SimSun" w:eastAsia="SimSun" w:cs="SimSun"/>
              <w:sz w:val="19"/>
              <w:szCs w:val="19"/>
              <w:spacing w:val="5"/>
            </w:rPr>
            <w:t>与业务对齐</w:t>
          </w:r>
          <w:r>
            <w:rPr>
              <w:rFonts w:ascii="SimSun" w:hAnsi="SimSun" w:eastAsia="SimSun" w:cs="SimSun"/>
              <w:sz w:val="19"/>
              <w:szCs w:val="19"/>
              <w:spacing w:val="-74"/>
            </w:rPr>
            <w:t xml:space="preserve"> </w:t>
          </w:r>
          <w:r>
            <w:rPr>
              <w:rFonts w:ascii="SimSun" w:hAnsi="SimSun" w:eastAsia="SimSun" w:cs="SimSun"/>
              <w:sz w:val="19"/>
              <w:szCs w:val="19"/>
            </w:rPr>
            <w:tab/>
          </w:r>
          <w:hyperlink w:history="true" w:anchor="bookmark125">
            <w:r>
              <w:rPr>
                <w:rFonts w:ascii="Times New Roman" w:hAnsi="Times New Roman" w:eastAsia="Times New Roman" w:cs="Times New Roman"/>
                <w:sz w:val="19"/>
                <w:szCs w:val="19"/>
                <w:spacing w:val="-3"/>
              </w:rPr>
              <w:t>120</w:t>
            </w:r>
          </w:hyperlink>
        </w:p>
        <w:p>
          <w:pPr>
            <w:ind w:left="827"/>
            <w:spacing w:before="145" w:line="219" w:lineRule="auto"/>
            <w:tabs>
              <w:tab w:val="right" w:leader="dot" w:pos="656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7.2.1</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3"/>
            </w:rPr>
            <w:t>MIT </w:t>
          </w:r>
          <w:r>
            <w:rPr>
              <w:rFonts w:ascii="SimSun" w:hAnsi="SimSun" w:eastAsia="SimSun" w:cs="SimSun"/>
              <w:sz w:val="19"/>
              <w:szCs w:val="19"/>
              <w:spacing w:val="-3"/>
            </w:rPr>
            <w:t>的运营模式</w:t>
          </w:r>
          <w:r>
            <w:rPr>
              <w:rFonts w:ascii="SimSun" w:hAnsi="SimSun" w:eastAsia="SimSun" w:cs="SimSun"/>
              <w:sz w:val="19"/>
              <w:szCs w:val="19"/>
            </w:rPr>
            <w:tab/>
          </w:r>
          <w:hyperlink w:history="true" w:anchor="bookmark126">
            <w:r>
              <w:rPr>
                <w:rFonts w:ascii="Times New Roman" w:hAnsi="Times New Roman" w:eastAsia="Times New Roman" w:cs="Times New Roman"/>
                <w:sz w:val="19"/>
                <w:szCs w:val="19"/>
                <w:spacing w:val="-1"/>
              </w:rPr>
              <w:t>122</w:t>
            </w:r>
          </w:hyperlink>
        </w:p>
        <w:p>
          <w:pPr>
            <w:ind w:left="827"/>
            <w:spacing w:before="174" w:line="219" w:lineRule="auto"/>
            <w:tabs>
              <w:tab w:val="right" w:leader="dot" w:pos="651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7.2.2</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6"/>
            </w:rPr>
            <w:t>步速分层应用策略</w:t>
          </w:r>
          <w:r>
            <w:rPr>
              <w:rFonts w:ascii="SimSun" w:hAnsi="SimSun" w:eastAsia="SimSun" w:cs="SimSun"/>
              <w:sz w:val="19"/>
              <w:szCs w:val="19"/>
              <w:spacing w:val="-73"/>
            </w:rPr>
            <w:t xml:space="preserve"> </w:t>
          </w:r>
          <w:r>
            <w:rPr>
              <w:rFonts w:ascii="SimSun" w:hAnsi="SimSun" w:eastAsia="SimSun" w:cs="SimSun"/>
              <w:sz w:val="19"/>
              <w:szCs w:val="19"/>
            </w:rPr>
            <w:tab/>
          </w:r>
          <w:hyperlink w:history="true" w:anchor="bookmark127">
            <w:r>
              <w:rPr>
                <w:rFonts w:ascii="Times New Roman" w:hAnsi="Times New Roman" w:eastAsia="Times New Roman" w:cs="Times New Roman"/>
                <w:sz w:val="19"/>
                <w:szCs w:val="19"/>
                <w:spacing w:val="-7"/>
              </w:rPr>
              <w:t>123</w:t>
            </w:r>
          </w:hyperlink>
        </w:p>
        <w:p>
          <w:pPr>
            <w:ind w:left="827"/>
            <w:spacing w:before="166" w:line="220" w:lineRule="auto"/>
            <w:tabs>
              <w:tab w:val="right" w:leader="dot" w:pos="658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7.2.3</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2"/>
            </w:rPr>
            <w:t>一致性图</w:t>
          </w:r>
          <w:r>
            <w:rPr>
              <w:rFonts w:ascii="SimSun" w:hAnsi="SimSun" w:eastAsia="SimSun" w:cs="SimSun"/>
              <w:sz w:val="19"/>
              <w:szCs w:val="19"/>
              <w:spacing w:val="-83"/>
            </w:rPr>
            <w:t xml:space="preserve"> </w:t>
          </w:r>
          <w:r>
            <w:rPr>
              <w:rFonts w:ascii="SimSun" w:hAnsi="SimSun" w:eastAsia="SimSun" w:cs="SimSun"/>
              <w:sz w:val="19"/>
              <w:szCs w:val="19"/>
            </w:rPr>
            <w:tab/>
          </w:r>
          <w:r>
            <w:rPr>
              <w:rFonts w:ascii="SimSun" w:hAnsi="SimSun" w:eastAsia="SimSun" w:cs="SimSun"/>
              <w:sz w:val="19"/>
              <w:szCs w:val="19"/>
              <w:spacing w:val="-54"/>
            </w:rPr>
            <w:t xml:space="preserve"> </w:t>
          </w:r>
          <w:hyperlink w:history="true" w:anchor="bookmark128">
            <w:r>
              <w:rPr>
                <w:rFonts w:ascii="Times New Roman" w:hAnsi="Times New Roman" w:eastAsia="Times New Roman" w:cs="Times New Roman"/>
                <w:sz w:val="19"/>
                <w:szCs w:val="19"/>
                <w:spacing w:val="-5"/>
              </w:rPr>
              <w:t>124</w:t>
            </w:r>
          </w:hyperlink>
        </w:p>
        <w:p>
          <w:pPr>
            <w:ind w:left="387"/>
            <w:spacing w:before="173" w:line="220" w:lineRule="auto"/>
            <w:tabs>
              <w:tab w:val="right" w:leader="dot" w:pos="657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7.3</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8"/>
            </w:rPr>
            <w:t>结构一致</w:t>
          </w:r>
          <w:r>
            <w:rPr>
              <w:rFonts w:ascii="SimSun" w:hAnsi="SimSun" w:eastAsia="SimSun" w:cs="SimSun"/>
              <w:sz w:val="19"/>
              <w:szCs w:val="19"/>
              <w:spacing w:val="-71"/>
            </w:rPr>
            <w:t xml:space="preserve"> </w:t>
          </w:r>
          <w:r>
            <w:rPr>
              <w:rFonts w:ascii="SimSun" w:hAnsi="SimSun" w:eastAsia="SimSun" w:cs="SimSun"/>
              <w:sz w:val="19"/>
              <w:szCs w:val="19"/>
            </w:rPr>
            <w:tab/>
          </w:r>
          <w:hyperlink w:history="true" w:anchor="bookmark129">
            <w:r>
              <w:rPr>
                <w:rFonts w:ascii="Times New Roman" w:hAnsi="Times New Roman" w:eastAsia="Times New Roman" w:cs="Times New Roman"/>
                <w:sz w:val="19"/>
                <w:szCs w:val="19"/>
                <w:spacing w:val="-3"/>
              </w:rPr>
              <w:t>126</w:t>
            </w:r>
          </w:hyperlink>
        </w:p>
        <w:p>
          <w:pPr>
            <w:ind w:left="387"/>
            <w:spacing w:before="163" w:line="219" w:lineRule="auto"/>
            <w:tabs>
              <w:tab w:val="right" w:leader="dot" w:pos="654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7.4</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2"/>
            </w:rPr>
            <w:t>让业务发挥作用</w:t>
          </w:r>
          <w:r>
            <w:rPr>
              <w:rFonts w:ascii="SimSun" w:hAnsi="SimSun" w:eastAsia="SimSun" w:cs="SimSun"/>
              <w:sz w:val="19"/>
              <w:szCs w:val="19"/>
              <w:spacing w:val="-88"/>
            </w:rPr>
            <w:t xml:space="preserve"> </w:t>
          </w:r>
          <w:r>
            <w:rPr>
              <w:rFonts w:ascii="SimSun" w:hAnsi="SimSun" w:eastAsia="SimSun" w:cs="SimSun"/>
              <w:sz w:val="19"/>
              <w:szCs w:val="19"/>
            </w:rPr>
            <w:tab/>
          </w:r>
          <w:hyperlink w:history="true" w:anchor="bookmark130">
            <w:r>
              <w:rPr>
                <w:rFonts w:ascii="Times New Roman" w:hAnsi="Times New Roman" w:eastAsia="Times New Roman" w:cs="Times New Roman"/>
                <w:sz w:val="19"/>
                <w:szCs w:val="19"/>
                <w:spacing w:val="-3"/>
              </w:rPr>
              <w:t>126</w:t>
            </w:r>
          </w:hyperlink>
        </w:p>
        <w:p>
          <w:pPr>
            <w:ind w:left="387"/>
            <w:spacing w:before="175" w:line="220" w:lineRule="auto"/>
            <w:tabs>
              <w:tab w:val="right" w:leader="dot" w:pos="653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7.5    </w:t>
          </w:r>
          <w:r>
            <w:rPr>
              <w:rFonts w:ascii="SimSun" w:hAnsi="SimSun" w:eastAsia="SimSun" w:cs="SimSun"/>
              <w:sz w:val="19"/>
              <w:szCs w:val="19"/>
              <w:spacing w:val="-2"/>
            </w:rPr>
            <w:t>观点小结</w:t>
          </w:r>
          <w:r>
            <w:rPr>
              <w:rFonts w:ascii="SimSun" w:hAnsi="SimSun" w:eastAsia="SimSun" w:cs="SimSun"/>
              <w:sz w:val="19"/>
              <w:szCs w:val="19"/>
              <w:spacing w:val="-52"/>
            </w:rPr>
            <w:t xml:space="preserve"> </w:t>
          </w:r>
          <w:r>
            <w:rPr>
              <w:rFonts w:ascii="SimSun" w:hAnsi="SimSun" w:eastAsia="SimSun" w:cs="SimSun"/>
              <w:sz w:val="19"/>
              <w:szCs w:val="19"/>
            </w:rPr>
            <w:tab/>
          </w:r>
          <w:hyperlink w:history="true" w:anchor="bookmark131">
            <w:r>
              <w:rPr>
                <w:rFonts w:ascii="Times New Roman" w:hAnsi="Times New Roman" w:eastAsia="Times New Roman" w:cs="Times New Roman"/>
                <w:sz w:val="19"/>
                <w:szCs w:val="19"/>
                <w:spacing w:val="-3"/>
              </w:rPr>
              <w:t>127</w:t>
            </w:r>
          </w:hyperlink>
        </w:p>
        <w:p>
          <w:pPr>
            <w:ind w:left="387"/>
            <w:spacing w:before="144" w:line="220" w:lineRule="auto"/>
            <w:tabs>
              <w:tab w:val="right" w:leader="dot" w:pos="658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7.6</w:t>
          </w:r>
          <w:r>
            <w:rPr>
              <w:rFonts w:ascii="Times New Roman" w:hAnsi="Times New Roman" w:eastAsia="Times New Roman" w:cs="Times New Roman"/>
              <w:sz w:val="19"/>
              <w:szCs w:val="19"/>
              <w:spacing w:val="15"/>
              <w:w w:val="101"/>
            </w:rPr>
            <w:t xml:space="preserve">   </w:t>
          </w:r>
          <w:r>
            <w:rPr>
              <w:rFonts w:ascii="SimSun" w:hAnsi="SimSun" w:eastAsia="SimSun" w:cs="SimSun"/>
              <w:sz w:val="19"/>
              <w:szCs w:val="19"/>
              <w:spacing w:val="2"/>
            </w:rPr>
            <w:t>行动小结</w:t>
          </w:r>
          <w:r>
            <w:rPr>
              <w:rFonts w:ascii="SimSun" w:hAnsi="SimSun" w:eastAsia="SimSun" w:cs="SimSun"/>
              <w:sz w:val="19"/>
              <w:szCs w:val="19"/>
              <w:spacing w:val="-77"/>
            </w:rPr>
            <w:t xml:space="preserve"> </w:t>
          </w:r>
          <w:r>
            <w:rPr>
              <w:rFonts w:ascii="SimSun" w:hAnsi="SimSun" w:eastAsia="SimSun" w:cs="SimSun"/>
              <w:sz w:val="19"/>
              <w:szCs w:val="19"/>
            </w:rPr>
            <w:tab/>
          </w:r>
          <w:hyperlink w:history="true" w:anchor="bookmark132">
            <w:r>
              <w:rPr>
                <w:rFonts w:ascii="Times New Roman" w:hAnsi="Times New Roman" w:eastAsia="Times New Roman" w:cs="Times New Roman"/>
                <w:sz w:val="19"/>
                <w:szCs w:val="19"/>
                <w:spacing w:val="-3"/>
              </w:rPr>
              <w:t>128</w:t>
            </w:r>
          </w:hyperlink>
        </w:p>
      </w:sdtContent>
    </w:sdt>
    <w:p>
      <w:pPr>
        <w:spacing w:line="220" w:lineRule="auto"/>
        <w:sectPr>
          <w:pgSz w:w="9220" w:h="12790"/>
          <w:pgMar w:top="400" w:right="20" w:bottom="400" w:left="1092" w:header="0" w:footer="0" w:gutter="0"/>
        </w:sectPr>
        <w:rPr>
          <w:rFonts w:ascii="Times New Roman" w:hAnsi="Times New Roman" w:eastAsia="Times New Roman" w:cs="Times New Roman"/>
          <w:sz w:val="19"/>
          <w:szCs w:val="19"/>
        </w:rPr>
      </w:pPr>
    </w:p>
    <w:p>
      <w:pPr>
        <w:pStyle w:val="BodyText"/>
        <w:spacing w:line="254" w:lineRule="auto"/>
        <w:rPr/>
      </w:pPr>
      <w:r/>
    </w:p>
    <w:p>
      <w:pPr>
        <w:pStyle w:val="BodyText"/>
        <w:spacing w:line="254" w:lineRule="auto"/>
        <w:rPr/>
      </w:pPr>
      <w:r/>
    </w:p>
    <w:p>
      <w:pPr>
        <w:ind w:left="60"/>
        <w:spacing w:before="72" w:line="198" w:lineRule="auto"/>
        <w:rPr>
          <w:rFonts w:ascii="SimHei" w:hAnsi="SimHei" w:eastAsia="SimHei" w:cs="SimHei"/>
          <w:sz w:val="19"/>
          <w:szCs w:val="19"/>
        </w:rPr>
      </w:pPr>
      <w:r>
        <w:drawing>
          <wp:anchor distT="0" distB="0" distL="0" distR="0" simplePos="0" relativeHeight="251687936" behindDoc="1" locked="0" layoutInCell="1" allowOverlap="1">
            <wp:simplePos x="0" y="0"/>
            <wp:positionH relativeFrom="column">
              <wp:posOffset>0</wp:posOffset>
            </wp:positionH>
            <wp:positionV relativeFrom="paragraph">
              <wp:posOffset>18129</wp:posOffset>
            </wp:positionV>
            <wp:extent cx="355614" cy="177793"/>
            <wp:effectExtent l="0" t="0" r="0" b="0"/>
            <wp:wrapNone/>
            <wp:docPr id="80" name="IM 80"/>
            <wp:cNvGraphicFramePr/>
            <a:graphic>
              <a:graphicData uri="http://schemas.openxmlformats.org/drawingml/2006/picture">
                <pic:pic>
                  <pic:nvPicPr>
                    <pic:cNvPr id="80" name="IM 80"/>
                    <pic:cNvPicPr/>
                  </pic:nvPicPr>
                  <pic:blipFill>
                    <a:blip r:embed="rId52"/>
                    <a:stretch>
                      <a:fillRect/>
                    </a:stretch>
                  </pic:blipFill>
                  <pic:spPr>
                    <a:xfrm rot="0">
                      <a:off x="0" y="0"/>
                      <a:ext cx="355614" cy="177793"/>
                    </a:xfrm>
                    <a:prstGeom prst="rect">
                      <a:avLst/>
                    </a:prstGeom>
                  </pic:spPr>
                </pic:pic>
              </a:graphicData>
            </a:graphic>
          </wp:anchor>
        </w:drawing>
      </w:r>
      <w:bookmarkStart w:name="bookmark38" w:id="5"/>
      <w:bookmarkEnd w:id="5"/>
      <w:r>
        <w:rPr>
          <w:rFonts w:ascii="Times New Roman" w:hAnsi="Times New Roman" w:eastAsia="Times New Roman" w:cs="Times New Roman"/>
          <w:sz w:val="25"/>
          <w:szCs w:val="25"/>
          <w:color w:val="FFFFFF"/>
          <w:spacing w:val="-17"/>
          <w:w w:val="97"/>
          <w:position w:val="-1"/>
        </w:rPr>
        <w:t>xxiv</w:t>
      </w:r>
      <w:r>
        <w:rPr>
          <w:rFonts w:ascii="Times New Roman" w:hAnsi="Times New Roman" w:eastAsia="Times New Roman" w:cs="Times New Roman"/>
          <w:sz w:val="25"/>
          <w:szCs w:val="25"/>
          <w:color w:val="FFFFFF"/>
          <w:spacing w:val="3"/>
          <w:position w:val="-1"/>
        </w:rPr>
        <w:t xml:space="preserve">       </w:t>
      </w:r>
      <w:r>
        <w:rPr>
          <w:rFonts w:ascii="SimHei" w:hAnsi="SimHei" w:eastAsia="SimHei" w:cs="SimHei"/>
          <w:sz w:val="19"/>
          <w:szCs w:val="19"/>
          <w:b/>
          <w:bCs/>
          <w:spacing w:val="-17"/>
          <w:w w:val="97"/>
        </w:rPr>
        <w:t>详细目录</w:t>
      </w:r>
    </w:p>
    <w:p>
      <w:pPr>
        <w:pStyle w:val="BodyText"/>
        <w:spacing w:line="299" w:lineRule="auto"/>
        <w:rPr/>
      </w:pPr>
      <w:r/>
    </w:p>
    <w:sdt>
      <w:sdtPr>
        <w:rPr>
          <w:rFonts w:ascii="SimHei" w:hAnsi="SimHei" w:eastAsia="SimHei" w:cs="SimHei"/>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342"/>
            <w:spacing w:before="61" w:line="222" w:lineRule="auto"/>
            <w:tabs>
              <w:tab w:val="right" w:leader="dot" w:pos="7862"/>
            </w:tabs>
            <w:rPr>
              <w:rFonts w:ascii="Times New Roman" w:hAnsi="Times New Roman" w:eastAsia="Times New Roman" w:cs="Times New Roman"/>
              <w:sz w:val="19"/>
              <w:szCs w:val="19"/>
            </w:rPr>
          </w:pPr>
          <w:r>
            <w:rPr>
              <w:rFonts w:ascii="SimHei" w:hAnsi="SimHei" w:eastAsia="SimHei" w:cs="SimHei"/>
              <w:sz w:val="19"/>
              <w:szCs w:val="19"/>
              <w:b/>
              <w:bCs/>
              <w:spacing w:val="-14"/>
            </w:rPr>
            <w:t>第</w:t>
          </w:r>
          <w:r>
            <w:rPr>
              <w:rFonts w:ascii="SimHei" w:hAnsi="SimHei" w:eastAsia="SimHei" w:cs="SimHei"/>
              <w:sz w:val="19"/>
              <w:szCs w:val="19"/>
              <w:spacing w:val="32"/>
            </w:rPr>
            <w:t xml:space="preserve"> </w:t>
          </w:r>
          <w:r>
            <w:rPr>
              <w:rFonts w:ascii="SimHei" w:hAnsi="SimHei" w:eastAsia="SimHei" w:cs="SimHei"/>
              <w:sz w:val="19"/>
              <w:szCs w:val="19"/>
              <w:b/>
              <w:bCs/>
              <w:spacing w:val="-14"/>
            </w:rPr>
            <w:t>8</w:t>
          </w:r>
          <w:r>
            <w:rPr>
              <w:rFonts w:ascii="SimHei" w:hAnsi="SimHei" w:eastAsia="SimHei" w:cs="SimHei"/>
              <w:sz w:val="19"/>
              <w:szCs w:val="19"/>
              <w:spacing w:val="35"/>
            </w:rPr>
            <w:t xml:space="preserve"> </w:t>
          </w:r>
          <w:r>
            <w:rPr>
              <w:rFonts w:ascii="SimHei" w:hAnsi="SimHei" w:eastAsia="SimHei" w:cs="SimHei"/>
              <w:sz w:val="19"/>
              <w:szCs w:val="19"/>
              <w:b/>
              <w:bCs/>
              <w:spacing w:val="-14"/>
            </w:rPr>
            <w:t>章</w:t>
          </w:r>
          <w:r>
            <w:rPr>
              <w:rFonts w:ascii="SimHei" w:hAnsi="SimHei" w:eastAsia="SimHei" w:cs="SimHei"/>
              <w:sz w:val="19"/>
              <w:szCs w:val="19"/>
              <w:spacing w:val="22"/>
            </w:rPr>
            <w:t xml:space="preserve">  </w:t>
          </w:r>
          <w:r>
            <w:rPr>
              <w:rFonts w:ascii="SimHei" w:hAnsi="SimHei" w:eastAsia="SimHei" w:cs="SimHei"/>
              <w:sz w:val="19"/>
              <w:szCs w:val="19"/>
              <w:b/>
              <w:bCs/>
              <w:spacing w:val="-14"/>
            </w:rPr>
            <w:t>项</w:t>
          </w:r>
          <w:r>
            <w:rPr>
              <w:rFonts w:ascii="SimHei" w:hAnsi="SimHei" w:eastAsia="SimHei" w:cs="SimHei"/>
              <w:sz w:val="19"/>
              <w:szCs w:val="19"/>
              <w:spacing w:val="72"/>
            </w:rPr>
            <w:t xml:space="preserve"> </w:t>
          </w:r>
          <w:r>
            <w:rPr>
              <w:rFonts w:ascii="SimHei" w:hAnsi="SimHei" w:eastAsia="SimHei" w:cs="SimHei"/>
              <w:sz w:val="19"/>
              <w:szCs w:val="19"/>
              <w:b/>
              <w:bCs/>
              <w:spacing w:val="-14"/>
            </w:rPr>
            <w:t>目</w:t>
          </w:r>
          <w:r>
            <w:rPr>
              <w:rFonts w:ascii="SimHei" w:hAnsi="SimHei" w:eastAsia="SimHei" w:cs="SimHei"/>
              <w:sz w:val="19"/>
              <w:szCs w:val="19"/>
              <w:b/>
              <w:bCs/>
            </w:rPr>
            <w:tab/>
          </w:r>
          <w:r>
            <w:rPr>
              <w:rFonts w:ascii="SimHei" w:hAnsi="SimHei" w:eastAsia="SimHei" w:cs="SimHei"/>
              <w:sz w:val="19"/>
              <w:szCs w:val="19"/>
              <w:spacing w:val="-34"/>
            </w:rPr>
            <w:t xml:space="preserve"> </w:t>
          </w:r>
          <w:hyperlink w:history="true" w:anchor="bookmark133">
            <w:r>
              <w:rPr>
                <w:rFonts w:ascii="Times New Roman" w:hAnsi="Times New Roman" w:eastAsia="Times New Roman" w:cs="Times New Roman"/>
                <w:sz w:val="19"/>
                <w:szCs w:val="19"/>
                <w:b/>
                <w:bCs/>
                <w:spacing w:val="-3"/>
              </w:rPr>
              <w:t>129</w:t>
            </w:r>
          </w:hyperlink>
        </w:p>
        <w:p>
          <w:pPr>
            <w:ind w:left="1760"/>
            <w:spacing w:before="245" w:line="219" w:lineRule="auto"/>
            <w:tabs>
              <w:tab w:val="right" w:leader="dot" w:pos="7922"/>
            </w:tabs>
            <w:rPr>
              <w:rFonts w:ascii="Times New Roman" w:hAnsi="Times New Roman" w:eastAsia="Times New Roman" w:cs="Times New Roman"/>
              <w:sz w:val="19"/>
              <w:szCs w:val="19"/>
            </w:rPr>
          </w:pPr>
          <w:r>
            <w:rPr>
              <w:rFonts w:ascii="Times New Roman" w:hAnsi="Times New Roman" w:eastAsia="Times New Roman" w:cs="Times New Roman"/>
              <w:sz w:val="19"/>
              <w:szCs w:val="19"/>
            </w:rPr>
            <w:t>8.1</w:t>
          </w:r>
          <w:r>
            <w:rPr>
              <w:rFonts w:ascii="Times New Roman" w:hAnsi="Times New Roman" w:eastAsia="Times New Roman" w:cs="Times New Roman"/>
              <w:sz w:val="19"/>
              <w:szCs w:val="19"/>
              <w:spacing w:val="9"/>
            </w:rPr>
            <w:t xml:space="preserve">    </w:t>
          </w:r>
          <w:r>
            <w:rPr>
              <w:rFonts w:ascii="SimSun" w:hAnsi="SimSun" w:eastAsia="SimSun" w:cs="SimSun"/>
              <w:sz w:val="19"/>
              <w:szCs w:val="19"/>
            </w:rPr>
            <w:t>计划驱动的软件项目怎么了</w:t>
          </w:r>
          <w:r>
            <w:rPr>
              <w:rFonts w:ascii="SimSun" w:hAnsi="SimSun" w:eastAsia="SimSun" w:cs="SimSun"/>
              <w:sz w:val="19"/>
              <w:szCs w:val="19"/>
            </w:rPr>
            <w:tab/>
          </w:r>
          <w:hyperlink w:history="true" w:anchor="bookmark134">
            <w:r>
              <w:rPr>
                <w:rFonts w:ascii="Times New Roman" w:hAnsi="Times New Roman" w:eastAsia="Times New Roman" w:cs="Times New Roman"/>
                <w:sz w:val="19"/>
                <w:szCs w:val="19"/>
                <w:spacing w:val="-3"/>
              </w:rPr>
              <w:t>130</w:t>
            </w:r>
          </w:hyperlink>
        </w:p>
        <w:p>
          <w:pPr>
            <w:ind w:left="1760"/>
            <w:spacing w:before="154" w:line="219" w:lineRule="auto"/>
            <w:tabs>
              <w:tab w:val="right" w:leader="dot" w:pos="794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8.2</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2"/>
            </w:rPr>
            <w:t>为能力而非项目编制预算</w:t>
          </w:r>
          <w:r>
            <w:rPr>
              <w:rFonts w:ascii="SimSun" w:hAnsi="SimSun" w:eastAsia="SimSun" w:cs="SimSun"/>
              <w:sz w:val="19"/>
              <w:szCs w:val="19"/>
              <w:spacing w:val="-52"/>
            </w:rPr>
            <w:t xml:space="preserve"> </w:t>
          </w:r>
          <w:r>
            <w:rPr>
              <w:rFonts w:ascii="SimSun" w:hAnsi="SimSun" w:eastAsia="SimSun" w:cs="SimSun"/>
              <w:sz w:val="19"/>
              <w:szCs w:val="19"/>
            </w:rPr>
            <w:tab/>
          </w:r>
          <w:hyperlink w:history="true" w:anchor="bookmark135">
            <w:r>
              <w:rPr>
                <w:rFonts w:ascii="Times New Roman" w:hAnsi="Times New Roman" w:eastAsia="Times New Roman" w:cs="Times New Roman"/>
                <w:sz w:val="19"/>
                <w:szCs w:val="19"/>
                <w:spacing w:val="-3"/>
              </w:rPr>
              <w:t>131</w:t>
            </w:r>
          </w:hyperlink>
        </w:p>
        <w:p>
          <w:pPr>
            <w:ind w:left="1760"/>
            <w:spacing w:before="165" w:line="219" w:lineRule="auto"/>
            <w:tabs>
              <w:tab w:val="right" w:leader="dot" w:pos="7932"/>
            </w:tabs>
            <w:rPr>
              <w:rFonts w:ascii="Times New Roman" w:hAnsi="Times New Roman" w:eastAsia="Times New Roman" w:cs="Times New Roman"/>
              <w:sz w:val="19"/>
              <w:szCs w:val="19"/>
            </w:rPr>
          </w:pPr>
          <w:r>
            <w:rPr>
              <w:rFonts w:ascii="Times New Roman" w:hAnsi="Times New Roman" w:eastAsia="Times New Roman" w:cs="Times New Roman"/>
              <w:sz w:val="19"/>
              <w:szCs w:val="19"/>
            </w:rPr>
            <w:t>8.3</w:t>
          </w:r>
          <w:r>
            <w:rPr>
              <w:rFonts w:ascii="Times New Roman" w:hAnsi="Times New Roman" w:eastAsia="Times New Roman" w:cs="Times New Roman"/>
              <w:sz w:val="19"/>
              <w:szCs w:val="19"/>
              <w:spacing w:val="9"/>
            </w:rPr>
            <w:t xml:space="preserve">    </w:t>
          </w:r>
          <w:r>
            <w:rPr>
              <w:rFonts w:ascii="SimSun" w:hAnsi="SimSun" w:eastAsia="SimSun" w:cs="SimSun"/>
              <w:sz w:val="19"/>
              <w:szCs w:val="19"/>
            </w:rPr>
            <w:t>以业务能力为中心的</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ab/>
          </w:r>
          <w:hyperlink w:history="true" w:anchor="bookmark136">
            <w:r>
              <w:rPr>
                <w:rFonts w:ascii="Times New Roman" w:hAnsi="Times New Roman" w:eastAsia="Times New Roman" w:cs="Times New Roman"/>
                <w:sz w:val="19"/>
                <w:szCs w:val="19"/>
                <w:spacing w:val="-3"/>
              </w:rPr>
              <w:t>133</w:t>
            </w:r>
          </w:hyperlink>
        </w:p>
        <w:p>
          <w:pPr>
            <w:ind w:left="1760"/>
            <w:spacing w:before="165" w:line="220" w:lineRule="auto"/>
            <w:tabs>
              <w:tab w:val="right" w:leader="dot" w:pos="792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8.4    </w:t>
          </w:r>
          <w:r>
            <w:rPr>
              <w:rFonts w:ascii="SimSun" w:hAnsi="SimSun" w:eastAsia="SimSun" w:cs="SimSun"/>
              <w:sz w:val="19"/>
              <w:szCs w:val="19"/>
              <w:spacing w:val="2"/>
            </w:rPr>
            <w:t>项目商业论证</w:t>
          </w:r>
          <w:r>
            <w:rPr>
              <w:rFonts w:ascii="SimSun" w:hAnsi="SimSun" w:eastAsia="SimSun" w:cs="SimSun"/>
              <w:sz w:val="19"/>
              <w:szCs w:val="19"/>
              <w:spacing w:val="-70"/>
            </w:rPr>
            <w:t xml:space="preserve"> </w:t>
          </w:r>
          <w:r>
            <w:rPr>
              <w:rFonts w:ascii="SimSun" w:hAnsi="SimSun" w:eastAsia="SimSun" w:cs="SimSun"/>
              <w:sz w:val="19"/>
              <w:szCs w:val="19"/>
            </w:rPr>
            <w:tab/>
          </w:r>
          <w:hyperlink w:history="true" w:anchor="bookmark137">
            <w:r>
              <w:rPr>
                <w:rFonts w:ascii="Times New Roman" w:hAnsi="Times New Roman" w:eastAsia="Times New Roman" w:cs="Times New Roman"/>
                <w:sz w:val="19"/>
                <w:szCs w:val="19"/>
                <w:spacing w:val="-3"/>
              </w:rPr>
              <w:t>136</w:t>
            </w:r>
          </w:hyperlink>
        </w:p>
        <w:p>
          <w:pPr>
            <w:ind w:left="2210"/>
            <w:spacing w:before="143" w:line="219" w:lineRule="auto"/>
            <w:tabs>
              <w:tab w:val="right" w:leader="dot" w:pos="794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8.4.1    </w:t>
          </w:r>
          <w:r>
            <w:rPr>
              <w:rFonts w:ascii="SimSun" w:hAnsi="SimSun" w:eastAsia="SimSun" w:cs="SimSun"/>
              <w:sz w:val="19"/>
              <w:szCs w:val="19"/>
              <w:spacing w:val="-6"/>
            </w:rPr>
            <w:t>持续交付和分析支持的收益验证</w:t>
          </w:r>
          <w:r>
            <w:rPr>
              <w:rFonts w:ascii="SimSun" w:hAnsi="SimSun" w:eastAsia="SimSun" w:cs="SimSun"/>
              <w:sz w:val="19"/>
              <w:szCs w:val="19"/>
              <w:spacing w:val="-69"/>
            </w:rPr>
            <w:t xml:space="preserve"> </w:t>
          </w:r>
          <w:r>
            <w:rPr>
              <w:rFonts w:ascii="SimSun" w:hAnsi="SimSun" w:eastAsia="SimSun" w:cs="SimSun"/>
              <w:sz w:val="19"/>
              <w:szCs w:val="19"/>
            </w:rPr>
            <w:tab/>
          </w:r>
          <w:hyperlink w:history="true" w:anchor="bookmark138">
            <w:r>
              <w:rPr>
                <w:rFonts w:ascii="Times New Roman" w:hAnsi="Times New Roman" w:eastAsia="Times New Roman" w:cs="Times New Roman"/>
                <w:sz w:val="19"/>
                <w:szCs w:val="19"/>
                <w:spacing w:val="-3"/>
              </w:rPr>
              <w:t>138</w:t>
            </w:r>
          </w:hyperlink>
        </w:p>
        <w:p>
          <w:pPr>
            <w:ind w:left="2210"/>
            <w:spacing w:before="165" w:line="220" w:lineRule="auto"/>
            <w:tabs>
              <w:tab w:val="right" w:leader="dot" w:pos="794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8.4.2</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5"/>
            </w:rPr>
            <w:t>弱化金融商业论证</w:t>
          </w:r>
          <w:r>
            <w:rPr>
              <w:rFonts w:ascii="SimSun" w:hAnsi="SimSun" w:eastAsia="SimSun" w:cs="SimSun"/>
              <w:sz w:val="19"/>
              <w:szCs w:val="19"/>
              <w:spacing w:val="-83"/>
            </w:rPr>
            <w:t xml:space="preserve"> </w:t>
          </w:r>
          <w:r>
            <w:rPr>
              <w:rFonts w:ascii="SimSun" w:hAnsi="SimSun" w:eastAsia="SimSun" w:cs="SimSun"/>
              <w:sz w:val="19"/>
              <w:szCs w:val="19"/>
            </w:rPr>
            <w:tab/>
          </w:r>
          <w:r>
            <w:rPr>
              <w:rFonts w:ascii="SimSun" w:hAnsi="SimSun" w:eastAsia="SimSun" w:cs="SimSun"/>
              <w:sz w:val="19"/>
              <w:szCs w:val="19"/>
              <w:spacing w:val="-34"/>
            </w:rPr>
            <w:t xml:space="preserve"> </w:t>
          </w:r>
          <w:hyperlink w:history="true" w:anchor="bookmark139">
            <w:r>
              <w:rPr>
                <w:rFonts w:ascii="Times New Roman" w:hAnsi="Times New Roman" w:eastAsia="Times New Roman" w:cs="Times New Roman"/>
                <w:sz w:val="19"/>
                <w:szCs w:val="19"/>
                <w:spacing w:val="-17"/>
              </w:rPr>
              <w:t>13</w:t>
            </w:r>
            <w:r>
              <w:rPr>
                <w:rFonts w:ascii="Times New Roman" w:hAnsi="Times New Roman" w:eastAsia="Times New Roman" w:cs="Times New Roman"/>
                <w:sz w:val="19"/>
                <w:szCs w:val="19"/>
                <w:spacing w:val="-11"/>
              </w:rPr>
              <w:t>8</w:t>
            </w:r>
          </w:hyperlink>
        </w:p>
        <w:p>
          <w:pPr>
            <w:ind w:left="1760"/>
            <w:spacing w:before="162" w:line="218" w:lineRule="auto"/>
            <w:tabs>
              <w:tab w:val="right" w:leader="dot" w:pos="7912"/>
            </w:tabs>
            <w:rPr>
              <w:rFonts w:ascii="Times New Roman" w:hAnsi="Times New Roman" w:eastAsia="Times New Roman" w:cs="Times New Roman"/>
              <w:sz w:val="19"/>
              <w:szCs w:val="19"/>
            </w:rPr>
          </w:pPr>
          <w:r>
            <w:rPr>
              <w:rFonts w:ascii="Times New Roman" w:hAnsi="Times New Roman" w:eastAsia="Times New Roman" w:cs="Times New Roman"/>
              <w:sz w:val="19"/>
              <w:szCs w:val="19"/>
            </w:rPr>
            <w:t>8.5</w:t>
          </w:r>
          <w:r>
            <w:rPr>
              <w:rFonts w:ascii="Times New Roman" w:hAnsi="Times New Roman" w:eastAsia="Times New Roman" w:cs="Times New Roman"/>
              <w:sz w:val="19"/>
              <w:szCs w:val="19"/>
              <w:spacing w:val="6"/>
            </w:rPr>
            <w:t xml:space="preserve">    </w:t>
          </w:r>
          <w:r>
            <w:rPr>
              <w:rFonts w:ascii="SimSun" w:hAnsi="SimSun" w:eastAsia="SimSun" w:cs="SimSun"/>
              <w:sz w:val="19"/>
              <w:szCs w:val="19"/>
            </w:rPr>
            <w:t>价值驱动型项目</w:t>
          </w:r>
          <w:r>
            <w:rPr>
              <w:rFonts w:ascii="SimSun" w:hAnsi="SimSun" w:eastAsia="SimSun" w:cs="SimSun"/>
              <w:sz w:val="19"/>
              <w:szCs w:val="19"/>
            </w:rPr>
            <w:tab/>
          </w:r>
          <w:hyperlink w:history="true" w:anchor="bookmark140">
            <w:r>
              <w:rPr>
                <w:rFonts w:ascii="Times New Roman" w:hAnsi="Times New Roman" w:eastAsia="Times New Roman" w:cs="Times New Roman"/>
                <w:sz w:val="19"/>
                <w:szCs w:val="19"/>
                <w:spacing w:val="-3"/>
              </w:rPr>
              <w:t>139</w:t>
            </w:r>
          </w:hyperlink>
        </w:p>
        <w:p>
          <w:pPr>
            <w:ind w:left="1760"/>
            <w:spacing w:before="178" w:line="220" w:lineRule="auto"/>
            <w:tabs>
              <w:tab w:val="right" w:leader="dot" w:pos="791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8.6</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2"/>
            </w:rPr>
            <w:t>项目经理</w:t>
          </w:r>
          <w:r>
            <w:rPr>
              <w:rFonts w:ascii="SimSun" w:hAnsi="SimSun" w:eastAsia="SimSun" w:cs="SimSun"/>
              <w:sz w:val="19"/>
              <w:szCs w:val="19"/>
              <w:spacing w:val="-70"/>
            </w:rPr>
            <w:t xml:space="preserve"> </w:t>
          </w:r>
          <w:r>
            <w:rPr>
              <w:rFonts w:ascii="SimSun" w:hAnsi="SimSun" w:eastAsia="SimSun" w:cs="SimSun"/>
              <w:sz w:val="19"/>
              <w:szCs w:val="19"/>
            </w:rPr>
            <w:tab/>
          </w:r>
          <w:hyperlink w:history="true" w:anchor="bookmark141">
            <w:r>
              <w:rPr>
                <w:rFonts w:ascii="Times New Roman" w:hAnsi="Times New Roman" w:eastAsia="Times New Roman" w:cs="Times New Roman"/>
                <w:sz w:val="19"/>
                <w:szCs w:val="19"/>
                <w:spacing w:val="-3"/>
              </w:rPr>
              <w:t>140</w:t>
            </w:r>
          </w:hyperlink>
        </w:p>
        <w:p>
          <w:pPr>
            <w:ind w:left="1760"/>
            <w:spacing w:before="158" w:line="224" w:lineRule="auto"/>
            <w:tabs>
              <w:tab w:val="right" w:leader="dot" w:pos="795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8.7</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7"/>
            </w:rPr>
            <w:t>治</w:t>
          </w:r>
          <w:r>
            <w:rPr>
              <w:rFonts w:ascii="SimSun" w:hAnsi="SimSun" w:eastAsia="SimSun" w:cs="SimSun"/>
              <w:sz w:val="19"/>
              <w:szCs w:val="19"/>
              <w:spacing w:val="-24"/>
            </w:rPr>
            <w:t xml:space="preserve"> </w:t>
          </w:r>
          <w:r>
            <w:rPr>
              <w:rFonts w:ascii="SimSun" w:hAnsi="SimSun" w:eastAsia="SimSun" w:cs="SimSun"/>
              <w:sz w:val="19"/>
              <w:szCs w:val="19"/>
              <w:spacing w:val="-7"/>
            </w:rPr>
            <w:t>理</w:t>
          </w:r>
          <w:r>
            <w:rPr>
              <w:rFonts w:ascii="SimSun" w:hAnsi="SimSun" w:eastAsia="SimSun" w:cs="SimSun"/>
              <w:sz w:val="19"/>
              <w:szCs w:val="19"/>
              <w:spacing w:val="-72"/>
            </w:rPr>
            <w:t xml:space="preserve"> </w:t>
          </w:r>
          <w:r>
            <w:rPr>
              <w:rFonts w:ascii="SimSun" w:hAnsi="SimSun" w:eastAsia="SimSun" w:cs="SimSun"/>
              <w:sz w:val="19"/>
              <w:szCs w:val="19"/>
            </w:rPr>
            <w:tab/>
          </w:r>
          <w:hyperlink w:history="true" w:anchor="bookmark142">
            <w:r>
              <w:rPr>
                <w:rFonts w:ascii="Times New Roman" w:hAnsi="Times New Roman" w:eastAsia="Times New Roman" w:cs="Times New Roman"/>
                <w:sz w:val="19"/>
                <w:szCs w:val="19"/>
                <w:spacing w:val="-5"/>
              </w:rPr>
              <w:t>141</w:t>
            </w:r>
          </w:hyperlink>
        </w:p>
        <w:p>
          <w:pPr>
            <w:ind w:left="1760"/>
            <w:spacing w:before="154" w:line="219" w:lineRule="auto"/>
            <w:tabs>
              <w:tab w:val="right" w:leader="dot" w:pos="792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8.8</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4"/>
            </w:rPr>
            <w:t>变革计划和倡议</w:t>
          </w:r>
          <w:r>
            <w:rPr>
              <w:rFonts w:ascii="SimSun" w:hAnsi="SimSun" w:eastAsia="SimSun" w:cs="SimSun"/>
              <w:sz w:val="19"/>
              <w:szCs w:val="19"/>
              <w:spacing w:val="-72"/>
            </w:rPr>
            <w:t xml:space="preserve"> </w:t>
          </w:r>
          <w:r>
            <w:rPr>
              <w:rFonts w:ascii="SimSun" w:hAnsi="SimSun" w:eastAsia="SimSun" w:cs="SimSun"/>
              <w:sz w:val="19"/>
              <w:szCs w:val="19"/>
            </w:rPr>
            <w:tab/>
          </w:r>
          <w:r>
            <w:rPr>
              <w:rFonts w:ascii="SimSun" w:hAnsi="SimSun" w:eastAsia="SimSun" w:cs="SimSun"/>
              <w:sz w:val="19"/>
              <w:szCs w:val="19"/>
              <w:spacing w:val="-14"/>
            </w:rPr>
            <w:t xml:space="preserve"> </w:t>
          </w:r>
          <w:hyperlink w:history="true" w:anchor="bookmark143">
            <w:r>
              <w:rPr>
                <w:rFonts w:ascii="Times New Roman" w:hAnsi="Times New Roman" w:eastAsia="Times New Roman" w:cs="Times New Roman"/>
                <w:sz w:val="19"/>
                <w:szCs w:val="19"/>
                <w:spacing w:val="-5"/>
              </w:rPr>
              <w:t>142</w:t>
            </w:r>
          </w:hyperlink>
        </w:p>
        <w:p>
          <w:pPr>
            <w:ind w:left="2210"/>
            <w:spacing w:before="145" w:line="219" w:lineRule="auto"/>
            <w:tabs>
              <w:tab w:val="right" w:leader="dot" w:pos="794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8.8.1    </w:t>
          </w:r>
          <w:r>
            <w:rPr>
              <w:rFonts w:ascii="SimSun" w:hAnsi="SimSun" w:eastAsia="SimSun" w:cs="SimSun"/>
              <w:sz w:val="19"/>
              <w:szCs w:val="19"/>
              <w:spacing w:val="-4"/>
            </w:rPr>
            <w:t>数字化转型计划</w:t>
          </w:r>
          <w:r>
            <w:rPr>
              <w:rFonts w:ascii="SimSun" w:hAnsi="SimSun" w:eastAsia="SimSun" w:cs="SimSun"/>
              <w:sz w:val="19"/>
              <w:szCs w:val="19"/>
              <w:spacing w:val="-73"/>
            </w:rPr>
            <w:t xml:space="preserve"> </w:t>
          </w:r>
          <w:r>
            <w:rPr>
              <w:rFonts w:ascii="SimSun" w:hAnsi="SimSun" w:eastAsia="SimSun" w:cs="SimSun"/>
              <w:sz w:val="19"/>
              <w:szCs w:val="19"/>
            </w:rPr>
            <w:tab/>
          </w:r>
          <w:hyperlink w:history="true" w:anchor="bookmark144">
            <w:r>
              <w:rPr>
                <w:rFonts w:ascii="Times New Roman" w:hAnsi="Times New Roman" w:eastAsia="Times New Roman" w:cs="Times New Roman"/>
                <w:sz w:val="19"/>
                <w:szCs w:val="19"/>
                <w:spacing w:val="-1"/>
              </w:rPr>
              <w:t>143</w:t>
            </w:r>
          </w:hyperlink>
        </w:p>
        <w:p>
          <w:pPr>
            <w:ind w:left="2210"/>
            <w:spacing w:before="174" w:line="219" w:lineRule="auto"/>
            <w:tabs>
              <w:tab w:val="right" w:leader="dot" w:pos="790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8.8.2    </w:t>
          </w:r>
          <w:r>
            <w:rPr>
              <w:rFonts w:ascii="SimSun" w:hAnsi="SimSun" w:eastAsia="SimSun" w:cs="SimSun"/>
              <w:sz w:val="19"/>
              <w:szCs w:val="19"/>
              <w:spacing w:val="-4"/>
            </w:rPr>
            <w:t>限制在制品数量</w:t>
          </w:r>
          <w:r>
            <w:rPr>
              <w:rFonts w:ascii="SimSun" w:hAnsi="SimSun" w:eastAsia="SimSun" w:cs="SimSun"/>
              <w:sz w:val="19"/>
              <w:szCs w:val="19"/>
              <w:spacing w:val="-62"/>
            </w:rPr>
            <w:t xml:space="preserve"> </w:t>
          </w:r>
          <w:r>
            <w:rPr>
              <w:rFonts w:ascii="SimSun" w:hAnsi="SimSun" w:eastAsia="SimSun" w:cs="SimSun"/>
              <w:sz w:val="19"/>
              <w:szCs w:val="19"/>
            </w:rPr>
            <w:tab/>
          </w:r>
          <w:hyperlink w:history="true" w:anchor="bookmark145">
            <w:r>
              <w:rPr>
                <w:rFonts w:ascii="Times New Roman" w:hAnsi="Times New Roman" w:eastAsia="Times New Roman" w:cs="Times New Roman"/>
                <w:sz w:val="19"/>
                <w:szCs w:val="19"/>
                <w:spacing w:val="-3"/>
              </w:rPr>
              <w:t>143</w:t>
            </w:r>
          </w:hyperlink>
        </w:p>
        <w:p>
          <w:pPr>
            <w:ind w:left="1760"/>
            <w:spacing w:before="175" w:line="220" w:lineRule="auto"/>
            <w:tabs>
              <w:tab w:val="right" w:leader="dot" w:pos="792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8.9</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7"/>
            </w:rPr>
            <w:t>观点小结</w:t>
          </w:r>
          <w:r>
            <w:rPr>
              <w:rFonts w:ascii="SimSun" w:hAnsi="SimSun" w:eastAsia="SimSun" w:cs="SimSun"/>
              <w:sz w:val="19"/>
              <w:szCs w:val="19"/>
              <w:spacing w:val="-77"/>
            </w:rPr>
            <w:t xml:space="preserve"> </w:t>
          </w:r>
          <w:r>
            <w:rPr>
              <w:rFonts w:ascii="SimSun" w:hAnsi="SimSun" w:eastAsia="SimSun" w:cs="SimSun"/>
              <w:sz w:val="19"/>
              <w:szCs w:val="19"/>
            </w:rPr>
            <w:tab/>
          </w:r>
          <w:r>
            <w:rPr>
              <w:rFonts w:ascii="SimSun" w:hAnsi="SimSun" w:eastAsia="SimSun" w:cs="SimSun"/>
              <w:sz w:val="19"/>
              <w:szCs w:val="19"/>
              <w:spacing w:val="-14"/>
            </w:rPr>
            <w:t xml:space="preserve"> </w:t>
          </w:r>
          <w:hyperlink w:history="true" w:anchor="bookmark146">
            <w:r>
              <w:rPr>
                <w:rFonts w:ascii="Times New Roman" w:hAnsi="Times New Roman" w:eastAsia="Times New Roman" w:cs="Times New Roman"/>
                <w:sz w:val="19"/>
                <w:szCs w:val="19"/>
                <w:spacing w:val="-5"/>
              </w:rPr>
              <w:t>145</w:t>
            </w:r>
          </w:hyperlink>
        </w:p>
        <w:p>
          <w:pPr>
            <w:ind w:left="1760"/>
            <w:spacing w:before="144" w:line="220" w:lineRule="auto"/>
            <w:tabs>
              <w:tab w:val="right" w:leader="dot" w:pos="793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8.10</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4"/>
            </w:rPr>
            <w:t>行动小结</w:t>
          </w:r>
          <w:r>
            <w:rPr>
              <w:rFonts w:ascii="SimSun" w:hAnsi="SimSun" w:eastAsia="SimSun" w:cs="SimSun"/>
              <w:sz w:val="19"/>
              <w:szCs w:val="19"/>
              <w:spacing w:val="-73"/>
            </w:rPr>
            <w:t xml:space="preserve"> </w:t>
          </w:r>
          <w:r>
            <w:rPr>
              <w:rFonts w:ascii="SimSun" w:hAnsi="SimSun" w:eastAsia="SimSun" w:cs="SimSun"/>
              <w:sz w:val="19"/>
              <w:szCs w:val="19"/>
            </w:rPr>
            <w:tab/>
          </w:r>
          <w:hyperlink w:history="true" w:anchor="bookmark147">
            <w:r>
              <w:rPr>
                <w:rFonts w:ascii="Times New Roman" w:hAnsi="Times New Roman" w:eastAsia="Times New Roman" w:cs="Times New Roman"/>
                <w:sz w:val="19"/>
                <w:szCs w:val="19"/>
                <w:spacing w:val="-5"/>
              </w:rPr>
              <w:t>145</w:t>
            </w:r>
          </w:hyperlink>
        </w:p>
        <w:p>
          <w:pPr>
            <w:pStyle w:val="BodyText"/>
            <w:spacing w:line="314" w:lineRule="auto"/>
            <w:rPr/>
          </w:pPr>
          <w:r/>
        </w:p>
        <w:p>
          <w:pPr>
            <w:ind w:left="1342"/>
            <w:spacing w:before="63" w:line="221" w:lineRule="auto"/>
            <w:tabs>
              <w:tab w:val="right" w:leader="dot" w:pos="7852"/>
            </w:tabs>
            <w:rPr>
              <w:rFonts w:ascii="Times New Roman" w:hAnsi="Times New Roman" w:eastAsia="Times New Roman" w:cs="Times New Roman"/>
              <w:sz w:val="19"/>
              <w:szCs w:val="19"/>
            </w:rPr>
          </w:pPr>
          <w:r>
            <w:rPr>
              <w:rFonts w:ascii="SimHei" w:hAnsi="SimHei" w:eastAsia="SimHei" w:cs="SimHei"/>
              <w:sz w:val="19"/>
              <w:szCs w:val="19"/>
              <w:b/>
              <w:bCs/>
              <w:spacing w:val="-10"/>
            </w:rPr>
            <w:t>第</w:t>
          </w:r>
          <w:r>
            <w:rPr>
              <w:rFonts w:ascii="SimHei" w:hAnsi="SimHei" w:eastAsia="SimHei" w:cs="SimHei"/>
              <w:sz w:val="19"/>
              <w:szCs w:val="19"/>
              <w:spacing w:val="31"/>
            </w:rPr>
            <w:t xml:space="preserve"> </w:t>
          </w:r>
          <w:r>
            <w:rPr>
              <w:rFonts w:ascii="SimHei" w:hAnsi="SimHei" w:eastAsia="SimHei" w:cs="SimHei"/>
              <w:sz w:val="19"/>
              <w:szCs w:val="19"/>
              <w:b/>
              <w:bCs/>
              <w:spacing w:val="-10"/>
            </w:rPr>
            <w:t>9</w:t>
          </w:r>
          <w:r>
            <w:rPr>
              <w:rFonts w:ascii="SimHei" w:hAnsi="SimHei" w:eastAsia="SimHei" w:cs="SimHei"/>
              <w:sz w:val="19"/>
              <w:szCs w:val="19"/>
              <w:spacing w:val="35"/>
            </w:rPr>
            <w:t xml:space="preserve"> </w:t>
          </w:r>
          <w:r>
            <w:rPr>
              <w:rFonts w:ascii="SimHei" w:hAnsi="SimHei" w:eastAsia="SimHei" w:cs="SimHei"/>
              <w:sz w:val="19"/>
              <w:szCs w:val="19"/>
              <w:b/>
              <w:bCs/>
              <w:spacing w:val="-10"/>
            </w:rPr>
            <w:t>章</w:t>
          </w:r>
          <w:r>
            <w:rPr>
              <w:rFonts w:ascii="SimHei" w:hAnsi="SimHei" w:eastAsia="SimHei" w:cs="SimHei"/>
              <w:sz w:val="19"/>
              <w:szCs w:val="19"/>
              <w:spacing w:val="12"/>
            </w:rPr>
            <w:t xml:space="preserve">  </w:t>
          </w:r>
          <w:r>
            <w:rPr>
              <w:rFonts w:ascii="SimHei" w:hAnsi="SimHei" w:eastAsia="SimHei" w:cs="SimHei"/>
              <w:sz w:val="19"/>
              <w:szCs w:val="19"/>
              <w:b/>
              <w:bCs/>
              <w:spacing w:val="-10"/>
            </w:rPr>
            <w:t>财</w:t>
          </w:r>
          <w:r>
            <w:rPr>
              <w:rFonts w:ascii="SimHei" w:hAnsi="SimHei" w:eastAsia="SimHei" w:cs="SimHei"/>
              <w:sz w:val="19"/>
              <w:szCs w:val="19"/>
              <w:spacing w:val="30"/>
            </w:rPr>
            <w:t xml:space="preserve"> </w:t>
          </w:r>
          <w:r>
            <w:rPr>
              <w:rFonts w:ascii="SimHei" w:hAnsi="SimHei" w:eastAsia="SimHei" w:cs="SimHei"/>
              <w:sz w:val="19"/>
              <w:szCs w:val="19"/>
              <w:b/>
              <w:bCs/>
              <w:spacing w:val="-10"/>
            </w:rPr>
            <w:t>务</w:t>
          </w:r>
          <w:r>
            <w:rPr>
              <w:rFonts w:ascii="SimHei" w:hAnsi="SimHei" w:eastAsia="SimHei" w:cs="SimHei"/>
              <w:sz w:val="19"/>
              <w:szCs w:val="19"/>
              <w:spacing w:val="-69"/>
            </w:rPr>
            <w:t xml:space="preserve"> </w:t>
          </w:r>
          <w:r>
            <w:rPr>
              <w:rFonts w:ascii="SimHei" w:hAnsi="SimHei" w:eastAsia="SimHei" w:cs="SimHei"/>
              <w:sz w:val="19"/>
              <w:szCs w:val="19"/>
            </w:rPr>
            <w:tab/>
          </w:r>
          <w:r>
            <w:rPr>
              <w:rFonts w:ascii="SimHei" w:hAnsi="SimHei" w:eastAsia="SimHei" w:cs="SimHei"/>
              <w:sz w:val="19"/>
              <w:szCs w:val="19"/>
              <w:spacing w:val="-14"/>
            </w:rPr>
            <w:t xml:space="preserve"> </w:t>
          </w:r>
          <w:hyperlink w:history="true" w:anchor="bookmark148">
            <w:r>
              <w:rPr>
                <w:rFonts w:ascii="Times New Roman" w:hAnsi="Times New Roman" w:eastAsia="Times New Roman" w:cs="Times New Roman"/>
                <w:sz w:val="19"/>
                <w:szCs w:val="19"/>
                <w:spacing w:val="-5"/>
              </w:rPr>
              <w:t>149</w:t>
            </w:r>
          </w:hyperlink>
        </w:p>
        <w:p>
          <w:pPr>
            <w:ind w:left="1760"/>
            <w:spacing w:before="247" w:line="220" w:lineRule="auto"/>
            <w:tabs>
              <w:tab w:val="right" w:leader="dot" w:pos="792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9.1</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3"/>
            </w:rPr>
            <w:t>相关性</w:t>
          </w:r>
          <w:r>
            <w:rPr>
              <w:rFonts w:ascii="SimSun" w:hAnsi="SimSun" w:eastAsia="SimSun" w:cs="SimSun"/>
              <w:sz w:val="19"/>
              <w:szCs w:val="19"/>
              <w:spacing w:val="-68"/>
            </w:rPr>
            <w:t xml:space="preserve"> </w:t>
          </w:r>
          <w:r>
            <w:rPr>
              <w:rFonts w:ascii="SimSun" w:hAnsi="SimSun" w:eastAsia="SimSun" w:cs="SimSun"/>
              <w:sz w:val="19"/>
              <w:szCs w:val="19"/>
            </w:rPr>
            <w:tab/>
          </w:r>
          <w:hyperlink w:history="true" w:anchor="bookmark149">
            <w:r>
              <w:rPr>
                <w:rFonts w:ascii="Times New Roman" w:hAnsi="Times New Roman" w:eastAsia="Times New Roman" w:cs="Times New Roman"/>
                <w:sz w:val="19"/>
                <w:szCs w:val="19"/>
                <w:spacing w:val="-3"/>
              </w:rPr>
              <w:t>150</w:t>
            </w:r>
          </w:hyperlink>
        </w:p>
        <w:p>
          <w:pPr>
            <w:ind w:left="1760"/>
            <w:spacing w:before="162" w:line="219" w:lineRule="auto"/>
            <w:tabs>
              <w:tab w:val="right" w:leader="dot" w:pos="7922"/>
            </w:tabs>
            <w:rPr>
              <w:rFonts w:ascii="Times New Roman" w:hAnsi="Times New Roman" w:eastAsia="Times New Roman" w:cs="Times New Roman"/>
              <w:sz w:val="19"/>
              <w:szCs w:val="19"/>
            </w:rPr>
          </w:pPr>
          <w:r>
            <w:rPr>
              <w:rFonts w:ascii="Times New Roman" w:hAnsi="Times New Roman" w:eastAsia="Times New Roman" w:cs="Times New Roman"/>
              <w:sz w:val="19"/>
              <w:szCs w:val="19"/>
            </w:rPr>
            <w:t>9.2</w:t>
          </w:r>
          <w:r>
            <w:rPr>
              <w:rFonts w:ascii="Times New Roman" w:hAnsi="Times New Roman" w:eastAsia="Times New Roman" w:cs="Times New Roman"/>
              <w:sz w:val="19"/>
              <w:szCs w:val="19"/>
              <w:spacing w:val="8"/>
            </w:rPr>
            <w:t xml:space="preserve">    </w:t>
          </w:r>
          <w:r>
            <w:rPr>
              <w:rFonts w:ascii="SimSun" w:hAnsi="SimSun" w:eastAsia="SimSun" w:cs="SimSun"/>
              <w:sz w:val="19"/>
              <w:szCs w:val="19"/>
            </w:rPr>
            <w:t>成本中心还是利润中心</w:t>
          </w:r>
          <w:r>
            <w:rPr>
              <w:rFonts w:ascii="SimSun" w:hAnsi="SimSun" w:eastAsia="SimSun" w:cs="SimSun"/>
              <w:sz w:val="19"/>
              <w:szCs w:val="19"/>
              <w:spacing w:val="-76"/>
            </w:rPr>
            <w:t xml:space="preserve"> </w:t>
          </w:r>
          <w:r>
            <w:rPr>
              <w:rFonts w:ascii="SimSun" w:hAnsi="SimSun" w:eastAsia="SimSun" w:cs="SimSun"/>
              <w:sz w:val="19"/>
              <w:szCs w:val="19"/>
            </w:rPr>
            <w:tab/>
          </w:r>
          <w:hyperlink w:history="true" w:anchor="bookmark150">
            <w:r>
              <w:rPr>
                <w:rFonts w:ascii="Times New Roman" w:hAnsi="Times New Roman" w:eastAsia="Times New Roman" w:cs="Times New Roman"/>
                <w:sz w:val="19"/>
                <w:szCs w:val="19"/>
                <w:spacing w:val="-3"/>
              </w:rPr>
              <w:t>150</w:t>
            </w:r>
          </w:hyperlink>
        </w:p>
        <w:p>
          <w:pPr>
            <w:ind w:left="1760"/>
            <w:spacing w:before="166" w:line="219" w:lineRule="auto"/>
            <w:tabs>
              <w:tab w:val="right" w:leader="dot" w:pos="7842"/>
            </w:tabs>
            <w:rPr>
              <w:rFonts w:ascii="Times New Roman" w:hAnsi="Times New Roman" w:eastAsia="Times New Roman" w:cs="Times New Roman"/>
              <w:sz w:val="19"/>
              <w:szCs w:val="19"/>
            </w:rPr>
          </w:pPr>
          <w:r>
            <w:rPr>
              <w:rFonts w:ascii="Times New Roman" w:hAnsi="Times New Roman" w:eastAsia="Times New Roman" w:cs="Times New Roman"/>
              <w:sz w:val="19"/>
              <w:szCs w:val="19"/>
            </w:rPr>
            <w:t>9.3</w:t>
          </w:r>
          <w:r>
            <w:rPr>
              <w:rFonts w:ascii="Times New Roman" w:hAnsi="Times New Roman" w:eastAsia="Times New Roman" w:cs="Times New Roman"/>
              <w:sz w:val="19"/>
              <w:szCs w:val="19"/>
              <w:spacing w:val="7"/>
            </w:rPr>
            <w:t xml:space="preserve">    </w:t>
          </w:r>
          <w:r>
            <w:rPr>
              <w:rFonts w:ascii="SimSun" w:hAnsi="SimSun" w:eastAsia="SimSun" w:cs="SimSun"/>
              <w:sz w:val="19"/>
              <w:szCs w:val="19"/>
            </w:rPr>
            <w:t>内部结算</w:t>
          </w:r>
          <w:r>
            <w:rPr>
              <w:rFonts w:ascii="SimSun" w:hAnsi="SimSun" w:eastAsia="SimSun" w:cs="SimSun"/>
              <w:sz w:val="19"/>
              <w:szCs w:val="19"/>
              <w:spacing w:val="-72"/>
            </w:rPr>
            <w:t xml:space="preserve"> </w:t>
          </w:r>
          <w:r>
            <w:rPr>
              <w:rFonts w:ascii="SimSun" w:hAnsi="SimSun" w:eastAsia="SimSun" w:cs="SimSun"/>
              <w:sz w:val="19"/>
              <w:szCs w:val="19"/>
            </w:rPr>
            <w:tab/>
          </w:r>
          <w:r>
            <w:rPr>
              <w:rFonts w:ascii="SimSun" w:hAnsi="SimSun" w:eastAsia="SimSun" w:cs="SimSun"/>
              <w:sz w:val="19"/>
              <w:szCs w:val="19"/>
              <w:spacing w:val="-53"/>
            </w:rPr>
            <w:t xml:space="preserve"> </w:t>
          </w:r>
          <w:hyperlink w:history="true" w:anchor="bookmark151">
            <w:r>
              <w:rPr>
                <w:rFonts w:ascii="Times New Roman" w:hAnsi="Times New Roman" w:eastAsia="Times New Roman" w:cs="Times New Roman"/>
                <w:sz w:val="19"/>
                <w:szCs w:val="19"/>
                <w:spacing w:val="-5"/>
              </w:rPr>
              <w:t>151</w:t>
            </w:r>
          </w:hyperlink>
        </w:p>
        <w:p>
          <w:pPr>
            <w:ind w:left="1760"/>
            <w:spacing w:before="163" w:line="219" w:lineRule="auto"/>
            <w:tabs>
              <w:tab w:val="right" w:leader="dot" w:pos="794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9.4    </w:t>
          </w:r>
          <w:r>
            <w:rPr>
              <w:rFonts w:ascii="SimSun" w:hAnsi="SimSun" w:eastAsia="SimSun" w:cs="SimSun"/>
              <w:sz w:val="19"/>
              <w:szCs w:val="19"/>
              <w:spacing w:val="2"/>
            </w:rPr>
            <w:t>资本支出和运营支出</w:t>
          </w:r>
          <w:r>
            <w:rPr>
              <w:rFonts w:ascii="SimSun" w:hAnsi="SimSun" w:eastAsia="SimSun" w:cs="SimSun"/>
              <w:sz w:val="19"/>
              <w:szCs w:val="19"/>
              <w:spacing w:val="-86"/>
            </w:rPr>
            <w:t xml:space="preserve"> </w:t>
          </w:r>
          <w:r>
            <w:rPr>
              <w:rFonts w:ascii="SimSun" w:hAnsi="SimSun" w:eastAsia="SimSun" w:cs="SimSun"/>
              <w:sz w:val="19"/>
              <w:szCs w:val="19"/>
            </w:rPr>
            <w:tab/>
          </w:r>
          <w:hyperlink w:history="true" w:anchor="bookmark152">
            <w:r>
              <w:rPr>
                <w:rFonts w:ascii="Times New Roman" w:hAnsi="Times New Roman" w:eastAsia="Times New Roman" w:cs="Times New Roman"/>
                <w:sz w:val="19"/>
                <w:szCs w:val="19"/>
                <w:spacing w:val="-3"/>
              </w:rPr>
              <w:t>152</w:t>
            </w:r>
          </w:hyperlink>
        </w:p>
        <w:p>
          <w:pPr>
            <w:ind w:left="2210"/>
            <w:spacing w:before="145" w:line="219" w:lineRule="auto"/>
            <w:tabs>
              <w:tab w:val="right" w:leader="dot" w:pos="790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9.4.1    </w:t>
          </w:r>
          <w:r>
            <w:rPr>
              <w:rFonts w:ascii="SimSun" w:hAnsi="SimSun" w:eastAsia="SimSun" w:cs="SimSun"/>
              <w:sz w:val="19"/>
              <w:szCs w:val="19"/>
              <w:spacing w:val="-7"/>
            </w:rPr>
            <w:t>不依赖考勤表的资本支出和运营支出会计</w:t>
          </w:r>
          <w:r>
            <w:rPr>
              <w:rFonts w:ascii="SimSun" w:hAnsi="SimSun" w:eastAsia="SimSun" w:cs="SimSun"/>
              <w:sz w:val="19"/>
              <w:szCs w:val="19"/>
              <w:spacing w:val="-58"/>
            </w:rPr>
            <w:t xml:space="preserve"> </w:t>
          </w:r>
          <w:r>
            <w:rPr>
              <w:rFonts w:ascii="SimSun" w:hAnsi="SimSun" w:eastAsia="SimSun" w:cs="SimSun"/>
              <w:sz w:val="19"/>
              <w:szCs w:val="19"/>
            </w:rPr>
            <w:tab/>
          </w:r>
          <w:hyperlink w:history="true" w:anchor="bookmark153">
            <w:r>
              <w:rPr>
                <w:rFonts w:ascii="Times New Roman" w:hAnsi="Times New Roman" w:eastAsia="Times New Roman" w:cs="Times New Roman"/>
                <w:sz w:val="19"/>
                <w:szCs w:val="19"/>
                <w:spacing w:val="-3"/>
              </w:rPr>
              <w:t>153</w:t>
            </w:r>
          </w:hyperlink>
        </w:p>
        <w:p>
          <w:pPr>
            <w:ind w:left="2210"/>
            <w:spacing w:before="166" w:line="219" w:lineRule="auto"/>
            <w:tabs>
              <w:tab w:val="right" w:leader="dot" w:pos="789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9.4.2    </w:t>
          </w:r>
          <w:r>
            <w:rPr>
              <w:rFonts w:ascii="SimSun" w:hAnsi="SimSun" w:eastAsia="SimSun" w:cs="SimSun"/>
              <w:sz w:val="19"/>
              <w:szCs w:val="19"/>
              <w:spacing w:val="-2"/>
            </w:rPr>
            <w:t>活动分类</w:t>
          </w:r>
          <w:r>
            <w:rPr>
              <w:rFonts w:ascii="SimSun" w:hAnsi="SimSun" w:eastAsia="SimSun" w:cs="SimSun"/>
              <w:sz w:val="19"/>
              <w:szCs w:val="19"/>
              <w:spacing w:val="-71"/>
            </w:rPr>
            <w:t xml:space="preserve"> </w:t>
          </w:r>
          <w:r>
            <w:rPr>
              <w:rFonts w:ascii="SimSun" w:hAnsi="SimSun" w:eastAsia="SimSun" w:cs="SimSun"/>
              <w:sz w:val="19"/>
              <w:szCs w:val="19"/>
            </w:rPr>
            <w:tab/>
          </w:r>
          <w:hyperlink w:history="true" w:anchor="bookmark154">
            <w:r>
              <w:rPr>
                <w:rFonts w:ascii="Times New Roman" w:hAnsi="Times New Roman" w:eastAsia="Times New Roman" w:cs="Times New Roman"/>
                <w:sz w:val="19"/>
                <w:szCs w:val="19"/>
                <w:spacing w:val="-3"/>
              </w:rPr>
              <w:t>155</w:t>
            </w:r>
          </w:hyperlink>
        </w:p>
        <w:p>
          <w:pPr>
            <w:ind w:left="1760"/>
            <w:spacing w:before="173" w:line="219" w:lineRule="auto"/>
            <w:tabs>
              <w:tab w:val="right" w:leader="dot" w:pos="794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9.5    </w:t>
          </w:r>
          <w:r>
            <w:rPr>
              <w:rFonts w:ascii="SimSun" w:hAnsi="SimSun" w:eastAsia="SimSun" w:cs="SimSun"/>
              <w:sz w:val="19"/>
              <w:szCs w:val="19"/>
              <w:spacing w:val="2"/>
            </w:rPr>
            <w:t>传统预算</w:t>
          </w:r>
          <w:r>
            <w:rPr>
              <w:rFonts w:ascii="SimSun" w:hAnsi="SimSun" w:eastAsia="SimSun" w:cs="SimSun"/>
              <w:sz w:val="19"/>
              <w:szCs w:val="19"/>
              <w:spacing w:val="-66"/>
            </w:rPr>
            <w:t xml:space="preserve"> </w:t>
          </w:r>
          <w:r>
            <w:rPr>
              <w:rFonts w:ascii="SimSun" w:hAnsi="SimSun" w:eastAsia="SimSun" w:cs="SimSun"/>
              <w:sz w:val="19"/>
              <w:szCs w:val="19"/>
            </w:rPr>
            <w:tab/>
          </w:r>
          <w:hyperlink w:history="true" w:anchor="bookmark155">
            <w:r>
              <w:rPr>
                <w:rFonts w:ascii="Times New Roman" w:hAnsi="Times New Roman" w:eastAsia="Times New Roman" w:cs="Times New Roman"/>
                <w:sz w:val="19"/>
                <w:szCs w:val="19"/>
                <w:spacing w:val="-3"/>
              </w:rPr>
              <w:t>155</w:t>
            </w:r>
          </w:hyperlink>
        </w:p>
        <w:p>
          <w:pPr>
            <w:ind w:left="2210"/>
            <w:spacing w:before="146" w:line="220" w:lineRule="auto"/>
            <w:tabs>
              <w:tab w:val="right" w:leader="dot" w:pos="794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9.5.1</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2"/>
            </w:rPr>
            <w:t>目标</w:t>
          </w:r>
          <w:r>
            <w:rPr>
              <w:rFonts w:ascii="SimSun" w:hAnsi="SimSun" w:eastAsia="SimSun" w:cs="SimSun"/>
              <w:sz w:val="19"/>
              <w:szCs w:val="19"/>
              <w:spacing w:val="-71"/>
            </w:rPr>
            <w:t xml:space="preserve"> </w:t>
          </w:r>
          <w:r>
            <w:rPr>
              <w:rFonts w:ascii="SimSun" w:hAnsi="SimSun" w:eastAsia="SimSun" w:cs="SimSun"/>
              <w:sz w:val="19"/>
              <w:szCs w:val="19"/>
            </w:rPr>
            <w:tab/>
          </w:r>
          <w:hyperlink w:history="true" w:anchor="bookmark156">
            <w:r>
              <w:rPr>
                <w:rFonts w:ascii="Times New Roman" w:hAnsi="Times New Roman" w:eastAsia="Times New Roman" w:cs="Times New Roman"/>
                <w:sz w:val="19"/>
                <w:szCs w:val="19"/>
                <w:spacing w:val="-3"/>
              </w:rPr>
              <w:t>156</w:t>
            </w:r>
          </w:hyperlink>
        </w:p>
        <w:p>
          <w:pPr>
            <w:ind w:left="2210"/>
            <w:spacing w:before="164" w:line="219" w:lineRule="auto"/>
            <w:tabs>
              <w:tab w:val="right" w:leader="dot" w:pos="794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9.5.2    </w:t>
          </w:r>
          <w:r>
            <w:rPr>
              <w:rFonts w:ascii="SimSun" w:hAnsi="SimSun" w:eastAsia="SimSun" w:cs="SimSun"/>
              <w:sz w:val="19"/>
              <w:szCs w:val="19"/>
              <w:spacing w:val="-2"/>
            </w:rPr>
            <w:t>预算编制</w:t>
          </w:r>
          <w:r>
            <w:rPr>
              <w:rFonts w:ascii="SimSun" w:hAnsi="SimSun" w:eastAsia="SimSun" w:cs="SimSun"/>
              <w:sz w:val="19"/>
              <w:szCs w:val="19"/>
              <w:spacing w:val="-81"/>
            </w:rPr>
            <w:t xml:space="preserve"> </w:t>
          </w:r>
          <w:r>
            <w:rPr>
              <w:rFonts w:ascii="SimSun" w:hAnsi="SimSun" w:eastAsia="SimSun" w:cs="SimSun"/>
              <w:sz w:val="19"/>
              <w:szCs w:val="19"/>
            </w:rPr>
            <w:tab/>
          </w:r>
          <w:hyperlink w:history="true" w:anchor="bookmark157">
            <w:r>
              <w:rPr>
                <w:rFonts w:ascii="Times New Roman" w:hAnsi="Times New Roman" w:eastAsia="Times New Roman" w:cs="Times New Roman"/>
                <w:sz w:val="19"/>
                <w:szCs w:val="19"/>
                <w:spacing w:val="-12"/>
              </w:rPr>
              <w:t>15</w:t>
            </w:r>
            <w:r>
              <w:rPr>
                <w:rFonts w:ascii="Times New Roman" w:hAnsi="Times New Roman" w:eastAsia="Times New Roman" w:cs="Times New Roman"/>
                <w:sz w:val="19"/>
                <w:szCs w:val="19"/>
                <w:spacing w:val="-9"/>
              </w:rPr>
              <w:t>7</w:t>
            </w:r>
          </w:hyperlink>
        </w:p>
      </w:sdtContent>
    </w:sdt>
    <w:p>
      <w:pPr>
        <w:spacing w:line="219" w:lineRule="auto"/>
        <w:sectPr>
          <w:pgSz w:w="9220" w:h="12820"/>
          <w:pgMar w:top="400" w:right="1267" w:bottom="400" w:left="0" w:header="0" w:footer="0" w:gutter="0"/>
        </w:sectPr>
        <w:rPr>
          <w:rFonts w:ascii="Times New Roman" w:hAnsi="Times New Roman" w:eastAsia="Times New Roman" w:cs="Times New Roman"/>
          <w:sz w:val="19"/>
          <w:szCs w:val="19"/>
        </w:rPr>
      </w:pPr>
    </w:p>
    <w:p>
      <w:pPr>
        <w:pStyle w:val="BodyText"/>
        <w:spacing w:line="268" w:lineRule="auto"/>
        <w:rPr/>
      </w:pPr>
      <w:r>
        <w:pict>
          <v:shape id="_x0000_s66" style="position:absolute;margin-left:366.998pt;margin-top:48.8344pt;mso-position-vertical-relative:page;mso-position-horizontal-relative:page;width:37.7pt;height:12.85pt;z-index:25168998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spacing w:val="-2"/>
                    </w:rPr>
                    <w:t>详细目录</w:t>
                  </w:r>
                </w:p>
              </w:txbxContent>
            </v:textbox>
          </v:shape>
        </w:pict>
      </w:r>
      <w:r/>
    </w:p>
    <w:p>
      <w:pPr>
        <w:pStyle w:val="BodyText"/>
        <w:spacing w:line="268" w:lineRule="auto"/>
        <w:rPr/>
      </w:pPr>
      <w:r/>
    </w:p>
    <w:p>
      <w:pPr>
        <w:ind w:firstLine="7387"/>
        <w:spacing w:line="280" w:lineRule="exact"/>
        <w:rPr/>
      </w:pPr>
      <w:r>
        <w:rPr>
          <w:position w:val="-5"/>
        </w:rPr>
        <w:pict>
          <v:group id="_x0000_s68" style="mso-position-vertical-relative:line;mso-position-horizontal-relative:char;width:42.05pt;height:14.05pt;" filled="false" stroked="false" coordsize="840,281" coordorigin="0,0">
            <v:shape id="_x0000_s70" style="position:absolute;left:0;top:0;width:840;height:281;" filled="false" stroked="false" type="#_x0000_t75">
              <v:imagedata o:title="" r:id="rId53"/>
            </v:shape>
            <v:shape id="_x0000_s72" style="position:absolute;left:-20;top:-20;width:880;height:320;" filled="false" stroked="false" type="#_x0000_t202">
              <v:fill on="false"/>
              <v:stroke on="false"/>
              <v:path/>
              <v:imagedata o:title=""/>
              <o:lock v:ext="edit" aspectratio="false"/>
              <v:textbox inset="0mm,0mm,0mm,0mm">
                <w:txbxContent>
                  <w:p>
                    <w:pPr>
                      <w:ind w:left="230"/>
                      <w:spacing w:before="116"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2"/>
                        <w:w w:val="77"/>
                      </w:rPr>
                      <w:t>XXV</w:t>
                    </w:r>
                  </w:p>
                </w:txbxContent>
              </v:textbox>
            </v:shape>
          </v:group>
        </w:pict>
      </w:r>
    </w:p>
    <w:p>
      <w:pPr>
        <w:pStyle w:val="BodyText"/>
        <w:spacing w:line="257" w:lineRule="auto"/>
        <w:rPr/>
      </w:pPr>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377"/>
            <w:spacing w:before="58" w:line="219" w:lineRule="auto"/>
            <w:tabs>
              <w:tab w:val="right" w:leader="dot" w:pos="652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9.6    </w:t>
          </w:r>
          <w:r>
            <w:rPr>
              <w:rFonts w:ascii="SimSun" w:hAnsi="SimSun" w:eastAsia="SimSun" w:cs="SimSun"/>
              <w:sz w:val="18"/>
              <w:szCs w:val="18"/>
              <w:spacing w:val="10"/>
            </w:rPr>
            <w:t>敏捷预算</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158">
            <w:r>
              <w:rPr>
                <w:rFonts w:ascii="Times New Roman" w:hAnsi="Times New Roman" w:eastAsia="Times New Roman" w:cs="Times New Roman"/>
                <w:sz w:val="18"/>
                <w:szCs w:val="18"/>
                <w:spacing w:val="-3"/>
              </w:rPr>
              <w:t>157</w:t>
            </w:r>
          </w:hyperlink>
        </w:p>
        <w:p>
          <w:pPr>
            <w:ind w:left="837"/>
            <w:spacing w:before="176" w:line="219" w:lineRule="auto"/>
            <w:tabs>
              <w:tab w:val="right" w:leader="dot" w:pos="65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9.6.1    </w:t>
          </w:r>
          <w:r>
            <w:rPr>
              <w:rFonts w:ascii="SimSun" w:hAnsi="SimSun" w:eastAsia="SimSun" w:cs="SimSun"/>
              <w:sz w:val="18"/>
              <w:szCs w:val="18"/>
              <w:spacing w:val="1"/>
            </w:rPr>
            <w:t>敏捷式滚动预算</w:t>
          </w:r>
          <w:r>
            <w:rPr>
              <w:rFonts w:ascii="SimSun" w:hAnsi="SimSun" w:eastAsia="SimSun" w:cs="SimSun"/>
              <w:sz w:val="18"/>
              <w:szCs w:val="18"/>
              <w:spacing w:val="-58"/>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159">
            <w:r>
              <w:rPr>
                <w:rFonts w:ascii="Times New Roman" w:hAnsi="Times New Roman" w:eastAsia="Times New Roman" w:cs="Times New Roman"/>
                <w:sz w:val="18"/>
                <w:szCs w:val="18"/>
                <w:spacing w:val="-5"/>
              </w:rPr>
              <w:t>158</w:t>
            </w:r>
          </w:hyperlink>
        </w:p>
        <w:p>
          <w:pPr>
            <w:ind w:left="837"/>
            <w:spacing w:before="146" w:line="219" w:lineRule="auto"/>
            <w:tabs>
              <w:tab w:val="right" w:leader="dot" w:pos="65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9.6.2    </w:t>
          </w:r>
          <w:r>
            <w:rPr>
              <w:rFonts w:ascii="SimSun" w:hAnsi="SimSun" w:eastAsia="SimSun" w:cs="SimSun"/>
              <w:sz w:val="18"/>
              <w:szCs w:val="18"/>
              <w:spacing w:val="2"/>
            </w:rPr>
            <w:t>协作式预算编制</w:t>
          </w:r>
          <w:r>
            <w:rPr>
              <w:rFonts w:ascii="SimSun" w:hAnsi="SimSun" w:eastAsia="SimSun" w:cs="SimSun"/>
              <w:sz w:val="18"/>
              <w:szCs w:val="18"/>
              <w:spacing w:val="-74"/>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160">
            <w:r>
              <w:rPr>
                <w:rFonts w:ascii="Times New Roman" w:hAnsi="Times New Roman" w:eastAsia="Times New Roman" w:cs="Times New Roman"/>
                <w:sz w:val="18"/>
                <w:szCs w:val="18"/>
                <w:spacing w:val="-5"/>
              </w:rPr>
              <w:t>159</w:t>
            </w:r>
          </w:hyperlink>
        </w:p>
        <w:p>
          <w:pPr>
            <w:ind w:left="837"/>
            <w:spacing w:before="177" w:line="220" w:lineRule="auto"/>
            <w:tabs>
              <w:tab w:val="right" w:leader="dot" w:pos="65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9.6.3</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4"/>
            </w:rPr>
            <w:t>企业 </w:t>
          </w:r>
          <w:r>
            <w:rPr>
              <w:rFonts w:ascii="Times New Roman" w:hAnsi="Times New Roman" w:eastAsia="Times New Roman" w:cs="Times New Roman"/>
              <w:sz w:val="18"/>
              <w:szCs w:val="18"/>
              <w:spacing w:val="-4"/>
            </w:rPr>
            <w:t>IT </w:t>
          </w:r>
          <w:r>
            <w:rPr>
              <w:rFonts w:ascii="SimSun" w:hAnsi="SimSun" w:eastAsia="SimSun" w:cs="SimSun"/>
              <w:sz w:val="18"/>
              <w:szCs w:val="18"/>
              <w:spacing w:val="-4"/>
            </w:rPr>
            <w:t>的风险投资</w:t>
          </w:r>
          <w:r>
            <w:rPr>
              <w:rFonts w:ascii="SimSun" w:hAnsi="SimSun" w:eastAsia="SimSun" w:cs="SimSun"/>
              <w:sz w:val="18"/>
              <w:szCs w:val="18"/>
              <w:spacing w:val="-70"/>
            </w:rPr>
            <w:t xml:space="preserve"> </w:t>
          </w:r>
          <w:r>
            <w:rPr>
              <w:rFonts w:ascii="SimSun" w:hAnsi="SimSun" w:eastAsia="SimSun" w:cs="SimSun"/>
              <w:sz w:val="18"/>
              <w:szCs w:val="18"/>
            </w:rPr>
            <w:tab/>
          </w:r>
          <w:hyperlink w:history="true" w:anchor="bookmark161">
            <w:r>
              <w:rPr>
                <w:rFonts w:ascii="Times New Roman" w:hAnsi="Times New Roman" w:eastAsia="Times New Roman" w:cs="Times New Roman"/>
                <w:sz w:val="18"/>
                <w:szCs w:val="18"/>
                <w:spacing w:val="-3"/>
              </w:rPr>
              <w:t>160</w:t>
            </w:r>
          </w:hyperlink>
        </w:p>
        <w:p>
          <w:pPr>
            <w:ind w:left="377"/>
            <w:spacing w:before="185" w:line="220" w:lineRule="auto"/>
            <w:tabs>
              <w:tab w:val="right" w:leader="dot" w:pos="65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9.7</w:t>
          </w:r>
          <w:r>
            <w:rPr>
              <w:rFonts w:ascii="Times New Roman" w:hAnsi="Times New Roman" w:eastAsia="Times New Roman" w:cs="Times New Roman"/>
              <w:sz w:val="18"/>
              <w:szCs w:val="18"/>
              <w:spacing w:val="11"/>
            </w:rPr>
            <w:t xml:space="preserve">    </w:t>
          </w:r>
          <w:r>
            <w:rPr>
              <w:rFonts w:ascii="SimSun" w:hAnsi="SimSun" w:eastAsia="SimSun" w:cs="SimSun"/>
              <w:sz w:val="18"/>
              <w:szCs w:val="18"/>
              <w:spacing w:val="7"/>
            </w:rPr>
            <w:t>观点小结</w:t>
          </w:r>
          <w:r>
            <w:rPr>
              <w:rFonts w:ascii="SimSun" w:hAnsi="SimSun" w:eastAsia="SimSun" w:cs="SimSun"/>
              <w:sz w:val="18"/>
              <w:szCs w:val="18"/>
              <w:spacing w:val="-70"/>
            </w:rPr>
            <w:t xml:space="preserve"> </w:t>
          </w:r>
          <w:r>
            <w:rPr>
              <w:rFonts w:ascii="SimSun" w:hAnsi="SimSun" w:eastAsia="SimSun" w:cs="SimSun"/>
              <w:sz w:val="18"/>
              <w:szCs w:val="18"/>
            </w:rPr>
            <w:tab/>
          </w:r>
          <w:hyperlink w:history="true" w:anchor="bookmark162">
            <w:r>
              <w:rPr>
                <w:rFonts w:ascii="Times New Roman" w:hAnsi="Times New Roman" w:eastAsia="Times New Roman" w:cs="Times New Roman"/>
                <w:sz w:val="18"/>
                <w:szCs w:val="18"/>
                <w:spacing w:val="-1"/>
              </w:rPr>
              <w:t>161</w:t>
            </w:r>
          </w:hyperlink>
        </w:p>
        <w:p>
          <w:pPr>
            <w:ind w:left="377"/>
            <w:spacing w:before="176" w:line="220" w:lineRule="auto"/>
            <w:tabs>
              <w:tab w:val="right" w:leader="dot" w:pos="65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9.8</w:t>
          </w:r>
          <w:r>
            <w:rPr>
              <w:rFonts w:ascii="Times New Roman" w:hAnsi="Times New Roman" w:eastAsia="Times New Roman" w:cs="Times New Roman"/>
              <w:sz w:val="18"/>
              <w:szCs w:val="18"/>
              <w:spacing w:val="11"/>
              <w:w w:val="101"/>
            </w:rPr>
            <w:t xml:space="preserve">    </w:t>
          </w:r>
          <w:r>
            <w:rPr>
              <w:rFonts w:ascii="SimSun" w:hAnsi="SimSun" w:eastAsia="SimSun" w:cs="SimSun"/>
              <w:sz w:val="18"/>
              <w:szCs w:val="18"/>
              <w:spacing w:val="4"/>
            </w:rPr>
            <w:t>行动小结</w:t>
          </w:r>
          <w:r>
            <w:rPr>
              <w:rFonts w:ascii="SimSun" w:hAnsi="SimSun" w:eastAsia="SimSun" w:cs="SimSun"/>
              <w:sz w:val="18"/>
              <w:szCs w:val="18"/>
              <w:spacing w:val="-70"/>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163">
            <w:r>
              <w:rPr>
                <w:rFonts w:ascii="Times New Roman" w:hAnsi="Times New Roman" w:eastAsia="Times New Roman" w:cs="Times New Roman"/>
                <w:sz w:val="18"/>
                <w:szCs w:val="18"/>
                <w:spacing w:val="-5"/>
              </w:rPr>
              <w:t>161</w:t>
            </w:r>
          </w:hyperlink>
        </w:p>
      </w:sdtContent>
    </w:sdt>
    <w:p>
      <w:pPr>
        <w:pStyle w:val="BodyText"/>
        <w:spacing w:line="340" w:lineRule="auto"/>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spacing w:before="59" w:line="221" w:lineRule="auto"/>
            <w:tabs>
              <w:tab w:val="right" w:leader="dot" w:pos="6455"/>
            </w:tabs>
            <w:rPr>
              <w:rFonts w:ascii="Times New Roman" w:hAnsi="Times New Roman" w:eastAsia="Times New Roman" w:cs="Times New Roman"/>
              <w:sz w:val="18"/>
              <w:szCs w:val="18"/>
            </w:rPr>
          </w:pPr>
          <w:r>
            <w:rPr>
              <w:rFonts w:ascii="SimHei" w:hAnsi="SimHei" w:eastAsia="SimHei" w:cs="SimHei"/>
              <w:sz w:val="18"/>
              <w:szCs w:val="18"/>
              <w:b/>
              <w:bCs/>
              <w:spacing w:val="-12"/>
            </w:rPr>
            <w:t>第</w:t>
          </w:r>
          <w:r>
            <w:rPr>
              <w:rFonts w:ascii="SimHei" w:hAnsi="SimHei" w:eastAsia="SimHei" w:cs="SimHei"/>
              <w:sz w:val="18"/>
              <w:szCs w:val="18"/>
              <w:spacing w:val="22"/>
            </w:rPr>
            <w:t xml:space="preserve"> </w:t>
          </w:r>
          <w:r>
            <w:rPr>
              <w:rFonts w:ascii="SimHei" w:hAnsi="SimHei" w:eastAsia="SimHei" w:cs="SimHei"/>
              <w:sz w:val="18"/>
              <w:szCs w:val="18"/>
              <w:b/>
              <w:bCs/>
              <w:spacing w:val="-12"/>
            </w:rPr>
            <w:t>1</w:t>
          </w:r>
          <w:r>
            <w:rPr>
              <w:rFonts w:ascii="SimHei" w:hAnsi="SimHei" w:eastAsia="SimHei" w:cs="SimHei"/>
              <w:sz w:val="18"/>
              <w:szCs w:val="18"/>
              <w:spacing w:val="9"/>
            </w:rPr>
            <w:t xml:space="preserve"> </w:t>
          </w:r>
          <w:r>
            <w:rPr>
              <w:rFonts w:ascii="SimHei" w:hAnsi="SimHei" w:eastAsia="SimHei" w:cs="SimHei"/>
              <w:sz w:val="18"/>
              <w:szCs w:val="18"/>
              <w:b/>
              <w:bCs/>
              <w:spacing w:val="-12"/>
            </w:rPr>
            <w:t>0</w:t>
          </w:r>
          <w:r>
            <w:rPr>
              <w:rFonts w:ascii="SimHei" w:hAnsi="SimHei" w:eastAsia="SimHei" w:cs="SimHei"/>
              <w:sz w:val="18"/>
              <w:szCs w:val="18"/>
              <w:spacing w:val="11"/>
            </w:rPr>
            <w:t xml:space="preserve"> </w:t>
          </w:r>
          <w:r>
            <w:rPr>
              <w:rFonts w:ascii="SimHei" w:hAnsi="SimHei" w:eastAsia="SimHei" w:cs="SimHei"/>
              <w:sz w:val="18"/>
              <w:szCs w:val="18"/>
              <w:b/>
              <w:bCs/>
              <w:spacing w:val="-12"/>
            </w:rPr>
            <w:t>章</w:t>
          </w:r>
          <w:r>
            <w:rPr>
              <w:rFonts w:ascii="SimHei" w:hAnsi="SimHei" w:eastAsia="SimHei" w:cs="SimHei"/>
              <w:sz w:val="18"/>
              <w:szCs w:val="18"/>
              <w:spacing w:val="2"/>
            </w:rPr>
            <w:t xml:space="preserve">  </w:t>
          </w:r>
          <w:r>
            <w:rPr>
              <w:rFonts w:ascii="SimHei" w:hAnsi="SimHei" w:eastAsia="SimHei" w:cs="SimHei"/>
              <w:sz w:val="18"/>
              <w:szCs w:val="18"/>
              <w:b/>
              <w:bCs/>
              <w:spacing w:val="-12"/>
            </w:rPr>
            <w:t>人</w:t>
          </w:r>
          <w:r>
            <w:rPr>
              <w:rFonts w:ascii="SimHei" w:hAnsi="SimHei" w:eastAsia="SimHei" w:cs="SimHei"/>
              <w:sz w:val="18"/>
              <w:szCs w:val="18"/>
              <w:spacing w:val="11"/>
            </w:rPr>
            <w:t xml:space="preserve"> </w:t>
          </w:r>
          <w:r>
            <w:rPr>
              <w:rFonts w:ascii="SimHei" w:hAnsi="SimHei" w:eastAsia="SimHei" w:cs="SimHei"/>
              <w:sz w:val="18"/>
              <w:szCs w:val="18"/>
              <w:b/>
              <w:bCs/>
              <w:spacing w:val="-12"/>
            </w:rPr>
            <w:t>员</w:t>
          </w:r>
          <w:r>
            <w:rPr>
              <w:rFonts w:ascii="SimHei" w:hAnsi="SimHei" w:eastAsia="SimHei" w:cs="SimHei"/>
              <w:sz w:val="18"/>
              <w:szCs w:val="18"/>
              <w:spacing w:val="7"/>
            </w:rPr>
            <w:t xml:space="preserve"> </w:t>
          </w:r>
          <w:r>
            <w:rPr>
              <w:rFonts w:ascii="SimHei" w:hAnsi="SimHei" w:eastAsia="SimHei" w:cs="SimHei"/>
              <w:sz w:val="18"/>
              <w:szCs w:val="18"/>
              <w:b/>
              <w:bCs/>
              <w:spacing w:val="-12"/>
            </w:rPr>
            <w:t>配</w:t>
          </w:r>
          <w:r>
            <w:rPr>
              <w:rFonts w:ascii="SimHei" w:hAnsi="SimHei" w:eastAsia="SimHei" w:cs="SimHei"/>
              <w:sz w:val="18"/>
              <w:szCs w:val="18"/>
              <w:spacing w:val="11"/>
            </w:rPr>
            <w:t xml:space="preserve"> </w:t>
          </w:r>
          <w:r>
            <w:rPr>
              <w:rFonts w:ascii="SimHei" w:hAnsi="SimHei" w:eastAsia="SimHei" w:cs="SimHei"/>
              <w:sz w:val="18"/>
              <w:szCs w:val="18"/>
              <w:b/>
              <w:bCs/>
              <w:spacing w:val="-12"/>
            </w:rPr>
            <w:t>置</w:t>
          </w:r>
          <w:r>
            <w:rPr>
              <w:rFonts w:ascii="SimHei" w:hAnsi="SimHei" w:eastAsia="SimHei" w:cs="SimHei"/>
              <w:sz w:val="18"/>
              <w:szCs w:val="18"/>
              <w:spacing w:val="-68"/>
            </w:rPr>
            <w:t xml:space="preserve"> </w:t>
          </w:r>
          <w:r>
            <w:rPr>
              <w:rFonts w:ascii="SimHei" w:hAnsi="SimHei" w:eastAsia="SimHei" w:cs="SimHei"/>
              <w:sz w:val="18"/>
              <w:szCs w:val="18"/>
            </w:rPr>
            <w:tab/>
          </w:r>
          <w:hyperlink w:history="true" w:anchor="bookmark164">
            <w:r>
              <w:rPr>
                <w:rFonts w:ascii="Times New Roman" w:hAnsi="Times New Roman" w:eastAsia="Times New Roman" w:cs="Times New Roman"/>
                <w:sz w:val="18"/>
                <w:szCs w:val="18"/>
                <w:spacing w:val="-3"/>
              </w:rPr>
              <w:t>163</w:t>
            </w:r>
          </w:hyperlink>
        </w:p>
        <w:p>
          <w:pPr>
            <w:ind w:left="377"/>
            <w:spacing w:before="237" w:line="219" w:lineRule="auto"/>
            <w:tabs>
              <w:tab w:val="right" w:leader="dot" w:pos="64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10.1</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5"/>
            </w:rPr>
            <w:t>应对人才危机</w:t>
          </w:r>
          <w:r>
            <w:rPr>
              <w:rFonts w:ascii="SimSun" w:hAnsi="SimSun" w:eastAsia="SimSun" w:cs="SimSun"/>
              <w:sz w:val="18"/>
              <w:szCs w:val="18"/>
              <w:spacing w:val="-65"/>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165">
            <w:r>
              <w:rPr>
                <w:rFonts w:ascii="Times New Roman" w:hAnsi="Times New Roman" w:eastAsia="Times New Roman" w:cs="Times New Roman"/>
                <w:sz w:val="18"/>
                <w:szCs w:val="18"/>
                <w:spacing w:val="-5"/>
              </w:rPr>
              <w:t>164</w:t>
            </w:r>
          </w:hyperlink>
        </w:p>
        <w:p>
          <w:pPr>
            <w:ind w:left="837"/>
            <w:spacing w:before="178" w:line="219" w:lineRule="auto"/>
            <w:tabs>
              <w:tab w:val="right" w:leader="dot" w:pos="6545"/>
            </w:tabs>
            <w:rPr>
              <w:rFonts w:ascii="Times New Roman" w:hAnsi="Times New Roman" w:eastAsia="Times New Roman" w:cs="Times New Roman"/>
              <w:sz w:val="18"/>
              <w:szCs w:val="18"/>
            </w:rPr>
          </w:pPr>
          <w:r>
            <w:rPr>
              <w:rFonts w:ascii="Times New Roman" w:hAnsi="Times New Roman" w:eastAsia="Times New Roman" w:cs="Times New Roman"/>
              <w:sz w:val="18"/>
              <w:szCs w:val="18"/>
            </w:rPr>
            <w:t>10.1.1    </w:t>
          </w:r>
          <w:r>
            <w:rPr>
              <w:rFonts w:ascii="SimSun" w:hAnsi="SimSun" w:eastAsia="SimSun" w:cs="SimSun"/>
              <w:sz w:val="18"/>
              <w:szCs w:val="18"/>
            </w:rPr>
            <w:t>限制范围和复杂度</w:t>
          </w:r>
          <w:r>
            <w:rPr>
              <w:rFonts w:ascii="SimSun" w:hAnsi="SimSun" w:eastAsia="SimSun" w:cs="SimSun"/>
              <w:sz w:val="18"/>
              <w:szCs w:val="18"/>
              <w:spacing w:val="-72"/>
            </w:rPr>
            <w:t xml:space="preserve"> </w:t>
          </w:r>
          <w:r>
            <w:rPr>
              <w:rFonts w:ascii="SimSun" w:hAnsi="SimSun" w:eastAsia="SimSun" w:cs="SimSun"/>
              <w:sz w:val="18"/>
              <w:szCs w:val="18"/>
            </w:rPr>
            <w:tab/>
          </w:r>
          <w:hyperlink w:history="true" w:anchor="bookmark166">
            <w:r>
              <w:rPr>
                <w:rFonts w:ascii="Times New Roman" w:hAnsi="Times New Roman" w:eastAsia="Times New Roman" w:cs="Times New Roman"/>
                <w:sz w:val="18"/>
                <w:szCs w:val="18"/>
                <w:spacing w:val="-3"/>
              </w:rPr>
              <w:t>165</w:t>
            </w:r>
          </w:hyperlink>
        </w:p>
        <w:p>
          <w:pPr>
            <w:ind w:left="837"/>
            <w:spacing w:before="165" w:line="219" w:lineRule="auto"/>
            <w:tabs>
              <w:tab w:val="right" w:leader="dot" w:pos="65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10.1.2</w:t>
          </w:r>
          <w:r>
            <w:rPr>
              <w:rFonts w:ascii="Times New Roman" w:hAnsi="Times New Roman" w:eastAsia="Times New Roman" w:cs="Times New Roman"/>
              <w:sz w:val="18"/>
              <w:szCs w:val="18"/>
              <w:spacing w:val="12"/>
            </w:rPr>
            <w:t xml:space="preserve">   </w:t>
          </w:r>
          <w:r>
            <w:rPr>
              <w:rFonts w:ascii="SimSun" w:hAnsi="SimSun" w:eastAsia="SimSun" w:cs="SimSun"/>
              <w:sz w:val="18"/>
              <w:szCs w:val="18"/>
              <w:spacing w:val="-2"/>
            </w:rPr>
            <w:t>组织设计助力人才留存</w:t>
          </w:r>
          <w:r>
            <w:rPr>
              <w:rFonts w:ascii="SimSun" w:hAnsi="SimSun" w:eastAsia="SimSun" w:cs="SimSun"/>
              <w:sz w:val="18"/>
              <w:szCs w:val="18"/>
              <w:spacing w:val="-51"/>
            </w:rPr>
            <w:t xml:space="preserve"> </w:t>
          </w:r>
          <w:r>
            <w:rPr>
              <w:rFonts w:ascii="SimSun" w:hAnsi="SimSun" w:eastAsia="SimSun" w:cs="SimSun"/>
              <w:sz w:val="18"/>
              <w:szCs w:val="18"/>
            </w:rPr>
            <w:tab/>
          </w:r>
          <w:hyperlink w:history="true" w:anchor="bookmark167">
            <w:r>
              <w:rPr>
                <w:rFonts w:ascii="Times New Roman" w:hAnsi="Times New Roman" w:eastAsia="Times New Roman" w:cs="Times New Roman"/>
                <w:sz w:val="18"/>
                <w:szCs w:val="18"/>
                <w:spacing w:val="-3"/>
              </w:rPr>
              <w:t>166</w:t>
            </w:r>
          </w:hyperlink>
        </w:p>
        <w:p>
          <w:pPr>
            <w:ind w:left="377"/>
            <w:spacing w:before="188" w:line="220" w:lineRule="auto"/>
            <w:tabs>
              <w:tab w:val="right" w:leader="dot" w:pos="652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rPr>
            <w:t>10.2    </w:t>
          </w:r>
          <w:r>
            <w:rPr>
              <w:rFonts w:ascii="SimSun" w:hAnsi="SimSun" w:eastAsia="SimSun" w:cs="SimSun"/>
              <w:sz w:val="18"/>
              <w:szCs w:val="18"/>
              <w:spacing w:val="9"/>
            </w:rPr>
            <w:t>超越项目团队</w:t>
          </w:r>
          <w:r>
            <w:rPr>
              <w:rFonts w:ascii="SimSun" w:hAnsi="SimSun" w:eastAsia="SimSun" w:cs="SimSun"/>
              <w:sz w:val="18"/>
              <w:szCs w:val="18"/>
              <w:spacing w:val="-63"/>
            </w:rPr>
            <w:t xml:space="preserve"> </w:t>
          </w:r>
          <w:r>
            <w:rPr>
              <w:rFonts w:ascii="SimSun" w:hAnsi="SimSun" w:eastAsia="SimSun" w:cs="SimSun"/>
              <w:sz w:val="18"/>
              <w:szCs w:val="18"/>
            </w:rPr>
            <w:tab/>
          </w:r>
          <w:r>
            <w:rPr>
              <w:rFonts w:ascii="SimSun" w:hAnsi="SimSun" w:eastAsia="SimSun" w:cs="SimSun"/>
              <w:sz w:val="18"/>
              <w:szCs w:val="18"/>
              <w:spacing w:val="-40"/>
            </w:rPr>
            <w:t xml:space="preserve"> </w:t>
          </w:r>
          <w:hyperlink w:history="true" w:anchor="bookmark168">
            <w:r>
              <w:rPr>
                <w:rFonts w:ascii="Times New Roman" w:hAnsi="Times New Roman" w:eastAsia="Times New Roman" w:cs="Times New Roman"/>
                <w:sz w:val="18"/>
                <w:szCs w:val="18"/>
                <w:spacing w:val="-5"/>
              </w:rPr>
              <w:t>166</w:t>
            </w:r>
          </w:hyperlink>
        </w:p>
        <w:p>
          <w:pPr>
            <w:ind w:left="837"/>
            <w:spacing w:before="164" w:line="219" w:lineRule="auto"/>
            <w:tabs>
              <w:tab w:val="right" w:leader="dot" w:pos="6545"/>
            </w:tabs>
            <w:rPr>
              <w:rFonts w:ascii="Times New Roman" w:hAnsi="Times New Roman" w:eastAsia="Times New Roman" w:cs="Times New Roman"/>
              <w:sz w:val="18"/>
              <w:szCs w:val="18"/>
            </w:rPr>
          </w:pPr>
          <w:r>
            <w:rPr>
              <w:rFonts w:ascii="Times New Roman" w:hAnsi="Times New Roman" w:eastAsia="Times New Roman" w:cs="Times New Roman"/>
              <w:sz w:val="18"/>
              <w:szCs w:val="18"/>
            </w:rPr>
            <w:t>10.2.1</w:t>
          </w:r>
          <w:r>
            <w:rPr>
              <w:rFonts w:ascii="Times New Roman" w:hAnsi="Times New Roman" w:eastAsia="Times New Roman" w:cs="Times New Roman"/>
              <w:sz w:val="18"/>
              <w:szCs w:val="18"/>
              <w:spacing w:val="1"/>
            </w:rPr>
            <w:t xml:space="preserve">    </w:t>
          </w:r>
          <w:r>
            <w:rPr>
              <w:rFonts w:ascii="SimSun" w:hAnsi="SimSun" w:eastAsia="SimSun" w:cs="SimSun"/>
              <w:sz w:val="18"/>
              <w:szCs w:val="18"/>
            </w:rPr>
            <w:t>成本</w:t>
          </w:r>
          <w:r>
            <w:rPr>
              <w:rFonts w:ascii="SimSun" w:hAnsi="SimSun" w:eastAsia="SimSun" w:cs="SimSun"/>
              <w:sz w:val="18"/>
              <w:szCs w:val="18"/>
              <w:spacing w:val="-65"/>
            </w:rPr>
            <w:t xml:space="preserve"> </w:t>
          </w:r>
          <w:r>
            <w:rPr>
              <w:rFonts w:ascii="SimSun" w:hAnsi="SimSun" w:eastAsia="SimSun" w:cs="SimSun"/>
              <w:sz w:val="18"/>
              <w:szCs w:val="18"/>
            </w:rPr>
            <w:tab/>
          </w:r>
          <w:hyperlink w:history="true" w:anchor="bookmark169">
            <w:r>
              <w:rPr>
                <w:rFonts w:ascii="Times New Roman" w:hAnsi="Times New Roman" w:eastAsia="Times New Roman" w:cs="Times New Roman"/>
                <w:sz w:val="18"/>
                <w:szCs w:val="18"/>
                <w:spacing w:val="-3"/>
              </w:rPr>
              <w:t>167</w:t>
            </w:r>
          </w:hyperlink>
        </w:p>
        <w:p>
          <w:pPr>
            <w:ind w:left="837"/>
            <w:spacing w:before="178" w:line="220" w:lineRule="auto"/>
            <w:tabs>
              <w:tab w:val="right" w:leader="dot" w:pos="65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10.2.2</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1"/>
            </w:rPr>
            <w:t>挑战</w:t>
          </w:r>
          <w:r>
            <w:rPr>
              <w:rFonts w:ascii="SimSun" w:hAnsi="SimSun" w:eastAsia="SimSun" w:cs="SimSun"/>
              <w:sz w:val="18"/>
              <w:szCs w:val="18"/>
              <w:spacing w:val="-68"/>
            </w:rPr>
            <w:t xml:space="preserve"> </w:t>
          </w:r>
          <w:r>
            <w:rPr>
              <w:rFonts w:ascii="SimSun" w:hAnsi="SimSun" w:eastAsia="SimSun" w:cs="SimSun"/>
              <w:sz w:val="18"/>
              <w:szCs w:val="18"/>
            </w:rPr>
            <w:tab/>
          </w:r>
          <w:hyperlink w:history="true" w:anchor="bookmark170">
            <w:r>
              <w:rPr>
                <w:rFonts w:ascii="Times New Roman" w:hAnsi="Times New Roman" w:eastAsia="Times New Roman" w:cs="Times New Roman"/>
                <w:sz w:val="18"/>
                <w:szCs w:val="18"/>
                <w:spacing w:val="-3"/>
              </w:rPr>
              <w:t>168</w:t>
            </w:r>
          </w:hyperlink>
        </w:p>
        <w:p>
          <w:pPr>
            <w:ind w:left="837"/>
            <w:spacing w:before="165" w:line="219" w:lineRule="auto"/>
            <w:tabs>
              <w:tab w:val="right" w:leader="dot" w:pos="65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10.2.3</w:t>
          </w:r>
          <w:r>
            <w:rPr>
              <w:rFonts w:ascii="Times New Roman" w:hAnsi="Times New Roman" w:eastAsia="Times New Roman" w:cs="Times New Roman"/>
              <w:sz w:val="18"/>
              <w:szCs w:val="18"/>
              <w:spacing w:val="13"/>
              <w:w w:val="101"/>
            </w:rPr>
            <w:t xml:space="preserve">   </w:t>
          </w:r>
          <w:r>
            <w:rPr>
              <w:rFonts w:ascii="SimSun" w:hAnsi="SimSun" w:eastAsia="SimSun" w:cs="SimSun"/>
              <w:sz w:val="18"/>
              <w:szCs w:val="18"/>
              <w:spacing w:val="1"/>
            </w:rPr>
            <w:t>其他反对意见</w:t>
          </w:r>
          <w:r>
            <w:rPr>
              <w:rFonts w:ascii="SimSun" w:hAnsi="SimSun" w:eastAsia="SimSun" w:cs="SimSun"/>
              <w:sz w:val="18"/>
              <w:szCs w:val="18"/>
              <w:spacing w:val="-69"/>
            </w:rPr>
            <w:t xml:space="preserve"> </w:t>
          </w:r>
          <w:r>
            <w:rPr>
              <w:rFonts w:ascii="SimSun" w:hAnsi="SimSun" w:eastAsia="SimSun" w:cs="SimSun"/>
              <w:sz w:val="18"/>
              <w:szCs w:val="18"/>
            </w:rPr>
            <w:tab/>
          </w:r>
          <w:hyperlink w:history="true" w:anchor="bookmark171">
            <w:r>
              <w:rPr>
                <w:rFonts w:ascii="Times New Roman" w:hAnsi="Times New Roman" w:eastAsia="Times New Roman" w:cs="Times New Roman"/>
                <w:sz w:val="18"/>
                <w:szCs w:val="18"/>
                <w:spacing w:val="-3"/>
              </w:rPr>
              <w:t>168</w:t>
            </w:r>
          </w:hyperlink>
        </w:p>
        <w:p>
          <w:pPr>
            <w:ind w:left="377"/>
            <w:spacing w:before="187" w:line="219" w:lineRule="auto"/>
            <w:tabs>
              <w:tab w:val="right" w:leader="dot" w:pos="64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10.3</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5"/>
            </w:rPr>
            <w:t>改进人员配置</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172">
            <w:r>
              <w:rPr>
                <w:rFonts w:ascii="Times New Roman" w:hAnsi="Times New Roman" w:eastAsia="Times New Roman" w:cs="Times New Roman"/>
                <w:sz w:val="18"/>
                <w:szCs w:val="18"/>
                <w:spacing w:val="-1"/>
              </w:rPr>
              <w:t>169</w:t>
            </w:r>
          </w:hyperlink>
        </w:p>
        <w:p>
          <w:pPr>
            <w:ind w:left="837"/>
            <w:spacing w:before="155" w:line="219" w:lineRule="auto"/>
            <w:tabs>
              <w:tab w:val="right" w:leader="dot" w:pos="64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10.3.1</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1"/>
            </w:rPr>
            <w:t>按技能而非角色配置人员</w:t>
          </w:r>
          <w:r>
            <w:rPr>
              <w:rFonts w:ascii="SimSun" w:hAnsi="SimSun" w:eastAsia="SimSun" w:cs="SimSun"/>
              <w:sz w:val="18"/>
              <w:szCs w:val="18"/>
            </w:rPr>
            <w:tab/>
          </w:r>
          <w:hyperlink w:history="true" w:anchor="bookmark173">
            <w:r>
              <w:rPr>
                <w:rFonts w:ascii="Times New Roman" w:hAnsi="Times New Roman" w:eastAsia="Times New Roman" w:cs="Times New Roman"/>
                <w:sz w:val="18"/>
                <w:szCs w:val="18"/>
                <w:spacing w:val="-3"/>
              </w:rPr>
              <w:t>169</w:t>
            </w:r>
          </w:hyperlink>
        </w:p>
        <w:p>
          <w:pPr>
            <w:ind w:left="837"/>
            <w:spacing w:before="168" w:line="220" w:lineRule="auto"/>
            <w:tabs>
              <w:tab w:val="right" w:leader="dot" w:pos="6575"/>
            </w:tabs>
            <w:rPr>
              <w:rFonts w:ascii="Times New Roman" w:hAnsi="Times New Roman" w:eastAsia="Times New Roman" w:cs="Times New Roman"/>
              <w:sz w:val="18"/>
              <w:szCs w:val="18"/>
            </w:rPr>
          </w:pPr>
          <w:r>
            <w:rPr>
              <w:rFonts w:ascii="Times New Roman" w:hAnsi="Times New Roman" w:eastAsia="Times New Roman" w:cs="Times New Roman"/>
              <w:sz w:val="18"/>
              <w:szCs w:val="18"/>
            </w:rPr>
            <w:t>10.3.2</w:t>
          </w:r>
          <w:r>
            <w:rPr>
              <w:rFonts w:ascii="Times New Roman" w:hAnsi="Times New Roman" w:eastAsia="Times New Roman" w:cs="Times New Roman"/>
              <w:sz w:val="18"/>
              <w:szCs w:val="18"/>
              <w:spacing w:val="13"/>
              <w:w w:val="101"/>
            </w:rPr>
            <w:t xml:space="preserve">   </w:t>
          </w:r>
          <w:r>
            <w:rPr>
              <w:rFonts w:ascii="SimSun" w:hAnsi="SimSun" w:eastAsia="SimSun" w:cs="SimSun"/>
              <w:sz w:val="18"/>
              <w:szCs w:val="18"/>
            </w:rPr>
            <w:t>职衔</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174">
            <w:r>
              <w:rPr>
                <w:rFonts w:ascii="Times New Roman" w:hAnsi="Times New Roman" w:eastAsia="Times New Roman" w:cs="Times New Roman"/>
                <w:sz w:val="18"/>
                <w:szCs w:val="18"/>
                <w:spacing w:val="-5"/>
              </w:rPr>
              <w:t>171</w:t>
            </w:r>
          </w:hyperlink>
        </w:p>
        <w:p>
          <w:pPr>
            <w:ind w:left="837"/>
            <w:spacing w:before="186" w:line="220" w:lineRule="auto"/>
            <w:tabs>
              <w:tab w:val="right" w:leader="dot" w:pos="65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10.3.3    </w:t>
          </w:r>
          <w:r>
            <w:rPr>
              <w:rFonts w:ascii="SimSun" w:hAnsi="SimSun" w:eastAsia="SimSun" w:cs="SimSun"/>
              <w:sz w:val="18"/>
              <w:szCs w:val="18"/>
              <w:spacing w:val="-1"/>
            </w:rPr>
            <w:t>剖析技能</w:t>
          </w:r>
          <w:r>
            <w:rPr>
              <w:rFonts w:ascii="SimSun" w:hAnsi="SimSun" w:eastAsia="SimSun" w:cs="SimSun"/>
              <w:sz w:val="18"/>
              <w:szCs w:val="18"/>
              <w:spacing w:val="-58"/>
            </w:rPr>
            <w:t xml:space="preserve"> </w:t>
          </w:r>
          <w:r>
            <w:rPr>
              <w:rFonts w:ascii="SimSun" w:hAnsi="SimSun" w:eastAsia="SimSun" w:cs="SimSun"/>
              <w:sz w:val="18"/>
              <w:szCs w:val="18"/>
            </w:rPr>
            <w:tab/>
          </w:r>
          <w:hyperlink w:history="true" w:anchor="bookmark175">
            <w:r>
              <w:rPr>
                <w:rFonts w:ascii="Times New Roman" w:hAnsi="Times New Roman" w:eastAsia="Times New Roman" w:cs="Times New Roman"/>
                <w:sz w:val="18"/>
                <w:szCs w:val="18"/>
                <w:spacing w:val="-3"/>
              </w:rPr>
              <w:t>172</w:t>
            </w:r>
          </w:hyperlink>
        </w:p>
        <w:p>
          <w:pPr>
            <w:ind w:left="837"/>
            <w:spacing w:before="175" w:line="219" w:lineRule="auto"/>
            <w:tabs>
              <w:tab w:val="right" w:leader="dot" w:pos="65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10.3.4    </w:t>
          </w:r>
          <w:r>
            <w:rPr>
              <w:rFonts w:ascii="SimSun" w:hAnsi="SimSun" w:eastAsia="SimSun" w:cs="SimSun"/>
              <w:sz w:val="18"/>
              <w:szCs w:val="18"/>
              <w:spacing w:val="-1"/>
            </w:rPr>
            <w:t>避免兼职任务</w:t>
          </w:r>
          <w:r>
            <w:rPr>
              <w:rFonts w:ascii="SimSun" w:hAnsi="SimSun" w:eastAsia="SimSun" w:cs="SimSun"/>
              <w:sz w:val="18"/>
              <w:szCs w:val="18"/>
              <w:spacing w:val="-55"/>
            </w:rPr>
            <w:t xml:space="preserve"> </w:t>
          </w:r>
          <w:r>
            <w:rPr>
              <w:rFonts w:ascii="SimSun" w:hAnsi="SimSun" w:eastAsia="SimSun" w:cs="SimSun"/>
              <w:sz w:val="18"/>
              <w:szCs w:val="18"/>
            </w:rPr>
            <w:tab/>
          </w:r>
          <w:hyperlink w:history="true" w:anchor="bookmark176">
            <w:r>
              <w:rPr>
                <w:rFonts w:ascii="Times New Roman" w:hAnsi="Times New Roman" w:eastAsia="Times New Roman" w:cs="Times New Roman"/>
                <w:sz w:val="18"/>
                <w:szCs w:val="18"/>
                <w:spacing w:val="-3"/>
              </w:rPr>
              <w:t>174</w:t>
            </w:r>
          </w:hyperlink>
        </w:p>
        <w:p>
          <w:pPr>
            <w:ind w:left="837"/>
            <w:spacing w:before="196" w:line="219" w:lineRule="auto"/>
            <w:tabs>
              <w:tab w:val="right" w:leader="dot" w:pos="649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10.3.5    </w:t>
          </w:r>
          <w:r>
            <w:rPr>
              <w:rFonts w:ascii="SimSun" w:hAnsi="SimSun" w:eastAsia="SimSun" w:cs="SimSun"/>
              <w:sz w:val="18"/>
              <w:szCs w:val="18"/>
              <w:spacing w:val="-1"/>
            </w:rPr>
            <w:t>团队个性组合</w:t>
          </w:r>
          <w:r>
            <w:rPr>
              <w:rFonts w:ascii="SimSun" w:hAnsi="SimSun" w:eastAsia="SimSun" w:cs="SimSun"/>
              <w:sz w:val="18"/>
              <w:szCs w:val="18"/>
              <w:spacing w:val="-56"/>
            </w:rPr>
            <w:t xml:space="preserve"> </w:t>
          </w:r>
          <w:r>
            <w:rPr>
              <w:rFonts w:ascii="SimSun" w:hAnsi="SimSun" w:eastAsia="SimSun" w:cs="SimSun"/>
              <w:sz w:val="18"/>
              <w:szCs w:val="18"/>
            </w:rPr>
            <w:tab/>
          </w:r>
          <w:hyperlink w:history="true" w:anchor="bookmark177">
            <w:r>
              <w:rPr>
                <w:rFonts w:ascii="Times New Roman" w:hAnsi="Times New Roman" w:eastAsia="Times New Roman" w:cs="Times New Roman"/>
                <w:sz w:val="18"/>
                <w:szCs w:val="18"/>
                <w:spacing w:val="-3"/>
              </w:rPr>
              <w:t>174</w:t>
            </w:r>
          </w:hyperlink>
        </w:p>
        <w:p>
          <w:pPr>
            <w:ind w:left="377"/>
            <w:spacing w:before="167" w:line="220" w:lineRule="auto"/>
            <w:tabs>
              <w:tab w:val="right" w:leader="dot" w:pos="65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10.4    </w:t>
          </w:r>
          <w:r>
            <w:rPr>
              <w:rFonts w:ascii="SimSun" w:hAnsi="SimSun" w:eastAsia="SimSun" w:cs="SimSun"/>
              <w:sz w:val="18"/>
              <w:szCs w:val="18"/>
              <w:spacing w:val="8"/>
            </w:rPr>
            <w:t>观点小结</w:t>
          </w:r>
          <w:r>
            <w:rPr>
              <w:rFonts w:ascii="SimSun" w:hAnsi="SimSun" w:eastAsia="SimSun" w:cs="SimSun"/>
              <w:sz w:val="18"/>
              <w:szCs w:val="18"/>
              <w:spacing w:val="-63"/>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178">
            <w:r>
              <w:rPr>
                <w:rFonts w:ascii="Times New Roman" w:hAnsi="Times New Roman" w:eastAsia="Times New Roman" w:cs="Times New Roman"/>
                <w:sz w:val="18"/>
                <w:szCs w:val="18"/>
                <w:spacing w:val="-5"/>
              </w:rPr>
              <w:t>175</w:t>
            </w:r>
          </w:hyperlink>
        </w:p>
        <w:p>
          <w:pPr>
            <w:ind w:left="377"/>
            <w:spacing w:before="176" w:line="220" w:lineRule="auto"/>
            <w:tabs>
              <w:tab w:val="right" w:leader="dot" w:pos="652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10.5</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8"/>
            </w:rPr>
            <w:t>行动小结</w:t>
          </w:r>
          <w:r>
            <w:rPr>
              <w:rFonts w:ascii="SimSun" w:hAnsi="SimSun" w:eastAsia="SimSun" w:cs="SimSun"/>
              <w:sz w:val="18"/>
              <w:szCs w:val="18"/>
              <w:spacing w:val="-71"/>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179">
            <w:r>
              <w:rPr>
                <w:rFonts w:ascii="Times New Roman" w:hAnsi="Times New Roman" w:eastAsia="Times New Roman" w:cs="Times New Roman"/>
                <w:sz w:val="18"/>
                <w:szCs w:val="18"/>
                <w:spacing w:val="-5"/>
              </w:rPr>
              <w:t>176</w:t>
            </w:r>
          </w:hyperlink>
        </w:p>
        <w:p>
          <w:pPr>
            <w:pStyle w:val="BodyText"/>
            <w:spacing w:line="310" w:lineRule="auto"/>
            <w:rPr/>
          </w:pPr>
          <w:r/>
        </w:p>
        <w:p>
          <w:pPr>
            <w:spacing w:before="59" w:line="222" w:lineRule="auto"/>
            <w:tabs>
              <w:tab w:val="right" w:leader="dot" w:pos="6475"/>
            </w:tabs>
            <w:rPr>
              <w:rFonts w:ascii="Times New Roman" w:hAnsi="Times New Roman" w:eastAsia="Times New Roman" w:cs="Times New Roman"/>
              <w:sz w:val="18"/>
              <w:szCs w:val="18"/>
            </w:rPr>
          </w:pPr>
          <w:r>
            <w:rPr>
              <w:rFonts w:ascii="SimHei" w:hAnsi="SimHei" w:eastAsia="SimHei" w:cs="SimHei"/>
              <w:sz w:val="18"/>
              <w:szCs w:val="18"/>
              <w:b/>
              <w:bCs/>
              <w:spacing w:val="-13"/>
            </w:rPr>
            <w:t>第</w:t>
          </w:r>
          <w:r>
            <w:rPr>
              <w:rFonts w:ascii="SimHei" w:hAnsi="SimHei" w:eastAsia="SimHei" w:cs="SimHei"/>
              <w:sz w:val="18"/>
              <w:szCs w:val="18"/>
              <w:spacing w:val="15"/>
            </w:rPr>
            <w:t xml:space="preserve"> </w:t>
          </w:r>
          <w:r>
            <w:rPr>
              <w:rFonts w:ascii="SimHei" w:hAnsi="SimHei" w:eastAsia="SimHei" w:cs="SimHei"/>
              <w:sz w:val="18"/>
              <w:szCs w:val="18"/>
              <w:b/>
              <w:bCs/>
              <w:spacing w:val="-13"/>
            </w:rPr>
            <w:t>1</w:t>
          </w:r>
          <w:r>
            <w:rPr>
              <w:rFonts w:ascii="SimHei" w:hAnsi="SimHei" w:eastAsia="SimHei" w:cs="SimHei"/>
              <w:sz w:val="18"/>
              <w:szCs w:val="18"/>
              <w:spacing w:val="16"/>
            </w:rPr>
            <w:t xml:space="preserve"> </w:t>
          </w:r>
          <w:r>
            <w:rPr>
              <w:rFonts w:ascii="SimHei" w:hAnsi="SimHei" w:eastAsia="SimHei" w:cs="SimHei"/>
              <w:sz w:val="18"/>
              <w:szCs w:val="18"/>
              <w:b/>
              <w:bCs/>
              <w:spacing w:val="-13"/>
            </w:rPr>
            <w:t>1</w:t>
          </w:r>
          <w:r>
            <w:rPr>
              <w:rFonts w:ascii="SimHei" w:hAnsi="SimHei" w:eastAsia="SimHei" w:cs="SimHei"/>
              <w:sz w:val="18"/>
              <w:szCs w:val="18"/>
              <w:spacing w:val="7"/>
            </w:rPr>
            <w:t xml:space="preserve"> </w:t>
          </w:r>
          <w:r>
            <w:rPr>
              <w:rFonts w:ascii="SimHei" w:hAnsi="SimHei" w:eastAsia="SimHei" w:cs="SimHei"/>
              <w:sz w:val="18"/>
              <w:szCs w:val="18"/>
              <w:b/>
              <w:bCs/>
              <w:spacing w:val="-13"/>
            </w:rPr>
            <w:t>章</w:t>
          </w:r>
          <w:r>
            <w:rPr>
              <w:rFonts w:ascii="SimHei" w:hAnsi="SimHei" w:eastAsia="SimHei" w:cs="SimHei"/>
              <w:sz w:val="18"/>
              <w:szCs w:val="18"/>
              <w:spacing w:val="23"/>
            </w:rPr>
            <w:t xml:space="preserve">  </w:t>
          </w:r>
          <w:r>
            <w:rPr>
              <w:rFonts w:ascii="SimHei" w:hAnsi="SimHei" w:eastAsia="SimHei" w:cs="SimHei"/>
              <w:sz w:val="18"/>
              <w:szCs w:val="18"/>
              <w:b/>
              <w:bCs/>
              <w:spacing w:val="-13"/>
            </w:rPr>
            <w:t>工</w:t>
          </w:r>
          <w:r>
            <w:rPr>
              <w:rFonts w:ascii="SimHei" w:hAnsi="SimHei" w:eastAsia="SimHei" w:cs="SimHei"/>
              <w:sz w:val="18"/>
              <w:szCs w:val="18"/>
              <w:spacing w:val="56"/>
            </w:rPr>
            <w:t xml:space="preserve"> </w:t>
          </w:r>
          <w:r>
            <w:rPr>
              <w:rFonts w:ascii="SimHei" w:hAnsi="SimHei" w:eastAsia="SimHei" w:cs="SimHei"/>
              <w:sz w:val="18"/>
              <w:szCs w:val="18"/>
              <w:b/>
              <w:bCs/>
              <w:spacing w:val="-13"/>
            </w:rPr>
            <w:t>具</w:t>
          </w:r>
          <w:r>
            <w:rPr>
              <w:rFonts w:ascii="SimHei" w:hAnsi="SimHei" w:eastAsia="SimHei" w:cs="SimHei"/>
              <w:sz w:val="18"/>
              <w:szCs w:val="18"/>
              <w:spacing w:val="-67"/>
            </w:rPr>
            <w:t xml:space="preserve"> </w:t>
          </w:r>
          <w:r>
            <w:rPr>
              <w:rFonts w:ascii="SimHei" w:hAnsi="SimHei" w:eastAsia="SimHei" w:cs="SimHei"/>
              <w:sz w:val="18"/>
              <w:szCs w:val="18"/>
            </w:rPr>
            <w:tab/>
          </w:r>
          <w:r>
            <w:rPr>
              <w:rFonts w:ascii="SimHei" w:hAnsi="SimHei" w:eastAsia="SimHei" w:cs="SimHei"/>
              <w:sz w:val="18"/>
              <w:szCs w:val="18"/>
              <w:spacing w:val="-60"/>
            </w:rPr>
            <w:t xml:space="preserve"> </w:t>
          </w:r>
          <w:hyperlink w:history="true" w:anchor="bookmark180">
            <w:r>
              <w:rPr>
                <w:rFonts w:ascii="Times New Roman" w:hAnsi="Times New Roman" w:eastAsia="Times New Roman" w:cs="Times New Roman"/>
                <w:sz w:val="18"/>
                <w:szCs w:val="18"/>
                <w:spacing w:val="-5"/>
              </w:rPr>
              <w:t>177</w:t>
            </w:r>
          </w:hyperlink>
        </w:p>
        <w:p>
          <w:pPr>
            <w:ind w:left="377"/>
            <w:spacing w:before="277" w:line="219" w:lineRule="auto"/>
            <w:tabs>
              <w:tab w:val="right" w:leader="dot" w:pos="652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11.1    </w:t>
          </w:r>
          <w:r>
            <w:rPr>
              <w:rFonts w:ascii="SimSun" w:hAnsi="SimSun" w:eastAsia="SimSun" w:cs="SimSun"/>
              <w:sz w:val="18"/>
              <w:szCs w:val="18"/>
              <w:spacing w:val="6"/>
            </w:rPr>
            <w:t>鼓励即兴协作的访问控制</w:t>
          </w:r>
          <w:r>
            <w:rPr>
              <w:rFonts w:ascii="SimSun" w:hAnsi="SimSun" w:eastAsia="SimSun" w:cs="SimSun"/>
              <w:sz w:val="18"/>
              <w:szCs w:val="18"/>
              <w:spacing w:val="-71"/>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181">
            <w:r>
              <w:rPr>
                <w:rFonts w:ascii="Times New Roman" w:hAnsi="Times New Roman" w:eastAsia="Times New Roman" w:cs="Times New Roman"/>
                <w:sz w:val="18"/>
                <w:szCs w:val="18"/>
                <w:spacing w:val="-5"/>
              </w:rPr>
              <w:t>178</w:t>
            </w:r>
          </w:hyperlink>
        </w:p>
      </w:sdtContent>
    </w:sdt>
    <w:p>
      <w:pPr>
        <w:spacing w:line="219" w:lineRule="auto"/>
        <w:sectPr>
          <w:pgSz w:w="9220" w:h="12790"/>
          <w:pgMar w:top="400" w:right="9" w:bottom="400" w:left="982" w:header="0" w:footer="0" w:gutter="0"/>
        </w:sectPr>
        <w:rPr>
          <w:rFonts w:ascii="Times New Roman" w:hAnsi="Times New Roman" w:eastAsia="Times New Roman" w:cs="Times New Roman"/>
          <w:sz w:val="18"/>
          <w:szCs w:val="18"/>
        </w:rPr>
      </w:pPr>
    </w:p>
    <w:p>
      <w:pPr>
        <w:pStyle w:val="BodyText"/>
        <w:spacing w:line="254" w:lineRule="auto"/>
        <w:rPr/>
      </w:pPr>
      <w:r/>
    </w:p>
    <w:p>
      <w:pPr>
        <w:pStyle w:val="BodyText"/>
        <w:spacing w:line="254" w:lineRule="auto"/>
        <w:rPr/>
      </w:pPr>
      <w:r/>
    </w:p>
    <w:p>
      <w:pPr>
        <w:ind w:left="100"/>
        <w:spacing w:before="62" w:line="222" w:lineRule="auto"/>
        <w:rPr>
          <w:rFonts w:ascii="SimHei" w:hAnsi="SimHei" w:eastAsia="SimHei" w:cs="SimHei"/>
          <w:sz w:val="19"/>
          <w:szCs w:val="19"/>
        </w:rPr>
      </w:pPr>
      <w:r>
        <w:drawing>
          <wp:anchor distT="0" distB="0" distL="0" distR="0" simplePos="0" relativeHeight="251691008" behindDoc="1" locked="0" layoutInCell="1" allowOverlap="1">
            <wp:simplePos x="0" y="0"/>
            <wp:positionH relativeFrom="column">
              <wp:posOffset>0</wp:posOffset>
            </wp:positionH>
            <wp:positionV relativeFrom="paragraph">
              <wp:posOffset>11674</wp:posOffset>
            </wp:positionV>
            <wp:extent cx="381023" cy="177792"/>
            <wp:effectExtent l="0" t="0" r="0" b="0"/>
            <wp:wrapNone/>
            <wp:docPr id="82" name="IM 82"/>
            <wp:cNvGraphicFramePr/>
            <a:graphic>
              <a:graphicData uri="http://schemas.openxmlformats.org/drawingml/2006/picture">
                <pic:pic>
                  <pic:nvPicPr>
                    <pic:cNvPr id="82" name="IM 82"/>
                    <pic:cNvPicPr/>
                  </pic:nvPicPr>
                  <pic:blipFill>
                    <a:blip r:embed="rId54"/>
                    <a:stretch>
                      <a:fillRect/>
                    </a:stretch>
                  </pic:blipFill>
                  <pic:spPr>
                    <a:xfrm rot="0">
                      <a:off x="0" y="0"/>
                      <a:ext cx="381023" cy="177792"/>
                    </a:xfrm>
                    <a:prstGeom prst="rect">
                      <a:avLst/>
                    </a:prstGeom>
                  </pic:spPr>
                </pic:pic>
              </a:graphicData>
            </a:graphic>
          </wp:anchor>
        </w:drawing>
      </w:r>
      <w:r>
        <w:rPr>
          <w:rFonts w:ascii="Times New Roman" w:hAnsi="Times New Roman" w:eastAsia="Times New Roman" w:cs="Times New Roman"/>
          <w:sz w:val="19"/>
          <w:szCs w:val="19"/>
          <w:color w:val="FFFFFF"/>
          <w:spacing w:val="-7"/>
          <w:position w:val="-1"/>
        </w:rPr>
        <w:t>xxvi           </w:t>
      </w:r>
      <w:r>
        <w:rPr>
          <w:rFonts w:ascii="SimHei" w:hAnsi="SimHei" w:eastAsia="SimHei" w:cs="SimHei"/>
          <w:sz w:val="19"/>
          <w:szCs w:val="19"/>
          <w:b/>
          <w:bCs/>
          <w:spacing w:val="-7"/>
        </w:rPr>
        <w:t>详细目录</w:t>
      </w:r>
    </w:p>
    <w:p>
      <w:pPr>
        <w:pStyle w:val="BodyText"/>
        <w:spacing w:line="272" w:lineRule="auto"/>
        <w:rPr/>
      </w:pPr>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800"/>
            <w:spacing w:before="62" w:line="219" w:lineRule="auto"/>
            <w:tabs>
              <w:tab w:val="right" w:leader="dot" w:pos="7942"/>
            </w:tabs>
            <w:rPr>
              <w:rFonts w:ascii="Times New Roman" w:hAnsi="Times New Roman" w:eastAsia="Times New Roman" w:cs="Times New Roman"/>
              <w:sz w:val="19"/>
              <w:szCs w:val="19"/>
            </w:rPr>
          </w:pPr>
          <w:r>
            <w:rPr>
              <w:rFonts w:ascii="Times New Roman" w:hAnsi="Times New Roman" w:eastAsia="Times New Roman" w:cs="Times New Roman"/>
              <w:sz w:val="19"/>
              <w:szCs w:val="19"/>
            </w:rPr>
            <w:t>11.2    </w:t>
          </w:r>
          <w:r>
            <w:rPr>
              <w:rFonts w:ascii="SimSun" w:hAnsi="SimSun" w:eastAsia="SimSun" w:cs="SimSun"/>
              <w:sz w:val="19"/>
              <w:szCs w:val="19"/>
            </w:rPr>
            <w:t>工具链的微妙影响</w:t>
          </w:r>
          <w:r>
            <w:rPr>
              <w:rFonts w:ascii="SimSun" w:hAnsi="SimSun" w:eastAsia="SimSun" w:cs="SimSun"/>
              <w:sz w:val="19"/>
              <w:szCs w:val="19"/>
              <w:spacing w:val="-69"/>
            </w:rPr>
            <w:t xml:space="preserve"> </w:t>
          </w:r>
          <w:r>
            <w:rPr>
              <w:rFonts w:ascii="SimSun" w:hAnsi="SimSun" w:eastAsia="SimSun" w:cs="SimSun"/>
              <w:sz w:val="19"/>
              <w:szCs w:val="19"/>
            </w:rPr>
            <w:tab/>
          </w:r>
          <w:r>
            <w:rPr>
              <w:rFonts w:ascii="SimSun" w:hAnsi="SimSun" w:eastAsia="SimSun" w:cs="SimSun"/>
              <w:sz w:val="19"/>
              <w:szCs w:val="19"/>
              <w:spacing w:val="-64"/>
            </w:rPr>
            <w:t xml:space="preserve"> </w:t>
          </w:r>
          <w:hyperlink w:history="true" w:anchor="bookmark182">
            <w:r>
              <w:rPr>
                <w:rFonts w:ascii="Times New Roman" w:hAnsi="Times New Roman" w:eastAsia="Times New Roman" w:cs="Times New Roman"/>
                <w:sz w:val="19"/>
                <w:szCs w:val="19"/>
                <w:spacing w:val="-5"/>
              </w:rPr>
              <w:t>179</w:t>
            </w:r>
          </w:hyperlink>
        </w:p>
        <w:p>
          <w:pPr>
            <w:ind w:left="2249"/>
            <w:spacing w:before="165" w:line="220" w:lineRule="auto"/>
            <w:tabs>
              <w:tab w:val="right" w:leader="dot" w:pos="795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11.2.1    </w:t>
          </w:r>
          <w:r>
            <w:rPr>
              <w:rFonts w:ascii="SimSun" w:hAnsi="SimSun" w:eastAsia="SimSun" w:cs="SimSun"/>
              <w:sz w:val="19"/>
              <w:szCs w:val="19"/>
              <w:spacing w:val="-5"/>
            </w:rPr>
            <w:t>工具访问的竖井</w:t>
          </w:r>
          <w:r>
            <w:rPr>
              <w:rFonts w:ascii="SimSun" w:hAnsi="SimSun" w:eastAsia="SimSun" w:cs="SimSun"/>
              <w:sz w:val="19"/>
              <w:szCs w:val="19"/>
              <w:spacing w:val="-66"/>
            </w:rPr>
            <w:t xml:space="preserve"> </w:t>
          </w:r>
          <w:r>
            <w:rPr>
              <w:rFonts w:ascii="SimSun" w:hAnsi="SimSun" w:eastAsia="SimSun" w:cs="SimSun"/>
              <w:sz w:val="19"/>
              <w:szCs w:val="19"/>
            </w:rPr>
            <w:tab/>
          </w:r>
          <w:hyperlink w:history="true" w:anchor="bookmark183">
            <w:r>
              <w:rPr>
                <w:rFonts w:ascii="Times New Roman" w:hAnsi="Times New Roman" w:eastAsia="Times New Roman" w:cs="Times New Roman"/>
                <w:sz w:val="19"/>
                <w:szCs w:val="19"/>
                <w:spacing w:val="-3"/>
              </w:rPr>
              <w:t>179</w:t>
            </w:r>
          </w:hyperlink>
        </w:p>
        <w:p>
          <w:pPr>
            <w:ind w:left="2249"/>
            <w:spacing w:before="153" w:line="219" w:lineRule="auto"/>
            <w:tabs>
              <w:tab w:val="right" w:leader="dot" w:pos="795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11.2.2</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5"/>
            </w:rPr>
            <w:t>工具使用的竖井</w:t>
          </w:r>
          <w:r>
            <w:rPr>
              <w:rFonts w:ascii="SimSun" w:hAnsi="SimSun" w:eastAsia="SimSun" w:cs="SimSun"/>
              <w:sz w:val="19"/>
              <w:szCs w:val="19"/>
              <w:spacing w:val="-71"/>
            </w:rPr>
            <w:t xml:space="preserve"> </w:t>
          </w:r>
          <w:r>
            <w:rPr>
              <w:rFonts w:ascii="SimSun" w:hAnsi="SimSun" w:eastAsia="SimSun" w:cs="SimSun"/>
              <w:sz w:val="19"/>
              <w:szCs w:val="19"/>
            </w:rPr>
            <w:tab/>
          </w:r>
          <w:hyperlink w:history="true" w:anchor="bookmark184">
            <w:r>
              <w:rPr>
                <w:rFonts w:ascii="Times New Roman" w:hAnsi="Times New Roman" w:eastAsia="Times New Roman" w:cs="Times New Roman"/>
                <w:sz w:val="19"/>
                <w:szCs w:val="19"/>
                <w:spacing w:val="-3"/>
              </w:rPr>
              <w:t>181</w:t>
            </w:r>
          </w:hyperlink>
        </w:p>
        <w:p>
          <w:pPr>
            <w:ind w:left="2249"/>
            <w:spacing w:before="165" w:line="220" w:lineRule="auto"/>
            <w:tabs>
              <w:tab w:val="right" w:leader="dot" w:pos="795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11.2.3</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7"/>
            </w:rPr>
            <w:t>工具专业化的竖井</w:t>
          </w:r>
          <w:r>
            <w:rPr>
              <w:rFonts w:ascii="SimSun" w:hAnsi="SimSun" w:eastAsia="SimSun" w:cs="SimSun"/>
              <w:sz w:val="19"/>
              <w:szCs w:val="19"/>
              <w:spacing w:val="-73"/>
            </w:rPr>
            <w:t xml:space="preserve"> </w:t>
          </w:r>
          <w:r>
            <w:rPr>
              <w:rFonts w:ascii="SimSun" w:hAnsi="SimSun" w:eastAsia="SimSun" w:cs="SimSun"/>
              <w:sz w:val="19"/>
              <w:szCs w:val="19"/>
            </w:rPr>
            <w:tab/>
          </w:r>
          <w:hyperlink w:history="true" w:anchor="bookmark185">
            <w:r>
              <w:rPr>
                <w:rFonts w:ascii="Times New Roman" w:hAnsi="Times New Roman" w:eastAsia="Times New Roman" w:cs="Times New Roman"/>
                <w:sz w:val="19"/>
                <w:szCs w:val="19"/>
                <w:spacing w:val="-3"/>
              </w:rPr>
              <w:t>182</w:t>
            </w:r>
          </w:hyperlink>
        </w:p>
        <w:p>
          <w:pPr>
            <w:ind w:left="1800"/>
            <w:spacing w:before="171" w:line="218" w:lineRule="auto"/>
            <w:tabs>
              <w:tab w:val="right" w:leader="dot" w:pos="7942"/>
            </w:tabs>
            <w:rPr>
              <w:rFonts w:ascii="Times New Roman" w:hAnsi="Times New Roman" w:eastAsia="Times New Roman" w:cs="Times New Roman"/>
              <w:sz w:val="19"/>
              <w:szCs w:val="19"/>
            </w:rPr>
          </w:pPr>
          <w:r>
            <w:rPr>
              <w:rFonts w:ascii="Times New Roman" w:hAnsi="Times New Roman" w:eastAsia="Times New Roman" w:cs="Times New Roman"/>
              <w:sz w:val="19"/>
              <w:szCs w:val="19"/>
            </w:rPr>
            <w:t>11.3</w:t>
          </w:r>
          <w:r>
            <w:rPr>
              <w:rFonts w:ascii="Times New Roman" w:hAnsi="Times New Roman" w:eastAsia="Times New Roman" w:cs="Times New Roman"/>
              <w:sz w:val="19"/>
              <w:szCs w:val="19"/>
              <w:spacing w:val="17"/>
            </w:rPr>
            <w:t xml:space="preserve">   </w:t>
          </w:r>
          <w:r>
            <w:rPr>
              <w:rFonts w:ascii="SimSun" w:hAnsi="SimSun" w:eastAsia="SimSun" w:cs="SimSun"/>
              <w:sz w:val="19"/>
              <w:szCs w:val="19"/>
            </w:rPr>
            <w:t>技术并非价值中立</w:t>
          </w:r>
          <w:r>
            <w:rPr>
              <w:rFonts w:ascii="SimSun" w:hAnsi="SimSun" w:eastAsia="SimSun" w:cs="SimSun"/>
              <w:sz w:val="19"/>
              <w:szCs w:val="19"/>
              <w:spacing w:val="-73"/>
            </w:rPr>
            <w:t xml:space="preserve"> </w:t>
          </w:r>
          <w:r>
            <w:rPr>
              <w:rFonts w:ascii="SimSun" w:hAnsi="SimSun" w:eastAsia="SimSun" w:cs="SimSun"/>
              <w:sz w:val="19"/>
              <w:szCs w:val="19"/>
            </w:rPr>
            <w:tab/>
          </w:r>
          <w:r>
            <w:rPr>
              <w:rFonts w:ascii="SimSun" w:hAnsi="SimSun" w:eastAsia="SimSun" w:cs="SimSun"/>
              <w:sz w:val="19"/>
              <w:szCs w:val="19"/>
              <w:spacing w:val="-64"/>
            </w:rPr>
            <w:t xml:space="preserve"> </w:t>
          </w:r>
          <w:hyperlink w:history="true" w:anchor="bookmark186">
            <w:r>
              <w:rPr>
                <w:rFonts w:ascii="Times New Roman" w:hAnsi="Times New Roman" w:eastAsia="Times New Roman" w:cs="Times New Roman"/>
                <w:sz w:val="19"/>
                <w:szCs w:val="19"/>
                <w:spacing w:val="-5"/>
              </w:rPr>
              <w:t>183</w:t>
            </w:r>
          </w:hyperlink>
        </w:p>
        <w:p>
          <w:pPr>
            <w:ind w:left="1800"/>
            <w:spacing w:before="165" w:line="218" w:lineRule="auto"/>
            <w:tabs>
              <w:tab w:val="right" w:leader="dot" w:pos="793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11.4</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4"/>
            </w:rPr>
            <w:t>工具评估</w:t>
          </w:r>
          <w:r>
            <w:rPr>
              <w:rFonts w:ascii="SimSun" w:hAnsi="SimSun" w:eastAsia="SimSun" w:cs="SimSun"/>
              <w:sz w:val="19"/>
              <w:szCs w:val="19"/>
              <w:spacing w:val="-55"/>
            </w:rPr>
            <w:t xml:space="preserve"> </w:t>
          </w:r>
          <w:r>
            <w:rPr>
              <w:rFonts w:ascii="SimSun" w:hAnsi="SimSun" w:eastAsia="SimSun" w:cs="SimSun"/>
              <w:sz w:val="19"/>
              <w:szCs w:val="19"/>
            </w:rPr>
            <w:tab/>
          </w:r>
          <w:r>
            <w:rPr>
              <w:rFonts w:ascii="SimSun" w:hAnsi="SimSun" w:eastAsia="SimSun" w:cs="SimSun"/>
              <w:sz w:val="19"/>
              <w:szCs w:val="19"/>
              <w:spacing w:val="-63"/>
            </w:rPr>
            <w:t xml:space="preserve"> </w:t>
          </w:r>
          <w:hyperlink w:history="true" w:anchor="bookmark187">
            <w:r>
              <w:rPr>
                <w:rFonts w:ascii="Times New Roman" w:hAnsi="Times New Roman" w:eastAsia="Times New Roman" w:cs="Times New Roman"/>
                <w:sz w:val="19"/>
                <w:szCs w:val="19"/>
                <w:spacing w:val="-5"/>
              </w:rPr>
              <w:t>187</w:t>
            </w:r>
          </w:hyperlink>
        </w:p>
        <w:p>
          <w:pPr>
            <w:ind w:left="1800"/>
            <w:spacing w:before="147" w:line="220" w:lineRule="auto"/>
            <w:tabs>
              <w:tab w:val="right" w:leader="dot" w:pos="794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11.5</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1"/>
            </w:rPr>
            <w:t>观点小结</w:t>
          </w:r>
          <w:r>
            <w:rPr>
              <w:rFonts w:ascii="SimSun" w:hAnsi="SimSun" w:eastAsia="SimSun" w:cs="SimSun"/>
              <w:sz w:val="19"/>
              <w:szCs w:val="19"/>
              <w:spacing w:val="-75"/>
            </w:rPr>
            <w:t xml:space="preserve"> </w:t>
          </w:r>
          <w:r>
            <w:rPr>
              <w:rFonts w:ascii="SimSun" w:hAnsi="SimSun" w:eastAsia="SimSun" w:cs="SimSun"/>
              <w:sz w:val="19"/>
              <w:szCs w:val="19"/>
            </w:rPr>
            <w:tab/>
          </w:r>
          <w:hyperlink w:history="true" w:anchor="bookmark188">
            <w:r>
              <w:rPr>
                <w:rFonts w:ascii="Times New Roman" w:hAnsi="Times New Roman" w:eastAsia="Times New Roman" w:cs="Times New Roman"/>
                <w:sz w:val="19"/>
                <w:szCs w:val="19"/>
                <w:spacing w:val="-1"/>
              </w:rPr>
              <w:t>188</w:t>
            </w:r>
          </w:hyperlink>
        </w:p>
        <w:p>
          <w:pPr>
            <w:ind w:left="1800"/>
            <w:spacing w:before="164" w:line="220" w:lineRule="auto"/>
            <w:tabs>
              <w:tab w:val="right" w:leader="dot" w:pos="794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11.6</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2"/>
            </w:rPr>
            <w:t>行动小结</w:t>
          </w:r>
          <w:r>
            <w:rPr>
              <w:rFonts w:ascii="SimSun" w:hAnsi="SimSun" w:eastAsia="SimSun" w:cs="SimSun"/>
              <w:sz w:val="19"/>
              <w:szCs w:val="19"/>
              <w:spacing w:val="-73"/>
            </w:rPr>
            <w:t xml:space="preserve"> </w:t>
          </w:r>
          <w:r>
            <w:rPr>
              <w:rFonts w:ascii="SimSun" w:hAnsi="SimSun" w:eastAsia="SimSun" w:cs="SimSun"/>
              <w:sz w:val="19"/>
              <w:szCs w:val="19"/>
            </w:rPr>
            <w:tab/>
          </w:r>
          <w:hyperlink w:history="true" w:anchor="bookmark189">
            <w:r>
              <w:rPr>
                <w:rFonts w:ascii="Times New Roman" w:hAnsi="Times New Roman" w:eastAsia="Times New Roman" w:cs="Times New Roman"/>
                <w:sz w:val="19"/>
                <w:szCs w:val="19"/>
                <w:spacing w:val="-3"/>
              </w:rPr>
              <w:t>188</w:t>
            </w:r>
          </w:hyperlink>
        </w:p>
      </w:sdtContent>
    </w:sdt>
    <w:p>
      <w:pPr>
        <w:pStyle w:val="BodyText"/>
        <w:spacing w:line="305" w:lineRule="auto"/>
        <w:rPr/>
      </w:pPr>
      <w:r/>
    </w:p>
    <w:sdt>
      <w:sdtPr>
        <w:rPr>
          <w:rFonts w:ascii="SimHei" w:hAnsi="SimHei" w:eastAsia="SimHei" w:cs="SimHei"/>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392"/>
            <w:spacing w:before="62" w:line="222" w:lineRule="auto"/>
            <w:tabs>
              <w:tab w:val="right" w:leader="dot" w:pos="7892"/>
            </w:tabs>
            <w:rPr>
              <w:rFonts w:ascii="Times New Roman" w:hAnsi="Times New Roman" w:eastAsia="Times New Roman" w:cs="Times New Roman"/>
              <w:sz w:val="19"/>
              <w:szCs w:val="19"/>
            </w:rPr>
          </w:pPr>
          <w:r>
            <w:rPr>
              <w:rFonts w:ascii="SimHei" w:hAnsi="SimHei" w:eastAsia="SimHei" w:cs="SimHei"/>
              <w:sz w:val="19"/>
              <w:szCs w:val="19"/>
              <w:b/>
              <w:bCs/>
              <w:spacing w:val="-8"/>
            </w:rPr>
            <w:t>第</w:t>
          </w:r>
          <w:r>
            <w:rPr>
              <w:rFonts w:ascii="SimHei" w:hAnsi="SimHei" w:eastAsia="SimHei" w:cs="SimHei"/>
              <w:sz w:val="19"/>
              <w:szCs w:val="19"/>
              <w:spacing w:val="8"/>
            </w:rPr>
            <w:t xml:space="preserve"> </w:t>
          </w:r>
          <w:r>
            <w:rPr>
              <w:rFonts w:ascii="SimHei" w:hAnsi="SimHei" w:eastAsia="SimHei" w:cs="SimHei"/>
              <w:sz w:val="19"/>
              <w:szCs w:val="19"/>
              <w:b/>
              <w:bCs/>
              <w:spacing w:val="-8"/>
            </w:rPr>
            <w:t>1</w:t>
          </w:r>
          <w:r>
            <w:rPr>
              <w:rFonts w:ascii="SimHei" w:hAnsi="SimHei" w:eastAsia="SimHei" w:cs="SimHei"/>
              <w:sz w:val="19"/>
              <w:szCs w:val="19"/>
              <w:spacing w:val="-8"/>
            </w:rPr>
            <w:t xml:space="preserve"> </w:t>
          </w:r>
          <w:r>
            <w:rPr>
              <w:rFonts w:ascii="SimHei" w:hAnsi="SimHei" w:eastAsia="SimHei" w:cs="SimHei"/>
              <w:sz w:val="19"/>
              <w:szCs w:val="19"/>
              <w:b/>
              <w:bCs/>
              <w:spacing w:val="-8"/>
            </w:rPr>
            <w:t>2</w:t>
          </w:r>
          <w:r>
            <w:rPr>
              <w:rFonts w:ascii="SimHei" w:hAnsi="SimHei" w:eastAsia="SimHei" w:cs="SimHei"/>
              <w:sz w:val="19"/>
              <w:szCs w:val="19"/>
              <w:spacing w:val="-8"/>
            </w:rPr>
            <w:t xml:space="preserve"> </w:t>
          </w:r>
          <w:r>
            <w:rPr>
              <w:rFonts w:ascii="SimHei" w:hAnsi="SimHei" w:eastAsia="SimHei" w:cs="SimHei"/>
              <w:sz w:val="19"/>
              <w:szCs w:val="19"/>
              <w:b/>
              <w:bCs/>
              <w:spacing w:val="-8"/>
            </w:rPr>
            <w:t>章</w:t>
          </w:r>
          <w:r>
            <w:rPr>
              <w:rFonts w:ascii="SimHei" w:hAnsi="SimHei" w:eastAsia="SimHei" w:cs="SimHei"/>
              <w:sz w:val="19"/>
              <w:szCs w:val="19"/>
              <w:spacing w:val="10"/>
            </w:rPr>
            <w:t xml:space="preserve">  </w:t>
          </w:r>
          <w:r>
            <w:rPr>
              <w:rFonts w:ascii="SimHei" w:hAnsi="SimHei" w:eastAsia="SimHei" w:cs="SimHei"/>
              <w:sz w:val="19"/>
              <w:szCs w:val="19"/>
              <w:b/>
              <w:bCs/>
              <w:spacing w:val="-8"/>
            </w:rPr>
            <w:t>指</w:t>
          </w:r>
          <w:r>
            <w:rPr>
              <w:rFonts w:ascii="SimHei" w:hAnsi="SimHei" w:eastAsia="SimHei" w:cs="SimHei"/>
              <w:sz w:val="19"/>
              <w:szCs w:val="19"/>
              <w:spacing w:val="23"/>
            </w:rPr>
            <w:t xml:space="preserve"> </w:t>
          </w:r>
          <w:r>
            <w:rPr>
              <w:rFonts w:ascii="SimHei" w:hAnsi="SimHei" w:eastAsia="SimHei" w:cs="SimHei"/>
              <w:sz w:val="19"/>
              <w:szCs w:val="19"/>
              <w:b/>
              <w:bCs/>
              <w:spacing w:val="-8"/>
            </w:rPr>
            <w:t>标</w:t>
          </w:r>
          <w:r>
            <w:rPr>
              <w:rFonts w:ascii="SimHei" w:hAnsi="SimHei" w:eastAsia="SimHei" w:cs="SimHei"/>
              <w:sz w:val="19"/>
              <w:szCs w:val="19"/>
              <w:spacing w:val="-68"/>
            </w:rPr>
            <w:t xml:space="preserve"> </w:t>
          </w:r>
          <w:r>
            <w:rPr>
              <w:rFonts w:ascii="SimHei" w:hAnsi="SimHei" w:eastAsia="SimHei" w:cs="SimHei"/>
              <w:sz w:val="19"/>
              <w:szCs w:val="19"/>
            </w:rPr>
            <w:tab/>
          </w:r>
          <w:hyperlink w:history="true" w:anchor="bookmark190">
            <w:r>
              <w:rPr>
                <w:rFonts w:ascii="Times New Roman" w:hAnsi="Times New Roman" w:eastAsia="Times New Roman" w:cs="Times New Roman"/>
                <w:sz w:val="19"/>
                <w:szCs w:val="19"/>
                <w:spacing w:val="-3"/>
              </w:rPr>
              <w:t>191</w:t>
            </w:r>
          </w:hyperlink>
        </w:p>
        <w:p>
          <w:pPr>
            <w:ind w:left="1800"/>
            <w:spacing w:before="246" w:line="219" w:lineRule="auto"/>
            <w:tabs>
              <w:tab w:val="right" w:leader="dot" w:pos="7922"/>
            </w:tabs>
            <w:rPr>
              <w:rFonts w:ascii="Times New Roman" w:hAnsi="Times New Roman" w:eastAsia="Times New Roman" w:cs="Times New Roman"/>
              <w:sz w:val="19"/>
              <w:szCs w:val="19"/>
            </w:rPr>
          </w:pPr>
          <w:r>
            <w:rPr>
              <w:rFonts w:ascii="Times New Roman" w:hAnsi="Times New Roman" w:eastAsia="Times New Roman" w:cs="Times New Roman"/>
              <w:sz w:val="19"/>
              <w:szCs w:val="19"/>
            </w:rPr>
            <w:t>12.1    </w:t>
          </w:r>
          <w:r>
            <w:rPr>
              <w:rFonts w:ascii="SimSun" w:hAnsi="SimSun" w:eastAsia="SimSun" w:cs="SimSun"/>
              <w:sz w:val="19"/>
              <w:szCs w:val="19"/>
            </w:rPr>
            <w:t>指标不能说明全部情况</w:t>
          </w:r>
          <w:r>
            <w:rPr>
              <w:rFonts w:ascii="SimSun" w:hAnsi="SimSun" w:eastAsia="SimSun" w:cs="SimSun"/>
              <w:sz w:val="19"/>
              <w:szCs w:val="19"/>
              <w:spacing w:val="-59"/>
            </w:rPr>
            <w:t xml:space="preserve"> </w:t>
          </w:r>
          <w:r>
            <w:rPr>
              <w:rFonts w:ascii="SimSun" w:hAnsi="SimSun" w:eastAsia="SimSun" w:cs="SimSun"/>
              <w:sz w:val="19"/>
              <w:szCs w:val="19"/>
            </w:rPr>
            <w:tab/>
          </w:r>
          <w:hyperlink w:history="true" w:anchor="bookmark191">
            <w:r>
              <w:rPr>
                <w:rFonts w:ascii="Times New Roman" w:hAnsi="Times New Roman" w:eastAsia="Times New Roman" w:cs="Times New Roman"/>
                <w:sz w:val="19"/>
                <w:szCs w:val="19"/>
                <w:spacing w:val="-5"/>
              </w:rPr>
              <w:t>192</w:t>
            </w:r>
          </w:hyperlink>
        </w:p>
        <w:p>
          <w:pPr>
            <w:ind w:left="2249"/>
            <w:spacing w:before="165" w:line="220" w:lineRule="auto"/>
            <w:tabs>
              <w:tab w:val="right" w:leader="dot" w:pos="796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12.1.1</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6"/>
            </w:rPr>
            <w:t>能够度量，不能预测</w:t>
          </w:r>
          <w:r>
            <w:rPr>
              <w:rFonts w:ascii="SimSun" w:hAnsi="SimSun" w:eastAsia="SimSun" w:cs="SimSun"/>
              <w:sz w:val="19"/>
              <w:szCs w:val="19"/>
              <w:spacing w:val="-80"/>
            </w:rPr>
            <w:t xml:space="preserve"> </w:t>
          </w:r>
          <w:r>
            <w:rPr>
              <w:rFonts w:ascii="SimSun" w:hAnsi="SimSun" w:eastAsia="SimSun" w:cs="SimSun"/>
              <w:sz w:val="19"/>
              <w:szCs w:val="19"/>
            </w:rPr>
            <w:tab/>
          </w:r>
          <w:hyperlink w:history="true" w:anchor="bookmark192">
            <w:r>
              <w:rPr>
                <w:rFonts w:ascii="Times New Roman" w:hAnsi="Times New Roman" w:eastAsia="Times New Roman" w:cs="Times New Roman"/>
                <w:sz w:val="19"/>
                <w:szCs w:val="19"/>
                <w:spacing w:val="-3"/>
              </w:rPr>
              <w:t>193</w:t>
            </w:r>
          </w:hyperlink>
        </w:p>
        <w:p>
          <w:pPr>
            <w:ind w:left="2249"/>
            <w:spacing w:before="143" w:line="219" w:lineRule="auto"/>
            <w:tabs>
              <w:tab w:val="right" w:leader="dot" w:pos="796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12.1.2</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1"/>
            </w:rPr>
            <w:t>速率</w:t>
          </w:r>
          <w:r>
            <w:rPr>
              <w:rFonts w:ascii="SimSun" w:hAnsi="SimSun" w:eastAsia="SimSun" w:cs="SimSun"/>
              <w:sz w:val="19"/>
              <w:szCs w:val="19"/>
              <w:spacing w:val="-73"/>
            </w:rPr>
            <w:t xml:space="preserve"> </w:t>
          </w:r>
          <w:r>
            <w:rPr>
              <w:rFonts w:ascii="SimSun" w:hAnsi="SimSun" w:eastAsia="SimSun" w:cs="SimSun"/>
              <w:sz w:val="19"/>
              <w:szCs w:val="19"/>
            </w:rPr>
            <w:tab/>
          </w:r>
          <w:r>
            <w:rPr>
              <w:rFonts w:ascii="SimSun" w:hAnsi="SimSun" w:eastAsia="SimSun" w:cs="SimSun"/>
              <w:sz w:val="19"/>
              <w:szCs w:val="19"/>
              <w:spacing w:val="-34"/>
            </w:rPr>
            <w:t xml:space="preserve"> </w:t>
          </w:r>
          <w:hyperlink w:history="true" w:anchor="bookmark193">
            <w:r>
              <w:rPr>
                <w:rFonts w:ascii="Times New Roman" w:hAnsi="Times New Roman" w:eastAsia="Times New Roman" w:cs="Times New Roman"/>
                <w:sz w:val="19"/>
                <w:szCs w:val="19"/>
                <w:spacing w:val="-5"/>
              </w:rPr>
              <w:t>193</w:t>
            </w:r>
          </w:hyperlink>
        </w:p>
        <w:p>
          <w:pPr>
            <w:ind w:left="2249"/>
            <w:spacing w:before="175" w:line="220" w:lineRule="auto"/>
            <w:tabs>
              <w:tab w:val="right" w:leader="dot" w:pos="794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12.1.3</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5"/>
            </w:rPr>
            <w:t>应对未知的未知</w:t>
          </w:r>
          <w:r>
            <w:rPr>
              <w:rFonts w:ascii="SimSun" w:hAnsi="SimSun" w:eastAsia="SimSun" w:cs="SimSun"/>
              <w:sz w:val="19"/>
              <w:szCs w:val="19"/>
              <w:spacing w:val="-79"/>
            </w:rPr>
            <w:t xml:space="preserve"> </w:t>
          </w:r>
          <w:r>
            <w:rPr>
              <w:rFonts w:ascii="SimSun" w:hAnsi="SimSun" w:eastAsia="SimSun" w:cs="SimSun"/>
              <w:sz w:val="19"/>
              <w:szCs w:val="19"/>
            </w:rPr>
            <w:tab/>
          </w:r>
          <w:hyperlink w:history="true" w:anchor="bookmark194">
            <w:r>
              <w:rPr>
                <w:rFonts w:ascii="Times New Roman" w:hAnsi="Times New Roman" w:eastAsia="Times New Roman" w:cs="Times New Roman"/>
                <w:sz w:val="19"/>
                <w:szCs w:val="19"/>
                <w:spacing w:val="-3"/>
              </w:rPr>
              <w:t>194</w:t>
            </w:r>
          </w:hyperlink>
        </w:p>
        <w:p>
          <w:pPr>
            <w:ind w:left="1800"/>
            <w:spacing w:before="172" w:line="219" w:lineRule="auto"/>
            <w:tabs>
              <w:tab w:val="right" w:leader="dot" w:pos="794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12.2</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3"/>
            </w:rPr>
            <w:t>仪表盘促进无知</w:t>
          </w:r>
          <w:r>
            <w:rPr>
              <w:rFonts w:ascii="SimSun" w:hAnsi="SimSun" w:eastAsia="SimSun" w:cs="SimSun"/>
              <w:sz w:val="19"/>
              <w:szCs w:val="19"/>
              <w:spacing w:val="-64"/>
            </w:rPr>
            <w:t xml:space="preserve"> </w:t>
          </w:r>
          <w:r>
            <w:rPr>
              <w:rFonts w:ascii="SimSun" w:hAnsi="SimSun" w:eastAsia="SimSun" w:cs="SimSun"/>
              <w:sz w:val="19"/>
              <w:szCs w:val="19"/>
            </w:rPr>
            <w:tab/>
          </w:r>
          <w:r>
            <w:rPr>
              <w:rFonts w:ascii="SimSun" w:hAnsi="SimSun" w:eastAsia="SimSun" w:cs="SimSun"/>
              <w:sz w:val="19"/>
              <w:szCs w:val="19"/>
              <w:spacing w:val="-64"/>
            </w:rPr>
            <w:t xml:space="preserve"> </w:t>
          </w:r>
          <w:hyperlink w:history="true" w:anchor="bookmark195">
            <w:r>
              <w:rPr>
                <w:rFonts w:ascii="Times New Roman" w:hAnsi="Times New Roman" w:eastAsia="Times New Roman" w:cs="Times New Roman"/>
                <w:sz w:val="19"/>
                <w:szCs w:val="19"/>
                <w:spacing w:val="-5"/>
              </w:rPr>
              <w:t>195</w:t>
            </w:r>
          </w:hyperlink>
        </w:p>
        <w:p>
          <w:pPr>
            <w:ind w:left="1800"/>
            <w:spacing w:before="166" w:line="219" w:lineRule="auto"/>
            <w:tabs>
              <w:tab w:val="right" w:leader="dot" w:pos="792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12.3     </w:t>
          </w:r>
          <w:r>
            <w:rPr>
              <w:rFonts w:ascii="SimSun" w:hAnsi="SimSun" w:eastAsia="SimSun" w:cs="SimSun"/>
              <w:sz w:val="19"/>
              <w:szCs w:val="19"/>
              <w:spacing w:val="-2"/>
            </w:rPr>
            <w:t>目标和奖励的问题</w:t>
          </w:r>
          <w:r>
            <w:rPr>
              <w:rFonts w:ascii="SimSun" w:hAnsi="SimSun" w:eastAsia="SimSun" w:cs="SimSun"/>
              <w:sz w:val="19"/>
              <w:szCs w:val="19"/>
              <w:spacing w:val="-73"/>
            </w:rPr>
            <w:t xml:space="preserve"> </w:t>
          </w:r>
          <w:r>
            <w:rPr>
              <w:rFonts w:ascii="SimSun" w:hAnsi="SimSun" w:eastAsia="SimSun" w:cs="SimSun"/>
              <w:sz w:val="19"/>
              <w:szCs w:val="19"/>
            </w:rPr>
            <w:tab/>
          </w:r>
          <w:hyperlink w:history="true" w:anchor="bookmark196">
            <w:r>
              <w:rPr>
                <w:rFonts w:ascii="Times New Roman" w:hAnsi="Times New Roman" w:eastAsia="Times New Roman" w:cs="Times New Roman"/>
                <w:sz w:val="19"/>
                <w:szCs w:val="19"/>
                <w:spacing w:val="-5"/>
              </w:rPr>
              <w:t>196</w:t>
            </w:r>
          </w:hyperlink>
        </w:p>
        <w:p>
          <w:pPr>
            <w:ind w:left="2249"/>
            <w:spacing w:before="153" w:line="219" w:lineRule="auto"/>
            <w:tabs>
              <w:tab w:val="right" w:leader="dot" w:pos="796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12.3.1</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5"/>
            </w:rPr>
            <w:t>目标会诱发局部优化</w:t>
          </w:r>
          <w:r>
            <w:rPr>
              <w:rFonts w:ascii="SimSun" w:hAnsi="SimSun" w:eastAsia="SimSun" w:cs="SimSun"/>
              <w:sz w:val="19"/>
              <w:szCs w:val="19"/>
            </w:rPr>
            <w:tab/>
          </w:r>
          <w:hyperlink w:history="true" w:anchor="bookmark197">
            <w:r>
              <w:rPr>
                <w:rFonts w:ascii="Times New Roman" w:hAnsi="Times New Roman" w:eastAsia="Times New Roman" w:cs="Times New Roman"/>
                <w:sz w:val="19"/>
                <w:szCs w:val="19"/>
                <w:spacing w:val="-3"/>
              </w:rPr>
              <w:t>198</w:t>
            </w:r>
          </w:hyperlink>
        </w:p>
        <w:p>
          <w:pPr>
            <w:ind w:left="2249"/>
            <w:spacing w:before="145" w:line="219" w:lineRule="auto"/>
            <w:tabs>
              <w:tab w:val="right" w:leader="dot" w:pos="798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12.3.2</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5"/>
            </w:rPr>
            <w:t>目标是一种控制机制</w:t>
          </w:r>
          <w:r>
            <w:rPr>
              <w:rFonts w:ascii="SimSun" w:hAnsi="SimSun" w:eastAsia="SimSun" w:cs="SimSun"/>
              <w:sz w:val="19"/>
              <w:szCs w:val="19"/>
            </w:rPr>
            <w:tab/>
          </w:r>
          <w:hyperlink w:history="true" w:anchor="bookmark198">
            <w:r>
              <w:rPr>
                <w:rFonts w:ascii="Times New Roman" w:hAnsi="Times New Roman" w:eastAsia="Times New Roman" w:cs="Times New Roman"/>
                <w:sz w:val="19"/>
                <w:szCs w:val="19"/>
                <w:spacing w:val="2"/>
              </w:rPr>
              <w:t>201</w:t>
            </w:r>
          </w:hyperlink>
        </w:p>
        <w:p>
          <w:pPr>
            <w:ind w:left="2249"/>
            <w:spacing w:before="176" w:line="219" w:lineRule="auto"/>
            <w:tabs>
              <w:tab w:val="right" w:leader="dot" w:pos="789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12.3.3    </w:t>
          </w:r>
          <w:r>
            <w:rPr>
              <w:rFonts w:ascii="SimSun" w:hAnsi="SimSun" w:eastAsia="SimSun" w:cs="SimSun"/>
              <w:sz w:val="19"/>
              <w:szCs w:val="19"/>
              <w:spacing w:val="-7"/>
            </w:rPr>
            <w:t>目标和奖励侵蚀内在激励因素</w:t>
          </w:r>
          <w:r>
            <w:rPr>
              <w:rFonts w:ascii="SimSun" w:hAnsi="SimSun" w:eastAsia="SimSun" w:cs="SimSun"/>
              <w:sz w:val="19"/>
              <w:szCs w:val="19"/>
              <w:spacing w:val="-60"/>
            </w:rPr>
            <w:t xml:space="preserve"> </w:t>
          </w:r>
          <w:r>
            <w:rPr>
              <w:rFonts w:ascii="SimSun" w:hAnsi="SimSun" w:eastAsia="SimSun" w:cs="SimSun"/>
              <w:sz w:val="19"/>
              <w:szCs w:val="19"/>
            </w:rPr>
            <w:tab/>
          </w:r>
          <w:hyperlink w:history="true" w:anchor="bookmark199">
            <w:r>
              <w:rPr>
                <w:rFonts w:ascii="Times New Roman" w:hAnsi="Times New Roman" w:eastAsia="Times New Roman" w:cs="Times New Roman"/>
                <w:sz w:val="19"/>
                <w:szCs w:val="19"/>
                <w:spacing w:val="2"/>
              </w:rPr>
              <w:t>201</w:t>
            </w:r>
          </w:hyperlink>
        </w:p>
        <w:p>
          <w:pPr>
            <w:ind w:left="2249"/>
            <w:spacing w:before="153" w:line="219" w:lineRule="auto"/>
            <w:tabs>
              <w:tab w:val="right" w:leader="dot" w:pos="797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12.3.4</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6"/>
            </w:rPr>
            <w:t>目标导致博弈</w:t>
          </w:r>
          <w:r>
            <w:rPr>
              <w:rFonts w:ascii="SimSun" w:hAnsi="SimSun" w:eastAsia="SimSun" w:cs="SimSun"/>
              <w:sz w:val="19"/>
              <w:szCs w:val="19"/>
              <w:spacing w:val="-71"/>
            </w:rPr>
            <w:t xml:space="preserve"> </w:t>
          </w:r>
          <w:r>
            <w:rPr>
              <w:rFonts w:ascii="SimSun" w:hAnsi="SimSun" w:eastAsia="SimSun" w:cs="SimSun"/>
              <w:sz w:val="19"/>
              <w:szCs w:val="19"/>
            </w:rPr>
            <w:tab/>
          </w:r>
          <w:hyperlink w:history="true" w:anchor="bookmark200">
            <w:r>
              <w:rPr>
                <w:rFonts w:ascii="Times New Roman" w:hAnsi="Times New Roman" w:eastAsia="Times New Roman" w:cs="Times New Roman"/>
                <w:sz w:val="19"/>
                <w:szCs w:val="19"/>
                <w:spacing w:val="2"/>
              </w:rPr>
              <w:t>203</w:t>
            </w:r>
          </w:hyperlink>
        </w:p>
        <w:p>
          <w:pPr>
            <w:ind w:left="2249"/>
            <w:spacing w:before="166" w:line="219" w:lineRule="auto"/>
            <w:tabs>
              <w:tab w:val="right" w:leader="dot" w:pos="792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12.3.5</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5"/>
            </w:rPr>
            <w:t>古德哈特定律</w:t>
          </w:r>
          <w:r>
            <w:rPr>
              <w:rFonts w:ascii="SimSun" w:hAnsi="SimSun" w:eastAsia="SimSun" w:cs="SimSun"/>
              <w:sz w:val="19"/>
              <w:szCs w:val="19"/>
              <w:spacing w:val="-71"/>
            </w:rPr>
            <w:t xml:space="preserve"> </w:t>
          </w:r>
          <w:r>
            <w:rPr>
              <w:rFonts w:ascii="SimSun" w:hAnsi="SimSun" w:eastAsia="SimSun" w:cs="SimSun"/>
              <w:sz w:val="19"/>
              <w:szCs w:val="19"/>
            </w:rPr>
            <w:tab/>
          </w:r>
          <w:r>
            <w:rPr>
              <w:rFonts w:ascii="SimSun" w:hAnsi="SimSun" w:eastAsia="SimSun" w:cs="SimSun"/>
              <w:sz w:val="19"/>
              <w:szCs w:val="19"/>
              <w:spacing w:val="-44"/>
            </w:rPr>
            <w:t xml:space="preserve"> </w:t>
          </w:r>
          <w:hyperlink w:history="true" w:anchor="bookmark201">
            <w:r>
              <w:rPr>
                <w:rFonts w:ascii="Times New Roman" w:hAnsi="Times New Roman" w:eastAsia="Times New Roman" w:cs="Times New Roman"/>
                <w:sz w:val="19"/>
                <w:szCs w:val="19"/>
                <w:spacing w:val="-1"/>
              </w:rPr>
              <w:t>205</w:t>
            </w:r>
          </w:hyperlink>
        </w:p>
        <w:p>
          <w:pPr>
            <w:ind w:left="2249"/>
            <w:spacing w:before="174" w:line="219" w:lineRule="auto"/>
            <w:tabs>
              <w:tab w:val="right" w:leader="dot" w:pos="791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12.3.6</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4"/>
            </w:rPr>
            <w:t>隐含的目标</w:t>
          </w:r>
          <w:r>
            <w:rPr>
              <w:rFonts w:ascii="SimSun" w:hAnsi="SimSun" w:eastAsia="SimSun" w:cs="SimSun"/>
              <w:sz w:val="19"/>
              <w:szCs w:val="19"/>
              <w:spacing w:val="-75"/>
            </w:rPr>
            <w:t xml:space="preserve"> </w:t>
          </w:r>
          <w:r>
            <w:rPr>
              <w:rFonts w:ascii="SimSun" w:hAnsi="SimSun" w:eastAsia="SimSun" w:cs="SimSun"/>
              <w:sz w:val="19"/>
              <w:szCs w:val="19"/>
            </w:rPr>
            <w:tab/>
          </w:r>
          <w:r>
            <w:rPr>
              <w:rFonts w:ascii="SimSun" w:hAnsi="SimSun" w:eastAsia="SimSun" w:cs="SimSun"/>
              <w:sz w:val="19"/>
              <w:szCs w:val="19"/>
              <w:spacing w:val="-53"/>
            </w:rPr>
            <w:t xml:space="preserve"> </w:t>
          </w:r>
          <w:hyperlink w:history="true" w:anchor="bookmark202">
            <w:r>
              <w:rPr>
                <w:rFonts w:ascii="Times New Roman" w:hAnsi="Times New Roman" w:eastAsia="Times New Roman" w:cs="Times New Roman"/>
                <w:sz w:val="19"/>
                <w:szCs w:val="19"/>
                <w:spacing w:val="-1"/>
              </w:rPr>
              <w:t>206</w:t>
            </w:r>
          </w:hyperlink>
        </w:p>
        <w:p>
          <w:pPr>
            <w:ind w:left="2249"/>
            <w:spacing w:before="155" w:line="219" w:lineRule="auto"/>
            <w:tabs>
              <w:tab w:val="right" w:leader="dot" w:pos="790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12.3.7    </w:t>
          </w:r>
          <w:r>
            <w:rPr>
              <w:rFonts w:ascii="SimSun" w:hAnsi="SimSun" w:eastAsia="SimSun" w:cs="SimSun"/>
              <w:sz w:val="19"/>
              <w:szCs w:val="19"/>
              <w:spacing w:val="-5"/>
            </w:rPr>
            <w:t>目标隐含着奖励</w:t>
          </w:r>
          <w:r>
            <w:rPr>
              <w:rFonts w:ascii="SimSun" w:hAnsi="SimSun" w:eastAsia="SimSun" w:cs="SimSun"/>
              <w:sz w:val="19"/>
              <w:szCs w:val="19"/>
              <w:spacing w:val="-66"/>
            </w:rPr>
            <w:t xml:space="preserve"> </w:t>
          </w:r>
          <w:r>
            <w:rPr>
              <w:rFonts w:ascii="SimSun" w:hAnsi="SimSun" w:eastAsia="SimSun" w:cs="SimSun"/>
              <w:sz w:val="19"/>
              <w:szCs w:val="19"/>
            </w:rPr>
            <w:tab/>
          </w:r>
          <w:r>
            <w:rPr>
              <w:rFonts w:ascii="SimSun" w:hAnsi="SimSun" w:eastAsia="SimSun" w:cs="SimSun"/>
              <w:sz w:val="19"/>
              <w:szCs w:val="19"/>
              <w:spacing w:val="-64"/>
            </w:rPr>
            <w:t xml:space="preserve"> </w:t>
          </w:r>
          <w:hyperlink w:history="true" w:anchor="bookmark203">
            <w:r>
              <w:rPr>
                <w:rFonts w:ascii="Times New Roman" w:hAnsi="Times New Roman" w:eastAsia="Times New Roman" w:cs="Times New Roman"/>
                <w:sz w:val="19"/>
                <w:szCs w:val="19"/>
                <w:spacing w:val="-1"/>
              </w:rPr>
              <w:t>206</w:t>
            </w:r>
          </w:hyperlink>
        </w:p>
        <w:p>
          <w:pPr>
            <w:ind w:left="1800"/>
            <w:spacing w:before="155" w:line="219" w:lineRule="auto"/>
            <w:tabs>
              <w:tab w:val="right" w:leader="dot" w:pos="795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12.4</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4"/>
            </w:rPr>
            <w:t>改革指标体系</w:t>
          </w:r>
          <w:r>
            <w:rPr>
              <w:rFonts w:ascii="SimSun" w:hAnsi="SimSun" w:eastAsia="SimSun" w:cs="SimSun"/>
              <w:sz w:val="19"/>
              <w:szCs w:val="19"/>
              <w:spacing w:val="-69"/>
            </w:rPr>
            <w:t xml:space="preserve"> </w:t>
          </w:r>
          <w:r>
            <w:rPr>
              <w:rFonts w:ascii="SimSun" w:hAnsi="SimSun" w:eastAsia="SimSun" w:cs="SimSun"/>
              <w:sz w:val="19"/>
              <w:szCs w:val="19"/>
            </w:rPr>
            <w:tab/>
          </w:r>
          <w:hyperlink w:history="true" w:anchor="bookmark204">
            <w:r>
              <w:rPr>
                <w:rFonts w:ascii="Times New Roman" w:hAnsi="Times New Roman" w:eastAsia="Times New Roman" w:cs="Times New Roman"/>
                <w:sz w:val="19"/>
                <w:szCs w:val="19"/>
                <w:spacing w:val="6"/>
              </w:rPr>
              <w:t>207</w:t>
            </w:r>
          </w:hyperlink>
        </w:p>
        <w:p>
          <w:pPr>
            <w:ind w:left="2249"/>
            <w:spacing w:before="154" w:line="219" w:lineRule="auto"/>
            <w:tabs>
              <w:tab w:val="right" w:leader="dot" w:pos="792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12.4.1    </w:t>
          </w:r>
          <w:r>
            <w:rPr>
              <w:rFonts w:ascii="SimSun" w:hAnsi="SimSun" w:eastAsia="SimSun" w:cs="SimSun"/>
              <w:sz w:val="19"/>
              <w:szCs w:val="19"/>
              <w:spacing w:val="-5"/>
            </w:rPr>
            <w:t>取消奖励措施</w:t>
          </w:r>
          <w:r>
            <w:rPr>
              <w:rFonts w:ascii="SimSun" w:hAnsi="SimSun" w:eastAsia="SimSun" w:cs="SimSun"/>
              <w:sz w:val="19"/>
              <w:szCs w:val="19"/>
              <w:spacing w:val="-61"/>
            </w:rPr>
            <w:t xml:space="preserve"> </w:t>
          </w:r>
          <w:r>
            <w:rPr>
              <w:rFonts w:ascii="SimSun" w:hAnsi="SimSun" w:eastAsia="SimSun" w:cs="SimSun"/>
              <w:sz w:val="19"/>
              <w:szCs w:val="19"/>
            </w:rPr>
            <w:tab/>
          </w:r>
          <w:r>
            <w:rPr>
              <w:rFonts w:ascii="SimSun" w:hAnsi="SimSun" w:eastAsia="SimSun" w:cs="SimSun"/>
              <w:sz w:val="19"/>
              <w:szCs w:val="19"/>
              <w:spacing w:val="-54"/>
            </w:rPr>
            <w:t xml:space="preserve"> </w:t>
          </w:r>
          <w:hyperlink w:history="true" w:anchor="bookmark205">
            <w:r>
              <w:rPr>
                <w:rFonts w:ascii="Times New Roman" w:hAnsi="Times New Roman" w:eastAsia="Times New Roman" w:cs="Times New Roman"/>
                <w:sz w:val="19"/>
                <w:szCs w:val="19"/>
                <w:spacing w:val="-1"/>
              </w:rPr>
              <w:t>208</w:t>
            </w:r>
          </w:hyperlink>
        </w:p>
        <w:p>
          <w:pPr>
            <w:ind w:left="2249"/>
            <w:spacing w:before="175" w:line="219" w:lineRule="auto"/>
            <w:tabs>
              <w:tab w:val="right" w:leader="dot" w:pos="792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12.4.2</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7"/>
            </w:rPr>
            <w:t>逐步放宽目标</w:t>
          </w:r>
          <w:r>
            <w:rPr>
              <w:rFonts w:ascii="SimSun" w:hAnsi="SimSun" w:eastAsia="SimSun" w:cs="SimSun"/>
              <w:sz w:val="19"/>
              <w:szCs w:val="19"/>
              <w:spacing w:val="-72"/>
            </w:rPr>
            <w:t xml:space="preserve"> </w:t>
          </w:r>
          <w:r>
            <w:rPr>
              <w:rFonts w:ascii="SimSun" w:hAnsi="SimSun" w:eastAsia="SimSun" w:cs="SimSun"/>
              <w:sz w:val="19"/>
              <w:szCs w:val="19"/>
            </w:rPr>
            <w:tab/>
          </w:r>
          <w:r>
            <w:rPr>
              <w:rFonts w:ascii="SimSun" w:hAnsi="SimSun" w:eastAsia="SimSun" w:cs="SimSun"/>
              <w:sz w:val="19"/>
              <w:szCs w:val="19"/>
              <w:spacing w:val="-34"/>
            </w:rPr>
            <w:t xml:space="preserve"> </w:t>
          </w:r>
          <w:hyperlink w:history="true" w:anchor="bookmark206">
            <w:r>
              <w:rPr>
                <w:rFonts w:ascii="Times New Roman" w:hAnsi="Times New Roman" w:eastAsia="Times New Roman" w:cs="Times New Roman"/>
                <w:sz w:val="19"/>
                <w:szCs w:val="19"/>
                <w:spacing w:val="-1"/>
              </w:rPr>
              <w:t>209</w:t>
            </w:r>
          </w:hyperlink>
        </w:p>
        <w:p>
          <w:pPr>
            <w:ind w:left="2249"/>
            <w:spacing w:before="163" w:line="218" w:lineRule="auto"/>
            <w:tabs>
              <w:tab w:val="right" w:leader="dot" w:pos="792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12.4.3</w:t>
          </w:r>
          <w:r>
            <w:rPr>
              <w:rFonts w:ascii="Times New Roman" w:hAnsi="Times New Roman" w:eastAsia="Times New Roman" w:cs="Times New Roman"/>
              <w:sz w:val="19"/>
              <w:szCs w:val="19"/>
              <w:spacing w:val="12"/>
              <w:w w:val="101"/>
            </w:rPr>
            <w:t xml:space="preserve">   </w:t>
          </w:r>
          <w:r>
            <w:rPr>
              <w:rFonts w:ascii="SimSun" w:hAnsi="SimSun" w:eastAsia="SimSun" w:cs="SimSun"/>
              <w:sz w:val="19"/>
              <w:szCs w:val="19"/>
              <w:spacing w:val="-4"/>
            </w:rPr>
            <w:t>允许评估</w:t>
          </w:r>
          <w:r>
            <w:rPr>
              <w:rFonts w:ascii="SimSun" w:hAnsi="SimSun" w:eastAsia="SimSun" w:cs="SimSun"/>
              <w:sz w:val="19"/>
              <w:szCs w:val="19"/>
              <w:spacing w:val="-71"/>
            </w:rPr>
            <w:t xml:space="preserve"> </w:t>
          </w:r>
          <w:r>
            <w:rPr>
              <w:rFonts w:ascii="SimSun" w:hAnsi="SimSun" w:eastAsia="SimSun" w:cs="SimSun"/>
              <w:sz w:val="19"/>
              <w:szCs w:val="19"/>
            </w:rPr>
            <w:tab/>
          </w:r>
          <w:hyperlink w:history="true" w:anchor="bookmark207">
            <w:r>
              <w:rPr>
                <w:rFonts w:ascii="Times New Roman" w:hAnsi="Times New Roman" w:eastAsia="Times New Roman" w:cs="Times New Roman"/>
                <w:sz w:val="19"/>
                <w:szCs w:val="19"/>
                <w:spacing w:val="5"/>
              </w:rPr>
              <w:t>209</w:t>
            </w:r>
          </w:hyperlink>
        </w:p>
      </w:sdtContent>
    </w:sdt>
    <w:p>
      <w:pPr>
        <w:spacing w:line="218" w:lineRule="auto"/>
        <w:sectPr>
          <w:pgSz w:w="9220" w:h="12820"/>
          <w:pgMar w:top="400" w:right="1238" w:bottom="400" w:left="0" w:header="0" w:footer="0" w:gutter="0"/>
        </w:sectPr>
        <w:rPr>
          <w:rFonts w:ascii="Times New Roman" w:hAnsi="Times New Roman" w:eastAsia="Times New Roman" w:cs="Times New Roman"/>
          <w:sz w:val="19"/>
          <w:szCs w:val="19"/>
        </w:rPr>
      </w:pPr>
    </w:p>
    <w:p>
      <w:pPr>
        <w:spacing w:before="28"/>
        <w:rPr/>
      </w:pPr>
      <w:r/>
    </w:p>
    <w:p>
      <w:pPr>
        <w:spacing w:before="28"/>
        <w:rPr/>
      </w:pPr>
      <w:r/>
    </w:p>
    <w:p>
      <w:pPr>
        <w:sectPr>
          <w:pgSz w:w="9220" w:h="12790"/>
          <w:pgMar w:top="400" w:right="9" w:bottom="400" w:left="1012" w:header="0" w:footer="0" w:gutter="0"/>
          <w:cols w:equalWidth="0" w:num="1">
            <w:col w:w="8198" w:space="0"/>
          </w:cols>
        </w:sectPr>
        <w:rPr/>
      </w:pPr>
    </w:p>
    <w:p>
      <w:pPr>
        <w:pStyle w:val="BodyText"/>
        <w:spacing w:line="281" w:lineRule="auto"/>
        <w:rPr/>
      </w:pPr>
      <w:r/>
    </w:p>
    <w:p>
      <w:pPr>
        <w:pStyle w:val="BodyText"/>
        <w:spacing w:line="281" w:lineRule="auto"/>
        <w:rPr/>
      </w:pPr>
      <w:r/>
    </w:p>
    <w:p>
      <w:pPr>
        <w:ind w:left="387"/>
        <w:spacing w:before="55"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12.5</w:t>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387"/>
        <w:spacing w:before="54"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12.6</w:t>
      </w:r>
    </w:p>
    <w:p>
      <w:pPr>
        <w:pStyle w:val="BodyText"/>
        <w:spacing w:line="261" w:lineRule="auto"/>
        <w:rPr/>
      </w:pPr>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387" w:right="104"/>
        <w:spacing w:before="55" w:line="422" w:lineRule="auto"/>
        <w:jc w:val="both"/>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12.7</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12.8</w:t>
      </w:r>
    </w:p>
    <w:p>
      <w:pPr>
        <w:ind w:left="387"/>
        <w:spacing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12.9</w:t>
      </w:r>
    </w:p>
    <w:p>
      <w:pPr>
        <w:pStyle w:val="BodyText"/>
        <w:spacing w:line="317" w:lineRule="auto"/>
        <w:rPr/>
      </w:pPr>
      <w:r/>
    </w:p>
    <w:p>
      <w:pPr>
        <w:spacing w:before="62" w:line="222" w:lineRule="auto"/>
        <w:jc w:val="right"/>
        <w:rPr>
          <w:rFonts w:ascii="SimHei" w:hAnsi="SimHei" w:eastAsia="SimHei" w:cs="SimHei"/>
          <w:sz w:val="19"/>
          <w:szCs w:val="19"/>
        </w:rPr>
      </w:pPr>
      <w:r>
        <w:rPr>
          <w:rFonts w:ascii="SimHei" w:hAnsi="SimHei" w:eastAsia="SimHei" w:cs="SimHei"/>
          <w:sz w:val="19"/>
          <w:szCs w:val="19"/>
          <w:b/>
          <w:bCs/>
          <w:spacing w:val="-12"/>
        </w:rPr>
        <w:t>第</w:t>
      </w:r>
      <w:r>
        <w:rPr>
          <w:rFonts w:ascii="SimHei" w:hAnsi="SimHei" w:eastAsia="SimHei" w:cs="SimHei"/>
          <w:sz w:val="19"/>
          <w:szCs w:val="19"/>
          <w:spacing w:val="4"/>
        </w:rPr>
        <w:t xml:space="preserve"> </w:t>
      </w:r>
      <w:r>
        <w:rPr>
          <w:rFonts w:ascii="SimHei" w:hAnsi="SimHei" w:eastAsia="SimHei" w:cs="SimHei"/>
          <w:sz w:val="19"/>
          <w:szCs w:val="19"/>
          <w:b/>
          <w:bCs/>
          <w:spacing w:val="-12"/>
        </w:rPr>
        <w:t>1</w:t>
      </w:r>
      <w:r>
        <w:rPr>
          <w:rFonts w:ascii="SimHei" w:hAnsi="SimHei" w:eastAsia="SimHei" w:cs="SimHei"/>
          <w:sz w:val="19"/>
          <w:szCs w:val="19"/>
          <w:spacing w:val="-12"/>
        </w:rPr>
        <w:t xml:space="preserve"> </w:t>
      </w:r>
      <w:r>
        <w:rPr>
          <w:rFonts w:ascii="SimHei" w:hAnsi="SimHei" w:eastAsia="SimHei" w:cs="SimHei"/>
          <w:sz w:val="19"/>
          <w:szCs w:val="19"/>
          <w:b/>
          <w:bCs/>
          <w:spacing w:val="-11"/>
        </w:rPr>
        <w:t>3</w:t>
      </w:r>
      <w:r>
        <w:rPr>
          <w:rFonts w:ascii="SimHei" w:hAnsi="SimHei" w:eastAsia="SimHei" w:cs="SimHei"/>
          <w:sz w:val="19"/>
          <w:szCs w:val="19"/>
          <w:spacing w:val="-11"/>
        </w:rPr>
        <w:t xml:space="preserve"> </w:t>
      </w:r>
      <w:r>
        <w:rPr>
          <w:rFonts w:ascii="SimHei" w:hAnsi="SimHei" w:eastAsia="SimHei" w:cs="SimHei"/>
          <w:sz w:val="19"/>
          <w:szCs w:val="19"/>
          <w:b/>
          <w:bCs/>
          <w:spacing w:val="-8"/>
        </w:rPr>
        <w:t>章</w:t>
      </w:r>
    </w:p>
    <w:p>
      <w:pPr>
        <w:pStyle w:val="BodyText"/>
        <w:spacing w:line="255" w:lineRule="auto"/>
        <w:rPr/>
      </w:pPr>
      <w:r/>
    </w:p>
    <w:p>
      <w:pPr>
        <w:ind w:left="387" w:right="9"/>
        <w:spacing w:before="55" w:line="39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13.1</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13.2</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13.3</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13.4</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13.5</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13.6</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13.7</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13.8</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13.9</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13.10</w:t>
      </w:r>
    </w:p>
    <w:p>
      <w:pPr>
        <w:pStyle w:val="BodyText"/>
        <w:spacing w:line="14" w:lineRule="auto"/>
        <w:rPr>
          <w:sz w:val="2"/>
        </w:rPr>
      </w:pPr>
      <w:r>
        <w:rPr>
          <w:sz w:val="2"/>
          <w:szCs w:val="2"/>
        </w:rPr>
        <w:br w:type="column"/>
      </w:r>
    </w:p>
    <w:p>
      <w:pPr>
        <w:ind w:left="5542"/>
        <w:spacing w:before="52" w:line="222" w:lineRule="auto"/>
        <w:rPr>
          <w:rFonts w:ascii="SimHei" w:hAnsi="SimHei" w:eastAsia="SimHei" w:cs="SimHei"/>
          <w:sz w:val="19"/>
          <w:szCs w:val="19"/>
        </w:rPr>
      </w:pPr>
      <w:bookmarkStart w:name="bookmark39" w:id="6"/>
      <w:bookmarkEnd w:id="6"/>
      <w:r>
        <w:rPr>
          <w:rFonts w:ascii="SimHei" w:hAnsi="SimHei" w:eastAsia="SimHei" w:cs="SimHei"/>
          <w:sz w:val="19"/>
          <w:szCs w:val="19"/>
          <w:b/>
          <w:bCs/>
          <w:spacing w:val="-4"/>
        </w:rPr>
        <w:t>详细目录</w:t>
      </w:r>
    </w:p>
    <w:p>
      <w:pPr>
        <w:pStyle w:val="BodyText"/>
        <w:spacing w:line="242" w:lineRule="auto"/>
        <w:rPr/>
      </w:pPr>
      <w:r/>
    </w:p>
    <w:sdt>
      <w:sdtPr>
        <w:rPr>
          <w:rFonts w:ascii="SimSun" w:hAnsi="SimSun" w:eastAsia="SimSun" w:cs="SimSu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49"/>
            <w:spacing w:before="62" w:line="219" w:lineRule="auto"/>
            <w:tabs>
              <w:tab w:val="right" w:leader="dot" w:pos="5710"/>
            </w:tabs>
            <w:rPr>
              <w:rFonts w:ascii="Times New Roman" w:hAnsi="Times New Roman" w:eastAsia="Times New Roman" w:cs="Times New Roman"/>
              <w:sz w:val="19"/>
              <w:szCs w:val="19"/>
            </w:rPr>
          </w:pPr>
          <w:r>
            <w:rPr>
              <w:rFonts w:ascii="SimSun" w:hAnsi="SimSun" w:eastAsia="SimSun" w:cs="SimSun"/>
              <w:sz w:val="19"/>
              <w:szCs w:val="19"/>
              <w:spacing w:val="-2"/>
            </w:rPr>
            <w:t>设计更好的指标</w:t>
          </w:r>
          <w:r>
            <w:rPr>
              <w:rFonts w:ascii="SimSun" w:hAnsi="SimSun" w:eastAsia="SimSun" w:cs="SimSun"/>
              <w:sz w:val="19"/>
              <w:szCs w:val="19"/>
              <w:spacing w:val="-52"/>
            </w:rPr>
            <w:t xml:space="preserve"> </w:t>
          </w:r>
          <w:r>
            <w:rPr>
              <w:rFonts w:ascii="SimSun" w:hAnsi="SimSun" w:eastAsia="SimSun" w:cs="SimSun"/>
              <w:sz w:val="19"/>
              <w:szCs w:val="19"/>
            </w:rPr>
            <w:tab/>
          </w:r>
          <w:r>
            <w:rPr>
              <w:rFonts w:ascii="SimSun" w:hAnsi="SimSun" w:eastAsia="SimSun" w:cs="SimSun"/>
              <w:sz w:val="19"/>
              <w:szCs w:val="19"/>
              <w:spacing w:val="-43"/>
            </w:rPr>
            <w:t xml:space="preserve"> </w:t>
          </w:r>
          <w:hyperlink w:history="true" w:anchor="bookmark208">
            <w:r>
              <w:rPr>
                <w:rFonts w:ascii="Times New Roman" w:hAnsi="Times New Roman" w:eastAsia="Times New Roman" w:cs="Times New Roman"/>
                <w:sz w:val="19"/>
                <w:szCs w:val="19"/>
                <w:spacing w:val="-1"/>
              </w:rPr>
              <w:t>212</w:t>
            </w:r>
          </w:hyperlink>
        </w:p>
        <w:p>
          <w:pPr>
            <w:spacing w:before="154" w:line="219" w:lineRule="auto"/>
            <w:tabs>
              <w:tab w:val="right" w:leader="dot" w:pos="569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12.5.1   </w:t>
          </w:r>
          <w:r>
            <w:rPr>
              <w:rFonts w:ascii="SimSun" w:hAnsi="SimSun" w:eastAsia="SimSun" w:cs="SimSun"/>
              <w:sz w:val="19"/>
              <w:szCs w:val="19"/>
              <w:spacing w:val="-6"/>
            </w:rPr>
            <w:t>成果导向的指标优于职能导向的指标</w:t>
          </w:r>
          <w:r>
            <w:rPr>
              <w:rFonts w:ascii="SimSun" w:hAnsi="SimSun" w:eastAsia="SimSun" w:cs="SimSun"/>
              <w:sz w:val="19"/>
              <w:szCs w:val="19"/>
              <w:spacing w:val="-64"/>
            </w:rPr>
            <w:t xml:space="preserve"> </w:t>
          </w:r>
          <w:r>
            <w:rPr>
              <w:rFonts w:ascii="SimSun" w:hAnsi="SimSun" w:eastAsia="SimSun" w:cs="SimSun"/>
              <w:sz w:val="19"/>
              <w:szCs w:val="19"/>
            </w:rPr>
            <w:tab/>
          </w:r>
          <w:hyperlink w:history="true" w:anchor="bookmark209">
            <w:r>
              <w:rPr>
                <w:rFonts w:ascii="Times New Roman" w:hAnsi="Times New Roman" w:eastAsia="Times New Roman" w:cs="Times New Roman"/>
                <w:sz w:val="19"/>
                <w:szCs w:val="19"/>
                <w:spacing w:val="-3"/>
              </w:rPr>
              <w:t>212</w:t>
            </w:r>
          </w:hyperlink>
        </w:p>
        <w:p>
          <w:pPr>
            <w:spacing w:before="154" w:line="219" w:lineRule="auto"/>
            <w:tabs>
              <w:tab w:val="right" w:leader="dot" w:pos="569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12.5.2</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8"/>
            </w:rPr>
            <w:t>聚合的指标优于特定细粒度的指标</w:t>
          </w:r>
          <w:r>
            <w:rPr>
              <w:rFonts w:ascii="SimSun" w:hAnsi="SimSun" w:eastAsia="SimSun" w:cs="SimSun"/>
              <w:sz w:val="19"/>
              <w:szCs w:val="19"/>
              <w:spacing w:val="-72"/>
            </w:rPr>
            <w:t xml:space="preserve"> </w:t>
          </w:r>
          <w:r>
            <w:rPr>
              <w:rFonts w:ascii="SimSun" w:hAnsi="SimSun" w:eastAsia="SimSun" w:cs="SimSun"/>
              <w:sz w:val="19"/>
              <w:szCs w:val="19"/>
            </w:rPr>
            <w:tab/>
          </w:r>
          <w:hyperlink w:history="true" w:anchor="bookmark210">
            <w:r>
              <w:rPr>
                <w:rFonts w:ascii="Times New Roman" w:hAnsi="Times New Roman" w:eastAsia="Times New Roman" w:cs="Times New Roman"/>
                <w:sz w:val="19"/>
                <w:szCs w:val="19"/>
                <w:spacing w:val="2"/>
              </w:rPr>
              <w:t>213</w:t>
            </w:r>
          </w:hyperlink>
        </w:p>
        <w:p>
          <w:pPr>
            <w:spacing w:before="165" w:line="219" w:lineRule="auto"/>
            <w:tabs>
              <w:tab w:val="right" w:leader="dot" w:pos="570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12.5.3   </w:t>
          </w:r>
          <w:r>
            <w:rPr>
              <w:rFonts w:ascii="SimSun" w:hAnsi="SimSun" w:eastAsia="SimSun" w:cs="SimSun"/>
              <w:sz w:val="19"/>
              <w:szCs w:val="19"/>
              <w:spacing w:val="-6"/>
            </w:rPr>
            <w:t>适应性指标优于预测性指标</w:t>
          </w:r>
          <w:r>
            <w:rPr>
              <w:rFonts w:ascii="SimSun" w:hAnsi="SimSun" w:eastAsia="SimSun" w:cs="SimSun"/>
              <w:sz w:val="19"/>
              <w:szCs w:val="19"/>
              <w:spacing w:val="-58"/>
            </w:rPr>
            <w:t xml:space="preserve"> </w:t>
          </w:r>
          <w:r>
            <w:rPr>
              <w:rFonts w:ascii="SimSun" w:hAnsi="SimSun" w:eastAsia="SimSun" w:cs="SimSun"/>
              <w:sz w:val="19"/>
              <w:szCs w:val="19"/>
            </w:rPr>
            <w:tab/>
          </w:r>
          <w:hyperlink w:history="true" w:anchor="bookmark211">
            <w:r>
              <w:rPr>
                <w:rFonts w:ascii="Times New Roman" w:hAnsi="Times New Roman" w:eastAsia="Times New Roman" w:cs="Times New Roman"/>
                <w:sz w:val="19"/>
                <w:szCs w:val="19"/>
                <w:spacing w:val="1"/>
              </w:rPr>
              <w:t>213</w:t>
            </w:r>
          </w:hyperlink>
        </w:p>
        <w:p>
          <w:pPr>
            <w:spacing w:before="155" w:line="220" w:lineRule="auto"/>
            <w:tabs>
              <w:tab w:val="right" w:leader="dot" w:pos="564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12.5.4</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7"/>
            </w:rPr>
            <w:t>适应滞后指标</w:t>
          </w:r>
          <w:r>
            <w:rPr>
              <w:rFonts w:ascii="SimSun" w:hAnsi="SimSun" w:eastAsia="SimSun" w:cs="SimSun"/>
              <w:sz w:val="19"/>
              <w:szCs w:val="19"/>
              <w:spacing w:val="-72"/>
            </w:rPr>
            <w:t xml:space="preserve"> </w:t>
          </w:r>
          <w:r>
            <w:rPr>
              <w:rFonts w:ascii="SimSun" w:hAnsi="SimSun" w:eastAsia="SimSun" w:cs="SimSun"/>
              <w:sz w:val="19"/>
              <w:szCs w:val="19"/>
            </w:rPr>
            <w:tab/>
          </w:r>
          <w:r>
            <w:rPr>
              <w:rFonts w:ascii="SimSun" w:hAnsi="SimSun" w:eastAsia="SimSun" w:cs="SimSun"/>
              <w:sz w:val="19"/>
              <w:szCs w:val="19"/>
              <w:spacing w:val="-63"/>
            </w:rPr>
            <w:t xml:space="preserve"> </w:t>
          </w:r>
          <w:hyperlink w:history="true" w:anchor="bookmark212">
            <w:r>
              <w:rPr>
                <w:rFonts w:ascii="Times New Roman" w:hAnsi="Times New Roman" w:eastAsia="Times New Roman" w:cs="Times New Roman"/>
                <w:sz w:val="19"/>
                <w:szCs w:val="19"/>
                <w:spacing w:val="-1"/>
              </w:rPr>
              <w:t>214</w:t>
            </w:r>
          </w:hyperlink>
        </w:p>
        <w:p>
          <w:pPr>
            <w:spacing w:before="184" w:line="220" w:lineRule="auto"/>
            <w:tabs>
              <w:tab w:val="right" w:leader="dot" w:pos="573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12.5.5   </w:t>
          </w:r>
          <w:r>
            <w:rPr>
              <w:rFonts w:ascii="SimSun" w:hAnsi="SimSun" w:eastAsia="SimSun" w:cs="SimSun"/>
              <w:sz w:val="19"/>
              <w:szCs w:val="19"/>
              <w:spacing w:val="-2"/>
            </w:rPr>
            <w:t>补偿指标</w:t>
          </w:r>
          <w:r>
            <w:rPr>
              <w:rFonts w:ascii="SimSun" w:hAnsi="SimSun" w:eastAsia="SimSun" w:cs="SimSun"/>
              <w:sz w:val="19"/>
              <w:szCs w:val="19"/>
              <w:spacing w:val="-68"/>
            </w:rPr>
            <w:t xml:space="preserve"> </w:t>
          </w:r>
          <w:r>
            <w:rPr>
              <w:rFonts w:ascii="SimSun" w:hAnsi="SimSun" w:eastAsia="SimSun" w:cs="SimSun"/>
              <w:sz w:val="19"/>
              <w:szCs w:val="19"/>
            </w:rPr>
            <w:tab/>
          </w:r>
          <w:hyperlink w:history="true" w:anchor="bookmark213">
            <w:r>
              <w:rPr>
                <w:rFonts w:ascii="Times New Roman" w:hAnsi="Times New Roman" w:eastAsia="Times New Roman" w:cs="Times New Roman"/>
                <w:sz w:val="19"/>
                <w:szCs w:val="19"/>
                <w:spacing w:val="2"/>
              </w:rPr>
              <w:t>214</w:t>
            </w:r>
          </w:hyperlink>
        </w:p>
        <w:p>
          <w:pPr>
            <w:ind w:left="20"/>
            <w:spacing w:before="173" w:line="219" w:lineRule="auto"/>
            <w:tabs>
              <w:tab w:val="right" w:leader="dot" w:pos="5710"/>
            </w:tabs>
            <w:rPr>
              <w:rFonts w:ascii="Times New Roman" w:hAnsi="Times New Roman" w:eastAsia="Times New Roman" w:cs="Times New Roman"/>
              <w:sz w:val="19"/>
              <w:szCs w:val="19"/>
            </w:rPr>
          </w:pPr>
          <w:r>
            <w:rPr>
              <w:rFonts w:ascii="SimSun" w:hAnsi="SimSun" w:eastAsia="SimSun" w:cs="SimSun"/>
              <w:sz w:val="19"/>
              <w:szCs w:val="19"/>
              <w:spacing w:val="2"/>
            </w:rPr>
            <w:t>对指标改革的异议</w:t>
          </w:r>
          <w:r>
            <w:rPr>
              <w:rFonts w:ascii="SimSun" w:hAnsi="SimSun" w:eastAsia="SimSun" w:cs="SimSun"/>
              <w:sz w:val="19"/>
              <w:szCs w:val="19"/>
              <w:spacing w:val="-72"/>
            </w:rPr>
            <w:t xml:space="preserve"> </w:t>
          </w:r>
          <w:r>
            <w:rPr>
              <w:rFonts w:ascii="SimSun" w:hAnsi="SimSun" w:eastAsia="SimSun" w:cs="SimSun"/>
              <w:sz w:val="19"/>
              <w:szCs w:val="19"/>
            </w:rPr>
            <w:tab/>
          </w:r>
          <w:r>
            <w:rPr>
              <w:rFonts w:ascii="SimSun" w:hAnsi="SimSun" w:eastAsia="SimSun" w:cs="SimSun"/>
              <w:sz w:val="19"/>
              <w:szCs w:val="19"/>
              <w:spacing w:val="-23"/>
            </w:rPr>
            <w:t xml:space="preserve"> </w:t>
          </w:r>
          <w:hyperlink w:history="true" w:anchor="bookmark214">
            <w:r>
              <w:rPr>
                <w:rFonts w:ascii="Times New Roman" w:hAnsi="Times New Roman" w:eastAsia="Times New Roman" w:cs="Times New Roman"/>
                <w:sz w:val="19"/>
                <w:szCs w:val="19"/>
                <w:spacing w:val="-1"/>
              </w:rPr>
              <w:t>215</w:t>
            </w:r>
          </w:hyperlink>
        </w:p>
        <w:p>
          <w:pPr>
            <w:spacing w:before="134" w:line="219" w:lineRule="auto"/>
            <w:tabs>
              <w:tab w:val="right" w:leader="dot" w:pos="569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12.6.1   </w:t>
          </w:r>
          <w:r>
            <w:rPr>
              <w:rFonts w:ascii="SimSun" w:hAnsi="SimSun" w:eastAsia="SimSun" w:cs="SimSun"/>
              <w:sz w:val="19"/>
              <w:szCs w:val="19"/>
              <w:spacing w:val="-6"/>
            </w:rPr>
            <w:t>结合上下文的讨论无法规模化</w:t>
          </w:r>
          <w:r>
            <w:rPr>
              <w:rFonts w:ascii="SimSun" w:hAnsi="SimSun" w:eastAsia="SimSun" w:cs="SimSun"/>
              <w:sz w:val="19"/>
              <w:szCs w:val="19"/>
              <w:spacing w:val="-62"/>
            </w:rPr>
            <w:t xml:space="preserve"> </w:t>
          </w:r>
          <w:r>
            <w:rPr>
              <w:rFonts w:ascii="SimSun" w:hAnsi="SimSun" w:eastAsia="SimSun" w:cs="SimSun"/>
              <w:sz w:val="19"/>
              <w:szCs w:val="19"/>
            </w:rPr>
            <w:tab/>
          </w:r>
          <w:hyperlink w:history="true" w:anchor="bookmark215">
            <w:r>
              <w:rPr>
                <w:rFonts w:ascii="Times New Roman" w:hAnsi="Times New Roman" w:eastAsia="Times New Roman" w:cs="Times New Roman"/>
                <w:sz w:val="19"/>
                <w:szCs w:val="19"/>
                <w:spacing w:val="2"/>
              </w:rPr>
              <w:t>216</w:t>
            </w:r>
          </w:hyperlink>
        </w:p>
        <w:p>
          <w:pPr>
            <w:spacing w:before="154" w:line="219" w:lineRule="auto"/>
            <w:tabs>
              <w:tab w:val="right" w:leader="dot" w:pos="572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12.6.2   </w:t>
          </w:r>
          <w:r>
            <w:rPr>
              <w:rFonts w:ascii="SimSun" w:hAnsi="SimSun" w:eastAsia="SimSun" w:cs="SimSun"/>
              <w:sz w:val="19"/>
              <w:szCs w:val="19"/>
              <w:spacing w:val="-6"/>
            </w:rPr>
            <w:t>我的团队只对胡萝卜和大棒有反应</w:t>
          </w:r>
          <w:r>
            <w:rPr>
              <w:rFonts w:ascii="SimSun" w:hAnsi="SimSun" w:eastAsia="SimSun" w:cs="SimSun"/>
              <w:sz w:val="19"/>
              <w:szCs w:val="19"/>
              <w:spacing w:val="-70"/>
            </w:rPr>
            <w:t xml:space="preserve"> </w:t>
          </w:r>
          <w:r>
            <w:rPr>
              <w:rFonts w:ascii="SimSun" w:hAnsi="SimSun" w:eastAsia="SimSun" w:cs="SimSun"/>
              <w:sz w:val="19"/>
              <w:szCs w:val="19"/>
            </w:rPr>
            <w:tab/>
          </w:r>
          <w:hyperlink w:history="true" w:anchor="bookmark216">
            <w:r>
              <w:rPr>
                <w:rFonts w:ascii="Times New Roman" w:hAnsi="Times New Roman" w:eastAsia="Times New Roman" w:cs="Times New Roman"/>
                <w:sz w:val="19"/>
                <w:szCs w:val="19"/>
                <w:spacing w:val="5"/>
              </w:rPr>
              <w:t>216</w:t>
            </w:r>
          </w:hyperlink>
        </w:p>
        <w:p>
          <w:pPr>
            <w:spacing w:before="164" w:line="219" w:lineRule="auto"/>
            <w:tabs>
              <w:tab w:val="right" w:leader="dot" w:pos="5680"/>
            </w:tabs>
            <w:rPr>
              <w:rFonts w:ascii="Times New Roman" w:hAnsi="Times New Roman" w:eastAsia="Times New Roman" w:cs="Times New Roman"/>
              <w:sz w:val="19"/>
              <w:szCs w:val="19"/>
            </w:rPr>
          </w:pPr>
          <w:r>
            <w:rPr>
              <w:rFonts w:ascii="Times New Roman" w:hAnsi="Times New Roman" w:eastAsia="Times New Roman" w:cs="Times New Roman"/>
              <w:sz w:val="19"/>
              <w:szCs w:val="19"/>
            </w:rPr>
            <w:t>12.6.3   </w:t>
          </w:r>
          <w:r>
            <w:rPr>
              <w:rFonts w:ascii="SimSun" w:hAnsi="SimSun" w:eastAsia="SimSun" w:cs="SimSun"/>
              <w:sz w:val="19"/>
              <w:szCs w:val="19"/>
            </w:rPr>
            <w:t>好的尝试(从节省成本的角度)</w:t>
          </w:r>
          <w:r>
            <w:rPr>
              <w:rFonts w:ascii="SimSun" w:hAnsi="SimSun" w:eastAsia="SimSun" w:cs="SimSun"/>
              <w:sz w:val="19"/>
              <w:szCs w:val="19"/>
            </w:rPr>
            <w:tab/>
          </w:r>
          <w:r>
            <w:rPr>
              <w:rFonts w:ascii="SimSun" w:hAnsi="SimSun" w:eastAsia="SimSun" w:cs="SimSun"/>
              <w:sz w:val="19"/>
              <w:szCs w:val="19"/>
              <w:spacing w:val="-34"/>
            </w:rPr>
            <w:t xml:space="preserve"> </w:t>
          </w:r>
          <w:hyperlink w:history="true" w:anchor="bookmark217">
            <w:r>
              <w:rPr>
                <w:rFonts w:ascii="Times New Roman" w:hAnsi="Times New Roman" w:eastAsia="Times New Roman" w:cs="Times New Roman"/>
                <w:sz w:val="19"/>
                <w:szCs w:val="19"/>
                <w:spacing w:val="-1"/>
              </w:rPr>
              <w:t>216</w:t>
            </w:r>
          </w:hyperlink>
        </w:p>
        <w:p>
          <w:pPr>
            <w:ind w:left="40"/>
            <w:spacing w:before="187" w:line="221" w:lineRule="auto"/>
            <w:tabs>
              <w:tab w:val="right" w:leader="dot" w:pos="5720"/>
            </w:tabs>
            <w:rPr>
              <w:rFonts w:ascii="Times New Roman" w:hAnsi="Times New Roman" w:eastAsia="Times New Roman" w:cs="Times New Roman"/>
              <w:sz w:val="19"/>
              <w:szCs w:val="19"/>
            </w:rPr>
          </w:pPr>
          <w:r>
            <w:rPr>
              <w:rFonts w:ascii="SimSun" w:hAnsi="SimSun" w:eastAsia="SimSun" w:cs="SimSun"/>
              <w:sz w:val="19"/>
              <w:szCs w:val="19"/>
              <w:spacing w:val="10"/>
            </w:rPr>
            <w:t>迁移</w:t>
          </w:r>
          <w:r>
            <w:rPr>
              <w:rFonts w:ascii="SimSun" w:hAnsi="SimSun" w:eastAsia="SimSun" w:cs="SimSun"/>
              <w:sz w:val="19"/>
              <w:szCs w:val="19"/>
              <w:spacing w:val="-76"/>
            </w:rPr>
            <w:t xml:space="preserve"> </w:t>
          </w:r>
          <w:r>
            <w:rPr>
              <w:rFonts w:ascii="SimSun" w:hAnsi="SimSun" w:eastAsia="SimSun" w:cs="SimSun"/>
              <w:sz w:val="19"/>
              <w:szCs w:val="19"/>
            </w:rPr>
            <w:tab/>
          </w:r>
          <w:r>
            <w:rPr>
              <w:rFonts w:ascii="SimSun" w:hAnsi="SimSun" w:eastAsia="SimSun" w:cs="SimSun"/>
              <w:sz w:val="19"/>
              <w:szCs w:val="19"/>
              <w:spacing w:val="-34"/>
            </w:rPr>
            <w:t xml:space="preserve"> </w:t>
          </w:r>
          <w:hyperlink w:history="true" w:anchor="bookmark218">
            <w:r>
              <w:rPr>
                <w:rFonts w:ascii="Times New Roman" w:hAnsi="Times New Roman" w:eastAsia="Times New Roman" w:cs="Times New Roman"/>
                <w:sz w:val="19"/>
                <w:szCs w:val="19"/>
                <w:spacing w:val="-1"/>
              </w:rPr>
              <w:t>217</w:t>
            </w:r>
          </w:hyperlink>
        </w:p>
        <w:p>
          <w:pPr>
            <w:ind w:left="40"/>
            <w:spacing w:before="152" w:line="220" w:lineRule="auto"/>
            <w:tabs>
              <w:tab w:val="right" w:leader="dot" w:pos="5720"/>
            </w:tabs>
            <w:rPr>
              <w:rFonts w:ascii="Times New Roman" w:hAnsi="Times New Roman" w:eastAsia="Times New Roman" w:cs="Times New Roman"/>
              <w:sz w:val="19"/>
              <w:szCs w:val="19"/>
            </w:rPr>
          </w:pPr>
          <w:r>
            <w:rPr>
              <w:rFonts w:ascii="SimSun" w:hAnsi="SimSun" w:eastAsia="SimSun" w:cs="SimSun"/>
              <w:sz w:val="19"/>
              <w:szCs w:val="19"/>
              <w:spacing w:val="5"/>
            </w:rPr>
            <w:t>观点小结</w:t>
          </w:r>
          <w:r>
            <w:rPr>
              <w:rFonts w:ascii="SimSun" w:hAnsi="SimSun" w:eastAsia="SimSun" w:cs="SimSun"/>
              <w:sz w:val="19"/>
              <w:szCs w:val="19"/>
              <w:spacing w:val="-76"/>
            </w:rPr>
            <w:t xml:space="preserve"> </w:t>
          </w:r>
          <w:r>
            <w:rPr>
              <w:rFonts w:ascii="SimSun" w:hAnsi="SimSun" w:eastAsia="SimSun" w:cs="SimSun"/>
              <w:sz w:val="19"/>
              <w:szCs w:val="19"/>
            </w:rPr>
            <w:tab/>
          </w:r>
          <w:r>
            <w:rPr>
              <w:rFonts w:ascii="SimSun" w:hAnsi="SimSun" w:eastAsia="SimSun" w:cs="SimSun"/>
              <w:sz w:val="19"/>
              <w:szCs w:val="19"/>
              <w:spacing w:val="-34"/>
            </w:rPr>
            <w:t xml:space="preserve"> </w:t>
          </w:r>
          <w:hyperlink w:history="true" w:anchor="bookmark219">
            <w:r>
              <w:rPr>
                <w:rFonts w:ascii="Times New Roman" w:hAnsi="Times New Roman" w:eastAsia="Times New Roman" w:cs="Times New Roman"/>
                <w:sz w:val="19"/>
                <w:szCs w:val="19"/>
                <w:spacing w:val="-1"/>
              </w:rPr>
              <w:t>217</w:t>
            </w:r>
          </w:hyperlink>
        </w:p>
        <w:p>
          <w:pPr>
            <w:ind w:left="60"/>
            <w:spacing w:before="164" w:line="220" w:lineRule="auto"/>
            <w:tabs>
              <w:tab w:val="right" w:leader="dot" w:pos="5730"/>
            </w:tabs>
            <w:rPr>
              <w:rFonts w:ascii="Times New Roman" w:hAnsi="Times New Roman" w:eastAsia="Times New Roman" w:cs="Times New Roman"/>
              <w:sz w:val="19"/>
              <w:szCs w:val="19"/>
            </w:rPr>
          </w:pPr>
          <w:r>
            <w:rPr>
              <w:rFonts w:ascii="SimSun" w:hAnsi="SimSun" w:eastAsia="SimSun" w:cs="SimSun"/>
              <w:sz w:val="19"/>
              <w:szCs w:val="19"/>
              <w:spacing w:val="-3"/>
            </w:rPr>
            <w:t>行动小结</w:t>
          </w:r>
          <w:r>
            <w:rPr>
              <w:rFonts w:ascii="SimSun" w:hAnsi="SimSun" w:eastAsia="SimSun" w:cs="SimSun"/>
              <w:sz w:val="19"/>
              <w:szCs w:val="19"/>
              <w:spacing w:val="-64"/>
            </w:rPr>
            <w:t xml:space="preserve"> </w:t>
          </w:r>
          <w:r>
            <w:rPr>
              <w:rFonts w:ascii="SimSun" w:hAnsi="SimSun" w:eastAsia="SimSun" w:cs="SimSun"/>
              <w:sz w:val="19"/>
              <w:szCs w:val="19"/>
            </w:rPr>
            <w:tab/>
          </w:r>
          <w:r>
            <w:rPr>
              <w:rFonts w:ascii="SimSun" w:hAnsi="SimSun" w:eastAsia="SimSun" w:cs="SimSun"/>
              <w:sz w:val="19"/>
              <w:szCs w:val="19"/>
              <w:spacing w:val="-23"/>
            </w:rPr>
            <w:t xml:space="preserve"> </w:t>
          </w:r>
          <w:hyperlink w:history="true" w:anchor="bookmark220">
            <w:r>
              <w:rPr>
                <w:rFonts w:ascii="Times New Roman" w:hAnsi="Times New Roman" w:eastAsia="Times New Roman" w:cs="Times New Roman"/>
                <w:sz w:val="19"/>
                <w:szCs w:val="19"/>
                <w:spacing w:val="-1"/>
              </w:rPr>
              <w:t>218</w:t>
            </w:r>
          </w:hyperlink>
        </w:p>
        <w:p>
          <w:pPr>
            <w:pStyle w:val="BodyText"/>
            <w:spacing w:line="295" w:lineRule="auto"/>
            <w:rPr/>
          </w:pPr>
          <w:r/>
        </w:p>
        <w:p>
          <w:pPr>
            <w:ind w:left="176"/>
            <w:spacing w:before="62" w:line="223" w:lineRule="auto"/>
            <w:tabs>
              <w:tab w:val="right" w:leader="dot" w:pos="5640"/>
            </w:tabs>
            <w:rPr>
              <w:rFonts w:ascii="Times New Roman" w:hAnsi="Times New Roman" w:eastAsia="Times New Roman" w:cs="Times New Roman"/>
              <w:sz w:val="19"/>
              <w:szCs w:val="19"/>
            </w:rPr>
          </w:pPr>
          <w:r>
            <w:rPr>
              <w:rFonts w:ascii="SimHei" w:hAnsi="SimHei" w:eastAsia="SimHei" w:cs="SimHei"/>
              <w:sz w:val="19"/>
              <w:szCs w:val="19"/>
              <w:b/>
              <w:bCs/>
              <w:spacing w:val="-11"/>
            </w:rPr>
            <w:t>规</w:t>
          </w:r>
          <w:r>
            <w:rPr>
              <w:rFonts w:ascii="SimHei" w:hAnsi="SimHei" w:eastAsia="SimHei" w:cs="SimHei"/>
              <w:sz w:val="19"/>
              <w:szCs w:val="19"/>
              <w:spacing w:val="32"/>
            </w:rPr>
            <w:t xml:space="preserve"> </w:t>
          </w:r>
          <w:r>
            <w:rPr>
              <w:rFonts w:ascii="SimHei" w:hAnsi="SimHei" w:eastAsia="SimHei" w:cs="SimHei"/>
              <w:sz w:val="19"/>
              <w:szCs w:val="19"/>
              <w:b/>
              <w:bCs/>
              <w:spacing w:val="-11"/>
            </w:rPr>
            <w:t>范</w:t>
          </w:r>
          <w:r>
            <w:rPr>
              <w:rFonts w:ascii="SimHei" w:hAnsi="SimHei" w:eastAsia="SimHei" w:cs="SimHei"/>
              <w:sz w:val="19"/>
              <w:szCs w:val="19"/>
              <w:spacing w:val="-72"/>
            </w:rPr>
            <w:t xml:space="preserve"> </w:t>
          </w:r>
          <w:r>
            <w:rPr>
              <w:rFonts w:ascii="SimHei" w:hAnsi="SimHei" w:eastAsia="SimHei" w:cs="SimHei"/>
              <w:sz w:val="19"/>
              <w:szCs w:val="19"/>
            </w:rPr>
            <w:tab/>
          </w:r>
          <w:hyperlink w:history="true" w:anchor="bookmark221">
            <w:r>
              <w:rPr>
                <w:rFonts w:ascii="Times New Roman" w:hAnsi="Times New Roman" w:eastAsia="Times New Roman" w:cs="Times New Roman"/>
                <w:sz w:val="19"/>
                <w:szCs w:val="19"/>
                <w:spacing w:val="2"/>
              </w:rPr>
              <w:t>221</w:t>
            </w:r>
          </w:hyperlink>
        </w:p>
        <w:p>
          <w:pPr>
            <w:ind w:left="49"/>
            <w:spacing w:before="275" w:line="219" w:lineRule="auto"/>
            <w:tabs>
              <w:tab w:val="right" w:leader="dot" w:pos="5720"/>
            </w:tabs>
            <w:rPr>
              <w:rFonts w:ascii="Times New Roman" w:hAnsi="Times New Roman" w:eastAsia="Times New Roman" w:cs="Times New Roman"/>
              <w:sz w:val="19"/>
              <w:szCs w:val="19"/>
            </w:rPr>
          </w:pPr>
          <w:r>
            <w:rPr>
              <w:rFonts w:ascii="SimSun" w:hAnsi="SimSun" w:eastAsia="SimSun" w:cs="SimSun"/>
              <w:sz w:val="19"/>
              <w:szCs w:val="19"/>
              <w:spacing w:val="14"/>
            </w:rPr>
            <w:t>什么是规范</w:t>
          </w:r>
          <w:r>
            <w:rPr>
              <w:rFonts w:ascii="SimSun" w:hAnsi="SimSun" w:eastAsia="SimSun" w:cs="SimSun"/>
              <w:sz w:val="19"/>
              <w:szCs w:val="19"/>
              <w:spacing w:val="-76"/>
            </w:rPr>
            <w:t xml:space="preserve"> </w:t>
          </w:r>
          <w:r>
            <w:rPr>
              <w:rFonts w:ascii="SimSun" w:hAnsi="SimSun" w:eastAsia="SimSun" w:cs="SimSun"/>
              <w:sz w:val="19"/>
              <w:szCs w:val="19"/>
            </w:rPr>
            <w:tab/>
          </w:r>
          <w:hyperlink w:history="true" w:anchor="bookmark222">
            <w:r>
              <w:rPr>
                <w:rFonts w:ascii="Times New Roman" w:hAnsi="Times New Roman" w:eastAsia="Times New Roman" w:cs="Times New Roman"/>
                <w:sz w:val="19"/>
                <w:szCs w:val="19"/>
                <w:spacing w:val="-1"/>
              </w:rPr>
              <w:t>222</w:t>
            </w:r>
          </w:hyperlink>
        </w:p>
        <w:p>
          <w:pPr>
            <w:ind w:left="49"/>
            <w:spacing w:before="135" w:line="221" w:lineRule="auto"/>
            <w:tabs>
              <w:tab w:val="right" w:leader="dot" w:pos="5730"/>
            </w:tabs>
            <w:rPr>
              <w:rFonts w:ascii="Times New Roman" w:hAnsi="Times New Roman" w:eastAsia="Times New Roman" w:cs="Times New Roman"/>
              <w:sz w:val="19"/>
              <w:szCs w:val="19"/>
            </w:rPr>
          </w:pPr>
          <w:r>
            <w:rPr>
              <w:rFonts w:ascii="SimSun" w:hAnsi="SimSun" w:eastAsia="SimSun" w:cs="SimSun"/>
              <w:sz w:val="19"/>
              <w:szCs w:val="19"/>
              <w:spacing w:val="5"/>
            </w:rPr>
            <w:t>强化规范</w:t>
          </w:r>
          <w:r>
            <w:rPr>
              <w:rFonts w:ascii="SimSun" w:hAnsi="SimSun" w:eastAsia="SimSun" w:cs="SimSun"/>
              <w:sz w:val="19"/>
              <w:szCs w:val="19"/>
              <w:spacing w:val="-76"/>
            </w:rPr>
            <w:t xml:space="preserve"> </w:t>
          </w:r>
          <w:r>
            <w:rPr>
              <w:rFonts w:ascii="SimSun" w:hAnsi="SimSun" w:eastAsia="SimSun" w:cs="SimSun"/>
              <w:sz w:val="19"/>
              <w:szCs w:val="19"/>
            </w:rPr>
            <w:tab/>
          </w:r>
          <w:r>
            <w:rPr>
              <w:rFonts w:ascii="SimSun" w:hAnsi="SimSun" w:eastAsia="SimSun" w:cs="SimSun"/>
              <w:sz w:val="19"/>
              <w:szCs w:val="19"/>
              <w:spacing w:val="-33"/>
            </w:rPr>
            <w:t xml:space="preserve"> </w:t>
          </w:r>
          <w:hyperlink w:history="true" w:anchor="bookmark223">
            <w:r>
              <w:rPr>
                <w:rFonts w:ascii="Times New Roman" w:hAnsi="Times New Roman" w:eastAsia="Times New Roman" w:cs="Times New Roman"/>
                <w:sz w:val="19"/>
                <w:szCs w:val="19"/>
                <w:spacing w:val="-1"/>
              </w:rPr>
              <w:t>223</w:t>
            </w:r>
          </w:hyperlink>
        </w:p>
        <w:p>
          <w:pPr>
            <w:ind w:left="49"/>
            <w:spacing w:before="172" w:line="219" w:lineRule="auto"/>
            <w:tabs>
              <w:tab w:val="right" w:leader="dot" w:pos="5710"/>
            </w:tabs>
            <w:rPr>
              <w:rFonts w:ascii="Times New Roman" w:hAnsi="Times New Roman" w:eastAsia="Times New Roman" w:cs="Times New Roman"/>
              <w:sz w:val="19"/>
              <w:szCs w:val="19"/>
            </w:rPr>
          </w:pPr>
          <w:r>
            <w:rPr>
              <w:rFonts w:ascii="SimSun" w:hAnsi="SimSun" w:eastAsia="SimSun" w:cs="SimSun"/>
              <w:sz w:val="19"/>
              <w:szCs w:val="19"/>
              <w:spacing w:val="-2"/>
            </w:rPr>
            <w:t>合作优于竞争</w:t>
          </w:r>
          <w:r>
            <w:rPr>
              <w:rFonts w:ascii="SimSun" w:hAnsi="SimSun" w:eastAsia="SimSun" w:cs="SimSun"/>
              <w:sz w:val="19"/>
              <w:szCs w:val="19"/>
              <w:spacing w:val="-54"/>
            </w:rPr>
            <w:t xml:space="preserve"> </w:t>
          </w:r>
          <w:r>
            <w:rPr>
              <w:rFonts w:ascii="SimSun" w:hAnsi="SimSun" w:eastAsia="SimSun" w:cs="SimSun"/>
              <w:sz w:val="19"/>
              <w:szCs w:val="19"/>
            </w:rPr>
            <w:tab/>
          </w:r>
          <w:r>
            <w:rPr>
              <w:rFonts w:ascii="SimSun" w:hAnsi="SimSun" w:eastAsia="SimSun" w:cs="SimSun"/>
              <w:sz w:val="19"/>
              <w:szCs w:val="19"/>
              <w:spacing w:val="-43"/>
            </w:rPr>
            <w:t xml:space="preserve"> </w:t>
          </w:r>
          <w:hyperlink w:history="true" w:anchor="bookmark224">
            <w:r>
              <w:rPr>
                <w:rFonts w:ascii="Times New Roman" w:hAnsi="Times New Roman" w:eastAsia="Times New Roman" w:cs="Times New Roman"/>
                <w:sz w:val="19"/>
                <w:szCs w:val="19"/>
                <w:spacing w:val="-1"/>
              </w:rPr>
              <w:t>225</w:t>
            </w:r>
          </w:hyperlink>
        </w:p>
        <w:p>
          <w:pPr>
            <w:ind w:left="49"/>
            <w:spacing w:before="155" w:line="220" w:lineRule="auto"/>
            <w:tabs>
              <w:tab w:val="right" w:leader="dot" w:pos="5710"/>
            </w:tabs>
            <w:rPr>
              <w:rFonts w:ascii="Times New Roman" w:hAnsi="Times New Roman" w:eastAsia="Times New Roman" w:cs="Times New Roman"/>
              <w:sz w:val="19"/>
              <w:szCs w:val="19"/>
            </w:rPr>
          </w:pPr>
          <w:r>
            <w:rPr>
              <w:rFonts w:ascii="SimSun" w:hAnsi="SimSun" w:eastAsia="SimSun" w:cs="SimSun"/>
              <w:sz w:val="19"/>
              <w:szCs w:val="19"/>
              <w:spacing w:val="3"/>
            </w:rPr>
            <w:t>灵活的政策</w:t>
          </w:r>
          <w:r>
            <w:rPr>
              <w:rFonts w:ascii="SimSun" w:hAnsi="SimSun" w:eastAsia="SimSun" w:cs="SimSun"/>
              <w:sz w:val="19"/>
              <w:szCs w:val="19"/>
              <w:spacing w:val="-71"/>
            </w:rPr>
            <w:t xml:space="preserve"> </w:t>
          </w:r>
          <w:r>
            <w:rPr>
              <w:rFonts w:ascii="SimSun" w:hAnsi="SimSun" w:eastAsia="SimSun" w:cs="SimSun"/>
              <w:sz w:val="19"/>
              <w:szCs w:val="19"/>
            </w:rPr>
            <w:tab/>
          </w:r>
          <w:r>
            <w:rPr>
              <w:rFonts w:ascii="SimSun" w:hAnsi="SimSun" w:eastAsia="SimSun" w:cs="SimSun"/>
              <w:sz w:val="19"/>
              <w:szCs w:val="19"/>
              <w:spacing w:val="-53"/>
            </w:rPr>
            <w:t xml:space="preserve"> </w:t>
          </w:r>
          <w:hyperlink w:history="true" w:anchor="bookmark225">
            <w:r>
              <w:rPr>
                <w:rFonts w:ascii="Times New Roman" w:hAnsi="Times New Roman" w:eastAsia="Times New Roman" w:cs="Times New Roman"/>
                <w:sz w:val="19"/>
                <w:szCs w:val="19"/>
                <w:spacing w:val="-1"/>
              </w:rPr>
              <w:t>227</w:t>
            </w:r>
          </w:hyperlink>
        </w:p>
        <w:p>
          <w:pPr>
            <w:ind w:left="60"/>
            <w:spacing w:before="163" w:line="219" w:lineRule="auto"/>
            <w:tabs>
              <w:tab w:val="right" w:leader="dot" w:pos="5720"/>
            </w:tabs>
            <w:rPr>
              <w:rFonts w:ascii="Times New Roman" w:hAnsi="Times New Roman" w:eastAsia="Times New Roman" w:cs="Times New Roman"/>
              <w:sz w:val="19"/>
              <w:szCs w:val="19"/>
            </w:rPr>
          </w:pPr>
          <w:r>
            <w:rPr>
              <w:rFonts w:ascii="SimSun" w:hAnsi="SimSun" w:eastAsia="SimSun" w:cs="SimSun"/>
              <w:sz w:val="19"/>
              <w:szCs w:val="19"/>
              <w:spacing w:val="7"/>
            </w:rPr>
            <w:t>一致性高于统一性</w:t>
          </w:r>
          <w:r>
            <w:rPr>
              <w:rFonts w:ascii="SimSun" w:hAnsi="SimSun" w:eastAsia="SimSun" w:cs="SimSun"/>
              <w:sz w:val="19"/>
              <w:szCs w:val="19"/>
              <w:spacing w:val="-73"/>
            </w:rPr>
            <w:t xml:space="preserve"> </w:t>
          </w:r>
          <w:r>
            <w:rPr>
              <w:rFonts w:ascii="SimSun" w:hAnsi="SimSun" w:eastAsia="SimSun" w:cs="SimSun"/>
              <w:sz w:val="19"/>
              <w:szCs w:val="19"/>
            </w:rPr>
            <w:tab/>
          </w:r>
          <w:hyperlink w:history="true" w:anchor="bookmark226">
            <w:r>
              <w:rPr>
                <w:rFonts w:ascii="Times New Roman" w:hAnsi="Times New Roman" w:eastAsia="Times New Roman" w:cs="Times New Roman"/>
                <w:sz w:val="19"/>
                <w:szCs w:val="19"/>
                <w:spacing w:val="-1"/>
              </w:rPr>
              <w:t>228</w:t>
            </w:r>
          </w:hyperlink>
        </w:p>
        <w:p>
          <w:pPr>
            <w:ind w:left="40"/>
            <w:spacing w:before="155" w:line="219" w:lineRule="auto"/>
            <w:tabs>
              <w:tab w:val="right" w:leader="dot" w:pos="5720"/>
            </w:tabs>
            <w:rPr>
              <w:rFonts w:ascii="Times New Roman" w:hAnsi="Times New Roman" w:eastAsia="Times New Roman" w:cs="Times New Roman"/>
              <w:sz w:val="19"/>
              <w:szCs w:val="19"/>
            </w:rPr>
          </w:pPr>
          <w:r>
            <w:rPr>
              <w:rFonts w:ascii="SimSun" w:hAnsi="SimSun" w:eastAsia="SimSun" w:cs="SimSun"/>
              <w:sz w:val="19"/>
              <w:szCs w:val="19"/>
              <w:spacing w:val="3"/>
            </w:rPr>
            <w:t>请求原谅而非允许</w:t>
          </w:r>
          <w:r>
            <w:rPr>
              <w:rFonts w:ascii="SimSun" w:hAnsi="SimSun" w:eastAsia="SimSun" w:cs="SimSun"/>
              <w:sz w:val="19"/>
              <w:szCs w:val="19"/>
              <w:spacing w:val="-71"/>
            </w:rPr>
            <w:t xml:space="preserve"> </w:t>
          </w:r>
          <w:r>
            <w:rPr>
              <w:rFonts w:ascii="SimSun" w:hAnsi="SimSun" w:eastAsia="SimSun" w:cs="SimSun"/>
              <w:sz w:val="19"/>
              <w:szCs w:val="19"/>
            </w:rPr>
            <w:tab/>
          </w:r>
          <w:r>
            <w:rPr>
              <w:rFonts w:ascii="SimSun" w:hAnsi="SimSun" w:eastAsia="SimSun" w:cs="SimSun"/>
              <w:sz w:val="19"/>
              <w:szCs w:val="19"/>
              <w:spacing w:val="-44"/>
            </w:rPr>
            <w:t xml:space="preserve"> </w:t>
          </w:r>
          <w:hyperlink w:history="true" w:anchor="bookmark227">
            <w:r>
              <w:rPr>
                <w:rFonts w:ascii="Times New Roman" w:hAnsi="Times New Roman" w:eastAsia="Times New Roman" w:cs="Times New Roman"/>
                <w:sz w:val="19"/>
                <w:szCs w:val="19"/>
                <w:spacing w:val="-1"/>
              </w:rPr>
              <w:t>232</w:t>
            </w:r>
          </w:hyperlink>
        </w:p>
        <w:p>
          <w:pPr>
            <w:ind w:left="49"/>
            <w:spacing w:before="175" w:line="220" w:lineRule="auto"/>
            <w:tabs>
              <w:tab w:val="right" w:leader="dot" w:pos="5670"/>
            </w:tabs>
            <w:rPr>
              <w:rFonts w:ascii="Times New Roman" w:hAnsi="Times New Roman" w:eastAsia="Times New Roman" w:cs="Times New Roman"/>
              <w:sz w:val="19"/>
              <w:szCs w:val="19"/>
            </w:rPr>
          </w:pPr>
          <w:r>
            <w:rPr>
              <w:rFonts w:ascii="SimSun" w:hAnsi="SimSun" w:eastAsia="SimSun" w:cs="SimSun"/>
              <w:sz w:val="19"/>
              <w:szCs w:val="19"/>
              <w:spacing w:val="14"/>
            </w:rPr>
            <w:t>保密调查</w:t>
          </w:r>
          <w:r>
            <w:rPr>
              <w:rFonts w:ascii="SimSun" w:hAnsi="SimSun" w:eastAsia="SimSun" w:cs="SimSun"/>
              <w:sz w:val="19"/>
              <w:szCs w:val="19"/>
              <w:spacing w:val="-72"/>
            </w:rPr>
            <w:t xml:space="preserve"> </w:t>
          </w:r>
          <w:r>
            <w:rPr>
              <w:rFonts w:ascii="SimSun" w:hAnsi="SimSun" w:eastAsia="SimSun" w:cs="SimSun"/>
              <w:sz w:val="19"/>
              <w:szCs w:val="19"/>
            </w:rPr>
            <w:tab/>
          </w:r>
          <w:hyperlink w:history="true" w:anchor="bookmark228">
            <w:r>
              <w:rPr>
                <w:rFonts w:ascii="Times New Roman" w:hAnsi="Times New Roman" w:eastAsia="Times New Roman" w:cs="Times New Roman"/>
                <w:sz w:val="19"/>
                <w:szCs w:val="19"/>
                <w:spacing w:val="1"/>
              </w:rPr>
              <w:t>233</w:t>
            </w:r>
          </w:hyperlink>
        </w:p>
        <w:p>
          <w:pPr>
            <w:ind w:left="40"/>
            <w:spacing w:before="153" w:line="220" w:lineRule="auto"/>
            <w:tabs>
              <w:tab w:val="right" w:leader="dot" w:pos="5710"/>
            </w:tabs>
            <w:rPr>
              <w:rFonts w:ascii="Times New Roman" w:hAnsi="Times New Roman" w:eastAsia="Times New Roman" w:cs="Times New Roman"/>
              <w:sz w:val="19"/>
              <w:szCs w:val="19"/>
            </w:rPr>
          </w:pPr>
          <w:r>
            <w:rPr>
              <w:rFonts w:ascii="SimSun" w:hAnsi="SimSun" w:eastAsia="SimSun" w:cs="SimSun"/>
              <w:sz w:val="19"/>
              <w:szCs w:val="19"/>
              <w:spacing w:val="10"/>
            </w:rPr>
            <w:t>平衡理论与实践</w:t>
          </w:r>
          <w:r>
            <w:rPr>
              <w:rFonts w:ascii="SimSun" w:hAnsi="SimSun" w:eastAsia="SimSun" w:cs="SimSun"/>
              <w:sz w:val="19"/>
              <w:szCs w:val="19"/>
              <w:spacing w:val="-76"/>
            </w:rPr>
            <w:t xml:space="preserve"> </w:t>
          </w:r>
          <w:r>
            <w:rPr>
              <w:rFonts w:ascii="SimSun" w:hAnsi="SimSun" w:eastAsia="SimSun" w:cs="SimSun"/>
              <w:sz w:val="19"/>
              <w:szCs w:val="19"/>
            </w:rPr>
            <w:tab/>
          </w:r>
          <w:hyperlink w:history="true" w:anchor="bookmark229">
            <w:r>
              <w:rPr>
                <w:rFonts w:ascii="Times New Roman" w:hAnsi="Times New Roman" w:eastAsia="Times New Roman" w:cs="Times New Roman"/>
                <w:sz w:val="19"/>
                <w:szCs w:val="19"/>
                <w:spacing w:val="-1"/>
              </w:rPr>
              <w:t>234</w:t>
            </w:r>
          </w:hyperlink>
        </w:p>
        <w:p>
          <w:pPr>
            <w:ind w:left="60"/>
            <w:spacing w:before="164" w:line="220" w:lineRule="auto"/>
            <w:tabs>
              <w:tab w:val="right" w:leader="dot" w:pos="5710"/>
            </w:tabs>
            <w:rPr>
              <w:rFonts w:ascii="Times New Roman" w:hAnsi="Times New Roman" w:eastAsia="Times New Roman" w:cs="Times New Roman"/>
              <w:sz w:val="19"/>
              <w:szCs w:val="19"/>
            </w:rPr>
          </w:pPr>
          <w:r>
            <w:rPr>
              <w:rFonts w:ascii="SimSun" w:hAnsi="SimSun" w:eastAsia="SimSun" w:cs="SimSun"/>
              <w:sz w:val="19"/>
              <w:szCs w:val="19"/>
              <w:spacing w:val="-2"/>
            </w:rPr>
            <w:t>观点小结</w:t>
          </w:r>
          <w:r>
            <w:rPr>
              <w:rFonts w:ascii="SimSun" w:hAnsi="SimSun" w:eastAsia="SimSun" w:cs="SimSun"/>
              <w:sz w:val="19"/>
              <w:szCs w:val="19"/>
              <w:spacing w:val="-58"/>
            </w:rPr>
            <w:t xml:space="preserve"> </w:t>
          </w:r>
          <w:r>
            <w:rPr>
              <w:rFonts w:ascii="SimSun" w:hAnsi="SimSun" w:eastAsia="SimSun" w:cs="SimSun"/>
              <w:sz w:val="19"/>
              <w:szCs w:val="19"/>
            </w:rPr>
            <w:tab/>
          </w:r>
          <w:r>
            <w:rPr>
              <w:rFonts w:ascii="SimSun" w:hAnsi="SimSun" w:eastAsia="SimSun" w:cs="SimSun"/>
              <w:sz w:val="19"/>
              <w:szCs w:val="19"/>
              <w:spacing w:val="-53"/>
            </w:rPr>
            <w:t xml:space="preserve"> </w:t>
          </w:r>
          <w:hyperlink w:history="true" w:anchor="bookmark230">
            <w:r>
              <w:rPr>
                <w:rFonts w:ascii="Times New Roman" w:hAnsi="Times New Roman" w:eastAsia="Times New Roman" w:cs="Times New Roman"/>
                <w:sz w:val="19"/>
                <w:szCs w:val="19"/>
                <w:spacing w:val="-1"/>
              </w:rPr>
              <w:t>236</w:t>
            </w:r>
          </w:hyperlink>
        </w:p>
        <w:p>
          <w:pPr>
            <w:ind w:left="170"/>
            <w:spacing w:before="154" w:line="184" w:lineRule="auto"/>
            <w:tabs>
              <w:tab w:val="right" w:leader="dot" w:pos="5700"/>
            </w:tabs>
            <w:rPr>
              <w:rFonts w:ascii="Times New Roman" w:hAnsi="Times New Roman" w:eastAsia="Times New Roman" w:cs="Times New Roman"/>
              <w:sz w:val="19"/>
              <w:szCs w:val="19"/>
            </w:rPr>
          </w:pPr>
          <w:r>
            <w:rPr>
              <w:rFonts w:ascii="SimSun" w:hAnsi="SimSun" w:eastAsia="SimSun" w:cs="SimSun"/>
              <w:sz w:val="19"/>
              <w:szCs w:val="19"/>
              <w:spacing w:val="-3"/>
            </w:rPr>
            <w:t>行动小结</w:t>
          </w:r>
          <w:r>
            <w:rPr>
              <w:rFonts w:ascii="SimSun" w:hAnsi="SimSun" w:eastAsia="SimSun" w:cs="SimSun"/>
              <w:sz w:val="19"/>
              <w:szCs w:val="19"/>
              <w:spacing w:val="-64"/>
            </w:rPr>
            <w:t xml:space="preserve"> </w:t>
          </w:r>
          <w:r>
            <w:rPr>
              <w:rFonts w:ascii="SimSun" w:hAnsi="SimSun" w:eastAsia="SimSun" w:cs="SimSun"/>
              <w:sz w:val="19"/>
              <w:szCs w:val="19"/>
            </w:rPr>
            <w:tab/>
          </w:r>
          <w:hyperlink w:history="true" w:anchor="bookmark231">
            <w:r>
              <w:rPr>
                <w:rFonts w:ascii="Times New Roman" w:hAnsi="Times New Roman" w:eastAsia="Times New Roman" w:cs="Times New Roman"/>
                <w:sz w:val="19"/>
                <w:szCs w:val="19"/>
                <w:spacing w:val="1"/>
              </w:rPr>
              <w:t>236</w:t>
            </w:r>
          </w:hyperlink>
        </w:p>
      </w:sdtContent>
    </w:sdt>
    <w:p>
      <w:pPr>
        <w:pStyle w:val="BodyText"/>
        <w:spacing w:line="14" w:lineRule="auto"/>
        <w:rPr>
          <w:sz w:val="2"/>
        </w:rPr>
      </w:pPr>
      <w:r>
        <w:rPr>
          <w:sz w:val="2"/>
          <w:szCs w:val="2"/>
        </w:rPr>
        <w:br w:type="column"/>
      </w:r>
    </w:p>
    <w:p>
      <w:pPr>
        <w:spacing w:line="278" w:lineRule="exact"/>
        <w:rPr/>
      </w:pPr>
      <w:r>
        <w:rPr>
          <w:position w:val="-5"/>
        </w:rPr>
        <w:pict>
          <v:group id="_x0000_s74" style="mso-position-vertical-relative:line;mso-position-horizontal-relative:char;width:40.05pt;height:14.05pt;" filled="false" stroked="false" coordsize="800,281" coordorigin="0,0">
            <v:shape id="_x0000_s76" style="position:absolute;left:0;top:0;width:800;height:281;" filled="false" stroked="false" type="#_x0000_t75">
              <v:imagedata o:title="" r:id="rId55"/>
            </v:shape>
            <v:shape id="_x0000_s78" style="position:absolute;left:-20;top:-20;width:840;height:320;" filled="false" stroked="false" type="#_x0000_t202">
              <v:fill on="false"/>
              <v:stroke on="false"/>
              <v:path/>
              <v:imagedata o:title=""/>
              <o:lock v:ext="edit" aspectratio="false"/>
              <v:textbox inset="0mm,0mm,0mm,0mm">
                <w:txbxContent>
                  <w:p>
                    <w:pPr>
                      <w:ind w:left="159"/>
                      <w:spacing w:before="113"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FFFFFF"/>
                        <w:spacing w:val="-7"/>
                      </w:rPr>
                      <w:t>xxvii</w:t>
                    </w:r>
                  </w:p>
                </w:txbxContent>
              </v:textbox>
            </v:shape>
          </v:group>
        </w:pict>
      </w:r>
    </w:p>
    <w:p>
      <w:pPr>
        <w:spacing w:line="278" w:lineRule="exact"/>
        <w:sectPr>
          <w:type w:val="continuous"/>
          <w:pgSz w:w="9220" w:h="12790"/>
          <w:pgMar w:top="400" w:right="9" w:bottom="400" w:left="1012" w:header="0" w:footer="0" w:gutter="0"/>
          <w:cols w:equalWidth="0" w:num="3">
            <w:col w:w="802" w:space="35"/>
            <w:col w:w="6461" w:space="100"/>
            <w:col w:w="801" w:space="0"/>
          </w:cols>
        </w:sectPr>
        <w:rPr/>
      </w:pPr>
    </w:p>
    <w:p>
      <w:pPr>
        <w:pStyle w:val="BodyText"/>
        <w:spacing w:line="268" w:lineRule="auto"/>
        <w:rPr/>
      </w:pPr>
      <w:r>
        <w:pict>
          <v:shape id="_x0000_s80" style="position:absolute;margin-left:47.6305pt;margin-top:48.702pt;mso-position-vertical-relative:page;mso-position-horizontal-relative:page;width:37.7pt;height:12.85pt;z-index:25169408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b/>
                      <w:bCs/>
                      <w:spacing w:val="-4"/>
                    </w:rPr>
                    <w:t>详细目录</w:t>
                  </w:r>
                </w:p>
              </w:txbxContent>
            </v:textbox>
          </v:shape>
        </w:pict>
      </w:r>
      <w:r/>
    </w:p>
    <w:p>
      <w:pPr>
        <w:pStyle w:val="BodyText"/>
        <w:spacing w:line="268" w:lineRule="auto"/>
        <w:rPr/>
      </w:pPr>
      <w:r/>
    </w:p>
    <w:p>
      <w:pPr>
        <w:spacing w:line="270" w:lineRule="exact"/>
        <w:rPr/>
      </w:pPr>
      <w:r>
        <w:rPr>
          <w:position w:val="-5"/>
        </w:rPr>
        <w:pict>
          <v:group id="_x0000_s82" style="mso-position-vertical-relative:line;mso-position-horizontal-relative:char;width:34.55pt;height:13.5pt;" filled="false" stroked="false" coordsize="690,270" coordorigin="0,0">
            <v:shape id="_x0000_s84" style="position:absolute;left:0;top:0;width:690;height:270;" filled="false" stroked="false" type="#_x0000_t75">
              <v:imagedata o:title="" r:id="rId56"/>
            </v:shape>
            <v:shape id="_x0000_s86" style="position:absolute;left:-20;top:-20;width:730;height:310;" filled="false" stroked="false" type="#_x0000_t202">
              <v:fill on="false"/>
              <v:stroke on="false"/>
              <v:path/>
              <v:imagedata o:title=""/>
              <o:lock v:ext="edit" aspectratio="false"/>
              <v:textbox inset="0mm,0mm,0mm,0mm">
                <w:txbxContent>
                  <w:p>
                    <w:pPr>
                      <w:ind w:left="179"/>
                      <w:spacing w:before="73" w:line="192" w:lineRule="auto"/>
                      <w:rPr>
                        <w:rFonts w:ascii="Times New Roman" w:hAnsi="Times New Roman" w:eastAsia="Times New Roman" w:cs="Times New Roman"/>
                        <w:sz w:val="26"/>
                        <w:szCs w:val="26"/>
                      </w:rPr>
                    </w:pPr>
                    <w:bookmarkStart w:name="bookmark40" w:id="7"/>
                    <w:bookmarkEnd w:id="7"/>
                    <w:r>
                      <w:rPr>
                        <w:rFonts w:ascii="Times New Roman" w:hAnsi="Times New Roman" w:eastAsia="Times New Roman" w:cs="Times New Roman"/>
                        <w:sz w:val="26"/>
                        <w:szCs w:val="26"/>
                        <w:color w:val="FFFFFF"/>
                        <w:spacing w:val="-7"/>
                        <w:w w:val="92"/>
                      </w:rPr>
                      <w:t>xxvi</w:t>
                    </w:r>
                  </w:p>
                </w:txbxContent>
              </v:textbox>
            </v:shape>
          </v:group>
        </w:pict>
      </w:r>
    </w:p>
    <w:p>
      <w:pPr>
        <w:pStyle w:val="BodyText"/>
        <w:spacing w:line="303" w:lineRule="auto"/>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1482"/>
            <w:spacing w:before="58" w:line="222" w:lineRule="auto"/>
            <w:tabs>
              <w:tab w:val="right" w:leader="dot" w:pos="7965"/>
            </w:tabs>
            <w:rPr>
              <w:rFonts w:ascii="Times New Roman" w:hAnsi="Times New Roman" w:eastAsia="Times New Roman" w:cs="Times New Roman"/>
              <w:sz w:val="18"/>
              <w:szCs w:val="18"/>
            </w:rPr>
          </w:pPr>
          <w:r>
            <w:rPr>
              <w:rFonts w:ascii="SimHei" w:hAnsi="SimHei" w:eastAsia="SimHei" w:cs="SimHei"/>
              <w:sz w:val="18"/>
              <w:szCs w:val="18"/>
              <w:b/>
              <w:bCs/>
              <w:spacing w:val="-10"/>
            </w:rPr>
            <w:t>第</w:t>
          </w:r>
          <w:r>
            <w:rPr>
              <w:rFonts w:ascii="SimHei" w:hAnsi="SimHei" w:eastAsia="SimHei" w:cs="SimHei"/>
              <w:sz w:val="18"/>
              <w:szCs w:val="18"/>
              <w:spacing w:val="31"/>
            </w:rPr>
            <w:t xml:space="preserve"> </w:t>
          </w:r>
          <w:r>
            <w:rPr>
              <w:rFonts w:ascii="SimHei" w:hAnsi="SimHei" w:eastAsia="SimHei" w:cs="SimHei"/>
              <w:sz w:val="18"/>
              <w:szCs w:val="18"/>
              <w:b/>
              <w:bCs/>
              <w:spacing w:val="-10"/>
            </w:rPr>
            <w:t>1</w:t>
          </w:r>
          <w:r>
            <w:rPr>
              <w:rFonts w:ascii="SimHei" w:hAnsi="SimHei" w:eastAsia="SimHei" w:cs="SimHei"/>
              <w:sz w:val="18"/>
              <w:szCs w:val="18"/>
              <w:spacing w:val="15"/>
            </w:rPr>
            <w:t xml:space="preserve"> </w:t>
          </w:r>
          <w:r>
            <w:rPr>
              <w:rFonts w:ascii="SimHei" w:hAnsi="SimHei" w:eastAsia="SimHei" w:cs="SimHei"/>
              <w:sz w:val="18"/>
              <w:szCs w:val="18"/>
              <w:b/>
              <w:bCs/>
              <w:spacing w:val="-10"/>
            </w:rPr>
            <w:t>4</w:t>
          </w:r>
          <w:r>
            <w:rPr>
              <w:rFonts w:ascii="SimHei" w:hAnsi="SimHei" w:eastAsia="SimHei" w:cs="SimHei"/>
              <w:sz w:val="18"/>
              <w:szCs w:val="18"/>
              <w:spacing w:val="21"/>
            </w:rPr>
            <w:t xml:space="preserve"> </w:t>
          </w:r>
          <w:r>
            <w:rPr>
              <w:rFonts w:ascii="SimHei" w:hAnsi="SimHei" w:eastAsia="SimHei" w:cs="SimHei"/>
              <w:sz w:val="18"/>
              <w:szCs w:val="18"/>
              <w:b/>
              <w:bCs/>
              <w:spacing w:val="-10"/>
            </w:rPr>
            <w:t>章</w:t>
          </w:r>
          <w:r>
            <w:rPr>
              <w:rFonts w:ascii="SimHei" w:hAnsi="SimHei" w:eastAsia="SimHei" w:cs="SimHei"/>
              <w:sz w:val="18"/>
              <w:szCs w:val="18"/>
              <w:spacing w:val="19"/>
            </w:rPr>
            <w:t xml:space="preserve">  </w:t>
          </w:r>
          <w:r>
            <w:rPr>
              <w:rFonts w:ascii="SimHei" w:hAnsi="SimHei" w:eastAsia="SimHei" w:cs="SimHei"/>
              <w:sz w:val="18"/>
              <w:szCs w:val="18"/>
              <w:b/>
              <w:bCs/>
              <w:spacing w:val="-10"/>
            </w:rPr>
            <w:t>沟</w:t>
          </w:r>
          <w:r>
            <w:rPr>
              <w:rFonts w:ascii="SimHei" w:hAnsi="SimHei" w:eastAsia="SimHei" w:cs="SimHei"/>
              <w:sz w:val="18"/>
              <w:szCs w:val="18"/>
              <w:spacing w:val="44"/>
            </w:rPr>
            <w:t xml:space="preserve"> </w:t>
          </w:r>
          <w:r>
            <w:rPr>
              <w:rFonts w:ascii="SimHei" w:hAnsi="SimHei" w:eastAsia="SimHei" w:cs="SimHei"/>
              <w:sz w:val="18"/>
              <w:szCs w:val="18"/>
              <w:b/>
              <w:bCs/>
              <w:spacing w:val="-10"/>
            </w:rPr>
            <w:t>通</w:t>
          </w:r>
          <w:r>
            <w:rPr>
              <w:rFonts w:ascii="SimHei" w:hAnsi="SimHei" w:eastAsia="SimHei" w:cs="SimHei"/>
              <w:sz w:val="18"/>
              <w:szCs w:val="18"/>
              <w:spacing w:val="-64"/>
            </w:rPr>
            <w:t xml:space="preserve"> </w:t>
          </w:r>
          <w:r>
            <w:rPr>
              <w:rFonts w:ascii="SimHei" w:hAnsi="SimHei" w:eastAsia="SimHei" w:cs="SimHei"/>
              <w:sz w:val="18"/>
              <w:szCs w:val="18"/>
            </w:rPr>
            <w:tab/>
          </w:r>
          <w:hyperlink w:history="true" w:anchor="bookmark232">
            <w:r>
              <w:rPr>
                <w:rFonts w:ascii="Times New Roman" w:hAnsi="Times New Roman" w:eastAsia="Times New Roman" w:cs="Times New Roman"/>
                <w:sz w:val="18"/>
                <w:szCs w:val="18"/>
                <w:b/>
                <w:bCs/>
                <w:spacing w:val="-3"/>
              </w:rPr>
              <w:t>239</w:t>
            </w:r>
          </w:hyperlink>
        </w:p>
        <w:p>
          <w:pPr>
            <w:ind w:left="1910"/>
            <w:spacing w:before="267" w:line="219" w:lineRule="auto"/>
            <w:tabs>
              <w:tab w:val="right" w:leader="dot" w:pos="80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14.1     </w:t>
          </w:r>
          <w:r>
            <w:rPr>
              <w:rFonts w:ascii="SimSun" w:hAnsi="SimSun" w:eastAsia="SimSun" w:cs="SimSun"/>
              <w:sz w:val="18"/>
              <w:szCs w:val="18"/>
              <w:spacing w:val="3"/>
            </w:rPr>
            <w:t>内生动力</w:t>
          </w:r>
          <w:r>
            <w:rPr>
              <w:rFonts w:ascii="SimSun" w:hAnsi="SimSun" w:eastAsia="SimSun" w:cs="SimSun"/>
              <w:sz w:val="18"/>
              <w:szCs w:val="18"/>
              <w:spacing w:val="-70"/>
            </w:rPr>
            <w:t xml:space="preserve"> </w:t>
          </w:r>
          <w:r>
            <w:rPr>
              <w:rFonts w:ascii="SimSun" w:hAnsi="SimSun" w:eastAsia="SimSun" w:cs="SimSun"/>
              <w:sz w:val="18"/>
              <w:szCs w:val="18"/>
            </w:rPr>
            <w:tab/>
          </w:r>
          <w:r>
            <w:rPr>
              <w:rFonts w:ascii="SimSun" w:hAnsi="SimSun" w:eastAsia="SimSun" w:cs="SimSun"/>
              <w:sz w:val="18"/>
              <w:szCs w:val="18"/>
              <w:spacing w:val="-19"/>
            </w:rPr>
            <w:t xml:space="preserve"> </w:t>
          </w:r>
          <w:hyperlink w:history="true" w:anchor="bookmark233">
            <w:r>
              <w:rPr>
                <w:rFonts w:ascii="Times New Roman" w:hAnsi="Times New Roman" w:eastAsia="Times New Roman" w:cs="Times New Roman"/>
                <w:sz w:val="18"/>
                <w:szCs w:val="18"/>
                <w:spacing w:val="-1"/>
              </w:rPr>
              <w:t>240</w:t>
            </w:r>
          </w:hyperlink>
        </w:p>
        <w:p>
          <w:pPr>
            <w:ind w:left="1910"/>
            <w:spacing w:before="156" w:line="219" w:lineRule="auto"/>
            <w:tabs>
              <w:tab w:val="right" w:leader="dot" w:pos="803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14.2</w:t>
          </w:r>
          <w:r>
            <w:rPr>
              <w:rFonts w:ascii="Times New Roman" w:hAnsi="Times New Roman" w:eastAsia="Times New Roman" w:cs="Times New Roman"/>
              <w:sz w:val="18"/>
              <w:szCs w:val="18"/>
              <w:spacing w:val="14"/>
              <w:w w:val="101"/>
            </w:rPr>
            <w:t xml:space="preserve">   </w:t>
          </w:r>
          <w:r>
            <w:rPr>
              <w:rFonts w:ascii="SimSun" w:hAnsi="SimSun" w:eastAsia="SimSun" w:cs="SimSun"/>
              <w:sz w:val="18"/>
              <w:szCs w:val="18"/>
              <w:spacing w:val="8"/>
            </w:rPr>
            <w:t>人际沟通：常见问题</w:t>
          </w:r>
          <w:r>
            <w:rPr>
              <w:rFonts w:ascii="SimSun" w:hAnsi="SimSun" w:eastAsia="SimSun" w:cs="SimSun"/>
              <w:sz w:val="18"/>
              <w:szCs w:val="18"/>
              <w:spacing w:val="-69"/>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234">
            <w:r>
              <w:rPr>
                <w:rFonts w:ascii="Times New Roman" w:hAnsi="Times New Roman" w:eastAsia="Times New Roman" w:cs="Times New Roman"/>
                <w:sz w:val="18"/>
                <w:szCs w:val="18"/>
                <w:spacing w:val="-1"/>
              </w:rPr>
              <w:t>240</w:t>
            </w:r>
          </w:hyperlink>
        </w:p>
        <w:p>
          <w:pPr>
            <w:ind w:left="2360"/>
            <w:spacing w:before="196" w:line="219" w:lineRule="auto"/>
            <w:tabs>
              <w:tab w:val="right" w:leader="dot" w:pos="80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14.2.1</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1"/>
            </w:rPr>
            <w:t>强调等级</w:t>
          </w:r>
          <w:r>
            <w:rPr>
              <w:rFonts w:ascii="SimSun" w:hAnsi="SimSun" w:eastAsia="SimSun" w:cs="SimSun"/>
              <w:sz w:val="18"/>
              <w:szCs w:val="18"/>
              <w:spacing w:val="-70"/>
            </w:rPr>
            <w:t xml:space="preserve"> </w:t>
          </w:r>
          <w:r>
            <w:rPr>
              <w:rFonts w:ascii="SimSun" w:hAnsi="SimSun" w:eastAsia="SimSun" w:cs="SimSun"/>
              <w:sz w:val="18"/>
              <w:szCs w:val="18"/>
            </w:rPr>
            <w:tab/>
          </w:r>
          <w:hyperlink w:history="true" w:anchor="bookmark235">
            <w:r>
              <w:rPr>
                <w:rFonts w:ascii="Times New Roman" w:hAnsi="Times New Roman" w:eastAsia="Times New Roman" w:cs="Times New Roman"/>
                <w:sz w:val="18"/>
                <w:szCs w:val="18"/>
                <w:spacing w:val="2"/>
              </w:rPr>
              <w:t>240</w:t>
            </w:r>
          </w:hyperlink>
        </w:p>
        <w:p>
          <w:pPr>
            <w:ind w:left="2360"/>
            <w:spacing w:before="156" w:line="219" w:lineRule="auto"/>
            <w:tabs>
              <w:tab w:val="right" w:leader="dot" w:pos="80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14.2.2</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1"/>
            </w:rPr>
            <w:t>非言语型微暴力</w:t>
          </w:r>
          <w:r>
            <w:rPr>
              <w:rFonts w:ascii="SimSun" w:hAnsi="SimSun" w:eastAsia="SimSun" w:cs="SimSun"/>
              <w:sz w:val="18"/>
              <w:szCs w:val="18"/>
              <w:spacing w:val="-73"/>
            </w:rPr>
            <w:t xml:space="preserve"> </w:t>
          </w:r>
          <w:r>
            <w:rPr>
              <w:rFonts w:ascii="SimSun" w:hAnsi="SimSun" w:eastAsia="SimSun" w:cs="SimSun"/>
              <w:sz w:val="18"/>
              <w:szCs w:val="18"/>
            </w:rPr>
            <w:tab/>
          </w:r>
          <w:hyperlink w:history="true" w:anchor="bookmark236">
            <w:r>
              <w:rPr>
                <w:rFonts w:ascii="Times New Roman" w:hAnsi="Times New Roman" w:eastAsia="Times New Roman" w:cs="Times New Roman"/>
                <w:sz w:val="18"/>
                <w:szCs w:val="18"/>
                <w:spacing w:val="2"/>
              </w:rPr>
              <w:t>241</w:t>
            </w:r>
          </w:hyperlink>
        </w:p>
        <w:p>
          <w:pPr>
            <w:ind w:left="2360"/>
            <w:spacing w:before="166" w:line="219" w:lineRule="auto"/>
            <w:tabs>
              <w:tab w:val="right" w:leader="dot" w:pos="8015"/>
            </w:tabs>
            <w:rPr>
              <w:rFonts w:ascii="Times New Roman" w:hAnsi="Times New Roman" w:eastAsia="Times New Roman" w:cs="Times New Roman"/>
              <w:sz w:val="18"/>
              <w:szCs w:val="18"/>
            </w:rPr>
          </w:pPr>
          <w:r>
            <w:rPr>
              <w:rFonts w:ascii="Times New Roman" w:hAnsi="Times New Roman" w:eastAsia="Times New Roman" w:cs="Times New Roman"/>
              <w:sz w:val="18"/>
              <w:szCs w:val="18"/>
            </w:rPr>
            <w:t>14.2.3</w:t>
          </w:r>
          <w:r>
            <w:rPr>
              <w:rFonts w:ascii="Times New Roman" w:hAnsi="Times New Roman" w:eastAsia="Times New Roman" w:cs="Times New Roman"/>
              <w:sz w:val="18"/>
              <w:szCs w:val="18"/>
              <w:spacing w:val="6"/>
            </w:rPr>
            <w:t xml:space="preserve">    </w:t>
          </w:r>
          <w:r>
            <w:rPr>
              <w:rFonts w:ascii="SimSun" w:hAnsi="SimSun" w:eastAsia="SimSun" w:cs="SimSun"/>
              <w:sz w:val="18"/>
              <w:szCs w:val="18"/>
            </w:rPr>
            <w:t>言语型微暴力</w:t>
          </w:r>
          <w:r>
            <w:rPr>
              <w:rFonts w:ascii="SimSun" w:hAnsi="SimSun" w:eastAsia="SimSun" w:cs="SimSun"/>
              <w:sz w:val="18"/>
              <w:szCs w:val="18"/>
              <w:spacing w:val="-76"/>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237">
            <w:r>
              <w:rPr>
                <w:rFonts w:ascii="Times New Roman" w:hAnsi="Times New Roman" w:eastAsia="Times New Roman" w:cs="Times New Roman"/>
                <w:sz w:val="18"/>
                <w:szCs w:val="18"/>
                <w:spacing w:val="-1"/>
              </w:rPr>
              <w:t>243</w:t>
            </w:r>
          </w:hyperlink>
        </w:p>
        <w:p>
          <w:pPr>
            <w:ind w:left="2360"/>
            <w:spacing w:before="178" w:line="219" w:lineRule="auto"/>
            <w:tabs>
              <w:tab w:val="right" w:leader="dot" w:pos="807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14.2.4    </w:t>
          </w:r>
          <w:r>
            <w:rPr>
              <w:rFonts w:ascii="SimSun" w:hAnsi="SimSun" w:eastAsia="SimSun" w:cs="SimSun"/>
              <w:sz w:val="18"/>
              <w:szCs w:val="18"/>
              <w:spacing w:val="1"/>
            </w:rPr>
            <w:t>战争隐喻</w:t>
          </w:r>
          <w:r>
            <w:rPr>
              <w:rFonts w:ascii="SimSun" w:hAnsi="SimSun" w:eastAsia="SimSun" w:cs="SimSun"/>
              <w:sz w:val="18"/>
              <w:szCs w:val="18"/>
              <w:spacing w:val="-66"/>
            </w:rPr>
            <w:t xml:space="preserve"> </w:t>
          </w:r>
          <w:r>
            <w:rPr>
              <w:rFonts w:ascii="SimSun" w:hAnsi="SimSun" w:eastAsia="SimSun" w:cs="SimSun"/>
              <w:sz w:val="18"/>
              <w:szCs w:val="18"/>
            </w:rPr>
            <w:tab/>
          </w:r>
          <w:hyperlink w:history="true" w:anchor="bookmark238">
            <w:r>
              <w:rPr>
                <w:rFonts w:ascii="Times New Roman" w:hAnsi="Times New Roman" w:eastAsia="Times New Roman" w:cs="Times New Roman"/>
                <w:sz w:val="18"/>
                <w:szCs w:val="18"/>
                <w:spacing w:val="2"/>
              </w:rPr>
              <w:t>245</w:t>
            </w:r>
          </w:hyperlink>
        </w:p>
        <w:p>
          <w:pPr>
            <w:ind w:left="1910"/>
            <w:spacing w:before="186" w:line="219" w:lineRule="auto"/>
            <w:tabs>
              <w:tab w:val="right" w:leader="dot" w:pos="803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14.3    </w:t>
          </w:r>
          <w:r>
            <w:rPr>
              <w:rFonts w:ascii="SimSun" w:hAnsi="SimSun" w:eastAsia="SimSun" w:cs="SimSun"/>
              <w:sz w:val="18"/>
              <w:szCs w:val="18"/>
              <w:spacing w:val="6"/>
            </w:rPr>
            <w:t>人际沟通：缓解措施</w:t>
          </w:r>
          <w:r>
            <w:rPr>
              <w:rFonts w:ascii="SimSun" w:hAnsi="SimSun" w:eastAsia="SimSun" w:cs="SimSun"/>
              <w:sz w:val="18"/>
              <w:szCs w:val="18"/>
              <w:spacing w:val="-69"/>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239">
            <w:r>
              <w:rPr>
                <w:rFonts w:ascii="Times New Roman" w:hAnsi="Times New Roman" w:eastAsia="Times New Roman" w:cs="Times New Roman"/>
                <w:sz w:val="18"/>
                <w:szCs w:val="18"/>
                <w:spacing w:val="-1"/>
              </w:rPr>
              <w:t>246</w:t>
            </w:r>
          </w:hyperlink>
        </w:p>
        <w:p>
          <w:pPr>
            <w:ind w:left="2360"/>
            <w:spacing w:before="157" w:line="220" w:lineRule="auto"/>
            <w:tabs>
              <w:tab w:val="right" w:leader="dot" w:pos="80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14.3.1    </w:t>
          </w:r>
          <w:r>
            <w:rPr>
              <w:rFonts w:ascii="SimSun" w:hAnsi="SimSun" w:eastAsia="SimSun" w:cs="SimSun"/>
              <w:sz w:val="18"/>
              <w:szCs w:val="18"/>
              <w:spacing w:val="1"/>
            </w:rPr>
            <w:t>新员工入职培训</w:t>
          </w:r>
          <w:r>
            <w:rPr>
              <w:rFonts w:ascii="SimSun" w:hAnsi="SimSun" w:eastAsia="SimSun" w:cs="SimSun"/>
              <w:sz w:val="18"/>
              <w:szCs w:val="18"/>
              <w:spacing w:val="-69"/>
            </w:rPr>
            <w:t xml:space="preserve"> </w:t>
          </w:r>
          <w:r>
            <w:rPr>
              <w:rFonts w:ascii="SimSun" w:hAnsi="SimSun" w:eastAsia="SimSun" w:cs="SimSun"/>
              <w:sz w:val="18"/>
              <w:szCs w:val="18"/>
            </w:rPr>
            <w:tab/>
          </w:r>
          <w:hyperlink w:history="true" w:anchor="bookmark240">
            <w:r>
              <w:rPr>
                <w:rFonts w:ascii="Times New Roman" w:hAnsi="Times New Roman" w:eastAsia="Times New Roman" w:cs="Times New Roman"/>
                <w:sz w:val="18"/>
                <w:szCs w:val="18"/>
                <w:spacing w:val="2"/>
              </w:rPr>
              <w:t>246</w:t>
            </w:r>
          </w:hyperlink>
        </w:p>
        <w:p>
          <w:pPr>
            <w:ind w:left="2360"/>
            <w:spacing w:before="176" w:line="220" w:lineRule="auto"/>
            <w:tabs>
              <w:tab w:val="right" w:leader="dot" w:pos="802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14.3.2    </w:t>
          </w:r>
          <w:r>
            <w:rPr>
              <w:rFonts w:ascii="SimSun" w:hAnsi="SimSun" w:eastAsia="SimSun" w:cs="SimSun"/>
              <w:sz w:val="18"/>
              <w:szCs w:val="18"/>
              <w:spacing w:val="1"/>
            </w:rPr>
            <w:t>脉动图</w:t>
          </w:r>
          <w:r>
            <w:rPr>
              <w:rFonts w:ascii="SimSun" w:hAnsi="SimSun" w:eastAsia="SimSun" w:cs="SimSun"/>
              <w:sz w:val="18"/>
              <w:szCs w:val="18"/>
              <w:spacing w:val="-75"/>
            </w:rPr>
            <w:t xml:space="preserve"> </w:t>
          </w:r>
          <w:r>
            <w:rPr>
              <w:rFonts w:ascii="SimSun" w:hAnsi="SimSun" w:eastAsia="SimSun" w:cs="SimSun"/>
              <w:sz w:val="18"/>
              <w:szCs w:val="18"/>
            </w:rPr>
            <w:tab/>
          </w:r>
          <w:hyperlink w:history="true" w:anchor="bookmark241">
            <w:r>
              <w:rPr>
                <w:rFonts w:ascii="Times New Roman" w:hAnsi="Times New Roman" w:eastAsia="Times New Roman" w:cs="Times New Roman"/>
                <w:sz w:val="18"/>
                <w:szCs w:val="18"/>
                <w:spacing w:val="2"/>
              </w:rPr>
              <w:t>247</w:t>
            </w:r>
          </w:hyperlink>
        </w:p>
        <w:p>
          <w:pPr>
            <w:ind w:left="1910"/>
            <w:spacing w:before="185" w:line="219" w:lineRule="auto"/>
            <w:tabs>
              <w:tab w:val="right" w:leader="dot" w:pos="80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14.4</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7"/>
            </w:rPr>
            <w:t>通过内部沟通提升员工投入度</w:t>
          </w:r>
          <w:r>
            <w:rPr>
              <w:rFonts w:ascii="SimSun" w:hAnsi="SimSun" w:eastAsia="SimSun" w:cs="SimSun"/>
              <w:sz w:val="18"/>
              <w:szCs w:val="18"/>
              <w:spacing w:val="-71"/>
            </w:rPr>
            <w:t xml:space="preserve"> </w:t>
          </w:r>
          <w:r>
            <w:rPr>
              <w:rFonts w:ascii="SimSun" w:hAnsi="SimSun" w:eastAsia="SimSun" w:cs="SimSun"/>
              <w:sz w:val="18"/>
              <w:szCs w:val="18"/>
            </w:rPr>
            <w:tab/>
          </w:r>
          <w:hyperlink w:history="true" w:anchor="bookmark242">
            <w:r>
              <w:rPr>
                <w:rFonts w:ascii="Times New Roman" w:hAnsi="Times New Roman" w:eastAsia="Times New Roman" w:cs="Times New Roman"/>
                <w:sz w:val="18"/>
                <w:szCs w:val="18"/>
                <w:spacing w:val="2"/>
              </w:rPr>
              <w:t>248</w:t>
            </w:r>
          </w:hyperlink>
        </w:p>
        <w:p>
          <w:pPr>
            <w:ind w:left="2360"/>
            <w:spacing w:before="165" w:line="219" w:lineRule="auto"/>
            <w:tabs>
              <w:tab w:val="right" w:leader="dot" w:pos="8035"/>
            </w:tabs>
            <w:rPr>
              <w:rFonts w:ascii="Times New Roman" w:hAnsi="Times New Roman" w:eastAsia="Times New Roman" w:cs="Times New Roman"/>
              <w:sz w:val="18"/>
              <w:szCs w:val="18"/>
            </w:rPr>
          </w:pPr>
          <w:r>
            <w:rPr>
              <w:rFonts w:ascii="Times New Roman" w:hAnsi="Times New Roman" w:eastAsia="Times New Roman" w:cs="Times New Roman"/>
              <w:sz w:val="18"/>
              <w:szCs w:val="18"/>
            </w:rPr>
            <w:t>14.4.1</w:t>
          </w:r>
          <w:r>
            <w:rPr>
              <w:rFonts w:ascii="Times New Roman" w:hAnsi="Times New Roman" w:eastAsia="Times New Roman" w:cs="Times New Roman"/>
              <w:sz w:val="18"/>
              <w:szCs w:val="18"/>
              <w:spacing w:val="1"/>
            </w:rPr>
            <w:t xml:space="preserve">    </w:t>
          </w:r>
          <w:r>
            <w:rPr>
              <w:rFonts w:ascii="SimSun" w:hAnsi="SimSun" w:eastAsia="SimSun" w:cs="SimSun"/>
              <w:sz w:val="18"/>
              <w:szCs w:val="18"/>
            </w:rPr>
            <w:t>集体会议</w:t>
          </w:r>
          <w:r>
            <w:rPr>
              <w:rFonts w:ascii="SimSun" w:hAnsi="SimSun" w:eastAsia="SimSun" w:cs="SimSun"/>
              <w:sz w:val="18"/>
              <w:szCs w:val="18"/>
              <w:spacing w:val="-66"/>
            </w:rPr>
            <w:t xml:space="preserve"> </w:t>
          </w:r>
          <w:r>
            <w:rPr>
              <w:rFonts w:ascii="SimSun" w:hAnsi="SimSun" w:eastAsia="SimSun" w:cs="SimSun"/>
              <w:sz w:val="18"/>
              <w:szCs w:val="18"/>
            </w:rPr>
            <w:tab/>
          </w:r>
          <w:hyperlink w:history="true" w:anchor="bookmark243">
            <w:r>
              <w:rPr>
                <w:rFonts w:ascii="Times New Roman" w:hAnsi="Times New Roman" w:eastAsia="Times New Roman" w:cs="Times New Roman"/>
                <w:sz w:val="18"/>
                <w:szCs w:val="18"/>
                <w:spacing w:val="2"/>
              </w:rPr>
              <w:t>249</w:t>
            </w:r>
          </w:hyperlink>
        </w:p>
        <w:p>
          <w:pPr>
            <w:ind w:left="2360"/>
            <w:spacing w:before="168" w:line="220" w:lineRule="auto"/>
            <w:tabs>
              <w:tab w:val="right" w:leader="dot" w:pos="8025"/>
            </w:tabs>
            <w:rPr>
              <w:rFonts w:ascii="Times New Roman" w:hAnsi="Times New Roman" w:eastAsia="Times New Roman" w:cs="Times New Roman"/>
              <w:sz w:val="18"/>
              <w:szCs w:val="18"/>
            </w:rPr>
          </w:pPr>
          <w:r>
            <w:rPr>
              <w:rFonts w:ascii="Times New Roman" w:hAnsi="Times New Roman" w:eastAsia="Times New Roman" w:cs="Times New Roman"/>
              <w:sz w:val="18"/>
              <w:szCs w:val="18"/>
            </w:rPr>
            <w:t>14.4.2</w:t>
          </w:r>
          <w:r>
            <w:rPr>
              <w:rFonts w:ascii="Times New Roman" w:hAnsi="Times New Roman" w:eastAsia="Times New Roman" w:cs="Times New Roman"/>
              <w:sz w:val="18"/>
              <w:szCs w:val="18"/>
              <w:spacing w:val="6"/>
            </w:rPr>
            <w:t xml:space="preserve">    </w:t>
          </w:r>
          <w:r>
            <w:rPr>
              <w:rFonts w:ascii="SimSun" w:hAnsi="SimSun" w:eastAsia="SimSun" w:cs="SimSun"/>
              <w:sz w:val="18"/>
              <w:szCs w:val="18"/>
            </w:rPr>
            <w:t>博客和视频</w:t>
          </w:r>
          <w:r>
            <w:rPr>
              <w:rFonts w:ascii="SimSun" w:hAnsi="SimSun" w:eastAsia="SimSun" w:cs="SimSun"/>
              <w:sz w:val="18"/>
              <w:szCs w:val="18"/>
              <w:spacing w:val="-66"/>
            </w:rPr>
            <w:t xml:space="preserve"> </w:t>
          </w:r>
          <w:r>
            <w:rPr>
              <w:rFonts w:ascii="SimSun" w:hAnsi="SimSun" w:eastAsia="SimSun" w:cs="SimSun"/>
              <w:sz w:val="18"/>
              <w:szCs w:val="18"/>
            </w:rPr>
            <w:tab/>
          </w:r>
          <w:r>
            <w:rPr>
              <w:rFonts w:ascii="SimSun" w:hAnsi="SimSun" w:eastAsia="SimSun" w:cs="SimSun"/>
              <w:sz w:val="18"/>
              <w:szCs w:val="18"/>
              <w:spacing w:val="-29"/>
            </w:rPr>
            <w:t xml:space="preserve"> </w:t>
          </w:r>
          <w:hyperlink w:history="true" w:anchor="bookmark244">
            <w:r>
              <w:rPr>
                <w:rFonts w:ascii="Times New Roman" w:hAnsi="Times New Roman" w:eastAsia="Times New Roman" w:cs="Times New Roman"/>
                <w:sz w:val="18"/>
                <w:szCs w:val="18"/>
                <w:spacing w:val="-1"/>
              </w:rPr>
              <w:t>249</w:t>
            </w:r>
          </w:hyperlink>
        </w:p>
        <w:p>
          <w:pPr>
            <w:ind w:left="2360"/>
            <w:spacing w:before="167" w:line="221" w:lineRule="auto"/>
            <w:tabs>
              <w:tab w:val="right" w:leader="dot" w:pos="80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14.4.3</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2"/>
            </w:rPr>
            <w:t>问卷调查</w:t>
          </w:r>
          <w:r>
            <w:rPr>
              <w:rFonts w:ascii="SimSun" w:hAnsi="SimSun" w:eastAsia="SimSun" w:cs="SimSun"/>
              <w:sz w:val="18"/>
              <w:szCs w:val="18"/>
              <w:spacing w:val="-70"/>
            </w:rPr>
            <w:t xml:space="preserve"> </w:t>
          </w:r>
          <w:r>
            <w:rPr>
              <w:rFonts w:ascii="SimSun" w:hAnsi="SimSun" w:eastAsia="SimSun" w:cs="SimSun"/>
              <w:sz w:val="18"/>
              <w:szCs w:val="18"/>
            </w:rPr>
            <w:tab/>
          </w:r>
          <w:hyperlink w:history="true" w:anchor="bookmark15">
            <w:r>
              <w:rPr>
                <w:rFonts w:ascii="Times New Roman" w:hAnsi="Times New Roman" w:eastAsia="Times New Roman" w:cs="Times New Roman"/>
                <w:sz w:val="18"/>
                <w:szCs w:val="18"/>
                <w:spacing w:val="2"/>
              </w:rPr>
              <w:t>250</w:t>
            </w:r>
          </w:hyperlink>
        </w:p>
        <w:p>
          <w:pPr>
            <w:ind w:left="2360"/>
            <w:spacing w:before="203" w:line="220" w:lineRule="auto"/>
            <w:tabs>
              <w:tab w:val="right" w:leader="dot" w:pos="802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14.4.4</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4"/>
            </w:rPr>
            <w:t>线上论坛</w:t>
          </w:r>
          <w:r>
            <w:rPr>
              <w:rFonts w:ascii="SimSun" w:hAnsi="SimSun" w:eastAsia="SimSun" w:cs="SimSun"/>
              <w:sz w:val="18"/>
              <w:szCs w:val="18"/>
              <w:spacing w:val="-48"/>
            </w:rPr>
            <w:t xml:space="preserve"> </w:t>
          </w:r>
          <w:r>
            <w:rPr>
              <w:rFonts w:ascii="SimSun" w:hAnsi="SimSun" w:eastAsia="SimSun" w:cs="SimSun"/>
              <w:sz w:val="18"/>
              <w:szCs w:val="18"/>
            </w:rPr>
            <w:tab/>
          </w:r>
          <w:r>
            <w:rPr>
              <w:rFonts w:ascii="SimSun" w:hAnsi="SimSun" w:eastAsia="SimSun" w:cs="SimSun"/>
              <w:sz w:val="18"/>
              <w:szCs w:val="18"/>
              <w:spacing w:val="-19"/>
            </w:rPr>
            <w:t xml:space="preserve"> </w:t>
          </w:r>
          <w:hyperlink w:history="true" w:anchor="bookmark245">
            <w:r>
              <w:rPr>
                <w:rFonts w:ascii="Times New Roman" w:hAnsi="Times New Roman" w:eastAsia="Times New Roman" w:cs="Times New Roman"/>
                <w:sz w:val="18"/>
                <w:szCs w:val="18"/>
                <w:spacing w:val="-1"/>
              </w:rPr>
              <w:t>251</w:t>
            </w:r>
          </w:hyperlink>
        </w:p>
        <w:p>
          <w:pPr>
            <w:ind w:left="1910"/>
            <w:spacing w:before="164" w:line="219" w:lineRule="auto"/>
            <w:tabs>
              <w:tab w:val="right" w:leader="dot" w:pos="803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14.5</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4"/>
            </w:rPr>
            <w:t>书面讨论</w:t>
          </w:r>
          <w:r>
            <w:rPr>
              <w:rFonts w:ascii="SimSun" w:hAnsi="SimSun" w:eastAsia="SimSun" w:cs="SimSun"/>
              <w:sz w:val="18"/>
              <w:szCs w:val="18"/>
              <w:spacing w:val="-68"/>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246">
            <w:r>
              <w:rPr>
                <w:rFonts w:ascii="Times New Roman" w:hAnsi="Times New Roman" w:eastAsia="Times New Roman" w:cs="Times New Roman"/>
                <w:sz w:val="18"/>
                <w:szCs w:val="18"/>
                <w:spacing w:val="-1"/>
              </w:rPr>
              <w:t>252</w:t>
            </w:r>
          </w:hyperlink>
        </w:p>
        <w:p>
          <w:pPr>
            <w:ind w:left="1910"/>
            <w:spacing w:before="168" w:line="219" w:lineRule="auto"/>
            <w:tabs>
              <w:tab w:val="right" w:leader="dot" w:pos="80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14.6</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7"/>
            </w:rPr>
            <w:t>可视化工具的使用和误用</w:t>
          </w:r>
          <w:r>
            <w:rPr>
              <w:rFonts w:ascii="SimSun" w:hAnsi="SimSun" w:eastAsia="SimSun" w:cs="SimSun"/>
              <w:sz w:val="18"/>
              <w:szCs w:val="18"/>
              <w:spacing w:val="-82"/>
            </w:rPr>
            <w:t xml:space="preserve"> </w:t>
          </w:r>
          <w:r>
            <w:rPr>
              <w:rFonts w:ascii="SimSun" w:hAnsi="SimSun" w:eastAsia="SimSun" w:cs="SimSun"/>
              <w:sz w:val="18"/>
              <w:szCs w:val="18"/>
            </w:rPr>
            <w:tab/>
          </w:r>
          <w:hyperlink w:history="true" w:anchor="bookmark247">
            <w:r>
              <w:rPr>
                <w:rFonts w:ascii="Times New Roman" w:hAnsi="Times New Roman" w:eastAsia="Times New Roman" w:cs="Times New Roman"/>
                <w:sz w:val="18"/>
                <w:szCs w:val="18"/>
                <w:spacing w:val="2"/>
              </w:rPr>
              <w:t>255</w:t>
            </w:r>
          </w:hyperlink>
        </w:p>
        <w:p>
          <w:pPr>
            <w:ind w:left="2360"/>
            <w:spacing w:before="165" w:line="219" w:lineRule="auto"/>
            <w:tabs>
              <w:tab w:val="right" w:leader="dot" w:pos="8075"/>
            </w:tabs>
            <w:rPr>
              <w:rFonts w:ascii="Times New Roman" w:hAnsi="Times New Roman" w:eastAsia="Times New Roman" w:cs="Times New Roman"/>
              <w:sz w:val="18"/>
              <w:szCs w:val="18"/>
            </w:rPr>
          </w:pPr>
          <w:r>
            <w:rPr>
              <w:rFonts w:ascii="Times New Roman" w:hAnsi="Times New Roman" w:eastAsia="Times New Roman" w:cs="Times New Roman"/>
              <w:sz w:val="18"/>
              <w:szCs w:val="18"/>
            </w:rPr>
            <w:t>14.6.1    </w:t>
          </w:r>
          <w:r>
            <w:rPr>
              <w:rFonts w:ascii="SimSun" w:hAnsi="SimSun" w:eastAsia="SimSun" w:cs="SimSun"/>
              <w:sz w:val="18"/>
              <w:szCs w:val="18"/>
            </w:rPr>
            <w:t>可视化信息可能会在不经意间误导人</w:t>
          </w:r>
          <w:r>
            <w:rPr>
              <w:rFonts w:ascii="SimSun" w:hAnsi="SimSun" w:eastAsia="SimSun" w:cs="SimSun"/>
              <w:sz w:val="18"/>
              <w:szCs w:val="18"/>
              <w:spacing w:val="-62"/>
            </w:rPr>
            <w:t xml:space="preserve"> </w:t>
          </w:r>
          <w:r>
            <w:rPr>
              <w:rFonts w:ascii="SimSun" w:hAnsi="SimSun" w:eastAsia="SimSun" w:cs="SimSun"/>
              <w:sz w:val="18"/>
              <w:szCs w:val="18"/>
            </w:rPr>
            <w:tab/>
          </w:r>
          <w:hyperlink w:history="true" w:anchor="bookmark248">
            <w:r>
              <w:rPr>
                <w:rFonts w:ascii="Times New Roman" w:hAnsi="Times New Roman" w:eastAsia="Times New Roman" w:cs="Times New Roman"/>
                <w:sz w:val="18"/>
                <w:szCs w:val="18"/>
                <w:spacing w:val="2"/>
              </w:rPr>
              <w:t>256</w:t>
            </w:r>
          </w:hyperlink>
        </w:p>
        <w:p>
          <w:pPr>
            <w:ind w:left="2360"/>
            <w:spacing w:before="168" w:line="219" w:lineRule="auto"/>
            <w:tabs>
              <w:tab w:val="right" w:leader="dot" w:pos="7975"/>
            </w:tabs>
            <w:rPr>
              <w:rFonts w:ascii="Times New Roman" w:hAnsi="Times New Roman" w:eastAsia="Times New Roman" w:cs="Times New Roman"/>
              <w:sz w:val="18"/>
              <w:szCs w:val="18"/>
            </w:rPr>
          </w:pPr>
          <w:r>
            <w:rPr>
              <w:rFonts w:ascii="Times New Roman" w:hAnsi="Times New Roman" w:eastAsia="Times New Roman" w:cs="Times New Roman"/>
              <w:sz w:val="18"/>
              <w:szCs w:val="18"/>
            </w:rPr>
            <w:t>14.6.2    </w:t>
          </w:r>
          <w:r>
            <w:rPr>
              <w:rFonts w:ascii="SimSun" w:hAnsi="SimSun" w:eastAsia="SimSun" w:cs="SimSun"/>
              <w:sz w:val="18"/>
              <w:szCs w:val="18"/>
            </w:rPr>
            <w:t>文字的首要地位</w:t>
          </w:r>
          <w:r>
            <w:rPr>
              <w:rFonts w:ascii="SimSun" w:hAnsi="SimSun" w:eastAsia="SimSun" w:cs="SimSun"/>
              <w:sz w:val="18"/>
              <w:szCs w:val="18"/>
              <w:spacing w:val="-62"/>
            </w:rPr>
            <w:t xml:space="preserve"> </w:t>
          </w:r>
          <w:r>
            <w:rPr>
              <w:rFonts w:ascii="SimSun" w:hAnsi="SimSun" w:eastAsia="SimSun" w:cs="SimSun"/>
              <w:sz w:val="18"/>
              <w:szCs w:val="18"/>
            </w:rPr>
            <w:tab/>
          </w:r>
          <w:r>
            <w:rPr>
              <w:rFonts w:ascii="SimSun" w:hAnsi="SimSun" w:eastAsia="SimSun" w:cs="SimSun"/>
              <w:sz w:val="18"/>
              <w:szCs w:val="18"/>
              <w:spacing w:val="-59"/>
            </w:rPr>
            <w:t xml:space="preserve"> </w:t>
          </w:r>
          <w:hyperlink w:history="true" w:anchor="bookmark249">
            <w:r>
              <w:rPr>
                <w:rFonts w:ascii="Times New Roman" w:hAnsi="Times New Roman" w:eastAsia="Times New Roman" w:cs="Times New Roman"/>
                <w:sz w:val="18"/>
                <w:szCs w:val="18"/>
                <w:spacing w:val="-1"/>
              </w:rPr>
              <w:t>257</w:t>
            </w:r>
          </w:hyperlink>
        </w:p>
        <w:p>
          <w:pPr>
            <w:ind w:left="2360"/>
            <w:spacing w:before="177" w:line="220" w:lineRule="auto"/>
            <w:tabs>
              <w:tab w:val="right" w:leader="dot" w:pos="80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14.6.3</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1"/>
            </w:rPr>
            <w:t>意义胜过美学</w:t>
          </w:r>
          <w:r>
            <w:rPr>
              <w:rFonts w:ascii="SimSun" w:hAnsi="SimSun" w:eastAsia="SimSun" w:cs="SimSun"/>
              <w:sz w:val="18"/>
              <w:szCs w:val="18"/>
              <w:spacing w:val="-70"/>
            </w:rPr>
            <w:t xml:space="preserve"> </w:t>
          </w:r>
          <w:r>
            <w:rPr>
              <w:rFonts w:ascii="SimSun" w:hAnsi="SimSun" w:eastAsia="SimSun" w:cs="SimSun"/>
              <w:sz w:val="18"/>
              <w:szCs w:val="18"/>
            </w:rPr>
            <w:tab/>
          </w:r>
          <w:hyperlink w:history="true" w:anchor="bookmark250">
            <w:r>
              <w:rPr>
                <w:rFonts w:ascii="Times New Roman" w:hAnsi="Times New Roman" w:eastAsia="Times New Roman" w:cs="Times New Roman"/>
                <w:sz w:val="18"/>
                <w:szCs w:val="18"/>
                <w:spacing w:val="2"/>
              </w:rPr>
              <w:t>258</w:t>
            </w:r>
          </w:hyperlink>
        </w:p>
        <w:p>
          <w:pPr>
            <w:ind w:left="2360"/>
            <w:spacing w:before="185" w:line="220" w:lineRule="auto"/>
            <w:tabs>
              <w:tab w:val="right" w:leader="dot" w:pos="801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14.6.4</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1"/>
            </w:rPr>
            <w:t>幻灯片</w:t>
          </w:r>
          <w:r>
            <w:rPr>
              <w:rFonts w:ascii="SimSun" w:hAnsi="SimSun" w:eastAsia="SimSun" w:cs="SimSun"/>
              <w:sz w:val="18"/>
              <w:szCs w:val="18"/>
              <w:spacing w:val="-73"/>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251">
            <w:r>
              <w:rPr>
                <w:rFonts w:ascii="Times New Roman" w:hAnsi="Times New Roman" w:eastAsia="Times New Roman" w:cs="Times New Roman"/>
                <w:sz w:val="18"/>
                <w:szCs w:val="18"/>
                <w:spacing w:val="-1"/>
              </w:rPr>
              <w:t>258</w:t>
            </w:r>
          </w:hyperlink>
        </w:p>
        <w:p>
          <w:pPr>
            <w:ind w:left="2360"/>
            <w:spacing w:before="165" w:line="219" w:lineRule="auto"/>
            <w:tabs>
              <w:tab w:val="right" w:leader="dot" w:pos="802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14.6.5</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1"/>
            </w:rPr>
            <w:t>摒弃推销</w:t>
          </w:r>
          <w:r>
            <w:rPr>
              <w:rFonts w:ascii="SimSun" w:hAnsi="SimSun" w:eastAsia="SimSun" w:cs="SimSun"/>
              <w:sz w:val="18"/>
              <w:szCs w:val="18"/>
              <w:spacing w:val="-74"/>
            </w:rPr>
            <w:t xml:space="preserve"> </w:t>
          </w:r>
          <w:r>
            <w:rPr>
              <w:rFonts w:ascii="SimSun" w:hAnsi="SimSun" w:eastAsia="SimSun" w:cs="SimSun"/>
              <w:sz w:val="18"/>
              <w:szCs w:val="18"/>
            </w:rPr>
            <w:tab/>
          </w:r>
          <w:hyperlink w:history="true" w:anchor="bookmark252">
            <w:r>
              <w:rPr>
                <w:rFonts w:ascii="Times New Roman" w:hAnsi="Times New Roman" w:eastAsia="Times New Roman" w:cs="Times New Roman"/>
                <w:sz w:val="18"/>
                <w:szCs w:val="18"/>
                <w:spacing w:val="2"/>
              </w:rPr>
              <w:t>259</w:t>
            </w:r>
          </w:hyperlink>
        </w:p>
        <w:p>
          <w:pPr>
            <w:ind w:left="1910"/>
            <w:spacing w:before="185" w:line="218" w:lineRule="auto"/>
            <w:tabs>
              <w:tab w:val="right" w:leader="dot" w:pos="806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14.7</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6"/>
            </w:rPr>
            <w:t>文档、报告和模板</w:t>
          </w:r>
          <w:r>
            <w:rPr>
              <w:rFonts w:ascii="SimSun" w:hAnsi="SimSun" w:eastAsia="SimSun" w:cs="SimSun"/>
              <w:sz w:val="18"/>
              <w:szCs w:val="18"/>
              <w:spacing w:val="-66"/>
            </w:rPr>
            <w:t xml:space="preserve"> </w:t>
          </w:r>
          <w:r>
            <w:rPr>
              <w:rFonts w:ascii="SimSun" w:hAnsi="SimSun" w:eastAsia="SimSun" w:cs="SimSun"/>
              <w:sz w:val="18"/>
              <w:szCs w:val="18"/>
            </w:rPr>
            <w:tab/>
          </w:r>
          <w:r>
            <w:rPr>
              <w:rFonts w:ascii="SimSun" w:hAnsi="SimSun" w:eastAsia="SimSun" w:cs="SimSun"/>
              <w:sz w:val="18"/>
              <w:szCs w:val="18"/>
              <w:spacing w:val="-19"/>
            </w:rPr>
            <w:t xml:space="preserve"> </w:t>
          </w:r>
          <w:hyperlink w:history="true" w:anchor="bookmark253">
            <w:r>
              <w:rPr>
                <w:rFonts w:ascii="Times New Roman" w:hAnsi="Times New Roman" w:eastAsia="Times New Roman" w:cs="Times New Roman"/>
                <w:sz w:val="18"/>
                <w:szCs w:val="18"/>
                <w:spacing w:val="-1"/>
              </w:rPr>
              <w:t>261</w:t>
            </w:r>
          </w:hyperlink>
        </w:p>
        <w:p>
          <w:pPr>
            <w:ind w:left="1910"/>
            <w:spacing w:before="179" w:line="220" w:lineRule="auto"/>
            <w:tabs>
              <w:tab w:val="right" w:leader="dot" w:pos="80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14.8</w:t>
          </w:r>
          <w:r>
            <w:rPr>
              <w:rFonts w:ascii="Times New Roman" w:hAnsi="Times New Roman" w:eastAsia="Times New Roman" w:cs="Times New Roman"/>
              <w:sz w:val="18"/>
              <w:szCs w:val="18"/>
            </w:rPr>
            <w:t xml:space="preserve">     </w:t>
          </w:r>
          <w:r>
            <w:rPr>
              <w:rFonts w:ascii="SimSun" w:hAnsi="SimSun" w:eastAsia="SimSun" w:cs="SimSun"/>
              <w:sz w:val="18"/>
              <w:szCs w:val="18"/>
              <w:spacing w:val="2"/>
            </w:rPr>
            <w:t>观点小结</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254">
            <w:r>
              <w:rPr>
                <w:rFonts w:ascii="Times New Roman" w:hAnsi="Times New Roman" w:eastAsia="Times New Roman" w:cs="Times New Roman"/>
                <w:sz w:val="18"/>
                <w:szCs w:val="18"/>
                <w:spacing w:val="2"/>
              </w:rPr>
              <w:t>262</w:t>
            </w:r>
          </w:hyperlink>
        </w:p>
        <w:p>
          <w:pPr>
            <w:ind w:left="1910"/>
            <w:spacing w:before="166" w:line="220" w:lineRule="auto"/>
            <w:tabs>
              <w:tab w:val="right" w:leader="dot" w:pos="80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14.9    </w:t>
          </w:r>
          <w:r>
            <w:rPr>
              <w:rFonts w:ascii="SimSun" w:hAnsi="SimSun" w:eastAsia="SimSun" w:cs="SimSun"/>
              <w:sz w:val="18"/>
              <w:szCs w:val="18"/>
              <w:spacing w:val="6"/>
            </w:rPr>
            <w:t>行动小结</w:t>
          </w:r>
          <w:r>
            <w:rPr>
              <w:rFonts w:ascii="SimSun" w:hAnsi="SimSun" w:eastAsia="SimSun" w:cs="SimSun"/>
              <w:sz w:val="18"/>
              <w:szCs w:val="18"/>
              <w:spacing w:val="-69"/>
            </w:rPr>
            <w:t xml:space="preserve"> </w:t>
          </w:r>
          <w:r>
            <w:rPr>
              <w:rFonts w:ascii="SimSun" w:hAnsi="SimSun" w:eastAsia="SimSun" w:cs="SimSun"/>
              <w:sz w:val="18"/>
              <w:szCs w:val="18"/>
            </w:rPr>
            <w:tab/>
          </w:r>
          <w:hyperlink w:history="true" w:anchor="bookmark255">
            <w:r>
              <w:rPr>
                <w:rFonts w:ascii="Times New Roman" w:hAnsi="Times New Roman" w:eastAsia="Times New Roman" w:cs="Times New Roman"/>
                <w:sz w:val="18"/>
                <w:szCs w:val="18"/>
                <w:spacing w:val="2"/>
              </w:rPr>
              <w:t>263</w:t>
            </w:r>
          </w:hyperlink>
        </w:p>
      </w:sdtContent>
    </w:sdt>
    <w:p>
      <w:pPr>
        <w:spacing w:line="220" w:lineRule="auto"/>
        <w:sectPr>
          <w:pgSz w:w="9220" w:h="12820"/>
          <w:pgMar w:top="400" w:right="1143" w:bottom="400" w:left="0" w:header="0" w:footer="0" w:gutter="0"/>
        </w:sectPr>
        <w:rPr>
          <w:rFonts w:ascii="Times New Roman" w:hAnsi="Times New Roman" w:eastAsia="Times New Roman" w:cs="Times New Roman"/>
          <w:sz w:val="18"/>
          <w:szCs w:val="18"/>
        </w:rPr>
      </w:pPr>
    </w:p>
    <w:p>
      <w:pPr>
        <w:pStyle w:val="BodyText"/>
        <w:spacing w:line="263" w:lineRule="auto"/>
        <w:rPr/>
      </w:pPr>
      <w:r>
        <w:pict>
          <v:shape id="_x0000_s88" style="position:absolute;margin-left:368.999pt;margin-top:48.353pt;mso-position-vertical-relative:page;mso-position-horizontal-relative:page;width:38.5pt;height:13.45pt;z-index:25169510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bookmarkStart w:name="bookmark41" w:id="8"/>
                  <w:bookmarkEnd w:id="8"/>
                  <w:bookmarkStart w:name="bookmark42" w:id="9"/>
                  <w:bookmarkEnd w:id="9"/>
                  <w:r>
                    <w:rPr>
                      <w:rFonts w:ascii="SimHei" w:hAnsi="SimHei" w:eastAsia="SimHei" w:cs="SimHei"/>
                      <w:sz w:val="19"/>
                      <w:szCs w:val="19"/>
                      <w:spacing w:val="-6"/>
                    </w:rPr>
                    <w:t>详细目录</w:t>
                  </w:r>
                </w:p>
              </w:txbxContent>
            </v:textbox>
          </v:shape>
        </w:pict>
      </w:r>
      <w:r/>
    </w:p>
    <w:p>
      <w:pPr>
        <w:pStyle w:val="BodyText"/>
        <w:spacing w:line="263" w:lineRule="auto"/>
        <w:rPr/>
      </w:pPr>
      <w:r/>
    </w:p>
    <w:p>
      <w:pPr>
        <w:ind w:firstLine="7417"/>
        <w:spacing w:line="290" w:lineRule="exact"/>
        <w:rPr/>
      </w:pPr>
      <w:r>
        <w:rPr>
          <w:position w:val="-5"/>
        </w:rPr>
        <w:pict>
          <v:group id="_x0000_s90" style="mso-position-vertical-relative:line;mso-position-horizontal-relative:char;width:39.55pt;height:14.55pt;" filled="false" stroked="false" coordsize="790,291" coordorigin="0,0">
            <v:shape id="_x0000_s92" style="position:absolute;left:0;top:0;width:790;height:291;" filled="false" stroked="false" type="#_x0000_t75">
              <v:imagedata o:title="" r:id="rId57"/>
            </v:shape>
            <v:shape id="_x0000_s94" style="position:absolute;left:-20;top:-20;width:830;height:330;" filled="false" stroked="false" type="#_x0000_t202">
              <v:fill on="false"/>
              <v:stroke on="false"/>
              <v:path/>
              <v:imagedata o:title=""/>
              <o:lock v:ext="edit" aspectratio="false"/>
              <v:textbox inset="0mm,0mm,0mm,0mm">
                <w:txbxContent>
                  <w:p>
                    <w:pPr>
                      <w:ind w:left="190"/>
                      <w:spacing w:before="12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FFFFFF"/>
                        <w:spacing w:val="-5"/>
                      </w:rPr>
                      <w:t>xxix</w:t>
                    </w:r>
                  </w:p>
                </w:txbxContent>
              </v:textbox>
            </v:shape>
          </v:group>
        </w:pict>
      </w:r>
    </w:p>
    <w:p>
      <w:pPr>
        <w:pStyle w:val="BodyText"/>
        <w:spacing w:line="259" w:lineRule="auto"/>
        <w:rPr/>
      </w:pPr>
      <w:r/>
    </w:p>
    <w:sdt>
      <w:sdtPr>
        <w:rPr>
          <w:rFonts w:ascii="SimHei" w:hAnsi="SimHei" w:eastAsia="SimHei" w:cs="SimHei"/>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spacing w:before="62" w:line="221" w:lineRule="auto"/>
            <w:tabs>
              <w:tab w:val="right" w:leader="dot" w:pos="6457"/>
            </w:tabs>
            <w:rPr>
              <w:rFonts w:ascii="Times New Roman" w:hAnsi="Times New Roman" w:eastAsia="Times New Roman" w:cs="Times New Roman"/>
              <w:sz w:val="19"/>
              <w:szCs w:val="19"/>
            </w:rPr>
          </w:pPr>
          <w:r>
            <w:rPr>
              <w:rFonts w:ascii="SimHei" w:hAnsi="SimHei" w:eastAsia="SimHei" w:cs="SimHei"/>
              <w:sz w:val="19"/>
              <w:szCs w:val="19"/>
              <w:b/>
              <w:bCs/>
              <w:spacing w:val="-10"/>
            </w:rPr>
            <w:t>第</w:t>
          </w:r>
          <w:r>
            <w:rPr>
              <w:rFonts w:ascii="SimHei" w:hAnsi="SimHei" w:eastAsia="SimHei" w:cs="SimHei"/>
              <w:sz w:val="19"/>
              <w:szCs w:val="19"/>
              <w:spacing w:val="15"/>
            </w:rPr>
            <w:t xml:space="preserve"> </w:t>
          </w:r>
          <w:r>
            <w:rPr>
              <w:rFonts w:ascii="SimHei" w:hAnsi="SimHei" w:eastAsia="SimHei" w:cs="SimHei"/>
              <w:sz w:val="19"/>
              <w:szCs w:val="19"/>
              <w:b/>
              <w:bCs/>
              <w:spacing w:val="-10"/>
            </w:rPr>
            <w:t>1</w:t>
          </w:r>
          <w:r>
            <w:rPr>
              <w:rFonts w:ascii="SimHei" w:hAnsi="SimHei" w:eastAsia="SimHei" w:cs="SimHei"/>
              <w:sz w:val="19"/>
              <w:szCs w:val="19"/>
              <w:spacing w:val="-10"/>
            </w:rPr>
            <w:t xml:space="preserve"> </w:t>
          </w:r>
          <w:r>
            <w:rPr>
              <w:rFonts w:ascii="SimHei" w:hAnsi="SimHei" w:eastAsia="SimHei" w:cs="SimHei"/>
              <w:sz w:val="19"/>
              <w:szCs w:val="19"/>
              <w:b/>
              <w:bCs/>
              <w:spacing w:val="-10"/>
            </w:rPr>
            <w:t>5</w:t>
          </w:r>
          <w:r>
            <w:rPr>
              <w:rFonts w:ascii="SimHei" w:hAnsi="SimHei" w:eastAsia="SimHei" w:cs="SimHei"/>
              <w:sz w:val="19"/>
              <w:szCs w:val="19"/>
              <w:spacing w:val="-10"/>
            </w:rPr>
            <w:t xml:space="preserve"> </w:t>
          </w:r>
          <w:r>
            <w:rPr>
              <w:rFonts w:ascii="SimHei" w:hAnsi="SimHei" w:eastAsia="SimHei" w:cs="SimHei"/>
              <w:sz w:val="19"/>
              <w:szCs w:val="19"/>
              <w:b/>
              <w:bCs/>
              <w:spacing w:val="-10"/>
            </w:rPr>
            <w:t>章</w:t>
          </w:r>
          <w:r>
            <w:rPr>
              <w:rFonts w:ascii="SimHei" w:hAnsi="SimHei" w:eastAsia="SimHei" w:cs="SimHei"/>
              <w:sz w:val="19"/>
              <w:szCs w:val="19"/>
              <w:spacing w:val="-10"/>
            </w:rPr>
            <w:t xml:space="preserve">  </w:t>
          </w:r>
          <w:r>
            <w:rPr>
              <w:rFonts w:ascii="SimHei" w:hAnsi="SimHei" w:eastAsia="SimHei" w:cs="SimHei"/>
              <w:sz w:val="19"/>
              <w:szCs w:val="19"/>
              <w:b/>
              <w:bCs/>
              <w:spacing w:val="-10"/>
            </w:rPr>
            <w:t>办</w:t>
          </w:r>
          <w:r>
            <w:rPr>
              <w:rFonts w:ascii="SimHei" w:hAnsi="SimHei" w:eastAsia="SimHei" w:cs="SimHei"/>
              <w:sz w:val="19"/>
              <w:szCs w:val="19"/>
              <w:spacing w:val="-10"/>
            </w:rPr>
            <w:t xml:space="preserve"> </w:t>
          </w:r>
          <w:r>
            <w:rPr>
              <w:rFonts w:ascii="SimHei" w:hAnsi="SimHei" w:eastAsia="SimHei" w:cs="SimHei"/>
              <w:sz w:val="19"/>
              <w:szCs w:val="19"/>
              <w:b/>
              <w:bCs/>
              <w:spacing w:val="-10"/>
            </w:rPr>
            <w:t>公</w:t>
          </w:r>
          <w:r>
            <w:rPr>
              <w:rFonts w:ascii="SimHei" w:hAnsi="SimHei" w:eastAsia="SimHei" w:cs="SimHei"/>
              <w:sz w:val="19"/>
              <w:szCs w:val="19"/>
              <w:spacing w:val="-10"/>
            </w:rPr>
            <w:t xml:space="preserve"> </w:t>
          </w:r>
          <w:r>
            <w:rPr>
              <w:rFonts w:ascii="SimHei" w:hAnsi="SimHei" w:eastAsia="SimHei" w:cs="SimHei"/>
              <w:sz w:val="19"/>
              <w:szCs w:val="19"/>
              <w:b/>
              <w:bCs/>
              <w:spacing w:val="-10"/>
            </w:rPr>
            <w:t>空</w:t>
          </w:r>
          <w:r>
            <w:rPr>
              <w:rFonts w:ascii="SimHei" w:hAnsi="SimHei" w:eastAsia="SimHei" w:cs="SimHei"/>
              <w:sz w:val="19"/>
              <w:szCs w:val="19"/>
              <w:spacing w:val="-10"/>
            </w:rPr>
            <w:t xml:space="preserve"> </w:t>
          </w:r>
          <w:r>
            <w:rPr>
              <w:rFonts w:ascii="SimHei" w:hAnsi="SimHei" w:eastAsia="SimHei" w:cs="SimHei"/>
              <w:sz w:val="19"/>
              <w:szCs w:val="19"/>
              <w:b/>
              <w:bCs/>
              <w:spacing w:val="-10"/>
            </w:rPr>
            <w:t>间</w:t>
          </w:r>
          <w:r>
            <w:rPr>
              <w:rFonts w:ascii="SimHei" w:hAnsi="SimHei" w:eastAsia="SimHei" w:cs="SimHei"/>
              <w:sz w:val="19"/>
              <w:szCs w:val="19"/>
              <w:spacing w:val="-80"/>
            </w:rPr>
            <w:t xml:space="preserve"> </w:t>
          </w:r>
          <w:r>
            <w:rPr>
              <w:rFonts w:ascii="SimHei" w:hAnsi="SimHei" w:eastAsia="SimHei" w:cs="SimHei"/>
              <w:sz w:val="19"/>
              <w:szCs w:val="19"/>
            </w:rPr>
            <w:tab/>
          </w:r>
          <w:r>
            <w:rPr>
              <w:rFonts w:ascii="SimHei" w:hAnsi="SimHei" w:eastAsia="SimHei" w:cs="SimHei"/>
              <w:sz w:val="19"/>
              <w:szCs w:val="19"/>
              <w:spacing w:val="-64"/>
            </w:rPr>
            <w:t xml:space="preserve"> </w:t>
          </w:r>
          <w:hyperlink w:history="true" w:anchor="bookmark256">
            <w:r>
              <w:rPr>
                <w:rFonts w:ascii="Times New Roman" w:hAnsi="Times New Roman" w:eastAsia="Times New Roman" w:cs="Times New Roman"/>
                <w:sz w:val="19"/>
                <w:szCs w:val="19"/>
                <w:spacing w:val="-1"/>
              </w:rPr>
              <w:t>265</w:t>
            </w:r>
          </w:hyperlink>
        </w:p>
        <w:p>
          <w:pPr>
            <w:ind w:left="407"/>
            <w:spacing w:before="265" w:line="219" w:lineRule="auto"/>
            <w:tabs>
              <w:tab w:val="right" w:leader="dot" w:pos="6507"/>
            </w:tabs>
            <w:rPr>
              <w:rFonts w:ascii="Times New Roman" w:hAnsi="Times New Roman" w:eastAsia="Times New Roman" w:cs="Times New Roman"/>
              <w:sz w:val="19"/>
              <w:szCs w:val="19"/>
            </w:rPr>
          </w:pPr>
          <w:r>
            <w:rPr>
              <w:rFonts w:ascii="Times New Roman" w:hAnsi="Times New Roman" w:eastAsia="Times New Roman" w:cs="Times New Roman"/>
              <w:sz w:val="19"/>
              <w:szCs w:val="19"/>
            </w:rPr>
            <w:t>15.1    </w:t>
          </w:r>
          <w:r>
            <w:rPr>
              <w:rFonts w:ascii="SimSun" w:hAnsi="SimSun" w:eastAsia="SimSun" w:cs="SimSun"/>
              <w:sz w:val="19"/>
              <w:szCs w:val="19"/>
            </w:rPr>
            <w:t>开放式布局</w:t>
          </w:r>
          <w:r>
            <w:rPr>
              <w:rFonts w:ascii="SimSun" w:hAnsi="SimSun" w:eastAsia="SimSun" w:cs="SimSun"/>
              <w:sz w:val="19"/>
              <w:szCs w:val="19"/>
              <w:spacing w:val="-79"/>
            </w:rPr>
            <w:t xml:space="preserve"> </w:t>
          </w:r>
          <w:r>
            <w:rPr>
              <w:rFonts w:ascii="SimSun" w:hAnsi="SimSun" w:eastAsia="SimSun" w:cs="SimSun"/>
              <w:sz w:val="19"/>
              <w:szCs w:val="19"/>
            </w:rPr>
            <w:tab/>
          </w:r>
          <w:hyperlink w:history="true" w:anchor="bookmark257">
            <w:r>
              <w:rPr>
                <w:rFonts w:ascii="Times New Roman" w:hAnsi="Times New Roman" w:eastAsia="Times New Roman" w:cs="Times New Roman"/>
                <w:sz w:val="19"/>
                <w:szCs w:val="19"/>
                <w:spacing w:val="1"/>
              </w:rPr>
              <w:t>266</w:t>
            </w:r>
          </w:hyperlink>
        </w:p>
        <w:p>
          <w:pPr>
            <w:ind w:left="857"/>
            <w:spacing w:before="144" w:line="219" w:lineRule="auto"/>
            <w:tabs>
              <w:tab w:val="right" w:leader="dot" w:pos="653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15.1.1</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6"/>
            </w:rPr>
            <w:t>如何实现开放式布局</w:t>
          </w:r>
          <w:r>
            <w:rPr>
              <w:rFonts w:ascii="SimSun" w:hAnsi="SimSun" w:eastAsia="SimSun" w:cs="SimSun"/>
              <w:sz w:val="19"/>
              <w:szCs w:val="19"/>
              <w:spacing w:val="-81"/>
            </w:rPr>
            <w:t xml:space="preserve"> </w:t>
          </w:r>
          <w:r>
            <w:rPr>
              <w:rFonts w:ascii="SimSun" w:hAnsi="SimSun" w:eastAsia="SimSun" w:cs="SimSun"/>
              <w:sz w:val="19"/>
              <w:szCs w:val="19"/>
            </w:rPr>
            <w:tab/>
          </w:r>
          <w:hyperlink w:history="true" w:anchor="bookmark258">
            <w:r>
              <w:rPr>
                <w:rFonts w:ascii="Times New Roman" w:hAnsi="Times New Roman" w:eastAsia="Times New Roman" w:cs="Times New Roman"/>
                <w:sz w:val="19"/>
                <w:szCs w:val="19"/>
                <w:spacing w:val="2"/>
              </w:rPr>
              <w:t>267</w:t>
            </w:r>
          </w:hyperlink>
        </w:p>
        <w:p>
          <w:pPr>
            <w:ind w:left="857"/>
            <w:spacing w:before="157" w:line="221" w:lineRule="auto"/>
            <w:tabs>
              <w:tab w:val="right" w:leader="dot" w:pos="653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15.1.2</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3"/>
            </w:rPr>
            <w:t>墙面空间</w:t>
          </w:r>
          <w:r>
            <w:rPr>
              <w:rFonts w:ascii="SimSun" w:hAnsi="SimSun" w:eastAsia="SimSun" w:cs="SimSun"/>
              <w:sz w:val="19"/>
              <w:szCs w:val="19"/>
              <w:spacing w:val="-88"/>
            </w:rPr>
            <w:t xml:space="preserve"> </w:t>
          </w:r>
          <w:r>
            <w:rPr>
              <w:rFonts w:ascii="SimSun" w:hAnsi="SimSun" w:eastAsia="SimSun" w:cs="SimSun"/>
              <w:sz w:val="19"/>
              <w:szCs w:val="19"/>
            </w:rPr>
            <w:tab/>
          </w:r>
          <w:r>
            <w:rPr>
              <w:rFonts w:ascii="SimSun" w:hAnsi="SimSun" w:eastAsia="SimSun" w:cs="SimSun"/>
              <w:sz w:val="19"/>
              <w:szCs w:val="19"/>
              <w:spacing w:val="-44"/>
            </w:rPr>
            <w:t xml:space="preserve"> </w:t>
          </w:r>
          <w:hyperlink w:history="true" w:anchor="bookmark259">
            <w:r>
              <w:rPr>
                <w:rFonts w:ascii="Times New Roman" w:hAnsi="Times New Roman" w:eastAsia="Times New Roman" w:cs="Times New Roman"/>
                <w:sz w:val="19"/>
                <w:szCs w:val="19"/>
                <w:spacing w:val="-1"/>
              </w:rPr>
              <w:t>267</w:t>
            </w:r>
          </w:hyperlink>
        </w:p>
        <w:p>
          <w:pPr>
            <w:ind w:left="857"/>
            <w:spacing w:before="172" w:line="220" w:lineRule="auto"/>
            <w:tabs>
              <w:tab w:val="right" w:leader="dot" w:pos="654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15.1.3   </w:t>
          </w:r>
          <w:r>
            <w:rPr>
              <w:rFonts w:ascii="SimSun" w:hAnsi="SimSun" w:eastAsia="SimSun" w:cs="SimSun"/>
              <w:sz w:val="19"/>
              <w:szCs w:val="19"/>
              <w:spacing w:val="2"/>
            </w:rPr>
            <w:t>独处和隐私</w:t>
          </w:r>
          <w:r>
            <w:rPr>
              <w:rFonts w:ascii="SimSun" w:hAnsi="SimSun" w:eastAsia="SimSun" w:cs="SimSun"/>
              <w:sz w:val="19"/>
              <w:szCs w:val="19"/>
              <w:spacing w:val="-72"/>
            </w:rPr>
            <w:t xml:space="preserve"> </w:t>
          </w:r>
          <w:r>
            <w:rPr>
              <w:rFonts w:ascii="SimSun" w:hAnsi="SimSun" w:eastAsia="SimSun" w:cs="SimSun"/>
              <w:sz w:val="19"/>
              <w:szCs w:val="19"/>
            </w:rPr>
            <w:tab/>
          </w:r>
          <w:hyperlink w:history="true" w:anchor="bookmark260">
            <w:r>
              <w:rPr>
                <w:rFonts w:ascii="Times New Roman" w:hAnsi="Times New Roman" w:eastAsia="Times New Roman" w:cs="Times New Roman"/>
                <w:sz w:val="19"/>
                <w:szCs w:val="19"/>
                <w:spacing w:val="2"/>
              </w:rPr>
              <w:t>268</w:t>
            </w:r>
          </w:hyperlink>
        </w:p>
        <w:p>
          <w:pPr>
            <w:ind w:left="857"/>
            <w:spacing w:before="162" w:line="219" w:lineRule="auto"/>
            <w:tabs>
              <w:tab w:val="right" w:leader="dot" w:pos="657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15.1.4</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7"/>
            </w:rPr>
            <w:t>对开放式布局的批评</w:t>
          </w:r>
          <w:r>
            <w:rPr>
              <w:rFonts w:ascii="SimSun" w:hAnsi="SimSun" w:eastAsia="SimSun" w:cs="SimSun"/>
              <w:sz w:val="19"/>
              <w:szCs w:val="19"/>
              <w:spacing w:val="-72"/>
            </w:rPr>
            <w:t xml:space="preserve"> </w:t>
          </w:r>
          <w:r>
            <w:rPr>
              <w:rFonts w:ascii="SimSun" w:hAnsi="SimSun" w:eastAsia="SimSun" w:cs="SimSun"/>
              <w:sz w:val="19"/>
              <w:szCs w:val="19"/>
            </w:rPr>
            <w:tab/>
          </w:r>
          <w:hyperlink w:history="true" w:anchor="bookmark261">
            <w:r>
              <w:rPr>
                <w:rFonts w:ascii="Times New Roman" w:hAnsi="Times New Roman" w:eastAsia="Times New Roman" w:cs="Times New Roman"/>
                <w:sz w:val="19"/>
                <w:szCs w:val="19"/>
                <w:spacing w:val="1"/>
              </w:rPr>
              <w:t>269</w:t>
            </w:r>
          </w:hyperlink>
        </w:p>
        <w:p>
          <w:pPr>
            <w:ind w:left="407"/>
            <w:spacing w:before="177" w:line="220" w:lineRule="auto"/>
            <w:tabs>
              <w:tab w:val="right" w:leader="dot" w:pos="655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15.2    </w:t>
          </w:r>
          <w:r>
            <w:rPr>
              <w:rFonts w:ascii="SimSun" w:hAnsi="SimSun" w:eastAsia="SimSun" w:cs="SimSun"/>
              <w:sz w:val="19"/>
              <w:szCs w:val="19"/>
              <w:spacing w:val="3"/>
            </w:rPr>
            <w:t>人体工程学</w:t>
          </w:r>
          <w:r>
            <w:rPr>
              <w:rFonts w:ascii="SimSun" w:hAnsi="SimSun" w:eastAsia="SimSun" w:cs="SimSun"/>
              <w:sz w:val="19"/>
              <w:szCs w:val="19"/>
              <w:spacing w:val="-68"/>
            </w:rPr>
            <w:t xml:space="preserve"> </w:t>
          </w:r>
          <w:r>
            <w:rPr>
              <w:rFonts w:ascii="SimSun" w:hAnsi="SimSun" w:eastAsia="SimSun" w:cs="SimSun"/>
              <w:sz w:val="19"/>
              <w:szCs w:val="19"/>
            </w:rPr>
            <w:tab/>
          </w:r>
          <w:hyperlink w:history="true" w:anchor="bookmark262">
            <w:r>
              <w:rPr>
                <w:rFonts w:ascii="Times New Roman" w:hAnsi="Times New Roman" w:eastAsia="Times New Roman" w:cs="Times New Roman"/>
                <w:sz w:val="19"/>
                <w:szCs w:val="19"/>
                <w:spacing w:val="1"/>
              </w:rPr>
              <w:t>270</w:t>
            </w:r>
          </w:hyperlink>
        </w:p>
        <w:p>
          <w:pPr>
            <w:ind w:left="407"/>
            <w:spacing w:before="163" w:line="220" w:lineRule="auto"/>
            <w:tabs>
              <w:tab w:val="right" w:leader="dot" w:pos="656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15.3    </w:t>
          </w:r>
          <w:r>
            <w:rPr>
              <w:rFonts w:ascii="SimSun" w:hAnsi="SimSun" w:eastAsia="SimSun" w:cs="SimSun"/>
              <w:sz w:val="19"/>
              <w:szCs w:val="19"/>
              <w:spacing w:val="1"/>
            </w:rPr>
            <w:t>远程工作</w:t>
          </w:r>
          <w:r>
            <w:rPr>
              <w:rFonts w:ascii="SimSun" w:hAnsi="SimSun" w:eastAsia="SimSun" w:cs="SimSun"/>
              <w:sz w:val="19"/>
              <w:szCs w:val="19"/>
              <w:spacing w:val="-71"/>
            </w:rPr>
            <w:t xml:space="preserve"> </w:t>
          </w:r>
          <w:r>
            <w:rPr>
              <w:rFonts w:ascii="SimSun" w:hAnsi="SimSun" w:eastAsia="SimSun" w:cs="SimSun"/>
              <w:sz w:val="19"/>
              <w:szCs w:val="19"/>
            </w:rPr>
            <w:tab/>
          </w:r>
          <w:hyperlink w:history="true" w:anchor="bookmark263">
            <w:r>
              <w:rPr>
                <w:rFonts w:ascii="Times New Roman" w:hAnsi="Times New Roman" w:eastAsia="Times New Roman" w:cs="Times New Roman"/>
                <w:sz w:val="19"/>
                <w:szCs w:val="19"/>
                <w:spacing w:val="5"/>
              </w:rPr>
              <w:t>271</w:t>
            </w:r>
          </w:hyperlink>
        </w:p>
        <w:p>
          <w:pPr>
            <w:ind w:left="407"/>
            <w:spacing w:before="154" w:line="220" w:lineRule="auto"/>
            <w:tabs>
              <w:tab w:val="right" w:leader="dot" w:pos="6577"/>
            </w:tabs>
            <w:rPr>
              <w:rFonts w:ascii="Times New Roman" w:hAnsi="Times New Roman" w:eastAsia="Times New Roman" w:cs="Times New Roman"/>
              <w:sz w:val="19"/>
              <w:szCs w:val="19"/>
            </w:rPr>
          </w:pPr>
          <w:r>
            <w:rPr>
              <w:rFonts w:ascii="Times New Roman" w:hAnsi="Times New Roman" w:eastAsia="Times New Roman" w:cs="Times New Roman"/>
              <w:sz w:val="19"/>
              <w:szCs w:val="19"/>
            </w:rPr>
            <w:t>15.4    </w:t>
          </w:r>
          <w:r>
            <w:rPr>
              <w:rFonts w:ascii="SimSun" w:hAnsi="SimSun" w:eastAsia="SimSun" w:cs="SimSun"/>
              <w:sz w:val="19"/>
              <w:szCs w:val="19"/>
            </w:rPr>
            <w:t>观点小结</w:t>
          </w:r>
          <w:r>
            <w:rPr>
              <w:rFonts w:ascii="SimSun" w:hAnsi="SimSun" w:eastAsia="SimSun" w:cs="SimSun"/>
              <w:sz w:val="19"/>
              <w:szCs w:val="19"/>
              <w:spacing w:val="-69"/>
            </w:rPr>
            <w:t xml:space="preserve"> </w:t>
          </w:r>
          <w:r>
            <w:rPr>
              <w:rFonts w:ascii="SimSun" w:hAnsi="SimSun" w:eastAsia="SimSun" w:cs="SimSun"/>
              <w:sz w:val="19"/>
              <w:szCs w:val="19"/>
            </w:rPr>
            <w:tab/>
          </w:r>
          <w:r>
            <w:rPr>
              <w:rFonts w:ascii="SimSun" w:hAnsi="SimSun" w:eastAsia="SimSun" w:cs="SimSun"/>
              <w:sz w:val="19"/>
              <w:szCs w:val="19"/>
              <w:spacing w:val="-53"/>
            </w:rPr>
            <w:t xml:space="preserve"> </w:t>
          </w:r>
          <w:hyperlink w:history="true" w:anchor="bookmark264">
            <w:r>
              <w:rPr>
                <w:rFonts w:ascii="Times New Roman" w:hAnsi="Times New Roman" w:eastAsia="Times New Roman" w:cs="Times New Roman"/>
                <w:sz w:val="19"/>
                <w:szCs w:val="19"/>
                <w:spacing w:val="-1"/>
              </w:rPr>
              <w:t>273</w:t>
            </w:r>
          </w:hyperlink>
        </w:p>
        <w:p>
          <w:pPr>
            <w:ind w:left="407"/>
            <w:spacing w:before="153" w:line="220" w:lineRule="auto"/>
            <w:tabs>
              <w:tab w:val="right" w:leader="dot" w:pos="657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15.5</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2"/>
            </w:rPr>
            <w:t>行动小结</w:t>
          </w:r>
          <w:r>
            <w:rPr>
              <w:rFonts w:ascii="SimSun" w:hAnsi="SimSun" w:eastAsia="SimSun" w:cs="SimSun"/>
              <w:sz w:val="19"/>
              <w:szCs w:val="19"/>
              <w:spacing w:val="-73"/>
            </w:rPr>
            <w:t xml:space="preserve"> </w:t>
          </w:r>
          <w:r>
            <w:rPr>
              <w:rFonts w:ascii="SimSun" w:hAnsi="SimSun" w:eastAsia="SimSun" w:cs="SimSun"/>
              <w:sz w:val="19"/>
              <w:szCs w:val="19"/>
            </w:rPr>
            <w:tab/>
          </w:r>
          <w:r>
            <w:rPr>
              <w:rFonts w:ascii="SimSun" w:hAnsi="SimSun" w:eastAsia="SimSun" w:cs="SimSun"/>
              <w:sz w:val="19"/>
              <w:szCs w:val="19"/>
              <w:spacing w:val="-53"/>
            </w:rPr>
            <w:t xml:space="preserve"> </w:t>
          </w:r>
          <w:hyperlink w:history="true" w:anchor="bookmark265">
            <w:r>
              <w:rPr>
                <w:rFonts w:ascii="Times New Roman" w:hAnsi="Times New Roman" w:eastAsia="Times New Roman" w:cs="Times New Roman"/>
                <w:sz w:val="19"/>
                <w:szCs w:val="19"/>
                <w:spacing w:val="-1"/>
              </w:rPr>
              <w:t>273</w:t>
            </w:r>
          </w:hyperlink>
        </w:p>
        <w:p>
          <w:pPr>
            <w:pStyle w:val="BodyText"/>
            <w:spacing w:line="295" w:lineRule="auto"/>
            <w:rPr/>
          </w:pPr>
          <w:r/>
        </w:p>
        <w:p>
          <w:pPr>
            <w:spacing w:before="63" w:line="222" w:lineRule="auto"/>
            <w:tabs>
              <w:tab w:val="right" w:leader="dot" w:pos="6447"/>
            </w:tabs>
            <w:rPr>
              <w:rFonts w:ascii="Times New Roman" w:hAnsi="Times New Roman" w:eastAsia="Times New Roman" w:cs="Times New Roman"/>
              <w:sz w:val="19"/>
              <w:szCs w:val="19"/>
            </w:rPr>
          </w:pPr>
          <w:r>
            <w:rPr>
              <w:rFonts w:ascii="SimHei" w:hAnsi="SimHei" w:eastAsia="SimHei" w:cs="SimHei"/>
              <w:sz w:val="19"/>
              <w:szCs w:val="19"/>
              <w:b/>
              <w:bCs/>
              <w:spacing w:val="-9"/>
            </w:rPr>
            <w:t>第</w:t>
          </w:r>
          <w:r>
            <w:rPr>
              <w:rFonts w:ascii="SimHei" w:hAnsi="SimHei" w:eastAsia="SimHei" w:cs="SimHei"/>
              <w:sz w:val="19"/>
              <w:szCs w:val="19"/>
              <w:spacing w:val="12"/>
            </w:rPr>
            <w:t xml:space="preserve"> </w:t>
          </w:r>
          <w:r>
            <w:rPr>
              <w:rFonts w:ascii="SimHei" w:hAnsi="SimHei" w:eastAsia="SimHei" w:cs="SimHei"/>
              <w:sz w:val="19"/>
              <w:szCs w:val="19"/>
              <w:b/>
              <w:bCs/>
              <w:spacing w:val="-9"/>
            </w:rPr>
            <w:t>1</w:t>
          </w:r>
          <w:r>
            <w:rPr>
              <w:rFonts w:ascii="SimHei" w:hAnsi="SimHei" w:eastAsia="SimHei" w:cs="SimHei"/>
              <w:sz w:val="19"/>
              <w:szCs w:val="19"/>
              <w:spacing w:val="-9"/>
            </w:rPr>
            <w:t xml:space="preserve"> </w:t>
          </w:r>
          <w:r>
            <w:rPr>
              <w:rFonts w:ascii="SimHei" w:hAnsi="SimHei" w:eastAsia="SimHei" w:cs="SimHei"/>
              <w:sz w:val="19"/>
              <w:szCs w:val="19"/>
              <w:b/>
              <w:bCs/>
              <w:spacing w:val="-9"/>
            </w:rPr>
            <w:t>6</w:t>
          </w:r>
          <w:r>
            <w:rPr>
              <w:rFonts w:ascii="SimHei" w:hAnsi="SimHei" w:eastAsia="SimHei" w:cs="SimHei"/>
              <w:sz w:val="19"/>
              <w:szCs w:val="19"/>
              <w:spacing w:val="-9"/>
            </w:rPr>
            <w:t xml:space="preserve"> </w:t>
          </w:r>
          <w:r>
            <w:rPr>
              <w:rFonts w:ascii="SimHei" w:hAnsi="SimHei" w:eastAsia="SimHei" w:cs="SimHei"/>
              <w:sz w:val="19"/>
              <w:szCs w:val="19"/>
              <w:b/>
              <w:bCs/>
              <w:spacing w:val="-9"/>
            </w:rPr>
            <w:t>章</w:t>
          </w:r>
          <w:r>
            <w:rPr>
              <w:rFonts w:ascii="SimHei" w:hAnsi="SimHei" w:eastAsia="SimHei" w:cs="SimHei"/>
              <w:sz w:val="19"/>
              <w:szCs w:val="19"/>
              <w:spacing w:val="13"/>
            </w:rPr>
            <w:t xml:space="preserve">  </w:t>
          </w:r>
          <w:r>
            <w:rPr>
              <w:rFonts w:ascii="SimHei" w:hAnsi="SimHei" w:eastAsia="SimHei" w:cs="SimHei"/>
              <w:sz w:val="19"/>
              <w:szCs w:val="19"/>
              <w:b/>
              <w:bCs/>
              <w:spacing w:val="-9"/>
            </w:rPr>
            <w:t>结</w:t>
          </w:r>
          <w:r>
            <w:rPr>
              <w:rFonts w:ascii="SimHei" w:hAnsi="SimHei" w:eastAsia="SimHei" w:cs="SimHei"/>
              <w:sz w:val="19"/>
              <w:szCs w:val="19"/>
              <w:spacing w:val="32"/>
              <w:w w:val="101"/>
            </w:rPr>
            <w:t xml:space="preserve"> </w:t>
          </w:r>
          <w:r>
            <w:rPr>
              <w:rFonts w:ascii="SimHei" w:hAnsi="SimHei" w:eastAsia="SimHei" w:cs="SimHei"/>
              <w:sz w:val="19"/>
              <w:szCs w:val="19"/>
              <w:b/>
              <w:bCs/>
              <w:spacing w:val="-9"/>
            </w:rPr>
            <w:t>语</w:t>
          </w:r>
          <w:r>
            <w:rPr>
              <w:rFonts w:ascii="SimHei" w:hAnsi="SimHei" w:eastAsia="SimHei" w:cs="SimHei"/>
              <w:sz w:val="19"/>
              <w:szCs w:val="19"/>
              <w:spacing w:val="-70"/>
            </w:rPr>
            <w:t xml:space="preserve"> </w:t>
          </w:r>
          <w:r>
            <w:rPr>
              <w:rFonts w:ascii="SimHei" w:hAnsi="SimHei" w:eastAsia="SimHei" w:cs="SimHei"/>
              <w:sz w:val="19"/>
              <w:szCs w:val="19"/>
            </w:rPr>
            <w:tab/>
          </w:r>
          <w:r>
            <w:rPr>
              <w:rFonts w:ascii="SimHei" w:hAnsi="SimHei" w:eastAsia="SimHei" w:cs="SimHei"/>
              <w:sz w:val="19"/>
              <w:szCs w:val="19"/>
              <w:spacing w:val="-24"/>
            </w:rPr>
            <w:t xml:space="preserve"> </w:t>
          </w:r>
          <w:hyperlink w:history="true" w:anchor="bookmark266">
            <w:r>
              <w:rPr>
                <w:rFonts w:ascii="Times New Roman" w:hAnsi="Times New Roman" w:eastAsia="Times New Roman" w:cs="Times New Roman"/>
                <w:sz w:val="19"/>
                <w:szCs w:val="19"/>
                <w:spacing w:val="-1"/>
              </w:rPr>
              <w:t>275</w:t>
            </w:r>
          </w:hyperlink>
        </w:p>
        <w:p>
          <w:pPr>
            <w:ind w:left="407"/>
            <w:spacing w:before="266" w:line="220" w:lineRule="auto"/>
            <w:tabs>
              <w:tab w:val="right" w:leader="dot" w:pos="656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16.1</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2"/>
            </w:rPr>
            <w:t>效果小结</w:t>
          </w:r>
          <w:r>
            <w:rPr>
              <w:rFonts w:ascii="SimSun" w:hAnsi="SimSun" w:eastAsia="SimSun" w:cs="SimSun"/>
              <w:sz w:val="19"/>
              <w:szCs w:val="19"/>
              <w:spacing w:val="-75"/>
            </w:rPr>
            <w:t xml:space="preserve"> </w:t>
          </w:r>
          <w:r>
            <w:rPr>
              <w:rFonts w:ascii="SimSun" w:hAnsi="SimSun" w:eastAsia="SimSun" w:cs="SimSun"/>
              <w:sz w:val="19"/>
              <w:szCs w:val="19"/>
            </w:rPr>
            <w:tab/>
          </w:r>
          <w:hyperlink w:history="true" w:anchor="bookmark267">
            <w:r>
              <w:rPr>
                <w:rFonts w:ascii="Times New Roman" w:hAnsi="Times New Roman" w:eastAsia="Times New Roman" w:cs="Times New Roman"/>
                <w:sz w:val="19"/>
                <w:szCs w:val="19"/>
                <w:spacing w:val="-1"/>
              </w:rPr>
              <w:t>276</w:t>
            </w:r>
          </w:hyperlink>
        </w:p>
        <w:p>
          <w:pPr>
            <w:ind w:left="407"/>
            <w:spacing w:before="163" w:line="220" w:lineRule="auto"/>
            <w:tabs>
              <w:tab w:val="right" w:leader="dot" w:pos="650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16.2</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1"/>
            </w:rPr>
            <w:t>推广顺序</w:t>
          </w:r>
          <w:r>
            <w:rPr>
              <w:rFonts w:ascii="SimSun" w:hAnsi="SimSun" w:eastAsia="SimSun" w:cs="SimSun"/>
              <w:sz w:val="19"/>
              <w:szCs w:val="19"/>
              <w:spacing w:val="-75"/>
            </w:rPr>
            <w:t xml:space="preserve"> </w:t>
          </w:r>
          <w:r>
            <w:rPr>
              <w:rFonts w:ascii="SimSun" w:hAnsi="SimSun" w:eastAsia="SimSun" w:cs="SimSun"/>
              <w:sz w:val="19"/>
              <w:szCs w:val="19"/>
            </w:rPr>
            <w:tab/>
          </w:r>
          <w:hyperlink w:history="true" w:anchor="bookmark268">
            <w:r>
              <w:rPr>
                <w:rFonts w:ascii="Times New Roman" w:hAnsi="Times New Roman" w:eastAsia="Times New Roman" w:cs="Times New Roman"/>
                <w:sz w:val="19"/>
                <w:szCs w:val="19"/>
                <w:spacing w:val="1"/>
              </w:rPr>
              <w:t>278</w:t>
            </w:r>
          </w:hyperlink>
        </w:p>
        <w:p>
          <w:pPr>
            <w:ind w:left="407"/>
            <w:spacing w:before="163" w:line="219" w:lineRule="auto"/>
            <w:tabs>
              <w:tab w:val="right" w:leader="dot" w:pos="656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16.3</w:t>
          </w:r>
          <w:r>
            <w:rPr>
              <w:rFonts w:ascii="Times New Roman" w:hAnsi="Times New Roman" w:eastAsia="Times New Roman" w:cs="Times New Roman"/>
              <w:sz w:val="19"/>
              <w:szCs w:val="19"/>
              <w:spacing w:val="22"/>
              <w:w w:val="101"/>
            </w:rPr>
            <w:t xml:space="preserve">  </w:t>
          </w:r>
          <w:r>
            <w:rPr>
              <w:rFonts w:ascii="SimSun" w:hAnsi="SimSun" w:eastAsia="SimSun" w:cs="SimSun"/>
              <w:sz w:val="19"/>
              <w:szCs w:val="19"/>
              <w:spacing w:val="6"/>
            </w:rPr>
            <w:t>信息辐射器</w:t>
          </w:r>
          <w:r>
            <w:rPr>
              <w:rFonts w:ascii="SimSun" w:hAnsi="SimSun" w:eastAsia="SimSun" w:cs="SimSun"/>
              <w:sz w:val="19"/>
              <w:szCs w:val="19"/>
              <w:spacing w:val="-73"/>
            </w:rPr>
            <w:t xml:space="preserve"> </w:t>
          </w:r>
          <w:r>
            <w:rPr>
              <w:rFonts w:ascii="SimSun" w:hAnsi="SimSun" w:eastAsia="SimSun" w:cs="SimSun"/>
              <w:sz w:val="19"/>
              <w:szCs w:val="19"/>
            </w:rPr>
            <w:tab/>
          </w:r>
          <w:r>
            <w:rPr>
              <w:rFonts w:ascii="SimSun" w:hAnsi="SimSun" w:eastAsia="SimSun" w:cs="SimSun"/>
              <w:sz w:val="19"/>
              <w:szCs w:val="19"/>
              <w:spacing w:val="-64"/>
            </w:rPr>
            <w:t xml:space="preserve"> </w:t>
          </w:r>
          <w:hyperlink w:history="true" w:anchor="bookmark269">
            <w:r>
              <w:rPr>
                <w:rFonts w:ascii="Times New Roman" w:hAnsi="Times New Roman" w:eastAsia="Times New Roman" w:cs="Times New Roman"/>
                <w:sz w:val="19"/>
                <w:szCs w:val="19"/>
                <w:spacing w:val="-1"/>
              </w:rPr>
              <w:t>279</w:t>
            </w:r>
          </w:hyperlink>
        </w:p>
        <w:p>
          <w:pPr>
            <w:ind w:left="407"/>
            <w:spacing w:before="166" w:line="221" w:lineRule="auto"/>
            <w:tabs>
              <w:tab w:val="right" w:leader="dot" w:pos="655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16.4</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
            </w:rPr>
            <w:t>演练示例</w:t>
          </w:r>
          <w:r>
            <w:rPr>
              <w:rFonts w:ascii="SimSun" w:hAnsi="SimSun" w:eastAsia="SimSun" w:cs="SimSun"/>
              <w:sz w:val="19"/>
              <w:szCs w:val="19"/>
              <w:spacing w:val="-79"/>
            </w:rPr>
            <w:t xml:space="preserve"> </w:t>
          </w:r>
          <w:r>
            <w:rPr>
              <w:rFonts w:ascii="SimSun" w:hAnsi="SimSun" w:eastAsia="SimSun" w:cs="SimSun"/>
              <w:sz w:val="19"/>
              <w:szCs w:val="19"/>
            </w:rPr>
            <w:tab/>
          </w:r>
          <w:hyperlink w:history="true" w:anchor="bookmark16">
            <w:r>
              <w:rPr>
                <w:rFonts w:ascii="Times New Roman" w:hAnsi="Times New Roman" w:eastAsia="Times New Roman" w:cs="Times New Roman"/>
                <w:sz w:val="19"/>
                <w:szCs w:val="19"/>
                <w:spacing w:val="2"/>
              </w:rPr>
              <w:t>280</w:t>
            </w:r>
          </w:hyperlink>
        </w:p>
        <w:p>
          <w:pPr>
            <w:ind w:left="407"/>
            <w:spacing w:before="131" w:line="219" w:lineRule="auto"/>
            <w:tabs>
              <w:tab w:val="right" w:leader="dot" w:pos="655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16.5    </w:t>
          </w:r>
          <w:r>
            <w:rPr>
              <w:rFonts w:ascii="SimSun" w:hAnsi="SimSun" w:eastAsia="SimSun" w:cs="SimSun"/>
              <w:sz w:val="19"/>
              <w:szCs w:val="19"/>
            </w:rPr>
            <w:t>IT</w:t>
          </w:r>
          <w:r>
            <w:rPr>
              <w:rFonts w:ascii="SimSun" w:hAnsi="SimSun" w:eastAsia="SimSun" w:cs="SimSun"/>
              <w:sz w:val="19"/>
              <w:szCs w:val="19"/>
              <w:spacing w:val="4"/>
            </w:rPr>
            <w:t>服务</w:t>
          </w:r>
          <w:r>
            <w:rPr>
              <w:rFonts w:ascii="SimSun" w:hAnsi="SimSun" w:eastAsia="SimSun" w:cs="SimSun"/>
              <w:sz w:val="19"/>
              <w:szCs w:val="19"/>
              <w:spacing w:val="-69"/>
            </w:rPr>
            <w:t xml:space="preserve"> </w:t>
          </w:r>
          <w:r>
            <w:rPr>
              <w:rFonts w:ascii="SimSun" w:hAnsi="SimSun" w:eastAsia="SimSun" w:cs="SimSun"/>
              <w:sz w:val="19"/>
              <w:szCs w:val="19"/>
            </w:rPr>
            <w:tab/>
          </w:r>
          <w:hyperlink w:history="true" w:anchor="bookmark17">
            <w:r>
              <w:rPr>
                <w:rFonts w:ascii="Times New Roman" w:hAnsi="Times New Roman" w:eastAsia="Times New Roman" w:cs="Times New Roman"/>
                <w:sz w:val="19"/>
                <w:szCs w:val="19"/>
                <w:spacing w:val="1"/>
              </w:rPr>
              <w:t>282</w:t>
            </w:r>
          </w:hyperlink>
        </w:p>
        <w:p>
          <w:pPr>
            <w:ind w:left="857"/>
            <w:spacing w:before="158" w:line="221" w:lineRule="auto"/>
            <w:tabs>
              <w:tab w:val="right" w:leader="dot" w:pos="653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16.5.1</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1"/>
            </w:rPr>
            <w:t>合同</w:t>
          </w:r>
          <w:r>
            <w:rPr>
              <w:rFonts w:ascii="SimSun" w:hAnsi="SimSun" w:eastAsia="SimSun" w:cs="SimSun"/>
              <w:sz w:val="19"/>
              <w:szCs w:val="19"/>
              <w:spacing w:val="-81"/>
            </w:rPr>
            <w:t xml:space="preserve"> </w:t>
          </w:r>
          <w:r>
            <w:rPr>
              <w:rFonts w:ascii="SimSun" w:hAnsi="SimSun" w:eastAsia="SimSun" w:cs="SimSun"/>
              <w:sz w:val="19"/>
              <w:szCs w:val="19"/>
            </w:rPr>
            <w:tab/>
          </w:r>
          <w:r>
            <w:rPr>
              <w:rFonts w:ascii="SimSun" w:hAnsi="SimSun" w:eastAsia="SimSun" w:cs="SimSun"/>
              <w:sz w:val="19"/>
              <w:szCs w:val="19"/>
              <w:spacing w:val="-63"/>
            </w:rPr>
            <w:t xml:space="preserve"> </w:t>
          </w:r>
          <w:hyperlink w:history="true" w:anchor="bookmark270">
            <w:r>
              <w:rPr>
                <w:rFonts w:ascii="Times New Roman" w:hAnsi="Times New Roman" w:eastAsia="Times New Roman" w:cs="Times New Roman"/>
                <w:sz w:val="19"/>
                <w:szCs w:val="19"/>
                <w:spacing w:val="-1"/>
              </w:rPr>
              <w:t>284</w:t>
            </w:r>
          </w:hyperlink>
        </w:p>
        <w:p>
          <w:pPr>
            <w:ind w:left="857"/>
            <w:spacing w:before="170" w:line="219" w:lineRule="auto"/>
            <w:tabs>
              <w:tab w:val="right" w:leader="dot" w:pos="654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16.5.2</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3"/>
            </w:rPr>
            <w:t>接触最终用户</w:t>
          </w:r>
          <w:r>
            <w:rPr>
              <w:rFonts w:ascii="SimSun" w:hAnsi="SimSun" w:eastAsia="SimSun" w:cs="SimSun"/>
              <w:sz w:val="19"/>
              <w:szCs w:val="19"/>
              <w:spacing w:val="-86"/>
            </w:rPr>
            <w:t xml:space="preserve"> </w:t>
          </w:r>
          <w:r>
            <w:rPr>
              <w:rFonts w:ascii="SimSun" w:hAnsi="SimSun" w:eastAsia="SimSun" w:cs="SimSun"/>
              <w:sz w:val="19"/>
              <w:szCs w:val="19"/>
            </w:rPr>
            <w:tab/>
          </w:r>
          <w:r>
            <w:rPr>
              <w:rFonts w:ascii="SimSun" w:hAnsi="SimSun" w:eastAsia="SimSun" w:cs="SimSun"/>
              <w:sz w:val="19"/>
              <w:szCs w:val="19"/>
              <w:spacing w:val="-24"/>
            </w:rPr>
            <w:t xml:space="preserve"> </w:t>
          </w:r>
          <w:hyperlink w:history="true" w:anchor="bookmark271">
            <w:r>
              <w:rPr>
                <w:rFonts w:ascii="Times New Roman" w:hAnsi="Times New Roman" w:eastAsia="Times New Roman" w:cs="Times New Roman"/>
                <w:sz w:val="19"/>
                <w:szCs w:val="19"/>
                <w:spacing w:val="-1"/>
              </w:rPr>
              <w:t>284</w:t>
            </w:r>
          </w:hyperlink>
        </w:p>
        <w:p>
          <w:pPr>
            <w:ind w:left="857"/>
            <w:spacing w:before="165" w:line="220" w:lineRule="auto"/>
            <w:tabs>
              <w:tab w:val="right" w:leader="dot" w:pos="658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16.5.3</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5"/>
            </w:rPr>
            <w:t>保证客户参与</w:t>
          </w:r>
          <w:r>
            <w:rPr>
              <w:rFonts w:ascii="SimSun" w:hAnsi="SimSun" w:eastAsia="SimSun" w:cs="SimSun"/>
              <w:sz w:val="19"/>
              <w:szCs w:val="19"/>
              <w:spacing w:val="-79"/>
            </w:rPr>
            <w:t xml:space="preserve"> </w:t>
          </w:r>
          <w:r>
            <w:rPr>
              <w:rFonts w:ascii="SimSun" w:hAnsi="SimSun" w:eastAsia="SimSun" w:cs="SimSun"/>
              <w:sz w:val="19"/>
              <w:szCs w:val="19"/>
            </w:rPr>
            <w:tab/>
          </w:r>
          <w:hyperlink w:history="true" w:anchor="bookmark272">
            <w:r>
              <w:rPr>
                <w:rFonts w:ascii="Times New Roman" w:hAnsi="Times New Roman" w:eastAsia="Times New Roman" w:cs="Times New Roman"/>
                <w:sz w:val="19"/>
                <w:szCs w:val="19"/>
                <w:spacing w:val="1"/>
              </w:rPr>
              <w:t>285</w:t>
            </w:r>
          </w:hyperlink>
        </w:p>
        <w:p>
          <w:pPr>
            <w:ind w:left="857"/>
            <w:spacing w:before="162" w:line="219" w:lineRule="auto"/>
            <w:tabs>
              <w:tab w:val="right" w:leader="dot" w:pos="658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16.5.4    </w:t>
          </w:r>
          <w:r>
            <w:rPr>
              <w:rFonts w:ascii="SimSun" w:hAnsi="SimSun" w:eastAsia="SimSun" w:cs="SimSun"/>
              <w:sz w:val="19"/>
              <w:szCs w:val="19"/>
              <w:spacing w:val="-4"/>
            </w:rPr>
            <w:t>内在动机</w:t>
          </w:r>
          <w:r>
            <w:rPr>
              <w:rFonts w:ascii="SimSun" w:hAnsi="SimSun" w:eastAsia="SimSun" w:cs="SimSun"/>
              <w:sz w:val="19"/>
              <w:szCs w:val="19"/>
              <w:spacing w:val="-75"/>
            </w:rPr>
            <w:t xml:space="preserve"> </w:t>
          </w:r>
          <w:r>
            <w:rPr>
              <w:rFonts w:ascii="SimSun" w:hAnsi="SimSun" w:eastAsia="SimSun" w:cs="SimSun"/>
              <w:sz w:val="19"/>
              <w:szCs w:val="19"/>
            </w:rPr>
            <w:tab/>
          </w:r>
          <w:hyperlink w:history="true" w:anchor="bookmark273">
            <w:r>
              <w:rPr>
                <w:rFonts w:ascii="Times New Roman" w:hAnsi="Times New Roman" w:eastAsia="Times New Roman" w:cs="Times New Roman"/>
                <w:sz w:val="19"/>
                <w:szCs w:val="19"/>
                <w:spacing w:val="1"/>
              </w:rPr>
              <w:t>285</w:t>
            </w:r>
          </w:hyperlink>
        </w:p>
        <w:p>
          <w:pPr>
            <w:ind w:left="857"/>
            <w:spacing w:before="166" w:line="219" w:lineRule="auto"/>
            <w:tabs>
              <w:tab w:val="right" w:leader="dot" w:pos="653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16.5.5</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spacing w:val="-4"/>
            </w:rPr>
            <w:t>未来趋势</w:t>
          </w:r>
          <w:r>
            <w:rPr>
              <w:rFonts w:ascii="SimSun" w:hAnsi="SimSun" w:eastAsia="SimSun" w:cs="SimSun"/>
              <w:sz w:val="19"/>
              <w:szCs w:val="19"/>
            </w:rPr>
            <w:tab/>
          </w:r>
          <w:r>
            <w:rPr>
              <w:rFonts w:ascii="SimSun" w:hAnsi="SimSun" w:eastAsia="SimSun" w:cs="SimSun"/>
              <w:sz w:val="19"/>
              <w:szCs w:val="19"/>
              <w:spacing w:val="-44"/>
            </w:rPr>
            <w:t xml:space="preserve"> </w:t>
          </w:r>
          <w:hyperlink w:history="true" w:anchor="bookmark274">
            <w:r>
              <w:rPr>
                <w:rFonts w:ascii="Times New Roman" w:hAnsi="Times New Roman" w:eastAsia="Times New Roman" w:cs="Times New Roman"/>
                <w:sz w:val="19"/>
                <w:szCs w:val="19"/>
                <w:spacing w:val="-1"/>
              </w:rPr>
              <w:t>287</w:t>
            </w:r>
          </w:hyperlink>
        </w:p>
        <w:p>
          <w:pPr>
            <w:ind w:left="407"/>
            <w:spacing w:before="154" w:line="219" w:lineRule="auto"/>
            <w:tabs>
              <w:tab w:val="right" w:leader="dot" w:pos="6567"/>
            </w:tabs>
            <w:rPr>
              <w:rFonts w:ascii="Times New Roman" w:hAnsi="Times New Roman" w:eastAsia="Times New Roman" w:cs="Times New Roman"/>
              <w:sz w:val="19"/>
              <w:szCs w:val="19"/>
            </w:rPr>
          </w:pPr>
          <w:r>
            <w:rPr>
              <w:rFonts w:ascii="Times New Roman" w:hAnsi="Times New Roman" w:eastAsia="Times New Roman" w:cs="Times New Roman"/>
              <w:sz w:val="19"/>
              <w:szCs w:val="19"/>
            </w:rPr>
            <w:t>16.6</w:t>
          </w:r>
          <w:r>
            <w:rPr>
              <w:rFonts w:ascii="Times New Roman" w:hAnsi="Times New Roman" w:eastAsia="Times New Roman" w:cs="Times New Roman"/>
              <w:sz w:val="19"/>
              <w:szCs w:val="19"/>
              <w:spacing w:val="15"/>
              <w:w w:val="101"/>
            </w:rPr>
            <w:t xml:space="preserve">   </w:t>
          </w:r>
          <w:r>
            <w:rPr>
              <w:rFonts w:ascii="SimSun" w:hAnsi="SimSun" w:eastAsia="SimSun" w:cs="SimSun"/>
              <w:sz w:val="19"/>
              <w:szCs w:val="19"/>
            </w:rPr>
            <w:t>全球内部交付中心</w:t>
          </w:r>
          <w:r>
            <w:rPr>
              <w:rFonts w:ascii="SimSun" w:hAnsi="SimSun" w:eastAsia="SimSun" w:cs="SimSun"/>
              <w:sz w:val="19"/>
              <w:szCs w:val="19"/>
              <w:spacing w:val="-78"/>
            </w:rPr>
            <w:t xml:space="preserve"> </w:t>
          </w:r>
          <w:r>
            <w:rPr>
              <w:rFonts w:ascii="SimSun" w:hAnsi="SimSun" w:eastAsia="SimSun" w:cs="SimSun"/>
              <w:sz w:val="19"/>
              <w:szCs w:val="19"/>
            </w:rPr>
            <w:tab/>
          </w:r>
          <w:r>
            <w:rPr>
              <w:rFonts w:ascii="SimSun" w:hAnsi="SimSun" w:eastAsia="SimSun" w:cs="SimSun"/>
              <w:sz w:val="19"/>
              <w:szCs w:val="19"/>
              <w:spacing w:val="-54"/>
            </w:rPr>
            <w:t xml:space="preserve"> </w:t>
          </w:r>
          <w:hyperlink w:history="true" w:anchor="bookmark275">
            <w:r>
              <w:rPr>
                <w:rFonts w:ascii="Times New Roman" w:hAnsi="Times New Roman" w:eastAsia="Times New Roman" w:cs="Times New Roman"/>
                <w:sz w:val="19"/>
                <w:szCs w:val="19"/>
                <w:spacing w:val="-1"/>
              </w:rPr>
              <w:t>287</w:t>
            </w:r>
          </w:hyperlink>
        </w:p>
        <w:p>
          <w:pPr>
            <w:ind w:left="857"/>
            <w:spacing w:before="155" w:line="220" w:lineRule="auto"/>
            <w:tabs>
              <w:tab w:val="right" w:leader="dot" w:pos="654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16.6.1</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4"/>
            </w:rPr>
            <w:t>商业态度</w:t>
          </w:r>
          <w:r>
            <w:rPr>
              <w:rFonts w:ascii="SimSun" w:hAnsi="SimSun" w:eastAsia="SimSun" w:cs="SimSun"/>
              <w:sz w:val="19"/>
              <w:szCs w:val="19"/>
              <w:spacing w:val="-83"/>
            </w:rPr>
            <w:t xml:space="preserve"> </w:t>
          </w:r>
          <w:r>
            <w:rPr>
              <w:rFonts w:ascii="SimSun" w:hAnsi="SimSun" w:eastAsia="SimSun" w:cs="SimSun"/>
              <w:sz w:val="19"/>
              <w:szCs w:val="19"/>
            </w:rPr>
            <w:tab/>
          </w:r>
          <w:r>
            <w:rPr>
              <w:rFonts w:ascii="SimSun" w:hAnsi="SimSun" w:eastAsia="SimSun" w:cs="SimSun"/>
              <w:sz w:val="19"/>
              <w:szCs w:val="19"/>
              <w:spacing w:val="-43"/>
            </w:rPr>
            <w:t xml:space="preserve"> </w:t>
          </w:r>
          <w:hyperlink w:history="true" w:anchor="bookmark276">
            <w:r>
              <w:rPr>
                <w:rFonts w:ascii="Times New Roman" w:hAnsi="Times New Roman" w:eastAsia="Times New Roman" w:cs="Times New Roman"/>
                <w:sz w:val="19"/>
                <w:szCs w:val="19"/>
                <w:spacing w:val="-1"/>
              </w:rPr>
              <w:t>288</w:t>
            </w:r>
          </w:hyperlink>
        </w:p>
        <w:p>
          <w:pPr>
            <w:ind w:left="857"/>
            <w:spacing w:before="173" w:line="219" w:lineRule="auto"/>
            <w:tabs>
              <w:tab w:val="right" w:leader="dot" w:pos="654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16.6.2</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4"/>
            </w:rPr>
            <w:t>文化差异</w:t>
          </w:r>
          <w:r>
            <w:rPr>
              <w:rFonts w:ascii="SimSun" w:hAnsi="SimSun" w:eastAsia="SimSun" w:cs="SimSun"/>
              <w:sz w:val="19"/>
              <w:szCs w:val="19"/>
              <w:spacing w:val="-74"/>
            </w:rPr>
            <w:t xml:space="preserve"> </w:t>
          </w:r>
          <w:r>
            <w:rPr>
              <w:rFonts w:ascii="SimSun" w:hAnsi="SimSun" w:eastAsia="SimSun" w:cs="SimSun"/>
              <w:sz w:val="19"/>
              <w:szCs w:val="19"/>
            </w:rPr>
            <w:tab/>
          </w:r>
          <w:r>
            <w:rPr>
              <w:rFonts w:ascii="SimSun" w:hAnsi="SimSun" w:eastAsia="SimSun" w:cs="SimSun"/>
              <w:sz w:val="19"/>
              <w:szCs w:val="19"/>
              <w:spacing w:val="-43"/>
            </w:rPr>
            <w:t xml:space="preserve"> </w:t>
          </w:r>
          <w:hyperlink w:history="true" w:anchor="bookmark277">
            <w:r>
              <w:rPr>
                <w:rFonts w:ascii="Times New Roman" w:hAnsi="Times New Roman" w:eastAsia="Times New Roman" w:cs="Times New Roman"/>
                <w:sz w:val="19"/>
                <w:szCs w:val="19"/>
                <w:spacing w:val="-1"/>
              </w:rPr>
              <w:t>288</w:t>
            </w:r>
          </w:hyperlink>
        </w:p>
      </w:sdtContent>
    </w:sdt>
    <w:p>
      <w:pPr>
        <w:spacing w:line="219" w:lineRule="auto"/>
        <w:sectPr>
          <w:pgSz w:w="9220" w:h="12790"/>
          <w:pgMar w:top="400" w:right="9" w:bottom="400" w:left="1002" w:header="0" w:footer="0" w:gutter="0"/>
        </w:sectPr>
        <w:rPr>
          <w:rFonts w:ascii="Times New Roman" w:hAnsi="Times New Roman" w:eastAsia="Times New Roman" w:cs="Times New Roman"/>
          <w:sz w:val="19"/>
          <w:szCs w:val="19"/>
        </w:rPr>
      </w:pPr>
    </w:p>
    <w:p>
      <w:pPr>
        <w:pStyle w:val="BodyText"/>
        <w:spacing w:line="277" w:lineRule="auto"/>
        <w:rPr/>
      </w:pPr>
      <w:r/>
    </w:p>
    <w:p>
      <w:pPr>
        <w:pStyle w:val="BodyText"/>
        <w:spacing w:line="277" w:lineRule="auto"/>
        <w:rPr/>
      </w:pPr>
      <w:r/>
    </w:p>
    <w:p>
      <w:pPr>
        <w:ind w:left="139"/>
        <w:spacing w:before="55" w:line="222" w:lineRule="auto"/>
        <w:rPr>
          <w:rFonts w:ascii="SimHei" w:hAnsi="SimHei" w:eastAsia="SimHei" w:cs="SimHei"/>
          <w:sz w:val="17"/>
          <w:szCs w:val="17"/>
        </w:rPr>
      </w:pPr>
      <w:r>
        <w:drawing>
          <wp:anchor distT="0" distB="0" distL="0" distR="0" simplePos="0" relativeHeight="251696128" behindDoc="1" locked="0" layoutInCell="1" allowOverlap="1">
            <wp:simplePos x="0" y="0"/>
            <wp:positionH relativeFrom="column">
              <wp:posOffset>0</wp:posOffset>
            </wp:positionH>
            <wp:positionV relativeFrom="paragraph">
              <wp:posOffset>-11336</wp:posOffset>
            </wp:positionV>
            <wp:extent cx="387346" cy="177793"/>
            <wp:effectExtent l="0" t="0" r="0" b="0"/>
            <wp:wrapNone/>
            <wp:docPr id="84" name="IM 84"/>
            <wp:cNvGraphicFramePr/>
            <a:graphic>
              <a:graphicData uri="http://schemas.openxmlformats.org/drawingml/2006/picture">
                <pic:pic>
                  <pic:nvPicPr>
                    <pic:cNvPr id="84" name="IM 84"/>
                    <pic:cNvPicPr/>
                  </pic:nvPicPr>
                  <pic:blipFill>
                    <a:blip r:embed="rId58"/>
                    <a:stretch>
                      <a:fillRect/>
                    </a:stretch>
                  </pic:blipFill>
                  <pic:spPr>
                    <a:xfrm rot="0">
                      <a:off x="0" y="0"/>
                      <a:ext cx="387346" cy="177793"/>
                    </a:xfrm>
                    <a:prstGeom prst="rect">
                      <a:avLst/>
                    </a:prstGeom>
                  </pic:spPr>
                </pic:pic>
              </a:graphicData>
            </a:graphic>
          </wp:anchor>
        </w:drawing>
      </w:r>
      <w:r>
        <w:rPr>
          <w:rFonts w:ascii="Times New Roman" w:hAnsi="Times New Roman" w:eastAsia="Times New Roman" w:cs="Times New Roman"/>
          <w:sz w:val="15"/>
          <w:szCs w:val="15"/>
          <w:color w:val="FFFFFF"/>
          <w:spacing w:val="-6"/>
        </w:rPr>
        <w:t>XXX</w:t>
      </w:r>
      <w:r>
        <w:rPr>
          <w:rFonts w:ascii="Times New Roman" w:hAnsi="Times New Roman" w:eastAsia="Times New Roman" w:cs="Times New Roman"/>
          <w:sz w:val="15"/>
          <w:szCs w:val="15"/>
          <w:color w:val="FFFFFF"/>
        </w:rPr>
        <w:t xml:space="preserve">             </w:t>
      </w:r>
      <w:r>
        <w:rPr>
          <w:rFonts w:ascii="SimHei" w:hAnsi="SimHei" w:eastAsia="SimHei" w:cs="SimHei"/>
          <w:sz w:val="17"/>
          <w:szCs w:val="17"/>
          <w:b/>
          <w:bCs/>
          <w:spacing w:val="-6"/>
        </w:rPr>
        <w:t>详细目录</w:t>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23"/>
          <w:szCs w:val="23"/>
        </w:rPr>
      </w:sdtEndPr>
      <w:sdtContent>
        <w:p>
          <w:pPr>
            <w:ind w:left="2280"/>
            <w:spacing w:before="261" w:line="219" w:lineRule="auto"/>
            <w:tabs>
              <w:tab w:val="right" w:leader="dot" w:pos="8007"/>
            </w:tabs>
            <w:rPr>
              <w:rFonts w:ascii="Times New Roman" w:hAnsi="Times New Roman" w:eastAsia="Times New Roman" w:cs="Times New Roman"/>
              <w:sz w:val="23"/>
              <w:szCs w:val="23"/>
            </w:rPr>
          </w:pPr>
          <w:bookmarkStart w:name="bookmark43" w:id="10"/>
          <w:bookmarkEnd w:id="10"/>
          <w:r>
            <w:rPr>
              <w:rFonts w:ascii="Times New Roman" w:hAnsi="Times New Roman" w:eastAsia="Times New Roman" w:cs="Times New Roman"/>
              <w:sz w:val="23"/>
              <w:szCs w:val="23"/>
              <w:spacing w:val="-21"/>
              <w:w w:val="93"/>
            </w:rPr>
            <w:t>16.6.3</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21"/>
              <w:w w:val="93"/>
            </w:rPr>
            <w:t>老气横秋的经理</w:t>
          </w:r>
          <w:r>
            <w:rPr>
              <w:rFonts w:ascii="SimSun" w:hAnsi="SimSun" w:eastAsia="SimSun" w:cs="SimSun"/>
              <w:sz w:val="23"/>
              <w:szCs w:val="23"/>
              <w:spacing w:val="-91"/>
            </w:rPr>
            <w:t xml:space="preserve"> </w:t>
          </w:r>
          <w:r>
            <w:rPr>
              <w:rFonts w:ascii="SimSun" w:hAnsi="SimSun" w:eastAsia="SimSun" w:cs="SimSun"/>
              <w:sz w:val="23"/>
              <w:szCs w:val="23"/>
            </w:rPr>
            <w:tab/>
          </w:r>
          <w:r>
            <w:rPr>
              <w:rFonts w:ascii="SimSun" w:hAnsi="SimSun" w:eastAsia="SimSun" w:cs="SimSun"/>
              <w:sz w:val="23"/>
              <w:szCs w:val="23"/>
              <w:spacing w:val="-9"/>
            </w:rPr>
            <w:t xml:space="preserve"> </w:t>
          </w:r>
          <w:hyperlink w:history="true" w:anchor="bookmark278">
            <w:r>
              <w:rPr>
                <w:rFonts w:ascii="Times New Roman" w:hAnsi="Times New Roman" w:eastAsia="Times New Roman" w:cs="Times New Roman"/>
                <w:sz w:val="23"/>
                <w:szCs w:val="23"/>
                <w:spacing w:val="-21"/>
                <w:w w:val="95"/>
              </w:rPr>
              <w:t>2</w:t>
            </w:r>
            <w:r>
              <w:rPr>
                <w:rFonts w:ascii="Times New Roman" w:hAnsi="Times New Roman" w:eastAsia="Times New Roman" w:cs="Times New Roman"/>
                <w:sz w:val="23"/>
                <w:szCs w:val="23"/>
                <w:spacing w:val="-20"/>
                <w:w w:val="95"/>
              </w:rPr>
              <w:t>8</w:t>
            </w:r>
            <w:r>
              <w:rPr>
                <w:rFonts w:ascii="Times New Roman" w:hAnsi="Times New Roman" w:eastAsia="Times New Roman" w:cs="Times New Roman"/>
                <w:sz w:val="23"/>
                <w:szCs w:val="23"/>
                <w:spacing w:val="-10"/>
                <w:w w:val="95"/>
              </w:rPr>
              <w:t>9</w:t>
            </w:r>
          </w:hyperlink>
        </w:p>
        <w:p>
          <w:pPr>
            <w:ind w:left="2280"/>
            <w:spacing w:before="120" w:line="222" w:lineRule="auto"/>
            <w:tabs>
              <w:tab w:val="right" w:leader="dot" w:pos="8007"/>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9"/>
            </w:rPr>
            <w:t>16.6.4</w:t>
          </w:r>
          <w:r>
            <w:rPr>
              <w:rFonts w:ascii="Times New Roman" w:hAnsi="Times New Roman" w:eastAsia="Times New Roman" w:cs="Times New Roman"/>
              <w:sz w:val="23"/>
              <w:szCs w:val="23"/>
              <w:spacing w:val="30"/>
              <w:w w:val="101"/>
            </w:rPr>
            <w:t xml:space="preserve"> </w:t>
          </w:r>
          <w:r>
            <w:rPr>
              <w:rFonts w:ascii="Times New Roman" w:hAnsi="Times New Roman" w:eastAsia="Times New Roman" w:cs="Times New Roman"/>
              <w:sz w:val="23"/>
              <w:szCs w:val="23"/>
              <w:spacing w:val="-19"/>
            </w:rPr>
            <w:t>CMM</w:t>
          </w:r>
          <w:r>
            <w:rPr>
              <w:rFonts w:ascii="SimSun" w:hAnsi="SimSun" w:eastAsia="SimSun" w:cs="SimSun"/>
              <w:sz w:val="23"/>
              <w:szCs w:val="23"/>
              <w:spacing w:val="-19"/>
            </w:rPr>
            <w:t>之旅</w:t>
          </w:r>
          <w:r>
            <w:rPr>
              <w:rFonts w:ascii="SimSun" w:hAnsi="SimSun" w:eastAsia="SimSun" w:cs="SimSun"/>
              <w:sz w:val="23"/>
              <w:szCs w:val="23"/>
              <w:spacing w:val="-93"/>
            </w:rPr>
            <w:t xml:space="preserve"> </w:t>
          </w:r>
          <w:r>
            <w:rPr>
              <w:rFonts w:ascii="SimSun" w:hAnsi="SimSun" w:eastAsia="SimSun" w:cs="SimSun"/>
              <w:sz w:val="23"/>
              <w:szCs w:val="23"/>
            </w:rPr>
            <w:tab/>
          </w:r>
          <w:r>
            <w:rPr>
              <w:rFonts w:ascii="SimSun" w:hAnsi="SimSun" w:eastAsia="SimSun" w:cs="SimSun"/>
              <w:sz w:val="23"/>
              <w:szCs w:val="23"/>
              <w:spacing w:val="-39"/>
            </w:rPr>
            <w:t xml:space="preserve"> </w:t>
          </w:r>
          <w:hyperlink w:history="true" w:anchor="bookmark279">
            <w:r>
              <w:rPr>
                <w:rFonts w:ascii="Times New Roman" w:hAnsi="Times New Roman" w:eastAsia="Times New Roman" w:cs="Times New Roman"/>
                <w:sz w:val="23"/>
                <w:szCs w:val="23"/>
                <w:spacing w:val="-19"/>
                <w:w w:val="91"/>
              </w:rPr>
              <w:t>28</w:t>
            </w:r>
            <w:r>
              <w:rPr>
                <w:rFonts w:ascii="Times New Roman" w:hAnsi="Times New Roman" w:eastAsia="Times New Roman" w:cs="Times New Roman"/>
                <w:sz w:val="23"/>
                <w:szCs w:val="23"/>
                <w:spacing w:val="-10"/>
                <w:w w:val="91"/>
              </w:rPr>
              <w:t>9</w:t>
            </w:r>
          </w:hyperlink>
        </w:p>
        <w:p>
          <w:pPr>
            <w:ind w:left="2280"/>
            <w:spacing w:before="100" w:line="220" w:lineRule="auto"/>
            <w:tabs>
              <w:tab w:val="right" w:leader="dot" w:pos="8007"/>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5"/>
            </w:rPr>
            <w:t>16.6.5</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5"/>
            </w:rPr>
            <w:t>预后</w:t>
          </w:r>
          <w:r>
            <w:rPr>
              <w:rFonts w:ascii="SimSun" w:hAnsi="SimSun" w:eastAsia="SimSun" w:cs="SimSun"/>
              <w:sz w:val="23"/>
              <w:szCs w:val="23"/>
              <w:spacing w:val="-99"/>
            </w:rPr>
            <w:t xml:space="preserve"> </w:t>
          </w:r>
          <w:r>
            <w:rPr>
              <w:rFonts w:ascii="SimSun" w:hAnsi="SimSun" w:eastAsia="SimSun" w:cs="SimSun"/>
              <w:sz w:val="23"/>
              <w:szCs w:val="23"/>
            </w:rPr>
            <w:tab/>
          </w:r>
          <w:r>
            <w:rPr>
              <w:rFonts w:ascii="SimSun" w:hAnsi="SimSun" w:eastAsia="SimSun" w:cs="SimSun"/>
              <w:sz w:val="23"/>
              <w:szCs w:val="23"/>
              <w:spacing w:val="-48"/>
            </w:rPr>
            <w:t xml:space="preserve"> </w:t>
          </w:r>
          <w:hyperlink w:history="true" w:anchor="bookmark280">
            <w:r>
              <w:rPr>
                <w:rFonts w:ascii="Times New Roman" w:hAnsi="Times New Roman" w:eastAsia="Times New Roman" w:cs="Times New Roman"/>
                <w:sz w:val="23"/>
                <w:szCs w:val="23"/>
                <w:spacing w:val="-7"/>
              </w:rPr>
              <w:t>290</w:t>
            </w:r>
          </w:hyperlink>
        </w:p>
      </w:sdtContent>
    </w:sdt>
    <w:sdt>
      <w:sdtPr>
        <w:rPr>
          <w:rFonts w:ascii="Times New Roman" w:hAnsi="Times New Roman" w:eastAsia="Times New Roman" w:cs="Times New Roma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1849"/>
            <w:spacing w:before="122" w:line="230" w:lineRule="auto"/>
            <w:tabs>
              <w:tab w:val="right" w:leader="dot" w:pos="8025"/>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16.7  </w:t>
          </w:r>
          <w:r>
            <w:rPr>
              <w:rFonts w:ascii="FangSong" w:hAnsi="FangSong" w:eastAsia="FangSong" w:cs="FangSong"/>
              <w:sz w:val="23"/>
              <w:szCs w:val="23"/>
              <w:spacing w:val="-8"/>
            </w:rPr>
            <w:t>超越</w:t>
          </w:r>
          <w:r>
            <w:rPr>
              <w:rFonts w:ascii="Times New Roman" w:hAnsi="Times New Roman" w:eastAsia="Times New Roman" w:cs="Times New Roman"/>
              <w:sz w:val="23"/>
              <w:szCs w:val="23"/>
              <w:spacing w:val="-8"/>
            </w:rPr>
            <w:t>IT</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ab/>
          </w:r>
          <w:hyperlink w:history="true" w:anchor="bookmark281">
            <w:r>
              <w:rPr>
                <w:rFonts w:ascii="Times New Roman" w:hAnsi="Times New Roman" w:eastAsia="Times New Roman" w:cs="Times New Roman"/>
                <w:sz w:val="23"/>
                <w:szCs w:val="23"/>
                <w:spacing w:val="-8"/>
              </w:rPr>
              <w:t>291</w:t>
            </w:r>
          </w:hyperlink>
        </w:p>
      </w:sdtContent>
    </w:sdt>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23"/>
          <w:szCs w:val="23"/>
        </w:rPr>
      </w:sdtEndPr>
      <w:sdtContent>
        <w:p>
          <w:pPr>
            <w:ind w:left="1410"/>
            <w:spacing w:before="298" w:line="223" w:lineRule="auto"/>
            <w:tabs>
              <w:tab w:val="right" w:leader="dot" w:pos="7980"/>
            </w:tabs>
            <w:rPr>
              <w:rFonts w:ascii="Times New Roman" w:hAnsi="Times New Roman" w:eastAsia="Times New Roman" w:cs="Times New Roman"/>
              <w:sz w:val="23"/>
              <w:szCs w:val="23"/>
            </w:rPr>
          </w:pPr>
          <w:r>
            <w:rPr>
              <w:rFonts w:ascii="SimHei" w:hAnsi="SimHei" w:eastAsia="SimHei" w:cs="SimHei"/>
              <w:sz w:val="23"/>
              <w:szCs w:val="23"/>
              <w:spacing w:val="-4"/>
            </w:rPr>
            <w:t>词汇表</w:t>
          </w:r>
          <w:r>
            <w:rPr>
              <w:rFonts w:ascii="SimHei" w:hAnsi="SimHei" w:eastAsia="SimHei" w:cs="SimHei"/>
              <w:sz w:val="23"/>
              <w:szCs w:val="23"/>
              <w:spacing w:val="-84"/>
            </w:rPr>
            <w:t xml:space="preserve"> </w:t>
          </w:r>
          <w:r>
            <w:rPr>
              <w:rFonts w:ascii="SimHei" w:hAnsi="SimHei" w:eastAsia="SimHei" w:cs="SimHei"/>
              <w:sz w:val="23"/>
              <w:szCs w:val="23"/>
            </w:rPr>
            <w:tab/>
          </w:r>
          <w:hyperlink w:history="true" w:anchor="bookmark282">
            <w:r>
              <w:rPr>
                <w:rFonts w:ascii="Times New Roman" w:hAnsi="Times New Roman" w:eastAsia="Times New Roman" w:cs="Times New Roman"/>
                <w:sz w:val="23"/>
                <w:szCs w:val="23"/>
                <w:spacing w:val="7"/>
              </w:rPr>
              <w:t>293</w:t>
            </w:r>
          </w:hyperlink>
        </w:p>
        <w:p>
          <w:pPr>
            <w:pStyle w:val="BodyText"/>
            <w:spacing w:line="343" w:lineRule="auto"/>
            <w:rPr/>
          </w:pPr>
          <w:r/>
        </w:p>
        <w:p>
          <w:pPr>
            <w:ind w:left="1410"/>
            <w:spacing w:before="75" w:line="222" w:lineRule="auto"/>
            <w:tabs>
              <w:tab w:val="right" w:leader="dot" w:pos="8000"/>
            </w:tabs>
            <w:rPr>
              <w:rFonts w:ascii="Times New Roman" w:hAnsi="Times New Roman" w:eastAsia="Times New Roman" w:cs="Times New Roman"/>
              <w:sz w:val="23"/>
              <w:szCs w:val="23"/>
            </w:rPr>
          </w:pPr>
          <w:r>
            <w:rPr>
              <w:rFonts w:ascii="SimHei" w:hAnsi="SimHei" w:eastAsia="SimHei" w:cs="SimHei"/>
              <w:sz w:val="23"/>
              <w:szCs w:val="23"/>
              <w:spacing w:val="-3"/>
            </w:rPr>
            <w:t>参考文献</w:t>
          </w:r>
          <w:r>
            <w:rPr>
              <w:rFonts w:ascii="SimHei" w:hAnsi="SimHei" w:eastAsia="SimHei" w:cs="SimHei"/>
              <w:sz w:val="23"/>
              <w:szCs w:val="23"/>
              <w:spacing w:val="-74"/>
            </w:rPr>
            <w:t xml:space="preserve"> </w:t>
          </w:r>
          <w:r>
            <w:rPr>
              <w:rFonts w:ascii="SimHei" w:hAnsi="SimHei" w:eastAsia="SimHei" w:cs="SimHei"/>
              <w:sz w:val="23"/>
              <w:szCs w:val="23"/>
            </w:rPr>
            <w:tab/>
          </w:r>
          <w:r>
            <w:rPr>
              <w:rFonts w:ascii="SimHei" w:hAnsi="SimHei" w:eastAsia="SimHei" w:cs="SimHei"/>
              <w:sz w:val="23"/>
              <w:szCs w:val="23"/>
              <w:spacing w:val="-78"/>
            </w:rPr>
            <w:t xml:space="preserve"> </w:t>
          </w:r>
          <w:hyperlink w:history="true" w:anchor="bookmark283">
            <w:r>
              <w:rPr>
                <w:rFonts w:ascii="Times New Roman" w:hAnsi="Times New Roman" w:eastAsia="Times New Roman" w:cs="Times New Roman"/>
                <w:sz w:val="23"/>
                <w:szCs w:val="23"/>
                <w:spacing w:val="-2"/>
              </w:rPr>
              <w:t>297</w:t>
            </w:r>
          </w:hyperlink>
        </w:p>
      </w:sdtContent>
    </w:sdt>
    <w:p>
      <w:pPr>
        <w:spacing w:line="222" w:lineRule="auto"/>
        <w:sectPr>
          <w:pgSz w:w="9220" w:h="12820"/>
          <w:pgMar w:top="400" w:right="1193" w:bottom="400" w:left="0" w:header="0" w:footer="0" w:gutter="0"/>
        </w:sectPr>
        <w:rPr>
          <w:rFonts w:ascii="Times New Roman" w:hAnsi="Times New Roman" w:eastAsia="Times New Roman" w:cs="Times New Roman"/>
          <w:sz w:val="23"/>
          <w:szCs w:val="23"/>
        </w:rPr>
      </w:pPr>
    </w:p>
    <w:p>
      <w:pPr>
        <w:pStyle w:val="BodyText"/>
        <w:spacing w:line="346" w:lineRule="auto"/>
        <w:rPr/>
      </w:pPr>
      <w:r>
        <w:drawing>
          <wp:anchor distT="0" distB="0" distL="0" distR="0" simplePos="0" relativeHeight="251698176" behindDoc="0" locked="0" layoutInCell="0" allowOverlap="1">
            <wp:simplePos x="0" y="0"/>
            <wp:positionH relativeFrom="page">
              <wp:posOffset>355613</wp:posOffset>
            </wp:positionH>
            <wp:positionV relativeFrom="page">
              <wp:posOffset>2743168</wp:posOffset>
            </wp:positionV>
            <wp:extent cx="4686277" cy="6415"/>
            <wp:effectExtent l="0" t="0" r="0" b="0"/>
            <wp:wrapNone/>
            <wp:docPr id="86" name="IM 86"/>
            <wp:cNvGraphicFramePr/>
            <a:graphic>
              <a:graphicData uri="http://schemas.openxmlformats.org/drawingml/2006/picture">
                <pic:pic>
                  <pic:nvPicPr>
                    <pic:cNvPr id="86" name="IM 86"/>
                    <pic:cNvPicPr/>
                  </pic:nvPicPr>
                  <pic:blipFill>
                    <a:blip r:embed="rId60"/>
                    <a:stretch>
                      <a:fillRect/>
                    </a:stretch>
                  </pic:blipFill>
                  <pic:spPr>
                    <a:xfrm rot="0">
                      <a:off x="0" y="0"/>
                      <a:ext cx="4686277" cy="6415"/>
                    </a:xfrm>
                    <a:prstGeom prst="rect">
                      <a:avLst/>
                    </a:prstGeom>
                  </pic:spPr>
                </pic:pic>
              </a:graphicData>
            </a:graphic>
          </wp:anchor>
        </w:drawing>
      </w:r>
      <w:r/>
    </w:p>
    <w:p>
      <w:pPr>
        <w:ind w:left="3135"/>
        <w:spacing w:before="134" w:line="222" w:lineRule="auto"/>
        <w:rPr>
          <w:rFonts w:ascii="YouYuan" w:hAnsi="YouYuan" w:eastAsia="YouYuan" w:cs="YouYuan"/>
          <w:sz w:val="41"/>
          <w:szCs w:val="41"/>
        </w:rPr>
      </w:pPr>
      <w:r>
        <w:rPr>
          <w:rFonts w:ascii="YouYuan" w:hAnsi="YouYuan" w:eastAsia="YouYuan" w:cs="YouYuan"/>
          <w:sz w:val="41"/>
          <w:szCs w:val="41"/>
          <w:b/>
          <w:bCs/>
          <w:spacing w:val="29"/>
        </w:rPr>
        <w:t>第1章</w:t>
      </w:r>
    </w:p>
    <w:p>
      <w:pPr>
        <w:ind w:left="3099"/>
        <w:spacing w:before="452" w:line="219" w:lineRule="auto"/>
        <w:rPr>
          <w:rFonts w:ascii="SimSun" w:hAnsi="SimSun" w:eastAsia="SimSun" w:cs="SimSun"/>
          <w:sz w:val="65"/>
          <w:szCs w:val="65"/>
        </w:rPr>
      </w:pPr>
      <w:r>
        <w:rPr>
          <w:rFonts w:ascii="SimSun" w:hAnsi="SimSun" w:eastAsia="SimSun" w:cs="SimSun"/>
          <w:sz w:val="65"/>
          <w:szCs w:val="65"/>
          <w:b/>
          <w:bCs/>
          <w:spacing w:val="-16"/>
        </w:rPr>
        <w:t>背景</w:t>
      </w:r>
    </w:p>
    <w:p>
      <w:pPr>
        <w:pStyle w:val="BodyText"/>
        <w:spacing w:line="283" w:lineRule="auto"/>
        <w:rPr/>
      </w:pPr>
      <w:r/>
    </w:p>
    <w:p>
      <w:pPr>
        <w:pStyle w:val="BodyText"/>
        <w:spacing w:line="283" w:lineRule="auto"/>
        <w:rPr/>
      </w:pPr>
      <w:r/>
    </w:p>
    <w:p>
      <w:pPr>
        <w:pStyle w:val="BodyText"/>
        <w:spacing w:line="283" w:lineRule="auto"/>
        <w:rPr/>
      </w:pPr>
      <w:r/>
    </w:p>
    <w:p>
      <w:pPr>
        <w:pStyle w:val="BodyText"/>
        <w:spacing w:line="283" w:lineRule="auto"/>
        <w:rPr/>
      </w:pPr>
      <w:r/>
    </w:p>
    <w:p>
      <w:pPr>
        <w:ind w:left="379" w:right="413"/>
        <w:spacing w:before="68" w:line="334" w:lineRule="auto"/>
        <w:jc w:val="both"/>
        <w:rPr>
          <w:rFonts w:ascii="SimSun" w:hAnsi="SimSun" w:eastAsia="SimSun" w:cs="SimSun"/>
          <w:sz w:val="21"/>
          <w:szCs w:val="21"/>
        </w:rPr>
      </w:pPr>
      <w:r>
        <w:rPr>
          <w:rFonts w:ascii="SimSun" w:hAnsi="SimSun" w:eastAsia="SimSun" w:cs="SimSun"/>
          <w:sz w:val="21"/>
          <w:szCs w:val="21"/>
          <w:spacing w:val="3"/>
        </w:rPr>
        <w:t>为了实现规模化敏捷，我们需要一个可扩展、同时又有利于实施敏捷的</w:t>
      </w:r>
      <w:r>
        <w:rPr>
          <w:rFonts w:ascii="SimSun" w:hAnsi="SimSun" w:eastAsia="SimSun" w:cs="SimSun"/>
          <w:sz w:val="21"/>
          <w:szCs w:val="21"/>
          <w:spacing w:val="2"/>
        </w:rPr>
        <w:t xml:space="preserve"> </w:t>
      </w:r>
      <w:r>
        <w:rPr>
          <w:rFonts w:ascii="SimSun" w:hAnsi="SimSun" w:eastAsia="SimSun" w:cs="SimSun"/>
          <w:sz w:val="21"/>
          <w:szCs w:val="21"/>
          <w:spacing w:val="3"/>
        </w:rPr>
        <w:t>组织架构。这正是本书要探讨的主题。诚然，敏捷软件开发的一</w:t>
      </w:r>
      <w:r>
        <w:rPr>
          <w:rFonts w:ascii="SimSun" w:hAnsi="SimSun" w:eastAsia="SimSun" w:cs="SimSun"/>
          <w:sz w:val="21"/>
          <w:szCs w:val="21"/>
          <w:spacing w:val="2"/>
        </w:rPr>
        <w:t>些实践</w:t>
      </w:r>
      <w:r>
        <w:rPr>
          <w:rFonts w:ascii="SimSun" w:hAnsi="SimSun" w:eastAsia="SimSun" w:cs="SimSun"/>
          <w:sz w:val="21"/>
          <w:szCs w:val="21"/>
        </w:rPr>
        <w:t xml:space="preserve"> </w:t>
      </w:r>
      <w:r>
        <w:rPr>
          <w:rFonts w:ascii="SimSun" w:hAnsi="SimSun" w:eastAsia="SimSun" w:cs="SimSun"/>
          <w:sz w:val="21"/>
          <w:szCs w:val="21"/>
          <w:spacing w:val="6"/>
        </w:rPr>
        <w:t>已经成为主流，甚至企业级</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6"/>
        </w:rPr>
        <w:t>也采用了这些实践。自2001年“敏捷宣</w:t>
      </w:r>
      <w:r>
        <w:rPr>
          <w:rFonts w:ascii="SimSun" w:hAnsi="SimSun" w:eastAsia="SimSun" w:cs="SimSun"/>
          <w:sz w:val="21"/>
          <w:szCs w:val="21"/>
          <w:spacing w:val="1"/>
        </w:rPr>
        <w:t xml:space="preserve"> </w:t>
      </w:r>
      <w:r>
        <w:rPr>
          <w:rFonts w:ascii="SimSun" w:hAnsi="SimSun" w:eastAsia="SimSun" w:cs="SimSun"/>
          <w:sz w:val="21"/>
          <w:szCs w:val="21"/>
          <w:spacing w:val="-7"/>
        </w:rPr>
        <w:t>言”发布以来，</w:t>
      </w:r>
      <w:r>
        <w:rPr>
          <w:rFonts w:ascii="SimSun" w:hAnsi="SimSun" w:eastAsia="SimSun" w:cs="SimSun"/>
          <w:sz w:val="21"/>
          <w:szCs w:val="21"/>
          <w:spacing w:val="39"/>
        </w:rPr>
        <w:t xml:space="preserve"> </w:t>
      </w:r>
      <w:r>
        <w:rPr>
          <w:rFonts w:ascii="SimSun" w:hAnsi="SimSun" w:eastAsia="SimSun" w:cs="SimSun"/>
          <w:sz w:val="21"/>
          <w:szCs w:val="21"/>
          <w:spacing w:val="-7"/>
        </w:rPr>
        <w:t>IT行业已经发生了很大的变化，</w:t>
      </w:r>
      <w:r>
        <w:rPr>
          <w:rFonts w:ascii="SimSun" w:hAnsi="SimSun" w:eastAsia="SimSun" w:cs="SimSun"/>
          <w:sz w:val="21"/>
          <w:szCs w:val="21"/>
          <w:spacing w:val="63"/>
        </w:rPr>
        <w:t xml:space="preserve"> </w:t>
      </w:r>
      <w:r>
        <w:rPr>
          <w:rFonts w:ascii="SimSun" w:hAnsi="SimSun" w:eastAsia="SimSun" w:cs="SimSun"/>
          <w:sz w:val="21"/>
          <w:szCs w:val="21"/>
          <w:spacing w:val="-7"/>
        </w:rPr>
        <w:t>一些先行者甚至走得更</w:t>
      </w:r>
      <w:r>
        <w:rPr>
          <w:rFonts w:ascii="SimSun" w:hAnsi="SimSun" w:eastAsia="SimSun" w:cs="SimSun"/>
          <w:sz w:val="21"/>
          <w:szCs w:val="21"/>
        </w:rPr>
        <w:t xml:space="preserve"> </w:t>
      </w:r>
      <w:r>
        <w:rPr>
          <w:rFonts w:ascii="SimSun" w:hAnsi="SimSun" w:eastAsia="SimSun" w:cs="SimSun"/>
          <w:sz w:val="21"/>
          <w:szCs w:val="21"/>
          <w:spacing w:val="-4"/>
        </w:rPr>
        <w:t>远，他们从持续集成进化到持续交付，从每季度发布进化到每天发布，从</w:t>
      </w:r>
      <w:r>
        <w:rPr>
          <w:rFonts w:ascii="SimSun" w:hAnsi="SimSun" w:eastAsia="SimSun" w:cs="SimSun"/>
          <w:sz w:val="21"/>
          <w:szCs w:val="21"/>
          <w:spacing w:val="5"/>
        </w:rPr>
        <w:t xml:space="preserve"> </w:t>
      </w:r>
      <w:r>
        <w:rPr>
          <w:rFonts w:ascii="SimSun" w:hAnsi="SimSun" w:eastAsia="SimSun" w:cs="SimSun"/>
          <w:sz w:val="21"/>
          <w:szCs w:val="21"/>
          <w:spacing w:val="-4"/>
        </w:rPr>
        <w:t>手工配置基础设施进化到自动化基础设施，从增量式开发进化到迭代式开</w:t>
      </w:r>
    </w:p>
    <w:p>
      <w:pPr>
        <w:ind w:left="379"/>
        <w:spacing w:line="217" w:lineRule="auto"/>
        <w:rPr>
          <w:rFonts w:ascii="SimSun" w:hAnsi="SimSun" w:eastAsia="SimSun" w:cs="SimSun"/>
          <w:sz w:val="21"/>
          <w:szCs w:val="21"/>
        </w:rPr>
      </w:pPr>
      <w:r>
        <w:rPr>
          <w:rFonts w:ascii="SimSun" w:hAnsi="SimSun" w:eastAsia="SimSun" w:cs="SimSun"/>
          <w:sz w:val="21"/>
          <w:szCs w:val="21"/>
          <w:spacing w:val="-6"/>
        </w:rPr>
        <w:t>发，从基于故事点的估算进化到没有估算①等。</w:t>
      </w:r>
    </w:p>
    <w:p>
      <w:pPr>
        <w:pStyle w:val="BodyText"/>
        <w:spacing w:line="295" w:lineRule="auto"/>
        <w:rPr/>
      </w:pPr>
      <w:r/>
    </w:p>
    <w:p>
      <w:pPr>
        <w:ind w:left="379" w:right="409"/>
        <w:spacing w:before="68" w:line="334" w:lineRule="auto"/>
        <w:jc w:val="both"/>
        <w:rPr>
          <w:rFonts w:ascii="SimSun" w:hAnsi="SimSun" w:eastAsia="SimSun" w:cs="SimSun"/>
          <w:sz w:val="21"/>
          <w:szCs w:val="21"/>
        </w:rPr>
      </w:pPr>
      <w:r>
        <w:rPr>
          <w:rFonts w:ascii="SimSun" w:hAnsi="SimSun" w:eastAsia="SimSun" w:cs="SimSun"/>
          <w:sz w:val="21"/>
          <w:szCs w:val="21"/>
          <w:spacing w:val="1"/>
        </w:rPr>
        <w:t>进展并不局限于工程实践和交付流程，敏捷已经触达</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治理及其他相关</w:t>
      </w:r>
      <w:r>
        <w:rPr>
          <w:rFonts w:ascii="SimSun" w:hAnsi="SimSun" w:eastAsia="SimSun" w:cs="SimSun"/>
          <w:sz w:val="21"/>
          <w:szCs w:val="21"/>
          <w:spacing w:val="17"/>
        </w:rPr>
        <w:t xml:space="preserve"> </w:t>
      </w:r>
      <w:r>
        <w:rPr>
          <w:rFonts w:ascii="SimSun" w:hAnsi="SimSun" w:eastAsia="SimSun" w:cs="SimSun"/>
          <w:sz w:val="21"/>
          <w:szCs w:val="21"/>
          <w:spacing w:val="3"/>
        </w:rPr>
        <w:t>领域，开始影响项目财务、投资组合管理、团队设计、</w:t>
      </w:r>
      <w:r>
        <w:rPr>
          <w:rFonts w:ascii="SimSun" w:hAnsi="SimSun" w:eastAsia="SimSun" w:cs="SimSun"/>
          <w:sz w:val="21"/>
          <w:szCs w:val="21"/>
          <w:spacing w:val="2"/>
        </w:rPr>
        <w:t>衡量指标及企业</w:t>
      </w:r>
      <w:r>
        <w:rPr>
          <w:rFonts w:ascii="SimSun" w:hAnsi="SimSun" w:eastAsia="SimSun" w:cs="SimSun"/>
          <w:sz w:val="21"/>
          <w:szCs w:val="21"/>
        </w:rPr>
        <w:t xml:space="preserve"> </w:t>
      </w:r>
      <w:r>
        <w:rPr>
          <w:rFonts w:ascii="SimSun" w:hAnsi="SimSun" w:eastAsia="SimSun" w:cs="SimSun"/>
          <w:sz w:val="21"/>
          <w:szCs w:val="21"/>
          <w:spacing w:val="-3"/>
        </w:rPr>
        <w:t>文化等方方面面。例如， </w:t>
      </w:r>
      <w:r>
        <w:rPr>
          <w:rFonts w:ascii="Times New Roman" w:hAnsi="Times New Roman" w:eastAsia="Times New Roman" w:cs="Times New Roman"/>
          <w:sz w:val="21"/>
          <w:szCs w:val="21"/>
          <w:spacing w:val="-3"/>
        </w:rPr>
        <w:t>DevOps </w:t>
      </w:r>
      <w:r>
        <w:rPr>
          <w:rFonts w:ascii="SimSun" w:hAnsi="SimSun" w:eastAsia="SimSun" w:cs="SimSun"/>
          <w:sz w:val="21"/>
          <w:szCs w:val="21"/>
          <w:spacing w:val="-3"/>
        </w:rPr>
        <w:t>运动</w:t>
      </w:r>
      <w:r>
        <w:rPr>
          <w:rFonts w:ascii="SimSun" w:hAnsi="SimSun" w:eastAsia="SimSun" w:cs="SimSun"/>
          <w:sz w:val="21"/>
          <w:szCs w:val="21"/>
          <w:spacing w:val="-4"/>
        </w:rPr>
        <w:t>的主题之一就是融合开发人员和下</w:t>
      </w:r>
      <w:r>
        <w:rPr>
          <w:rFonts w:ascii="SimSun" w:hAnsi="SimSun" w:eastAsia="SimSun" w:cs="SimSun"/>
          <w:sz w:val="21"/>
          <w:szCs w:val="21"/>
        </w:rPr>
        <w:t xml:space="preserve"> </w:t>
      </w:r>
      <w:r>
        <w:rPr>
          <w:rFonts w:ascii="SimSun" w:hAnsi="SimSun" w:eastAsia="SimSun" w:cs="SimSun"/>
          <w:sz w:val="21"/>
          <w:szCs w:val="21"/>
          <w:spacing w:val="2"/>
        </w:rPr>
        <w:t>游的</w:t>
      </w:r>
      <w:r>
        <w:rPr>
          <w:rFonts w:ascii="SimSun" w:hAnsi="SimSun" w:eastAsia="SimSun" w:cs="SimSun"/>
          <w:sz w:val="21"/>
          <w:szCs w:val="21"/>
          <w:spacing w:val="-56"/>
        </w:rPr>
        <w:t xml:space="preserve"> </w:t>
      </w:r>
      <w:r>
        <w:rPr>
          <w:rFonts w:ascii="SimSun" w:hAnsi="SimSun" w:eastAsia="SimSun" w:cs="SimSun"/>
          <w:sz w:val="21"/>
          <w:szCs w:val="21"/>
        </w:rPr>
        <w:t>IT</w:t>
      </w:r>
      <w:r>
        <w:rPr>
          <w:rFonts w:ascii="SimSun" w:hAnsi="SimSun" w:eastAsia="SimSun" w:cs="SimSun"/>
          <w:sz w:val="21"/>
          <w:szCs w:val="21"/>
          <w:spacing w:val="-46"/>
        </w:rPr>
        <w:t xml:space="preserve"> </w:t>
      </w:r>
      <w:r>
        <w:rPr>
          <w:rFonts w:ascii="SimSun" w:hAnsi="SimSun" w:eastAsia="SimSun" w:cs="SimSun"/>
          <w:sz w:val="21"/>
          <w:szCs w:val="21"/>
          <w:spacing w:val="2"/>
        </w:rPr>
        <w:t>运维人员，使其成为集构建和运维于一体的</w:t>
      </w:r>
      <w:r>
        <w:rPr>
          <w:rFonts w:ascii="SimSun" w:hAnsi="SimSun" w:eastAsia="SimSun" w:cs="SimSun"/>
          <w:sz w:val="21"/>
          <w:szCs w:val="21"/>
          <w:spacing w:val="1"/>
        </w:rPr>
        <w:t>团队。</w:t>
      </w:r>
      <w:r>
        <w:rPr>
          <w:rFonts w:ascii="SimSun" w:hAnsi="SimSun" w:eastAsia="SimSun" w:cs="SimSun"/>
          <w:sz w:val="21"/>
          <w:szCs w:val="21"/>
        </w:rPr>
        <w:t>DevOps</w:t>
      </w:r>
      <w:r>
        <w:rPr>
          <w:rFonts w:ascii="SimSun" w:hAnsi="SimSun" w:eastAsia="SimSun" w:cs="SimSun"/>
          <w:sz w:val="21"/>
          <w:szCs w:val="21"/>
          <w:spacing w:val="49"/>
        </w:rPr>
        <w:t xml:space="preserve"> </w:t>
      </w:r>
      <w:r>
        <w:rPr>
          <w:rFonts w:ascii="SimSun" w:hAnsi="SimSun" w:eastAsia="SimSun" w:cs="SimSun"/>
          <w:sz w:val="21"/>
          <w:szCs w:val="21"/>
          <w:spacing w:val="1"/>
        </w:rPr>
        <w:t>要求</w:t>
      </w:r>
    </w:p>
    <w:p>
      <w:pPr>
        <w:ind w:left="379"/>
        <w:spacing w:line="219" w:lineRule="auto"/>
        <w:rPr>
          <w:rFonts w:ascii="SimSun" w:hAnsi="SimSun" w:eastAsia="SimSun" w:cs="SimSun"/>
          <w:sz w:val="21"/>
          <w:szCs w:val="21"/>
        </w:rPr>
      </w:pPr>
      <w:r>
        <w:rPr>
          <w:rFonts w:ascii="SimSun" w:hAnsi="SimSun" w:eastAsia="SimSun" w:cs="SimSun"/>
          <w:sz w:val="21"/>
          <w:szCs w:val="21"/>
          <w:spacing w:val="-2"/>
        </w:rPr>
        <w:t>进行组织重构，而不只限于改变工程技术或交付流程。</w:t>
      </w:r>
    </w:p>
    <w:p>
      <w:pPr>
        <w:pStyle w:val="BodyText"/>
        <w:spacing w:line="292" w:lineRule="auto"/>
        <w:rPr/>
      </w:pPr>
      <w:r/>
    </w:p>
    <w:p>
      <w:pPr>
        <w:ind w:left="379" w:right="419"/>
        <w:spacing w:before="69" w:line="298" w:lineRule="auto"/>
        <w:jc w:val="both"/>
        <w:rPr>
          <w:rFonts w:ascii="SimSun" w:hAnsi="SimSun" w:eastAsia="SimSun" w:cs="SimSun"/>
          <w:sz w:val="21"/>
          <w:szCs w:val="21"/>
        </w:rPr>
      </w:pPr>
      <w:r>
        <w:rPr>
          <w:rFonts w:ascii="SimSun" w:hAnsi="SimSun" w:eastAsia="SimSun" w:cs="SimSun"/>
          <w:sz w:val="21"/>
          <w:szCs w:val="21"/>
          <w:spacing w:val="3"/>
        </w:rPr>
        <w:t>团队级别的敏捷相对容易理解。但如果试图将团队级别的敏捷</w:t>
      </w:r>
      <w:r>
        <w:rPr>
          <w:rFonts w:ascii="SimSun" w:hAnsi="SimSun" w:eastAsia="SimSun" w:cs="SimSun"/>
          <w:sz w:val="21"/>
          <w:szCs w:val="21"/>
          <w:spacing w:val="2"/>
        </w:rPr>
        <w:t>转化为整</w:t>
      </w:r>
      <w:r>
        <w:rPr>
          <w:rFonts w:ascii="SimSun" w:hAnsi="SimSun" w:eastAsia="SimSun" w:cs="SimSun"/>
          <w:sz w:val="21"/>
          <w:szCs w:val="21"/>
        </w:rPr>
        <w:t xml:space="preserve"> </w:t>
      </w:r>
      <w:r>
        <w:rPr>
          <w:rFonts w:ascii="SimSun" w:hAnsi="SimSun" w:eastAsia="SimSun" w:cs="SimSun"/>
          <w:sz w:val="21"/>
          <w:szCs w:val="21"/>
        </w:rPr>
        <w:t>个IT</w:t>
      </w:r>
      <w:r>
        <w:rPr>
          <w:rFonts w:ascii="SimSun" w:hAnsi="SimSun" w:eastAsia="SimSun" w:cs="SimSun"/>
          <w:sz w:val="21"/>
          <w:szCs w:val="21"/>
          <w:spacing w:val="-25"/>
        </w:rPr>
        <w:t xml:space="preserve"> </w:t>
      </w:r>
      <w:r>
        <w:rPr>
          <w:rFonts w:ascii="SimSun" w:hAnsi="SimSun" w:eastAsia="SimSun" w:cs="SimSun"/>
          <w:sz w:val="21"/>
          <w:szCs w:val="21"/>
        </w:rPr>
        <w:t>部门的敏捷，中层管理就遇到困难了。</w:t>
      </w:r>
      <w:r>
        <w:rPr>
          <w:rFonts w:ascii="SimSun" w:hAnsi="SimSun" w:eastAsia="SimSun" w:cs="SimSun"/>
          <w:sz w:val="21"/>
          <w:szCs w:val="21"/>
          <w:spacing w:val="-1"/>
        </w:rPr>
        <w:t>他们需要方向指引，需要领</w:t>
      </w:r>
      <w:r>
        <w:rPr>
          <w:rFonts w:ascii="SimSun" w:hAnsi="SimSun" w:eastAsia="SimSun" w:cs="SimSun"/>
          <w:sz w:val="21"/>
          <w:szCs w:val="21"/>
        </w:rPr>
        <w:t xml:space="preserve"> </w:t>
      </w:r>
      <w:r>
        <w:rPr>
          <w:rFonts w:ascii="SimSun" w:hAnsi="SimSun" w:eastAsia="SimSun" w:cs="SimSun"/>
          <w:sz w:val="21"/>
          <w:szCs w:val="21"/>
        </w:rPr>
        <w:t>导力，需要来自IT</w:t>
      </w:r>
      <w:r>
        <w:rPr>
          <w:rFonts w:ascii="SimSun" w:hAnsi="SimSun" w:eastAsia="SimSun" w:cs="SimSun"/>
          <w:sz w:val="21"/>
          <w:szCs w:val="21"/>
          <w:spacing w:val="-18"/>
        </w:rPr>
        <w:t xml:space="preserve"> </w:t>
      </w:r>
      <w:r>
        <w:rPr>
          <w:rFonts w:ascii="SimSun" w:hAnsi="SimSun" w:eastAsia="SimSun" w:cs="SimSun"/>
          <w:sz w:val="21"/>
          <w:szCs w:val="21"/>
        </w:rPr>
        <w:t>治理组织和高管们的支持。高管们通常很乐于接受敏 </w:t>
      </w:r>
      <w:r>
        <w:rPr>
          <w:rFonts w:ascii="SimSun" w:hAnsi="SimSun" w:eastAsia="SimSun" w:cs="SimSun"/>
          <w:sz w:val="21"/>
          <w:szCs w:val="21"/>
          <w:spacing w:val="3"/>
        </w:rPr>
        <w:t>捷的理念，却往往并不清楚应该具体如何帮助中层管理。他们</w:t>
      </w:r>
      <w:r>
        <w:rPr>
          <w:rFonts w:ascii="SimSun" w:hAnsi="SimSun" w:eastAsia="SimSun" w:cs="SimSun"/>
          <w:sz w:val="21"/>
          <w:szCs w:val="21"/>
          <w:spacing w:val="2"/>
        </w:rPr>
        <w:t>可以从本</w:t>
      </w:r>
    </w:p>
    <w:p>
      <w:pPr>
        <w:spacing w:line="298" w:lineRule="auto"/>
        <w:sectPr>
          <w:headerReference w:type="default" r:id="rId59"/>
          <w:pgSz w:w="9220" w:h="12790"/>
          <w:pgMar w:top="1679" w:right="1280" w:bottom="400" w:left="540" w:header="1660" w:footer="0" w:gutter="0"/>
        </w:sectPr>
        <w:rPr>
          <w:rFonts w:ascii="SimSun" w:hAnsi="SimSun" w:eastAsia="SimSun" w:cs="SimSun"/>
          <w:sz w:val="21"/>
          <w:szCs w:val="21"/>
        </w:rPr>
      </w:pPr>
    </w:p>
    <w:p>
      <w:pPr>
        <w:pStyle w:val="BodyText"/>
        <w:spacing w:line="273" w:lineRule="auto"/>
        <w:rPr/>
      </w:pPr>
      <w:r>
        <w:pict>
          <v:shape id="_x0000_s98" style="position:absolute;margin-left:52.0012pt;margin-top:49.8306pt;mso-position-vertical-relative:page;mso-position-horizontal-relative:page;width:29.85pt;height:12.85pt;z-index:25169920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spacing w:val="-8"/>
                    </w:rPr>
                    <w:t>第</w:t>
                  </w:r>
                  <w:r>
                    <w:rPr>
                      <w:rFonts w:ascii="SimHei" w:hAnsi="SimHei" w:eastAsia="SimHei" w:cs="SimHei"/>
                      <w:sz w:val="18"/>
                      <w:szCs w:val="18"/>
                      <w:spacing w:val="-17"/>
                    </w:rPr>
                    <w:t xml:space="preserve"> </w:t>
                  </w:r>
                  <w:r>
                    <w:rPr>
                      <w:rFonts w:ascii="SimHei" w:hAnsi="SimHei" w:eastAsia="SimHei" w:cs="SimHei"/>
                      <w:sz w:val="18"/>
                      <w:szCs w:val="18"/>
                      <w:spacing w:val="-8"/>
                    </w:rPr>
                    <w:t>1</w:t>
                  </w:r>
                  <w:r>
                    <w:rPr>
                      <w:rFonts w:ascii="SimHei" w:hAnsi="SimHei" w:eastAsia="SimHei" w:cs="SimHei"/>
                      <w:sz w:val="18"/>
                      <w:szCs w:val="18"/>
                      <w:spacing w:val="-26"/>
                    </w:rPr>
                    <w:t xml:space="preserve"> </w:t>
                  </w:r>
                  <w:r>
                    <w:rPr>
                      <w:rFonts w:ascii="SimHei" w:hAnsi="SimHei" w:eastAsia="SimHei" w:cs="SimHei"/>
                      <w:sz w:val="18"/>
                      <w:szCs w:val="18"/>
                      <w:spacing w:val="-8"/>
                    </w:rPr>
                    <w:t>章</w:t>
                  </w:r>
                </w:p>
              </w:txbxContent>
            </v:textbox>
          </v:shape>
        </w:pict>
      </w:r>
      <w:r/>
    </w:p>
    <w:p>
      <w:pPr>
        <w:pStyle w:val="BodyText"/>
        <w:spacing w:line="273" w:lineRule="auto"/>
        <w:rPr/>
      </w:pPr>
      <w:r/>
    </w:p>
    <w:p>
      <w:pPr>
        <w:spacing w:line="280" w:lineRule="exact"/>
        <w:rPr/>
      </w:pPr>
      <w:r>
        <w:rPr>
          <w:position w:val="-5"/>
        </w:rPr>
        <w:pict>
          <v:group id="_x0000_s100" style="mso-position-vertical-relative:line;mso-position-horizontal-relative:char;width:38.5pt;height:14pt;" filled="false" stroked="false" coordsize="770,280" coordorigin="0,0">
            <v:shape id="_x0000_s102" style="position:absolute;left:0;top:0;width:770;height:280;" filled="false" stroked="false" type="#_x0000_t75">
              <v:imagedata o:title="" r:id="rId61"/>
            </v:shape>
            <v:shape id="_x0000_s104" style="position:absolute;left:-20;top:-20;width:810;height:320;" filled="false" stroked="false" type="#_x0000_t202">
              <v:fill on="false"/>
              <v:stroke on="false"/>
              <v:path/>
              <v:imagedata o:title=""/>
              <o:lock v:ext="edit" aspectratio="false"/>
              <v:textbox inset="0mm,0mm,0mm,0mm">
                <w:txbxContent>
                  <w:p>
                    <w:pPr>
                      <w:ind w:left="399"/>
                      <w:spacing w:before="123" w:line="183" w:lineRule="auto"/>
                      <w:rPr>
                        <w:rFonts w:ascii="SimSun" w:hAnsi="SimSun" w:eastAsia="SimSun" w:cs="SimSun"/>
                        <w:sz w:val="18"/>
                        <w:szCs w:val="18"/>
                      </w:rPr>
                    </w:pPr>
                    <w:r>
                      <w:rPr>
                        <w:rFonts w:ascii="SimSun" w:hAnsi="SimSun" w:eastAsia="SimSun" w:cs="SimSun"/>
                        <w:sz w:val="18"/>
                        <w:szCs w:val="18"/>
                        <w:color w:val="FFFFFF"/>
                      </w:rPr>
                      <w:t>2</w:t>
                    </w:r>
                  </w:p>
                </w:txbxContent>
              </v:textbox>
            </v:shape>
          </v:group>
        </w:pict>
      </w:r>
    </w:p>
    <w:p>
      <w:pPr>
        <w:spacing w:before="258" w:line="410" w:lineRule="exact"/>
        <w:jc w:val="right"/>
        <w:rPr>
          <w:rFonts w:ascii="SimSun" w:hAnsi="SimSun" w:eastAsia="SimSun" w:cs="SimSun"/>
          <w:sz w:val="22"/>
          <w:szCs w:val="22"/>
        </w:rPr>
      </w:pPr>
      <w:bookmarkStart w:name="bookmark44" w:id="11"/>
      <w:bookmarkEnd w:id="11"/>
      <w:r>
        <w:rPr>
          <w:rFonts w:ascii="SimSun" w:hAnsi="SimSun" w:eastAsia="SimSun" w:cs="SimSun"/>
          <w:sz w:val="22"/>
          <w:szCs w:val="22"/>
          <w:spacing w:val="-14"/>
          <w:position w:val="14"/>
        </w:rPr>
        <w:t>书中获得许多建议。如果能够用好手上的权力，他们就可以发起组织级的</w:t>
      </w:r>
    </w:p>
    <w:p>
      <w:pPr>
        <w:ind w:left="1549"/>
        <w:spacing w:line="219" w:lineRule="auto"/>
        <w:rPr>
          <w:rFonts w:ascii="SimSun" w:hAnsi="SimSun" w:eastAsia="SimSun" w:cs="SimSun"/>
          <w:sz w:val="22"/>
          <w:szCs w:val="22"/>
        </w:rPr>
      </w:pPr>
      <w:r>
        <w:rPr>
          <w:rFonts w:ascii="SimSun" w:hAnsi="SimSun" w:eastAsia="SimSun" w:cs="SimSun"/>
          <w:sz w:val="22"/>
          <w:szCs w:val="22"/>
          <w:spacing w:val="-9"/>
        </w:rPr>
        <w:t>变革。</w:t>
      </w:r>
    </w:p>
    <w:p>
      <w:pPr>
        <w:pStyle w:val="BodyText"/>
        <w:spacing w:line="287" w:lineRule="auto"/>
        <w:rPr/>
      </w:pPr>
      <w:r/>
    </w:p>
    <w:p>
      <w:pPr>
        <w:ind w:left="1580" w:right="4"/>
        <w:spacing w:before="71" w:line="325" w:lineRule="auto"/>
        <w:jc w:val="both"/>
        <w:rPr>
          <w:rFonts w:ascii="SimSun" w:hAnsi="SimSun" w:eastAsia="SimSun" w:cs="SimSun"/>
          <w:sz w:val="22"/>
          <w:szCs w:val="22"/>
        </w:rPr>
      </w:pPr>
      <w:r>
        <w:rPr>
          <w:rFonts w:ascii="SimSun" w:hAnsi="SimSun" w:eastAsia="SimSun" w:cs="SimSun"/>
          <w:sz w:val="22"/>
          <w:szCs w:val="22"/>
          <w:spacing w:val="-8"/>
        </w:rPr>
        <w:t>组织敏捷变革中，最为迫切的不只是交付流程和工程敏捷，甚至都不是</w:t>
      </w:r>
      <w:r>
        <w:rPr>
          <w:rFonts w:ascii="SimSun" w:hAnsi="SimSun" w:eastAsia="SimSun" w:cs="SimSun"/>
          <w:sz w:val="22"/>
          <w:szCs w:val="22"/>
          <w:spacing w:val="17"/>
        </w:rPr>
        <w:t xml:space="preserve"> </w:t>
      </w:r>
      <w:r>
        <w:rPr>
          <w:rFonts w:ascii="Times New Roman" w:hAnsi="Times New Roman" w:eastAsia="Times New Roman" w:cs="Times New Roman"/>
          <w:sz w:val="22"/>
          <w:szCs w:val="22"/>
          <w:spacing w:val="-1"/>
        </w:rPr>
        <w:t>IT</w:t>
      </w:r>
      <w:r>
        <w:rPr>
          <w:rFonts w:ascii="SimSun" w:hAnsi="SimSun" w:eastAsia="SimSun" w:cs="SimSun"/>
          <w:sz w:val="22"/>
          <w:szCs w:val="22"/>
          <w:spacing w:val="-1"/>
        </w:rPr>
        <w:t>敏捷，而是业务敏捷。业务和</w:t>
      </w:r>
      <w:r>
        <w:rPr>
          <w:rFonts w:ascii="Times New Roman" w:hAnsi="Times New Roman" w:eastAsia="Times New Roman" w:cs="Times New Roman"/>
          <w:sz w:val="22"/>
          <w:szCs w:val="22"/>
          <w:spacing w:val="-1"/>
        </w:rPr>
        <w:t>IT </w:t>
      </w:r>
      <w:r>
        <w:rPr>
          <w:rFonts w:ascii="SimSun" w:hAnsi="SimSun" w:eastAsia="SimSun" w:cs="SimSun"/>
          <w:sz w:val="22"/>
          <w:szCs w:val="22"/>
          <w:spacing w:val="-1"/>
        </w:rPr>
        <w:t>的敏捷都需要组织</w:t>
      </w:r>
      <w:r>
        <w:rPr>
          <w:rFonts w:ascii="SimSun" w:hAnsi="SimSun" w:eastAsia="SimSun" w:cs="SimSun"/>
          <w:sz w:val="22"/>
          <w:szCs w:val="22"/>
          <w:spacing w:val="-2"/>
        </w:rPr>
        <w:t>内部的敏捷。在</w:t>
      </w:r>
      <w:r>
        <w:rPr>
          <w:rFonts w:ascii="SimSun" w:hAnsi="SimSun" w:eastAsia="SimSun" w:cs="SimSun"/>
          <w:sz w:val="22"/>
          <w:szCs w:val="22"/>
        </w:rPr>
        <w:t xml:space="preserve"> </w:t>
      </w:r>
      <w:r>
        <w:rPr>
          <w:rFonts w:ascii="SimSun" w:hAnsi="SimSun" w:eastAsia="SimSun" w:cs="SimSun"/>
          <w:sz w:val="22"/>
          <w:szCs w:val="22"/>
        </w:rPr>
        <w:t>本书的上下文中，组织敏捷是面向内部的，</w:t>
      </w:r>
      <w:r>
        <w:rPr>
          <w:rFonts w:ascii="SimSun" w:hAnsi="SimSun" w:eastAsia="SimSun" w:cs="SimSun"/>
          <w:sz w:val="22"/>
          <w:szCs w:val="22"/>
          <w:spacing w:val="-1"/>
        </w:rPr>
        <w:t>服务于组织内部的全部成</w:t>
      </w:r>
      <w:r>
        <w:rPr>
          <w:rFonts w:ascii="SimSun" w:hAnsi="SimSun" w:eastAsia="SimSun" w:cs="SimSun"/>
          <w:sz w:val="22"/>
          <w:szCs w:val="22"/>
        </w:rPr>
        <w:t xml:space="preserve"> </w:t>
      </w:r>
      <w:r>
        <w:rPr>
          <w:rFonts w:ascii="SimSun" w:hAnsi="SimSun" w:eastAsia="SimSun" w:cs="SimSun"/>
          <w:sz w:val="22"/>
          <w:szCs w:val="22"/>
          <w:spacing w:val="-3"/>
        </w:rPr>
        <w:t>员；</w:t>
      </w:r>
      <w:r>
        <w:rPr>
          <w:rFonts w:ascii="Times New Roman" w:hAnsi="Times New Roman" w:eastAsia="Times New Roman" w:cs="Times New Roman"/>
          <w:sz w:val="22"/>
          <w:szCs w:val="22"/>
          <w:spacing w:val="-3"/>
        </w:rPr>
        <w:t>IT </w:t>
      </w:r>
      <w:r>
        <w:rPr>
          <w:rFonts w:ascii="SimSun" w:hAnsi="SimSun" w:eastAsia="SimSun" w:cs="SimSun"/>
          <w:sz w:val="22"/>
          <w:szCs w:val="22"/>
          <w:spacing w:val="-3"/>
        </w:rPr>
        <w:t>敏捷服务于业务；业务敏捷服务于市场。组织敏捷对</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敏捷和</w:t>
      </w:r>
      <w:r>
        <w:rPr>
          <w:rFonts w:ascii="SimSun" w:hAnsi="SimSun" w:eastAsia="SimSun" w:cs="SimSun"/>
          <w:sz w:val="22"/>
          <w:szCs w:val="22"/>
        </w:rPr>
        <w:t xml:space="preserve"> </w:t>
      </w:r>
      <w:r>
        <w:rPr>
          <w:rFonts w:ascii="SimSun" w:hAnsi="SimSun" w:eastAsia="SimSun" w:cs="SimSun"/>
          <w:sz w:val="22"/>
          <w:szCs w:val="22"/>
          <w:spacing w:val="-4"/>
        </w:rPr>
        <w:t>业务敏捷来说，是必不可少的(图1-1)。本书展示了组织设计如何助推</w:t>
      </w:r>
    </w:p>
    <w:p>
      <w:pPr>
        <w:ind w:left="1580"/>
        <w:spacing w:line="219" w:lineRule="auto"/>
        <w:rPr>
          <w:rFonts w:ascii="SimSun" w:hAnsi="SimSun" w:eastAsia="SimSun" w:cs="SimSun"/>
          <w:sz w:val="18"/>
          <w:szCs w:val="18"/>
        </w:rPr>
      </w:pPr>
      <w:r>
        <w:rPr>
          <w:rFonts w:ascii="SimSun" w:hAnsi="SimSun" w:eastAsia="SimSun" w:cs="SimSun"/>
          <w:sz w:val="18"/>
          <w:szCs w:val="18"/>
          <w:spacing w:val="25"/>
        </w:rPr>
        <w:t>组织敏捷，进而助力</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25"/>
        </w:rPr>
        <w:t xml:space="preserve">  </w:t>
      </w:r>
      <w:r>
        <w:rPr>
          <w:rFonts w:ascii="SimSun" w:hAnsi="SimSun" w:eastAsia="SimSun" w:cs="SimSun"/>
          <w:sz w:val="18"/>
          <w:szCs w:val="18"/>
          <w:spacing w:val="25"/>
        </w:rPr>
        <w:t>敏捷和业务敏捷。</w:t>
      </w:r>
    </w:p>
    <w:p>
      <w:pPr>
        <w:pStyle w:val="BodyText"/>
        <w:spacing w:line="356" w:lineRule="auto"/>
        <w:rPr/>
      </w:pPr>
      <w:r/>
    </w:p>
    <w:p>
      <w:pPr>
        <w:pStyle w:val="BodyText"/>
        <w:ind w:firstLine="2619"/>
        <w:spacing w:before="1" w:line="3190" w:lineRule="exact"/>
        <w:rPr/>
      </w:pPr>
      <w:r>
        <w:rPr>
          <w:position w:val="-63"/>
        </w:rPr>
        <w:pict>
          <v:group id="_x0000_s106" style="mso-position-vertical-relative:line;mso-position-horizontal-relative:char;width:229.05pt;height:159.55pt;" filled="false" stroked="false" coordsize="4581,3191" coordorigin="0,0">
            <v:shape id="_x0000_s108" style="position:absolute;left:0;top:0;width:4581;height:3191;" filled="false" stroked="false" type="#_x0000_t75">
              <v:imagedata o:title="" r:id="rId62"/>
            </v:shape>
            <v:shape id="_x0000_s110" style="position:absolute;left:-20;top:-20;width:4621;height:3231;" filled="false" stroked="false" type="#_x0000_t202">
              <v:fill on="false"/>
              <v:stroke on="false"/>
              <v:path/>
              <v:imagedata o:title=""/>
              <o:lock v:ext="edit" aspectratio="false"/>
              <v:textbox inset="0mm,0mm,0mm,0mm">
                <w:txbxContent>
                  <w:p>
                    <w:pPr>
                      <w:spacing w:line="325" w:lineRule="auto"/>
                      <w:rPr>
                        <w:rFonts w:ascii="Arial"/>
                        <w:sz w:val="21"/>
                      </w:rPr>
                    </w:pPr>
                    <w:r/>
                  </w:p>
                  <w:p>
                    <w:pPr>
                      <w:ind w:left="1930"/>
                      <w:spacing w:before="58" w:line="221" w:lineRule="auto"/>
                      <w:rPr>
                        <w:rFonts w:ascii="SimHei" w:hAnsi="SimHei" w:eastAsia="SimHei" w:cs="SimHei"/>
                        <w:sz w:val="18"/>
                        <w:szCs w:val="18"/>
                      </w:rPr>
                    </w:pPr>
                    <w:r>
                      <w:rPr>
                        <w:rFonts w:ascii="SimHei" w:hAnsi="SimHei" w:eastAsia="SimHei" w:cs="SimHei"/>
                        <w:sz w:val="18"/>
                        <w:szCs w:val="18"/>
                        <w:color w:val="FFFFFF"/>
                        <w:spacing w:val="-24"/>
                      </w:rPr>
                      <w:t>√业务敏捷</w:t>
                    </w:r>
                  </w:p>
                  <w:p>
                    <w:pPr>
                      <w:spacing w:line="474" w:lineRule="auto"/>
                      <w:rPr>
                        <w:rFonts w:ascii="Arial"/>
                        <w:sz w:val="21"/>
                      </w:rPr>
                    </w:pPr>
                    <w:r/>
                  </w:p>
                  <w:p>
                    <w:pPr>
                      <w:ind w:left="2490"/>
                      <w:spacing w:before="59" w:line="222" w:lineRule="auto"/>
                      <w:rPr>
                        <w:rFonts w:ascii="SimHei" w:hAnsi="SimHei" w:eastAsia="SimHei" w:cs="SimHei"/>
                        <w:sz w:val="18"/>
                        <w:szCs w:val="18"/>
                      </w:rPr>
                    </w:pPr>
                    <w:r>
                      <w:rPr>
                        <w:rFonts w:ascii="SimSun" w:hAnsi="SimSun" w:eastAsia="SimSun" w:cs="SimSun"/>
                        <w:sz w:val="18"/>
                        <w:szCs w:val="18"/>
                        <w:color w:val="FFFFFF"/>
                        <w:spacing w:val="-19"/>
                      </w:rPr>
                      <w:t>√T</w:t>
                    </w:r>
                    <w:r>
                      <w:rPr>
                        <w:rFonts w:ascii="SimSun" w:hAnsi="SimSun" w:eastAsia="SimSun" w:cs="SimSun"/>
                        <w:sz w:val="18"/>
                        <w:szCs w:val="18"/>
                        <w:color w:val="FFFFFF"/>
                        <w:spacing w:val="-47"/>
                      </w:rPr>
                      <w:t xml:space="preserve"> </w:t>
                    </w:r>
                    <w:r>
                      <w:rPr>
                        <w:rFonts w:ascii="SimHei" w:hAnsi="SimHei" w:eastAsia="SimHei" w:cs="SimHei"/>
                        <w:sz w:val="18"/>
                        <w:szCs w:val="18"/>
                        <w:color w:val="FFFFFF"/>
                        <w:spacing w:val="-19"/>
                      </w:rPr>
                      <w:t>敏捷</w:t>
                    </w:r>
                  </w:p>
                  <w:p>
                    <w:pPr>
                      <w:ind w:left="630"/>
                      <w:spacing w:before="285" w:line="222" w:lineRule="auto"/>
                      <w:rPr>
                        <w:rFonts w:ascii="SimHei" w:hAnsi="SimHei" w:eastAsia="SimHei" w:cs="SimHei"/>
                        <w:sz w:val="22"/>
                        <w:szCs w:val="22"/>
                      </w:rPr>
                    </w:pPr>
                    <w:r>
                      <w:rPr>
                        <w:rFonts w:ascii="SimHei" w:hAnsi="SimHei" w:eastAsia="SimHei" w:cs="SimHei"/>
                        <w:sz w:val="22"/>
                        <w:szCs w:val="22"/>
                        <w:color w:val="FFFFFF"/>
                        <w:spacing w:val="-25"/>
                      </w:rPr>
                      <w:t>、组织敏</w:t>
                    </w:r>
                  </w:p>
                  <w:p>
                    <w:pPr>
                      <w:ind w:left="1620"/>
                      <w:spacing w:before="172" w:line="247" w:lineRule="exact"/>
                      <w:rPr>
                        <w:rFonts w:ascii="SimHei" w:hAnsi="SimHei" w:eastAsia="SimHei" w:cs="SimHei"/>
                        <w:sz w:val="18"/>
                        <w:szCs w:val="18"/>
                      </w:rPr>
                    </w:pPr>
                    <w:r>
                      <w:rPr>
                        <w:rFonts w:ascii="SimHei" w:hAnsi="SimHei" w:eastAsia="SimHei" w:cs="SimHei"/>
                        <w:sz w:val="18"/>
                        <w:szCs w:val="18"/>
                        <w:color w:val="FFFFFF"/>
                        <w:spacing w:val="-19"/>
                        <w:position w:val="1"/>
                      </w:rPr>
                      <w:t>、组织敏挑</w:t>
                    </w:r>
                    <w:r>
                      <w:rPr>
                        <w:rFonts w:ascii="SimHei" w:hAnsi="SimHei" w:eastAsia="SimHei" w:cs="SimHei"/>
                        <w:sz w:val="18"/>
                        <w:szCs w:val="18"/>
                        <w:color w:val="FFFFFF"/>
                        <w:spacing w:val="-27"/>
                        <w:position w:val="1"/>
                      </w:rPr>
                      <w:t xml:space="preserve"> </w:t>
                    </w:r>
                    <w:r>
                      <w:rPr>
                        <w:rFonts w:ascii="SimHei" w:hAnsi="SimHei" w:eastAsia="SimHei" w:cs="SimHei"/>
                        <w:sz w:val="18"/>
                        <w:szCs w:val="18"/>
                        <w:color w:val="FFFFFF"/>
                        <w:spacing w:val="-19"/>
                        <w:position w:val="1"/>
                      </w:rPr>
                      <w:t>工程敏捷</w:t>
                    </w:r>
                    <w:r>
                      <w:rPr>
                        <w:rFonts w:ascii="SimHei" w:hAnsi="SimHei" w:eastAsia="SimHei" w:cs="SimHei"/>
                        <w:sz w:val="18"/>
                        <w:szCs w:val="18"/>
                        <w:color w:val="FFFFFF"/>
                        <w:spacing w:val="-19"/>
                        <w:position w:val="1"/>
                      </w:rPr>
                      <w:t xml:space="preserve">  </w:t>
                    </w:r>
                    <w:r>
                      <w:rPr>
                        <w:rFonts w:ascii="SimHei" w:hAnsi="SimHei" w:eastAsia="SimHei" w:cs="SimHei"/>
                        <w:sz w:val="18"/>
                        <w:szCs w:val="18"/>
                        <w:color w:val="FFFFFF"/>
                        <w:spacing w:val="-19"/>
                        <w:position w:val="1"/>
                      </w:rPr>
                      <w:t>过程敏捷</w:t>
                    </w:r>
                  </w:p>
                  <w:p>
                    <w:pPr>
                      <w:spacing w:line="419" w:lineRule="auto"/>
                      <w:rPr>
                        <w:rFonts w:ascii="Arial"/>
                        <w:sz w:val="21"/>
                      </w:rPr>
                    </w:pPr>
                    <w:r/>
                  </w:p>
                  <w:p>
                    <w:pPr>
                      <w:ind w:left="1952"/>
                      <w:spacing w:before="58" w:line="222" w:lineRule="auto"/>
                      <w:rPr>
                        <w:rFonts w:ascii="SimHei" w:hAnsi="SimHei" w:eastAsia="SimHei" w:cs="SimHei"/>
                        <w:sz w:val="18"/>
                        <w:szCs w:val="18"/>
                      </w:rPr>
                    </w:pPr>
                    <w:r>
                      <w:rPr>
                        <w:rFonts w:ascii="SimHei" w:hAnsi="SimHei" w:eastAsia="SimHei" w:cs="SimHei"/>
                        <w:sz w:val="18"/>
                        <w:szCs w:val="18"/>
                        <w:b/>
                        <w:bCs/>
                        <w:color w:val="FFFFFF"/>
                        <w:spacing w:val="-22"/>
                        <w:w w:val="93"/>
                      </w:rPr>
                      <w:t>√组织设计</w:t>
                    </w:r>
                  </w:p>
                </w:txbxContent>
              </v:textbox>
            </v:shape>
          </v:group>
        </w:pict>
      </w:r>
    </w:p>
    <w:p>
      <w:pPr>
        <w:ind w:left="4132"/>
        <w:spacing w:before="195" w:line="222" w:lineRule="auto"/>
        <w:rPr>
          <w:rFonts w:ascii="SimHei" w:hAnsi="SimHei" w:eastAsia="SimHei" w:cs="SimHei"/>
          <w:sz w:val="18"/>
          <w:szCs w:val="18"/>
        </w:rPr>
      </w:pPr>
      <w:r>
        <w:rPr>
          <w:rFonts w:ascii="SimHei" w:hAnsi="SimHei" w:eastAsia="SimHei" w:cs="SimHei"/>
          <w:sz w:val="18"/>
          <w:szCs w:val="18"/>
          <w:b/>
          <w:bCs/>
          <w:spacing w:val="-1"/>
        </w:rPr>
        <w:t>图1-1</w:t>
      </w:r>
      <w:r>
        <w:rPr>
          <w:rFonts w:ascii="SimHei" w:hAnsi="SimHei" w:eastAsia="SimHei" w:cs="SimHei"/>
          <w:sz w:val="18"/>
          <w:szCs w:val="18"/>
          <w:spacing w:val="84"/>
        </w:rPr>
        <w:t xml:space="preserve"> </w:t>
      </w:r>
      <w:r>
        <w:rPr>
          <w:rFonts w:ascii="SimHei" w:hAnsi="SimHei" w:eastAsia="SimHei" w:cs="SimHei"/>
          <w:sz w:val="18"/>
          <w:szCs w:val="18"/>
          <w:b/>
          <w:bCs/>
          <w:spacing w:val="-1"/>
        </w:rPr>
        <w:t>本书的范围</w:t>
      </w:r>
    </w:p>
    <w:p>
      <w:pPr>
        <w:ind w:left="1580" w:right="2"/>
        <w:spacing w:before="253" w:line="331" w:lineRule="auto"/>
        <w:rPr>
          <w:rFonts w:ascii="SimSun" w:hAnsi="SimSun" w:eastAsia="SimSun" w:cs="SimSun"/>
          <w:sz w:val="22"/>
          <w:szCs w:val="22"/>
        </w:rPr>
      </w:pPr>
      <w:r>
        <w:rPr>
          <w:rFonts w:ascii="SimSun" w:hAnsi="SimSun" w:eastAsia="SimSun" w:cs="SimSun"/>
          <w:sz w:val="22"/>
          <w:szCs w:val="22"/>
          <w:spacing w:val="-5"/>
        </w:rPr>
        <w:t>本书讨论的是广义上的“组织设计”,其中不仅包括组织结构和文化，</w:t>
      </w:r>
      <w:r>
        <w:rPr>
          <w:rFonts w:ascii="SimSun" w:hAnsi="SimSun" w:eastAsia="SimSun" w:cs="SimSun"/>
          <w:sz w:val="22"/>
          <w:szCs w:val="22"/>
          <w:spacing w:val="3"/>
        </w:rPr>
        <w:t xml:space="preserve"> </w:t>
      </w:r>
      <w:r>
        <w:rPr>
          <w:rFonts w:ascii="SimSun" w:hAnsi="SimSun" w:eastAsia="SimSun" w:cs="SimSun"/>
          <w:sz w:val="22"/>
          <w:szCs w:val="22"/>
          <w:spacing w:val="-6"/>
        </w:rPr>
        <w:t>还包含了治理和财务。我们还讨论了业务人员如何参与</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7"/>
        </w:rPr>
        <w:t>,   </w:t>
      </w:r>
      <w:r>
        <w:rPr>
          <w:rFonts w:ascii="SimSun" w:hAnsi="SimSun" w:eastAsia="SimSun" w:cs="SimSun"/>
          <w:sz w:val="22"/>
          <w:szCs w:val="22"/>
          <w:spacing w:val="-7"/>
        </w:rPr>
        <w:t>因为如果没</w:t>
      </w:r>
      <w:r>
        <w:rPr>
          <w:rFonts w:ascii="SimSun" w:hAnsi="SimSun" w:eastAsia="SimSun" w:cs="SimSun"/>
          <w:sz w:val="22"/>
          <w:szCs w:val="22"/>
        </w:rPr>
        <w:t xml:space="preserve"> </w:t>
      </w:r>
      <w:r>
        <w:rPr>
          <w:rFonts w:ascii="SimSun" w:hAnsi="SimSun" w:eastAsia="SimSun" w:cs="SimSun"/>
          <w:sz w:val="22"/>
          <w:szCs w:val="22"/>
          <w:spacing w:val="-9"/>
        </w:rPr>
        <w:t>有业务的适当参与，单靠</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9"/>
        </w:rPr>
        <w:t>自身是无法起作用的。如果无法</w:t>
      </w:r>
      <w:r>
        <w:rPr>
          <w:rFonts w:ascii="SimSun" w:hAnsi="SimSun" w:eastAsia="SimSun" w:cs="SimSun"/>
          <w:sz w:val="22"/>
          <w:szCs w:val="22"/>
          <w:spacing w:val="-10"/>
        </w:rPr>
        <w:t>转化为成功</w:t>
      </w:r>
    </w:p>
    <w:p>
      <w:pPr>
        <w:ind w:left="1580"/>
        <w:spacing w:line="219" w:lineRule="auto"/>
        <w:rPr>
          <w:rFonts w:ascii="SimSun" w:hAnsi="SimSun" w:eastAsia="SimSun" w:cs="SimSun"/>
          <w:sz w:val="18"/>
          <w:szCs w:val="18"/>
        </w:rPr>
      </w:pPr>
      <w:r>
        <w:rPr>
          <w:rFonts w:ascii="SimSun" w:hAnsi="SimSun" w:eastAsia="SimSun" w:cs="SimSun"/>
          <w:sz w:val="18"/>
          <w:szCs w:val="18"/>
          <w:spacing w:val="15"/>
        </w:rPr>
        <w:t>的业务成果， </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17"/>
        </w:rPr>
        <w:t xml:space="preserve">  </w:t>
      </w:r>
      <w:r>
        <w:rPr>
          <w:rFonts w:ascii="SimSun" w:hAnsi="SimSun" w:eastAsia="SimSun" w:cs="SimSun"/>
          <w:sz w:val="18"/>
          <w:szCs w:val="18"/>
          <w:spacing w:val="15"/>
        </w:rPr>
        <w:t>敏捷就毫无意义。</w:t>
      </w:r>
    </w:p>
    <w:p>
      <w:pPr>
        <w:pStyle w:val="BodyText"/>
        <w:spacing w:line="315" w:lineRule="auto"/>
        <w:rPr/>
      </w:pPr>
      <w:r/>
    </w:p>
    <w:p>
      <w:pPr>
        <w:ind w:right="7"/>
        <w:spacing w:before="59" w:line="410" w:lineRule="exact"/>
        <w:jc w:val="right"/>
        <w:rPr>
          <w:rFonts w:ascii="SimSun" w:hAnsi="SimSun" w:eastAsia="SimSun" w:cs="SimSun"/>
          <w:sz w:val="18"/>
          <w:szCs w:val="18"/>
        </w:rPr>
      </w:pPr>
      <w:r>
        <w:rPr>
          <w:rFonts w:ascii="SimSun" w:hAnsi="SimSun" w:eastAsia="SimSun" w:cs="SimSun"/>
          <w:sz w:val="18"/>
          <w:szCs w:val="18"/>
          <w:spacing w:val="35"/>
          <w:position w:val="17"/>
        </w:rPr>
        <w:t>第1章将为全书设定基调，解释为何本书的主题如此重要，还要介绍本</w:t>
      </w:r>
    </w:p>
    <w:p>
      <w:pPr>
        <w:ind w:left="1580"/>
        <w:spacing w:line="218" w:lineRule="auto"/>
        <w:rPr>
          <w:rFonts w:ascii="SimSun" w:hAnsi="SimSun" w:eastAsia="SimSun" w:cs="SimSun"/>
          <w:sz w:val="18"/>
          <w:szCs w:val="18"/>
        </w:rPr>
      </w:pPr>
      <w:r>
        <w:rPr>
          <w:rFonts w:ascii="SimSun" w:hAnsi="SimSun" w:eastAsia="SimSun" w:cs="SimSun"/>
          <w:sz w:val="18"/>
          <w:szCs w:val="18"/>
          <w:spacing w:val="23"/>
        </w:rPr>
        <w:t>书讨论的范围及角度。</w:t>
      </w:r>
    </w:p>
    <w:p>
      <w:pPr>
        <w:spacing w:line="218" w:lineRule="auto"/>
        <w:sectPr>
          <w:headerReference w:type="default" r:id="rId5"/>
          <w:pgSz w:w="9220" w:h="12820"/>
          <w:pgMar w:top="400" w:right="1043" w:bottom="400" w:left="0" w:header="0" w:footer="0" w:gutter="0"/>
        </w:sectPr>
        <w:rPr>
          <w:rFonts w:ascii="SimSun" w:hAnsi="SimSun" w:eastAsia="SimSun" w:cs="SimSun"/>
          <w:sz w:val="18"/>
          <w:szCs w:val="18"/>
        </w:rPr>
      </w:pPr>
    </w:p>
    <w:p>
      <w:pPr>
        <w:pStyle w:val="BodyText"/>
        <w:spacing w:line="283" w:lineRule="auto"/>
        <w:rPr/>
      </w:pPr>
      <w:r>
        <w:pict>
          <v:shape id="_x0000_s112" style="position:absolute;margin-left:384.502pt;margin-top:49.8485pt;mso-position-vertical-relative:page;mso-position-horizontal-relative:page;width:20.05pt;height:14.6pt;z-index:251700224;"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r>
                    <w:rPr>
                      <w:rFonts w:ascii="SimHei" w:hAnsi="SimHei" w:eastAsia="SimHei" w:cs="SimHei"/>
                      <w:sz w:val="21"/>
                      <w:szCs w:val="21"/>
                      <w:spacing w:val="-26"/>
                      <w:w w:val="94"/>
                    </w:rPr>
                    <w:t>背</w:t>
                  </w:r>
                  <w:r>
                    <w:rPr>
                      <w:rFonts w:ascii="SimHei" w:hAnsi="SimHei" w:eastAsia="SimHei" w:cs="SimHei"/>
                      <w:sz w:val="21"/>
                      <w:szCs w:val="21"/>
                      <w:spacing w:val="-12"/>
                      <w:w w:val="94"/>
                    </w:rPr>
                    <w:t>景</w:t>
                  </w:r>
                </w:p>
              </w:txbxContent>
            </v:textbox>
          </v:shape>
        </w:pict>
      </w:r>
      <w:r/>
    </w:p>
    <w:p>
      <w:pPr>
        <w:pStyle w:val="BodyText"/>
        <w:spacing w:line="283" w:lineRule="auto"/>
        <w:rPr/>
      </w:pPr>
      <w:r/>
    </w:p>
    <w:p>
      <w:pPr>
        <w:ind w:firstLine="7410"/>
        <w:spacing w:line="290" w:lineRule="exact"/>
        <w:rPr/>
      </w:pPr>
      <w:r>
        <w:rPr>
          <w:position w:val="-5"/>
        </w:rPr>
        <w:pict>
          <v:group id="_x0000_s114" style="mso-position-vertical-relative:line;mso-position-horizontal-relative:char;width:42.5pt;height:14.5pt;" filled="false" stroked="false" coordsize="850,290" coordorigin="0,0">
            <v:shape id="_x0000_s116" style="position:absolute;left:0;top:0;width:850;height:290;" filled="false" stroked="false" type="#_x0000_t75">
              <v:imagedata o:title="" r:id="rId63"/>
            </v:shape>
            <v:shape id="_x0000_s118" style="position:absolute;left:-20;top:-20;width:890;height:330;" filled="false" stroked="false" type="#_x0000_t202">
              <v:fill on="false"/>
              <v:stroke on="false"/>
              <v:path/>
              <v:imagedata o:title=""/>
              <o:lock v:ext="edit" aspectratio="false"/>
              <v:textbox inset="0mm,0mm,0mm,0mm">
                <w:txbxContent>
                  <w:p>
                    <w:pPr>
                      <w:ind w:left="340"/>
                      <w:spacing w:before="147" w:line="183" w:lineRule="auto"/>
                      <w:rPr>
                        <w:rFonts w:ascii="SimSun" w:hAnsi="SimSun" w:eastAsia="SimSun" w:cs="SimSun"/>
                        <w:sz w:val="16"/>
                        <w:szCs w:val="16"/>
                      </w:rPr>
                    </w:pPr>
                    <w:r>
                      <w:rPr>
                        <w:rFonts w:ascii="SimSun" w:hAnsi="SimSun" w:eastAsia="SimSun" w:cs="SimSun"/>
                        <w:sz w:val="16"/>
                        <w:szCs w:val="16"/>
                        <w:color w:val="FFFFFF"/>
                      </w:rPr>
                      <w:t>3</w:t>
                    </w:r>
                  </w:p>
                </w:txbxContent>
              </v:textbox>
            </v:shape>
          </v:group>
        </w:pict>
      </w:r>
    </w:p>
    <w:p>
      <w:pPr>
        <w:ind w:left="3"/>
        <w:spacing w:before="259" w:line="221" w:lineRule="auto"/>
        <w:outlineLvl w:val="0"/>
        <w:rPr>
          <w:rFonts w:ascii="SimSun" w:hAnsi="SimSun" w:eastAsia="SimSun" w:cs="SimSun"/>
          <w:sz w:val="30"/>
          <w:szCs w:val="30"/>
        </w:rPr>
      </w:pPr>
      <w:bookmarkStart w:name="bookmark45" w:id="12"/>
      <w:bookmarkEnd w:id="12"/>
      <w:r>
        <w:rPr>
          <w:rFonts w:ascii="SimSun" w:hAnsi="SimSun" w:eastAsia="SimSun" w:cs="SimSun"/>
          <w:sz w:val="30"/>
          <w:szCs w:val="30"/>
          <w:b/>
          <w:bCs/>
          <w:spacing w:val="-30"/>
        </w:rPr>
        <w:t>1.1</w:t>
      </w:r>
      <w:r>
        <w:rPr>
          <w:rFonts w:ascii="SimSun" w:hAnsi="SimSun" w:eastAsia="SimSun" w:cs="SimSun"/>
          <w:sz w:val="30"/>
          <w:szCs w:val="30"/>
          <w:spacing w:val="-30"/>
        </w:rPr>
        <w:t xml:space="preserve">  </w:t>
      </w:r>
      <w:r>
        <w:rPr>
          <w:rFonts w:ascii="SimSun" w:hAnsi="SimSun" w:eastAsia="SimSun" w:cs="SimSun"/>
          <w:sz w:val="30"/>
          <w:szCs w:val="30"/>
          <w:b/>
          <w:bCs/>
          <w:spacing w:val="-30"/>
        </w:rPr>
        <w:t>焦点</w:t>
      </w:r>
    </w:p>
    <w:p>
      <w:pPr>
        <w:pStyle w:val="BodyText"/>
        <w:spacing w:line="318" w:lineRule="auto"/>
        <w:rPr/>
      </w:pPr>
      <w:r/>
    </w:p>
    <w:p>
      <w:pPr>
        <w:spacing w:before="68" w:line="391" w:lineRule="exact"/>
        <w:rPr>
          <w:rFonts w:ascii="SimSun" w:hAnsi="SimSun" w:eastAsia="SimSun" w:cs="SimSun"/>
          <w:sz w:val="21"/>
          <w:szCs w:val="21"/>
        </w:rPr>
      </w:pPr>
      <w:r>
        <w:rPr>
          <w:rFonts w:ascii="SimSun" w:hAnsi="SimSun" w:eastAsia="SimSun" w:cs="SimSun"/>
          <w:sz w:val="21"/>
          <w:szCs w:val="21"/>
          <w:spacing w:val="-8"/>
          <w:position w:val="13"/>
        </w:rPr>
        <w:t>首先需要注意， </w:t>
      </w:r>
      <w:r>
        <w:rPr>
          <w:rFonts w:ascii="Times New Roman" w:hAnsi="Times New Roman" w:eastAsia="Times New Roman" w:cs="Times New Roman"/>
          <w:sz w:val="21"/>
          <w:szCs w:val="21"/>
          <w:spacing w:val="-8"/>
          <w:position w:val="13"/>
        </w:rPr>
        <w:t>“IT  </w:t>
      </w:r>
      <w:r>
        <w:rPr>
          <w:rFonts w:ascii="SimSun" w:hAnsi="SimSun" w:eastAsia="SimSun" w:cs="SimSun"/>
          <w:sz w:val="21"/>
          <w:szCs w:val="21"/>
          <w:spacing w:val="-8"/>
          <w:position w:val="13"/>
        </w:rPr>
        <w:t>组织”这个词在本书中有特别的含义</w:t>
      </w:r>
      <w:r>
        <w:rPr>
          <w:rFonts w:ascii="SimSun" w:hAnsi="SimSun" w:eastAsia="SimSun" w:cs="SimSun"/>
          <w:sz w:val="21"/>
          <w:szCs w:val="21"/>
          <w:spacing w:val="-9"/>
          <w:position w:val="13"/>
        </w:rPr>
        <w:t>。通常，</w:t>
      </w:r>
      <w:r>
        <w:rPr>
          <w:rFonts w:ascii="SimSun" w:hAnsi="SimSun" w:eastAsia="SimSun" w:cs="SimSun"/>
          <w:sz w:val="21"/>
          <w:szCs w:val="21"/>
          <w:spacing w:val="28"/>
          <w:position w:val="13"/>
        </w:rPr>
        <w:t xml:space="preserve"> </w:t>
      </w:r>
      <w:r>
        <w:rPr>
          <w:rFonts w:ascii="Times New Roman" w:hAnsi="Times New Roman" w:eastAsia="Times New Roman" w:cs="Times New Roman"/>
          <w:sz w:val="21"/>
          <w:szCs w:val="21"/>
          <w:spacing w:val="-9"/>
          <w:position w:val="13"/>
        </w:rPr>
        <w:t>“IT  </w:t>
      </w:r>
      <w:r>
        <w:rPr>
          <w:rFonts w:ascii="SimSun" w:hAnsi="SimSun" w:eastAsia="SimSun" w:cs="SimSun"/>
          <w:sz w:val="21"/>
          <w:szCs w:val="21"/>
          <w:spacing w:val="-9"/>
          <w:position w:val="13"/>
        </w:rPr>
        <w:t>组</w:t>
      </w:r>
    </w:p>
    <w:p>
      <w:pPr>
        <w:spacing w:line="219" w:lineRule="auto"/>
        <w:rPr>
          <w:rFonts w:ascii="SimSun" w:hAnsi="SimSun" w:eastAsia="SimSun" w:cs="SimSun"/>
          <w:sz w:val="21"/>
          <w:szCs w:val="21"/>
        </w:rPr>
      </w:pPr>
      <w:r>
        <w:rPr>
          <w:rFonts w:ascii="SimSun" w:hAnsi="SimSun" w:eastAsia="SimSun" w:cs="SimSun"/>
          <w:sz w:val="21"/>
          <w:szCs w:val="21"/>
          <w:spacing w:val="-6"/>
        </w:rPr>
        <w:t>织”同时有两个含义。</w:t>
      </w:r>
    </w:p>
    <w:p>
      <w:pPr>
        <w:pStyle w:val="BodyText"/>
        <w:spacing w:line="276" w:lineRule="auto"/>
        <w:rPr/>
      </w:pPr>
      <w:r/>
    </w:p>
    <w:p>
      <w:pPr>
        <w:spacing w:before="70" w:line="235" w:lineRule="auto"/>
        <w:rPr>
          <w:rFonts w:ascii="SimHei" w:hAnsi="SimHei" w:eastAsia="SimHei" w:cs="SimHei"/>
          <w:sz w:val="21"/>
          <w:szCs w:val="21"/>
        </w:rPr>
      </w:pPr>
      <w:r>
        <w:rPr>
          <w:rFonts w:ascii="STHupo" w:hAnsi="STHupo" w:eastAsia="STHupo" w:cs="STHupo"/>
          <w:sz w:val="21"/>
          <w:szCs w:val="21"/>
          <w:spacing w:val="-3"/>
        </w:rPr>
        <w:t>●   </w:t>
      </w:r>
      <w:r>
        <w:rPr>
          <w:rFonts w:ascii="Times New Roman" w:hAnsi="Times New Roman" w:eastAsia="Times New Roman" w:cs="Times New Roman"/>
          <w:sz w:val="21"/>
          <w:szCs w:val="21"/>
          <w:spacing w:val="-3"/>
        </w:rPr>
        <w:t>IT-I</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3"/>
        </w:rPr>
        <w:t>——</w:t>
      </w:r>
      <w:r>
        <w:rPr>
          <w:rFonts w:ascii="SimHei" w:hAnsi="SimHei" w:eastAsia="SimHei" w:cs="SimHei"/>
          <w:sz w:val="21"/>
          <w:szCs w:val="21"/>
          <w:spacing w:val="-3"/>
        </w:rPr>
        <w:t>基础设施和纯运营</w:t>
      </w:r>
    </w:p>
    <w:p>
      <w:pPr>
        <w:ind w:left="849" w:right="1651" w:hanging="339"/>
        <w:spacing w:before="193" w:line="304" w:lineRule="auto"/>
        <w:rPr>
          <w:rFonts w:ascii="SimHei" w:hAnsi="SimHei" w:eastAsia="SimHei" w:cs="SimHei"/>
          <w:sz w:val="21"/>
          <w:szCs w:val="21"/>
        </w:rPr>
      </w:pPr>
      <w:r>
        <w:rPr>
          <w:rFonts w:ascii="SimHei" w:hAnsi="SimHei" w:eastAsia="SimHei" w:cs="SimHei"/>
          <w:sz w:val="21"/>
          <w:szCs w:val="21"/>
          <w:spacing w:val="13"/>
        </w:rPr>
        <w:t>-负责采购、配置和维护整个组织的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5"/>
        </w:rPr>
        <w:t xml:space="preserve"> </w:t>
      </w:r>
      <w:r>
        <w:rPr>
          <w:rFonts w:ascii="SimHei" w:hAnsi="SimHei" w:eastAsia="SimHei" w:cs="SimHei"/>
          <w:sz w:val="21"/>
          <w:szCs w:val="21"/>
          <w:spacing w:val="13"/>
        </w:rPr>
        <w:t>基础设施(例如云、笔记</w:t>
      </w:r>
      <w:r>
        <w:rPr>
          <w:rFonts w:ascii="SimHei" w:hAnsi="SimHei" w:eastAsia="SimHei" w:cs="SimHei"/>
          <w:sz w:val="21"/>
          <w:szCs w:val="21"/>
        </w:rPr>
        <w:t xml:space="preserve"> </w:t>
      </w:r>
      <w:r>
        <w:rPr>
          <w:rFonts w:ascii="SimHei" w:hAnsi="SimHei" w:eastAsia="SimHei" w:cs="SimHei"/>
          <w:sz w:val="21"/>
          <w:szCs w:val="21"/>
          <w:spacing w:val="2"/>
        </w:rPr>
        <w:t>本电脑、服务器、存储、网络、安全、最终用户软</w:t>
      </w:r>
      <w:r>
        <w:rPr>
          <w:rFonts w:ascii="SimHei" w:hAnsi="SimHei" w:eastAsia="SimHei" w:cs="SimHei"/>
          <w:sz w:val="21"/>
          <w:szCs w:val="21"/>
          <w:spacing w:val="1"/>
        </w:rPr>
        <w:t>件等)。</w:t>
      </w:r>
    </w:p>
    <w:p>
      <w:pPr>
        <w:ind w:left="510"/>
        <w:spacing w:before="189" w:line="221" w:lineRule="auto"/>
        <w:rPr>
          <w:rFonts w:ascii="SimHei" w:hAnsi="SimHei" w:eastAsia="SimHei" w:cs="SimHei"/>
          <w:sz w:val="21"/>
          <w:szCs w:val="21"/>
        </w:rPr>
      </w:pPr>
      <w:r>
        <w:rPr>
          <w:rFonts w:ascii="SimHei" w:hAnsi="SimHei" w:eastAsia="SimHei" w:cs="SimHei"/>
          <w:sz w:val="21"/>
          <w:szCs w:val="21"/>
          <w:spacing w:val="6"/>
        </w:rPr>
        <w:t>一负责运行商业成品软件系统。</w:t>
      </w:r>
    </w:p>
    <w:p>
      <w:pPr>
        <w:spacing w:before="248" w:line="235" w:lineRule="auto"/>
        <w:rPr>
          <w:rFonts w:ascii="SimHei" w:hAnsi="SimHei" w:eastAsia="SimHei" w:cs="SimHei"/>
          <w:sz w:val="21"/>
          <w:szCs w:val="21"/>
        </w:rPr>
      </w:pPr>
      <w:r>
        <w:rPr>
          <w:rFonts w:ascii="STHupo" w:hAnsi="STHupo" w:eastAsia="STHupo" w:cs="STHupo"/>
          <w:sz w:val="21"/>
          <w:szCs w:val="21"/>
          <w:spacing w:val="-3"/>
        </w:rPr>
        <w:t>●  </w:t>
      </w:r>
      <w:r>
        <w:rPr>
          <w:rFonts w:ascii="Times New Roman" w:hAnsi="Times New Roman" w:eastAsia="Times New Roman" w:cs="Times New Roman"/>
          <w:sz w:val="21"/>
          <w:szCs w:val="21"/>
          <w:spacing w:val="-3"/>
        </w:rPr>
        <w:t>IT-B—</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3"/>
        </w:rPr>
        <w:t>—</w:t>
      </w:r>
      <w:r>
        <w:rPr>
          <w:rFonts w:ascii="SimHei" w:hAnsi="SimHei" w:eastAsia="SimHei" w:cs="SimHei"/>
          <w:sz w:val="21"/>
          <w:szCs w:val="21"/>
          <w:spacing w:val="-3"/>
        </w:rPr>
        <w:t>构建和运营</w:t>
      </w:r>
    </w:p>
    <w:p>
      <w:pPr>
        <w:ind w:left="800"/>
        <w:spacing w:before="193" w:line="401" w:lineRule="exact"/>
        <w:rPr>
          <w:rFonts w:ascii="SimHei" w:hAnsi="SimHei" w:eastAsia="SimHei" w:cs="SimHei"/>
          <w:sz w:val="21"/>
          <w:szCs w:val="21"/>
        </w:rPr>
      </w:pPr>
      <w:r>
        <w:rPr>
          <w:rFonts w:ascii="SimHei" w:hAnsi="SimHei" w:eastAsia="SimHei" w:cs="SimHei"/>
          <w:sz w:val="21"/>
          <w:szCs w:val="21"/>
          <w:spacing w:val="8"/>
          <w:position w:val="14"/>
        </w:rPr>
        <w:t>负责开发和运行内部系统。企业</w:t>
      </w:r>
      <w:r>
        <w:rPr>
          <w:rFonts w:ascii="SimHei" w:hAnsi="SimHei" w:eastAsia="SimHei" w:cs="SimHei"/>
          <w:sz w:val="21"/>
          <w:szCs w:val="21"/>
          <w:spacing w:val="-39"/>
          <w:position w:val="14"/>
        </w:rPr>
        <w:t xml:space="preserve"> </w:t>
      </w:r>
      <w:r>
        <w:rPr>
          <w:rFonts w:ascii="SimSun" w:hAnsi="SimSun" w:eastAsia="SimSun" w:cs="SimSun"/>
          <w:sz w:val="21"/>
          <w:szCs w:val="21"/>
          <w:position w:val="14"/>
        </w:rPr>
        <w:t>IT</w:t>
      </w:r>
      <w:r>
        <w:rPr>
          <w:rFonts w:ascii="SimSun" w:hAnsi="SimSun" w:eastAsia="SimSun" w:cs="SimSun"/>
          <w:sz w:val="21"/>
          <w:szCs w:val="21"/>
          <w:spacing w:val="-25"/>
          <w:position w:val="14"/>
        </w:rPr>
        <w:t xml:space="preserve"> </w:t>
      </w:r>
      <w:r>
        <w:rPr>
          <w:rFonts w:ascii="SimHei" w:hAnsi="SimHei" w:eastAsia="SimHei" w:cs="SimHei"/>
          <w:sz w:val="21"/>
          <w:szCs w:val="21"/>
          <w:spacing w:val="8"/>
          <w:position w:val="14"/>
        </w:rPr>
        <w:t>往往有很多人从事这部分</w:t>
      </w:r>
    </w:p>
    <w:p>
      <w:pPr>
        <w:ind w:left="849"/>
        <w:spacing w:line="221" w:lineRule="auto"/>
        <w:rPr>
          <w:rFonts w:ascii="SimHei" w:hAnsi="SimHei" w:eastAsia="SimHei" w:cs="SimHei"/>
          <w:sz w:val="21"/>
          <w:szCs w:val="21"/>
        </w:rPr>
      </w:pPr>
      <w:r>
        <w:rPr>
          <w:rFonts w:ascii="SimHei" w:hAnsi="SimHei" w:eastAsia="SimHei" w:cs="SimHei"/>
          <w:sz w:val="21"/>
          <w:szCs w:val="21"/>
          <w:spacing w:val="-4"/>
        </w:rPr>
        <w:t>工作。</w:t>
      </w:r>
    </w:p>
    <w:p>
      <w:pPr>
        <w:ind w:left="849"/>
        <w:spacing w:before="238" w:line="430" w:lineRule="exact"/>
        <w:rPr>
          <w:rFonts w:ascii="SimHei" w:hAnsi="SimHei" w:eastAsia="SimHei" w:cs="SimHei"/>
          <w:sz w:val="21"/>
          <w:szCs w:val="21"/>
        </w:rPr>
      </w:pPr>
      <w:r>
        <w:rPr>
          <w:rFonts w:ascii="SimHei" w:hAnsi="SimHei" w:eastAsia="SimHei" w:cs="SimHei"/>
          <w:sz w:val="21"/>
          <w:szCs w:val="21"/>
          <w:spacing w:val="12"/>
          <w:position w:val="16"/>
        </w:rPr>
        <w:t>在互联网企业(例如电商、商旅、金融服务、内容聚合)中负</w:t>
      </w:r>
    </w:p>
    <w:p>
      <w:pPr>
        <w:ind w:left="849"/>
        <w:spacing w:before="1" w:line="220" w:lineRule="auto"/>
        <w:rPr>
          <w:rFonts w:ascii="SimHei" w:hAnsi="SimHei" w:eastAsia="SimHei" w:cs="SimHei"/>
          <w:sz w:val="21"/>
          <w:szCs w:val="21"/>
        </w:rPr>
      </w:pPr>
      <w:r>
        <w:rPr>
          <w:rFonts w:ascii="SimHei" w:hAnsi="SimHei" w:eastAsia="SimHei" w:cs="SimHei"/>
          <w:sz w:val="21"/>
          <w:szCs w:val="21"/>
          <w:spacing w:val="-3"/>
        </w:rPr>
        <w:t>责构建并运行面向消费者的技术平台。</w:t>
      </w:r>
    </w:p>
    <w:p>
      <w:pPr>
        <w:ind w:left="510"/>
        <w:spacing w:before="156" w:line="212" w:lineRule="auto"/>
        <w:rPr>
          <w:rFonts w:ascii="SimHei" w:hAnsi="SimHei" w:eastAsia="SimHei" w:cs="SimHei"/>
          <w:sz w:val="21"/>
          <w:szCs w:val="21"/>
        </w:rPr>
      </w:pPr>
      <w:r>
        <w:rPr>
          <w:rFonts w:ascii="SimHei" w:hAnsi="SimHei" w:eastAsia="SimHei" w:cs="SimHei"/>
          <w:sz w:val="21"/>
          <w:szCs w:val="21"/>
          <w:spacing w:val="9"/>
        </w:rPr>
        <w:t>-在独立软件供应商</w:t>
      </w:r>
      <w:r>
        <w:rPr>
          <w:rFonts w:ascii="SimHei" w:hAnsi="SimHei" w:eastAsia="SimHei" w:cs="SimHei"/>
          <w:sz w:val="21"/>
          <w:szCs w:val="21"/>
          <w:spacing w:val="-19"/>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ISV</w:t>
      </w:r>
      <w:r>
        <w:rPr>
          <w:rFonts w:ascii="Times New Roman" w:hAnsi="Times New Roman" w:eastAsia="Times New Roman" w:cs="Times New Roman"/>
          <w:sz w:val="21"/>
          <w:szCs w:val="21"/>
          <w:spacing w:val="9"/>
        </w:rPr>
        <w:t>)   </w:t>
      </w:r>
      <w:r>
        <w:rPr>
          <w:rFonts w:ascii="SimHei" w:hAnsi="SimHei" w:eastAsia="SimHei" w:cs="SimHei"/>
          <w:sz w:val="21"/>
          <w:szCs w:val="21"/>
          <w:spacing w:val="9"/>
        </w:rPr>
        <w:t>中负责构建商</w:t>
      </w:r>
      <w:r>
        <w:rPr>
          <w:rFonts w:ascii="SimHei" w:hAnsi="SimHei" w:eastAsia="SimHei" w:cs="SimHei"/>
          <w:sz w:val="21"/>
          <w:szCs w:val="21"/>
          <w:spacing w:val="8"/>
        </w:rPr>
        <w:t>业软件产品。</w:t>
      </w:r>
    </w:p>
    <w:p>
      <w:pPr>
        <w:spacing w:before="269" w:line="393" w:lineRule="exact"/>
        <w:rPr>
          <w:rFonts w:ascii="SimSun" w:hAnsi="SimSun" w:eastAsia="SimSun" w:cs="SimSun"/>
          <w:sz w:val="21"/>
          <w:szCs w:val="21"/>
        </w:rPr>
      </w:pPr>
      <w:r>
        <w:rPr>
          <w:rFonts w:ascii="SimSun" w:hAnsi="SimSun" w:eastAsia="SimSun" w:cs="SimSun"/>
          <w:sz w:val="21"/>
          <w:szCs w:val="21"/>
          <w:spacing w:val="-3"/>
          <w:position w:val="14"/>
        </w:rPr>
        <w:t>本书聚焦于</w:t>
      </w:r>
      <w:r>
        <w:rPr>
          <w:rFonts w:ascii="Times New Roman" w:hAnsi="Times New Roman" w:eastAsia="Times New Roman" w:cs="Times New Roman"/>
          <w:sz w:val="21"/>
          <w:szCs w:val="21"/>
          <w:spacing w:val="-3"/>
          <w:position w:val="14"/>
        </w:rPr>
        <w:t>IT-B,</w:t>
      </w:r>
      <w:r>
        <w:rPr>
          <w:rFonts w:ascii="Times New Roman" w:hAnsi="Times New Roman" w:eastAsia="Times New Roman" w:cs="Times New Roman"/>
          <w:sz w:val="21"/>
          <w:szCs w:val="21"/>
          <w:spacing w:val="19"/>
          <w:w w:val="101"/>
          <w:position w:val="14"/>
        </w:rPr>
        <w:t xml:space="preserve">  </w:t>
      </w:r>
      <w:r>
        <w:rPr>
          <w:rFonts w:ascii="SimSun" w:hAnsi="SimSun" w:eastAsia="SimSun" w:cs="SimSun"/>
          <w:sz w:val="21"/>
          <w:szCs w:val="21"/>
          <w:spacing w:val="-3"/>
          <w:position w:val="14"/>
        </w:rPr>
        <w:t>有时用“开发组织”来指代开发产品或解决方案所需要</w:t>
      </w:r>
    </w:p>
    <w:p>
      <w:pPr>
        <w:spacing w:before="1" w:line="218" w:lineRule="auto"/>
        <w:rPr>
          <w:rFonts w:ascii="Times New Roman" w:hAnsi="Times New Roman" w:eastAsia="Times New Roman" w:cs="Times New Roman"/>
          <w:sz w:val="21"/>
          <w:szCs w:val="21"/>
        </w:rPr>
      </w:pPr>
      <w:r>
        <w:rPr>
          <w:rFonts w:ascii="SimSun" w:hAnsi="SimSun" w:eastAsia="SimSun" w:cs="SimSun"/>
          <w:sz w:val="21"/>
          <w:szCs w:val="21"/>
          <w:spacing w:val="7"/>
        </w:rPr>
        <w:t>的各种</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专家(开发人员、测试人员、分析师、数据科学家等)。</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7"/>
        </w:rPr>
        <w:t>-B</w:t>
      </w:r>
    </w:p>
    <w:p>
      <w:pPr>
        <w:spacing w:before="108" w:line="212" w:lineRule="auto"/>
        <w:rPr>
          <w:rFonts w:ascii="SimSun" w:hAnsi="SimSun" w:eastAsia="SimSun" w:cs="SimSun"/>
          <w:sz w:val="21"/>
          <w:szCs w:val="21"/>
        </w:rPr>
      </w:pPr>
      <w:r>
        <w:rPr>
          <w:rFonts w:ascii="SimSun" w:hAnsi="SimSun" w:eastAsia="SimSun" w:cs="SimSun"/>
          <w:sz w:val="21"/>
          <w:szCs w:val="21"/>
          <w:spacing w:val="1"/>
        </w:rPr>
        <w:t>的范围比开发组织更大，项目管理办公室</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PMO</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SimSun" w:hAnsi="SimSun" w:eastAsia="SimSun" w:cs="SimSun"/>
          <w:sz w:val="21"/>
          <w:szCs w:val="21"/>
          <w:spacing w:val="79"/>
        </w:rPr>
        <w:t xml:space="preserve"> </w:t>
      </w:r>
      <w:r>
        <w:rPr>
          <w:rFonts w:ascii="SimSun" w:hAnsi="SimSun" w:eastAsia="SimSun" w:cs="SimSun"/>
          <w:sz w:val="21"/>
          <w:szCs w:val="21"/>
          <w:spacing w:val="1"/>
        </w:rPr>
        <w:t>产品管理组织以及</w:t>
      </w:r>
    </w:p>
    <w:p>
      <w:pPr>
        <w:spacing w:before="157" w:line="214" w:lineRule="auto"/>
        <w:rPr>
          <w:rFonts w:ascii="SimSun" w:hAnsi="SimSun" w:eastAsia="SimSun" w:cs="SimSun"/>
          <w:sz w:val="21"/>
          <w:szCs w:val="21"/>
        </w:rPr>
      </w:pPr>
      <w:r>
        <w:rPr>
          <w:rFonts w:ascii="SimSun" w:hAnsi="SimSun" w:eastAsia="SimSun" w:cs="SimSun"/>
          <w:sz w:val="21"/>
          <w:szCs w:val="21"/>
          <w:spacing w:val="6"/>
        </w:rPr>
        <w:t>隶属于产品团队的</w:t>
      </w:r>
      <w:r>
        <w:rPr>
          <w:rFonts w:ascii="SimSun" w:hAnsi="SimSun" w:eastAsia="SimSun" w:cs="SimSun"/>
          <w:sz w:val="21"/>
          <w:szCs w:val="21"/>
        </w:rPr>
        <w:t>IT</w:t>
      </w:r>
      <w:r>
        <w:rPr>
          <w:rFonts w:ascii="SimSun" w:hAnsi="SimSun" w:eastAsia="SimSun" w:cs="SimSun"/>
          <w:sz w:val="21"/>
          <w:szCs w:val="21"/>
          <w:spacing w:val="-35"/>
        </w:rPr>
        <w:t xml:space="preserve"> </w:t>
      </w:r>
      <w:r>
        <w:rPr>
          <w:rFonts w:ascii="SimSun" w:hAnsi="SimSun" w:eastAsia="SimSun" w:cs="SimSun"/>
          <w:sz w:val="21"/>
          <w:szCs w:val="21"/>
          <w:spacing w:val="6"/>
        </w:rPr>
        <w:t>运维人员(例如</w:t>
      </w:r>
      <w:r>
        <w:rPr>
          <w:rFonts w:ascii="SimSun" w:hAnsi="SimSun" w:eastAsia="SimSun" w:cs="SimSun"/>
          <w:sz w:val="21"/>
          <w:szCs w:val="21"/>
          <w:spacing w:val="-51"/>
        </w:rPr>
        <w:t xml:space="preserve"> </w:t>
      </w:r>
      <w:r>
        <w:rPr>
          <w:rFonts w:ascii="SimSun" w:hAnsi="SimSun" w:eastAsia="SimSun" w:cs="SimSun"/>
          <w:sz w:val="21"/>
          <w:szCs w:val="21"/>
        </w:rPr>
        <w:t>DevOps</w:t>
      </w:r>
      <w:r>
        <w:rPr>
          <w:rFonts w:ascii="SimSun" w:hAnsi="SimSun" w:eastAsia="SimSun" w:cs="SimSun"/>
          <w:sz w:val="21"/>
          <w:szCs w:val="21"/>
          <w:spacing w:val="6"/>
        </w:rPr>
        <w:t>),  这些都在</w:t>
      </w:r>
      <w:r>
        <w:rPr>
          <w:rFonts w:ascii="SimSun" w:hAnsi="SimSun" w:eastAsia="SimSun" w:cs="SimSun"/>
          <w:sz w:val="21"/>
          <w:szCs w:val="21"/>
          <w:spacing w:val="-56"/>
        </w:rPr>
        <w:t xml:space="preserve"> </w:t>
      </w:r>
      <w:r>
        <w:rPr>
          <w:rFonts w:ascii="SimSun" w:hAnsi="SimSun" w:eastAsia="SimSun" w:cs="SimSun"/>
          <w:sz w:val="21"/>
          <w:szCs w:val="21"/>
        </w:rPr>
        <w:t>IT</w:t>
      </w:r>
      <w:r>
        <w:rPr>
          <w:rFonts w:ascii="SimSun" w:hAnsi="SimSun" w:eastAsia="SimSun" w:cs="SimSun"/>
          <w:sz w:val="21"/>
          <w:szCs w:val="21"/>
          <w:spacing w:val="6"/>
        </w:rPr>
        <w:t>-</w:t>
      </w:r>
      <w:r>
        <w:rPr>
          <w:rFonts w:ascii="SimSun" w:hAnsi="SimSun" w:eastAsia="SimSun" w:cs="SimSun"/>
          <w:sz w:val="21"/>
          <w:szCs w:val="21"/>
          <w:spacing w:val="5"/>
        </w:rPr>
        <w:t>B</w:t>
      </w:r>
      <w:r>
        <w:rPr>
          <w:rFonts w:ascii="SimSun" w:hAnsi="SimSun" w:eastAsia="SimSun" w:cs="SimSun"/>
          <w:sz w:val="21"/>
          <w:szCs w:val="21"/>
          <w:spacing w:val="-45"/>
        </w:rPr>
        <w:t xml:space="preserve"> </w:t>
      </w:r>
      <w:r>
        <w:rPr>
          <w:rFonts w:ascii="SimSun" w:hAnsi="SimSun" w:eastAsia="SimSun" w:cs="SimSun"/>
          <w:sz w:val="21"/>
          <w:szCs w:val="21"/>
          <w:spacing w:val="5"/>
        </w:rPr>
        <w:t>的范围</w:t>
      </w:r>
    </w:p>
    <w:p>
      <w:pPr>
        <w:spacing w:before="141" w:line="219" w:lineRule="auto"/>
        <w:rPr>
          <w:rFonts w:ascii="SimSun" w:hAnsi="SimSun" w:eastAsia="SimSun" w:cs="SimSun"/>
          <w:sz w:val="21"/>
          <w:szCs w:val="21"/>
        </w:rPr>
      </w:pPr>
      <w:r>
        <w:rPr>
          <w:rFonts w:ascii="SimSun" w:hAnsi="SimSun" w:eastAsia="SimSun" w:cs="SimSun"/>
          <w:sz w:val="21"/>
          <w:szCs w:val="21"/>
          <w:spacing w:val="4"/>
        </w:rPr>
        <w:t>内。如果读者更习惯“战略型</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4"/>
        </w:rPr>
        <w:t>和“日常型</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
        </w:rPr>
        <w:t>”  </w:t>
      </w:r>
      <w:r>
        <w:rPr>
          <w:rFonts w:ascii="SimSun" w:hAnsi="SimSun" w:eastAsia="SimSun" w:cs="SimSun"/>
          <w:sz w:val="21"/>
          <w:szCs w:val="21"/>
          <w:spacing w:val="4"/>
        </w:rPr>
        <w:t>这样的</w:t>
      </w:r>
      <w:r>
        <w:rPr>
          <w:rFonts w:ascii="SimSun" w:hAnsi="SimSun" w:eastAsia="SimSun" w:cs="SimSun"/>
          <w:sz w:val="21"/>
          <w:szCs w:val="21"/>
          <w:spacing w:val="3"/>
        </w:rPr>
        <w:t>说法，那么可</w:t>
      </w:r>
    </w:p>
    <w:p>
      <w:pPr>
        <w:spacing w:before="133" w:line="220" w:lineRule="auto"/>
        <w:rPr>
          <w:rFonts w:ascii="SimSun" w:hAnsi="SimSun" w:eastAsia="SimSun" w:cs="SimSun"/>
          <w:sz w:val="21"/>
          <w:szCs w:val="21"/>
        </w:rPr>
      </w:pPr>
      <w:r>
        <w:rPr>
          <w:rFonts w:ascii="SimSun" w:hAnsi="SimSun" w:eastAsia="SimSun" w:cs="SimSun"/>
          <w:sz w:val="21"/>
          <w:szCs w:val="21"/>
          <w:spacing w:val="-2"/>
        </w:rPr>
        <w:t>以认为</w:t>
      </w:r>
      <w:r>
        <w:rPr>
          <w:rFonts w:ascii="Times New Roman" w:hAnsi="Times New Roman" w:eastAsia="Times New Roman" w:cs="Times New Roman"/>
          <w:sz w:val="21"/>
          <w:szCs w:val="21"/>
          <w:spacing w:val="-2"/>
        </w:rPr>
        <w:t>IT-B</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2"/>
        </w:rPr>
        <w:t>主要属于战略型</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2"/>
        </w:rPr>
        <w:t>IT</w:t>
      </w:r>
      <w:r>
        <w:rPr>
          <w:rFonts w:ascii="SimSun" w:hAnsi="SimSun" w:eastAsia="SimSun" w:cs="SimSun"/>
          <w:sz w:val="21"/>
          <w:szCs w:val="21"/>
          <w:spacing w:val="-2"/>
        </w:rPr>
        <w:t>。</w:t>
      </w:r>
    </w:p>
    <w:p>
      <w:pPr>
        <w:pStyle w:val="BodyText"/>
        <w:spacing w:line="289" w:lineRule="auto"/>
        <w:rPr/>
      </w:pPr>
      <w:r/>
    </w:p>
    <w:p>
      <w:pPr>
        <w:ind w:right="1641"/>
        <w:spacing w:before="68" w:line="334" w:lineRule="auto"/>
        <w:jc w:val="both"/>
        <w:rPr>
          <w:rFonts w:ascii="SimSun" w:hAnsi="SimSun" w:eastAsia="SimSun" w:cs="SimSun"/>
          <w:sz w:val="21"/>
          <w:szCs w:val="21"/>
        </w:rPr>
      </w:pPr>
      <w:r>
        <w:rPr>
          <w:rFonts w:ascii="SimSun" w:hAnsi="SimSun" w:eastAsia="SimSun" w:cs="SimSun"/>
          <w:sz w:val="21"/>
          <w:szCs w:val="21"/>
        </w:rPr>
        <w:t>本书提供的建议最适合企业内部自有</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1"/>
        </w:rPr>
        <w:t>能力的场景，但经过适当的调</w:t>
      </w:r>
      <w:r>
        <w:rPr>
          <w:rFonts w:ascii="SimSun" w:hAnsi="SimSun" w:eastAsia="SimSun" w:cs="SimSun"/>
          <w:sz w:val="21"/>
          <w:szCs w:val="21"/>
        </w:rPr>
        <w:t xml:space="preserve"> </w:t>
      </w:r>
      <w:r>
        <w:rPr>
          <w:rFonts w:ascii="SimSun" w:hAnsi="SimSun" w:eastAsia="SimSun" w:cs="SimSun"/>
          <w:sz w:val="21"/>
          <w:szCs w:val="21"/>
          <w:spacing w:val="3"/>
        </w:rPr>
        <w:t>整定制，这些建议也同样适用于外包场景。</w:t>
      </w:r>
      <w:r>
        <w:rPr>
          <w:rFonts w:ascii="SimSun" w:hAnsi="SimSun" w:eastAsia="SimSun" w:cs="SimSun"/>
          <w:sz w:val="21"/>
          <w:szCs w:val="21"/>
          <w:spacing w:val="2"/>
        </w:rPr>
        <w:t>谈到外包，应当正确理解外</w:t>
      </w:r>
      <w:r>
        <w:rPr>
          <w:rFonts w:ascii="SimSun" w:hAnsi="SimSun" w:eastAsia="SimSun" w:cs="SimSun"/>
          <w:sz w:val="21"/>
          <w:szCs w:val="21"/>
        </w:rPr>
        <w:t xml:space="preserve"> </w:t>
      </w:r>
      <w:r>
        <w:rPr>
          <w:rFonts w:ascii="SimSun" w:hAnsi="SimSun" w:eastAsia="SimSun" w:cs="SimSun"/>
          <w:sz w:val="21"/>
          <w:szCs w:val="21"/>
          <w:spacing w:val="2"/>
        </w:rPr>
        <w:t>包人员的定位： </w:t>
      </w:r>
      <w:r>
        <w:rPr>
          <w:rFonts w:ascii="SimSun" w:hAnsi="SimSun" w:eastAsia="SimSun" w:cs="SimSun"/>
          <w:sz w:val="21"/>
          <w:szCs w:val="21"/>
        </w:rPr>
        <w:t>IT</w:t>
      </w:r>
      <w:r>
        <w:rPr>
          <w:rFonts w:ascii="SimSun" w:hAnsi="SimSun" w:eastAsia="SimSun" w:cs="SimSun"/>
          <w:sz w:val="21"/>
          <w:szCs w:val="21"/>
          <w:spacing w:val="-32"/>
        </w:rPr>
        <w:t xml:space="preserve"> </w:t>
      </w:r>
      <w:r>
        <w:rPr>
          <w:rFonts w:ascii="SimSun" w:hAnsi="SimSun" w:eastAsia="SimSun" w:cs="SimSun"/>
          <w:sz w:val="21"/>
          <w:szCs w:val="21"/>
          <w:spacing w:val="2"/>
        </w:rPr>
        <w:t>专业服务公司(即</w:t>
      </w:r>
      <w:r>
        <w:rPr>
          <w:rFonts w:ascii="SimSun" w:hAnsi="SimSun" w:eastAsia="SimSun" w:cs="SimSun"/>
          <w:sz w:val="21"/>
          <w:szCs w:val="21"/>
        </w:rPr>
        <w:t>IT</w:t>
      </w:r>
      <w:r>
        <w:rPr>
          <w:rFonts w:ascii="SimSun" w:hAnsi="SimSun" w:eastAsia="SimSun" w:cs="SimSun"/>
          <w:sz w:val="21"/>
          <w:szCs w:val="21"/>
          <w:spacing w:val="-26"/>
        </w:rPr>
        <w:t xml:space="preserve"> </w:t>
      </w:r>
      <w:r>
        <w:rPr>
          <w:rFonts w:ascii="SimSun" w:hAnsi="SimSun" w:eastAsia="SimSun" w:cs="SimSun"/>
          <w:sz w:val="21"/>
          <w:szCs w:val="21"/>
          <w:spacing w:val="2"/>
        </w:rPr>
        <w:t>应用开发供应商)通常只有</w:t>
      </w:r>
      <w:r>
        <w:rPr>
          <w:rFonts w:ascii="SimSun" w:hAnsi="SimSun" w:eastAsia="SimSun" w:cs="SimSun"/>
          <w:sz w:val="21"/>
          <w:szCs w:val="21"/>
        </w:rPr>
        <w:t>IT</w:t>
      </w:r>
      <w:r>
        <w:rPr>
          <w:rFonts w:ascii="SimSun" w:hAnsi="SimSun" w:eastAsia="SimSun" w:cs="SimSun"/>
          <w:sz w:val="21"/>
          <w:szCs w:val="21"/>
          <w:spacing w:val="2"/>
        </w:rPr>
        <w:t>-I</w:t>
      </w:r>
      <w:r>
        <w:rPr>
          <w:rFonts w:ascii="SimSun" w:hAnsi="SimSun" w:eastAsia="SimSun" w:cs="SimSun"/>
          <w:sz w:val="21"/>
          <w:szCs w:val="21"/>
        </w:rPr>
        <w:t xml:space="preserve"> </w:t>
      </w:r>
      <w:r>
        <w:rPr>
          <w:rFonts w:ascii="SimSun" w:hAnsi="SimSun" w:eastAsia="SimSun" w:cs="SimSun"/>
          <w:sz w:val="21"/>
          <w:szCs w:val="21"/>
          <w:spacing w:val="1"/>
        </w:rPr>
        <w:t>和可能很少的一点</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
        </w:rPr>
        <w:t>能力供内部所用，绝大部分由专业服务公</w:t>
      </w:r>
      <w:r>
        <w:rPr>
          <w:rFonts w:ascii="SimSun" w:hAnsi="SimSun" w:eastAsia="SimSun" w:cs="SimSun"/>
          <w:sz w:val="21"/>
          <w:szCs w:val="21"/>
        </w:rPr>
        <w:t>司聘用</w:t>
      </w:r>
    </w:p>
    <w:p>
      <w:pPr>
        <w:spacing w:before="1" w:line="219" w:lineRule="auto"/>
        <w:rPr>
          <w:rFonts w:ascii="SimSun" w:hAnsi="SimSun" w:eastAsia="SimSun" w:cs="SimSun"/>
          <w:sz w:val="21"/>
          <w:szCs w:val="21"/>
        </w:rPr>
      </w:pPr>
      <w:r>
        <w:rPr>
          <w:rFonts w:ascii="SimSun" w:hAnsi="SimSun" w:eastAsia="SimSun" w:cs="SimSun"/>
          <w:sz w:val="21"/>
          <w:szCs w:val="21"/>
          <w:spacing w:val="-3"/>
        </w:rPr>
        <w:t>的外包人员实际上归属于客户的IT-B 团队。</w:t>
      </w:r>
    </w:p>
    <w:p>
      <w:pPr>
        <w:spacing w:line="219" w:lineRule="auto"/>
        <w:sectPr>
          <w:pgSz w:w="9220" w:h="12790"/>
          <w:pgMar w:top="400" w:right="20" w:bottom="400" w:left="939" w:header="0" w:footer="0" w:gutter="0"/>
        </w:sectPr>
        <w:rPr>
          <w:rFonts w:ascii="SimSun" w:hAnsi="SimSun" w:eastAsia="SimSun" w:cs="SimSun"/>
          <w:sz w:val="21"/>
          <w:szCs w:val="21"/>
        </w:rPr>
      </w:pPr>
    </w:p>
    <w:p>
      <w:pPr>
        <w:pStyle w:val="BodyText"/>
        <w:spacing w:line="293" w:lineRule="auto"/>
        <w:rPr/>
      </w:pPr>
      <w:r>
        <w:pict>
          <v:shape id="_x0000_s120" style="position:absolute;margin-left:47.1566pt;margin-top:48.5103pt;mso-position-vertical-relative:page;mso-position-horizontal-relative:page;width:29.45pt;height:15.25pt;z-index:251701248;" o:allowincell="f" filled="false" stroked="false" type="#_x0000_t202">
            <v:fill on="false"/>
            <v:stroke on="false"/>
            <v:path/>
            <v:imagedata o:title=""/>
            <o:lock v:ext="edit" aspectratio="false"/>
            <v:textbox inset="0mm,0mm,0mm,0mm">
              <w:txbxContent>
                <w:p>
                  <w:pPr>
                    <w:ind w:left="20"/>
                    <w:spacing w:before="20" w:line="222" w:lineRule="auto"/>
                    <w:rPr>
                      <w:rFonts w:ascii="YouYuan" w:hAnsi="YouYuan" w:eastAsia="YouYuan" w:cs="YouYuan"/>
                      <w:sz w:val="22"/>
                      <w:szCs w:val="22"/>
                    </w:rPr>
                  </w:pPr>
                  <w:r>
                    <w:rPr>
                      <w:rFonts w:ascii="YouYuan" w:hAnsi="YouYuan" w:eastAsia="YouYuan" w:cs="YouYuan"/>
                      <w:sz w:val="22"/>
                      <w:szCs w:val="22"/>
                      <w:b/>
                      <w:bCs/>
                      <w:spacing w:val="-3"/>
                    </w:rPr>
                    <w:t>第1章</w:t>
                  </w:r>
                </w:p>
              </w:txbxContent>
            </v:textbox>
          </v:shape>
        </w:pict>
      </w:r>
      <w:r/>
    </w:p>
    <w:p>
      <w:pPr>
        <w:pStyle w:val="BodyText"/>
        <w:spacing w:line="293" w:lineRule="auto"/>
        <w:rPr/>
      </w:pPr>
      <w:r/>
    </w:p>
    <w:p>
      <w:pPr>
        <w:spacing w:line="270" w:lineRule="exact"/>
        <w:rPr/>
      </w:pPr>
      <w:r>
        <w:rPr>
          <w:position w:val="-5"/>
        </w:rPr>
        <w:pict>
          <v:group id="_x0000_s122" style="mso-position-vertical-relative:line;mso-position-horizontal-relative:char;width:34pt;height:13.5pt;" filled="false" stroked="false" coordsize="680,270" coordorigin="0,0">
            <v:shape id="_x0000_s124" style="position:absolute;left:0;top:0;width:680;height:270;" filled="false" stroked="false" type="#_x0000_t75">
              <v:imagedata o:title="" r:id="rId64"/>
            </v:shape>
            <v:shape id="_x0000_s126" style="position:absolute;left:-20;top:-20;width:720;height:310;" filled="false" stroked="false" type="#_x0000_t202">
              <v:fill on="false"/>
              <v:stroke on="false"/>
              <v:path/>
              <v:imagedata o:title=""/>
              <o:lock v:ext="edit" aspectratio="false"/>
              <v:textbox inset="0mm,0mm,0mm,0mm">
                <w:txbxContent>
                  <w:p>
                    <w:pPr>
                      <w:ind w:left="300"/>
                      <w:spacing w:before="135" w:line="183" w:lineRule="auto"/>
                      <w:rPr>
                        <w:rFonts w:ascii="SimSun" w:hAnsi="SimSun" w:eastAsia="SimSun" w:cs="SimSun"/>
                        <w:sz w:val="12"/>
                        <w:szCs w:val="12"/>
                      </w:rPr>
                    </w:pPr>
                    <w:r>
                      <w:rPr>
                        <w:rFonts w:ascii="SimSun" w:hAnsi="SimSun" w:eastAsia="SimSun" w:cs="SimSun"/>
                        <w:sz w:val="12"/>
                        <w:szCs w:val="12"/>
                        <w:color w:val="FFFFFF"/>
                      </w:rPr>
                      <w:t>4</w:t>
                    </w:r>
                  </w:p>
                </w:txbxContent>
              </v:textbox>
            </v:shape>
          </v:group>
        </w:pict>
      </w:r>
    </w:p>
    <w:p>
      <w:pPr>
        <w:ind w:left="1493"/>
        <w:spacing w:before="297" w:line="219" w:lineRule="auto"/>
        <w:outlineLvl w:val="6"/>
        <w:rPr>
          <w:rFonts w:ascii="Times New Roman" w:hAnsi="Times New Roman" w:eastAsia="Times New Roman" w:cs="Times New Roman"/>
          <w:sz w:val="27"/>
          <w:szCs w:val="27"/>
        </w:rPr>
      </w:pPr>
      <w:bookmarkStart w:name="bookmark2" w:id="13"/>
      <w:bookmarkEnd w:id="13"/>
      <w:r>
        <w:rPr>
          <w:rFonts w:ascii="SimSun" w:hAnsi="SimSun" w:eastAsia="SimSun" w:cs="SimSun"/>
          <w:sz w:val="27"/>
          <w:szCs w:val="27"/>
          <w:b/>
          <w:bCs/>
          <w:spacing w:val="-10"/>
        </w:rPr>
        <w:t>1.2</w:t>
      </w:r>
      <w:r>
        <w:rPr>
          <w:rFonts w:ascii="SimSun" w:hAnsi="SimSun" w:eastAsia="SimSun" w:cs="SimSun"/>
          <w:sz w:val="27"/>
          <w:szCs w:val="27"/>
          <w:spacing w:val="-10"/>
        </w:rPr>
        <w:t xml:space="preserve">  </w:t>
      </w:r>
      <w:r>
        <w:rPr>
          <w:rFonts w:ascii="SimSun" w:hAnsi="SimSun" w:eastAsia="SimSun" w:cs="SimSun"/>
          <w:sz w:val="27"/>
          <w:szCs w:val="27"/>
          <w:b/>
          <w:bCs/>
          <w:spacing w:val="-10"/>
        </w:rPr>
        <w:t>业务、</w:t>
      </w:r>
      <w:r>
        <w:rPr>
          <w:rFonts w:ascii="Times New Roman" w:hAnsi="Times New Roman" w:eastAsia="Times New Roman" w:cs="Times New Roman"/>
          <w:sz w:val="27"/>
          <w:szCs w:val="27"/>
          <w:b/>
          <w:bCs/>
          <w:spacing w:val="-10"/>
        </w:rPr>
        <w:t>IT</w:t>
      </w:r>
      <w:r>
        <w:rPr>
          <w:rFonts w:ascii="SimSun" w:hAnsi="SimSun" w:eastAsia="SimSun" w:cs="SimSun"/>
          <w:sz w:val="27"/>
          <w:szCs w:val="27"/>
          <w:b/>
          <w:bCs/>
          <w:spacing w:val="-10"/>
        </w:rPr>
        <w:t>以及影子</w:t>
      </w:r>
      <w:r>
        <w:rPr>
          <w:rFonts w:ascii="Times New Roman" w:hAnsi="Times New Roman" w:eastAsia="Times New Roman" w:cs="Times New Roman"/>
          <w:sz w:val="27"/>
          <w:szCs w:val="27"/>
          <w:b/>
          <w:bCs/>
          <w:spacing w:val="-10"/>
        </w:rPr>
        <w:t>IT</w:t>
      </w:r>
    </w:p>
    <w:p>
      <w:pPr>
        <w:pStyle w:val="BodyText"/>
        <w:spacing w:line="309" w:lineRule="auto"/>
        <w:rPr/>
      </w:pPr>
      <w:r/>
    </w:p>
    <w:p>
      <w:pPr>
        <w:ind w:left="1490" w:right="26"/>
        <w:spacing w:before="71" w:line="293" w:lineRule="auto"/>
        <w:jc w:val="both"/>
        <w:rPr>
          <w:rFonts w:ascii="SimSun" w:hAnsi="SimSun" w:eastAsia="SimSun" w:cs="SimSun"/>
          <w:sz w:val="22"/>
          <w:szCs w:val="22"/>
        </w:rPr>
      </w:pPr>
      <w:r>
        <w:rPr>
          <w:rFonts w:ascii="SimSun" w:hAnsi="SimSun" w:eastAsia="SimSun" w:cs="SimSun"/>
          <w:sz w:val="22"/>
          <w:szCs w:val="22"/>
          <w:spacing w:val="-4"/>
        </w:rPr>
        <w:t>当我们谈及业务和</w:t>
      </w:r>
      <w:r>
        <w:rPr>
          <w:rFonts w:ascii="Times New Roman" w:hAnsi="Times New Roman" w:eastAsia="Times New Roman" w:cs="Times New Roman"/>
          <w:sz w:val="22"/>
          <w:szCs w:val="22"/>
          <w:spacing w:val="-4"/>
        </w:rPr>
        <w:t>IT</w:t>
      </w:r>
      <w:r>
        <w:rPr>
          <w:rFonts w:ascii="SimSun" w:hAnsi="SimSun" w:eastAsia="SimSun" w:cs="SimSun"/>
          <w:sz w:val="22"/>
          <w:szCs w:val="22"/>
          <w:spacing w:val="-4"/>
        </w:rPr>
        <w:t>的关系时，“业务”究竟指的是什么呢?这要视企</w:t>
      </w:r>
      <w:r>
        <w:rPr>
          <w:rFonts w:ascii="SimSun" w:hAnsi="SimSun" w:eastAsia="SimSun" w:cs="SimSun"/>
          <w:sz w:val="22"/>
          <w:szCs w:val="22"/>
          <w:spacing w:val="18"/>
        </w:rPr>
        <w:t xml:space="preserve"> </w:t>
      </w:r>
      <w:r>
        <w:rPr>
          <w:rFonts w:ascii="SimSun" w:hAnsi="SimSun" w:eastAsia="SimSun" w:cs="SimSun"/>
          <w:sz w:val="22"/>
          <w:szCs w:val="22"/>
          <w:spacing w:val="-4"/>
        </w:rPr>
        <w:t>业性质而定。独立软件供应商</w:t>
      </w:r>
      <w:r>
        <w:rPr>
          <w:rFonts w:ascii="SimSun" w:hAnsi="SimSun" w:eastAsia="SimSun" w:cs="SimSun"/>
          <w:sz w:val="22"/>
          <w:szCs w:val="22"/>
          <w:spacing w:val="-34"/>
        </w:rPr>
        <w:t xml:space="preserve"> </w:t>
      </w:r>
      <w:r>
        <w:rPr>
          <w:rFonts w:ascii="SimSun" w:hAnsi="SimSun" w:eastAsia="SimSun" w:cs="SimSun"/>
          <w:sz w:val="22"/>
          <w:szCs w:val="22"/>
          <w:spacing w:val="-4"/>
        </w:rPr>
        <w:t>(ISV)</w:t>
      </w:r>
      <w:r>
        <w:rPr>
          <w:rFonts w:ascii="SimSun" w:hAnsi="SimSun" w:eastAsia="SimSun" w:cs="SimSun"/>
          <w:sz w:val="22"/>
          <w:szCs w:val="22"/>
          <w:spacing w:val="47"/>
        </w:rPr>
        <w:t xml:space="preserve"> </w:t>
      </w:r>
      <w:r>
        <w:rPr>
          <w:rFonts w:ascii="SimSun" w:hAnsi="SimSun" w:eastAsia="SimSun" w:cs="SimSun"/>
          <w:sz w:val="22"/>
          <w:szCs w:val="22"/>
          <w:spacing w:val="-4"/>
        </w:rPr>
        <w:t>除了市场营</w:t>
      </w:r>
      <w:r>
        <w:rPr>
          <w:rFonts w:ascii="SimSun" w:hAnsi="SimSun" w:eastAsia="SimSun" w:cs="SimSun"/>
          <w:sz w:val="22"/>
          <w:szCs w:val="22"/>
          <w:spacing w:val="-5"/>
        </w:rPr>
        <w:t>销、销售和产品经理</w:t>
      </w:r>
      <w:r>
        <w:rPr>
          <w:rFonts w:ascii="SimSun" w:hAnsi="SimSun" w:eastAsia="SimSun" w:cs="SimSun"/>
          <w:sz w:val="22"/>
          <w:szCs w:val="22"/>
        </w:rPr>
        <w:t xml:space="preserve"> </w:t>
      </w:r>
      <w:r>
        <w:rPr>
          <w:rFonts w:ascii="SimSun" w:hAnsi="SimSun" w:eastAsia="SimSun" w:cs="SimSun"/>
          <w:sz w:val="22"/>
          <w:szCs w:val="22"/>
          <w:spacing w:val="-7"/>
        </w:rPr>
        <w:t>外，可能只有少数业务人员。而互联网企业则有更</w:t>
      </w:r>
      <w:r>
        <w:rPr>
          <w:rFonts w:ascii="SimSun" w:hAnsi="SimSun" w:eastAsia="SimSun" w:cs="SimSun"/>
          <w:sz w:val="22"/>
          <w:szCs w:val="22"/>
          <w:spacing w:val="-8"/>
        </w:rPr>
        <w:t>多的业务人员，比如</w:t>
      </w:r>
      <w:r>
        <w:rPr>
          <w:rFonts w:ascii="SimSun" w:hAnsi="SimSun" w:eastAsia="SimSun" w:cs="SimSun"/>
          <w:sz w:val="22"/>
          <w:szCs w:val="22"/>
        </w:rPr>
        <w:t xml:space="preserve"> </w:t>
      </w:r>
      <w:r>
        <w:rPr>
          <w:rFonts w:ascii="SimSun" w:hAnsi="SimSun" w:eastAsia="SimSun" w:cs="SimSun"/>
          <w:sz w:val="22"/>
          <w:szCs w:val="22"/>
          <w:spacing w:val="-12"/>
        </w:rPr>
        <w:t>电商平台的采购人员、门户网站的广告销售经</w:t>
      </w:r>
      <w:r>
        <w:rPr>
          <w:rFonts w:ascii="SimSun" w:hAnsi="SimSun" w:eastAsia="SimSun" w:cs="SimSun"/>
          <w:sz w:val="22"/>
          <w:szCs w:val="22"/>
          <w:spacing w:val="-13"/>
        </w:rPr>
        <w:t>理等。</w:t>
      </w:r>
    </w:p>
    <w:p>
      <w:pPr>
        <w:pStyle w:val="BodyText"/>
        <w:spacing w:line="278" w:lineRule="auto"/>
        <w:rPr/>
      </w:pPr>
      <w:r/>
    </w:p>
    <w:p>
      <w:pPr>
        <w:ind w:left="1490" w:right="25"/>
        <w:spacing w:before="72" w:line="319" w:lineRule="auto"/>
        <w:jc w:val="both"/>
        <w:rPr>
          <w:rFonts w:ascii="SimSun" w:hAnsi="SimSun" w:eastAsia="SimSun" w:cs="SimSun"/>
          <w:sz w:val="22"/>
          <w:szCs w:val="22"/>
        </w:rPr>
      </w:pPr>
      <w:r>
        <w:rPr>
          <w:rFonts w:ascii="SimSun" w:hAnsi="SimSun" w:eastAsia="SimSun" w:cs="SimSun"/>
          <w:sz w:val="22"/>
          <w:szCs w:val="22"/>
          <w:spacing w:val="-10"/>
        </w:rPr>
        <w:t>按照定义，</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10"/>
        </w:rPr>
        <w:t>IT </w:t>
      </w:r>
      <w:r>
        <w:rPr>
          <w:rFonts w:ascii="SimSun" w:hAnsi="SimSun" w:eastAsia="SimSun" w:cs="SimSun"/>
          <w:sz w:val="22"/>
          <w:szCs w:val="22"/>
          <w:spacing w:val="-10"/>
        </w:rPr>
        <w:t>在企业内部是一个大的部门，与之相对的则是另一个大的</w:t>
      </w:r>
      <w:r>
        <w:rPr>
          <w:rFonts w:ascii="SimSun" w:hAnsi="SimSun" w:eastAsia="SimSun" w:cs="SimSun"/>
          <w:sz w:val="22"/>
          <w:szCs w:val="22"/>
        </w:rPr>
        <w:t xml:space="preserve"> </w:t>
      </w:r>
      <w:r>
        <w:rPr>
          <w:rFonts w:ascii="SimSun" w:hAnsi="SimSun" w:eastAsia="SimSun" w:cs="SimSun"/>
          <w:sz w:val="22"/>
          <w:szCs w:val="22"/>
          <w:spacing w:val="-5"/>
        </w:rPr>
        <w:t>部门：业务部门。但一定应该如此吗?当我们把业务和</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5"/>
        </w:rPr>
        <w:t>视为两个单独</w:t>
      </w:r>
      <w:r>
        <w:rPr>
          <w:rFonts w:ascii="SimSun" w:hAnsi="SimSun" w:eastAsia="SimSun" w:cs="SimSun"/>
          <w:sz w:val="22"/>
          <w:szCs w:val="22"/>
        </w:rPr>
        <w:t xml:space="preserve"> </w:t>
      </w:r>
      <w:r>
        <w:rPr>
          <w:rFonts w:ascii="SimSun" w:hAnsi="SimSun" w:eastAsia="SimSun" w:cs="SimSun"/>
          <w:sz w:val="22"/>
          <w:szCs w:val="22"/>
          <w:spacing w:val="2"/>
        </w:rPr>
        <w:t>的实体时，难道不是在强化业务和</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的分离吗?难道我们就不能把</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5"/>
        </w:rPr>
        <w:t>人员嵌入到业务组织中，从而不再需要一个单独的</w:t>
      </w:r>
      <w:r>
        <w:rPr>
          <w:rFonts w:ascii="Times New Roman" w:hAnsi="Times New Roman" w:eastAsia="Times New Roman" w:cs="Times New Roman"/>
          <w:sz w:val="22"/>
          <w:szCs w:val="22"/>
          <w:spacing w:val="-5"/>
        </w:rPr>
        <w:t>IT </w:t>
      </w:r>
      <w:r>
        <w:rPr>
          <w:rFonts w:ascii="SimSun" w:hAnsi="SimSun" w:eastAsia="SimSun" w:cs="SimSun"/>
          <w:sz w:val="22"/>
          <w:szCs w:val="22"/>
          <w:spacing w:val="-5"/>
        </w:rPr>
        <w:t>组织吗?这是个值</w:t>
      </w:r>
      <w:r>
        <w:rPr>
          <w:rFonts w:ascii="SimSun" w:hAnsi="SimSun" w:eastAsia="SimSun" w:cs="SimSun"/>
          <w:sz w:val="22"/>
          <w:szCs w:val="22"/>
        </w:rPr>
        <w:t xml:space="preserve"> </w:t>
      </w:r>
      <w:r>
        <w:rPr>
          <w:rFonts w:ascii="SimSun" w:hAnsi="SimSun" w:eastAsia="SimSun" w:cs="SimSun"/>
          <w:sz w:val="22"/>
          <w:szCs w:val="22"/>
          <w:spacing w:val="-16"/>
        </w:rPr>
        <w:t>得探讨的问题，可以想象，</w:t>
      </w:r>
      <w:r>
        <w:rPr>
          <w:rFonts w:ascii="SimSun" w:hAnsi="SimSun" w:eastAsia="SimSun" w:cs="SimSun"/>
          <w:sz w:val="22"/>
          <w:szCs w:val="22"/>
          <w:spacing w:val="56"/>
        </w:rPr>
        <w:t xml:space="preserve"> </w:t>
      </w:r>
      <w:r>
        <w:rPr>
          <w:rFonts w:ascii="SimSun" w:hAnsi="SimSun" w:eastAsia="SimSun" w:cs="SimSun"/>
          <w:sz w:val="22"/>
          <w:szCs w:val="22"/>
          <w:spacing w:val="-16"/>
        </w:rPr>
        <w:t>一旦从这个方向考虑问题， </w:t>
      </w:r>
      <w:r>
        <w:rPr>
          <w:rFonts w:ascii="Times New Roman" w:hAnsi="Times New Roman" w:eastAsia="Times New Roman" w:cs="Times New Roman"/>
          <w:sz w:val="22"/>
          <w:szCs w:val="22"/>
          <w:spacing w:val="-16"/>
        </w:rPr>
        <w:t>IT </w:t>
      </w:r>
      <w:r>
        <w:rPr>
          <w:rFonts w:ascii="SimSun" w:hAnsi="SimSun" w:eastAsia="SimSun" w:cs="SimSun"/>
          <w:sz w:val="22"/>
          <w:szCs w:val="22"/>
          <w:spacing w:val="-16"/>
        </w:rPr>
        <w:t>管</w:t>
      </w:r>
      <w:r>
        <w:rPr>
          <w:rFonts w:ascii="SimSun" w:hAnsi="SimSun" w:eastAsia="SimSun" w:cs="SimSun"/>
          <w:sz w:val="22"/>
          <w:szCs w:val="22"/>
          <w:spacing w:val="-17"/>
        </w:rPr>
        <w:t>理人员会是</w:t>
      </w:r>
    </w:p>
    <w:p>
      <w:pPr>
        <w:ind w:left="1490"/>
        <w:spacing w:line="220" w:lineRule="auto"/>
        <w:rPr>
          <w:rFonts w:ascii="SimSun" w:hAnsi="SimSun" w:eastAsia="SimSun" w:cs="SimSun"/>
          <w:sz w:val="22"/>
          <w:szCs w:val="22"/>
        </w:rPr>
      </w:pPr>
      <w:r>
        <w:rPr>
          <w:rFonts w:ascii="SimSun" w:hAnsi="SimSun" w:eastAsia="SimSun" w:cs="SimSun"/>
          <w:sz w:val="22"/>
          <w:szCs w:val="22"/>
          <w:spacing w:val="-9"/>
        </w:rPr>
        <w:t>多么错愕。</w:t>
      </w:r>
    </w:p>
    <w:p>
      <w:pPr>
        <w:pStyle w:val="BodyText"/>
        <w:spacing w:line="249" w:lineRule="auto"/>
        <w:rPr/>
      </w:pPr>
      <w:r/>
    </w:p>
    <w:p>
      <w:pPr>
        <w:ind w:right="43"/>
        <w:spacing w:before="71" w:line="406" w:lineRule="exact"/>
        <w:jc w:val="right"/>
        <w:rPr>
          <w:rFonts w:ascii="SimSun" w:hAnsi="SimSun" w:eastAsia="SimSun" w:cs="SimSun"/>
          <w:sz w:val="22"/>
          <w:szCs w:val="22"/>
        </w:rPr>
      </w:pPr>
      <w:r>
        <w:rPr>
          <w:rFonts w:ascii="SimSun" w:hAnsi="SimSun" w:eastAsia="SimSun" w:cs="SimSun"/>
          <w:sz w:val="22"/>
          <w:szCs w:val="22"/>
          <w:spacing w:val="3"/>
          <w:position w:val="14"/>
        </w:rPr>
        <w:t>为了实现</w:t>
      </w:r>
      <w:r>
        <w:rPr>
          <w:rFonts w:ascii="Times New Roman" w:hAnsi="Times New Roman" w:eastAsia="Times New Roman" w:cs="Times New Roman"/>
          <w:sz w:val="22"/>
          <w:szCs w:val="22"/>
          <w:position w:val="14"/>
        </w:rPr>
        <w:t>IT</w:t>
      </w:r>
      <w:r>
        <w:rPr>
          <w:rFonts w:ascii="Times New Roman" w:hAnsi="Times New Roman" w:eastAsia="Times New Roman" w:cs="Times New Roman"/>
          <w:sz w:val="22"/>
          <w:szCs w:val="22"/>
          <w:spacing w:val="3"/>
          <w:position w:val="14"/>
        </w:rPr>
        <w:t xml:space="preserve"> </w:t>
      </w:r>
      <w:r>
        <w:rPr>
          <w:rFonts w:ascii="SimSun" w:hAnsi="SimSun" w:eastAsia="SimSun" w:cs="SimSun"/>
          <w:sz w:val="22"/>
          <w:szCs w:val="22"/>
          <w:spacing w:val="3"/>
          <w:position w:val="14"/>
        </w:rPr>
        <w:t>与业务的嵌入融合，独立软件供应商</w:t>
      </w:r>
      <w:r>
        <w:rPr>
          <w:rFonts w:ascii="SimSun" w:hAnsi="SimSun" w:eastAsia="SimSun" w:cs="SimSun"/>
          <w:sz w:val="22"/>
          <w:szCs w:val="22"/>
          <w:spacing w:val="-35"/>
          <w:position w:val="14"/>
        </w:rPr>
        <w:t xml:space="preserve"> </w:t>
      </w:r>
      <w:r>
        <w:rPr>
          <w:rFonts w:ascii="Times New Roman" w:hAnsi="Times New Roman" w:eastAsia="Times New Roman" w:cs="Times New Roman"/>
          <w:sz w:val="22"/>
          <w:szCs w:val="22"/>
          <w:spacing w:val="3"/>
          <w:position w:val="14"/>
        </w:rPr>
        <w:t>(</w:t>
      </w:r>
      <w:r>
        <w:rPr>
          <w:rFonts w:ascii="Times New Roman" w:hAnsi="Times New Roman" w:eastAsia="Times New Roman" w:cs="Times New Roman"/>
          <w:sz w:val="22"/>
          <w:szCs w:val="22"/>
          <w:position w:val="14"/>
        </w:rPr>
        <w:t>ISV</w:t>
      </w:r>
      <w:r>
        <w:rPr>
          <w:rFonts w:ascii="Times New Roman" w:hAnsi="Times New Roman" w:eastAsia="Times New Roman" w:cs="Times New Roman"/>
          <w:sz w:val="22"/>
          <w:szCs w:val="22"/>
          <w:spacing w:val="3"/>
          <w:position w:val="14"/>
        </w:rPr>
        <w:t>)</w:t>
      </w:r>
      <w:r>
        <w:rPr>
          <w:rFonts w:ascii="Times New Roman" w:hAnsi="Times New Roman" w:eastAsia="Times New Roman" w:cs="Times New Roman"/>
          <w:sz w:val="22"/>
          <w:szCs w:val="22"/>
          <w:spacing w:val="24"/>
          <w:position w:val="14"/>
        </w:rPr>
        <w:t xml:space="preserve">  </w:t>
      </w:r>
      <w:r>
        <w:rPr>
          <w:rFonts w:ascii="SimSun" w:hAnsi="SimSun" w:eastAsia="SimSun" w:cs="SimSun"/>
          <w:sz w:val="22"/>
          <w:szCs w:val="22"/>
          <w:spacing w:val="3"/>
          <w:position w:val="14"/>
        </w:rPr>
        <w:t>的</w:t>
      </w:r>
      <w:r>
        <w:rPr>
          <w:rFonts w:ascii="SimSun" w:hAnsi="SimSun" w:eastAsia="SimSun" w:cs="SimSun"/>
          <w:sz w:val="22"/>
          <w:szCs w:val="22"/>
          <w:spacing w:val="2"/>
          <w:position w:val="14"/>
        </w:rPr>
        <w:t>可能性较</w:t>
      </w:r>
    </w:p>
    <w:p>
      <w:pPr>
        <w:ind w:left="1490"/>
        <w:spacing w:line="220" w:lineRule="auto"/>
        <w:rPr>
          <w:rFonts w:ascii="SimSun" w:hAnsi="SimSun" w:eastAsia="SimSun" w:cs="SimSun"/>
          <w:sz w:val="22"/>
          <w:szCs w:val="22"/>
        </w:rPr>
      </w:pPr>
      <w:r>
        <w:rPr>
          <w:rFonts w:ascii="SimSun" w:hAnsi="SimSun" w:eastAsia="SimSun" w:cs="SimSun"/>
          <w:sz w:val="22"/>
          <w:szCs w:val="22"/>
          <w:spacing w:val="-9"/>
        </w:rPr>
        <w:t>大，互联网企业则相对困难，而企业</w:t>
      </w:r>
      <w:r>
        <w:rPr>
          <w:rFonts w:ascii="Times New Roman" w:hAnsi="Times New Roman" w:eastAsia="Times New Roman" w:cs="Times New Roman"/>
          <w:sz w:val="22"/>
          <w:szCs w:val="22"/>
          <w:spacing w:val="-9"/>
        </w:rPr>
        <w:t>IT </w:t>
      </w:r>
      <w:r>
        <w:rPr>
          <w:rFonts w:ascii="SimSun" w:hAnsi="SimSun" w:eastAsia="SimSun" w:cs="SimSun"/>
          <w:sz w:val="22"/>
          <w:szCs w:val="22"/>
          <w:spacing w:val="-9"/>
        </w:rPr>
        <w:t>则非常困难。原因</w:t>
      </w:r>
      <w:r>
        <w:rPr>
          <w:rFonts w:ascii="SimSun" w:hAnsi="SimSun" w:eastAsia="SimSun" w:cs="SimSun"/>
          <w:sz w:val="22"/>
          <w:szCs w:val="22"/>
          <w:spacing w:val="-10"/>
        </w:rPr>
        <w:t>是多方面的。</w:t>
      </w:r>
    </w:p>
    <w:p>
      <w:pPr>
        <w:pStyle w:val="BodyText"/>
        <w:spacing w:line="275" w:lineRule="auto"/>
        <w:rPr/>
      </w:pPr>
      <w:r/>
    </w:p>
    <w:p>
      <w:pPr>
        <w:ind w:left="1889" w:hanging="320"/>
        <w:spacing w:before="72" w:line="318" w:lineRule="auto"/>
        <w:rPr>
          <w:rFonts w:ascii="SimHei" w:hAnsi="SimHei" w:eastAsia="SimHei" w:cs="SimHei"/>
          <w:sz w:val="22"/>
          <w:szCs w:val="22"/>
        </w:rPr>
      </w:pPr>
      <w:r>
        <w:rPr>
          <w:rFonts w:ascii="Times New Roman" w:hAnsi="Times New Roman" w:eastAsia="Times New Roman" w:cs="Times New Roman"/>
          <w:sz w:val="22"/>
          <w:szCs w:val="22"/>
          <w:spacing w:val="17"/>
        </w:rPr>
        <w:t>●   </w:t>
      </w:r>
      <w:r>
        <w:rPr>
          <w:rFonts w:ascii="Times New Roman" w:hAnsi="Times New Roman" w:eastAsia="Times New Roman" w:cs="Times New Roman"/>
          <w:sz w:val="22"/>
          <w:szCs w:val="22"/>
        </w:rPr>
        <w:t>IT</w:t>
      </w:r>
      <w:r>
        <w:rPr>
          <w:rFonts w:ascii="SimSun" w:hAnsi="SimSun" w:eastAsia="SimSun" w:cs="SimSun"/>
          <w:sz w:val="22"/>
          <w:szCs w:val="22"/>
          <w:spacing w:val="17"/>
        </w:rPr>
        <w:t>是劳动密集且高度专业化的。将</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7"/>
        </w:rPr>
        <w:t>集中在一个单独的组织</w:t>
      </w:r>
      <w:r>
        <w:rPr>
          <w:rFonts w:ascii="SimSun" w:hAnsi="SimSun" w:eastAsia="SimSun" w:cs="SimSun"/>
          <w:sz w:val="22"/>
          <w:szCs w:val="22"/>
        </w:rPr>
        <w:t xml:space="preserve"> </w:t>
      </w:r>
      <w:r>
        <w:rPr>
          <w:rFonts w:ascii="SimHei" w:hAnsi="SimHei" w:eastAsia="SimHei" w:cs="SimHei"/>
          <w:sz w:val="22"/>
          <w:szCs w:val="22"/>
          <w:spacing w:val="-7"/>
        </w:rPr>
        <w:t>下，有助于招聘和人员配置。否则，每个业务部门都必须操心招聘</w:t>
      </w:r>
      <w:r>
        <w:rPr>
          <w:rFonts w:ascii="SimHei" w:hAnsi="SimHei" w:eastAsia="SimHei" w:cs="SimHei"/>
          <w:sz w:val="22"/>
          <w:szCs w:val="22"/>
          <w:spacing w:val="11"/>
        </w:rPr>
        <w:t xml:space="preserve"> </w:t>
      </w:r>
      <w:r>
        <w:rPr>
          <w:rFonts w:ascii="SimHei" w:hAnsi="SimHei" w:eastAsia="SimHei" w:cs="SimHei"/>
          <w:sz w:val="22"/>
          <w:szCs w:val="22"/>
          <w:spacing w:val="-9"/>
        </w:rPr>
        <w:t>和管理其</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13"/>
          <w:w w:val="101"/>
        </w:rPr>
        <w:t xml:space="preserve"> </w:t>
      </w:r>
      <w:r>
        <w:rPr>
          <w:rFonts w:ascii="SimHei" w:hAnsi="SimHei" w:eastAsia="SimHei" w:cs="SimHei"/>
          <w:sz w:val="22"/>
          <w:szCs w:val="22"/>
          <w:spacing w:val="-9"/>
        </w:rPr>
        <w:t>团队。</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13"/>
        </w:rPr>
        <w:t xml:space="preserve"> </w:t>
      </w:r>
      <w:r>
        <w:rPr>
          <w:rFonts w:ascii="SimHei" w:hAnsi="SimHei" w:eastAsia="SimHei" w:cs="SimHei"/>
          <w:sz w:val="22"/>
          <w:szCs w:val="22"/>
          <w:spacing w:val="-9"/>
        </w:rPr>
        <w:t>人才长期供不应求且流动性高，所以</w:t>
      </w:r>
      <w:r>
        <w:rPr>
          <w:rFonts w:ascii="SimHei" w:hAnsi="SimHei" w:eastAsia="SimHei" w:cs="SimHei"/>
          <w:sz w:val="22"/>
          <w:szCs w:val="22"/>
          <w:spacing w:val="-10"/>
        </w:rPr>
        <w:t>业务部门</w:t>
      </w:r>
    </w:p>
    <w:p>
      <w:pPr>
        <w:ind w:left="1890"/>
        <w:spacing w:before="1" w:line="220" w:lineRule="auto"/>
        <w:rPr>
          <w:rFonts w:ascii="SimHei" w:hAnsi="SimHei" w:eastAsia="SimHei" w:cs="SimHei"/>
          <w:sz w:val="22"/>
          <w:szCs w:val="22"/>
        </w:rPr>
      </w:pPr>
      <w:r>
        <w:rPr>
          <w:rFonts w:ascii="SimHei" w:hAnsi="SimHei" w:eastAsia="SimHei" w:cs="SimHei"/>
          <w:sz w:val="22"/>
          <w:szCs w:val="22"/>
          <w:spacing w:val="-11"/>
        </w:rPr>
        <w:t>通常不愿承担这份责任。</w:t>
      </w:r>
    </w:p>
    <w:p>
      <w:pPr>
        <w:ind w:left="1889" w:right="1" w:hanging="320"/>
        <w:spacing w:before="237" w:line="296" w:lineRule="auto"/>
        <w:rPr>
          <w:rFonts w:ascii="SimHei" w:hAnsi="SimHei" w:eastAsia="SimHei" w:cs="SimHei"/>
          <w:sz w:val="22"/>
          <w:szCs w:val="22"/>
        </w:rPr>
      </w:pPr>
      <w:r>
        <w:rPr>
          <w:rFonts w:ascii="Times New Roman" w:hAnsi="Times New Roman" w:eastAsia="Times New Roman" w:cs="Times New Roman"/>
          <w:sz w:val="22"/>
          <w:szCs w:val="22"/>
          <w:spacing w:val="-5"/>
        </w:rPr>
        <w:t>●IT    </w:t>
      </w:r>
      <w:r>
        <w:rPr>
          <w:rFonts w:ascii="SimSun" w:hAnsi="SimSun" w:eastAsia="SimSun" w:cs="SimSun"/>
          <w:sz w:val="22"/>
          <w:szCs w:val="22"/>
          <w:spacing w:val="-5"/>
        </w:rPr>
        <w:t>具有劳动密集的特征，需要的人相对比较多。若</w:t>
      </w:r>
      <w:r>
        <w:rPr>
          <w:rFonts w:ascii="SimSun" w:hAnsi="SimSun" w:eastAsia="SimSun" w:cs="SimSun"/>
          <w:sz w:val="22"/>
          <w:szCs w:val="22"/>
          <w:spacing w:val="-6"/>
        </w:rPr>
        <w:t>是把他们和业务</w:t>
      </w:r>
      <w:r>
        <w:rPr>
          <w:rFonts w:ascii="SimSun" w:hAnsi="SimSun" w:eastAsia="SimSun" w:cs="SimSun"/>
          <w:sz w:val="22"/>
          <w:szCs w:val="22"/>
        </w:rPr>
        <w:t xml:space="preserve"> </w:t>
      </w:r>
      <w:r>
        <w:rPr>
          <w:rFonts w:ascii="SimHei" w:hAnsi="SimHei" w:eastAsia="SimHei" w:cs="SimHei"/>
          <w:sz w:val="22"/>
          <w:szCs w:val="22"/>
          <w:spacing w:val="-14"/>
        </w:rPr>
        <w:t>人员都安排在大城市的中央商务区一起办公</w:t>
      </w:r>
      <w:r>
        <w:rPr>
          <w:rFonts w:ascii="SimHei" w:hAnsi="SimHei" w:eastAsia="SimHei" w:cs="SimHei"/>
          <w:sz w:val="22"/>
          <w:szCs w:val="22"/>
          <w:spacing w:val="-15"/>
        </w:rPr>
        <w:t>，房租会非常高。因此，</w:t>
      </w:r>
      <w:r>
        <w:rPr>
          <w:rFonts w:ascii="SimHei" w:hAnsi="SimHei" w:eastAsia="SimHei" w:cs="SimHei"/>
          <w:sz w:val="22"/>
          <w:szCs w:val="22"/>
        </w:rPr>
        <w:t xml:space="preserve"> </w:t>
      </w:r>
      <w:r>
        <w:rPr>
          <w:rFonts w:ascii="SimHei" w:hAnsi="SimHei" w:eastAsia="SimHei" w:cs="SimHei"/>
          <w:sz w:val="22"/>
          <w:szCs w:val="22"/>
          <w:spacing w:val="-9"/>
        </w:rPr>
        <w:t>即使不在组织结构上分离，企业也会考虑给</w:t>
      </w:r>
      <w:r>
        <w:rPr>
          <w:rFonts w:ascii="SimSun" w:hAnsi="SimSun" w:eastAsia="SimSun" w:cs="SimSun"/>
          <w:sz w:val="22"/>
          <w:szCs w:val="22"/>
          <w:spacing w:val="-9"/>
        </w:rPr>
        <w:t>IT</w:t>
      </w:r>
      <w:r>
        <w:rPr>
          <w:rFonts w:ascii="SimSun" w:hAnsi="SimSun" w:eastAsia="SimSun" w:cs="SimSun"/>
          <w:sz w:val="22"/>
          <w:szCs w:val="22"/>
          <w:spacing w:val="-23"/>
        </w:rPr>
        <w:t xml:space="preserve"> </w:t>
      </w:r>
      <w:r>
        <w:rPr>
          <w:rFonts w:ascii="SimHei" w:hAnsi="SimHei" w:eastAsia="SimHei" w:cs="SimHei"/>
          <w:sz w:val="22"/>
          <w:szCs w:val="22"/>
          <w:spacing w:val="-9"/>
        </w:rPr>
        <w:t>团队单独找个便宜的</w:t>
      </w:r>
      <w:r>
        <w:rPr>
          <w:rFonts w:ascii="SimHei" w:hAnsi="SimHei" w:eastAsia="SimHei" w:cs="SimHei"/>
          <w:sz w:val="22"/>
          <w:szCs w:val="22"/>
        </w:rPr>
        <w:t xml:space="preserve"> </w:t>
      </w:r>
      <w:r>
        <w:rPr>
          <w:rFonts w:ascii="SimHei" w:hAnsi="SimHei" w:eastAsia="SimHei" w:cs="SimHei"/>
          <w:sz w:val="22"/>
          <w:szCs w:val="22"/>
          <w:spacing w:val="-13"/>
        </w:rPr>
        <w:t>办公场所。然而，</w:t>
      </w:r>
      <w:r>
        <w:rPr>
          <w:rFonts w:ascii="SimHei" w:hAnsi="SimHei" w:eastAsia="SimHei" w:cs="SimHei"/>
          <w:sz w:val="22"/>
          <w:szCs w:val="22"/>
          <w:spacing w:val="76"/>
        </w:rPr>
        <w:t xml:space="preserve"> </w:t>
      </w:r>
      <w:r>
        <w:rPr>
          <w:rFonts w:ascii="SimHei" w:hAnsi="SimHei" w:eastAsia="SimHei" w:cs="SimHei"/>
          <w:sz w:val="22"/>
          <w:szCs w:val="22"/>
          <w:spacing w:val="-13"/>
        </w:rPr>
        <w:t>一旦从地理上分开，团队也就失去了同地办公、</w:t>
      </w:r>
      <w:r>
        <w:rPr>
          <w:rFonts w:ascii="SimHei" w:hAnsi="SimHei" w:eastAsia="SimHei" w:cs="SimHei"/>
          <w:sz w:val="22"/>
          <w:szCs w:val="22"/>
        </w:rPr>
        <w:t xml:space="preserve"> </w:t>
      </w:r>
      <w:r>
        <w:rPr>
          <w:rFonts w:ascii="SimHei" w:hAnsi="SimHei" w:eastAsia="SimHei" w:cs="SimHei"/>
          <w:sz w:val="22"/>
          <w:szCs w:val="22"/>
          <w:spacing w:val="-12"/>
        </w:rPr>
        <w:t>跨职能团队的好处，节省那些房租很可能得不偿失。</w:t>
      </w:r>
    </w:p>
    <w:p>
      <w:pPr>
        <w:pStyle w:val="BodyText"/>
        <w:ind w:left="1889" w:right="2" w:hanging="320"/>
        <w:spacing w:before="235" w:line="284" w:lineRule="auto"/>
        <w:rPr>
          <w:rFonts w:ascii="SimHei" w:hAnsi="SimHei" w:eastAsia="SimHei" w:cs="SimHei"/>
          <w:sz w:val="22"/>
          <w:szCs w:val="22"/>
        </w:rPr>
      </w:pPr>
      <w:r>
        <w:rPr>
          <w:rFonts w:ascii="SimSun" w:hAnsi="SimSun" w:eastAsia="SimSun" w:cs="SimSun"/>
          <w:sz w:val="22"/>
          <w:szCs w:val="22"/>
          <w:spacing w:val="-8"/>
        </w:rPr>
        <w:t>●</w:t>
      </w:r>
      <w:r>
        <w:rPr>
          <w:rFonts w:ascii="SimSun" w:hAnsi="SimSun" w:eastAsia="SimSun" w:cs="SimSun"/>
          <w:sz w:val="22"/>
          <w:szCs w:val="22"/>
          <w:spacing w:val="96"/>
        </w:rPr>
        <w:t xml:space="preserve"> </w:t>
      </w:r>
      <w:r>
        <w:rPr>
          <w:rFonts w:ascii="Times New Roman" w:hAnsi="Times New Roman" w:eastAsia="Times New Roman" w:cs="Times New Roman"/>
          <w:sz w:val="22"/>
          <w:szCs w:val="22"/>
          <w:spacing w:val="-8"/>
        </w:rPr>
        <w:t>IT-B</w:t>
      </w:r>
      <w:r>
        <w:rPr>
          <w:rFonts w:ascii="SimHei" w:hAnsi="SimHei" w:eastAsia="SimHei" w:cs="SimHei"/>
          <w:sz w:val="22"/>
          <w:szCs w:val="22"/>
          <w:spacing w:val="-8"/>
        </w:rPr>
        <w:t>的工作需要具备中长期的前瞻性，而业务却大多是短视的，尤</w:t>
      </w:r>
      <w:r>
        <w:rPr>
          <w:rFonts w:ascii="SimHei" w:hAnsi="SimHei" w:eastAsia="SimHei" w:cs="SimHei"/>
          <w:sz w:val="22"/>
          <w:szCs w:val="22"/>
        </w:rPr>
        <w:t xml:space="preserve"> </w:t>
      </w:r>
      <w:r>
        <w:rPr>
          <w:rFonts w:ascii="SimHei" w:hAnsi="SimHei" w:eastAsia="SimHei" w:cs="SimHei"/>
          <w:sz w:val="22"/>
          <w:szCs w:val="22"/>
          <w:spacing w:val="-9"/>
        </w:rPr>
        <w:t>其是在受季度目标约束的时候。将</w:t>
      </w:r>
      <w:r>
        <w:rPr>
          <w:sz w:val="22"/>
          <w:szCs w:val="22"/>
          <w:spacing w:val="-9"/>
        </w:rPr>
        <w:t>IT</w:t>
      </w:r>
      <w:r>
        <w:rPr>
          <w:sz w:val="22"/>
          <w:szCs w:val="22"/>
          <w:spacing w:val="46"/>
        </w:rPr>
        <w:t xml:space="preserve"> </w:t>
      </w:r>
      <w:r>
        <w:rPr>
          <w:rFonts w:ascii="SimHei" w:hAnsi="SimHei" w:eastAsia="SimHei" w:cs="SimHei"/>
          <w:sz w:val="22"/>
          <w:szCs w:val="22"/>
          <w:spacing w:val="-9"/>
        </w:rPr>
        <w:t>与业务结合起来，有可能使所</w:t>
      </w:r>
      <w:r>
        <w:rPr>
          <w:rFonts w:ascii="SimHei" w:hAnsi="SimHei" w:eastAsia="SimHei" w:cs="SimHei"/>
          <w:sz w:val="22"/>
          <w:szCs w:val="22"/>
        </w:rPr>
        <w:t xml:space="preserve"> </w:t>
      </w:r>
      <w:r>
        <w:rPr>
          <w:rFonts w:ascii="SimHei" w:hAnsi="SimHei" w:eastAsia="SimHei" w:cs="SimHei"/>
          <w:sz w:val="22"/>
          <w:szCs w:val="22"/>
          <w:spacing w:val="-8"/>
        </w:rPr>
        <w:t>有的</w:t>
      </w:r>
      <w:r>
        <w:rPr>
          <w:rFonts w:ascii="SimSun" w:hAnsi="SimSun" w:eastAsia="SimSun" w:cs="SimSun"/>
          <w:sz w:val="22"/>
          <w:szCs w:val="22"/>
          <w:spacing w:val="-8"/>
        </w:rPr>
        <w:t>IT</w:t>
      </w:r>
      <w:r>
        <w:rPr>
          <w:rFonts w:ascii="SimSun" w:hAnsi="SimSun" w:eastAsia="SimSun" w:cs="SimSun"/>
          <w:sz w:val="22"/>
          <w:szCs w:val="22"/>
          <w:spacing w:val="-49"/>
        </w:rPr>
        <w:t xml:space="preserve"> </w:t>
      </w:r>
      <w:r>
        <w:rPr>
          <w:rFonts w:ascii="SimHei" w:hAnsi="SimHei" w:eastAsia="SimHei" w:cs="SimHei"/>
          <w:sz w:val="22"/>
          <w:szCs w:val="22"/>
          <w:spacing w:val="-8"/>
        </w:rPr>
        <w:t>都专注于短期的事情。例如，可能有这样的</w:t>
      </w:r>
      <w:r>
        <w:rPr>
          <w:rFonts w:ascii="SimHei" w:hAnsi="SimHei" w:eastAsia="SimHei" w:cs="SimHei"/>
          <w:sz w:val="22"/>
          <w:szCs w:val="22"/>
          <w:spacing w:val="-9"/>
        </w:rPr>
        <w:t>风险：为了快速</w:t>
      </w:r>
    </w:p>
    <w:p>
      <w:pPr>
        <w:spacing w:line="284" w:lineRule="auto"/>
        <w:sectPr>
          <w:pgSz w:w="9220" w:h="12820"/>
          <w:pgMar w:top="400" w:right="1108" w:bottom="400" w:left="0" w:header="0" w:footer="0" w:gutter="0"/>
        </w:sectPr>
        <w:rPr>
          <w:rFonts w:ascii="SimHei" w:hAnsi="SimHei" w:eastAsia="SimHei" w:cs="SimHei"/>
          <w:sz w:val="22"/>
          <w:szCs w:val="22"/>
        </w:rPr>
      </w:pPr>
    </w:p>
    <w:p>
      <w:pPr>
        <w:pStyle w:val="BodyText"/>
        <w:spacing w:line="263" w:lineRule="auto"/>
        <w:rPr/>
      </w:pPr>
      <w:r>
        <w:pict>
          <v:shape id="_x0000_s128" style="position:absolute;margin-left:383.635pt;margin-top:46.2084pt;mso-position-vertical-relative:page;mso-position-horizontal-relative:page;width:20.25pt;height:15.2pt;z-index:251702272;"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2"/>
                      <w:szCs w:val="22"/>
                    </w:rPr>
                  </w:pPr>
                  <w:r>
                    <w:rPr>
                      <w:rFonts w:ascii="SimHei" w:hAnsi="SimHei" w:eastAsia="SimHei" w:cs="SimHei"/>
                      <w:sz w:val="22"/>
                      <w:szCs w:val="22"/>
                      <w:b/>
                      <w:bCs/>
                      <w:spacing w:val="-25"/>
                      <w:w w:val="90"/>
                    </w:rPr>
                    <w:t>背</w:t>
                  </w:r>
                  <w:r>
                    <w:rPr>
                      <w:rFonts w:ascii="SimHei" w:hAnsi="SimHei" w:eastAsia="SimHei" w:cs="SimHei"/>
                      <w:sz w:val="22"/>
                      <w:szCs w:val="22"/>
                      <w:b/>
                      <w:bCs/>
                      <w:spacing w:val="-13"/>
                      <w:w w:val="90"/>
                    </w:rPr>
                    <w:t>景</w:t>
                  </w:r>
                </w:p>
              </w:txbxContent>
            </v:textbox>
          </v:shape>
        </w:pict>
      </w:r>
      <w:r/>
    </w:p>
    <w:p>
      <w:pPr>
        <w:pStyle w:val="BodyText"/>
        <w:spacing w:line="263" w:lineRule="auto"/>
        <w:rPr/>
      </w:pPr>
      <w:r/>
    </w:p>
    <w:p>
      <w:pPr>
        <w:ind w:firstLine="7400"/>
        <w:spacing w:line="280" w:lineRule="exact"/>
        <w:rPr/>
      </w:pPr>
      <w:r>
        <w:rPr>
          <w:position w:val="-5"/>
        </w:rPr>
        <w:pict>
          <v:group id="_x0000_s130" style="mso-position-vertical-relative:line;mso-position-horizontal-relative:char;width:43.5pt;height:14.05pt;" filled="false" stroked="false" coordsize="870,281" coordorigin="0,0">
            <v:shape id="_x0000_s132" style="position:absolute;left:0;top:0;width:870;height:281;" filled="false" stroked="false" type="#_x0000_t75">
              <v:imagedata o:title="" r:id="rId65"/>
            </v:shape>
            <v:shape id="_x0000_s134" style="position:absolute;left:-20;top:-20;width:910;height:320;" filled="false" stroked="false" type="#_x0000_t202">
              <v:fill on="false"/>
              <v:stroke on="false"/>
              <v:path/>
              <v:imagedata o:title=""/>
              <o:lock v:ext="edit" aspectratio="false"/>
              <v:textbox inset="0mm,0mm,0mm,0mm">
                <w:txbxContent>
                  <w:p>
                    <w:pPr>
                      <w:ind w:left="289"/>
                      <w:spacing w:before="138" w:line="182" w:lineRule="auto"/>
                      <w:rPr>
                        <w:rFonts w:ascii="SimSun" w:hAnsi="SimSun" w:eastAsia="SimSun" w:cs="SimSun"/>
                        <w:sz w:val="16"/>
                        <w:szCs w:val="16"/>
                      </w:rPr>
                    </w:pPr>
                    <w:r>
                      <w:rPr>
                        <w:rFonts w:ascii="SimSun" w:hAnsi="SimSun" w:eastAsia="SimSun" w:cs="SimSun"/>
                        <w:sz w:val="16"/>
                        <w:szCs w:val="16"/>
                        <w:color w:val="FFFFFF"/>
                      </w:rPr>
                      <w:t>5</w:t>
                    </w:r>
                  </w:p>
                </w:txbxContent>
              </v:textbox>
            </v:shape>
          </v:group>
        </w:pict>
      </w:r>
    </w:p>
    <w:p>
      <w:pPr>
        <w:ind w:left="410"/>
        <w:spacing w:before="287" w:line="381" w:lineRule="exact"/>
        <w:rPr>
          <w:rFonts w:ascii="SimHei" w:hAnsi="SimHei" w:eastAsia="SimHei" w:cs="SimHei"/>
          <w:sz w:val="22"/>
          <w:szCs w:val="22"/>
        </w:rPr>
      </w:pPr>
      <w:r>
        <w:rPr>
          <w:rFonts w:ascii="SimHei" w:hAnsi="SimHei" w:eastAsia="SimHei" w:cs="SimHei"/>
          <w:sz w:val="22"/>
          <w:szCs w:val="22"/>
          <w:spacing w:val="-9"/>
          <w:position w:val="12"/>
        </w:rPr>
        <w:t>整合遗留系统，</w:t>
      </w:r>
      <w:r>
        <w:rPr>
          <w:rFonts w:ascii="Times New Roman" w:hAnsi="Times New Roman" w:eastAsia="Times New Roman" w:cs="Times New Roman"/>
          <w:sz w:val="22"/>
          <w:szCs w:val="22"/>
          <w:spacing w:val="-9"/>
          <w:position w:val="12"/>
        </w:rPr>
        <w:t>IT</w:t>
      </w:r>
      <w:r>
        <w:rPr>
          <w:rFonts w:ascii="Times New Roman" w:hAnsi="Times New Roman" w:eastAsia="Times New Roman" w:cs="Times New Roman"/>
          <w:sz w:val="22"/>
          <w:szCs w:val="22"/>
          <w:spacing w:val="35"/>
          <w:w w:val="101"/>
          <w:position w:val="12"/>
        </w:rPr>
        <w:t xml:space="preserve"> </w:t>
      </w:r>
      <w:r>
        <w:rPr>
          <w:rFonts w:ascii="SimHei" w:hAnsi="SimHei" w:eastAsia="SimHei" w:cs="SimHei"/>
          <w:sz w:val="22"/>
          <w:szCs w:val="22"/>
          <w:spacing w:val="-9"/>
          <w:position w:val="12"/>
        </w:rPr>
        <w:t>搞了一大堆复杂而难以维护的电子表格，却没有</w:t>
      </w:r>
    </w:p>
    <w:p>
      <w:pPr>
        <w:ind w:left="380"/>
        <w:spacing w:line="221" w:lineRule="auto"/>
        <w:rPr>
          <w:rFonts w:ascii="SimHei" w:hAnsi="SimHei" w:eastAsia="SimHei" w:cs="SimHei"/>
          <w:sz w:val="22"/>
          <w:szCs w:val="22"/>
        </w:rPr>
      </w:pPr>
      <w:r>
        <w:rPr>
          <w:rFonts w:ascii="SimHei" w:hAnsi="SimHei" w:eastAsia="SimHei" w:cs="SimHei"/>
          <w:sz w:val="22"/>
          <w:szCs w:val="22"/>
          <w:spacing w:val="-12"/>
        </w:rPr>
        <w:t>建立一个具备扩展能力的平台。</w:t>
      </w:r>
    </w:p>
    <w:p>
      <w:pPr>
        <w:ind w:left="69"/>
        <w:spacing w:before="225" w:line="213" w:lineRule="auto"/>
        <w:rPr>
          <w:rFonts w:ascii="SimHei" w:hAnsi="SimHei" w:eastAsia="SimHei" w:cs="SimHei"/>
          <w:sz w:val="22"/>
          <w:szCs w:val="22"/>
        </w:rPr>
      </w:pPr>
      <w:r>
        <w:rPr>
          <w:rFonts w:ascii="SimHei" w:hAnsi="SimHei" w:eastAsia="SimHei" w:cs="SimHei"/>
          <w:sz w:val="22"/>
          <w:szCs w:val="22"/>
          <w:spacing w:val="-13"/>
        </w:rPr>
        <w:t>●</w:t>
      </w:r>
      <w:r>
        <w:rPr>
          <w:rFonts w:ascii="SimHei" w:hAnsi="SimHei" w:eastAsia="SimHei" w:cs="SimHei"/>
          <w:sz w:val="22"/>
          <w:szCs w:val="22"/>
          <w:spacing w:val="-13"/>
        </w:rPr>
        <w:t xml:space="preserve">  </w:t>
      </w:r>
      <w:r>
        <w:rPr>
          <w:rFonts w:ascii="SimHei" w:hAnsi="SimHei" w:eastAsia="SimHei" w:cs="SimHei"/>
          <w:sz w:val="22"/>
          <w:szCs w:val="22"/>
          <w:spacing w:val="-13"/>
        </w:rPr>
        <w:t>除了初创企业，大多数企业的</w:t>
      </w:r>
      <w:r>
        <w:rPr>
          <w:rFonts w:ascii="SimSun" w:hAnsi="SimSun" w:eastAsia="SimSun" w:cs="SimSun"/>
          <w:sz w:val="22"/>
          <w:szCs w:val="22"/>
          <w:spacing w:val="-13"/>
        </w:rPr>
        <w:t>IT</w:t>
      </w:r>
      <w:r>
        <w:rPr>
          <w:rFonts w:ascii="SimSun" w:hAnsi="SimSun" w:eastAsia="SimSun" w:cs="SimSun"/>
          <w:sz w:val="22"/>
          <w:szCs w:val="22"/>
          <w:spacing w:val="-36"/>
        </w:rPr>
        <w:t xml:space="preserve"> </w:t>
      </w:r>
      <w:r>
        <w:rPr>
          <w:rFonts w:ascii="SimHei" w:hAnsi="SimHei" w:eastAsia="SimHei" w:cs="SimHei"/>
          <w:sz w:val="22"/>
          <w:szCs w:val="22"/>
          <w:spacing w:val="-13"/>
        </w:rPr>
        <w:t>文化都明显不同于业务文化。</w:t>
      </w:r>
    </w:p>
    <w:p>
      <w:pPr>
        <w:spacing w:before="256" w:line="380" w:lineRule="exact"/>
        <w:rPr>
          <w:rFonts w:ascii="SimSun" w:hAnsi="SimSun" w:eastAsia="SimSun" w:cs="SimSun"/>
          <w:sz w:val="22"/>
          <w:szCs w:val="22"/>
        </w:rPr>
      </w:pPr>
      <w:r>
        <w:rPr>
          <w:rFonts w:ascii="SimSun" w:hAnsi="SimSun" w:eastAsia="SimSun" w:cs="SimSun"/>
          <w:sz w:val="22"/>
          <w:szCs w:val="22"/>
          <w:spacing w:val="6"/>
          <w:position w:val="12"/>
        </w:rPr>
        <w:t>因此，尽管业务和</w:t>
      </w:r>
      <w:r>
        <w:rPr>
          <w:rFonts w:ascii="Times New Roman" w:hAnsi="Times New Roman" w:eastAsia="Times New Roman" w:cs="Times New Roman"/>
          <w:sz w:val="22"/>
          <w:szCs w:val="22"/>
          <w:position w:val="12"/>
        </w:rPr>
        <w:t>IT</w:t>
      </w:r>
      <w:r>
        <w:rPr>
          <w:rFonts w:ascii="Times New Roman" w:hAnsi="Times New Roman" w:eastAsia="Times New Roman" w:cs="Times New Roman"/>
          <w:sz w:val="22"/>
          <w:szCs w:val="22"/>
          <w:spacing w:val="6"/>
          <w:position w:val="12"/>
        </w:rPr>
        <w:t xml:space="preserve"> </w:t>
      </w:r>
      <w:r>
        <w:rPr>
          <w:rFonts w:ascii="SimSun" w:hAnsi="SimSun" w:eastAsia="SimSun" w:cs="SimSun"/>
          <w:sz w:val="22"/>
          <w:szCs w:val="22"/>
          <w:spacing w:val="6"/>
          <w:position w:val="12"/>
        </w:rPr>
        <w:t>的融合令人向往，但对绝</w:t>
      </w:r>
      <w:r>
        <w:rPr>
          <w:rFonts w:ascii="SimSun" w:hAnsi="SimSun" w:eastAsia="SimSun" w:cs="SimSun"/>
          <w:sz w:val="22"/>
          <w:szCs w:val="22"/>
          <w:spacing w:val="5"/>
          <w:position w:val="12"/>
        </w:rPr>
        <w:t>大多数的大型组织来</w:t>
      </w:r>
    </w:p>
    <w:p>
      <w:pPr>
        <w:spacing w:before="1" w:line="218" w:lineRule="auto"/>
        <w:rPr>
          <w:rFonts w:ascii="SimSun" w:hAnsi="SimSun" w:eastAsia="SimSun" w:cs="SimSun"/>
          <w:sz w:val="22"/>
          <w:szCs w:val="22"/>
        </w:rPr>
      </w:pPr>
      <w:r>
        <w:rPr>
          <w:rFonts w:ascii="SimSun" w:hAnsi="SimSun" w:eastAsia="SimSun" w:cs="SimSun"/>
          <w:sz w:val="22"/>
          <w:szCs w:val="22"/>
          <w:spacing w:val="-8"/>
        </w:rPr>
        <w:t>说，这不会很快发生。尽管如此，变化已经初见端倪。业</w:t>
      </w:r>
      <w:r>
        <w:rPr>
          <w:rFonts w:ascii="SimSun" w:hAnsi="SimSun" w:eastAsia="SimSun" w:cs="SimSun"/>
          <w:sz w:val="22"/>
          <w:szCs w:val="22"/>
          <w:spacing w:val="-9"/>
        </w:rPr>
        <w:t>务和</w:t>
      </w:r>
      <w:r>
        <w:rPr>
          <w:rFonts w:ascii="Times New Roman" w:hAnsi="Times New Roman" w:eastAsia="Times New Roman" w:cs="Times New Roman"/>
          <w:sz w:val="22"/>
          <w:szCs w:val="22"/>
          <w:spacing w:val="-9"/>
        </w:rPr>
        <w:t>IT </w:t>
      </w:r>
      <w:r>
        <w:rPr>
          <w:rFonts w:ascii="SimSun" w:hAnsi="SimSun" w:eastAsia="SimSun" w:cs="SimSun"/>
          <w:sz w:val="22"/>
          <w:szCs w:val="22"/>
          <w:spacing w:val="-9"/>
        </w:rPr>
        <w:t>的融合</w:t>
      </w:r>
    </w:p>
    <w:p>
      <w:pPr>
        <w:spacing w:before="118" w:line="217" w:lineRule="auto"/>
        <w:rPr>
          <w:rFonts w:ascii="SimSun" w:hAnsi="SimSun" w:eastAsia="SimSun" w:cs="SimSun"/>
          <w:sz w:val="22"/>
          <w:szCs w:val="22"/>
        </w:rPr>
      </w:pPr>
      <w:r>
        <w:rPr>
          <w:rFonts w:ascii="SimSun" w:hAnsi="SimSun" w:eastAsia="SimSun" w:cs="SimSun"/>
          <w:sz w:val="22"/>
          <w:szCs w:val="22"/>
          <w:spacing w:val="-3"/>
        </w:rPr>
        <w:t>正在悄无声息地进行着，那就是所谓的“非正式</w:t>
      </w:r>
      <w:r>
        <w:rPr>
          <w:rFonts w:ascii="Times New Roman" w:hAnsi="Times New Roman" w:eastAsia="Times New Roman" w:cs="Times New Roman"/>
          <w:sz w:val="22"/>
          <w:szCs w:val="22"/>
          <w:spacing w:val="-3"/>
        </w:rPr>
        <w:t>IT”  </w:t>
      </w:r>
      <w:r>
        <w:rPr>
          <w:rFonts w:ascii="SimSun" w:hAnsi="SimSun" w:eastAsia="SimSun" w:cs="SimSun"/>
          <w:sz w:val="22"/>
          <w:szCs w:val="22"/>
          <w:spacing w:val="-3"/>
        </w:rPr>
        <w:t>或“影子</w:t>
      </w:r>
      <w:r>
        <w:rPr>
          <w:rFonts w:ascii="Times New Roman" w:hAnsi="Times New Roman" w:eastAsia="Times New Roman" w:cs="Times New Roman"/>
          <w:sz w:val="22"/>
          <w:szCs w:val="22"/>
          <w:spacing w:val="-3"/>
        </w:rPr>
        <w:t>IT”</w:t>
      </w:r>
      <w:r>
        <w:rPr>
          <w:rFonts w:ascii="SimSun" w:hAnsi="SimSun" w:eastAsia="SimSun" w:cs="SimSun"/>
          <w:sz w:val="22"/>
          <w:szCs w:val="22"/>
          <w:spacing w:val="-3"/>
        </w:rPr>
        <w:t>②。</w:t>
      </w:r>
    </w:p>
    <w:p>
      <w:pPr>
        <w:spacing w:before="121" w:line="216" w:lineRule="auto"/>
        <w:rPr>
          <w:rFonts w:ascii="SimSun" w:hAnsi="SimSun" w:eastAsia="SimSun" w:cs="SimSun"/>
          <w:sz w:val="22"/>
          <w:szCs w:val="22"/>
        </w:rPr>
      </w:pPr>
      <w:r>
        <w:rPr>
          <w:rFonts w:ascii="SimSun" w:hAnsi="SimSun" w:eastAsia="SimSun" w:cs="SimSun"/>
          <w:sz w:val="22"/>
          <w:szCs w:val="22"/>
          <w:spacing w:val="2"/>
        </w:rPr>
        <w:t>无论好③坏④,业务都开始将</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抓到自己手里。廉价的基</w:t>
      </w:r>
      <w:r>
        <w:rPr>
          <w:rFonts w:ascii="SimSun" w:hAnsi="SimSun" w:eastAsia="SimSun" w:cs="SimSun"/>
          <w:sz w:val="22"/>
          <w:szCs w:val="22"/>
          <w:spacing w:val="1"/>
        </w:rPr>
        <w:t>础设施即服</w:t>
      </w:r>
    </w:p>
    <w:p>
      <w:pPr>
        <w:spacing w:before="126" w:line="219" w:lineRule="auto"/>
        <w:rPr>
          <w:rFonts w:ascii="SimSun" w:hAnsi="SimSun" w:eastAsia="SimSun" w:cs="SimSun"/>
          <w:sz w:val="22"/>
          <w:szCs w:val="22"/>
        </w:rPr>
      </w:pPr>
      <w:r>
        <w:rPr>
          <w:rFonts w:ascii="SimSun" w:hAnsi="SimSun" w:eastAsia="SimSun" w:cs="SimSun"/>
          <w:sz w:val="22"/>
          <w:szCs w:val="22"/>
          <w:spacing w:val="3"/>
        </w:rPr>
        <w:t>务</w:t>
      </w:r>
      <w:r>
        <w:rPr>
          <w:rFonts w:ascii="SimSun" w:hAnsi="SimSun" w:eastAsia="SimSun" w:cs="SimSun"/>
          <w:sz w:val="22"/>
          <w:szCs w:val="22"/>
          <w:spacing w:val="-24"/>
        </w:rPr>
        <w:t xml:space="preserve"> </w:t>
      </w:r>
      <w:r>
        <w:rPr>
          <w:rFonts w:ascii="SimSun" w:hAnsi="SimSun" w:eastAsia="SimSun" w:cs="SimSun"/>
          <w:sz w:val="22"/>
          <w:szCs w:val="22"/>
          <w:spacing w:val="3"/>
        </w:rPr>
        <w:t>(</w:t>
      </w:r>
      <w:r>
        <w:rPr>
          <w:rFonts w:ascii="SimSun" w:hAnsi="SimSun" w:eastAsia="SimSun" w:cs="SimSun"/>
          <w:sz w:val="22"/>
          <w:szCs w:val="22"/>
        </w:rPr>
        <w:t>IaaS</w:t>
      </w:r>
      <w:r>
        <w:rPr>
          <w:rFonts w:ascii="SimSun" w:hAnsi="SimSun" w:eastAsia="SimSun" w:cs="SimSun"/>
          <w:sz w:val="22"/>
          <w:szCs w:val="22"/>
          <w:spacing w:val="3"/>
        </w:rPr>
        <w:t>)</w:t>
      </w:r>
      <w:r>
        <w:rPr>
          <w:rFonts w:ascii="SimSun" w:hAnsi="SimSun" w:eastAsia="SimSun" w:cs="SimSun"/>
          <w:sz w:val="22"/>
          <w:szCs w:val="22"/>
          <w:spacing w:val="-23"/>
        </w:rPr>
        <w:t xml:space="preserve"> </w:t>
      </w:r>
      <w:r>
        <w:rPr>
          <w:rFonts w:ascii="SimSun" w:hAnsi="SimSun" w:eastAsia="SimSun" w:cs="SimSun"/>
          <w:sz w:val="22"/>
          <w:szCs w:val="22"/>
          <w:spacing w:val="3"/>
        </w:rPr>
        <w:t>和软件即服务</w:t>
      </w:r>
      <w:r>
        <w:rPr>
          <w:rFonts w:ascii="SimSun" w:hAnsi="SimSun" w:eastAsia="SimSun" w:cs="SimSun"/>
          <w:sz w:val="22"/>
          <w:szCs w:val="22"/>
          <w:spacing w:val="-31"/>
        </w:rPr>
        <w:t xml:space="preserve"> </w:t>
      </w:r>
      <w:r>
        <w:rPr>
          <w:rFonts w:ascii="SimSun" w:hAnsi="SimSun" w:eastAsia="SimSun" w:cs="SimSun"/>
          <w:sz w:val="22"/>
          <w:szCs w:val="22"/>
          <w:spacing w:val="3"/>
        </w:rPr>
        <w:t>(</w:t>
      </w:r>
      <w:r>
        <w:rPr>
          <w:rFonts w:ascii="SimSun" w:hAnsi="SimSun" w:eastAsia="SimSun" w:cs="SimSun"/>
          <w:sz w:val="22"/>
          <w:szCs w:val="22"/>
        </w:rPr>
        <w:t>SaaS</w:t>
      </w:r>
      <w:r>
        <w:rPr>
          <w:rFonts w:ascii="SimSun" w:hAnsi="SimSun" w:eastAsia="SimSun" w:cs="SimSun"/>
          <w:sz w:val="22"/>
          <w:szCs w:val="22"/>
          <w:spacing w:val="3"/>
        </w:rPr>
        <w:t>) 解决方案的出现，意味着业务部门</w:t>
      </w:r>
    </w:p>
    <w:p>
      <w:pPr>
        <w:spacing w:before="94" w:line="212" w:lineRule="auto"/>
        <w:rPr>
          <w:rFonts w:ascii="Times New Roman" w:hAnsi="Times New Roman" w:eastAsia="Times New Roman" w:cs="Times New Roman"/>
          <w:sz w:val="22"/>
          <w:szCs w:val="22"/>
        </w:rPr>
      </w:pPr>
      <w:r>
        <w:rPr>
          <w:rFonts w:ascii="SimSun" w:hAnsi="SimSun" w:eastAsia="SimSun" w:cs="SimSun"/>
          <w:sz w:val="22"/>
          <w:szCs w:val="22"/>
          <w:spacing w:val="5"/>
        </w:rPr>
        <w:t>不必再等</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部门来满足他们对基础设施</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4"/>
        </w:rPr>
        <w:t>I)   </w:t>
      </w:r>
      <w:r>
        <w:rPr>
          <w:rFonts w:ascii="SimSun" w:hAnsi="SimSun" w:eastAsia="SimSun" w:cs="SimSun"/>
          <w:sz w:val="22"/>
          <w:szCs w:val="22"/>
          <w:spacing w:val="4"/>
        </w:rPr>
        <w:t>和软件开发</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-B)</w:t>
      </w:r>
    </w:p>
    <w:p>
      <w:pPr>
        <w:spacing w:before="152" w:line="220" w:lineRule="auto"/>
        <w:rPr>
          <w:rFonts w:ascii="SimSun" w:hAnsi="SimSun" w:eastAsia="SimSun" w:cs="SimSun"/>
          <w:sz w:val="22"/>
          <w:szCs w:val="22"/>
        </w:rPr>
      </w:pPr>
      <w:r>
        <w:rPr>
          <w:rFonts w:ascii="SimSun" w:hAnsi="SimSun" w:eastAsia="SimSun" w:cs="SimSun"/>
          <w:sz w:val="22"/>
          <w:szCs w:val="22"/>
          <w:spacing w:val="-11"/>
        </w:rPr>
        <w:t>的需求。</w:t>
      </w:r>
    </w:p>
    <w:p>
      <w:pPr>
        <w:pStyle w:val="BodyText"/>
        <w:spacing w:line="270" w:lineRule="auto"/>
        <w:rPr/>
      </w:pPr>
      <w:r/>
    </w:p>
    <w:p>
      <w:pPr>
        <w:ind w:right="1641"/>
        <w:spacing w:before="73" w:line="295" w:lineRule="auto"/>
        <w:jc w:val="both"/>
        <w:rPr>
          <w:rFonts w:ascii="SimSun" w:hAnsi="SimSun" w:eastAsia="SimSun" w:cs="SimSun"/>
          <w:sz w:val="22"/>
          <w:szCs w:val="22"/>
        </w:rPr>
      </w:pPr>
      <w:r>
        <w:rPr>
          <w:rFonts w:ascii="SimSun" w:hAnsi="SimSun" w:eastAsia="SimSun" w:cs="SimSun"/>
          <w:sz w:val="22"/>
          <w:szCs w:val="22"/>
        </w:rPr>
        <w:t>此外，平板电脑、智能手机和智能手表等个</w:t>
      </w:r>
      <w:r>
        <w:rPr>
          <w:rFonts w:ascii="SimSun" w:hAnsi="SimSun" w:eastAsia="SimSun" w:cs="SimSun"/>
          <w:sz w:val="22"/>
          <w:szCs w:val="22"/>
          <w:spacing w:val="-1"/>
        </w:rPr>
        <w:t>人计算设备的碎片化和普</w:t>
      </w:r>
      <w:r>
        <w:rPr>
          <w:rFonts w:ascii="SimSun" w:hAnsi="SimSun" w:eastAsia="SimSun" w:cs="SimSun"/>
          <w:sz w:val="22"/>
          <w:szCs w:val="22"/>
        </w:rPr>
        <w:t xml:space="preserve"> </w:t>
      </w:r>
      <w:r>
        <w:rPr>
          <w:rFonts w:ascii="SimSun" w:hAnsi="SimSun" w:eastAsia="SimSun" w:cs="SimSun"/>
          <w:sz w:val="22"/>
          <w:szCs w:val="22"/>
        </w:rPr>
        <w:t>及，迫使</w:t>
      </w:r>
      <w:r>
        <w:rPr>
          <w:rFonts w:ascii="Times New Roman" w:hAnsi="Times New Roman" w:eastAsia="Times New Roman" w:cs="Times New Roman"/>
          <w:sz w:val="22"/>
          <w:szCs w:val="22"/>
        </w:rPr>
        <w:t>IT-I </w:t>
      </w:r>
      <w:r>
        <w:rPr>
          <w:rFonts w:ascii="SimSun" w:hAnsi="SimSun" w:eastAsia="SimSun" w:cs="SimSun"/>
          <w:sz w:val="22"/>
          <w:szCs w:val="22"/>
        </w:rPr>
        <w:t>制定自带设备</w:t>
      </w:r>
      <w:r>
        <w:rPr>
          <w:rFonts w:ascii="Times New Roman" w:hAnsi="Times New Roman" w:eastAsia="Times New Roman" w:cs="Times New Roman"/>
          <w:sz w:val="22"/>
          <w:szCs w:val="22"/>
        </w:rPr>
        <w:t>(BYOD)   </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政策。更重要的是，</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
        </w:rPr>
        <w:t>部门不</w:t>
      </w:r>
      <w:r>
        <w:rPr>
          <w:rFonts w:ascii="SimSun" w:hAnsi="SimSun" w:eastAsia="SimSun" w:cs="SimSun"/>
          <w:sz w:val="22"/>
          <w:szCs w:val="22"/>
        </w:rPr>
        <w:t xml:space="preserve"> </w:t>
      </w:r>
      <w:r>
        <w:rPr>
          <w:rFonts w:ascii="SimSun" w:hAnsi="SimSun" w:eastAsia="SimSun" w:cs="SimSun"/>
          <w:sz w:val="22"/>
          <w:szCs w:val="22"/>
          <w:spacing w:val="-7"/>
        </w:rPr>
        <w:t>再负责所有</w:t>
      </w:r>
      <w:r>
        <w:rPr>
          <w:rFonts w:ascii="Times New Roman" w:hAnsi="Times New Roman" w:eastAsia="Times New Roman" w:cs="Times New Roman"/>
          <w:sz w:val="22"/>
          <w:szCs w:val="22"/>
          <w:spacing w:val="-7"/>
        </w:rPr>
        <w:t>IT </w:t>
      </w:r>
      <w:r>
        <w:rPr>
          <w:rFonts w:ascii="SimSun" w:hAnsi="SimSun" w:eastAsia="SimSun" w:cs="SimSun"/>
          <w:sz w:val="22"/>
          <w:szCs w:val="22"/>
          <w:spacing w:val="-7"/>
        </w:rPr>
        <w:t>支出。现在， </w:t>
      </w:r>
      <w:r>
        <w:rPr>
          <w:rFonts w:ascii="Times New Roman" w:hAnsi="Times New Roman" w:eastAsia="Times New Roman" w:cs="Times New Roman"/>
          <w:sz w:val="22"/>
          <w:szCs w:val="22"/>
          <w:spacing w:val="-7"/>
        </w:rPr>
        <w:t>SaaS</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7"/>
        </w:rPr>
        <w:t>营销人员已经在寻求业务部门负责人</w:t>
      </w:r>
      <w:r>
        <w:rPr>
          <w:rFonts w:ascii="SimSun" w:hAnsi="SimSun" w:eastAsia="SimSun" w:cs="SimSun"/>
          <w:sz w:val="22"/>
          <w:szCs w:val="22"/>
        </w:rPr>
        <w:t xml:space="preserve"> </w:t>
      </w:r>
      <w:r>
        <w:rPr>
          <w:rFonts w:ascii="SimSun" w:hAnsi="SimSun" w:eastAsia="SimSun" w:cs="SimSun"/>
          <w:sz w:val="22"/>
          <w:szCs w:val="22"/>
          <w:spacing w:val="-3"/>
        </w:rPr>
        <w:t>的关注，而非局限于寻求CIO 的关注。早在2011年，Gartner对201</w:t>
      </w:r>
      <w:r>
        <w:rPr>
          <w:rFonts w:ascii="SimSun" w:hAnsi="SimSun" w:eastAsia="SimSun" w:cs="SimSun"/>
          <w:sz w:val="22"/>
          <w:szCs w:val="22"/>
          <w:spacing w:val="-4"/>
        </w:rPr>
        <w:t>5年</w:t>
      </w:r>
      <w:r>
        <w:rPr>
          <w:rFonts w:ascii="SimSun" w:hAnsi="SimSun" w:eastAsia="SimSun" w:cs="SimSun"/>
          <w:sz w:val="22"/>
          <w:szCs w:val="22"/>
        </w:rPr>
        <w:t xml:space="preserve"> </w:t>
      </w:r>
      <w:r>
        <w:rPr>
          <w:rFonts w:ascii="SimSun" w:hAnsi="SimSun" w:eastAsia="SimSun" w:cs="SimSun"/>
          <w:sz w:val="22"/>
          <w:szCs w:val="22"/>
        </w:rPr>
        <w:t>的预测之一就是：在大多数组织中，35%的企业</w:t>
      </w:r>
      <w:r>
        <w:rPr>
          <w:rFonts w:ascii="Times New Roman" w:hAnsi="Times New Roman" w:eastAsia="Times New Roman" w:cs="Times New Roman"/>
          <w:sz w:val="22"/>
          <w:szCs w:val="22"/>
        </w:rPr>
        <w:t>IT </w:t>
      </w:r>
      <w:r>
        <w:rPr>
          <w:rFonts w:ascii="SimSun" w:hAnsi="SimSun" w:eastAsia="SimSun" w:cs="SimSun"/>
          <w:sz w:val="22"/>
          <w:szCs w:val="22"/>
        </w:rPr>
        <w:t>支出将在</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2"/>
        </w:rPr>
        <w:t xml:space="preserve"> </w:t>
      </w:r>
      <w:r>
        <w:rPr>
          <w:rFonts w:ascii="SimSun" w:hAnsi="SimSun" w:eastAsia="SimSun" w:cs="SimSun"/>
          <w:sz w:val="22"/>
          <w:szCs w:val="22"/>
        </w:rPr>
        <w:t>部门的 </w:t>
      </w:r>
      <w:r>
        <w:rPr>
          <w:rFonts w:ascii="SimSun" w:hAnsi="SimSun" w:eastAsia="SimSun" w:cs="SimSun"/>
          <w:sz w:val="22"/>
          <w:szCs w:val="22"/>
          <w:spacing w:val="-21"/>
        </w:rPr>
        <w:t>预算之外进行管理⑨。</w:t>
      </w:r>
    </w:p>
    <w:p>
      <w:pPr>
        <w:pStyle w:val="BodyText"/>
        <w:spacing w:line="349" w:lineRule="auto"/>
        <w:rPr/>
      </w:pPr>
      <w:r/>
    </w:p>
    <w:p>
      <w:pPr>
        <w:spacing w:before="72" w:line="370" w:lineRule="exact"/>
        <w:rPr>
          <w:rFonts w:ascii="SimSun" w:hAnsi="SimSun" w:eastAsia="SimSun" w:cs="SimSun"/>
          <w:sz w:val="22"/>
          <w:szCs w:val="22"/>
        </w:rPr>
      </w:pPr>
      <w:r>
        <w:rPr>
          <w:rFonts w:ascii="SimSun" w:hAnsi="SimSun" w:eastAsia="SimSun" w:cs="SimSun"/>
          <w:sz w:val="22"/>
          <w:szCs w:val="22"/>
          <w:spacing w:val="-4"/>
          <w:position w:val="11"/>
        </w:rPr>
        <w:t>尽管</w:t>
      </w:r>
      <w:r>
        <w:rPr>
          <w:rFonts w:ascii="SimSun" w:hAnsi="SimSun" w:eastAsia="SimSun" w:cs="SimSun"/>
          <w:sz w:val="22"/>
          <w:szCs w:val="22"/>
          <w:spacing w:val="-47"/>
          <w:position w:val="11"/>
        </w:rPr>
        <w:t xml:space="preserve"> </w:t>
      </w:r>
      <w:r>
        <w:rPr>
          <w:rFonts w:ascii="SimSun" w:hAnsi="SimSun" w:eastAsia="SimSun" w:cs="SimSun"/>
          <w:sz w:val="22"/>
          <w:szCs w:val="22"/>
          <w:spacing w:val="-4"/>
          <w:position w:val="11"/>
        </w:rPr>
        <w:t>CIO 都认为今天的影子IT</w:t>
      </w:r>
      <w:r>
        <w:rPr>
          <w:rFonts w:ascii="SimSun" w:hAnsi="SimSun" w:eastAsia="SimSun" w:cs="SimSun"/>
          <w:sz w:val="22"/>
          <w:szCs w:val="22"/>
          <w:spacing w:val="-50"/>
          <w:position w:val="11"/>
        </w:rPr>
        <w:t xml:space="preserve"> </w:t>
      </w:r>
      <w:r>
        <w:rPr>
          <w:rFonts w:ascii="SimSun" w:hAnsi="SimSun" w:eastAsia="SimSun" w:cs="SimSun"/>
          <w:sz w:val="22"/>
          <w:szCs w:val="22"/>
          <w:spacing w:val="-4"/>
          <w:position w:val="11"/>
        </w:rPr>
        <w:t>相当不负责任，但业务部门却可能不断</w:t>
      </w:r>
    </w:p>
    <w:p>
      <w:pPr>
        <w:spacing w:before="1" w:line="219" w:lineRule="auto"/>
        <w:rPr>
          <w:rFonts w:ascii="SimSun" w:hAnsi="SimSun" w:eastAsia="SimSun" w:cs="SimSun"/>
          <w:sz w:val="22"/>
          <w:szCs w:val="22"/>
        </w:rPr>
      </w:pPr>
      <w:r>
        <w:rPr>
          <w:rFonts w:ascii="SimSun" w:hAnsi="SimSun" w:eastAsia="SimSun" w:cs="SimSun"/>
          <w:sz w:val="22"/>
          <w:szCs w:val="22"/>
          <w:spacing w:val="-9"/>
        </w:rPr>
        <w:t>在发展，进而最终拥有自己的</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9"/>
        </w:rPr>
        <w:t>系统，并为之负责。不过，撇开猜测不</w:t>
      </w:r>
    </w:p>
    <w:p>
      <w:pPr>
        <w:spacing w:before="109" w:line="219" w:lineRule="auto"/>
        <w:rPr>
          <w:rFonts w:ascii="SimSun" w:hAnsi="SimSun" w:eastAsia="SimSun" w:cs="SimSun"/>
          <w:sz w:val="22"/>
          <w:szCs w:val="22"/>
        </w:rPr>
      </w:pPr>
      <w:r>
        <w:rPr>
          <w:rFonts w:ascii="SimSun" w:hAnsi="SimSun" w:eastAsia="SimSun" w:cs="SimSun"/>
          <w:sz w:val="22"/>
          <w:szCs w:val="22"/>
          <w:spacing w:val="-6"/>
        </w:rPr>
        <w:t>谈，仅就当下的情况来看，“如何提高业务-</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6"/>
        </w:rPr>
        <w:t>的效能”仍然是一个很</w:t>
      </w:r>
    </w:p>
    <w:p>
      <w:pPr>
        <w:spacing w:before="109" w:line="220" w:lineRule="auto"/>
        <w:rPr>
          <w:rFonts w:ascii="SimSun" w:hAnsi="SimSun" w:eastAsia="SimSun" w:cs="SimSun"/>
          <w:sz w:val="22"/>
          <w:szCs w:val="22"/>
        </w:rPr>
      </w:pPr>
      <w:r>
        <w:rPr>
          <w:rFonts w:ascii="SimSun" w:hAnsi="SimSun" w:eastAsia="SimSun" w:cs="SimSun"/>
          <w:sz w:val="22"/>
          <w:szCs w:val="22"/>
          <w:spacing w:val="-13"/>
        </w:rPr>
        <w:t>有意义的议题。</w:t>
      </w:r>
    </w:p>
    <w:p>
      <w:pPr>
        <w:pStyle w:val="BodyText"/>
        <w:spacing w:line="302" w:lineRule="auto"/>
        <w:rPr/>
      </w:pPr>
      <w:r/>
    </w:p>
    <w:p>
      <w:pPr>
        <w:pStyle w:val="BodyText"/>
        <w:spacing w:line="302" w:lineRule="auto"/>
        <w:rPr/>
      </w:pPr>
      <w:r/>
    </w:p>
    <w:p>
      <w:pPr>
        <w:ind w:left="3"/>
        <w:spacing w:before="88" w:line="219" w:lineRule="auto"/>
        <w:outlineLvl w:val="0"/>
        <w:rPr>
          <w:rFonts w:ascii="SimSun" w:hAnsi="SimSun" w:eastAsia="SimSun" w:cs="SimSun"/>
          <w:sz w:val="27"/>
          <w:szCs w:val="27"/>
        </w:rPr>
      </w:pPr>
      <w:r>
        <w:rPr>
          <w:rFonts w:ascii="SimSun" w:hAnsi="SimSun" w:eastAsia="SimSun" w:cs="SimSun"/>
          <w:sz w:val="27"/>
          <w:szCs w:val="27"/>
          <w:b/>
          <w:bCs/>
          <w:spacing w:val="-9"/>
        </w:rPr>
        <w:t>1.3</w:t>
      </w:r>
      <w:r>
        <w:rPr>
          <w:rFonts w:ascii="SimSun" w:hAnsi="SimSun" w:eastAsia="SimSun" w:cs="SimSun"/>
          <w:sz w:val="27"/>
          <w:szCs w:val="27"/>
          <w:spacing w:val="-9"/>
        </w:rPr>
        <w:t xml:space="preserve">  </w:t>
      </w:r>
      <w:r>
        <w:rPr>
          <w:rFonts w:ascii="SimSun" w:hAnsi="SimSun" w:eastAsia="SimSun" w:cs="SimSun"/>
          <w:sz w:val="27"/>
          <w:szCs w:val="27"/>
          <w:b/>
          <w:bCs/>
          <w:spacing w:val="-9"/>
        </w:rPr>
        <w:t>业务-IT的效能</w:t>
      </w:r>
    </w:p>
    <w:p>
      <w:pPr>
        <w:pStyle w:val="BodyText"/>
        <w:spacing w:line="317" w:lineRule="auto"/>
        <w:rPr/>
      </w:pPr>
      <w:r/>
    </w:p>
    <w:p>
      <w:pPr>
        <w:spacing w:before="72" w:line="390" w:lineRule="exact"/>
        <w:rPr>
          <w:rFonts w:ascii="SimSun" w:hAnsi="SimSun" w:eastAsia="SimSun" w:cs="SimSun"/>
          <w:sz w:val="22"/>
          <w:szCs w:val="22"/>
        </w:rPr>
      </w:pPr>
      <w:r>
        <w:rPr>
          <w:rFonts w:ascii="SimSun" w:hAnsi="SimSun" w:eastAsia="SimSun" w:cs="SimSun"/>
          <w:sz w:val="22"/>
          <w:szCs w:val="22"/>
          <w:spacing w:val="-9"/>
          <w:position w:val="12"/>
        </w:rPr>
        <w:t>中大型</w:t>
      </w:r>
      <w:r>
        <w:rPr>
          <w:rFonts w:ascii="Times New Roman" w:hAnsi="Times New Roman" w:eastAsia="Times New Roman" w:cs="Times New Roman"/>
          <w:sz w:val="22"/>
          <w:szCs w:val="22"/>
          <w:spacing w:val="-9"/>
          <w:position w:val="12"/>
        </w:rPr>
        <w:t>IT </w:t>
      </w:r>
      <w:r>
        <w:rPr>
          <w:rFonts w:ascii="SimSun" w:hAnsi="SimSun" w:eastAsia="SimSun" w:cs="SimSun"/>
          <w:sz w:val="22"/>
          <w:szCs w:val="22"/>
          <w:spacing w:val="-9"/>
          <w:position w:val="12"/>
        </w:rPr>
        <w:t>企业经常为了将新的功能推向市场而苦苦挣扎。产品开发工作</w:t>
      </w:r>
    </w:p>
    <w:p>
      <w:pPr>
        <w:spacing w:before="1" w:line="219" w:lineRule="auto"/>
        <w:rPr>
          <w:rFonts w:ascii="SimSun" w:hAnsi="SimSun" w:eastAsia="SimSun" w:cs="SimSun"/>
          <w:sz w:val="22"/>
          <w:szCs w:val="22"/>
        </w:rPr>
      </w:pPr>
      <w:r>
        <w:rPr>
          <w:rFonts w:ascii="SimSun" w:hAnsi="SimSun" w:eastAsia="SimSun" w:cs="SimSun"/>
          <w:sz w:val="22"/>
          <w:szCs w:val="22"/>
          <w:spacing w:val="-1"/>
        </w:rPr>
        <w:t>总是拖后腿，不仅预算和时间超支，产品(或解决方案)的实用性和性</w:t>
      </w:r>
    </w:p>
    <w:p>
      <w:pPr>
        <w:spacing w:line="219" w:lineRule="auto"/>
        <w:sectPr>
          <w:pgSz w:w="9220" w:h="12790"/>
          <w:pgMar w:top="400" w:right="9" w:bottom="400" w:left="939" w:header="0" w:footer="0" w:gutter="0"/>
        </w:sectPr>
        <w:rPr>
          <w:rFonts w:ascii="SimSun" w:hAnsi="SimSun" w:eastAsia="SimSun" w:cs="SimSun"/>
          <w:sz w:val="22"/>
          <w:szCs w:val="22"/>
        </w:rPr>
      </w:pPr>
    </w:p>
    <w:p>
      <w:pPr>
        <w:pStyle w:val="BodyText"/>
        <w:spacing w:line="253" w:lineRule="auto"/>
        <w:rPr/>
      </w:pPr>
      <w:r>
        <w:pict>
          <v:shape id="_x0000_s136" style="position:absolute;margin-left:46.9993pt;margin-top:45.4048pt;mso-position-vertical-relative:page;mso-position-horizontal-relative:page;width:30.95pt;height:15.25pt;z-index:25170329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spacing w:val="9"/>
                    </w:rPr>
                    <w:t>第1章</w:t>
                  </w:r>
                </w:p>
              </w:txbxContent>
            </v:textbox>
          </v:shape>
        </w:pict>
      </w:r>
      <w:r/>
    </w:p>
    <w:p>
      <w:pPr>
        <w:pStyle w:val="BodyText"/>
        <w:spacing w:line="253" w:lineRule="auto"/>
        <w:rPr/>
      </w:pPr>
      <w:r/>
    </w:p>
    <w:p>
      <w:pPr>
        <w:spacing w:line="280" w:lineRule="exact"/>
        <w:rPr/>
      </w:pPr>
      <w:r>
        <w:rPr>
          <w:position w:val="-5"/>
        </w:rPr>
        <w:pict>
          <v:group id="_x0000_s138" style="mso-position-vertical-relative:line;mso-position-horizontal-relative:char;width:34.55pt;height:14pt;" filled="false" stroked="false" coordsize="690,280" coordorigin="0,0">
            <v:shape id="_x0000_s140" style="position:absolute;left:0;top:0;width:690;height:280;" filled="false" stroked="false" type="#_x0000_t75">
              <v:imagedata o:title="" r:id="rId66"/>
            </v:shape>
            <v:shape id="_x0000_s142" style="position:absolute;left:-20;top:-20;width:730;height:320;" filled="false" stroked="false" type="#_x0000_t202">
              <v:fill on="false"/>
              <v:stroke on="false"/>
              <v:path/>
              <v:imagedata o:title=""/>
              <o:lock v:ext="edit" aspectratio="false"/>
              <v:textbox inset="0mm,0mm,0mm,0mm">
                <w:txbxContent>
                  <w:p>
                    <w:pPr>
                      <w:ind w:left="320"/>
                      <w:spacing w:before="151" w:line="183" w:lineRule="auto"/>
                      <w:rPr>
                        <w:rFonts w:ascii="SimSun" w:hAnsi="SimSun" w:eastAsia="SimSun" w:cs="SimSun"/>
                        <w:sz w:val="14"/>
                        <w:szCs w:val="14"/>
                      </w:rPr>
                    </w:pPr>
                    <w:r>
                      <w:rPr>
                        <w:rFonts w:ascii="SimSun" w:hAnsi="SimSun" w:eastAsia="SimSun" w:cs="SimSun"/>
                        <w:sz w:val="14"/>
                        <w:szCs w:val="14"/>
                        <w:color w:val="FFFFFF"/>
                      </w:rPr>
                      <w:t>6</w:t>
                    </w:r>
                  </w:p>
                </w:txbxContent>
              </v:textbox>
            </v:shape>
          </v:group>
        </w:pict>
      </w:r>
    </w:p>
    <w:p>
      <w:pPr>
        <w:ind w:left="1490"/>
        <w:spacing w:before="287" w:line="319" w:lineRule="auto"/>
        <w:jc w:val="both"/>
        <w:rPr>
          <w:rFonts w:ascii="SimSun" w:hAnsi="SimSun" w:eastAsia="SimSun" w:cs="SimSun"/>
          <w:sz w:val="22"/>
          <w:szCs w:val="22"/>
        </w:rPr>
      </w:pPr>
      <w:r>
        <w:rPr>
          <w:rFonts w:ascii="SimSun" w:hAnsi="SimSun" w:eastAsia="SimSun" w:cs="SimSun"/>
          <w:sz w:val="22"/>
          <w:szCs w:val="22"/>
          <w:spacing w:val="-7"/>
        </w:rPr>
        <w:t>能也经常出现重大问题。无论产品是内部使用还是面向市场</w:t>
      </w:r>
      <w:r>
        <w:rPr>
          <w:rFonts w:ascii="SimSun" w:hAnsi="SimSun" w:eastAsia="SimSun" w:cs="SimSun"/>
          <w:sz w:val="22"/>
          <w:szCs w:val="22"/>
          <w:spacing w:val="-8"/>
        </w:rPr>
        <w:t>，这种情况</w:t>
      </w:r>
      <w:r>
        <w:rPr>
          <w:rFonts w:ascii="SimSun" w:hAnsi="SimSun" w:eastAsia="SimSun" w:cs="SimSun"/>
          <w:sz w:val="22"/>
          <w:szCs w:val="22"/>
        </w:rPr>
        <w:t xml:space="preserve"> </w:t>
      </w:r>
      <w:r>
        <w:rPr>
          <w:rFonts w:ascii="SimSun" w:hAnsi="SimSun" w:eastAsia="SimSun" w:cs="SimSun"/>
          <w:sz w:val="22"/>
          <w:szCs w:val="22"/>
          <w:spacing w:val="-5"/>
        </w:rPr>
        <w:t>都会发生。这是一个业务-</w:t>
      </w:r>
      <w:r>
        <w:rPr>
          <w:rFonts w:ascii="Times New Roman" w:hAnsi="Times New Roman" w:eastAsia="Times New Roman" w:cs="Times New Roman"/>
          <w:sz w:val="22"/>
          <w:szCs w:val="22"/>
          <w:spacing w:val="-5"/>
        </w:rPr>
        <w:t>IT </w:t>
      </w:r>
      <w:r>
        <w:rPr>
          <w:rFonts w:ascii="SimSun" w:hAnsi="SimSun" w:eastAsia="SimSun" w:cs="SimSun"/>
          <w:sz w:val="22"/>
          <w:szCs w:val="22"/>
          <w:spacing w:val="-5"/>
        </w:rPr>
        <w:t>效能的问题，而不仅仅是</w:t>
      </w:r>
      <w:r>
        <w:rPr>
          <w:rFonts w:ascii="Times New Roman" w:hAnsi="Times New Roman" w:eastAsia="Times New Roman" w:cs="Times New Roman"/>
          <w:sz w:val="22"/>
          <w:szCs w:val="22"/>
          <w:spacing w:val="-5"/>
        </w:rPr>
        <w:t>IT </w:t>
      </w:r>
      <w:r>
        <w:rPr>
          <w:rFonts w:ascii="SimSun" w:hAnsi="SimSun" w:eastAsia="SimSun" w:cs="SimSun"/>
          <w:sz w:val="22"/>
          <w:szCs w:val="22"/>
          <w:spacing w:val="-5"/>
        </w:rPr>
        <w:t>效能。但我们</w:t>
      </w:r>
    </w:p>
    <w:p>
      <w:pPr>
        <w:ind w:left="1490"/>
        <w:spacing w:line="218" w:lineRule="auto"/>
        <w:rPr>
          <w:rFonts w:ascii="SimSun" w:hAnsi="SimSun" w:eastAsia="SimSun" w:cs="SimSun"/>
          <w:sz w:val="22"/>
          <w:szCs w:val="22"/>
        </w:rPr>
      </w:pPr>
      <w:r>
        <w:rPr>
          <w:rFonts w:ascii="SimSun" w:hAnsi="SimSun" w:eastAsia="SimSun" w:cs="SimSun"/>
          <w:sz w:val="22"/>
          <w:szCs w:val="22"/>
          <w:spacing w:val="-7"/>
        </w:rPr>
        <w:t>先来考虑</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7"/>
        </w:rPr>
        <w:t>的效能。</w:t>
      </w:r>
    </w:p>
    <w:p>
      <w:pPr>
        <w:pStyle w:val="BodyText"/>
        <w:spacing w:line="275" w:lineRule="auto"/>
        <w:rPr/>
      </w:pPr>
      <w:r/>
    </w:p>
    <w:p>
      <w:pPr>
        <w:ind w:left="1490" w:right="18"/>
        <w:spacing w:before="72" w:line="319" w:lineRule="auto"/>
        <w:rPr>
          <w:rFonts w:ascii="SimSun" w:hAnsi="SimSun" w:eastAsia="SimSun" w:cs="SimSun"/>
          <w:sz w:val="22"/>
          <w:szCs w:val="22"/>
        </w:rPr>
      </w:pPr>
      <w:r>
        <w:rPr>
          <w:rFonts w:ascii="SimSun" w:hAnsi="SimSun" w:eastAsia="SimSun" w:cs="SimSun"/>
          <w:sz w:val="22"/>
          <w:szCs w:val="22"/>
          <w:spacing w:val="-9"/>
        </w:rPr>
        <w:t>大多数</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9"/>
        </w:rPr>
        <w:t>组织试图通过改进构建、测试、部署、发布和运营工程来提高</w:t>
      </w:r>
      <w:r>
        <w:rPr>
          <w:rFonts w:ascii="SimSun" w:hAnsi="SimSun" w:eastAsia="SimSun" w:cs="SimSun"/>
          <w:sz w:val="22"/>
          <w:szCs w:val="22"/>
        </w:rPr>
        <w:t xml:space="preserve"> </w:t>
      </w:r>
      <w:r>
        <w:rPr>
          <w:rFonts w:ascii="SimSun" w:hAnsi="SimSun" w:eastAsia="SimSun" w:cs="SimSun"/>
          <w:sz w:val="22"/>
          <w:szCs w:val="22"/>
          <w:spacing w:val="-5"/>
        </w:rPr>
        <w:t>交付效能。例如，针对“如何高效交付</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5"/>
        </w:rPr>
        <w:t>项目”,《持续交</w:t>
      </w:r>
      <w:r>
        <w:rPr>
          <w:rFonts w:ascii="SimSun" w:hAnsi="SimSun" w:eastAsia="SimSun" w:cs="SimSun"/>
          <w:sz w:val="22"/>
          <w:szCs w:val="22"/>
          <w:spacing w:val="-6"/>
        </w:rPr>
        <w:t>付》②从工</w:t>
      </w:r>
      <w:r>
        <w:rPr>
          <w:rFonts w:ascii="SimSun" w:hAnsi="SimSun" w:eastAsia="SimSun" w:cs="SimSun"/>
          <w:sz w:val="22"/>
          <w:szCs w:val="22"/>
        </w:rPr>
        <w:t xml:space="preserve"> </w:t>
      </w:r>
      <w:r>
        <w:rPr>
          <w:rFonts w:ascii="SimSun" w:hAnsi="SimSun" w:eastAsia="SimSun" w:cs="SimSun"/>
          <w:sz w:val="22"/>
          <w:szCs w:val="22"/>
          <w:spacing w:val="-7"/>
        </w:rPr>
        <w:t>程角度提出了很好的建议。持续交付是一种交付软件的方法，倡导以增</w:t>
      </w:r>
      <w:r>
        <w:rPr>
          <w:rFonts w:ascii="SimSun" w:hAnsi="SimSun" w:eastAsia="SimSun" w:cs="SimSun"/>
          <w:sz w:val="22"/>
          <w:szCs w:val="22"/>
          <w:spacing w:val="3"/>
        </w:rPr>
        <w:t xml:space="preserve"> </w:t>
      </w:r>
      <w:r>
        <w:rPr>
          <w:rFonts w:ascii="SimSun" w:hAnsi="SimSun" w:eastAsia="SimSun" w:cs="SimSun"/>
          <w:sz w:val="22"/>
          <w:szCs w:val="22"/>
          <w:spacing w:val="-7"/>
        </w:rPr>
        <w:t>量的方式向用户交付软件功能，并降低交付成本、时间和风险。它提倡</w:t>
      </w:r>
      <w:r>
        <w:rPr>
          <w:rFonts w:ascii="SimSun" w:hAnsi="SimSun" w:eastAsia="SimSun" w:cs="SimSun"/>
          <w:sz w:val="22"/>
          <w:szCs w:val="22"/>
          <w:spacing w:val="3"/>
        </w:rPr>
        <w:t xml:space="preserve"> </w:t>
      </w:r>
      <w:r>
        <w:rPr>
          <w:rFonts w:ascii="SimSun" w:hAnsi="SimSun" w:eastAsia="SimSun" w:cs="SimSun"/>
          <w:sz w:val="22"/>
          <w:szCs w:val="22"/>
          <w:spacing w:val="-12"/>
        </w:rPr>
        <w:t>的实践包括持续集成和部署流水线、测试自动化、测试驱动开发、</w:t>
      </w:r>
      <w:r>
        <w:rPr>
          <w:rFonts w:ascii="SimSun" w:hAnsi="SimSun" w:eastAsia="SimSun" w:cs="SimSun"/>
          <w:sz w:val="22"/>
          <w:szCs w:val="22"/>
          <w:spacing w:val="39"/>
        </w:rPr>
        <w:t xml:space="preserve"> </w:t>
      </w:r>
      <w:r>
        <w:rPr>
          <w:rFonts w:ascii="SimSun" w:hAnsi="SimSun" w:eastAsia="SimSun" w:cs="SimSun"/>
          <w:sz w:val="22"/>
          <w:szCs w:val="22"/>
          <w:spacing w:val="-12"/>
        </w:rPr>
        <w:t>一次</w:t>
      </w:r>
      <w:r>
        <w:rPr>
          <w:rFonts w:ascii="SimSun" w:hAnsi="SimSun" w:eastAsia="SimSun" w:cs="SimSun"/>
          <w:sz w:val="22"/>
          <w:szCs w:val="22"/>
        </w:rPr>
        <w:t xml:space="preserve"> </w:t>
      </w:r>
      <w:r>
        <w:rPr>
          <w:rFonts w:ascii="SimSun" w:hAnsi="SimSun" w:eastAsia="SimSun" w:cs="SimSun"/>
          <w:sz w:val="22"/>
          <w:szCs w:val="22"/>
          <w:spacing w:val="-11"/>
        </w:rPr>
        <w:t>构建并用同一个二进制/包部署到多个环境、对配置信息进行版本控制、</w:t>
      </w:r>
      <w:r>
        <w:rPr>
          <w:rFonts w:ascii="SimSun" w:hAnsi="SimSun" w:eastAsia="SimSun" w:cs="SimSun"/>
          <w:sz w:val="22"/>
          <w:szCs w:val="22"/>
        </w:rPr>
        <w:t xml:space="preserve"> </w:t>
      </w:r>
      <w:r>
        <w:rPr>
          <w:rFonts w:ascii="SimSun" w:hAnsi="SimSun" w:eastAsia="SimSun" w:cs="SimSun"/>
          <w:sz w:val="22"/>
          <w:szCs w:val="22"/>
          <w:spacing w:val="-7"/>
        </w:rPr>
        <w:t>基础设施按需部署、零停机部署以及自动回滚等。采用上述实践</w:t>
      </w:r>
      <w:r>
        <w:rPr>
          <w:rFonts w:ascii="SimSun" w:hAnsi="SimSun" w:eastAsia="SimSun" w:cs="SimSun"/>
          <w:sz w:val="22"/>
          <w:szCs w:val="22"/>
          <w:spacing w:val="-8"/>
        </w:rPr>
        <w:t>的团队</w:t>
      </w:r>
      <w:r>
        <w:rPr>
          <w:rFonts w:ascii="SimSun" w:hAnsi="SimSun" w:eastAsia="SimSun" w:cs="SimSun"/>
          <w:sz w:val="22"/>
          <w:szCs w:val="22"/>
        </w:rPr>
        <w:t xml:space="preserve"> </w:t>
      </w:r>
      <w:r>
        <w:rPr>
          <w:rFonts w:ascii="SimSun" w:hAnsi="SimSun" w:eastAsia="SimSun" w:cs="SimSun"/>
          <w:sz w:val="22"/>
          <w:szCs w:val="22"/>
          <w:spacing w:val="-7"/>
        </w:rPr>
        <w:t>获得了更高的测试覆盖率、更可靠的部署、更强的缺陷重现</w:t>
      </w:r>
      <w:r>
        <w:rPr>
          <w:rFonts w:ascii="SimSun" w:hAnsi="SimSun" w:eastAsia="SimSun" w:cs="SimSun"/>
          <w:sz w:val="22"/>
          <w:szCs w:val="22"/>
          <w:spacing w:val="-8"/>
        </w:rPr>
        <w:t>能力等。但</w:t>
      </w:r>
      <w:r>
        <w:rPr>
          <w:rFonts w:ascii="SimSun" w:hAnsi="SimSun" w:eastAsia="SimSun" w:cs="SimSun"/>
          <w:sz w:val="22"/>
          <w:szCs w:val="22"/>
        </w:rPr>
        <w:t xml:space="preserve"> </w:t>
      </w:r>
      <w:r>
        <w:rPr>
          <w:rFonts w:ascii="SimSun" w:hAnsi="SimSun" w:eastAsia="SimSun" w:cs="SimSun"/>
          <w:sz w:val="22"/>
          <w:szCs w:val="22"/>
          <w:spacing w:val="-7"/>
        </w:rPr>
        <w:t>是，他们可能仍然需要努力减少整体缺陷数，或者使需求到部署的流动</w:t>
      </w:r>
      <w:r>
        <w:rPr>
          <w:rFonts w:ascii="SimSun" w:hAnsi="SimSun" w:eastAsia="SimSun" w:cs="SimSun"/>
          <w:sz w:val="22"/>
          <w:szCs w:val="22"/>
        </w:rPr>
        <w:t xml:space="preserve"> </w:t>
      </w:r>
      <w:r>
        <w:rPr>
          <w:rFonts w:ascii="SimSun" w:hAnsi="SimSun" w:eastAsia="SimSun" w:cs="SimSun"/>
          <w:sz w:val="22"/>
          <w:szCs w:val="22"/>
          <w:spacing w:val="-8"/>
        </w:rPr>
        <w:t>更加平稳顺畅。在一些地方，工程是按功能来垂直组织的，分为开发、</w:t>
      </w:r>
      <w:r>
        <w:rPr>
          <w:rFonts w:ascii="SimSun" w:hAnsi="SimSun" w:eastAsia="SimSun" w:cs="SimSun"/>
          <w:sz w:val="22"/>
          <w:szCs w:val="22"/>
          <w:spacing w:val="6"/>
        </w:rPr>
        <w:t xml:space="preserve"> </w:t>
      </w:r>
      <w:r>
        <w:rPr>
          <w:rFonts w:ascii="SimSun" w:hAnsi="SimSun" w:eastAsia="SimSun" w:cs="SimSun"/>
          <w:sz w:val="22"/>
          <w:szCs w:val="22"/>
          <w:spacing w:val="-7"/>
        </w:rPr>
        <w:t>测试和部署等垂直部门，每个垂直部门的负责人都能汇报一些具体指标</w:t>
      </w:r>
    </w:p>
    <w:p>
      <w:pPr>
        <w:ind w:left="1490"/>
        <w:spacing w:line="219" w:lineRule="auto"/>
        <w:rPr>
          <w:rFonts w:ascii="SimSun" w:hAnsi="SimSun" w:eastAsia="SimSun" w:cs="SimSun"/>
          <w:sz w:val="22"/>
          <w:szCs w:val="22"/>
        </w:rPr>
      </w:pPr>
      <w:r>
        <w:rPr>
          <w:rFonts w:ascii="SimSun" w:hAnsi="SimSun" w:eastAsia="SimSun" w:cs="SimSun"/>
          <w:sz w:val="22"/>
          <w:szCs w:val="22"/>
          <w:spacing w:val="-9"/>
        </w:rPr>
        <w:t>的进展情况，但企业往往感觉不到</w:t>
      </w:r>
      <w:r>
        <w:rPr>
          <w:rFonts w:ascii="Times New Roman" w:hAnsi="Times New Roman" w:eastAsia="Times New Roman" w:cs="Times New Roman"/>
          <w:sz w:val="22"/>
          <w:szCs w:val="22"/>
          <w:spacing w:val="-9"/>
        </w:rPr>
        <w:t>IT </w:t>
      </w:r>
      <w:r>
        <w:rPr>
          <w:rFonts w:ascii="SimSun" w:hAnsi="SimSun" w:eastAsia="SimSun" w:cs="SimSun"/>
          <w:sz w:val="22"/>
          <w:szCs w:val="22"/>
          <w:spacing w:val="-9"/>
        </w:rPr>
        <w:t>响应能力的整体改善。</w:t>
      </w:r>
    </w:p>
    <w:p>
      <w:pPr>
        <w:pStyle w:val="BodyText"/>
        <w:spacing w:line="284" w:lineRule="auto"/>
        <w:rPr/>
      </w:pPr>
      <w:r/>
    </w:p>
    <w:p>
      <w:pPr>
        <w:ind w:left="1490" w:right="16"/>
        <w:spacing w:before="72" w:line="319" w:lineRule="auto"/>
        <w:jc w:val="both"/>
        <w:rPr>
          <w:rFonts w:ascii="SimSun" w:hAnsi="SimSun" w:eastAsia="SimSun" w:cs="SimSun"/>
          <w:sz w:val="22"/>
          <w:szCs w:val="22"/>
        </w:rPr>
      </w:pPr>
      <w:r>
        <w:rPr>
          <w:rFonts w:ascii="SimSun" w:hAnsi="SimSun" w:eastAsia="SimSun" w:cs="SimSun"/>
          <w:sz w:val="22"/>
          <w:szCs w:val="22"/>
          <w:spacing w:val="-5"/>
        </w:rPr>
        <w:t>漫长的开发周期持续困扰着拥有数百名</w:t>
      </w:r>
      <w:r>
        <w:rPr>
          <w:rFonts w:ascii="Times New Roman" w:hAnsi="Times New Roman" w:eastAsia="Times New Roman" w:cs="Times New Roman"/>
          <w:sz w:val="22"/>
          <w:szCs w:val="22"/>
          <w:spacing w:val="-5"/>
        </w:rPr>
        <w:t>IT </w:t>
      </w:r>
      <w:r>
        <w:rPr>
          <w:rFonts w:ascii="SimSun" w:hAnsi="SimSun" w:eastAsia="SimSun" w:cs="SimSun"/>
          <w:sz w:val="22"/>
          <w:szCs w:val="22"/>
          <w:spacing w:val="-5"/>
        </w:rPr>
        <w:t>工作人员(包括内部员工、合</w:t>
      </w:r>
      <w:r>
        <w:rPr>
          <w:rFonts w:ascii="SimSun" w:hAnsi="SimSun" w:eastAsia="SimSun" w:cs="SimSun"/>
          <w:sz w:val="22"/>
          <w:szCs w:val="22"/>
          <w:spacing w:val="10"/>
        </w:rPr>
        <w:t xml:space="preserve"> </w:t>
      </w:r>
      <w:r>
        <w:rPr>
          <w:rFonts w:ascii="SimSun" w:hAnsi="SimSun" w:eastAsia="SimSun" w:cs="SimSun"/>
          <w:sz w:val="22"/>
          <w:szCs w:val="22"/>
          <w:spacing w:val="-4"/>
        </w:rPr>
        <w:t>同工和外包)的大机构。许多银行、电信公司和大型零售商都不得不面</w:t>
      </w:r>
      <w:r>
        <w:rPr>
          <w:rFonts w:ascii="SimSun" w:hAnsi="SimSun" w:eastAsia="SimSun" w:cs="SimSun"/>
          <w:sz w:val="22"/>
          <w:szCs w:val="22"/>
          <w:spacing w:val="12"/>
        </w:rPr>
        <w:t xml:space="preserve"> </w:t>
      </w:r>
      <w:r>
        <w:rPr>
          <w:rFonts w:ascii="SimSun" w:hAnsi="SimSun" w:eastAsia="SimSun" w:cs="SimSun"/>
          <w:sz w:val="22"/>
          <w:szCs w:val="22"/>
          <w:spacing w:val="-9"/>
        </w:rPr>
        <w:t>对缓慢且不可靠的IT</w:t>
      </w:r>
      <w:r>
        <w:rPr>
          <w:rFonts w:ascii="SimSun" w:hAnsi="SimSun" w:eastAsia="SimSun" w:cs="SimSun"/>
          <w:sz w:val="22"/>
          <w:szCs w:val="22"/>
          <w:spacing w:val="-34"/>
        </w:rPr>
        <w:t xml:space="preserve"> </w:t>
      </w:r>
      <w:r>
        <w:rPr>
          <w:rFonts w:ascii="SimSun" w:hAnsi="SimSun" w:eastAsia="SimSun" w:cs="SimSun"/>
          <w:sz w:val="22"/>
          <w:szCs w:val="22"/>
          <w:spacing w:val="-9"/>
        </w:rPr>
        <w:t>交付，这种情形令人沮丧。拥有多条产品线的许多</w:t>
      </w:r>
      <w:r>
        <w:rPr>
          <w:rFonts w:ascii="SimSun" w:hAnsi="SimSun" w:eastAsia="SimSun" w:cs="SimSun"/>
          <w:sz w:val="22"/>
          <w:szCs w:val="22"/>
        </w:rPr>
        <w:t xml:space="preserve"> </w:t>
      </w:r>
      <w:r>
        <w:rPr>
          <w:rFonts w:ascii="SimSun" w:hAnsi="SimSun" w:eastAsia="SimSun" w:cs="SimSun"/>
          <w:sz w:val="22"/>
          <w:szCs w:val="22"/>
          <w:spacing w:val="-7"/>
        </w:rPr>
        <w:t>老一代独立软件供应商则艰难地面对市场竞争，努力保持</w:t>
      </w:r>
      <w:r>
        <w:rPr>
          <w:rFonts w:ascii="SimSun" w:hAnsi="SimSun" w:eastAsia="SimSun" w:cs="SimSun"/>
          <w:sz w:val="22"/>
          <w:szCs w:val="22"/>
          <w:spacing w:val="-8"/>
        </w:rPr>
        <w:t>产品的领先地</w:t>
      </w:r>
      <w:r>
        <w:rPr>
          <w:rFonts w:ascii="SimSun" w:hAnsi="SimSun" w:eastAsia="SimSun" w:cs="SimSun"/>
          <w:sz w:val="22"/>
          <w:szCs w:val="22"/>
        </w:rPr>
        <w:t xml:space="preserve"> </w:t>
      </w:r>
      <w:r>
        <w:rPr>
          <w:rFonts w:ascii="SimSun" w:hAnsi="SimSun" w:eastAsia="SimSun" w:cs="SimSun"/>
          <w:sz w:val="22"/>
          <w:szCs w:val="22"/>
          <w:spacing w:val="-7"/>
        </w:rPr>
        <w:t>位。对于在大机构中苦苦挣扎的这些人来说，初创公司和前沿公司所说</w:t>
      </w:r>
    </w:p>
    <w:p>
      <w:pPr>
        <w:ind w:left="1490"/>
        <w:spacing w:before="1" w:line="219" w:lineRule="auto"/>
        <w:rPr>
          <w:rFonts w:ascii="SimSun" w:hAnsi="SimSun" w:eastAsia="SimSun" w:cs="SimSun"/>
          <w:sz w:val="22"/>
          <w:szCs w:val="22"/>
        </w:rPr>
      </w:pPr>
      <w:r>
        <w:rPr>
          <w:rFonts w:ascii="SimSun" w:hAnsi="SimSun" w:eastAsia="SimSun" w:cs="SimSun"/>
          <w:sz w:val="22"/>
          <w:szCs w:val="22"/>
          <w:spacing w:val="-11"/>
        </w:rPr>
        <w:t>的“每天进行多次生产部署”就像海市蜃楼一般虚</w:t>
      </w:r>
      <w:r>
        <w:rPr>
          <w:rFonts w:ascii="SimSun" w:hAnsi="SimSun" w:eastAsia="SimSun" w:cs="SimSun"/>
          <w:sz w:val="22"/>
          <w:szCs w:val="22"/>
          <w:spacing w:val="-12"/>
        </w:rPr>
        <w:t>幻。</w:t>
      </w:r>
    </w:p>
    <w:p>
      <w:pPr>
        <w:pStyle w:val="BodyText"/>
        <w:spacing w:line="265" w:lineRule="auto"/>
        <w:rPr/>
      </w:pPr>
      <w:r/>
    </w:p>
    <w:p>
      <w:pPr>
        <w:ind w:right="22"/>
        <w:spacing w:before="72" w:line="390" w:lineRule="exact"/>
        <w:jc w:val="right"/>
        <w:rPr>
          <w:rFonts w:ascii="SimSun" w:hAnsi="SimSun" w:eastAsia="SimSun" w:cs="SimSun"/>
          <w:sz w:val="22"/>
          <w:szCs w:val="22"/>
        </w:rPr>
      </w:pPr>
      <w:r>
        <w:rPr>
          <w:rFonts w:ascii="SimSun" w:hAnsi="SimSun" w:eastAsia="SimSun" w:cs="SimSun"/>
          <w:sz w:val="22"/>
          <w:szCs w:val="22"/>
          <w:spacing w:val="-5"/>
          <w:position w:val="12"/>
        </w:rPr>
        <w:t>接下来，我们转向业务-</w:t>
      </w:r>
      <w:r>
        <w:rPr>
          <w:rFonts w:ascii="Times New Roman" w:hAnsi="Times New Roman" w:eastAsia="Times New Roman" w:cs="Times New Roman"/>
          <w:sz w:val="22"/>
          <w:szCs w:val="22"/>
          <w:spacing w:val="-5"/>
          <w:position w:val="12"/>
        </w:rPr>
        <w:t>IT </w:t>
      </w:r>
      <w:r>
        <w:rPr>
          <w:rFonts w:ascii="SimSun" w:hAnsi="SimSun" w:eastAsia="SimSun" w:cs="SimSun"/>
          <w:sz w:val="22"/>
          <w:szCs w:val="22"/>
          <w:spacing w:val="-5"/>
          <w:position w:val="12"/>
        </w:rPr>
        <w:t>效能，这里存在的问题更严重。我们从一个</w:t>
      </w:r>
    </w:p>
    <w:p>
      <w:pPr>
        <w:ind w:left="1490"/>
        <w:spacing w:line="219" w:lineRule="auto"/>
        <w:rPr>
          <w:rFonts w:ascii="SimSun" w:hAnsi="SimSun" w:eastAsia="SimSun" w:cs="SimSun"/>
          <w:sz w:val="22"/>
          <w:szCs w:val="22"/>
        </w:rPr>
      </w:pPr>
      <w:r>
        <w:rPr>
          <w:rFonts w:ascii="SimSun" w:hAnsi="SimSun" w:eastAsia="SimSun" w:cs="SimSun"/>
          <w:sz w:val="22"/>
          <w:szCs w:val="22"/>
          <w:spacing w:val="-12"/>
        </w:rPr>
        <w:t>场景开始。</w:t>
      </w:r>
    </w:p>
    <w:p>
      <w:pPr>
        <w:spacing w:line="219" w:lineRule="auto"/>
        <w:sectPr>
          <w:pgSz w:w="9220" w:h="12820"/>
          <w:pgMar w:top="400" w:right="1103" w:bottom="400" w:left="0" w:header="0" w:footer="0" w:gutter="0"/>
        </w:sectPr>
        <w:rPr>
          <w:rFonts w:ascii="SimSun" w:hAnsi="SimSun" w:eastAsia="SimSun" w:cs="SimSun"/>
          <w:sz w:val="22"/>
          <w:szCs w:val="22"/>
        </w:rPr>
      </w:pPr>
    </w:p>
    <w:p>
      <w:pPr>
        <w:pStyle w:val="BodyText"/>
        <w:spacing w:line="253" w:lineRule="auto"/>
        <w:rPr/>
      </w:pPr>
      <w:r>
        <w:drawing>
          <wp:anchor distT="0" distB="0" distL="0" distR="0" simplePos="0" relativeHeight="251704320" behindDoc="0" locked="0" layoutInCell="0" allowOverlap="1">
            <wp:simplePos x="0" y="0"/>
            <wp:positionH relativeFrom="page">
              <wp:posOffset>5327660</wp:posOffset>
            </wp:positionH>
            <wp:positionV relativeFrom="page">
              <wp:posOffset>590525</wp:posOffset>
            </wp:positionV>
            <wp:extent cx="514335" cy="177864"/>
            <wp:effectExtent l="0" t="0" r="0" b="0"/>
            <wp:wrapNone/>
            <wp:docPr id="88" name="IM 88"/>
            <wp:cNvGraphicFramePr/>
            <a:graphic>
              <a:graphicData uri="http://schemas.openxmlformats.org/drawingml/2006/picture">
                <pic:pic>
                  <pic:nvPicPr>
                    <pic:cNvPr id="88" name="IM 88"/>
                    <pic:cNvPicPr/>
                  </pic:nvPicPr>
                  <pic:blipFill>
                    <a:blip r:embed="rId67"/>
                    <a:stretch>
                      <a:fillRect/>
                    </a:stretch>
                  </pic:blipFill>
                  <pic:spPr>
                    <a:xfrm rot="0">
                      <a:off x="0" y="0"/>
                      <a:ext cx="514335" cy="177864"/>
                    </a:xfrm>
                    <a:prstGeom prst="rect">
                      <a:avLst/>
                    </a:prstGeom>
                  </pic:spPr>
                </pic:pic>
              </a:graphicData>
            </a:graphic>
          </wp:anchor>
        </w:drawing>
      </w:r>
      <w:r/>
    </w:p>
    <w:p>
      <w:pPr>
        <w:pStyle w:val="BodyText"/>
        <w:spacing w:line="254" w:lineRule="auto"/>
        <w:rPr/>
      </w:pPr>
      <w:r/>
    </w:p>
    <w:p>
      <w:pPr>
        <w:ind w:left="6782"/>
        <w:spacing w:before="65" w:line="219" w:lineRule="auto"/>
        <w:rPr>
          <w:rFonts w:ascii="SimSun" w:hAnsi="SimSun" w:eastAsia="SimSun" w:cs="SimSun"/>
          <w:sz w:val="20"/>
          <w:szCs w:val="20"/>
        </w:rPr>
      </w:pPr>
      <w:bookmarkStart w:name="bookmark46" w:id="14"/>
      <w:bookmarkEnd w:id="14"/>
      <w:r>
        <w:rPr>
          <w:rFonts w:ascii="SimSun" w:hAnsi="SimSun" w:eastAsia="SimSun" w:cs="SimSun"/>
          <w:sz w:val="20"/>
          <w:szCs w:val="20"/>
          <w:b/>
          <w:bCs/>
          <w:spacing w:val="-5"/>
        </w:rPr>
        <w:t>背景</w:t>
      </w:r>
    </w:p>
    <w:p>
      <w:pPr>
        <w:spacing w:before="35"/>
        <w:rPr/>
      </w:pPr>
      <w:r/>
    </w:p>
    <w:tbl>
      <w:tblPr>
        <w:tblStyle w:val="TableNormal"/>
        <w:tblW w:w="6664" w:type="dxa"/>
        <w:tblInd w:w="2" w:type="dxa"/>
        <w:tblLayout w:type="fixed"/>
        <w:tblBorders>
          <w:left w:val="single" w:color="000000" w:sz="2" w:space="0"/>
          <w:bottom w:val="single" w:color="000000" w:sz="8" w:space="0"/>
          <w:right w:val="single" w:color="000000" w:sz="2" w:space="0"/>
          <w:top w:val="single" w:color="000000" w:sz="6" w:space="0"/>
        </w:tblBorders>
      </w:tblPr>
      <w:tblGrid>
        <w:gridCol w:w="6664"/>
      </w:tblGrid>
      <w:tr>
        <w:trPr>
          <w:trHeight w:val="4894" w:hRule="atLeast"/>
        </w:trPr>
        <w:tc>
          <w:tcPr>
            <w:tcW w:w="6664" w:type="dxa"/>
            <w:vAlign w:val="top"/>
          </w:tcPr>
          <w:p>
            <w:pPr>
              <w:spacing w:line="253" w:lineRule="auto"/>
              <w:rPr>
                <w:rFonts w:ascii="Arial"/>
                <w:sz w:val="21"/>
              </w:rPr>
            </w:pPr>
            <w:r/>
          </w:p>
          <w:p>
            <w:pPr>
              <w:ind w:left="297"/>
              <w:spacing w:before="65" w:line="213" w:lineRule="auto"/>
              <w:rPr>
                <w:rFonts w:ascii="SimHei" w:hAnsi="SimHei" w:eastAsia="SimHei" w:cs="SimHei"/>
                <w:sz w:val="20"/>
                <w:szCs w:val="20"/>
              </w:rPr>
            </w:pPr>
            <w:r>
              <w:rPr>
                <w:rFonts w:ascii="SimHei" w:hAnsi="SimHei" w:eastAsia="SimHei" w:cs="SimHei"/>
                <w:sz w:val="20"/>
                <w:szCs w:val="20"/>
                <w:b/>
                <w:bCs/>
                <w:spacing w:val="4"/>
              </w:rPr>
              <w:t>交付继续，增长中止</w:t>
            </w:r>
          </w:p>
          <w:p>
            <w:pPr>
              <w:spacing w:line="308" w:lineRule="auto"/>
              <w:rPr>
                <w:rFonts w:ascii="Arial"/>
                <w:sz w:val="21"/>
              </w:rPr>
            </w:pPr>
            <w:r/>
          </w:p>
          <w:p>
            <w:pPr>
              <w:pStyle w:val="TableText"/>
              <w:ind w:left="694" w:right="580"/>
              <w:spacing w:before="65" w:line="351" w:lineRule="auto"/>
              <w:rPr/>
            </w:pPr>
            <w:r>
              <w:rPr>
                <w:rFonts w:ascii="Times New Roman" w:hAnsi="Times New Roman" w:eastAsia="Times New Roman" w:cs="Times New Roman"/>
                <w:spacing w:val="-19"/>
              </w:rPr>
              <w:t>Gestalt</w:t>
            </w:r>
            <w:r>
              <w:rPr>
                <w:spacing w:val="-19"/>
              </w:rPr>
              <w:t>公司是一家知识管理工具的供应商。它正面临着艰难的时刻：</w:t>
            </w:r>
            <w:r>
              <w:rPr>
                <w:spacing w:val="18"/>
              </w:rPr>
              <w:t xml:space="preserve"> </w:t>
            </w:r>
            <w:r>
              <w:rPr>
                <w:spacing w:val="-21"/>
              </w:rPr>
              <w:t>全线产品销量下降，竞争加剧，更不用说还出现了开源替代品。五六</w:t>
            </w:r>
            <w:r>
              <w:rPr>
                <w:spacing w:val="11"/>
              </w:rPr>
              <w:t xml:space="preserve"> </w:t>
            </w:r>
            <w:r>
              <w:rPr>
                <w:spacing w:val="-18"/>
                <w:w w:val="98"/>
              </w:rPr>
              <w:t>年前，即使每年只发布一个版本，他们的生意也很好。可如今，就算</w:t>
            </w:r>
            <w:r>
              <w:rPr>
                <w:spacing w:val="10"/>
              </w:rPr>
              <w:t xml:space="preserve"> </w:t>
            </w:r>
            <w:r>
              <w:rPr>
                <w:spacing w:val="-18"/>
                <w:w w:val="98"/>
              </w:rPr>
              <w:t>每个月发布一个版本，也很难吸引新的客户。虽然他们还在持续发布</w:t>
            </w:r>
            <w:r>
              <w:rPr>
                <w:spacing w:val="14"/>
              </w:rPr>
              <w:t xml:space="preserve"> </w:t>
            </w:r>
            <w:r>
              <w:rPr>
                <w:spacing w:val="-17"/>
                <w:w w:val="98"/>
              </w:rPr>
              <w:t>产品，但这对产品的成功来说显然是不够的。老客户对他们的产品仍</w:t>
            </w:r>
            <w:r>
              <w:rPr>
                <w:spacing w:val="12"/>
              </w:rPr>
              <w:t xml:space="preserve"> </w:t>
            </w:r>
            <w:r>
              <w:rPr>
                <w:spacing w:val="-22"/>
              </w:rPr>
              <w:t>然很忠诚，但新客户则不断要求更多的功能、更好用的体验。许多潜</w:t>
            </w:r>
            <w:r>
              <w:rPr>
                <w:spacing w:val="5"/>
              </w:rPr>
              <w:t xml:space="preserve"> </w:t>
            </w:r>
            <w:r>
              <w:rPr>
                <w:spacing w:val="-22"/>
              </w:rPr>
              <w:t>在客户抱怨文档太差，内部员工则抱怨市场、销售、产品开发和客服</w:t>
            </w:r>
            <w:r>
              <w:rPr>
                <w:spacing w:val="1"/>
              </w:rPr>
              <w:t xml:space="preserve"> </w:t>
            </w:r>
            <w:r>
              <w:rPr>
                <w:spacing w:val="-23"/>
              </w:rPr>
              <w:t>各自为政。还有人指出，大量人际接触的传统销售模式已经过时了，</w:t>
            </w:r>
            <w:r>
              <w:rPr>
                <w:spacing w:val="-23"/>
              </w:rPr>
              <w:t xml:space="preserve"> </w:t>
            </w:r>
            <w:r>
              <w:rPr>
                <w:spacing w:val="-21"/>
              </w:rPr>
              <w:t>现在的潜在客户更喜欢内客详尽的文档、教程、视频和演示，以便自</w:t>
            </w:r>
          </w:p>
          <w:p>
            <w:pPr>
              <w:pStyle w:val="TableText"/>
              <w:ind w:left="694"/>
              <w:spacing w:before="1" w:line="222" w:lineRule="auto"/>
              <w:rPr/>
            </w:pPr>
            <w:r>
              <w:rPr>
                <w:spacing w:val="-24"/>
              </w:rPr>
              <w:t>行决定要不要购买产品。</w:t>
            </w:r>
          </w:p>
        </w:tc>
      </w:tr>
    </w:tbl>
    <w:p>
      <w:pPr>
        <w:pStyle w:val="BodyText"/>
        <w:spacing w:line="309" w:lineRule="auto"/>
        <w:rPr/>
      </w:pPr>
      <w:r/>
    </w:p>
    <w:p>
      <w:pPr>
        <w:ind w:left="29" w:right="1605"/>
        <w:spacing w:before="65" w:line="351" w:lineRule="auto"/>
        <w:jc w:val="both"/>
        <w:rPr>
          <w:rFonts w:ascii="SimSun" w:hAnsi="SimSun" w:eastAsia="SimSun" w:cs="SimSun"/>
          <w:sz w:val="20"/>
          <w:szCs w:val="20"/>
        </w:rPr>
      </w:pPr>
      <w:r>
        <w:rPr>
          <w:rFonts w:ascii="SimSun" w:hAnsi="SimSun" w:eastAsia="SimSun" w:cs="SimSun"/>
          <w:sz w:val="20"/>
          <w:szCs w:val="20"/>
          <w:spacing w:val="11"/>
        </w:rPr>
        <w:t>仅有流畅的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11"/>
        </w:rPr>
        <w:t>交付能力，并不足以赢得成功的业务成果。如果不能改善</w:t>
      </w:r>
      <w:r>
        <w:rPr>
          <w:rFonts w:ascii="SimSun" w:hAnsi="SimSun" w:eastAsia="SimSun" w:cs="SimSun"/>
          <w:sz w:val="20"/>
          <w:szCs w:val="20"/>
        </w:rPr>
        <w:t xml:space="preserve"> </w:t>
      </w:r>
      <w:r>
        <w:rPr>
          <w:rFonts w:ascii="SimSun" w:hAnsi="SimSun" w:eastAsia="SimSun" w:cs="SimSun"/>
          <w:sz w:val="20"/>
          <w:szCs w:val="20"/>
          <w:spacing w:val="10"/>
        </w:rPr>
        <w:t>业务成果，持续交付和</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DevOps</w:t>
      </w:r>
      <w:r>
        <w:rPr>
          <w:rFonts w:ascii="Times New Roman" w:hAnsi="Times New Roman" w:eastAsia="Times New Roman" w:cs="Times New Roman"/>
          <w:sz w:val="20"/>
          <w:szCs w:val="20"/>
          <w:spacing w:val="38"/>
          <w:w w:val="101"/>
        </w:rPr>
        <w:t xml:space="preserve"> </w:t>
      </w:r>
      <w:r>
        <w:rPr>
          <w:rFonts w:ascii="SimSun" w:hAnsi="SimSun" w:eastAsia="SimSun" w:cs="SimSun"/>
          <w:sz w:val="20"/>
          <w:szCs w:val="20"/>
          <w:spacing w:val="10"/>
        </w:rPr>
        <w:t>就毫无意义。只是让开发和</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0"/>
        </w:rPr>
        <w:t>运营更好</w:t>
      </w:r>
      <w:r>
        <w:rPr>
          <w:rFonts w:ascii="SimSun" w:hAnsi="SimSun" w:eastAsia="SimSun" w:cs="SimSun"/>
          <w:sz w:val="20"/>
          <w:szCs w:val="20"/>
        </w:rPr>
        <w:t xml:space="preserve"> </w:t>
      </w:r>
      <w:r>
        <w:rPr>
          <w:rFonts w:ascii="SimSun" w:hAnsi="SimSun" w:eastAsia="SimSun" w:cs="SimSun"/>
          <w:sz w:val="20"/>
          <w:szCs w:val="20"/>
          <w:spacing w:val="15"/>
        </w:rPr>
        <w:t>地合作，并不能改善业务成果。如图1-2所示，市场、销售、客服、培</w:t>
      </w:r>
      <w:r>
        <w:rPr>
          <w:rFonts w:ascii="SimSun" w:hAnsi="SimSun" w:eastAsia="SimSun" w:cs="SimSun"/>
          <w:sz w:val="20"/>
          <w:szCs w:val="20"/>
          <w:spacing w:val="8"/>
        </w:rPr>
        <w:t xml:space="preserve"> </w:t>
      </w:r>
      <w:r>
        <w:rPr>
          <w:rFonts w:ascii="SimSun" w:hAnsi="SimSun" w:eastAsia="SimSun" w:cs="SimSun"/>
          <w:sz w:val="20"/>
          <w:szCs w:val="20"/>
          <w:spacing w:val="11"/>
        </w:rPr>
        <w:t>训、产品管理、开发、</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1"/>
        </w:rPr>
        <w:t>运营……所有功能都必须更好地合作。每个职</w:t>
      </w:r>
      <w:r>
        <w:rPr>
          <w:rFonts w:ascii="SimSun" w:hAnsi="SimSun" w:eastAsia="SimSun" w:cs="SimSun"/>
          <w:sz w:val="20"/>
          <w:szCs w:val="20"/>
        </w:rPr>
        <w:t xml:space="preserve"> </w:t>
      </w:r>
      <w:r>
        <w:rPr>
          <w:rFonts w:ascii="SimSun" w:hAnsi="SimSun" w:eastAsia="SimSun" w:cs="SimSun"/>
          <w:sz w:val="20"/>
          <w:szCs w:val="20"/>
          <w:spacing w:val="12"/>
        </w:rPr>
        <w:t>能都尽职是必要的，但还不够。唯有改善各职能之间的互动，才能提高</w:t>
      </w:r>
      <w:r>
        <w:rPr>
          <w:rFonts w:ascii="SimSun" w:hAnsi="SimSun" w:eastAsia="SimSun" w:cs="SimSun"/>
          <w:sz w:val="20"/>
          <w:szCs w:val="20"/>
          <w:spacing w:val="15"/>
        </w:rPr>
        <w:t xml:space="preserve"> </w:t>
      </w:r>
      <w:r>
        <w:rPr>
          <w:rFonts w:ascii="SimSun" w:hAnsi="SimSun" w:eastAsia="SimSun" w:cs="SimSun"/>
          <w:sz w:val="20"/>
          <w:szCs w:val="20"/>
          <w:spacing w:val="8"/>
        </w:rPr>
        <w:t>组织的敏捷性。</w:t>
      </w:r>
      <w:r>
        <w:rPr>
          <w:rFonts w:ascii="SimSun" w:hAnsi="SimSun" w:eastAsia="SimSun" w:cs="SimSun"/>
          <w:sz w:val="20"/>
          <w:szCs w:val="20"/>
          <w:spacing w:val="54"/>
        </w:rPr>
        <w:t xml:space="preserve"> </w:t>
      </w:r>
      <w:r>
        <w:rPr>
          <w:rFonts w:ascii="SimSun" w:hAnsi="SimSun" w:eastAsia="SimSun" w:cs="SimSun"/>
          <w:sz w:val="20"/>
          <w:szCs w:val="20"/>
          <w:spacing w:val="8"/>
        </w:rPr>
        <w:t>一旦单个职能的优化收益开始递减</w:t>
      </w:r>
      <w:r>
        <w:rPr>
          <w:rFonts w:ascii="SimSun" w:hAnsi="SimSun" w:eastAsia="SimSun" w:cs="SimSun"/>
          <w:sz w:val="20"/>
          <w:szCs w:val="20"/>
          <w:spacing w:val="7"/>
        </w:rPr>
        <w:t>，注重跨职能的互动</w:t>
      </w:r>
      <w:r>
        <w:rPr>
          <w:rFonts w:ascii="SimSun" w:hAnsi="SimSun" w:eastAsia="SimSun" w:cs="SimSun"/>
          <w:sz w:val="20"/>
          <w:szCs w:val="20"/>
        </w:rPr>
        <w:t xml:space="preserve"> </w:t>
      </w:r>
      <w:r>
        <w:rPr>
          <w:rFonts w:ascii="SimSun" w:hAnsi="SimSun" w:eastAsia="SimSun" w:cs="SimSun"/>
          <w:sz w:val="20"/>
          <w:szCs w:val="20"/>
          <w:spacing w:val="12"/>
        </w:rPr>
        <w:t>就会带来较大的收益。在后面的章节里，我们将看到如何通过更好的组</w:t>
      </w:r>
    </w:p>
    <w:p>
      <w:pPr>
        <w:ind w:left="29"/>
        <w:spacing w:line="219" w:lineRule="auto"/>
        <w:rPr>
          <w:rFonts w:ascii="SimSun" w:hAnsi="SimSun" w:eastAsia="SimSun" w:cs="SimSun"/>
          <w:sz w:val="20"/>
          <w:szCs w:val="20"/>
        </w:rPr>
      </w:pPr>
      <w:r>
        <w:rPr>
          <w:rFonts w:ascii="SimSun" w:hAnsi="SimSun" w:eastAsia="SimSun" w:cs="SimSun"/>
          <w:sz w:val="20"/>
          <w:szCs w:val="20"/>
          <w:spacing w:val="5"/>
        </w:rPr>
        <w:t>织设计来改善不同职能之间的互动。</w:t>
      </w:r>
    </w:p>
    <w:p>
      <w:pPr>
        <w:pStyle w:val="BodyText"/>
        <w:spacing w:line="476" w:lineRule="auto"/>
        <w:rPr/>
      </w:pPr>
      <w:r/>
    </w:p>
    <w:p>
      <w:pPr>
        <w:ind w:left="459"/>
        <w:spacing w:before="65" w:line="220" w:lineRule="auto"/>
        <w:rPr>
          <w:rFonts w:ascii="KaiTi" w:hAnsi="KaiTi" w:eastAsia="KaiTi" w:cs="KaiTi"/>
          <w:sz w:val="20"/>
          <w:szCs w:val="20"/>
        </w:rPr>
      </w:pPr>
      <w:r>
        <w:rPr>
          <w:rFonts w:ascii="KaiTi" w:hAnsi="KaiTi" w:eastAsia="KaiTi" w:cs="KaiTi"/>
          <w:sz w:val="20"/>
          <w:szCs w:val="20"/>
          <w:spacing w:val="-18"/>
          <w:w w:val="98"/>
        </w:rPr>
        <w:t>汽车不是其各个部件的简单相加，而是各个部件之间交互的产物</w:t>
      </w:r>
      <w:r>
        <w:rPr>
          <w:rFonts w:ascii="KaiTi" w:hAnsi="KaiTi" w:eastAsia="KaiTi" w:cs="KaiTi"/>
          <w:sz w:val="20"/>
          <w:szCs w:val="20"/>
          <w:spacing w:val="-19"/>
          <w:w w:val="98"/>
        </w:rPr>
        <w:t>。</w:t>
      </w:r>
    </w:p>
    <w:p>
      <w:pPr>
        <w:pStyle w:val="BodyText"/>
        <w:spacing w:line="249" w:lineRule="auto"/>
        <w:rPr/>
      </w:pPr>
      <w:r/>
    </w:p>
    <w:p>
      <w:pPr>
        <w:ind w:left="5309"/>
        <w:spacing w:before="65" w:line="233" w:lineRule="auto"/>
        <w:rPr>
          <w:rFonts w:ascii="KaiTi" w:hAnsi="KaiTi" w:eastAsia="KaiTi" w:cs="KaiTi"/>
          <w:sz w:val="20"/>
          <w:szCs w:val="20"/>
        </w:rPr>
      </w:pPr>
      <w:r>
        <w:rPr>
          <w:rFonts w:ascii="KaiTi" w:hAnsi="KaiTi" w:eastAsia="KaiTi" w:cs="KaiTi"/>
          <w:sz w:val="20"/>
          <w:szCs w:val="20"/>
          <w:spacing w:val="-6"/>
          <w:w w:val="97"/>
        </w:rPr>
        <w:t>——艾可夫</w:t>
      </w:r>
    </w:p>
    <w:p>
      <w:pPr>
        <w:spacing w:line="233" w:lineRule="auto"/>
        <w:sectPr>
          <w:pgSz w:w="9220" w:h="12790"/>
          <w:pgMar w:top="400" w:right="20" w:bottom="400" w:left="970" w:header="0" w:footer="0" w:gutter="0"/>
        </w:sectPr>
        <w:rPr>
          <w:rFonts w:ascii="KaiTi" w:hAnsi="KaiTi" w:eastAsia="KaiTi" w:cs="KaiTi"/>
          <w:sz w:val="20"/>
          <w:szCs w:val="20"/>
        </w:rPr>
      </w:pPr>
    </w:p>
    <w:p>
      <w:pPr>
        <w:spacing w:before="29"/>
        <w:rPr/>
      </w:pPr>
      <w:r/>
    </w:p>
    <w:p>
      <w:pPr>
        <w:spacing w:before="28"/>
        <w:rPr/>
      </w:pPr>
      <w:r/>
    </w:p>
    <w:p>
      <w:pPr>
        <w:sectPr>
          <w:pgSz w:w="9220" w:h="12820"/>
          <w:pgMar w:top="400" w:right="1145" w:bottom="400" w:left="0" w:header="0" w:footer="0" w:gutter="0"/>
          <w:cols w:equalWidth="0" w:num="1">
            <w:col w:w="8075" w:space="0"/>
          </w:cols>
        </w:sectPr>
        <w:rPr/>
      </w:pPr>
    </w:p>
    <w:p>
      <w:pPr>
        <w:spacing w:line="279" w:lineRule="exact"/>
        <w:rPr/>
      </w:pPr>
      <w:r>
        <w:rPr>
          <w:position w:val="-5"/>
        </w:rPr>
        <w:pict>
          <v:group id="_x0000_s144" style="mso-position-vertical-relative:line;mso-position-horizontal-relative:char;width:32.55pt;height:14pt;" filled="false" stroked="false" coordsize="650,280" coordorigin="0,0">
            <v:shape id="_x0000_s146" style="position:absolute;left:0;top:0;width:650;height:280;" filled="false" stroked="false" type="#_x0000_t75">
              <v:imagedata o:title="" r:id="rId68"/>
            </v:shape>
            <v:shape id="_x0000_s148" style="position:absolute;left:-20;top:-20;width:690;height:320;" filled="false" stroked="false" type="#_x0000_t202">
              <v:fill on="false"/>
              <v:stroke on="false"/>
              <v:path/>
              <v:imagedata o:title=""/>
              <o:lock v:ext="edit" aspectratio="false"/>
              <v:textbox inset="0mm,0mm,0mm,0mm">
                <w:txbxContent>
                  <w:p>
                    <w:pPr>
                      <w:ind w:left="269"/>
                      <w:spacing w:before="120" w:line="183" w:lineRule="auto"/>
                      <w:rPr>
                        <w:rFonts w:ascii="SimSun" w:hAnsi="SimSun" w:eastAsia="SimSun" w:cs="SimSun"/>
                        <w:sz w:val="17"/>
                        <w:szCs w:val="17"/>
                      </w:rPr>
                    </w:pPr>
                    <w:r>
                      <w:rPr>
                        <w:rFonts w:ascii="SimSun" w:hAnsi="SimSun" w:eastAsia="SimSun" w:cs="SimSun"/>
                        <w:sz w:val="17"/>
                        <w:szCs w:val="17"/>
                        <w:color w:val="FFFFFF"/>
                      </w:rPr>
                      <w:t>8</w:t>
                    </w:r>
                  </w:p>
                </w:txbxContent>
              </v:textbox>
            </v:shape>
          </v:group>
        </w:pict>
      </w:r>
    </w:p>
    <w:p>
      <w:pPr>
        <w:pStyle w:val="BodyText"/>
        <w:spacing w:line="14" w:lineRule="auto"/>
        <w:rPr>
          <w:sz w:val="2"/>
        </w:rPr>
      </w:pPr>
      <w:r>
        <w:rPr>
          <w:sz w:val="2"/>
          <w:szCs w:val="2"/>
        </w:rPr>
        <w:br w:type="column"/>
      </w:r>
    </w:p>
    <w:p>
      <w:pPr>
        <w:spacing w:before="16" w:line="220" w:lineRule="auto"/>
        <w:rPr>
          <w:rFonts w:ascii="SimHei" w:hAnsi="SimHei" w:eastAsia="SimHei" w:cs="SimHei"/>
          <w:sz w:val="22"/>
          <w:szCs w:val="22"/>
        </w:rPr>
      </w:pPr>
      <w:bookmarkStart w:name="bookmark47" w:id="15"/>
      <w:bookmarkEnd w:id="15"/>
      <w:bookmarkStart w:name="bookmark48" w:id="16"/>
      <w:bookmarkEnd w:id="16"/>
      <w:bookmarkStart w:name="bookmark49" w:id="17"/>
      <w:bookmarkEnd w:id="17"/>
      <w:r>
        <w:rPr>
          <w:rFonts w:ascii="SimHei" w:hAnsi="SimHei" w:eastAsia="SimHei" w:cs="SimHei"/>
          <w:sz w:val="22"/>
          <w:szCs w:val="22"/>
          <w:spacing w:val="-2"/>
        </w:rPr>
        <w:t>第1章</w:t>
      </w:r>
    </w:p>
    <w:p>
      <w:pPr>
        <w:spacing w:line="220" w:lineRule="auto"/>
        <w:sectPr>
          <w:type w:val="continuous"/>
          <w:pgSz w:w="9220" w:h="12820"/>
          <w:pgMar w:top="400" w:right="1145" w:bottom="400" w:left="0" w:header="0" w:footer="0" w:gutter="0"/>
          <w:cols w:equalWidth="0" w:num="2">
            <w:col w:w="831" w:space="100"/>
            <w:col w:w="7145" w:space="0"/>
          </w:cols>
        </w:sectPr>
        <w:rPr>
          <w:rFonts w:ascii="SimHei" w:hAnsi="SimHei" w:eastAsia="SimHei" w:cs="SimHei"/>
          <w:sz w:val="22"/>
          <w:szCs w:val="22"/>
        </w:rPr>
      </w:pPr>
    </w:p>
    <w:p>
      <w:pPr>
        <w:pStyle w:val="BodyText"/>
        <w:spacing w:line="327" w:lineRule="auto"/>
        <w:rPr/>
      </w:pPr>
      <w:r/>
    </w:p>
    <w:p>
      <w:pPr>
        <w:pStyle w:val="BodyText"/>
        <w:ind w:firstLine="1820"/>
        <w:spacing w:line="6300" w:lineRule="exact"/>
        <w:rPr/>
      </w:pPr>
      <w:r>
        <w:rPr>
          <w:position w:val="-126"/>
        </w:rPr>
        <w:pict>
          <v:group id="_x0000_s150" style="mso-position-vertical-relative:line;mso-position-horizontal-relative:char;width:290pt;height:315.05pt;" filled="false" stroked="false" coordsize="5800,6300" coordorigin="0,0">
            <v:shape id="_x0000_s152" style="position:absolute;left:0;top:0;width:5800;height:6300;" filled="false" stroked="false" type="#_x0000_t75">
              <v:imagedata o:title="" r:id="rId69"/>
            </v:shape>
            <v:shape id="_x0000_s154" style="position:absolute;left:2769;top:636;width:2533;height:5174;" filled="false" stroked="false" type="#_x0000_t202">
              <v:fill on="false"/>
              <v:stroke on="false"/>
              <v:path/>
              <v:imagedata o:title=""/>
              <o:lock v:ext="edit" aspectratio="false"/>
              <v:textbox inset="0mm,0mm,0mm,0mm">
                <w:txbxContent>
                  <w:p>
                    <w:pPr>
                      <w:spacing w:line="20" w:lineRule="exact"/>
                      <w:rPr/>
                    </w:pPr>
                    <w:r/>
                  </w:p>
                  <w:tbl>
                    <w:tblPr>
                      <w:tblStyle w:val="TableNormal"/>
                      <w:tblW w:w="2492"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78"/>
                      <w:gridCol w:w="1514"/>
                    </w:tblGrid>
                    <w:tr>
                      <w:trPr>
                        <w:trHeight w:val="2871" w:hRule="atLeast"/>
                      </w:trPr>
                      <w:tc>
                        <w:tcPr>
                          <w:tcW w:w="978" w:type="dxa"/>
                          <w:vAlign w:val="top"/>
                        </w:tcPr>
                        <w:p>
                          <w:pPr>
                            <w:spacing w:before="178" w:line="221" w:lineRule="auto"/>
                            <w:rPr>
                              <w:rFonts w:ascii="SimHei" w:hAnsi="SimHei" w:eastAsia="SimHei" w:cs="SimHei"/>
                              <w:sz w:val="17"/>
                              <w:szCs w:val="17"/>
                            </w:rPr>
                          </w:pPr>
                          <w:r>
                            <w:rPr>
                              <w:rFonts w:ascii="SimHei" w:hAnsi="SimHei" w:eastAsia="SimHei" w:cs="SimHei"/>
                              <w:sz w:val="17"/>
                              <w:szCs w:val="17"/>
                              <w:spacing w:val="-12"/>
                            </w:rPr>
                            <w:t>解决方案</w:t>
                          </w:r>
                        </w:p>
                        <w:p>
                          <w:pPr>
                            <w:spacing w:line="271" w:lineRule="auto"/>
                            <w:rPr>
                              <w:rFonts w:ascii="Arial"/>
                              <w:sz w:val="21"/>
                            </w:rPr>
                          </w:pPr>
                          <w:r/>
                        </w:p>
                        <w:p>
                          <w:pPr>
                            <w:ind w:left="139"/>
                            <w:spacing w:before="55" w:line="220" w:lineRule="auto"/>
                            <w:rPr>
                              <w:rFonts w:ascii="SimSun" w:hAnsi="SimSun" w:eastAsia="SimSun" w:cs="SimSun"/>
                              <w:sz w:val="17"/>
                              <w:szCs w:val="17"/>
                            </w:rPr>
                          </w:pPr>
                          <w:r>
                            <w:rPr>
                              <w:rFonts w:ascii="SimSun" w:hAnsi="SimSun" w:eastAsia="SimSun" w:cs="SimSun"/>
                              <w:sz w:val="17"/>
                              <w:szCs w:val="17"/>
                              <w:spacing w:val="-2"/>
                            </w:rPr>
                            <w:t>培训</w:t>
                          </w:r>
                        </w:p>
                        <w:p>
                          <w:pPr>
                            <w:ind w:left="139"/>
                            <w:spacing w:before="286" w:line="222" w:lineRule="auto"/>
                            <w:rPr>
                              <w:rFonts w:ascii="SimHei" w:hAnsi="SimHei" w:eastAsia="SimHei" w:cs="SimHei"/>
                              <w:sz w:val="17"/>
                              <w:szCs w:val="17"/>
                            </w:rPr>
                          </w:pPr>
                          <w:r>
                            <w:rPr>
                              <w:rFonts w:ascii="SimHei" w:hAnsi="SimHei" w:eastAsia="SimHei" w:cs="SimHei"/>
                              <w:sz w:val="17"/>
                              <w:szCs w:val="17"/>
                              <w:spacing w:val="-3"/>
                            </w:rPr>
                            <w:t>支持</w:t>
                          </w:r>
                        </w:p>
                        <w:p>
                          <w:pPr>
                            <w:spacing w:line="288" w:lineRule="auto"/>
                            <w:rPr>
                              <w:rFonts w:ascii="Arial"/>
                              <w:sz w:val="21"/>
                            </w:rPr>
                          </w:pPr>
                          <w:r/>
                        </w:p>
                        <w:p>
                          <w:pPr>
                            <w:spacing w:line="288" w:lineRule="auto"/>
                            <w:rPr>
                              <w:rFonts w:ascii="Arial"/>
                              <w:sz w:val="21"/>
                            </w:rPr>
                          </w:pPr>
                          <w:r/>
                        </w:p>
                        <w:p>
                          <w:pPr>
                            <w:ind w:left="139"/>
                            <w:spacing w:before="56" w:line="222" w:lineRule="auto"/>
                            <w:rPr>
                              <w:rFonts w:ascii="SimHei" w:hAnsi="SimHei" w:eastAsia="SimHei" w:cs="SimHei"/>
                              <w:sz w:val="17"/>
                              <w:szCs w:val="17"/>
                            </w:rPr>
                          </w:pPr>
                          <w:r>
                            <w:rPr>
                              <w:rFonts w:ascii="SimHei" w:hAnsi="SimHei" w:eastAsia="SimHei" w:cs="SimHei"/>
                              <w:sz w:val="17"/>
                              <w:szCs w:val="17"/>
                              <w:spacing w:val="-3"/>
                            </w:rPr>
                            <w:t>分析</w:t>
                          </w:r>
                        </w:p>
                        <w:p>
                          <w:pPr>
                            <w:spacing w:line="380" w:lineRule="auto"/>
                            <w:rPr>
                              <w:rFonts w:ascii="Arial"/>
                              <w:sz w:val="21"/>
                            </w:rPr>
                          </w:pPr>
                          <w:r/>
                        </w:p>
                        <w:p>
                          <w:pPr>
                            <w:ind w:left="139"/>
                            <w:spacing w:before="50"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2"/>
                              <w:w w:val="88"/>
                            </w:rPr>
                            <w:t>UX</w:t>
                          </w:r>
                        </w:p>
                      </w:tc>
                      <w:tc>
                        <w:tcPr>
                          <w:tcW w:w="1514" w:type="dxa"/>
                          <w:vAlign w:val="top"/>
                        </w:tcPr>
                        <w:p>
                          <w:pPr>
                            <w:ind w:left="512"/>
                            <w:spacing w:line="222" w:lineRule="auto"/>
                            <w:rPr>
                              <w:rFonts w:ascii="SimHei" w:hAnsi="SimHei" w:eastAsia="SimHei" w:cs="SimHei"/>
                              <w:sz w:val="17"/>
                              <w:szCs w:val="17"/>
                            </w:rPr>
                          </w:pPr>
                          <w:r>
                            <w:rPr>
                              <w:rFonts w:ascii="SimHei" w:hAnsi="SimHei" w:eastAsia="SimHei" w:cs="SimHei"/>
                              <w:sz w:val="17"/>
                              <w:szCs w:val="17"/>
                              <w:spacing w:val="-12"/>
                              <w:w w:val="97"/>
                            </w:rPr>
                            <w:t>敏捷软件交付</w:t>
                          </w:r>
                        </w:p>
                        <w:p>
                          <w:pPr>
                            <w:spacing w:line="277" w:lineRule="auto"/>
                            <w:rPr>
                              <w:rFonts w:ascii="Arial"/>
                              <w:sz w:val="21"/>
                            </w:rPr>
                          </w:pPr>
                          <w:r/>
                        </w:p>
                        <w:p>
                          <w:pPr>
                            <w:ind w:left="512"/>
                            <w:spacing w:before="55" w:line="222" w:lineRule="auto"/>
                            <w:rPr>
                              <w:rFonts w:ascii="SimHei" w:hAnsi="SimHei" w:eastAsia="SimHei" w:cs="SimHei"/>
                              <w:sz w:val="17"/>
                              <w:szCs w:val="17"/>
                            </w:rPr>
                          </w:pPr>
                          <w:r>
                            <w:rPr>
                              <w:rFonts w:ascii="SimHei" w:hAnsi="SimHei" w:eastAsia="SimHei" w:cs="SimHei"/>
                              <w:sz w:val="17"/>
                              <w:szCs w:val="17"/>
                              <w:spacing w:val="-10"/>
                            </w:rPr>
                            <w:t>π治理</w:t>
                          </w:r>
                        </w:p>
                        <w:p>
                          <w:pPr>
                            <w:spacing w:line="319" w:lineRule="auto"/>
                            <w:rPr>
                              <w:rFonts w:ascii="Arial"/>
                              <w:sz w:val="21"/>
                            </w:rPr>
                          </w:pPr>
                          <w:r/>
                        </w:p>
                        <w:p>
                          <w:pPr>
                            <w:spacing w:line="319" w:lineRule="auto"/>
                            <w:rPr>
                              <w:rFonts w:ascii="Arial"/>
                              <w:sz w:val="21"/>
                            </w:rPr>
                          </w:pPr>
                          <w:r/>
                        </w:p>
                        <w:p>
                          <w:pPr>
                            <w:ind w:left="461"/>
                            <w:spacing w:before="55" w:line="212" w:lineRule="auto"/>
                            <w:rPr>
                              <w:rFonts w:ascii="SimHei" w:hAnsi="SimHei" w:eastAsia="SimHei" w:cs="SimHei"/>
                              <w:sz w:val="17"/>
                              <w:szCs w:val="17"/>
                            </w:rPr>
                          </w:pPr>
                          <w:r>
                            <w:rPr>
                              <w:rFonts w:ascii="Times New Roman" w:hAnsi="Times New Roman" w:eastAsia="Times New Roman" w:cs="Times New Roman"/>
                              <w:sz w:val="17"/>
                              <w:szCs w:val="17"/>
                              <w:spacing w:val="-11"/>
                            </w:rPr>
                            <w:t>DevOps</w:t>
                          </w:r>
                          <w:r>
                            <w:rPr>
                              <w:rFonts w:ascii="SimHei" w:hAnsi="SimHei" w:eastAsia="SimHei" w:cs="SimHei"/>
                              <w:sz w:val="17"/>
                              <w:szCs w:val="17"/>
                              <w:spacing w:val="-11"/>
                            </w:rPr>
                            <w:t>的范围</w:t>
                          </w:r>
                        </w:p>
                        <w:p>
                          <w:pPr>
                            <w:ind w:left="752"/>
                            <w:spacing w:before="277" w:line="228" w:lineRule="auto"/>
                            <w:rPr>
                              <w:rFonts w:ascii="YouYuan" w:hAnsi="YouYuan" w:eastAsia="YouYuan" w:cs="YouYuan"/>
                              <w:sz w:val="17"/>
                              <w:szCs w:val="17"/>
                            </w:rPr>
                          </w:pPr>
                          <w:r>
                            <w:rPr>
                              <w:rFonts w:ascii="YouYuan" w:hAnsi="YouYuan" w:eastAsia="YouYuan" w:cs="YouYuan"/>
                              <w:sz w:val="17"/>
                              <w:szCs w:val="17"/>
                              <w:spacing w:val="-7"/>
                            </w:rPr>
                            <w:t>开发</w:t>
                          </w:r>
                        </w:p>
                        <w:p>
                          <w:pPr>
                            <w:ind w:left="752"/>
                            <w:spacing w:before="147" w:line="223" w:lineRule="auto"/>
                            <w:rPr>
                              <w:rFonts w:ascii="SimHei" w:hAnsi="SimHei" w:eastAsia="SimHei" w:cs="SimHei"/>
                              <w:sz w:val="17"/>
                              <w:szCs w:val="17"/>
                            </w:rPr>
                          </w:pPr>
                          <w:r>
                            <w:rPr>
                              <w:rFonts w:ascii="SimHei" w:hAnsi="SimHei" w:eastAsia="SimHei" w:cs="SimHei"/>
                              <w:sz w:val="17"/>
                              <w:szCs w:val="17"/>
                              <w:spacing w:val="-3"/>
                            </w:rPr>
                            <w:t>架构</w:t>
                          </w:r>
                        </w:p>
                        <w:p>
                          <w:pPr>
                            <w:spacing w:before="224" w:line="174" w:lineRule="auto"/>
                            <w:jc w:val="right"/>
                            <w:rPr>
                              <w:rFonts w:ascii="SimSun" w:hAnsi="SimSun" w:eastAsia="SimSun" w:cs="SimSun"/>
                              <w:sz w:val="17"/>
                              <w:szCs w:val="17"/>
                            </w:rPr>
                          </w:pPr>
                          <w:r>
                            <w:rPr>
                              <w:rFonts w:ascii="SimSun" w:hAnsi="SimSun" w:eastAsia="SimSun" w:cs="SimSun"/>
                              <w:sz w:val="17"/>
                              <w:szCs w:val="17"/>
                              <w:spacing w:val="-16"/>
                            </w:rPr>
                            <w:t>设计</w:t>
                          </w:r>
                          <w:r>
                            <w:rPr>
                              <w:rFonts w:ascii="SimSun" w:hAnsi="SimSun" w:eastAsia="SimSun" w:cs="SimSun"/>
                              <w:sz w:val="17"/>
                              <w:szCs w:val="17"/>
                              <w:spacing w:val="-15"/>
                            </w:rPr>
                            <w:t>开发</w:t>
                          </w:r>
                          <w:r>
                            <w:rPr>
                              <w:rFonts w:ascii="SimSun" w:hAnsi="SimSun" w:eastAsia="SimSun" w:cs="SimSun"/>
                              <w:sz w:val="17"/>
                              <w:szCs w:val="17"/>
                              <w:spacing w:val="22"/>
                            </w:rPr>
                            <w:t xml:space="preserve">  </w:t>
                          </w:r>
                          <w:r>
                            <w:rPr>
                              <w:rFonts w:ascii="SimSun" w:hAnsi="SimSun" w:eastAsia="SimSun" w:cs="SimSun"/>
                              <w:sz w:val="17"/>
                              <w:szCs w:val="17"/>
                              <w:spacing w:val="-15"/>
                            </w:rPr>
                            <w:t>测</w:t>
                          </w:r>
                          <w:r>
                            <w:rPr>
                              <w:rFonts w:ascii="SimSun" w:hAnsi="SimSun" w:eastAsia="SimSun" w:cs="SimSun"/>
                              <w:sz w:val="17"/>
                              <w:szCs w:val="17"/>
                              <w:spacing w:val="-7"/>
                            </w:rPr>
                            <w:t>试</w:t>
                          </w:r>
                        </w:p>
                      </w:tc>
                    </w:tr>
                  </w:tbl>
                  <w:p>
                    <w:pPr>
                      <w:spacing w:line="470" w:lineRule="auto"/>
                      <w:rPr>
                        <w:rFonts w:ascii="Arial"/>
                        <w:sz w:val="21"/>
                      </w:rPr>
                    </w:pPr>
                    <w:r/>
                  </w:p>
                  <w:p>
                    <w:pPr>
                      <w:ind w:left="2060"/>
                      <w:spacing w:before="56" w:line="219" w:lineRule="auto"/>
                      <w:rPr>
                        <w:rFonts w:ascii="SimSun" w:hAnsi="SimSun" w:eastAsia="SimSun" w:cs="SimSun"/>
                        <w:sz w:val="17"/>
                        <w:szCs w:val="17"/>
                      </w:rPr>
                    </w:pPr>
                    <w:r>
                      <w:rPr>
                        <w:rFonts w:ascii="SimSun" w:hAnsi="SimSun" w:eastAsia="SimSun" w:cs="SimSun"/>
                        <w:sz w:val="17"/>
                        <w:szCs w:val="17"/>
                        <w:spacing w:val="-3"/>
                      </w:rPr>
                      <w:t>部署</w:t>
                    </w:r>
                  </w:p>
                  <w:p>
                    <w:pPr>
                      <w:rPr>
                        <w:rFonts w:ascii="Arial"/>
                        <w:sz w:val="21"/>
                      </w:rPr>
                    </w:pPr>
                    <w:r/>
                  </w:p>
                  <w:p>
                    <w:pPr>
                      <w:rPr>
                        <w:rFonts w:ascii="Arial"/>
                        <w:sz w:val="21"/>
                      </w:rPr>
                    </w:pPr>
                    <w:r/>
                  </w:p>
                  <w:p>
                    <w:pPr>
                      <w:ind w:left="1510"/>
                      <w:spacing w:before="55" w:line="223" w:lineRule="auto"/>
                      <w:rPr>
                        <w:rFonts w:ascii="SimHei" w:hAnsi="SimHei" w:eastAsia="SimHei" w:cs="SimHei"/>
                        <w:sz w:val="17"/>
                        <w:szCs w:val="17"/>
                      </w:rPr>
                    </w:pPr>
                    <w:r>
                      <w:rPr>
                        <w:rFonts w:ascii="SimHei" w:hAnsi="SimHei" w:eastAsia="SimHei" w:cs="SimHei"/>
                        <w:sz w:val="17"/>
                        <w:szCs w:val="17"/>
                        <w:spacing w:val="-8"/>
                      </w:rPr>
                      <w:t>运维</w:t>
                    </w:r>
                  </w:p>
                  <w:p>
                    <w:pPr>
                      <w:ind w:left="809"/>
                      <w:spacing w:before="172" w:line="221" w:lineRule="auto"/>
                      <w:rPr>
                        <w:rFonts w:ascii="SimHei" w:hAnsi="SimHei" w:eastAsia="SimHei" w:cs="SimHei"/>
                        <w:sz w:val="17"/>
                        <w:szCs w:val="17"/>
                      </w:rPr>
                    </w:pPr>
                    <w:r>
                      <w:rPr>
                        <w:rFonts w:ascii="SimHei" w:hAnsi="SimHei" w:eastAsia="SimHei" w:cs="SimHei"/>
                        <w:sz w:val="17"/>
                        <w:szCs w:val="17"/>
                        <w:color w:val="FFFFFF"/>
                        <w:spacing w:val="-10"/>
                      </w:rPr>
                      <w:t>基础设施</w:t>
                    </w:r>
                  </w:p>
                  <w:p>
                    <w:pPr>
                      <w:ind w:left="1510"/>
                      <w:spacing w:before="238" w:line="223" w:lineRule="auto"/>
                      <w:rPr>
                        <w:rFonts w:ascii="SimHei" w:hAnsi="SimHei" w:eastAsia="SimHei" w:cs="SimHei"/>
                        <w:sz w:val="17"/>
                        <w:szCs w:val="17"/>
                      </w:rPr>
                    </w:pPr>
                    <w:r>
                      <w:rPr>
                        <w:rFonts w:ascii="SimHei" w:hAnsi="SimHei" w:eastAsia="SimHei" w:cs="SimHei"/>
                        <w:sz w:val="17"/>
                        <w:szCs w:val="17"/>
                        <w:spacing w:val="-4"/>
                      </w:rPr>
                      <w:t>安全</w:t>
                    </w:r>
                  </w:p>
                </w:txbxContent>
              </v:textbox>
            </v:shape>
            <v:shape id="_x0000_s156" style="position:absolute;left:279;top:96;width:1976;height:5910;" filled="false" stroked="false" type="#_x0000_t202">
              <v:fill on="false"/>
              <v:stroke on="false"/>
              <v:path/>
              <v:imagedata o:title=""/>
              <o:lock v:ext="edit" aspectratio="false"/>
              <v:textbox inset="0mm,0mm,0mm,0mm">
                <w:txbxContent>
                  <w:p>
                    <w:pPr>
                      <w:ind w:left="880"/>
                      <w:spacing w:before="19" w:line="222" w:lineRule="auto"/>
                      <w:rPr>
                        <w:rFonts w:ascii="SimHei" w:hAnsi="SimHei" w:eastAsia="SimHei" w:cs="SimHei"/>
                        <w:sz w:val="17"/>
                        <w:szCs w:val="17"/>
                      </w:rPr>
                    </w:pPr>
                    <w:r>
                      <w:rPr>
                        <w:rFonts w:ascii="SimHei" w:hAnsi="SimHei" w:eastAsia="SimHei" w:cs="SimHei"/>
                        <w:sz w:val="17"/>
                        <w:szCs w:val="17"/>
                        <w:spacing w:val="-2"/>
                      </w:rPr>
                      <w:t>销售</w:t>
                    </w:r>
                  </w:p>
                  <w:p>
                    <w:pPr>
                      <w:ind w:left="160"/>
                      <w:spacing w:before="205" w:line="222" w:lineRule="auto"/>
                      <w:rPr>
                        <w:rFonts w:ascii="SimHei" w:hAnsi="SimHei" w:eastAsia="SimHei" w:cs="SimHei"/>
                        <w:sz w:val="17"/>
                        <w:szCs w:val="17"/>
                      </w:rPr>
                    </w:pPr>
                    <w:r>
                      <w:rPr>
                        <w:rFonts w:ascii="SimHei" w:hAnsi="SimHei" w:eastAsia="SimHei" w:cs="SimHei"/>
                        <w:sz w:val="17"/>
                        <w:szCs w:val="17"/>
                        <w:spacing w:val="-9"/>
                      </w:rPr>
                      <w:t>内部销售</w:t>
                    </w:r>
                    <w:r>
                      <w:rPr>
                        <w:rFonts w:ascii="SimHei" w:hAnsi="SimHei" w:eastAsia="SimHei" w:cs="SimHei"/>
                        <w:sz w:val="17"/>
                        <w:szCs w:val="17"/>
                        <w:spacing w:val="-9"/>
                      </w:rPr>
                      <w:t xml:space="preserve">      </w:t>
                    </w:r>
                    <w:r>
                      <w:rPr>
                        <w:rFonts w:ascii="SimHei" w:hAnsi="SimHei" w:eastAsia="SimHei" w:cs="SimHei"/>
                        <w:sz w:val="17"/>
                        <w:szCs w:val="17"/>
                        <w:spacing w:val="-9"/>
                      </w:rPr>
                      <w:t>现场销售</w:t>
                    </w:r>
                  </w:p>
                  <w:p>
                    <w:pPr>
                      <w:ind w:left="880"/>
                      <w:spacing w:before="197" w:line="225" w:lineRule="auto"/>
                      <w:rPr>
                        <w:rFonts w:ascii="YouYuan" w:hAnsi="YouYuan" w:eastAsia="YouYuan" w:cs="YouYuan"/>
                        <w:sz w:val="17"/>
                        <w:szCs w:val="17"/>
                      </w:rPr>
                    </w:pPr>
                    <w:r>
                      <w:rPr>
                        <w:rFonts w:ascii="YouYuan" w:hAnsi="YouYuan" w:eastAsia="YouYuan" w:cs="YouYuan"/>
                        <w:sz w:val="17"/>
                        <w:szCs w:val="17"/>
                        <w:spacing w:val="-1"/>
                      </w:rPr>
                      <w:t>工程</w:t>
                    </w:r>
                  </w:p>
                  <w:p>
                    <w:pPr>
                      <w:spacing w:line="265" w:lineRule="auto"/>
                      <w:rPr>
                        <w:rFonts w:ascii="Arial"/>
                        <w:sz w:val="21"/>
                      </w:rPr>
                    </w:pPr>
                    <w:r/>
                  </w:p>
                  <w:p>
                    <w:pPr>
                      <w:ind w:left="20"/>
                      <w:spacing w:before="55" w:line="206" w:lineRule="auto"/>
                      <w:rPr>
                        <w:rFonts w:ascii="SimHei" w:hAnsi="SimHei" w:eastAsia="SimHei" w:cs="SimHei"/>
                        <w:sz w:val="17"/>
                        <w:szCs w:val="17"/>
                      </w:rPr>
                    </w:pPr>
                    <w:r>
                      <w:rPr>
                        <w:rFonts w:ascii="SimHei" w:hAnsi="SimHei" w:eastAsia="SimHei" w:cs="SimHei"/>
                        <w:sz w:val="17"/>
                        <w:szCs w:val="17"/>
                        <w:spacing w:val="-13"/>
                      </w:rPr>
                      <w:t>与顾客、用</w:t>
                    </w:r>
                  </w:p>
                  <w:p>
                    <w:pPr>
                      <w:ind w:left="20"/>
                      <w:spacing w:line="206" w:lineRule="auto"/>
                      <w:rPr>
                        <w:rFonts w:ascii="SimHei" w:hAnsi="SimHei" w:eastAsia="SimHei" w:cs="SimHei"/>
                        <w:sz w:val="17"/>
                        <w:szCs w:val="17"/>
                      </w:rPr>
                    </w:pPr>
                    <w:r>
                      <w:rPr>
                        <w:rFonts w:ascii="SimHei" w:hAnsi="SimHei" w:eastAsia="SimHei" w:cs="SimHei"/>
                        <w:sz w:val="17"/>
                        <w:szCs w:val="17"/>
                        <w:spacing w:val="-9"/>
                      </w:rPr>
                      <w:t>户和潜在客</w:t>
                    </w:r>
                  </w:p>
                  <w:p>
                    <w:pPr>
                      <w:ind w:left="20"/>
                      <w:spacing w:line="222" w:lineRule="auto"/>
                      <w:rPr>
                        <w:rFonts w:ascii="SimHei" w:hAnsi="SimHei" w:eastAsia="SimHei" w:cs="SimHei"/>
                        <w:sz w:val="17"/>
                        <w:szCs w:val="17"/>
                      </w:rPr>
                    </w:pPr>
                    <w:r>
                      <w:rPr>
                        <w:rFonts w:ascii="SimHei" w:hAnsi="SimHei" w:eastAsia="SimHei" w:cs="SimHei"/>
                        <w:sz w:val="17"/>
                        <w:szCs w:val="17"/>
                        <w:spacing w:val="-8"/>
                      </w:rPr>
                      <w:t>户沟通</w:t>
                    </w:r>
                  </w:p>
                  <w:p>
                    <w:pPr>
                      <w:spacing w:line="386" w:lineRule="auto"/>
                      <w:rPr>
                        <w:rFonts w:ascii="Arial"/>
                        <w:sz w:val="21"/>
                      </w:rPr>
                    </w:pPr>
                    <w:r/>
                  </w:p>
                  <w:p>
                    <w:pPr>
                      <w:ind w:left="750"/>
                      <w:spacing w:before="56" w:line="221" w:lineRule="auto"/>
                      <w:rPr>
                        <w:rFonts w:ascii="SimHei" w:hAnsi="SimHei" w:eastAsia="SimHei" w:cs="SimHei"/>
                        <w:sz w:val="17"/>
                        <w:szCs w:val="17"/>
                      </w:rPr>
                    </w:pPr>
                    <w:r>
                      <w:rPr>
                        <w:rFonts w:ascii="SimHei" w:hAnsi="SimHei" w:eastAsia="SimHei" w:cs="SimHei"/>
                        <w:sz w:val="17"/>
                        <w:szCs w:val="17"/>
                        <w:spacing w:val="-10"/>
                      </w:rPr>
                      <w:t>产品开发</w:t>
                    </w:r>
                  </w:p>
                  <w:p>
                    <w:pPr>
                      <w:ind w:left="250"/>
                      <w:spacing w:before="148" w:line="227" w:lineRule="auto"/>
                      <w:rPr>
                        <w:rFonts w:ascii="SimSun" w:hAnsi="SimSun" w:eastAsia="SimSun" w:cs="SimSun"/>
                        <w:sz w:val="17"/>
                        <w:szCs w:val="17"/>
                      </w:rPr>
                    </w:pPr>
                    <w:r>
                      <w:rPr>
                        <w:rFonts w:ascii="SimHei" w:hAnsi="SimHei" w:eastAsia="SimHei" w:cs="SimHei"/>
                        <w:sz w:val="17"/>
                        <w:szCs w:val="17"/>
                        <w:spacing w:val="-8"/>
                      </w:rPr>
                      <w:t>路线图</w:t>
                    </w:r>
                    <w:r>
                      <w:rPr>
                        <w:rFonts w:ascii="SimHei" w:hAnsi="SimHei" w:eastAsia="SimHei" w:cs="SimHei"/>
                        <w:sz w:val="17"/>
                        <w:szCs w:val="17"/>
                        <w:spacing w:val="1"/>
                      </w:rPr>
                      <w:t xml:space="preserve">      </w:t>
                    </w:r>
                    <w:r>
                      <w:rPr>
                        <w:rFonts w:ascii="SimSun" w:hAnsi="SimSun" w:eastAsia="SimSun" w:cs="SimSun"/>
                        <w:sz w:val="17"/>
                        <w:szCs w:val="17"/>
                        <w:spacing w:val="-8"/>
                      </w:rPr>
                      <w:t>待办列表</w:t>
                    </w:r>
                  </w:p>
                  <w:p>
                    <w:pPr>
                      <w:ind w:left="530"/>
                      <w:spacing w:before="270" w:line="222" w:lineRule="auto"/>
                      <w:rPr>
                        <w:rFonts w:ascii="SimHei" w:hAnsi="SimHei" w:eastAsia="SimHei" w:cs="SimHei"/>
                        <w:sz w:val="17"/>
                        <w:szCs w:val="17"/>
                      </w:rPr>
                    </w:pPr>
                    <w:r>
                      <w:rPr>
                        <w:rFonts w:ascii="SimHei" w:hAnsi="SimHei" w:eastAsia="SimHei" w:cs="SimHei"/>
                        <w:sz w:val="17"/>
                        <w:szCs w:val="17"/>
                        <w:spacing w:val="-13"/>
                      </w:rPr>
                      <w:t>功能范围及验证</w:t>
                    </w:r>
                  </w:p>
                  <w:p>
                    <w:pPr>
                      <w:spacing w:line="443" w:lineRule="auto"/>
                      <w:rPr>
                        <w:rFonts w:ascii="Arial"/>
                        <w:sz w:val="21"/>
                      </w:rPr>
                    </w:pPr>
                    <w:r/>
                  </w:p>
                  <w:p>
                    <w:pPr>
                      <w:ind w:left="150"/>
                      <w:spacing w:before="56" w:line="222" w:lineRule="auto"/>
                      <w:rPr>
                        <w:rFonts w:ascii="YouYuan" w:hAnsi="YouYuan" w:eastAsia="YouYuan" w:cs="YouYuan"/>
                        <w:sz w:val="17"/>
                        <w:szCs w:val="17"/>
                      </w:rPr>
                    </w:pPr>
                    <w:r>
                      <w:rPr>
                        <w:rFonts w:ascii="SimHei" w:hAnsi="SimHei" w:eastAsia="SimHei" w:cs="SimHei"/>
                        <w:sz w:val="17"/>
                        <w:szCs w:val="17"/>
                        <w:spacing w:val="-9"/>
                        <w:w w:val="97"/>
                      </w:rPr>
                      <w:t>竞争情报</w:t>
                    </w:r>
                    <w:r>
                      <w:rPr>
                        <w:rFonts w:ascii="SimHei" w:hAnsi="SimHei" w:eastAsia="SimHei" w:cs="SimHei"/>
                        <w:sz w:val="17"/>
                        <w:szCs w:val="17"/>
                        <w:spacing w:val="15"/>
                      </w:rPr>
                      <w:t xml:space="preserve">     </w:t>
                    </w:r>
                    <w:r>
                      <w:rPr>
                        <w:rFonts w:ascii="YouYuan" w:hAnsi="YouYuan" w:eastAsia="YouYuan" w:cs="YouYuan"/>
                        <w:sz w:val="17"/>
                        <w:szCs w:val="17"/>
                        <w:spacing w:val="-9"/>
                        <w:w w:val="97"/>
                      </w:rPr>
                      <w:t>行业趋势</w:t>
                    </w:r>
                  </w:p>
                  <w:p>
                    <w:pPr>
                      <w:ind w:left="880"/>
                      <w:spacing w:before="221" w:line="223" w:lineRule="auto"/>
                      <w:rPr>
                        <w:rFonts w:ascii="SimHei" w:hAnsi="SimHei" w:eastAsia="SimHei" w:cs="SimHei"/>
                        <w:sz w:val="17"/>
                        <w:szCs w:val="17"/>
                      </w:rPr>
                    </w:pPr>
                    <w:r>
                      <w:rPr>
                        <w:rFonts w:ascii="SimHei" w:hAnsi="SimHei" w:eastAsia="SimHei" w:cs="SimHei"/>
                        <w:sz w:val="17"/>
                        <w:szCs w:val="17"/>
                        <w:spacing w:val="-2"/>
                      </w:rPr>
                      <w:t>推广</w:t>
                    </w:r>
                  </w:p>
                  <w:p>
                    <w:pPr>
                      <w:ind w:left="880"/>
                      <w:spacing w:before="284" w:line="223" w:lineRule="auto"/>
                      <w:rPr>
                        <w:rFonts w:ascii="SimHei" w:hAnsi="SimHei" w:eastAsia="SimHei" w:cs="SimHei"/>
                        <w:sz w:val="17"/>
                        <w:szCs w:val="17"/>
                      </w:rPr>
                    </w:pPr>
                    <w:r>
                      <w:rPr>
                        <w:rFonts w:ascii="SimHei" w:hAnsi="SimHei" w:eastAsia="SimHei" w:cs="SimHei"/>
                        <w:sz w:val="17"/>
                        <w:szCs w:val="17"/>
                        <w:spacing w:val="-3"/>
                      </w:rPr>
                      <w:t>营销</w:t>
                    </w:r>
                  </w:p>
                  <w:p>
                    <w:pPr>
                      <w:ind w:right="18"/>
                      <w:spacing w:before="173" w:line="224" w:lineRule="auto"/>
                      <w:jc w:val="right"/>
                      <w:rPr>
                        <w:rFonts w:ascii="YouYuan" w:hAnsi="YouYuan" w:eastAsia="YouYuan" w:cs="YouYuan"/>
                        <w:sz w:val="17"/>
                        <w:szCs w:val="17"/>
                      </w:rPr>
                    </w:pPr>
                    <w:r>
                      <w:rPr>
                        <w:rFonts w:ascii="Times New Roman" w:hAnsi="Times New Roman" w:eastAsia="Times New Roman" w:cs="Times New Roman"/>
                        <w:sz w:val="17"/>
                        <w:szCs w:val="17"/>
                        <w:spacing w:val="-13"/>
                        <w:w w:val="95"/>
                      </w:rPr>
                      <w:t>SEO</w:t>
                    </w:r>
                    <w:r>
                      <w:rPr>
                        <w:rFonts w:ascii="SimSun" w:hAnsi="SimSun" w:eastAsia="SimSun" w:cs="SimSun"/>
                        <w:sz w:val="17"/>
                        <w:szCs w:val="17"/>
                        <w:spacing w:val="-13"/>
                        <w:w w:val="95"/>
                      </w:rPr>
                      <w:t>、</w:t>
                    </w:r>
                    <w:r>
                      <w:rPr>
                        <w:rFonts w:ascii="YouYuan" w:hAnsi="YouYuan" w:eastAsia="YouYuan" w:cs="YouYuan"/>
                        <w:sz w:val="17"/>
                        <w:szCs w:val="17"/>
                        <w:spacing w:val="-13"/>
                        <w:w w:val="95"/>
                      </w:rPr>
                      <w:t>分析</w:t>
                    </w:r>
                  </w:p>
                  <w:p>
                    <w:pPr>
                      <w:ind w:left="1440"/>
                      <w:spacing w:before="294" w:line="218" w:lineRule="auto"/>
                      <w:rPr>
                        <w:rFonts w:ascii="SimSun" w:hAnsi="SimSun" w:eastAsia="SimSun" w:cs="SimSun"/>
                        <w:sz w:val="17"/>
                        <w:szCs w:val="17"/>
                      </w:rPr>
                    </w:pPr>
                    <w:r>
                      <w:rPr>
                        <w:rFonts w:ascii="SimSun" w:hAnsi="SimSun" w:eastAsia="SimSun" w:cs="SimSun"/>
                        <w:sz w:val="17"/>
                        <w:szCs w:val="17"/>
                        <w:spacing w:val="-2"/>
                      </w:rPr>
                      <w:t>广告</w:t>
                    </w:r>
                  </w:p>
                </w:txbxContent>
              </v:textbox>
            </v:shape>
            <v:shape id="_x0000_s158" style="position:absolute;left:589;top:5276;width:382;height:723;"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spacing w:val="-3"/>
                      </w:rPr>
                      <w:t>战略</w:t>
                    </w:r>
                  </w:p>
                  <w:p>
                    <w:pPr>
                      <w:spacing w:line="248" w:lineRule="auto"/>
                      <w:rPr>
                        <w:rFonts w:ascii="Arial"/>
                        <w:sz w:val="21"/>
                      </w:rPr>
                    </w:pPr>
                    <w:r/>
                  </w:p>
                  <w:p>
                    <w:pPr>
                      <w:ind w:left="40"/>
                      <w:spacing w:before="56" w:line="222" w:lineRule="auto"/>
                      <w:rPr>
                        <w:rFonts w:ascii="SimHei" w:hAnsi="SimHei" w:eastAsia="SimHei" w:cs="SimHei"/>
                        <w:sz w:val="17"/>
                        <w:szCs w:val="17"/>
                      </w:rPr>
                    </w:pPr>
                    <w:r>
                      <w:rPr>
                        <w:rFonts w:ascii="SimHei" w:hAnsi="SimHei" w:eastAsia="SimHei" w:cs="SimHei"/>
                        <w:sz w:val="17"/>
                        <w:szCs w:val="17"/>
                        <w:spacing w:val="-5"/>
                      </w:rPr>
                      <w:t>内容</w:t>
                    </w:r>
                  </w:p>
                </w:txbxContent>
              </v:textbox>
            </v:shape>
            <v:shape id="_x0000_s160" style="position:absolute;left:1529;top:1656;width:655;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14"/>
                      </w:rPr>
                      <w:t>商业联</w:t>
                    </w:r>
                    <w:r>
                      <w:rPr>
                        <w:rFonts w:ascii="SimHei" w:hAnsi="SimHei" w:eastAsia="SimHei" w:cs="SimHei"/>
                        <w:sz w:val="17"/>
                        <w:szCs w:val="17"/>
                        <w:spacing w:val="-10"/>
                      </w:rPr>
                      <w:t>盟</w:t>
                    </w:r>
                  </w:p>
                </w:txbxContent>
              </v:textbox>
            </v:shape>
            <v:shape id="_x0000_s162" style="position:absolute;left:4819;top:5168;width:347;height:21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7"/>
                        <w:szCs w:val="17"/>
                      </w:rPr>
                    </w:pPr>
                    <w:r>
                      <w:rPr>
                        <w:rFonts w:ascii="SimSun" w:hAnsi="SimSun" w:eastAsia="SimSun" w:cs="SimSun"/>
                        <w:sz w:val="17"/>
                        <w:szCs w:val="17"/>
                        <w:spacing w:val="-9"/>
                      </w:rPr>
                      <w:t>合规</w:t>
                    </w:r>
                  </w:p>
                </w:txbxContent>
              </v:textbox>
            </v:shape>
          </v:group>
        </w:pict>
      </w:r>
    </w:p>
    <w:p>
      <w:pPr>
        <w:ind w:left="3562"/>
        <w:spacing w:before="203" w:line="221" w:lineRule="auto"/>
        <w:rPr>
          <w:rFonts w:ascii="SimHei" w:hAnsi="SimHei" w:eastAsia="SimHei" w:cs="SimHei"/>
          <w:sz w:val="17"/>
          <w:szCs w:val="17"/>
        </w:rPr>
      </w:pPr>
      <w:r>
        <w:rPr>
          <w:rFonts w:ascii="SimHei" w:hAnsi="SimHei" w:eastAsia="SimHei" w:cs="SimHei"/>
          <w:sz w:val="17"/>
          <w:szCs w:val="17"/>
          <w:b/>
          <w:bCs/>
          <w:spacing w:val="5"/>
        </w:rPr>
        <w:t>图1-2</w:t>
      </w:r>
      <w:r>
        <w:rPr>
          <w:rFonts w:ascii="SimHei" w:hAnsi="SimHei" w:eastAsia="SimHei" w:cs="SimHei"/>
          <w:sz w:val="17"/>
          <w:szCs w:val="17"/>
          <w:spacing w:val="81"/>
        </w:rPr>
        <w:t xml:space="preserve"> </w:t>
      </w:r>
      <w:r>
        <w:rPr>
          <w:rFonts w:ascii="SimHei" w:hAnsi="SimHei" w:eastAsia="SimHei" w:cs="SimHei"/>
          <w:sz w:val="17"/>
          <w:szCs w:val="17"/>
          <w:b/>
          <w:bCs/>
          <w:spacing w:val="5"/>
        </w:rPr>
        <w:t>组织敏捷涉及各个方面</w:t>
      </w:r>
    </w:p>
    <w:p>
      <w:pPr>
        <w:pStyle w:val="BodyText"/>
        <w:spacing w:line="259" w:lineRule="auto"/>
        <w:rPr/>
      </w:pPr>
      <w:r/>
    </w:p>
    <w:p>
      <w:pPr>
        <w:pStyle w:val="BodyText"/>
        <w:spacing w:line="260" w:lineRule="auto"/>
        <w:rPr/>
      </w:pPr>
      <w:r/>
    </w:p>
    <w:p>
      <w:pPr>
        <w:ind w:left="1473"/>
        <w:spacing w:before="88" w:line="219" w:lineRule="auto"/>
        <w:outlineLvl w:val="1"/>
        <w:rPr>
          <w:rFonts w:ascii="SimSun" w:hAnsi="SimSun" w:eastAsia="SimSun" w:cs="SimSun"/>
          <w:sz w:val="27"/>
          <w:szCs w:val="27"/>
        </w:rPr>
      </w:pPr>
      <w:r>
        <w:rPr>
          <w:rFonts w:ascii="SimSun" w:hAnsi="SimSun" w:eastAsia="SimSun" w:cs="SimSun"/>
          <w:sz w:val="27"/>
          <w:szCs w:val="27"/>
          <w:b/>
          <w:bCs/>
          <w:spacing w:val="-11"/>
        </w:rPr>
        <w:t>1.4</w:t>
      </w:r>
      <w:r>
        <w:rPr>
          <w:rFonts w:ascii="SimSun" w:hAnsi="SimSun" w:eastAsia="SimSun" w:cs="SimSun"/>
          <w:sz w:val="27"/>
          <w:szCs w:val="27"/>
          <w:spacing w:val="-11"/>
        </w:rPr>
        <w:t xml:space="preserve">  </w:t>
      </w:r>
      <w:r>
        <w:rPr>
          <w:rFonts w:ascii="SimSun" w:hAnsi="SimSun" w:eastAsia="SimSun" w:cs="SimSun"/>
          <w:sz w:val="27"/>
          <w:szCs w:val="27"/>
          <w:b/>
          <w:bCs/>
          <w:spacing w:val="-11"/>
        </w:rPr>
        <w:t>数字化转型</w:t>
      </w:r>
    </w:p>
    <w:p>
      <w:pPr>
        <w:pStyle w:val="BodyText"/>
        <w:spacing w:line="293" w:lineRule="auto"/>
        <w:rPr/>
      </w:pPr>
      <w:r/>
    </w:p>
    <w:p>
      <w:pPr>
        <w:ind w:left="1470"/>
        <w:spacing w:before="71" w:line="323" w:lineRule="auto"/>
        <w:jc w:val="both"/>
        <w:rPr>
          <w:rFonts w:ascii="SimSun" w:hAnsi="SimSun" w:eastAsia="SimSun" w:cs="SimSun"/>
          <w:sz w:val="22"/>
          <w:szCs w:val="22"/>
        </w:rPr>
      </w:pPr>
      <w:r>
        <w:rPr>
          <w:rFonts w:ascii="SimSun" w:hAnsi="SimSun" w:eastAsia="SimSun" w:cs="SimSun"/>
          <w:sz w:val="22"/>
          <w:szCs w:val="22"/>
          <w:spacing w:val="-1"/>
        </w:rPr>
        <w:t>组织敏捷也是数字化转型⑥的重要组成。数字化转型针对的是商业上</w:t>
      </w:r>
      <w:r>
        <w:rPr>
          <w:rFonts w:ascii="SimSun" w:hAnsi="SimSun" w:eastAsia="SimSun" w:cs="SimSun"/>
          <w:sz w:val="22"/>
          <w:szCs w:val="22"/>
          <w:spacing w:val="17"/>
        </w:rPr>
        <w:t xml:space="preserve"> </w:t>
      </w:r>
      <w:r>
        <w:rPr>
          <w:rFonts w:ascii="SimSun" w:hAnsi="SimSun" w:eastAsia="SimSun" w:cs="SimSun"/>
          <w:sz w:val="22"/>
          <w:szCs w:val="22"/>
          <w:spacing w:val="7"/>
        </w:rPr>
        <w:t>的变革，打通了线下(现实世界)和线上顾客交互，给顾客提</w:t>
      </w:r>
      <w:r>
        <w:rPr>
          <w:rFonts w:ascii="SimSun" w:hAnsi="SimSun" w:eastAsia="SimSun" w:cs="SimSun"/>
          <w:sz w:val="22"/>
          <w:szCs w:val="22"/>
          <w:spacing w:val="6"/>
        </w:rPr>
        <w:t>供无缝</w:t>
      </w:r>
      <w:r>
        <w:rPr>
          <w:rFonts w:ascii="SimSun" w:hAnsi="SimSun" w:eastAsia="SimSun" w:cs="SimSun"/>
          <w:sz w:val="22"/>
          <w:szCs w:val="22"/>
        </w:rPr>
        <w:t xml:space="preserve"> </w:t>
      </w:r>
      <w:r>
        <w:rPr>
          <w:rFonts w:ascii="SimSun" w:hAnsi="SimSun" w:eastAsia="SimSun" w:cs="SimSun"/>
          <w:sz w:val="22"/>
          <w:szCs w:val="22"/>
          <w:spacing w:val="-8"/>
        </w:rPr>
        <w:t>的、丰富的体验。尽管数字化转型经常被裁剪为数字化营销，但也经常</w:t>
      </w:r>
      <w:r>
        <w:rPr>
          <w:rFonts w:ascii="SimSun" w:hAnsi="SimSun" w:eastAsia="SimSun" w:cs="SimSun"/>
          <w:sz w:val="22"/>
          <w:szCs w:val="22"/>
          <w:spacing w:val="18"/>
        </w:rPr>
        <w:t xml:space="preserve"> </w:t>
      </w:r>
      <w:r>
        <w:rPr>
          <w:rFonts w:ascii="SimSun" w:hAnsi="SimSun" w:eastAsia="SimSun" w:cs="SimSun"/>
          <w:sz w:val="22"/>
          <w:szCs w:val="22"/>
          <w:spacing w:val="-1"/>
        </w:rPr>
        <w:t>从战术和战略层面对业务进行变革，技术则是这些变革中重要的媒介</w:t>
      </w:r>
      <w:r>
        <w:rPr>
          <w:rFonts w:ascii="SimSun" w:hAnsi="SimSun" w:eastAsia="SimSun" w:cs="SimSun"/>
          <w:sz w:val="22"/>
          <w:szCs w:val="22"/>
          <w:spacing w:val="17"/>
        </w:rPr>
        <w:t xml:space="preserve"> </w:t>
      </w:r>
      <w:r>
        <w:rPr>
          <w:rFonts w:ascii="SimSun" w:hAnsi="SimSun" w:eastAsia="SimSun" w:cs="SimSun"/>
          <w:sz w:val="22"/>
          <w:szCs w:val="22"/>
          <w:spacing w:val="-3"/>
        </w:rPr>
        <w:t>(图1-3)。在业务数字化转型的过程中，深层次的变</w:t>
      </w:r>
      <w:r>
        <w:rPr>
          <w:rFonts w:ascii="SimSun" w:hAnsi="SimSun" w:eastAsia="SimSun" w:cs="SimSun"/>
          <w:sz w:val="22"/>
          <w:szCs w:val="22"/>
          <w:spacing w:val="-4"/>
        </w:rPr>
        <w:t>革需要多职能部门</w:t>
      </w:r>
    </w:p>
    <w:p>
      <w:pPr>
        <w:ind w:left="1470"/>
        <w:spacing w:before="1" w:line="184" w:lineRule="auto"/>
        <w:rPr>
          <w:rFonts w:ascii="SimSun" w:hAnsi="SimSun" w:eastAsia="SimSun" w:cs="SimSun"/>
          <w:sz w:val="22"/>
          <w:szCs w:val="22"/>
        </w:rPr>
      </w:pPr>
      <w:r>
        <w:rPr>
          <w:rFonts w:ascii="SimSun" w:hAnsi="SimSun" w:eastAsia="SimSun" w:cs="SimSun"/>
          <w:sz w:val="22"/>
          <w:szCs w:val="22"/>
          <w:spacing w:val="-11"/>
        </w:rPr>
        <w:t>之间的通力协作。如果没有组织层面上的敏捷，这</w:t>
      </w:r>
      <w:r>
        <w:rPr>
          <w:rFonts w:ascii="SimSun" w:hAnsi="SimSun" w:eastAsia="SimSun" w:cs="SimSun"/>
          <w:sz w:val="22"/>
          <w:szCs w:val="22"/>
          <w:spacing w:val="-12"/>
        </w:rPr>
        <w:t>些变革都无法推进。</w:t>
      </w:r>
    </w:p>
    <w:p>
      <w:pPr>
        <w:spacing w:line="184" w:lineRule="auto"/>
        <w:sectPr>
          <w:type w:val="continuous"/>
          <w:pgSz w:w="9220" w:h="12820"/>
          <w:pgMar w:top="400" w:right="1145" w:bottom="400" w:left="0" w:header="0" w:footer="0" w:gutter="0"/>
          <w:cols w:equalWidth="0" w:num="1">
            <w:col w:w="8075" w:space="0"/>
          </w:cols>
        </w:sectPr>
        <w:rPr>
          <w:rFonts w:ascii="SimSun" w:hAnsi="SimSun" w:eastAsia="SimSun" w:cs="SimSun"/>
          <w:sz w:val="22"/>
          <w:szCs w:val="22"/>
        </w:rPr>
      </w:pPr>
    </w:p>
    <w:p>
      <w:pPr>
        <w:pStyle w:val="BodyText"/>
        <w:spacing w:line="263" w:lineRule="auto"/>
        <w:rPr/>
      </w:pPr>
      <w:r>
        <w:pict>
          <v:shape id="_x0000_s164" style="position:absolute;margin-left:384pt;margin-top:50.2795pt;mso-position-vertical-relative:page;mso-position-horizontal-relative:page;width:20.5pt;height:12.2pt;z-index:251706368;"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bookmarkStart w:name="bookmark50" w:id="18"/>
                  <w:bookmarkEnd w:id="18"/>
                  <w:bookmarkStart w:name="bookmark51" w:id="19"/>
                  <w:bookmarkEnd w:id="19"/>
                  <w:bookmarkStart w:name="bookmark52" w:id="20"/>
                  <w:bookmarkEnd w:id="20"/>
                  <w:r>
                    <w:rPr>
                      <w:rFonts w:ascii="SimHei" w:hAnsi="SimHei" w:eastAsia="SimHei" w:cs="SimHei"/>
                      <w:sz w:val="17"/>
                      <w:szCs w:val="17"/>
                      <w:spacing w:val="14"/>
                    </w:rPr>
                    <w:t>背景</w:t>
                  </w:r>
                </w:p>
              </w:txbxContent>
            </v:textbox>
          </v:shape>
        </w:pict>
      </w:r>
      <w:r/>
    </w:p>
    <w:p>
      <w:pPr>
        <w:pStyle w:val="BodyText"/>
        <w:spacing w:line="263" w:lineRule="auto"/>
        <w:rPr/>
      </w:pPr>
      <w:r/>
    </w:p>
    <w:p>
      <w:pPr>
        <w:ind w:firstLine="7399"/>
        <w:spacing w:line="280" w:lineRule="exact"/>
        <w:rPr/>
      </w:pPr>
      <w:r>
        <w:rPr>
          <w:position w:val="-5"/>
        </w:rPr>
        <w:pict>
          <v:group id="_x0000_s166" style="mso-position-vertical-relative:line;mso-position-horizontal-relative:char;width:42.5pt;height:14.05pt;" filled="false" stroked="false" coordsize="850,281" coordorigin="0,0">
            <v:shape id="_x0000_s168" style="position:absolute;left:0;top:0;width:850;height:281;" filled="false" stroked="false" type="#_x0000_t75">
              <v:imagedata o:title="" r:id="rId70"/>
            </v:shape>
            <v:shape id="_x0000_s170" style="position:absolute;left:-20;top:-20;width:890;height:320;" filled="false" stroked="false" type="#_x0000_t202">
              <v:fill on="false"/>
              <v:stroke on="false"/>
              <v:path/>
              <v:imagedata o:title=""/>
              <o:lock v:ext="edit" aspectratio="false"/>
              <v:textbox inset="0mm,0mm,0mm,0mm">
                <w:txbxContent>
                  <w:p>
                    <w:pPr>
                      <w:ind w:left="320"/>
                      <w:spacing w:before="151" w:line="183" w:lineRule="auto"/>
                      <w:rPr>
                        <w:rFonts w:ascii="SimSun" w:hAnsi="SimSun" w:eastAsia="SimSun" w:cs="SimSun"/>
                        <w:sz w:val="14"/>
                        <w:szCs w:val="14"/>
                      </w:rPr>
                    </w:pPr>
                    <w:r>
                      <w:rPr>
                        <w:rFonts w:ascii="SimSun" w:hAnsi="SimSun" w:eastAsia="SimSun" w:cs="SimSun"/>
                        <w:sz w:val="14"/>
                        <w:szCs w:val="14"/>
                      </w:rPr>
                      <w:t>9</w:t>
                    </w:r>
                  </w:p>
                </w:txbxContent>
              </v:textbox>
            </v:shape>
          </v:group>
        </w:pict>
      </w:r>
    </w:p>
    <w:p>
      <w:pPr>
        <w:pStyle w:val="BodyText"/>
        <w:spacing w:line="268" w:lineRule="auto"/>
        <w:rPr/>
      </w:pPr>
      <w:r/>
    </w:p>
    <w:p>
      <w:pPr>
        <w:pStyle w:val="BodyText"/>
        <w:ind w:firstLine="40"/>
        <w:spacing w:line="5100" w:lineRule="exact"/>
        <w:rPr/>
      </w:pPr>
      <w:r>
        <w:rPr>
          <w:position w:val="-101"/>
        </w:rPr>
        <w:pict>
          <v:group id="_x0000_s172" style="mso-position-vertical-relative:line;mso-position-horizontal-relative:char;width:325.5pt;height:255pt;" filled="false" stroked="false" coordsize="6510,5100" coordorigin="0,0">
            <v:shape id="_x0000_s174" style="position:absolute;left:0;top:0;width:6510;height:5100;" filled="false" stroked="false" type="#_x0000_t75">
              <v:imagedata o:title="" r:id="rId71"/>
            </v:shape>
            <v:shape id="_x0000_s176" style="position:absolute;left:289;top:206;width:4952;height:479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color w:val="FFFFFF"/>
                        <w:spacing w:val="-12"/>
                      </w:rPr>
                      <w:t>数字化转型</w:t>
                    </w:r>
                  </w:p>
                  <w:p>
                    <w:pPr>
                      <w:spacing w:line="372" w:lineRule="auto"/>
                      <w:rPr>
                        <w:rFonts w:ascii="Arial"/>
                        <w:sz w:val="21"/>
                      </w:rPr>
                    </w:pPr>
                    <w:r/>
                  </w:p>
                  <w:p>
                    <w:pPr>
                      <w:ind w:left="280"/>
                      <w:spacing w:before="55" w:line="227" w:lineRule="auto"/>
                      <w:rPr>
                        <w:rFonts w:ascii="YouYuan" w:hAnsi="YouYuan" w:eastAsia="YouYuan" w:cs="YouYuan"/>
                        <w:sz w:val="17"/>
                        <w:szCs w:val="17"/>
                      </w:rPr>
                    </w:pPr>
                    <w:r>
                      <w:rPr>
                        <w:rFonts w:ascii="YouYuan" w:hAnsi="YouYuan" w:eastAsia="YouYuan" w:cs="YouYuan"/>
                        <w:sz w:val="17"/>
                        <w:szCs w:val="17"/>
                        <w:color w:val="FFFFFF"/>
                        <w:spacing w:val="-7"/>
                        <w:w w:val="96"/>
                      </w:rPr>
                      <w:t>数字营销</w:t>
                    </w:r>
                  </w:p>
                  <w:p>
                    <w:pPr>
                      <w:ind w:left="1699"/>
                      <w:spacing w:before="239" w:line="222" w:lineRule="auto"/>
                      <w:rPr>
                        <w:rFonts w:ascii="SimHei" w:hAnsi="SimHei" w:eastAsia="SimHei" w:cs="SimHei"/>
                        <w:sz w:val="17"/>
                        <w:szCs w:val="17"/>
                      </w:rPr>
                    </w:pPr>
                    <w:r>
                      <w:rPr>
                        <w:rFonts w:ascii="SimHei" w:hAnsi="SimHei" w:eastAsia="SimHei" w:cs="SimHei"/>
                        <w:sz w:val="17"/>
                        <w:szCs w:val="17"/>
                        <w:spacing w:val="-14"/>
                        <w:w w:val="91"/>
                      </w:rPr>
                      <w:t>带来更好</w:t>
                    </w:r>
                  </w:p>
                  <w:p>
                    <w:pPr>
                      <w:ind w:left="60"/>
                      <w:spacing w:before="44" w:line="221" w:lineRule="auto"/>
                      <w:rPr>
                        <w:rFonts w:ascii="SimHei" w:hAnsi="SimHei" w:eastAsia="SimHei" w:cs="SimHei"/>
                        <w:sz w:val="17"/>
                        <w:szCs w:val="17"/>
                      </w:rPr>
                    </w:pPr>
                    <w:r>
                      <w:rPr>
                        <w:rFonts w:ascii="SimHei" w:hAnsi="SimHei" w:eastAsia="SimHei" w:cs="SimHei"/>
                        <w:sz w:val="17"/>
                        <w:szCs w:val="17"/>
                        <w:color w:val="FFFFFF"/>
                        <w:spacing w:val="-14"/>
                        <w:w w:val="99"/>
                      </w:rPr>
                      <w:t>技术辅助商业模式创新</w:t>
                    </w:r>
                  </w:p>
                  <w:p>
                    <w:pPr>
                      <w:ind w:left="3459"/>
                      <w:spacing w:before="158" w:line="220" w:lineRule="auto"/>
                      <w:rPr>
                        <w:rFonts w:ascii="SimSun" w:hAnsi="SimSun" w:eastAsia="SimSun" w:cs="SimSun"/>
                        <w:sz w:val="17"/>
                        <w:szCs w:val="17"/>
                      </w:rPr>
                    </w:pPr>
                    <w:r>
                      <w:rPr>
                        <w:rFonts w:ascii="SimSun" w:hAnsi="SimSun" w:eastAsia="SimSun" w:cs="SimSun"/>
                        <w:sz w:val="17"/>
                        <w:szCs w:val="17"/>
                        <w:spacing w:val="-16"/>
                      </w:rPr>
                      <w:t>需要</w:t>
                    </w:r>
                  </w:p>
                  <w:p>
                    <w:pPr>
                      <w:ind w:left="529"/>
                      <w:spacing w:before="65" w:line="165" w:lineRule="auto"/>
                      <w:rPr>
                        <w:rFonts w:ascii="SimHei" w:hAnsi="SimHei" w:eastAsia="SimHei" w:cs="SimHei"/>
                        <w:sz w:val="17"/>
                        <w:szCs w:val="17"/>
                      </w:rPr>
                    </w:pPr>
                    <w:r>
                      <w:rPr>
                        <w:rFonts w:ascii="SimHei" w:hAnsi="SimHei" w:eastAsia="SimHei" w:cs="SimHei"/>
                        <w:sz w:val="17"/>
                        <w:szCs w:val="17"/>
                        <w:color w:val="FFFFFF"/>
                        <w:spacing w:val="-16"/>
                      </w:rPr>
                      <w:t>产品一解决方案</w:t>
                    </w:r>
                  </w:p>
                  <w:p>
                    <w:pPr>
                      <w:ind w:left="2800"/>
                      <w:spacing w:before="1" w:line="196" w:lineRule="auto"/>
                      <w:rPr>
                        <w:rFonts w:ascii="SimSun" w:hAnsi="SimSun" w:eastAsia="SimSun" w:cs="SimSun"/>
                        <w:sz w:val="17"/>
                        <w:szCs w:val="17"/>
                      </w:rPr>
                    </w:pPr>
                    <w:r>
                      <w:rPr>
                        <w:rFonts w:ascii="SimSun" w:hAnsi="SimSun" w:eastAsia="SimSun" w:cs="SimSun"/>
                        <w:sz w:val="17"/>
                        <w:szCs w:val="17"/>
                        <w:spacing w:val="-16"/>
                        <w:w w:val="96"/>
                      </w:rPr>
                      <w:t>具备下列要素的解决方案</w:t>
                    </w:r>
                  </w:p>
                  <w:p>
                    <w:pPr>
                      <w:ind w:left="759"/>
                      <w:spacing w:before="258" w:line="219" w:lineRule="auto"/>
                      <w:rPr>
                        <w:rFonts w:ascii="SimSun" w:hAnsi="SimSun" w:eastAsia="SimSun" w:cs="SimSun"/>
                        <w:sz w:val="17"/>
                        <w:szCs w:val="17"/>
                      </w:rPr>
                    </w:pPr>
                    <w:r>
                      <w:rPr>
                        <w:rFonts w:ascii="SimSun" w:hAnsi="SimSun" w:eastAsia="SimSun" w:cs="SimSun"/>
                        <w:sz w:val="17"/>
                        <w:szCs w:val="17"/>
                        <w:color w:val="FFFFFF"/>
                        <w:spacing w:val="-12"/>
                      </w:rPr>
                      <w:t>渠道增强</w:t>
                    </w:r>
                  </w:p>
                  <w:p>
                    <w:pPr>
                      <w:ind w:left="3659"/>
                      <w:spacing w:before="86" w:line="209" w:lineRule="auto"/>
                      <w:rPr>
                        <w:rFonts w:ascii="SimHei" w:hAnsi="SimHei" w:eastAsia="SimHei" w:cs="SimHei"/>
                        <w:sz w:val="17"/>
                        <w:szCs w:val="17"/>
                      </w:rPr>
                    </w:pPr>
                    <w:r>
                      <w:rPr>
                        <w:rFonts w:ascii="SimHei" w:hAnsi="SimHei" w:eastAsia="SimHei" w:cs="SimHei"/>
                        <w:sz w:val="17"/>
                        <w:szCs w:val="17"/>
                        <w:spacing w:val="-16"/>
                      </w:rPr>
                      <w:t>以平台承载能力</w:t>
                    </w:r>
                  </w:p>
                  <w:p>
                    <w:pPr>
                      <w:ind w:left="4159"/>
                      <w:spacing w:before="1" w:line="202" w:lineRule="auto"/>
                      <w:rPr>
                        <w:rFonts w:ascii="SimSun" w:hAnsi="SimSun" w:eastAsia="SimSun" w:cs="SimSun"/>
                        <w:sz w:val="30"/>
                        <w:szCs w:val="30"/>
                      </w:rPr>
                    </w:pPr>
                    <w:r>
                      <w:rPr>
                        <w:rFonts w:ascii="SimSun" w:hAnsi="SimSun" w:eastAsia="SimSun" w:cs="SimSun"/>
                        <w:sz w:val="30"/>
                        <w:szCs w:val="30"/>
                      </w:rPr>
                      <w:t>工</w:t>
                    </w:r>
                  </w:p>
                  <w:p>
                    <w:pPr>
                      <w:ind w:left="3659"/>
                      <w:spacing w:line="186" w:lineRule="auto"/>
                      <w:rPr>
                        <w:rFonts w:ascii="SimSun" w:hAnsi="SimSun" w:eastAsia="SimSun" w:cs="SimSun"/>
                        <w:sz w:val="17"/>
                        <w:szCs w:val="17"/>
                      </w:rPr>
                    </w:pPr>
                    <w:r>
                      <w:rPr>
                        <w:rFonts w:ascii="SimSun" w:hAnsi="SimSun" w:eastAsia="SimSun" w:cs="SimSun"/>
                        <w:sz w:val="17"/>
                        <w:szCs w:val="17"/>
                        <w:spacing w:val="-6"/>
                      </w:rPr>
                      <w:t>以AP</w:t>
                    </w:r>
                    <w:r>
                      <w:rPr>
                        <w:rFonts w:ascii="SimSun" w:hAnsi="SimSun" w:eastAsia="SimSun" w:cs="SimSun"/>
                        <w:sz w:val="17"/>
                        <w:szCs w:val="17"/>
                        <w:spacing w:val="-19"/>
                      </w:rPr>
                      <w:t xml:space="preserve"> </w:t>
                    </w:r>
                    <w:r>
                      <w:rPr>
                        <w:rFonts w:ascii="SimSun" w:hAnsi="SimSun" w:eastAsia="SimSun" w:cs="SimSun"/>
                        <w:sz w:val="17"/>
                        <w:szCs w:val="17"/>
                        <w:spacing w:val="-6"/>
                      </w:rPr>
                      <w:t>提供服务</w:t>
                    </w:r>
                  </w:p>
                  <w:p>
                    <w:pPr>
                      <w:ind w:left="4159"/>
                      <w:spacing w:before="1" w:line="183" w:lineRule="auto"/>
                      <w:rPr>
                        <w:rFonts w:ascii="SimSun" w:hAnsi="SimSun" w:eastAsia="SimSun" w:cs="SimSun"/>
                        <w:sz w:val="30"/>
                        <w:szCs w:val="30"/>
                      </w:rPr>
                    </w:pPr>
                    <w:r>
                      <w:rPr>
                        <w:rFonts w:ascii="SimSun" w:hAnsi="SimSun" w:eastAsia="SimSun" w:cs="SimSun"/>
                        <w:sz w:val="30"/>
                        <w:szCs w:val="30"/>
                      </w:rPr>
                      <w:t>工</w:t>
                    </w:r>
                  </w:p>
                  <w:p>
                    <w:pPr>
                      <w:ind w:left="3659"/>
                      <w:spacing w:before="1" w:line="219" w:lineRule="auto"/>
                      <w:rPr>
                        <w:rFonts w:ascii="SimHei" w:hAnsi="SimHei" w:eastAsia="SimHei" w:cs="SimHei"/>
                        <w:sz w:val="17"/>
                        <w:szCs w:val="17"/>
                      </w:rPr>
                    </w:pPr>
                    <w:r>
                      <w:rPr>
                        <w:rFonts w:ascii="SimHei" w:hAnsi="SimHei" w:eastAsia="SimHei" w:cs="SimHei"/>
                        <w:sz w:val="17"/>
                        <w:szCs w:val="17"/>
                        <w:spacing w:val="-10"/>
                        <w:w w:val="98"/>
                      </w:rPr>
                      <w:t>按服务对外供给</w:t>
                    </w:r>
                  </w:p>
                  <w:p>
                    <w:pPr>
                      <w:ind w:left="4159"/>
                      <w:spacing w:before="18" w:line="206" w:lineRule="auto"/>
                      <w:rPr>
                        <w:rFonts w:ascii="SimSun" w:hAnsi="SimSun" w:eastAsia="SimSun" w:cs="SimSun"/>
                        <w:sz w:val="30"/>
                        <w:szCs w:val="30"/>
                      </w:rPr>
                    </w:pPr>
                    <w:r>
                      <w:rPr>
                        <w:rFonts w:ascii="SimSun" w:hAnsi="SimSun" w:eastAsia="SimSun" w:cs="SimSun"/>
                        <w:sz w:val="30"/>
                        <w:szCs w:val="30"/>
                      </w:rPr>
                      <w:t>工</w:t>
                    </w:r>
                  </w:p>
                  <w:p>
                    <w:pPr>
                      <w:ind w:left="3899" w:right="20" w:hanging="390"/>
                      <w:spacing w:before="1" w:line="215" w:lineRule="auto"/>
                      <w:rPr>
                        <w:rFonts w:ascii="SimHei" w:hAnsi="SimHei" w:eastAsia="SimHei" w:cs="SimHei"/>
                        <w:sz w:val="17"/>
                        <w:szCs w:val="17"/>
                      </w:rPr>
                    </w:pPr>
                    <w:r>
                      <w:rPr>
                        <w:rFonts w:ascii="SimHei" w:hAnsi="SimHei" w:eastAsia="SimHei" w:cs="SimHei"/>
                        <w:sz w:val="17"/>
                        <w:szCs w:val="17"/>
                        <w:spacing w:val="-10"/>
                      </w:rPr>
                      <w:t>以持续交付和</w:t>
                    </w:r>
                    <w:r>
                      <w:rPr>
                        <w:rFonts w:ascii="SimSun" w:hAnsi="SimSun" w:eastAsia="SimSun" w:cs="SimSun"/>
                        <w:sz w:val="17"/>
                        <w:szCs w:val="17"/>
                        <w:spacing w:val="-10"/>
                      </w:rPr>
                      <w:t>DevOps</w:t>
                    </w:r>
                    <w:r>
                      <w:rPr>
                        <w:rFonts w:ascii="SimSun" w:hAnsi="SimSun" w:eastAsia="SimSun" w:cs="SimSun"/>
                        <w:sz w:val="17"/>
                        <w:szCs w:val="17"/>
                        <w:spacing w:val="10"/>
                      </w:rPr>
                      <w:t xml:space="preserve"> </w:t>
                    </w:r>
                    <w:r>
                      <w:rPr>
                        <w:rFonts w:ascii="SimHei" w:hAnsi="SimHei" w:eastAsia="SimHei" w:cs="SimHei"/>
                        <w:sz w:val="17"/>
                        <w:szCs w:val="17"/>
                        <w:spacing w:val="-12"/>
                      </w:rPr>
                      <w:t>方式构建</w:t>
                    </w:r>
                  </w:p>
                </w:txbxContent>
              </v:textbox>
            </v:shape>
            <v:shape id="_x0000_s178" style="position:absolute;left:2599;top:2784;width:666;height:475;" filled="false" stroked="false" type="#_x0000_t202">
              <v:fill on="false"/>
              <v:stroke on="false"/>
              <v:path/>
              <v:imagedata o:title=""/>
              <o:lock v:ext="edit" aspectratio="false"/>
              <v:textbox inset="0mm,0mm,0mm,0mm">
                <w:txbxContent>
                  <w:p>
                    <w:pPr>
                      <w:ind w:left="300"/>
                      <w:spacing w:before="20" w:line="227" w:lineRule="auto"/>
                      <w:rPr>
                        <w:rFonts w:ascii="SimSun" w:hAnsi="SimSun" w:eastAsia="SimSun" w:cs="SimSun"/>
                        <w:sz w:val="17"/>
                        <w:szCs w:val="17"/>
                      </w:rPr>
                    </w:pPr>
                    <w:r>
                      <w:rPr>
                        <w:rFonts w:ascii="SimSun" w:hAnsi="SimSun" w:eastAsia="SimSun" w:cs="SimSun"/>
                        <w:sz w:val="17"/>
                        <w:szCs w:val="17"/>
                        <w:color w:val="FFFFFF"/>
                      </w:rPr>
                      <w:t>↓</w:t>
                    </w:r>
                  </w:p>
                  <w:p>
                    <w:pPr>
                      <w:ind w:left="20"/>
                      <w:spacing w:before="53" w:line="222" w:lineRule="auto"/>
                      <w:rPr>
                        <w:rFonts w:ascii="SimHei" w:hAnsi="SimHei" w:eastAsia="SimHei" w:cs="SimHei"/>
                        <w:sz w:val="17"/>
                        <w:szCs w:val="17"/>
                      </w:rPr>
                    </w:pPr>
                    <w:r>
                      <w:rPr>
                        <w:rFonts w:ascii="SimHei" w:hAnsi="SimHei" w:eastAsia="SimHei" w:cs="SimHei"/>
                        <w:sz w:val="17"/>
                        <w:szCs w:val="17"/>
                        <w:spacing w:val="-11"/>
                      </w:rPr>
                      <w:t>组织敏捷</w:t>
                    </w:r>
                  </w:p>
                </w:txbxContent>
              </v:textbox>
            </v:shape>
            <v:shape id="_x0000_s180" style="position:absolute;left:4829;top:1508;width:1438;height:212;" filled="false" stroked="false" type="#_x0000_t202">
              <v:fill on="false"/>
              <v:stroke on="false"/>
              <v:path/>
              <v:imagedata o:title=""/>
              <o:lock v:ext="edit" aspectratio="false"/>
              <v:textbox inset="0mm,0mm,0mm,0mm">
                <w:txbxContent>
                  <w:p>
                    <w:pPr>
                      <w:ind w:left="20"/>
                      <w:spacing w:before="19" w:line="213" w:lineRule="auto"/>
                      <w:rPr>
                        <w:rFonts w:ascii="SimHei" w:hAnsi="SimHei" w:eastAsia="SimHei" w:cs="SimHei"/>
                        <w:sz w:val="17"/>
                        <w:szCs w:val="17"/>
                      </w:rPr>
                    </w:pPr>
                    <w:r>
                      <w:rPr>
                        <w:rFonts w:ascii="SimHei" w:hAnsi="SimHei" w:eastAsia="SimHei" w:cs="SimHei"/>
                        <w:sz w:val="17"/>
                        <w:szCs w:val="17"/>
                        <w:color w:val="FFFFFF"/>
                        <w:spacing w:val="-14"/>
                      </w:rPr>
                      <w:t>运营流程，数据整合</w:t>
                    </w:r>
                  </w:p>
                </w:txbxContent>
              </v:textbox>
            </v:shape>
            <v:shape id="_x0000_s182" style="position:absolute;left:3049;top:1536;width:655;height:21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color w:val="FFFFFF"/>
                        <w:spacing w:val="-13"/>
                      </w:rPr>
                      <w:t>客户参与</w:t>
                    </w:r>
                  </w:p>
                </w:txbxContent>
              </v:textbox>
            </v:shape>
            <v:shape id="_x0000_s184" style="position:absolute;left:4189;top:1306;width:322;height:212;" filled="false" stroked="false" type="#_x0000_t202">
              <v:fill on="false"/>
              <v:stroke on="false"/>
              <v:path/>
              <v:imagedata o:title=""/>
              <o:lock v:ext="edit" aspectratio="false"/>
              <v:textbox inset="0mm,0mm,0mm,0mm">
                <w:txbxContent>
                  <w:p>
                    <w:pPr>
                      <w:spacing w:before="19" w:line="219" w:lineRule="auto"/>
                      <w:jc w:val="right"/>
                      <w:rPr>
                        <w:rFonts w:ascii="SimHei" w:hAnsi="SimHei" w:eastAsia="SimHei" w:cs="SimHei"/>
                        <w:sz w:val="17"/>
                        <w:szCs w:val="17"/>
                      </w:rPr>
                    </w:pPr>
                    <w:r>
                      <w:rPr>
                        <w:rFonts w:ascii="SimHei" w:hAnsi="SimHei" w:eastAsia="SimHei" w:cs="SimHei"/>
                        <w:sz w:val="17"/>
                        <w:szCs w:val="17"/>
                        <w:color w:val="FFFFFF"/>
                        <w:spacing w:val="-22"/>
                        <w:w w:val="93"/>
                      </w:rPr>
                      <w:t>影</w:t>
                    </w:r>
                    <w:r>
                      <w:rPr>
                        <w:rFonts w:ascii="SimHei" w:hAnsi="SimHei" w:eastAsia="SimHei" w:cs="SimHei"/>
                        <w:sz w:val="17"/>
                        <w:szCs w:val="17"/>
                        <w:color w:val="FFFFFF"/>
                        <w:spacing w:val="-14"/>
                        <w:w w:val="93"/>
                      </w:rPr>
                      <w:t>响</w:t>
                    </w:r>
                  </w:p>
                </w:txbxContent>
              </v:textbox>
            </v:shape>
            <v:shape id="_x0000_s186" style="position:absolute;left:4429;top:2813;width:120;height:210;" filled="false" stroked="false" type="#_x0000_t202">
              <v:fill on="false"/>
              <v:stroke on="false"/>
              <v:path/>
              <v:imagedata o:title=""/>
              <o:lock v:ext="edit" aspectratio="false"/>
              <v:textbox inset="0mm,0mm,0mm,0mm">
                <w:txbxContent>
                  <w:p>
                    <w:pPr>
                      <w:ind w:left="20"/>
                      <w:spacing w:before="20" w:line="231" w:lineRule="exact"/>
                      <w:rPr>
                        <w:rFonts w:ascii="SimSun" w:hAnsi="SimSun" w:eastAsia="SimSun" w:cs="SimSun"/>
                        <w:sz w:val="17"/>
                        <w:szCs w:val="17"/>
                      </w:rPr>
                    </w:pPr>
                    <w:r>
                      <w:rPr>
                        <w:rFonts w:ascii="SimSun" w:hAnsi="SimSun" w:eastAsia="SimSun" w:cs="SimSun"/>
                        <w:sz w:val="17"/>
                        <w:szCs w:val="17"/>
                        <w:position w:val="1"/>
                      </w:rPr>
                      <w:t>*</w:t>
                    </w:r>
                  </w:p>
                </w:txbxContent>
              </v:textbox>
            </v:shape>
          </v:group>
        </w:pict>
      </w:r>
    </w:p>
    <w:p>
      <w:pPr>
        <w:ind w:left="2292"/>
        <w:spacing w:before="263" w:line="222" w:lineRule="auto"/>
        <w:rPr>
          <w:rFonts w:ascii="SimHei" w:hAnsi="SimHei" w:eastAsia="SimHei" w:cs="SimHei"/>
          <w:sz w:val="17"/>
          <w:szCs w:val="17"/>
        </w:rPr>
      </w:pPr>
      <w:r>
        <w:rPr>
          <w:rFonts w:ascii="SimHei" w:hAnsi="SimHei" w:eastAsia="SimHei" w:cs="SimHei"/>
          <w:sz w:val="17"/>
          <w:szCs w:val="17"/>
          <w:b/>
          <w:bCs/>
          <w:spacing w:val="5"/>
        </w:rPr>
        <w:t>图1-3</w:t>
      </w:r>
      <w:r>
        <w:rPr>
          <w:rFonts w:ascii="SimHei" w:hAnsi="SimHei" w:eastAsia="SimHei" w:cs="SimHei"/>
          <w:sz w:val="17"/>
          <w:szCs w:val="17"/>
          <w:spacing w:val="88"/>
        </w:rPr>
        <w:t xml:space="preserve"> </w:t>
      </w:r>
      <w:r>
        <w:rPr>
          <w:rFonts w:ascii="SimHei" w:hAnsi="SimHei" w:eastAsia="SimHei" w:cs="SimHei"/>
          <w:sz w:val="17"/>
          <w:szCs w:val="17"/>
          <w:b/>
          <w:bCs/>
          <w:spacing w:val="5"/>
        </w:rPr>
        <w:t>数字化转型的全貌</w:t>
      </w:r>
    </w:p>
    <w:p>
      <w:pPr>
        <w:ind w:right="1647"/>
        <w:spacing w:before="271" w:line="319" w:lineRule="auto"/>
        <w:jc w:val="both"/>
        <w:rPr>
          <w:rFonts w:ascii="SimSun" w:hAnsi="SimSun" w:eastAsia="SimSun" w:cs="SimSun"/>
          <w:sz w:val="22"/>
          <w:szCs w:val="22"/>
        </w:rPr>
      </w:pPr>
      <w:r>
        <w:rPr>
          <w:rFonts w:ascii="SimSun" w:hAnsi="SimSun" w:eastAsia="SimSun" w:cs="SimSun"/>
          <w:sz w:val="22"/>
          <w:szCs w:val="22"/>
          <w:spacing w:val="-9"/>
        </w:rPr>
        <w:t>技术推动的商业模式创新通常起始于对现状的审视。我们</w:t>
      </w:r>
      <w:r>
        <w:rPr>
          <w:rFonts w:ascii="SimSun" w:hAnsi="SimSun" w:eastAsia="SimSun" w:cs="SimSun"/>
          <w:sz w:val="22"/>
          <w:szCs w:val="22"/>
          <w:spacing w:val="-10"/>
        </w:rPr>
        <w:t>绘制</w:t>
      </w:r>
      <w:r>
        <w:rPr>
          <w:rFonts w:ascii="Times New Roman" w:hAnsi="Times New Roman" w:eastAsia="Times New Roman" w:cs="Times New Roman"/>
          <w:sz w:val="22"/>
          <w:szCs w:val="22"/>
          <w:spacing w:val="-10"/>
        </w:rPr>
        <w:t>AS-IS</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10"/>
        </w:rPr>
        <w:t>(现</w:t>
      </w:r>
      <w:r>
        <w:rPr>
          <w:rFonts w:ascii="SimSun" w:hAnsi="SimSun" w:eastAsia="SimSun" w:cs="SimSun"/>
          <w:sz w:val="22"/>
          <w:szCs w:val="22"/>
        </w:rPr>
        <w:t xml:space="preserve"> </w:t>
      </w:r>
      <w:r>
        <w:rPr>
          <w:rFonts w:ascii="SimSun" w:hAnsi="SimSun" w:eastAsia="SimSun" w:cs="SimSun"/>
          <w:sz w:val="22"/>
          <w:szCs w:val="22"/>
          <w:spacing w:val="-3"/>
        </w:rPr>
        <w:t>状</w:t>
      </w:r>
      <w:r>
        <w:rPr>
          <w:rFonts w:ascii="SimSun" w:hAnsi="SimSun" w:eastAsia="SimSun" w:cs="SimSun"/>
          <w:sz w:val="22"/>
          <w:szCs w:val="22"/>
          <w:spacing w:val="-43"/>
        </w:rPr>
        <w:t xml:space="preserve"> </w:t>
      </w:r>
      <w:r>
        <w:rPr>
          <w:rFonts w:ascii="SimSun" w:hAnsi="SimSun" w:eastAsia="SimSun" w:cs="SimSun"/>
          <w:sz w:val="22"/>
          <w:szCs w:val="22"/>
          <w:spacing w:val="-3"/>
        </w:rPr>
        <w:t>)</w:t>
      </w:r>
      <w:r>
        <w:rPr>
          <w:rFonts w:ascii="SimSun" w:hAnsi="SimSun" w:eastAsia="SimSun" w:cs="SimSun"/>
          <w:sz w:val="22"/>
          <w:szCs w:val="22"/>
          <w:spacing w:val="-44"/>
        </w:rPr>
        <w:t xml:space="preserve"> </w:t>
      </w:r>
      <w:r>
        <w:rPr>
          <w:rFonts w:ascii="SimSun" w:hAnsi="SimSun" w:eastAsia="SimSun" w:cs="SimSun"/>
          <w:sz w:val="22"/>
          <w:szCs w:val="22"/>
          <w:spacing w:val="-3"/>
        </w:rPr>
        <w:t>与</w:t>
      </w:r>
      <w:r>
        <w:rPr>
          <w:rFonts w:ascii="Times New Roman" w:hAnsi="Times New Roman" w:eastAsia="Times New Roman" w:cs="Times New Roman"/>
          <w:sz w:val="22"/>
          <w:szCs w:val="22"/>
          <w:spacing w:val="-3"/>
        </w:rPr>
        <w:t>TO-BE</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3"/>
        </w:rPr>
        <w:t>(理想)的用户旅程地图，识别需要改变的方向。用户旅</w:t>
      </w:r>
      <w:r>
        <w:rPr>
          <w:rFonts w:ascii="SimSun" w:hAnsi="SimSun" w:eastAsia="SimSun" w:cs="SimSun"/>
          <w:sz w:val="22"/>
          <w:szCs w:val="22"/>
        </w:rPr>
        <w:t xml:space="preserve"> </w:t>
      </w:r>
      <w:r>
        <w:rPr>
          <w:rFonts w:ascii="SimSun" w:hAnsi="SimSun" w:eastAsia="SimSun" w:cs="SimSun"/>
          <w:sz w:val="22"/>
          <w:szCs w:val="22"/>
          <w:spacing w:val="-7"/>
        </w:rPr>
        <w:t>程地图描绘了顾客与企业的触点，这些触点贯穿了顾客</w:t>
      </w:r>
      <w:r>
        <w:rPr>
          <w:rFonts w:ascii="SimSun" w:hAnsi="SimSun" w:eastAsia="SimSun" w:cs="SimSun"/>
          <w:sz w:val="22"/>
          <w:szCs w:val="22"/>
          <w:spacing w:val="-8"/>
        </w:rPr>
        <w:t>与企业关系的生</w:t>
      </w:r>
    </w:p>
    <w:p>
      <w:pPr>
        <w:spacing w:line="220" w:lineRule="auto"/>
        <w:rPr>
          <w:rFonts w:ascii="SimSun" w:hAnsi="SimSun" w:eastAsia="SimSun" w:cs="SimSun"/>
          <w:sz w:val="22"/>
          <w:szCs w:val="22"/>
        </w:rPr>
      </w:pPr>
      <w:r>
        <w:rPr>
          <w:rFonts w:ascii="SimSun" w:hAnsi="SimSun" w:eastAsia="SimSun" w:cs="SimSun"/>
          <w:sz w:val="22"/>
          <w:szCs w:val="22"/>
          <w:spacing w:val="-14"/>
        </w:rPr>
        <w:t>命周期。</w:t>
      </w:r>
    </w:p>
    <w:p>
      <w:pPr>
        <w:pStyle w:val="BodyText"/>
        <w:spacing w:line="273" w:lineRule="auto"/>
        <w:rPr/>
      </w:pPr>
      <w:r/>
    </w:p>
    <w:p>
      <w:pPr>
        <w:spacing w:before="72" w:line="380" w:lineRule="exact"/>
        <w:rPr>
          <w:rFonts w:ascii="SimSun" w:hAnsi="SimSun" w:eastAsia="SimSun" w:cs="SimSun"/>
          <w:sz w:val="22"/>
          <w:szCs w:val="22"/>
        </w:rPr>
      </w:pPr>
      <w:r>
        <w:rPr>
          <w:rFonts w:ascii="SimSun" w:hAnsi="SimSun" w:eastAsia="SimSun" w:cs="SimSun"/>
          <w:sz w:val="22"/>
          <w:szCs w:val="22"/>
          <w:spacing w:val="2"/>
          <w:position w:val="11"/>
        </w:rPr>
        <w:t>在典型的数字化转型实践中， </w:t>
      </w:r>
      <w:r>
        <w:rPr>
          <w:rFonts w:ascii="Times New Roman" w:hAnsi="Times New Roman" w:eastAsia="Times New Roman" w:cs="Times New Roman"/>
          <w:sz w:val="22"/>
          <w:szCs w:val="22"/>
          <w:position w:val="11"/>
        </w:rPr>
        <w:t>TO</w:t>
      </w:r>
      <w:r>
        <w:rPr>
          <w:rFonts w:ascii="Times New Roman" w:hAnsi="Times New Roman" w:eastAsia="Times New Roman" w:cs="Times New Roman"/>
          <w:sz w:val="22"/>
          <w:szCs w:val="22"/>
          <w:spacing w:val="2"/>
          <w:position w:val="11"/>
        </w:rPr>
        <w:t>-</w:t>
      </w:r>
      <w:r>
        <w:rPr>
          <w:rFonts w:ascii="Times New Roman" w:hAnsi="Times New Roman" w:eastAsia="Times New Roman" w:cs="Times New Roman"/>
          <w:sz w:val="22"/>
          <w:szCs w:val="22"/>
          <w:position w:val="11"/>
        </w:rPr>
        <w:t>BE</w:t>
      </w:r>
      <w:r>
        <w:rPr>
          <w:rFonts w:ascii="Times New Roman" w:hAnsi="Times New Roman" w:eastAsia="Times New Roman" w:cs="Times New Roman"/>
          <w:sz w:val="22"/>
          <w:szCs w:val="22"/>
          <w:spacing w:val="2"/>
          <w:position w:val="11"/>
        </w:rPr>
        <w:t xml:space="preserve"> </w:t>
      </w:r>
      <w:r>
        <w:rPr>
          <w:rFonts w:ascii="SimSun" w:hAnsi="SimSun" w:eastAsia="SimSun" w:cs="SimSun"/>
          <w:sz w:val="22"/>
          <w:szCs w:val="22"/>
          <w:spacing w:val="2"/>
          <w:position w:val="11"/>
        </w:rPr>
        <w:t>旅程通常包含更多的数字化触</w:t>
      </w:r>
    </w:p>
    <w:p>
      <w:pPr>
        <w:spacing w:line="219" w:lineRule="auto"/>
        <w:rPr>
          <w:rFonts w:ascii="SimSun" w:hAnsi="SimSun" w:eastAsia="SimSun" w:cs="SimSun"/>
          <w:sz w:val="22"/>
          <w:szCs w:val="22"/>
        </w:rPr>
      </w:pPr>
      <w:r>
        <w:rPr>
          <w:rFonts w:ascii="SimSun" w:hAnsi="SimSun" w:eastAsia="SimSun" w:cs="SimSun"/>
          <w:sz w:val="22"/>
          <w:szCs w:val="22"/>
          <w:spacing w:val="-7"/>
        </w:rPr>
        <w:t>点，并对现有的触点做增强。比如，常规的出租车服务可能决定新增一</w:t>
      </w:r>
    </w:p>
    <w:p>
      <w:pPr>
        <w:spacing w:before="119" w:line="219" w:lineRule="auto"/>
        <w:rPr>
          <w:rFonts w:ascii="SimSun" w:hAnsi="SimSun" w:eastAsia="SimSun" w:cs="SimSun"/>
          <w:sz w:val="22"/>
          <w:szCs w:val="22"/>
        </w:rPr>
      </w:pPr>
      <w:r>
        <w:rPr>
          <w:rFonts w:ascii="SimSun" w:hAnsi="SimSun" w:eastAsia="SimSun" w:cs="SimSun"/>
          <w:sz w:val="22"/>
          <w:szCs w:val="22"/>
        </w:rPr>
        <w:t>个数字化触点，以移动APP 的形式预定出租车。他们</w:t>
      </w:r>
      <w:r>
        <w:rPr>
          <w:rFonts w:ascii="SimSun" w:hAnsi="SimSun" w:eastAsia="SimSun" w:cs="SimSun"/>
          <w:sz w:val="22"/>
          <w:szCs w:val="22"/>
          <w:spacing w:val="-1"/>
        </w:rPr>
        <w:t>也可能增强现有</w:t>
      </w:r>
    </w:p>
    <w:p>
      <w:pPr>
        <w:spacing w:before="166" w:line="219" w:lineRule="auto"/>
        <w:rPr>
          <w:rFonts w:ascii="SimSun" w:hAnsi="SimSun" w:eastAsia="SimSun" w:cs="SimSun"/>
          <w:sz w:val="17"/>
          <w:szCs w:val="17"/>
        </w:rPr>
      </w:pPr>
      <w:r>
        <w:rPr>
          <w:rFonts w:ascii="SimSun" w:hAnsi="SimSun" w:eastAsia="SimSun" w:cs="SimSun"/>
          <w:sz w:val="17"/>
          <w:szCs w:val="17"/>
          <w:spacing w:val="36"/>
        </w:rPr>
        <w:t>的触点</w:t>
      </w:r>
      <w:r>
        <w:rPr>
          <w:rFonts w:ascii="SimSun" w:hAnsi="SimSun" w:eastAsia="SimSun" w:cs="SimSun"/>
          <w:sz w:val="17"/>
          <w:szCs w:val="17"/>
          <w:spacing w:val="-19"/>
        </w:rPr>
        <w:t xml:space="preserve"> </w:t>
      </w:r>
      <w:r>
        <w:rPr>
          <w:rFonts w:ascii="SimSun" w:hAnsi="SimSun" w:eastAsia="SimSun" w:cs="SimSun"/>
          <w:sz w:val="17"/>
          <w:szCs w:val="17"/>
          <w:spacing w:val="36"/>
        </w:rPr>
        <w:t>，</w:t>
      </w:r>
      <w:r>
        <w:rPr>
          <w:rFonts w:ascii="SimSun" w:hAnsi="SimSun" w:eastAsia="SimSun" w:cs="SimSun"/>
          <w:sz w:val="17"/>
          <w:szCs w:val="17"/>
          <w:spacing w:val="-34"/>
        </w:rPr>
        <w:t xml:space="preserve"> </w:t>
      </w:r>
      <w:r>
        <w:rPr>
          <w:rFonts w:ascii="SimSun" w:hAnsi="SimSun" w:eastAsia="SimSun" w:cs="SimSun"/>
          <w:sz w:val="17"/>
          <w:szCs w:val="17"/>
          <w:spacing w:val="36"/>
        </w:rPr>
        <w:t>例如现在的网站只提供信息</w:t>
      </w:r>
      <w:r>
        <w:rPr>
          <w:rFonts w:ascii="SimSun" w:hAnsi="SimSun" w:eastAsia="SimSun" w:cs="SimSun"/>
          <w:sz w:val="17"/>
          <w:szCs w:val="17"/>
          <w:spacing w:val="-20"/>
        </w:rPr>
        <w:t xml:space="preserve"> </w:t>
      </w:r>
      <w:r>
        <w:rPr>
          <w:rFonts w:ascii="SimSun" w:hAnsi="SimSun" w:eastAsia="SimSun" w:cs="SimSun"/>
          <w:sz w:val="17"/>
          <w:szCs w:val="17"/>
          <w:spacing w:val="36"/>
        </w:rPr>
        <w:t>，</w:t>
      </w:r>
      <w:r>
        <w:rPr>
          <w:rFonts w:ascii="SimSun" w:hAnsi="SimSun" w:eastAsia="SimSun" w:cs="SimSun"/>
          <w:sz w:val="17"/>
          <w:szCs w:val="17"/>
          <w:spacing w:val="-32"/>
        </w:rPr>
        <w:t xml:space="preserve"> </w:t>
      </w:r>
      <w:r>
        <w:rPr>
          <w:rFonts w:ascii="SimSun" w:hAnsi="SimSun" w:eastAsia="SimSun" w:cs="SimSun"/>
          <w:sz w:val="17"/>
          <w:szCs w:val="17"/>
          <w:spacing w:val="36"/>
        </w:rPr>
        <w:t>可以在网站上获得</w:t>
      </w:r>
      <w:r>
        <w:rPr>
          <w:rFonts w:ascii="SimSun" w:hAnsi="SimSun" w:eastAsia="SimSun" w:cs="SimSun"/>
          <w:sz w:val="17"/>
          <w:szCs w:val="17"/>
          <w:spacing w:val="35"/>
        </w:rPr>
        <w:t>呼叫中心的电</w:t>
      </w:r>
    </w:p>
    <w:p>
      <w:pPr>
        <w:spacing w:before="131" w:line="219" w:lineRule="auto"/>
        <w:rPr>
          <w:rFonts w:ascii="SimSun" w:hAnsi="SimSun" w:eastAsia="SimSun" w:cs="SimSun"/>
          <w:sz w:val="22"/>
          <w:szCs w:val="22"/>
        </w:rPr>
      </w:pPr>
      <w:r>
        <w:rPr>
          <w:rFonts w:ascii="SimSun" w:hAnsi="SimSun" w:eastAsia="SimSun" w:cs="SimSun"/>
          <w:sz w:val="22"/>
          <w:szCs w:val="22"/>
          <w:spacing w:val="-14"/>
        </w:rPr>
        <w:t>话，但无法通过网站约车。他们可能决定增强这个触点，支持在线预约、</w:t>
      </w:r>
    </w:p>
    <w:p>
      <w:pPr>
        <w:spacing w:before="120" w:line="219" w:lineRule="auto"/>
        <w:rPr>
          <w:rFonts w:ascii="SimSun" w:hAnsi="SimSun" w:eastAsia="SimSun" w:cs="SimSun"/>
          <w:sz w:val="22"/>
          <w:szCs w:val="22"/>
        </w:rPr>
      </w:pPr>
      <w:r>
        <w:rPr>
          <w:rFonts w:ascii="SimSun" w:hAnsi="SimSun" w:eastAsia="SimSun" w:cs="SimSun"/>
          <w:sz w:val="22"/>
          <w:szCs w:val="22"/>
          <w:spacing w:val="-7"/>
        </w:rPr>
        <w:t>查看预约历史、行程反馈等功能。这种战术级别的业务变</w:t>
      </w:r>
      <w:r>
        <w:rPr>
          <w:rFonts w:ascii="SimSun" w:hAnsi="SimSun" w:eastAsia="SimSun" w:cs="SimSun"/>
          <w:sz w:val="22"/>
          <w:szCs w:val="22"/>
          <w:spacing w:val="-8"/>
        </w:rPr>
        <w:t>革可称为“渠</w:t>
      </w:r>
    </w:p>
    <w:p>
      <w:pPr>
        <w:spacing w:before="120" w:line="221" w:lineRule="auto"/>
        <w:rPr>
          <w:rFonts w:ascii="SimSun" w:hAnsi="SimSun" w:eastAsia="SimSun" w:cs="SimSun"/>
          <w:sz w:val="22"/>
          <w:szCs w:val="22"/>
        </w:rPr>
      </w:pPr>
      <w:r>
        <w:rPr>
          <w:rFonts w:ascii="SimSun" w:hAnsi="SimSun" w:eastAsia="SimSun" w:cs="SimSun"/>
          <w:sz w:val="22"/>
          <w:szCs w:val="22"/>
          <w:spacing w:val="-12"/>
        </w:rPr>
        <w:t>道增强”。</w:t>
      </w:r>
    </w:p>
    <w:p>
      <w:pPr>
        <w:spacing w:line="221" w:lineRule="auto"/>
        <w:sectPr>
          <w:pgSz w:w="9220" w:h="12790"/>
          <w:pgMar w:top="400" w:right="20" w:bottom="400" w:left="950" w:header="0" w:footer="0" w:gutter="0"/>
        </w:sectPr>
        <w:rPr>
          <w:rFonts w:ascii="SimSun" w:hAnsi="SimSun" w:eastAsia="SimSun" w:cs="SimSun"/>
          <w:sz w:val="22"/>
          <w:szCs w:val="22"/>
        </w:rPr>
      </w:pPr>
    </w:p>
    <w:p>
      <w:pPr>
        <w:pStyle w:val="BodyText"/>
        <w:spacing w:line="258" w:lineRule="auto"/>
        <w:rPr/>
      </w:pPr>
      <w:r>
        <w:pict>
          <v:shape id="_x0000_s188" style="position:absolute;margin-left:45.1559pt;margin-top:45.2475pt;mso-position-vertical-relative:page;mso-position-horizontal-relative:page;width:29.1pt;height:15.25pt;z-index:25170739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b/>
                      <w:bCs/>
                      <w:spacing w:val="-5"/>
                    </w:rPr>
                    <w:t>第1章</w:t>
                  </w:r>
                </w:p>
              </w:txbxContent>
            </v:textbox>
          </v:shape>
        </w:pict>
      </w:r>
      <w:r/>
    </w:p>
    <w:p>
      <w:pPr>
        <w:pStyle w:val="BodyText"/>
        <w:spacing w:line="258" w:lineRule="auto"/>
        <w:rPr/>
      </w:pPr>
      <w:r/>
    </w:p>
    <w:p>
      <w:pPr>
        <w:spacing w:line="280" w:lineRule="exact"/>
        <w:rPr/>
      </w:pPr>
      <w:r>
        <w:rPr>
          <w:position w:val="-5"/>
        </w:rPr>
        <w:pict>
          <v:group id="_x0000_s190" style="mso-position-vertical-relative:line;mso-position-horizontal-relative:char;width:32pt;height:14pt;" filled="false" stroked="false" coordsize="640,280" coordorigin="0,0">
            <v:shape id="_x0000_s192" style="position:absolute;left:0;top:0;width:640;height:280;" filled="false" stroked="false" type="#_x0000_t75">
              <v:imagedata o:title="" r:id="rId72"/>
            </v:shape>
            <v:shape id="_x0000_s194" style="position:absolute;left:-20;top:-20;width:680;height:320;" filled="false" stroked="false" type="#_x0000_t202">
              <v:fill on="false"/>
              <v:stroke on="false"/>
              <v:path/>
              <v:imagedata o:title=""/>
              <o:lock v:ext="edit" aspectratio="false"/>
              <v:textbox inset="0mm,0mm,0mm,0mm">
                <w:txbxContent>
                  <w:p>
                    <w:pPr>
                      <w:ind w:left="210"/>
                      <w:spacing w:before="136" w:line="184" w:lineRule="auto"/>
                      <w:rPr>
                        <w:rFonts w:ascii="SimSun" w:hAnsi="SimSun" w:eastAsia="SimSun" w:cs="SimSun"/>
                        <w:sz w:val="16"/>
                        <w:szCs w:val="16"/>
                      </w:rPr>
                    </w:pPr>
                    <w:r>
                      <w:rPr>
                        <w:rFonts w:ascii="SimSun" w:hAnsi="SimSun" w:eastAsia="SimSun" w:cs="SimSun"/>
                        <w:sz w:val="16"/>
                        <w:szCs w:val="16"/>
                        <w:color w:val="FFFFFF"/>
                        <w:spacing w:val="-5"/>
                      </w:rPr>
                      <w:t>10</w:t>
                    </w:r>
                  </w:p>
                </w:txbxContent>
              </v:textbox>
            </v:shape>
          </v:group>
        </w:pict>
      </w:r>
    </w:p>
    <w:p>
      <w:pPr>
        <w:ind w:left="1419"/>
        <w:spacing w:before="281" w:line="304" w:lineRule="auto"/>
        <w:jc w:val="both"/>
        <w:rPr>
          <w:rFonts w:ascii="SimSun" w:hAnsi="SimSun" w:eastAsia="SimSun" w:cs="SimSun"/>
          <w:sz w:val="22"/>
          <w:szCs w:val="22"/>
        </w:rPr>
      </w:pPr>
      <w:r>
        <w:rPr>
          <w:rFonts w:ascii="SimSun" w:hAnsi="SimSun" w:eastAsia="SimSun" w:cs="SimSun"/>
          <w:sz w:val="22"/>
          <w:szCs w:val="22"/>
          <w:spacing w:val="-8"/>
        </w:rPr>
        <w:t>另一些企业则可能发现，如果在销售核心产品之外再提供完备的解决方</w:t>
      </w:r>
      <w:r>
        <w:rPr>
          <w:rFonts w:ascii="SimSun" w:hAnsi="SimSun" w:eastAsia="SimSun" w:cs="SimSun"/>
          <w:sz w:val="22"/>
          <w:szCs w:val="22"/>
          <w:spacing w:val="15"/>
        </w:rPr>
        <w:t xml:space="preserve"> </w:t>
      </w:r>
      <w:r>
        <w:rPr>
          <w:rFonts w:ascii="SimSun" w:hAnsi="SimSun" w:eastAsia="SimSun" w:cs="SimSun"/>
          <w:sz w:val="22"/>
          <w:szCs w:val="22"/>
          <w:spacing w:val="-8"/>
        </w:rPr>
        <w:t>案，能更好地与顾客互动。比如，Ni</w:t>
      </w:r>
      <w:r>
        <w:rPr>
          <w:rFonts w:ascii="Times New Roman" w:hAnsi="Times New Roman" w:eastAsia="Times New Roman" w:cs="Times New Roman"/>
          <w:sz w:val="22"/>
          <w:szCs w:val="22"/>
          <w:spacing w:val="-8"/>
        </w:rPr>
        <w:t>ke+</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8"/>
        </w:rPr>
        <w:t>允许用户追踪跑步记录、保存</w:t>
      </w:r>
      <w:r>
        <w:rPr>
          <w:rFonts w:ascii="SimSun" w:hAnsi="SimSun" w:eastAsia="SimSun" w:cs="SimSun"/>
          <w:sz w:val="22"/>
          <w:szCs w:val="22"/>
        </w:rPr>
        <w:t xml:space="preserve"> </w:t>
      </w:r>
      <w:r>
        <w:rPr>
          <w:rFonts w:ascii="SimSun" w:hAnsi="SimSun" w:eastAsia="SimSun" w:cs="SimSun"/>
          <w:sz w:val="22"/>
          <w:szCs w:val="22"/>
          <w:spacing w:val="-7"/>
        </w:rPr>
        <w:t>统计数据、不断提升运动状态。这相当于一</w:t>
      </w:r>
      <w:r>
        <w:rPr>
          <w:rFonts w:ascii="SimSun" w:hAnsi="SimSun" w:eastAsia="SimSun" w:cs="SimSun"/>
          <w:sz w:val="22"/>
          <w:szCs w:val="22"/>
          <w:spacing w:val="-8"/>
        </w:rPr>
        <w:t>种战略上的转变：从专注于</w:t>
      </w:r>
      <w:r>
        <w:rPr>
          <w:rFonts w:ascii="SimSun" w:hAnsi="SimSun" w:eastAsia="SimSun" w:cs="SimSun"/>
          <w:sz w:val="22"/>
          <w:szCs w:val="22"/>
        </w:rPr>
        <w:t xml:space="preserve"> </w:t>
      </w:r>
      <w:r>
        <w:rPr>
          <w:rFonts w:ascii="SimSun" w:hAnsi="SimSun" w:eastAsia="SimSun" w:cs="SimSun"/>
          <w:sz w:val="22"/>
          <w:szCs w:val="22"/>
          <w:spacing w:val="-8"/>
        </w:rPr>
        <w:t>消费者产品转为关注消费者解决方案。这些战术和战略的调整可能要求</w:t>
      </w:r>
      <w:r>
        <w:rPr>
          <w:rFonts w:ascii="SimSun" w:hAnsi="SimSun" w:eastAsia="SimSun" w:cs="SimSun"/>
          <w:sz w:val="22"/>
          <w:szCs w:val="22"/>
          <w:spacing w:val="17"/>
        </w:rPr>
        <w:t xml:space="preserve"> </w:t>
      </w:r>
      <w:r>
        <w:rPr>
          <w:rFonts w:ascii="SimSun" w:hAnsi="SimSun" w:eastAsia="SimSun" w:cs="SimSun"/>
          <w:sz w:val="22"/>
          <w:szCs w:val="22"/>
          <w:spacing w:val="-10"/>
        </w:rPr>
        <w:t>改变现有的运作流程和IT</w:t>
      </w:r>
      <w:r>
        <w:rPr>
          <w:rFonts w:ascii="SimSun" w:hAnsi="SimSun" w:eastAsia="SimSun" w:cs="SimSun"/>
          <w:sz w:val="22"/>
          <w:szCs w:val="22"/>
          <w:spacing w:val="-20"/>
        </w:rPr>
        <w:t xml:space="preserve"> </w:t>
      </w:r>
      <w:r>
        <w:rPr>
          <w:rFonts w:ascii="SimSun" w:hAnsi="SimSun" w:eastAsia="SimSun" w:cs="SimSun"/>
          <w:sz w:val="22"/>
          <w:szCs w:val="22"/>
          <w:spacing w:val="-10"/>
        </w:rPr>
        <w:t>系统。比如，“点击加提货”是一种新的零售</w:t>
      </w:r>
      <w:r>
        <w:rPr>
          <w:rFonts w:ascii="SimSun" w:hAnsi="SimSun" w:eastAsia="SimSun" w:cs="SimSun"/>
          <w:sz w:val="22"/>
          <w:szCs w:val="22"/>
        </w:rPr>
        <w:t xml:space="preserve"> </w:t>
      </w:r>
      <w:r>
        <w:rPr>
          <w:rFonts w:ascii="SimSun" w:hAnsi="SimSun" w:eastAsia="SimSun" w:cs="SimSun"/>
          <w:sz w:val="22"/>
          <w:szCs w:val="22"/>
          <w:spacing w:val="-7"/>
        </w:rPr>
        <w:t>顾客旅程：顾客在线上购物，在线下商店里提货。这就要求改变店内库</w:t>
      </w:r>
      <w:r>
        <w:rPr>
          <w:rFonts w:ascii="SimSun" w:hAnsi="SimSun" w:eastAsia="SimSun" w:cs="SimSun"/>
          <w:sz w:val="22"/>
          <w:szCs w:val="22"/>
          <w:spacing w:val="10"/>
        </w:rPr>
        <w:t xml:space="preserve"> </w:t>
      </w:r>
      <w:r>
        <w:rPr>
          <w:rFonts w:ascii="SimSun" w:hAnsi="SimSun" w:eastAsia="SimSun" w:cs="SimSun"/>
          <w:sz w:val="22"/>
          <w:szCs w:val="22"/>
          <w:spacing w:val="-3"/>
        </w:rPr>
        <w:t>存管理方式，同时也会要求有统一的定价策略。</w:t>
      </w:r>
    </w:p>
    <w:p>
      <w:pPr>
        <w:pStyle w:val="BodyText"/>
        <w:spacing w:line="279" w:lineRule="auto"/>
        <w:rPr/>
      </w:pPr>
      <w:r/>
    </w:p>
    <w:p>
      <w:pPr>
        <w:ind w:left="1419"/>
        <w:spacing w:before="71" w:line="319" w:lineRule="auto"/>
        <w:jc w:val="both"/>
        <w:rPr>
          <w:rFonts w:ascii="SimSun" w:hAnsi="SimSun" w:eastAsia="SimSun" w:cs="SimSun"/>
          <w:sz w:val="22"/>
          <w:szCs w:val="22"/>
        </w:rPr>
      </w:pPr>
      <w:r>
        <w:rPr>
          <w:rFonts w:ascii="SimSun" w:hAnsi="SimSun" w:eastAsia="SimSun" w:cs="SimSun"/>
          <w:sz w:val="22"/>
          <w:szCs w:val="22"/>
          <w:spacing w:val="-7"/>
        </w:rPr>
        <w:t>另一个重要的趋势是，大家日益认识到，有必要</w:t>
      </w:r>
      <w:r>
        <w:rPr>
          <w:rFonts w:ascii="SimSun" w:hAnsi="SimSun" w:eastAsia="SimSun" w:cs="SimSun"/>
          <w:sz w:val="22"/>
          <w:szCs w:val="22"/>
          <w:spacing w:val="-8"/>
        </w:rPr>
        <w:t>以移动优先的方式来构</w:t>
      </w:r>
      <w:r>
        <w:rPr>
          <w:rFonts w:ascii="SimSun" w:hAnsi="SimSun" w:eastAsia="SimSun" w:cs="SimSun"/>
          <w:sz w:val="22"/>
          <w:szCs w:val="22"/>
        </w:rPr>
        <w:t xml:space="preserve"> </w:t>
      </w:r>
      <w:r>
        <w:rPr>
          <w:rFonts w:ascii="SimSun" w:hAnsi="SimSun" w:eastAsia="SimSun" w:cs="SimSun"/>
          <w:sz w:val="22"/>
          <w:szCs w:val="22"/>
          <w:spacing w:val="-4"/>
        </w:rPr>
        <w:t>建面向顾客(乃至外勤人员)的应用。但如果不投资建设API°来服务其</w:t>
      </w:r>
      <w:r>
        <w:rPr>
          <w:rFonts w:ascii="SimSun" w:hAnsi="SimSun" w:eastAsia="SimSun" w:cs="SimSun"/>
          <w:sz w:val="22"/>
          <w:szCs w:val="22"/>
          <w:spacing w:val="9"/>
        </w:rPr>
        <w:t xml:space="preserve"> </w:t>
      </w:r>
      <w:r>
        <w:rPr>
          <w:rFonts w:ascii="SimSun" w:hAnsi="SimSun" w:eastAsia="SimSun" w:cs="SimSun"/>
          <w:sz w:val="22"/>
          <w:szCs w:val="22"/>
          <w:spacing w:val="-6"/>
        </w:rPr>
        <w:t>他渠道，移动优先的策略就会有变为“只有移动”的策略。API</w:t>
      </w:r>
      <w:r>
        <w:rPr>
          <w:rFonts w:ascii="SimSun" w:hAnsi="SimSun" w:eastAsia="SimSun" w:cs="SimSun"/>
          <w:sz w:val="22"/>
          <w:szCs w:val="22"/>
          <w:spacing w:val="-20"/>
        </w:rPr>
        <w:t xml:space="preserve"> </w:t>
      </w:r>
      <w:r>
        <w:rPr>
          <w:rFonts w:ascii="SimSun" w:hAnsi="SimSun" w:eastAsia="SimSun" w:cs="SimSun"/>
          <w:sz w:val="22"/>
          <w:szCs w:val="22"/>
          <w:spacing w:val="-6"/>
        </w:rPr>
        <w:t>可以由</w:t>
      </w:r>
      <w:r>
        <w:rPr>
          <w:rFonts w:ascii="SimSun" w:hAnsi="SimSun" w:eastAsia="SimSun" w:cs="SimSun"/>
          <w:sz w:val="22"/>
          <w:szCs w:val="22"/>
        </w:rPr>
        <w:t xml:space="preserve"> </w:t>
      </w:r>
      <w:r>
        <w:rPr>
          <w:rFonts w:ascii="SimSun" w:hAnsi="SimSun" w:eastAsia="SimSun" w:cs="SimSun"/>
          <w:sz w:val="22"/>
          <w:szCs w:val="22"/>
          <w:spacing w:val="-3"/>
        </w:rPr>
        <w:t>服务来提供，而这些服务又是基于持续交付和</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3"/>
        </w:rPr>
        <w:t>DevOps</w:t>
      </w:r>
      <w:r>
        <w:rPr>
          <w:rFonts w:ascii="SimSun" w:hAnsi="SimSun" w:eastAsia="SimSun" w:cs="SimSun"/>
          <w:sz w:val="22"/>
          <w:szCs w:val="22"/>
          <w:spacing w:val="-3"/>
        </w:rPr>
        <w:t>的实践和原</w:t>
      </w:r>
      <w:r>
        <w:rPr>
          <w:rFonts w:ascii="SimSun" w:hAnsi="SimSun" w:eastAsia="SimSun" w:cs="SimSun"/>
          <w:sz w:val="22"/>
          <w:szCs w:val="22"/>
          <w:spacing w:val="-4"/>
        </w:rPr>
        <w:t>则来</w:t>
      </w:r>
    </w:p>
    <w:p>
      <w:pPr>
        <w:ind w:left="1419"/>
        <w:spacing w:line="220" w:lineRule="auto"/>
        <w:rPr>
          <w:rFonts w:ascii="SimSun" w:hAnsi="SimSun" w:eastAsia="SimSun" w:cs="SimSun"/>
          <w:sz w:val="22"/>
          <w:szCs w:val="22"/>
        </w:rPr>
      </w:pPr>
      <w:r>
        <w:rPr>
          <w:rFonts w:ascii="SimSun" w:hAnsi="SimSun" w:eastAsia="SimSun" w:cs="SimSun"/>
          <w:sz w:val="22"/>
          <w:szCs w:val="22"/>
          <w:spacing w:val="-13"/>
        </w:rPr>
        <w:t>建构和运行。</w:t>
      </w:r>
    </w:p>
    <w:p>
      <w:pPr>
        <w:pStyle w:val="BodyText"/>
        <w:spacing w:line="273" w:lineRule="auto"/>
        <w:rPr/>
      </w:pPr>
      <w:r/>
    </w:p>
    <w:p>
      <w:pPr>
        <w:ind w:left="1419" w:right="17"/>
        <w:spacing w:before="71" w:line="319" w:lineRule="auto"/>
        <w:jc w:val="both"/>
        <w:rPr>
          <w:rFonts w:ascii="SimSun" w:hAnsi="SimSun" w:eastAsia="SimSun" w:cs="SimSun"/>
          <w:sz w:val="22"/>
          <w:szCs w:val="22"/>
        </w:rPr>
      </w:pPr>
      <w:r>
        <w:rPr>
          <w:rFonts w:ascii="SimSun" w:hAnsi="SimSun" w:eastAsia="SimSun" w:cs="SimSun"/>
          <w:sz w:val="22"/>
          <w:szCs w:val="22"/>
          <w:spacing w:val="-7"/>
        </w:rPr>
        <w:t>在数字化转型方案中，数字营销是一个常见且重要的</w:t>
      </w:r>
      <w:r>
        <w:rPr>
          <w:rFonts w:ascii="SimSun" w:hAnsi="SimSun" w:eastAsia="SimSun" w:cs="SimSun"/>
          <w:sz w:val="22"/>
          <w:szCs w:val="22"/>
          <w:spacing w:val="-8"/>
        </w:rPr>
        <w:t>部分。数字营销的</w:t>
      </w:r>
      <w:r>
        <w:rPr>
          <w:rFonts w:ascii="SimSun" w:hAnsi="SimSun" w:eastAsia="SimSun" w:cs="SimSun"/>
          <w:sz w:val="22"/>
          <w:szCs w:val="22"/>
        </w:rPr>
        <w:t xml:space="preserve"> </w:t>
      </w:r>
      <w:r>
        <w:rPr>
          <w:rFonts w:ascii="SimSun" w:hAnsi="SimSun" w:eastAsia="SimSun" w:cs="SimSun"/>
          <w:sz w:val="22"/>
          <w:szCs w:val="22"/>
          <w:spacing w:val="-8"/>
        </w:rPr>
        <w:t>目标是提升触达，达成目标的途径则是多种多样的数字营销渠道，例如</w:t>
      </w:r>
      <w:r>
        <w:rPr>
          <w:rFonts w:ascii="SimSun" w:hAnsi="SimSun" w:eastAsia="SimSun" w:cs="SimSun"/>
          <w:sz w:val="22"/>
          <w:szCs w:val="22"/>
          <w:spacing w:val="2"/>
        </w:rPr>
        <w:t xml:space="preserve"> </w:t>
      </w:r>
      <w:r>
        <w:rPr>
          <w:rFonts w:ascii="SimSun" w:hAnsi="SimSun" w:eastAsia="SimSun" w:cs="SimSun"/>
          <w:sz w:val="22"/>
          <w:szCs w:val="22"/>
          <w:spacing w:val="-8"/>
        </w:rPr>
        <w:t>邮件、搜索广告、社交广告、展示广告、赛事活动、在线研讨会和社区</w:t>
      </w:r>
      <w:r>
        <w:rPr>
          <w:rFonts w:ascii="SimSun" w:hAnsi="SimSun" w:eastAsia="SimSun" w:cs="SimSun"/>
          <w:sz w:val="22"/>
          <w:szCs w:val="22"/>
          <w:spacing w:val="5"/>
        </w:rPr>
        <w:t xml:space="preserve"> </w:t>
      </w:r>
      <w:r>
        <w:rPr>
          <w:rFonts w:ascii="SimSun" w:hAnsi="SimSun" w:eastAsia="SimSun" w:cs="SimSun"/>
          <w:sz w:val="22"/>
          <w:szCs w:val="22"/>
          <w:spacing w:val="-7"/>
        </w:rPr>
        <w:t>推广等。借助于网页和移动分析，我们能够通过这</w:t>
      </w:r>
      <w:r>
        <w:rPr>
          <w:rFonts w:ascii="SimSun" w:hAnsi="SimSun" w:eastAsia="SimSun" w:cs="SimSun"/>
          <w:sz w:val="22"/>
          <w:szCs w:val="22"/>
          <w:spacing w:val="-8"/>
        </w:rPr>
        <w:t>些渠道来有效地触达</w:t>
      </w:r>
    </w:p>
    <w:p>
      <w:pPr>
        <w:ind w:left="1419"/>
        <w:spacing w:line="219" w:lineRule="auto"/>
        <w:rPr>
          <w:rFonts w:ascii="SimSun" w:hAnsi="SimSun" w:eastAsia="SimSun" w:cs="SimSun"/>
          <w:sz w:val="22"/>
          <w:szCs w:val="22"/>
        </w:rPr>
      </w:pPr>
      <w:r>
        <w:rPr>
          <w:rFonts w:ascii="SimSun" w:hAnsi="SimSun" w:eastAsia="SimSun" w:cs="SimSun"/>
          <w:sz w:val="22"/>
          <w:szCs w:val="22"/>
          <w:spacing w:val="-16"/>
        </w:rPr>
        <w:t>目标顾客群体。</w:t>
      </w:r>
    </w:p>
    <w:p>
      <w:pPr>
        <w:pStyle w:val="BodyText"/>
        <w:spacing w:line="274" w:lineRule="auto"/>
        <w:rPr/>
      </w:pPr>
      <w:r/>
    </w:p>
    <w:p>
      <w:pPr>
        <w:ind w:left="1419" w:right="4"/>
        <w:spacing w:before="72" w:line="319" w:lineRule="auto"/>
        <w:jc w:val="both"/>
        <w:rPr>
          <w:rFonts w:ascii="SimSun" w:hAnsi="SimSun" w:eastAsia="SimSun" w:cs="SimSun"/>
          <w:sz w:val="22"/>
          <w:szCs w:val="22"/>
        </w:rPr>
      </w:pPr>
      <w:r>
        <w:rPr>
          <w:rFonts w:ascii="SimSun" w:hAnsi="SimSun" w:eastAsia="SimSun" w:cs="SimSun"/>
          <w:sz w:val="22"/>
          <w:szCs w:val="22"/>
          <w:spacing w:val="-11"/>
        </w:rPr>
        <w:t>有人可能会问，如果我们企业看不出数字化的必要性呢?这个嘛……软件</w:t>
      </w:r>
      <w:r>
        <w:rPr>
          <w:rFonts w:ascii="SimSun" w:hAnsi="SimSun" w:eastAsia="SimSun" w:cs="SimSun"/>
          <w:sz w:val="22"/>
          <w:szCs w:val="22"/>
          <w:spacing w:val="10"/>
        </w:rPr>
        <w:t xml:space="preserve"> </w:t>
      </w:r>
      <w:r>
        <w:rPr>
          <w:rFonts w:ascii="SimSun" w:hAnsi="SimSun" w:eastAsia="SimSun" w:cs="SimSun"/>
          <w:sz w:val="22"/>
          <w:szCs w:val="22"/>
          <w:spacing w:val="-7"/>
        </w:rPr>
        <w:t>正在蚕食这个世界，除了跟上潮流之外，企业很可能没有别的选择。无</w:t>
      </w:r>
      <w:r>
        <w:rPr>
          <w:rFonts w:ascii="SimSun" w:hAnsi="SimSun" w:eastAsia="SimSun" w:cs="SimSun"/>
          <w:sz w:val="22"/>
          <w:szCs w:val="22"/>
          <w:spacing w:val="5"/>
        </w:rPr>
        <w:t xml:space="preserve"> </w:t>
      </w:r>
      <w:r>
        <w:rPr>
          <w:rFonts w:ascii="SimSun" w:hAnsi="SimSun" w:eastAsia="SimSun" w:cs="SimSun"/>
          <w:sz w:val="22"/>
          <w:szCs w:val="22"/>
          <w:spacing w:val="-14"/>
        </w:rPr>
        <w:t>处不在的互联网已经使得每个垂直业务领域都足以生长出巨头</w:t>
      </w:r>
      <w:r>
        <w:rPr>
          <w:rFonts w:ascii="SimSun" w:hAnsi="SimSun" w:eastAsia="SimSun" w:cs="SimSun"/>
          <w:sz w:val="22"/>
          <w:szCs w:val="22"/>
          <w:spacing w:val="-15"/>
        </w:rPr>
        <w:t>企业，而这</w:t>
      </w:r>
      <w:r>
        <w:rPr>
          <w:rFonts w:ascii="SimSun" w:hAnsi="SimSun" w:eastAsia="SimSun" w:cs="SimSun"/>
          <w:sz w:val="22"/>
          <w:szCs w:val="22"/>
        </w:rPr>
        <w:t xml:space="preserve"> </w:t>
      </w:r>
      <w:r>
        <w:rPr>
          <w:rFonts w:ascii="SimSun" w:hAnsi="SimSun" w:eastAsia="SimSun" w:cs="SimSun"/>
          <w:sz w:val="22"/>
          <w:szCs w:val="22"/>
          <w:spacing w:val="-7"/>
        </w:rPr>
        <w:t>些巨头改变世界的创新则完全植根于代码中。从旅游和酒店管理，到媒</w:t>
      </w:r>
      <w:r>
        <w:rPr>
          <w:rFonts w:ascii="SimSun" w:hAnsi="SimSun" w:eastAsia="SimSun" w:cs="SimSun"/>
          <w:sz w:val="22"/>
          <w:szCs w:val="22"/>
          <w:spacing w:val="4"/>
        </w:rPr>
        <w:t xml:space="preserve"> </w:t>
      </w:r>
      <w:r>
        <w:rPr>
          <w:rFonts w:ascii="SimSun" w:hAnsi="SimSun" w:eastAsia="SimSun" w:cs="SimSun"/>
          <w:sz w:val="22"/>
          <w:szCs w:val="22"/>
          <w:spacing w:val="-8"/>
        </w:rPr>
        <w:t>体，再到个人财务、零售和家装，各个垂直领域的数字化企业都在全面</w:t>
      </w:r>
      <w:r>
        <w:rPr>
          <w:rFonts w:ascii="SimSun" w:hAnsi="SimSun" w:eastAsia="SimSun" w:cs="SimSun"/>
          <w:sz w:val="22"/>
          <w:szCs w:val="22"/>
          <w:spacing w:val="16"/>
        </w:rPr>
        <w:t xml:space="preserve"> </w:t>
      </w:r>
      <w:r>
        <w:rPr>
          <w:rFonts w:ascii="SimSun" w:hAnsi="SimSun" w:eastAsia="SimSun" w:cs="SimSun"/>
          <w:sz w:val="22"/>
          <w:szCs w:val="22"/>
          <w:spacing w:val="-10"/>
        </w:rPr>
        <w:t>挑战那些还未跟上数字化潮流的传统领军企业。线</w:t>
      </w:r>
      <w:r>
        <w:rPr>
          <w:rFonts w:ascii="SimSun" w:hAnsi="SimSun" w:eastAsia="SimSun" w:cs="SimSun"/>
          <w:sz w:val="22"/>
          <w:szCs w:val="22"/>
          <w:spacing w:val="-11"/>
        </w:rPr>
        <w:t>上(互联网)和线下(物</w:t>
      </w:r>
      <w:r>
        <w:rPr>
          <w:rFonts w:ascii="SimSun" w:hAnsi="SimSun" w:eastAsia="SimSun" w:cs="SimSun"/>
          <w:sz w:val="22"/>
          <w:szCs w:val="22"/>
        </w:rPr>
        <w:t xml:space="preserve"> </w:t>
      </w:r>
      <w:r>
        <w:rPr>
          <w:rFonts w:ascii="SimSun" w:hAnsi="SimSun" w:eastAsia="SimSun" w:cs="SimSun"/>
          <w:sz w:val="22"/>
          <w:szCs w:val="22"/>
          <w:spacing w:val="-4"/>
        </w:rPr>
        <w:t>理世界)交易的边界日趋模糊，数字化转型试图在两个世界之间提供无</w:t>
      </w:r>
      <w:r>
        <w:rPr>
          <w:rFonts w:ascii="SimSun" w:hAnsi="SimSun" w:eastAsia="SimSun" w:cs="SimSun"/>
          <w:sz w:val="22"/>
          <w:szCs w:val="22"/>
          <w:spacing w:val="2"/>
        </w:rPr>
        <w:t xml:space="preserve"> </w:t>
      </w:r>
      <w:r>
        <w:rPr>
          <w:rFonts w:ascii="SimSun" w:hAnsi="SimSun" w:eastAsia="SimSun" w:cs="SimSun"/>
          <w:sz w:val="22"/>
          <w:szCs w:val="22"/>
          <w:spacing w:val="-9"/>
        </w:rPr>
        <w:t>缝融合的顾客体验。如今，对业务与</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9"/>
        </w:rPr>
        <w:t>紧密协作的诉求，胜过历史上的</w:t>
      </w:r>
    </w:p>
    <w:p>
      <w:pPr>
        <w:ind w:left="1419"/>
        <w:spacing w:line="219" w:lineRule="auto"/>
        <w:rPr>
          <w:rFonts w:ascii="SimSun" w:hAnsi="SimSun" w:eastAsia="SimSun" w:cs="SimSun"/>
          <w:sz w:val="22"/>
          <w:szCs w:val="22"/>
        </w:rPr>
      </w:pPr>
      <w:r>
        <w:rPr>
          <w:rFonts w:ascii="SimSun" w:hAnsi="SimSun" w:eastAsia="SimSun" w:cs="SimSun"/>
          <w:sz w:val="22"/>
          <w:szCs w:val="22"/>
          <w:spacing w:val="-12"/>
        </w:rPr>
        <w:t>任何时候。</w:t>
      </w:r>
    </w:p>
    <w:p>
      <w:pPr>
        <w:spacing w:line="219" w:lineRule="auto"/>
        <w:sectPr>
          <w:pgSz w:w="9220" w:h="12820"/>
          <w:pgMar w:top="400" w:right="1185" w:bottom="400" w:left="0" w:header="0" w:footer="0" w:gutter="0"/>
        </w:sectPr>
        <w:rPr>
          <w:rFonts w:ascii="SimSun" w:hAnsi="SimSun" w:eastAsia="SimSun" w:cs="SimSun"/>
          <w:sz w:val="22"/>
          <w:szCs w:val="22"/>
        </w:rPr>
      </w:pPr>
    </w:p>
    <w:p>
      <w:pPr>
        <w:pStyle w:val="BodyText"/>
        <w:spacing w:line="258" w:lineRule="auto"/>
        <w:rPr/>
      </w:pPr>
      <w:r>
        <w:pict>
          <v:shape id="_x0000_s196" style="position:absolute;margin-left:387.136pt;margin-top:47.7468pt;mso-position-vertical-relative:page;mso-position-horizontal-relative:page;width:20.5pt;height:13.3pt;z-index:251708416;"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bookmarkStart w:name="bookmark53" w:id="21"/>
                  <w:bookmarkEnd w:id="21"/>
                  <w:r>
                    <w:rPr>
                      <w:rFonts w:ascii="SimSun" w:hAnsi="SimSun" w:eastAsia="SimSun" w:cs="SimSun"/>
                      <w:sz w:val="19"/>
                      <w:szCs w:val="19"/>
                      <w:b/>
                      <w:bCs/>
                      <w:spacing w:val="-5"/>
                    </w:rPr>
                    <w:t>背景</w:t>
                  </w:r>
                </w:p>
              </w:txbxContent>
            </v:textbox>
          </v:shape>
        </w:pict>
      </w:r>
      <w:r/>
    </w:p>
    <w:p>
      <w:pPr>
        <w:pStyle w:val="BodyText"/>
        <w:spacing w:line="258" w:lineRule="auto"/>
        <w:rPr/>
      </w:pPr>
      <w:r/>
    </w:p>
    <w:p>
      <w:pPr>
        <w:ind w:firstLine="7410"/>
        <w:spacing w:line="280" w:lineRule="exact"/>
        <w:rPr/>
      </w:pPr>
      <w:r>
        <w:rPr>
          <w:position w:val="-5"/>
        </w:rPr>
        <w:pict>
          <v:group id="_x0000_s198" style="mso-position-vertical-relative:line;mso-position-horizontal-relative:char;width:40.5pt;height:14pt;" filled="false" stroked="false" coordsize="810,280" coordorigin="0,0">
            <v:shape id="_x0000_s200" style="position:absolute;left:0;top:0;width:810;height:280;" filled="false" stroked="false" type="#_x0000_t75">
              <v:imagedata o:title="" r:id="rId73"/>
            </v:shape>
            <v:shape id="_x0000_s202" style="position:absolute;left:-20;top:-20;width:850;height:320;" filled="false" stroked="false" type="#_x0000_t202">
              <v:fill on="false"/>
              <v:stroke on="false"/>
              <v:path/>
              <v:imagedata o:title=""/>
              <o:lock v:ext="edit" aspectratio="false"/>
              <v:textbox inset="0mm,0mm,0mm,0mm">
                <w:txbxContent>
                  <w:p>
                    <w:pPr>
                      <w:ind w:left="269"/>
                      <w:spacing w:before="129" w:line="184" w:lineRule="auto"/>
                      <w:rPr>
                        <w:rFonts w:ascii="SimSun" w:hAnsi="SimSun" w:eastAsia="SimSun" w:cs="SimSun"/>
                        <w:sz w:val="17"/>
                        <w:szCs w:val="17"/>
                      </w:rPr>
                    </w:pPr>
                    <w:r>
                      <w:rPr>
                        <w:rFonts w:ascii="SimSun" w:hAnsi="SimSun" w:eastAsia="SimSun" w:cs="SimSun"/>
                        <w:sz w:val="17"/>
                        <w:szCs w:val="17"/>
                        <w:color w:val="FFFFFF"/>
                        <w:spacing w:val="-5"/>
                      </w:rPr>
                      <w:t>11</w:t>
                    </w:r>
                  </w:p>
                </w:txbxContent>
              </v:textbox>
            </v:shape>
          </v:group>
        </w:pict>
      </w:r>
    </w:p>
    <w:p>
      <w:pPr>
        <w:ind w:right="1616"/>
        <w:spacing w:before="287" w:line="319" w:lineRule="auto"/>
        <w:jc w:val="both"/>
        <w:rPr>
          <w:rFonts w:ascii="SimSun" w:hAnsi="SimSun" w:eastAsia="SimSun" w:cs="SimSun"/>
          <w:sz w:val="22"/>
          <w:szCs w:val="22"/>
        </w:rPr>
      </w:pPr>
      <w:r>
        <w:rPr>
          <w:rFonts w:ascii="SimSun" w:hAnsi="SimSun" w:eastAsia="SimSun" w:cs="SimSun"/>
          <w:sz w:val="22"/>
          <w:szCs w:val="22"/>
          <w:spacing w:val="-2"/>
        </w:rPr>
        <w:t>当业务和</w:t>
      </w:r>
      <w:r>
        <w:rPr>
          <w:rFonts w:ascii="Times New Roman" w:hAnsi="Times New Roman" w:eastAsia="Times New Roman" w:cs="Times New Roman"/>
          <w:sz w:val="22"/>
          <w:szCs w:val="22"/>
          <w:spacing w:val="-2"/>
        </w:rPr>
        <w:t>IT </w:t>
      </w:r>
      <w:r>
        <w:rPr>
          <w:rFonts w:ascii="SimSun" w:hAnsi="SimSun" w:eastAsia="SimSun" w:cs="SimSun"/>
          <w:sz w:val="22"/>
          <w:szCs w:val="22"/>
          <w:spacing w:val="-2"/>
        </w:rPr>
        <w:t>协作良好时，产品或解决方案的概念就能顺畅地转化为销</w:t>
      </w:r>
      <w:r>
        <w:rPr>
          <w:rFonts w:ascii="SimSun" w:hAnsi="SimSun" w:eastAsia="SimSun" w:cs="SimSun"/>
          <w:sz w:val="22"/>
          <w:szCs w:val="22"/>
          <w:spacing w:val="6"/>
        </w:rPr>
        <w:t xml:space="preserve"> </w:t>
      </w:r>
      <w:r>
        <w:rPr>
          <w:rFonts w:ascii="SimSun" w:hAnsi="SimSun" w:eastAsia="SimSun" w:cs="SimSun"/>
          <w:sz w:val="22"/>
          <w:szCs w:val="22"/>
          <w:spacing w:val="3"/>
        </w:rPr>
        <w:t>售现金流(或被内部采用),转化过程中仍然会面临来自市场和不断变</w:t>
      </w:r>
      <w:r>
        <w:rPr>
          <w:rFonts w:ascii="SimSun" w:hAnsi="SimSun" w:eastAsia="SimSun" w:cs="SimSun"/>
          <w:sz w:val="22"/>
          <w:szCs w:val="22"/>
          <w:spacing w:val="15"/>
        </w:rPr>
        <w:t xml:space="preserve"> </w:t>
      </w:r>
      <w:r>
        <w:rPr>
          <w:rFonts w:ascii="SimSun" w:hAnsi="SimSun" w:eastAsia="SimSun" w:cs="SimSun"/>
          <w:sz w:val="22"/>
          <w:szCs w:val="22"/>
        </w:rPr>
        <w:t>迁的技术带来的挑战，但至少能相对少遭受一些</w:t>
      </w:r>
      <w:r>
        <w:rPr>
          <w:rFonts w:ascii="SimSun" w:hAnsi="SimSun" w:eastAsia="SimSun" w:cs="SimSun"/>
          <w:sz w:val="22"/>
          <w:szCs w:val="22"/>
          <w:spacing w:val="-1"/>
        </w:rPr>
        <w:t>由内部因素引起的挫</w:t>
      </w:r>
      <w:r>
        <w:rPr>
          <w:rFonts w:ascii="SimSun" w:hAnsi="SimSun" w:eastAsia="SimSun" w:cs="SimSun"/>
          <w:sz w:val="22"/>
          <w:szCs w:val="22"/>
        </w:rPr>
        <w:t xml:space="preserve"> </w:t>
      </w:r>
      <w:r>
        <w:rPr>
          <w:rFonts w:ascii="SimSun" w:hAnsi="SimSun" w:eastAsia="SimSun" w:cs="SimSun"/>
          <w:sz w:val="22"/>
          <w:szCs w:val="22"/>
          <w:spacing w:val="-1"/>
        </w:rPr>
        <w:t>折和延迟。至于市场和技术的挑战，我们已经有为人熟知的方法来应</w:t>
      </w:r>
      <w:r>
        <w:rPr>
          <w:rFonts w:ascii="SimSun" w:hAnsi="SimSun" w:eastAsia="SimSun" w:cs="SimSun"/>
          <w:sz w:val="22"/>
          <w:szCs w:val="22"/>
          <w:spacing w:val="18"/>
        </w:rPr>
        <w:t xml:space="preserve"> </w:t>
      </w:r>
      <w:r>
        <w:rPr>
          <w:rFonts w:ascii="SimSun" w:hAnsi="SimSun" w:eastAsia="SimSun" w:cs="SimSun"/>
          <w:sz w:val="22"/>
          <w:szCs w:val="22"/>
        </w:rPr>
        <w:t>对：精益产品探索技巧(初创团队和大企业都同样</w:t>
      </w:r>
      <w:r>
        <w:rPr>
          <w:rFonts w:ascii="SimSun" w:hAnsi="SimSun" w:eastAsia="SimSun" w:cs="SimSun"/>
          <w:sz w:val="22"/>
          <w:szCs w:val="22"/>
          <w:spacing w:val="-1"/>
        </w:rPr>
        <w:t>适用)有助于开启旅</w:t>
      </w:r>
      <w:r>
        <w:rPr>
          <w:rFonts w:ascii="SimSun" w:hAnsi="SimSun" w:eastAsia="SimSun" w:cs="SimSun"/>
          <w:sz w:val="22"/>
          <w:szCs w:val="22"/>
        </w:rPr>
        <w:t xml:space="preserve"> </w:t>
      </w:r>
      <w:r>
        <w:rPr>
          <w:rFonts w:ascii="SimSun" w:hAnsi="SimSun" w:eastAsia="SimSun" w:cs="SimSun"/>
          <w:sz w:val="22"/>
          <w:szCs w:val="22"/>
          <w:spacing w:val="-5"/>
        </w:rPr>
        <w:t>程的最初一段，持续交付和</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5"/>
        </w:rPr>
        <w:t>DevOps</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5"/>
        </w:rPr>
        <w:t>有助于完成旅程的最后一段，敏捷</w:t>
      </w:r>
      <w:r>
        <w:rPr>
          <w:rFonts w:ascii="SimSun" w:hAnsi="SimSun" w:eastAsia="SimSun" w:cs="SimSun"/>
          <w:sz w:val="22"/>
          <w:szCs w:val="22"/>
        </w:rPr>
        <w:t xml:space="preserve"> </w:t>
      </w:r>
      <w:r>
        <w:rPr>
          <w:rFonts w:ascii="SimSun" w:hAnsi="SimSun" w:eastAsia="SimSun" w:cs="SimSun"/>
          <w:sz w:val="22"/>
          <w:szCs w:val="22"/>
          <w:spacing w:val="-1"/>
        </w:rPr>
        <w:t>软件开发则承担了两者之间旅程的主体部分。但是，尽管市场和技术</w:t>
      </w:r>
      <w:r>
        <w:rPr>
          <w:rFonts w:ascii="SimSun" w:hAnsi="SimSun" w:eastAsia="SimSun" w:cs="SimSun"/>
          <w:sz w:val="22"/>
          <w:szCs w:val="22"/>
          <w:spacing w:val="17"/>
        </w:rPr>
        <w:t xml:space="preserve"> </w:t>
      </w:r>
      <w:r>
        <w:rPr>
          <w:rFonts w:ascii="SimSun" w:hAnsi="SimSun" w:eastAsia="SimSun" w:cs="SimSun"/>
          <w:sz w:val="22"/>
          <w:szCs w:val="22"/>
        </w:rPr>
        <w:t>的固有挑战有很多方法来应对，仍然会有偶发的、基于组织角度的挑 </w:t>
      </w:r>
      <w:r>
        <w:rPr>
          <w:rFonts w:ascii="SimSun" w:hAnsi="SimSun" w:eastAsia="SimSun" w:cs="SimSun"/>
          <w:sz w:val="22"/>
          <w:szCs w:val="22"/>
        </w:rPr>
        <w:t>战。这些组织敏捷性的挑战伴随着数字化概念落地旅程的每一步，时</w:t>
      </w:r>
      <w:r>
        <w:rPr>
          <w:rFonts w:ascii="SimSun" w:hAnsi="SimSun" w:eastAsia="SimSun" w:cs="SimSun"/>
          <w:sz w:val="22"/>
          <w:szCs w:val="22"/>
          <w:spacing w:val="2"/>
        </w:rPr>
        <w:t xml:space="preserve"> </w:t>
      </w:r>
      <w:r>
        <w:rPr>
          <w:rFonts w:ascii="SimSun" w:hAnsi="SimSun" w:eastAsia="SimSun" w:cs="SimSun"/>
          <w:sz w:val="22"/>
          <w:szCs w:val="22"/>
        </w:rPr>
        <w:t>刻威胁数字化转型尝试的成功。我们将在接</w:t>
      </w:r>
      <w:r>
        <w:rPr>
          <w:rFonts w:ascii="SimSun" w:hAnsi="SimSun" w:eastAsia="SimSun" w:cs="SimSun"/>
          <w:sz w:val="22"/>
          <w:szCs w:val="22"/>
          <w:spacing w:val="-1"/>
        </w:rPr>
        <w:t>下来的章节中讨论这些组</w:t>
      </w:r>
    </w:p>
    <w:p>
      <w:pPr>
        <w:spacing w:line="219" w:lineRule="auto"/>
        <w:rPr>
          <w:rFonts w:ascii="SimSun" w:hAnsi="SimSun" w:eastAsia="SimSun" w:cs="SimSun"/>
          <w:sz w:val="22"/>
          <w:szCs w:val="22"/>
        </w:rPr>
      </w:pPr>
      <w:r>
        <w:rPr>
          <w:rFonts w:ascii="SimSun" w:hAnsi="SimSun" w:eastAsia="SimSun" w:cs="SimSun"/>
          <w:sz w:val="22"/>
          <w:szCs w:val="22"/>
          <w:spacing w:val="-9"/>
        </w:rPr>
        <w:t>织敏捷性的挑战。</w:t>
      </w:r>
    </w:p>
    <w:p>
      <w:pPr>
        <w:pStyle w:val="BodyText"/>
        <w:spacing w:line="302" w:lineRule="auto"/>
        <w:rPr/>
      </w:pPr>
      <w:r/>
    </w:p>
    <w:p>
      <w:pPr>
        <w:pStyle w:val="BodyText"/>
        <w:spacing w:line="303" w:lineRule="auto"/>
        <w:rPr/>
      </w:pPr>
      <w:r/>
    </w:p>
    <w:p>
      <w:pPr>
        <w:ind w:left="3"/>
        <w:spacing w:before="88" w:line="219" w:lineRule="auto"/>
        <w:outlineLvl w:val="0"/>
        <w:rPr>
          <w:rFonts w:ascii="SimSun" w:hAnsi="SimSun" w:eastAsia="SimSun" w:cs="SimSun"/>
          <w:sz w:val="27"/>
          <w:szCs w:val="27"/>
        </w:rPr>
      </w:pPr>
      <w:r>
        <w:rPr>
          <w:rFonts w:ascii="SimSun" w:hAnsi="SimSun" w:eastAsia="SimSun" w:cs="SimSun"/>
          <w:sz w:val="27"/>
          <w:szCs w:val="27"/>
          <w:b/>
          <w:bCs/>
          <w:spacing w:val="-13"/>
        </w:rPr>
        <w:t>1.5</w:t>
      </w:r>
      <w:r>
        <w:rPr>
          <w:rFonts w:ascii="SimSun" w:hAnsi="SimSun" w:eastAsia="SimSun" w:cs="SimSun"/>
          <w:sz w:val="27"/>
          <w:szCs w:val="27"/>
          <w:spacing w:val="11"/>
        </w:rPr>
        <w:t xml:space="preserve">  </w:t>
      </w:r>
      <w:r>
        <w:rPr>
          <w:rFonts w:ascii="SimSun" w:hAnsi="SimSun" w:eastAsia="SimSun" w:cs="SimSun"/>
          <w:sz w:val="27"/>
          <w:szCs w:val="27"/>
          <w:b/>
          <w:bCs/>
          <w:spacing w:val="-13"/>
        </w:rPr>
        <w:t>双模</w:t>
      </w:r>
      <w:r>
        <w:rPr>
          <w:rFonts w:ascii="SimSun" w:hAnsi="SimSun" w:eastAsia="SimSun" w:cs="SimSun"/>
          <w:sz w:val="27"/>
          <w:szCs w:val="27"/>
          <w:spacing w:val="-79"/>
        </w:rPr>
        <w:t xml:space="preserve"> </w:t>
      </w:r>
      <w:r>
        <w:rPr>
          <w:rFonts w:ascii="Times New Roman" w:hAnsi="Times New Roman" w:eastAsia="Times New Roman" w:cs="Times New Roman"/>
          <w:sz w:val="27"/>
          <w:szCs w:val="27"/>
          <w:b/>
          <w:bCs/>
          <w:spacing w:val="-13"/>
        </w:rPr>
        <w:t>IT</w:t>
      </w:r>
      <w:r>
        <w:rPr>
          <w:rFonts w:ascii="SimSun" w:hAnsi="SimSun" w:eastAsia="SimSun" w:cs="SimSun"/>
          <w:sz w:val="27"/>
          <w:szCs w:val="27"/>
          <w:b/>
          <w:bCs/>
          <w:spacing w:val="-13"/>
        </w:rPr>
        <w:t>及双操作系统</w:t>
      </w:r>
    </w:p>
    <w:p>
      <w:pPr>
        <w:pStyle w:val="BodyText"/>
        <w:spacing w:line="307" w:lineRule="auto"/>
        <w:rPr/>
      </w:pPr>
      <w:r/>
    </w:p>
    <w:p>
      <w:pPr>
        <w:ind w:right="1600"/>
        <w:spacing w:before="72" w:line="283" w:lineRule="auto"/>
        <w:jc w:val="both"/>
        <w:rPr>
          <w:rFonts w:ascii="SimSun" w:hAnsi="SimSun" w:eastAsia="SimSun" w:cs="SimSun"/>
          <w:sz w:val="22"/>
          <w:szCs w:val="22"/>
        </w:rPr>
      </w:pPr>
      <w:r>
        <w:rPr>
          <w:rFonts w:ascii="SimSun" w:hAnsi="SimSun" w:eastAsia="SimSun" w:cs="SimSun"/>
          <w:sz w:val="22"/>
          <w:szCs w:val="22"/>
          <w:spacing w:val="2"/>
        </w:rPr>
        <w:t>2014年，</w:t>
      </w:r>
      <w:r>
        <w:rPr>
          <w:rFonts w:ascii="SimSun" w:hAnsi="SimSun" w:eastAsia="SimSun" w:cs="SimSun"/>
          <w:sz w:val="22"/>
          <w:szCs w:val="22"/>
          <w:spacing w:val="70"/>
        </w:rPr>
        <w:t xml:space="preserve"> </w:t>
      </w:r>
      <w:r>
        <w:rPr>
          <w:rFonts w:ascii="SimSun" w:hAnsi="SimSun" w:eastAsia="SimSun" w:cs="SimSun"/>
          <w:sz w:val="22"/>
          <w:szCs w:val="22"/>
          <w:spacing w:val="2"/>
        </w:rPr>
        <w:t>一份名为“双模</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w:t>
      </w:r>
      <w:r>
        <w:rPr>
          <w:rFonts w:ascii="SimSun" w:hAnsi="SimSun" w:eastAsia="SimSun" w:cs="SimSun"/>
          <w:sz w:val="22"/>
          <w:szCs w:val="22"/>
          <w:spacing w:val="2"/>
        </w:rPr>
        <w:t>如何</w:t>
      </w:r>
      <w:r>
        <w:rPr>
          <w:rFonts w:ascii="SimSun" w:hAnsi="SimSun" w:eastAsia="SimSun" w:cs="SimSun"/>
          <w:sz w:val="22"/>
          <w:szCs w:val="22"/>
          <w:spacing w:val="1"/>
        </w:rPr>
        <w:t>实现数字化敏捷并避免混乱”的</w:t>
      </w:r>
      <w:r>
        <w:rPr>
          <w:rFonts w:ascii="SimSun" w:hAnsi="SimSun" w:eastAsia="SimSun" w:cs="SimSun"/>
          <w:sz w:val="22"/>
          <w:szCs w:val="22"/>
        </w:rPr>
        <w:t xml:space="preserve"> </w:t>
      </w:r>
      <w:r>
        <w:rPr>
          <w:rFonts w:ascii="SimSun" w:hAnsi="SimSun" w:eastAsia="SimSun" w:cs="SimSun"/>
          <w:sz w:val="22"/>
          <w:szCs w:val="22"/>
        </w:rPr>
        <w:t>报</w:t>
      </w:r>
      <w:r>
        <w:rPr>
          <w:rFonts w:ascii="SimSun" w:hAnsi="SimSun" w:eastAsia="SimSun" w:cs="SimSun"/>
          <w:sz w:val="22"/>
          <w:szCs w:val="22"/>
          <w:spacing w:val="-32"/>
        </w:rPr>
        <w:t xml:space="preserve"> </w:t>
      </w:r>
      <w:r>
        <w:rPr>
          <w:rFonts w:ascii="SimSun" w:hAnsi="SimSun" w:eastAsia="SimSun" w:cs="SimSun"/>
          <w:sz w:val="22"/>
          <w:szCs w:val="22"/>
        </w:rPr>
        <w:t>告</w:t>
      </w:r>
      <w:r>
        <w:rPr>
          <w:rFonts w:ascii="SimSun" w:hAnsi="SimSun" w:eastAsia="SimSun" w:cs="SimSun"/>
          <w:sz w:val="22"/>
          <w:szCs w:val="22"/>
          <w:spacing w:val="-29"/>
        </w:rPr>
        <w:t xml:space="preserve"> </w:t>
      </w:r>
      <w:r>
        <w:rPr>
          <w:rFonts w:ascii="SimSun" w:hAnsi="SimSun" w:eastAsia="SimSun" w:cs="SimSun"/>
          <w:sz w:val="22"/>
          <w:szCs w:val="22"/>
        </w:rPr>
        <w:t>中</w:t>
      </w:r>
      <w:r>
        <w:rPr>
          <w:rFonts w:ascii="SimSun" w:hAnsi="SimSun" w:eastAsia="SimSun" w:cs="SimSun"/>
          <w:sz w:val="22"/>
          <w:szCs w:val="22"/>
          <w:spacing w:val="-58"/>
        </w:rPr>
        <w:t xml:space="preserve"> </w:t>
      </w:r>
      <w:r>
        <w:rPr>
          <w:rFonts w:ascii="SimSun" w:hAnsi="SimSun" w:eastAsia="SimSun" w:cs="SimSun"/>
          <w:sz w:val="22"/>
          <w:szCs w:val="22"/>
        </w:rPr>
        <w:t>，</w:t>
      </w:r>
      <w:r>
        <w:rPr>
          <w:rFonts w:ascii="Times New Roman" w:hAnsi="Times New Roman" w:eastAsia="Times New Roman" w:cs="Times New Roman"/>
          <w:sz w:val="22"/>
          <w:szCs w:val="22"/>
        </w:rPr>
        <w:t>Gartner</w:t>
      </w:r>
      <w:r>
        <w:rPr>
          <w:rFonts w:ascii="Times New Roman" w:hAnsi="Times New Roman" w:eastAsia="Times New Roman" w:cs="Times New Roman"/>
          <w:sz w:val="22"/>
          <w:szCs w:val="22"/>
          <w:spacing w:val="40"/>
        </w:rPr>
        <w:t xml:space="preserve"> </w:t>
      </w:r>
      <w:r>
        <w:rPr>
          <w:rFonts w:ascii="SimSun" w:hAnsi="SimSun" w:eastAsia="SimSun" w:cs="SimSun"/>
          <w:sz w:val="22"/>
          <w:szCs w:val="22"/>
        </w:rPr>
        <w:t>提倡一种双速的</w:t>
      </w:r>
      <w:r>
        <w:rPr>
          <w:rFonts w:ascii="Times New Roman" w:hAnsi="Times New Roman" w:eastAsia="Times New Roman" w:cs="Times New Roman"/>
          <w:sz w:val="22"/>
          <w:szCs w:val="22"/>
        </w:rPr>
        <w:t>IT </w:t>
      </w:r>
      <w:r>
        <w:rPr>
          <w:rFonts w:ascii="SimSun" w:hAnsi="SimSun" w:eastAsia="SimSun" w:cs="SimSun"/>
          <w:sz w:val="22"/>
          <w:szCs w:val="22"/>
        </w:rPr>
        <w:t>组织，即</w:t>
      </w:r>
      <w:r>
        <w:rPr>
          <w:rFonts w:ascii="Times New Roman" w:hAnsi="Times New Roman" w:eastAsia="Times New Roman" w:cs="Times New Roman"/>
          <w:sz w:val="22"/>
          <w:szCs w:val="22"/>
        </w:rPr>
        <w:t>IT  </w:t>
      </w:r>
      <w:r>
        <w:rPr>
          <w:rFonts w:ascii="SimSun" w:hAnsi="SimSun" w:eastAsia="SimSun" w:cs="SimSun"/>
          <w:sz w:val="22"/>
          <w:szCs w:val="22"/>
        </w:rPr>
        <w:t>部门内部分出两类 </w:t>
      </w:r>
      <w:r>
        <w:rPr>
          <w:rFonts w:ascii="Times New Roman" w:hAnsi="Times New Roman" w:eastAsia="Times New Roman" w:cs="Times New Roman"/>
          <w:sz w:val="22"/>
          <w:szCs w:val="22"/>
          <w:spacing w:val="-10"/>
        </w:rPr>
        <w:t>IT</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10"/>
        </w:rPr>
        <w:t>组织：</w:t>
      </w:r>
    </w:p>
    <w:p>
      <w:pPr>
        <w:pStyle w:val="BodyText"/>
        <w:spacing w:line="283"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3"/>
        </w:rPr>
        <w:t>●</w:t>
      </w:r>
      <w:r>
        <w:rPr>
          <w:rFonts w:ascii="SimSun" w:hAnsi="SimSun" w:eastAsia="SimSun" w:cs="SimSun"/>
          <w:sz w:val="22"/>
          <w:szCs w:val="22"/>
          <w:spacing w:val="50"/>
        </w:rPr>
        <w:t xml:space="preserve"> </w:t>
      </w:r>
      <w:r>
        <w:rPr>
          <w:rFonts w:ascii="SimSun" w:hAnsi="SimSun" w:eastAsia="SimSun" w:cs="SimSun"/>
          <w:sz w:val="22"/>
          <w:szCs w:val="22"/>
          <w:spacing w:val="-13"/>
        </w:rPr>
        <w:t>一个按部就班，继续关注可预测性、变更控制和成本效益；</w:t>
      </w:r>
    </w:p>
    <w:p>
      <w:pPr>
        <w:spacing w:before="241" w:line="219" w:lineRule="auto"/>
        <w:rPr>
          <w:rFonts w:ascii="SimSun" w:hAnsi="SimSun" w:eastAsia="SimSun" w:cs="SimSun"/>
          <w:sz w:val="22"/>
          <w:szCs w:val="22"/>
        </w:rPr>
      </w:pPr>
      <w:r>
        <w:rPr>
          <w:rFonts w:ascii="SimSun" w:hAnsi="SimSun" w:eastAsia="SimSun" w:cs="SimSun"/>
          <w:sz w:val="22"/>
          <w:szCs w:val="22"/>
          <w:spacing w:val="-15"/>
        </w:rPr>
        <w:t>●</w:t>
      </w:r>
      <w:r>
        <w:rPr>
          <w:rFonts w:ascii="SimSun" w:hAnsi="SimSun" w:eastAsia="SimSun" w:cs="SimSun"/>
          <w:sz w:val="22"/>
          <w:szCs w:val="22"/>
          <w:spacing w:val="84"/>
        </w:rPr>
        <w:t xml:space="preserve"> </w:t>
      </w:r>
      <w:r>
        <w:rPr>
          <w:rFonts w:ascii="SimSun" w:hAnsi="SimSun" w:eastAsia="SimSun" w:cs="SimSun"/>
          <w:sz w:val="22"/>
          <w:szCs w:val="22"/>
          <w:spacing w:val="-15"/>
        </w:rPr>
        <w:t>一个高速，积极应对市场和技术的变化。</w:t>
      </w:r>
    </w:p>
    <w:p>
      <w:pPr>
        <w:ind w:right="1600"/>
        <w:spacing w:before="226" w:line="321" w:lineRule="auto"/>
        <w:rPr>
          <w:rFonts w:ascii="SimSun" w:hAnsi="SimSun" w:eastAsia="SimSun" w:cs="SimSun"/>
          <w:sz w:val="22"/>
          <w:szCs w:val="22"/>
        </w:rPr>
      </w:pPr>
      <w:r>
        <w:rPr>
          <w:rFonts w:ascii="SimSun" w:hAnsi="SimSun" w:eastAsia="SimSun" w:cs="SimSun"/>
          <w:sz w:val="22"/>
          <w:szCs w:val="22"/>
          <w:spacing w:val="-3"/>
        </w:rPr>
        <w:t>双速</w:t>
      </w:r>
      <w:r>
        <w:rPr>
          <w:rFonts w:ascii="Times New Roman" w:hAnsi="Times New Roman" w:eastAsia="Times New Roman" w:cs="Times New Roman"/>
          <w:sz w:val="22"/>
          <w:szCs w:val="22"/>
          <w:spacing w:val="-3"/>
        </w:rPr>
        <w:t>IT </w:t>
      </w:r>
      <w:r>
        <w:rPr>
          <w:rFonts w:ascii="SimSun" w:hAnsi="SimSun" w:eastAsia="SimSun" w:cs="SimSun"/>
          <w:sz w:val="22"/>
          <w:szCs w:val="22"/>
          <w:spacing w:val="-3"/>
        </w:rPr>
        <w:t>组织可能不是最理想的，但如果</w:t>
      </w:r>
      <w:r>
        <w:rPr>
          <w:rFonts w:ascii="SimSun" w:hAnsi="SimSun" w:eastAsia="SimSun" w:cs="SimSun"/>
          <w:sz w:val="22"/>
          <w:szCs w:val="22"/>
          <w:spacing w:val="-4"/>
        </w:rPr>
        <w:t>无法让整个</w:t>
      </w:r>
      <w:r>
        <w:rPr>
          <w:rFonts w:ascii="Times New Roman" w:hAnsi="Times New Roman" w:eastAsia="Times New Roman" w:cs="Times New Roman"/>
          <w:sz w:val="22"/>
          <w:szCs w:val="22"/>
          <w:spacing w:val="-4"/>
        </w:rPr>
        <w:t>IT </w:t>
      </w:r>
      <w:r>
        <w:rPr>
          <w:rFonts w:ascii="SimSun" w:hAnsi="SimSun" w:eastAsia="SimSun" w:cs="SimSun"/>
          <w:sz w:val="22"/>
          <w:szCs w:val="22"/>
          <w:spacing w:val="-4"/>
        </w:rPr>
        <w:t>组织达到高速，</w:t>
      </w:r>
      <w:r>
        <w:rPr>
          <w:rFonts w:ascii="SimSun" w:hAnsi="SimSun" w:eastAsia="SimSun" w:cs="SimSun"/>
          <w:sz w:val="22"/>
          <w:szCs w:val="22"/>
        </w:rPr>
        <w:t xml:space="preserve"> </w:t>
      </w:r>
      <w:r>
        <w:rPr>
          <w:rFonts w:ascii="SimSun" w:hAnsi="SimSun" w:eastAsia="SimSun" w:cs="SimSun"/>
          <w:sz w:val="22"/>
          <w:szCs w:val="22"/>
          <w:spacing w:val="-8"/>
        </w:rPr>
        <w:t>双速IT</w:t>
      </w:r>
      <w:r>
        <w:rPr>
          <w:rFonts w:ascii="SimSun" w:hAnsi="SimSun" w:eastAsia="SimSun" w:cs="SimSun"/>
          <w:sz w:val="22"/>
          <w:szCs w:val="22"/>
          <w:spacing w:val="-59"/>
        </w:rPr>
        <w:t xml:space="preserve"> </w:t>
      </w:r>
      <w:r>
        <w:rPr>
          <w:rFonts w:ascii="SimSun" w:hAnsi="SimSun" w:eastAsia="SimSun" w:cs="SimSun"/>
          <w:sz w:val="22"/>
          <w:szCs w:val="22"/>
          <w:spacing w:val="-8"/>
        </w:rPr>
        <w:t>也算是退而求其次之选。科特</w:t>
      </w:r>
      <w:r>
        <w:rPr>
          <w:rFonts w:ascii="SimSun" w:hAnsi="SimSun" w:eastAsia="SimSun" w:cs="SimSun"/>
          <w:sz w:val="22"/>
          <w:szCs w:val="22"/>
          <w:spacing w:val="-27"/>
        </w:rPr>
        <w:t xml:space="preserve"> </w:t>
      </w:r>
      <w:r>
        <w:rPr>
          <w:rFonts w:ascii="SimSun" w:hAnsi="SimSun" w:eastAsia="SimSun" w:cs="SimSun"/>
          <w:sz w:val="22"/>
          <w:szCs w:val="22"/>
          <w:spacing w:val="-8"/>
        </w:rPr>
        <w:t>(Kotte</w:t>
      </w:r>
      <w:r>
        <w:rPr>
          <w:rFonts w:ascii="SimSun" w:hAnsi="SimSun" w:eastAsia="SimSun" w:cs="SimSun"/>
          <w:sz w:val="22"/>
          <w:szCs w:val="22"/>
          <w:spacing w:val="-9"/>
        </w:rPr>
        <w:t>r)在《加速》</w:t>
      </w:r>
      <w:r>
        <w:rPr>
          <w:rFonts w:ascii="SimSun" w:hAnsi="SimSun" w:eastAsia="SimSun" w:cs="SimSun"/>
          <w:sz w:val="22"/>
          <w:szCs w:val="22"/>
          <w:spacing w:val="33"/>
        </w:rPr>
        <w:t xml:space="preserve">  </w:t>
      </w:r>
      <w:r>
        <w:rPr>
          <w:rFonts w:ascii="SimSun" w:hAnsi="SimSun" w:eastAsia="SimSun" w:cs="SimSun"/>
          <w:sz w:val="22"/>
          <w:szCs w:val="22"/>
          <w:spacing w:val="-9"/>
        </w:rPr>
        <w:t>(由早先发</w:t>
      </w:r>
      <w:r>
        <w:rPr>
          <w:rFonts w:ascii="SimSun" w:hAnsi="SimSun" w:eastAsia="SimSun" w:cs="SimSun"/>
          <w:sz w:val="22"/>
          <w:szCs w:val="22"/>
        </w:rPr>
        <w:t xml:space="preserve"> </w:t>
      </w:r>
      <w:r>
        <w:rPr>
          <w:rFonts w:ascii="SimSun" w:hAnsi="SimSun" w:eastAsia="SimSun" w:cs="SimSun"/>
          <w:sz w:val="22"/>
          <w:szCs w:val="22"/>
          <w:spacing w:val="-4"/>
        </w:rPr>
        <w:t>表在《哈佛商业评论》的文章扩展而成)中，以一种相似但更广泛的方</w:t>
      </w:r>
      <w:r>
        <w:rPr>
          <w:rFonts w:ascii="SimSun" w:hAnsi="SimSun" w:eastAsia="SimSun" w:cs="SimSun"/>
          <w:sz w:val="22"/>
          <w:szCs w:val="22"/>
          <w:spacing w:val="11"/>
        </w:rPr>
        <w:t xml:space="preserve"> </w:t>
      </w:r>
      <w:r>
        <w:rPr>
          <w:rFonts w:ascii="SimSun" w:hAnsi="SimSun" w:eastAsia="SimSun" w:cs="SimSun"/>
          <w:sz w:val="22"/>
          <w:szCs w:val="22"/>
          <w:spacing w:val="-7"/>
        </w:rPr>
        <w:t>式提出了双速商业组织的概念。他将一个组织的层级和流程描</w:t>
      </w:r>
      <w:r>
        <w:rPr>
          <w:rFonts w:ascii="SimSun" w:hAnsi="SimSun" w:eastAsia="SimSun" w:cs="SimSun"/>
          <w:sz w:val="22"/>
          <w:szCs w:val="22"/>
          <w:spacing w:val="-8"/>
        </w:rPr>
        <w:t>述为“操</w:t>
      </w:r>
      <w:r>
        <w:rPr>
          <w:rFonts w:ascii="SimSun" w:hAnsi="SimSun" w:eastAsia="SimSun" w:cs="SimSun"/>
          <w:sz w:val="22"/>
          <w:szCs w:val="22"/>
        </w:rPr>
        <w:t xml:space="preserve"> </w:t>
      </w:r>
      <w:r>
        <w:rPr>
          <w:rFonts w:ascii="SimSun" w:hAnsi="SimSun" w:eastAsia="SimSun" w:cs="SimSun"/>
          <w:sz w:val="22"/>
          <w:szCs w:val="22"/>
          <w:spacing w:val="-4"/>
        </w:rPr>
        <w:t>作系统”,并提倡组织拥有双重操作系统：第一个操作系统保护并支撑</w:t>
      </w:r>
    </w:p>
    <w:p>
      <w:pPr>
        <w:spacing w:line="219" w:lineRule="auto"/>
        <w:rPr>
          <w:rFonts w:ascii="SimSun" w:hAnsi="SimSun" w:eastAsia="SimSun" w:cs="SimSun"/>
          <w:sz w:val="22"/>
          <w:szCs w:val="22"/>
        </w:rPr>
      </w:pPr>
      <w:r>
        <w:rPr>
          <w:rFonts w:ascii="SimSun" w:hAnsi="SimSun" w:eastAsia="SimSun" w:cs="SimSun"/>
          <w:sz w:val="22"/>
          <w:szCs w:val="22"/>
          <w:spacing w:val="-7"/>
        </w:rPr>
        <w:t>核心业务；第二个操作系统基于敏捷原则而塑造，负责策略的设计和实</w:t>
      </w:r>
    </w:p>
    <w:p>
      <w:pPr>
        <w:spacing w:line="219" w:lineRule="auto"/>
        <w:sectPr>
          <w:pgSz w:w="9220" w:h="12790"/>
          <w:pgMar w:top="400" w:right="20" w:bottom="400" w:left="979" w:header="0" w:footer="0" w:gutter="0"/>
        </w:sectPr>
        <w:rPr>
          <w:rFonts w:ascii="SimSun" w:hAnsi="SimSun" w:eastAsia="SimSun" w:cs="SimSun"/>
          <w:sz w:val="22"/>
          <w:szCs w:val="22"/>
        </w:rPr>
      </w:pPr>
    </w:p>
    <w:p>
      <w:pPr>
        <w:pStyle w:val="BodyText"/>
        <w:spacing w:line="268" w:lineRule="auto"/>
        <w:rPr/>
      </w:pPr>
      <w:r>
        <w:pict>
          <v:shape id="_x0000_s204" style="position:absolute;margin-left:45.1487pt;margin-top:47.236pt;mso-position-vertical-relative:page;mso-position-horizontal-relative:page;width:29.65pt;height:14.65pt;z-index:25170944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6"/>
                    </w:rPr>
                    <w:t>第1章</w:t>
                  </w:r>
                </w:p>
              </w:txbxContent>
            </v:textbox>
          </v:shape>
        </w:pict>
      </w:r>
      <w:r/>
    </w:p>
    <w:p>
      <w:pPr>
        <w:pStyle w:val="BodyText"/>
        <w:spacing w:line="268" w:lineRule="auto"/>
        <w:rPr/>
      </w:pPr>
      <w:r/>
    </w:p>
    <w:p>
      <w:pPr>
        <w:spacing w:line="270" w:lineRule="exact"/>
        <w:rPr/>
      </w:pPr>
      <w:r>
        <w:rPr>
          <w:position w:val="-5"/>
        </w:rPr>
        <w:pict>
          <v:group id="_x0000_s206" style="mso-position-vertical-relative:line;mso-position-horizontal-relative:char;width:31.55pt;height:13.5pt;" filled="false" stroked="false" coordsize="630,270" coordorigin="0,0">
            <v:shape id="_x0000_s208" style="position:absolute;left:0;top:0;width:630;height:270;" filled="false" stroked="false" type="#_x0000_t75">
              <v:imagedata o:title="" r:id="rId74"/>
            </v:shape>
            <v:shape id="_x0000_s210" style="position:absolute;left:-20;top:-20;width:670;height:310;" filled="false" stroked="false" type="#_x0000_t202">
              <v:fill on="false"/>
              <v:stroke on="false"/>
              <v:path/>
              <v:imagedata o:title=""/>
              <o:lock v:ext="edit" aspectratio="false"/>
              <v:textbox inset="0mm,0mm,0mm,0mm">
                <w:txbxContent>
                  <w:p>
                    <w:pPr>
                      <w:ind w:left="230"/>
                      <w:spacing w:before="136" w:line="184" w:lineRule="auto"/>
                      <w:rPr>
                        <w:rFonts w:ascii="SimSun" w:hAnsi="SimSun" w:eastAsia="SimSun" w:cs="SimSun"/>
                        <w:sz w:val="16"/>
                        <w:szCs w:val="16"/>
                      </w:rPr>
                    </w:pPr>
                    <w:r>
                      <w:rPr>
                        <w:rFonts w:ascii="SimSun" w:hAnsi="SimSun" w:eastAsia="SimSun" w:cs="SimSun"/>
                        <w:sz w:val="16"/>
                        <w:szCs w:val="16"/>
                        <w:color w:val="FFFFFF"/>
                        <w:spacing w:val="-5"/>
                      </w:rPr>
                      <w:t>12</w:t>
                    </w:r>
                  </w:p>
                </w:txbxContent>
              </v:textbox>
            </v:shape>
          </v:group>
        </w:pict>
      </w:r>
    </w:p>
    <w:p>
      <w:pPr>
        <w:ind w:right="29"/>
        <w:spacing w:before="297" w:line="391" w:lineRule="exact"/>
        <w:jc w:val="right"/>
        <w:rPr>
          <w:rFonts w:ascii="Times New Roman" w:hAnsi="Times New Roman" w:eastAsia="Times New Roman" w:cs="Times New Roman"/>
          <w:sz w:val="21"/>
          <w:szCs w:val="21"/>
        </w:rPr>
      </w:pPr>
      <w:r>
        <w:rPr>
          <w:rFonts w:ascii="SimSun" w:hAnsi="SimSun" w:eastAsia="SimSun" w:cs="SimSun"/>
          <w:sz w:val="21"/>
          <w:szCs w:val="21"/>
          <w:spacing w:val="1"/>
          <w:position w:val="13"/>
        </w:rPr>
        <w:t>现。从双模</w:t>
      </w:r>
      <w:r>
        <w:rPr>
          <w:rFonts w:ascii="Times New Roman" w:hAnsi="Times New Roman" w:eastAsia="Times New Roman" w:cs="Times New Roman"/>
          <w:sz w:val="21"/>
          <w:szCs w:val="21"/>
          <w:position w:val="13"/>
        </w:rPr>
        <w:t>IT</w:t>
      </w:r>
      <w:r>
        <w:rPr>
          <w:rFonts w:ascii="Times New Roman" w:hAnsi="Times New Roman" w:eastAsia="Times New Roman" w:cs="Times New Roman"/>
          <w:sz w:val="21"/>
          <w:szCs w:val="21"/>
          <w:spacing w:val="1"/>
          <w:position w:val="13"/>
        </w:rPr>
        <w:t xml:space="preserve"> </w:t>
      </w:r>
      <w:r>
        <w:rPr>
          <w:rFonts w:ascii="SimSun" w:hAnsi="SimSun" w:eastAsia="SimSun" w:cs="SimSun"/>
          <w:sz w:val="21"/>
          <w:szCs w:val="21"/>
          <w:spacing w:val="1"/>
          <w:position w:val="13"/>
        </w:rPr>
        <w:t>或双操作系统的角度来看，本书讨论的是如何实现高速</w:t>
      </w:r>
      <w:r>
        <w:rPr>
          <w:rFonts w:ascii="Times New Roman" w:hAnsi="Times New Roman" w:eastAsia="Times New Roman" w:cs="Times New Roman"/>
          <w:sz w:val="21"/>
          <w:szCs w:val="21"/>
          <w:position w:val="13"/>
        </w:rPr>
        <w:t>IT</w:t>
      </w:r>
    </w:p>
    <w:p>
      <w:pPr>
        <w:ind w:left="1439"/>
        <w:spacing w:line="219" w:lineRule="auto"/>
        <w:rPr>
          <w:rFonts w:ascii="SimSun" w:hAnsi="SimSun" w:eastAsia="SimSun" w:cs="SimSun"/>
          <w:sz w:val="21"/>
          <w:szCs w:val="21"/>
        </w:rPr>
      </w:pPr>
      <w:r>
        <w:rPr>
          <w:rFonts w:ascii="SimSun" w:hAnsi="SimSun" w:eastAsia="SimSun" w:cs="SimSun"/>
          <w:sz w:val="21"/>
          <w:szCs w:val="21"/>
        </w:rPr>
        <w:t>以及如何在</w:t>
      </w:r>
      <w:r>
        <w:rPr>
          <w:rFonts w:ascii="Times New Roman" w:hAnsi="Times New Roman" w:eastAsia="Times New Roman" w:cs="Times New Roman"/>
          <w:sz w:val="21"/>
          <w:szCs w:val="21"/>
        </w:rPr>
        <w:t>IT </w:t>
      </w:r>
      <w:r>
        <w:rPr>
          <w:rFonts w:ascii="SimSun" w:hAnsi="SimSun" w:eastAsia="SimSun" w:cs="SimSun"/>
          <w:sz w:val="21"/>
          <w:szCs w:val="21"/>
        </w:rPr>
        <w:t>组织中塑造第二个操作系统。</w:t>
      </w:r>
    </w:p>
    <w:p>
      <w:pPr>
        <w:pStyle w:val="BodyText"/>
        <w:spacing w:line="293" w:lineRule="auto"/>
        <w:rPr/>
      </w:pPr>
      <w:r/>
    </w:p>
    <w:p>
      <w:pPr>
        <w:pStyle w:val="BodyText"/>
        <w:spacing w:line="293" w:lineRule="auto"/>
        <w:rPr/>
      </w:pPr>
      <w:r/>
    </w:p>
    <w:p>
      <w:pPr>
        <w:ind w:left="1443"/>
        <w:spacing w:before="88" w:line="219" w:lineRule="auto"/>
        <w:outlineLvl w:val="1"/>
        <w:rPr>
          <w:rFonts w:ascii="SimSun" w:hAnsi="SimSun" w:eastAsia="SimSun" w:cs="SimSun"/>
          <w:sz w:val="27"/>
          <w:szCs w:val="27"/>
        </w:rPr>
      </w:pPr>
      <w:bookmarkStart w:name="bookmark54" w:id="22"/>
      <w:bookmarkEnd w:id="22"/>
      <w:r>
        <w:rPr>
          <w:rFonts w:ascii="SimSun" w:hAnsi="SimSun" w:eastAsia="SimSun" w:cs="SimSun"/>
          <w:sz w:val="27"/>
          <w:szCs w:val="27"/>
          <w:b/>
          <w:bCs/>
          <w:spacing w:val="-16"/>
        </w:rPr>
        <w:t>1.6</w:t>
      </w:r>
      <w:r>
        <w:rPr>
          <w:rFonts w:ascii="SimSun" w:hAnsi="SimSun" w:eastAsia="SimSun" w:cs="SimSun"/>
          <w:sz w:val="27"/>
          <w:szCs w:val="27"/>
          <w:spacing w:val="3"/>
        </w:rPr>
        <w:t xml:space="preserve">  </w:t>
      </w:r>
      <w:r>
        <w:rPr>
          <w:rFonts w:ascii="SimSun" w:hAnsi="SimSun" w:eastAsia="SimSun" w:cs="SimSun"/>
          <w:sz w:val="27"/>
          <w:szCs w:val="27"/>
          <w:b/>
          <w:bCs/>
          <w:spacing w:val="-16"/>
        </w:rPr>
        <w:t>涵盖角度</w:t>
      </w:r>
    </w:p>
    <w:p>
      <w:pPr>
        <w:pStyle w:val="BodyText"/>
        <w:spacing w:line="322" w:lineRule="auto"/>
        <w:rPr/>
      </w:pPr>
      <w:r/>
    </w:p>
    <w:p>
      <w:pPr>
        <w:ind w:left="1439" w:right="1"/>
        <w:spacing w:before="68" w:line="334" w:lineRule="auto"/>
        <w:rPr>
          <w:rFonts w:ascii="SimSun" w:hAnsi="SimSun" w:eastAsia="SimSun" w:cs="SimSun"/>
          <w:sz w:val="21"/>
          <w:szCs w:val="21"/>
        </w:rPr>
      </w:pPr>
      <w:r>
        <w:rPr>
          <w:rFonts w:ascii="SimSun" w:hAnsi="SimSun" w:eastAsia="SimSun" w:cs="SimSun"/>
          <w:sz w:val="21"/>
          <w:szCs w:val="21"/>
          <w:spacing w:val="6"/>
        </w:rPr>
        <w:t>如表1-1所示，本书的其余部分从组织结构、物理空间、企业文化、经</w:t>
      </w:r>
      <w:r>
        <w:rPr>
          <w:rFonts w:ascii="SimSun" w:hAnsi="SimSun" w:eastAsia="SimSun" w:cs="SimSun"/>
          <w:sz w:val="21"/>
          <w:szCs w:val="21"/>
          <w:spacing w:val="1"/>
        </w:rPr>
        <w:t xml:space="preserve"> </w:t>
      </w:r>
      <w:r>
        <w:rPr>
          <w:rFonts w:ascii="SimSun" w:hAnsi="SimSun" w:eastAsia="SimSun" w:cs="SimSun"/>
          <w:sz w:val="21"/>
          <w:szCs w:val="21"/>
          <w:spacing w:val="1"/>
        </w:rPr>
        <w:t>营管理以及公司政治等角度论述组织设计。有些主题与多个角度有关，</w:t>
      </w:r>
      <w:r>
        <w:rPr>
          <w:rFonts w:ascii="SimSun" w:hAnsi="SimSun" w:eastAsia="SimSun" w:cs="SimSun"/>
          <w:sz w:val="21"/>
          <w:szCs w:val="21"/>
          <w:spacing w:val="13"/>
        </w:rPr>
        <w:t xml:space="preserve"> </w:t>
      </w:r>
      <w:r>
        <w:rPr>
          <w:rFonts w:ascii="SimSun" w:hAnsi="SimSun" w:eastAsia="SimSun" w:cs="SimSun"/>
          <w:sz w:val="21"/>
          <w:szCs w:val="21"/>
          <w:spacing w:val="16"/>
        </w:rPr>
        <w:t>例如，“问责制”(第6章)与组织结构和公司政治都有关。本书第3 </w:t>
      </w:r>
      <w:r>
        <w:rPr>
          <w:rFonts w:ascii="SimSun" w:hAnsi="SimSun" w:eastAsia="SimSun" w:cs="SimSun"/>
          <w:sz w:val="21"/>
          <w:szCs w:val="21"/>
          <w:spacing w:val="3"/>
        </w:rPr>
        <w:t>章描述的“三个主题”是一组通用的透镜，下列所有角</w:t>
      </w:r>
      <w:r>
        <w:rPr>
          <w:rFonts w:ascii="SimSun" w:hAnsi="SimSun" w:eastAsia="SimSun" w:cs="SimSun"/>
          <w:sz w:val="21"/>
          <w:szCs w:val="21"/>
          <w:spacing w:val="2"/>
        </w:rPr>
        <w:t>度都透过这一组</w:t>
      </w:r>
    </w:p>
    <w:p>
      <w:pPr>
        <w:ind w:left="1439"/>
        <w:spacing w:line="218" w:lineRule="auto"/>
        <w:rPr>
          <w:rFonts w:ascii="SimSun" w:hAnsi="SimSun" w:eastAsia="SimSun" w:cs="SimSun"/>
          <w:sz w:val="21"/>
          <w:szCs w:val="21"/>
        </w:rPr>
      </w:pPr>
      <w:r>
        <w:rPr>
          <w:rFonts w:ascii="SimSun" w:hAnsi="SimSun" w:eastAsia="SimSun" w:cs="SimSun"/>
          <w:sz w:val="21"/>
          <w:szCs w:val="21"/>
          <w:spacing w:val="-4"/>
        </w:rPr>
        <w:t>透镜的视角来展开探讨。</w:t>
      </w:r>
    </w:p>
    <w:p>
      <w:pPr>
        <w:pStyle w:val="BodyText"/>
        <w:spacing w:line="317" w:lineRule="auto"/>
        <w:rPr/>
      </w:pPr>
      <w:r/>
    </w:p>
    <w:p>
      <w:pPr>
        <w:ind w:left="4012"/>
        <w:spacing w:before="69" w:line="222" w:lineRule="auto"/>
        <w:rPr>
          <w:rFonts w:ascii="SimHei" w:hAnsi="SimHei" w:eastAsia="SimHei" w:cs="SimHei"/>
          <w:sz w:val="21"/>
          <w:szCs w:val="21"/>
        </w:rPr>
      </w:pPr>
      <w:r>
        <w:rPr>
          <w:rFonts w:ascii="SimHei" w:hAnsi="SimHei" w:eastAsia="SimHei" w:cs="SimHei"/>
          <w:sz w:val="21"/>
          <w:szCs w:val="21"/>
          <w:b/>
          <w:bCs/>
          <w:spacing w:val="-24"/>
        </w:rPr>
        <w:t>表1-1</w:t>
      </w:r>
      <w:r>
        <w:rPr>
          <w:rFonts w:ascii="SimHei" w:hAnsi="SimHei" w:eastAsia="SimHei" w:cs="SimHei"/>
          <w:sz w:val="21"/>
          <w:szCs w:val="21"/>
          <w:spacing w:val="59"/>
        </w:rPr>
        <w:t xml:space="preserve"> </w:t>
      </w:r>
      <w:r>
        <w:rPr>
          <w:rFonts w:ascii="SimHei" w:hAnsi="SimHei" w:eastAsia="SimHei" w:cs="SimHei"/>
          <w:sz w:val="21"/>
          <w:szCs w:val="21"/>
          <w:b/>
          <w:bCs/>
          <w:spacing w:val="-24"/>
        </w:rPr>
        <w:t>章节与角度</w:t>
      </w:r>
    </w:p>
    <w:p>
      <w:pPr>
        <w:spacing w:line="188" w:lineRule="exact"/>
        <w:rPr/>
      </w:pPr>
      <w:r/>
    </w:p>
    <w:tbl>
      <w:tblPr>
        <w:tblStyle w:val="TableNormal"/>
        <w:tblW w:w="6569" w:type="dxa"/>
        <w:tblInd w:w="14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62"/>
        <w:gridCol w:w="1038"/>
        <w:gridCol w:w="679"/>
        <w:gridCol w:w="1068"/>
        <w:gridCol w:w="679"/>
        <w:gridCol w:w="1043"/>
      </w:tblGrid>
      <w:tr>
        <w:trPr>
          <w:trHeight w:val="344" w:hRule="atLeast"/>
        </w:trPr>
        <w:tc>
          <w:tcPr>
            <w:shd w:val="clear" w:fill="DBDBDB"/>
            <w:tcW w:w="2062" w:type="dxa"/>
            <w:vAlign w:val="top"/>
          </w:tcPr>
          <w:p>
            <w:pPr>
              <w:ind w:left="847"/>
              <w:spacing w:before="78" w:line="219" w:lineRule="auto"/>
              <w:rPr>
                <w:rFonts w:ascii="SimSun" w:hAnsi="SimSun" w:eastAsia="SimSun" w:cs="SimSun"/>
                <w:sz w:val="19"/>
                <w:szCs w:val="19"/>
              </w:rPr>
            </w:pPr>
            <w:r>
              <w:rPr>
                <w:rFonts w:ascii="SimSun" w:hAnsi="SimSun" w:eastAsia="SimSun" w:cs="SimSun"/>
                <w:sz w:val="19"/>
                <w:szCs w:val="19"/>
                <w:b/>
                <w:bCs/>
                <w:spacing w:val="-6"/>
              </w:rPr>
              <w:t>章节</w:t>
            </w:r>
          </w:p>
        </w:tc>
        <w:tc>
          <w:tcPr>
            <w:shd w:val="clear" w:fill="D8D8D8"/>
            <w:tcW w:w="1038" w:type="dxa"/>
            <w:vAlign w:val="top"/>
          </w:tcPr>
          <w:p>
            <w:pPr>
              <w:ind w:left="52"/>
              <w:spacing w:before="83" w:line="220" w:lineRule="auto"/>
              <w:rPr>
                <w:rFonts w:ascii="SimSun" w:hAnsi="SimSun" w:eastAsia="SimSun" w:cs="SimSun"/>
                <w:sz w:val="19"/>
                <w:szCs w:val="19"/>
              </w:rPr>
            </w:pPr>
            <w:r>
              <w:rPr>
                <w:rFonts w:ascii="SimSun" w:hAnsi="SimSun" w:eastAsia="SimSun" w:cs="SimSun"/>
                <w:sz w:val="19"/>
                <w:szCs w:val="19"/>
                <w:spacing w:val="3"/>
              </w:rPr>
              <w:t>组织结构</w:t>
            </w:r>
          </w:p>
        </w:tc>
        <w:tc>
          <w:tcPr>
            <w:shd w:val="clear" w:fill="D8D8D8"/>
            <w:tcW w:w="679" w:type="dxa"/>
            <w:vAlign w:val="top"/>
          </w:tcPr>
          <w:p>
            <w:pPr>
              <w:ind w:left="34"/>
              <w:spacing w:before="83" w:line="221" w:lineRule="auto"/>
              <w:rPr>
                <w:rFonts w:ascii="SimSun" w:hAnsi="SimSun" w:eastAsia="SimSun" w:cs="SimSun"/>
                <w:sz w:val="19"/>
                <w:szCs w:val="19"/>
              </w:rPr>
            </w:pPr>
            <w:r>
              <w:rPr>
                <w:rFonts w:ascii="SimSun" w:hAnsi="SimSun" w:eastAsia="SimSun" w:cs="SimSun"/>
                <w:sz w:val="19"/>
                <w:szCs w:val="19"/>
                <w:spacing w:val="-3"/>
              </w:rPr>
              <w:t>文化</w:t>
            </w:r>
          </w:p>
        </w:tc>
        <w:tc>
          <w:tcPr>
            <w:shd w:val="clear" w:fill="D8D8D8"/>
            <w:tcW w:w="1068" w:type="dxa"/>
            <w:vAlign w:val="top"/>
          </w:tcPr>
          <w:p>
            <w:pPr>
              <w:ind w:left="65"/>
              <w:spacing w:before="82" w:line="219" w:lineRule="auto"/>
              <w:rPr>
                <w:rFonts w:ascii="SimSun" w:hAnsi="SimSun" w:eastAsia="SimSun" w:cs="SimSun"/>
                <w:sz w:val="19"/>
                <w:szCs w:val="19"/>
              </w:rPr>
            </w:pPr>
            <w:r>
              <w:rPr>
                <w:rFonts w:ascii="SimSun" w:hAnsi="SimSun" w:eastAsia="SimSun" w:cs="SimSun"/>
                <w:sz w:val="19"/>
                <w:szCs w:val="19"/>
                <w:spacing w:val="-2"/>
              </w:rPr>
              <w:t>经营管理</w:t>
            </w:r>
          </w:p>
        </w:tc>
        <w:tc>
          <w:tcPr>
            <w:shd w:val="clear" w:fill="D8D8D8"/>
            <w:tcW w:w="679" w:type="dxa"/>
            <w:vAlign w:val="top"/>
          </w:tcPr>
          <w:p>
            <w:pPr>
              <w:ind w:left="47"/>
              <w:spacing w:before="83" w:line="221" w:lineRule="auto"/>
              <w:rPr>
                <w:rFonts w:ascii="SimSun" w:hAnsi="SimSun" w:eastAsia="SimSun" w:cs="SimSun"/>
                <w:sz w:val="19"/>
                <w:szCs w:val="19"/>
              </w:rPr>
            </w:pPr>
            <w:r>
              <w:rPr>
                <w:rFonts w:ascii="SimSun" w:hAnsi="SimSun" w:eastAsia="SimSun" w:cs="SimSun"/>
                <w:sz w:val="19"/>
                <w:szCs w:val="19"/>
                <w:spacing w:val="8"/>
              </w:rPr>
              <w:t>政治</w:t>
            </w:r>
          </w:p>
        </w:tc>
        <w:tc>
          <w:tcPr>
            <w:shd w:val="clear" w:fill="DCDCDC"/>
            <w:tcW w:w="1043" w:type="dxa"/>
            <w:vAlign w:val="top"/>
          </w:tcPr>
          <w:p>
            <w:pPr>
              <w:ind w:left="38"/>
              <w:spacing w:before="83" w:line="221" w:lineRule="auto"/>
              <w:rPr>
                <w:rFonts w:ascii="SimSun" w:hAnsi="SimSun" w:eastAsia="SimSun" w:cs="SimSun"/>
                <w:sz w:val="19"/>
                <w:szCs w:val="19"/>
              </w:rPr>
            </w:pPr>
            <w:r>
              <w:rPr>
                <w:rFonts w:ascii="SimSun" w:hAnsi="SimSun" w:eastAsia="SimSun" w:cs="SimSun"/>
                <w:sz w:val="19"/>
                <w:szCs w:val="19"/>
                <w:spacing w:val="4"/>
              </w:rPr>
              <w:t>物理空间</w:t>
            </w:r>
          </w:p>
        </w:tc>
      </w:tr>
      <w:tr>
        <w:trPr>
          <w:trHeight w:val="320" w:hRule="atLeast"/>
        </w:trPr>
        <w:tc>
          <w:tcPr>
            <w:tcW w:w="2062" w:type="dxa"/>
            <w:vAlign w:val="top"/>
          </w:tcPr>
          <w:p>
            <w:pPr>
              <w:ind w:left="74"/>
              <w:spacing w:before="67" w:line="219" w:lineRule="auto"/>
              <w:rPr>
                <w:rFonts w:ascii="SimSun" w:hAnsi="SimSun" w:eastAsia="SimSun" w:cs="SimSun"/>
                <w:sz w:val="19"/>
                <w:szCs w:val="19"/>
              </w:rPr>
            </w:pPr>
            <w:r>
              <w:rPr>
                <w:rFonts w:ascii="SimSun" w:hAnsi="SimSun" w:eastAsia="SimSun" w:cs="SimSun"/>
                <w:sz w:val="19"/>
                <w:szCs w:val="19"/>
                <w:spacing w:val="-1"/>
              </w:rPr>
              <w:t>第4章上层建筑</w:t>
            </w:r>
          </w:p>
        </w:tc>
        <w:tc>
          <w:tcPr>
            <w:tcW w:w="1038" w:type="dxa"/>
            <w:vAlign w:val="top"/>
          </w:tcPr>
          <w:p>
            <w:pPr>
              <w:ind w:left="462"/>
              <w:spacing w:before="118" w:line="182" w:lineRule="auto"/>
              <w:rPr>
                <w:rFonts w:ascii="SimSun" w:hAnsi="SimSun" w:eastAsia="SimSun" w:cs="SimSun"/>
                <w:sz w:val="19"/>
                <w:szCs w:val="19"/>
              </w:rPr>
            </w:pPr>
            <w:r>
              <w:rPr>
                <w:rFonts w:ascii="SimSun" w:hAnsi="SimSun" w:eastAsia="SimSun" w:cs="SimSun"/>
                <w:sz w:val="19"/>
                <w:szCs w:val="19"/>
              </w:rPr>
              <w:t>X</w:t>
            </w:r>
          </w:p>
        </w:tc>
        <w:tc>
          <w:tcPr>
            <w:tcW w:w="679" w:type="dxa"/>
            <w:vAlign w:val="top"/>
          </w:tcPr>
          <w:p>
            <w:pPr>
              <w:rPr>
                <w:rFonts w:ascii="Arial"/>
                <w:sz w:val="21"/>
              </w:rPr>
            </w:pPr>
            <w:r/>
          </w:p>
        </w:tc>
        <w:tc>
          <w:tcPr>
            <w:tcW w:w="1068" w:type="dxa"/>
            <w:vAlign w:val="top"/>
          </w:tcPr>
          <w:p>
            <w:pPr>
              <w:rPr>
                <w:rFonts w:ascii="Arial"/>
                <w:sz w:val="21"/>
              </w:rPr>
            </w:pPr>
            <w:r/>
          </w:p>
        </w:tc>
        <w:tc>
          <w:tcPr>
            <w:tcW w:w="679" w:type="dxa"/>
            <w:vAlign w:val="top"/>
          </w:tcPr>
          <w:p>
            <w:pPr>
              <w:rPr>
                <w:rFonts w:ascii="Arial"/>
                <w:sz w:val="21"/>
              </w:rPr>
            </w:pPr>
            <w:r/>
          </w:p>
        </w:tc>
        <w:tc>
          <w:tcPr>
            <w:tcW w:w="1043" w:type="dxa"/>
            <w:vAlign w:val="top"/>
          </w:tcPr>
          <w:p>
            <w:pPr>
              <w:rPr>
                <w:rFonts w:ascii="Arial"/>
                <w:sz w:val="21"/>
              </w:rPr>
            </w:pPr>
            <w:r/>
          </w:p>
        </w:tc>
      </w:tr>
      <w:tr>
        <w:trPr>
          <w:trHeight w:val="339" w:hRule="atLeast"/>
        </w:trPr>
        <w:tc>
          <w:tcPr>
            <w:tcW w:w="2062" w:type="dxa"/>
            <w:vAlign w:val="top"/>
          </w:tcPr>
          <w:p>
            <w:pPr>
              <w:ind w:left="74"/>
              <w:spacing w:before="77" w:line="219" w:lineRule="auto"/>
              <w:rPr>
                <w:rFonts w:ascii="SimSun" w:hAnsi="SimSun" w:eastAsia="SimSun" w:cs="SimSun"/>
                <w:sz w:val="19"/>
                <w:szCs w:val="19"/>
              </w:rPr>
            </w:pPr>
            <w:r>
              <w:rPr>
                <w:rFonts w:ascii="SimSun" w:hAnsi="SimSun" w:eastAsia="SimSun" w:cs="SimSun"/>
                <w:sz w:val="19"/>
                <w:szCs w:val="19"/>
                <w:spacing w:val="-1"/>
              </w:rPr>
              <w:t>第5章团队设计</w:t>
            </w:r>
          </w:p>
        </w:tc>
        <w:tc>
          <w:tcPr>
            <w:tcW w:w="1038" w:type="dxa"/>
            <w:vAlign w:val="top"/>
          </w:tcPr>
          <w:p>
            <w:pPr>
              <w:ind w:left="462"/>
              <w:spacing w:before="128" w:line="182" w:lineRule="auto"/>
              <w:rPr>
                <w:rFonts w:ascii="SimSun" w:hAnsi="SimSun" w:eastAsia="SimSun" w:cs="SimSun"/>
                <w:sz w:val="19"/>
                <w:szCs w:val="19"/>
              </w:rPr>
            </w:pPr>
            <w:r>
              <w:rPr>
                <w:rFonts w:ascii="SimSun" w:hAnsi="SimSun" w:eastAsia="SimSun" w:cs="SimSun"/>
                <w:sz w:val="19"/>
                <w:szCs w:val="19"/>
              </w:rPr>
              <w:t>X</w:t>
            </w:r>
          </w:p>
        </w:tc>
        <w:tc>
          <w:tcPr>
            <w:tcW w:w="679" w:type="dxa"/>
            <w:vAlign w:val="top"/>
          </w:tcPr>
          <w:p>
            <w:pPr>
              <w:rPr>
                <w:rFonts w:ascii="Arial"/>
                <w:sz w:val="21"/>
              </w:rPr>
            </w:pPr>
            <w:r/>
          </w:p>
        </w:tc>
        <w:tc>
          <w:tcPr>
            <w:tcW w:w="1068" w:type="dxa"/>
            <w:vAlign w:val="top"/>
          </w:tcPr>
          <w:p>
            <w:pPr>
              <w:rPr>
                <w:rFonts w:ascii="Arial"/>
                <w:sz w:val="21"/>
              </w:rPr>
            </w:pPr>
            <w:r/>
          </w:p>
        </w:tc>
        <w:tc>
          <w:tcPr>
            <w:tcW w:w="679" w:type="dxa"/>
            <w:vAlign w:val="top"/>
          </w:tcPr>
          <w:p>
            <w:pPr>
              <w:rPr>
                <w:rFonts w:ascii="Arial"/>
                <w:sz w:val="21"/>
              </w:rPr>
            </w:pPr>
            <w:r/>
          </w:p>
        </w:tc>
        <w:tc>
          <w:tcPr>
            <w:tcW w:w="1043" w:type="dxa"/>
            <w:vAlign w:val="top"/>
          </w:tcPr>
          <w:p>
            <w:pPr>
              <w:rPr>
                <w:rFonts w:ascii="Arial"/>
                <w:sz w:val="21"/>
              </w:rPr>
            </w:pPr>
            <w:r/>
          </w:p>
        </w:tc>
      </w:tr>
      <w:tr>
        <w:trPr>
          <w:trHeight w:val="329" w:hRule="atLeast"/>
        </w:trPr>
        <w:tc>
          <w:tcPr>
            <w:tcW w:w="2062" w:type="dxa"/>
            <w:vAlign w:val="top"/>
          </w:tcPr>
          <w:p>
            <w:pPr>
              <w:ind w:left="74"/>
              <w:spacing w:before="68" w:line="219" w:lineRule="auto"/>
              <w:rPr>
                <w:rFonts w:ascii="SimSun" w:hAnsi="SimSun" w:eastAsia="SimSun" w:cs="SimSun"/>
                <w:sz w:val="19"/>
                <w:szCs w:val="19"/>
              </w:rPr>
            </w:pPr>
            <w:r>
              <w:rPr>
                <w:rFonts w:ascii="SimSun" w:hAnsi="SimSun" w:eastAsia="SimSun" w:cs="SimSun"/>
                <w:sz w:val="19"/>
                <w:szCs w:val="19"/>
                <w:spacing w:val="-2"/>
              </w:rPr>
              <w:t>第6章问责制</w:t>
            </w:r>
          </w:p>
        </w:tc>
        <w:tc>
          <w:tcPr>
            <w:tcW w:w="1038" w:type="dxa"/>
            <w:vAlign w:val="top"/>
          </w:tcPr>
          <w:p>
            <w:pPr>
              <w:ind w:left="412"/>
              <w:spacing w:before="88" w:line="224" w:lineRule="auto"/>
              <w:rPr>
                <w:rFonts w:ascii="SimSun" w:hAnsi="SimSun" w:eastAsia="SimSun" w:cs="SimSun"/>
                <w:sz w:val="19"/>
                <w:szCs w:val="19"/>
              </w:rPr>
            </w:pPr>
            <w:r>
              <w:rPr>
                <w:rFonts w:ascii="SimSun" w:hAnsi="SimSun" w:eastAsia="SimSun" w:cs="SimSun"/>
                <w:sz w:val="19"/>
                <w:szCs w:val="19"/>
              </w:rPr>
              <w:t>×</w:t>
            </w:r>
          </w:p>
        </w:tc>
        <w:tc>
          <w:tcPr>
            <w:tcW w:w="679" w:type="dxa"/>
            <w:vAlign w:val="top"/>
          </w:tcPr>
          <w:p>
            <w:pPr>
              <w:rPr>
                <w:rFonts w:ascii="Arial"/>
                <w:sz w:val="21"/>
              </w:rPr>
            </w:pPr>
            <w:r/>
          </w:p>
        </w:tc>
        <w:tc>
          <w:tcPr>
            <w:tcW w:w="1068" w:type="dxa"/>
            <w:vAlign w:val="top"/>
          </w:tcPr>
          <w:p>
            <w:pPr>
              <w:rPr>
                <w:rFonts w:ascii="Arial"/>
                <w:sz w:val="21"/>
              </w:rPr>
            </w:pPr>
            <w:r/>
          </w:p>
        </w:tc>
        <w:tc>
          <w:tcPr>
            <w:tcW w:w="679" w:type="dxa"/>
            <w:vAlign w:val="top"/>
          </w:tcPr>
          <w:p>
            <w:pPr>
              <w:ind w:left="297"/>
              <w:spacing w:before="131" w:line="182" w:lineRule="auto"/>
              <w:rPr>
                <w:rFonts w:ascii="SimSun" w:hAnsi="SimSun" w:eastAsia="SimSun" w:cs="SimSun"/>
                <w:sz w:val="13"/>
                <w:szCs w:val="13"/>
              </w:rPr>
            </w:pPr>
            <w:r>
              <w:rPr>
                <w:rFonts w:ascii="SimSun" w:hAnsi="SimSun" w:eastAsia="SimSun" w:cs="SimSun"/>
                <w:sz w:val="13"/>
                <w:szCs w:val="13"/>
              </w:rPr>
              <w:t>X</w:t>
            </w:r>
          </w:p>
        </w:tc>
        <w:tc>
          <w:tcPr>
            <w:tcW w:w="1043" w:type="dxa"/>
            <w:vAlign w:val="top"/>
          </w:tcPr>
          <w:p>
            <w:pPr>
              <w:rPr>
                <w:rFonts w:ascii="Arial"/>
                <w:sz w:val="21"/>
              </w:rPr>
            </w:pPr>
            <w:r/>
          </w:p>
        </w:tc>
      </w:tr>
      <w:tr>
        <w:trPr>
          <w:trHeight w:val="329" w:hRule="atLeast"/>
        </w:trPr>
        <w:tc>
          <w:tcPr>
            <w:tcW w:w="2062" w:type="dxa"/>
            <w:vAlign w:val="top"/>
          </w:tcPr>
          <w:p>
            <w:pPr>
              <w:ind w:left="74"/>
              <w:spacing w:before="69" w:line="219" w:lineRule="auto"/>
              <w:rPr>
                <w:rFonts w:ascii="SimSun" w:hAnsi="SimSun" w:eastAsia="SimSun" w:cs="SimSun"/>
                <w:sz w:val="19"/>
                <w:szCs w:val="19"/>
              </w:rPr>
            </w:pPr>
            <w:r>
              <w:rPr>
                <w:rFonts w:ascii="SimSun" w:hAnsi="SimSun" w:eastAsia="SimSun" w:cs="SimSun"/>
                <w:sz w:val="19"/>
                <w:szCs w:val="19"/>
                <w:spacing w:val="-2"/>
              </w:rPr>
              <w:t>第7章一致性</w:t>
            </w:r>
          </w:p>
        </w:tc>
        <w:tc>
          <w:tcPr>
            <w:tcW w:w="1038" w:type="dxa"/>
            <w:vAlign w:val="top"/>
          </w:tcPr>
          <w:p>
            <w:pPr>
              <w:ind w:left="462"/>
              <w:spacing w:before="120" w:line="182" w:lineRule="auto"/>
              <w:rPr>
                <w:rFonts w:ascii="SimSun" w:hAnsi="SimSun" w:eastAsia="SimSun" w:cs="SimSun"/>
                <w:sz w:val="19"/>
                <w:szCs w:val="19"/>
              </w:rPr>
            </w:pPr>
            <w:r>
              <w:rPr>
                <w:rFonts w:ascii="SimSun" w:hAnsi="SimSun" w:eastAsia="SimSun" w:cs="SimSun"/>
                <w:sz w:val="19"/>
                <w:szCs w:val="19"/>
              </w:rPr>
              <w:t>X</w:t>
            </w:r>
          </w:p>
        </w:tc>
        <w:tc>
          <w:tcPr>
            <w:tcW w:w="679" w:type="dxa"/>
            <w:vAlign w:val="top"/>
          </w:tcPr>
          <w:p>
            <w:pPr>
              <w:rPr>
                <w:rFonts w:ascii="Arial"/>
                <w:sz w:val="21"/>
              </w:rPr>
            </w:pPr>
            <w:r/>
          </w:p>
        </w:tc>
        <w:tc>
          <w:tcPr>
            <w:tcW w:w="1068" w:type="dxa"/>
            <w:vAlign w:val="top"/>
          </w:tcPr>
          <w:p>
            <w:pPr>
              <w:ind w:left="476"/>
              <w:spacing w:before="120" w:line="182" w:lineRule="auto"/>
              <w:rPr>
                <w:rFonts w:ascii="SimSun" w:hAnsi="SimSun" w:eastAsia="SimSun" w:cs="SimSun"/>
                <w:sz w:val="19"/>
                <w:szCs w:val="19"/>
              </w:rPr>
            </w:pPr>
            <w:r>
              <w:rPr>
                <w:rFonts w:ascii="SimSun" w:hAnsi="SimSun" w:eastAsia="SimSun" w:cs="SimSun"/>
                <w:sz w:val="19"/>
                <w:szCs w:val="19"/>
              </w:rPr>
              <w:t>X</w:t>
            </w:r>
          </w:p>
        </w:tc>
        <w:tc>
          <w:tcPr>
            <w:tcW w:w="679" w:type="dxa"/>
            <w:vAlign w:val="top"/>
          </w:tcPr>
          <w:p>
            <w:pPr>
              <w:rPr>
                <w:rFonts w:ascii="Arial"/>
                <w:sz w:val="21"/>
              </w:rPr>
            </w:pPr>
            <w:r/>
          </w:p>
        </w:tc>
        <w:tc>
          <w:tcPr>
            <w:tcW w:w="1043" w:type="dxa"/>
            <w:vAlign w:val="top"/>
          </w:tcPr>
          <w:p>
            <w:pPr>
              <w:rPr>
                <w:rFonts w:ascii="Arial"/>
                <w:sz w:val="21"/>
              </w:rPr>
            </w:pPr>
            <w:r/>
          </w:p>
        </w:tc>
      </w:tr>
      <w:tr>
        <w:trPr>
          <w:trHeight w:val="330" w:hRule="atLeast"/>
        </w:trPr>
        <w:tc>
          <w:tcPr>
            <w:tcW w:w="2062" w:type="dxa"/>
            <w:vAlign w:val="top"/>
          </w:tcPr>
          <w:p>
            <w:pPr>
              <w:ind w:left="74"/>
              <w:spacing w:before="70" w:line="219" w:lineRule="auto"/>
              <w:rPr>
                <w:rFonts w:ascii="SimSun" w:hAnsi="SimSun" w:eastAsia="SimSun" w:cs="SimSun"/>
                <w:sz w:val="19"/>
                <w:szCs w:val="19"/>
              </w:rPr>
            </w:pPr>
            <w:r>
              <w:rPr>
                <w:rFonts w:ascii="SimSun" w:hAnsi="SimSun" w:eastAsia="SimSun" w:cs="SimSun"/>
                <w:sz w:val="19"/>
                <w:szCs w:val="19"/>
                <w:spacing w:val="6"/>
              </w:rPr>
              <w:t>第8章项目</w:t>
            </w:r>
          </w:p>
        </w:tc>
        <w:tc>
          <w:tcPr>
            <w:tcW w:w="1038" w:type="dxa"/>
            <w:vAlign w:val="top"/>
          </w:tcPr>
          <w:p>
            <w:pPr>
              <w:rPr>
                <w:rFonts w:ascii="Arial"/>
                <w:sz w:val="21"/>
              </w:rPr>
            </w:pPr>
            <w:r/>
          </w:p>
        </w:tc>
        <w:tc>
          <w:tcPr>
            <w:tcW w:w="679" w:type="dxa"/>
            <w:vAlign w:val="top"/>
          </w:tcPr>
          <w:p>
            <w:pPr>
              <w:rPr>
                <w:rFonts w:ascii="Arial"/>
                <w:sz w:val="21"/>
              </w:rPr>
            </w:pPr>
            <w:r/>
          </w:p>
        </w:tc>
        <w:tc>
          <w:tcPr>
            <w:tcW w:w="1068" w:type="dxa"/>
            <w:vAlign w:val="top"/>
          </w:tcPr>
          <w:p>
            <w:pPr>
              <w:ind w:left="476"/>
              <w:spacing w:before="121" w:line="182" w:lineRule="auto"/>
              <w:rPr>
                <w:rFonts w:ascii="SimSun" w:hAnsi="SimSun" w:eastAsia="SimSun" w:cs="SimSun"/>
                <w:sz w:val="19"/>
                <w:szCs w:val="19"/>
              </w:rPr>
            </w:pPr>
            <w:r>
              <w:rPr>
                <w:rFonts w:ascii="SimSun" w:hAnsi="SimSun" w:eastAsia="SimSun" w:cs="SimSun"/>
                <w:sz w:val="19"/>
                <w:szCs w:val="19"/>
              </w:rPr>
              <w:t>X</w:t>
            </w:r>
          </w:p>
        </w:tc>
        <w:tc>
          <w:tcPr>
            <w:tcW w:w="679" w:type="dxa"/>
            <w:vAlign w:val="top"/>
          </w:tcPr>
          <w:p>
            <w:pPr>
              <w:rPr>
                <w:rFonts w:ascii="Arial"/>
                <w:sz w:val="21"/>
              </w:rPr>
            </w:pPr>
            <w:r/>
          </w:p>
        </w:tc>
        <w:tc>
          <w:tcPr>
            <w:tcW w:w="1043" w:type="dxa"/>
            <w:vAlign w:val="top"/>
          </w:tcPr>
          <w:p>
            <w:pPr>
              <w:rPr>
                <w:rFonts w:ascii="Arial"/>
                <w:sz w:val="21"/>
              </w:rPr>
            </w:pPr>
            <w:r/>
          </w:p>
        </w:tc>
      </w:tr>
      <w:tr>
        <w:trPr>
          <w:trHeight w:val="329" w:hRule="atLeast"/>
        </w:trPr>
        <w:tc>
          <w:tcPr>
            <w:tcW w:w="2062" w:type="dxa"/>
            <w:vAlign w:val="top"/>
          </w:tcPr>
          <w:p>
            <w:pPr>
              <w:ind w:left="74"/>
              <w:spacing w:before="70" w:line="219" w:lineRule="auto"/>
              <w:rPr>
                <w:rFonts w:ascii="SimSun" w:hAnsi="SimSun" w:eastAsia="SimSun" w:cs="SimSun"/>
                <w:sz w:val="19"/>
                <w:szCs w:val="19"/>
              </w:rPr>
            </w:pPr>
            <w:r>
              <w:rPr>
                <w:rFonts w:ascii="SimSun" w:hAnsi="SimSun" w:eastAsia="SimSun" w:cs="SimSun"/>
                <w:sz w:val="19"/>
                <w:szCs w:val="19"/>
                <w:spacing w:val="-2"/>
              </w:rPr>
              <w:t>第9章财务</w:t>
            </w:r>
          </w:p>
        </w:tc>
        <w:tc>
          <w:tcPr>
            <w:tcW w:w="1038" w:type="dxa"/>
            <w:vAlign w:val="top"/>
          </w:tcPr>
          <w:p>
            <w:pPr>
              <w:rPr>
                <w:rFonts w:ascii="Arial"/>
                <w:sz w:val="21"/>
              </w:rPr>
            </w:pPr>
            <w:r/>
          </w:p>
        </w:tc>
        <w:tc>
          <w:tcPr>
            <w:tcW w:w="679" w:type="dxa"/>
            <w:vAlign w:val="top"/>
          </w:tcPr>
          <w:p>
            <w:pPr>
              <w:rPr>
                <w:rFonts w:ascii="Arial"/>
                <w:sz w:val="21"/>
              </w:rPr>
            </w:pPr>
            <w:r/>
          </w:p>
        </w:tc>
        <w:tc>
          <w:tcPr>
            <w:tcW w:w="1068" w:type="dxa"/>
            <w:vAlign w:val="top"/>
          </w:tcPr>
          <w:p>
            <w:pPr>
              <w:ind w:left="476"/>
              <w:spacing w:before="121" w:line="182" w:lineRule="auto"/>
              <w:rPr>
                <w:rFonts w:ascii="SimSun" w:hAnsi="SimSun" w:eastAsia="SimSun" w:cs="SimSun"/>
                <w:sz w:val="19"/>
                <w:szCs w:val="19"/>
              </w:rPr>
            </w:pPr>
            <w:r>
              <w:rPr>
                <w:rFonts w:ascii="SimSun" w:hAnsi="SimSun" w:eastAsia="SimSun" w:cs="SimSun"/>
                <w:sz w:val="19"/>
                <w:szCs w:val="19"/>
              </w:rPr>
              <w:t>X</w:t>
            </w:r>
          </w:p>
        </w:tc>
        <w:tc>
          <w:tcPr>
            <w:tcW w:w="679" w:type="dxa"/>
            <w:vAlign w:val="top"/>
          </w:tcPr>
          <w:p>
            <w:pPr>
              <w:rPr>
                <w:rFonts w:ascii="Arial"/>
                <w:sz w:val="21"/>
              </w:rPr>
            </w:pPr>
            <w:r/>
          </w:p>
        </w:tc>
        <w:tc>
          <w:tcPr>
            <w:tcW w:w="1043" w:type="dxa"/>
            <w:vAlign w:val="top"/>
          </w:tcPr>
          <w:p>
            <w:pPr>
              <w:rPr>
                <w:rFonts w:ascii="Arial"/>
                <w:sz w:val="21"/>
              </w:rPr>
            </w:pPr>
            <w:r/>
          </w:p>
        </w:tc>
      </w:tr>
      <w:tr>
        <w:trPr>
          <w:trHeight w:val="329" w:hRule="atLeast"/>
        </w:trPr>
        <w:tc>
          <w:tcPr>
            <w:tcW w:w="2062" w:type="dxa"/>
            <w:vAlign w:val="top"/>
          </w:tcPr>
          <w:p>
            <w:pPr>
              <w:ind w:left="74"/>
              <w:spacing w:before="71" w:line="219" w:lineRule="auto"/>
              <w:rPr>
                <w:rFonts w:ascii="SimSun" w:hAnsi="SimSun" w:eastAsia="SimSun" w:cs="SimSun"/>
                <w:sz w:val="19"/>
                <w:szCs w:val="19"/>
              </w:rPr>
            </w:pPr>
            <w:r>
              <w:rPr>
                <w:rFonts w:ascii="SimSun" w:hAnsi="SimSun" w:eastAsia="SimSun" w:cs="SimSun"/>
                <w:sz w:val="19"/>
                <w:szCs w:val="19"/>
                <w:spacing w:val="-1"/>
              </w:rPr>
              <w:t>第10章人员配置</w:t>
            </w:r>
          </w:p>
        </w:tc>
        <w:tc>
          <w:tcPr>
            <w:tcW w:w="1038" w:type="dxa"/>
            <w:vAlign w:val="top"/>
          </w:tcPr>
          <w:p>
            <w:pPr>
              <w:rPr>
                <w:rFonts w:ascii="Arial"/>
                <w:sz w:val="21"/>
              </w:rPr>
            </w:pPr>
            <w:r/>
          </w:p>
        </w:tc>
        <w:tc>
          <w:tcPr>
            <w:tcW w:w="679" w:type="dxa"/>
            <w:vAlign w:val="top"/>
          </w:tcPr>
          <w:p>
            <w:pPr>
              <w:rPr>
                <w:rFonts w:ascii="Arial"/>
                <w:sz w:val="21"/>
              </w:rPr>
            </w:pPr>
            <w:r/>
          </w:p>
        </w:tc>
        <w:tc>
          <w:tcPr>
            <w:tcW w:w="1068" w:type="dxa"/>
            <w:vAlign w:val="top"/>
          </w:tcPr>
          <w:p>
            <w:pPr>
              <w:ind w:left="476"/>
              <w:spacing w:before="122" w:line="182" w:lineRule="auto"/>
              <w:rPr>
                <w:rFonts w:ascii="SimSun" w:hAnsi="SimSun" w:eastAsia="SimSun" w:cs="SimSun"/>
                <w:sz w:val="19"/>
                <w:szCs w:val="19"/>
              </w:rPr>
            </w:pPr>
            <w:r>
              <w:rPr>
                <w:rFonts w:ascii="SimSun" w:hAnsi="SimSun" w:eastAsia="SimSun" w:cs="SimSun"/>
                <w:sz w:val="19"/>
                <w:szCs w:val="19"/>
              </w:rPr>
              <w:t>X</w:t>
            </w:r>
          </w:p>
        </w:tc>
        <w:tc>
          <w:tcPr>
            <w:tcW w:w="679" w:type="dxa"/>
            <w:vAlign w:val="top"/>
          </w:tcPr>
          <w:p>
            <w:pPr>
              <w:rPr>
                <w:rFonts w:ascii="Arial"/>
                <w:sz w:val="21"/>
              </w:rPr>
            </w:pPr>
            <w:r/>
          </w:p>
        </w:tc>
        <w:tc>
          <w:tcPr>
            <w:tcW w:w="1043" w:type="dxa"/>
            <w:vAlign w:val="top"/>
          </w:tcPr>
          <w:p>
            <w:pPr>
              <w:rPr>
                <w:rFonts w:ascii="Arial"/>
                <w:sz w:val="21"/>
              </w:rPr>
            </w:pPr>
            <w:r/>
          </w:p>
        </w:tc>
      </w:tr>
      <w:tr>
        <w:trPr>
          <w:trHeight w:val="339" w:hRule="atLeast"/>
        </w:trPr>
        <w:tc>
          <w:tcPr>
            <w:tcW w:w="2062" w:type="dxa"/>
            <w:vAlign w:val="top"/>
          </w:tcPr>
          <w:p>
            <w:pPr>
              <w:ind w:left="74"/>
              <w:spacing w:before="82" w:line="219" w:lineRule="auto"/>
              <w:rPr>
                <w:rFonts w:ascii="SimSun" w:hAnsi="SimSun" w:eastAsia="SimSun" w:cs="SimSun"/>
                <w:sz w:val="19"/>
                <w:szCs w:val="19"/>
              </w:rPr>
            </w:pPr>
            <w:r>
              <w:rPr>
                <w:rFonts w:ascii="SimSun" w:hAnsi="SimSun" w:eastAsia="SimSun" w:cs="SimSun"/>
                <w:sz w:val="19"/>
                <w:szCs w:val="19"/>
                <w:spacing w:val="-1"/>
              </w:rPr>
              <w:t>第11章工具</w:t>
            </w:r>
          </w:p>
        </w:tc>
        <w:tc>
          <w:tcPr>
            <w:tcW w:w="1038" w:type="dxa"/>
            <w:vAlign w:val="top"/>
          </w:tcPr>
          <w:p>
            <w:pPr>
              <w:rPr>
                <w:rFonts w:ascii="Arial"/>
                <w:sz w:val="21"/>
              </w:rPr>
            </w:pPr>
            <w:r/>
          </w:p>
        </w:tc>
        <w:tc>
          <w:tcPr>
            <w:tcW w:w="679" w:type="dxa"/>
            <w:vAlign w:val="top"/>
          </w:tcPr>
          <w:p>
            <w:pPr>
              <w:ind w:left="265"/>
              <w:spacing w:before="124" w:line="174" w:lineRule="exact"/>
              <w:rPr>
                <w:rFonts w:ascii="SimSun" w:hAnsi="SimSun" w:eastAsia="SimSun" w:cs="SimSun"/>
                <w:sz w:val="13"/>
                <w:szCs w:val="13"/>
              </w:rPr>
            </w:pPr>
            <w:r>
              <w:rPr>
                <w:rFonts w:ascii="SimSun" w:hAnsi="SimSun" w:eastAsia="SimSun" w:cs="SimSun"/>
                <w:sz w:val="13"/>
                <w:szCs w:val="13"/>
                <w:position w:val="1"/>
              </w:rPr>
              <w:t>×</w:t>
            </w:r>
          </w:p>
        </w:tc>
        <w:tc>
          <w:tcPr>
            <w:tcW w:w="1068" w:type="dxa"/>
            <w:vAlign w:val="top"/>
          </w:tcPr>
          <w:p>
            <w:pPr>
              <w:ind w:left="476"/>
              <w:spacing w:before="133" w:line="182" w:lineRule="auto"/>
              <w:rPr>
                <w:rFonts w:ascii="SimSun" w:hAnsi="SimSun" w:eastAsia="SimSun" w:cs="SimSun"/>
                <w:sz w:val="19"/>
                <w:szCs w:val="19"/>
              </w:rPr>
            </w:pPr>
            <w:r>
              <w:rPr>
                <w:rFonts w:ascii="SimSun" w:hAnsi="SimSun" w:eastAsia="SimSun" w:cs="SimSun"/>
                <w:sz w:val="19"/>
                <w:szCs w:val="19"/>
              </w:rPr>
              <w:t>X</w:t>
            </w:r>
          </w:p>
        </w:tc>
        <w:tc>
          <w:tcPr>
            <w:tcW w:w="679" w:type="dxa"/>
            <w:vAlign w:val="top"/>
          </w:tcPr>
          <w:p>
            <w:pPr>
              <w:rPr>
                <w:rFonts w:ascii="Arial"/>
                <w:sz w:val="21"/>
              </w:rPr>
            </w:pPr>
            <w:r/>
          </w:p>
        </w:tc>
        <w:tc>
          <w:tcPr>
            <w:tcW w:w="1043" w:type="dxa"/>
            <w:vAlign w:val="top"/>
          </w:tcPr>
          <w:p>
            <w:pPr>
              <w:rPr>
                <w:rFonts w:ascii="Arial"/>
                <w:sz w:val="21"/>
              </w:rPr>
            </w:pPr>
            <w:r/>
          </w:p>
        </w:tc>
      </w:tr>
      <w:tr>
        <w:trPr>
          <w:trHeight w:val="319" w:hRule="atLeast"/>
        </w:trPr>
        <w:tc>
          <w:tcPr>
            <w:tcW w:w="2062" w:type="dxa"/>
            <w:vAlign w:val="top"/>
          </w:tcPr>
          <w:p>
            <w:pPr>
              <w:ind w:left="74"/>
              <w:spacing w:before="73" w:line="219" w:lineRule="auto"/>
              <w:rPr>
                <w:rFonts w:ascii="SimSun" w:hAnsi="SimSun" w:eastAsia="SimSun" w:cs="SimSun"/>
                <w:sz w:val="19"/>
                <w:szCs w:val="19"/>
              </w:rPr>
            </w:pPr>
            <w:r>
              <w:rPr>
                <w:rFonts w:ascii="SimSun" w:hAnsi="SimSun" w:eastAsia="SimSun" w:cs="SimSun"/>
                <w:sz w:val="19"/>
                <w:szCs w:val="19"/>
                <w:spacing w:val="-1"/>
              </w:rPr>
              <w:t>第12章指标</w:t>
            </w:r>
          </w:p>
        </w:tc>
        <w:tc>
          <w:tcPr>
            <w:tcW w:w="1038" w:type="dxa"/>
            <w:vAlign w:val="top"/>
          </w:tcPr>
          <w:p>
            <w:pPr>
              <w:rPr>
                <w:rFonts w:ascii="Arial"/>
                <w:sz w:val="21"/>
              </w:rPr>
            </w:pPr>
            <w:r/>
          </w:p>
        </w:tc>
        <w:tc>
          <w:tcPr>
            <w:tcW w:w="679" w:type="dxa"/>
            <w:vAlign w:val="top"/>
          </w:tcPr>
          <w:p>
            <w:pPr>
              <w:ind w:left="284"/>
              <w:spacing w:before="124" w:line="179" w:lineRule="auto"/>
              <w:rPr>
                <w:rFonts w:ascii="SimSun" w:hAnsi="SimSun" w:eastAsia="SimSun" w:cs="SimSun"/>
                <w:sz w:val="19"/>
                <w:szCs w:val="19"/>
              </w:rPr>
            </w:pPr>
            <w:r>
              <w:rPr>
                <w:rFonts w:ascii="SimSun" w:hAnsi="SimSun" w:eastAsia="SimSun" w:cs="SimSun"/>
                <w:sz w:val="19"/>
                <w:szCs w:val="19"/>
              </w:rPr>
              <w:t>X</w:t>
            </w:r>
          </w:p>
        </w:tc>
        <w:tc>
          <w:tcPr>
            <w:tcW w:w="1068" w:type="dxa"/>
            <w:vAlign w:val="top"/>
          </w:tcPr>
          <w:p>
            <w:pPr>
              <w:ind w:left="476"/>
              <w:spacing w:before="124" w:line="179" w:lineRule="auto"/>
              <w:rPr>
                <w:rFonts w:ascii="SimSun" w:hAnsi="SimSun" w:eastAsia="SimSun" w:cs="SimSun"/>
                <w:sz w:val="19"/>
                <w:szCs w:val="19"/>
              </w:rPr>
            </w:pPr>
            <w:r>
              <w:rPr>
                <w:rFonts w:ascii="SimSun" w:hAnsi="SimSun" w:eastAsia="SimSun" w:cs="SimSun"/>
                <w:sz w:val="19"/>
                <w:szCs w:val="19"/>
              </w:rPr>
              <w:t>X</w:t>
            </w:r>
          </w:p>
        </w:tc>
        <w:tc>
          <w:tcPr>
            <w:tcW w:w="679" w:type="dxa"/>
            <w:vAlign w:val="top"/>
          </w:tcPr>
          <w:p>
            <w:pPr>
              <w:rPr>
                <w:rFonts w:ascii="Arial"/>
                <w:sz w:val="21"/>
              </w:rPr>
            </w:pPr>
            <w:r/>
          </w:p>
        </w:tc>
        <w:tc>
          <w:tcPr>
            <w:tcW w:w="1043" w:type="dxa"/>
            <w:vAlign w:val="top"/>
          </w:tcPr>
          <w:p>
            <w:pPr>
              <w:rPr>
                <w:rFonts w:ascii="Arial"/>
                <w:sz w:val="21"/>
              </w:rPr>
            </w:pPr>
            <w:r/>
          </w:p>
        </w:tc>
      </w:tr>
      <w:tr>
        <w:trPr>
          <w:trHeight w:val="339" w:hRule="atLeast"/>
        </w:trPr>
        <w:tc>
          <w:tcPr>
            <w:tcW w:w="2062" w:type="dxa"/>
            <w:vAlign w:val="top"/>
          </w:tcPr>
          <w:p>
            <w:pPr>
              <w:ind w:left="74"/>
              <w:spacing w:before="84" w:line="219" w:lineRule="auto"/>
              <w:rPr>
                <w:rFonts w:ascii="SimSun" w:hAnsi="SimSun" w:eastAsia="SimSun" w:cs="SimSun"/>
                <w:sz w:val="19"/>
                <w:szCs w:val="19"/>
              </w:rPr>
            </w:pPr>
            <w:r>
              <w:rPr>
                <w:rFonts w:ascii="SimSun" w:hAnsi="SimSun" w:eastAsia="SimSun" w:cs="SimSun"/>
                <w:sz w:val="19"/>
                <w:szCs w:val="19"/>
                <w:spacing w:val="-1"/>
              </w:rPr>
              <w:t>第13章规范</w:t>
            </w:r>
          </w:p>
        </w:tc>
        <w:tc>
          <w:tcPr>
            <w:tcW w:w="1038" w:type="dxa"/>
            <w:vAlign w:val="top"/>
          </w:tcPr>
          <w:p>
            <w:pPr>
              <w:rPr>
                <w:rFonts w:ascii="Arial"/>
                <w:sz w:val="21"/>
              </w:rPr>
            </w:pPr>
            <w:r/>
          </w:p>
        </w:tc>
        <w:tc>
          <w:tcPr>
            <w:tcW w:w="679" w:type="dxa"/>
            <w:vAlign w:val="top"/>
          </w:tcPr>
          <w:p>
            <w:pPr>
              <w:ind w:left="284"/>
              <w:spacing w:before="135" w:line="182" w:lineRule="auto"/>
              <w:rPr>
                <w:rFonts w:ascii="SimSun" w:hAnsi="SimSun" w:eastAsia="SimSun" w:cs="SimSun"/>
                <w:sz w:val="19"/>
                <w:szCs w:val="19"/>
              </w:rPr>
            </w:pPr>
            <w:r>
              <w:rPr>
                <w:rFonts w:ascii="SimSun" w:hAnsi="SimSun" w:eastAsia="SimSun" w:cs="SimSun"/>
                <w:sz w:val="19"/>
                <w:szCs w:val="19"/>
              </w:rPr>
              <w:t>X</w:t>
            </w:r>
          </w:p>
        </w:tc>
        <w:tc>
          <w:tcPr>
            <w:tcW w:w="1068" w:type="dxa"/>
            <w:vAlign w:val="top"/>
          </w:tcPr>
          <w:p>
            <w:pPr>
              <w:rPr>
                <w:rFonts w:ascii="Arial"/>
                <w:sz w:val="21"/>
              </w:rPr>
            </w:pPr>
            <w:r/>
          </w:p>
        </w:tc>
        <w:tc>
          <w:tcPr>
            <w:tcW w:w="679" w:type="dxa"/>
            <w:vAlign w:val="top"/>
          </w:tcPr>
          <w:p>
            <w:pPr>
              <w:rPr>
                <w:rFonts w:ascii="Arial"/>
                <w:sz w:val="21"/>
              </w:rPr>
            </w:pPr>
            <w:r/>
          </w:p>
        </w:tc>
        <w:tc>
          <w:tcPr>
            <w:tcW w:w="1043" w:type="dxa"/>
            <w:vAlign w:val="top"/>
          </w:tcPr>
          <w:p>
            <w:pPr>
              <w:rPr>
                <w:rFonts w:ascii="Arial"/>
                <w:sz w:val="21"/>
              </w:rPr>
            </w:pPr>
            <w:r/>
          </w:p>
        </w:tc>
      </w:tr>
      <w:tr>
        <w:trPr>
          <w:trHeight w:val="329" w:hRule="atLeast"/>
        </w:trPr>
        <w:tc>
          <w:tcPr>
            <w:tcW w:w="2062" w:type="dxa"/>
            <w:vAlign w:val="top"/>
          </w:tcPr>
          <w:p>
            <w:pPr>
              <w:ind w:left="74"/>
              <w:spacing w:before="75" w:line="219" w:lineRule="auto"/>
              <w:rPr>
                <w:rFonts w:ascii="SimSun" w:hAnsi="SimSun" w:eastAsia="SimSun" w:cs="SimSun"/>
                <w:sz w:val="19"/>
                <w:szCs w:val="19"/>
              </w:rPr>
            </w:pPr>
            <w:r>
              <w:rPr>
                <w:rFonts w:ascii="SimSun" w:hAnsi="SimSun" w:eastAsia="SimSun" w:cs="SimSun"/>
                <w:sz w:val="19"/>
                <w:szCs w:val="19"/>
                <w:spacing w:val="-1"/>
              </w:rPr>
              <w:t>第14章沟通</w:t>
            </w:r>
          </w:p>
        </w:tc>
        <w:tc>
          <w:tcPr>
            <w:tcW w:w="1038" w:type="dxa"/>
            <w:vAlign w:val="top"/>
          </w:tcPr>
          <w:p>
            <w:pPr>
              <w:rPr>
                <w:rFonts w:ascii="Arial"/>
                <w:sz w:val="21"/>
              </w:rPr>
            </w:pPr>
            <w:r/>
          </w:p>
        </w:tc>
        <w:tc>
          <w:tcPr>
            <w:tcW w:w="679" w:type="dxa"/>
            <w:vAlign w:val="top"/>
          </w:tcPr>
          <w:p>
            <w:pPr>
              <w:ind w:left="284"/>
              <w:spacing w:before="126" w:line="182" w:lineRule="auto"/>
              <w:rPr>
                <w:rFonts w:ascii="SimSun" w:hAnsi="SimSun" w:eastAsia="SimSun" w:cs="SimSun"/>
                <w:sz w:val="19"/>
                <w:szCs w:val="19"/>
              </w:rPr>
            </w:pPr>
            <w:r>
              <w:rPr>
                <w:rFonts w:ascii="SimSun" w:hAnsi="SimSun" w:eastAsia="SimSun" w:cs="SimSun"/>
                <w:sz w:val="19"/>
                <w:szCs w:val="19"/>
              </w:rPr>
              <w:t>X</w:t>
            </w:r>
          </w:p>
        </w:tc>
        <w:tc>
          <w:tcPr>
            <w:tcW w:w="1068" w:type="dxa"/>
            <w:vAlign w:val="top"/>
          </w:tcPr>
          <w:p>
            <w:pPr>
              <w:rPr>
                <w:rFonts w:ascii="Arial"/>
                <w:sz w:val="21"/>
              </w:rPr>
            </w:pPr>
            <w:r/>
          </w:p>
        </w:tc>
        <w:tc>
          <w:tcPr>
            <w:tcW w:w="679" w:type="dxa"/>
            <w:vAlign w:val="top"/>
          </w:tcPr>
          <w:p>
            <w:pPr>
              <w:ind w:left="287"/>
              <w:spacing w:before="126" w:line="182" w:lineRule="auto"/>
              <w:rPr>
                <w:rFonts w:ascii="SimSun" w:hAnsi="SimSun" w:eastAsia="SimSun" w:cs="SimSun"/>
                <w:sz w:val="19"/>
                <w:szCs w:val="19"/>
              </w:rPr>
            </w:pPr>
            <w:r>
              <w:rPr>
                <w:rFonts w:ascii="SimSun" w:hAnsi="SimSun" w:eastAsia="SimSun" w:cs="SimSun"/>
                <w:sz w:val="19"/>
                <w:szCs w:val="19"/>
              </w:rPr>
              <w:t>X</w:t>
            </w:r>
          </w:p>
        </w:tc>
        <w:tc>
          <w:tcPr>
            <w:tcW w:w="1043" w:type="dxa"/>
            <w:vAlign w:val="top"/>
          </w:tcPr>
          <w:p>
            <w:pPr>
              <w:rPr>
                <w:rFonts w:ascii="Arial"/>
                <w:sz w:val="21"/>
              </w:rPr>
            </w:pPr>
            <w:r/>
          </w:p>
        </w:tc>
      </w:tr>
      <w:tr>
        <w:trPr>
          <w:trHeight w:val="334" w:hRule="atLeast"/>
        </w:trPr>
        <w:tc>
          <w:tcPr>
            <w:tcW w:w="2062" w:type="dxa"/>
            <w:vAlign w:val="top"/>
          </w:tcPr>
          <w:p>
            <w:pPr>
              <w:ind w:left="74"/>
              <w:spacing w:before="76" w:line="219" w:lineRule="auto"/>
              <w:rPr>
                <w:rFonts w:ascii="SimSun" w:hAnsi="SimSun" w:eastAsia="SimSun" w:cs="SimSun"/>
                <w:sz w:val="19"/>
                <w:szCs w:val="19"/>
              </w:rPr>
            </w:pPr>
            <w:r>
              <w:rPr>
                <w:rFonts w:ascii="SimSun" w:hAnsi="SimSun" w:eastAsia="SimSun" w:cs="SimSun"/>
                <w:sz w:val="19"/>
                <w:szCs w:val="19"/>
                <w:spacing w:val="-1"/>
              </w:rPr>
              <w:t>第15章办公室</w:t>
            </w:r>
          </w:p>
        </w:tc>
        <w:tc>
          <w:tcPr>
            <w:tcW w:w="1038" w:type="dxa"/>
            <w:vAlign w:val="top"/>
          </w:tcPr>
          <w:p>
            <w:pPr>
              <w:rPr>
                <w:rFonts w:ascii="Arial"/>
                <w:sz w:val="21"/>
              </w:rPr>
            </w:pPr>
            <w:r/>
          </w:p>
        </w:tc>
        <w:tc>
          <w:tcPr>
            <w:tcW w:w="679" w:type="dxa"/>
            <w:vAlign w:val="top"/>
          </w:tcPr>
          <w:p>
            <w:pPr>
              <w:rPr>
                <w:rFonts w:ascii="Arial"/>
                <w:sz w:val="21"/>
              </w:rPr>
            </w:pPr>
            <w:r/>
          </w:p>
        </w:tc>
        <w:tc>
          <w:tcPr>
            <w:tcW w:w="1068" w:type="dxa"/>
            <w:vAlign w:val="top"/>
          </w:tcPr>
          <w:p>
            <w:pPr>
              <w:rPr>
                <w:rFonts w:ascii="Arial"/>
                <w:sz w:val="21"/>
              </w:rPr>
            </w:pPr>
            <w:r/>
          </w:p>
        </w:tc>
        <w:tc>
          <w:tcPr>
            <w:tcW w:w="679" w:type="dxa"/>
            <w:vAlign w:val="top"/>
          </w:tcPr>
          <w:p>
            <w:pPr>
              <w:rPr>
                <w:rFonts w:ascii="Arial"/>
                <w:sz w:val="21"/>
              </w:rPr>
            </w:pPr>
            <w:r/>
          </w:p>
        </w:tc>
        <w:tc>
          <w:tcPr>
            <w:tcW w:w="1043" w:type="dxa"/>
            <w:vAlign w:val="top"/>
          </w:tcPr>
          <w:p>
            <w:pPr>
              <w:ind w:left="449"/>
              <w:spacing w:before="127" w:line="182" w:lineRule="auto"/>
              <w:rPr>
                <w:rFonts w:ascii="SimSun" w:hAnsi="SimSun" w:eastAsia="SimSun" w:cs="SimSun"/>
                <w:sz w:val="19"/>
                <w:szCs w:val="19"/>
              </w:rPr>
            </w:pPr>
            <w:r>
              <w:rPr>
                <w:rFonts w:ascii="SimSun" w:hAnsi="SimSun" w:eastAsia="SimSun" w:cs="SimSun"/>
                <w:sz w:val="19"/>
                <w:szCs w:val="19"/>
              </w:rPr>
              <w:t>X</w:t>
            </w:r>
          </w:p>
        </w:tc>
      </w:tr>
    </w:tbl>
    <w:p>
      <w:pPr>
        <w:pStyle w:val="BodyText"/>
        <w:rPr/>
      </w:pPr>
      <w:r/>
    </w:p>
    <w:p>
      <w:pPr>
        <w:sectPr>
          <w:pgSz w:w="9220" w:h="12820"/>
          <w:pgMar w:top="400" w:right="1174" w:bottom="400" w:left="0" w:header="0" w:footer="0" w:gutter="0"/>
        </w:sectPr>
        <w:rPr/>
      </w:pPr>
    </w:p>
    <w:p>
      <w:pPr>
        <w:pStyle w:val="BodyText"/>
        <w:spacing w:line="283" w:lineRule="auto"/>
        <w:rPr/>
      </w:pPr>
      <w:r>
        <w:pict>
          <v:shape id="_x0000_s212" style="position:absolute;margin-left:384pt;margin-top:48.8444pt;mso-position-vertical-relative:page;mso-position-horizontal-relative:page;width:20.55pt;height:14.6pt;z-index:251710464;"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r>
                    <w:rPr>
                      <w:rFonts w:ascii="SimHei" w:hAnsi="SimHei" w:eastAsia="SimHei" w:cs="SimHei"/>
                      <w:sz w:val="21"/>
                      <w:szCs w:val="21"/>
                      <w:spacing w:val="-26"/>
                      <w:w w:val="97"/>
                    </w:rPr>
                    <w:t>背</w:t>
                  </w:r>
                  <w:r>
                    <w:rPr>
                      <w:rFonts w:ascii="SimHei" w:hAnsi="SimHei" w:eastAsia="SimHei" w:cs="SimHei"/>
                      <w:sz w:val="21"/>
                      <w:szCs w:val="21"/>
                      <w:spacing w:val="-12"/>
                      <w:w w:val="97"/>
                    </w:rPr>
                    <w:t>景</w:t>
                  </w:r>
                </w:p>
              </w:txbxContent>
            </v:textbox>
          </v:shape>
        </w:pict>
      </w:r>
      <w:r/>
    </w:p>
    <w:p>
      <w:pPr>
        <w:pStyle w:val="BodyText"/>
        <w:spacing w:line="283" w:lineRule="auto"/>
        <w:rPr/>
      </w:pPr>
      <w:r/>
    </w:p>
    <w:p>
      <w:pPr>
        <w:ind w:firstLine="7419"/>
        <w:spacing w:line="280" w:lineRule="exact"/>
        <w:rPr/>
      </w:pPr>
      <w:r>
        <w:rPr>
          <w:position w:val="-5"/>
        </w:rPr>
        <w:pict>
          <v:group id="_x0000_s214" style="mso-position-vertical-relative:line;mso-position-horizontal-relative:char;width:42.5pt;height:14pt;" filled="false" stroked="false" coordsize="850,280" coordorigin="0,0">
            <v:shape id="_x0000_s216" style="position:absolute;left:0;top:0;width:850;height:280;" filled="false" stroked="false" type="#_x0000_t75">
              <v:imagedata o:title="" r:id="rId75"/>
            </v:shape>
            <v:shape id="_x0000_s218" style="position:absolute;left:-20;top:-20;width:890;height:320;" filled="false" stroked="false" type="#_x0000_t202">
              <v:fill on="false"/>
              <v:stroke on="false"/>
              <v:path/>
              <v:imagedata o:title=""/>
              <o:lock v:ext="edit" aspectratio="false"/>
              <v:textbox inset="0mm,0mm,0mm,0mm">
                <w:txbxContent>
                  <w:p>
                    <w:pPr>
                      <w:ind w:left="269"/>
                      <w:spacing w:before="136" w:line="184" w:lineRule="auto"/>
                      <w:rPr>
                        <w:rFonts w:ascii="SimSun" w:hAnsi="SimSun" w:eastAsia="SimSun" w:cs="SimSun"/>
                        <w:sz w:val="16"/>
                        <w:szCs w:val="16"/>
                      </w:rPr>
                    </w:pPr>
                    <w:r>
                      <w:rPr>
                        <w:rFonts w:ascii="SimSun" w:hAnsi="SimSun" w:eastAsia="SimSun" w:cs="SimSun"/>
                        <w:sz w:val="16"/>
                        <w:szCs w:val="16"/>
                        <w:color w:val="FFFFFF"/>
                        <w:spacing w:val="-5"/>
                      </w:rPr>
                      <w:t>13</w:t>
                    </w:r>
                  </w:p>
                </w:txbxContent>
              </v:textbox>
            </v:shape>
          </v:group>
        </w:pict>
      </w:r>
    </w:p>
    <w:p>
      <w:pPr>
        <w:ind w:left="3"/>
        <w:spacing w:before="259" w:line="221" w:lineRule="auto"/>
        <w:outlineLvl w:val="0"/>
        <w:rPr>
          <w:rFonts w:ascii="SimSun" w:hAnsi="SimSun" w:eastAsia="SimSun" w:cs="SimSun"/>
          <w:sz w:val="28"/>
          <w:szCs w:val="28"/>
        </w:rPr>
      </w:pPr>
      <w:r>
        <w:rPr>
          <w:rFonts w:ascii="SimSun" w:hAnsi="SimSun" w:eastAsia="SimSun" w:cs="SimSun"/>
          <w:sz w:val="28"/>
          <w:szCs w:val="28"/>
          <w:b/>
          <w:bCs/>
          <w:spacing w:val="-24"/>
        </w:rPr>
        <w:t>1.7</w:t>
      </w:r>
      <w:r>
        <w:rPr>
          <w:rFonts w:ascii="SimSun" w:hAnsi="SimSun" w:eastAsia="SimSun" w:cs="SimSun"/>
          <w:sz w:val="28"/>
          <w:szCs w:val="28"/>
          <w:spacing w:val="135"/>
        </w:rPr>
        <w:t xml:space="preserve"> </w:t>
      </w:r>
      <w:r>
        <w:rPr>
          <w:rFonts w:ascii="SimSun" w:hAnsi="SimSun" w:eastAsia="SimSun" w:cs="SimSun"/>
          <w:sz w:val="28"/>
          <w:szCs w:val="28"/>
          <w:b/>
          <w:bCs/>
          <w:spacing w:val="-24"/>
        </w:rPr>
        <w:t>小结</w:t>
      </w:r>
    </w:p>
    <w:p>
      <w:pPr>
        <w:pStyle w:val="BodyText"/>
        <w:spacing w:line="342" w:lineRule="auto"/>
        <w:rPr/>
      </w:pPr>
      <w:r/>
    </w:p>
    <w:p>
      <w:pPr>
        <w:ind w:left="399" w:right="1658" w:hanging="339"/>
        <w:spacing w:before="68" w:line="291" w:lineRule="auto"/>
        <w:rPr>
          <w:rFonts w:ascii="SimHei" w:hAnsi="SimHei" w:eastAsia="SimHei" w:cs="SimHei"/>
          <w:sz w:val="21"/>
          <w:szCs w:val="21"/>
        </w:rPr>
      </w:pPr>
      <w:r>
        <w:rPr>
          <w:rFonts w:ascii="SimHei" w:hAnsi="SimHei" w:eastAsia="SimHei" w:cs="SimHei"/>
          <w:sz w:val="21"/>
          <w:szCs w:val="21"/>
          <w:spacing w:val="6"/>
        </w:rPr>
        <w:t>●</w:t>
      </w:r>
      <w:r>
        <w:rPr>
          <w:rFonts w:ascii="SimHei" w:hAnsi="SimHei" w:eastAsia="SimHei" w:cs="SimHei"/>
          <w:sz w:val="21"/>
          <w:szCs w:val="21"/>
          <w:spacing w:val="4"/>
        </w:rPr>
        <w:t xml:space="preserve">  </w:t>
      </w:r>
      <w:r>
        <w:rPr>
          <w:rFonts w:ascii="SimHei" w:hAnsi="SimHei" w:eastAsia="SimHei" w:cs="SimHei"/>
          <w:sz w:val="21"/>
          <w:szCs w:val="21"/>
          <w:spacing w:val="6"/>
        </w:rPr>
        <w:t>本书描述了组织结构设计如何帮助实现组织、</w:t>
      </w:r>
      <w:r>
        <w:rPr>
          <w:rFonts w:ascii="SimSun" w:hAnsi="SimSun" w:eastAsia="SimSun" w:cs="SimSun"/>
          <w:sz w:val="21"/>
          <w:szCs w:val="21"/>
        </w:rPr>
        <w:t>IT</w:t>
      </w:r>
      <w:r>
        <w:rPr>
          <w:rFonts w:ascii="SimSun" w:hAnsi="SimSun" w:eastAsia="SimSun" w:cs="SimSun"/>
          <w:sz w:val="21"/>
          <w:szCs w:val="21"/>
          <w:spacing w:val="-35"/>
        </w:rPr>
        <w:t xml:space="preserve"> </w:t>
      </w:r>
      <w:r>
        <w:rPr>
          <w:rFonts w:ascii="SimHei" w:hAnsi="SimHei" w:eastAsia="SimHei" w:cs="SimHei"/>
          <w:sz w:val="21"/>
          <w:szCs w:val="21"/>
          <w:spacing w:val="6"/>
        </w:rPr>
        <w:t>敏捷以及业务敏</w:t>
      </w:r>
      <w:r>
        <w:rPr>
          <w:rFonts w:ascii="SimHei" w:hAnsi="SimHei" w:eastAsia="SimHei" w:cs="SimHei"/>
          <w:sz w:val="21"/>
          <w:szCs w:val="21"/>
        </w:rPr>
        <w:t xml:space="preserve"> </w:t>
      </w:r>
      <w:r>
        <w:rPr>
          <w:rFonts w:ascii="SimHei" w:hAnsi="SimHei" w:eastAsia="SimHei" w:cs="SimHei"/>
          <w:sz w:val="21"/>
          <w:szCs w:val="21"/>
          <w:spacing w:val="4"/>
        </w:rPr>
        <w:t>捷。组织敏捷面向内部，服务于组织内所有人员；</w:t>
      </w:r>
      <w:r>
        <w:rPr>
          <w:rFonts w:ascii="SimHei" w:hAnsi="SimHei" w:eastAsia="SimHei" w:cs="SimHei"/>
          <w:sz w:val="21"/>
          <w:szCs w:val="21"/>
          <w:spacing w:val="4"/>
        </w:rPr>
        <w:t xml:space="preserve"> </w:t>
      </w:r>
      <w:r>
        <w:rPr>
          <w:rFonts w:ascii="SimSun" w:hAnsi="SimSun" w:eastAsia="SimSun" w:cs="SimSun"/>
          <w:sz w:val="21"/>
          <w:szCs w:val="21"/>
        </w:rPr>
        <w:t>IT</w:t>
      </w:r>
      <w:r>
        <w:rPr>
          <w:rFonts w:ascii="SimSun" w:hAnsi="SimSun" w:eastAsia="SimSun" w:cs="SimSun"/>
          <w:sz w:val="21"/>
          <w:szCs w:val="21"/>
          <w:spacing w:val="4"/>
        </w:rPr>
        <w:t xml:space="preserve"> </w:t>
      </w:r>
      <w:r>
        <w:rPr>
          <w:rFonts w:ascii="SimHei" w:hAnsi="SimHei" w:eastAsia="SimHei" w:cs="SimHei"/>
          <w:sz w:val="21"/>
          <w:szCs w:val="21"/>
          <w:spacing w:val="4"/>
        </w:rPr>
        <w:t>敏捷服务于</w:t>
      </w:r>
      <w:r>
        <w:rPr>
          <w:rFonts w:ascii="SimHei" w:hAnsi="SimHei" w:eastAsia="SimHei" w:cs="SimHei"/>
          <w:sz w:val="21"/>
          <w:szCs w:val="21"/>
          <w:spacing w:val="4"/>
        </w:rPr>
        <w:t xml:space="preserve"> </w:t>
      </w:r>
      <w:r>
        <w:rPr>
          <w:rFonts w:ascii="SimHei" w:hAnsi="SimHei" w:eastAsia="SimHei" w:cs="SimHei"/>
          <w:sz w:val="21"/>
          <w:szCs w:val="21"/>
          <w:spacing w:val="-3"/>
        </w:rPr>
        <w:t>业务；业务敏捷服务于市场。</w:t>
      </w:r>
    </w:p>
    <w:p>
      <w:pPr>
        <w:ind w:left="60"/>
        <w:spacing w:before="256" w:line="221" w:lineRule="auto"/>
        <w:rPr>
          <w:rFonts w:ascii="SimHei" w:hAnsi="SimHei" w:eastAsia="SimHei" w:cs="SimHei"/>
          <w:sz w:val="21"/>
          <w:szCs w:val="21"/>
        </w:rPr>
      </w:pPr>
      <w:r>
        <w:rPr>
          <w:rFonts w:ascii="SimHei" w:hAnsi="SimHei" w:eastAsia="SimHei" w:cs="SimHei"/>
          <w:sz w:val="21"/>
          <w:szCs w:val="21"/>
          <w:spacing w:val="-3"/>
        </w:rPr>
        <w:t>●</w:t>
      </w:r>
      <w:r>
        <w:rPr>
          <w:rFonts w:ascii="SimHei" w:hAnsi="SimHei" w:eastAsia="SimHei" w:cs="SimHei"/>
          <w:sz w:val="21"/>
          <w:szCs w:val="21"/>
          <w:spacing w:val="-3"/>
        </w:rPr>
        <w:t xml:space="preserve">  </w:t>
      </w:r>
      <w:r>
        <w:rPr>
          <w:rFonts w:ascii="SimHei" w:hAnsi="SimHei" w:eastAsia="SimHei" w:cs="SimHei"/>
          <w:sz w:val="21"/>
          <w:szCs w:val="21"/>
          <w:spacing w:val="-3"/>
        </w:rPr>
        <w:t>本书聚焦于</w:t>
      </w:r>
      <w:r>
        <w:rPr>
          <w:rFonts w:ascii="SimSun" w:hAnsi="SimSun" w:eastAsia="SimSun" w:cs="SimSun"/>
          <w:sz w:val="21"/>
          <w:szCs w:val="21"/>
          <w:spacing w:val="-3"/>
        </w:rPr>
        <w:t>IT</w:t>
      </w:r>
      <w:r>
        <w:rPr>
          <w:rFonts w:ascii="SimSun" w:hAnsi="SimSun" w:eastAsia="SimSun" w:cs="SimSun"/>
          <w:sz w:val="21"/>
          <w:szCs w:val="21"/>
          <w:spacing w:val="-45"/>
        </w:rPr>
        <w:t xml:space="preserve"> </w:t>
      </w:r>
      <w:r>
        <w:rPr>
          <w:rFonts w:ascii="SimHei" w:hAnsi="SimHei" w:eastAsia="SimHei" w:cs="SimHei"/>
          <w:sz w:val="21"/>
          <w:szCs w:val="21"/>
          <w:spacing w:val="-3"/>
        </w:rPr>
        <w:t>部门——系统开发和大部分工资支出发生的地方。</w:t>
      </w:r>
    </w:p>
    <w:p>
      <w:pPr>
        <w:ind w:left="399" w:right="1651" w:hanging="339"/>
        <w:spacing w:before="249" w:line="288" w:lineRule="auto"/>
        <w:rPr>
          <w:rFonts w:ascii="SimHei" w:hAnsi="SimHei" w:eastAsia="SimHei" w:cs="SimHei"/>
          <w:sz w:val="21"/>
          <w:szCs w:val="21"/>
        </w:rPr>
      </w:pPr>
      <w:r>
        <w:rPr>
          <w:rFonts w:ascii="SimSun" w:hAnsi="SimSun" w:eastAsia="SimSun" w:cs="SimSun"/>
          <w:sz w:val="21"/>
          <w:szCs w:val="21"/>
          <w:spacing w:val="3"/>
        </w:rPr>
        <w:t>●  </w:t>
      </w:r>
      <w:r>
        <w:rPr>
          <w:rFonts w:ascii="SimSun" w:hAnsi="SimSun" w:eastAsia="SimSun" w:cs="SimSun"/>
          <w:sz w:val="21"/>
          <w:szCs w:val="21"/>
        </w:rPr>
        <w:t>ISV</w:t>
      </w:r>
      <w:r>
        <w:rPr>
          <w:rFonts w:ascii="SimHei" w:hAnsi="SimHei" w:eastAsia="SimHei" w:cs="SimHei"/>
          <w:sz w:val="21"/>
          <w:szCs w:val="21"/>
          <w:spacing w:val="3"/>
        </w:rPr>
        <w:t>和互联网行业中，业务和</w:t>
      </w:r>
      <w:r>
        <w:rPr>
          <w:rFonts w:ascii="SimSun" w:hAnsi="SimSun" w:eastAsia="SimSun" w:cs="SimSun"/>
          <w:sz w:val="21"/>
          <w:szCs w:val="21"/>
        </w:rPr>
        <w:t>IT</w:t>
      </w:r>
      <w:r>
        <w:rPr>
          <w:rFonts w:ascii="SimSun" w:hAnsi="SimSun" w:eastAsia="SimSun" w:cs="SimSun"/>
          <w:sz w:val="21"/>
          <w:szCs w:val="21"/>
          <w:spacing w:val="-35"/>
        </w:rPr>
        <w:t xml:space="preserve"> </w:t>
      </w:r>
      <w:r>
        <w:rPr>
          <w:rFonts w:ascii="SimHei" w:hAnsi="SimHei" w:eastAsia="SimHei" w:cs="SimHei"/>
          <w:sz w:val="21"/>
          <w:szCs w:val="21"/>
          <w:spacing w:val="3"/>
        </w:rPr>
        <w:t>之间的隔阂相对较小；</w:t>
      </w:r>
      <w:r>
        <w:rPr>
          <w:rFonts w:ascii="SimHei" w:hAnsi="SimHei" w:eastAsia="SimHei" w:cs="SimHei"/>
          <w:sz w:val="21"/>
          <w:szCs w:val="21"/>
          <w:spacing w:val="2"/>
        </w:rPr>
        <w:t>传统企业的</w:t>
      </w:r>
      <w:r>
        <w:rPr>
          <w:rFonts w:ascii="SimHei" w:hAnsi="SimHei" w:eastAsia="SimHei" w:cs="SimHei"/>
          <w:sz w:val="21"/>
          <w:szCs w:val="21"/>
        </w:rPr>
        <w:t xml:space="preserve"> </w:t>
      </w:r>
      <w:r>
        <w:rPr>
          <w:rFonts w:ascii="SimSun" w:hAnsi="SimSun" w:eastAsia="SimSun" w:cs="SimSun"/>
          <w:sz w:val="21"/>
          <w:szCs w:val="21"/>
        </w:rPr>
        <w:t>IT</w:t>
      </w:r>
      <w:r>
        <w:rPr>
          <w:rFonts w:ascii="SimSun" w:hAnsi="SimSun" w:eastAsia="SimSun" w:cs="SimSun"/>
          <w:sz w:val="21"/>
          <w:szCs w:val="21"/>
          <w:spacing w:val="-36"/>
        </w:rPr>
        <w:t xml:space="preserve"> </w:t>
      </w:r>
      <w:r>
        <w:rPr>
          <w:rFonts w:ascii="SimHei" w:hAnsi="SimHei" w:eastAsia="SimHei" w:cs="SimHei"/>
          <w:sz w:val="21"/>
          <w:szCs w:val="21"/>
          <w:spacing w:val="7"/>
        </w:rPr>
        <w:t>部门中，这种隔阂则更大。不过，影子</w:t>
      </w:r>
      <w:r>
        <w:rPr>
          <w:rFonts w:ascii="SimSun" w:hAnsi="SimSun" w:eastAsia="SimSun" w:cs="SimSun"/>
          <w:sz w:val="21"/>
          <w:szCs w:val="21"/>
        </w:rPr>
        <w:t>IT</w:t>
      </w:r>
      <w:r>
        <w:rPr>
          <w:rFonts w:ascii="SimSun" w:hAnsi="SimSun" w:eastAsia="SimSun" w:cs="SimSun"/>
          <w:sz w:val="21"/>
          <w:szCs w:val="21"/>
          <w:spacing w:val="-25"/>
        </w:rPr>
        <w:t xml:space="preserve"> </w:t>
      </w:r>
      <w:r>
        <w:rPr>
          <w:rFonts w:ascii="SimHei" w:hAnsi="SimHei" w:eastAsia="SimHei" w:cs="SimHei"/>
          <w:sz w:val="21"/>
          <w:szCs w:val="21"/>
          <w:spacing w:val="7"/>
        </w:rPr>
        <w:t>正在持续模糊这种隔</w:t>
      </w:r>
      <w:r>
        <w:rPr>
          <w:rFonts w:ascii="SimHei" w:hAnsi="SimHei" w:eastAsia="SimHei" w:cs="SimHei"/>
          <w:sz w:val="21"/>
          <w:szCs w:val="21"/>
        </w:rPr>
        <w:t xml:space="preserve"> </w:t>
      </w:r>
      <w:r>
        <w:rPr>
          <w:rFonts w:ascii="SimHei" w:hAnsi="SimHei" w:eastAsia="SimHei" w:cs="SimHei"/>
          <w:sz w:val="21"/>
          <w:szCs w:val="21"/>
          <w:spacing w:val="1"/>
        </w:rPr>
        <w:t>阂。相较于单独讨论</w:t>
      </w:r>
      <w:r>
        <w:rPr>
          <w:rFonts w:ascii="SimSun" w:hAnsi="SimSun" w:eastAsia="SimSun" w:cs="SimSun"/>
          <w:sz w:val="21"/>
          <w:szCs w:val="21"/>
        </w:rPr>
        <w:t>IT</w:t>
      </w:r>
      <w:r>
        <w:rPr>
          <w:rFonts w:ascii="SimHei" w:hAnsi="SimHei" w:eastAsia="SimHei" w:cs="SimHei"/>
          <w:sz w:val="21"/>
          <w:szCs w:val="21"/>
          <w:spacing w:val="1"/>
        </w:rPr>
        <w:t>效能，讨论业务与</w:t>
      </w:r>
      <w:r>
        <w:rPr>
          <w:rFonts w:ascii="SimSun" w:hAnsi="SimSun" w:eastAsia="SimSun" w:cs="SimSun"/>
          <w:sz w:val="21"/>
          <w:szCs w:val="21"/>
        </w:rPr>
        <w:t>IT</w:t>
      </w:r>
      <w:r>
        <w:rPr>
          <w:rFonts w:ascii="SimSun" w:hAnsi="SimSun" w:eastAsia="SimSun" w:cs="SimSun"/>
          <w:sz w:val="21"/>
          <w:szCs w:val="21"/>
          <w:spacing w:val="-25"/>
        </w:rPr>
        <w:t xml:space="preserve"> </w:t>
      </w:r>
      <w:r>
        <w:rPr>
          <w:rFonts w:ascii="SimHei" w:hAnsi="SimHei" w:eastAsia="SimHei" w:cs="SimHei"/>
          <w:sz w:val="21"/>
          <w:szCs w:val="21"/>
          <w:spacing w:val="1"/>
        </w:rPr>
        <w:t>的综合效能更有意</w:t>
      </w:r>
      <w:r>
        <w:rPr>
          <w:rFonts w:ascii="SimHei" w:hAnsi="SimHei" w:eastAsia="SimHei" w:cs="SimHei"/>
          <w:sz w:val="21"/>
          <w:szCs w:val="21"/>
        </w:rPr>
        <w:t>义。</w:t>
      </w:r>
    </w:p>
    <w:p>
      <w:pPr>
        <w:ind w:left="399" w:right="1650" w:hanging="339"/>
        <w:spacing w:before="257" w:line="278" w:lineRule="auto"/>
        <w:rPr>
          <w:rFonts w:ascii="SimHei" w:hAnsi="SimHei" w:eastAsia="SimHei" w:cs="SimHei"/>
          <w:sz w:val="21"/>
          <w:szCs w:val="21"/>
        </w:rPr>
      </w:pPr>
      <w:r>
        <w:rPr>
          <w:rFonts w:ascii="SimHei" w:hAnsi="SimHei" w:eastAsia="SimHei" w:cs="SimHei"/>
          <w:sz w:val="21"/>
          <w:szCs w:val="21"/>
          <w:spacing w:val="5"/>
        </w:rPr>
        <w:t>●</w:t>
      </w:r>
      <w:r>
        <w:rPr>
          <w:rFonts w:ascii="SimHei" w:hAnsi="SimHei" w:eastAsia="SimHei" w:cs="SimHei"/>
          <w:sz w:val="21"/>
          <w:szCs w:val="21"/>
          <w:spacing w:val="5"/>
        </w:rPr>
        <w:t xml:space="preserve">  </w:t>
      </w:r>
      <w:r>
        <w:rPr>
          <w:rFonts w:ascii="SimHei" w:hAnsi="SimHei" w:eastAsia="SimHei" w:cs="SimHei"/>
          <w:sz w:val="21"/>
          <w:szCs w:val="21"/>
          <w:spacing w:val="5"/>
        </w:rPr>
        <w:t>业务敏捷不仅受</w:t>
      </w:r>
      <w:r>
        <w:rPr>
          <w:rFonts w:ascii="SimSun" w:hAnsi="SimSun" w:eastAsia="SimSun" w:cs="SimSun"/>
          <w:sz w:val="21"/>
          <w:szCs w:val="21"/>
        </w:rPr>
        <w:t>IT</w:t>
      </w:r>
      <w:r>
        <w:rPr>
          <w:rFonts w:ascii="SimSun" w:hAnsi="SimSun" w:eastAsia="SimSun" w:cs="SimSun"/>
          <w:sz w:val="21"/>
          <w:szCs w:val="21"/>
          <w:spacing w:val="5"/>
        </w:rPr>
        <w:t xml:space="preserve"> </w:t>
      </w:r>
      <w:r>
        <w:rPr>
          <w:rFonts w:ascii="SimHei" w:hAnsi="SimHei" w:eastAsia="SimHei" w:cs="SimHei"/>
          <w:sz w:val="21"/>
          <w:szCs w:val="21"/>
          <w:spacing w:val="5"/>
        </w:rPr>
        <w:t>或工程的影响。组织作为一个整体的敏捷</w:t>
      </w:r>
      <w:r>
        <w:rPr>
          <w:rFonts w:ascii="SimHei" w:hAnsi="SimHei" w:eastAsia="SimHei" w:cs="SimHei"/>
          <w:sz w:val="21"/>
          <w:szCs w:val="21"/>
          <w:spacing w:val="4"/>
        </w:rPr>
        <w:t>性问</w:t>
      </w:r>
      <w:r>
        <w:rPr>
          <w:rFonts w:ascii="SimHei" w:hAnsi="SimHei" w:eastAsia="SimHei" w:cs="SimHei"/>
          <w:sz w:val="21"/>
          <w:szCs w:val="21"/>
        </w:rPr>
        <w:t xml:space="preserve"> </w:t>
      </w:r>
      <w:r>
        <w:rPr>
          <w:rFonts w:ascii="SimHei" w:hAnsi="SimHei" w:eastAsia="SimHei" w:cs="SimHei"/>
          <w:sz w:val="21"/>
          <w:szCs w:val="21"/>
          <w:spacing w:val="-3"/>
        </w:rPr>
        <w:t>题，是贯穿业务价值流的重要因素之一。</w:t>
      </w:r>
    </w:p>
    <w:p>
      <w:pPr>
        <w:ind w:left="60"/>
        <w:spacing w:before="267" w:line="222" w:lineRule="auto"/>
        <w:rPr>
          <w:rFonts w:ascii="SimHei" w:hAnsi="SimHei" w:eastAsia="SimHei" w:cs="SimHei"/>
          <w:sz w:val="21"/>
          <w:szCs w:val="21"/>
        </w:rPr>
      </w:pPr>
      <w:r>
        <w:rPr>
          <w:rFonts w:ascii="SimHei" w:hAnsi="SimHei" w:eastAsia="SimHei" w:cs="SimHei"/>
          <w:sz w:val="21"/>
          <w:szCs w:val="21"/>
          <w:spacing w:val="-4"/>
        </w:rPr>
        <w:t>●</w:t>
      </w:r>
      <w:r>
        <w:rPr>
          <w:rFonts w:ascii="SimHei" w:hAnsi="SimHei" w:eastAsia="SimHei" w:cs="SimHei"/>
          <w:sz w:val="21"/>
          <w:szCs w:val="21"/>
          <w:spacing w:val="93"/>
        </w:rPr>
        <w:t xml:space="preserve"> </w:t>
      </w:r>
      <w:r>
        <w:rPr>
          <w:rFonts w:ascii="SimHei" w:hAnsi="SimHei" w:eastAsia="SimHei" w:cs="SimHei"/>
          <w:sz w:val="21"/>
          <w:szCs w:val="21"/>
          <w:spacing w:val="-4"/>
        </w:rPr>
        <w:t>数字化转型对敏捷转型的依赖程度远远超过了外部初略得到的估计。</w:t>
      </w:r>
    </w:p>
    <w:p>
      <w:pPr>
        <w:ind w:left="399" w:right="1681" w:hanging="339"/>
        <w:spacing w:before="229" w:line="281" w:lineRule="auto"/>
        <w:rPr>
          <w:rFonts w:ascii="SimHei" w:hAnsi="SimHei" w:eastAsia="SimHei" w:cs="SimHei"/>
          <w:sz w:val="21"/>
          <w:szCs w:val="21"/>
        </w:rPr>
      </w:pPr>
      <w:r>
        <w:rPr>
          <w:rFonts w:ascii="SimHei" w:hAnsi="SimHei" w:eastAsia="SimHei" w:cs="SimHei"/>
          <w:sz w:val="21"/>
          <w:szCs w:val="21"/>
          <w:spacing w:val="-4"/>
        </w:rPr>
        <w:t>●</w:t>
      </w:r>
      <w:r>
        <w:rPr>
          <w:rFonts w:ascii="SimHei" w:hAnsi="SimHei" w:eastAsia="SimHei" w:cs="SimHei"/>
          <w:sz w:val="21"/>
          <w:szCs w:val="21"/>
          <w:spacing w:val="101"/>
        </w:rPr>
        <w:t xml:space="preserve"> </w:t>
      </w:r>
      <w:r>
        <w:rPr>
          <w:rFonts w:ascii="SimHei" w:hAnsi="SimHei" w:eastAsia="SimHei" w:cs="SimHei"/>
          <w:sz w:val="21"/>
          <w:szCs w:val="21"/>
          <w:spacing w:val="-4"/>
        </w:rPr>
        <w:t>从</w:t>
      </w:r>
      <w:r>
        <w:rPr>
          <w:rFonts w:ascii="SimSun" w:hAnsi="SimSun" w:eastAsia="SimSun" w:cs="SimSun"/>
          <w:sz w:val="21"/>
          <w:szCs w:val="21"/>
          <w:spacing w:val="-4"/>
        </w:rPr>
        <w:t>Gartner</w:t>
      </w:r>
      <w:r>
        <w:rPr>
          <w:rFonts w:ascii="SimSun" w:hAnsi="SimSun" w:eastAsia="SimSun" w:cs="SimSun"/>
          <w:sz w:val="21"/>
          <w:szCs w:val="21"/>
          <w:spacing w:val="-53"/>
        </w:rPr>
        <w:t xml:space="preserve"> </w:t>
      </w:r>
      <w:r>
        <w:rPr>
          <w:rFonts w:ascii="SimHei" w:hAnsi="SimHei" w:eastAsia="SimHei" w:cs="SimHei"/>
          <w:sz w:val="21"/>
          <w:szCs w:val="21"/>
          <w:spacing w:val="-4"/>
        </w:rPr>
        <w:t>双模方法或者科特双操作系统方法的视角来看，本书讨论</w:t>
      </w:r>
      <w:r>
        <w:rPr>
          <w:rFonts w:ascii="SimHei" w:hAnsi="SimHei" w:eastAsia="SimHei" w:cs="SimHei"/>
          <w:sz w:val="21"/>
          <w:szCs w:val="21"/>
        </w:rPr>
        <w:t xml:space="preserve"> </w:t>
      </w:r>
      <w:r>
        <w:rPr>
          <w:rFonts w:ascii="SimHei" w:hAnsi="SimHei" w:eastAsia="SimHei" w:cs="SimHei"/>
          <w:sz w:val="21"/>
          <w:szCs w:val="21"/>
        </w:rPr>
        <w:t>的是如何实现高速</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1"/>
        </w:rPr>
        <w:t xml:space="preserve"> </w:t>
      </w:r>
      <w:r>
        <w:rPr>
          <w:rFonts w:ascii="SimHei" w:hAnsi="SimHei" w:eastAsia="SimHei" w:cs="SimHei"/>
          <w:sz w:val="21"/>
          <w:szCs w:val="21"/>
        </w:rPr>
        <w:t>以及如何在</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4"/>
          <w:w w:val="101"/>
        </w:rPr>
        <w:t xml:space="preserve"> </w:t>
      </w:r>
      <w:r>
        <w:rPr>
          <w:rFonts w:ascii="SimHei" w:hAnsi="SimHei" w:eastAsia="SimHei" w:cs="SimHei"/>
          <w:sz w:val="21"/>
          <w:szCs w:val="21"/>
        </w:rPr>
        <w:t>组织中塑造第二个操作系统。</w:t>
      </w:r>
    </w:p>
    <w:p>
      <w:pPr>
        <w:ind w:left="399" w:right="1660" w:hanging="339"/>
        <w:spacing w:before="211" w:line="290" w:lineRule="auto"/>
        <w:rPr>
          <w:rFonts w:ascii="SimHei" w:hAnsi="SimHei" w:eastAsia="SimHei" w:cs="SimHei"/>
          <w:sz w:val="21"/>
          <w:szCs w:val="21"/>
        </w:rPr>
      </w:pPr>
      <w:r>
        <w:rPr>
          <w:rFonts w:ascii="SimHei" w:hAnsi="SimHei" w:eastAsia="SimHei" w:cs="SimHei"/>
          <w:sz w:val="21"/>
          <w:szCs w:val="21"/>
          <w:spacing w:val="8"/>
        </w:rPr>
        <w:t>●接下来的章节将从组织结构、企业文化、公司政治、物理空间和经</w:t>
      </w:r>
      <w:r>
        <w:rPr>
          <w:rFonts w:ascii="SimHei" w:hAnsi="SimHei" w:eastAsia="SimHei" w:cs="SimHei"/>
          <w:sz w:val="21"/>
          <w:szCs w:val="21"/>
          <w:spacing w:val="8"/>
        </w:rPr>
        <w:t xml:space="preserve"> </w:t>
      </w:r>
      <w:r>
        <w:rPr>
          <w:rFonts w:ascii="SimHei" w:hAnsi="SimHei" w:eastAsia="SimHei" w:cs="SimHei"/>
          <w:sz w:val="21"/>
          <w:szCs w:val="21"/>
          <w:spacing w:val="-4"/>
        </w:rPr>
        <w:t>营管理等角度来尝试解决组织设计的问题。</w:t>
      </w:r>
    </w:p>
    <w:p>
      <w:pPr>
        <w:pStyle w:val="BodyText"/>
        <w:spacing w:line="465" w:lineRule="auto"/>
        <w:rPr/>
      </w:pPr>
      <w:r/>
    </w:p>
    <w:p>
      <w:pPr>
        <w:ind w:left="3"/>
        <w:spacing w:before="91" w:line="219" w:lineRule="auto"/>
        <w:rPr>
          <w:rFonts w:ascii="SimSun" w:hAnsi="SimSun" w:eastAsia="SimSun" w:cs="SimSun"/>
          <w:sz w:val="28"/>
          <w:szCs w:val="28"/>
        </w:rPr>
      </w:pPr>
      <w:r>
        <w:rPr>
          <w:rFonts w:ascii="SimSun" w:hAnsi="SimSun" w:eastAsia="SimSun" w:cs="SimSun"/>
          <w:sz w:val="28"/>
          <w:szCs w:val="28"/>
          <w:b/>
          <w:bCs/>
          <w:spacing w:val="-17"/>
        </w:rPr>
        <w:t>注释</w:t>
      </w:r>
    </w:p>
    <w:p>
      <w:pPr>
        <w:pStyle w:val="BodyText"/>
        <w:spacing w:line="284" w:lineRule="auto"/>
        <w:rPr/>
      </w:pPr>
      <w:r/>
    </w:p>
    <w:p>
      <w:pPr>
        <w:ind w:left="268" w:right="1632" w:hanging="269"/>
        <w:spacing w:before="69" w:line="222" w:lineRule="auto"/>
        <w:rPr>
          <w:rFonts w:ascii="Times New Roman" w:hAnsi="Times New Roman" w:eastAsia="Times New Roman" w:cs="Times New Roman"/>
          <w:sz w:val="21"/>
          <w:szCs w:val="21"/>
        </w:rPr>
      </w:pPr>
      <w:r>
        <w:rPr>
          <w:rFonts w:ascii="SimSun" w:hAnsi="SimSun" w:eastAsia="SimSun" w:cs="SimSun"/>
          <w:sz w:val="21"/>
          <w:szCs w:val="21"/>
          <w:spacing w:val="-7"/>
        </w:rPr>
        <w:t>①</w:t>
      </w:r>
      <w:r>
        <w:rPr>
          <w:rFonts w:ascii="SimSun" w:hAnsi="SimSun" w:eastAsia="SimSun" w:cs="SimSun"/>
          <w:sz w:val="21"/>
          <w:szCs w:val="21"/>
          <w:spacing w:val="-47"/>
        </w:rPr>
        <w:t xml:space="preserve"> </w:t>
      </w:r>
      <w:hyperlink w:history="true" r:id="rId76">
        <w:r>
          <w:rPr>
            <w:rFonts w:ascii="Times New Roman" w:hAnsi="Times New Roman" w:eastAsia="Times New Roman" w:cs="Times New Roman"/>
            <w:sz w:val="21"/>
            <w:szCs w:val="21"/>
            <w:spacing w:val="-7"/>
          </w:rPr>
          <w:t>http://www.cio.com/article/2381167/agile-development/-no-estimates-in-action-5</w:t>
        </w:r>
      </w:hyperlink>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7"/>
          <w:w w:val="97"/>
        </w:rPr>
        <w:t>ways-to-rethink-software-projects.html</w:t>
      </w:r>
    </w:p>
    <w:p>
      <w:pPr>
        <w:spacing w:before="14" w:line="212" w:lineRule="auto"/>
        <w:rPr>
          <w:rFonts w:ascii="Times New Roman" w:hAnsi="Times New Roman" w:eastAsia="Times New Roman" w:cs="Times New Roman"/>
          <w:sz w:val="21"/>
          <w:szCs w:val="21"/>
        </w:rPr>
      </w:pPr>
      <w:r>
        <w:rPr>
          <w:rFonts w:ascii="SimSun" w:hAnsi="SimSun" w:eastAsia="SimSun" w:cs="SimSun"/>
          <w:sz w:val="21"/>
          <w:szCs w:val="21"/>
          <w:spacing w:val="-8"/>
          <w:w w:val="99"/>
        </w:rPr>
        <w:t>②</w:t>
      </w:r>
      <w:hyperlink w:history="true" r:id="rId77">
        <w:r>
          <w:rPr>
            <w:rFonts w:ascii="Times New Roman" w:hAnsi="Times New Roman" w:eastAsia="Times New Roman" w:cs="Times New Roman"/>
            <w:sz w:val="21"/>
            <w:szCs w:val="21"/>
            <w:spacing w:val="-8"/>
            <w:w w:val="99"/>
          </w:rPr>
          <w:t>http://en.wikipedia.org/wiki/Shadow</w:t>
        </w:r>
      </w:hyperlink>
      <w:r>
        <w:rPr>
          <w:rFonts w:ascii="Times New Roman" w:hAnsi="Times New Roman" w:eastAsia="Times New Roman" w:cs="Times New Roman"/>
          <w:sz w:val="21"/>
          <w:szCs w:val="21"/>
          <w:spacing w:val="-8"/>
          <w:w w:val="99"/>
        </w:rPr>
        <w:t>_IT</w:t>
      </w:r>
    </w:p>
    <w:p>
      <w:pPr>
        <w:spacing w:before="10" w:line="225" w:lineRule="auto"/>
        <w:rPr>
          <w:rFonts w:ascii="Times New Roman" w:hAnsi="Times New Roman" w:eastAsia="Times New Roman" w:cs="Times New Roman"/>
          <w:sz w:val="21"/>
          <w:szCs w:val="21"/>
        </w:rPr>
      </w:pPr>
      <w:r>
        <w:rPr>
          <w:rFonts w:ascii="SimSun" w:hAnsi="SimSun" w:eastAsia="SimSun" w:cs="SimSun"/>
          <w:sz w:val="21"/>
          <w:szCs w:val="21"/>
          <w:spacing w:val="-8"/>
        </w:rPr>
        <w:t>③</w:t>
      </w:r>
      <w:r>
        <w:rPr>
          <w:rFonts w:ascii="SimSun" w:hAnsi="SimSun" w:eastAsia="SimSun" w:cs="SimSun"/>
          <w:sz w:val="21"/>
          <w:szCs w:val="21"/>
          <w:spacing w:val="-58"/>
        </w:rPr>
        <w:t xml:space="preserve"> </w:t>
      </w:r>
      <w:hyperlink w:history="true" r:id="rId78">
        <w:r>
          <w:rPr>
            <w:rFonts w:ascii="Times New Roman" w:hAnsi="Times New Roman" w:eastAsia="Times New Roman" w:cs="Times New Roman"/>
            <w:sz w:val="21"/>
            <w:szCs w:val="21"/>
            <w:spacing w:val="-8"/>
          </w:rPr>
          <w:t>http://www.huffingtonpost.com/vala-afshar/cios-stop-chasing-shadow</w:t>
        </w:r>
      </w:hyperlink>
      <w:r>
        <w:rPr>
          <w:rFonts w:ascii="Times New Roman" w:hAnsi="Times New Roman" w:eastAsia="Times New Roman" w:cs="Times New Roman"/>
          <w:sz w:val="21"/>
          <w:szCs w:val="21"/>
          <w:u w:val="single" w:color="auto"/>
          <w:spacing w:val="43"/>
          <w:w w:val="101"/>
        </w:rPr>
        <w:t xml:space="preserve"> </w:t>
      </w:r>
      <w:r>
        <w:rPr>
          <w:rFonts w:ascii="Times New Roman" w:hAnsi="Times New Roman" w:eastAsia="Times New Roman" w:cs="Times New Roman"/>
          <w:sz w:val="21"/>
          <w:szCs w:val="21"/>
          <w:spacing w:val="-8"/>
        </w:rPr>
        <w:t>b</w:t>
      </w:r>
      <w:r>
        <w:rPr>
          <w:rFonts w:ascii="Times New Roman" w:hAnsi="Times New Roman" w:eastAsia="Times New Roman" w:cs="Times New Roman"/>
          <w:sz w:val="21"/>
          <w:szCs w:val="21"/>
          <w:u w:val="single" w:color="auto"/>
          <w:spacing w:val="-8"/>
        </w:rPr>
        <w:t xml:space="preserve">  </w:t>
      </w:r>
      <w:r>
        <w:rPr>
          <w:rFonts w:ascii="Times New Roman" w:hAnsi="Times New Roman" w:eastAsia="Times New Roman" w:cs="Times New Roman"/>
          <w:sz w:val="21"/>
          <w:szCs w:val="21"/>
          <w:spacing w:val="-8"/>
        </w:rPr>
        <w:t>4239465.</w:t>
      </w:r>
    </w:p>
    <w:p>
      <w:pPr>
        <w:ind w:left="260"/>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w w:val="94"/>
        </w:rPr>
        <w:t>html</w:t>
      </w:r>
    </w:p>
    <w:p>
      <w:pPr>
        <w:spacing w:before="21" w:line="202" w:lineRule="auto"/>
        <w:rPr>
          <w:rFonts w:ascii="Times New Roman" w:hAnsi="Times New Roman" w:eastAsia="Times New Roman" w:cs="Times New Roman"/>
          <w:sz w:val="21"/>
          <w:szCs w:val="21"/>
        </w:rPr>
      </w:pPr>
      <w:r>
        <w:rPr>
          <w:rFonts w:ascii="SimSun" w:hAnsi="SimSun" w:eastAsia="SimSun" w:cs="SimSun"/>
          <w:sz w:val="21"/>
          <w:szCs w:val="21"/>
          <w:spacing w:val="-8"/>
          <w:w w:val="99"/>
        </w:rPr>
        <w:t>④</w:t>
      </w:r>
      <w:r>
        <w:rPr>
          <w:rFonts w:ascii="SimSun" w:hAnsi="SimSun" w:eastAsia="SimSun" w:cs="SimSun"/>
          <w:sz w:val="21"/>
          <w:szCs w:val="21"/>
          <w:spacing w:val="-78"/>
        </w:rPr>
        <w:t xml:space="preserve"> </w:t>
      </w:r>
      <w:hyperlink w:history="true" r:id="rId79">
        <w:r>
          <w:rPr>
            <w:rFonts w:ascii="Times New Roman" w:hAnsi="Times New Roman" w:eastAsia="Times New Roman" w:cs="Times New Roman"/>
            <w:sz w:val="21"/>
            <w:szCs w:val="21"/>
            <w:spacing w:val="-8"/>
            <w:w w:val="99"/>
          </w:rPr>
          <w:t>http://www.cioinsight.com/security/sl</w:t>
        </w:r>
        <w:r>
          <w:rPr>
            <w:rFonts w:ascii="Times New Roman" w:hAnsi="Times New Roman" w:eastAsia="Times New Roman" w:cs="Times New Roman"/>
            <w:sz w:val="21"/>
            <w:szCs w:val="21"/>
            <w:spacing w:val="-9"/>
            <w:w w:val="99"/>
          </w:rPr>
          <w:t>ideshows/shadow-its-growing-footprint.html</w:t>
        </w:r>
      </w:hyperlink>
    </w:p>
    <w:p>
      <w:pPr>
        <w:spacing w:line="212" w:lineRule="auto"/>
        <w:rPr>
          <w:rFonts w:ascii="Times New Roman" w:hAnsi="Times New Roman" w:eastAsia="Times New Roman" w:cs="Times New Roman"/>
          <w:sz w:val="21"/>
          <w:szCs w:val="21"/>
        </w:rPr>
      </w:pPr>
      <w:r>
        <w:rPr>
          <w:rFonts w:ascii="SimSun" w:hAnsi="SimSun" w:eastAsia="SimSun" w:cs="SimSun"/>
          <w:sz w:val="21"/>
          <w:szCs w:val="21"/>
          <w:spacing w:val="-9"/>
          <w:w w:val="99"/>
        </w:rPr>
        <w:t>⑤</w:t>
      </w:r>
      <w:r>
        <w:rPr>
          <w:rFonts w:ascii="SimSun" w:hAnsi="SimSun" w:eastAsia="SimSun" w:cs="SimSun"/>
          <w:sz w:val="21"/>
          <w:szCs w:val="21"/>
          <w:spacing w:val="-68"/>
        </w:rPr>
        <w:t xml:space="preserve"> </w:t>
      </w:r>
      <w:hyperlink w:history="true" r:id="rId80">
        <w:r>
          <w:rPr>
            <w:rFonts w:ascii="Times New Roman" w:hAnsi="Times New Roman" w:eastAsia="Times New Roman" w:cs="Times New Roman"/>
            <w:sz w:val="21"/>
            <w:szCs w:val="21"/>
            <w:spacing w:val="-9"/>
            <w:w w:val="99"/>
          </w:rPr>
          <w:t>http://www.cio.com/article/2396336/byod/all-about-byod.html</w:t>
        </w:r>
      </w:hyperlink>
    </w:p>
    <w:p>
      <w:pPr>
        <w:spacing w:line="212" w:lineRule="auto"/>
        <w:sectPr>
          <w:pgSz w:w="9220" w:h="12790"/>
          <w:pgMar w:top="400" w:right="20" w:bottom="400" w:left="930" w:header="0" w:footer="0" w:gutter="0"/>
        </w:sectPr>
        <w:rPr>
          <w:rFonts w:ascii="Times New Roman" w:hAnsi="Times New Roman" w:eastAsia="Times New Roman" w:cs="Times New Roman"/>
          <w:sz w:val="21"/>
          <w:szCs w:val="21"/>
        </w:rPr>
      </w:pPr>
    </w:p>
    <w:p>
      <w:pPr>
        <w:pStyle w:val="BodyText"/>
        <w:spacing w:line="283" w:lineRule="auto"/>
        <w:rPr/>
      </w:pPr>
      <w:r>
        <w:pict>
          <v:shape id="_x0000_s220" style="position:absolute;margin-left:45.6369pt;margin-top:49.7133pt;mso-position-vertical-relative:page;mso-position-horizontal-relative:page;width:30.6pt;height:13.45pt;z-index:25171148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bookmarkStart w:name="bookmark55" w:id="23"/>
                  <w:bookmarkEnd w:id="23"/>
                  <w:r>
                    <w:rPr>
                      <w:rFonts w:ascii="SimHei" w:hAnsi="SimHei" w:eastAsia="SimHei" w:cs="SimHei"/>
                      <w:sz w:val="19"/>
                      <w:szCs w:val="19"/>
                      <w:b/>
                      <w:bCs/>
                      <w:spacing w:val="-11"/>
                    </w:rPr>
                    <w:t>第</w:t>
                  </w:r>
                  <w:r>
                    <w:rPr>
                      <w:rFonts w:ascii="SimHei" w:hAnsi="SimHei" w:eastAsia="SimHei" w:cs="SimHei"/>
                      <w:sz w:val="19"/>
                      <w:szCs w:val="19"/>
                      <w:spacing w:val="-21"/>
                    </w:rPr>
                    <w:t xml:space="preserve"> </w:t>
                  </w:r>
                  <w:r>
                    <w:rPr>
                      <w:rFonts w:ascii="SimHei" w:hAnsi="SimHei" w:eastAsia="SimHei" w:cs="SimHei"/>
                      <w:sz w:val="19"/>
                      <w:szCs w:val="19"/>
                      <w:b/>
                      <w:bCs/>
                      <w:spacing w:val="-11"/>
                    </w:rPr>
                    <w:t>1</w:t>
                  </w:r>
                  <w:r>
                    <w:rPr>
                      <w:rFonts w:ascii="SimHei" w:hAnsi="SimHei" w:eastAsia="SimHei" w:cs="SimHei"/>
                      <w:sz w:val="19"/>
                      <w:szCs w:val="19"/>
                      <w:spacing w:val="-38"/>
                    </w:rPr>
                    <w:t xml:space="preserve"> </w:t>
                  </w:r>
                  <w:r>
                    <w:rPr>
                      <w:rFonts w:ascii="SimHei" w:hAnsi="SimHei" w:eastAsia="SimHei" w:cs="SimHei"/>
                      <w:sz w:val="19"/>
                      <w:szCs w:val="19"/>
                      <w:b/>
                      <w:bCs/>
                      <w:spacing w:val="-11"/>
                    </w:rPr>
                    <w:t>章</w:t>
                  </w:r>
                </w:p>
              </w:txbxContent>
            </v:textbox>
          </v:shape>
        </w:pict>
      </w:r>
      <w:r/>
    </w:p>
    <w:p>
      <w:pPr>
        <w:pStyle w:val="BodyText"/>
        <w:spacing w:line="283" w:lineRule="auto"/>
        <w:rPr/>
      </w:pPr>
      <w:r/>
    </w:p>
    <w:p>
      <w:pPr>
        <w:spacing w:line="280" w:lineRule="exact"/>
        <w:rPr/>
      </w:pPr>
      <w:r>
        <w:rPr>
          <w:position w:val="-5"/>
        </w:rPr>
        <w:pict>
          <v:group id="_x0000_s222" style="mso-position-vertical-relative:line;mso-position-horizontal-relative:char;width:32.55pt;height:14pt;" filled="false" stroked="false" coordsize="650,280" coordorigin="0,0">
            <v:shape id="_x0000_s224" style="position:absolute;left:0;top:0;width:650;height:280;" filled="false" stroked="false" type="#_x0000_t75">
              <v:imagedata o:title="" r:id="rId81"/>
            </v:shape>
            <v:shape id="_x0000_s226" style="position:absolute;left:-20;top:-20;width:690;height:320;" filled="false" stroked="false" type="#_x0000_t202">
              <v:fill on="false"/>
              <v:stroke on="false"/>
              <v:path/>
              <v:imagedata o:title=""/>
              <o:lock v:ext="edit" aspectratio="false"/>
              <v:textbox inset="0mm,0mm,0mm,0mm">
                <w:txbxContent>
                  <w:p>
                    <w:pPr>
                      <w:ind w:left="230"/>
                      <w:spacing w:before="146" w:line="184" w:lineRule="auto"/>
                      <w:rPr>
                        <w:rFonts w:ascii="SimSun" w:hAnsi="SimSun" w:eastAsia="SimSun" w:cs="SimSun"/>
                        <w:sz w:val="16"/>
                        <w:szCs w:val="16"/>
                      </w:rPr>
                    </w:pPr>
                    <w:r>
                      <w:rPr>
                        <w:rFonts w:ascii="SimSun" w:hAnsi="SimSun" w:eastAsia="SimSun" w:cs="SimSun"/>
                        <w:sz w:val="16"/>
                        <w:szCs w:val="16"/>
                        <w:color w:val="FFFFFF"/>
                        <w:spacing w:val="-5"/>
                      </w:rPr>
                      <w:t>14</w:t>
                    </w:r>
                  </w:p>
                </w:txbxContent>
              </v:textbox>
            </v:shape>
          </v:group>
        </w:pict>
      </w:r>
    </w:p>
    <w:p>
      <w:pPr>
        <w:ind w:left="1430"/>
        <w:spacing w:before="286" w:line="233" w:lineRule="auto"/>
        <w:rPr>
          <w:rFonts w:ascii="Times New Roman" w:hAnsi="Times New Roman" w:eastAsia="Times New Roman" w:cs="Times New Roman"/>
          <w:sz w:val="19"/>
          <w:szCs w:val="19"/>
        </w:rPr>
      </w:pPr>
      <w:r>
        <w:rPr>
          <w:rFonts w:ascii="SimSun" w:hAnsi="SimSun" w:eastAsia="SimSun" w:cs="SimSun"/>
          <w:sz w:val="19"/>
          <w:szCs w:val="19"/>
          <w:spacing w:val="-1"/>
        </w:rPr>
        <w:t>⑥</w:t>
      </w:r>
      <w:r>
        <w:rPr>
          <w:rFonts w:ascii="SimSun" w:hAnsi="SimSun" w:eastAsia="SimSun" w:cs="SimSun"/>
          <w:sz w:val="19"/>
          <w:szCs w:val="19"/>
          <w:spacing w:val="-69"/>
        </w:rPr>
        <w:t xml:space="preserve"> </w:t>
      </w:r>
      <w:hyperlink w:history="true" r:id="rId82">
        <w:r>
          <w:rPr>
            <w:rFonts w:ascii="Times New Roman" w:hAnsi="Times New Roman" w:eastAsia="Times New Roman" w:cs="Times New Roman"/>
            <w:sz w:val="19"/>
            <w:szCs w:val="19"/>
            <w:spacing w:val="-1"/>
          </w:rPr>
          <w:t>http://www.gartner.com/newsroom/id/18</w:t>
        </w:r>
        <w:r>
          <w:rPr>
            <w:rFonts w:ascii="Times New Roman" w:hAnsi="Times New Roman" w:eastAsia="Times New Roman" w:cs="Times New Roman"/>
            <w:sz w:val="19"/>
            <w:szCs w:val="19"/>
            <w:spacing w:val="-2"/>
          </w:rPr>
          <w:t>62714</w:t>
        </w:r>
      </w:hyperlink>
    </w:p>
    <w:p>
      <w:pPr>
        <w:ind w:left="1430"/>
        <w:spacing w:line="212" w:lineRule="auto"/>
        <w:rPr>
          <w:rFonts w:ascii="Times New Roman" w:hAnsi="Times New Roman" w:eastAsia="Times New Roman" w:cs="Times New Roman"/>
          <w:sz w:val="19"/>
          <w:szCs w:val="19"/>
        </w:rPr>
      </w:pPr>
      <w:r>
        <w:rPr>
          <w:rFonts w:ascii="SimSun" w:hAnsi="SimSun" w:eastAsia="SimSun" w:cs="SimSun"/>
          <w:sz w:val="19"/>
          <w:szCs w:val="19"/>
          <w:spacing w:val="-2"/>
        </w:rPr>
        <w:t>⑦</w:t>
      </w:r>
      <w:r>
        <w:rPr>
          <w:rFonts w:ascii="SimSun" w:hAnsi="SimSun" w:eastAsia="SimSun" w:cs="SimSun"/>
          <w:sz w:val="19"/>
          <w:szCs w:val="19"/>
          <w:spacing w:val="-55"/>
        </w:rPr>
        <w:t xml:space="preserve"> </w:t>
      </w:r>
      <w:r>
        <w:rPr>
          <w:rFonts w:ascii="Times New Roman" w:hAnsi="Times New Roman" w:eastAsia="Times New Roman" w:cs="Times New Roman"/>
          <w:sz w:val="19"/>
          <w:szCs w:val="19"/>
          <w:spacing w:val="-2"/>
        </w:rPr>
        <w:t>Humble and Farley 2010</w:t>
      </w:r>
    </w:p>
    <w:p>
      <w:pPr>
        <w:ind w:left="1710" w:right="286" w:hanging="280"/>
        <w:spacing w:before="21" w:line="224" w:lineRule="auto"/>
        <w:rPr>
          <w:rFonts w:ascii="Times New Roman" w:hAnsi="Times New Roman" w:eastAsia="Times New Roman" w:cs="Times New Roman"/>
          <w:sz w:val="19"/>
          <w:szCs w:val="19"/>
        </w:rPr>
      </w:pPr>
      <w:r>
        <w:rPr>
          <w:rFonts w:ascii="SimSun" w:hAnsi="SimSun" w:eastAsia="SimSun" w:cs="SimSun"/>
          <w:sz w:val="19"/>
          <w:szCs w:val="19"/>
        </w:rPr>
        <w:t>⑧</w:t>
      </w:r>
      <w:r>
        <w:rPr>
          <w:rFonts w:ascii="SimSun" w:hAnsi="SimSun" w:eastAsia="SimSun" w:cs="SimSun"/>
          <w:sz w:val="19"/>
          <w:szCs w:val="19"/>
          <w:spacing w:val="-19"/>
        </w:rPr>
        <w:t xml:space="preserve"> </w:t>
      </w:r>
      <w:hyperlink w:history="true" r:id="rId83">
        <w:r>
          <w:rPr>
            <w:rFonts w:ascii="Times New Roman" w:hAnsi="Times New Roman" w:eastAsia="Times New Roman" w:cs="Times New Roman"/>
            <w:sz w:val="19"/>
            <w:szCs w:val="19"/>
          </w:rPr>
          <w:t>https://www.capgemini.com/resources/digital-transformation-</w:t>
        </w:r>
        <w:r>
          <w:rPr>
            <w:rFonts w:ascii="Times New Roman" w:hAnsi="Times New Roman" w:eastAsia="Times New Roman" w:cs="Times New Roman"/>
            <w:sz w:val="19"/>
            <w:szCs w:val="19"/>
            <w:spacing w:val="-1"/>
          </w:rPr>
          <w:t>a-roadmap-for</w:t>
        </w:r>
      </w:hyperlink>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billiondollar-organizatio</w:t>
      </w:r>
      <w:r>
        <w:rPr>
          <w:rFonts w:ascii="Times New Roman" w:hAnsi="Times New Roman" w:eastAsia="Times New Roman" w:cs="Times New Roman"/>
          <w:sz w:val="19"/>
          <w:szCs w:val="19"/>
          <w:spacing w:val="-1"/>
        </w:rPr>
        <w:t>ns/</w:t>
      </w:r>
    </w:p>
    <w:p>
      <w:pPr>
        <w:ind w:left="1430"/>
        <w:spacing w:before="36" w:line="212" w:lineRule="auto"/>
        <w:rPr>
          <w:rFonts w:ascii="Times New Roman" w:hAnsi="Times New Roman" w:eastAsia="Times New Roman" w:cs="Times New Roman"/>
          <w:sz w:val="19"/>
          <w:szCs w:val="19"/>
        </w:rPr>
      </w:pPr>
      <w:r>
        <w:rPr>
          <w:rFonts w:ascii="SimSun" w:hAnsi="SimSun" w:eastAsia="SimSun" w:cs="SimSun"/>
          <w:sz w:val="19"/>
          <w:szCs w:val="19"/>
        </w:rPr>
        <w:t>⑨</w:t>
      </w:r>
      <w:r>
        <w:rPr>
          <w:rFonts w:ascii="SimSun" w:hAnsi="SimSun" w:eastAsia="SimSun" w:cs="SimSun"/>
          <w:sz w:val="19"/>
          <w:szCs w:val="19"/>
          <w:spacing w:val="-70"/>
        </w:rPr>
        <w:t xml:space="preserve"> </w:t>
      </w:r>
      <w:hyperlink w:history="true" r:id="rId84">
        <w:r>
          <w:rPr>
            <w:rFonts w:ascii="Times New Roman" w:hAnsi="Times New Roman" w:eastAsia="Times New Roman" w:cs="Times New Roman"/>
            <w:sz w:val="19"/>
            <w:szCs w:val="19"/>
          </w:rPr>
          <w:t>https://secure-nikeplus.nike.com/plu</w:t>
        </w:r>
        <w:r>
          <w:rPr>
            <w:rFonts w:ascii="Times New Roman" w:hAnsi="Times New Roman" w:eastAsia="Times New Roman" w:cs="Times New Roman"/>
            <w:sz w:val="19"/>
            <w:szCs w:val="19"/>
            <w:spacing w:val="-1"/>
          </w:rPr>
          <w:t>s/products/</w:t>
        </w:r>
      </w:hyperlink>
    </w:p>
    <w:p>
      <w:pPr>
        <w:ind w:left="1430"/>
        <w:spacing w:before="31" w:line="197" w:lineRule="auto"/>
        <w:rPr>
          <w:rFonts w:ascii="Times New Roman" w:hAnsi="Times New Roman" w:eastAsia="Times New Roman" w:cs="Times New Roman"/>
          <w:sz w:val="19"/>
          <w:szCs w:val="19"/>
        </w:rPr>
      </w:pPr>
      <w:r>
        <w:rPr>
          <w:rFonts w:ascii="SimSun" w:hAnsi="SimSun" w:eastAsia="SimSun" w:cs="SimSun"/>
          <w:sz w:val="19"/>
          <w:szCs w:val="19"/>
        </w:rPr>
        <w:t>⑩</w:t>
      </w:r>
      <w:r>
        <w:rPr>
          <w:rFonts w:ascii="SimSun" w:hAnsi="SimSun" w:eastAsia="SimSun" w:cs="SimSun"/>
          <w:sz w:val="19"/>
          <w:szCs w:val="19"/>
          <w:spacing w:val="-69"/>
        </w:rPr>
        <w:t xml:space="preserve"> </w:t>
      </w:r>
      <w:hyperlink w:history="true" r:id="rId85">
        <w:r>
          <w:rPr>
            <w:rFonts w:ascii="Times New Roman" w:hAnsi="Times New Roman" w:eastAsia="Times New Roman" w:cs="Times New Roman"/>
            <w:sz w:val="19"/>
            <w:szCs w:val="19"/>
          </w:rPr>
          <w:t>http://hbr.org/2014/09/digital-phys</w:t>
        </w:r>
        <w:r>
          <w:rPr>
            <w:rFonts w:ascii="Times New Roman" w:hAnsi="Times New Roman" w:eastAsia="Times New Roman" w:cs="Times New Roman"/>
            <w:sz w:val="19"/>
            <w:szCs w:val="19"/>
            <w:spacing w:val="-1"/>
          </w:rPr>
          <w:t>ical-mashups</w:t>
        </w:r>
      </w:hyperlink>
    </w:p>
    <w:p>
      <w:pPr>
        <w:ind w:left="1430"/>
        <w:spacing w:line="250" w:lineRule="exact"/>
        <w:rPr>
          <w:rFonts w:ascii="Times New Roman" w:hAnsi="Times New Roman" w:eastAsia="Times New Roman" w:cs="Times New Roman"/>
          <w:sz w:val="19"/>
          <w:szCs w:val="19"/>
        </w:rPr>
      </w:pPr>
      <w:r>
        <w:rPr>
          <w:rFonts w:ascii="Calibri" w:hAnsi="Calibri" w:eastAsia="Calibri" w:cs="Calibri"/>
          <w:sz w:val="19"/>
          <w:szCs w:val="19"/>
          <w:spacing w:val="-2"/>
          <w:position w:val="1"/>
        </w:rPr>
        <w:t>⑪ </w:t>
      </w:r>
      <w:hyperlink w:history="true" r:id="rId86">
        <w:r>
          <w:rPr>
            <w:rFonts w:ascii="Times New Roman" w:hAnsi="Times New Roman" w:eastAsia="Times New Roman" w:cs="Times New Roman"/>
            <w:sz w:val="19"/>
            <w:szCs w:val="19"/>
            <w:spacing w:val="-2"/>
            <w:position w:val="1"/>
          </w:rPr>
          <w:t>https://hbr.org/2015/01/the-strategic-value-of-apis</w:t>
        </w:r>
      </w:hyperlink>
    </w:p>
    <w:p>
      <w:pPr>
        <w:ind w:left="1430"/>
        <w:spacing w:line="259" w:lineRule="exact"/>
        <w:rPr>
          <w:rFonts w:ascii="SimSun" w:hAnsi="SimSun" w:eastAsia="SimSun" w:cs="SimSun"/>
          <w:sz w:val="19"/>
          <w:szCs w:val="19"/>
        </w:rPr>
      </w:pPr>
      <w:r>
        <w:rPr>
          <w:rFonts w:ascii="Calibri" w:hAnsi="Calibri" w:eastAsia="Calibri" w:cs="Calibri"/>
          <w:sz w:val="19"/>
          <w:szCs w:val="19"/>
          <w:spacing w:val="-12"/>
          <w:position w:val="1"/>
        </w:rPr>
        <w:t>⑫ </w:t>
      </w:r>
      <w:hyperlink w:history="true" r:id="rId87">
        <w:r>
          <w:rPr>
            <w:rFonts w:ascii="SimSun" w:hAnsi="SimSun" w:eastAsia="SimSun" w:cs="SimSun"/>
            <w:sz w:val="19"/>
            <w:szCs w:val="19"/>
            <w:spacing w:val="-12"/>
            <w:position w:val="1"/>
          </w:rPr>
          <w:t>http://online.wsj.com/arti</w:t>
        </w:r>
        <w:r>
          <w:rPr>
            <w:rFonts w:ascii="SimSun" w:hAnsi="SimSun" w:eastAsia="SimSun" w:cs="SimSun"/>
            <w:sz w:val="19"/>
            <w:szCs w:val="19"/>
            <w:spacing w:val="-13"/>
            <w:position w:val="1"/>
          </w:rPr>
          <w:t>cle/SB1000142405311190348090457651</w:t>
        </w:r>
      </w:hyperlink>
    </w:p>
    <w:p>
      <w:pPr>
        <w:ind w:left="1659"/>
        <w:spacing w:before="37" w:line="190" w:lineRule="auto"/>
        <w:rPr>
          <w:rFonts w:ascii="Times New Roman" w:hAnsi="Times New Roman" w:eastAsia="Times New Roman" w:cs="Times New Roman"/>
          <w:sz w:val="19"/>
          <w:szCs w:val="19"/>
        </w:rPr>
      </w:pPr>
      <w:hyperlink w:history="true" r:id="rId88">
        <w:r>
          <w:rPr>
            <w:rFonts w:ascii="Times New Roman" w:hAnsi="Times New Roman" w:eastAsia="Times New Roman" w:cs="Times New Roman"/>
            <w:sz w:val="19"/>
            <w:szCs w:val="19"/>
            <w:spacing w:val="-1"/>
          </w:rPr>
          <w:t>http://www.wired.com/2012/04/ff</w:t>
        </w:r>
      </w:hyperlink>
      <w:r>
        <w:rPr>
          <w:rFonts w:ascii="Times New Roman" w:hAnsi="Times New Roman" w:eastAsia="Times New Roman" w:cs="Times New Roman"/>
          <w:sz w:val="19"/>
          <w:szCs w:val="19"/>
          <w:spacing w:val="-1"/>
        </w:rPr>
        <w:t>_and</w:t>
      </w:r>
      <w:r>
        <w:rPr>
          <w:rFonts w:ascii="Times New Roman" w:hAnsi="Times New Roman" w:eastAsia="Times New Roman" w:cs="Times New Roman"/>
          <w:sz w:val="19"/>
          <w:szCs w:val="19"/>
          <w:spacing w:val="-2"/>
        </w:rPr>
        <w:t>reessen/5/</w:t>
      </w:r>
    </w:p>
    <w:p>
      <w:pPr>
        <w:ind w:left="1430"/>
        <w:spacing w:line="236" w:lineRule="exact"/>
        <w:rPr>
          <w:rFonts w:ascii="Times New Roman" w:hAnsi="Times New Roman" w:eastAsia="Times New Roman" w:cs="Times New Roman"/>
          <w:sz w:val="19"/>
          <w:szCs w:val="19"/>
        </w:rPr>
      </w:pPr>
      <w:r>
        <w:rPr>
          <w:rFonts w:ascii="Calibri" w:hAnsi="Calibri" w:eastAsia="Calibri" w:cs="Calibri"/>
          <w:sz w:val="19"/>
          <w:szCs w:val="19"/>
          <w:spacing w:val="-4"/>
        </w:rPr>
        <w:t>⑭ </w:t>
      </w:r>
      <w:hyperlink w:history="true" r:id="rId89">
        <w:r>
          <w:rPr>
            <w:rFonts w:ascii="Times New Roman" w:hAnsi="Times New Roman" w:eastAsia="Times New Roman" w:cs="Times New Roman"/>
            <w:sz w:val="19"/>
            <w:szCs w:val="19"/>
            <w:spacing w:val="-4"/>
          </w:rPr>
          <w:t>https://www.gartner.com/doc/2798217</w:t>
        </w:r>
      </w:hyperlink>
    </w:p>
    <w:p>
      <w:pPr>
        <w:ind w:left="1430"/>
        <w:spacing w:line="242" w:lineRule="exact"/>
        <w:rPr>
          <w:rFonts w:ascii="Times New Roman" w:hAnsi="Times New Roman" w:eastAsia="Times New Roman" w:cs="Times New Roman"/>
          <w:sz w:val="19"/>
          <w:szCs w:val="19"/>
        </w:rPr>
      </w:pPr>
      <w:r>
        <w:rPr>
          <w:rFonts w:ascii="Calibri" w:hAnsi="Calibri" w:eastAsia="Calibri" w:cs="Calibri"/>
          <w:sz w:val="19"/>
          <w:szCs w:val="19"/>
          <w:spacing w:val="-8"/>
          <w:position w:val="1"/>
        </w:rPr>
        <w:t>⑮ </w:t>
      </w:r>
      <w:r>
        <w:rPr>
          <w:rFonts w:ascii="Times New Roman" w:hAnsi="Times New Roman" w:eastAsia="Times New Roman" w:cs="Times New Roman"/>
          <w:sz w:val="19"/>
          <w:szCs w:val="19"/>
          <w:spacing w:val="-8"/>
          <w:position w:val="1"/>
        </w:rPr>
        <w:t>Kotter 2014</w:t>
      </w:r>
    </w:p>
    <w:p>
      <w:pPr>
        <w:ind w:left="1430"/>
        <w:spacing w:before="40" w:line="212" w:lineRule="auto"/>
        <w:rPr>
          <w:rFonts w:ascii="Times New Roman" w:hAnsi="Times New Roman" w:eastAsia="Times New Roman" w:cs="Times New Roman"/>
          <w:sz w:val="19"/>
          <w:szCs w:val="19"/>
        </w:rPr>
      </w:pPr>
      <w:r>
        <w:rPr>
          <w:rFonts w:ascii="SimSun" w:hAnsi="SimSun" w:eastAsia="SimSun" w:cs="SimSun"/>
          <w:sz w:val="19"/>
          <w:szCs w:val="19"/>
        </w:rPr>
        <w:t>⑩</w:t>
      </w:r>
      <w:r>
        <w:rPr>
          <w:rFonts w:ascii="SimSun" w:hAnsi="SimSun" w:eastAsia="SimSun" w:cs="SimSun"/>
          <w:sz w:val="19"/>
          <w:szCs w:val="19"/>
          <w:spacing w:val="-69"/>
        </w:rPr>
        <w:t xml:space="preserve"> </w:t>
      </w:r>
      <w:hyperlink w:history="true" r:id="rId90">
        <w:r>
          <w:rPr>
            <w:rFonts w:ascii="Times New Roman" w:hAnsi="Times New Roman" w:eastAsia="Times New Roman" w:cs="Times New Roman"/>
            <w:sz w:val="19"/>
            <w:szCs w:val="19"/>
          </w:rPr>
          <w:t>https://hbr.org/2012/1l</w:t>
        </w:r>
        <w:r>
          <w:rPr>
            <w:rFonts w:ascii="Times New Roman" w:hAnsi="Times New Roman" w:eastAsia="Times New Roman" w:cs="Times New Roman"/>
            <w:sz w:val="19"/>
            <w:szCs w:val="19"/>
            <w:spacing w:val="-1"/>
          </w:rPr>
          <w:t>/accelerate</w:t>
        </w:r>
      </w:hyperlink>
    </w:p>
    <w:p>
      <w:pPr>
        <w:spacing w:line="212" w:lineRule="auto"/>
        <w:sectPr>
          <w:pgSz w:w="9220" w:h="12820"/>
          <w:pgMar w:top="400" w:right="1383" w:bottom="400" w:left="0" w:header="0" w:footer="0" w:gutter="0"/>
        </w:sectPr>
        <w:rPr>
          <w:rFonts w:ascii="Times New Roman" w:hAnsi="Times New Roman" w:eastAsia="Times New Roman" w:cs="Times New Roman"/>
          <w:sz w:val="19"/>
          <w:szCs w:val="19"/>
        </w:rPr>
      </w:pPr>
    </w:p>
    <w:p>
      <w:pPr>
        <w:pStyle w:val="BodyText"/>
        <w:spacing w:line="307" w:lineRule="auto"/>
        <w:rPr/>
      </w:pPr>
      <w:r>
        <w:drawing>
          <wp:anchor distT="0" distB="0" distL="0" distR="0" simplePos="0" relativeHeight="251712512" behindDoc="0" locked="0" layoutInCell="0" allowOverlap="1">
            <wp:simplePos x="0" y="0"/>
            <wp:positionH relativeFrom="page">
              <wp:posOffset>355613</wp:posOffset>
            </wp:positionH>
            <wp:positionV relativeFrom="page">
              <wp:posOffset>2749577</wp:posOffset>
            </wp:positionV>
            <wp:extent cx="4686277" cy="6350"/>
            <wp:effectExtent l="0" t="0" r="0" b="0"/>
            <wp:wrapNone/>
            <wp:docPr id="90" name="IM 90"/>
            <wp:cNvGraphicFramePr/>
            <a:graphic>
              <a:graphicData uri="http://schemas.openxmlformats.org/drawingml/2006/picture">
                <pic:pic>
                  <pic:nvPicPr>
                    <pic:cNvPr id="90" name="IM 90"/>
                    <pic:cNvPicPr/>
                  </pic:nvPicPr>
                  <pic:blipFill>
                    <a:blip r:embed="rId92"/>
                    <a:stretch>
                      <a:fillRect/>
                    </a:stretch>
                  </pic:blipFill>
                  <pic:spPr>
                    <a:xfrm rot="0">
                      <a:off x="0" y="0"/>
                      <a:ext cx="4686277" cy="6350"/>
                    </a:xfrm>
                    <a:prstGeom prst="rect">
                      <a:avLst/>
                    </a:prstGeom>
                  </pic:spPr>
                </pic:pic>
              </a:graphicData>
            </a:graphic>
          </wp:anchor>
        </w:drawing>
      </w:r>
      <w:r/>
    </w:p>
    <w:p>
      <w:pPr>
        <w:pStyle w:val="BodyText"/>
        <w:spacing w:line="308" w:lineRule="auto"/>
        <w:rPr/>
      </w:pPr>
      <w:r/>
    </w:p>
    <w:p>
      <w:pPr>
        <w:ind w:left="3115"/>
        <w:spacing w:before="133" w:line="222" w:lineRule="auto"/>
        <w:rPr>
          <w:rFonts w:ascii="YouYuan" w:hAnsi="YouYuan" w:eastAsia="YouYuan" w:cs="YouYuan"/>
          <w:sz w:val="41"/>
          <w:szCs w:val="41"/>
        </w:rPr>
      </w:pPr>
      <w:r>
        <w:rPr>
          <w:rFonts w:ascii="YouYuan" w:hAnsi="YouYuan" w:eastAsia="YouYuan" w:cs="YouYuan"/>
          <w:sz w:val="41"/>
          <w:szCs w:val="41"/>
          <w:b/>
          <w:bCs/>
          <w:spacing w:val="33"/>
        </w:rPr>
        <w:t>第2章</w:t>
      </w:r>
    </w:p>
    <w:p>
      <w:pPr>
        <w:ind w:left="2448"/>
        <w:spacing w:before="241" w:line="219" w:lineRule="auto"/>
        <w:rPr>
          <w:rFonts w:ascii="SimSun" w:hAnsi="SimSun" w:eastAsia="SimSun" w:cs="SimSun"/>
          <w:sz w:val="62"/>
          <w:szCs w:val="62"/>
        </w:rPr>
      </w:pPr>
      <w:bookmarkStart w:name="bookmark56" w:id="24"/>
      <w:bookmarkEnd w:id="24"/>
      <w:r>
        <w:rPr>
          <w:rFonts w:ascii="SimSun" w:hAnsi="SimSun" w:eastAsia="SimSun" w:cs="SimSun"/>
          <w:sz w:val="62"/>
          <w:szCs w:val="62"/>
          <w:b/>
          <w:bCs/>
          <w:spacing w:val="-12"/>
        </w:rPr>
        <w:t>敏捷信条</w:t>
      </w: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ind w:left="360"/>
        <w:spacing w:before="72" w:line="401" w:lineRule="exact"/>
        <w:rPr>
          <w:rFonts w:ascii="SimSun" w:hAnsi="SimSun" w:eastAsia="SimSun" w:cs="SimSun"/>
          <w:sz w:val="22"/>
          <w:szCs w:val="22"/>
        </w:rPr>
      </w:pPr>
      <w:r>
        <w:rPr>
          <w:rFonts w:ascii="SimSun" w:hAnsi="SimSun" w:eastAsia="SimSun" w:cs="SimSun"/>
          <w:sz w:val="22"/>
          <w:szCs w:val="22"/>
          <w:spacing w:val="-7"/>
          <w:position w:val="13"/>
        </w:rPr>
        <w:t>本书倡导敏捷的价值观和原则，以及精益的一些技巧。但是，这与组织</w:t>
      </w:r>
    </w:p>
    <w:p>
      <w:pPr>
        <w:ind w:left="360"/>
        <w:spacing w:line="219" w:lineRule="auto"/>
        <w:rPr>
          <w:rFonts w:ascii="SimSun" w:hAnsi="SimSun" w:eastAsia="SimSun" w:cs="SimSun"/>
          <w:sz w:val="22"/>
          <w:szCs w:val="22"/>
        </w:rPr>
      </w:pPr>
      <w:r>
        <w:rPr>
          <w:rFonts w:ascii="SimSun" w:hAnsi="SimSun" w:eastAsia="SimSun" w:cs="SimSun"/>
          <w:sz w:val="22"/>
          <w:szCs w:val="22"/>
          <w:spacing w:val="-7"/>
        </w:rPr>
        <w:t>设计有什么关系?敏捷不就是一种软件开发方法而已吗?</w:t>
      </w:r>
    </w:p>
    <w:p>
      <w:pPr>
        <w:pStyle w:val="BodyText"/>
        <w:spacing w:line="260" w:lineRule="auto"/>
        <w:rPr/>
      </w:pPr>
      <w:r/>
    </w:p>
    <w:p>
      <w:pPr>
        <w:ind w:left="360" w:right="430"/>
        <w:spacing w:before="72" w:line="296" w:lineRule="auto"/>
        <w:rPr>
          <w:rFonts w:ascii="SimSun" w:hAnsi="SimSun" w:eastAsia="SimSun" w:cs="SimSun"/>
          <w:sz w:val="22"/>
          <w:szCs w:val="22"/>
        </w:rPr>
      </w:pPr>
      <w:r>
        <w:rPr>
          <w:rFonts w:ascii="SimSun" w:hAnsi="SimSun" w:eastAsia="SimSun" w:cs="SimSun"/>
          <w:sz w:val="22"/>
          <w:szCs w:val="22"/>
          <w:spacing w:val="7"/>
        </w:rPr>
        <w:t>如果我们审视“敏捷宣言”中的价值声明(详见第2.1节</w:t>
      </w:r>
      <w:r>
        <w:rPr>
          <w:rFonts w:ascii="SimSun" w:hAnsi="SimSun" w:eastAsia="SimSun" w:cs="SimSun"/>
          <w:sz w:val="22"/>
          <w:szCs w:val="22"/>
          <w:spacing w:val="6"/>
        </w:rPr>
        <w:t>),会发现其</w:t>
      </w:r>
      <w:r>
        <w:rPr>
          <w:rFonts w:ascii="SimSun" w:hAnsi="SimSun" w:eastAsia="SimSun" w:cs="SimSun"/>
          <w:sz w:val="22"/>
          <w:szCs w:val="22"/>
        </w:rPr>
        <w:t xml:space="preserve"> </w:t>
      </w:r>
      <w:r>
        <w:rPr>
          <w:rFonts w:ascii="SimSun" w:hAnsi="SimSun" w:eastAsia="SimSun" w:cs="SimSun"/>
          <w:sz w:val="22"/>
          <w:szCs w:val="22"/>
          <w:spacing w:val="-8"/>
        </w:rPr>
        <w:t>中只有一条(即“可工作的软件高于面面俱到的文档”)直接提到软件。</w:t>
      </w:r>
      <w:r>
        <w:rPr>
          <w:rFonts w:ascii="SimSun" w:hAnsi="SimSun" w:eastAsia="SimSun" w:cs="SimSun"/>
          <w:sz w:val="22"/>
          <w:szCs w:val="22"/>
          <w:spacing w:val="5"/>
        </w:rPr>
        <w:t xml:space="preserve"> </w:t>
      </w:r>
      <w:r>
        <w:rPr>
          <w:rFonts w:ascii="SimSun" w:hAnsi="SimSun" w:eastAsia="SimSun" w:cs="SimSun"/>
          <w:sz w:val="22"/>
          <w:szCs w:val="22"/>
          <w:spacing w:val="-7"/>
        </w:rPr>
        <w:t>而且就连这条声明也可以表述为更通用的形式：可工作的产</w:t>
      </w:r>
      <w:r>
        <w:rPr>
          <w:rFonts w:ascii="SimSun" w:hAnsi="SimSun" w:eastAsia="SimSun" w:cs="SimSun"/>
          <w:sz w:val="22"/>
          <w:szCs w:val="22"/>
          <w:spacing w:val="-8"/>
        </w:rPr>
        <w:t>品高于面面</w:t>
      </w:r>
      <w:r>
        <w:rPr>
          <w:rFonts w:ascii="SimSun" w:hAnsi="SimSun" w:eastAsia="SimSun" w:cs="SimSun"/>
          <w:sz w:val="22"/>
          <w:szCs w:val="22"/>
        </w:rPr>
        <w:t xml:space="preserve"> </w:t>
      </w:r>
      <w:r>
        <w:rPr>
          <w:rFonts w:ascii="SimSun" w:hAnsi="SimSun" w:eastAsia="SimSun" w:cs="SimSun"/>
          <w:sz w:val="22"/>
          <w:szCs w:val="22"/>
          <w:spacing w:val="1"/>
        </w:rPr>
        <w:t>俱到的文档。这些原则适用于整个</w:t>
      </w:r>
      <w:r>
        <w:rPr>
          <w:rFonts w:ascii="SimSun" w:hAnsi="SimSun" w:eastAsia="SimSun" w:cs="SimSun"/>
          <w:sz w:val="22"/>
          <w:szCs w:val="22"/>
        </w:rPr>
        <w:t>IT</w:t>
      </w:r>
      <w:r>
        <w:rPr>
          <w:rFonts w:ascii="SimSun" w:hAnsi="SimSun" w:eastAsia="SimSun" w:cs="SimSun"/>
          <w:sz w:val="22"/>
          <w:szCs w:val="22"/>
          <w:spacing w:val="-33"/>
        </w:rPr>
        <w:t xml:space="preserve"> </w:t>
      </w:r>
      <w:r>
        <w:rPr>
          <w:rFonts w:ascii="SimSun" w:hAnsi="SimSun" w:eastAsia="SimSun" w:cs="SimSun"/>
          <w:sz w:val="22"/>
          <w:szCs w:val="22"/>
          <w:spacing w:val="1"/>
        </w:rPr>
        <w:t>行业(而不仅仅是开发组织),甚</w:t>
      </w:r>
      <w:r>
        <w:rPr>
          <w:rFonts w:ascii="SimSun" w:hAnsi="SimSun" w:eastAsia="SimSun" w:cs="SimSun"/>
          <w:sz w:val="22"/>
          <w:szCs w:val="22"/>
        </w:rPr>
        <w:t xml:space="preserve"> </w:t>
      </w:r>
      <w:r>
        <w:rPr>
          <w:rFonts w:ascii="SimSun" w:hAnsi="SimSun" w:eastAsia="SimSun" w:cs="SimSun"/>
          <w:sz w:val="22"/>
          <w:szCs w:val="22"/>
          <w:spacing w:val="-6"/>
        </w:rPr>
        <w:t>至适用于一般的商业组织。邓宁</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6"/>
        </w:rPr>
        <w:t>(Steve  Denning)</w:t>
      </w:r>
      <w:r>
        <w:rPr>
          <w:rFonts w:ascii="SimSun" w:hAnsi="SimSun" w:eastAsia="SimSun" w:cs="SimSun"/>
          <w:sz w:val="22"/>
          <w:szCs w:val="22"/>
          <w:spacing w:val="-6"/>
        </w:rPr>
        <w:t>①</w:t>
      </w:r>
      <w:r>
        <w:rPr>
          <w:rFonts w:ascii="SimSun" w:hAnsi="SimSun" w:eastAsia="SimSun" w:cs="SimSun"/>
          <w:sz w:val="22"/>
          <w:szCs w:val="22"/>
          <w:spacing w:val="-7"/>
        </w:rPr>
        <w:t>称之为“地球上保存</w:t>
      </w:r>
      <w:r>
        <w:rPr>
          <w:rFonts w:ascii="SimSun" w:hAnsi="SimSun" w:eastAsia="SimSun" w:cs="SimSun"/>
          <w:sz w:val="22"/>
          <w:szCs w:val="22"/>
        </w:rPr>
        <w:t xml:space="preserve"> </w:t>
      </w:r>
      <w:r>
        <w:rPr>
          <w:rFonts w:ascii="SimSun" w:hAnsi="SimSun" w:eastAsia="SimSun" w:cs="SimSun"/>
          <w:sz w:val="22"/>
          <w:szCs w:val="22"/>
          <w:spacing w:val="-13"/>
        </w:rPr>
        <w:t>最完好的管理秘诀”。</w:t>
      </w:r>
    </w:p>
    <w:p>
      <w:pPr>
        <w:pStyle w:val="BodyText"/>
        <w:spacing w:line="314" w:lineRule="auto"/>
        <w:rPr/>
      </w:pPr>
      <w:r/>
    </w:p>
    <w:p>
      <w:pPr>
        <w:ind w:left="360" w:right="409"/>
        <w:spacing w:before="72" w:line="319" w:lineRule="auto"/>
        <w:jc w:val="both"/>
        <w:rPr>
          <w:rFonts w:ascii="SimSun" w:hAnsi="SimSun" w:eastAsia="SimSun" w:cs="SimSun"/>
          <w:sz w:val="22"/>
          <w:szCs w:val="22"/>
        </w:rPr>
      </w:pPr>
      <w:r>
        <w:rPr>
          <w:rFonts w:ascii="SimSun" w:hAnsi="SimSun" w:eastAsia="SimSun" w:cs="SimSun"/>
          <w:sz w:val="22"/>
          <w:szCs w:val="22"/>
          <w:spacing w:val="-2"/>
        </w:rPr>
        <w:t>为了使</w:t>
      </w:r>
      <w:r>
        <w:rPr>
          <w:rFonts w:ascii="Times New Roman" w:hAnsi="Times New Roman" w:eastAsia="Times New Roman" w:cs="Times New Roman"/>
          <w:sz w:val="22"/>
          <w:szCs w:val="22"/>
          <w:spacing w:val="-2"/>
        </w:rPr>
        <w:t>IT </w:t>
      </w:r>
      <w:r>
        <w:rPr>
          <w:rFonts w:ascii="SimSun" w:hAnsi="SimSun" w:eastAsia="SimSun" w:cs="SimSun"/>
          <w:sz w:val="22"/>
          <w:szCs w:val="22"/>
          <w:spacing w:val="-2"/>
        </w:rPr>
        <w:t>对业务敏捷产生影响，敏捷信条必须扩展到工程技术和交付</w:t>
      </w:r>
      <w:r>
        <w:rPr>
          <w:rFonts w:ascii="SimSun" w:hAnsi="SimSun" w:eastAsia="SimSun" w:cs="SimSun"/>
          <w:sz w:val="22"/>
          <w:szCs w:val="22"/>
          <w:spacing w:val="18"/>
        </w:rPr>
        <w:t xml:space="preserve"> </w:t>
      </w:r>
      <w:r>
        <w:rPr>
          <w:rFonts w:ascii="SimSun" w:hAnsi="SimSun" w:eastAsia="SimSun" w:cs="SimSun"/>
          <w:sz w:val="22"/>
          <w:szCs w:val="22"/>
          <w:spacing w:val="-1"/>
        </w:rPr>
        <w:t>过程之外。与敏捷原则不匹配的组织设计将妨碍</w:t>
      </w:r>
      <w:r>
        <w:rPr>
          <w:rFonts w:ascii="Times New Roman" w:hAnsi="Times New Roman" w:eastAsia="Times New Roman" w:cs="Times New Roman"/>
          <w:sz w:val="22"/>
          <w:szCs w:val="22"/>
          <w:spacing w:val="-1"/>
        </w:rPr>
        <w:t>IT </w:t>
      </w:r>
      <w:r>
        <w:rPr>
          <w:rFonts w:ascii="SimSun" w:hAnsi="SimSun" w:eastAsia="SimSun" w:cs="SimSun"/>
          <w:sz w:val="22"/>
          <w:szCs w:val="22"/>
          <w:spacing w:val="-1"/>
        </w:rPr>
        <w:t>敏捷。因此，使用</w:t>
      </w:r>
      <w:r>
        <w:rPr>
          <w:rFonts w:ascii="SimSun" w:hAnsi="SimSun" w:eastAsia="SimSun" w:cs="SimSun"/>
          <w:sz w:val="22"/>
          <w:szCs w:val="22"/>
          <w:spacing w:val="8"/>
        </w:rPr>
        <w:t xml:space="preserve"> </w:t>
      </w:r>
      <w:r>
        <w:rPr>
          <w:rFonts w:ascii="SimSun" w:hAnsi="SimSun" w:eastAsia="SimSun" w:cs="SimSun"/>
          <w:sz w:val="22"/>
          <w:szCs w:val="22"/>
          <w:spacing w:val="-7"/>
        </w:rPr>
        <w:t>软件开发的上下文来理解这些原则是很有用的。我假定读者对敏捷原则</w:t>
      </w:r>
      <w:r>
        <w:rPr>
          <w:rFonts w:ascii="SimSun" w:hAnsi="SimSun" w:eastAsia="SimSun" w:cs="SimSun"/>
          <w:sz w:val="22"/>
          <w:szCs w:val="22"/>
          <w:spacing w:val="5"/>
        </w:rPr>
        <w:t xml:space="preserve"> </w:t>
      </w:r>
      <w:r>
        <w:rPr>
          <w:rFonts w:ascii="SimSun" w:hAnsi="SimSun" w:eastAsia="SimSun" w:cs="SimSun"/>
          <w:sz w:val="22"/>
          <w:szCs w:val="22"/>
          <w:spacing w:val="-7"/>
        </w:rPr>
        <w:t>和实践有所了解，不过，本章还涵盖了一些更底层的思想，后</w:t>
      </w:r>
      <w:r>
        <w:rPr>
          <w:rFonts w:ascii="SimSun" w:hAnsi="SimSun" w:eastAsia="SimSun" w:cs="SimSun"/>
          <w:sz w:val="22"/>
          <w:szCs w:val="22"/>
          <w:spacing w:val="-8"/>
        </w:rPr>
        <w:t>续的章节</w:t>
      </w:r>
      <w:r>
        <w:rPr>
          <w:rFonts w:ascii="SimSun" w:hAnsi="SimSun" w:eastAsia="SimSun" w:cs="SimSun"/>
          <w:sz w:val="22"/>
          <w:szCs w:val="22"/>
        </w:rPr>
        <w:t xml:space="preserve"> </w:t>
      </w:r>
      <w:r>
        <w:rPr>
          <w:rFonts w:ascii="SimSun" w:hAnsi="SimSun" w:eastAsia="SimSun" w:cs="SimSun"/>
          <w:sz w:val="22"/>
          <w:szCs w:val="22"/>
          <w:spacing w:val="-3"/>
        </w:rPr>
        <w:t>都建立在这些思想基础之上。敏捷老兵可以</w:t>
      </w:r>
      <w:r>
        <w:rPr>
          <w:rFonts w:ascii="SimSun" w:hAnsi="SimSun" w:eastAsia="SimSun" w:cs="SimSun"/>
          <w:sz w:val="22"/>
          <w:szCs w:val="22"/>
          <w:spacing w:val="-4"/>
        </w:rPr>
        <w:t>跳过本章第2.3节以外的其</w:t>
      </w:r>
    </w:p>
    <w:p>
      <w:pPr>
        <w:ind w:left="360"/>
        <w:spacing w:line="219" w:lineRule="auto"/>
        <w:rPr>
          <w:rFonts w:ascii="SimSun" w:hAnsi="SimSun" w:eastAsia="SimSun" w:cs="SimSun"/>
          <w:sz w:val="22"/>
          <w:szCs w:val="22"/>
        </w:rPr>
      </w:pPr>
      <w:r>
        <w:rPr>
          <w:rFonts w:ascii="SimSun" w:hAnsi="SimSun" w:eastAsia="SimSun" w:cs="SimSun"/>
          <w:sz w:val="22"/>
          <w:szCs w:val="22"/>
          <w:spacing w:val="-8"/>
        </w:rPr>
        <w:t>他内容。</w:t>
      </w:r>
    </w:p>
    <w:p>
      <w:pPr>
        <w:spacing w:line="219" w:lineRule="auto"/>
        <w:sectPr>
          <w:headerReference w:type="default" r:id="rId91"/>
          <w:pgSz w:w="9220" w:h="12790"/>
          <w:pgMar w:top="1679" w:right="1280" w:bottom="400" w:left="549" w:header="1669" w:footer="0" w:gutter="0"/>
        </w:sectPr>
        <w:rPr>
          <w:rFonts w:ascii="SimSun" w:hAnsi="SimSun" w:eastAsia="SimSun" w:cs="SimSun"/>
          <w:sz w:val="22"/>
          <w:szCs w:val="22"/>
        </w:rPr>
      </w:pPr>
    </w:p>
    <w:p>
      <w:pPr>
        <w:pStyle w:val="BodyText"/>
        <w:spacing w:line="268" w:lineRule="auto"/>
        <w:rPr/>
      </w:pPr>
      <w:r>
        <w:pict>
          <v:shape id="_x0000_s230" style="position:absolute;margin-left:47.652pt;margin-top:46.736pt;mso-position-vertical-relative:page;mso-position-horizontal-relative:page;width:30.65pt;height:14.65pt;z-index:25171353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13"/>
                    </w:rPr>
                    <w:t>第2章</w:t>
                  </w:r>
                </w:p>
              </w:txbxContent>
            </v:textbox>
          </v:shape>
        </w:pict>
      </w:r>
      <w:r/>
    </w:p>
    <w:p>
      <w:pPr>
        <w:pStyle w:val="BodyText"/>
        <w:spacing w:line="268" w:lineRule="auto"/>
        <w:rPr/>
      </w:pPr>
      <w:r/>
    </w:p>
    <w:p>
      <w:pPr>
        <w:spacing w:line="270" w:lineRule="exact"/>
        <w:rPr/>
      </w:pPr>
      <w:r>
        <w:rPr>
          <w:position w:val="-5"/>
        </w:rPr>
        <w:pict>
          <v:group id="_x0000_s232" style="mso-position-vertical-relative:line;mso-position-horizontal-relative:char;width:35pt;height:13.5pt;" filled="false" stroked="false" coordsize="700,270" coordorigin="0,0">
            <v:shape id="_x0000_s234" style="position:absolute;left:0;top:0;width:700;height:270;" filled="false" stroked="false" type="#_x0000_t75">
              <v:imagedata o:title="" r:id="rId93"/>
            </v:shape>
            <v:shape id="_x0000_s236" style="position:absolute;left:-20;top:-20;width:740;height:310;" filled="false" stroked="false" type="#_x0000_t202">
              <v:fill on="false"/>
              <v:stroke on="false"/>
              <v:path/>
              <v:imagedata o:title=""/>
              <o:lock v:ext="edit" aspectratio="false"/>
              <v:textbox inset="0mm,0mm,0mm,0mm">
                <w:txbxContent>
                  <w:p>
                    <w:pPr>
                      <w:ind w:left="280"/>
                      <w:spacing w:before="119" w:line="184" w:lineRule="auto"/>
                      <w:rPr>
                        <w:rFonts w:ascii="SimSun" w:hAnsi="SimSun" w:eastAsia="SimSun" w:cs="SimSun"/>
                        <w:sz w:val="17"/>
                        <w:szCs w:val="17"/>
                      </w:rPr>
                    </w:pPr>
                    <w:r>
                      <w:rPr>
                        <w:rFonts w:ascii="SimSun" w:hAnsi="SimSun" w:eastAsia="SimSun" w:cs="SimSun"/>
                        <w:sz w:val="17"/>
                        <w:szCs w:val="17"/>
                        <w:color w:val="FFFFFF"/>
                        <w:spacing w:val="-5"/>
                      </w:rPr>
                      <w:t>16</w:t>
                    </w:r>
                  </w:p>
                </w:txbxContent>
              </v:textbox>
            </v:shape>
          </v:group>
        </w:pict>
      </w:r>
    </w:p>
    <w:p>
      <w:pPr>
        <w:ind w:left="1493"/>
        <w:spacing w:before="297" w:line="219" w:lineRule="auto"/>
        <w:outlineLvl w:val="1"/>
        <w:rPr>
          <w:rFonts w:ascii="SimSun" w:hAnsi="SimSun" w:eastAsia="SimSun" w:cs="SimSun"/>
          <w:sz w:val="27"/>
          <w:szCs w:val="27"/>
        </w:rPr>
      </w:pPr>
      <w:bookmarkStart w:name="bookmark57" w:id="25"/>
      <w:bookmarkEnd w:id="25"/>
      <w:r>
        <w:rPr>
          <w:rFonts w:ascii="SimSun" w:hAnsi="SimSun" w:eastAsia="SimSun" w:cs="SimSun"/>
          <w:sz w:val="27"/>
          <w:szCs w:val="27"/>
          <w:b/>
          <w:bCs/>
          <w:spacing w:val="-6"/>
        </w:rPr>
        <w:t>2.1</w:t>
      </w:r>
      <w:r>
        <w:rPr>
          <w:rFonts w:ascii="SimSun" w:hAnsi="SimSun" w:eastAsia="SimSun" w:cs="SimSun"/>
          <w:sz w:val="27"/>
          <w:szCs w:val="27"/>
          <w:spacing w:val="138"/>
        </w:rPr>
        <w:t xml:space="preserve"> </w:t>
      </w:r>
      <w:r>
        <w:rPr>
          <w:rFonts w:ascii="SimSun" w:hAnsi="SimSun" w:eastAsia="SimSun" w:cs="SimSun"/>
          <w:sz w:val="27"/>
          <w:szCs w:val="27"/>
          <w:b/>
          <w:bCs/>
          <w:spacing w:val="-6"/>
        </w:rPr>
        <w:t>理解“敏捷宣言”</w:t>
      </w:r>
    </w:p>
    <w:p>
      <w:pPr>
        <w:pStyle w:val="BodyText"/>
        <w:spacing w:line="340" w:lineRule="auto"/>
        <w:rPr/>
      </w:pPr>
      <w:r/>
    </w:p>
    <w:p>
      <w:pPr>
        <w:ind w:left="1490"/>
        <w:spacing w:before="68" w:line="219" w:lineRule="auto"/>
        <w:rPr>
          <w:rFonts w:ascii="SimSun" w:hAnsi="SimSun" w:eastAsia="SimSun" w:cs="SimSun"/>
          <w:sz w:val="21"/>
          <w:szCs w:val="21"/>
        </w:rPr>
      </w:pPr>
      <w:r>
        <w:rPr>
          <w:rFonts w:ascii="SimSun" w:hAnsi="SimSun" w:eastAsia="SimSun" w:cs="SimSun"/>
          <w:sz w:val="21"/>
          <w:szCs w:val="21"/>
          <w:spacing w:val="-3"/>
        </w:rPr>
        <w:t>让我们从了解“敏捷宣言”的内容开始，具体内容转载如</w:t>
      </w:r>
      <w:r>
        <w:rPr>
          <w:rFonts w:ascii="SimSun" w:hAnsi="SimSun" w:eastAsia="SimSun" w:cs="SimSun"/>
          <w:sz w:val="21"/>
          <w:szCs w:val="21"/>
          <w:spacing w:val="-4"/>
        </w:rPr>
        <w:t>下：</w:t>
      </w:r>
    </w:p>
    <w:p>
      <w:pPr>
        <w:spacing w:before="5"/>
        <w:rPr/>
      </w:pPr>
      <w:r/>
    </w:p>
    <w:tbl>
      <w:tblPr>
        <w:tblStyle w:val="TableNormal"/>
        <w:tblW w:w="6625" w:type="dxa"/>
        <w:tblInd w:w="1502" w:type="dxa"/>
        <w:tblLayout w:type="fixed"/>
        <w:tblBorders>
          <w:left w:val="double" w:color="000000" w:sz="2" w:space="0"/>
          <w:bottom w:val="double" w:color="000000" w:sz="2" w:space="0"/>
          <w:right w:val="double" w:color="000000" w:sz="2" w:space="0"/>
          <w:top w:val="double" w:color="000000" w:sz="2" w:space="0"/>
        </w:tblBorders>
      </w:tblPr>
      <w:tblGrid>
        <w:gridCol w:w="6625"/>
      </w:tblGrid>
      <w:tr>
        <w:trPr>
          <w:trHeight w:val="4819" w:hRule="atLeast"/>
        </w:trPr>
        <w:tc>
          <w:tcPr>
            <w:tcW w:w="6625" w:type="dxa"/>
            <w:vAlign w:val="top"/>
          </w:tcPr>
          <w:p>
            <w:pPr>
              <w:ind w:left="242"/>
              <w:spacing w:before="292" w:line="217" w:lineRule="auto"/>
              <w:rPr>
                <w:rFonts w:ascii="SimSun" w:hAnsi="SimSun" w:eastAsia="SimSun" w:cs="SimSun"/>
                <w:sz w:val="17"/>
                <w:szCs w:val="17"/>
              </w:rPr>
            </w:pPr>
            <w:r>
              <w:rPr>
                <w:rFonts w:ascii="SimSun" w:hAnsi="SimSun" w:eastAsia="SimSun" w:cs="SimSun"/>
                <w:sz w:val="17"/>
                <w:szCs w:val="17"/>
                <w:b/>
                <w:bCs/>
                <w:spacing w:val="-3"/>
              </w:rPr>
              <w:t>敏捷软件开发宣言③</w:t>
            </w:r>
          </w:p>
          <w:p>
            <w:pPr>
              <w:ind w:left="270" w:right="560" w:hanging="20"/>
              <w:spacing w:before="144" w:line="233" w:lineRule="auto"/>
              <w:rPr>
                <w:rFonts w:ascii="SimSun" w:hAnsi="SimSun" w:eastAsia="SimSun" w:cs="SimSun"/>
                <w:sz w:val="17"/>
                <w:szCs w:val="17"/>
              </w:rPr>
            </w:pPr>
            <w:r>
              <w:rPr>
                <w:rFonts w:ascii="SimSun" w:hAnsi="SimSun" w:eastAsia="SimSun" w:cs="SimSun"/>
                <w:sz w:val="17"/>
                <w:szCs w:val="17"/>
              </w:rPr>
              <w:t>我们一直在实践中探寻更好的软件开发方法，身体力行的同时也帮助他人。由</w:t>
            </w:r>
            <w:r>
              <w:rPr>
                <w:rFonts w:ascii="SimSun" w:hAnsi="SimSun" w:eastAsia="SimSun" w:cs="SimSun"/>
                <w:sz w:val="17"/>
                <w:szCs w:val="17"/>
                <w:spacing w:val="18"/>
              </w:rPr>
              <w:t xml:space="preserve"> </w:t>
            </w:r>
            <w:r>
              <w:rPr>
                <w:rFonts w:ascii="SimSun" w:hAnsi="SimSun" w:eastAsia="SimSun" w:cs="SimSun"/>
                <w:sz w:val="17"/>
                <w:szCs w:val="17"/>
                <w:spacing w:val="-1"/>
              </w:rPr>
              <w:t>此，我们建立了如下价值观：</w:t>
            </w:r>
          </w:p>
          <w:p>
            <w:pPr>
              <w:ind w:left="2140"/>
              <w:spacing w:before="170" w:line="228" w:lineRule="auto"/>
              <w:rPr>
                <w:rFonts w:ascii="SimSun" w:hAnsi="SimSun" w:eastAsia="SimSun" w:cs="SimSun"/>
                <w:sz w:val="17"/>
                <w:szCs w:val="17"/>
              </w:rPr>
            </w:pPr>
            <w:r>
              <w:rPr>
                <w:rFonts w:ascii="SimSun" w:hAnsi="SimSun" w:eastAsia="SimSun" w:cs="SimSun"/>
                <w:sz w:val="17"/>
                <w:szCs w:val="17"/>
                <w:spacing w:val="-1"/>
              </w:rPr>
              <w:t>个体和互动  高于   </w:t>
            </w:r>
            <w:r>
              <w:rPr>
                <w:rFonts w:ascii="SimSun" w:hAnsi="SimSun" w:eastAsia="SimSun" w:cs="SimSun"/>
                <w:sz w:val="17"/>
                <w:szCs w:val="17"/>
                <w:spacing w:val="-1"/>
                <w:position w:val="-1"/>
              </w:rPr>
              <w:t>流程和工具</w:t>
            </w:r>
          </w:p>
          <w:p>
            <w:pPr>
              <w:ind w:left="1940"/>
              <w:spacing w:line="219" w:lineRule="auto"/>
              <w:rPr>
                <w:rFonts w:ascii="SimSun" w:hAnsi="SimSun" w:eastAsia="SimSun" w:cs="SimSun"/>
                <w:sz w:val="17"/>
                <w:szCs w:val="17"/>
              </w:rPr>
            </w:pPr>
            <w:r>
              <w:rPr>
                <w:rFonts w:ascii="SimSun" w:hAnsi="SimSun" w:eastAsia="SimSun" w:cs="SimSun"/>
                <w:sz w:val="17"/>
                <w:szCs w:val="17"/>
                <w:spacing w:val="-1"/>
              </w:rPr>
              <w:t>可工作的软件  高于</w:t>
            </w:r>
            <w:r>
              <w:rPr>
                <w:rFonts w:ascii="SimSun" w:hAnsi="SimSun" w:eastAsia="SimSun" w:cs="SimSun"/>
                <w:sz w:val="17"/>
                <w:szCs w:val="17"/>
                <w:spacing w:val="8"/>
              </w:rPr>
              <w:t xml:space="preserve">   </w:t>
            </w:r>
            <w:r>
              <w:rPr>
                <w:rFonts w:ascii="SimSun" w:hAnsi="SimSun" w:eastAsia="SimSun" w:cs="SimSun"/>
                <w:sz w:val="17"/>
                <w:szCs w:val="17"/>
                <w:spacing w:val="-1"/>
              </w:rPr>
              <w:t>面面俱到的文档</w:t>
            </w:r>
          </w:p>
          <w:p>
            <w:pPr>
              <w:ind w:left="2290"/>
              <w:spacing w:before="8" w:line="228" w:lineRule="auto"/>
              <w:rPr>
                <w:rFonts w:ascii="SimSun" w:hAnsi="SimSun" w:eastAsia="SimSun" w:cs="SimSun"/>
                <w:sz w:val="17"/>
                <w:szCs w:val="17"/>
              </w:rPr>
            </w:pPr>
            <w:r>
              <w:rPr>
                <w:rFonts w:ascii="SimSun" w:hAnsi="SimSun" w:eastAsia="SimSun" w:cs="SimSun"/>
                <w:sz w:val="17"/>
                <w:szCs w:val="17"/>
                <w:spacing w:val="-2"/>
              </w:rPr>
              <w:t>客户合作 高于</w:t>
            </w:r>
            <w:r>
              <w:rPr>
                <w:rFonts w:ascii="SimSun" w:hAnsi="SimSun" w:eastAsia="SimSun" w:cs="SimSun"/>
                <w:sz w:val="17"/>
                <w:szCs w:val="17"/>
                <w:spacing w:val="5"/>
              </w:rPr>
              <w:t xml:space="preserve">    </w:t>
            </w:r>
            <w:r>
              <w:rPr>
                <w:rFonts w:ascii="SimSun" w:hAnsi="SimSun" w:eastAsia="SimSun" w:cs="SimSun"/>
                <w:sz w:val="17"/>
                <w:szCs w:val="17"/>
                <w:spacing w:val="-2"/>
                <w:position w:val="-1"/>
              </w:rPr>
              <w:t>合同谈判</w:t>
            </w:r>
          </w:p>
          <w:p>
            <w:pPr>
              <w:ind w:left="2290"/>
              <w:spacing w:line="509" w:lineRule="exact"/>
              <w:rPr>
                <w:rFonts w:ascii="SimSun" w:hAnsi="SimSun" w:eastAsia="SimSun" w:cs="SimSun"/>
                <w:sz w:val="17"/>
                <w:szCs w:val="17"/>
              </w:rPr>
            </w:pPr>
            <w:r>
              <w:rPr>
                <w:rFonts w:ascii="SimSun" w:hAnsi="SimSun" w:eastAsia="SimSun" w:cs="SimSun"/>
                <w:sz w:val="17"/>
                <w:szCs w:val="17"/>
                <w:spacing w:val="-7"/>
                <w:position w:val="26"/>
              </w:rPr>
              <w:t>响</w:t>
            </w:r>
            <w:r>
              <w:rPr>
                <w:rFonts w:ascii="SimSun" w:hAnsi="SimSun" w:eastAsia="SimSun" w:cs="SimSun"/>
                <w:sz w:val="17"/>
                <w:szCs w:val="17"/>
                <w:spacing w:val="-27"/>
                <w:position w:val="26"/>
              </w:rPr>
              <w:t xml:space="preserve"> </w:t>
            </w:r>
            <w:r>
              <w:rPr>
                <w:rFonts w:ascii="SimSun" w:hAnsi="SimSun" w:eastAsia="SimSun" w:cs="SimSun"/>
                <w:sz w:val="17"/>
                <w:szCs w:val="17"/>
                <w:spacing w:val="-7"/>
                <w:position w:val="26"/>
              </w:rPr>
              <w:t>应</w:t>
            </w:r>
            <w:r>
              <w:rPr>
                <w:rFonts w:ascii="SimSun" w:hAnsi="SimSun" w:eastAsia="SimSun" w:cs="SimSun"/>
                <w:sz w:val="17"/>
                <w:szCs w:val="17"/>
                <w:spacing w:val="-35"/>
                <w:position w:val="26"/>
              </w:rPr>
              <w:t xml:space="preserve"> </w:t>
            </w:r>
            <w:r>
              <w:rPr>
                <w:rFonts w:ascii="SimSun" w:hAnsi="SimSun" w:eastAsia="SimSun" w:cs="SimSun"/>
                <w:sz w:val="17"/>
                <w:szCs w:val="17"/>
                <w:spacing w:val="-7"/>
                <w:position w:val="26"/>
              </w:rPr>
              <w:t>变</w:t>
            </w:r>
            <w:r>
              <w:rPr>
                <w:rFonts w:ascii="SimSun" w:hAnsi="SimSun" w:eastAsia="SimSun" w:cs="SimSun"/>
                <w:sz w:val="17"/>
                <w:szCs w:val="17"/>
                <w:spacing w:val="-35"/>
                <w:position w:val="26"/>
              </w:rPr>
              <w:t xml:space="preserve"> </w:t>
            </w:r>
            <w:r>
              <w:rPr>
                <w:rFonts w:ascii="SimSun" w:hAnsi="SimSun" w:eastAsia="SimSun" w:cs="SimSun"/>
                <w:sz w:val="17"/>
                <w:szCs w:val="17"/>
                <w:spacing w:val="-7"/>
                <w:position w:val="26"/>
              </w:rPr>
              <w:t>化</w:t>
            </w:r>
            <w:r>
              <w:rPr>
                <w:rFonts w:ascii="SimSun" w:hAnsi="SimSun" w:eastAsia="SimSun" w:cs="SimSun"/>
                <w:sz w:val="17"/>
                <w:szCs w:val="17"/>
                <w:spacing w:val="6"/>
                <w:position w:val="26"/>
              </w:rPr>
              <w:t xml:space="preserve">  </w:t>
            </w:r>
            <w:r>
              <w:rPr>
                <w:rFonts w:ascii="SimSun" w:hAnsi="SimSun" w:eastAsia="SimSun" w:cs="SimSun"/>
                <w:sz w:val="17"/>
                <w:szCs w:val="17"/>
                <w:spacing w:val="-7"/>
                <w:position w:val="26"/>
              </w:rPr>
              <w:t>高</w:t>
            </w:r>
            <w:r>
              <w:rPr>
                <w:rFonts w:ascii="SimSun" w:hAnsi="SimSun" w:eastAsia="SimSun" w:cs="SimSun"/>
                <w:sz w:val="17"/>
                <w:szCs w:val="17"/>
                <w:spacing w:val="-31"/>
                <w:position w:val="26"/>
              </w:rPr>
              <w:t xml:space="preserve"> </w:t>
            </w:r>
            <w:r>
              <w:rPr>
                <w:rFonts w:ascii="SimSun" w:hAnsi="SimSun" w:eastAsia="SimSun" w:cs="SimSun"/>
                <w:sz w:val="17"/>
                <w:szCs w:val="17"/>
                <w:spacing w:val="-7"/>
                <w:position w:val="26"/>
              </w:rPr>
              <w:t>于</w:t>
            </w:r>
            <w:r>
              <w:rPr>
                <w:rFonts w:ascii="SimSun" w:hAnsi="SimSun" w:eastAsia="SimSun" w:cs="SimSun"/>
                <w:sz w:val="17"/>
                <w:szCs w:val="17"/>
                <w:spacing w:val="10"/>
                <w:position w:val="26"/>
              </w:rPr>
              <w:t xml:space="preserve">  </w:t>
            </w:r>
            <w:r>
              <w:rPr>
                <w:rFonts w:ascii="SimSun" w:hAnsi="SimSun" w:eastAsia="SimSun" w:cs="SimSun"/>
                <w:sz w:val="17"/>
                <w:szCs w:val="17"/>
                <w:spacing w:val="-7"/>
                <w:position w:val="25"/>
              </w:rPr>
              <w:t>遵循计划</w:t>
            </w:r>
          </w:p>
          <w:p>
            <w:pPr>
              <w:ind w:left="279"/>
              <w:spacing w:line="217" w:lineRule="auto"/>
              <w:rPr>
                <w:rFonts w:ascii="SimSun" w:hAnsi="SimSun" w:eastAsia="SimSun" w:cs="SimSun"/>
                <w:sz w:val="17"/>
                <w:szCs w:val="17"/>
              </w:rPr>
            </w:pPr>
            <w:r>
              <w:rPr>
                <w:rFonts w:ascii="SimSun" w:hAnsi="SimSun" w:eastAsia="SimSun" w:cs="SimSun"/>
                <w:sz w:val="17"/>
                <w:szCs w:val="17"/>
              </w:rPr>
              <w:t>也就是说，尽管右项有其价值，我们更重视</w:t>
            </w:r>
            <w:r>
              <w:rPr>
                <w:rFonts w:ascii="SimSun" w:hAnsi="SimSun" w:eastAsia="SimSun" w:cs="SimSun"/>
                <w:sz w:val="17"/>
                <w:szCs w:val="17"/>
                <w:spacing w:val="-1"/>
              </w:rPr>
              <w:t>左项的价值。</w:t>
            </w:r>
          </w:p>
          <w:p>
            <w:pPr>
              <w:spacing w:line="158" w:lineRule="exact"/>
              <w:rPr/>
            </w:pPr>
            <w:r/>
          </w:p>
          <w:tbl>
            <w:tblPr>
              <w:tblStyle w:val="TableNormal"/>
              <w:tblW w:w="4829" w:type="dxa"/>
              <w:tblInd w:w="6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52"/>
              <w:gridCol w:w="1610"/>
              <w:gridCol w:w="1567"/>
            </w:tblGrid>
            <w:tr>
              <w:trPr>
                <w:trHeight w:val="188" w:hRule="atLeast"/>
              </w:trPr>
              <w:tc>
                <w:tcPr>
                  <w:tcW w:w="1652" w:type="dxa"/>
                  <w:vAlign w:val="top"/>
                </w:tcPr>
                <w:p>
                  <w:pPr>
                    <w:ind w:left="289"/>
                    <w:spacing w:line="193" w:lineRule="auto"/>
                    <w:rPr>
                      <w:rFonts w:ascii="SimSun" w:hAnsi="SimSun" w:eastAsia="SimSun" w:cs="SimSun"/>
                      <w:sz w:val="17"/>
                      <w:szCs w:val="17"/>
                    </w:rPr>
                  </w:pPr>
                  <w:r>
                    <w:rPr>
                      <w:rFonts w:ascii="SimSun" w:hAnsi="SimSun" w:eastAsia="SimSun" w:cs="SimSun"/>
                      <w:sz w:val="17"/>
                      <w:szCs w:val="17"/>
                      <w:spacing w:val="-1"/>
                    </w:rPr>
                    <w:t>Kent Beck</w:t>
                  </w:r>
                </w:p>
              </w:tc>
              <w:tc>
                <w:tcPr>
                  <w:tcW w:w="1610" w:type="dxa"/>
                  <w:vAlign w:val="top"/>
                </w:tcPr>
                <w:p>
                  <w:pPr>
                    <w:ind w:left="207"/>
                    <w:spacing w:before="4" w:line="183" w:lineRule="auto"/>
                    <w:rPr>
                      <w:rFonts w:ascii="SimSun" w:hAnsi="SimSun" w:eastAsia="SimSun" w:cs="SimSun"/>
                      <w:sz w:val="17"/>
                      <w:szCs w:val="17"/>
                    </w:rPr>
                  </w:pPr>
                  <w:r>
                    <w:rPr>
                      <w:rFonts w:ascii="SimSun" w:hAnsi="SimSun" w:eastAsia="SimSun" w:cs="SimSun"/>
                      <w:sz w:val="17"/>
                      <w:szCs w:val="17"/>
                      <w:spacing w:val="-1"/>
                    </w:rPr>
                    <w:t>James Grenning</w:t>
                  </w:r>
                </w:p>
              </w:tc>
              <w:tc>
                <w:tcPr>
                  <w:tcW w:w="1567" w:type="dxa"/>
                  <w:vAlign w:val="top"/>
                </w:tcPr>
                <w:p>
                  <w:pPr>
                    <w:ind w:left="217"/>
                    <w:spacing w:before="10" w:line="182" w:lineRule="auto"/>
                    <w:rPr>
                      <w:rFonts w:ascii="SimSun" w:hAnsi="SimSun" w:eastAsia="SimSun" w:cs="SimSun"/>
                      <w:sz w:val="17"/>
                      <w:szCs w:val="17"/>
                    </w:rPr>
                  </w:pPr>
                  <w:r>
                    <w:rPr>
                      <w:rFonts w:ascii="SimSun" w:hAnsi="SimSun" w:eastAsia="SimSun" w:cs="SimSun"/>
                      <w:sz w:val="17"/>
                      <w:szCs w:val="17"/>
                      <w:spacing w:val="-1"/>
                    </w:rPr>
                    <w:t>Robert C.Martin</w:t>
                  </w:r>
                </w:p>
              </w:tc>
            </w:tr>
            <w:tr>
              <w:trPr>
                <w:trHeight w:val="211" w:hRule="atLeast"/>
              </w:trPr>
              <w:tc>
                <w:tcPr>
                  <w:tcW w:w="1652" w:type="dxa"/>
                  <w:vAlign w:val="top"/>
                </w:tcPr>
                <w:p>
                  <w:pPr>
                    <w:ind w:left="260"/>
                    <w:spacing w:before="31" w:line="184" w:lineRule="auto"/>
                    <w:rPr>
                      <w:rFonts w:ascii="SimSun" w:hAnsi="SimSun" w:eastAsia="SimSun" w:cs="SimSun"/>
                      <w:sz w:val="17"/>
                      <w:szCs w:val="17"/>
                    </w:rPr>
                  </w:pPr>
                  <w:r>
                    <w:rPr>
                      <w:rFonts w:ascii="SimSun" w:hAnsi="SimSun" w:eastAsia="SimSun" w:cs="SimSun"/>
                      <w:sz w:val="17"/>
                      <w:szCs w:val="17"/>
                      <w:spacing w:val="-1"/>
                    </w:rPr>
                    <w:t>Mike Beedle</w:t>
                  </w:r>
                </w:p>
              </w:tc>
              <w:tc>
                <w:tcPr>
                  <w:tcW w:w="1610" w:type="dxa"/>
                  <w:vAlign w:val="top"/>
                </w:tcPr>
                <w:p>
                  <w:pPr>
                    <w:ind w:left="267"/>
                    <w:spacing w:before="9" w:line="208" w:lineRule="auto"/>
                    <w:rPr>
                      <w:rFonts w:ascii="SimSun" w:hAnsi="SimSun" w:eastAsia="SimSun" w:cs="SimSun"/>
                      <w:sz w:val="17"/>
                      <w:szCs w:val="17"/>
                    </w:rPr>
                  </w:pPr>
                  <w:r>
                    <w:rPr>
                      <w:rFonts w:ascii="SimSun" w:hAnsi="SimSun" w:eastAsia="SimSun" w:cs="SimSun"/>
                      <w:sz w:val="17"/>
                      <w:szCs w:val="17"/>
                      <w:spacing w:val="-1"/>
                    </w:rPr>
                    <w:t>Jim Highsmith</w:t>
                  </w:r>
                </w:p>
              </w:tc>
              <w:tc>
                <w:tcPr>
                  <w:tcW w:w="1567" w:type="dxa"/>
                  <w:vAlign w:val="top"/>
                </w:tcPr>
                <w:p>
                  <w:pPr>
                    <w:ind w:left="357"/>
                    <w:spacing w:before="22" w:line="194" w:lineRule="auto"/>
                    <w:rPr>
                      <w:rFonts w:ascii="SimSun" w:hAnsi="SimSun" w:eastAsia="SimSun" w:cs="SimSun"/>
                      <w:sz w:val="17"/>
                      <w:szCs w:val="17"/>
                    </w:rPr>
                  </w:pPr>
                  <w:r>
                    <w:rPr>
                      <w:rFonts w:ascii="SimSun" w:hAnsi="SimSun" w:eastAsia="SimSun" w:cs="SimSun"/>
                      <w:sz w:val="17"/>
                      <w:szCs w:val="17"/>
                      <w:spacing w:val="-1"/>
                    </w:rPr>
                    <w:t>Steve Mellor</w:t>
                  </w:r>
                </w:p>
              </w:tc>
            </w:tr>
            <w:tr>
              <w:trPr>
                <w:trHeight w:val="211" w:hRule="atLeast"/>
              </w:trPr>
              <w:tc>
                <w:tcPr>
                  <w:tcW w:w="1652" w:type="dxa"/>
                  <w:vAlign w:val="top"/>
                </w:tcPr>
                <w:p>
                  <w:pPr>
                    <w:spacing w:before="30" w:line="185" w:lineRule="auto"/>
                    <w:rPr>
                      <w:rFonts w:ascii="SimSun" w:hAnsi="SimSun" w:eastAsia="SimSun" w:cs="SimSun"/>
                      <w:sz w:val="17"/>
                      <w:szCs w:val="17"/>
                    </w:rPr>
                  </w:pPr>
                  <w:r>
                    <w:rPr>
                      <w:rFonts w:ascii="SimSun" w:hAnsi="SimSun" w:eastAsia="SimSun" w:cs="SimSun"/>
                      <w:sz w:val="17"/>
                      <w:szCs w:val="17"/>
                      <w:spacing w:val="-1"/>
                    </w:rPr>
                    <w:t>Arie van Bennekum</w:t>
                  </w:r>
                </w:p>
              </w:tc>
              <w:tc>
                <w:tcPr>
                  <w:tcW w:w="1610" w:type="dxa"/>
                  <w:vAlign w:val="top"/>
                </w:tcPr>
                <w:p>
                  <w:pPr>
                    <w:ind w:left="307"/>
                    <w:spacing w:before="21" w:line="195" w:lineRule="auto"/>
                    <w:rPr>
                      <w:rFonts w:ascii="SimSun" w:hAnsi="SimSun" w:eastAsia="SimSun" w:cs="SimSun"/>
                      <w:sz w:val="17"/>
                      <w:szCs w:val="17"/>
                    </w:rPr>
                  </w:pPr>
                  <w:r>
                    <w:rPr>
                      <w:rFonts w:ascii="SimSun" w:hAnsi="SimSun" w:eastAsia="SimSun" w:cs="SimSun"/>
                      <w:sz w:val="17"/>
                      <w:szCs w:val="17"/>
                      <w:spacing w:val="-1"/>
                    </w:rPr>
                    <w:t>Andrew Hunt</w:t>
                  </w:r>
                </w:p>
              </w:tc>
              <w:tc>
                <w:tcPr>
                  <w:tcW w:w="1567" w:type="dxa"/>
                  <w:vAlign w:val="top"/>
                </w:tcPr>
                <w:p>
                  <w:pPr>
                    <w:ind w:left="287"/>
                    <w:spacing w:before="11" w:line="206" w:lineRule="auto"/>
                    <w:rPr>
                      <w:rFonts w:ascii="SimSun" w:hAnsi="SimSun" w:eastAsia="SimSun" w:cs="SimSun"/>
                      <w:sz w:val="17"/>
                      <w:szCs w:val="17"/>
                    </w:rPr>
                  </w:pPr>
                  <w:r>
                    <w:rPr>
                      <w:rFonts w:ascii="SimSun" w:hAnsi="SimSun" w:eastAsia="SimSun" w:cs="SimSun"/>
                      <w:sz w:val="17"/>
                      <w:szCs w:val="17"/>
                      <w:spacing w:val="-1"/>
                    </w:rPr>
                    <w:t>Ken Schwaber</w:t>
                  </w:r>
                </w:p>
              </w:tc>
            </w:tr>
            <w:tr>
              <w:trPr>
                <w:trHeight w:val="213" w:hRule="atLeast"/>
              </w:trPr>
              <w:tc>
                <w:tcPr>
                  <w:tcW w:w="1652" w:type="dxa"/>
                  <w:vAlign w:val="top"/>
                </w:tcPr>
                <w:p>
                  <w:pPr>
                    <w:ind w:left="60"/>
                    <w:spacing w:before="29" w:line="188" w:lineRule="auto"/>
                    <w:rPr>
                      <w:rFonts w:ascii="SimSun" w:hAnsi="SimSun" w:eastAsia="SimSun" w:cs="SimSun"/>
                      <w:sz w:val="17"/>
                      <w:szCs w:val="17"/>
                    </w:rPr>
                  </w:pPr>
                  <w:r>
                    <w:rPr>
                      <w:rFonts w:ascii="SimSun" w:hAnsi="SimSun" w:eastAsia="SimSun" w:cs="SimSun"/>
                      <w:sz w:val="17"/>
                      <w:szCs w:val="17"/>
                      <w:spacing w:val="-1"/>
                    </w:rPr>
                    <w:t>Alistair Cockbum</w:t>
                  </w:r>
                </w:p>
              </w:tc>
              <w:tc>
                <w:tcPr>
                  <w:tcW w:w="1610" w:type="dxa"/>
                  <w:vAlign w:val="top"/>
                </w:tcPr>
                <w:p>
                  <w:pPr>
                    <w:ind w:left="368"/>
                    <w:spacing w:before="38" w:line="179" w:lineRule="auto"/>
                    <w:rPr>
                      <w:rFonts w:ascii="SimSun" w:hAnsi="SimSun" w:eastAsia="SimSun" w:cs="SimSun"/>
                      <w:sz w:val="17"/>
                      <w:szCs w:val="17"/>
                    </w:rPr>
                  </w:pPr>
                  <w:r>
                    <w:rPr>
                      <w:rFonts w:ascii="SimSun" w:hAnsi="SimSun" w:eastAsia="SimSun" w:cs="SimSun"/>
                      <w:sz w:val="17"/>
                      <w:szCs w:val="17"/>
                      <w:spacing w:val="-1"/>
                    </w:rPr>
                    <w:t>Ron Jeffries</w:t>
                  </w:r>
                </w:p>
              </w:tc>
              <w:tc>
                <w:tcPr>
                  <w:tcW w:w="1567" w:type="dxa"/>
                  <w:vAlign w:val="top"/>
                </w:tcPr>
                <w:p>
                  <w:pPr>
                    <w:spacing w:before="11" w:line="208" w:lineRule="auto"/>
                    <w:jc w:val="right"/>
                    <w:rPr>
                      <w:rFonts w:ascii="SimSun" w:hAnsi="SimSun" w:eastAsia="SimSun" w:cs="SimSun"/>
                      <w:sz w:val="17"/>
                      <w:szCs w:val="17"/>
                    </w:rPr>
                  </w:pPr>
                  <w:r>
                    <w:rPr>
                      <w:rFonts w:ascii="SimSun" w:hAnsi="SimSun" w:eastAsia="SimSun" w:cs="SimSun"/>
                      <w:sz w:val="17"/>
                      <w:szCs w:val="17"/>
                      <w:spacing w:val="-1"/>
                    </w:rPr>
                    <w:t>Jeff Sutherland</w:t>
                  </w:r>
                </w:p>
              </w:tc>
            </w:tr>
            <w:tr>
              <w:trPr>
                <w:trHeight w:val="231" w:hRule="atLeast"/>
              </w:trPr>
              <w:tc>
                <w:tcPr>
                  <w:tcW w:w="1652" w:type="dxa"/>
                  <w:vAlign w:val="top"/>
                </w:tcPr>
                <w:p>
                  <w:pPr>
                    <w:ind w:left="20"/>
                    <w:spacing w:before="14" w:line="214" w:lineRule="auto"/>
                    <w:rPr>
                      <w:rFonts w:ascii="SimSun" w:hAnsi="SimSun" w:eastAsia="SimSun" w:cs="SimSun"/>
                      <w:sz w:val="17"/>
                      <w:szCs w:val="17"/>
                    </w:rPr>
                  </w:pPr>
                  <w:r>
                    <w:rPr>
                      <w:rFonts w:ascii="SimSun" w:hAnsi="SimSun" w:eastAsia="SimSun" w:cs="SimSun"/>
                      <w:sz w:val="17"/>
                      <w:szCs w:val="17"/>
                      <w:spacing w:val="-1"/>
                    </w:rPr>
                    <w:t>Ward Cunningham</w:t>
                  </w:r>
                </w:p>
              </w:tc>
              <w:tc>
                <w:tcPr>
                  <w:tcW w:w="1610" w:type="dxa"/>
                  <w:vAlign w:val="top"/>
                </w:tcPr>
                <w:p>
                  <w:pPr>
                    <w:ind w:left="467"/>
                    <w:spacing w:before="46" w:line="182" w:lineRule="auto"/>
                    <w:rPr>
                      <w:rFonts w:ascii="SimSun" w:hAnsi="SimSun" w:eastAsia="SimSun" w:cs="SimSun"/>
                      <w:sz w:val="17"/>
                      <w:szCs w:val="17"/>
                    </w:rPr>
                  </w:pPr>
                  <w:r>
                    <w:rPr>
                      <w:rFonts w:ascii="SimSun" w:hAnsi="SimSun" w:eastAsia="SimSun" w:cs="SimSun"/>
                      <w:sz w:val="17"/>
                      <w:szCs w:val="17"/>
                      <w:spacing w:val="-1"/>
                    </w:rPr>
                    <w:t>Jon Kern</w:t>
                  </w:r>
                </w:p>
              </w:tc>
              <w:tc>
                <w:tcPr>
                  <w:tcW w:w="1567" w:type="dxa"/>
                  <w:vAlign w:val="top"/>
                </w:tcPr>
                <w:p>
                  <w:pPr>
                    <w:ind w:left="307"/>
                    <w:spacing w:before="36" w:line="200" w:lineRule="auto"/>
                    <w:rPr>
                      <w:rFonts w:ascii="SimSun" w:hAnsi="SimSun" w:eastAsia="SimSun" w:cs="SimSun"/>
                      <w:sz w:val="17"/>
                      <w:szCs w:val="17"/>
                    </w:rPr>
                  </w:pPr>
                  <w:r>
                    <w:rPr>
                      <w:rFonts w:ascii="SimSun" w:hAnsi="SimSun" w:eastAsia="SimSun" w:cs="SimSun"/>
                      <w:sz w:val="17"/>
                      <w:szCs w:val="17"/>
                      <w:spacing w:val="-1"/>
                    </w:rPr>
                    <w:t>Dave Thomas</w:t>
                  </w:r>
                </w:p>
              </w:tc>
            </w:tr>
            <w:tr>
              <w:trPr>
                <w:trHeight w:val="205" w:hRule="atLeast"/>
              </w:trPr>
              <w:tc>
                <w:tcPr>
                  <w:tcW w:w="1652" w:type="dxa"/>
                  <w:vAlign w:val="top"/>
                </w:tcPr>
                <w:p>
                  <w:pPr>
                    <w:ind w:left="179"/>
                    <w:spacing w:before="35" w:line="173" w:lineRule="auto"/>
                    <w:rPr>
                      <w:rFonts w:ascii="SimSun" w:hAnsi="SimSun" w:eastAsia="SimSun" w:cs="SimSun"/>
                      <w:sz w:val="17"/>
                      <w:szCs w:val="17"/>
                    </w:rPr>
                  </w:pPr>
                  <w:r>
                    <w:rPr>
                      <w:rFonts w:ascii="SimSun" w:hAnsi="SimSun" w:eastAsia="SimSun" w:cs="SimSun"/>
                      <w:sz w:val="17"/>
                      <w:szCs w:val="17"/>
                      <w:spacing w:val="-1"/>
                    </w:rPr>
                    <w:t>Martin Fowler</w:t>
                  </w:r>
                </w:p>
              </w:tc>
              <w:tc>
                <w:tcPr>
                  <w:tcW w:w="1610" w:type="dxa"/>
                  <w:vAlign w:val="top"/>
                </w:tcPr>
                <w:p>
                  <w:pPr>
                    <w:ind w:left="327"/>
                    <w:spacing w:before="25" w:line="184" w:lineRule="auto"/>
                    <w:rPr>
                      <w:rFonts w:ascii="SimSun" w:hAnsi="SimSun" w:eastAsia="SimSun" w:cs="SimSun"/>
                      <w:sz w:val="17"/>
                      <w:szCs w:val="17"/>
                    </w:rPr>
                  </w:pPr>
                  <w:r>
                    <w:rPr>
                      <w:rFonts w:ascii="SimSun" w:hAnsi="SimSun" w:eastAsia="SimSun" w:cs="SimSun"/>
                      <w:sz w:val="17"/>
                      <w:szCs w:val="17"/>
                      <w:spacing w:val="-1"/>
                    </w:rPr>
                    <w:t>Brian Marick</w:t>
                  </w:r>
                </w:p>
              </w:tc>
              <w:tc>
                <w:tcPr>
                  <w:tcW w:w="1567" w:type="dxa"/>
                  <w:vAlign w:val="top"/>
                </w:tcPr>
                <w:p>
                  <w:pPr>
                    <w:spacing w:line="195" w:lineRule="exact"/>
                    <w:rPr>
                      <w:rFonts w:ascii="Arial"/>
                      <w:sz w:val="16"/>
                    </w:rPr>
                  </w:pPr>
                  <w:r/>
                </w:p>
              </w:tc>
            </w:tr>
          </w:tbl>
          <w:p>
            <w:pPr>
              <w:ind w:left="239" w:right="569" w:firstLine="30"/>
              <w:spacing w:before="113" w:line="229" w:lineRule="auto"/>
              <w:rPr>
                <w:rFonts w:ascii="SimSun" w:hAnsi="SimSun" w:eastAsia="SimSun" w:cs="SimSun"/>
                <w:sz w:val="17"/>
                <w:szCs w:val="17"/>
              </w:rPr>
            </w:pPr>
            <w:r>
              <w:rPr>
                <w:rFonts w:ascii="SimSun" w:hAnsi="SimSun" w:eastAsia="SimSun" w:cs="SimSun"/>
                <w:sz w:val="17"/>
                <w:szCs w:val="17"/>
              </w:rPr>
              <w:t>著作权为上述作者所有，2001年。此宣言可以任何形</w:t>
            </w:r>
            <w:r>
              <w:rPr>
                <w:rFonts w:ascii="SimSun" w:hAnsi="SimSun" w:eastAsia="SimSun" w:cs="SimSun"/>
                <w:sz w:val="17"/>
                <w:szCs w:val="17"/>
                <w:spacing w:val="-1"/>
              </w:rPr>
              <w:t>式自由地复制，但其全文</w:t>
            </w:r>
            <w:r>
              <w:rPr>
                <w:rFonts w:ascii="SimSun" w:hAnsi="SimSun" w:eastAsia="SimSun" w:cs="SimSun"/>
                <w:sz w:val="17"/>
                <w:szCs w:val="17"/>
              </w:rPr>
              <w:t xml:space="preserve"> </w:t>
            </w:r>
            <w:r>
              <w:rPr>
                <w:rFonts w:ascii="SimSun" w:hAnsi="SimSun" w:eastAsia="SimSun" w:cs="SimSun"/>
                <w:sz w:val="17"/>
                <w:szCs w:val="17"/>
                <w:spacing w:val="-1"/>
              </w:rPr>
              <w:t>必须包含上述声明在内。</w:t>
            </w:r>
          </w:p>
        </w:tc>
      </w:tr>
    </w:tbl>
    <w:p>
      <w:pPr>
        <w:ind w:left="1490" w:right="65"/>
        <w:spacing w:before="291" w:line="269" w:lineRule="auto"/>
        <w:rPr>
          <w:rFonts w:ascii="SimSun" w:hAnsi="SimSun" w:eastAsia="SimSun" w:cs="SimSun"/>
          <w:sz w:val="21"/>
          <w:szCs w:val="21"/>
        </w:rPr>
      </w:pPr>
      <w:r>
        <w:rPr>
          <w:rFonts w:ascii="SimSun" w:hAnsi="SimSun" w:eastAsia="SimSun" w:cs="SimSun"/>
          <w:sz w:val="21"/>
          <w:szCs w:val="21"/>
          <w:spacing w:val="2"/>
        </w:rPr>
        <w:t>正如四条价值声明所说：右项并非不重要，只是当情况需要时，为了获</w:t>
      </w:r>
      <w:r>
        <w:rPr>
          <w:rFonts w:ascii="SimSun" w:hAnsi="SimSun" w:eastAsia="SimSun" w:cs="SimSun"/>
          <w:sz w:val="21"/>
          <w:szCs w:val="21"/>
          <w:spacing w:val="6"/>
        </w:rPr>
        <w:t xml:space="preserve"> </w:t>
      </w:r>
      <w:r>
        <w:rPr>
          <w:rFonts w:ascii="SimSun" w:hAnsi="SimSun" w:eastAsia="SimSun" w:cs="SimSun"/>
          <w:sz w:val="21"/>
          <w:szCs w:val="21"/>
          <w:spacing w:val="-3"/>
        </w:rPr>
        <w:t>得左项，应当对右项有所取舍。让我们一起来看两个例子。</w:t>
      </w:r>
    </w:p>
    <w:p>
      <w:pPr>
        <w:pStyle w:val="BodyText"/>
        <w:spacing w:line="465" w:lineRule="auto"/>
        <w:rPr/>
      </w:pPr>
      <w:r/>
    </w:p>
    <w:p>
      <w:pPr>
        <w:ind w:left="1492"/>
        <w:spacing w:before="69" w:line="222" w:lineRule="auto"/>
        <w:outlineLvl w:val="2"/>
        <w:rPr>
          <w:rFonts w:ascii="SimHei" w:hAnsi="SimHei" w:eastAsia="SimHei" w:cs="SimHei"/>
          <w:sz w:val="21"/>
          <w:szCs w:val="21"/>
        </w:rPr>
      </w:pPr>
      <w:r>
        <w:rPr>
          <w:rFonts w:ascii="SimHei" w:hAnsi="SimHei" w:eastAsia="SimHei" w:cs="SimHei"/>
          <w:sz w:val="21"/>
          <w:szCs w:val="21"/>
          <w:b/>
          <w:bCs/>
          <w:spacing w:val="-9"/>
        </w:rPr>
        <w:t>2.1.1</w:t>
      </w:r>
      <w:r>
        <w:rPr>
          <w:rFonts w:ascii="SimHei" w:hAnsi="SimHei" w:eastAsia="SimHei" w:cs="SimHei"/>
          <w:sz w:val="21"/>
          <w:szCs w:val="21"/>
          <w:spacing w:val="88"/>
        </w:rPr>
        <w:t xml:space="preserve"> </w:t>
      </w:r>
      <w:r>
        <w:rPr>
          <w:rFonts w:ascii="SimHei" w:hAnsi="SimHei" w:eastAsia="SimHei" w:cs="SimHei"/>
          <w:sz w:val="21"/>
          <w:szCs w:val="21"/>
          <w:b/>
          <w:bCs/>
          <w:spacing w:val="-9"/>
        </w:rPr>
        <w:t>第一个例子</w:t>
      </w:r>
    </w:p>
    <w:p>
      <w:pPr>
        <w:ind w:left="1490" w:right="25"/>
        <w:spacing w:before="291" w:line="334" w:lineRule="auto"/>
        <w:rPr>
          <w:rFonts w:ascii="SimSun" w:hAnsi="SimSun" w:eastAsia="SimSun" w:cs="SimSun"/>
          <w:sz w:val="21"/>
          <w:szCs w:val="21"/>
        </w:rPr>
      </w:pPr>
      <w:r>
        <w:rPr>
          <w:rFonts w:ascii="SimSun" w:hAnsi="SimSun" w:eastAsia="SimSun" w:cs="SimSun"/>
          <w:sz w:val="21"/>
          <w:szCs w:val="21"/>
          <w:spacing w:val="2"/>
        </w:rPr>
        <w:t>在传统流程中，如果测试人员发现缺陷，通常的做法是先将其记录到缺</w:t>
      </w:r>
      <w:r>
        <w:rPr>
          <w:rFonts w:ascii="SimSun" w:hAnsi="SimSun" w:eastAsia="SimSun" w:cs="SimSun"/>
          <w:sz w:val="21"/>
          <w:szCs w:val="21"/>
          <w:spacing w:val="5"/>
        </w:rPr>
        <w:t xml:space="preserve"> </w:t>
      </w:r>
      <w:r>
        <w:rPr>
          <w:rFonts w:ascii="SimSun" w:hAnsi="SimSun" w:eastAsia="SimSun" w:cs="SimSun"/>
          <w:sz w:val="21"/>
          <w:szCs w:val="21"/>
          <w:spacing w:val="2"/>
        </w:rPr>
        <w:t>陷跟踪系统。然后，开发人员再来查看这个缺陷。而敏捷软件开发团队</w:t>
      </w:r>
      <w:r>
        <w:rPr>
          <w:rFonts w:ascii="SimSun" w:hAnsi="SimSun" w:eastAsia="SimSun" w:cs="SimSun"/>
          <w:sz w:val="21"/>
          <w:szCs w:val="21"/>
          <w:spacing w:val="8"/>
        </w:rPr>
        <w:t xml:space="preserve"> </w:t>
      </w:r>
      <w:r>
        <w:rPr>
          <w:rFonts w:ascii="SimSun" w:hAnsi="SimSun" w:eastAsia="SimSun" w:cs="SimSun"/>
          <w:sz w:val="21"/>
          <w:szCs w:val="21"/>
          <w:spacing w:val="2"/>
        </w:rPr>
        <w:t>通常采用“开发现场测试”</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dev</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box</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testing</w:t>
      </w:r>
      <w:r>
        <w:rPr>
          <w:rFonts w:ascii="Times New Roman" w:hAnsi="Times New Roman" w:eastAsia="Times New Roman" w:cs="Times New Roman"/>
          <w:sz w:val="21"/>
          <w:szCs w:val="21"/>
          <w:spacing w:val="2"/>
        </w:rPr>
        <w:t>)  </w:t>
      </w:r>
      <w:r>
        <w:rPr>
          <w:rFonts w:ascii="SimSun" w:hAnsi="SimSun" w:eastAsia="SimSun" w:cs="SimSun"/>
          <w:sz w:val="21"/>
          <w:szCs w:val="21"/>
          <w:spacing w:val="2"/>
        </w:rPr>
        <w:t>的实践：开发人员请业务</w:t>
      </w:r>
      <w:r>
        <w:rPr>
          <w:rFonts w:ascii="SimSun" w:hAnsi="SimSun" w:eastAsia="SimSun" w:cs="SimSun"/>
          <w:sz w:val="21"/>
          <w:szCs w:val="21"/>
        </w:rPr>
        <w:t xml:space="preserve"> </w:t>
      </w:r>
      <w:r>
        <w:rPr>
          <w:rFonts w:ascii="SimSun" w:hAnsi="SimSun" w:eastAsia="SimSun" w:cs="SimSun"/>
          <w:sz w:val="21"/>
          <w:szCs w:val="21"/>
          <w:spacing w:val="-5"/>
        </w:rPr>
        <w:t>分析师或测试人员来到自己身边快速验证新开发的功能，</w:t>
      </w:r>
      <w:r>
        <w:rPr>
          <w:rFonts w:ascii="SimSun" w:hAnsi="SimSun" w:eastAsia="SimSun" w:cs="SimSun"/>
          <w:sz w:val="21"/>
          <w:szCs w:val="21"/>
          <w:spacing w:val="-6"/>
        </w:rPr>
        <w:t>通过验证之后，</w:t>
      </w:r>
      <w:r>
        <w:rPr>
          <w:rFonts w:ascii="SimSun" w:hAnsi="SimSun" w:eastAsia="SimSun" w:cs="SimSun"/>
          <w:sz w:val="21"/>
          <w:szCs w:val="21"/>
        </w:rPr>
        <w:t xml:space="preserve"> </w:t>
      </w:r>
      <w:r>
        <w:rPr>
          <w:rFonts w:ascii="SimSun" w:hAnsi="SimSun" w:eastAsia="SimSun" w:cs="SimSun"/>
          <w:sz w:val="21"/>
          <w:szCs w:val="21"/>
          <w:spacing w:val="3"/>
        </w:rPr>
        <w:t>才能将其标记为“开发完成”或“准备测试”。验证工作</w:t>
      </w:r>
      <w:r>
        <w:rPr>
          <w:rFonts w:ascii="SimSun" w:hAnsi="SimSun" w:eastAsia="SimSun" w:cs="SimSun"/>
          <w:sz w:val="21"/>
          <w:szCs w:val="21"/>
          <w:spacing w:val="2"/>
        </w:rPr>
        <w:t>是在开发人员</w:t>
      </w:r>
    </w:p>
    <w:p>
      <w:pPr>
        <w:ind w:left="1490"/>
        <w:spacing w:before="1" w:line="218" w:lineRule="auto"/>
        <w:rPr>
          <w:rFonts w:ascii="SimSun" w:hAnsi="SimSun" w:eastAsia="SimSun" w:cs="SimSun"/>
          <w:sz w:val="21"/>
          <w:szCs w:val="21"/>
        </w:rPr>
      </w:pPr>
      <w:r>
        <w:rPr>
          <w:rFonts w:ascii="SimSun" w:hAnsi="SimSun" w:eastAsia="SimSun" w:cs="SimSun"/>
          <w:sz w:val="21"/>
          <w:szCs w:val="21"/>
          <w:spacing w:val="2"/>
        </w:rPr>
        <w:t>的电脑上进行的，且需要开发人员在场。验证期间发现的缺陷不会被记</w:t>
      </w:r>
    </w:p>
    <w:p>
      <w:pPr>
        <w:spacing w:line="218" w:lineRule="auto"/>
        <w:sectPr>
          <w:headerReference w:type="default" r:id="rId5"/>
          <w:pgSz w:w="9220" w:h="12820"/>
          <w:pgMar w:top="400" w:right="1084" w:bottom="400" w:left="0" w:header="0" w:footer="0" w:gutter="0"/>
        </w:sectPr>
        <w:rPr>
          <w:rFonts w:ascii="SimSun" w:hAnsi="SimSun" w:eastAsia="SimSun" w:cs="SimSun"/>
          <w:sz w:val="21"/>
          <w:szCs w:val="21"/>
        </w:rPr>
      </w:pPr>
    </w:p>
    <w:p>
      <w:pPr>
        <w:pStyle w:val="BodyText"/>
        <w:spacing w:line="263" w:lineRule="auto"/>
        <w:rPr/>
      </w:pPr>
      <w:r>
        <w:pict>
          <v:shape id="_x0000_s238" style="position:absolute;margin-left:362.129pt;margin-top:45.1862pt;mso-position-vertical-relative:page;mso-position-horizontal-relative:page;width:37.9pt;height:15.45pt;z-index:251714560;" o:allowincell="f" filled="false" stroked="false" type="#_x0000_t202">
            <v:fill on="false"/>
            <v:stroke on="false"/>
            <v:path/>
            <v:imagedata o:title=""/>
            <o:lock v:ext="edit" aspectratio="false"/>
            <v:textbox inset="0mm,0mm,0mm,0mm">
              <w:txbxContent>
                <w:p>
                  <w:pPr>
                    <w:spacing w:before="20" w:line="225" w:lineRule="auto"/>
                    <w:jc w:val="right"/>
                    <w:rPr>
                      <w:rFonts w:ascii="YouYuan" w:hAnsi="YouYuan" w:eastAsia="YouYuan" w:cs="YouYuan"/>
                      <w:sz w:val="22"/>
                      <w:szCs w:val="22"/>
                    </w:rPr>
                  </w:pPr>
                  <w:bookmarkStart w:name="bookmark58" w:id="26"/>
                  <w:bookmarkEnd w:id="26"/>
                  <w:r>
                    <w:rPr>
                      <w:rFonts w:ascii="YouYuan" w:hAnsi="YouYuan" w:eastAsia="YouYuan" w:cs="YouYuan"/>
                      <w:sz w:val="22"/>
                      <w:szCs w:val="22"/>
                      <w:b/>
                      <w:bCs/>
                      <w:spacing w:val="-4"/>
                      <w:w w:val="82"/>
                    </w:rPr>
                    <w:t>敏捷信条</w:t>
                  </w:r>
                </w:p>
              </w:txbxContent>
            </v:textbox>
          </v:shape>
        </w:pict>
      </w:r>
      <w:r/>
    </w:p>
    <w:p>
      <w:pPr>
        <w:pStyle w:val="BodyText"/>
        <w:spacing w:line="263" w:lineRule="auto"/>
        <w:rPr/>
      </w:pPr>
      <w:r/>
    </w:p>
    <w:p>
      <w:pPr>
        <w:ind w:firstLine="7409"/>
        <w:spacing w:line="280" w:lineRule="exact"/>
        <w:rPr/>
      </w:pPr>
      <w:r>
        <w:rPr>
          <w:position w:val="-5"/>
        </w:rPr>
        <w:pict>
          <v:group id="_x0000_s240" style="mso-position-vertical-relative:line;mso-position-horizontal-relative:char;width:46.55pt;height:14.05pt;" filled="false" stroked="false" coordsize="930,281" coordorigin="0,0">
            <v:shape id="_x0000_s242" style="position:absolute;left:0;top:0;width:930;height:281;" filled="false" stroked="false" type="#_x0000_t75">
              <v:imagedata o:title="" r:id="rId94"/>
            </v:shape>
            <v:shape id="_x0000_s244" style="position:absolute;left:-20;top:-20;width:970;height:320;" filled="false" stroked="false" type="#_x0000_t202">
              <v:fill on="false"/>
              <v:stroke on="false"/>
              <v:path/>
              <v:imagedata o:title=""/>
              <o:lock v:ext="edit" aspectratio="false"/>
              <v:textbox inset="0mm,0mm,0mm,0mm">
                <w:txbxContent>
                  <w:p>
                    <w:pPr>
                      <w:ind w:left="290"/>
                      <w:spacing w:before="104" w:line="184" w:lineRule="auto"/>
                      <w:rPr>
                        <w:rFonts w:ascii="SimSun" w:hAnsi="SimSun" w:eastAsia="SimSun" w:cs="SimSun"/>
                        <w:sz w:val="5"/>
                        <w:szCs w:val="5"/>
                      </w:rPr>
                    </w:pPr>
                    <w:r>
                      <w:rPr>
                        <w:rFonts w:ascii="SimSun" w:hAnsi="SimSun" w:eastAsia="SimSun" w:cs="SimSun"/>
                        <w:sz w:val="5"/>
                        <w:szCs w:val="5"/>
                        <w:spacing w:val="-2"/>
                      </w:rPr>
                      <w:t>17</w:t>
                    </w:r>
                  </w:p>
                  <w:p>
                    <w:pPr>
                      <w:ind w:left="280"/>
                      <w:spacing w:before="18" w:line="229" w:lineRule="auto"/>
                      <w:rPr>
                        <w:rFonts w:ascii="STHupo" w:hAnsi="STHupo" w:eastAsia="STHupo" w:cs="STHupo"/>
                        <w:sz w:val="5"/>
                        <w:szCs w:val="5"/>
                      </w:rPr>
                    </w:pPr>
                    <w:r>
                      <w:rPr>
                        <w:rFonts w:ascii="STHupo" w:hAnsi="STHupo" w:eastAsia="STHupo" w:cs="STHupo"/>
                        <w:sz w:val="5"/>
                        <w:szCs w:val="5"/>
                      </w:rPr>
                      <w:t>工</w:t>
                    </w:r>
                  </w:p>
                </w:txbxContent>
              </v:textbox>
            </v:shape>
          </v:group>
        </w:pict>
      </w:r>
    </w:p>
    <w:p>
      <w:pPr>
        <w:ind w:left="9"/>
        <w:spacing w:before="278" w:line="380" w:lineRule="exact"/>
        <w:rPr>
          <w:rFonts w:ascii="SimSun" w:hAnsi="SimSun" w:eastAsia="SimSun" w:cs="SimSun"/>
          <w:sz w:val="22"/>
          <w:szCs w:val="22"/>
        </w:rPr>
      </w:pPr>
      <w:r>
        <w:rPr>
          <w:rFonts w:ascii="SimSun" w:hAnsi="SimSun" w:eastAsia="SimSun" w:cs="SimSun"/>
          <w:sz w:val="22"/>
          <w:szCs w:val="22"/>
          <w:spacing w:val="-7"/>
          <w:position w:val="11"/>
        </w:rPr>
        <w:t>录下来，开发人员只需在心里(或便签纸上)记下</w:t>
      </w:r>
      <w:r>
        <w:rPr>
          <w:rFonts w:ascii="SimSun" w:hAnsi="SimSun" w:eastAsia="SimSun" w:cs="SimSun"/>
          <w:sz w:val="22"/>
          <w:szCs w:val="22"/>
          <w:spacing w:val="-8"/>
          <w:position w:val="11"/>
        </w:rPr>
        <w:t>并立即修复缺陷即可。</w:t>
      </w:r>
    </w:p>
    <w:p>
      <w:pPr>
        <w:ind w:left="9"/>
        <w:spacing w:line="219" w:lineRule="auto"/>
        <w:rPr>
          <w:rFonts w:ascii="SimSun" w:hAnsi="SimSun" w:eastAsia="SimSun" w:cs="SimSun"/>
          <w:sz w:val="22"/>
          <w:szCs w:val="22"/>
        </w:rPr>
      </w:pPr>
      <w:r>
        <w:rPr>
          <w:rFonts w:ascii="SimSun" w:hAnsi="SimSun" w:eastAsia="SimSun" w:cs="SimSun"/>
          <w:sz w:val="22"/>
          <w:szCs w:val="22"/>
          <w:spacing w:val="-7"/>
        </w:rPr>
        <w:t>这看上去似乎违反了正当流程，导致文档记录不完整</w:t>
      </w:r>
      <w:r>
        <w:rPr>
          <w:rFonts w:ascii="SimSun" w:hAnsi="SimSun" w:eastAsia="SimSun" w:cs="SimSun"/>
          <w:sz w:val="22"/>
          <w:szCs w:val="22"/>
          <w:spacing w:val="-8"/>
        </w:rPr>
        <w:t>。但事实证明，这</w:t>
      </w:r>
    </w:p>
    <w:p>
      <w:pPr>
        <w:ind w:left="9"/>
        <w:spacing w:before="119" w:line="219" w:lineRule="auto"/>
        <w:rPr>
          <w:rFonts w:ascii="SimSun" w:hAnsi="SimSun" w:eastAsia="SimSun" w:cs="SimSun"/>
          <w:sz w:val="22"/>
          <w:szCs w:val="22"/>
        </w:rPr>
      </w:pPr>
      <w:r>
        <w:rPr>
          <w:rFonts w:ascii="SimSun" w:hAnsi="SimSun" w:eastAsia="SimSun" w:cs="SimSun"/>
          <w:sz w:val="22"/>
          <w:szCs w:val="22"/>
          <w:spacing w:val="-7"/>
        </w:rPr>
        <w:t>种做法在实践中很有效。这就体现出了“个体和互</w:t>
      </w:r>
      <w:r>
        <w:rPr>
          <w:rFonts w:ascii="SimSun" w:hAnsi="SimSun" w:eastAsia="SimSun" w:cs="SimSun"/>
          <w:sz w:val="22"/>
          <w:szCs w:val="22"/>
          <w:spacing w:val="-8"/>
        </w:rPr>
        <w:t>动高于流程”。敏捷</w:t>
      </w:r>
    </w:p>
    <w:p>
      <w:pPr>
        <w:ind w:left="9"/>
        <w:spacing w:before="119" w:line="219" w:lineRule="auto"/>
        <w:rPr>
          <w:rFonts w:ascii="SimSun" w:hAnsi="SimSun" w:eastAsia="SimSun" w:cs="SimSun"/>
          <w:sz w:val="22"/>
          <w:szCs w:val="22"/>
        </w:rPr>
      </w:pPr>
      <w:r>
        <w:rPr>
          <w:rFonts w:ascii="SimSun" w:hAnsi="SimSun" w:eastAsia="SimSun" w:cs="SimSun"/>
          <w:sz w:val="22"/>
          <w:szCs w:val="22"/>
          <w:spacing w:val="-8"/>
        </w:rPr>
        <w:t>团队认为修复缺陷比记录缺陷更重要，这就是一个鲜活的例子，体现了</w:t>
      </w:r>
    </w:p>
    <w:p>
      <w:pPr>
        <w:spacing w:before="116" w:line="218" w:lineRule="auto"/>
        <w:rPr>
          <w:rFonts w:ascii="SimSun" w:hAnsi="SimSun" w:eastAsia="SimSun" w:cs="SimSun"/>
          <w:sz w:val="22"/>
          <w:szCs w:val="22"/>
        </w:rPr>
      </w:pPr>
      <w:r>
        <w:rPr>
          <w:rFonts w:ascii="SimSun" w:hAnsi="SimSun" w:eastAsia="SimSun" w:cs="SimSun"/>
          <w:sz w:val="22"/>
          <w:szCs w:val="22"/>
          <w:spacing w:val="-12"/>
        </w:rPr>
        <w:t>“可工作的软件高于面面俱到的文档”这条价值观。</w:t>
      </w:r>
    </w:p>
    <w:p>
      <w:pPr>
        <w:pStyle w:val="BodyText"/>
        <w:spacing w:line="464" w:lineRule="auto"/>
        <w:rPr/>
      </w:pPr>
      <w:r/>
    </w:p>
    <w:p>
      <w:pPr>
        <w:ind w:left="12"/>
        <w:spacing w:before="73" w:line="219" w:lineRule="auto"/>
        <w:outlineLvl w:val="2"/>
        <w:rPr>
          <w:rFonts w:ascii="SimSun" w:hAnsi="SimSun" w:eastAsia="SimSun" w:cs="SimSun"/>
          <w:sz w:val="22"/>
          <w:szCs w:val="22"/>
        </w:rPr>
      </w:pPr>
      <w:r>
        <w:rPr>
          <w:rFonts w:ascii="SimSun" w:hAnsi="SimSun" w:eastAsia="SimSun" w:cs="SimSun"/>
          <w:sz w:val="22"/>
          <w:szCs w:val="22"/>
          <w:b/>
          <w:bCs/>
          <w:spacing w:val="-15"/>
        </w:rPr>
        <w:t>2.1.2</w:t>
      </w:r>
      <w:r>
        <w:rPr>
          <w:rFonts w:ascii="SimSun" w:hAnsi="SimSun" w:eastAsia="SimSun" w:cs="SimSun"/>
          <w:sz w:val="22"/>
          <w:szCs w:val="22"/>
          <w:spacing w:val="-15"/>
        </w:rPr>
        <w:t xml:space="preserve">  </w:t>
      </w:r>
      <w:r>
        <w:rPr>
          <w:rFonts w:ascii="SimSun" w:hAnsi="SimSun" w:eastAsia="SimSun" w:cs="SimSun"/>
          <w:sz w:val="22"/>
          <w:szCs w:val="22"/>
          <w:b/>
          <w:bCs/>
          <w:spacing w:val="-15"/>
        </w:rPr>
        <w:t>第二个例子</w:t>
      </w:r>
    </w:p>
    <w:p>
      <w:pPr>
        <w:ind w:left="9"/>
        <w:spacing w:before="271" w:line="381" w:lineRule="exact"/>
        <w:rPr>
          <w:rFonts w:ascii="SimSun" w:hAnsi="SimSun" w:eastAsia="SimSun" w:cs="SimSun"/>
          <w:sz w:val="22"/>
          <w:szCs w:val="22"/>
        </w:rPr>
      </w:pPr>
      <w:r>
        <w:rPr>
          <w:rFonts w:ascii="SimSun" w:hAnsi="SimSun" w:eastAsia="SimSun" w:cs="SimSun"/>
          <w:sz w:val="22"/>
          <w:szCs w:val="22"/>
          <w:spacing w:val="-7"/>
          <w:position w:val="12"/>
        </w:rPr>
        <w:t>通常，敏捷软件开发团队会定期向产品负责人、业务</w:t>
      </w:r>
      <w:r>
        <w:rPr>
          <w:rFonts w:ascii="SimSun" w:hAnsi="SimSun" w:eastAsia="SimSun" w:cs="SimSun"/>
          <w:sz w:val="22"/>
          <w:szCs w:val="22"/>
          <w:spacing w:val="-8"/>
          <w:position w:val="12"/>
        </w:rPr>
        <w:t>利益相关者或最终</w:t>
      </w:r>
    </w:p>
    <w:p>
      <w:pPr>
        <w:ind w:left="9"/>
        <w:spacing w:line="219" w:lineRule="auto"/>
        <w:rPr>
          <w:rFonts w:ascii="SimSun" w:hAnsi="SimSun" w:eastAsia="SimSun" w:cs="SimSun"/>
          <w:sz w:val="22"/>
          <w:szCs w:val="22"/>
        </w:rPr>
      </w:pPr>
      <w:r>
        <w:rPr>
          <w:rFonts w:ascii="SimSun" w:hAnsi="SimSun" w:eastAsia="SimSun" w:cs="SimSun"/>
          <w:sz w:val="22"/>
          <w:szCs w:val="22"/>
          <w:spacing w:val="-7"/>
        </w:rPr>
        <w:t>用户代表展示功能的增量进展。这既是为了展示</w:t>
      </w:r>
      <w:r>
        <w:rPr>
          <w:rFonts w:ascii="SimSun" w:hAnsi="SimSun" w:eastAsia="SimSun" w:cs="SimSun"/>
          <w:sz w:val="22"/>
          <w:szCs w:val="22"/>
          <w:spacing w:val="-8"/>
        </w:rPr>
        <w:t>进度，也是为了征求反</w:t>
      </w:r>
    </w:p>
    <w:p>
      <w:pPr>
        <w:ind w:left="9"/>
        <w:spacing w:before="119" w:line="219" w:lineRule="auto"/>
        <w:rPr>
          <w:rFonts w:ascii="SimSun" w:hAnsi="SimSun" w:eastAsia="SimSun" w:cs="SimSun"/>
          <w:sz w:val="22"/>
          <w:szCs w:val="22"/>
        </w:rPr>
      </w:pPr>
      <w:r>
        <w:rPr>
          <w:rFonts w:ascii="SimSun" w:hAnsi="SimSun" w:eastAsia="SimSun" w:cs="SimSun"/>
          <w:sz w:val="22"/>
          <w:szCs w:val="22"/>
          <w:spacing w:val="-7"/>
        </w:rPr>
        <w:t>馈意见。相较于只是看到纸上的概念或原型，当人们看</w:t>
      </w:r>
      <w:r>
        <w:rPr>
          <w:rFonts w:ascii="SimSun" w:hAnsi="SimSun" w:eastAsia="SimSun" w:cs="SimSun"/>
          <w:sz w:val="22"/>
          <w:szCs w:val="22"/>
          <w:spacing w:val="-8"/>
        </w:rPr>
        <w:t>到实际运行的软</w:t>
      </w:r>
    </w:p>
    <w:p>
      <w:pPr>
        <w:ind w:left="9"/>
        <w:spacing w:before="117" w:line="219" w:lineRule="auto"/>
        <w:rPr>
          <w:rFonts w:ascii="SimSun" w:hAnsi="SimSun" w:eastAsia="SimSun" w:cs="SimSun"/>
          <w:sz w:val="22"/>
          <w:szCs w:val="22"/>
        </w:rPr>
      </w:pPr>
      <w:r>
        <w:rPr>
          <w:rFonts w:ascii="SimSun" w:hAnsi="SimSun" w:eastAsia="SimSun" w:cs="SimSun"/>
          <w:sz w:val="22"/>
          <w:szCs w:val="22"/>
          <w:spacing w:val="-7"/>
        </w:rPr>
        <w:t>件时，往往会产生更好的想法。展示会带来需求变</w:t>
      </w:r>
      <w:r>
        <w:rPr>
          <w:rFonts w:ascii="SimSun" w:hAnsi="SimSun" w:eastAsia="SimSun" w:cs="SimSun"/>
          <w:sz w:val="22"/>
          <w:szCs w:val="22"/>
          <w:spacing w:val="-8"/>
        </w:rPr>
        <w:t>更，甚至完全颠覆之</w:t>
      </w:r>
    </w:p>
    <w:p>
      <w:pPr>
        <w:ind w:left="9"/>
        <w:spacing w:before="121" w:line="219" w:lineRule="auto"/>
        <w:rPr>
          <w:rFonts w:ascii="SimSun" w:hAnsi="SimSun" w:eastAsia="SimSun" w:cs="SimSun"/>
          <w:sz w:val="22"/>
          <w:szCs w:val="22"/>
        </w:rPr>
      </w:pPr>
      <w:r>
        <w:rPr>
          <w:rFonts w:ascii="SimSun" w:hAnsi="SimSun" w:eastAsia="SimSun" w:cs="SimSun"/>
          <w:sz w:val="22"/>
          <w:szCs w:val="22"/>
          <w:spacing w:val="3"/>
        </w:rPr>
        <w:t>前的需求。与(外部或内部)客户签订的敏捷软件开发合同(正式或非</w:t>
      </w:r>
    </w:p>
    <w:p>
      <w:pPr>
        <w:ind w:left="9"/>
        <w:spacing w:before="116" w:line="216" w:lineRule="auto"/>
        <w:rPr>
          <w:rFonts w:ascii="SimSun" w:hAnsi="SimSun" w:eastAsia="SimSun" w:cs="SimSun"/>
          <w:sz w:val="22"/>
          <w:szCs w:val="22"/>
        </w:rPr>
      </w:pPr>
      <w:r>
        <w:rPr>
          <w:rFonts w:ascii="SimSun" w:hAnsi="SimSun" w:eastAsia="SimSun" w:cs="SimSun"/>
          <w:sz w:val="22"/>
          <w:szCs w:val="22"/>
          <w:spacing w:val="-1"/>
        </w:rPr>
        <w:t>正式),对功能范围有可协商的空间，因此，无需额外协商合同，即可</w:t>
      </w:r>
    </w:p>
    <w:p>
      <w:pPr>
        <w:ind w:left="9"/>
        <w:spacing w:before="126" w:line="219" w:lineRule="auto"/>
        <w:rPr>
          <w:rFonts w:ascii="SimSun" w:hAnsi="SimSun" w:eastAsia="SimSun" w:cs="SimSun"/>
          <w:sz w:val="22"/>
          <w:szCs w:val="22"/>
        </w:rPr>
      </w:pPr>
      <w:r>
        <w:rPr>
          <w:rFonts w:ascii="SimSun" w:hAnsi="SimSun" w:eastAsia="SimSun" w:cs="SimSun"/>
          <w:sz w:val="22"/>
          <w:szCs w:val="22"/>
        </w:rPr>
        <w:t>满足变更需求。这个例子体现了“客户合作高</w:t>
      </w:r>
      <w:r>
        <w:rPr>
          <w:rFonts w:ascii="SimSun" w:hAnsi="SimSun" w:eastAsia="SimSun" w:cs="SimSun"/>
          <w:sz w:val="22"/>
          <w:szCs w:val="22"/>
          <w:spacing w:val="-1"/>
        </w:rPr>
        <w:t>于合同谈判”。虽然变</w:t>
      </w:r>
    </w:p>
    <w:p>
      <w:pPr>
        <w:ind w:left="9"/>
        <w:spacing w:before="117" w:line="219" w:lineRule="auto"/>
        <w:rPr>
          <w:rFonts w:ascii="SimSun" w:hAnsi="SimSun" w:eastAsia="SimSun" w:cs="SimSun"/>
          <w:sz w:val="22"/>
          <w:szCs w:val="22"/>
        </w:rPr>
      </w:pPr>
      <w:r>
        <w:rPr>
          <w:rFonts w:ascii="SimSun" w:hAnsi="SimSun" w:eastAsia="SimSun" w:cs="SimSun"/>
          <w:sz w:val="22"/>
          <w:szCs w:val="22"/>
          <w:spacing w:val="3"/>
        </w:rPr>
        <w:t>更会扰乱计划，但这是可以接受的，因为正如我们将在第8章中所看</w:t>
      </w:r>
    </w:p>
    <w:p>
      <w:pPr>
        <w:ind w:left="9"/>
        <w:spacing w:before="121" w:line="219" w:lineRule="auto"/>
        <w:rPr>
          <w:rFonts w:ascii="SimSun" w:hAnsi="SimSun" w:eastAsia="SimSun" w:cs="SimSun"/>
          <w:sz w:val="22"/>
          <w:szCs w:val="22"/>
        </w:rPr>
      </w:pPr>
      <w:r>
        <w:rPr>
          <w:rFonts w:ascii="SimSun" w:hAnsi="SimSun" w:eastAsia="SimSun" w:cs="SimSun"/>
          <w:sz w:val="22"/>
          <w:szCs w:val="22"/>
          <w:spacing w:val="-1"/>
        </w:rPr>
        <w:t>到的，计划并非不可改变。对有意义的变化做出响应，比坚守原定计</w:t>
      </w:r>
    </w:p>
    <w:p>
      <w:pPr>
        <w:ind w:left="9"/>
        <w:spacing w:before="117" w:line="218" w:lineRule="auto"/>
        <w:rPr>
          <w:rFonts w:ascii="SimSun" w:hAnsi="SimSun" w:eastAsia="SimSun" w:cs="SimSun"/>
          <w:sz w:val="22"/>
          <w:szCs w:val="22"/>
        </w:rPr>
      </w:pPr>
      <w:r>
        <w:rPr>
          <w:rFonts w:ascii="SimSun" w:hAnsi="SimSun" w:eastAsia="SimSun" w:cs="SimSun"/>
          <w:sz w:val="22"/>
          <w:szCs w:val="22"/>
          <w:spacing w:val="-6"/>
        </w:rPr>
        <w:t>划更有价值。</w:t>
      </w:r>
    </w:p>
    <w:p>
      <w:pPr>
        <w:pStyle w:val="BodyText"/>
        <w:spacing w:line="298" w:lineRule="auto"/>
        <w:rPr/>
      </w:pPr>
      <w:r/>
    </w:p>
    <w:p>
      <w:pPr>
        <w:pStyle w:val="BodyText"/>
        <w:spacing w:line="298" w:lineRule="auto"/>
        <w:rPr/>
      </w:pPr>
      <w:r/>
    </w:p>
    <w:p>
      <w:pPr>
        <w:pStyle w:val="BodyText"/>
        <w:ind w:left="9"/>
        <w:spacing w:before="88" w:line="212" w:lineRule="auto"/>
        <w:outlineLvl w:val="0"/>
        <w:rPr>
          <w:sz w:val="27"/>
          <w:szCs w:val="27"/>
        </w:rPr>
      </w:pPr>
      <w:r>
        <w:rPr>
          <w:rFonts w:ascii="Times New Roman" w:hAnsi="Times New Roman" w:eastAsia="Times New Roman" w:cs="Times New Roman"/>
          <w:sz w:val="27"/>
          <w:szCs w:val="27"/>
          <w:b/>
          <w:bCs/>
          <w:spacing w:val="-6"/>
        </w:rPr>
        <w:t>2.2</w:t>
      </w:r>
      <w:r>
        <w:rPr>
          <w:rFonts w:ascii="Times New Roman" w:hAnsi="Times New Roman" w:eastAsia="Times New Roman" w:cs="Times New Roman"/>
          <w:sz w:val="27"/>
          <w:szCs w:val="27"/>
          <w:b/>
          <w:bCs/>
          <w:spacing w:val="8"/>
        </w:rPr>
        <w:t xml:space="preserve">    </w:t>
      </w:r>
      <w:r>
        <w:rPr>
          <w:rFonts w:ascii="SimSun" w:hAnsi="SimSun" w:eastAsia="SimSun" w:cs="SimSun"/>
          <w:sz w:val="27"/>
          <w:szCs w:val="27"/>
          <w:b/>
          <w:bCs/>
          <w:spacing w:val="-6"/>
        </w:rPr>
        <w:t>持续交付与</w:t>
      </w:r>
      <w:r>
        <w:rPr>
          <w:sz w:val="27"/>
          <w:szCs w:val="27"/>
          <w:b/>
          <w:bCs/>
          <w:spacing w:val="-6"/>
        </w:rPr>
        <w:t>DevOps</w:t>
      </w:r>
    </w:p>
    <w:p>
      <w:pPr>
        <w:pStyle w:val="BodyText"/>
        <w:spacing w:line="339" w:lineRule="auto"/>
        <w:rPr/>
      </w:pPr>
      <w:r/>
    </w:p>
    <w:p>
      <w:pPr>
        <w:ind w:left="9"/>
        <w:spacing w:before="72" w:line="377" w:lineRule="exact"/>
        <w:rPr>
          <w:rFonts w:ascii="SimSun" w:hAnsi="SimSun" w:eastAsia="SimSun" w:cs="SimSun"/>
          <w:sz w:val="22"/>
          <w:szCs w:val="22"/>
        </w:rPr>
      </w:pPr>
      <w:r>
        <w:rPr>
          <w:rFonts w:ascii="SimSun" w:hAnsi="SimSun" w:eastAsia="SimSun" w:cs="SimSun"/>
          <w:sz w:val="22"/>
          <w:szCs w:val="22"/>
          <w:spacing w:val="-1"/>
          <w:position w:val="11"/>
        </w:rPr>
        <w:t>尽管IT</w:t>
      </w:r>
      <w:r>
        <w:rPr>
          <w:rFonts w:ascii="SimSun" w:hAnsi="SimSun" w:eastAsia="SimSun" w:cs="SimSun"/>
          <w:sz w:val="22"/>
          <w:szCs w:val="22"/>
          <w:spacing w:val="-60"/>
          <w:position w:val="11"/>
        </w:rPr>
        <w:t xml:space="preserve"> </w:t>
      </w:r>
      <w:r>
        <w:rPr>
          <w:rFonts w:ascii="SimSun" w:hAnsi="SimSun" w:eastAsia="SimSun" w:cs="SimSun"/>
          <w:sz w:val="22"/>
          <w:szCs w:val="22"/>
          <w:spacing w:val="-1"/>
          <w:position w:val="11"/>
        </w:rPr>
        <w:t>行业已经引入敏捷，但主要还是开</w:t>
      </w:r>
      <w:r>
        <w:rPr>
          <w:rFonts w:ascii="SimSun" w:hAnsi="SimSun" w:eastAsia="SimSun" w:cs="SimSun"/>
          <w:sz w:val="22"/>
          <w:szCs w:val="22"/>
          <w:spacing w:val="-2"/>
          <w:position w:val="11"/>
        </w:rPr>
        <w:t>发组织在采用。在许多企业</w:t>
      </w:r>
    </w:p>
    <w:p>
      <w:pPr>
        <w:ind w:left="9"/>
        <w:spacing w:before="1" w:line="216" w:lineRule="auto"/>
        <w:rPr>
          <w:rFonts w:ascii="SimSun" w:hAnsi="SimSun" w:eastAsia="SimSun" w:cs="SimSun"/>
          <w:sz w:val="22"/>
          <w:szCs w:val="22"/>
        </w:rPr>
      </w:pPr>
      <w:r>
        <w:rPr>
          <w:rFonts w:ascii="SimSun" w:hAnsi="SimSun" w:eastAsia="SimSun" w:cs="SimSun"/>
          <w:sz w:val="22"/>
          <w:szCs w:val="22"/>
          <w:spacing w:val="3"/>
        </w:rPr>
        <w:t>中，从开发到生产的过程(称为软件交付的“最后一英里”),仍然是</w:t>
      </w:r>
    </w:p>
    <w:p>
      <w:pPr>
        <w:ind w:left="9"/>
        <w:spacing w:before="100" w:line="212" w:lineRule="auto"/>
        <w:rPr>
          <w:rFonts w:ascii="SimSun" w:hAnsi="SimSun" w:eastAsia="SimSun" w:cs="SimSun"/>
          <w:sz w:val="22"/>
          <w:szCs w:val="22"/>
        </w:rPr>
      </w:pPr>
      <w:r>
        <w:rPr>
          <w:rFonts w:ascii="SimSun" w:hAnsi="SimSun" w:eastAsia="SimSun" w:cs="SimSun"/>
          <w:sz w:val="22"/>
          <w:szCs w:val="22"/>
          <w:spacing w:val="-1"/>
        </w:rPr>
        <w:t>一个漫长的过程。持续交付</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1"/>
        </w:rPr>
        <w:t>(Continuous    Delivery,CD)</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1"/>
        </w:rPr>
        <w:t>是一种</w:t>
      </w:r>
      <w:r>
        <w:rPr>
          <w:rFonts w:ascii="SimSun" w:hAnsi="SimSun" w:eastAsia="SimSun" w:cs="SimSun"/>
          <w:sz w:val="22"/>
          <w:szCs w:val="22"/>
          <w:spacing w:val="-2"/>
        </w:rPr>
        <w:t>能提高</w:t>
      </w:r>
    </w:p>
    <w:p>
      <w:pPr>
        <w:ind w:left="9"/>
        <w:spacing w:before="153" w:line="219" w:lineRule="auto"/>
        <w:rPr>
          <w:rFonts w:ascii="SimSun" w:hAnsi="SimSun" w:eastAsia="SimSun" w:cs="SimSun"/>
          <w:sz w:val="22"/>
          <w:szCs w:val="22"/>
        </w:rPr>
      </w:pPr>
      <w:r>
        <w:rPr>
          <w:rFonts w:ascii="SimSun" w:hAnsi="SimSun" w:eastAsia="SimSun" w:cs="SimSun"/>
          <w:sz w:val="22"/>
          <w:szCs w:val="22"/>
          <w:spacing w:val="-7"/>
        </w:rPr>
        <w:t>完成最后一英里过程的速度和可靠性的方法。正如持</w:t>
      </w:r>
      <w:r>
        <w:rPr>
          <w:rFonts w:ascii="SimSun" w:hAnsi="SimSun" w:eastAsia="SimSun" w:cs="SimSun"/>
          <w:sz w:val="22"/>
          <w:szCs w:val="22"/>
          <w:spacing w:val="-8"/>
        </w:rPr>
        <w:t>续集成是敏捷软件</w:t>
      </w:r>
    </w:p>
    <w:p>
      <w:pPr>
        <w:ind w:left="9"/>
        <w:spacing w:before="119" w:line="219" w:lineRule="auto"/>
        <w:rPr>
          <w:rFonts w:ascii="SimSun" w:hAnsi="SimSun" w:eastAsia="SimSun" w:cs="SimSun"/>
          <w:sz w:val="22"/>
          <w:szCs w:val="22"/>
        </w:rPr>
      </w:pPr>
      <w:r>
        <w:rPr>
          <w:rFonts w:ascii="SimSun" w:hAnsi="SimSun" w:eastAsia="SimSun" w:cs="SimSun"/>
          <w:sz w:val="22"/>
          <w:szCs w:val="22"/>
          <w:spacing w:val="-7"/>
        </w:rPr>
        <w:t>开发不可或缺的组成部分，持续交付也是敏捷软件交付</w:t>
      </w:r>
      <w:r>
        <w:rPr>
          <w:rFonts w:ascii="SimSun" w:hAnsi="SimSun" w:eastAsia="SimSun" w:cs="SimSun"/>
          <w:sz w:val="22"/>
          <w:szCs w:val="22"/>
          <w:spacing w:val="-8"/>
        </w:rPr>
        <w:t>不可或缺的组成</w:t>
      </w:r>
    </w:p>
    <w:p>
      <w:pPr>
        <w:ind w:left="9"/>
        <w:spacing w:before="119" w:line="219" w:lineRule="auto"/>
        <w:rPr>
          <w:rFonts w:ascii="SimSun" w:hAnsi="SimSun" w:eastAsia="SimSun" w:cs="SimSun"/>
          <w:sz w:val="22"/>
          <w:szCs w:val="22"/>
        </w:rPr>
      </w:pPr>
      <w:r>
        <w:rPr>
          <w:rFonts w:ascii="SimSun" w:hAnsi="SimSun" w:eastAsia="SimSun" w:cs="SimSun"/>
          <w:sz w:val="22"/>
          <w:szCs w:val="22"/>
          <w:spacing w:val="-10"/>
        </w:rPr>
        <w:t>部分。</w:t>
      </w:r>
    </w:p>
    <w:p>
      <w:pPr>
        <w:spacing w:line="219" w:lineRule="auto"/>
        <w:sectPr>
          <w:pgSz w:w="9220" w:h="12790"/>
          <w:pgMar w:top="400" w:right="20" w:bottom="400" w:left="860" w:header="0" w:footer="0" w:gutter="0"/>
        </w:sectPr>
        <w:rPr>
          <w:rFonts w:ascii="SimSun" w:hAnsi="SimSun" w:eastAsia="SimSun" w:cs="SimSun"/>
          <w:sz w:val="22"/>
          <w:szCs w:val="22"/>
        </w:rPr>
      </w:pPr>
    </w:p>
    <w:p>
      <w:pPr>
        <w:pStyle w:val="BodyText"/>
        <w:spacing w:line="268" w:lineRule="auto"/>
        <w:rPr/>
      </w:pPr>
      <w:r>
        <w:pict>
          <v:shape id="_x0000_s246" style="position:absolute;margin-left:45.1559pt;margin-top:46.7475pt;mso-position-vertical-relative:page;mso-position-horizontal-relative:page;width:30.65pt;height:15.25pt;z-index:25171558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59" w:id="27"/>
                  <w:bookmarkEnd w:id="27"/>
                  <w:r>
                    <w:rPr>
                      <w:rFonts w:ascii="SimHei" w:hAnsi="SimHei" w:eastAsia="SimHei" w:cs="SimHei"/>
                      <w:sz w:val="22"/>
                      <w:szCs w:val="22"/>
                      <w:b/>
                      <w:bCs/>
                      <w:spacing w:val="5"/>
                    </w:rPr>
                    <w:t>第2章</w:t>
                  </w:r>
                </w:p>
              </w:txbxContent>
            </v:textbox>
          </v:shape>
        </w:pict>
      </w:r>
      <w:r/>
    </w:p>
    <w:p>
      <w:pPr>
        <w:pStyle w:val="BodyText"/>
        <w:spacing w:line="268" w:lineRule="auto"/>
        <w:rPr/>
      </w:pPr>
      <w:r/>
    </w:p>
    <w:p>
      <w:pPr>
        <w:spacing w:line="280" w:lineRule="exact"/>
        <w:rPr/>
      </w:pPr>
      <w:r>
        <w:rPr>
          <w:position w:val="-5"/>
        </w:rPr>
        <w:pict>
          <v:group id="_x0000_s248" style="mso-position-vertical-relative:line;mso-position-horizontal-relative:char;width:32.55pt;height:14pt;" filled="false" stroked="false" coordsize="650,280" coordorigin="0,0">
            <v:shape id="_x0000_s250" style="position:absolute;left:0;top:0;width:650;height:280;" filled="false" stroked="false" type="#_x0000_t75">
              <v:imagedata o:title="" r:id="rId95"/>
            </v:shape>
            <v:shape id="_x0000_s252" style="position:absolute;left:-20;top:-20;width:690;height:320;" filled="false" stroked="false" type="#_x0000_t202">
              <v:fill on="false"/>
              <v:stroke on="false"/>
              <v:path/>
              <v:imagedata o:title=""/>
              <o:lock v:ext="edit" aspectratio="false"/>
              <v:textbox inset="0mm,0mm,0mm,0mm">
                <w:txbxContent>
                  <w:p>
                    <w:pPr>
                      <w:ind w:left="230"/>
                      <w:spacing w:before="146" w:line="184" w:lineRule="auto"/>
                      <w:rPr>
                        <w:rFonts w:ascii="SimSun" w:hAnsi="SimSun" w:eastAsia="SimSun" w:cs="SimSun"/>
                        <w:sz w:val="16"/>
                        <w:szCs w:val="16"/>
                      </w:rPr>
                    </w:pPr>
                    <w:r>
                      <w:rPr>
                        <w:rFonts w:ascii="SimSun" w:hAnsi="SimSun" w:eastAsia="SimSun" w:cs="SimSun"/>
                        <w:sz w:val="16"/>
                        <w:szCs w:val="16"/>
                        <w:color w:val="FFFFFF"/>
                        <w:spacing w:val="-5"/>
                      </w:rPr>
                      <w:t>18</w:t>
                    </w:r>
                  </w:p>
                </w:txbxContent>
              </v:textbox>
            </v:shape>
          </v:group>
        </w:pict>
      </w:r>
    </w:p>
    <w:p>
      <w:pPr>
        <w:ind w:left="1429" w:hanging="10"/>
        <w:spacing w:before="290" w:line="292" w:lineRule="auto"/>
        <w:jc w:val="both"/>
        <w:rPr>
          <w:rFonts w:ascii="SimSun" w:hAnsi="SimSun" w:eastAsia="SimSun" w:cs="SimSun"/>
          <w:sz w:val="22"/>
          <w:szCs w:val="22"/>
        </w:rPr>
      </w:pPr>
      <w:r>
        <w:rPr>
          <w:rFonts w:ascii="SimSun" w:hAnsi="SimSun" w:eastAsia="SimSun" w:cs="SimSun"/>
          <w:sz w:val="22"/>
          <w:szCs w:val="22"/>
          <w:spacing w:val="-6"/>
        </w:rPr>
        <w:t>“交付”意味着将软件交付给最终使用该软件的人或系统。仅仅开发出</w:t>
      </w:r>
      <w:r>
        <w:rPr>
          <w:rFonts w:ascii="SimSun" w:hAnsi="SimSun" w:eastAsia="SimSun" w:cs="SimSun"/>
          <w:sz w:val="22"/>
          <w:szCs w:val="22"/>
        </w:rPr>
        <w:t xml:space="preserve"> </w:t>
      </w:r>
      <w:r>
        <w:rPr>
          <w:rFonts w:ascii="SimSun" w:hAnsi="SimSun" w:eastAsia="SimSun" w:cs="SimSun"/>
          <w:sz w:val="22"/>
          <w:szCs w:val="22"/>
          <w:spacing w:val="-4"/>
        </w:rPr>
        <w:t>软件，然后等待测试、集成、批准/认证或是产品部署，这是远远不够</w:t>
      </w:r>
      <w:r>
        <w:rPr>
          <w:rFonts w:ascii="SimSun" w:hAnsi="SimSun" w:eastAsia="SimSun" w:cs="SimSun"/>
          <w:sz w:val="22"/>
          <w:szCs w:val="22"/>
          <w:spacing w:val="4"/>
        </w:rPr>
        <w:t xml:space="preserve"> </w:t>
      </w:r>
      <w:r>
        <w:rPr>
          <w:rFonts w:ascii="SimSun" w:hAnsi="SimSun" w:eastAsia="SimSun" w:cs="SimSun"/>
          <w:sz w:val="22"/>
          <w:szCs w:val="22"/>
        </w:rPr>
        <w:t>的，就算已经部署了软件并等着要使用的人或系统来使用</w:t>
      </w:r>
      <w:r>
        <w:rPr>
          <w:rFonts w:ascii="SimSun" w:hAnsi="SimSun" w:eastAsia="SimSun" w:cs="SimSun"/>
          <w:sz w:val="22"/>
          <w:szCs w:val="22"/>
          <w:spacing w:val="-1"/>
        </w:rPr>
        <w:t>。即使一切</w:t>
      </w:r>
      <w:r>
        <w:rPr>
          <w:rFonts w:ascii="SimSun" w:hAnsi="SimSun" w:eastAsia="SimSun" w:cs="SimSun"/>
          <w:sz w:val="22"/>
          <w:szCs w:val="22"/>
        </w:rPr>
        <w:t xml:space="preserve"> </w:t>
      </w:r>
      <w:r>
        <w:rPr>
          <w:rFonts w:ascii="SimSun" w:hAnsi="SimSun" w:eastAsia="SimSun" w:cs="SimSun"/>
          <w:sz w:val="22"/>
          <w:szCs w:val="22"/>
          <w:spacing w:val="-1"/>
        </w:rPr>
        <w:t>准备就绪，只缺市场部或内部沟通部门发公告，软件仍然是未交付的</w:t>
      </w:r>
      <w:r>
        <w:rPr>
          <w:rFonts w:ascii="SimSun" w:hAnsi="SimSun" w:eastAsia="SimSun" w:cs="SimSun"/>
          <w:sz w:val="22"/>
          <w:szCs w:val="22"/>
          <w:spacing w:val="18"/>
        </w:rPr>
        <w:t xml:space="preserve"> </w:t>
      </w:r>
      <w:r>
        <w:rPr>
          <w:rFonts w:ascii="SimSun" w:hAnsi="SimSun" w:eastAsia="SimSun" w:cs="SimSun"/>
          <w:sz w:val="22"/>
          <w:szCs w:val="22"/>
          <w:spacing w:val="-9"/>
        </w:rPr>
        <w:t>状态。</w:t>
      </w:r>
    </w:p>
    <w:p>
      <w:pPr>
        <w:pStyle w:val="BodyText"/>
        <w:spacing w:line="294" w:lineRule="auto"/>
        <w:rPr/>
      </w:pPr>
      <w:r/>
    </w:p>
    <w:p>
      <w:pPr>
        <w:ind w:left="1430" w:right="16"/>
        <w:spacing w:before="72" w:line="319" w:lineRule="auto"/>
        <w:rPr>
          <w:rFonts w:ascii="SimSun" w:hAnsi="SimSun" w:eastAsia="SimSun" w:cs="SimSun"/>
          <w:sz w:val="22"/>
          <w:szCs w:val="22"/>
        </w:rPr>
      </w:pPr>
      <w:r>
        <w:rPr>
          <w:rFonts w:ascii="SimSun" w:hAnsi="SimSun" w:eastAsia="SimSun" w:cs="SimSun"/>
          <w:sz w:val="22"/>
          <w:szCs w:val="22"/>
          <w:spacing w:val="-14"/>
        </w:rPr>
        <w:t>“持续”意味着软件始终处于可交付状态，不需要额外的加固工作④。每</w:t>
      </w:r>
      <w:r>
        <w:rPr>
          <w:rFonts w:ascii="SimSun" w:hAnsi="SimSun" w:eastAsia="SimSun" w:cs="SimSun"/>
          <w:sz w:val="22"/>
          <w:szCs w:val="22"/>
          <w:spacing w:val="15"/>
        </w:rPr>
        <w:t xml:space="preserve"> </w:t>
      </w:r>
      <w:r>
        <w:rPr>
          <w:rFonts w:ascii="SimSun" w:hAnsi="SimSun" w:eastAsia="SimSun" w:cs="SimSun"/>
          <w:sz w:val="22"/>
          <w:szCs w:val="22"/>
          <w:spacing w:val="-8"/>
        </w:rPr>
        <w:t>次发布只需一个指令即可开始，整个过程波澜不惊。松散耦合的</w:t>
      </w:r>
      <w:r>
        <w:rPr>
          <w:rFonts w:ascii="SimSun" w:hAnsi="SimSun" w:eastAsia="SimSun" w:cs="SimSun"/>
          <w:sz w:val="22"/>
          <w:szCs w:val="22"/>
          <w:spacing w:val="-9"/>
        </w:rPr>
        <w:t>架构、</w:t>
      </w:r>
      <w:r>
        <w:rPr>
          <w:rFonts w:ascii="SimSun" w:hAnsi="SimSun" w:eastAsia="SimSun" w:cs="SimSun"/>
          <w:sz w:val="22"/>
          <w:szCs w:val="22"/>
        </w:rPr>
        <w:t xml:space="preserve"> </w:t>
      </w:r>
      <w:r>
        <w:rPr>
          <w:rFonts w:ascii="SimSun" w:hAnsi="SimSun" w:eastAsia="SimSun" w:cs="SimSun"/>
          <w:sz w:val="22"/>
          <w:szCs w:val="22"/>
        </w:rPr>
        <w:t>松散约束和向后兼容的API</w:t>
      </w:r>
      <w:r>
        <w:rPr>
          <w:rFonts w:ascii="SimSun" w:hAnsi="SimSun" w:eastAsia="SimSun" w:cs="SimSun"/>
          <w:sz w:val="22"/>
          <w:szCs w:val="22"/>
          <w:spacing w:val="-34"/>
        </w:rPr>
        <w:t xml:space="preserve"> </w:t>
      </w:r>
      <w:r>
        <w:rPr>
          <w:rFonts w:ascii="SimSun" w:hAnsi="SimSun" w:eastAsia="SimSun" w:cs="SimSun"/>
          <w:sz w:val="22"/>
          <w:szCs w:val="22"/>
        </w:rPr>
        <w:t>足以确保频繁发布不会受到外部依赖的阻 </w:t>
      </w:r>
      <w:r>
        <w:rPr>
          <w:rFonts w:ascii="SimSun" w:hAnsi="SimSun" w:eastAsia="SimSun" w:cs="SimSun"/>
          <w:sz w:val="22"/>
          <w:szCs w:val="22"/>
        </w:rPr>
        <w:t>碍，因此也不用根据依赖关系精心制订发布日程</w:t>
      </w:r>
      <w:r>
        <w:rPr>
          <w:rFonts w:ascii="SimSun" w:hAnsi="SimSun" w:eastAsia="SimSun" w:cs="SimSun"/>
          <w:sz w:val="22"/>
          <w:szCs w:val="22"/>
          <w:spacing w:val="-1"/>
        </w:rPr>
        <w:t>。持续交付方法将阶</w:t>
      </w:r>
      <w:r>
        <w:rPr>
          <w:rFonts w:ascii="SimSun" w:hAnsi="SimSun" w:eastAsia="SimSun" w:cs="SimSun"/>
          <w:sz w:val="22"/>
          <w:szCs w:val="22"/>
        </w:rPr>
        <w:t xml:space="preserve"> </w:t>
      </w:r>
      <w:r>
        <w:rPr>
          <w:rFonts w:ascii="SimSun" w:hAnsi="SimSun" w:eastAsia="SimSun" w:cs="SimSun"/>
          <w:sz w:val="22"/>
          <w:szCs w:val="22"/>
          <w:spacing w:val="-7"/>
        </w:rPr>
        <w:t>段门禁、构建提升⑤、审计、操作控制等融合到自动化</w:t>
      </w:r>
      <w:r>
        <w:rPr>
          <w:rFonts w:ascii="SimSun" w:hAnsi="SimSun" w:eastAsia="SimSun" w:cs="SimSun"/>
          <w:sz w:val="22"/>
          <w:szCs w:val="22"/>
          <w:spacing w:val="-8"/>
        </w:rPr>
        <w:t>的软件交付管道</w:t>
      </w:r>
    </w:p>
    <w:p>
      <w:pPr>
        <w:ind w:left="1430"/>
        <w:spacing w:line="219" w:lineRule="auto"/>
        <w:rPr>
          <w:rFonts w:ascii="SimSun" w:hAnsi="SimSun" w:eastAsia="SimSun" w:cs="SimSun"/>
          <w:sz w:val="22"/>
          <w:szCs w:val="22"/>
        </w:rPr>
      </w:pPr>
      <w:r>
        <w:rPr>
          <w:rFonts w:ascii="SimSun" w:hAnsi="SimSun" w:eastAsia="SimSun" w:cs="SimSun"/>
          <w:sz w:val="22"/>
          <w:szCs w:val="22"/>
          <w:spacing w:val="-13"/>
        </w:rPr>
        <w:t>中，并可以根据需要进行手动操作。</w:t>
      </w:r>
    </w:p>
    <w:p>
      <w:pPr>
        <w:pStyle w:val="BodyText"/>
        <w:spacing w:line="300" w:lineRule="auto"/>
        <w:rPr/>
      </w:pPr>
      <w:r/>
    </w:p>
    <w:p>
      <w:pPr>
        <w:ind w:left="1430" w:right="32"/>
        <w:spacing w:before="72" w:line="298" w:lineRule="auto"/>
        <w:jc w:val="both"/>
        <w:rPr>
          <w:rFonts w:ascii="SimSun" w:hAnsi="SimSun" w:eastAsia="SimSun" w:cs="SimSun"/>
          <w:sz w:val="22"/>
          <w:szCs w:val="22"/>
        </w:rPr>
      </w:pPr>
      <w:r>
        <w:rPr>
          <w:rFonts w:ascii="SimSun" w:hAnsi="SimSun" w:eastAsia="SimSun" w:cs="SimSun"/>
          <w:sz w:val="22"/>
          <w:szCs w:val="22"/>
          <w:spacing w:val="-5"/>
        </w:rPr>
        <w:t>DevOps</w:t>
      </w:r>
      <w:r>
        <w:rPr>
          <w:rFonts w:ascii="SimSun" w:hAnsi="SimSun" w:eastAsia="SimSun" w:cs="SimSun"/>
          <w:sz w:val="22"/>
          <w:szCs w:val="22"/>
          <w:spacing w:val="-10"/>
        </w:rPr>
        <w:t xml:space="preserve"> </w:t>
      </w:r>
      <w:r>
        <w:rPr>
          <w:rFonts w:ascii="SimSun" w:hAnsi="SimSun" w:eastAsia="SimSun" w:cs="SimSun"/>
          <w:sz w:val="22"/>
          <w:szCs w:val="22"/>
          <w:spacing w:val="-5"/>
        </w:rPr>
        <w:t>鼓励开发人员、系统管理员以及其他IT</w:t>
      </w:r>
      <w:r>
        <w:rPr>
          <w:rFonts w:ascii="SimSun" w:hAnsi="SimSun" w:eastAsia="SimSun" w:cs="SimSun"/>
          <w:sz w:val="22"/>
          <w:szCs w:val="22"/>
          <w:spacing w:val="-49"/>
        </w:rPr>
        <w:t xml:space="preserve"> </w:t>
      </w:r>
      <w:r>
        <w:rPr>
          <w:rFonts w:ascii="SimSun" w:hAnsi="SimSun" w:eastAsia="SimSun" w:cs="SimSun"/>
          <w:sz w:val="22"/>
          <w:szCs w:val="22"/>
          <w:spacing w:val="-5"/>
        </w:rPr>
        <w:t>运维工程师之间的深度</w:t>
      </w:r>
      <w:r>
        <w:rPr>
          <w:rFonts w:ascii="SimSun" w:hAnsi="SimSun" w:eastAsia="SimSun" w:cs="SimSun"/>
          <w:sz w:val="22"/>
          <w:szCs w:val="22"/>
        </w:rPr>
        <w:t xml:space="preserve"> </w:t>
      </w:r>
      <w:r>
        <w:rPr>
          <w:rFonts w:ascii="SimSun" w:hAnsi="SimSun" w:eastAsia="SimSun" w:cs="SimSun"/>
          <w:sz w:val="22"/>
          <w:szCs w:val="22"/>
          <w:spacing w:val="-9"/>
        </w:rPr>
        <w:t>融合，以此来促进持续交付。在</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9"/>
        </w:rPr>
        <w:t>企业中，开发和运</w:t>
      </w:r>
      <w:r>
        <w:rPr>
          <w:rFonts w:ascii="SimSun" w:hAnsi="SimSun" w:eastAsia="SimSun" w:cs="SimSun"/>
          <w:sz w:val="22"/>
          <w:szCs w:val="22"/>
          <w:spacing w:val="-10"/>
        </w:rPr>
        <w:t>维的关系通常并不</w:t>
      </w:r>
      <w:r>
        <w:rPr>
          <w:rFonts w:ascii="SimSun" w:hAnsi="SimSun" w:eastAsia="SimSun" w:cs="SimSun"/>
          <w:sz w:val="22"/>
          <w:szCs w:val="22"/>
        </w:rPr>
        <w:t xml:space="preserve"> </w:t>
      </w:r>
      <w:r>
        <w:rPr>
          <w:rFonts w:ascii="SimSun" w:hAnsi="SimSun" w:eastAsia="SimSun" w:cs="SimSun"/>
          <w:sz w:val="22"/>
          <w:szCs w:val="22"/>
          <w:spacing w:val="-8"/>
        </w:rPr>
        <w:t>融洽。开发人员在编写代码时，很少考虑可用性或可监控性等运维方面</w:t>
      </w:r>
      <w:r>
        <w:rPr>
          <w:rFonts w:ascii="SimSun" w:hAnsi="SimSun" w:eastAsia="SimSun" w:cs="SimSun"/>
          <w:sz w:val="22"/>
          <w:szCs w:val="22"/>
          <w:spacing w:val="16"/>
        </w:rPr>
        <w:t xml:space="preserve"> </w:t>
      </w:r>
      <w:r>
        <w:rPr>
          <w:rFonts w:ascii="SimSun" w:hAnsi="SimSun" w:eastAsia="SimSun" w:cs="SimSun"/>
          <w:sz w:val="22"/>
          <w:szCs w:val="22"/>
          <w:spacing w:val="-11"/>
        </w:rPr>
        <w:t>的需求。 一方面，他们迫于压力，将运维需求优先级置于功能性需求之</w:t>
      </w:r>
      <w:r>
        <w:rPr>
          <w:rFonts w:ascii="SimSun" w:hAnsi="SimSun" w:eastAsia="SimSun" w:cs="SimSun"/>
          <w:sz w:val="22"/>
          <w:szCs w:val="22"/>
          <w:spacing w:val="9"/>
        </w:rPr>
        <w:t xml:space="preserve"> </w:t>
      </w:r>
      <w:r>
        <w:rPr>
          <w:rFonts w:ascii="SimSun" w:hAnsi="SimSun" w:eastAsia="SimSun" w:cs="SimSun"/>
          <w:sz w:val="22"/>
          <w:szCs w:val="22"/>
          <w:spacing w:val="6"/>
        </w:rPr>
        <w:t>后。另一方面，</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运维可能会对部署时间窗</w:t>
      </w:r>
      <w:r>
        <w:rPr>
          <w:rFonts w:ascii="SimSun" w:hAnsi="SimSun" w:eastAsia="SimSun" w:cs="SimSun"/>
          <w:sz w:val="22"/>
          <w:szCs w:val="22"/>
          <w:spacing w:val="5"/>
        </w:rPr>
        <w:t>、获准部署的软件和版</w:t>
      </w:r>
      <w:r>
        <w:rPr>
          <w:rFonts w:ascii="SimSun" w:hAnsi="SimSun" w:eastAsia="SimSun" w:cs="SimSun"/>
          <w:sz w:val="22"/>
          <w:szCs w:val="22"/>
        </w:rPr>
        <w:t xml:space="preserve"> </w:t>
      </w:r>
      <w:r>
        <w:rPr>
          <w:rFonts w:ascii="SimSun" w:hAnsi="SimSun" w:eastAsia="SimSun" w:cs="SimSun"/>
          <w:sz w:val="22"/>
          <w:szCs w:val="22"/>
          <w:spacing w:val="-10"/>
        </w:rPr>
        <w:t>本、计算资源等事项设置限制。</w:t>
      </w:r>
      <w:r>
        <w:rPr>
          <w:rFonts w:ascii="Times New Roman" w:hAnsi="Times New Roman" w:eastAsia="Times New Roman" w:cs="Times New Roman"/>
          <w:sz w:val="22"/>
          <w:szCs w:val="22"/>
          <w:spacing w:val="-10"/>
        </w:rPr>
        <w:t>DevOps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10"/>
        </w:rPr>
        <w:t>使双方成为同一个团队，这有助</w:t>
      </w:r>
      <w:r>
        <w:rPr>
          <w:rFonts w:ascii="SimSun" w:hAnsi="SimSun" w:eastAsia="SimSun" w:cs="SimSun"/>
          <w:sz w:val="22"/>
          <w:szCs w:val="22"/>
        </w:rPr>
        <w:t xml:space="preserve"> </w:t>
      </w:r>
      <w:r>
        <w:rPr>
          <w:rFonts w:ascii="SimSun" w:hAnsi="SimSun" w:eastAsia="SimSun" w:cs="SimSun"/>
          <w:sz w:val="22"/>
          <w:szCs w:val="22"/>
          <w:spacing w:val="-13"/>
        </w:rPr>
        <w:t>于他们更好地了解彼此的关注点。</w:t>
      </w:r>
    </w:p>
    <w:p>
      <w:pPr>
        <w:pStyle w:val="BodyText"/>
        <w:spacing w:line="290" w:lineRule="auto"/>
        <w:rPr/>
      </w:pPr>
      <w:r/>
    </w:p>
    <w:p>
      <w:pPr>
        <w:ind w:left="1430" w:right="28"/>
        <w:spacing w:before="72" w:line="324" w:lineRule="auto"/>
        <w:jc w:val="both"/>
        <w:rPr>
          <w:rFonts w:ascii="SimSun" w:hAnsi="SimSun" w:eastAsia="SimSun" w:cs="SimSun"/>
          <w:sz w:val="22"/>
          <w:szCs w:val="22"/>
        </w:rPr>
      </w:pPr>
      <w:r>
        <w:rPr>
          <w:rFonts w:ascii="Times New Roman" w:hAnsi="Times New Roman" w:eastAsia="Times New Roman" w:cs="Times New Roman"/>
          <w:sz w:val="22"/>
          <w:szCs w:val="22"/>
        </w:rPr>
        <w:t>DevOps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深知文化的重要性，其关键主题可以概括为</w:t>
      </w:r>
      <w:r>
        <w:rPr>
          <w:rFonts w:ascii="Times New Roman" w:hAnsi="Times New Roman" w:eastAsia="Times New Roman" w:cs="Times New Roman"/>
          <w:sz w:val="22"/>
          <w:szCs w:val="22"/>
        </w:rPr>
        <w:t>CAMS</w:t>
      </w:r>
      <w:r>
        <w:rPr>
          <w:rFonts w:ascii="Times New Roman" w:hAnsi="Times New Roman" w:eastAsia="Times New Roman" w:cs="Times New Roman"/>
          <w:sz w:val="22"/>
          <w:szCs w:val="22"/>
          <w:spacing w:val="5"/>
        </w:rPr>
        <w:t>——</w:t>
      </w:r>
      <w:r>
        <w:rPr>
          <w:rFonts w:ascii="SimSun" w:hAnsi="SimSun" w:eastAsia="SimSun" w:cs="SimSun"/>
          <w:sz w:val="22"/>
          <w:szCs w:val="22"/>
          <w:spacing w:val="5"/>
        </w:rPr>
        <w:t>文化</w:t>
      </w:r>
      <w:r>
        <w:rPr>
          <w:rFonts w:ascii="SimSun" w:hAnsi="SimSun" w:eastAsia="SimSun" w:cs="SimSun"/>
          <w:sz w:val="22"/>
          <w:szCs w:val="22"/>
          <w:spacing w:val="9"/>
        </w:rPr>
        <w:t xml:space="preserve"> </w:t>
      </w:r>
      <w:r>
        <w:rPr>
          <w:rFonts w:ascii="Times New Roman" w:hAnsi="Times New Roman" w:eastAsia="Times New Roman" w:cs="Times New Roman"/>
          <w:sz w:val="22"/>
          <w:szCs w:val="22"/>
        </w:rPr>
        <w:t>(Culture)</w:t>
      </w:r>
      <w:r>
        <w:rPr>
          <w:rFonts w:ascii="Times New Roman" w:hAnsi="Times New Roman" w:eastAsia="Times New Roman" w:cs="Times New Roman"/>
          <w:sz w:val="22"/>
          <w:szCs w:val="22"/>
          <w:spacing w:val="-31"/>
        </w:rPr>
        <w:t xml:space="preserve"> </w:t>
      </w:r>
      <w:r>
        <w:rPr>
          <w:rFonts w:ascii="SimSun" w:hAnsi="SimSun" w:eastAsia="SimSun" w:cs="SimSun"/>
          <w:sz w:val="22"/>
          <w:szCs w:val="22"/>
        </w:rPr>
        <w:t>、</w:t>
      </w:r>
      <w:r>
        <w:rPr>
          <w:rFonts w:ascii="SimSun" w:hAnsi="SimSun" w:eastAsia="SimSun" w:cs="SimSun"/>
          <w:sz w:val="22"/>
          <w:szCs w:val="22"/>
          <w:spacing w:val="-56"/>
        </w:rPr>
        <w:t xml:space="preserve"> </w:t>
      </w:r>
      <w:r>
        <w:rPr>
          <w:rFonts w:ascii="SimSun" w:hAnsi="SimSun" w:eastAsia="SimSun" w:cs="SimSun"/>
          <w:sz w:val="22"/>
          <w:szCs w:val="22"/>
        </w:rPr>
        <w:t>自动化</w:t>
      </w:r>
      <w:r>
        <w:rPr>
          <w:rFonts w:ascii="Times New Roman" w:hAnsi="Times New Roman" w:eastAsia="Times New Roman" w:cs="Times New Roman"/>
          <w:sz w:val="22"/>
          <w:szCs w:val="22"/>
        </w:rPr>
        <w:t>(Automation)</w:t>
      </w:r>
      <w:r>
        <w:rPr>
          <w:rFonts w:ascii="Times New Roman" w:hAnsi="Times New Roman" w:eastAsia="Times New Roman" w:cs="Times New Roman"/>
          <w:sz w:val="22"/>
          <w:szCs w:val="22"/>
          <w:spacing w:val="-31"/>
        </w:rPr>
        <w:t xml:space="preserve"> </w:t>
      </w:r>
      <w:r>
        <w:rPr>
          <w:rFonts w:ascii="SimSun" w:hAnsi="SimSun" w:eastAsia="SimSun" w:cs="SimSun"/>
          <w:sz w:val="22"/>
          <w:szCs w:val="22"/>
        </w:rPr>
        <w:t>、度量</w:t>
      </w:r>
      <w:r>
        <w:rPr>
          <w:rFonts w:ascii="Times New Roman" w:hAnsi="Times New Roman" w:eastAsia="Times New Roman" w:cs="Times New Roman"/>
          <w:sz w:val="22"/>
          <w:szCs w:val="22"/>
        </w:rPr>
        <w:t>(Measurement)</w:t>
      </w:r>
      <w:r>
        <w:rPr>
          <w:rFonts w:ascii="Times New Roman" w:hAnsi="Times New Roman" w:eastAsia="Times New Roman" w:cs="Times New Roman"/>
          <w:sz w:val="22"/>
          <w:szCs w:val="22"/>
          <w:spacing w:val="-31"/>
        </w:rPr>
        <w:t xml:space="preserve"> </w:t>
      </w:r>
      <w:r>
        <w:rPr>
          <w:rFonts w:ascii="SimSun" w:hAnsi="SimSun" w:eastAsia="SimSun" w:cs="SimSun"/>
          <w:sz w:val="22"/>
          <w:szCs w:val="22"/>
        </w:rPr>
        <w:t>、共享</w:t>
      </w:r>
      <w:r>
        <w:rPr>
          <w:rFonts w:ascii="SimSun" w:hAnsi="SimSun" w:eastAsia="SimSun" w:cs="SimSun"/>
          <w:sz w:val="22"/>
          <w:szCs w:val="22"/>
          <w:spacing w:val="-53"/>
        </w:rPr>
        <w:t xml:space="preserve"> </w:t>
      </w:r>
      <w:r>
        <w:rPr>
          <w:rFonts w:ascii="Times New Roman" w:hAnsi="Times New Roman" w:eastAsia="Times New Roman" w:cs="Times New Roman"/>
          <w:sz w:val="22"/>
          <w:szCs w:val="22"/>
        </w:rPr>
        <w:t>(Sharin</w:t>
      </w:r>
      <w:r>
        <w:rPr>
          <w:rFonts w:ascii="Times New Roman" w:hAnsi="Times New Roman" w:eastAsia="Times New Roman" w:cs="Times New Roman"/>
          <w:sz w:val="22"/>
          <w:szCs w:val="22"/>
          <w:spacing w:val="-1"/>
        </w:rPr>
        <w:t>g)</w:t>
      </w:r>
      <w:r>
        <w:rPr>
          <w:rFonts w:ascii="Times New Roman" w:hAnsi="Times New Roman" w:eastAsia="Times New Roman" w:cs="Times New Roman"/>
          <w:sz w:val="22"/>
          <w:szCs w:val="22"/>
        </w:rPr>
        <w:t xml:space="preserve">  </w:t>
      </w:r>
      <w:r>
        <w:rPr>
          <w:rFonts w:ascii="SimSun" w:hAnsi="SimSun" w:eastAsia="SimSun" w:cs="SimSun"/>
          <w:sz w:val="22"/>
          <w:szCs w:val="22"/>
          <w:spacing w:val="-8"/>
        </w:rPr>
        <w:t>这四个词的首字母缩写。在促进开发和</w:t>
      </w:r>
      <w:r>
        <w:rPr>
          <w:rFonts w:ascii="Times New Roman" w:hAnsi="Times New Roman" w:eastAsia="Times New Roman" w:cs="Times New Roman"/>
          <w:sz w:val="22"/>
          <w:szCs w:val="22"/>
          <w:spacing w:val="-8"/>
        </w:rPr>
        <w:t>IT </w:t>
      </w:r>
      <w:r>
        <w:rPr>
          <w:rFonts w:ascii="SimSun" w:hAnsi="SimSun" w:eastAsia="SimSun" w:cs="SimSun"/>
          <w:sz w:val="22"/>
          <w:szCs w:val="22"/>
          <w:spacing w:val="-8"/>
        </w:rPr>
        <w:t>运维有效</w:t>
      </w:r>
      <w:r>
        <w:rPr>
          <w:rFonts w:ascii="SimSun" w:hAnsi="SimSun" w:eastAsia="SimSun" w:cs="SimSun"/>
          <w:sz w:val="22"/>
          <w:szCs w:val="22"/>
          <w:spacing w:val="-9"/>
        </w:rPr>
        <w:t>协作方面，大家都认</w:t>
      </w:r>
      <w:r>
        <w:rPr>
          <w:rFonts w:ascii="SimSun" w:hAnsi="SimSun" w:eastAsia="SimSun" w:cs="SimSun"/>
          <w:sz w:val="22"/>
          <w:szCs w:val="22"/>
        </w:rPr>
        <w:t xml:space="preserve"> </w:t>
      </w:r>
      <w:r>
        <w:rPr>
          <w:rFonts w:ascii="SimSun" w:hAnsi="SimSun" w:eastAsia="SimSun" w:cs="SimSun"/>
          <w:sz w:val="22"/>
          <w:szCs w:val="22"/>
          <w:spacing w:val="-4"/>
        </w:rPr>
        <w:t>同文化起着至关重要的作用。但这里所说的“文化”到底指什么呢?与</w:t>
      </w:r>
    </w:p>
    <w:p>
      <w:pPr>
        <w:ind w:right="26"/>
        <w:spacing w:line="219" w:lineRule="auto"/>
        <w:jc w:val="right"/>
        <w:rPr>
          <w:rFonts w:ascii="SimSun" w:hAnsi="SimSun" w:eastAsia="SimSun" w:cs="SimSun"/>
          <w:sz w:val="22"/>
          <w:szCs w:val="22"/>
        </w:rPr>
      </w:pPr>
      <w:r>
        <w:rPr>
          <w:rFonts w:ascii="SimSun" w:hAnsi="SimSun" w:eastAsia="SimSun" w:cs="SimSun"/>
          <w:sz w:val="22"/>
          <w:szCs w:val="22"/>
          <w:spacing w:val="-7"/>
        </w:rPr>
        <w:t>其说是非正式的着装规范、灵活的工作时间或免费的内部自</w:t>
      </w:r>
      <w:r>
        <w:rPr>
          <w:rFonts w:ascii="SimSun" w:hAnsi="SimSun" w:eastAsia="SimSun" w:cs="SimSun"/>
          <w:sz w:val="22"/>
          <w:szCs w:val="22"/>
          <w:spacing w:val="-8"/>
        </w:rPr>
        <w:t>助餐厅，不</w:t>
      </w:r>
    </w:p>
    <w:p>
      <w:pPr>
        <w:spacing w:line="219" w:lineRule="auto"/>
        <w:sectPr>
          <w:pgSz w:w="9220" w:h="12820"/>
          <w:pgMar w:top="400" w:right="1164" w:bottom="400" w:left="0" w:header="0" w:footer="0" w:gutter="0"/>
        </w:sectPr>
        <w:rPr>
          <w:rFonts w:ascii="SimSun" w:hAnsi="SimSun" w:eastAsia="SimSun" w:cs="SimSun"/>
          <w:sz w:val="22"/>
          <w:szCs w:val="22"/>
        </w:rPr>
      </w:pPr>
    </w:p>
    <w:p>
      <w:pPr>
        <w:pStyle w:val="BodyText"/>
        <w:spacing w:line="283" w:lineRule="auto"/>
        <w:rPr/>
      </w:pPr>
      <w:r>
        <w:pict>
          <v:shape id="_x0000_s254" style="position:absolute;margin-left:362.498pt;margin-top:48.8561pt;mso-position-vertical-relative:page;mso-position-horizontal-relative:page;width:38.15pt;height:14.85pt;z-index:251716608;" o:allowincell="f" filled="false" stroked="false" type="#_x0000_t202">
            <v:fill on="false"/>
            <v:stroke on="false"/>
            <v:path/>
            <v:imagedata o:title=""/>
            <o:lock v:ext="edit" aspectratio="false"/>
            <v:textbox inset="0mm,0mm,0mm,0mm">
              <w:txbxContent>
                <w:p>
                  <w:pPr>
                    <w:spacing w:before="20" w:line="225" w:lineRule="auto"/>
                    <w:jc w:val="right"/>
                    <w:rPr>
                      <w:rFonts w:ascii="YouYuan" w:hAnsi="YouYuan" w:eastAsia="YouYuan" w:cs="YouYuan"/>
                      <w:sz w:val="21"/>
                      <w:szCs w:val="21"/>
                    </w:rPr>
                  </w:pPr>
                  <w:r>
                    <w:rPr>
                      <w:rFonts w:ascii="YouYuan" w:hAnsi="YouYuan" w:eastAsia="YouYuan" w:cs="YouYuan"/>
                      <w:sz w:val="21"/>
                      <w:szCs w:val="21"/>
                      <w:spacing w:val="-4"/>
                      <w:w w:val="87"/>
                    </w:rPr>
                    <w:t>敏捷信条</w:t>
                  </w:r>
                </w:p>
              </w:txbxContent>
            </v:textbox>
          </v:shape>
        </w:pict>
      </w:r>
      <w:r/>
    </w:p>
    <w:p>
      <w:pPr>
        <w:pStyle w:val="BodyText"/>
        <w:spacing w:line="283" w:lineRule="auto"/>
        <w:rPr/>
      </w:pPr>
      <w:r/>
    </w:p>
    <w:p>
      <w:pPr>
        <w:ind w:firstLine="7410"/>
        <w:spacing w:line="280" w:lineRule="exact"/>
        <w:rPr/>
      </w:pPr>
      <w:r>
        <w:rPr>
          <w:position w:val="-5"/>
        </w:rPr>
        <w:pict>
          <v:group id="_x0000_s256" style="mso-position-vertical-relative:line;mso-position-horizontal-relative:char;width:46.05pt;height:14pt;" filled="false" stroked="false" coordsize="920,280" coordorigin="0,0">
            <v:shape id="_x0000_s258" style="position:absolute;left:0;top:0;width:920;height:280;" filled="false" stroked="false" type="#_x0000_t75">
              <v:imagedata o:title="" r:id="rId96"/>
            </v:shape>
            <v:shape id="_x0000_s260" style="position:absolute;left:-20;top:-20;width:960;height:320;" filled="false" stroked="false" type="#_x0000_t202">
              <v:fill on="false"/>
              <v:stroke on="false"/>
              <v:path/>
              <v:imagedata o:title=""/>
              <o:lock v:ext="edit" aspectratio="false"/>
              <v:textbox inset="0mm,0mm,0mm,0mm">
                <w:txbxContent>
                  <w:p>
                    <w:pPr>
                      <w:ind w:left="259"/>
                      <w:spacing w:before="121" w:line="184" w:lineRule="auto"/>
                      <w:rPr>
                        <w:rFonts w:ascii="SimSun" w:hAnsi="SimSun" w:eastAsia="SimSun" w:cs="SimSun"/>
                        <w:sz w:val="21"/>
                        <w:szCs w:val="21"/>
                      </w:rPr>
                    </w:pPr>
                    <w:r>
                      <w:rPr>
                        <w:rFonts w:ascii="SimSun" w:hAnsi="SimSun" w:eastAsia="SimSun" w:cs="SimSun"/>
                        <w:sz w:val="21"/>
                        <w:szCs w:val="21"/>
                        <w:color w:val="FFFFFF"/>
                        <w:spacing w:val="-6"/>
                      </w:rPr>
                      <w:t>19</w:t>
                    </w:r>
                  </w:p>
                </w:txbxContent>
              </v:textbox>
            </v:shape>
          </v:group>
        </w:pict>
      </w:r>
    </w:p>
    <w:p>
      <w:pPr>
        <w:spacing w:before="307" w:line="391" w:lineRule="exact"/>
        <w:rPr>
          <w:rFonts w:ascii="SimSun" w:hAnsi="SimSun" w:eastAsia="SimSun" w:cs="SimSun"/>
          <w:sz w:val="21"/>
          <w:szCs w:val="21"/>
        </w:rPr>
      </w:pPr>
      <w:r>
        <w:rPr>
          <w:rFonts w:ascii="SimSun" w:hAnsi="SimSun" w:eastAsia="SimSun" w:cs="SimSun"/>
          <w:sz w:val="21"/>
          <w:szCs w:val="21"/>
          <w:spacing w:val="3"/>
          <w:position w:val="13"/>
        </w:rPr>
        <w:t>如说是决策方式、行为规范、沟通机制以及如何在等级制度</w:t>
      </w:r>
      <w:r>
        <w:rPr>
          <w:rFonts w:ascii="SimSun" w:hAnsi="SimSun" w:eastAsia="SimSun" w:cs="SimSun"/>
          <w:sz w:val="21"/>
          <w:szCs w:val="21"/>
          <w:spacing w:val="2"/>
          <w:position w:val="13"/>
        </w:rPr>
        <w:t>和官僚体系</w:t>
      </w:r>
    </w:p>
    <w:p>
      <w:pPr>
        <w:spacing w:line="219" w:lineRule="auto"/>
        <w:rPr>
          <w:rFonts w:ascii="SimSun" w:hAnsi="SimSun" w:eastAsia="SimSun" w:cs="SimSun"/>
          <w:sz w:val="21"/>
          <w:szCs w:val="21"/>
        </w:rPr>
      </w:pPr>
      <w:r>
        <w:rPr>
          <w:rFonts w:ascii="SimSun" w:hAnsi="SimSun" w:eastAsia="SimSun" w:cs="SimSun"/>
          <w:sz w:val="21"/>
          <w:szCs w:val="21"/>
          <w:spacing w:val="-5"/>
        </w:rPr>
        <w:t>中游刃有余地完成工作。</w:t>
      </w:r>
    </w:p>
    <w:p>
      <w:pPr>
        <w:pStyle w:val="BodyText"/>
        <w:spacing w:line="287" w:lineRule="auto"/>
        <w:rPr/>
      </w:pPr>
      <w:r/>
    </w:p>
    <w:p>
      <w:pPr>
        <w:pStyle w:val="BodyText"/>
        <w:spacing w:line="288" w:lineRule="auto"/>
        <w:rPr/>
      </w:pPr>
      <w:r/>
    </w:p>
    <w:p>
      <w:pPr>
        <w:ind w:left="3"/>
        <w:spacing w:before="91" w:line="219" w:lineRule="auto"/>
        <w:outlineLvl w:val="0"/>
        <w:rPr>
          <w:rFonts w:ascii="SimSun" w:hAnsi="SimSun" w:eastAsia="SimSun" w:cs="SimSun"/>
          <w:sz w:val="28"/>
          <w:szCs w:val="28"/>
        </w:rPr>
      </w:pPr>
      <w:bookmarkStart w:name="bookmark61" w:id="28"/>
      <w:bookmarkEnd w:id="28"/>
      <w:bookmarkStart w:name="bookmark60" w:id="29"/>
      <w:bookmarkEnd w:id="29"/>
      <w:r>
        <w:rPr>
          <w:rFonts w:ascii="SimSun" w:hAnsi="SimSun" w:eastAsia="SimSun" w:cs="SimSun"/>
          <w:sz w:val="28"/>
          <w:szCs w:val="28"/>
          <w:b/>
          <w:bCs/>
          <w:spacing w:val="-21"/>
        </w:rPr>
        <w:t>2.3</w:t>
      </w:r>
      <w:r>
        <w:rPr>
          <w:rFonts w:ascii="SimSun" w:hAnsi="SimSun" w:eastAsia="SimSun" w:cs="SimSun"/>
          <w:sz w:val="28"/>
          <w:szCs w:val="28"/>
          <w:spacing w:val="103"/>
        </w:rPr>
        <w:t xml:space="preserve"> </w:t>
      </w:r>
      <w:r>
        <w:rPr>
          <w:rFonts w:ascii="SimSun" w:hAnsi="SimSun" w:eastAsia="SimSun" w:cs="SimSun"/>
          <w:sz w:val="28"/>
          <w:szCs w:val="28"/>
          <w:b/>
          <w:bCs/>
          <w:spacing w:val="-21"/>
        </w:rPr>
        <w:t>敏捷文化</w:t>
      </w:r>
    </w:p>
    <w:p>
      <w:pPr>
        <w:pStyle w:val="BodyText"/>
        <w:spacing w:line="241" w:lineRule="auto"/>
        <w:rPr/>
      </w:pPr>
      <w:r/>
    </w:p>
    <w:p>
      <w:pPr>
        <w:pStyle w:val="BodyText"/>
        <w:spacing w:line="241" w:lineRule="auto"/>
        <w:rPr/>
      </w:pPr>
      <w:r/>
    </w:p>
    <w:p>
      <w:pPr>
        <w:ind w:left="440"/>
        <w:spacing w:before="68" w:line="222" w:lineRule="auto"/>
        <w:rPr>
          <w:rFonts w:ascii="KaiTi" w:hAnsi="KaiTi" w:eastAsia="KaiTi" w:cs="KaiTi"/>
          <w:sz w:val="21"/>
          <w:szCs w:val="21"/>
        </w:rPr>
      </w:pPr>
      <w:r>
        <w:rPr>
          <w:rFonts w:ascii="KaiTi" w:hAnsi="KaiTi" w:eastAsia="KaiTi" w:cs="KaiTi"/>
          <w:sz w:val="21"/>
          <w:szCs w:val="21"/>
          <w:spacing w:val="-20"/>
          <w:w w:val="94"/>
        </w:rPr>
        <w:t>品牌只是公司文化的一个滞后指标。</w:t>
      </w:r>
    </w:p>
    <w:p>
      <w:pPr>
        <w:pStyle w:val="BodyText"/>
        <w:spacing w:line="249" w:lineRule="auto"/>
        <w:rPr/>
      </w:pPr>
      <w:r/>
    </w:p>
    <w:p>
      <w:pPr>
        <w:ind w:left="2280"/>
        <w:spacing w:before="68" w:line="212" w:lineRule="auto"/>
        <w:tabs>
          <w:tab w:val="left" w:pos="2390"/>
        </w:tabs>
        <w:rPr>
          <w:rFonts w:ascii="SimSun" w:hAnsi="SimSun" w:eastAsia="SimSun" w:cs="SimSun"/>
          <w:sz w:val="21"/>
          <w:szCs w:val="21"/>
        </w:rPr>
      </w:pPr>
      <w:r>
        <w:rPr>
          <w:rFonts w:ascii="SimSun" w:hAnsi="SimSun" w:eastAsia="SimSun" w:cs="SimSun"/>
          <w:sz w:val="21"/>
          <w:szCs w:val="21"/>
        </w:rPr>
        <w:tab/>
      </w:r>
      <w:r>
        <w:rPr>
          <w:rFonts w:ascii="SimSun" w:hAnsi="SimSun" w:eastAsia="SimSun" w:cs="SimSun"/>
          <w:sz w:val="21"/>
          <w:szCs w:val="21"/>
          <w:spacing w:val="2"/>
        </w:rPr>
        <w:t>—</w:t>
      </w:r>
      <w:r>
        <w:rPr>
          <w:rFonts w:ascii="SimSun" w:hAnsi="SimSun" w:eastAsia="SimSun" w:cs="SimSun"/>
          <w:sz w:val="21"/>
          <w:szCs w:val="21"/>
          <w:spacing w:val="-65"/>
        </w:rPr>
        <w:t xml:space="preserve"> </w:t>
      </w:r>
      <w:r>
        <w:rPr>
          <w:rFonts w:ascii="SimSun" w:hAnsi="SimSun" w:eastAsia="SimSun" w:cs="SimSun"/>
          <w:sz w:val="21"/>
          <w:szCs w:val="21"/>
          <w:spacing w:val="2"/>
        </w:rPr>
        <w:t>谢家华</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Tony</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Hsich</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Zappos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com</w:t>
      </w:r>
      <w:r>
        <w:rPr>
          <w:rFonts w:ascii="SimSun" w:hAnsi="SimSun" w:eastAsia="SimSun" w:cs="SimSun"/>
          <w:sz w:val="21"/>
          <w:szCs w:val="21"/>
          <w:spacing w:val="2"/>
        </w:rPr>
        <w:t>创始人</w:t>
      </w:r>
    </w:p>
    <w:p>
      <w:pPr>
        <w:pStyle w:val="BodyText"/>
        <w:spacing w:line="391" w:lineRule="auto"/>
        <w:rPr/>
      </w:pPr>
      <w:r/>
    </w:p>
    <w:p>
      <w:pPr>
        <w:spacing w:before="69" w:line="390" w:lineRule="exact"/>
        <w:rPr>
          <w:rFonts w:ascii="SimSun" w:hAnsi="SimSun" w:eastAsia="SimSun" w:cs="SimSun"/>
          <w:sz w:val="21"/>
          <w:szCs w:val="21"/>
        </w:rPr>
      </w:pPr>
      <w:r>
        <w:rPr>
          <w:rFonts w:ascii="SimSun" w:hAnsi="SimSun" w:eastAsia="SimSun" w:cs="SimSun"/>
          <w:sz w:val="21"/>
          <w:szCs w:val="21"/>
          <w:spacing w:val="10"/>
          <w:position w:val="13"/>
        </w:rPr>
        <w:t>看到我提出的一些建议，你可能觉得其他方法也</w:t>
      </w:r>
      <w:r>
        <w:rPr>
          <w:rFonts w:ascii="SimSun" w:hAnsi="SimSun" w:eastAsia="SimSun" w:cs="SimSun"/>
          <w:sz w:val="21"/>
          <w:szCs w:val="21"/>
          <w:spacing w:val="9"/>
          <w:position w:val="13"/>
        </w:rPr>
        <w:t>同样有效。比如，尽</w:t>
      </w:r>
    </w:p>
    <w:p>
      <w:pPr>
        <w:spacing w:line="219" w:lineRule="auto"/>
        <w:rPr>
          <w:rFonts w:ascii="SimSun" w:hAnsi="SimSun" w:eastAsia="SimSun" w:cs="SimSun"/>
          <w:sz w:val="21"/>
          <w:szCs w:val="21"/>
        </w:rPr>
      </w:pPr>
      <w:r>
        <w:rPr>
          <w:rFonts w:ascii="SimSun" w:hAnsi="SimSun" w:eastAsia="SimSun" w:cs="SimSun"/>
          <w:sz w:val="21"/>
          <w:szCs w:val="21"/>
          <w:spacing w:val="17"/>
        </w:rPr>
        <w:t>管有很多通过内部竞争而取得成功的例子，但我还是建议不要鼓励</w:t>
      </w:r>
    </w:p>
    <w:p>
      <w:pPr>
        <w:spacing w:before="87" w:line="212" w:lineRule="auto"/>
        <w:rPr>
          <w:rFonts w:ascii="SimSun" w:hAnsi="SimSun" w:eastAsia="SimSun" w:cs="SimSun"/>
          <w:sz w:val="16"/>
          <w:szCs w:val="16"/>
        </w:rPr>
      </w:pPr>
      <w:r>
        <w:rPr>
          <w:rFonts w:ascii="SimSun" w:hAnsi="SimSun" w:eastAsia="SimSun" w:cs="SimSun"/>
          <w:sz w:val="21"/>
          <w:szCs w:val="21"/>
          <w:spacing w:val="15"/>
        </w:rPr>
        <w:t>内部竞争，这就是从敏捷文化出发提出的建议。萨霍塔</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Sahota</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spacing w:val="35"/>
          <w:w w:val="101"/>
        </w:rPr>
        <w:t xml:space="preserve"> </w:t>
      </w:r>
      <w:r>
        <w:rPr>
          <w:rFonts w:ascii="SimSun" w:hAnsi="SimSun" w:eastAsia="SimSun" w:cs="SimSun"/>
          <w:sz w:val="16"/>
          <w:szCs w:val="16"/>
          <w:spacing w:val="15"/>
        </w:rPr>
        <w:t>)⑦</w:t>
      </w:r>
    </w:p>
    <w:p>
      <w:pPr>
        <w:spacing w:before="183" w:line="219" w:lineRule="auto"/>
        <w:rPr>
          <w:rFonts w:ascii="SimSun" w:hAnsi="SimSun" w:eastAsia="SimSun" w:cs="SimSun"/>
          <w:sz w:val="21"/>
          <w:szCs w:val="21"/>
        </w:rPr>
      </w:pPr>
      <w:r>
        <w:rPr>
          <w:rFonts w:ascii="SimSun" w:hAnsi="SimSun" w:eastAsia="SimSun" w:cs="SimSun"/>
          <w:sz w:val="21"/>
          <w:szCs w:val="21"/>
          <w:spacing w:val="17"/>
        </w:rPr>
        <w:t>认为敏捷主要适合具有协作型文化或培养型文化的组织。这些术语</w:t>
      </w:r>
    </w:p>
    <w:p>
      <w:pPr>
        <w:spacing w:before="107" w:line="212" w:lineRule="auto"/>
        <w:rPr>
          <w:rFonts w:ascii="SimSun" w:hAnsi="SimSun" w:eastAsia="SimSun" w:cs="SimSun"/>
          <w:sz w:val="21"/>
          <w:szCs w:val="21"/>
        </w:rPr>
      </w:pPr>
      <w:r>
        <w:rPr>
          <w:rFonts w:ascii="SimSun" w:hAnsi="SimSun" w:eastAsia="SimSun" w:cs="SimSun"/>
          <w:sz w:val="21"/>
          <w:szCs w:val="21"/>
          <w:spacing w:val="20"/>
        </w:rPr>
        <w:t>来自施耐德</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20"/>
        </w:rPr>
        <w:t>(</w:t>
      </w:r>
      <w:r>
        <w:rPr>
          <w:rFonts w:ascii="Times New Roman" w:hAnsi="Times New Roman" w:eastAsia="Times New Roman" w:cs="Times New Roman"/>
          <w:sz w:val="21"/>
          <w:szCs w:val="21"/>
        </w:rPr>
        <w:t>Schneider</w:t>
      </w:r>
      <w:r>
        <w:rPr>
          <w:rFonts w:ascii="Times New Roman" w:hAnsi="Times New Roman" w:eastAsia="Times New Roman" w:cs="Times New Roman"/>
          <w:sz w:val="21"/>
          <w:szCs w:val="21"/>
          <w:spacing w:val="20"/>
        </w:rPr>
        <w:t>)   </w:t>
      </w:r>
      <w:r>
        <w:rPr>
          <w:rFonts w:ascii="SimSun" w:hAnsi="SimSun" w:eastAsia="SimSun" w:cs="SimSun"/>
          <w:sz w:val="21"/>
          <w:szCs w:val="21"/>
          <w:spacing w:val="20"/>
        </w:rPr>
        <w:t>的组织文化模型，下面基于图2-</w:t>
      </w:r>
      <w:r>
        <w:rPr>
          <w:rFonts w:ascii="SimSun" w:hAnsi="SimSun" w:eastAsia="SimSun" w:cs="SimSun"/>
          <w:sz w:val="21"/>
          <w:szCs w:val="21"/>
          <w:spacing w:val="-51"/>
        </w:rPr>
        <w:t xml:space="preserve"> </w:t>
      </w:r>
      <w:r>
        <w:rPr>
          <w:rFonts w:ascii="SimSun" w:hAnsi="SimSun" w:eastAsia="SimSun" w:cs="SimSun"/>
          <w:sz w:val="21"/>
          <w:szCs w:val="21"/>
          <w:spacing w:val="20"/>
        </w:rPr>
        <w:t>1进行简</w:t>
      </w:r>
    </w:p>
    <w:p>
      <w:pPr>
        <w:spacing w:before="171" w:line="219" w:lineRule="auto"/>
        <w:rPr>
          <w:rFonts w:ascii="SimSun" w:hAnsi="SimSun" w:eastAsia="SimSun" w:cs="SimSun"/>
          <w:sz w:val="21"/>
          <w:szCs w:val="21"/>
        </w:rPr>
      </w:pPr>
      <w:r>
        <w:rPr>
          <w:rFonts w:ascii="SimSun" w:hAnsi="SimSun" w:eastAsia="SimSun" w:cs="SimSun"/>
          <w:sz w:val="21"/>
          <w:szCs w:val="21"/>
          <w:spacing w:val="11"/>
        </w:rPr>
        <w:t>单介绍。</w:t>
      </w:r>
      <w:r>
        <w:rPr>
          <w:rFonts w:ascii="SimSun" w:hAnsi="SimSun" w:eastAsia="SimSun" w:cs="SimSun"/>
          <w:sz w:val="21"/>
          <w:szCs w:val="21"/>
          <w:spacing w:val="76"/>
        </w:rPr>
        <w:t xml:space="preserve"> </w:t>
      </w:r>
      <w:r>
        <w:rPr>
          <w:rFonts w:ascii="SimSun" w:hAnsi="SimSun" w:eastAsia="SimSun" w:cs="SimSun"/>
          <w:sz w:val="21"/>
          <w:szCs w:val="21"/>
          <w:spacing w:val="11"/>
        </w:rPr>
        <w:t>“组织”是指有生命力的社会结构，其文化表现出来的主</w:t>
      </w:r>
    </w:p>
    <w:p>
      <w:pPr>
        <w:spacing w:before="131" w:line="219" w:lineRule="auto"/>
        <w:rPr>
          <w:rFonts w:ascii="SimSun" w:hAnsi="SimSun" w:eastAsia="SimSun" w:cs="SimSun"/>
          <w:sz w:val="21"/>
          <w:szCs w:val="21"/>
        </w:rPr>
      </w:pPr>
      <w:r>
        <w:rPr>
          <w:rFonts w:ascii="SimSun" w:hAnsi="SimSun" w:eastAsia="SimSun" w:cs="SimSun"/>
          <w:sz w:val="21"/>
          <w:szCs w:val="21"/>
          <w:spacing w:val="17"/>
        </w:rPr>
        <w:t>导特征，会落在图2-</w:t>
      </w:r>
      <w:r>
        <w:rPr>
          <w:rFonts w:ascii="SimSun" w:hAnsi="SimSun" w:eastAsia="SimSun" w:cs="SimSun"/>
          <w:sz w:val="21"/>
          <w:szCs w:val="21"/>
          <w:spacing w:val="-47"/>
        </w:rPr>
        <w:t xml:space="preserve"> </w:t>
      </w:r>
      <w:r>
        <w:rPr>
          <w:rFonts w:ascii="SimSun" w:hAnsi="SimSun" w:eastAsia="SimSun" w:cs="SimSun"/>
          <w:sz w:val="21"/>
          <w:szCs w:val="21"/>
          <w:spacing w:val="17"/>
        </w:rPr>
        <w:t>1所示的四个象限之中。在这个四象限图中，</w:t>
      </w:r>
    </w:p>
    <w:p>
      <w:pPr>
        <w:spacing w:before="120" w:line="216" w:lineRule="auto"/>
        <w:rPr>
          <w:rFonts w:ascii="SimSun" w:hAnsi="SimSun" w:eastAsia="SimSun" w:cs="SimSun"/>
          <w:sz w:val="21"/>
          <w:szCs w:val="21"/>
        </w:rPr>
      </w:pPr>
      <w:r>
        <w:rPr>
          <w:rFonts w:ascii="SimSun" w:hAnsi="SimSun" w:eastAsia="SimSun" w:cs="SimSun"/>
          <w:sz w:val="21"/>
          <w:szCs w:val="21"/>
          <w:spacing w:val="21"/>
        </w:rPr>
        <w:t>横轴代表“组织如何做出决策”,纵轴代表“组织关</w:t>
      </w:r>
      <w:r>
        <w:rPr>
          <w:rFonts w:ascii="SimSun" w:hAnsi="SimSun" w:eastAsia="SimSun" w:cs="SimSun"/>
          <w:sz w:val="21"/>
          <w:szCs w:val="21"/>
          <w:spacing w:val="20"/>
        </w:rPr>
        <w:t>注什么”。控</w:t>
      </w:r>
    </w:p>
    <w:p>
      <w:pPr>
        <w:spacing w:before="137" w:line="219" w:lineRule="auto"/>
        <w:rPr>
          <w:rFonts w:ascii="SimSun" w:hAnsi="SimSun" w:eastAsia="SimSun" w:cs="SimSun"/>
          <w:sz w:val="21"/>
          <w:szCs w:val="21"/>
        </w:rPr>
      </w:pPr>
      <w:r>
        <w:rPr>
          <w:rFonts w:ascii="SimSun" w:hAnsi="SimSun" w:eastAsia="SimSun" w:cs="SimSun"/>
          <w:sz w:val="21"/>
          <w:szCs w:val="21"/>
          <w:spacing w:val="17"/>
        </w:rPr>
        <w:t>制型和胜任型文化的决策过程是非个人化的——与人的情感分离、</w:t>
      </w:r>
    </w:p>
    <w:p>
      <w:pPr>
        <w:spacing w:before="131" w:line="219" w:lineRule="auto"/>
        <w:rPr>
          <w:rFonts w:ascii="SimSun" w:hAnsi="SimSun" w:eastAsia="SimSun" w:cs="SimSun"/>
          <w:sz w:val="21"/>
          <w:szCs w:val="21"/>
        </w:rPr>
      </w:pPr>
      <w:r>
        <w:rPr>
          <w:rFonts w:ascii="SimSun" w:hAnsi="SimSun" w:eastAsia="SimSun" w:cs="SimSun"/>
          <w:sz w:val="21"/>
          <w:szCs w:val="21"/>
          <w:spacing w:val="29"/>
        </w:rPr>
        <w:t>正式、以政策规定驱动。与之相反，协作型和培养型文化(适合</w:t>
      </w:r>
    </w:p>
    <w:p>
      <w:pPr>
        <w:spacing w:before="131" w:line="219" w:lineRule="auto"/>
        <w:rPr>
          <w:rFonts w:ascii="SimSun" w:hAnsi="SimSun" w:eastAsia="SimSun" w:cs="SimSun"/>
          <w:sz w:val="21"/>
          <w:szCs w:val="21"/>
        </w:rPr>
      </w:pPr>
      <w:r>
        <w:rPr>
          <w:rFonts w:ascii="SimSun" w:hAnsi="SimSun" w:eastAsia="SimSun" w:cs="SimSun"/>
          <w:sz w:val="21"/>
          <w:szCs w:val="21"/>
          <w:spacing w:val="29"/>
        </w:rPr>
        <w:t>敏捷文化)以非正式的、参与的方式进行决策，始终重视以人为</w:t>
      </w:r>
    </w:p>
    <w:p>
      <w:pPr>
        <w:spacing w:before="117" w:line="212" w:lineRule="auto"/>
        <w:rPr>
          <w:rFonts w:ascii="SimSun" w:hAnsi="SimSun" w:eastAsia="SimSun" w:cs="SimSun"/>
          <w:sz w:val="21"/>
          <w:szCs w:val="21"/>
        </w:rPr>
      </w:pPr>
      <w:r>
        <w:rPr>
          <w:rFonts w:ascii="SimSun" w:hAnsi="SimSun" w:eastAsia="SimSun" w:cs="SimSun"/>
          <w:sz w:val="21"/>
          <w:szCs w:val="21"/>
          <w:spacing w:val="-2"/>
        </w:rPr>
        <w:t>本、因地制宜。施耐德</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2"/>
        </w:rPr>
        <w:t>(Schneider)   </w:t>
      </w:r>
      <w:r>
        <w:rPr>
          <w:rFonts w:ascii="SimSun" w:hAnsi="SimSun" w:eastAsia="SimSun" w:cs="SimSun"/>
          <w:sz w:val="21"/>
          <w:szCs w:val="21"/>
          <w:spacing w:val="-2"/>
        </w:rPr>
        <w:t>主张，应当承认并充</w:t>
      </w:r>
      <w:r>
        <w:rPr>
          <w:rFonts w:ascii="SimSun" w:hAnsi="SimSun" w:eastAsia="SimSun" w:cs="SimSun"/>
          <w:sz w:val="21"/>
          <w:szCs w:val="21"/>
          <w:spacing w:val="-3"/>
        </w:rPr>
        <w:t>分利用自己的文</w:t>
      </w:r>
    </w:p>
    <w:p>
      <w:pPr>
        <w:spacing w:before="151" w:line="219" w:lineRule="auto"/>
        <w:rPr>
          <w:rFonts w:ascii="SimSun" w:hAnsi="SimSun" w:eastAsia="SimSun" w:cs="SimSun"/>
          <w:sz w:val="21"/>
          <w:szCs w:val="21"/>
        </w:rPr>
      </w:pPr>
      <w:r>
        <w:rPr>
          <w:rFonts w:ascii="SimSun" w:hAnsi="SimSun" w:eastAsia="SimSun" w:cs="SimSun"/>
          <w:sz w:val="21"/>
          <w:szCs w:val="21"/>
          <w:spacing w:val="6"/>
        </w:rPr>
        <w:t>化，而不要尝试通过干预来改变文化，尤其是跨图2-1中的对角那</w:t>
      </w:r>
      <w:r>
        <w:rPr>
          <w:rFonts w:ascii="SimSun" w:hAnsi="SimSun" w:eastAsia="SimSun" w:cs="SimSun"/>
          <w:sz w:val="21"/>
          <w:szCs w:val="21"/>
          <w:spacing w:val="5"/>
        </w:rPr>
        <w:t>样的</w:t>
      </w:r>
    </w:p>
    <w:p>
      <w:pPr>
        <w:spacing w:before="132" w:line="219" w:lineRule="auto"/>
        <w:rPr>
          <w:rFonts w:ascii="SimSun" w:hAnsi="SimSun" w:eastAsia="SimSun" w:cs="SimSun"/>
          <w:sz w:val="21"/>
          <w:szCs w:val="21"/>
        </w:rPr>
      </w:pPr>
      <w:r>
        <w:rPr>
          <w:rFonts w:ascii="SimSun" w:hAnsi="SimSun" w:eastAsia="SimSun" w:cs="SimSun"/>
          <w:sz w:val="21"/>
          <w:szCs w:val="21"/>
          <w:spacing w:val="-3"/>
        </w:rPr>
        <w:t>改变。这虽然有些保守，却是明智的。</w:t>
      </w:r>
    </w:p>
    <w:p>
      <w:pPr>
        <w:spacing w:line="219" w:lineRule="auto"/>
        <w:sectPr>
          <w:pgSz w:w="9220" w:h="12790"/>
          <w:pgMar w:top="400" w:right="9" w:bottom="400" w:left="879" w:header="0" w:footer="0" w:gutter="0"/>
        </w:sectPr>
        <w:rPr>
          <w:rFonts w:ascii="SimSun" w:hAnsi="SimSun" w:eastAsia="SimSun" w:cs="SimSun"/>
          <w:sz w:val="21"/>
          <w:szCs w:val="21"/>
        </w:rPr>
      </w:pPr>
    </w:p>
    <w:p>
      <w:pPr>
        <w:pStyle w:val="BodyText"/>
        <w:spacing w:line="278" w:lineRule="auto"/>
        <w:rPr/>
      </w:pPr>
      <w:r>
        <w:drawing>
          <wp:anchor distT="0" distB="0" distL="0" distR="0" simplePos="0" relativeHeight="251718656" behindDoc="0" locked="0" layoutInCell="0" allowOverlap="1">
            <wp:simplePos x="0" y="0"/>
            <wp:positionH relativeFrom="page">
              <wp:posOffset>1568474</wp:posOffset>
            </wp:positionH>
            <wp:positionV relativeFrom="page">
              <wp:posOffset>1790710</wp:posOffset>
            </wp:positionV>
            <wp:extent cx="2838417" cy="6350"/>
            <wp:effectExtent l="0" t="0" r="0" b="0"/>
            <wp:wrapNone/>
            <wp:docPr id="92" name="IM 92"/>
            <wp:cNvGraphicFramePr/>
            <a:graphic>
              <a:graphicData uri="http://schemas.openxmlformats.org/drawingml/2006/picture">
                <pic:pic>
                  <pic:nvPicPr>
                    <pic:cNvPr id="92" name="IM 92"/>
                    <pic:cNvPicPr/>
                  </pic:nvPicPr>
                  <pic:blipFill>
                    <a:blip r:embed="rId97"/>
                    <a:stretch>
                      <a:fillRect/>
                    </a:stretch>
                  </pic:blipFill>
                  <pic:spPr>
                    <a:xfrm rot="0">
                      <a:off x="0" y="0"/>
                      <a:ext cx="2838417" cy="6350"/>
                    </a:xfrm>
                    <a:prstGeom prst="rect">
                      <a:avLst/>
                    </a:prstGeom>
                  </pic:spPr>
                </pic:pic>
              </a:graphicData>
            </a:graphic>
          </wp:anchor>
        </w:drawing>
      </w:r>
      <w:r>
        <w:pict>
          <v:shape id="_x0000_s262" style="position:absolute;margin-left:46.5014pt;margin-top:48.3861pt;mso-position-vertical-relative:page;mso-position-horizontal-relative:page;width:29.45pt;height:14.65pt;z-index:25171763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7"/>
                    </w:rPr>
                    <w:t>第2章</w:t>
                  </w:r>
                </w:p>
              </w:txbxContent>
            </v:textbox>
          </v:shape>
        </w:pict>
      </w:r>
      <w:r/>
    </w:p>
    <w:p>
      <w:pPr>
        <w:pStyle w:val="BodyText"/>
        <w:spacing w:line="278" w:lineRule="auto"/>
        <w:rPr/>
      </w:pPr>
      <w:r/>
    </w:p>
    <w:p>
      <w:pPr>
        <w:spacing w:line="280" w:lineRule="exact"/>
        <w:rPr/>
      </w:pPr>
      <w:r>
        <w:rPr>
          <w:position w:val="-5"/>
        </w:rPr>
        <w:pict>
          <v:group id="_x0000_s264" style="mso-position-vertical-relative:line;mso-position-horizontal-relative:char;width:32.55pt;height:14pt;" filled="false" stroked="false" coordsize="650,280" coordorigin="0,0">
            <v:shape id="_x0000_s266" style="position:absolute;left:0;top:0;width:650;height:280;" filled="false" stroked="false" type="#_x0000_t75">
              <v:imagedata o:title="" r:id="rId98"/>
            </v:shape>
            <v:shape id="_x0000_s268" style="position:absolute;left:-20;top:-20;width:690;height:320;" filled="false" stroked="false" type="#_x0000_t202">
              <v:fill on="false"/>
              <v:stroke on="false"/>
              <v:path/>
              <v:imagedata o:title=""/>
              <o:lock v:ext="edit" aspectratio="false"/>
              <v:textbox inset="0mm,0mm,0mm,0mm">
                <w:txbxContent>
                  <w:p>
                    <w:pPr>
                      <w:ind w:left="230"/>
                      <w:spacing w:before="130" w:line="183" w:lineRule="auto"/>
                      <w:rPr>
                        <w:rFonts w:ascii="SimSun" w:hAnsi="SimSun" w:eastAsia="SimSun" w:cs="SimSun"/>
                        <w:sz w:val="17"/>
                        <w:szCs w:val="17"/>
                      </w:rPr>
                    </w:pPr>
                    <w:r>
                      <w:rPr>
                        <w:rFonts w:ascii="SimSun" w:hAnsi="SimSun" w:eastAsia="SimSun" w:cs="SimSun"/>
                        <w:sz w:val="17"/>
                        <w:szCs w:val="17"/>
                        <w:color w:val="FFFFFF"/>
                        <w:spacing w:val="-3"/>
                      </w:rPr>
                      <w:t>20</w:t>
                    </w:r>
                  </w:p>
                </w:txbxContent>
              </v:textbox>
            </v:shape>
          </v:group>
        </w:pict>
      </w:r>
    </w:p>
    <w:p>
      <w:pPr>
        <w:pStyle w:val="BodyText"/>
        <w:spacing w:line="288" w:lineRule="auto"/>
        <w:rPr/>
      </w:pPr>
      <w:r/>
    </w:p>
    <w:p>
      <w:pPr>
        <w:ind w:left="4430"/>
        <w:spacing w:before="56" w:line="222" w:lineRule="auto"/>
        <w:rPr>
          <w:rFonts w:ascii="SimHei" w:hAnsi="SimHei" w:eastAsia="SimHei" w:cs="SimHei"/>
          <w:sz w:val="17"/>
          <w:szCs w:val="17"/>
        </w:rPr>
      </w:pPr>
      <w:r>
        <w:rPr>
          <w:rFonts w:ascii="SimHei" w:hAnsi="SimHei" w:eastAsia="SimHei" w:cs="SimHei"/>
          <w:sz w:val="17"/>
          <w:szCs w:val="17"/>
          <w:spacing w:val="-10"/>
        </w:rPr>
        <w:t>确定性</w:t>
      </w:r>
    </w:p>
    <w:p>
      <w:pPr>
        <w:spacing w:before="67"/>
        <w:rPr/>
      </w:pPr>
      <w:r/>
    </w:p>
    <w:p>
      <w:pPr>
        <w:sectPr>
          <w:pgSz w:w="9220" w:h="12820"/>
          <w:pgMar w:top="400" w:right="1160" w:bottom="400" w:left="0" w:header="0" w:footer="0" w:gutter="0"/>
          <w:cols w:equalWidth="0" w:num="1">
            <w:col w:w="8060" w:space="0"/>
          </w:cols>
        </w:sectPr>
        <w:rPr/>
      </w:pPr>
    </w:p>
    <w:p>
      <w:pPr>
        <w:pStyle w:val="BodyText"/>
        <w:spacing w:line="289" w:lineRule="auto"/>
        <w:rPr/>
      </w:pPr>
      <w:r/>
    </w:p>
    <w:p>
      <w:pPr>
        <w:pStyle w:val="BodyText"/>
        <w:spacing w:line="290" w:lineRule="auto"/>
        <w:rPr/>
      </w:pPr>
      <w:r/>
    </w:p>
    <w:p>
      <w:pPr>
        <w:ind w:left="1840"/>
        <w:spacing w:before="55" w:line="223" w:lineRule="auto"/>
        <w:rPr>
          <w:rFonts w:ascii="SimHei" w:hAnsi="SimHei" w:eastAsia="SimHei" w:cs="SimHei"/>
          <w:sz w:val="17"/>
          <w:szCs w:val="17"/>
        </w:rPr>
      </w:pPr>
      <w:r>
        <w:rPr>
          <w:rFonts w:ascii="SimHei" w:hAnsi="SimHei" w:eastAsia="SimHei" w:cs="SimHei"/>
          <w:sz w:val="17"/>
          <w:szCs w:val="17"/>
          <w:spacing w:val="-10"/>
        </w:rPr>
        <w:t>人性化</w:t>
      </w:r>
    </w:p>
    <w:p>
      <w:pPr>
        <w:pStyle w:val="BodyText"/>
        <w:spacing w:line="14" w:lineRule="auto"/>
        <w:rPr>
          <w:sz w:val="2"/>
        </w:rPr>
      </w:pPr>
      <w:r>
        <w:rPr>
          <w:sz w:val="2"/>
          <w:szCs w:val="2"/>
        </w:rPr>
        <w:br w:type="column"/>
      </w:r>
    </w:p>
    <w:p>
      <w:pPr>
        <w:ind w:left="719"/>
        <w:spacing w:before="35" w:line="224" w:lineRule="auto"/>
        <w:rPr>
          <w:rFonts w:ascii="YouYuan" w:hAnsi="YouYuan" w:eastAsia="YouYuan" w:cs="YouYuan"/>
          <w:sz w:val="17"/>
          <w:szCs w:val="17"/>
        </w:rPr>
      </w:pPr>
      <w:r>
        <w:rPr>
          <w:rFonts w:ascii="SimHei" w:hAnsi="SimHei" w:eastAsia="SimHei" w:cs="SimHei"/>
          <w:sz w:val="17"/>
          <w:szCs w:val="17"/>
          <w:spacing w:val="-8"/>
          <w:w w:val="95"/>
        </w:rPr>
        <w:t>协作型文化</w:t>
      </w:r>
      <w:r>
        <w:rPr>
          <w:rFonts w:ascii="SimHei" w:hAnsi="SimHei" w:eastAsia="SimHei" w:cs="SimHei"/>
          <w:sz w:val="17"/>
          <w:szCs w:val="17"/>
          <w:spacing w:val="3"/>
        </w:rPr>
        <w:t xml:space="preserve">                </w:t>
      </w:r>
      <w:r>
        <w:rPr>
          <w:rFonts w:ascii="YouYuan" w:hAnsi="YouYuan" w:eastAsia="YouYuan" w:cs="YouYuan"/>
          <w:sz w:val="17"/>
          <w:szCs w:val="17"/>
          <w:spacing w:val="-8"/>
          <w:w w:val="95"/>
        </w:rPr>
        <w:t>控制型文化</w:t>
      </w:r>
    </w:p>
    <w:p>
      <w:pPr>
        <w:pStyle w:val="BodyText"/>
        <w:spacing w:line="264" w:lineRule="auto"/>
        <w:rPr/>
      </w:pPr>
      <w:r/>
    </w:p>
    <w:p>
      <w:pPr>
        <w:pStyle w:val="BodyText"/>
        <w:spacing w:line="265" w:lineRule="auto"/>
        <w:rPr/>
      </w:pPr>
      <w:r/>
    </w:p>
    <w:p>
      <w:pPr>
        <w:pStyle w:val="BodyText"/>
        <w:spacing w:line="265" w:lineRule="auto"/>
        <w:rPr/>
      </w:pPr>
      <w:r/>
    </w:p>
    <w:p>
      <w:pPr>
        <w:ind w:left="719"/>
        <w:spacing w:before="55" w:line="200" w:lineRule="auto"/>
        <w:rPr>
          <w:rFonts w:ascii="YouYuan" w:hAnsi="YouYuan" w:eastAsia="YouYuan" w:cs="YouYuan"/>
          <w:sz w:val="17"/>
          <w:szCs w:val="17"/>
        </w:rPr>
      </w:pPr>
      <w:r>
        <w:rPr>
          <w:rFonts w:ascii="SimHei" w:hAnsi="SimHei" w:eastAsia="SimHei" w:cs="SimHei"/>
          <w:sz w:val="17"/>
          <w:szCs w:val="17"/>
          <w:spacing w:val="-10"/>
        </w:rPr>
        <w:t>培养型文化</w:t>
      </w:r>
      <w:r>
        <w:rPr>
          <w:rFonts w:ascii="SimHei" w:hAnsi="SimHei" w:eastAsia="SimHei" w:cs="SimHei"/>
          <w:sz w:val="17"/>
          <w:szCs w:val="17"/>
          <w:spacing w:val="4"/>
        </w:rPr>
        <w:t xml:space="preserve">               </w:t>
      </w:r>
      <w:r>
        <w:rPr>
          <w:rFonts w:ascii="YouYuan" w:hAnsi="YouYuan" w:eastAsia="YouYuan" w:cs="YouYuan"/>
          <w:sz w:val="17"/>
          <w:szCs w:val="17"/>
          <w:spacing w:val="-10"/>
        </w:rPr>
        <w:t>胜任型文化</w:t>
      </w:r>
    </w:p>
    <w:p>
      <w:pPr>
        <w:pStyle w:val="BodyText"/>
        <w:spacing w:line="14" w:lineRule="auto"/>
        <w:rPr>
          <w:sz w:val="2"/>
        </w:rPr>
      </w:pPr>
      <w:r>
        <w:rPr>
          <w:sz w:val="2"/>
          <w:szCs w:val="2"/>
        </w:rPr>
        <w:br w:type="column"/>
      </w:r>
    </w:p>
    <w:p>
      <w:pPr>
        <w:pStyle w:val="BodyText"/>
        <w:spacing w:line="258" w:lineRule="auto"/>
        <w:rPr/>
      </w:pPr>
      <w:r/>
    </w:p>
    <w:p>
      <w:pPr>
        <w:pStyle w:val="BodyText"/>
        <w:spacing w:line="258" w:lineRule="auto"/>
        <w:rPr/>
      </w:pPr>
      <w:r/>
    </w:p>
    <w:p>
      <w:pPr>
        <w:spacing w:before="56" w:line="224" w:lineRule="auto"/>
        <w:rPr>
          <w:rFonts w:ascii="YouYuan" w:hAnsi="YouYuan" w:eastAsia="YouYuan" w:cs="YouYuan"/>
          <w:sz w:val="17"/>
          <w:szCs w:val="17"/>
        </w:rPr>
      </w:pPr>
      <w:r>
        <w:rPr>
          <w:rFonts w:ascii="YouYuan" w:hAnsi="YouYuan" w:eastAsia="YouYuan" w:cs="YouYuan"/>
          <w:sz w:val="17"/>
          <w:szCs w:val="17"/>
          <w:spacing w:val="-7"/>
          <w:w w:val="98"/>
        </w:rPr>
        <w:t>非人性化</w:t>
      </w:r>
    </w:p>
    <w:p>
      <w:pPr>
        <w:spacing w:line="224" w:lineRule="auto"/>
        <w:sectPr>
          <w:type w:val="continuous"/>
          <w:pgSz w:w="9220" w:h="12820"/>
          <w:pgMar w:top="400" w:right="1160" w:bottom="400" w:left="0" w:header="0" w:footer="0" w:gutter="0"/>
          <w:cols w:equalWidth="0" w:num="3">
            <w:col w:w="2371" w:space="100"/>
            <w:col w:w="4480" w:space="100"/>
            <w:col w:w="1010" w:space="0"/>
          </w:cols>
        </w:sectPr>
        <w:rPr>
          <w:rFonts w:ascii="YouYuan" w:hAnsi="YouYuan" w:eastAsia="YouYuan" w:cs="YouYuan"/>
          <w:sz w:val="17"/>
          <w:szCs w:val="17"/>
        </w:rPr>
      </w:pPr>
    </w:p>
    <w:p>
      <w:pPr>
        <w:pStyle w:val="BodyText"/>
        <w:spacing w:line="258" w:lineRule="auto"/>
        <w:rPr/>
      </w:pPr>
      <w:r/>
    </w:p>
    <w:p>
      <w:pPr>
        <w:pStyle w:val="BodyText"/>
        <w:spacing w:line="258" w:lineRule="auto"/>
        <w:rPr/>
      </w:pPr>
      <w:r/>
    </w:p>
    <w:p>
      <w:pPr>
        <w:ind w:left="4439"/>
        <w:spacing w:before="55" w:line="222" w:lineRule="auto"/>
        <w:rPr>
          <w:rFonts w:ascii="SimHei" w:hAnsi="SimHei" w:eastAsia="SimHei" w:cs="SimHei"/>
          <w:sz w:val="17"/>
          <w:szCs w:val="17"/>
        </w:rPr>
      </w:pPr>
      <w:r>
        <w:rPr>
          <w:rFonts w:ascii="SimHei" w:hAnsi="SimHei" w:eastAsia="SimHei" w:cs="SimHei"/>
          <w:sz w:val="17"/>
          <w:szCs w:val="17"/>
          <w:spacing w:val="-7"/>
        </w:rPr>
        <w:t>可能性</w:t>
      </w:r>
    </w:p>
    <w:p>
      <w:pPr>
        <w:ind w:left="3192"/>
        <w:spacing w:before="254" w:line="221" w:lineRule="auto"/>
        <w:rPr>
          <w:rFonts w:ascii="SimHei" w:hAnsi="SimHei" w:eastAsia="SimHei" w:cs="SimHei"/>
          <w:sz w:val="21"/>
          <w:szCs w:val="21"/>
        </w:rPr>
      </w:pPr>
      <w:r>
        <w:rPr>
          <w:rFonts w:ascii="SimHei" w:hAnsi="SimHei" w:eastAsia="SimHei" w:cs="SimHei"/>
          <w:sz w:val="21"/>
          <w:szCs w:val="21"/>
          <w:b/>
          <w:bCs/>
          <w:spacing w:val="-17"/>
          <w:w w:val="97"/>
        </w:rPr>
        <w:t>图2-1</w:t>
      </w:r>
      <w:r>
        <w:rPr>
          <w:rFonts w:ascii="SimHei" w:hAnsi="SimHei" w:eastAsia="SimHei" w:cs="SimHei"/>
          <w:sz w:val="21"/>
          <w:szCs w:val="21"/>
          <w:spacing w:val="57"/>
        </w:rPr>
        <w:t xml:space="preserve"> </w:t>
      </w:r>
      <w:r>
        <w:rPr>
          <w:rFonts w:ascii="SimHei" w:hAnsi="SimHei" w:eastAsia="SimHei" w:cs="SimHei"/>
          <w:sz w:val="21"/>
          <w:szCs w:val="21"/>
          <w:b/>
          <w:bCs/>
          <w:spacing w:val="-17"/>
          <w:w w:val="97"/>
        </w:rPr>
        <w:t>敏捷文化=协作型或培养型文化</w:t>
      </w:r>
    </w:p>
    <w:p>
      <w:pPr>
        <w:ind w:left="1439" w:right="7"/>
        <w:spacing w:before="242" w:line="343" w:lineRule="auto"/>
        <w:rPr>
          <w:rFonts w:ascii="SimSun" w:hAnsi="SimSun" w:eastAsia="SimSun" w:cs="SimSun"/>
          <w:sz w:val="21"/>
          <w:szCs w:val="21"/>
        </w:rPr>
      </w:pPr>
      <w:r>
        <w:rPr>
          <w:rFonts w:ascii="SimSun" w:hAnsi="SimSun" w:eastAsia="SimSun" w:cs="SimSun"/>
          <w:sz w:val="21"/>
          <w:szCs w:val="21"/>
          <w:spacing w:val="2"/>
        </w:rPr>
        <w:t>此外，文化无法直接改变，它随着组织信仰和行为习惯的变化而变化。</w:t>
      </w:r>
      <w:r>
        <w:rPr>
          <w:rFonts w:ascii="SimSun" w:hAnsi="SimSun" w:eastAsia="SimSun" w:cs="SimSun"/>
          <w:sz w:val="21"/>
          <w:szCs w:val="21"/>
          <w:spacing w:val="12"/>
        </w:rPr>
        <w:t xml:space="preserve"> </w:t>
      </w:r>
      <w:r>
        <w:rPr>
          <w:rFonts w:ascii="SimSun" w:hAnsi="SimSun" w:eastAsia="SimSun" w:cs="SimSun"/>
          <w:sz w:val="21"/>
          <w:szCs w:val="21"/>
          <w:spacing w:val="3"/>
        </w:rPr>
        <w:t>本书中的许多建议，都是通过改变组织的工作方式，把已经在开发团队</w:t>
      </w:r>
    </w:p>
    <w:p>
      <w:pPr>
        <w:ind w:left="1439"/>
        <w:spacing w:before="1" w:line="218" w:lineRule="auto"/>
        <w:rPr>
          <w:rFonts w:ascii="SimSun" w:hAnsi="SimSun" w:eastAsia="SimSun" w:cs="SimSun"/>
          <w:sz w:val="21"/>
          <w:szCs w:val="21"/>
        </w:rPr>
      </w:pPr>
      <w:r>
        <w:rPr>
          <w:rFonts w:ascii="SimSun" w:hAnsi="SimSun" w:eastAsia="SimSun" w:cs="SimSun"/>
          <w:sz w:val="21"/>
          <w:szCs w:val="21"/>
          <w:spacing w:val="-4"/>
        </w:rPr>
        <w:t>中扎根的敏捷文化传播到周围的</w:t>
      </w:r>
      <w:r>
        <w:rPr>
          <w:rFonts w:ascii="SimSun" w:hAnsi="SimSun" w:eastAsia="SimSun" w:cs="SimSun"/>
          <w:sz w:val="21"/>
          <w:szCs w:val="21"/>
          <w:spacing w:val="-50"/>
        </w:rPr>
        <w:t xml:space="preserve"> </w:t>
      </w:r>
      <w:r>
        <w:rPr>
          <w:rFonts w:ascii="SimSun" w:hAnsi="SimSun" w:eastAsia="SimSun" w:cs="SimSun"/>
          <w:sz w:val="21"/>
          <w:szCs w:val="21"/>
          <w:spacing w:val="-4"/>
        </w:rPr>
        <w:t>IT-B</w:t>
      </w:r>
      <w:r>
        <w:rPr>
          <w:rFonts w:ascii="SimSun" w:hAnsi="SimSun" w:eastAsia="SimSun" w:cs="SimSun"/>
          <w:sz w:val="21"/>
          <w:szCs w:val="21"/>
          <w:spacing w:val="-25"/>
        </w:rPr>
        <w:t xml:space="preserve"> </w:t>
      </w:r>
      <w:r>
        <w:rPr>
          <w:rFonts w:ascii="SimSun" w:hAnsi="SimSun" w:eastAsia="SimSun" w:cs="SimSun"/>
          <w:sz w:val="21"/>
          <w:szCs w:val="21"/>
          <w:spacing w:val="-4"/>
        </w:rPr>
        <w:t>组织。</w:t>
      </w:r>
    </w:p>
    <w:p>
      <w:pPr>
        <w:pStyle w:val="BodyText"/>
        <w:spacing w:line="293" w:lineRule="auto"/>
        <w:rPr/>
      </w:pPr>
      <w:r/>
    </w:p>
    <w:p>
      <w:pPr>
        <w:pStyle w:val="BodyText"/>
        <w:spacing w:line="293" w:lineRule="auto"/>
        <w:rPr/>
      </w:pPr>
      <w:r/>
    </w:p>
    <w:p>
      <w:pPr>
        <w:ind w:left="1443"/>
        <w:spacing w:before="91" w:line="219" w:lineRule="auto"/>
        <w:outlineLvl w:val="1"/>
        <w:rPr>
          <w:rFonts w:ascii="SimSun" w:hAnsi="SimSun" w:eastAsia="SimSun" w:cs="SimSun"/>
          <w:sz w:val="28"/>
          <w:szCs w:val="28"/>
        </w:rPr>
      </w:pPr>
      <w:bookmarkStart w:name="bookmark62" w:id="30"/>
      <w:bookmarkEnd w:id="30"/>
      <w:r>
        <w:rPr>
          <w:rFonts w:ascii="SimSun" w:hAnsi="SimSun" w:eastAsia="SimSun" w:cs="SimSun"/>
          <w:sz w:val="28"/>
          <w:szCs w:val="28"/>
          <w:b/>
          <w:bCs/>
          <w:spacing w:val="-18"/>
        </w:rPr>
        <w:t>2.4</w:t>
      </w:r>
      <w:r>
        <w:rPr>
          <w:rFonts w:ascii="SimSun" w:hAnsi="SimSun" w:eastAsia="SimSun" w:cs="SimSun"/>
          <w:sz w:val="28"/>
          <w:szCs w:val="28"/>
          <w:spacing w:val="114"/>
        </w:rPr>
        <w:t xml:space="preserve"> </w:t>
      </w:r>
      <w:r>
        <w:rPr>
          <w:rFonts w:ascii="SimSun" w:hAnsi="SimSun" w:eastAsia="SimSun" w:cs="SimSun"/>
          <w:sz w:val="28"/>
          <w:szCs w:val="28"/>
          <w:b/>
          <w:bCs/>
          <w:spacing w:val="-18"/>
        </w:rPr>
        <w:t>常见主题</w:t>
      </w:r>
    </w:p>
    <w:p>
      <w:pPr>
        <w:pStyle w:val="BodyText"/>
        <w:spacing w:line="347" w:lineRule="auto"/>
        <w:rPr/>
      </w:pPr>
      <w:r/>
    </w:p>
    <w:p>
      <w:pPr>
        <w:ind w:right="2"/>
        <w:spacing w:before="69" w:line="380" w:lineRule="exact"/>
        <w:jc w:val="right"/>
        <w:rPr>
          <w:rFonts w:ascii="SimSun" w:hAnsi="SimSun" w:eastAsia="SimSun" w:cs="SimSun"/>
          <w:sz w:val="21"/>
          <w:szCs w:val="21"/>
        </w:rPr>
      </w:pPr>
      <w:r>
        <w:rPr>
          <w:rFonts w:ascii="SimSun" w:hAnsi="SimSun" w:eastAsia="SimSun" w:cs="SimSun"/>
          <w:sz w:val="21"/>
          <w:szCs w:val="21"/>
          <w:spacing w:val="3"/>
          <w:position w:val="12"/>
        </w:rPr>
        <w:t>现在来看看精益和敏捷社区众所周知的一些基本原则。我们将简要介绍</w:t>
      </w:r>
    </w:p>
    <w:p>
      <w:pPr>
        <w:ind w:left="1439"/>
        <w:spacing w:before="1" w:line="218" w:lineRule="auto"/>
        <w:rPr>
          <w:rFonts w:ascii="SimSun" w:hAnsi="SimSun" w:eastAsia="SimSun" w:cs="SimSun"/>
          <w:sz w:val="21"/>
          <w:szCs w:val="21"/>
        </w:rPr>
      </w:pPr>
      <w:r>
        <w:rPr>
          <w:rFonts w:ascii="SimSun" w:hAnsi="SimSun" w:eastAsia="SimSun" w:cs="SimSun"/>
          <w:sz w:val="21"/>
          <w:szCs w:val="21"/>
          <w:spacing w:val="-3"/>
        </w:rPr>
        <w:t>这些原则，为后面章节的观点铺垫背景。</w:t>
      </w:r>
    </w:p>
    <w:p>
      <w:pPr>
        <w:pStyle w:val="BodyText"/>
        <w:spacing w:line="427" w:lineRule="auto"/>
        <w:rPr/>
      </w:pPr>
      <w:r/>
    </w:p>
    <w:p>
      <w:pPr>
        <w:ind w:left="1442"/>
        <w:spacing w:before="68" w:line="222" w:lineRule="auto"/>
        <w:outlineLvl w:val="2"/>
        <w:rPr>
          <w:rFonts w:ascii="SimHei" w:hAnsi="SimHei" w:eastAsia="SimHei" w:cs="SimHei"/>
          <w:sz w:val="21"/>
          <w:szCs w:val="21"/>
        </w:rPr>
      </w:pPr>
      <w:r>
        <w:rPr>
          <w:rFonts w:ascii="SimHei" w:hAnsi="SimHei" w:eastAsia="SimHei" w:cs="SimHei"/>
          <w:sz w:val="21"/>
          <w:szCs w:val="21"/>
          <w:b/>
          <w:bCs/>
          <w:spacing w:val="-9"/>
        </w:rPr>
        <w:t>2.4.1</w:t>
      </w:r>
      <w:r>
        <w:rPr>
          <w:rFonts w:ascii="SimHei" w:hAnsi="SimHei" w:eastAsia="SimHei" w:cs="SimHei"/>
          <w:sz w:val="21"/>
          <w:szCs w:val="21"/>
          <w:spacing w:val="84"/>
        </w:rPr>
        <w:t xml:space="preserve"> </w:t>
      </w:r>
      <w:r>
        <w:rPr>
          <w:rFonts w:ascii="SimHei" w:hAnsi="SimHei" w:eastAsia="SimHei" w:cs="SimHei"/>
          <w:sz w:val="21"/>
          <w:szCs w:val="21"/>
          <w:b/>
          <w:bCs/>
          <w:spacing w:val="-9"/>
        </w:rPr>
        <w:t>快速失败</w:t>
      </w:r>
    </w:p>
    <w:p>
      <w:pPr>
        <w:ind w:left="1439"/>
        <w:spacing w:before="281" w:line="343" w:lineRule="auto"/>
        <w:jc w:val="both"/>
        <w:rPr>
          <w:rFonts w:ascii="SimSun" w:hAnsi="SimSun" w:eastAsia="SimSun" w:cs="SimSun"/>
          <w:sz w:val="21"/>
          <w:szCs w:val="21"/>
        </w:rPr>
      </w:pPr>
      <w:r>
        <w:rPr>
          <w:rFonts w:ascii="SimSun" w:hAnsi="SimSun" w:eastAsia="SimSun" w:cs="SimSun"/>
          <w:sz w:val="21"/>
          <w:szCs w:val="21"/>
          <w:spacing w:val="13"/>
        </w:rPr>
        <w:t>漫长的开发过程意味着高预期(成功交付和收益实现)和高风险(如果 </w:t>
      </w:r>
      <w:r>
        <w:rPr>
          <w:rFonts w:ascii="SimSun" w:hAnsi="SimSun" w:eastAsia="SimSun" w:cs="SimSun"/>
          <w:sz w:val="21"/>
          <w:szCs w:val="21"/>
          <w:spacing w:val="7"/>
        </w:rPr>
        <w:t>失败就会浪费大量资金)。快速失败的目的，是在保持高收益</w:t>
      </w:r>
      <w:r>
        <w:rPr>
          <w:rFonts w:ascii="SimSun" w:hAnsi="SimSun" w:eastAsia="SimSun" w:cs="SimSun"/>
          <w:sz w:val="21"/>
          <w:szCs w:val="21"/>
          <w:spacing w:val="6"/>
        </w:rPr>
        <w:t>预期的同</w:t>
      </w:r>
      <w:r>
        <w:rPr>
          <w:rFonts w:ascii="SimSun" w:hAnsi="SimSun" w:eastAsia="SimSun" w:cs="SimSun"/>
          <w:sz w:val="21"/>
          <w:szCs w:val="21"/>
        </w:rPr>
        <w:t xml:space="preserve"> </w:t>
      </w:r>
      <w:r>
        <w:rPr>
          <w:rFonts w:ascii="SimSun" w:hAnsi="SimSun" w:eastAsia="SimSun" w:cs="SimSun"/>
          <w:sz w:val="21"/>
          <w:szCs w:val="21"/>
          <w:spacing w:val="3"/>
        </w:rPr>
        <w:t>时降低风险。我们以能够快速识别错误的方式做事。如果失败的代价很</w:t>
      </w:r>
    </w:p>
    <w:p>
      <w:pPr>
        <w:ind w:left="1439"/>
        <w:spacing w:before="1" w:line="219" w:lineRule="auto"/>
        <w:rPr>
          <w:rFonts w:ascii="SimSun" w:hAnsi="SimSun" w:eastAsia="SimSun" w:cs="SimSun"/>
          <w:sz w:val="21"/>
          <w:szCs w:val="21"/>
        </w:rPr>
      </w:pPr>
      <w:r>
        <w:rPr>
          <w:rFonts w:ascii="SimSun" w:hAnsi="SimSun" w:eastAsia="SimSun" w:cs="SimSun"/>
          <w:sz w:val="21"/>
          <w:szCs w:val="21"/>
          <w:spacing w:val="-2"/>
        </w:rPr>
        <w:t>小，那么我们就可以开展更多的实验，并更好</w:t>
      </w:r>
      <w:r>
        <w:rPr>
          <w:rFonts w:ascii="SimSun" w:hAnsi="SimSun" w:eastAsia="SimSun" w:cs="SimSun"/>
          <w:sz w:val="21"/>
          <w:szCs w:val="21"/>
          <w:spacing w:val="-3"/>
        </w:rPr>
        <w:t>地应对未知因素。</w:t>
      </w:r>
    </w:p>
    <w:p>
      <w:pPr>
        <w:pStyle w:val="BodyText"/>
        <w:spacing w:line="280" w:lineRule="auto"/>
        <w:rPr/>
      </w:pPr>
      <w:r/>
    </w:p>
    <w:p>
      <w:pPr>
        <w:ind w:right="8"/>
        <w:spacing w:before="68" w:line="400" w:lineRule="exact"/>
        <w:jc w:val="right"/>
        <w:rPr>
          <w:rFonts w:ascii="SimSun" w:hAnsi="SimSun" w:eastAsia="SimSun" w:cs="SimSun"/>
          <w:sz w:val="21"/>
          <w:szCs w:val="21"/>
        </w:rPr>
      </w:pPr>
      <w:r>
        <w:rPr>
          <w:rFonts w:ascii="SimSun" w:hAnsi="SimSun" w:eastAsia="SimSun" w:cs="SimSun"/>
          <w:sz w:val="21"/>
          <w:szCs w:val="21"/>
          <w:spacing w:val="3"/>
          <w:position w:val="14"/>
        </w:rPr>
        <w:t>例如，持续集成的实践有助于开发团队在集成代码时快速失败。快速失</w:t>
      </w:r>
    </w:p>
    <w:p>
      <w:pPr>
        <w:ind w:right="9"/>
        <w:spacing w:before="1" w:line="184" w:lineRule="auto"/>
        <w:jc w:val="right"/>
        <w:rPr>
          <w:rFonts w:ascii="SimSun" w:hAnsi="SimSun" w:eastAsia="SimSun" w:cs="SimSun"/>
          <w:sz w:val="21"/>
          <w:szCs w:val="21"/>
        </w:rPr>
      </w:pPr>
      <w:r>
        <w:rPr>
          <w:rFonts w:ascii="SimSun" w:hAnsi="SimSun" w:eastAsia="SimSun" w:cs="SimSun"/>
          <w:sz w:val="21"/>
          <w:szCs w:val="21"/>
          <w:spacing w:val="3"/>
        </w:rPr>
        <w:t>败的核心目的是得到快速的反馈。定期向产品负责人和业务利益相关者</w:t>
      </w:r>
    </w:p>
    <w:p>
      <w:pPr>
        <w:spacing w:line="184" w:lineRule="auto"/>
        <w:sectPr>
          <w:type w:val="continuous"/>
          <w:pgSz w:w="9220" w:h="12820"/>
          <w:pgMar w:top="400" w:right="1160" w:bottom="400" w:left="0" w:header="0" w:footer="0" w:gutter="0"/>
          <w:cols w:equalWidth="0" w:num="1">
            <w:col w:w="8060" w:space="0"/>
          </w:cols>
        </w:sectPr>
        <w:rPr>
          <w:rFonts w:ascii="SimSun" w:hAnsi="SimSun" w:eastAsia="SimSun" w:cs="SimSun"/>
          <w:sz w:val="21"/>
          <w:szCs w:val="21"/>
        </w:rPr>
      </w:pPr>
    </w:p>
    <w:p>
      <w:pPr>
        <w:pStyle w:val="BodyText"/>
        <w:spacing w:line="263" w:lineRule="auto"/>
        <w:rPr/>
      </w:pPr>
      <w:r>
        <w:pict>
          <v:shape id="_x0000_s270" style="position:absolute;margin-left:368.13pt;margin-top:47.2714pt;mso-position-vertical-relative:page;mso-position-horizontal-relative:page;width:38.55pt;height:14.65pt;z-index:251719680;"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1"/>
                      <w:szCs w:val="21"/>
                    </w:rPr>
                  </w:pPr>
                  <w:r>
                    <w:rPr>
                      <w:rFonts w:ascii="SimHei" w:hAnsi="SimHei" w:eastAsia="SimHei" w:cs="SimHei"/>
                      <w:sz w:val="21"/>
                      <w:szCs w:val="21"/>
                      <w:b/>
                      <w:bCs/>
                      <w:spacing w:val="-14"/>
                      <w:w w:val="91"/>
                    </w:rPr>
                    <w:t>敏捷</w:t>
                  </w:r>
                  <w:r>
                    <w:rPr>
                      <w:rFonts w:ascii="SimHei" w:hAnsi="SimHei" w:eastAsia="SimHei" w:cs="SimHei"/>
                      <w:sz w:val="21"/>
                      <w:szCs w:val="21"/>
                      <w:b/>
                      <w:bCs/>
                      <w:spacing w:val="-13"/>
                      <w:w w:val="91"/>
                    </w:rPr>
                    <w:t>信</w:t>
                  </w:r>
                  <w:r>
                    <w:rPr>
                      <w:rFonts w:ascii="SimHei" w:hAnsi="SimHei" w:eastAsia="SimHei" w:cs="SimHei"/>
                      <w:sz w:val="21"/>
                      <w:szCs w:val="21"/>
                      <w:b/>
                      <w:bCs/>
                      <w:spacing w:val="-7"/>
                      <w:w w:val="91"/>
                    </w:rPr>
                    <w:t>条</w:t>
                  </w:r>
                </w:p>
              </w:txbxContent>
            </v:textbox>
          </v:shape>
        </w:pict>
      </w:r>
      <w:r/>
    </w:p>
    <w:p>
      <w:pPr>
        <w:pStyle w:val="BodyText"/>
        <w:spacing w:line="263" w:lineRule="auto"/>
        <w:rPr/>
      </w:pPr>
      <w:r/>
    </w:p>
    <w:p>
      <w:pPr>
        <w:ind w:firstLine="7407"/>
        <w:spacing w:line="280" w:lineRule="exact"/>
        <w:rPr/>
      </w:pPr>
      <w:r>
        <w:rPr>
          <w:position w:val="-5"/>
        </w:rPr>
        <w:pict>
          <v:group id="_x0000_s272" style="mso-position-vertical-relative:line;mso-position-horizontal-relative:char;width:40.5pt;height:14.05pt;" filled="false" stroked="false" coordsize="810,281" coordorigin="0,0">
            <v:shape id="_x0000_s274" style="position:absolute;left:0;top:0;width:810;height:281;" filled="false" stroked="false" type="#_x0000_t75">
              <v:imagedata o:title="" r:id="rId99"/>
            </v:shape>
            <v:shape id="_x0000_s276" style="position:absolute;left:-20;top:-20;width:850;height:320;" filled="false" stroked="false" type="#_x0000_t202">
              <v:fill on="false"/>
              <v:stroke on="false"/>
              <v:path/>
              <v:imagedata o:title=""/>
              <o:lock v:ext="edit" aspectratio="false"/>
              <v:textbox inset="0mm,0mm,0mm,0mm">
                <w:txbxContent>
                  <w:p>
                    <w:pPr>
                      <w:ind w:left="249"/>
                      <w:spacing w:before="139" w:line="184" w:lineRule="auto"/>
                      <w:rPr>
                        <w:rFonts w:ascii="SimSun" w:hAnsi="SimSun" w:eastAsia="SimSun" w:cs="SimSun"/>
                        <w:sz w:val="17"/>
                        <w:szCs w:val="17"/>
                      </w:rPr>
                    </w:pPr>
                    <w:r>
                      <w:rPr>
                        <w:rFonts w:ascii="SimSun" w:hAnsi="SimSun" w:eastAsia="SimSun" w:cs="SimSun"/>
                        <w:sz w:val="17"/>
                        <w:szCs w:val="17"/>
                        <w:color w:val="FFFFFF"/>
                        <w:spacing w:val="-3"/>
                      </w:rPr>
                      <w:t>21</w:t>
                    </w:r>
                  </w:p>
                </w:txbxContent>
              </v:textbox>
            </v:shape>
          </v:group>
        </w:pict>
      </w:r>
    </w:p>
    <w:p>
      <w:pPr>
        <w:ind w:left="7" w:right="1616"/>
        <w:spacing w:before="297" w:line="304" w:lineRule="auto"/>
        <w:rPr>
          <w:rFonts w:ascii="SimSun" w:hAnsi="SimSun" w:eastAsia="SimSun" w:cs="SimSun"/>
          <w:sz w:val="21"/>
          <w:szCs w:val="21"/>
        </w:rPr>
      </w:pPr>
      <w:r>
        <w:rPr>
          <w:rFonts w:ascii="SimSun" w:hAnsi="SimSun" w:eastAsia="SimSun" w:cs="SimSun"/>
          <w:sz w:val="21"/>
          <w:szCs w:val="21"/>
          <w:spacing w:val="-6"/>
        </w:rPr>
        <w:t>展示正在开发的功能，这样做有助于他们验证产品是否符合他们的要求，</w:t>
      </w:r>
      <w:r>
        <w:rPr>
          <w:rFonts w:ascii="SimSun" w:hAnsi="SimSun" w:eastAsia="SimSun" w:cs="SimSun"/>
          <w:sz w:val="21"/>
          <w:szCs w:val="21"/>
          <w:spacing w:val="15"/>
        </w:rPr>
        <w:t xml:space="preserve"> </w:t>
      </w:r>
      <w:r>
        <w:rPr>
          <w:rFonts w:ascii="SimSun" w:hAnsi="SimSun" w:eastAsia="SimSun" w:cs="SimSun"/>
          <w:sz w:val="21"/>
          <w:szCs w:val="21"/>
          <w:spacing w:val="-4"/>
        </w:rPr>
        <w:t>并帮助他们判断自己要求的是否正好是真正需要的。</w:t>
      </w:r>
      <w:r>
        <w:rPr>
          <w:rFonts w:ascii="SimSun" w:hAnsi="SimSun" w:eastAsia="SimSun" w:cs="SimSun"/>
          <w:sz w:val="21"/>
          <w:szCs w:val="21"/>
          <w:spacing w:val="75"/>
        </w:rPr>
        <w:t xml:space="preserve"> </w:t>
      </w:r>
      <w:r>
        <w:rPr>
          <w:rFonts w:ascii="SimSun" w:hAnsi="SimSun" w:eastAsia="SimSun" w:cs="SimSun"/>
          <w:sz w:val="21"/>
          <w:szCs w:val="21"/>
          <w:spacing w:val="-4"/>
        </w:rPr>
        <w:t>“敏捷宣言”强调</w:t>
      </w:r>
      <w:r>
        <w:rPr>
          <w:rFonts w:ascii="SimSun" w:hAnsi="SimSun" w:eastAsia="SimSun" w:cs="SimSun"/>
          <w:sz w:val="21"/>
          <w:szCs w:val="21"/>
        </w:rPr>
        <w:t xml:space="preserve"> </w:t>
      </w:r>
      <w:r>
        <w:rPr>
          <w:rFonts w:ascii="SimSun" w:hAnsi="SimSun" w:eastAsia="SimSun" w:cs="SimSun"/>
          <w:sz w:val="21"/>
          <w:szCs w:val="21"/>
          <w:spacing w:val="13"/>
        </w:rPr>
        <w:t>适应性(响应变化高于遵循计划),而流程的适应</w:t>
      </w:r>
      <w:r>
        <w:rPr>
          <w:rFonts w:ascii="SimSun" w:hAnsi="SimSun" w:eastAsia="SimSun" w:cs="SimSun"/>
          <w:sz w:val="21"/>
          <w:szCs w:val="21"/>
          <w:spacing w:val="12"/>
        </w:rPr>
        <w:t>性与其反馈回路的长</w:t>
      </w:r>
      <w:r>
        <w:rPr>
          <w:rFonts w:ascii="SimSun" w:hAnsi="SimSun" w:eastAsia="SimSun" w:cs="SimSun"/>
          <w:sz w:val="21"/>
          <w:szCs w:val="21"/>
        </w:rPr>
        <w:t xml:space="preserve"> </w:t>
      </w:r>
      <w:r>
        <w:rPr>
          <w:rFonts w:ascii="SimSun" w:hAnsi="SimSun" w:eastAsia="SimSun" w:cs="SimSun"/>
          <w:sz w:val="21"/>
          <w:szCs w:val="21"/>
          <w:spacing w:val="9"/>
        </w:rPr>
        <w:t>度成反比。为了快速失败(并快速学习)而不是延缓这个过程，我们需</w:t>
      </w:r>
      <w:r>
        <w:rPr>
          <w:rFonts w:ascii="SimSun" w:hAnsi="SimSun" w:eastAsia="SimSun" w:cs="SimSun"/>
          <w:sz w:val="21"/>
          <w:szCs w:val="21"/>
          <w:spacing w:val="13"/>
        </w:rPr>
        <w:t xml:space="preserve"> </w:t>
      </w:r>
      <w:r>
        <w:rPr>
          <w:rFonts w:ascii="SimSun" w:hAnsi="SimSun" w:eastAsia="SimSun" w:cs="SimSun"/>
          <w:sz w:val="21"/>
          <w:szCs w:val="21"/>
          <w:spacing w:val="-4"/>
        </w:rPr>
        <w:t>要尽量缩短反馈回路。</w:t>
      </w:r>
    </w:p>
    <w:p>
      <w:pPr>
        <w:pStyle w:val="BodyText"/>
        <w:spacing w:line="249" w:lineRule="auto"/>
        <w:rPr/>
      </w:pPr>
      <w:r/>
    </w:p>
    <w:p>
      <w:pPr>
        <w:pStyle w:val="BodyText"/>
        <w:spacing w:line="249" w:lineRule="auto"/>
        <w:rPr/>
      </w:pPr>
      <w:r/>
    </w:p>
    <w:p>
      <w:pPr>
        <w:spacing w:before="68" w:line="222" w:lineRule="auto"/>
        <w:outlineLvl w:val="2"/>
        <w:rPr>
          <w:rFonts w:ascii="SimHei" w:hAnsi="SimHei" w:eastAsia="SimHei" w:cs="SimHei"/>
          <w:sz w:val="21"/>
          <w:szCs w:val="21"/>
        </w:rPr>
      </w:pPr>
      <w:r>
        <w:rPr>
          <w:rFonts w:ascii="SimHei" w:hAnsi="SimHei" w:eastAsia="SimHei" w:cs="SimHei"/>
          <w:sz w:val="21"/>
          <w:szCs w:val="21"/>
          <w:b/>
          <w:bCs/>
          <w:spacing w:val="-7"/>
        </w:rPr>
        <w:t>2.4.2</w:t>
      </w:r>
      <w:r>
        <w:rPr>
          <w:rFonts w:ascii="SimHei" w:hAnsi="SimHei" w:eastAsia="SimHei" w:cs="SimHei"/>
          <w:sz w:val="21"/>
          <w:szCs w:val="21"/>
          <w:spacing w:val="99"/>
        </w:rPr>
        <w:t xml:space="preserve"> </w:t>
      </w:r>
      <w:r>
        <w:rPr>
          <w:rFonts w:ascii="SimHei" w:hAnsi="SimHei" w:eastAsia="SimHei" w:cs="SimHei"/>
          <w:sz w:val="21"/>
          <w:szCs w:val="21"/>
          <w:b/>
          <w:bCs/>
          <w:spacing w:val="-7"/>
        </w:rPr>
        <w:t>迭代优于增量</w:t>
      </w:r>
    </w:p>
    <w:p>
      <w:pPr>
        <w:ind w:left="7" w:right="1618"/>
        <w:spacing w:before="298" w:line="326" w:lineRule="auto"/>
        <w:jc w:val="both"/>
        <w:rPr>
          <w:rFonts w:ascii="SimSun" w:hAnsi="SimSun" w:eastAsia="SimSun" w:cs="SimSun"/>
          <w:sz w:val="21"/>
          <w:szCs w:val="21"/>
        </w:rPr>
      </w:pPr>
      <w:r>
        <w:rPr>
          <w:rFonts w:ascii="SimSun" w:hAnsi="SimSun" w:eastAsia="SimSun" w:cs="SimSun"/>
          <w:sz w:val="21"/>
          <w:szCs w:val="21"/>
          <w:spacing w:val="2"/>
        </w:rPr>
        <w:t>迭代开发和增量开发之间的区别，最好用一个例子来说明。假设我们要</w:t>
      </w:r>
      <w:r>
        <w:rPr>
          <w:rFonts w:ascii="SimSun" w:hAnsi="SimSun" w:eastAsia="SimSun" w:cs="SimSun"/>
          <w:sz w:val="21"/>
          <w:szCs w:val="21"/>
          <w:spacing w:val="17"/>
        </w:rPr>
        <w:t xml:space="preserve"> </w:t>
      </w:r>
      <w:r>
        <w:rPr>
          <w:rFonts w:ascii="SimSun" w:hAnsi="SimSun" w:eastAsia="SimSun" w:cs="SimSun"/>
          <w:sz w:val="21"/>
          <w:szCs w:val="21"/>
          <w:spacing w:val="2"/>
        </w:rPr>
        <w:t>为一个电商网站开发用户注册模块，那么我们可以写一份20页的用例文</w:t>
      </w:r>
    </w:p>
    <w:p>
      <w:pPr>
        <w:ind w:left="7"/>
        <w:spacing w:line="219" w:lineRule="auto"/>
        <w:rPr>
          <w:rFonts w:ascii="SimSun" w:hAnsi="SimSun" w:eastAsia="SimSun" w:cs="SimSun"/>
          <w:sz w:val="21"/>
          <w:szCs w:val="21"/>
        </w:rPr>
      </w:pPr>
      <w:r>
        <w:rPr>
          <w:rFonts w:ascii="SimSun" w:hAnsi="SimSun" w:eastAsia="SimSun" w:cs="SimSun"/>
          <w:sz w:val="21"/>
          <w:szCs w:val="21"/>
          <w:spacing w:val="-6"/>
        </w:rPr>
        <w:t>档来涵盖以下内容：</w:t>
      </w:r>
    </w:p>
    <w:p>
      <w:pPr>
        <w:pStyle w:val="BodyText"/>
        <w:spacing w:line="318" w:lineRule="auto"/>
        <w:rPr/>
      </w:pPr>
      <w:r/>
    </w:p>
    <w:p>
      <w:pPr>
        <w:ind w:left="7"/>
        <w:spacing w:before="69" w:line="221" w:lineRule="auto"/>
        <w:rPr>
          <w:rFonts w:ascii="SimHei" w:hAnsi="SimHei" w:eastAsia="SimHei" w:cs="SimHei"/>
          <w:sz w:val="21"/>
          <w:szCs w:val="21"/>
        </w:rPr>
      </w:pPr>
      <w:r>
        <w:rPr>
          <w:rFonts w:ascii="SimHei" w:hAnsi="SimHei" w:eastAsia="SimHei" w:cs="SimHei"/>
          <w:sz w:val="21"/>
          <w:szCs w:val="21"/>
          <w:spacing w:val="13"/>
        </w:rPr>
        <w:t>●各种不同的注册模式(新用户、</w:t>
      </w:r>
      <w:r>
        <w:rPr>
          <w:rFonts w:ascii="SimSun" w:hAnsi="SimSun" w:eastAsia="SimSun" w:cs="SimSun"/>
          <w:sz w:val="21"/>
          <w:szCs w:val="21"/>
        </w:rPr>
        <w:t>Facebook</w:t>
      </w:r>
      <w:r>
        <w:rPr>
          <w:rFonts w:ascii="SimSun" w:hAnsi="SimSun" w:eastAsia="SimSun" w:cs="SimSun"/>
          <w:sz w:val="21"/>
          <w:szCs w:val="21"/>
          <w:spacing w:val="-26"/>
        </w:rPr>
        <w:t xml:space="preserve"> </w:t>
      </w:r>
      <w:r>
        <w:rPr>
          <w:rFonts w:ascii="SimHei" w:hAnsi="SimHei" w:eastAsia="SimHei" w:cs="SimHei"/>
          <w:sz w:val="21"/>
          <w:szCs w:val="21"/>
          <w:spacing w:val="13"/>
        </w:rPr>
        <w:t>用户等);</w:t>
      </w:r>
    </w:p>
    <w:p>
      <w:pPr>
        <w:ind w:left="7"/>
        <w:spacing w:before="238" w:line="221" w:lineRule="auto"/>
        <w:rPr>
          <w:rFonts w:ascii="SimHei" w:hAnsi="SimHei" w:eastAsia="SimHei" w:cs="SimHei"/>
          <w:sz w:val="21"/>
          <w:szCs w:val="21"/>
        </w:rPr>
      </w:pPr>
      <w:r>
        <w:rPr>
          <w:rFonts w:ascii="SimHei" w:hAnsi="SimHei" w:eastAsia="SimHei" w:cs="SimHei"/>
          <w:sz w:val="21"/>
          <w:szCs w:val="21"/>
          <w:spacing w:val="6"/>
        </w:rPr>
        <w:t>●</w:t>
      </w:r>
      <w:r>
        <w:rPr>
          <w:rFonts w:ascii="SimHei" w:hAnsi="SimHei" w:eastAsia="SimHei" w:cs="SimHei"/>
          <w:sz w:val="21"/>
          <w:szCs w:val="21"/>
          <w:spacing w:val="6"/>
        </w:rPr>
        <w:t xml:space="preserve">  </w:t>
      </w:r>
      <w:r>
        <w:rPr>
          <w:rFonts w:ascii="SimHei" w:hAnsi="SimHei" w:eastAsia="SimHei" w:cs="SimHei"/>
          <w:sz w:val="21"/>
          <w:szCs w:val="21"/>
          <w:spacing w:val="6"/>
        </w:rPr>
        <w:t>各种不同的注册点(主登录页面、促销登录页面、结账时);</w:t>
      </w:r>
    </w:p>
    <w:p>
      <w:pPr>
        <w:ind w:left="7"/>
        <w:spacing w:before="240" w:line="213" w:lineRule="auto"/>
        <w:rPr>
          <w:rFonts w:ascii="SimHei" w:hAnsi="SimHei" w:eastAsia="SimHei" w:cs="SimHei"/>
          <w:sz w:val="21"/>
          <w:szCs w:val="21"/>
        </w:rPr>
      </w:pPr>
      <w:r>
        <w:rPr>
          <w:rFonts w:ascii="SimHei" w:hAnsi="SimHei" w:eastAsia="SimHei" w:cs="SimHei"/>
          <w:sz w:val="21"/>
          <w:szCs w:val="21"/>
          <w:spacing w:val="-23"/>
        </w:rPr>
        <w:t>●</w:t>
      </w:r>
      <w:r>
        <w:rPr>
          <w:rFonts w:ascii="SimHei" w:hAnsi="SimHei" w:eastAsia="SimHei" w:cs="SimHei"/>
          <w:sz w:val="21"/>
          <w:szCs w:val="21"/>
          <w:spacing w:val="102"/>
        </w:rPr>
        <w:t xml:space="preserve"> </w:t>
      </w:r>
      <w:r>
        <w:rPr>
          <w:rFonts w:ascii="SimHei" w:hAnsi="SimHei" w:eastAsia="SimHei" w:cs="SimHei"/>
          <w:sz w:val="21"/>
          <w:szCs w:val="21"/>
          <w:spacing w:val="-23"/>
        </w:rPr>
        <w:t>注册确认；</w:t>
      </w:r>
    </w:p>
    <w:p>
      <w:pPr>
        <w:ind w:left="7"/>
        <w:spacing w:before="257" w:line="221" w:lineRule="auto"/>
        <w:rPr>
          <w:rFonts w:ascii="SimHei" w:hAnsi="SimHei" w:eastAsia="SimHei" w:cs="SimHei"/>
          <w:sz w:val="21"/>
          <w:szCs w:val="21"/>
        </w:rPr>
      </w:pPr>
      <w:r>
        <w:rPr>
          <w:rFonts w:ascii="SimHei" w:hAnsi="SimHei" w:eastAsia="SimHei" w:cs="SimHei"/>
          <w:sz w:val="21"/>
          <w:szCs w:val="21"/>
          <w:spacing w:val="-12"/>
        </w:rPr>
        <w:t>●</w:t>
      </w:r>
      <w:r>
        <w:rPr>
          <w:rFonts w:ascii="SimHei" w:hAnsi="SimHei" w:eastAsia="SimHei" w:cs="SimHei"/>
          <w:sz w:val="21"/>
          <w:szCs w:val="21"/>
          <w:spacing w:val="91"/>
        </w:rPr>
        <w:t xml:space="preserve"> </w:t>
      </w:r>
      <w:r>
        <w:rPr>
          <w:rFonts w:ascii="SimHei" w:hAnsi="SimHei" w:eastAsia="SimHei" w:cs="SimHei"/>
          <w:sz w:val="21"/>
          <w:szCs w:val="21"/>
          <w:spacing w:val="-12"/>
        </w:rPr>
        <w:t>登录动作审计留痕：</w:t>
      </w:r>
    </w:p>
    <w:p>
      <w:pPr>
        <w:ind w:left="7"/>
        <w:spacing w:before="228" w:line="221" w:lineRule="auto"/>
        <w:rPr>
          <w:rFonts w:ascii="SimHei" w:hAnsi="SimHei" w:eastAsia="SimHei" w:cs="SimHei"/>
          <w:sz w:val="21"/>
          <w:szCs w:val="21"/>
        </w:rPr>
      </w:pPr>
      <w:r>
        <w:rPr>
          <w:rFonts w:ascii="SimHei" w:hAnsi="SimHei" w:eastAsia="SimHei" w:cs="SimHei"/>
          <w:sz w:val="21"/>
          <w:szCs w:val="21"/>
          <w:spacing w:val="-6"/>
        </w:rPr>
        <w:t>●</w:t>
      </w:r>
      <w:r>
        <w:rPr>
          <w:rFonts w:ascii="SimHei" w:hAnsi="SimHei" w:eastAsia="SimHei" w:cs="SimHei"/>
          <w:sz w:val="21"/>
          <w:szCs w:val="21"/>
          <w:spacing w:val="105"/>
        </w:rPr>
        <w:t xml:space="preserve"> </w:t>
      </w:r>
      <w:r>
        <w:rPr>
          <w:rFonts w:ascii="SimHei" w:hAnsi="SimHei" w:eastAsia="SimHei" w:cs="SimHei"/>
          <w:sz w:val="21"/>
          <w:szCs w:val="21"/>
          <w:spacing w:val="-6"/>
        </w:rPr>
        <w:t>有效用户名和密码的规则、密码强度提示等。</w:t>
      </w:r>
    </w:p>
    <w:p>
      <w:pPr>
        <w:ind w:left="7" w:right="1601"/>
        <w:spacing w:before="250" w:line="334" w:lineRule="auto"/>
        <w:rPr>
          <w:rFonts w:ascii="SimSun" w:hAnsi="SimSun" w:eastAsia="SimSun" w:cs="SimSun"/>
          <w:sz w:val="21"/>
          <w:szCs w:val="21"/>
        </w:rPr>
      </w:pPr>
      <w:r>
        <w:rPr>
          <w:rFonts w:ascii="SimSun" w:hAnsi="SimSun" w:eastAsia="SimSun" w:cs="SimSun"/>
          <w:sz w:val="21"/>
          <w:szCs w:val="21"/>
          <w:spacing w:val="2"/>
        </w:rPr>
        <w:t>然后，由一名开发人员接手这份用例文档，并在四到六周内完成开发。</w:t>
      </w:r>
      <w:r>
        <w:rPr>
          <w:rFonts w:ascii="SimSun" w:hAnsi="SimSun" w:eastAsia="SimSun" w:cs="SimSun"/>
          <w:sz w:val="21"/>
          <w:szCs w:val="21"/>
          <w:spacing w:val="1"/>
        </w:rPr>
        <w:t xml:space="preserve"> </w:t>
      </w:r>
      <w:r>
        <w:rPr>
          <w:rFonts w:ascii="SimSun" w:hAnsi="SimSun" w:eastAsia="SimSun" w:cs="SimSun"/>
          <w:sz w:val="21"/>
          <w:szCs w:val="21"/>
          <w:spacing w:val="2"/>
        </w:rPr>
        <w:t>然后，开发人员将继续开发下一个用例，注册用例则进入测试过程。这</w:t>
      </w:r>
      <w:r>
        <w:rPr>
          <w:rFonts w:ascii="SimSun" w:hAnsi="SimSun" w:eastAsia="SimSun" w:cs="SimSun"/>
          <w:sz w:val="21"/>
          <w:szCs w:val="21"/>
          <w:spacing w:val="16"/>
        </w:rPr>
        <w:t xml:space="preserve"> </w:t>
      </w:r>
      <w:r>
        <w:rPr>
          <w:rFonts w:ascii="SimSun" w:hAnsi="SimSun" w:eastAsia="SimSun" w:cs="SimSun"/>
          <w:sz w:val="21"/>
          <w:szCs w:val="21"/>
          <w:spacing w:val="3"/>
        </w:rPr>
        <w:t>是一种颗粒度非常大的增量开发。在四到六周的开发过程中，开发人员</w:t>
      </w:r>
      <w:r>
        <w:rPr>
          <w:rFonts w:ascii="SimSun" w:hAnsi="SimSun" w:eastAsia="SimSun" w:cs="SimSun"/>
          <w:sz w:val="21"/>
          <w:szCs w:val="21"/>
          <w:spacing w:val="4"/>
        </w:rPr>
        <w:t xml:space="preserve"> </w:t>
      </w:r>
      <w:r>
        <w:rPr>
          <w:rFonts w:ascii="SimSun" w:hAnsi="SimSun" w:eastAsia="SimSun" w:cs="SimSun"/>
          <w:sz w:val="21"/>
          <w:szCs w:val="21"/>
          <w:spacing w:val="9"/>
        </w:rPr>
        <w:t>几乎无法从其他角色(分析师、测试员、产品负责人)获得反馈，也没</w:t>
      </w:r>
    </w:p>
    <w:p>
      <w:pPr>
        <w:ind w:left="7"/>
        <w:spacing w:before="1" w:line="218" w:lineRule="auto"/>
        <w:rPr>
          <w:rFonts w:ascii="SimSun" w:hAnsi="SimSun" w:eastAsia="SimSun" w:cs="SimSun"/>
          <w:sz w:val="21"/>
          <w:szCs w:val="21"/>
        </w:rPr>
      </w:pPr>
      <w:r>
        <w:rPr>
          <w:rFonts w:ascii="SimSun" w:hAnsi="SimSun" w:eastAsia="SimSun" w:cs="SimSun"/>
          <w:sz w:val="21"/>
          <w:szCs w:val="21"/>
          <w:spacing w:val="-3"/>
        </w:rPr>
        <w:t>有机会从他们身上学习到新的东西。</w:t>
      </w:r>
    </w:p>
    <w:p>
      <w:pPr>
        <w:pStyle w:val="BodyText"/>
        <w:spacing w:line="291" w:lineRule="auto"/>
        <w:rPr/>
      </w:pPr>
      <w:r/>
    </w:p>
    <w:p>
      <w:pPr>
        <w:ind w:left="7" w:right="1620"/>
        <w:spacing w:before="69" w:line="334" w:lineRule="auto"/>
        <w:jc w:val="both"/>
        <w:rPr>
          <w:rFonts w:ascii="SimSun" w:hAnsi="SimSun" w:eastAsia="SimSun" w:cs="SimSun"/>
          <w:sz w:val="21"/>
          <w:szCs w:val="21"/>
        </w:rPr>
      </w:pPr>
      <w:r>
        <w:rPr>
          <w:rFonts w:ascii="SimSun" w:hAnsi="SimSun" w:eastAsia="SimSun" w:cs="SimSun"/>
          <w:sz w:val="21"/>
          <w:szCs w:val="21"/>
          <w:spacing w:val="2"/>
        </w:rPr>
        <w:t>为了缩短反馈回路，我们将注册用例分成十几个用户故事。这些故事通</w:t>
      </w:r>
      <w:r>
        <w:rPr>
          <w:rFonts w:ascii="SimSun" w:hAnsi="SimSun" w:eastAsia="SimSun" w:cs="SimSun"/>
          <w:sz w:val="21"/>
          <w:szCs w:val="21"/>
          <w:spacing w:val="15"/>
        </w:rPr>
        <w:t xml:space="preserve"> </w:t>
      </w:r>
      <w:r>
        <w:rPr>
          <w:rFonts w:ascii="SimSun" w:hAnsi="SimSun" w:eastAsia="SimSun" w:cs="SimSun"/>
          <w:sz w:val="21"/>
          <w:szCs w:val="21"/>
          <w:spacing w:val="2"/>
        </w:rPr>
        <w:t>常是顺序开发的，偶尔有两个、最多不超过三个故事并行开发。由于每</w:t>
      </w:r>
    </w:p>
    <w:p>
      <w:pPr>
        <w:ind w:left="7"/>
        <w:spacing w:before="1" w:line="219" w:lineRule="auto"/>
        <w:rPr>
          <w:rFonts w:ascii="SimSun" w:hAnsi="SimSun" w:eastAsia="SimSun" w:cs="SimSun"/>
          <w:sz w:val="21"/>
          <w:szCs w:val="21"/>
        </w:rPr>
      </w:pPr>
      <w:r>
        <w:rPr>
          <w:rFonts w:ascii="SimSun" w:hAnsi="SimSun" w:eastAsia="SimSun" w:cs="SimSun"/>
          <w:sz w:val="21"/>
          <w:szCs w:val="21"/>
          <w:spacing w:val="9"/>
        </w:rPr>
        <w:t>个故事都很小，可以在两到三周内经历完整的分析-开发-</w:t>
      </w:r>
      <w:r>
        <w:rPr>
          <w:rFonts w:ascii="SimSun" w:hAnsi="SimSun" w:eastAsia="SimSun" w:cs="SimSun"/>
          <w:sz w:val="21"/>
          <w:szCs w:val="21"/>
          <w:spacing w:val="8"/>
        </w:rPr>
        <w:t>测试周期。</w:t>
      </w:r>
    </w:p>
    <w:p>
      <w:pPr>
        <w:spacing w:line="219" w:lineRule="auto"/>
        <w:sectPr>
          <w:pgSz w:w="9220" w:h="12790"/>
          <w:pgMar w:top="400" w:right="20" w:bottom="400" w:left="982" w:header="0" w:footer="0" w:gutter="0"/>
        </w:sectPr>
        <w:rPr>
          <w:rFonts w:ascii="SimSun" w:hAnsi="SimSun" w:eastAsia="SimSun" w:cs="SimSun"/>
          <w:sz w:val="21"/>
          <w:szCs w:val="21"/>
        </w:rPr>
      </w:pPr>
    </w:p>
    <w:p>
      <w:pPr>
        <w:pStyle w:val="BodyText"/>
        <w:spacing w:line="258" w:lineRule="auto"/>
        <w:rPr/>
      </w:pPr>
      <w:r>
        <w:pict>
          <v:shape id="_x0000_s278" style="position:absolute;margin-left:44.658pt;margin-top:45.2475pt;mso-position-vertical-relative:page;mso-position-horizontal-relative:page;width:29.1pt;height:15.25pt;z-index:25172172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63" w:id="31"/>
                  <w:bookmarkEnd w:id="31"/>
                  <w:bookmarkStart w:name="bookmark64" w:id="32"/>
                  <w:bookmarkEnd w:id="32"/>
                  <w:r>
                    <w:rPr>
                      <w:rFonts w:ascii="SimHei" w:hAnsi="SimHei" w:eastAsia="SimHei" w:cs="SimHei"/>
                      <w:sz w:val="22"/>
                      <w:szCs w:val="22"/>
                      <w:b/>
                      <w:bCs/>
                      <w:spacing w:val="-5"/>
                    </w:rPr>
                    <w:t>第2章</w:t>
                  </w:r>
                </w:p>
              </w:txbxContent>
            </v:textbox>
          </v:shape>
        </w:pict>
      </w:r>
      <w:r/>
    </w:p>
    <w:p>
      <w:pPr>
        <w:pStyle w:val="BodyText"/>
        <w:spacing w:line="258" w:lineRule="auto"/>
        <w:rPr/>
      </w:pPr>
      <w:r/>
    </w:p>
    <w:p>
      <w:pPr>
        <w:spacing w:line="270" w:lineRule="exact"/>
        <w:rPr/>
      </w:pPr>
      <w:r>
        <w:rPr>
          <w:position w:val="-5"/>
        </w:rPr>
        <w:pict>
          <v:group id="_x0000_s280" style="mso-position-vertical-relative:line;mso-position-horizontal-relative:char;width:31.55pt;height:13.5pt;" filled="false" stroked="false" coordsize="630,270" coordorigin="0,0">
            <v:shape id="_x0000_s282" style="position:absolute;left:0;top:0;width:630;height:270;" filled="false" stroked="false" type="#_x0000_t75">
              <v:imagedata o:title="" r:id="rId100"/>
            </v:shape>
            <v:shape id="_x0000_s284" style="position:absolute;left:-20;top:-20;width:670;height:310;" filled="false" stroked="false" type="#_x0000_t202">
              <v:fill on="false"/>
              <v:stroke on="false"/>
              <v:path/>
              <v:imagedata o:title=""/>
              <o:lock v:ext="edit" aspectratio="false"/>
              <v:textbox inset="0mm,0mm,0mm,0mm">
                <w:txbxContent>
                  <w:p>
                    <w:pPr>
                      <w:ind w:left="210"/>
                      <w:spacing w:before="147" w:line="183" w:lineRule="auto"/>
                      <w:rPr>
                        <w:rFonts w:ascii="SimSun" w:hAnsi="SimSun" w:eastAsia="SimSun" w:cs="SimSun"/>
                        <w:sz w:val="16"/>
                        <w:szCs w:val="16"/>
                      </w:rPr>
                    </w:pPr>
                    <w:r>
                      <w:rPr>
                        <w:rFonts w:ascii="SimSun" w:hAnsi="SimSun" w:eastAsia="SimSun" w:cs="SimSun"/>
                        <w:sz w:val="16"/>
                        <w:szCs w:val="16"/>
                        <w:color w:val="FFFFFF"/>
                        <w:spacing w:val="-3"/>
                      </w:rPr>
                      <w:t>22</w:t>
                    </w:r>
                  </w:p>
                </w:txbxContent>
              </v:textbox>
            </v:shape>
          </v:group>
        </w:pict>
      </w:r>
    </w:p>
    <w:p>
      <w:pPr>
        <w:ind w:left="1419"/>
        <w:spacing w:before="298" w:line="319" w:lineRule="auto"/>
        <w:jc w:val="both"/>
        <w:rPr>
          <w:rFonts w:ascii="SimSun" w:hAnsi="SimSun" w:eastAsia="SimSun" w:cs="SimSun"/>
          <w:sz w:val="22"/>
          <w:szCs w:val="22"/>
        </w:rPr>
      </w:pPr>
      <w:r>
        <w:rPr>
          <w:rFonts w:ascii="SimSun" w:hAnsi="SimSun" w:eastAsia="SimSun" w:cs="SimSun"/>
          <w:sz w:val="22"/>
          <w:szCs w:val="22"/>
          <w:spacing w:val="-7"/>
        </w:rPr>
        <w:t>之后，将它们展示给产品负责人以获取反馈。这样一来，在迭代开发的</w:t>
      </w:r>
      <w:r>
        <w:rPr>
          <w:rFonts w:ascii="SimSun" w:hAnsi="SimSun" w:eastAsia="SimSun" w:cs="SimSun"/>
          <w:sz w:val="22"/>
          <w:szCs w:val="22"/>
          <w:spacing w:val="2"/>
        </w:rPr>
        <w:t xml:space="preserve"> </w:t>
      </w:r>
      <w:r>
        <w:rPr>
          <w:rFonts w:ascii="SimSun" w:hAnsi="SimSun" w:eastAsia="SimSun" w:cs="SimSun"/>
          <w:sz w:val="22"/>
          <w:szCs w:val="22"/>
          <w:spacing w:val="-7"/>
        </w:rPr>
        <w:t>过程中，上一周的反馈就能体现在本周的开发任务中。在持续</w:t>
      </w:r>
      <w:r>
        <w:rPr>
          <w:rFonts w:ascii="SimSun" w:hAnsi="SimSun" w:eastAsia="SimSun" w:cs="SimSun"/>
          <w:sz w:val="22"/>
          <w:szCs w:val="22"/>
          <w:spacing w:val="-8"/>
        </w:rPr>
        <w:t>交付的情</w:t>
      </w:r>
      <w:r>
        <w:rPr>
          <w:rFonts w:ascii="SimSun" w:hAnsi="SimSun" w:eastAsia="SimSun" w:cs="SimSun"/>
          <w:sz w:val="22"/>
          <w:szCs w:val="22"/>
        </w:rPr>
        <w:t xml:space="preserve"> </w:t>
      </w:r>
      <w:r>
        <w:rPr>
          <w:rFonts w:ascii="SimSun" w:hAnsi="SimSun" w:eastAsia="SimSun" w:cs="SimSun"/>
          <w:sz w:val="22"/>
          <w:szCs w:val="22"/>
          <w:spacing w:val="-7"/>
        </w:rPr>
        <w:t>况下，可以通过多次发布逐步向用户提供功能，这样就可以从真实用户</w:t>
      </w:r>
    </w:p>
    <w:p>
      <w:pPr>
        <w:ind w:left="1419"/>
        <w:spacing w:line="219" w:lineRule="auto"/>
        <w:rPr>
          <w:rFonts w:ascii="SimSun" w:hAnsi="SimSun" w:eastAsia="SimSun" w:cs="SimSun"/>
          <w:sz w:val="22"/>
          <w:szCs w:val="22"/>
        </w:rPr>
      </w:pPr>
      <w:r>
        <w:rPr>
          <w:rFonts w:ascii="SimSun" w:hAnsi="SimSun" w:eastAsia="SimSun" w:cs="SimSun"/>
          <w:sz w:val="22"/>
          <w:szCs w:val="22"/>
          <w:spacing w:val="-12"/>
        </w:rPr>
        <w:t>那里获取反馈。</w:t>
      </w:r>
    </w:p>
    <w:p>
      <w:pPr>
        <w:pStyle w:val="BodyText"/>
        <w:spacing w:line="255" w:lineRule="auto"/>
        <w:rPr/>
      </w:pPr>
      <w:r/>
    </w:p>
    <w:p>
      <w:pPr>
        <w:ind w:left="1419" w:right="19"/>
        <w:spacing w:before="72" w:line="319" w:lineRule="auto"/>
        <w:jc w:val="both"/>
        <w:rPr>
          <w:rFonts w:ascii="SimSun" w:hAnsi="SimSun" w:eastAsia="SimSun" w:cs="SimSun"/>
          <w:sz w:val="22"/>
          <w:szCs w:val="22"/>
        </w:rPr>
      </w:pPr>
      <w:r>
        <w:rPr>
          <w:rFonts w:ascii="SimSun" w:hAnsi="SimSun" w:eastAsia="SimSun" w:cs="SimSun"/>
          <w:sz w:val="22"/>
          <w:szCs w:val="22"/>
        </w:rPr>
        <w:t>反馈是迭代的关键，没有反馈的迭代就只是</w:t>
      </w:r>
      <w:r>
        <w:rPr>
          <w:rFonts w:ascii="SimSun" w:hAnsi="SimSun" w:eastAsia="SimSun" w:cs="SimSun"/>
          <w:sz w:val="22"/>
          <w:szCs w:val="22"/>
          <w:spacing w:val="-1"/>
        </w:rPr>
        <w:t>小瀑布。只是将用例拆分</w:t>
      </w:r>
      <w:r>
        <w:rPr>
          <w:rFonts w:ascii="SimSun" w:hAnsi="SimSun" w:eastAsia="SimSun" w:cs="SimSun"/>
          <w:sz w:val="22"/>
          <w:szCs w:val="22"/>
        </w:rPr>
        <w:t xml:space="preserve"> </w:t>
      </w:r>
      <w:r>
        <w:rPr>
          <w:rFonts w:ascii="SimSun" w:hAnsi="SimSun" w:eastAsia="SimSun" w:cs="SimSun"/>
          <w:sz w:val="22"/>
          <w:szCs w:val="22"/>
          <w:spacing w:val="-1"/>
        </w:rPr>
        <w:t>成故事，等到所有故事都开发完毕再寻求反馈，这并不是真的迭代开</w:t>
      </w:r>
      <w:r>
        <w:rPr>
          <w:rFonts w:ascii="SimSun" w:hAnsi="SimSun" w:eastAsia="SimSun" w:cs="SimSun"/>
          <w:sz w:val="22"/>
          <w:szCs w:val="22"/>
          <w:spacing w:val="18"/>
        </w:rPr>
        <w:t xml:space="preserve"> </w:t>
      </w:r>
      <w:r>
        <w:rPr>
          <w:rFonts w:ascii="SimSun" w:hAnsi="SimSun" w:eastAsia="SimSun" w:cs="SimSun"/>
          <w:sz w:val="22"/>
          <w:szCs w:val="22"/>
          <w:spacing w:val="7"/>
        </w:rPr>
        <w:t>发。拆分的目的是更快地获得反馈，并将反馈纳入正在进行的开发</w:t>
      </w:r>
      <w:r>
        <w:rPr>
          <w:rFonts w:ascii="SimSun" w:hAnsi="SimSun" w:eastAsia="SimSun" w:cs="SimSun"/>
          <w:sz w:val="22"/>
          <w:szCs w:val="22"/>
          <w:spacing w:val="15"/>
        </w:rPr>
        <w:t xml:space="preserve"> </w:t>
      </w:r>
      <w:r>
        <w:rPr>
          <w:rFonts w:ascii="SimSun" w:hAnsi="SimSun" w:eastAsia="SimSun" w:cs="SimSun"/>
          <w:sz w:val="22"/>
          <w:szCs w:val="22"/>
          <w:spacing w:val="-4"/>
        </w:rPr>
        <w:t>中。然而，在正式的阶段门禁流程中，通常无法获得利益相关者/用户</w:t>
      </w:r>
      <w:r>
        <w:rPr>
          <w:rFonts w:ascii="SimSun" w:hAnsi="SimSun" w:eastAsia="SimSun" w:cs="SimSun"/>
          <w:sz w:val="22"/>
          <w:szCs w:val="22"/>
          <w:spacing w:val="12"/>
        </w:rPr>
        <w:t xml:space="preserve"> </w:t>
      </w:r>
      <w:r>
        <w:rPr>
          <w:rFonts w:ascii="SimSun" w:hAnsi="SimSun" w:eastAsia="SimSun" w:cs="SimSun"/>
          <w:sz w:val="22"/>
          <w:szCs w:val="22"/>
          <w:spacing w:val="-7"/>
        </w:rPr>
        <w:t>对小批量功能(故事)的反馈③。阶段门禁流程是为大批量产品的线性流</w:t>
      </w:r>
    </w:p>
    <w:p>
      <w:pPr>
        <w:ind w:left="1419"/>
        <w:spacing w:line="220" w:lineRule="auto"/>
        <w:rPr>
          <w:rFonts w:ascii="SimSun" w:hAnsi="SimSun" w:eastAsia="SimSun" w:cs="SimSun"/>
          <w:sz w:val="22"/>
          <w:szCs w:val="22"/>
        </w:rPr>
      </w:pPr>
      <w:r>
        <w:rPr>
          <w:rFonts w:ascii="SimSun" w:hAnsi="SimSun" w:eastAsia="SimSun" w:cs="SimSun"/>
          <w:sz w:val="22"/>
          <w:szCs w:val="22"/>
          <w:spacing w:val="-12"/>
        </w:rPr>
        <w:t>动而设计的。</w:t>
      </w:r>
    </w:p>
    <w:p>
      <w:pPr>
        <w:pStyle w:val="BodyText"/>
        <w:spacing w:line="273" w:lineRule="auto"/>
        <w:rPr/>
      </w:pPr>
      <w:r/>
    </w:p>
    <w:p>
      <w:pPr>
        <w:ind w:left="1419" w:right="12"/>
        <w:spacing w:before="71" w:line="319" w:lineRule="auto"/>
        <w:jc w:val="both"/>
        <w:rPr>
          <w:rFonts w:ascii="SimSun" w:hAnsi="SimSun" w:eastAsia="SimSun" w:cs="SimSun"/>
          <w:sz w:val="22"/>
          <w:szCs w:val="22"/>
        </w:rPr>
      </w:pPr>
      <w:r>
        <w:rPr>
          <w:rFonts w:ascii="SimSun" w:hAnsi="SimSun" w:eastAsia="SimSun" w:cs="SimSun"/>
          <w:sz w:val="22"/>
          <w:szCs w:val="22"/>
          <w:spacing w:val="-1"/>
        </w:rPr>
        <w:t>如果想把最终用户(而不仅仅是产品负责人)纳入简短的迭代反馈回路</w:t>
      </w:r>
      <w:r>
        <w:rPr>
          <w:rFonts w:ascii="SimSun" w:hAnsi="SimSun" w:eastAsia="SimSun" w:cs="SimSun"/>
          <w:sz w:val="22"/>
          <w:szCs w:val="22"/>
          <w:spacing w:val="17"/>
        </w:rPr>
        <w:t xml:space="preserve"> </w:t>
      </w:r>
      <w:r>
        <w:rPr>
          <w:rFonts w:ascii="SimSun" w:hAnsi="SimSun" w:eastAsia="SimSun" w:cs="SimSun"/>
          <w:sz w:val="22"/>
          <w:szCs w:val="22"/>
          <w:spacing w:val="-7"/>
        </w:rPr>
        <w:t>中，就还需要做更多的工作。我们在对故事优先级进行排序时，需要尽</w:t>
      </w:r>
      <w:r>
        <w:rPr>
          <w:rFonts w:ascii="SimSun" w:hAnsi="SimSun" w:eastAsia="SimSun" w:cs="SimSun"/>
          <w:sz w:val="22"/>
          <w:szCs w:val="22"/>
        </w:rPr>
        <w:t xml:space="preserve"> </w:t>
      </w:r>
      <w:r>
        <w:rPr>
          <w:rFonts w:ascii="SimSun" w:hAnsi="SimSun" w:eastAsia="SimSun" w:cs="SimSun"/>
          <w:sz w:val="22"/>
          <w:szCs w:val="22"/>
          <w:spacing w:val="-7"/>
        </w:rPr>
        <w:t>早提供正好够用的功能，这样才能一直获得用户的反馈。初步可用的功</w:t>
      </w:r>
      <w:r>
        <w:rPr>
          <w:rFonts w:ascii="SimSun" w:hAnsi="SimSun" w:eastAsia="SimSun" w:cs="SimSun"/>
          <w:sz w:val="22"/>
          <w:szCs w:val="22"/>
        </w:rPr>
        <w:t xml:space="preserve"> </w:t>
      </w:r>
      <w:r>
        <w:rPr>
          <w:rFonts w:ascii="SimSun" w:hAnsi="SimSun" w:eastAsia="SimSun" w:cs="SimSun"/>
          <w:sz w:val="22"/>
          <w:szCs w:val="22"/>
          <w:spacing w:val="-7"/>
        </w:rPr>
        <w:t>能上线之后，再不断扩大功能的内部范围，通过几次增量来交付完整的</w:t>
      </w:r>
    </w:p>
    <w:p>
      <w:pPr>
        <w:ind w:left="1419"/>
        <w:spacing w:line="219" w:lineRule="auto"/>
        <w:rPr>
          <w:rFonts w:ascii="SimSun" w:hAnsi="SimSun" w:eastAsia="SimSun" w:cs="SimSun"/>
          <w:sz w:val="22"/>
          <w:szCs w:val="22"/>
        </w:rPr>
      </w:pPr>
      <w:r>
        <w:rPr>
          <w:rFonts w:ascii="SimSun" w:hAnsi="SimSun" w:eastAsia="SimSun" w:cs="SimSun"/>
          <w:sz w:val="22"/>
          <w:szCs w:val="22"/>
          <w:spacing w:val="-12"/>
        </w:rPr>
        <w:t>功能，并确保整个交付过程中功能始终可用。</w:t>
      </w:r>
    </w:p>
    <w:p>
      <w:pPr>
        <w:pStyle w:val="BodyText"/>
        <w:spacing w:line="274" w:lineRule="auto"/>
        <w:rPr/>
      </w:pPr>
      <w:r/>
    </w:p>
    <w:p>
      <w:pPr>
        <w:ind w:left="1419" w:right="17"/>
        <w:spacing w:before="72" w:line="319" w:lineRule="auto"/>
        <w:jc w:val="both"/>
        <w:rPr>
          <w:rFonts w:ascii="SimSun" w:hAnsi="SimSun" w:eastAsia="SimSun" w:cs="SimSun"/>
          <w:sz w:val="22"/>
          <w:szCs w:val="22"/>
        </w:rPr>
      </w:pPr>
      <w:r>
        <w:rPr>
          <w:rFonts w:ascii="SimSun" w:hAnsi="SimSun" w:eastAsia="SimSun" w:cs="SimSun"/>
          <w:sz w:val="22"/>
          <w:szCs w:val="22"/>
        </w:rPr>
        <w:t>以前面提到的用户注册为例，我们不会一股脑儿地把所有注册模</w:t>
      </w:r>
      <w:r>
        <w:rPr>
          <w:rFonts w:ascii="SimSun" w:hAnsi="SimSun" w:eastAsia="SimSun" w:cs="SimSun"/>
          <w:sz w:val="22"/>
          <w:szCs w:val="22"/>
          <w:spacing w:val="-1"/>
        </w:rPr>
        <w:t>式都</w:t>
      </w:r>
      <w:r>
        <w:rPr>
          <w:rFonts w:ascii="SimSun" w:hAnsi="SimSun" w:eastAsia="SimSun" w:cs="SimSun"/>
          <w:sz w:val="22"/>
          <w:szCs w:val="22"/>
        </w:rPr>
        <w:t xml:space="preserve"> </w:t>
      </w:r>
      <w:r>
        <w:rPr>
          <w:rFonts w:ascii="SimSun" w:hAnsi="SimSun" w:eastAsia="SimSun" w:cs="SimSun"/>
          <w:sz w:val="22"/>
          <w:szCs w:val="22"/>
        </w:rPr>
        <w:t>做完之后再来做用户名和密码验证，而是从最</w:t>
      </w:r>
      <w:r>
        <w:rPr>
          <w:rFonts w:ascii="SimSun" w:hAnsi="SimSun" w:eastAsia="SimSun" w:cs="SimSun"/>
          <w:sz w:val="22"/>
          <w:szCs w:val="22"/>
          <w:spacing w:val="-1"/>
        </w:rPr>
        <w:t>常见的注册模式和最基</w:t>
      </w:r>
      <w:r>
        <w:rPr>
          <w:rFonts w:ascii="SimSun" w:hAnsi="SimSun" w:eastAsia="SimSun" w:cs="SimSun"/>
          <w:sz w:val="22"/>
          <w:szCs w:val="22"/>
        </w:rPr>
        <w:t xml:space="preserve"> </w:t>
      </w:r>
      <w:r>
        <w:rPr>
          <w:rFonts w:ascii="SimSun" w:hAnsi="SimSun" w:eastAsia="SimSun" w:cs="SimSun"/>
          <w:sz w:val="22"/>
          <w:szCs w:val="22"/>
        </w:rPr>
        <w:t>本的验证开始，将其作为第一次发布的功能</w:t>
      </w:r>
      <w:r>
        <w:rPr>
          <w:rFonts w:ascii="SimSun" w:hAnsi="SimSun" w:eastAsia="SimSun" w:cs="SimSun"/>
          <w:sz w:val="22"/>
          <w:szCs w:val="22"/>
          <w:spacing w:val="-1"/>
        </w:rPr>
        <w:t>。即时注册、登录审计留</w:t>
      </w:r>
      <w:r>
        <w:rPr>
          <w:rFonts w:ascii="SimSun" w:hAnsi="SimSun" w:eastAsia="SimSun" w:cs="SimSun"/>
          <w:sz w:val="22"/>
          <w:szCs w:val="22"/>
        </w:rPr>
        <w:t xml:space="preserve"> </w:t>
      </w:r>
      <w:r>
        <w:rPr>
          <w:rFonts w:ascii="SimSun" w:hAnsi="SimSun" w:eastAsia="SimSun" w:cs="SimSun"/>
          <w:sz w:val="22"/>
          <w:szCs w:val="22"/>
          <w:spacing w:val="-1"/>
        </w:rPr>
        <w:t>痕、密码强度提示等功能可以留到以后再实现。这样一来，我们从一</w:t>
      </w:r>
      <w:r>
        <w:rPr>
          <w:rFonts w:ascii="SimSun" w:hAnsi="SimSun" w:eastAsia="SimSun" w:cs="SimSun"/>
          <w:sz w:val="22"/>
          <w:szCs w:val="22"/>
          <w:spacing w:val="16"/>
        </w:rPr>
        <w:t xml:space="preserve"> </w:t>
      </w:r>
      <w:r>
        <w:rPr>
          <w:rFonts w:ascii="SimSun" w:hAnsi="SimSun" w:eastAsia="SimSun" w:cs="SimSun"/>
          <w:sz w:val="22"/>
          <w:szCs w:val="22"/>
        </w:rPr>
        <w:t>开始就给用户提供了一个正好够用的解决方</w:t>
      </w:r>
      <w:r>
        <w:rPr>
          <w:rFonts w:ascii="SimSun" w:hAnsi="SimSun" w:eastAsia="SimSun" w:cs="SimSun"/>
          <w:sz w:val="22"/>
          <w:szCs w:val="22"/>
          <w:spacing w:val="-1"/>
        </w:rPr>
        <w:t>案，并且后续很快就能根</w:t>
      </w:r>
      <w:r>
        <w:rPr>
          <w:rFonts w:ascii="SimSun" w:hAnsi="SimSun" w:eastAsia="SimSun" w:cs="SimSun"/>
          <w:sz w:val="22"/>
          <w:szCs w:val="22"/>
        </w:rPr>
        <w:t xml:space="preserve"> </w:t>
      </w:r>
      <w:r>
        <w:rPr>
          <w:rFonts w:ascii="SimSun" w:hAnsi="SimSun" w:eastAsia="SimSun" w:cs="SimSun"/>
          <w:sz w:val="22"/>
          <w:szCs w:val="22"/>
          <w:spacing w:val="-4"/>
        </w:rPr>
        <w:t>据用户的反馈进行改进，如图2-2所示。这种方法可以安全地用于内部</w:t>
      </w:r>
      <w:r>
        <w:rPr>
          <w:rFonts w:ascii="SimSun" w:hAnsi="SimSun" w:eastAsia="SimSun" w:cs="SimSun"/>
          <w:sz w:val="22"/>
          <w:szCs w:val="22"/>
          <w:spacing w:val="18"/>
        </w:rPr>
        <w:t xml:space="preserve"> </w:t>
      </w:r>
      <w:r>
        <w:rPr>
          <w:rFonts w:ascii="SimSun" w:hAnsi="SimSun" w:eastAsia="SimSun" w:cs="SimSun"/>
          <w:sz w:val="22"/>
          <w:szCs w:val="22"/>
          <w:spacing w:val="-1"/>
        </w:rPr>
        <w:t>客户，但如果是面向市场的应用，我们可能需要想办法拉一些愿意使</w:t>
      </w:r>
      <w:r>
        <w:rPr>
          <w:rFonts w:ascii="SimSun" w:hAnsi="SimSun" w:eastAsia="SimSun" w:cs="SimSun"/>
          <w:sz w:val="22"/>
          <w:szCs w:val="22"/>
          <w:spacing w:val="18"/>
        </w:rPr>
        <w:t xml:space="preserve"> </w:t>
      </w:r>
      <w:r>
        <w:rPr>
          <w:rFonts w:ascii="SimSun" w:hAnsi="SimSun" w:eastAsia="SimSun" w:cs="SimSun"/>
          <w:sz w:val="22"/>
          <w:szCs w:val="22"/>
          <w:spacing w:val="-3"/>
        </w:rPr>
        <w:t>用</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3"/>
        </w:rPr>
        <w:t>Beta</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3"/>
        </w:rPr>
        <w:t>测试版本的客户，因为一般来说，正好够用的解决</w:t>
      </w:r>
      <w:r>
        <w:rPr>
          <w:rFonts w:ascii="SimSun" w:hAnsi="SimSun" w:eastAsia="SimSun" w:cs="SimSun"/>
          <w:sz w:val="22"/>
          <w:szCs w:val="22"/>
          <w:spacing w:val="-4"/>
        </w:rPr>
        <w:t>方案还不足</w:t>
      </w:r>
    </w:p>
    <w:p>
      <w:pPr>
        <w:ind w:left="1419"/>
        <w:spacing w:before="1" w:line="219" w:lineRule="auto"/>
        <w:rPr>
          <w:rFonts w:ascii="SimSun" w:hAnsi="SimSun" w:eastAsia="SimSun" w:cs="SimSun"/>
          <w:sz w:val="22"/>
          <w:szCs w:val="22"/>
        </w:rPr>
      </w:pPr>
      <w:r>
        <w:rPr>
          <w:rFonts w:ascii="SimSun" w:hAnsi="SimSun" w:eastAsia="SimSun" w:cs="SimSun"/>
          <w:sz w:val="22"/>
          <w:szCs w:val="22"/>
          <w:spacing w:val="-5"/>
        </w:rPr>
        <w:t>以吸引到大多数普通的用户。</w:t>
      </w:r>
    </w:p>
    <w:p>
      <w:pPr>
        <w:spacing w:line="219" w:lineRule="auto"/>
        <w:sectPr>
          <w:pgSz w:w="9220" w:h="12820"/>
          <w:pgMar w:top="400" w:right="1180" w:bottom="400" w:left="0" w:header="0" w:footer="0" w:gutter="0"/>
        </w:sectPr>
        <w:rPr>
          <w:rFonts w:ascii="SimSun" w:hAnsi="SimSun" w:eastAsia="SimSun" w:cs="SimSun"/>
          <w:sz w:val="22"/>
          <w:szCs w:val="22"/>
        </w:rPr>
      </w:pPr>
    </w:p>
    <w:p>
      <w:pPr>
        <w:pStyle w:val="BodyText"/>
        <w:spacing w:line="248" w:lineRule="auto"/>
        <w:rPr/>
      </w:pPr>
      <w:r>
        <w:pict>
          <v:shape id="_x0000_s286" style="position:absolute;margin-left:363.131pt;margin-top:46.244pt;mso-position-vertical-relative:page;mso-position-horizontal-relative:page;width:38.05pt;height:13.45pt;z-index:251723776;" o:allowincell="f"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9"/>
                      <w:szCs w:val="19"/>
                    </w:rPr>
                  </w:pPr>
                  <w:r>
                    <w:rPr>
                      <w:rFonts w:ascii="SimHei" w:hAnsi="SimHei" w:eastAsia="SimHei" w:cs="SimHei"/>
                      <w:sz w:val="19"/>
                      <w:szCs w:val="19"/>
                      <w:b/>
                      <w:bCs/>
                      <w:spacing w:val="-10"/>
                    </w:rPr>
                    <w:t>敏捷信条</w:t>
                  </w:r>
                </w:p>
              </w:txbxContent>
            </v:textbox>
          </v:shape>
        </w:pict>
      </w:r>
      <w:r/>
    </w:p>
    <w:p>
      <w:pPr>
        <w:pStyle w:val="BodyText"/>
        <w:spacing w:line="248" w:lineRule="auto"/>
        <w:rPr/>
      </w:pPr>
      <w:r/>
    </w:p>
    <w:p>
      <w:pPr>
        <w:ind w:firstLine="7410"/>
        <w:spacing w:line="280" w:lineRule="exact"/>
        <w:rPr/>
      </w:pPr>
      <w:r>
        <w:rPr>
          <w:position w:val="-5"/>
        </w:rPr>
        <w:pict>
          <v:group id="_x0000_s288" style="mso-position-vertical-relative:line;mso-position-horizontal-relative:char;width:45.55pt;height:14pt;" filled="false" stroked="false" coordsize="910,280" coordorigin="0,0">
            <v:shape id="_x0000_s290" style="position:absolute;left:0;top:0;width:910;height:280;" filled="false" stroked="false" type="#_x0000_t75">
              <v:imagedata o:title="" r:id="rId101"/>
            </v:shape>
            <v:shape id="_x0000_s292" style="position:absolute;left:-20;top:-20;width:950;height:320;" filled="false" stroked="false" type="#_x0000_t202">
              <v:fill on="false"/>
              <v:stroke on="false"/>
              <v:path/>
              <v:imagedata o:title=""/>
              <o:lock v:ext="edit" aspectratio="false"/>
              <v:textbox inset="0mm,0mm,0mm,0mm">
                <w:txbxContent>
                  <w:p>
                    <w:pPr>
                      <w:ind w:left="259"/>
                      <w:spacing w:before="137" w:line="183" w:lineRule="auto"/>
                      <w:rPr>
                        <w:rFonts w:ascii="SimSun" w:hAnsi="SimSun" w:eastAsia="SimSun" w:cs="SimSun"/>
                        <w:sz w:val="16"/>
                        <w:szCs w:val="16"/>
                      </w:rPr>
                    </w:pPr>
                    <w:r>
                      <w:rPr>
                        <w:rFonts w:ascii="SimSun" w:hAnsi="SimSun" w:eastAsia="SimSun" w:cs="SimSun"/>
                        <w:sz w:val="16"/>
                        <w:szCs w:val="16"/>
                        <w:color w:val="FFFFFF"/>
                        <w:spacing w:val="-3"/>
                      </w:rPr>
                      <w:t>23</w:t>
                    </w:r>
                  </w:p>
                </w:txbxContent>
              </v:textbox>
            </v:shape>
          </v:group>
        </w:pict>
      </w:r>
    </w:p>
    <w:p>
      <w:pPr>
        <w:pStyle w:val="BodyText"/>
        <w:spacing w:line="278" w:lineRule="auto"/>
        <w:rPr/>
      </w:pPr>
      <w:r/>
    </w:p>
    <w:p>
      <w:pPr>
        <w:spacing w:line="4840" w:lineRule="exact"/>
        <w:rPr/>
      </w:pPr>
      <w:r>
        <w:rPr>
          <w:position w:val="-96"/>
        </w:rPr>
        <w:drawing>
          <wp:inline distT="0" distB="0" distL="0" distR="0">
            <wp:extent cx="4254551" cy="3073394"/>
            <wp:effectExtent l="0" t="0" r="0" b="0"/>
            <wp:docPr id="94" name="IM 94"/>
            <wp:cNvGraphicFramePr/>
            <a:graphic>
              <a:graphicData uri="http://schemas.openxmlformats.org/drawingml/2006/picture">
                <pic:pic>
                  <pic:nvPicPr>
                    <pic:cNvPr id="94" name="IM 94"/>
                    <pic:cNvPicPr/>
                  </pic:nvPicPr>
                  <pic:blipFill>
                    <a:blip r:embed="rId102"/>
                    <a:stretch>
                      <a:fillRect/>
                    </a:stretch>
                  </pic:blipFill>
                  <pic:spPr>
                    <a:xfrm rot="0">
                      <a:off x="0" y="0"/>
                      <a:ext cx="4254551" cy="3073394"/>
                    </a:xfrm>
                    <a:prstGeom prst="rect">
                      <a:avLst/>
                    </a:prstGeom>
                  </pic:spPr>
                </pic:pic>
              </a:graphicData>
            </a:graphic>
          </wp:inline>
        </w:drawing>
      </w:r>
    </w:p>
    <w:p>
      <w:pPr>
        <w:ind w:left="1122"/>
        <w:spacing w:before="188" w:line="217" w:lineRule="auto"/>
        <w:rPr>
          <w:rFonts w:ascii="SimSun" w:hAnsi="SimSun" w:eastAsia="SimSun" w:cs="SimSun"/>
          <w:sz w:val="19"/>
          <w:szCs w:val="19"/>
        </w:rPr>
      </w:pPr>
      <w:r>
        <w:rPr>
          <w:rFonts w:ascii="SimHei" w:hAnsi="SimHei" w:eastAsia="SimHei" w:cs="SimHei"/>
          <w:sz w:val="19"/>
          <w:szCs w:val="19"/>
          <w:b/>
          <w:bCs/>
          <w:spacing w:val="-10"/>
        </w:rPr>
        <w:t>图2-2</w:t>
      </w:r>
      <w:r>
        <w:rPr>
          <w:rFonts w:ascii="SimHei" w:hAnsi="SimHei" w:eastAsia="SimHei" w:cs="SimHei"/>
          <w:sz w:val="19"/>
          <w:szCs w:val="19"/>
          <w:spacing w:val="91"/>
        </w:rPr>
        <w:t xml:space="preserve"> </w:t>
      </w:r>
      <w:r>
        <w:rPr>
          <w:rFonts w:ascii="SimHei" w:hAnsi="SimHei" w:eastAsia="SimHei" w:cs="SimHei"/>
          <w:sz w:val="19"/>
          <w:szCs w:val="19"/>
          <w:b/>
          <w:bCs/>
          <w:spacing w:val="-10"/>
        </w:rPr>
        <w:t>增量开发对比迭代开发(改编自</w:t>
      </w:r>
      <w:r>
        <w:rPr>
          <w:rFonts w:ascii="SimHei" w:hAnsi="SimHei" w:eastAsia="SimHei" w:cs="SimHei"/>
          <w:sz w:val="19"/>
          <w:szCs w:val="19"/>
          <w:spacing w:val="-49"/>
        </w:rPr>
        <w:t xml:space="preserve"> </w:t>
      </w:r>
      <w:r>
        <w:rPr>
          <w:rFonts w:ascii="SimSun" w:hAnsi="SimSun" w:eastAsia="SimSun" w:cs="SimSun"/>
          <w:sz w:val="19"/>
          <w:szCs w:val="19"/>
          <w:b/>
          <w:bCs/>
          <w:spacing w:val="-10"/>
        </w:rPr>
        <w:t>Henrik</w:t>
      </w:r>
      <w:r>
        <w:rPr>
          <w:rFonts w:ascii="SimSun" w:hAnsi="SimSun" w:eastAsia="SimSun" w:cs="SimSun"/>
          <w:sz w:val="19"/>
          <w:szCs w:val="19"/>
          <w:spacing w:val="-10"/>
        </w:rPr>
        <w:t xml:space="preserve"> </w:t>
      </w:r>
      <w:r>
        <w:rPr>
          <w:rFonts w:ascii="SimSun" w:hAnsi="SimSun" w:eastAsia="SimSun" w:cs="SimSun"/>
          <w:sz w:val="19"/>
          <w:szCs w:val="19"/>
          <w:b/>
          <w:bCs/>
          <w:spacing w:val="-10"/>
        </w:rPr>
        <w:t>Kniberg)</w:t>
      </w:r>
    </w:p>
    <w:p>
      <w:pPr>
        <w:pStyle w:val="BodyText"/>
        <w:spacing w:line="358" w:lineRule="auto"/>
        <w:rPr/>
      </w:pPr>
      <w:r/>
    </w:p>
    <w:p>
      <w:pPr>
        <w:ind w:left="62"/>
        <w:spacing w:before="71" w:line="221" w:lineRule="auto"/>
        <w:outlineLvl w:val="2"/>
        <w:rPr>
          <w:rFonts w:ascii="SimHei" w:hAnsi="SimHei" w:eastAsia="SimHei" w:cs="SimHei"/>
          <w:sz w:val="22"/>
          <w:szCs w:val="22"/>
        </w:rPr>
      </w:pPr>
      <w:r>
        <w:rPr>
          <w:rFonts w:ascii="SimHei" w:hAnsi="SimHei" w:eastAsia="SimHei" w:cs="SimHei"/>
          <w:sz w:val="22"/>
          <w:szCs w:val="22"/>
          <w:b/>
          <w:bCs/>
          <w:spacing w:val="-15"/>
        </w:rPr>
        <w:t>2.4.3</w:t>
      </w:r>
      <w:r>
        <w:rPr>
          <w:rFonts w:ascii="SimHei" w:hAnsi="SimHei" w:eastAsia="SimHei" w:cs="SimHei"/>
          <w:sz w:val="22"/>
          <w:szCs w:val="22"/>
          <w:spacing w:val="77"/>
        </w:rPr>
        <w:t xml:space="preserve"> </w:t>
      </w:r>
      <w:r>
        <w:rPr>
          <w:rFonts w:ascii="SimHei" w:hAnsi="SimHei" w:eastAsia="SimHei" w:cs="SimHei"/>
          <w:sz w:val="22"/>
          <w:szCs w:val="22"/>
          <w:b/>
          <w:bCs/>
          <w:spacing w:val="-15"/>
        </w:rPr>
        <w:t>价值流优化</w:t>
      </w:r>
    </w:p>
    <w:p>
      <w:pPr>
        <w:ind w:left="60" w:right="1622"/>
        <w:spacing w:before="291" w:line="302" w:lineRule="auto"/>
        <w:rPr>
          <w:rFonts w:ascii="SimSun" w:hAnsi="SimSun" w:eastAsia="SimSun" w:cs="SimSun"/>
          <w:sz w:val="22"/>
          <w:szCs w:val="22"/>
        </w:rPr>
      </w:pPr>
      <w:r>
        <w:rPr>
          <w:rFonts w:ascii="SimSun" w:hAnsi="SimSun" w:eastAsia="SimSun" w:cs="SimSun"/>
          <w:sz w:val="22"/>
          <w:szCs w:val="22"/>
          <w:spacing w:val="-7"/>
        </w:rPr>
        <w:t>价值流是指交付成果所需要执行的一系列活动。软件开发价值流可以如</w:t>
      </w:r>
      <w:r>
        <w:rPr>
          <w:rFonts w:ascii="SimSun" w:hAnsi="SimSun" w:eastAsia="SimSun" w:cs="SimSun"/>
          <w:sz w:val="22"/>
          <w:szCs w:val="22"/>
          <w:spacing w:val="11"/>
        </w:rPr>
        <w:t xml:space="preserve"> </w:t>
      </w:r>
      <w:r>
        <w:rPr>
          <w:rFonts w:ascii="SimSun" w:hAnsi="SimSun" w:eastAsia="SimSun" w:cs="SimSun"/>
          <w:sz w:val="22"/>
          <w:szCs w:val="22"/>
          <w:spacing w:val="-7"/>
        </w:rPr>
        <w:t>此描述：验证商业可行性、分析、设计、构建、测试、部署、从使用分</w:t>
      </w:r>
      <w:r>
        <w:rPr>
          <w:rFonts w:ascii="SimSun" w:hAnsi="SimSun" w:eastAsia="SimSun" w:cs="SimSun"/>
          <w:sz w:val="22"/>
          <w:szCs w:val="22"/>
          <w:spacing w:val="5"/>
        </w:rPr>
        <w:t xml:space="preserve"> </w:t>
      </w:r>
      <w:r>
        <w:rPr>
          <w:rFonts w:ascii="SimSun" w:hAnsi="SimSun" w:eastAsia="SimSun" w:cs="SimSun"/>
          <w:sz w:val="22"/>
          <w:szCs w:val="22"/>
          <w:spacing w:val="-7"/>
        </w:rPr>
        <w:t>析和其他反馈中学习，如此这般周而复始。请注意，这是一个完整的迭</w:t>
      </w:r>
      <w:r>
        <w:rPr>
          <w:rFonts w:ascii="SimSun" w:hAnsi="SimSun" w:eastAsia="SimSun" w:cs="SimSun"/>
          <w:sz w:val="22"/>
          <w:szCs w:val="22"/>
          <w:spacing w:val="5"/>
        </w:rPr>
        <w:t xml:space="preserve"> </w:t>
      </w:r>
      <w:r>
        <w:rPr>
          <w:rFonts w:ascii="SimSun" w:hAnsi="SimSun" w:eastAsia="SimSun" w:cs="SimSun"/>
          <w:sz w:val="22"/>
          <w:szCs w:val="22"/>
          <w:spacing w:val="-7"/>
        </w:rPr>
        <w:t>代过程，而不是一系列线性的活动。最好的做法是优化整个价值流，而</w:t>
      </w:r>
      <w:r>
        <w:rPr>
          <w:rFonts w:ascii="SimSun" w:hAnsi="SimSun" w:eastAsia="SimSun" w:cs="SimSun"/>
          <w:sz w:val="22"/>
          <w:szCs w:val="22"/>
          <w:spacing w:val="6"/>
        </w:rPr>
        <w:t xml:space="preserve"> </w:t>
      </w:r>
      <w:r>
        <w:rPr>
          <w:rFonts w:ascii="SimSun" w:hAnsi="SimSun" w:eastAsia="SimSun" w:cs="SimSun"/>
          <w:sz w:val="22"/>
          <w:szCs w:val="22"/>
          <w:spacing w:val="-5"/>
        </w:rPr>
        <w:t>不是只优化其中的一部分。因此，“端到端周期时间”比</w:t>
      </w:r>
      <w:r>
        <w:rPr>
          <w:rFonts w:ascii="Times New Roman" w:hAnsi="Times New Roman" w:eastAsia="Times New Roman" w:cs="Times New Roman"/>
          <w:sz w:val="22"/>
          <w:szCs w:val="22"/>
          <w:spacing w:val="-5"/>
        </w:rPr>
        <w:t>“IT  </w:t>
      </w:r>
      <w:r>
        <w:rPr>
          <w:rFonts w:ascii="SimSun" w:hAnsi="SimSun" w:eastAsia="SimSun" w:cs="SimSun"/>
          <w:sz w:val="22"/>
          <w:szCs w:val="22"/>
          <w:spacing w:val="-5"/>
        </w:rPr>
        <w:t>交付周期</w:t>
      </w:r>
      <w:r>
        <w:rPr>
          <w:rFonts w:ascii="SimSun" w:hAnsi="SimSun" w:eastAsia="SimSun" w:cs="SimSun"/>
          <w:sz w:val="22"/>
          <w:szCs w:val="22"/>
          <w:spacing w:val="10"/>
        </w:rPr>
        <w:t xml:space="preserve"> </w:t>
      </w:r>
      <w:r>
        <w:rPr>
          <w:rFonts w:ascii="SimSun" w:hAnsi="SimSun" w:eastAsia="SimSun" w:cs="SimSun"/>
          <w:sz w:val="22"/>
          <w:szCs w:val="22"/>
          <w:spacing w:val="-9"/>
        </w:rPr>
        <w:t>时间”或“开发速率”更重要。如果针对端到端周期时间优化价值流，</w:t>
      </w:r>
    </w:p>
    <w:p>
      <w:pPr>
        <w:ind w:left="60" w:right="1650"/>
        <w:spacing w:before="119" w:line="320" w:lineRule="auto"/>
        <w:rPr>
          <w:rFonts w:ascii="SimSun" w:hAnsi="SimSun" w:eastAsia="SimSun" w:cs="SimSun"/>
          <w:sz w:val="22"/>
          <w:szCs w:val="22"/>
        </w:rPr>
      </w:pPr>
      <w:r>
        <w:rPr>
          <w:rFonts w:ascii="SimSun" w:hAnsi="SimSun" w:eastAsia="SimSun" w:cs="SimSun"/>
          <w:sz w:val="22"/>
          <w:szCs w:val="22"/>
          <w:spacing w:val="-7"/>
        </w:rPr>
        <w:t>我们就是在优化响应能力而不是成本效率。相反，如果只是优化价值流</w:t>
      </w:r>
      <w:r>
        <w:rPr>
          <w:rFonts w:ascii="SimSun" w:hAnsi="SimSun" w:eastAsia="SimSun" w:cs="SimSun"/>
          <w:sz w:val="22"/>
          <w:szCs w:val="22"/>
          <w:spacing w:val="5"/>
        </w:rPr>
        <w:t xml:space="preserve"> </w:t>
      </w:r>
      <w:r>
        <w:rPr>
          <w:rFonts w:ascii="SimSun" w:hAnsi="SimSun" w:eastAsia="SimSun" w:cs="SimSun"/>
          <w:sz w:val="22"/>
          <w:szCs w:val="22"/>
          <w:spacing w:val="-7"/>
        </w:rPr>
        <w:t>的一部分，而不考虑它如何影响整个价值流，那么这只能被称为次优化</w:t>
      </w:r>
      <w:r>
        <w:rPr>
          <w:rFonts w:ascii="SimSun" w:hAnsi="SimSun" w:eastAsia="SimSun" w:cs="SimSun"/>
          <w:sz w:val="22"/>
          <w:szCs w:val="22"/>
          <w:spacing w:val="5"/>
        </w:rPr>
        <w:t xml:space="preserve"> </w:t>
      </w:r>
      <w:r>
        <w:rPr>
          <w:rFonts w:ascii="SimSun" w:hAnsi="SimSun" w:eastAsia="SimSun" w:cs="SimSun"/>
          <w:sz w:val="22"/>
          <w:szCs w:val="22"/>
          <w:spacing w:val="-7"/>
        </w:rPr>
        <w:t>或局部优化。后面的章节将讨论如何以优化整个</w:t>
      </w:r>
      <w:r>
        <w:rPr>
          <w:rFonts w:ascii="SimSun" w:hAnsi="SimSun" w:eastAsia="SimSun" w:cs="SimSun"/>
          <w:sz w:val="22"/>
          <w:szCs w:val="22"/>
          <w:spacing w:val="-8"/>
        </w:rPr>
        <w:t>价值流为目标来进行组</w:t>
      </w:r>
    </w:p>
    <w:p>
      <w:pPr>
        <w:ind w:left="60"/>
        <w:spacing w:before="1" w:line="220" w:lineRule="auto"/>
        <w:rPr>
          <w:rFonts w:ascii="SimSun" w:hAnsi="SimSun" w:eastAsia="SimSun" w:cs="SimSun"/>
          <w:sz w:val="22"/>
          <w:szCs w:val="22"/>
        </w:rPr>
      </w:pPr>
      <w:r>
        <w:rPr>
          <w:rFonts w:ascii="SimSun" w:hAnsi="SimSun" w:eastAsia="SimSun" w:cs="SimSun"/>
          <w:sz w:val="22"/>
          <w:szCs w:val="22"/>
          <w:spacing w:val="-14"/>
        </w:rPr>
        <w:t>织设计。</w:t>
      </w:r>
    </w:p>
    <w:p>
      <w:pPr>
        <w:spacing w:line="220" w:lineRule="auto"/>
        <w:sectPr>
          <w:pgSz w:w="9220" w:h="12790"/>
          <w:pgMar w:top="400" w:right="20" w:bottom="400" w:left="879" w:header="0" w:footer="0" w:gutter="0"/>
        </w:sectPr>
        <w:rPr>
          <w:rFonts w:ascii="SimSun" w:hAnsi="SimSun" w:eastAsia="SimSun" w:cs="SimSun"/>
          <w:sz w:val="22"/>
          <w:szCs w:val="22"/>
        </w:rPr>
      </w:pPr>
    </w:p>
    <w:p>
      <w:pPr>
        <w:pStyle w:val="BodyText"/>
        <w:spacing w:line="263" w:lineRule="auto"/>
        <w:rPr/>
      </w:pPr>
      <w:r>
        <w:pict>
          <v:shape id="_x0000_s294" style="position:absolute;margin-left:43.148pt;margin-top:46.736pt;mso-position-vertical-relative:page;mso-position-horizontal-relative:page;width:29.15pt;height:14.65pt;z-index:25172582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3"/>
                    </w:rPr>
                    <w:t>第2章</w:t>
                  </w:r>
                </w:p>
              </w:txbxContent>
            </v:textbox>
          </v:shape>
        </w:pict>
      </w:r>
      <w:r/>
    </w:p>
    <w:p>
      <w:pPr>
        <w:pStyle w:val="BodyText"/>
        <w:spacing w:line="263" w:lineRule="auto"/>
        <w:rPr/>
      </w:pPr>
      <w:r/>
    </w:p>
    <w:p>
      <w:pPr>
        <w:spacing w:line="270" w:lineRule="exact"/>
        <w:rPr/>
      </w:pPr>
      <w:r>
        <w:rPr>
          <w:position w:val="-5"/>
        </w:rPr>
        <w:pict>
          <v:shape id="_x0000_s296" style="mso-position-vertical-relative:line;mso-position-horizontal-relative:char;width:31.05pt;height:13.5pt;" fillcolor="#A3A3A3" filled="true" stroked="false" type="#_x0000_t202">
            <v:fill on="true"/>
            <v:stroke on="false"/>
            <v:path/>
            <v:imagedata o:title=""/>
            <o:lock v:ext="edit" aspectratio="false"/>
            <v:textbox inset="0mm,0mm,0mm,0mm">
              <w:txbxContent>
                <w:p>
                  <w:pPr>
                    <w:ind w:left="170"/>
                    <w:spacing w:before="100" w:line="183" w:lineRule="auto"/>
                    <w:rPr>
                      <w:rFonts w:ascii="SimSun" w:hAnsi="SimSun" w:eastAsia="SimSun" w:cs="SimSun"/>
                      <w:sz w:val="17"/>
                      <w:szCs w:val="17"/>
                    </w:rPr>
                  </w:pPr>
                  <w:r>
                    <w:rPr>
                      <w:rFonts w:ascii="SimSun" w:hAnsi="SimSun" w:eastAsia="SimSun" w:cs="SimSun"/>
                      <w:sz w:val="17"/>
                      <w:szCs w:val="17"/>
                      <w:color w:val="FFFFFF"/>
                      <w:spacing w:val="-3"/>
                    </w:rPr>
                    <w:t>24</w:t>
                  </w:r>
                </w:p>
              </w:txbxContent>
            </v:textbox>
          </v:shape>
        </w:pict>
      </w:r>
    </w:p>
    <w:p>
      <w:pPr>
        <w:ind w:left="1412"/>
        <w:spacing w:before="305" w:line="222" w:lineRule="auto"/>
        <w:outlineLvl w:val="3"/>
        <w:rPr>
          <w:rFonts w:ascii="SimHei" w:hAnsi="SimHei" w:eastAsia="SimHei" w:cs="SimHei"/>
          <w:sz w:val="21"/>
          <w:szCs w:val="21"/>
        </w:rPr>
      </w:pPr>
      <w:r>
        <w:rPr>
          <w:rFonts w:ascii="SimHei" w:hAnsi="SimHei" w:eastAsia="SimHei" w:cs="SimHei"/>
          <w:sz w:val="21"/>
          <w:szCs w:val="21"/>
          <w:b/>
          <w:bCs/>
          <w:spacing w:val="-7"/>
        </w:rPr>
        <w:t>2.4.4</w:t>
      </w:r>
      <w:r>
        <w:rPr>
          <w:rFonts w:ascii="SimHei" w:hAnsi="SimHei" w:eastAsia="SimHei" w:cs="SimHei"/>
          <w:sz w:val="21"/>
          <w:szCs w:val="21"/>
          <w:spacing w:val="-7"/>
        </w:rPr>
        <w:t xml:space="preserve">  </w:t>
      </w:r>
      <w:r>
        <w:rPr>
          <w:rFonts w:ascii="SimHei" w:hAnsi="SimHei" w:eastAsia="SimHei" w:cs="SimHei"/>
          <w:sz w:val="21"/>
          <w:szCs w:val="21"/>
          <w:b/>
          <w:bCs/>
          <w:spacing w:val="-7"/>
        </w:rPr>
        <w:t>信息辐射器</w:t>
      </w:r>
    </w:p>
    <w:p>
      <w:pPr>
        <w:ind w:left="1410" w:right="5"/>
        <w:spacing w:before="299" w:line="334" w:lineRule="auto"/>
        <w:jc w:val="both"/>
        <w:rPr>
          <w:rFonts w:ascii="SimSun" w:hAnsi="SimSun" w:eastAsia="SimSun" w:cs="SimSun"/>
          <w:sz w:val="21"/>
          <w:szCs w:val="21"/>
        </w:rPr>
      </w:pPr>
      <w:r>
        <w:rPr>
          <w:rFonts w:ascii="SimSun" w:hAnsi="SimSun" w:eastAsia="SimSun" w:cs="SimSun"/>
          <w:sz w:val="21"/>
          <w:szCs w:val="21"/>
          <w:spacing w:val="3"/>
        </w:rPr>
        <w:t>信息辐射器是巨大的公共信息展示媒介——可能是电子的，也可</w:t>
      </w:r>
      <w:r>
        <w:rPr>
          <w:rFonts w:ascii="SimSun" w:hAnsi="SimSun" w:eastAsia="SimSun" w:cs="SimSun"/>
          <w:sz w:val="21"/>
          <w:szCs w:val="21"/>
          <w:spacing w:val="2"/>
        </w:rPr>
        <w:t>能是纸</w:t>
      </w:r>
      <w:r>
        <w:rPr>
          <w:rFonts w:ascii="SimSun" w:hAnsi="SimSun" w:eastAsia="SimSun" w:cs="SimSun"/>
          <w:sz w:val="21"/>
          <w:szCs w:val="21"/>
        </w:rPr>
        <w:t xml:space="preserve"> </w:t>
      </w:r>
      <w:r>
        <w:rPr>
          <w:rFonts w:ascii="SimSun" w:hAnsi="SimSun" w:eastAsia="SimSun" w:cs="SimSun"/>
          <w:sz w:val="21"/>
          <w:szCs w:val="21"/>
          <w:spacing w:val="10"/>
        </w:rPr>
        <w:t>质的。例如，故事卡墙(看板墙)、燃起图、销售漏</w:t>
      </w:r>
      <w:r>
        <w:rPr>
          <w:rFonts w:ascii="SimSun" w:hAnsi="SimSun" w:eastAsia="SimSun" w:cs="SimSun"/>
          <w:sz w:val="21"/>
          <w:szCs w:val="21"/>
          <w:spacing w:val="9"/>
        </w:rPr>
        <w:t>斗、营销活动日历</w:t>
      </w:r>
      <w:r>
        <w:rPr>
          <w:rFonts w:ascii="SimSun" w:hAnsi="SimSun" w:eastAsia="SimSun" w:cs="SimSun"/>
          <w:sz w:val="21"/>
          <w:szCs w:val="21"/>
        </w:rPr>
        <w:t xml:space="preserve"> </w:t>
      </w:r>
      <w:r>
        <w:rPr>
          <w:rFonts w:ascii="SimSun" w:hAnsi="SimSun" w:eastAsia="SimSun" w:cs="SimSun"/>
          <w:sz w:val="21"/>
          <w:szCs w:val="21"/>
          <w:spacing w:val="3"/>
        </w:rPr>
        <w:t>或统计数据、回顾行动项、站立会议准时指标、架构图、领域模型、构</w:t>
      </w:r>
      <w:r>
        <w:rPr>
          <w:rFonts w:ascii="SimSun" w:hAnsi="SimSun" w:eastAsia="SimSun" w:cs="SimSun"/>
          <w:sz w:val="21"/>
          <w:szCs w:val="21"/>
        </w:rPr>
        <w:t xml:space="preserve"> </w:t>
      </w:r>
      <w:r>
        <w:rPr>
          <w:rFonts w:ascii="SimSun" w:hAnsi="SimSun" w:eastAsia="SimSun" w:cs="SimSun"/>
          <w:sz w:val="21"/>
          <w:szCs w:val="21"/>
          <w:spacing w:val="3"/>
        </w:rPr>
        <w:t>建管道等都可以成为信息辐射器。组织内部公共的信息辐射器</w:t>
      </w:r>
      <w:r>
        <w:rPr>
          <w:rFonts w:ascii="SimSun" w:hAnsi="SimSun" w:eastAsia="SimSun" w:cs="SimSun"/>
          <w:sz w:val="21"/>
          <w:szCs w:val="21"/>
          <w:spacing w:val="2"/>
        </w:rPr>
        <w:t>背后有两</w:t>
      </w:r>
      <w:r>
        <w:rPr>
          <w:rFonts w:ascii="SimSun" w:hAnsi="SimSun" w:eastAsia="SimSun" w:cs="SimSun"/>
          <w:sz w:val="21"/>
          <w:szCs w:val="21"/>
        </w:rPr>
        <w:t xml:space="preserve"> </w:t>
      </w:r>
      <w:r>
        <w:rPr>
          <w:rFonts w:ascii="SimSun" w:hAnsi="SimSun" w:eastAsia="SimSun" w:cs="SimSun"/>
          <w:sz w:val="21"/>
          <w:szCs w:val="21"/>
          <w:spacing w:val="2"/>
        </w:rPr>
        <w:t>层用意：第一，提高透明度，不论是好消息还是坏消息；第二，比起通</w:t>
      </w:r>
      <w:r>
        <w:rPr>
          <w:rFonts w:ascii="SimSun" w:hAnsi="SimSun" w:eastAsia="SimSun" w:cs="SimSun"/>
          <w:sz w:val="21"/>
          <w:szCs w:val="21"/>
          <w:spacing w:val="17"/>
        </w:rPr>
        <w:t xml:space="preserve"> </w:t>
      </w:r>
      <w:r>
        <w:rPr>
          <w:rFonts w:ascii="SimSun" w:hAnsi="SimSun" w:eastAsia="SimSun" w:cs="SimSun"/>
          <w:sz w:val="21"/>
          <w:szCs w:val="21"/>
          <w:spacing w:val="3"/>
        </w:rPr>
        <w:t>过登录某个应用程序查询数据、查阅报告或仪表板获取信</w:t>
      </w:r>
      <w:r>
        <w:rPr>
          <w:rFonts w:ascii="SimSun" w:hAnsi="SimSun" w:eastAsia="SimSun" w:cs="SimSun"/>
          <w:sz w:val="21"/>
          <w:szCs w:val="21"/>
          <w:spacing w:val="2"/>
        </w:rPr>
        <w:t>息，信息辐射</w:t>
      </w:r>
    </w:p>
    <w:p>
      <w:pPr>
        <w:ind w:left="1410"/>
        <w:spacing w:before="1" w:line="218" w:lineRule="auto"/>
        <w:rPr>
          <w:rFonts w:ascii="SimSun" w:hAnsi="SimSun" w:eastAsia="SimSun" w:cs="SimSun"/>
          <w:sz w:val="21"/>
          <w:szCs w:val="21"/>
        </w:rPr>
      </w:pPr>
      <w:r>
        <w:rPr>
          <w:rFonts w:ascii="SimSun" w:hAnsi="SimSun" w:eastAsia="SimSun" w:cs="SimSun"/>
          <w:sz w:val="21"/>
          <w:szCs w:val="21"/>
          <w:spacing w:val="-2"/>
        </w:rPr>
        <w:t>器使信息更易于访问。好的信息辐射器会激发对话。</w:t>
      </w:r>
    </w:p>
    <w:p>
      <w:pPr>
        <w:pStyle w:val="BodyText"/>
        <w:spacing w:line="292" w:lineRule="auto"/>
        <w:rPr/>
      </w:pPr>
      <w:r/>
    </w:p>
    <w:p>
      <w:pPr>
        <w:ind w:left="1410" w:right="5"/>
        <w:spacing w:before="68" w:line="334" w:lineRule="auto"/>
        <w:rPr>
          <w:rFonts w:ascii="SimSun" w:hAnsi="SimSun" w:eastAsia="SimSun" w:cs="SimSun"/>
          <w:sz w:val="21"/>
          <w:szCs w:val="21"/>
        </w:rPr>
      </w:pPr>
      <w:r>
        <w:rPr>
          <w:rFonts w:ascii="SimSun" w:hAnsi="SimSun" w:eastAsia="SimSun" w:cs="SimSun"/>
          <w:sz w:val="21"/>
          <w:szCs w:val="21"/>
          <w:spacing w:val="1"/>
        </w:rPr>
        <w:t>通常，敏捷团队使用任何可以找到的墙壁作为信息辐射器。有趣的是，</w:t>
      </w:r>
      <w:r>
        <w:rPr>
          <w:rFonts w:ascii="SimSun" w:hAnsi="SimSun" w:eastAsia="SimSun" w:cs="SimSun"/>
          <w:sz w:val="21"/>
          <w:szCs w:val="21"/>
          <w:spacing w:val="2"/>
        </w:rPr>
        <w:t xml:space="preserve"> </w:t>
      </w:r>
      <w:r>
        <w:rPr>
          <w:rFonts w:ascii="SimSun" w:hAnsi="SimSun" w:eastAsia="SimSun" w:cs="SimSun"/>
          <w:sz w:val="21"/>
          <w:szCs w:val="21"/>
          <w:spacing w:val="10"/>
        </w:rPr>
        <w:t>这些信息辐射器有时会违反“所有公开展示必须经过内部沟通</w:t>
      </w:r>
      <w:r>
        <w:rPr>
          <w:rFonts w:ascii="SimSun" w:hAnsi="SimSun" w:eastAsia="SimSun" w:cs="SimSun"/>
          <w:sz w:val="21"/>
          <w:szCs w:val="21"/>
          <w:spacing w:val="9"/>
        </w:rPr>
        <w:t>部门批</w:t>
      </w:r>
      <w:r>
        <w:rPr>
          <w:rFonts w:ascii="SimSun" w:hAnsi="SimSun" w:eastAsia="SimSun" w:cs="SimSun"/>
          <w:sz w:val="21"/>
          <w:szCs w:val="21"/>
        </w:rPr>
        <w:t xml:space="preserve"> </w:t>
      </w:r>
      <w:r>
        <w:rPr>
          <w:rFonts w:ascii="SimSun" w:hAnsi="SimSun" w:eastAsia="SimSun" w:cs="SimSun"/>
          <w:sz w:val="21"/>
          <w:szCs w:val="21"/>
          <w:spacing w:val="3"/>
        </w:rPr>
        <w:t>准”的公司准则。虽然从技术上来说，内部沟通部门创建的那些</w:t>
      </w:r>
      <w:r>
        <w:rPr>
          <w:rFonts w:ascii="SimSun" w:hAnsi="SimSun" w:eastAsia="SimSun" w:cs="SimSun"/>
          <w:sz w:val="21"/>
          <w:szCs w:val="21"/>
          <w:spacing w:val="2"/>
        </w:rPr>
        <w:t>公开展</w:t>
      </w:r>
      <w:r>
        <w:rPr>
          <w:rFonts w:ascii="SimSun" w:hAnsi="SimSun" w:eastAsia="SimSun" w:cs="SimSun"/>
          <w:sz w:val="21"/>
          <w:szCs w:val="21"/>
        </w:rPr>
        <w:t xml:space="preserve"> </w:t>
      </w:r>
      <w:r>
        <w:rPr>
          <w:rFonts w:ascii="SimSun" w:hAnsi="SimSun" w:eastAsia="SimSun" w:cs="SimSun"/>
          <w:sz w:val="21"/>
          <w:szCs w:val="21"/>
          <w:spacing w:val="3"/>
        </w:rPr>
        <w:t>示材料也是信息辐射器，但实际上，最好能把它们归类为通知、内部营</w:t>
      </w:r>
      <w:r>
        <w:rPr>
          <w:rFonts w:ascii="SimSun" w:hAnsi="SimSun" w:eastAsia="SimSun" w:cs="SimSun"/>
          <w:sz w:val="21"/>
          <w:szCs w:val="21"/>
        </w:rPr>
        <w:t xml:space="preserve"> </w:t>
      </w:r>
      <w:r>
        <w:rPr>
          <w:rFonts w:ascii="SimSun" w:hAnsi="SimSun" w:eastAsia="SimSun" w:cs="SimSun"/>
          <w:sz w:val="21"/>
          <w:szCs w:val="21"/>
          <w:spacing w:val="8"/>
        </w:rPr>
        <w:t>销或推广。此外，与</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8"/>
        </w:rPr>
        <w:t>-B</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8"/>
        </w:rPr>
        <w:t>工作相关的信息相比，那些</w:t>
      </w:r>
      <w:r>
        <w:rPr>
          <w:rFonts w:ascii="SimSun" w:hAnsi="SimSun" w:eastAsia="SimSun" w:cs="SimSun"/>
          <w:sz w:val="21"/>
          <w:szCs w:val="21"/>
          <w:spacing w:val="7"/>
        </w:rPr>
        <w:t>信息通常变化很</w:t>
      </w:r>
    </w:p>
    <w:p>
      <w:pPr>
        <w:ind w:left="1410"/>
        <w:spacing w:before="1" w:line="219" w:lineRule="auto"/>
        <w:rPr>
          <w:rFonts w:ascii="SimSun" w:hAnsi="SimSun" w:eastAsia="SimSun" w:cs="SimSun"/>
          <w:sz w:val="21"/>
          <w:szCs w:val="21"/>
        </w:rPr>
      </w:pPr>
      <w:r>
        <w:rPr>
          <w:rFonts w:ascii="SimSun" w:hAnsi="SimSun" w:eastAsia="SimSun" w:cs="SimSun"/>
          <w:sz w:val="21"/>
          <w:szCs w:val="21"/>
          <w:spacing w:val="-2"/>
        </w:rPr>
        <w:t>缓慢。</w:t>
      </w:r>
    </w:p>
    <w:p>
      <w:pPr>
        <w:pStyle w:val="BodyText"/>
        <w:spacing w:line="290" w:lineRule="auto"/>
        <w:rPr/>
      </w:pPr>
      <w:r/>
    </w:p>
    <w:p>
      <w:pPr>
        <w:ind w:left="1410" w:right="7"/>
        <w:spacing w:before="68" w:line="334" w:lineRule="auto"/>
        <w:rPr>
          <w:rFonts w:ascii="SimSun" w:hAnsi="SimSun" w:eastAsia="SimSun" w:cs="SimSun"/>
          <w:sz w:val="21"/>
          <w:szCs w:val="21"/>
        </w:rPr>
      </w:pPr>
      <w:r>
        <w:rPr>
          <w:rFonts w:ascii="SimSun" w:hAnsi="SimSun" w:eastAsia="SimSun" w:cs="SimSun"/>
          <w:sz w:val="21"/>
          <w:szCs w:val="21"/>
          <w:spacing w:val="1"/>
        </w:rPr>
        <w:t>信息辐射器主要用于跟踪执行，但也可用于传播</w:t>
      </w:r>
      <w:r>
        <w:rPr>
          <w:rFonts w:ascii="SimSun" w:hAnsi="SimSun" w:eastAsia="SimSun" w:cs="SimSun"/>
          <w:sz w:val="21"/>
          <w:szCs w:val="21"/>
        </w:rPr>
        <w:t>业务与IT</w:t>
      </w:r>
      <w:r>
        <w:rPr>
          <w:rFonts w:ascii="SimSun" w:hAnsi="SimSun" w:eastAsia="SimSun" w:cs="SimSun"/>
          <w:sz w:val="21"/>
          <w:szCs w:val="21"/>
          <w:spacing w:val="-35"/>
        </w:rPr>
        <w:t xml:space="preserve"> </w:t>
      </w:r>
      <w:r>
        <w:rPr>
          <w:rFonts w:ascii="SimSun" w:hAnsi="SimSun" w:eastAsia="SimSun" w:cs="SimSun"/>
          <w:sz w:val="21"/>
          <w:szCs w:val="21"/>
        </w:rPr>
        <w:t>一致性、成果 </w:t>
      </w:r>
      <w:r>
        <w:rPr>
          <w:rFonts w:ascii="SimSun" w:hAnsi="SimSun" w:eastAsia="SimSun" w:cs="SimSun"/>
          <w:sz w:val="21"/>
          <w:szCs w:val="21"/>
          <w:spacing w:val="-5"/>
        </w:rPr>
        <w:t>责任链、投资组合与状态、组织规范的相关信息</w:t>
      </w:r>
      <w:r>
        <w:rPr>
          <w:rFonts w:ascii="SimSun" w:hAnsi="SimSun" w:eastAsia="SimSun" w:cs="SimSun"/>
          <w:sz w:val="21"/>
          <w:szCs w:val="21"/>
          <w:spacing w:val="-6"/>
        </w:rPr>
        <w:t>。这些组织信息辐射器，</w:t>
      </w:r>
    </w:p>
    <w:p>
      <w:pPr>
        <w:ind w:left="1410"/>
        <w:spacing w:before="1" w:line="218" w:lineRule="auto"/>
        <w:rPr>
          <w:rFonts w:ascii="SimSun" w:hAnsi="SimSun" w:eastAsia="SimSun" w:cs="SimSun"/>
          <w:sz w:val="21"/>
          <w:szCs w:val="21"/>
        </w:rPr>
      </w:pPr>
      <w:r>
        <w:rPr>
          <w:rFonts w:ascii="SimSun" w:hAnsi="SimSun" w:eastAsia="SimSun" w:cs="SimSun"/>
          <w:sz w:val="21"/>
          <w:szCs w:val="21"/>
          <w:spacing w:val="-3"/>
        </w:rPr>
        <w:t>将在后面的章节做更详细的介绍。</w:t>
      </w:r>
    </w:p>
    <w:p>
      <w:pPr>
        <w:pStyle w:val="BodyText"/>
        <w:spacing w:line="288" w:lineRule="auto"/>
        <w:rPr/>
      </w:pPr>
      <w:r/>
    </w:p>
    <w:p>
      <w:pPr>
        <w:pStyle w:val="BodyText"/>
        <w:spacing w:line="288" w:lineRule="auto"/>
        <w:rPr/>
      </w:pPr>
      <w:r/>
    </w:p>
    <w:p>
      <w:pPr>
        <w:ind w:left="1413"/>
        <w:spacing w:before="91" w:line="219" w:lineRule="auto"/>
        <w:outlineLvl w:val="1"/>
        <w:rPr>
          <w:rFonts w:ascii="SimSun" w:hAnsi="SimSun" w:eastAsia="SimSun" w:cs="SimSun"/>
          <w:sz w:val="28"/>
          <w:szCs w:val="28"/>
        </w:rPr>
      </w:pPr>
      <w:r>
        <w:rPr>
          <w:rFonts w:ascii="SimSun" w:hAnsi="SimSun" w:eastAsia="SimSun" w:cs="SimSun"/>
          <w:sz w:val="28"/>
          <w:szCs w:val="28"/>
          <w:b/>
          <w:bCs/>
          <w:spacing w:val="-17"/>
        </w:rPr>
        <w:t>2.5</w:t>
      </w:r>
      <w:r>
        <w:rPr>
          <w:rFonts w:ascii="SimSun" w:hAnsi="SimSun" w:eastAsia="SimSun" w:cs="SimSun"/>
          <w:sz w:val="28"/>
          <w:szCs w:val="28"/>
          <w:spacing w:val="104"/>
        </w:rPr>
        <w:t xml:space="preserve"> </w:t>
      </w:r>
      <w:r>
        <w:rPr>
          <w:rFonts w:ascii="SimSun" w:hAnsi="SimSun" w:eastAsia="SimSun" w:cs="SimSun"/>
          <w:sz w:val="28"/>
          <w:szCs w:val="28"/>
          <w:b/>
          <w:bCs/>
          <w:spacing w:val="-17"/>
        </w:rPr>
        <w:t>敏捷已死</w:t>
      </w:r>
    </w:p>
    <w:p>
      <w:pPr>
        <w:pStyle w:val="BodyText"/>
        <w:spacing w:line="324" w:lineRule="auto"/>
        <w:rPr/>
      </w:pPr>
      <w:r/>
    </w:p>
    <w:p>
      <w:pPr>
        <w:ind w:left="1410"/>
        <w:spacing w:before="69" w:line="335" w:lineRule="auto"/>
        <w:jc w:val="both"/>
        <w:rPr>
          <w:rFonts w:ascii="SimSun" w:hAnsi="SimSun" w:eastAsia="SimSun" w:cs="SimSun"/>
          <w:sz w:val="21"/>
          <w:szCs w:val="21"/>
        </w:rPr>
      </w:pPr>
      <w:r>
        <w:rPr>
          <w:rFonts w:ascii="SimSun" w:hAnsi="SimSun" w:eastAsia="SimSun" w:cs="SimSun"/>
          <w:sz w:val="21"/>
          <w:szCs w:val="21"/>
          <w:spacing w:val="-4"/>
        </w:rPr>
        <w:t>据说企业敏捷已经在技术成熟度曲线①中走到了泡沫破裂谷底期①。许多</w:t>
      </w:r>
      <w:r>
        <w:rPr>
          <w:rFonts w:ascii="SimSun" w:hAnsi="SimSun" w:eastAsia="SimSun" w:cs="SimSun"/>
          <w:sz w:val="21"/>
          <w:szCs w:val="21"/>
          <w:spacing w:val="16"/>
        </w:rPr>
        <w:t xml:space="preserve"> </w:t>
      </w:r>
      <w:r>
        <w:rPr>
          <w:rFonts w:ascii="SimSun" w:hAnsi="SimSun" w:eastAsia="SimSun" w:cs="SimSun"/>
          <w:sz w:val="21"/>
          <w:szCs w:val="21"/>
          <w:spacing w:val="2"/>
        </w:rPr>
        <w:t>问题源于过早地在组织内部尝试规模化敏捷。“转型”这件事的天然属</w:t>
      </w:r>
      <w:r>
        <w:rPr>
          <w:rFonts w:ascii="SimSun" w:hAnsi="SimSun" w:eastAsia="SimSun" w:cs="SimSun"/>
          <w:sz w:val="21"/>
          <w:szCs w:val="21"/>
          <w:spacing w:val="14"/>
        </w:rPr>
        <w:t xml:space="preserve"> </w:t>
      </w:r>
      <w:r>
        <w:rPr>
          <w:rFonts w:ascii="SimSun" w:hAnsi="SimSun" w:eastAsia="SimSun" w:cs="SimSun"/>
          <w:sz w:val="21"/>
          <w:szCs w:val="21"/>
          <w:spacing w:val="3"/>
        </w:rPr>
        <w:t>性决定着预先制定一个为期18个月、涉及全组织范围</w:t>
      </w:r>
      <w:r>
        <w:rPr>
          <w:rFonts w:ascii="SimSun" w:hAnsi="SimSun" w:eastAsia="SimSun" w:cs="SimSun"/>
          <w:sz w:val="21"/>
          <w:szCs w:val="21"/>
          <w:spacing w:val="2"/>
        </w:rPr>
        <w:t>的变革计划，用这</w:t>
      </w:r>
      <w:r>
        <w:rPr>
          <w:rFonts w:ascii="SimSun" w:hAnsi="SimSun" w:eastAsia="SimSun" w:cs="SimSun"/>
          <w:sz w:val="21"/>
          <w:szCs w:val="21"/>
        </w:rPr>
        <w:t xml:space="preserve"> </w:t>
      </w:r>
      <w:r>
        <w:rPr>
          <w:rFonts w:ascii="SimSun" w:hAnsi="SimSun" w:eastAsia="SimSun" w:cs="SimSun"/>
          <w:sz w:val="21"/>
          <w:szCs w:val="21"/>
          <w:spacing w:val="3"/>
        </w:rPr>
        <w:t>种方式实现从现状到持续交付的转变，是不现实的。尽管如此</w:t>
      </w:r>
      <w:r>
        <w:rPr>
          <w:rFonts w:ascii="SimSun" w:hAnsi="SimSun" w:eastAsia="SimSun" w:cs="SimSun"/>
          <w:sz w:val="21"/>
          <w:szCs w:val="21"/>
          <w:spacing w:val="2"/>
        </w:rPr>
        <w:t>，还是有</w:t>
      </w:r>
    </w:p>
    <w:p>
      <w:pPr>
        <w:spacing w:line="219" w:lineRule="auto"/>
        <w:jc w:val="right"/>
        <w:rPr>
          <w:rFonts w:ascii="SimSun" w:hAnsi="SimSun" w:eastAsia="SimSun" w:cs="SimSun"/>
          <w:sz w:val="21"/>
          <w:szCs w:val="21"/>
        </w:rPr>
      </w:pPr>
      <w:r>
        <w:rPr>
          <w:rFonts w:ascii="SimSun" w:hAnsi="SimSun" w:eastAsia="SimSun" w:cs="SimSun"/>
          <w:sz w:val="21"/>
          <w:szCs w:val="21"/>
          <w:spacing w:val="-4"/>
        </w:rPr>
        <w:t>人尝试这样做，当结果不如人意时，他们就说敏捷不起作用“。当这样的</w:t>
      </w:r>
    </w:p>
    <w:p>
      <w:pPr>
        <w:spacing w:line="219" w:lineRule="auto"/>
        <w:sectPr>
          <w:pgSz w:w="9220" w:h="12820"/>
          <w:pgMar w:top="400" w:right="1200" w:bottom="400" w:left="0" w:header="0" w:footer="0" w:gutter="0"/>
        </w:sectPr>
        <w:rPr>
          <w:rFonts w:ascii="SimSun" w:hAnsi="SimSun" w:eastAsia="SimSun" w:cs="SimSun"/>
          <w:sz w:val="21"/>
          <w:szCs w:val="21"/>
        </w:rPr>
      </w:pPr>
    </w:p>
    <w:p>
      <w:pPr>
        <w:pStyle w:val="BodyText"/>
        <w:spacing w:line="268" w:lineRule="auto"/>
        <w:rPr/>
      </w:pPr>
      <w:r>
        <w:pict>
          <v:shape id="_x0000_s298" style="position:absolute;margin-left:366.63pt;margin-top:47.283pt;mso-position-vertical-relative:page;mso-position-horizontal-relative:page;width:38.05pt;height:15.25pt;z-index:251727872;"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2"/>
                      <w:szCs w:val="22"/>
                    </w:rPr>
                  </w:pPr>
                  <w:bookmarkStart w:name="bookmark65" w:id="33"/>
                  <w:bookmarkEnd w:id="33"/>
                  <w:r>
                    <w:rPr>
                      <w:rFonts w:ascii="SimHei" w:hAnsi="SimHei" w:eastAsia="SimHei" w:cs="SimHei"/>
                      <w:sz w:val="22"/>
                      <w:szCs w:val="22"/>
                      <w:b/>
                      <w:bCs/>
                      <w:spacing w:val="-15"/>
                      <w:w w:val="86"/>
                    </w:rPr>
                    <w:t>敏捷信</w:t>
                  </w:r>
                  <w:r>
                    <w:rPr>
                      <w:rFonts w:ascii="SimHei" w:hAnsi="SimHei" w:eastAsia="SimHei" w:cs="SimHei"/>
                      <w:sz w:val="22"/>
                      <w:szCs w:val="22"/>
                      <w:b/>
                      <w:bCs/>
                      <w:spacing w:val="-7"/>
                      <w:w w:val="86"/>
                    </w:rPr>
                    <w:t>条</w:t>
                  </w:r>
                </w:p>
              </w:txbxContent>
            </v:textbox>
          </v:shape>
        </w:pict>
      </w:r>
      <w:r/>
    </w:p>
    <w:p>
      <w:pPr>
        <w:pStyle w:val="BodyText"/>
        <w:spacing w:line="268" w:lineRule="auto"/>
        <w:rPr/>
      </w:pPr>
      <w:r/>
    </w:p>
    <w:p>
      <w:pPr>
        <w:ind w:firstLine="7399"/>
        <w:spacing w:line="270" w:lineRule="exact"/>
        <w:rPr/>
      </w:pPr>
      <w:r>
        <w:rPr>
          <w:position w:val="-5"/>
        </w:rPr>
        <w:pict>
          <v:group id="_x0000_s300" style="mso-position-vertical-relative:line;mso-position-horizontal-relative:char;width:42.55pt;height:13.55pt;" filled="false" stroked="false" coordsize="850,271" coordorigin="0,0">
            <v:shape id="_x0000_s302" style="position:absolute;left:0;top:0;width:850;height:271;" filled="false" stroked="false" type="#_x0000_t75">
              <v:imagedata o:title="" r:id="rId103"/>
            </v:shape>
            <v:shape id="_x0000_s304" style="position:absolute;left:-20;top:-20;width:890;height:311;" filled="false" stroked="false" type="#_x0000_t202">
              <v:fill on="false"/>
              <v:stroke on="false"/>
              <v:path/>
              <v:imagedata o:title=""/>
              <o:lock v:ext="edit" aspectratio="false"/>
              <v:textbox inset="0mm,0mm,0mm,0mm">
                <w:txbxContent>
                  <w:p>
                    <w:pPr>
                      <w:ind w:left="259"/>
                      <w:spacing w:before="130" w:line="183" w:lineRule="auto"/>
                      <w:rPr>
                        <w:rFonts w:ascii="SimSun" w:hAnsi="SimSun" w:eastAsia="SimSun" w:cs="SimSun"/>
                        <w:sz w:val="17"/>
                        <w:szCs w:val="17"/>
                      </w:rPr>
                    </w:pPr>
                    <w:r>
                      <w:rPr>
                        <w:rFonts w:ascii="SimSun" w:hAnsi="SimSun" w:eastAsia="SimSun" w:cs="SimSun"/>
                        <w:sz w:val="17"/>
                        <w:szCs w:val="17"/>
                        <w:color w:val="FFFFFF"/>
                        <w:spacing w:val="-3"/>
                      </w:rPr>
                      <w:t>25</w:t>
                    </w:r>
                  </w:p>
                </w:txbxContent>
              </v:textbox>
            </v:shape>
          </v:group>
        </w:pict>
      </w:r>
    </w:p>
    <w:p>
      <w:pPr>
        <w:spacing w:before="298" w:line="380" w:lineRule="exact"/>
        <w:rPr>
          <w:rFonts w:ascii="SimSun" w:hAnsi="SimSun" w:eastAsia="SimSun" w:cs="SimSun"/>
          <w:sz w:val="22"/>
          <w:szCs w:val="22"/>
        </w:rPr>
      </w:pPr>
      <w:r>
        <w:rPr>
          <w:rFonts w:ascii="SimSun" w:hAnsi="SimSun" w:eastAsia="SimSun" w:cs="SimSun"/>
          <w:sz w:val="22"/>
          <w:szCs w:val="22"/>
          <w:spacing w:val="-7"/>
          <w:position w:val="12"/>
        </w:rPr>
        <w:t>言论传开后，敏捷的标签就被污名化了。然后，社区就会试图摆脱坏名</w:t>
      </w:r>
    </w:p>
    <w:p>
      <w:pPr>
        <w:spacing w:line="219" w:lineRule="auto"/>
        <w:rPr>
          <w:rFonts w:ascii="SimSun" w:hAnsi="SimSun" w:eastAsia="SimSun" w:cs="SimSun"/>
          <w:sz w:val="22"/>
          <w:szCs w:val="22"/>
        </w:rPr>
      </w:pPr>
      <w:r>
        <w:rPr>
          <w:rFonts w:ascii="SimSun" w:hAnsi="SimSun" w:eastAsia="SimSun" w:cs="SimSun"/>
          <w:sz w:val="22"/>
          <w:szCs w:val="22"/>
          <w:spacing w:val="-12"/>
        </w:rPr>
        <w:t>声，替换新的标签。</w:t>
      </w:r>
    </w:p>
    <w:p>
      <w:pPr>
        <w:pStyle w:val="BodyText"/>
        <w:spacing w:line="250" w:lineRule="auto"/>
        <w:rPr/>
      </w:pPr>
      <w:r/>
    </w:p>
    <w:p>
      <w:pPr>
        <w:ind w:right="1619"/>
        <w:spacing w:before="72" w:line="320" w:lineRule="auto"/>
        <w:rPr>
          <w:rFonts w:ascii="SimSun" w:hAnsi="SimSun" w:eastAsia="SimSun" w:cs="SimSun"/>
          <w:sz w:val="22"/>
          <w:szCs w:val="22"/>
        </w:rPr>
      </w:pPr>
      <w:r>
        <w:rPr>
          <w:rFonts w:ascii="SimSun" w:hAnsi="SimSun" w:eastAsia="SimSun" w:cs="SimSun"/>
          <w:sz w:val="22"/>
          <w:szCs w:val="22"/>
          <w:spacing w:val="-3"/>
        </w:rPr>
        <w:t>此处无意冒犯马克·吐温</w:t>
      </w:r>
      <w:r>
        <w:rPr>
          <w:rFonts w:ascii="KaiTi" w:hAnsi="KaiTi" w:eastAsia="KaiTi" w:cs="KaiTi"/>
          <w:sz w:val="22"/>
          <w:szCs w:val="22"/>
          <w:spacing w:val="-3"/>
        </w:rPr>
        <w:t>(译注：来源于某年愚人节的一个笑话，纽约</w:t>
      </w:r>
      <w:r>
        <w:rPr>
          <w:rFonts w:ascii="KaiTi" w:hAnsi="KaiTi" w:eastAsia="KaiTi" w:cs="KaiTi"/>
          <w:sz w:val="22"/>
          <w:szCs w:val="22"/>
          <w:spacing w:val="12"/>
        </w:rPr>
        <w:t xml:space="preserve"> </w:t>
      </w:r>
      <w:r>
        <w:rPr>
          <w:rFonts w:ascii="KaiTi" w:hAnsi="KaiTi" w:eastAsia="KaiTi" w:cs="KaiTi"/>
          <w:sz w:val="22"/>
          <w:szCs w:val="22"/>
          <w:spacing w:val="-8"/>
        </w:rPr>
        <w:t>某报纸发了马克·吐温去世的消息。面对前来医别的人，马克·吐温发</w:t>
      </w:r>
      <w:r>
        <w:rPr>
          <w:rFonts w:ascii="KaiTi" w:hAnsi="KaiTi" w:eastAsia="KaiTi" w:cs="KaiTi"/>
          <w:sz w:val="22"/>
          <w:szCs w:val="22"/>
          <w:spacing w:val="2"/>
        </w:rPr>
        <w:t xml:space="preserve"> </w:t>
      </w:r>
      <w:r>
        <w:rPr>
          <w:rFonts w:ascii="KaiTi" w:hAnsi="KaiTi" w:eastAsia="KaiTi" w:cs="KaiTi"/>
          <w:sz w:val="22"/>
          <w:szCs w:val="22"/>
          <w:spacing w:val="-10"/>
        </w:rPr>
        <w:t>挥惯常的幽默，说：</w:t>
      </w:r>
      <w:r>
        <w:rPr>
          <w:rFonts w:ascii="KaiTi" w:hAnsi="KaiTi" w:eastAsia="KaiTi" w:cs="KaiTi"/>
          <w:sz w:val="22"/>
          <w:szCs w:val="22"/>
          <w:spacing w:val="-10"/>
        </w:rPr>
        <w:t xml:space="preserve">  </w:t>
      </w:r>
      <w:r>
        <w:rPr>
          <w:rFonts w:ascii="KaiTi" w:hAnsi="KaiTi" w:eastAsia="KaiTi" w:cs="KaiTi"/>
          <w:sz w:val="22"/>
          <w:szCs w:val="22"/>
          <w:spacing w:val="-10"/>
        </w:rPr>
        <w:t>“报道千真万确，只不过日期提前了一些。”)。</w:t>
      </w:r>
      <w:r>
        <w:rPr>
          <w:rFonts w:ascii="KaiTi" w:hAnsi="KaiTi" w:eastAsia="KaiTi" w:cs="KaiTi"/>
          <w:sz w:val="22"/>
          <w:szCs w:val="22"/>
        </w:rPr>
        <w:t xml:space="preserve"> </w:t>
      </w:r>
      <w:r>
        <w:rPr>
          <w:rFonts w:ascii="SimSun" w:hAnsi="SimSun" w:eastAsia="SimSun" w:cs="SimSun"/>
          <w:sz w:val="22"/>
          <w:szCs w:val="22"/>
          <w:spacing w:val="-7"/>
        </w:rPr>
        <w:t>关于敏捷之死的报道被大大提前了。如果前面所说的情况真的发生，那</w:t>
      </w:r>
      <w:r>
        <w:rPr>
          <w:rFonts w:ascii="SimSun" w:hAnsi="SimSun" w:eastAsia="SimSun" w:cs="SimSun"/>
          <w:sz w:val="22"/>
          <w:szCs w:val="22"/>
        </w:rPr>
        <w:t xml:space="preserve"> </w:t>
      </w:r>
      <w:r>
        <w:rPr>
          <w:rFonts w:ascii="SimSun" w:hAnsi="SimSun" w:eastAsia="SimSun" w:cs="SimSun"/>
          <w:sz w:val="22"/>
          <w:szCs w:val="22"/>
          <w:spacing w:val="-15"/>
        </w:rPr>
        <w:t>么只能说明，在那些宣称敏捷消亡的地方，从未真正经历过敏捷的诞生。</w:t>
      </w:r>
      <w:r>
        <w:rPr>
          <w:rFonts w:ascii="SimSun" w:hAnsi="SimSun" w:eastAsia="SimSun" w:cs="SimSun"/>
          <w:sz w:val="22"/>
          <w:szCs w:val="22"/>
          <w:spacing w:val="8"/>
        </w:rPr>
        <w:t xml:space="preserve"> </w:t>
      </w:r>
      <w:r>
        <w:rPr>
          <w:rFonts w:ascii="SimSun" w:hAnsi="SimSun" w:eastAsia="SimSun" w:cs="SimSun"/>
          <w:sz w:val="22"/>
          <w:szCs w:val="22"/>
          <w:spacing w:val="-7"/>
        </w:rPr>
        <w:t>很明显，敏捷软件开发中的“开发”一词，并不是单指传统</w:t>
      </w:r>
      <w:r>
        <w:rPr>
          <w:rFonts w:ascii="SimSun" w:hAnsi="SimSun" w:eastAsia="SimSun" w:cs="SimSun"/>
          <w:sz w:val="22"/>
          <w:szCs w:val="22"/>
          <w:spacing w:val="-8"/>
        </w:rPr>
        <w:t>意义上的软</w:t>
      </w:r>
      <w:r>
        <w:rPr>
          <w:rFonts w:ascii="SimSun" w:hAnsi="SimSun" w:eastAsia="SimSun" w:cs="SimSun"/>
          <w:sz w:val="22"/>
          <w:szCs w:val="22"/>
        </w:rPr>
        <w:t xml:space="preserve"> </w:t>
      </w:r>
      <w:r>
        <w:rPr>
          <w:rFonts w:ascii="SimSun" w:hAnsi="SimSun" w:eastAsia="SimSun" w:cs="SimSun"/>
          <w:sz w:val="22"/>
          <w:szCs w:val="22"/>
          <w:spacing w:val="-7"/>
        </w:rPr>
        <w:t>件开发人员，然而许多组织在实施敏捷时，只专注于重新培训开发人员</w:t>
      </w:r>
      <w:r>
        <w:rPr>
          <w:rFonts w:ascii="SimSun" w:hAnsi="SimSun" w:eastAsia="SimSun" w:cs="SimSun"/>
          <w:sz w:val="22"/>
          <w:szCs w:val="22"/>
          <w:spacing w:val="15"/>
        </w:rPr>
        <w:t xml:space="preserve"> </w:t>
      </w:r>
      <w:r>
        <w:rPr>
          <w:rFonts w:ascii="SimSun" w:hAnsi="SimSun" w:eastAsia="SimSun" w:cs="SimSun"/>
          <w:sz w:val="22"/>
          <w:szCs w:val="22"/>
          <w:spacing w:val="-10"/>
        </w:rPr>
        <w:t>和测试人员。他们实施一个假的敏捷，然后看到业务</w:t>
      </w:r>
      <w:r>
        <w:rPr>
          <w:rFonts w:ascii="Times New Roman" w:hAnsi="Times New Roman" w:eastAsia="Times New Roman" w:cs="Times New Roman"/>
          <w:sz w:val="22"/>
          <w:szCs w:val="22"/>
          <w:spacing w:val="-10"/>
        </w:rPr>
        <w:t>IT </w:t>
      </w:r>
      <w:r>
        <w:rPr>
          <w:rFonts w:ascii="SimSun" w:hAnsi="SimSun" w:eastAsia="SimSun" w:cs="SimSun"/>
          <w:sz w:val="22"/>
          <w:szCs w:val="22"/>
          <w:spacing w:val="-10"/>
        </w:rPr>
        <w:t>效能没有提升， </w:t>
      </w:r>
      <w:r>
        <w:rPr>
          <w:rFonts w:ascii="SimSun" w:hAnsi="SimSun" w:eastAsia="SimSun" w:cs="SimSun"/>
          <w:sz w:val="22"/>
          <w:szCs w:val="22"/>
          <w:spacing w:val="-7"/>
        </w:rPr>
        <w:t>就把脏水都泼到敏捷头上。可能有人会争辩说，通往敏捷的道路并非只</w:t>
      </w:r>
      <w:r>
        <w:rPr>
          <w:rFonts w:ascii="SimSun" w:hAnsi="SimSun" w:eastAsia="SimSun" w:cs="SimSun"/>
          <w:sz w:val="22"/>
          <w:szCs w:val="22"/>
          <w:spacing w:val="17"/>
        </w:rPr>
        <w:t xml:space="preserve"> </w:t>
      </w:r>
      <w:r>
        <w:rPr>
          <w:rFonts w:ascii="SimSun" w:hAnsi="SimSun" w:eastAsia="SimSun" w:cs="SimSun"/>
          <w:sz w:val="22"/>
          <w:szCs w:val="22"/>
          <w:spacing w:val="-15"/>
        </w:rPr>
        <w:t>有一条，所以“伪敏捷”这种说法站不住脚。尽管敏捷没有详细的规程，</w:t>
      </w:r>
      <w:r>
        <w:rPr>
          <w:rFonts w:ascii="SimSun" w:hAnsi="SimSun" w:eastAsia="SimSun" w:cs="SimSun"/>
          <w:sz w:val="22"/>
          <w:szCs w:val="22"/>
          <w:spacing w:val="9"/>
        </w:rPr>
        <w:t xml:space="preserve"> </w:t>
      </w:r>
      <w:r>
        <w:rPr>
          <w:rFonts w:ascii="SimSun" w:hAnsi="SimSun" w:eastAsia="SimSun" w:cs="SimSun"/>
          <w:sz w:val="22"/>
          <w:szCs w:val="22"/>
          <w:spacing w:val="-12"/>
        </w:rPr>
        <w:t>但并不意味着不存在伪敏捷。</w:t>
      </w:r>
      <w:r>
        <w:rPr>
          <w:rFonts w:ascii="SimSun" w:hAnsi="SimSun" w:eastAsia="SimSun" w:cs="SimSun"/>
          <w:sz w:val="22"/>
          <w:szCs w:val="22"/>
          <w:spacing w:val="47"/>
        </w:rPr>
        <w:t xml:space="preserve"> </w:t>
      </w:r>
      <w:r>
        <w:rPr>
          <w:rFonts w:ascii="SimSun" w:hAnsi="SimSun" w:eastAsia="SimSun" w:cs="SimSun"/>
          <w:sz w:val="22"/>
          <w:szCs w:val="22"/>
          <w:spacing w:val="-12"/>
        </w:rPr>
        <w:t>一些对敏捷的改造违背了基本原则，很难</w:t>
      </w:r>
    </w:p>
    <w:p>
      <w:pPr>
        <w:spacing w:line="219" w:lineRule="auto"/>
        <w:rPr>
          <w:rFonts w:ascii="SimSun" w:hAnsi="SimSun" w:eastAsia="SimSun" w:cs="SimSun"/>
          <w:sz w:val="22"/>
          <w:szCs w:val="22"/>
        </w:rPr>
      </w:pPr>
      <w:r>
        <w:rPr>
          <w:rFonts w:ascii="SimSun" w:hAnsi="SimSun" w:eastAsia="SimSun" w:cs="SimSun"/>
          <w:sz w:val="22"/>
          <w:szCs w:val="22"/>
          <w:spacing w:val="-13"/>
        </w:rPr>
        <w:t>再被称为敏捷。</w:t>
      </w:r>
    </w:p>
    <w:p>
      <w:pPr>
        <w:pStyle w:val="BodyText"/>
        <w:spacing w:line="451" w:lineRule="auto"/>
        <w:rPr/>
      </w:pPr>
      <w:r/>
    </w:p>
    <w:p>
      <w:pPr>
        <w:ind w:left="2"/>
        <w:spacing w:before="72" w:line="222" w:lineRule="auto"/>
        <w:rPr>
          <w:rFonts w:ascii="SimHei" w:hAnsi="SimHei" w:eastAsia="SimHei" w:cs="SimHei"/>
          <w:sz w:val="22"/>
          <w:szCs w:val="22"/>
        </w:rPr>
      </w:pPr>
      <w:r>
        <w:rPr>
          <w:rFonts w:ascii="SimHei" w:hAnsi="SimHei" w:eastAsia="SimHei" w:cs="SimHei"/>
          <w:sz w:val="22"/>
          <w:szCs w:val="22"/>
          <w:b/>
          <w:bCs/>
          <w:spacing w:val="-16"/>
        </w:rPr>
        <w:t>伪敏捷</w:t>
      </w:r>
    </w:p>
    <w:p>
      <w:pPr>
        <w:ind w:right="1631"/>
        <w:spacing w:before="286" w:line="305" w:lineRule="auto"/>
        <w:jc w:val="both"/>
        <w:rPr>
          <w:rFonts w:ascii="SimSun" w:hAnsi="SimSun" w:eastAsia="SimSun" w:cs="SimSun"/>
          <w:sz w:val="22"/>
          <w:szCs w:val="22"/>
        </w:rPr>
      </w:pPr>
      <w:r>
        <w:rPr>
          <w:rFonts w:ascii="SimSun" w:hAnsi="SimSun" w:eastAsia="SimSun" w:cs="SimSun"/>
          <w:sz w:val="22"/>
          <w:szCs w:val="22"/>
          <w:spacing w:val="-10"/>
        </w:rPr>
        <w:t>例如， 一个常见的反模式是，架构师、分析师、</w:t>
      </w:r>
      <w:r>
        <w:rPr>
          <w:rFonts w:ascii="SimSun" w:hAnsi="SimSun" w:eastAsia="SimSun" w:cs="SimSun"/>
          <w:sz w:val="22"/>
          <w:szCs w:val="22"/>
          <w:spacing w:val="-11"/>
        </w:rPr>
        <w:t>开发和测试等职能团队</w:t>
      </w:r>
      <w:r>
        <w:rPr>
          <w:rFonts w:ascii="SimSun" w:hAnsi="SimSun" w:eastAsia="SimSun" w:cs="SimSun"/>
          <w:sz w:val="22"/>
          <w:szCs w:val="22"/>
        </w:rPr>
        <w:t xml:space="preserve"> </w:t>
      </w:r>
      <w:r>
        <w:rPr>
          <w:rFonts w:ascii="SimSun" w:hAnsi="SimSun" w:eastAsia="SimSun" w:cs="SimSun"/>
          <w:sz w:val="22"/>
          <w:szCs w:val="22"/>
          <w:spacing w:val="-7"/>
        </w:rPr>
        <w:t>相互独立，只有开发团队采用了几个敏捷实践，于是就声称自己已经敏</w:t>
      </w:r>
      <w:r>
        <w:rPr>
          <w:rFonts w:ascii="SimSun" w:hAnsi="SimSun" w:eastAsia="SimSun" w:cs="SimSun"/>
          <w:sz w:val="22"/>
          <w:szCs w:val="22"/>
          <w:spacing w:val="14"/>
        </w:rPr>
        <w:t xml:space="preserve"> </w:t>
      </w:r>
      <w:r>
        <w:rPr>
          <w:rFonts w:ascii="SimSun" w:hAnsi="SimSun" w:eastAsia="SimSun" w:cs="SimSun"/>
          <w:sz w:val="22"/>
          <w:szCs w:val="22"/>
          <w:spacing w:val="-13"/>
        </w:rPr>
        <w:t>捷了。你当然可以争辩说， </w:t>
      </w:r>
      <w:r>
        <w:rPr>
          <w:rFonts w:ascii="Times New Roman" w:hAnsi="Times New Roman" w:eastAsia="Times New Roman" w:cs="Times New Roman"/>
          <w:sz w:val="22"/>
          <w:szCs w:val="22"/>
          <w:spacing w:val="-13"/>
        </w:rPr>
        <w:t>Scrum</w:t>
      </w:r>
      <w:r>
        <w:rPr>
          <w:rFonts w:ascii="SimSun" w:hAnsi="SimSun" w:eastAsia="SimSun" w:cs="SimSun"/>
          <w:sz w:val="22"/>
          <w:szCs w:val="22"/>
          <w:spacing w:val="-13"/>
        </w:rPr>
        <w:t>并没有禁止</w:t>
      </w:r>
      <w:r>
        <w:rPr>
          <w:rFonts w:ascii="SimSun" w:hAnsi="SimSun" w:eastAsia="SimSun" w:cs="SimSun"/>
          <w:sz w:val="22"/>
          <w:szCs w:val="22"/>
          <w:spacing w:val="-14"/>
        </w:rPr>
        <w:t>职能团队。但进行这些“可</w:t>
      </w:r>
      <w:r>
        <w:rPr>
          <w:rFonts w:ascii="SimSun" w:hAnsi="SimSun" w:eastAsia="SimSun" w:cs="SimSun"/>
          <w:sz w:val="22"/>
          <w:szCs w:val="22"/>
        </w:rPr>
        <w:t xml:space="preserve"> </w:t>
      </w:r>
      <w:r>
        <w:rPr>
          <w:rFonts w:ascii="SimSun" w:hAnsi="SimSun" w:eastAsia="SimSun" w:cs="SimSun"/>
          <w:sz w:val="22"/>
          <w:szCs w:val="22"/>
          <w:spacing w:val="-7"/>
        </w:rPr>
        <w:t>以怎么做”的肤浅争论，本身就说明敏捷已经跑偏了。如果</w:t>
      </w:r>
      <w:r>
        <w:rPr>
          <w:rFonts w:ascii="SimSun" w:hAnsi="SimSun" w:eastAsia="SimSun" w:cs="SimSun"/>
          <w:sz w:val="22"/>
          <w:szCs w:val="22"/>
          <w:spacing w:val="-8"/>
        </w:rPr>
        <w:t>我们发自内</w:t>
      </w:r>
      <w:r>
        <w:rPr>
          <w:rFonts w:ascii="SimSun" w:hAnsi="SimSun" w:eastAsia="SimSun" w:cs="SimSun"/>
          <w:sz w:val="22"/>
          <w:szCs w:val="22"/>
        </w:rPr>
        <w:t xml:space="preserve"> </w:t>
      </w:r>
      <w:r>
        <w:rPr>
          <w:rFonts w:ascii="SimSun" w:hAnsi="SimSun" w:eastAsia="SimSun" w:cs="SimSun"/>
          <w:sz w:val="22"/>
          <w:szCs w:val="22"/>
          <w:spacing w:val="-7"/>
        </w:rPr>
        <w:t>心地认同“个体和互动高于流程和工具”的价值观，就能清楚地意识到</w:t>
      </w:r>
      <w:r>
        <w:rPr>
          <w:rFonts w:ascii="SimSun" w:hAnsi="SimSun" w:eastAsia="SimSun" w:cs="SimSun"/>
          <w:sz w:val="22"/>
          <w:szCs w:val="22"/>
        </w:rPr>
        <w:t xml:space="preserve"> </w:t>
      </w:r>
      <w:r>
        <w:rPr>
          <w:rFonts w:ascii="SimSun" w:hAnsi="SimSun" w:eastAsia="SimSun" w:cs="SimSun"/>
          <w:sz w:val="22"/>
          <w:szCs w:val="22"/>
          <w:spacing w:val="-9"/>
        </w:rPr>
        <w:t>一点：</w:t>
      </w:r>
      <w:r>
        <w:rPr>
          <w:rFonts w:ascii="SimSun" w:hAnsi="SimSun" w:eastAsia="SimSun" w:cs="SimSun"/>
          <w:sz w:val="22"/>
          <w:szCs w:val="22"/>
          <w:spacing w:val="-32"/>
        </w:rPr>
        <w:t xml:space="preserve"> </w:t>
      </w:r>
      <w:r>
        <w:rPr>
          <w:rFonts w:ascii="SimSun" w:hAnsi="SimSun" w:eastAsia="SimSun" w:cs="SimSun"/>
          <w:sz w:val="22"/>
          <w:szCs w:val="22"/>
          <w:spacing w:val="-9"/>
        </w:rPr>
        <w:t>一个基于职能团队的</w:t>
      </w:r>
      <w:r>
        <w:rPr>
          <w:rFonts w:ascii="Times New Roman" w:hAnsi="Times New Roman" w:eastAsia="Times New Roman" w:cs="Times New Roman"/>
          <w:sz w:val="22"/>
          <w:szCs w:val="22"/>
          <w:spacing w:val="-9"/>
        </w:rPr>
        <w:t>IT</w:t>
      </w:r>
      <w:r>
        <w:rPr>
          <w:rFonts w:ascii="SimSun" w:hAnsi="SimSun" w:eastAsia="SimSun" w:cs="SimSun"/>
          <w:sz w:val="22"/>
          <w:szCs w:val="22"/>
          <w:spacing w:val="-9"/>
        </w:rPr>
        <w:t>组织并不鼓励自主互动，而是提倡规范流</w:t>
      </w:r>
      <w:r>
        <w:rPr>
          <w:rFonts w:ascii="SimSun" w:hAnsi="SimSun" w:eastAsia="SimSun" w:cs="SimSun"/>
          <w:sz w:val="22"/>
          <w:szCs w:val="22"/>
        </w:rPr>
        <w:t xml:space="preserve"> </w:t>
      </w:r>
      <w:r>
        <w:rPr>
          <w:rFonts w:ascii="SimSun" w:hAnsi="SimSun" w:eastAsia="SimSun" w:cs="SimSun"/>
          <w:sz w:val="22"/>
          <w:szCs w:val="22"/>
          <w:spacing w:val="-7"/>
        </w:rPr>
        <w:t>程。另一个常见的反模式是，容忍产品负责人不全职参与开发工作。用</w:t>
      </w:r>
      <w:r>
        <w:rPr>
          <w:rFonts w:ascii="SimSun" w:hAnsi="SimSun" w:eastAsia="SimSun" w:cs="SimSun"/>
          <w:sz w:val="22"/>
          <w:szCs w:val="22"/>
          <w:spacing w:val="11"/>
        </w:rPr>
        <w:t xml:space="preserve"> </w:t>
      </w:r>
      <w:r>
        <w:rPr>
          <w:rFonts w:ascii="SimSun" w:hAnsi="SimSun" w:eastAsia="SimSun" w:cs="SimSun"/>
          <w:sz w:val="22"/>
          <w:szCs w:val="22"/>
          <w:spacing w:val="-7"/>
        </w:rPr>
        <w:t>户故事只是一个占位符，旨在促进更深入的对话，但兼职的</w:t>
      </w:r>
      <w:r>
        <w:rPr>
          <w:rFonts w:ascii="SimSun" w:hAnsi="SimSun" w:eastAsia="SimSun" w:cs="SimSun"/>
          <w:sz w:val="22"/>
          <w:szCs w:val="22"/>
          <w:spacing w:val="-8"/>
        </w:rPr>
        <w:t>产品负责人</w:t>
      </w:r>
      <w:r>
        <w:rPr>
          <w:rFonts w:ascii="SimSun" w:hAnsi="SimSun" w:eastAsia="SimSun" w:cs="SimSun"/>
          <w:sz w:val="22"/>
          <w:szCs w:val="22"/>
        </w:rPr>
        <w:t xml:space="preserve"> </w:t>
      </w:r>
      <w:r>
        <w:rPr>
          <w:rFonts w:ascii="SimSun" w:hAnsi="SimSun" w:eastAsia="SimSun" w:cs="SimSun"/>
          <w:sz w:val="22"/>
          <w:szCs w:val="22"/>
          <w:spacing w:val="-8"/>
        </w:rPr>
        <w:t>无法保证随时沟通。好故事的属性之一是“可以协商”</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8"/>
        </w:rPr>
        <w:t>(INVEST</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8"/>
        </w:rPr>
        <w:t>中</w:t>
      </w:r>
      <w:r>
        <w:rPr>
          <w:rFonts w:ascii="SimSun" w:hAnsi="SimSun" w:eastAsia="SimSun" w:cs="SimSun"/>
          <w:sz w:val="22"/>
          <w:szCs w:val="22"/>
          <w:spacing w:val="-27"/>
        </w:rPr>
        <w:t xml:space="preserve"> </w:t>
      </w:r>
      <w:r>
        <w:rPr>
          <w:rFonts w:ascii="SimSun" w:hAnsi="SimSun" w:eastAsia="SimSun" w:cs="SimSun"/>
          <w:sz w:val="22"/>
          <w:szCs w:val="22"/>
          <w:spacing w:val="-8"/>
        </w:rPr>
        <w:t>的</w:t>
      </w:r>
    </w:p>
    <w:p>
      <w:pPr>
        <w:spacing w:line="305" w:lineRule="auto"/>
        <w:sectPr>
          <w:pgSz w:w="9220" w:h="12790"/>
          <w:pgMar w:top="400" w:right="9" w:bottom="400" w:left="959" w:header="0" w:footer="0" w:gutter="0"/>
        </w:sectPr>
        <w:rPr>
          <w:rFonts w:ascii="SimSun" w:hAnsi="SimSun" w:eastAsia="SimSun" w:cs="SimSun"/>
          <w:sz w:val="22"/>
          <w:szCs w:val="22"/>
        </w:rPr>
      </w:pPr>
    </w:p>
    <w:p>
      <w:pPr>
        <w:pStyle w:val="BodyText"/>
        <w:spacing w:line="258" w:lineRule="auto"/>
        <w:rPr/>
      </w:pPr>
      <w:r>
        <w:pict>
          <v:shape id="_x0000_s306" style="position:absolute;margin-left:45.6512pt;margin-top:45.7361pt;mso-position-vertical-relative:page;mso-position-horizontal-relative:page;width:30.65pt;height:14.65pt;z-index:25172992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bookmarkStart w:name="bookmark66" w:id="34"/>
                  <w:bookmarkEnd w:id="34"/>
                  <w:r>
                    <w:rPr>
                      <w:rFonts w:ascii="SimHei" w:hAnsi="SimHei" w:eastAsia="SimHei" w:cs="SimHei"/>
                      <w:sz w:val="21"/>
                      <w:szCs w:val="21"/>
                      <w:b/>
                      <w:bCs/>
                      <w:spacing w:val="13"/>
                    </w:rPr>
                    <w:t>第2章</w:t>
                  </w:r>
                </w:p>
              </w:txbxContent>
            </v:textbox>
          </v:shape>
        </w:pict>
      </w:r>
      <w:r/>
    </w:p>
    <w:p>
      <w:pPr>
        <w:pStyle w:val="BodyText"/>
        <w:spacing w:line="258" w:lineRule="auto"/>
        <w:rPr/>
      </w:pPr>
      <w:r/>
    </w:p>
    <w:p>
      <w:pPr>
        <w:spacing w:line="280" w:lineRule="exact"/>
        <w:rPr/>
      </w:pPr>
      <w:r>
        <w:rPr>
          <w:position w:val="-5"/>
        </w:rPr>
        <w:pict>
          <v:group id="_x0000_s308" style="mso-position-vertical-relative:line;mso-position-horizontal-relative:char;width:33pt;height:14pt;" filled="false" stroked="false" coordsize="660,280" coordorigin="0,0">
            <v:shape id="_x0000_s310" style="position:absolute;left:0;top:0;width:660;height:280;" filled="false" stroked="false" type="#_x0000_t75">
              <v:imagedata o:title="" r:id="rId104"/>
            </v:shape>
            <v:shape id="_x0000_s312" style="position:absolute;left:-20;top:-20;width:700;height:320;" filled="false" stroked="false" type="#_x0000_t202">
              <v:fill on="false"/>
              <v:stroke on="false"/>
              <v:path/>
              <v:imagedata o:title=""/>
              <o:lock v:ext="edit" aspectratio="false"/>
              <v:textbox inset="0mm,0mm,0mm,0mm">
                <w:txbxContent>
                  <w:p>
                    <w:pPr>
                      <w:ind w:left="239"/>
                      <w:spacing w:before="122" w:line="183" w:lineRule="auto"/>
                      <w:rPr>
                        <w:rFonts w:ascii="SimSun" w:hAnsi="SimSun" w:eastAsia="SimSun" w:cs="SimSun"/>
                        <w:sz w:val="21"/>
                        <w:szCs w:val="21"/>
                      </w:rPr>
                    </w:pPr>
                    <w:r>
                      <w:rPr>
                        <w:rFonts w:ascii="SimSun" w:hAnsi="SimSun" w:eastAsia="SimSun" w:cs="SimSun"/>
                        <w:sz w:val="21"/>
                        <w:szCs w:val="21"/>
                        <w:color w:val="FFFFFF"/>
                        <w:spacing w:val="-3"/>
                      </w:rPr>
                      <w:t>26</w:t>
                    </w:r>
                  </w:p>
                </w:txbxContent>
              </v:textbox>
            </v:shape>
          </v:group>
        </w:pict>
      </w:r>
    </w:p>
    <w:p>
      <w:pPr>
        <w:ind w:right="36"/>
        <w:spacing w:before="264" w:line="414" w:lineRule="exact"/>
        <w:jc w:val="right"/>
        <w:rPr>
          <w:rFonts w:ascii="SimSun" w:hAnsi="SimSun" w:eastAsia="SimSun" w:cs="SimSun"/>
          <w:sz w:val="21"/>
          <w:szCs w:val="21"/>
        </w:rPr>
      </w:pPr>
      <w:r>
        <w:rPr>
          <w:rFonts w:ascii="Times New Roman" w:hAnsi="Times New Roman" w:eastAsia="Times New Roman" w:cs="Times New Roman"/>
          <w:sz w:val="21"/>
          <w:szCs w:val="21"/>
          <w:spacing w:val="5"/>
          <w:position w:val="15"/>
        </w:rPr>
        <w:t>N),     </w:t>
      </w:r>
      <w:r>
        <w:rPr>
          <w:rFonts w:ascii="SimSun" w:hAnsi="SimSun" w:eastAsia="SimSun" w:cs="SimSun"/>
          <w:sz w:val="21"/>
          <w:szCs w:val="21"/>
          <w:spacing w:val="5"/>
          <w:position w:val="15"/>
        </w:rPr>
        <w:t>因此必须要让有权协商的人在场参与对话，而不是只有一个缺乏</w:t>
      </w:r>
    </w:p>
    <w:p>
      <w:pPr>
        <w:ind w:left="1450"/>
        <w:spacing w:line="219" w:lineRule="auto"/>
        <w:rPr>
          <w:rFonts w:ascii="SimSun" w:hAnsi="SimSun" w:eastAsia="SimSun" w:cs="SimSun"/>
          <w:sz w:val="21"/>
          <w:szCs w:val="21"/>
        </w:rPr>
      </w:pPr>
      <w:r>
        <w:rPr>
          <w:rFonts w:ascii="SimSun" w:hAnsi="SimSun" w:eastAsia="SimSun" w:cs="SimSun"/>
          <w:sz w:val="21"/>
          <w:szCs w:val="21"/>
          <w:spacing w:val="-3"/>
        </w:rPr>
        <w:t>自信的分析师勉为其难地代表不在场的产品负责</w:t>
      </w:r>
      <w:r>
        <w:rPr>
          <w:rFonts w:ascii="SimSun" w:hAnsi="SimSun" w:eastAsia="SimSun" w:cs="SimSun"/>
          <w:sz w:val="21"/>
          <w:szCs w:val="21"/>
          <w:spacing w:val="-4"/>
        </w:rPr>
        <w:t>人。</w:t>
      </w:r>
    </w:p>
    <w:p>
      <w:pPr>
        <w:pStyle w:val="BodyText"/>
        <w:spacing w:line="271" w:lineRule="auto"/>
        <w:rPr/>
      </w:pPr>
      <w:r/>
    </w:p>
    <w:p>
      <w:pPr>
        <w:ind w:left="1450" w:right="37"/>
        <w:spacing w:before="68" w:line="334" w:lineRule="auto"/>
        <w:jc w:val="both"/>
        <w:rPr>
          <w:rFonts w:ascii="SimSun" w:hAnsi="SimSun" w:eastAsia="SimSun" w:cs="SimSun"/>
          <w:sz w:val="21"/>
          <w:szCs w:val="21"/>
        </w:rPr>
      </w:pPr>
      <w:r>
        <w:rPr>
          <w:rFonts w:ascii="SimSun" w:hAnsi="SimSun" w:eastAsia="SimSun" w:cs="SimSun"/>
          <w:sz w:val="21"/>
          <w:szCs w:val="21"/>
          <w:spacing w:val="2"/>
        </w:rPr>
        <w:t>许多敏捷实施是被那些好心却不专业的人给搞坏的，他们首先将专有名</w:t>
      </w:r>
      <w:r>
        <w:rPr>
          <w:rFonts w:ascii="SimSun" w:hAnsi="SimSun" w:eastAsia="SimSun" w:cs="SimSun"/>
          <w:sz w:val="21"/>
          <w:szCs w:val="21"/>
          <w:spacing w:val="13"/>
        </w:rPr>
        <w:t xml:space="preserve"> </w:t>
      </w:r>
      <w:r>
        <w:rPr>
          <w:rFonts w:ascii="SimSun" w:hAnsi="SimSun" w:eastAsia="SimSun" w:cs="SimSun"/>
          <w:sz w:val="21"/>
          <w:szCs w:val="21"/>
          <w:spacing w:val="9"/>
        </w:rPr>
        <w:t>词“敏捷”(指一种方法论)与日常用的形容词“敏捷”混淆，然后错</w:t>
      </w:r>
      <w:r>
        <w:rPr>
          <w:rFonts w:ascii="SimSun" w:hAnsi="SimSun" w:eastAsia="SimSun" w:cs="SimSun"/>
          <w:sz w:val="21"/>
          <w:szCs w:val="21"/>
          <w:spacing w:val="17"/>
        </w:rPr>
        <w:t xml:space="preserve"> </w:t>
      </w:r>
      <w:r>
        <w:rPr>
          <w:rFonts w:ascii="SimSun" w:hAnsi="SimSun" w:eastAsia="SimSun" w:cs="SimSun"/>
          <w:sz w:val="21"/>
          <w:szCs w:val="21"/>
          <w:spacing w:val="3"/>
        </w:rPr>
        <w:t>误地用形容词“灵活”替换“敏捷”。他们总是把“灵活</w:t>
      </w:r>
      <w:r>
        <w:rPr>
          <w:rFonts w:ascii="SimSun" w:hAnsi="SimSun" w:eastAsia="SimSun" w:cs="SimSun"/>
          <w:sz w:val="21"/>
          <w:szCs w:val="21"/>
          <w:spacing w:val="2"/>
        </w:rPr>
        <w:t>应对”挂在嘴</w:t>
      </w:r>
      <w:r>
        <w:rPr>
          <w:rFonts w:ascii="SimSun" w:hAnsi="SimSun" w:eastAsia="SimSun" w:cs="SimSun"/>
          <w:sz w:val="21"/>
          <w:szCs w:val="21"/>
        </w:rPr>
        <w:t xml:space="preserve"> </w:t>
      </w:r>
      <w:r>
        <w:rPr>
          <w:rFonts w:ascii="SimSun" w:hAnsi="SimSun" w:eastAsia="SimSun" w:cs="SimSun"/>
          <w:sz w:val="21"/>
          <w:szCs w:val="21"/>
          <w:spacing w:val="3"/>
        </w:rPr>
        <w:t>边，实际上却是处处打折扣。大多数时候，他们的出发点</w:t>
      </w:r>
      <w:r>
        <w:rPr>
          <w:rFonts w:ascii="SimSun" w:hAnsi="SimSun" w:eastAsia="SimSun" w:cs="SimSun"/>
          <w:sz w:val="21"/>
          <w:szCs w:val="21"/>
          <w:spacing w:val="2"/>
        </w:rPr>
        <w:t>只限于避免教</w:t>
      </w:r>
      <w:r>
        <w:rPr>
          <w:rFonts w:ascii="SimSun" w:hAnsi="SimSun" w:eastAsia="SimSun" w:cs="SimSun"/>
          <w:sz w:val="21"/>
          <w:szCs w:val="21"/>
        </w:rPr>
        <w:t xml:space="preserve"> </w:t>
      </w:r>
      <w:r>
        <w:rPr>
          <w:rFonts w:ascii="SimSun" w:hAnsi="SimSun" w:eastAsia="SimSun" w:cs="SimSun"/>
          <w:sz w:val="21"/>
          <w:szCs w:val="21"/>
          <w:spacing w:val="3"/>
        </w:rPr>
        <w:t>条式坚持敏捷原则或实践。但是，坚持并不意味着教条</w:t>
      </w:r>
      <w:r>
        <w:rPr>
          <w:rFonts w:ascii="SimSun" w:hAnsi="SimSun" w:eastAsia="SimSun" w:cs="SimSun"/>
          <w:sz w:val="21"/>
          <w:szCs w:val="21"/>
          <w:spacing w:val="2"/>
        </w:rPr>
        <w:t>，也可能坚持敏</w:t>
      </w:r>
      <w:r>
        <w:rPr>
          <w:rFonts w:ascii="SimSun" w:hAnsi="SimSun" w:eastAsia="SimSun" w:cs="SimSun"/>
          <w:sz w:val="21"/>
          <w:szCs w:val="21"/>
        </w:rPr>
        <w:t xml:space="preserve"> </w:t>
      </w:r>
      <w:r>
        <w:rPr>
          <w:rFonts w:ascii="SimSun" w:hAnsi="SimSun" w:eastAsia="SimSun" w:cs="SimSun"/>
          <w:sz w:val="21"/>
          <w:szCs w:val="21"/>
          <w:spacing w:val="3"/>
        </w:rPr>
        <w:t>捷原则和实践才是深谋远虑的做法。但是，要想认识到</w:t>
      </w:r>
      <w:r>
        <w:rPr>
          <w:rFonts w:ascii="SimSun" w:hAnsi="SimSun" w:eastAsia="SimSun" w:cs="SimSun"/>
          <w:sz w:val="21"/>
          <w:szCs w:val="21"/>
          <w:spacing w:val="2"/>
        </w:rPr>
        <w:t>这一点，需要理</w:t>
      </w:r>
    </w:p>
    <w:p>
      <w:pPr>
        <w:ind w:left="1450"/>
        <w:spacing w:line="219" w:lineRule="auto"/>
        <w:rPr>
          <w:rFonts w:ascii="SimSun" w:hAnsi="SimSun" w:eastAsia="SimSun" w:cs="SimSun"/>
          <w:sz w:val="21"/>
          <w:szCs w:val="21"/>
        </w:rPr>
      </w:pPr>
      <w:r>
        <w:rPr>
          <w:rFonts w:ascii="SimSun" w:hAnsi="SimSun" w:eastAsia="SimSun" w:cs="SimSun"/>
          <w:sz w:val="21"/>
          <w:szCs w:val="21"/>
          <w:spacing w:val="-2"/>
        </w:rPr>
        <w:t>性的讨论，而不是打着“灵活应对”的旗号轻易让步。</w:t>
      </w:r>
    </w:p>
    <w:p>
      <w:pPr>
        <w:pStyle w:val="BodyText"/>
        <w:spacing w:line="291" w:lineRule="auto"/>
        <w:rPr/>
      </w:pPr>
      <w:r/>
    </w:p>
    <w:p>
      <w:pPr>
        <w:pStyle w:val="BodyText"/>
        <w:spacing w:line="292" w:lineRule="auto"/>
        <w:rPr/>
      </w:pPr>
      <w:r/>
    </w:p>
    <w:p>
      <w:pPr>
        <w:ind w:left="1453"/>
        <w:spacing w:before="95" w:line="221" w:lineRule="auto"/>
        <w:outlineLvl w:val="1"/>
        <w:rPr>
          <w:rFonts w:ascii="SimSun" w:hAnsi="SimSun" w:eastAsia="SimSun" w:cs="SimSun"/>
          <w:sz w:val="29"/>
          <w:szCs w:val="29"/>
        </w:rPr>
      </w:pPr>
      <w:r>
        <w:rPr>
          <w:rFonts w:ascii="SimSun" w:hAnsi="SimSun" w:eastAsia="SimSun" w:cs="SimSun"/>
          <w:sz w:val="29"/>
          <w:szCs w:val="29"/>
          <w:b/>
          <w:bCs/>
          <w:spacing w:val="-22"/>
        </w:rPr>
        <w:t>2.6</w:t>
      </w:r>
      <w:r>
        <w:rPr>
          <w:rFonts w:ascii="SimSun" w:hAnsi="SimSun" w:eastAsia="SimSun" w:cs="SimSun"/>
          <w:sz w:val="29"/>
          <w:szCs w:val="29"/>
          <w:spacing w:val="103"/>
        </w:rPr>
        <w:t xml:space="preserve"> </w:t>
      </w:r>
      <w:r>
        <w:rPr>
          <w:rFonts w:ascii="SimSun" w:hAnsi="SimSun" w:eastAsia="SimSun" w:cs="SimSun"/>
          <w:sz w:val="29"/>
          <w:szCs w:val="29"/>
          <w:b/>
          <w:bCs/>
          <w:spacing w:val="-22"/>
        </w:rPr>
        <w:t>小结</w:t>
      </w:r>
    </w:p>
    <w:p>
      <w:pPr>
        <w:pStyle w:val="BodyText"/>
        <w:spacing w:line="310" w:lineRule="auto"/>
        <w:rPr/>
      </w:pPr>
      <w:r/>
    </w:p>
    <w:p>
      <w:pPr>
        <w:ind w:left="1859" w:right="33" w:hanging="330"/>
        <w:spacing w:before="68" w:line="287" w:lineRule="auto"/>
        <w:rPr>
          <w:rFonts w:ascii="SimHei" w:hAnsi="SimHei" w:eastAsia="SimHei" w:cs="SimHei"/>
          <w:sz w:val="21"/>
          <w:szCs w:val="21"/>
        </w:rPr>
      </w:pPr>
      <w:r>
        <w:rPr>
          <w:rFonts w:ascii="SimHei" w:hAnsi="SimHei" w:eastAsia="SimHei" w:cs="SimHei"/>
          <w:sz w:val="21"/>
          <w:szCs w:val="21"/>
          <w:spacing w:val="3"/>
        </w:rPr>
        <w:t>●</w:t>
      </w:r>
      <w:r>
        <w:rPr>
          <w:rFonts w:ascii="SimHei" w:hAnsi="SimHei" w:eastAsia="SimHei" w:cs="SimHei"/>
          <w:sz w:val="21"/>
          <w:szCs w:val="21"/>
          <w:spacing w:val="-50"/>
        </w:rPr>
        <w:t xml:space="preserve"> </w:t>
      </w:r>
      <w:r>
        <w:rPr>
          <w:rFonts w:ascii="SimHei" w:hAnsi="SimHei" w:eastAsia="SimHei" w:cs="SimHei"/>
          <w:sz w:val="21"/>
          <w:szCs w:val="21"/>
          <w:spacing w:val="3"/>
        </w:rPr>
        <w:t>敏捷原则与</w:t>
      </w:r>
      <w:r>
        <w:rPr>
          <w:rFonts w:ascii="SimSun" w:hAnsi="SimSun" w:eastAsia="SimSun" w:cs="SimSun"/>
          <w:sz w:val="21"/>
          <w:szCs w:val="21"/>
        </w:rPr>
        <w:t>IT</w:t>
      </w:r>
      <w:r>
        <w:rPr>
          <w:rFonts w:ascii="SimSun" w:hAnsi="SimSun" w:eastAsia="SimSun" w:cs="SimSun"/>
          <w:sz w:val="21"/>
          <w:szCs w:val="21"/>
          <w:spacing w:val="-25"/>
        </w:rPr>
        <w:t xml:space="preserve"> </w:t>
      </w:r>
      <w:r>
        <w:rPr>
          <w:rFonts w:ascii="SimHei" w:hAnsi="SimHei" w:eastAsia="SimHei" w:cs="SimHei"/>
          <w:sz w:val="21"/>
          <w:szCs w:val="21"/>
          <w:spacing w:val="3"/>
        </w:rPr>
        <w:t>整体敏捷相关，而不仅仅是工程或流程敏捷。它们可</w:t>
      </w:r>
      <w:r>
        <w:rPr>
          <w:rFonts w:ascii="SimHei" w:hAnsi="SimHei" w:eastAsia="SimHei" w:cs="SimHei"/>
          <w:sz w:val="21"/>
          <w:szCs w:val="21"/>
        </w:rPr>
        <w:t xml:space="preserve"> </w:t>
      </w:r>
      <w:r>
        <w:rPr>
          <w:rFonts w:ascii="SimHei" w:hAnsi="SimHei" w:eastAsia="SimHei" w:cs="SimHei"/>
          <w:sz w:val="21"/>
          <w:szCs w:val="21"/>
        </w:rPr>
        <w:t>用于指导敏捷</w:t>
      </w:r>
      <w:r>
        <w:rPr>
          <w:rFonts w:ascii="SimSun" w:hAnsi="SimSun" w:eastAsia="SimSun" w:cs="SimSun"/>
          <w:sz w:val="21"/>
          <w:szCs w:val="21"/>
        </w:rPr>
        <w:t>IT</w:t>
      </w:r>
      <w:r>
        <w:rPr>
          <w:rFonts w:ascii="SimSun" w:hAnsi="SimSun" w:eastAsia="SimSun" w:cs="SimSun"/>
          <w:sz w:val="21"/>
          <w:szCs w:val="21"/>
          <w:spacing w:val="-41"/>
        </w:rPr>
        <w:t xml:space="preserve"> </w:t>
      </w:r>
      <w:r>
        <w:rPr>
          <w:rFonts w:ascii="SimHei" w:hAnsi="SimHei" w:eastAsia="SimHei" w:cs="SimHei"/>
          <w:sz w:val="21"/>
          <w:szCs w:val="21"/>
        </w:rPr>
        <w:t>组织的设计。</w:t>
      </w:r>
    </w:p>
    <w:p>
      <w:pPr>
        <w:ind w:left="1859" w:hanging="330"/>
        <w:spacing w:before="227" w:line="294"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
        </w:rPr>
        <w:t xml:space="preserve">  </w:t>
      </w:r>
      <w:r>
        <w:rPr>
          <w:rFonts w:ascii="SimHei" w:hAnsi="SimHei" w:eastAsia="SimHei" w:cs="SimHei"/>
          <w:sz w:val="21"/>
          <w:szCs w:val="21"/>
          <w:spacing w:val="1"/>
        </w:rPr>
        <w:t>正如持续集成是敏捷软件开发不可或缺的组成部分，持续交付也是</w:t>
      </w:r>
      <w:r>
        <w:rPr>
          <w:rFonts w:ascii="SimHei" w:hAnsi="SimHei" w:eastAsia="SimHei" w:cs="SimHei"/>
          <w:sz w:val="21"/>
          <w:szCs w:val="21"/>
          <w:spacing w:val="13"/>
        </w:rPr>
        <w:t xml:space="preserve"> </w:t>
      </w:r>
      <w:r>
        <w:rPr>
          <w:rFonts w:ascii="SimHei" w:hAnsi="SimHei" w:eastAsia="SimHei" w:cs="SimHei"/>
          <w:sz w:val="21"/>
          <w:szCs w:val="21"/>
          <w:spacing w:val="-1"/>
        </w:rPr>
        <w:t>敏捷软件交付不可或缺的组成部分。</w:t>
      </w:r>
      <w:r>
        <w:rPr>
          <w:rFonts w:ascii="SimSun" w:hAnsi="SimSun" w:eastAsia="SimSun" w:cs="SimSun"/>
          <w:sz w:val="21"/>
          <w:szCs w:val="21"/>
          <w:spacing w:val="-1"/>
        </w:rPr>
        <w:t>DevOps</w:t>
      </w:r>
      <w:r>
        <w:rPr>
          <w:rFonts w:ascii="SimSun" w:hAnsi="SimSun" w:eastAsia="SimSun" w:cs="SimSun"/>
          <w:sz w:val="21"/>
          <w:szCs w:val="21"/>
          <w:spacing w:val="38"/>
        </w:rPr>
        <w:t xml:space="preserve"> </w:t>
      </w:r>
      <w:r>
        <w:rPr>
          <w:rFonts w:ascii="SimHei" w:hAnsi="SimHei" w:eastAsia="SimHei" w:cs="SimHei"/>
          <w:sz w:val="21"/>
          <w:szCs w:val="21"/>
          <w:spacing w:val="-1"/>
        </w:rPr>
        <w:t>鼓励开发人员、系统管</w:t>
      </w:r>
      <w:r>
        <w:rPr>
          <w:rFonts w:ascii="SimHei" w:hAnsi="SimHei" w:eastAsia="SimHei" w:cs="SimHei"/>
          <w:sz w:val="21"/>
          <w:szCs w:val="21"/>
        </w:rPr>
        <w:t xml:space="preserve"> </w:t>
      </w:r>
      <w:r>
        <w:rPr>
          <w:rFonts w:ascii="SimHei" w:hAnsi="SimHei" w:eastAsia="SimHei" w:cs="SimHei"/>
          <w:sz w:val="21"/>
          <w:szCs w:val="21"/>
          <w:spacing w:val="-1"/>
        </w:rPr>
        <w:t>理员以及其他</w:t>
      </w:r>
      <w:r>
        <w:rPr>
          <w:rFonts w:ascii="SimSun" w:hAnsi="SimSun" w:eastAsia="SimSun" w:cs="SimSun"/>
          <w:sz w:val="21"/>
          <w:szCs w:val="21"/>
          <w:spacing w:val="-1"/>
        </w:rPr>
        <w:t>IT</w:t>
      </w:r>
      <w:r>
        <w:rPr>
          <w:rFonts w:ascii="SimSun" w:hAnsi="SimSun" w:eastAsia="SimSun" w:cs="SimSun"/>
          <w:sz w:val="21"/>
          <w:szCs w:val="21"/>
          <w:spacing w:val="-36"/>
        </w:rPr>
        <w:t xml:space="preserve"> </w:t>
      </w:r>
      <w:r>
        <w:rPr>
          <w:rFonts w:ascii="SimHei" w:hAnsi="SimHei" w:eastAsia="SimHei" w:cs="SimHei"/>
          <w:sz w:val="21"/>
          <w:szCs w:val="21"/>
          <w:spacing w:val="-1"/>
        </w:rPr>
        <w:t>运维工程师之间深度融合，以此来</w:t>
      </w:r>
      <w:r>
        <w:rPr>
          <w:rFonts w:ascii="SimHei" w:hAnsi="SimHei" w:eastAsia="SimHei" w:cs="SimHei"/>
          <w:sz w:val="21"/>
          <w:szCs w:val="21"/>
          <w:spacing w:val="-2"/>
        </w:rPr>
        <w:t>促进持续交付。</w:t>
      </w:r>
    </w:p>
    <w:p>
      <w:pPr>
        <w:ind w:left="1859" w:right="16" w:hanging="330"/>
        <w:spacing w:before="257" w:line="294"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03"/>
        </w:rPr>
        <w:t xml:space="preserve"> </w:t>
      </w:r>
      <w:r>
        <w:rPr>
          <w:rFonts w:ascii="SimHei" w:hAnsi="SimHei" w:eastAsia="SimHei" w:cs="SimHei"/>
          <w:sz w:val="21"/>
          <w:szCs w:val="21"/>
          <w:spacing w:val="1"/>
        </w:rPr>
        <w:t>从施耐德的文化模型框架来看，敏捷的文化和思维方式适合协作型</w:t>
      </w:r>
      <w:r>
        <w:rPr>
          <w:rFonts w:ascii="SimHei" w:hAnsi="SimHei" w:eastAsia="SimHei" w:cs="SimHei"/>
          <w:sz w:val="21"/>
          <w:szCs w:val="21"/>
        </w:rPr>
        <w:t xml:space="preserve"> </w:t>
      </w:r>
      <w:r>
        <w:rPr>
          <w:rFonts w:ascii="SimHei" w:hAnsi="SimHei" w:eastAsia="SimHei" w:cs="SimHei"/>
          <w:sz w:val="21"/>
          <w:szCs w:val="21"/>
          <w:spacing w:val="4"/>
        </w:rPr>
        <w:t>文化和培养型文化，而不适合胜任型文化和控制型文化。这些只是</w:t>
      </w:r>
      <w:r>
        <w:rPr>
          <w:rFonts w:ascii="SimHei" w:hAnsi="SimHei" w:eastAsia="SimHei" w:cs="SimHei"/>
          <w:sz w:val="21"/>
          <w:szCs w:val="21"/>
        </w:rPr>
        <w:t xml:space="preserve"> </w:t>
      </w:r>
      <w:r>
        <w:rPr>
          <w:rFonts w:ascii="SimHei" w:hAnsi="SimHei" w:eastAsia="SimHei" w:cs="SimHei"/>
          <w:sz w:val="21"/>
          <w:szCs w:val="21"/>
          <w:spacing w:val="-2"/>
        </w:rPr>
        <w:t>文化模型中的术语，并不意味着敏捷文化“不能胜任”。</w:t>
      </w:r>
    </w:p>
    <w:p>
      <w:pPr>
        <w:ind w:left="1859" w:right="40" w:hanging="330"/>
        <w:spacing w:before="256" w:line="274" w:lineRule="auto"/>
        <w:rPr>
          <w:rFonts w:ascii="SimHei" w:hAnsi="SimHei" w:eastAsia="SimHei" w:cs="SimHei"/>
          <w:sz w:val="21"/>
          <w:szCs w:val="21"/>
        </w:rPr>
      </w:pPr>
      <w:r>
        <w:rPr>
          <w:rFonts w:ascii="SimHei" w:hAnsi="SimHei" w:eastAsia="SimHei" w:cs="SimHei"/>
          <w:sz w:val="21"/>
          <w:szCs w:val="21"/>
          <w:spacing w:val="3"/>
        </w:rPr>
        <w:t>●</w:t>
      </w:r>
      <w:r>
        <w:rPr>
          <w:rFonts w:ascii="SimHei" w:hAnsi="SimHei" w:eastAsia="SimHei" w:cs="SimHei"/>
          <w:sz w:val="21"/>
          <w:szCs w:val="21"/>
          <w:spacing w:val="3"/>
        </w:rPr>
        <w:t xml:space="preserve">  </w:t>
      </w:r>
      <w:r>
        <w:rPr>
          <w:rFonts w:ascii="SimHei" w:hAnsi="SimHei" w:eastAsia="SimHei" w:cs="SimHei"/>
          <w:sz w:val="21"/>
          <w:szCs w:val="21"/>
          <w:spacing w:val="3"/>
        </w:rPr>
        <w:t>流程的适应性与其反馈回路的长度成反比。为了快速失败(并快速</w:t>
      </w:r>
      <w:r>
        <w:rPr>
          <w:rFonts w:ascii="SimHei" w:hAnsi="SimHei" w:eastAsia="SimHei" w:cs="SimHei"/>
          <w:sz w:val="21"/>
          <w:szCs w:val="21"/>
          <w:spacing w:val="14"/>
        </w:rPr>
        <w:t xml:space="preserve"> </w:t>
      </w:r>
      <w:r>
        <w:rPr>
          <w:rFonts w:ascii="SimHei" w:hAnsi="SimHei" w:eastAsia="SimHei" w:cs="SimHei"/>
          <w:sz w:val="21"/>
          <w:szCs w:val="21"/>
          <w:spacing w:val="3"/>
        </w:rPr>
        <w:t>学习)而不是延缓这个过程，我们需要简短</w:t>
      </w:r>
      <w:r>
        <w:rPr>
          <w:rFonts w:ascii="SimHei" w:hAnsi="SimHei" w:eastAsia="SimHei" w:cs="SimHei"/>
          <w:sz w:val="21"/>
          <w:szCs w:val="21"/>
          <w:spacing w:val="2"/>
        </w:rPr>
        <w:t>的反馈回路。</w:t>
      </w:r>
    </w:p>
    <w:p>
      <w:pPr>
        <w:ind w:left="1859" w:right="20" w:hanging="330"/>
        <w:spacing w:before="238" w:line="278"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
        </w:rPr>
        <w:t xml:space="preserve">  </w:t>
      </w:r>
      <w:r>
        <w:rPr>
          <w:rFonts w:ascii="SimHei" w:hAnsi="SimHei" w:eastAsia="SimHei" w:cs="SimHei"/>
          <w:sz w:val="21"/>
          <w:szCs w:val="21"/>
          <w:spacing w:val="1"/>
        </w:rPr>
        <w:t>只是一个接一个迭代地做，而不是在每个迭代之间</w:t>
      </w:r>
      <w:r>
        <w:rPr>
          <w:rFonts w:ascii="SimHei" w:hAnsi="SimHei" w:eastAsia="SimHei" w:cs="SimHei"/>
          <w:sz w:val="21"/>
          <w:szCs w:val="21"/>
        </w:rPr>
        <w:t>寻求反馈，或是</w:t>
      </w:r>
      <w:r>
        <w:rPr>
          <w:rFonts w:ascii="SimHei" w:hAnsi="SimHei" w:eastAsia="SimHei" w:cs="SimHei"/>
          <w:sz w:val="21"/>
          <w:szCs w:val="21"/>
        </w:rPr>
        <w:t xml:space="preserve"> </w:t>
      </w:r>
      <w:r>
        <w:rPr>
          <w:rFonts w:ascii="SimHei" w:hAnsi="SimHei" w:eastAsia="SimHei" w:cs="SimHei"/>
          <w:sz w:val="21"/>
          <w:szCs w:val="21"/>
          <w:spacing w:val="-2"/>
        </w:rPr>
        <w:t>只顾遵循发布计划而无视反馈，这些都不是真正的迭代开发。</w:t>
      </w:r>
    </w:p>
    <w:p>
      <w:pPr>
        <w:spacing w:line="278" w:lineRule="auto"/>
        <w:sectPr>
          <w:pgSz w:w="9220" w:h="12820"/>
          <w:pgMar w:top="400" w:right="1133" w:bottom="400" w:left="0" w:header="0" w:footer="0" w:gutter="0"/>
        </w:sectPr>
        <w:rPr>
          <w:rFonts w:ascii="SimHei" w:hAnsi="SimHei" w:eastAsia="SimHei" w:cs="SimHei"/>
          <w:sz w:val="21"/>
          <w:szCs w:val="21"/>
        </w:rPr>
      </w:pPr>
    </w:p>
    <w:p>
      <w:pPr>
        <w:pStyle w:val="BodyText"/>
        <w:spacing w:line="258" w:lineRule="auto"/>
        <w:rPr/>
      </w:pPr>
      <w:r>
        <w:pict>
          <v:shape id="_x0000_s314" style="position:absolute;margin-left:370.502pt;margin-top:46.8974pt;mso-position-vertical-relative:page;mso-position-horizontal-relative:page;width:38.8pt;height:14.05pt;z-index:251731968;" o:allowincell="f"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0"/>
                      <w:szCs w:val="20"/>
                    </w:rPr>
                  </w:pPr>
                  <w:r>
                    <w:rPr>
                      <w:rFonts w:ascii="SimHei" w:hAnsi="SimHei" w:eastAsia="SimHei" w:cs="SimHei"/>
                      <w:sz w:val="20"/>
                      <w:szCs w:val="20"/>
                      <w:spacing w:val="-14"/>
                    </w:rPr>
                    <w:t>敏捷</w:t>
                  </w:r>
                  <w:r>
                    <w:rPr>
                      <w:rFonts w:ascii="SimHei" w:hAnsi="SimHei" w:eastAsia="SimHei" w:cs="SimHei"/>
                      <w:sz w:val="20"/>
                      <w:szCs w:val="20"/>
                      <w:spacing w:val="-13"/>
                    </w:rPr>
                    <w:t>信</w:t>
                  </w:r>
                  <w:r>
                    <w:rPr>
                      <w:rFonts w:ascii="SimHei" w:hAnsi="SimHei" w:eastAsia="SimHei" w:cs="SimHei"/>
                      <w:sz w:val="20"/>
                      <w:szCs w:val="20"/>
                      <w:spacing w:val="-11"/>
                    </w:rPr>
                    <w:t>条</w:t>
                  </w:r>
                </w:p>
              </w:txbxContent>
            </v:textbox>
          </v:shape>
        </w:pict>
      </w:r>
      <w:r/>
    </w:p>
    <w:p>
      <w:pPr>
        <w:pStyle w:val="BodyText"/>
        <w:spacing w:line="258" w:lineRule="auto"/>
        <w:rPr/>
      </w:pPr>
      <w:r/>
    </w:p>
    <w:p>
      <w:pPr>
        <w:ind w:firstLine="7400"/>
        <w:spacing w:line="270" w:lineRule="exact"/>
        <w:rPr/>
      </w:pPr>
      <w:r>
        <w:rPr>
          <w:position w:val="-5"/>
        </w:rPr>
        <w:pict>
          <v:group id="_x0000_s316" style="mso-position-vertical-relative:line;mso-position-horizontal-relative:char;width:38.5pt;height:13.5pt;" filled="false" stroked="false" coordsize="770,270" coordorigin="0,0">
            <v:shape id="_x0000_s318" style="position:absolute;left:0;top:0;width:770;height:270;" filled="false" stroked="false" type="#_x0000_t75">
              <v:imagedata o:title="" r:id="rId105"/>
            </v:shape>
            <v:shape id="_x0000_s320" style="position:absolute;left:-20;top:-20;width:810;height:310;" filled="false" stroked="false" type="#_x0000_t202">
              <v:fill on="false"/>
              <v:stroke on="false"/>
              <v:path/>
              <v:imagedata o:title=""/>
              <o:lock v:ext="edit" aspectratio="false"/>
              <v:textbox inset="0mm,0mm,0mm,0mm">
                <w:txbxContent>
                  <w:p>
                    <w:pPr>
                      <w:ind w:left="269"/>
                      <w:spacing w:before="99" w:line="183" w:lineRule="auto"/>
                      <w:rPr>
                        <w:rFonts w:ascii="SimSun" w:hAnsi="SimSun" w:eastAsia="SimSun" w:cs="SimSun"/>
                        <w:sz w:val="20"/>
                        <w:szCs w:val="20"/>
                      </w:rPr>
                    </w:pPr>
                    <w:r>
                      <w:rPr>
                        <w:rFonts w:ascii="SimSun" w:hAnsi="SimSun" w:eastAsia="SimSun" w:cs="SimSun"/>
                        <w:sz w:val="20"/>
                        <w:szCs w:val="20"/>
                        <w:color w:val="FFFFFF"/>
                        <w:spacing w:val="-3"/>
                      </w:rPr>
                      <w:t>27</w:t>
                    </w:r>
                  </w:p>
                </w:txbxContent>
              </v:textbox>
            </v:shape>
          </v:group>
        </w:pict>
      </w:r>
    </w:p>
    <w:p>
      <w:pPr>
        <w:pStyle w:val="BodyText"/>
        <w:spacing w:line="259" w:lineRule="auto"/>
        <w:rPr/>
      </w:pPr>
      <w:r/>
    </w:p>
    <w:p>
      <w:pPr>
        <w:ind w:left="60"/>
        <w:spacing w:before="65" w:line="221" w:lineRule="auto"/>
        <w:rPr>
          <w:rFonts w:ascii="SimHei" w:hAnsi="SimHei" w:eastAsia="SimHei" w:cs="SimHei"/>
          <w:sz w:val="20"/>
          <w:szCs w:val="20"/>
        </w:rPr>
      </w:pPr>
      <w:r>
        <w:rPr>
          <w:rFonts w:ascii="SimHei" w:hAnsi="SimHei" w:eastAsia="SimHei" w:cs="SimHei"/>
          <w:sz w:val="20"/>
          <w:szCs w:val="20"/>
          <w:spacing w:val="5"/>
        </w:rPr>
        <w:t>●</w:t>
      </w:r>
      <w:r>
        <w:rPr>
          <w:rFonts w:ascii="SimHei" w:hAnsi="SimHei" w:eastAsia="SimHei" w:cs="SimHei"/>
          <w:sz w:val="20"/>
          <w:szCs w:val="20"/>
          <w:spacing w:val="74"/>
        </w:rPr>
        <w:t xml:space="preserve"> </w:t>
      </w:r>
      <w:r>
        <w:rPr>
          <w:rFonts w:ascii="SimHei" w:hAnsi="SimHei" w:eastAsia="SimHei" w:cs="SimHei"/>
          <w:sz w:val="20"/>
          <w:szCs w:val="20"/>
          <w:spacing w:val="5"/>
        </w:rPr>
        <w:t>整体价值流优化比优化构成价值流的活动</w:t>
      </w:r>
      <w:r>
        <w:rPr>
          <w:rFonts w:ascii="SimHei" w:hAnsi="SimHei" w:eastAsia="SimHei" w:cs="SimHei"/>
          <w:sz w:val="20"/>
          <w:szCs w:val="20"/>
          <w:spacing w:val="4"/>
        </w:rPr>
        <w:t>重要得多。</w:t>
      </w:r>
    </w:p>
    <w:p>
      <w:pPr>
        <w:ind w:left="60"/>
        <w:spacing w:before="250" w:line="221" w:lineRule="auto"/>
        <w:rPr>
          <w:rFonts w:ascii="SimHei" w:hAnsi="SimHei" w:eastAsia="SimHei" w:cs="SimHei"/>
          <w:sz w:val="20"/>
          <w:szCs w:val="20"/>
        </w:rPr>
      </w:pPr>
      <w:r>
        <w:rPr>
          <w:rFonts w:ascii="SimHei" w:hAnsi="SimHei" w:eastAsia="SimHei" w:cs="SimHei"/>
          <w:sz w:val="20"/>
          <w:szCs w:val="20"/>
          <w:spacing w:val="3"/>
        </w:rPr>
        <w:t>●</w:t>
      </w:r>
      <w:r>
        <w:rPr>
          <w:rFonts w:ascii="SimHei" w:hAnsi="SimHei" w:eastAsia="SimHei" w:cs="SimHei"/>
          <w:sz w:val="20"/>
          <w:szCs w:val="20"/>
          <w:spacing w:val="3"/>
        </w:rPr>
        <w:t xml:space="preserve">  </w:t>
      </w:r>
      <w:r>
        <w:rPr>
          <w:rFonts w:ascii="SimHei" w:hAnsi="SimHei" w:eastAsia="SimHei" w:cs="SimHei"/>
          <w:sz w:val="20"/>
          <w:szCs w:val="20"/>
          <w:spacing w:val="3"/>
        </w:rPr>
        <w:t>敏捷软件开发中的“开发”一词不只限于开发人员。</w:t>
      </w:r>
    </w:p>
    <w:p>
      <w:pPr>
        <w:ind w:left="380" w:right="1532" w:hanging="320"/>
        <w:spacing w:before="203" w:line="300" w:lineRule="auto"/>
        <w:rPr>
          <w:rFonts w:ascii="SimHei" w:hAnsi="SimHei" w:eastAsia="SimHei" w:cs="SimHei"/>
          <w:sz w:val="20"/>
          <w:szCs w:val="20"/>
        </w:rPr>
      </w:pPr>
      <w:r>
        <w:rPr>
          <w:rFonts w:ascii="SimHei" w:hAnsi="SimHei" w:eastAsia="SimHei" w:cs="SimHei"/>
          <w:sz w:val="20"/>
          <w:szCs w:val="20"/>
          <w:spacing w:val="7"/>
        </w:rPr>
        <w:t>●</w:t>
      </w:r>
      <w:r>
        <w:rPr>
          <w:rFonts w:ascii="SimHei" w:hAnsi="SimHei" w:eastAsia="SimHei" w:cs="SimHei"/>
          <w:sz w:val="20"/>
          <w:szCs w:val="20"/>
          <w:spacing w:val="7"/>
        </w:rPr>
        <w:t xml:space="preserve">  </w:t>
      </w:r>
      <w:r>
        <w:rPr>
          <w:rFonts w:ascii="SimHei" w:hAnsi="SimHei" w:eastAsia="SimHei" w:cs="SimHei"/>
          <w:sz w:val="20"/>
          <w:szCs w:val="20"/>
          <w:spacing w:val="7"/>
        </w:rPr>
        <w:t>敏捷没有详细的规程，并不意味着就不存在伪敏捷。</w:t>
      </w:r>
      <w:r>
        <w:rPr>
          <w:rFonts w:ascii="SimHei" w:hAnsi="SimHei" w:eastAsia="SimHei" w:cs="SimHei"/>
          <w:sz w:val="20"/>
          <w:szCs w:val="20"/>
          <w:spacing w:val="54"/>
        </w:rPr>
        <w:t xml:space="preserve"> </w:t>
      </w:r>
      <w:r>
        <w:rPr>
          <w:rFonts w:ascii="SimHei" w:hAnsi="SimHei" w:eastAsia="SimHei" w:cs="SimHei"/>
          <w:sz w:val="20"/>
          <w:szCs w:val="20"/>
          <w:spacing w:val="7"/>
        </w:rPr>
        <w:t>一些对敏</w:t>
      </w:r>
      <w:r>
        <w:rPr>
          <w:rFonts w:ascii="SimHei" w:hAnsi="SimHei" w:eastAsia="SimHei" w:cs="SimHei"/>
          <w:sz w:val="20"/>
          <w:szCs w:val="20"/>
          <w:spacing w:val="6"/>
        </w:rPr>
        <w:t>捷的</w:t>
      </w:r>
      <w:r>
        <w:rPr>
          <w:rFonts w:ascii="SimHei" w:hAnsi="SimHei" w:eastAsia="SimHei" w:cs="SimHei"/>
          <w:sz w:val="20"/>
          <w:szCs w:val="20"/>
        </w:rPr>
        <w:t xml:space="preserve"> </w:t>
      </w:r>
      <w:r>
        <w:rPr>
          <w:rFonts w:ascii="SimHei" w:hAnsi="SimHei" w:eastAsia="SimHei" w:cs="SimHei"/>
          <w:sz w:val="20"/>
          <w:szCs w:val="20"/>
          <w:spacing w:val="7"/>
        </w:rPr>
        <w:t>改造违背了敏捷的基本原则，很难称得上是敏捷。</w:t>
      </w:r>
    </w:p>
    <w:p>
      <w:pPr>
        <w:ind w:left="380" w:right="1541" w:hanging="320"/>
        <w:spacing w:before="269" w:line="311" w:lineRule="auto"/>
        <w:rPr>
          <w:rFonts w:ascii="SimHei" w:hAnsi="SimHei" w:eastAsia="SimHei" w:cs="SimHei"/>
          <w:sz w:val="20"/>
          <w:szCs w:val="20"/>
        </w:rPr>
      </w:pPr>
      <w:r>
        <w:rPr>
          <w:rFonts w:ascii="SimHei" w:hAnsi="SimHei" w:eastAsia="SimHei" w:cs="SimHei"/>
          <w:sz w:val="20"/>
          <w:szCs w:val="20"/>
          <w:spacing w:val="12"/>
        </w:rPr>
        <w:t>●</w:t>
      </w:r>
      <w:r>
        <w:rPr>
          <w:rFonts w:ascii="SimHei" w:hAnsi="SimHei" w:eastAsia="SimHei" w:cs="SimHei"/>
          <w:sz w:val="20"/>
          <w:szCs w:val="20"/>
          <w:spacing w:val="3"/>
        </w:rPr>
        <w:t xml:space="preserve">  </w:t>
      </w:r>
      <w:r>
        <w:rPr>
          <w:rFonts w:ascii="SimHei" w:hAnsi="SimHei" w:eastAsia="SimHei" w:cs="SimHei"/>
          <w:sz w:val="20"/>
          <w:szCs w:val="20"/>
          <w:spacing w:val="12"/>
        </w:rPr>
        <w:t>鼓励在开发团队之外使用信息辐射器。如后面章节所述，它们可用</w:t>
      </w:r>
      <w:r>
        <w:rPr>
          <w:rFonts w:ascii="SimHei" w:hAnsi="SimHei" w:eastAsia="SimHei" w:cs="SimHei"/>
          <w:sz w:val="20"/>
          <w:szCs w:val="20"/>
          <w:spacing w:val="1"/>
        </w:rPr>
        <w:t xml:space="preserve"> </w:t>
      </w:r>
      <w:r>
        <w:rPr>
          <w:rFonts w:ascii="SimSun" w:hAnsi="SimSun" w:eastAsia="SimSun" w:cs="SimSun"/>
          <w:sz w:val="20"/>
          <w:szCs w:val="20"/>
          <w:spacing w:val="21"/>
        </w:rPr>
        <w:t>于传播业务与</w:t>
      </w:r>
      <w:r>
        <w:rPr>
          <w:rFonts w:ascii="SimSun" w:hAnsi="SimSun" w:eastAsia="SimSun" w:cs="SimSun"/>
          <w:sz w:val="20"/>
          <w:szCs w:val="20"/>
        </w:rPr>
        <w:t>IT</w:t>
      </w:r>
      <w:r>
        <w:rPr>
          <w:rFonts w:ascii="SimSun" w:hAnsi="SimSun" w:eastAsia="SimSun" w:cs="SimSun"/>
          <w:sz w:val="20"/>
          <w:szCs w:val="20"/>
          <w:spacing w:val="-31"/>
        </w:rPr>
        <w:t xml:space="preserve"> </w:t>
      </w:r>
      <w:r>
        <w:rPr>
          <w:rFonts w:ascii="SimSun" w:hAnsi="SimSun" w:eastAsia="SimSun" w:cs="SimSun"/>
          <w:sz w:val="20"/>
          <w:szCs w:val="20"/>
          <w:spacing w:val="21"/>
        </w:rPr>
        <w:t>一致性、成果责任链、投资组合与状态</w:t>
      </w:r>
      <w:r>
        <w:rPr>
          <w:rFonts w:ascii="SimSun" w:hAnsi="SimSun" w:eastAsia="SimSun" w:cs="SimSun"/>
          <w:sz w:val="20"/>
          <w:szCs w:val="20"/>
          <w:spacing w:val="20"/>
        </w:rPr>
        <w:t>、业务指</w:t>
      </w:r>
      <w:r>
        <w:rPr>
          <w:rFonts w:ascii="SimSun" w:hAnsi="SimSun" w:eastAsia="SimSun" w:cs="SimSun"/>
          <w:sz w:val="20"/>
          <w:szCs w:val="20"/>
        </w:rPr>
        <w:t xml:space="preserve"> </w:t>
      </w:r>
      <w:r>
        <w:rPr>
          <w:rFonts w:ascii="SimHei" w:hAnsi="SimHei" w:eastAsia="SimHei" w:cs="SimHei"/>
          <w:sz w:val="20"/>
          <w:szCs w:val="20"/>
          <w:spacing w:val="5"/>
        </w:rPr>
        <w:t>标、组织规范的相关信息。</w:t>
      </w:r>
    </w:p>
    <w:p>
      <w:pPr>
        <w:pStyle w:val="BodyText"/>
        <w:spacing w:line="467" w:lineRule="auto"/>
        <w:rPr/>
      </w:pPr>
      <w:r/>
    </w:p>
    <w:p>
      <w:pPr>
        <w:ind w:left="3"/>
        <w:spacing w:before="89" w:line="219" w:lineRule="auto"/>
        <w:rPr>
          <w:rFonts w:ascii="SimSun" w:hAnsi="SimSun" w:eastAsia="SimSun" w:cs="SimSun"/>
          <w:sz w:val="27"/>
          <w:szCs w:val="27"/>
        </w:rPr>
      </w:pPr>
      <w:bookmarkStart w:name="bookmark67" w:id="35"/>
      <w:bookmarkEnd w:id="35"/>
      <w:r>
        <w:rPr>
          <w:rFonts w:ascii="SimSun" w:hAnsi="SimSun" w:eastAsia="SimSun" w:cs="SimSun"/>
          <w:sz w:val="27"/>
          <w:szCs w:val="27"/>
          <w:b/>
          <w:bCs/>
          <w:spacing w:val="-6"/>
        </w:rPr>
        <w:t>注释</w:t>
      </w:r>
    </w:p>
    <w:p>
      <w:pPr>
        <w:pStyle w:val="BodyText"/>
        <w:spacing w:line="310" w:lineRule="auto"/>
        <w:rPr/>
      </w:pPr>
      <w:r/>
    </w:p>
    <w:p>
      <w:pPr>
        <w:spacing w:before="65" w:line="212" w:lineRule="auto"/>
        <w:rPr>
          <w:rFonts w:ascii="Times New Roman" w:hAnsi="Times New Roman" w:eastAsia="Times New Roman" w:cs="Times New Roman"/>
          <w:sz w:val="20"/>
          <w:szCs w:val="20"/>
        </w:rPr>
      </w:pPr>
      <w:r>
        <w:rPr>
          <w:rFonts w:ascii="SimSun" w:hAnsi="SimSun" w:eastAsia="SimSun" w:cs="SimSun"/>
          <w:sz w:val="20"/>
          <w:szCs w:val="20"/>
          <w:spacing w:val="-6"/>
        </w:rPr>
        <w:t>①</w:t>
      </w:r>
      <w:r>
        <w:rPr>
          <w:rFonts w:ascii="SimSun" w:hAnsi="SimSun" w:eastAsia="SimSun" w:cs="SimSun"/>
          <w:sz w:val="20"/>
          <w:szCs w:val="20"/>
          <w:spacing w:val="-45"/>
        </w:rPr>
        <w:t xml:space="preserve"> </w:t>
      </w:r>
      <w:hyperlink w:history="true" r:id="rId106">
        <w:r>
          <w:rPr>
            <w:rFonts w:ascii="Times New Roman" w:hAnsi="Times New Roman" w:eastAsia="Times New Roman" w:cs="Times New Roman"/>
            <w:sz w:val="20"/>
            <w:szCs w:val="20"/>
            <w:spacing w:val="-6"/>
          </w:rPr>
          <w:t>http://www.stevedenning.com</w:t>
        </w:r>
        <w:r>
          <w:rPr>
            <w:rFonts w:ascii="Times New Roman" w:hAnsi="Times New Roman" w:eastAsia="Times New Roman" w:cs="Times New Roman"/>
            <w:sz w:val="20"/>
            <w:szCs w:val="20"/>
            <w:spacing w:val="-7"/>
          </w:rPr>
          <w:t>/About/default.aspx</w:t>
        </w:r>
      </w:hyperlink>
    </w:p>
    <w:p>
      <w:pPr>
        <w:spacing w:before="21" w:line="212" w:lineRule="auto"/>
        <w:rPr>
          <w:rFonts w:ascii="Times New Roman" w:hAnsi="Times New Roman" w:eastAsia="Times New Roman" w:cs="Times New Roman"/>
          <w:sz w:val="20"/>
          <w:szCs w:val="20"/>
        </w:rPr>
      </w:pPr>
      <w:r>
        <w:rPr>
          <w:rFonts w:ascii="SimSun" w:hAnsi="SimSun" w:eastAsia="SimSun" w:cs="SimSun"/>
          <w:sz w:val="20"/>
          <w:szCs w:val="20"/>
          <w:spacing w:val="-3"/>
        </w:rPr>
        <w:t>②</w:t>
      </w:r>
      <w:r>
        <w:rPr>
          <w:rFonts w:ascii="SimSun" w:hAnsi="SimSun" w:eastAsia="SimSun" w:cs="SimSun"/>
          <w:sz w:val="20"/>
          <w:szCs w:val="20"/>
          <w:spacing w:val="-26"/>
        </w:rPr>
        <w:t xml:space="preserve"> </w:t>
      </w:r>
      <w:hyperlink w:history="true" r:id="rId107">
        <w:r>
          <w:rPr>
            <w:rFonts w:ascii="Times New Roman" w:hAnsi="Times New Roman" w:eastAsia="Times New Roman" w:cs="Times New Roman"/>
            <w:sz w:val="20"/>
            <w:szCs w:val="20"/>
            <w:spacing w:val="-3"/>
          </w:rPr>
          <w:t>http://www.forbes.com/sites/stevedenning/2012/04/09/the</w:t>
        </w:r>
        <w:r>
          <w:rPr>
            <w:rFonts w:ascii="Times New Roman" w:hAnsi="Times New Roman" w:eastAsia="Times New Roman" w:cs="Times New Roman"/>
            <w:sz w:val="20"/>
            <w:szCs w:val="20"/>
            <w:spacing w:val="-4"/>
          </w:rPr>
          <w:t>-best-kept-management</w:t>
        </w:r>
      </w:hyperlink>
      <w:r>
        <w:rPr>
          <w:rFonts w:ascii="Times New Roman" w:hAnsi="Times New Roman" w:eastAsia="Times New Roman" w:cs="Times New Roman"/>
          <w:sz w:val="20"/>
          <w:szCs w:val="20"/>
          <w:spacing w:val="-4"/>
        </w:rPr>
        <w:t>-</w:t>
      </w:r>
    </w:p>
    <w:p>
      <w:pPr>
        <w:ind w:left="270"/>
        <w:spacing w:before="41" w:line="21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secret-on-the-planet-agile/</w:t>
      </w:r>
    </w:p>
    <w:p>
      <w:pPr>
        <w:spacing w:line="212" w:lineRule="auto"/>
        <w:rPr>
          <w:rFonts w:ascii="Times New Roman" w:hAnsi="Times New Roman" w:eastAsia="Times New Roman" w:cs="Times New Roman"/>
          <w:sz w:val="20"/>
          <w:szCs w:val="20"/>
        </w:rPr>
      </w:pPr>
      <w:r>
        <w:rPr>
          <w:rFonts w:ascii="SimSun" w:hAnsi="SimSun" w:eastAsia="SimSun" w:cs="SimSun"/>
          <w:sz w:val="20"/>
          <w:szCs w:val="20"/>
          <w:spacing w:val="-5"/>
        </w:rPr>
        <w:t>③</w:t>
      </w:r>
      <w:r>
        <w:rPr>
          <w:rFonts w:ascii="SimSun" w:hAnsi="SimSun" w:eastAsia="SimSun" w:cs="SimSun"/>
          <w:sz w:val="20"/>
          <w:szCs w:val="20"/>
          <w:spacing w:val="-56"/>
        </w:rPr>
        <w:t xml:space="preserve"> </w:t>
      </w:r>
      <w:hyperlink w:history="true" r:id="rId108">
        <w:r>
          <w:rPr>
            <w:rFonts w:ascii="Times New Roman" w:hAnsi="Times New Roman" w:eastAsia="Times New Roman" w:cs="Times New Roman"/>
            <w:sz w:val="20"/>
            <w:szCs w:val="20"/>
            <w:spacing w:val="-5"/>
          </w:rPr>
          <w:t>http://agilemanifesto</w:t>
        </w:r>
        <w:r>
          <w:rPr>
            <w:rFonts w:ascii="Times New Roman" w:hAnsi="Times New Roman" w:eastAsia="Times New Roman" w:cs="Times New Roman"/>
            <w:sz w:val="20"/>
            <w:szCs w:val="20"/>
            <w:spacing w:val="-6"/>
          </w:rPr>
          <w:t>.org/</w:t>
        </w:r>
      </w:hyperlink>
    </w:p>
    <w:p>
      <w:pPr>
        <w:spacing w:before="10" w:line="212" w:lineRule="auto"/>
        <w:rPr>
          <w:rFonts w:ascii="Times New Roman" w:hAnsi="Times New Roman" w:eastAsia="Times New Roman" w:cs="Times New Roman"/>
          <w:sz w:val="20"/>
          <w:szCs w:val="20"/>
        </w:rPr>
      </w:pPr>
      <w:r>
        <w:rPr>
          <w:rFonts w:ascii="SimSun" w:hAnsi="SimSun" w:eastAsia="SimSun" w:cs="SimSun"/>
          <w:sz w:val="20"/>
          <w:szCs w:val="20"/>
          <w:spacing w:val="-6"/>
        </w:rPr>
        <w:t>④</w:t>
      </w:r>
      <w:r>
        <w:rPr>
          <w:rFonts w:ascii="SimSun" w:hAnsi="SimSun" w:eastAsia="SimSun" w:cs="SimSun"/>
          <w:sz w:val="20"/>
          <w:szCs w:val="20"/>
          <w:spacing w:val="-56"/>
        </w:rPr>
        <w:t xml:space="preserve"> </w:t>
      </w:r>
      <w:hyperlink w:history="true" r:id="rId109">
        <w:r>
          <w:rPr>
            <w:rFonts w:ascii="Times New Roman" w:hAnsi="Times New Roman" w:eastAsia="Times New Roman" w:cs="Times New Roman"/>
            <w:sz w:val="20"/>
            <w:szCs w:val="20"/>
            <w:spacing w:val="-6"/>
          </w:rPr>
          <w:t>https://www.scrum.org/Fo</w:t>
        </w:r>
        <w:r>
          <w:rPr>
            <w:rFonts w:ascii="Times New Roman" w:hAnsi="Times New Roman" w:eastAsia="Times New Roman" w:cs="Times New Roman"/>
            <w:sz w:val="20"/>
            <w:szCs w:val="20"/>
            <w:spacing w:val="-7"/>
          </w:rPr>
          <w:t>rums/aft/307</w:t>
        </w:r>
      </w:hyperlink>
    </w:p>
    <w:p>
      <w:pPr>
        <w:spacing w:before="11" w:line="222" w:lineRule="auto"/>
        <w:rPr>
          <w:rFonts w:ascii="Times New Roman" w:hAnsi="Times New Roman" w:eastAsia="Times New Roman" w:cs="Times New Roman"/>
          <w:sz w:val="20"/>
          <w:szCs w:val="20"/>
        </w:rPr>
      </w:pPr>
      <w:r>
        <w:rPr>
          <w:rFonts w:ascii="SimSun" w:hAnsi="SimSun" w:eastAsia="SimSun" w:cs="SimSun"/>
          <w:sz w:val="20"/>
          <w:szCs w:val="20"/>
          <w:spacing w:val="-6"/>
        </w:rPr>
        <w:t>⑤</w:t>
      </w:r>
      <w:r>
        <w:rPr>
          <w:rFonts w:ascii="SimSun" w:hAnsi="SimSun" w:eastAsia="SimSun" w:cs="SimSun"/>
          <w:sz w:val="20"/>
          <w:szCs w:val="20"/>
          <w:spacing w:val="-36"/>
        </w:rPr>
        <w:t xml:space="preserve"> </w:t>
      </w:r>
      <w:hyperlink w:history="true" r:id="rId110">
        <w:r>
          <w:rPr>
            <w:rFonts w:ascii="Times New Roman" w:hAnsi="Times New Roman" w:eastAsia="Times New Roman" w:cs="Times New Roman"/>
            <w:sz w:val="20"/>
            <w:szCs w:val="20"/>
            <w:spacing w:val="-6"/>
          </w:rPr>
          <w:t>http://www.thoughtworks.com/insights/blog/buil</w:t>
        </w:r>
        <w:r>
          <w:rPr>
            <w:rFonts w:ascii="Times New Roman" w:hAnsi="Times New Roman" w:eastAsia="Times New Roman" w:cs="Times New Roman"/>
            <w:sz w:val="20"/>
            <w:szCs w:val="20"/>
            <w:spacing w:val="-7"/>
          </w:rPr>
          <w:t>d-promotion-go</w:t>
        </w:r>
      </w:hyperlink>
    </w:p>
    <w:p>
      <w:pPr>
        <w:spacing w:line="217" w:lineRule="auto"/>
        <w:rPr>
          <w:rFonts w:ascii="Times New Roman" w:hAnsi="Times New Roman" w:eastAsia="Times New Roman" w:cs="Times New Roman"/>
          <w:sz w:val="20"/>
          <w:szCs w:val="20"/>
        </w:rPr>
      </w:pPr>
      <w:r>
        <w:rPr>
          <w:rFonts w:ascii="SimSun" w:hAnsi="SimSun" w:eastAsia="SimSun" w:cs="SimSun"/>
          <w:sz w:val="20"/>
          <w:szCs w:val="20"/>
          <w:spacing w:val="-8"/>
        </w:rPr>
        <w:t>⑥</w:t>
      </w:r>
      <w:r>
        <w:rPr>
          <w:rFonts w:ascii="SimSun" w:hAnsi="SimSun" w:eastAsia="SimSun" w:cs="SimSun"/>
          <w:sz w:val="20"/>
          <w:szCs w:val="20"/>
          <w:spacing w:val="-56"/>
        </w:rPr>
        <w:t xml:space="preserve"> </w:t>
      </w:r>
      <w:r>
        <w:rPr>
          <w:rFonts w:ascii="Times New Roman" w:hAnsi="Times New Roman" w:eastAsia="Times New Roman" w:cs="Times New Roman"/>
          <w:sz w:val="20"/>
          <w:szCs w:val="20"/>
          <w:spacing w:val="-8"/>
        </w:rPr>
        <w:t>Hsieh 2010</w:t>
      </w:r>
    </w:p>
    <w:p>
      <w:pPr>
        <w:spacing w:before="4" w:line="212" w:lineRule="auto"/>
        <w:rPr>
          <w:rFonts w:ascii="Times New Roman" w:hAnsi="Times New Roman" w:eastAsia="Times New Roman" w:cs="Times New Roman"/>
          <w:sz w:val="20"/>
          <w:szCs w:val="20"/>
        </w:rPr>
      </w:pPr>
      <w:r>
        <w:rPr>
          <w:rFonts w:ascii="SimSun" w:hAnsi="SimSun" w:eastAsia="SimSun" w:cs="SimSun"/>
          <w:sz w:val="20"/>
          <w:szCs w:val="20"/>
          <w:spacing w:val="-6"/>
        </w:rPr>
        <w:t>⑦</w:t>
      </w:r>
      <w:r>
        <w:rPr>
          <w:rFonts w:ascii="SimSun" w:hAnsi="SimSun" w:eastAsia="SimSun" w:cs="SimSun"/>
          <w:sz w:val="20"/>
          <w:szCs w:val="20"/>
          <w:spacing w:val="-41"/>
        </w:rPr>
        <w:t xml:space="preserve"> </w:t>
      </w:r>
      <w:hyperlink w:history="true" r:id="rId111">
        <w:r>
          <w:rPr>
            <w:rFonts w:ascii="Times New Roman" w:hAnsi="Times New Roman" w:eastAsia="Times New Roman" w:cs="Times New Roman"/>
            <w:sz w:val="20"/>
            <w:szCs w:val="20"/>
            <w:spacing w:val="-6"/>
          </w:rPr>
          <w:t>http://www.infoq.com/minibooks/agile-adoption-transformation</w:t>
        </w:r>
      </w:hyperlink>
    </w:p>
    <w:p>
      <w:pPr>
        <w:spacing w:before="11" w:line="212" w:lineRule="auto"/>
        <w:rPr>
          <w:rFonts w:ascii="Times New Roman" w:hAnsi="Times New Roman" w:eastAsia="Times New Roman" w:cs="Times New Roman"/>
          <w:sz w:val="20"/>
          <w:szCs w:val="20"/>
        </w:rPr>
      </w:pPr>
      <w:r>
        <w:rPr>
          <w:rFonts w:ascii="SimSun" w:hAnsi="SimSun" w:eastAsia="SimSun" w:cs="SimSun"/>
          <w:sz w:val="20"/>
          <w:szCs w:val="20"/>
          <w:spacing w:val="-7"/>
        </w:rPr>
        <w:t>⑧</w:t>
      </w:r>
      <w:r>
        <w:rPr>
          <w:rFonts w:ascii="SimSun" w:hAnsi="SimSun" w:eastAsia="SimSun" w:cs="SimSun"/>
          <w:sz w:val="20"/>
          <w:szCs w:val="20"/>
          <w:spacing w:val="-56"/>
        </w:rPr>
        <w:t xml:space="preserve"> </w:t>
      </w:r>
      <w:hyperlink w:history="true" r:id="rId112">
        <w:r>
          <w:rPr>
            <w:rFonts w:ascii="Times New Roman" w:hAnsi="Times New Roman" w:eastAsia="Times New Roman" w:cs="Times New Roman"/>
            <w:sz w:val="20"/>
            <w:szCs w:val="20"/>
            <w:spacing w:val="-7"/>
          </w:rPr>
          <w:t>http://www.parshift.com</w:t>
        </w:r>
        <w:r>
          <w:rPr>
            <w:rFonts w:ascii="Times New Roman" w:hAnsi="Times New Roman" w:eastAsia="Times New Roman" w:cs="Times New Roman"/>
            <w:sz w:val="20"/>
            <w:szCs w:val="20"/>
            <w:spacing w:val="-8"/>
          </w:rPr>
          <w:t>/Speakers/Speak016.htm</w:t>
        </w:r>
      </w:hyperlink>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8"/>
        </w:rPr>
        <w:t>以及</w:t>
      </w:r>
      <w:r>
        <w:rPr>
          <w:rFonts w:ascii="SimSun" w:hAnsi="SimSun" w:eastAsia="SimSun" w:cs="SimSun"/>
          <w:sz w:val="20"/>
          <w:szCs w:val="20"/>
          <w:spacing w:val="-40"/>
        </w:rPr>
        <w:t xml:space="preserve"> </w:t>
      </w:r>
      <w:r>
        <w:rPr>
          <w:rFonts w:ascii="Times New Roman" w:hAnsi="Times New Roman" w:eastAsia="Times New Roman" w:cs="Times New Roman"/>
          <w:sz w:val="20"/>
          <w:szCs w:val="20"/>
          <w:spacing w:val="-8"/>
        </w:rPr>
        <w:t>Schneider</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spacing w:val="-8"/>
        </w:rPr>
        <w:t>1994</w:t>
      </w:r>
    </w:p>
    <w:p>
      <w:pPr>
        <w:spacing w:line="212" w:lineRule="auto"/>
        <w:rPr>
          <w:rFonts w:ascii="Times New Roman" w:hAnsi="Times New Roman" w:eastAsia="Times New Roman" w:cs="Times New Roman"/>
          <w:sz w:val="20"/>
          <w:szCs w:val="20"/>
        </w:rPr>
      </w:pPr>
      <w:r>
        <w:rPr>
          <w:rFonts w:ascii="SimSun" w:hAnsi="SimSun" w:eastAsia="SimSun" w:cs="SimSun"/>
          <w:sz w:val="20"/>
          <w:szCs w:val="20"/>
          <w:spacing w:val="-6"/>
        </w:rPr>
        <w:t>⑨</w:t>
      </w:r>
      <w:r>
        <w:rPr>
          <w:rFonts w:ascii="SimSun" w:hAnsi="SimSun" w:eastAsia="SimSun" w:cs="SimSun"/>
          <w:sz w:val="20"/>
          <w:szCs w:val="20"/>
          <w:spacing w:val="-46"/>
        </w:rPr>
        <w:t xml:space="preserve"> </w:t>
      </w:r>
      <w:hyperlink w:history="true" r:id="rId113">
        <w:r>
          <w:rPr>
            <w:rFonts w:ascii="Times New Roman" w:hAnsi="Times New Roman" w:eastAsia="Times New Roman" w:cs="Times New Roman"/>
            <w:sz w:val="20"/>
            <w:szCs w:val="20"/>
            <w:spacing w:val="-6"/>
          </w:rPr>
          <w:t>http://www.pmhut.com/conducting-successful-gate-meetings</w:t>
        </w:r>
      </w:hyperlink>
    </w:p>
    <w:p>
      <w:pPr>
        <w:spacing w:before="20" w:line="203" w:lineRule="auto"/>
        <w:rPr>
          <w:rFonts w:ascii="Times New Roman" w:hAnsi="Times New Roman" w:eastAsia="Times New Roman" w:cs="Times New Roman"/>
          <w:sz w:val="20"/>
          <w:szCs w:val="20"/>
        </w:rPr>
      </w:pPr>
      <w:r>
        <w:rPr>
          <w:rFonts w:ascii="SimSun" w:hAnsi="SimSun" w:eastAsia="SimSun" w:cs="SimSun"/>
          <w:sz w:val="20"/>
          <w:szCs w:val="20"/>
          <w:spacing w:val="-6"/>
        </w:rPr>
        <w:t>⑩</w:t>
      </w:r>
      <w:r>
        <w:rPr>
          <w:rFonts w:ascii="SimSun" w:hAnsi="SimSun" w:eastAsia="SimSun" w:cs="SimSun"/>
          <w:sz w:val="20"/>
          <w:szCs w:val="20"/>
          <w:spacing w:val="-41"/>
        </w:rPr>
        <w:t xml:space="preserve"> </w:t>
      </w:r>
      <w:hyperlink w:history="true" r:id="rId114">
        <w:r>
          <w:rPr>
            <w:rFonts w:ascii="Times New Roman" w:hAnsi="Times New Roman" w:eastAsia="Times New Roman" w:cs="Times New Roman"/>
            <w:sz w:val="20"/>
            <w:szCs w:val="20"/>
            <w:spacing w:val="-6"/>
          </w:rPr>
          <w:t>https://www.gartner.com/en/research/methodologies/gartner-hype-cycle</w:t>
        </w:r>
      </w:hyperlink>
    </w:p>
    <w:p>
      <w:pPr>
        <w:spacing w:before="1" w:line="229" w:lineRule="auto"/>
        <w:rPr>
          <w:rFonts w:ascii="Times New Roman" w:hAnsi="Times New Roman" w:eastAsia="Times New Roman" w:cs="Times New Roman"/>
          <w:sz w:val="20"/>
          <w:szCs w:val="20"/>
        </w:rPr>
      </w:pPr>
      <w:r>
        <w:rPr>
          <w:rFonts w:ascii="Calibri" w:hAnsi="Calibri" w:eastAsia="Calibri" w:cs="Calibri"/>
          <w:sz w:val="20"/>
          <w:szCs w:val="20"/>
          <w:spacing w:val="-6"/>
        </w:rPr>
        <w:t>⑪ </w:t>
      </w:r>
      <w:hyperlink w:history="true" r:id="rId115">
        <w:r>
          <w:rPr>
            <w:rFonts w:ascii="Times New Roman" w:hAnsi="Times New Roman" w:eastAsia="Times New Roman" w:cs="Times New Roman"/>
            <w:sz w:val="20"/>
            <w:szCs w:val="20"/>
            <w:spacing w:val="-6"/>
          </w:rPr>
          <w:t>http://blogs.gartner.com/nathan-wilson/the-trough-of-disillusionment</w:t>
        </w:r>
      </w:hyperlink>
    </w:p>
    <w:p>
      <w:pPr>
        <w:ind w:left="270" w:right="1562" w:hanging="270"/>
        <w:spacing w:before="1" w:line="238" w:lineRule="auto"/>
        <w:rPr>
          <w:rFonts w:ascii="Times New Roman" w:hAnsi="Times New Roman" w:eastAsia="Times New Roman" w:cs="Times New Roman"/>
          <w:sz w:val="20"/>
          <w:szCs w:val="20"/>
        </w:rPr>
      </w:pPr>
      <w:r>
        <w:rPr>
          <w:rFonts w:ascii="Calibri" w:hAnsi="Calibri" w:eastAsia="Calibri" w:cs="Calibri"/>
          <w:sz w:val="20"/>
          <w:szCs w:val="20"/>
          <w:spacing w:val="-2"/>
        </w:rPr>
        <w:t>⑫</w:t>
      </w:r>
      <w:r>
        <w:rPr>
          <w:rFonts w:ascii="Calibri" w:hAnsi="Calibri" w:eastAsia="Calibri" w:cs="Calibri"/>
          <w:sz w:val="20"/>
          <w:szCs w:val="20"/>
          <w:spacing w:val="25"/>
        </w:rPr>
        <w:t xml:space="preserve"> </w:t>
      </w:r>
      <w:hyperlink w:history="true" r:id="rId116">
        <w:r>
          <w:rPr>
            <w:rFonts w:ascii="Times New Roman" w:hAnsi="Times New Roman" w:eastAsia="Times New Roman" w:cs="Times New Roman"/>
            <w:sz w:val="20"/>
            <w:szCs w:val="20"/>
            <w:spacing w:val="-2"/>
          </w:rPr>
          <w:t>http://www.forbes.com/sites/stevedenning/2012/04/17/t</w:t>
        </w:r>
        <w:r>
          <w:rPr>
            <w:rFonts w:ascii="Times New Roman" w:hAnsi="Times New Roman" w:eastAsia="Times New Roman" w:cs="Times New Roman"/>
            <w:sz w:val="20"/>
            <w:szCs w:val="20"/>
            <w:spacing w:val="-3"/>
          </w:rPr>
          <w:t>he-caseagainst-agile-ten</w:t>
        </w:r>
      </w:hyperlink>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6"/>
        </w:rPr>
        <w:t>perennial-management-objec</w:t>
      </w:r>
      <w:r>
        <w:rPr>
          <w:rFonts w:ascii="Times New Roman" w:hAnsi="Times New Roman" w:eastAsia="Times New Roman" w:cs="Times New Roman"/>
          <w:sz w:val="20"/>
          <w:szCs w:val="20"/>
          <w:spacing w:val="-7"/>
        </w:rPr>
        <w:t>tions</w:t>
      </w:r>
    </w:p>
    <w:p>
      <w:pPr>
        <w:spacing w:line="267" w:lineRule="exact"/>
        <w:rPr>
          <w:rFonts w:ascii="Times New Roman" w:hAnsi="Times New Roman" w:eastAsia="Times New Roman" w:cs="Times New Roman"/>
          <w:sz w:val="20"/>
          <w:szCs w:val="20"/>
        </w:rPr>
      </w:pPr>
      <w:r>
        <w:rPr>
          <w:rFonts w:ascii="Calibri" w:hAnsi="Calibri" w:eastAsia="Calibri" w:cs="Calibri"/>
          <w:sz w:val="20"/>
          <w:szCs w:val="20"/>
          <w:spacing w:val="-6"/>
          <w:position w:val="1"/>
        </w:rPr>
        <w:t>⑬ </w:t>
      </w:r>
      <w:hyperlink w:history="true" r:id="rId117">
        <w:r>
          <w:rPr>
            <w:rFonts w:ascii="Times New Roman" w:hAnsi="Times New Roman" w:eastAsia="Times New Roman" w:cs="Times New Roman"/>
            <w:sz w:val="20"/>
            <w:szCs w:val="20"/>
            <w:spacing w:val="-6"/>
            <w:position w:val="1"/>
          </w:rPr>
          <w:t>http://xp123.com/articles/invest-in-good-stories-and-smart-t</w:t>
        </w:r>
        <w:r>
          <w:rPr>
            <w:rFonts w:ascii="Times New Roman" w:hAnsi="Times New Roman" w:eastAsia="Times New Roman" w:cs="Times New Roman"/>
            <w:sz w:val="20"/>
            <w:szCs w:val="20"/>
            <w:spacing w:val="-7"/>
            <w:position w:val="1"/>
          </w:rPr>
          <w:t>asks</w:t>
        </w:r>
      </w:hyperlink>
    </w:p>
    <w:p>
      <w:pPr>
        <w:spacing w:line="267" w:lineRule="exact"/>
        <w:sectPr>
          <w:pgSz w:w="9220" w:h="12790"/>
          <w:pgMar w:top="400" w:right="20" w:bottom="400" w:left="1029" w:header="0" w:footer="0" w:gutter="0"/>
        </w:sectPr>
        <w:rPr>
          <w:rFonts w:ascii="Times New Roman" w:hAnsi="Times New Roman" w:eastAsia="Times New Roman" w:cs="Times New Roman"/>
          <w:sz w:val="20"/>
          <w:szCs w:val="20"/>
        </w:rPr>
      </w:pPr>
    </w:p>
    <w:p>
      <w:pPr>
        <w:pStyle w:val="BodyText"/>
        <w:rPr/>
      </w:pPr>
      <w:r/>
    </w:p>
    <w:p>
      <w:pPr>
        <w:sectPr>
          <w:pgSz w:w="9220" w:h="12820"/>
          <w:pgMar w:top="0" w:right="0" w:bottom="0" w:left="0" w:header="0" w:footer="0" w:gutter="0"/>
        </w:sectPr>
        <w:rPr/>
      </w:pPr>
    </w:p>
    <w:p>
      <w:pPr>
        <w:pStyle w:val="BodyText"/>
        <w:spacing w:line="357" w:lineRule="auto"/>
        <w:rPr/>
      </w:pPr>
      <w:r>
        <w:drawing>
          <wp:anchor distT="0" distB="0" distL="0" distR="0" simplePos="0" relativeHeight="251736064" behindDoc="0" locked="0" layoutInCell="0" allowOverlap="1">
            <wp:simplePos x="0" y="0"/>
            <wp:positionH relativeFrom="page">
              <wp:posOffset>355613</wp:posOffset>
            </wp:positionH>
            <wp:positionV relativeFrom="page">
              <wp:posOffset>2762246</wp:posOffset>
            </wp:positionV>
            <wp:extent cx="4679955" cy="6350"/>
            <wp:effectExtent l="0" t="0" r="0" b="0"/>
            <wp:wrapNone/>
            <wp:docPr id="96" name="IM 96"/>
            <wp:cNvGraphicFramePr/>
            <a:graphic>
              <a:graphicData uri="http://schemas.openxmlformats.org/drawingml/2006/picture">
                <pic:pic>
                  <pic:nvPicPr>
                    <pic:cNvPr id="96" name="IM 96"/>
                    <pic:cNvPicPr/>
                  </pic:nvPicPr>
                  <pic:blipFill>
                    <a:blip r:embed="rId119"/>
                    <a:stretch>
                      <a:fillRect/>
                    </a:stretch>
                  </pic:blipFill>
                  <pic:spPr>
                    <a:xfrm rot="0">
                      <a:off x="0" y="0"/>
                      <a:ext cx="4679955" cy="6350"/>
                    </a:xfrm>
                    <a:prstGeom prst="rect">
                      <a:avLst/>
                    </a:prstGeom>
                  </pic:spPr>
                </pic:pic>
              </a:graphicData>
            </a:graphic>
          </wp:anchor>
        </w:drawing>
      </w:r>
      <w:r/>
    </w:p>
    <w:p>
      <w:pPr>
        <w:ind w:left="3115"/>
        <w:spacing w:before="133" w:line="222" w:lineRule="auto"/>
        <w:rPr>
          <w:rFonts w:ascii="YouYuan" w:hAnsi="YouYuan" w:eastAsia="YouYuan" w:cs="YouYuan"/>
          <w:sz w:val="41"/>
          <w:szCs w:val="41"/>
        </w:rPr>
      </w:pPr>
      <w:r>
        <w:rPr>
          <w:rFonts w:ascii="YouYuan" w:hAnsi="YouYuan" w:eastAsia="YouYuan" w:cs="YouYuan"/>
          <w:sz w:val="41"/>
          <w:szCs w:val="41"/>
          <w:b/>
          <w:bCs/>
          <w:spacing w:val="33"/>
        </w:rPr>
        <w:t>第3章</w:t>
      </w:r>
    </w:p>
    <w:p>
      <w:pPr>
        <w:pStyle w:val="BodyText"/>
        <w:spacing w:line="274" w:lineRule="auto"/>
        <w:rPr/>
      </w:pPr>
      <w:r/>
    </w:p>
    <w:p>
      <w:pPr>
        <w:ind w:left="2449"/>
        <w:spacing w:before="208" w:line="220" w:lineRule="auto"/>
        <w:rPr>
          <w:rFonts w:ascii="SimSun" w:hAnsi="SimSun" w:eastAsia="SimSun" w:cs="SimSun"/>
          <w:sz w:val="64"/>
          <w:szCs w:val="64"/>
        </w:rPr>
      </w:pPr>
      <w:r>
        <w:rPr>
          <w:rFonts w:ascii="SimSun" w:hAnsi="SimSun" w:eastAsia="SimSun" w:cs="SimSun"/>
          <w:sz w:val="64"/>
          <w:szCs w:val="64"/>
          <w:b/>
          <w:bCs/>
          <w:spacing w:val="-20"/>
        </w:rPr>
        <w:t>核心主题</w:t>
      </w:r>
    </w:p>
    <w:p>
      <w:pPr>
        <w:pStyle w:val="BodyText"/>
        <w:spacing w:line="271" w:lineRule="auto"/>
        <w:rPr/>
      </w:pPr>
      <w:r/>
    </w:p>
    <w:p>
      <w:pPr>
        <w:pStyle w:val="BodyText"/>
        <w:spacing w:line="272" w:lineRule="auto"/>
        <w:rPr/>
      </w:pPr>
      <w:r/>
    </w:p>
    <w:p>
      <w:pPr>
        <w:pStyle w:val="BodyText"/>
        <w:spacing w:line="272" w:lineRule="auto"/>
        <w:rPr/>
      </w:pPr>
      <w:r/>
    </w:p>
    <w:p>
      <w:pPr>
        <w:pStyle w:val="BodyText"/>
        <w:spacing w:line="272" w:lineRule="auto"/>
        <w:rPr/>
      </w:pPr>
      <w:r/>
    </w:p>
    <w:p>
      <w:pPr>
        <w:ind w:left="360" w:right="405"/>
        <w:spacing w:before="71" w:line="329" w:lineRule="auto"/>
        <w:jc w:val="both"/>
        <w:rPr>
          <w:rFonts w:ascii="SimSun" w:hAnsi="SimSun" w:eastAsia="SimSun" w:cs="SimSun"/>
          <w:sz w:val="22"/>
          <w:szCs w:val="22"/>
        </w:rPr>
      </w:pPr>
      <w:r>
        <w:rPr>
          <w:rFonts w:ascii="SimSun" w:hAnsi="SimSun" w:eastAsia="SimSun" w:cs="SimSun"/>
          <w:sz w:val="22"/>
          <w:szCs w:val="22"/>
          <w:spacing w:val="-8"/>
        </w:rPr>
        <w:t>本章解释的三个核心主题，是后续章节的基础。后续章节中提出的所有</w:t>
      </w:r>
      <w:r>
        <w:rPr>
          <w:rFonts w:ascii="SimSun" w:hAnsi="SimSun" w:eastAsia="SimSun" w:cs="SimSun"/>
          <w:sz w:val="22"/>
          <w:szCs w:val="22"/>
          <w:spacing w:val="17"/>
        </w:rPr>
        <w:t xml:space="preserve"> </w:t>
      </w:r>
      <w:r>
        <w:rPr>
          <w:rFonts w:ascii="SimSun" w:hAnsi="SimSun" w:eastAsia="SimSun" w:cs="SimSun"/>
          <w:sz w:val="22"/>
          <w:szCs w:val="22"/>
        </w:rPr>
        <w:t>组织设计建议，都可以追溯到这几个主题。下面简单总结这三个核心</w:t>
      </w:r>
    </w:p>
    <w:p>
      <w:pPr>
        <w:ind w:left="360"/>
        <w:spacing w:line="221" w:lineRule="auto"/>
        <w:rPr>
          <w:rFonts w:ascii="SimSun" w:hAnsi="SimSun" w:eastAsia="SimSun" w:cs="SimSun"/>
          <w:sz w:val="22"/>
          <w:szCs w:val="22"/>
        </w:rPr>
      </w:pPr>
      <w:r>
        <w:rPr>
          <w:rFonts w:ascii="SimSun" w:hAnsi="SimSun" w:eastAsia="SimSun" w:cs="SimSun"/>
          <w:sz w:val="22"/>
          <w:szCs w:val="22"/>
          <w:spacing w:val="-10"/>
        </w:rPr>
        <w:t>主题。</w:t>
      </w:r>
    </w:p>
    <w:p>
      <w:pPr>
        <w:pStyle w:val="BodyText"/>
        <w:spacing w:line="267" w:lineRule="auto"/>
        <w:rPr/>
      </w:pPr>
      <w:r/>
    </w:p>
    <w:p>
      <w:pPr>
        <w:ind w:left="759" w:right="401" w:hanging="329"/>
        <w:spacing w:before="72" w:line="295" w:lineRule="auto"/>
        <w:rPr>
          <w:rFonts w:ascii="SimHei" w:hAnsi="SimHei" w:eastAsia="SimHei" w:cs="SimHei"/>
          <w:sz w:val="22"/>
          <w:szCs w:val="22"/>
        </w:rPr>
      </w:pPr>
      <w:r>
        <w:rPr>
          <w:rFonts w:ascii="SimHei" w:hAnsi="SimHei" w:eastAsia="SimHei" w:cs="SimHei"/>
          <w:sz w:val="22"/>
          <w:szCs w:val="22"/>
          <w:spacing w:val="-2"/>
        </w:rPr>
        <w:t>●治理的目的是追求价值而非可预测性：软件开发是设计过程，而不</w:t>
      </w:r>
      <w:r>
        <w:rPr>
          <w:rFonts w:ascii="SimHei" w:hAnsi="SimHei" w:eastAsia="SimHei" w:cs="SimHei"/>
          <w:sz w:val="22"/>
          <w:szCs w:val="22"/>
          <w:spacing w:val="3"/>
        </w:rPr>
        <w:t xml:space="preserve"> </w:t>
      </w:r>
      <w:r>
        <w:rPr>
          <w:rFonts w:ascii="SimHei" w:hAnsi="SimHei" w:eastAsia="SimHei" w:cs="SimHei"/>
          <w:sz w:val="22"/>
          <w:szCs w:val="22"/>
          <w:spacing w:val="-6"/>
        </w:rPr>
        <w:t>是生产过程。对这一属性的认识，会影响我们管理软件开发过程的</w:t>
      </w:r>
      <w:r>
        <w:rPr>
          <w:rFonts w:ascii="SimHei" w:hAnsi="SimHei" w:eastAsia="SimHei" w:cs="SimHei"/>
          <w:sz w:val="22"/>
          <w:szCs w:val="22"/>
          <w:spacing w:val="11"/>
        </w:rPr>
        <w:t xml:space="preserve"> </w:t>
      </w:r>
      <w:r>
        <w:rPr>
          <w:rFonts w:ascii="SimHei" w:hAnsi="SimHei" w:eastAsia="SimHei" w:cs="SimHei"/>
          <w:sz w:val="22"/>
          <w:szCs w:val="22"/>
          <w:spacing w:val="-6"/>
        </w:rPr>
        <w:t>方式。具体而言，在软件开发过程中，追求可预测性是徒劳的，追</w:t>
      </w:r>
      <w:r>
        <w:rPr>
          <w:rFonts w:ascii="SimHei" w:hAnsi="SimHei" w:eastAsia="SimHei" w:cs="SimHei"/>
          <w:sz w:val="22"/>
          <w:szCs w:val="22"/>
          <w:spacing w:val="3"/>
        </w:rPr>
        <w:t xml:space="preserve"> </w:t>
      </w:r>
      <w:r>
        <w:rPr>
          <w:rFonts w:ascii="SimHei" w:hAnsi="SimHei" w:eastAsia="SimHei" w:cs="SimHei"/>
          <w:sz w:val="22"/>
          <w:szCs w:val="22"/>
          <w:spacing w:val="-9"/>
        </w:rPr>
        <w:t>求价值很重要。第3.1节会深入探讨这个主题。</w:t>
      </w:r>
    </w:p>
    <w:p>
      <w:pPr>
        <w:ind w:left="759" w:right="386" w:hanging="329"/>
        <w:spacing w:before="212" w:line="300" w:lineRule="auto"/>
        <w:rPr>
          <w:rFonts w:ascii="SimHei" w:hAnsi="SimHei" w:eastAsia="SimHei" w:cs="SimHei"/>
          <w:sz w:val="22"/>
          <w:szCs w:val="22"/>
        </w:rPr>
      </w:pPr>
      <w:r>
        <w:rPr>
          <w:rFonts w:ascii="SimHei" w:hAnsi="SimHei" w:eastAsia="SimHei" w:cs="SimHei"/>
          <w:sz w:val="22"/>
          <w:szCs w:val="22"/>
          <w:spacing w:val="-10"/>
        </w:rPr>
        <w:t>●</w:t>
      </w:r>
      <w:r>
        <w:rPr>
          <w:rFonts w:ascii="SimHei" w:hAnsi="SimHei" w:eastAsia="SimHei" w:cs="SimHei"/>
          <w:sz w:val="22"/>
          <w:szCs w:val="22"/>
          <w:spacing w:val="84"/>
        </w:rPr>
        <w:t xml:space="preserve"> </w:t>
      </w:r>
      <w:r>
        <w:rPr>
          <w:rFonts w:ascii="SimHei" w:hAnsi="SimHei" w:eastAsia="SimHei" w:cs="SimHei"/>
          <w:sz w:val="22"/>
          <w:szCs w:val="22"/>
          <w:spacing w:val="-10"/>
        </w:rPr>
        <w:t>组织的目的是响应变化而非优化成本效益：持续</w:t>
      </w:r>
      <w:r>
        <w:rPr>
          <w:rFonts w:ascii="SimHei" w:hAnsi="SimHei" w:eastAsia="SimHei" w:cs="SimHei"/>
          <w:sz w:val="22"/>
          <w:szCs w:val="22"/>
          <w:spacing w:val="-11"/>
        </w:rPr>
        <w:t>交付能缩短</w:t>
      </w:r>
      <w:r>
        <w:rPr>
          <w:rFonts w:ascii="SimSun" w:hAnsi="SimSun" w:eastAsia="SimSun" w:cs="SimSun"/>
          <w:sz w:val="22"/>
          <w:szCs w:val="22"/>
          <w:spacing w:val="-11"/>
        </w:rPr>
        <w:t>IT</w:t>
      </w:r>
      <w:r>
        <w:rPr>
          <w:rFonts w:ascii="SimSun" w:hAnsi="SimSun" w:eastAsia="SimSun" w:cs="SimSun"/>
          <w:sz w:val="22"/>
          <w:szCs w:val="22"/>
          <w:spacing w:val="-29"/>
        </w:rPr>
        <w:t xml:space="preserve"> </w:t>
      </w:r>
      <w:r>
        <w:rPr>
          <w:rFonts w:ascii="SimHei" w:hAnsi="SimHei" w:eastAsia="SimHei" w:cs="SimHei"/>
          <w:sz w:val="22"/>
          <w:szCs w:val="22"/>
          <w:spacing w:val="-11"/>
        </w:rPr>
        <w:t>交付</w:t>
      </w:r>
      <w:r>
        <w:rPr>
          <w:rFonts w:ascii="SimHei" w:hAnsi="SimHei" w:eastAsia="SimHei" w:cs="SimHei"/>
          <w:sz w:val="22"/>
          <w:szCs w:val="22"/>
        </w:rPr>
        <w:t xml:space="preserve"> </w:t>
      </w:r>
      <w:r>
        <w:rPr>
          <w:rFonts w:ascii="SimHei" w:hAnsi="SimHei" w:eastAsia="SimHei" w:cs="SimHei"/>
          <w:sz w:val="22"/>
          <w:szCs w:val="22"/>
          <w:spacing w:val="-6"/>
        </w:rPr>
        <w:t>周期，这是一个重大的承诺。数字化转型需要缩短交付周期，更需</w:t>
      </w:r>
      <w:r>
        <w:rPr>
          <w:rFonts w:ascii="SimHei" w:hAnsi="SimHei" w:eastAsia="SimHei" w:cs="SimHei"/>
          <w:sz w:val="22"/>
          <w:szCs w:val="22"/>
          <w:spacing w:val="7"/>
        </w:rPr>
        <w:t xml:space="preserve"> </w:t>
      </w:r>
      <w:r>
        <w:rPr>
          <w:rFonts w:ascii="SimHei" w:hAnsi="SimHei" w:eastAsia="SimHei" w:cs="SimHei"/>
          <w:sz w:val="22"/>
          <w:szCs w:val="22"/>
          <w:spacing w:val="-5"/>
        </w:rPr>
        <w:t>要实现快速上市。这对于</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47"/>
        </w:rPr>
        <w:t xml:space="preserve"> </w:t>
      </w:r>
      <w:r>
        <w:rPr>
          <w:rFonts w:ascii="SimHei" w:hAnsi="SimHei" w:eastAsia="SimHei" w:cs="SimHei"/>
          <w:sz w:val="22"/>
          <w:szCs w:val="22"/>
          <w:spacing w:val="-5"/>
        </w:rPr>
        <w:t>组织设计意味着什么?意味着组织设计</w:t>
      </w:r>
      <w:r>
        <w:rPr>
          <w:rFonts w:ascii="SimHei" w:hAnsi="SimHei" w:eastAsia="SimHei" w:cs="SimHei"/>
          <w:sz w:val="22"/>
          <w:szCs w:val="22"/>
        </w:rPr>
        <w:t xml:space="preserve"> </w:t>
      </w:r>
      <w:r>
        <w:rPr>
          <w:rFonts w:ascii="SimHei" w:hAnsi="SimHei" w:eastAsia="SimHei" w:cs="SimHei"/>
          <w:sz w:val="22"/>
          <w:szCs w:val="22"/>
          <w:spacing w:val="-5"/>
        </w:rPr>
        <w:t>要服务于响应变化，而不是优化成本效益。成本效益很重要</w:t>
      </w:r>
      <w:r>
        <w:rPr>
          <w:rFonts w:ascii="SimHei" w:hAnsi="SimHei" w:eastAsia="SimHei" w:cs="SimHei"/>
          <w:sz w:val="22"/>
          <w:szCs w:val="22"/>
          <w:spacing w:val="-6"/>
        </w:rPr>
        <w:t>，但在</w:t>
      </w:r>
      <w:r>
        <w:rPr>
          <w:rFonts w:ascii="SimHei" w:hAnsi="SimHei" w:eastAsia="SimHei" w:cs="SimHei"/>
          <w:sz w:val="22"/>
          <w:szCs w:val="22"/>
        </w:rPr>
        <w:t xml:space="preserve"> </w:t>
      </w:r>
      <w:r>
        <w:rPr>
          <w:rFonts w:ascii="SimHei" w:hAnsi="SimHei" w:eastAsia="SimHei" w:cs="SimHei"/>
          <w:sz w:val="22"/>
          <w:szCs w:val="22"/>
          <w:spacing w:val="-12"/>
        </w:rPr>
        <w:t>必要时也得给响应能力让路。第3.3</w:t>
      </w:r>
      <w:r>
        <w:rPr>
          <w:rFonts w:ascii="SimHei" w:hAnsi="SimHei" w:eastAsia="SimHei" w:cs="SimHei"/>
          <w:sz w:val="22"/>
          <w:szCs w:val="22"/>
          <w:spacing w:val="-33"/>
        </w:rPr>
        <w:t xml:space="preserve"> </w:t>
      </w:r>
      <w:r>
        <w:rPr>
          <w:rFonts w:ascii="SimHei" w:hAnsi="SimHei" w:eastAsia="SimHei" w:cs="SimHei"/>
          <w:sz w:val="22"/>
          <w:szCs w:val="22"/>
          <w:spacing w:val="-12"/>
        </w:rPr>
        <w:t>节会深入探讨这个主题。</w:t>
      </w:r>
    </w:p>
    <w:p>
      <w:pPr>
        <w:ind w:left="759" w:right="407" w:hanging="329"/>
        <w:spacing w:before="256" w:line="288" w:lineRule="auto"/>
        <w:rPr>
          <w:rFonts w:ascii="SimHei" w:hAnsi="SimHei" w:eastAsia="SimHei" w:cs="SimHei"/>
          <w:sz w:val="22"/>
          <w:szCs w:val="22"/>
        </w:rPr>
      </w:pPr>
      <w:r>
        <w:rPr>
          <w:rFonts w:ascii="SimHei" w:hAnsi="SimHei" w:eastAsia="SimHei" w:cs="SimHei"/>
          <w:sz w:val="9"/>
          <w:szCs w:val="9"/>
          <w:spacing w:val="-5"/>
          <w:position w:val="5"/>
        </w:rPr>
        <w:t>●</w:t>
      </w:r>
      <w:r>
        <w:rPr>
          <w:rFonts w:ascii="SimHei" w:hAnsi="SimHei" w:eastAsia="SimHei" w:cs="SimHei"/>
          <w:sz w:val="9"/>
          <w:szCs w:val="9"/>
          <w:spacing w:val="-5"/>
          <w:position w:val="5"/>
        </w:rPr>
        <w:t xml:space="preserve">     </w:t>
      </w:r>
      <w:r>
        <w:rPr>
          <w:rFonts w:ascii="SimHei" w:hAnsi="SimHei" w:eastAsia="SimHei" w:cs="SimHei"/>
          <w:sz w:val="22"/>
          <w:szCs w:val="22"/>
          <w:spacing w:val="-5"/>
        </w:rPr>
        <w:t>设计的目的是激发内在驱动力：数字化转型和持续交付需要团队之</w:t>
      </w:r>
      <w:r>
        <w:rPr>
          <w:rFonts w:ascii="SimHei" w:hAnsi="SimHei" w:eastAsia="SimHei" w:cs="SimHei"/>
          <w:sz w:val="22"/>
          <w:szCs w:val="22"/>
          <w:spacing w:val="18"/>
        </w:rPr>
        <w:t xml:space="preserve"> </w:t>
      </w:r>
      <w:r>
        <w:rPr>
          <w:rFonts w:ascii="SimHei" w:hAnsi="SimHei" w:eastAsia="SimHei" w:cs="SimHei"/>
          <w:sz w:val="22"/>
          <w:szCs w:val="22"/>
          <w:spacing w:val="-2"/>
        </w:rPr>
        <w:t>间高水平的即兴协作(第3.4.4节)。这要求员工队伍具有自我驱动</w:t>
      </w:r>
      <w:r>
        <w:rPr>
          <w:rFonts w:ascii="SimHei" w:hAnsi="SimHei" w:eastAsia="SimHei" w:cs="SimHei"/>
          <w:sz w:val="22"/>
          <w:szCs w:val="22"/>
          <w:spacing w:val="5"/>
        </w:rPr>
        <w:t xml:space="preserve"> </w:t>
      </w:r>
      <w:r>
        <w:rPr>
          <w:rFonts w:ascii="SimHei" w:hAnsi="SimHei" w:eastAsia="SimHei" w:cs="SimHei"/>
          <w:sz w:val="22"/>
          <w:szCs w:val="22"/>
          <w:spacing w:val="-7"/>
        </w:rPr>
        <w:t>力，而不能单靠外力驱动。这就意味着要设计一个能够促进自主、</w:t>
      </w:r>
      <w:r>
        <w:rPr>
          <w:rFonts w:ascii="SimHei" w:hAnsi="SimHei" w:eastAsia="SimHei" w:cs="SimHei"/>
          <w:sz w:val="22"/>
          <w:szCs w:val="22"/>
          <w:spacing w:val="2"/>
        </w:rPr>
        <w:t xml:space="preserve"> </w:t>
      </w:r>
      <w:r>
        <w:rPr>
          <w:rFonts w:ascii="SimHei" w:hAnsi="SimHei" w:eastAsia="SimHei" w:cs="SimHei"/>
          <w:sz w:val="22"/>
          <w:szCs w:val="22"/>
          <w:spacing w:val="-13"/>
        </w:rPr>
        <w:t>专精和目的的组织，本章将解释其中的道理。</w:t>
      </w:r>
    </w:p>
    <w:p>
      <w:pPr>
        <w:spacing w:line="288" w:lineRule="auto"/>
        <w:sectPr>
          <w:headerReference w:type="default" r:id="rId118"/>
          <w:pgSz w:w="9220" w:h="12790"/>
          <w:pgMar w:top="1689" w:right="1289" w:bottom="400" w:left="549" w:header="1679" w:footer="0" w:gutter="0"/>
        </w:sectPr>
        <w:rPr>
          <w:rFonts w:ascii="SimHei" w:hAnsi="SimHei" w:eastAsia="SimHei" w:cs="SimHei"/>
          <w:sz w:val="22"/>
          <w:szCs w:val="22"/>
        </w:rPr>
      </w:pPr>
    </w:p>
    <w:p>
      <w:pPr>
        <w:spacing w:before="54"/>
        <w:rPr/>
      </w:pPr>
      <w:r/>
    </w:p>
    <w:p>
      <w:pPr>
        <w:spacing w:before="53"/>
        <w:rPr/>
      </w:pPr>
      <w:r/>
    </w:p>
    <w:p>
      <w:pPr>
        <w:sectPr>
          <w:headerReference w:type="default" r:id="rId5"/>
          <w:pgSz w:w="9220" w:h="12820"/>
          <w:pgMar w:top="400" w:right="1148" w:bottom="400" w:left="0" w:header="0" w:footer="0" w:gutter="0"/>
          <w:cols w:equalWidth="0" w:num="1">
            <w:col w:w="8072" w:space="0"/>
          </w:cols>
        </w:sectPr>
        <w:rPr/>
      </w:pPr>
    </w:p>
    <w:p>
      <w:pPr>
        <w:spacing w:line="269" w:lineRule="exact"/>
        <w:rPr/>
      </w:pPr>
      <w:r>
        <w:rPr>
          <w:position w:val="-5"/>
        </w:rPr>
        <w:pict>
          <v:group id="_x0000_s324" style="mso-position-vertical-relative:line;mso-position-horizontal-relative:char;width:33pt;height:13.5pt;" filled="false" stroked="false" coordsize="660,270" coordorigin="0,0">
            <v:shape id="_x0000_s326" style="position:absolute;left:0;top:0;width:660;height:270;" filled="false" stroked="false" type="#_x0000_t75">
              <v:imagedata o:title="" r:id="rId120"/>
            </v:shape>
            <v:shape id="_x0000_s328" style="position:absolute;left:-20;top:-20;width:700;height:310;" filled="false" stroked="false" type="#_x0000_t202">
              <v:fill on="false"/>
              <v:stroke on="false"/>
              <v:path/>
              <v:imagedata o:title=""/>
              <o:lock v:ext="edit" aspectratio="false"/>
              <v:textbox inset="0mm,0mm,0mm,0mm">
                <w:txbxContent>
                  <w:p>
                    <w:pPr>
                      <w:ind w:left="250"/>
                      <w:spacing w:before="130" w:line="183" w:lineRule="auto"/>
                      <w:rPr>
                        <w:rFonts w:ascii="SimSun" w:hAnsi="SimSun" w:eastAsia="SimSun" w:cs="SimSun"/>
                        <w:sz w:val="17"/>
                        <w:szCs w:val="17"/>
                      </w:rPr>
                    </w:pPr>
                    <w:r>
                      <w:rPr>
                        <w:rFonts w:ascii="SimSun" w:hAnsi="SimSun" w:eastAsia="SimSun" w:cs="SimSun"/>
                        <w:sz w:val="17"/>
                        <w:szCs w:val="17"/>
                        <w:color w:val="FFFFFF"/>
                        <w:spacing w:val="-3"/>
                      </w:rPr>
                      <w:t>30</w:t>
                    </w:r>
                  </w:p>
                </w:txbxContent>
              </v:textbox>
            </v:shape>
          </v:group>
        </w:pict>
      </w:r>
    </w:p>
    <w:p>
      <w:pPr>
        <w:pStyle w:val="BodyText"/>
        <w:spacing w:line="14" w:lineRule="auto"/>
        <w:rPr>
          <w:sz w:val="2"/>
        </w:rPr>
      </w:pPr>
      <w:r>
        <w:rPr>
          <w:sz w:val="2"/>
          <w:szCs w:val="2"/>
        </w:rPr>
        <w:br w:type="column"/>
      </w:r>
    </w:p>
    <w:p>
      <w:pPr>
        <w:spacing w:before="12" w:line="222" w:lineRule="auto"/>
        <w:rPr>
          <w:rFonts w:ascii="SimHei" w:hAnsi="SimHei" w:eastAsia="SimHei" w:cs="SimHei"/>
          <w:sz w:val="21"/>
          <w:szCs w:val="21"/>
        </w:rPr>
      </w:pPr>
      <w:r>
        <w:rPr>
          <w:rFonts w:ascii="SimHei" w:hAnsi="SimHei" w:eastAsia="SimHei" w:cs="SimHei"/>
          <w:sz w:val="21"/>
          <w:szCs w:val="21"/>
          <w:b/>
          <w:bCs/>
          <w:spacing w:val="13"/>
        </w:rPr>
        <w:t>第3章</w:t>
      </w:r>
    </w:p>
    <w:p>
      <w:pPr>
        <w:pStyle w:val="BodyText"/>
        <w:spacing w:line="253" w:lineRule="auto"/>
        <w:rPr/>
      </w:pPr>
      <w:r/>
    </w:p>
    <w:p>
      <w:pPr>
        <w:ind w:left="530"/>
        <w:spacing w:before="85" w:line="220" w:lineRule="exact"/>
        <w:rPr>
          <w:rFonts w:ascii="SimSun" w:hAnsi="SimSun" w:eastAsia="SimSun" w:cs="SimSun"/>
          <w:sz w:val="26"/>
          <w:szCs w:val="26"/>
        </w:rPr>
      </w:pPr>
      <w:r>
        <w:rPr>
          <w:rFonts w:ascii="SimSun" w:hAnsi="SimSun" w:eastAsia="SimSun" w:cs="SimSun"/>
          <w:sz w:val="26"/>
          <w:szCs w:val="26"/>
          <w:b/>
          <w:bCs/>
          <w:spacing w:val="-13"/>
          <w:position w:val="-2"/>
        </w:rPr>
        <w:t>3.1</w:t>
      </w:r>
    </w:p>
    <w:p>
      <w:pPr>
        <w:pStyle w:val="BodyText"/>
        <w:spacing w:line="14" w:lineRule="auto"/>
        <w:rPr>
          <w:sz w:val="2"/>
        </w:rPr>
      </w:pPr>
      <w:r>
        <w:rPr>
          <w:sz w:val="2"/>
          <w:szCs w:val="2"/>
        </w:rPr>
        <w:br w:type="column"/>
      </w:r>
    </w:p>
    <w:p>
      <w:pPr>
        <w:pStyle w:val="BodyText"/>
        <w:spacing w:line="478" w:lineRule="auto"/>
        <w:rPr/>
      </w:pPr>
      <w:r/>
    </w:p>
    <w:p>
      <w:pPr>
        <w:spacing w:before="85" w:line="184" w:lineRule="auto"/>
        <w:rPr>
          <w:rFonts w:ascii="SimSun" w:hAnsi="SimSun" w:eastAsia="SimSun" w:cs="SimSun"/>
          <w:sz w:val="26"/>
          <w:szCs w:val="26"/>
        </w:rPr>
      </w:pPr>
      <w:r>
        <w:rPr>
          <w:rFonts w:ascii="SimSun" w:hAnsi="SimSun" w:eastAsia="SimSun" w:cs="SimSun"/>
          <w:sz w:val="26"/>
          <w:szCs w:val="26"/>
          <w:b/>
          <w:bCs/>
          <w:spacing w:val="-4"/>
        </w:rPr>
        <w:t>重新审视软件开发</w:t>
      </w:r>
    </w:p>
    <w:p>
      <w:pPr>
        <w:spacing w:line="184" w:lineRule="auto"/>
        <w:sectPr>
          <w:type w:val="continuous"/>
          <w:pgSz w:w="9220" w:h="12820"/>
          <w:pgMar w:top="400" w:right="1148" w:bottom="400" w:left="0" w:header="0" w:footer="0" w:gutter="0"/>
          <w:cols w:equalWidth="0" w:num="3">
            <w:col w:w="834" w:space="100"/>
            <w:col w:w="1031" w:space="100"/>
            <w:col w:w="6008" w:space="0"/>
          </w:cols>
        </w:sectPr>
        <w:rPr>
          <w:rFonts w:ascii="SimSun" w:hAnsi="SimSun" w:eastAsia="SimSun" w:cs="SimSun"/>
          <w:sz w:val="26"/>
          <w:szCs w:val="26"/>
        </w:rPr>
      </w:pPr>
    </w:p>
    <w:p>
      <w:pPr>
        <w:pStyle w:val="BodyText"/>
        <w:spacing w:line="374" w:lineRule="auto"/>
        <w:rPr/>
      </w:pPr>
      <w:r/>
    </w:p>
    <w:p>
      <w:pPr>
        <w:ind w:left="1459"/>
        <w:spacing w:before="69" w:line="335" w:lineRule="auto"/>
        <w:rPr>
          <w:rFonts w:ascii="SimSun" w:hAnsi="SimSun" w:eastAsia="SimSun" w:cs="SimSun"/>
          <w:sz w:val="21"/>
          <w:szCs w:val="21"/>
        </w:rPr>
      </w:pPr>
      <w:r>
        <w:rPr>
          <w:rFonts w:ascii="SimSun" w:hAnsi="SimSun" w:eastAsia="SimSun" w:cs="SimSun"/>
          <w:sz w:val="21"/>
          <w:szCs w:val="21"/>
          <w:spacing w:val="6"/>
        </w:rPr>
        <w:t>为了理解第一个主题“治理的目的是追求价值而非可预测性”,我们需</w:t>
      </w:r>
      <w:r>
        <w:rPr>
          <w:rFonts w:ascii="SimSun" w:hAnsi="SimSun" w:eastAsia="SimSun" w:cs="SimSun"/>
          <w:sz w:val="21"/>
          <w:szCs w:val="21"/>
          <w:spacing w:val="11"/>
        </w:rPr>
        <w:t xml:space="preserve"> </w:t>
      </w:r>
      <w:r>
        <w:rPr>
          <w:rFonts w:ascii="SimSun" w:hAnsi="SimSun" w:eastAsia="SimSun" w:cs="SimSun"/>
          <w:sz w:val="21"/>
          <w:szCs w:val="21"/>
          <w:spacing w:val="-1"/>
        </w:rPr>
        <w:t>要退后一步，重新审视软件开发这项活动。与制造业或建筑业相比， </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rPr>
        <w:t xml:space="preserve">  </w:t>
      </w:r>
      <w:r>
        <w:rPr>
          <w:rFonts w:ascii="SimSun" w:hAnsi="SimSun" w:eastAsia="SimSun" w:cs="SimSun"/>
          <w:sz w:val="21"/>
          <w:szCs w:val="21"/>
          <w:spacing w:val="2"/>
        </w:rPr>
        <w:t>是个年轻的行业。很多</w:t>
      </w:r>
      <w:r>
        <w:rPr>
          <w:rFonts w:ascii="SimSun" w:hAnsi="SimSun" w:eastAsia="SimSun" w:cs="SimSun"/>
          <w:sz w:val="21"/>
          <w:szCs w:val="21"/>
        </w:rPr>
        <w:t>IT</w:t>
      </w:r>
      <w:r>
        <w:rPr>
          <w:rFonts w:ascii="SimSun" w:hAnsi="SimSun" w:eastAsia="SimSun" w:cs="SimSun"/>
          <w:sz w:val="21"/>
          <w:szCs w:val="21"/>
          <w:spacing w:val="-55"/>
        </w:rPr>
        <w:t xml:space="preserve"> </w:t>
      </w:r>
      <w:r>
        <w:rPr>
          <w:rFonts w:ascii="SimSun" w:hAnsi="SimSun" w:eastAsia="SimSun" w:cs="SimSun"/>
          <w:sz w:val="21"/>
          <w:szCs w:val="21"/>
          <w:spacing w:val="2"/>
        </w:rPr>
        <w:t>管理者认为软件开发是</w:t>
      </w:r>
      <w:r>
        <w:rPr>
          <w:rFonts w:ascii="SimSun" w:hAnsi="SimSun" w:eastAsia="SimSun" w:cs="SimSun"/>
          <w:sz w:val="21"/>
          <w:szCs w:val="21"/>
          <w:spacing w:val="1"/>
        </w:rPr>
        <w:t>一个生产建造过程，因</w:t>
      </w:r>
      <w:r>
        <w:rPr>
          <w:rFonts w:ascii="SimSun" w:hAnsi="SimSun" w:eastAsia="SimSun" w:cs="SimSun"/>
          <w:sz w:val="21"/>
          <w:szCs w:val="21"/>
        </w:rPr>
        <w:t xml:space="preserve"> </w:t>
      </w:r>
      <w:r>
        <w:rPr>
          <w:rFonts w:ascii="SimSun" w:hAnsi="SimSun" w:eastAsia="SimSun" w:cs="SimSun"/>
          <w:sz w:val="21"/>
          <w:szCs w:val="21"/>
          <w:spacing w:val="3"/>
        </w:rPr>
        <w:t>此在寻求软件交付管理的指导时，他们已经将其与工业制</w:t>
      </w:r>
      <w:r>
        <w:rPr>
          <w:rFonts w:ascii="SimSun" w:hAnsi="SimSun" w:eastAsia="SimSun" w:cs="SimSun"/>
          <w:sz w:val="21"/>
          <w:szCs w:val="21"/>
          <w:spacing w:val="2"/>
        </w:rPr>
        <w:t>造或房屋建筑</w:t>
      </w:r>
      <w:r>
        <w:rPr>
          <w:rFonts w:ascii="SimSun" w:hAnsi="SimSun" w:eastAsia="SimSun" w:cs="SimSun"/>
          <w:sz w:val="21"/>
          <w:szCs w:val="21"/>
        </w:rPr>
        <w:t xml:space="preserve"> </w:t>
      </w:r>
      <w:r>
        <w:rPr>
          <w:rFonts w:ascii="SimSun" w:hAnsi="SimSun" w:eastAsia="SimSun" w:cs="SimSun"/>
          <w:sz w:val="21"/>
          <w:szCs w:val="21"/>
          <w:spacing w:val="2"/>
        </w:rPr>
        <w:t>相类比(直到今天，他们仍然在使用这个类比①</w:t>
      </w:r>
      <w:r>
        <w:rPr>
          <w:rFonts w:ascii="SimSun" w:hAnsi="SimSun" w:eastAsia="SimSun" w:cs="SimSun"/>
          <w:sz w:val="21"/>
          <w:szCs w:val="21"/>
          <w:spacing w:val="1"/>
        </w:rPr>
        <w:t>)。在这种思维模式下，</w:t>
      </w:r>
      <w:r>
        <w:rPr>
          <w:rFonts w:ascii="SimSun" w:hAnsi="SimSun" w:eastAsia="SimSun" w:cs="SimSun"/>
          <w:sz w:val="21"/>
          <w:szCs w:val="21"/>
        </w:rPr>
        <w:t xml:space="preserve"> </w:t>
      </w:r>
      <w:r>
        <w:rPr>
          <w:rFonts w:ascii="SimSun" w:hAnsi="SimSun" w:eastAsia="SimSun" w:cs="SimSun"/>
          <w:sz w:val="21"/>
          <w:szCs w:val="21"/>
          <w:spacing w:val="3"/>
        </w:rPr>
        <w:t>他们自然期待可预测性。然而，通过详尽的项目计划和发布</w:t>
      </w:r>
      <w:r>
        <w:rPr>
          <w:rFonts w:ascii="SimSun" w:hAnsi="SimSun" w:eastAsia="SimSun" w:cs="SimSun"/>
          <w:sz w:val="21"/>
          <w:szCs w:val="21"/>
          <w:spacing w:val="2"/>
        </w:rPr>
        <w:t>计划获得可</w:t>
      </w:r>
    </w:p>
    <w:p>
      <w:pPr>
        <w:ind w:left="1459"/>
        <w:spacing w:line="219" w:lineRule="auto"/>
        <w:rPr>
          <w:rFonts w:ascii="SimSun" w:hAnsi="SimSun" w:eastAsia="SimSun" w:cs="SimSun"/>
          <w:sz w:val="21"/>
          <w:szCs w:val="21"/>
        </w:rPr>
      </w:pPr>
      <w:r>
        <w:rPr>
          <w:rFonts w:ascii="SimSun" w:hAnsi="SimSun" w:eastAsia="SimSun" w:cs="SimSun"/>
          <w:sz w:val="21"/>
          <w:szCs w:val="21"/>
          <w:spacing w:val="-3"/>
        </w:rPr>
        <w:t>预测性，这个梦想从未实现过。</w:t>
      </w:r>
    </w:p>
    <w:p>
      <w:pPr>
        <w:pStyle w:val="BodyText"/>
        <w:spacing w:line="270" w:lineRule="auto"/>
        <w:rPr/>
      </w:pPr>
      <w:r/>
    </w:p>
    <w:p>
      <w:pPr>
        <w:ind w:left="1459" w:right="8"/>
        <w:spacing w:before="68" w:line="334" w:lineRule="auto"/>
        <w:jc w:val="both"/>
        <w:rPr>
          <w:rFonts w:ascii="SimSun" w:hAnsi="SimSun" w:eastAsia="SimSun" w:cs="SimSun"/>
          <w:sz w:val="21"/>
          <w:szCs w:val="21"/>
        </w:rPr>
      </w:pPr>
      <w:r>
        <w:rPr>
          <w:rFonts w:ascii="SimSun" w:hAnsi="SimSun" w:eastAsia="SimSun" w:cs="SimSun"/>
          <w:sz w:val="21"/>
          <w:szCs w:val="21"/>
          <w:spacing w:val="4"/>
        </w:rPr>
        <w:t>项目计划是一种预测。它预测由</w:t>
      </w:r>
      <w:r>
        <w:rPr>
          <w:rFonts w:ascii="Times New Roman" w:hAnsi="Times New Roman" w:eastAsia="Times New Roman" w:cs="Times New Roman"/>
          <w:sz w:val="21"/>
          <w:szCs w:val="21"/>
          <w:spacing w:val="4"/>
        </w:rPr>
        <w:t>N </w:t>
      </w:r>
      <w:r>
        <w:rPr>
          <w:rFonts w:ascii="SimSun" w:hAnsi="SimSun" w:eastAsia="SimSun" w:cs="SimSun"/>
          <w:sz w:val="21"/>
          <w:szCs w:val="21"/>
          <w:spacing w:val="4"/>
        </w:rPr>
        <w:t>人组成的团队将在</w:t>
      </w:r>
      <w:r>
        <w:rPr>
          <w:rFonts w:ascii="Times New Roman" w:hAnsi="Times New Roman" w:eastAsia="Times New Roman" w:cs="Times New Roman"/>
          <w:sz w:val="21"/>
          <w:szCs w:val="21"/>
          <w:spacing w:val="4"/>
        </w:rPr>
        <w:t>Y</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3"/>
        </w:rPr>
        <w:t>日期之前完成</w:t>
      </w:r>
      <w:r>
        <w:rPr>
          <w:rFonts w:ascii="Times New Roman" w:hAnsi="Times New Roman" w:eastAsia="Times New Roman" w:cs="Times New Roman"/>
          <w:sz w:val="21"/>
          <w:szCs w:val="21"/>
          <w:spacing w:val="3"/>
        </w:rPr>
        <w:t>X</w:t>
      </w:r>
      <w:r>
        <w:rPr>
          <w:rFonts w:ascii="Times New Roman" w:hAnsi="Times New Roman" w:eastAsia="Times New Roman" w:cs="Times New Roman"/>
          <w:sz w:val="21"/>
          <w:szCs w:val="21"/>
        </w:rPr>
        <w:t xml:space="preserve"> </w:t>
      </w:r>
      <w:r>
        <w:rPr>
          <w:rFonts w:ascii="SimSun" w:hAnsi="SimSun" w:eastAsia="SimSun" w:cs="SimSun"/>
          <w:sz w:val="21"/>
          <w:szCs w:val="21"/>
          <w:spacing w:val="7"/>
        </w:rPr>
        <w:t>量的工作。这些预测的效果如何?2013年发布的“混沌宣言”</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CHAOS</w:t>
      </w:r>
      <w:r>
        <w:rPr>
          <w:rFonts w:ascii="Times New Roman" w:hAnsi="Times New Roman" w:eastAsia="Times New Roman" w:cs="Times New Roman"/>
          <w:sz w:val="21"/>
          <w:szCs w:val="21"/>
          <w:spacing w:val="2"/>
        </w:rPr>
        <w:t xml:space="preserve">  </w:t>
      </w:r>
      <w:r>
        <w:rPr>
          <w:rFonts w:ascii="SimSun" w:hAnsi="SimSun" w:eastAsia="SimSun" w:cs="SimSun"/>
          <w:sz w:val="21"/>
          <w:szCs w:val="21"/>
        </w:rPr>
        <w:t>Manifesto)②报告了自2004年以来百万美元以下IT</w:t>
      </w:r>
      <w:r>
        <w:rPr>
          <w:rFonts w:ascii="SimSun" w:hAnsi="SimSun" w:eastAsia="SimSun" w:cs="SimSun"/>
          <w:sz w:val="21"/>
          <w:szCs w:val="21"/>
          <w:spacing w:val="-18"/>
        </w:rPr>
        <w:t xml:space="preserve"> </w:t>
      </w:r>
      <w:r>
        <w:rPr>
          <w:rFonts w:ascii="SimSun" w:hAnsi="SimSun" w:eastAsia="SimSun" w:cs="SimSun"/>
          <w:sz w:val="21"/>
          <w:szCs w:val="21"/>
        </w:rPr>
        <w:t>项目的平均成本和时 </w:t>
      </w:r>
      <w:r>
        <w:rPr>
          <w:rFonts w:ascii="SimSun" w:hAnsi="SimSun" w:eastAsia="SimSun" w:cs="SimSun"/>
          <w:sz w:val="21"/>
          <w:szCs w:val="21"/>
          <w:spacing w:val="12"/>
        </w:rPr>
        <w:t>间超支情况：平均成本超支从未低于45%,时间超期从未低于70%。项</w:t>
      </w:r>
      <w:r>
        <w:rPr>
          <w:rFonts w:ascii="SimSun" w:hAnsi="SimSun" w:eastAsia="SimSun" w:cs="SimSun"/>
          <w:sz w:val="21"/>
          <w:szCs w:val="21"/>
          <w:spacing w:val="11"/>
        </w:rPr>
        <w:t xml:space="preserve"> </w:t>
      </w:r>
      <w:r>
        <w:rPr>
          <w:rFonts w:ascii="SimSun" w:hAnsi="SimSun" w:eastAsia="SimSun" w:cs="SimSun"/>
          <w:sz w:val="21"/>
          <w:szCs w:val="21"/>
          <w:spacing w:val="5"/>
        </w:rPr>
        <w:t>目越大，情况越糟糕!传统上，我们试图进行更多的分析、更多的提前</w:t>
      </w:r>
      <w:r>
        <w:rPr>
          <w:rFonts w:ascii="SimSun" w:hAnsi="SimSun" w:eastAsia="SimSun" w:cs="SimSun"/>
          <w:sz w:val="21"/>
          <w:szCs w:val="21"/>
          <w:spacing w:val="9"/>
        </w:rPr>
        <w:t xml:space="preserve"> </w:t>
      </w:r>
      <w:r>
        <w:rPr>
          <w:rFonts w:ascii="SimSun" w:hAnsi="SimSun" w:eastAsia="SimSun" w:cs="SimSun"/>
          <w:sz w:val="21"/>
          <w:szCs w:val="21"/>
          <w:spacing w:val="3"/>
        </w:rPr>
        <w:t>设计、更密切的进度跟踪以免超支，但在过去十年中，这</w:t>
      </w:r>
      <w:r>
        <w:rPr>
          <w:rFonts w:ascii="SimSun" w:hAnsi="SimSun" w:eastAsia="SimSun" w:cs="SimSun"/>
          <w:sz w:val="21"/>
          <w:szCs w:val="21"/>
          <w:spacing w:val="2"/>
        </w:rPr>
        <w:t>些努力所取得</w:t>
      </w:r>
      <w:r>
        <w:rPr>
          <w:rFonts w:ascii="SimSun" w:hAnsi="SimSun" w:eastAsia="SimSun" w:cs="SimSun"/>
          <w:sz w:val="21"/>
          <w:szCs w:val="21"/>
        </w:rPr>
        <w:t xml:space="preserve"> </w:t>
      </w:r>
      <w:r>
        <w:rPr>
          <w:rFonts w:ascii="SimSun" w:hAnsi="SimSun" w:eastAsia="SimSun" w:cs="SimSun"/>
          <w:sz w:val="21"/>
          <w:szCs w:val="21"/>
          <w:spacing w:val="3"/>
        </w:rPr>
        <w:t>的效果并不理想。鉴于这一事实，“软件开发是可预测</w:t>
      </w:r>
      <w:r>
        <w:rPr>
          <w:rFonts w:ascii="SimSun" w:hAnsi="SimSun" w:eastAsia="SimSun" w:cs="SimSun"/>
          <w:sz w:val="21"/>
          <w:szCs w:val="21"/>
          <w:spacing w:val="2"/>
        </w:rPr>
        <w:t>的”这一假设从</w:t>
      </w:r>
    </w:p>
    <w:p>
      <w:pPr>
        <w:ind w:left="1459"/>
        <w:spacing w:line="218" w:lineRule="auto"/>
        <w:rPr>
          <w:rFonts w:ascii="SimSun" w:hAnsi="SimSun" w:eastAsia="SimSun" w:cs="SimSun"/>
          <w:sz w:val="21"/>
          <w:szCs w:val="21"/>
        </w:rPr>
      </w:pPr>
      <w:r>
        <w:rPr>
          <w:rFonts w:ascii="SimSun" w:hAnsi="SimSun" w:eastAsia="SimSun" w:cs="SimSun"/>
          <w:sz w:val="21"/>
          <w:szCs w:val="21"/>
          <w:spacing w:val="-4"/>
        </w:rPr>
        <w:t>根本上就值得怀疑。</w:t>
      </w:r>
    </w:p>
    <w:p>
      <w:pPr>
        <w:pStyle w:val="BodyText"/>
        <w:spacing w:line="292" w:lineRule="auto"/>
        <w:rPr/>
      </w:pPr>
      <w:r/>
    </w:p>
    <w:p>
      <w:pPr>
        <w:ind w:left="1459" w:right="5"/>
        <w:spacing w:before="68" w:line="334" w:lineRule="auto"/>
        <w:rPr>
          <w:rFonts w:ascii="SimSun" w:hAnsi="SimSun" w:eastAsia="SimSun" w:cs="SimSun"/>
          <w:sz w:val="21"/>
          <w:szCs w:val="21"/>
        </w:rPr>
      </w:pPr>
      <w:r>
        <w:rPr>
          <w:rFonts w:ascii="SimSun" w:hAnsi="SimSun" w:eastAsia="SimSun" w:cs="SimSun"/>
          <w:sz w:val="21"/>
          <w:szCs w:val="21"/>
          <w:spacing w:val="3"/>
        </w:rPr>
        <w:t>当我们将软件开发视为生产过程时，似乎就可以合理假设</w:t>
      </w:r>
      <w:r>
        <w:rPr>
          <w:rFonts w:ascii="SimSun" w:hAnsi="SimSun" w:eastAsia="SimSun" w:cs="SimSun"/>
          <w:sz w:val="21"/>
          <w:szCs w:val="21"/>
          <w:spacing w:val="2"/>
        </w:rPr>
        <w:t>软件开发可预</w:t>
      </w:r>
      <w:r>
        <w:rPr>
          <w:rFonts w:ascii="SimSun" w:hAnsi="SimSun" w:eastAsia="SimSun" w:cs="SimSun"/>
          <w:sz w:val="21"/>
          <w:szCs w:val="21"/>
        </w:rPr>
        <w:t xml:space="preserve"> </w:t>
      </w:r>
      <w:r>
        <w:rPr>
          <w:rFonts w:ascii="SimSun" w:hAnsi="SimSun" w:eastAsia="SimSun" w:cs="SimSun"/>
          <w:sz w:val="21"/>
          <w:szCs w:val="21"/>
          <w:spacing w:val="-5"/>
        </w:rPr>
        <w:t>测。但我们即将看到，事实并非如此。不断重复的失败已经教育了我们，</w:t>
      </w:r>
      <w:r>
        <w:rPr>
          <w:rFonts w:ascii="SimSun" w:hAnsi="SimSun" w:eastAsia="SimSun" w:cs="SimSun"/>
          <w:sz w:val="21"/>
          <w:szCs w:val="21"/>
          <w:spacing w:val="3"/>
        </w:rPr>
        <w:t xml:space="preserve"> </w:t>
      </w:r>
      <w:r>
        <w:rPr>
          <w:rFonts w:ascii="SimSun" w:hAnsi="SimSun" w:eastAsia="SimSun" w:cs="SimSun"/>
          <w:sz w:val="21"/>
          <w:szCs w:val="21"/>
          <w:spacing w:val="3"/>
        </w:rPr>
        <w:t>不能再那么执着地追求可预测性，也许是该趁此机会告别严</w:t>
      </w:r>
      <w:r>
        <w:rPr>
          <w:rFonts w:ascii="SimSun" w:hAnsi="SimSun" w:eastAsia="SimSun" w:cs="SimSun"/>
          <w:sz w:val="21"/>
          <w:szCs w:val="21"/>
          <w:spacing w:val="2"/>
        </w:rPr>
        <w:t>格遵循项目</w:t>
      </w:r>
      <w:r>
        <w:rPr>
          <w:rFonts w:ascii="SimSun" w:hAnsi="SimSun" w:eastAsia="SimSun" w:cs="SimSun"/>
          <w:sz w:val="21"/>
          <w:szCs w:val="21"/>
        </w:rPr>
        <w:t xml:space="preserve"> </w:t>
      </w:r>
      <w:r>
        <w:rPr>
          <w:rFonts w:ascii="SimSun" w:hAnsi="SimSun" w:eastAsia="SimSun" w:cs="SimSun"/>
          <w:sz w:val="21"/>
          <w:szCs w:val="21"/>
          <w:spacing w:val="3"/>
        </w:rPr>
        <w:t>计划的工作方式了。为了从根本上推翻对软件开发的错误认知，让我们</w:t>
      </w:r>
      <w:r>
        <w:rPr>
          <w:rFonts w:ascii="SimSun" w:hAnsi="SimSun" w:eastAsia="SimSun" w:cs="SimSun"/>
          <w:sz w:val="21"/>
          <w:szCs w:val="21"/>
          <w:spacing w:val="1"/>
        </w:rPr>
        <w:t xml:space="preserve"> </w:t>
      </w:r>
      <w:r>
        <w:rPr>
          <w:rFonts w:ascii="SimSun" w:hAnsi="SimSun" w:eastAsia="SimSun" w:cs="SimSun"/>
          <w:sz w:val="21"/>
          <w:szCs w:val="21"/>
          <w:spacing w:val="6"/>
        </w:rPr>
        <w:t>来看看，这个所谓的“生产过程”,到底生产了什么。这就提出了一个</w:t>
      </w:r>
    </w:p>
    <w:p>
      <w:pPr>
        <w:ind w:left="1459"/>
        <w:spacing w:before="1" w:line="184" w:lineRule="auto"/>
        <w:rPr>
          <w:rFonts w:ascii="SimSun" w:hAnsi="SimSun" w:eastAsia="SimSun" w:cs="SimSun"/>
          <w:sz w:val="21"/>
          <w:szCs w:val="21"/>
        </w:rPr>
      </w:pPr>
      <w:r>
        <w:rPr>
          <w:rFonts w:ascii="SimSun" w:hAnsi="SimSun" w:eastAsia="SimSun" w:cs="SimSun"/>
          <w:sz w:val="21"/>
          <w:szCs w:val="21"/>
          <w:spacing w:val="-1"/>
        </w:rPr>
        <w:t>重要的问题：什么是软件开发的产品?</w:t>
      </w:r>
    </w:p>
    <w:p>
      <w:pPr>
        <w:spacing w:line="184" w:lineRule="auto"/>
        <w:sectPr>
          <w:type w:val="continuous"/>
          <w:pgSz w:w="9220" w:h="12820"/>
          <w:pgMar w:top="400" w:right="1148" w:bottom="400" w:left="0" w:header="0" w:footer="0" w:gutter="0"/>
          <w:cols w:equalWidth="0" w:num="1">
            <w:col w:w="8072" w:space="0"/>
          </w:cols>
        </w:sectPr>
        <w:rPr>
          <w:rFonts w:ascii="SimSun" w:hAnsi="SimSun" w:eastAsia="SimSun" w:cs="SimSun"/>
          <w:sz w:val="21"/>
          <w:szCs w:val="21"/>
        </w:rPr>
      </w:pPr>
    </w:p>
    <w:p>
      <w:pPr>
        <w:pStyle w:val="BodyText"/>
        <w:spacing w:line="258" w:lineRule="auto"/>
        <w:rPr/>
      </w:pPr>
      <w:r>
        <w:pict>
          <v:shape id="_x0000_s330" style="position:absolute;margin-left:366.998pt;margin-top:46.9227pt;mso-position-vertical-relative:page;mso-position-horizontal-relative:page;width:38.95pt;height:14.65pt;z-index:251740160;"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1"/>
                      <w:szCs w:val="21"/>
                    </w:rPr>
                  </w:pPr>
                  <w:r>
                    <w:rPr>
                      <w:rFonts w:ascii="SimHei" w:hAnsi="SimHei" w:eastAsia="SimHei" w:cs="SimHei"/>
                      <w:sz w:val="21"/>
                      <w:szCs w:val="21"/>
                      <w:spacing w:val="-17"/>
                      <w:w w:val="95"/>
                    </w:rPr>
                    <w:t>核心</w:t>
                  </w:r>
                  <w:r>
                    <w:rPr>
                      <w:rFonts w:ascii="SimHei" w:hAnsi="SimHei" w:eastAsia="SimHei" w:cs="SimHei"/>
                      <w:sz w:val="21"/>
                      <w:szCs w:val="21"/>
                      <w:spacing w:val="-16"/>
                      <w:w w:val="95"/>
                    </w:rPr>
                    <w:t>主</w:t>
                  </w:r>
                  <w:r>
                    <w:rPr>
                      <w:rFonts w:ascii="SimHei" w:hAnsi="SimHei" w:eastAsia="SimHei" w:cs="SimHei"/>
                      <w:sz w:val="21"/>
                      <w:szCs w:val="21"/>
                      <w:spacing w:val="-10"/>
                      <w:w w:val="95"/>
                    </w:rPr>
                    <w:t>题</w:t>
                  </w:r>
                </w:p>
              </w:txbxContent>
            </v:textbox>
          </v:shape>
        </w:pict>
      </w:r>
      <w:r/>
    </w:p>
    <w:p>
      <w:pPr>
        <w:pStyle w:val="BodyText"/>
        <w:spacing w:line="258" w:lineRule="auto"/>
        <w:rPr/>
      </w:pPr>
      <w:r/>
    </w:p>
    <w:p>
      <w:pPr>
        <w:ind w:firstLine="7419"/>
        <w:spacing w:line="280" w:lineRule="exact"/>
        <w:rPr/>
      </w:pPr>
      <w:r>
        <w:rPr>
          <w:position w:val="-5"/>
        </w:rPr>
        <w:pict>
          <v:group id="_x0000_s332" style="mso-position-vertical-relative:line;mso-position-horizontal-relative:char;width:41.5pt;height:14pt;" filled="false" stroked="false" coordsize="830,280" coordorigin="0,0">
            <v:shape id="_x0000_s334" style="position:absolute;left:0;top:0;width:830;height:280;" filled="false" stroked="false" type="#_x0000_t75">
              <v:imagedata o:title="" r:id="rId121"/>
            </v:shape>
            <v:shape id="_x0000_s336" style="position:absolute;left:-20;top:-20;width:870;height:320;" filled="false" stroked="false" type="#_x0000_t202">
              <v:fill on="false"/>
              <v:stroke on="false"/>
              <v:path/>
              <v:imagedata o:title=""/>
              <o:lock v:ext="edit" aspectratio="false"/>
              <v:textbox inset="0mm,0mm,0mm,0mm">
                <w:txbxContent>
                  <w:p>
                    <w:pPr>
                      <w:ind w:left="259"/>
                      <w:spacing w:before="136" w:line="184" w:lineRule="auto"/>
                      <w:rPr>
                        <w:rFonts w:ascii="SimSun" w:hAnsi="SimSun" w:eastAsia="SimSun" w:cs="SimSun"/>
                        <w:sz w:val="16"/>
                        <w:szCs w:val="16"/>
                      </w:rPr>
                    </w:pPr>
                    <w:r>
                      <w:rPr>
                        <w:rFonts w:ascii="SimSun" w:hAnsi="SimSun" w:eastAsia="SimSun" w:cs="SimSun"/>
                        <w:sz w:val="16"/>
                        <w:szCs w:val="16"/>
                        <w:color w:val="FFFFFF"/>
                        <w:spacing w:val="-3"/>
                      </w:rPr>
                      <w:t>31</w:t>
                    </w:r>
                  </w:p>
                </w:txbxContent>
              </v:textbox>
            </v:shape>
          </v:group>
        </w:pict>
      </w:r>
    </w:p>
    <w:p>
      <w:pPr>
        <w:pStyle w:val="BodyText"/>
        <w:spacing w:line="263" w:lineRule="auto"/>
        <w:rPr/>
      </w:pPr>
      <w:r/>
    </w:p>
    <w:p>
      <w:pPr>
        <w:ind w:left="2"/>
        <w:spacing w:before="69" w:line="221" w:lineRule="auto"/>
        <w:outlineLvl w:val="2"/>
        <w:rPr>
          <w:rFonts w:ascii="SimHei" w:hAnsi="SimHei" w:eastAsia="SimHei" w:cs="SimHei"/>
          <w:sz w:val="21"/>
          <w:szCs w:val="21"/>
        </w:rPr>
      </w:pPr>
      <w:bookmarkStart w:name="bookmark69" w:id="36"/>
      <w:bookmarkEnd w:id="36"/>
      <w:r>
        <w:rPr>
          <w:rFonts w:ascii="SimHei" w:hAnsi="SimHei" w:eastAsia="SimHei" w:cs="SimHei"/>
          <w:sz w:val="21"/>
          <w:szCs w:val="21"/>
          <w:b/>
          <w:bCs/>
          <w:spacing w:val="-4"/>
        </w:rPr>
        <w:t>3.1.1</w:t>
      </w:r>
      <w:r>
        <w:rPr>
          <w:rFonts w:ascii="SimHei" w:hAnsi="SimHei" w:eastAsia="SimHei" w:cs="SimHei"/>
          <w:sz w:val="21"/>
          <w:szCs w:val="21"/>
          <w:spacing w:val="71"/>
        </w:rPr>
        <w:t xml:space="preserve"> </w:t>
      </w:r>
      <w:r>
        <w:rPr>
          <w:rFonts w:ascii="SimHei" w:hAnsi="SimHei" w:eastAsia="SimHei" w:cs="SimHei"/>
          <w:sz w:val="21"/>
          <w:szCs w:val="21"/>
          <w:b/>
          <w:bCs/>
          <w:spacing w:val="-4"/>
        </w:rPr>
        <w:t>源代码和二进制包不是产品</w:t>
      </w:r>
    </w:p>
    <w:p>
      <w:pPr>
        <w:pStyle w:val="BodyText"/>
        <w:spacing w:line="384" w:lineRule="auto"/>
        <w:rPr/>
      </w:pPr>
      <w:r/>
    </w:p>
    <w:p>
      <w:pPr>
        <w:ind w:left="439"/>
        <w:spacing w:before="68" w:line="220" w:lineRule="auto"/>
        <w:rPr>
          <w:rFonts w:ascii="KaiTi" w:hAnsi="KaiTi" w:eastAsia="KaiTi" w:cs="KaiTi"/>
          <w:sz w:val="21"/>
          <w:szCs w:val="21"/>
        </w:rPr>
      </w:pPr>
      <w:r>
        <w:rPr>
          <w:rFonts w:ascii="KaiTi" w:hAnsi="KaiTi" w:eastAsia="KaiTi" w:cs="KaiTi"/>
          <w:sz w:val="21"/>
          <w:szCs w:val="21"/>
          <w:spacing w:val="-16"/>
          <w:w w:val="92"/>
        </w:rPr>
        <w:t>在软件领域，所有的工作都是设计。</w:t>
      </w:r>
    </w:p>
    <w:p>
      <w:pPr>
        <w:ind w:left="3959"/>
        <w:spacing w:before="264" w:line="212" w:lineRule="auto"/>
        <w:rPr>
          <w:rFonts w:ascii="Times New Roman" w:hAnsi="Times New Roman" w:eastAsia="Times New Roman" w:cs="Times New Roman"/>
          <w:sz w:val="21"/>
          <w:szCs w:val="21"/>
        </w:rPr>
      </w:pPr>
      <w:r>
        <w:rPr>
          <w:rFonts w:ascii="SimHei" w:hAnsi="SimHei" w:eastAsia="SimHei" w:cs="SimHei"/>
          <w:sz w:val="21"/>
          <w:szCs w:val="21"/>
          <w:u w:val="single" w:color="auto"/>
          <w:spacing w:val="-8"/>
        </w:rPr>
        <w:t>——</w:t>
      </w:r>
      <w:r>
        <w:rPr>
          <w:rFonts w:ascii="SimHei" w:hAnsi="SimHei" w:eastAsia="SimHei" w:cs="SimHei"/>
          <w:sz w:val="21"/>
          <w:szCs w:val="21"/>
          <w:spacing w:val="-8"/>
        </w:rPr>
        <w:t>福勒</w:t>
      </w:r>
      <w:r>
        <w:rPr>
          <w:rFonts w:ascii="SimHei" w:hAnsi="SimHei" w:eastAsia="SimHei" w:cs="SimHei"/>
          <w:sz w:val="21"/>
          <w:szCs w:val="21"/>
          <w:spacing w:val="-37"/>
        </w:rPr>
        <w:t xml:space="preserve"> </w:t>
      </w:r>
      <w:r>
        <w:rPr>
          <w:rFonts w:ascii="Times New Roman" w:hAnsi="Times New Roman" w:eastAsia="Times New Roman" w:cs="Times New Roman"/>
          <w:sz w:val="21"/>
          <w:szCs w:val="21"/>
          <w:spacing w:val="-8"/>
        </w:rPr>
        <w:t>(Martin Fowler)4</w:t>
      </w:r>
    </w:p>
    <w:p>
      <w:pPr>
        <w:pStyle w:val="BodyText"/>
        <w:spacing w:line="451" w:lineRule="auto"/>
        <w:rPr/>
      </w:pPr>
      <w:r/>
    </w:p>
    <w:p>
      <w:pPr>
        <w:ind w:right="1645"/>
        <w:spacing w:before="69" w:line="334" w:lineRule="auto"/>
        <w:rPr>
          <w:rFonts w:ascii="SimSun" w:hAnsi="SimSun" w:eastAsia="SimSun" w:cs="SimSun"/>
          <w:sz w:val="21"/>
          <w:szCs w:val="21"/>
        </w:rPr>
      </w:pPr>
      <w:r>
        <w:rPr>
          <w:rFonts w:ascii="SimSun" w:hAnsi="SimSun" w:eastAsia="SimSun" w:cs="SimSun"/>
          <w:sz w:val="21"/>
          <w:szCs w:val="21"/>
          <w:spacing w:val="3"/>
        </w:rPr>
        <w:t>编码过程结束后，我们并没有得到产品。我们只得到了一些源</w:t>
      </w:r>
      <w:r>
        <w:rPr>
          <w:rFonts w:ascii="SimSun" w:hAnsi="SimSun" w:eastAsia="SimSun" w:cs="SimSun"/>
          <w:sz w:val="21"/>
          <w:szCs w:val="21"/>
          <w:spacing w:val="2"/>
        </w:rPr>
        <w:t>码，源码</w:t>
      </w:r>
      <w:r>
        <w:rPr>
          <w:rFonts w:ascii="SimSun" w:hAnsi="SimSun" w:eastAsia="SimSun" w:cs="SimSun"/>
          <w:sz w:val="21"/>
          <w:szCs w:val="21"/>
        </w:rPr>
        <w:t xml:space="preserve"> </w:t>
      </w:r>
      <w:r>
        <w:rPr>
          <w:rFonts w:ascii="SimSun" w:hAnsi="SimSun" w:eastAsia="SimSun" w:cs="SimSun"/>
          <w:sz w:val="21"/>
          <w:szCs w:val="21"/>
          <w:spacing w:val="3"/>
        </w:rPr>
        <w:t>只是设计。是的，设计图、系统架构图、网络图等都是设计，</w:t>
      </w:r>
      <w:r>
        <w:rPr>
          <w:rFonts w:ascii="SimSun" w:hAnsi="SimSun" w:eastAsia="SimSun" w:cs="SimSun"/>
          <w:sz w:val="21"/>
          <w:szCs w:val="21"/>
          <w:spacing w:val="2"/>
        </w:rPr>
        <w:t>但源码是</w:t>
      </w:r>
      <w:r>
        <w:rPr>
          <w:rFonts w:ascii="SimSun" w:hAnsi="SimSun" w:eastAsia="SimSun" w:cs="SimSun"/>
          <w:sz w:val="21"/>
          <w:szCs w:val="21"/>
        </w:rPr>
        <w:t xml:space="preserve"> </w:t>
      </w:r>
      <w:r>
        <w:rPr>
          <w:rFonts w:ascii="SimSun" w:hAnsi="SimSun" w:eastAsia="SimSun" w:cs="SimSun"/>
          <w:sz w:val="21"/>
          <w:szCs w:val="21"/>
          <w:spacing w:val="4"/>
        </w:rPr>
        <w:t>最详细的设计。这个观点最初是在1992年</w:t>
      </w: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rPr>
        <w:t>Journal</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的一篇文章中提</w:t>
      </w:r>
      <w:r>
        <w:rPr>
          <w:rFonts w:ascii="SimSun" w:hAnsi="SimSun" w:eastAsia="SimSun" w:cs="SimSun"/>
          <w:sz w:val="21"/>
          <w:szCs w:val="21"/>
          <w:spacing w:val="2"/>
        </w:rPr>
        <w:t xml:space="preserve"> </w:t>
      </w:r>
      <w:r>
        <w:rPr>
          <w:rFonts w:ascii="SimSun" w:hAnsi="SimSun" w:eastAsia="SimSun" w:cs="SimSun"/>
          <w:sz w:val="21"/>
          <w:szCs w:val="21"/>
          <w:spacing w:val="-1"/>
        </w:rPr>
        <w:t>出的④,我稍后会详细解释。软件开发的学术界普遍认同这一观点，但项</w:t>
      </w:r>
      <w:r>
        <w:rPr>
          <w:rFonts w:ascii="SimSun" w:hAnsi="SimSun" w:eastAsia="SimSun" w:cs="SimSun"/>
          <w:sz w:val="21"/>
          <w:szCs w:val="21"/>
          <w:spacing w:val="4"/>
        </w:rPr>
        <w:t xml:space="preserve"> </w:t>
      </w:r>
      <w:r>
        <w:rPr>
          <w:rFonts w:ascii="SimSun" w:hAnsi="SimSun" w:eastAsia="SimSun" w:cs="SimSun"/>
          <w:sz w:val="21"/>
          <w:szCs w:val="21"/>
        </w:rPr>
        <w:t>目管理和</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IT </w:t>
      </w:r>
      <w:r>
        <w:rPr>
          <w:rFonts w:ascii="SimSun" w:hAnsi="SimSun" w:eastAsia="SimSun" w:cs="SimSun"/>
          <w:sz w:val="21"/>
          <w:szCs w:val="21"/>
        </w:rPr>
        <w:t>治理社区尚未认识到这一观</w:t>
      </w:r>
      <w:r>
        <w:rPr>
          <w:rFonts w:ascii="SimSun" w:hAnsi="SimSun" w:eastAsia="SimSun" w:cs="SimSun"/>
          <w:sz w:val="21"/>
          <w:szCs w:val="21"/>
          <w:spacing w:val="-1"/>
        </w:rPr>
        <w:t>点的重大意义。例如一个重要的</w:t>
      </w:r>
      <w:r>
        <w:rPr>
          <w:rFonts w:ascii="SimSun" w:hAnsi="SimSun" w:eastAsia="SimSun" w:cs="SimSun"/>
          <w:sz w:val="21"/>
          <w:szCs w:val="21"/>
        </w:rPr>
        <w:t xml:space="preserve"> </w:t>
      </w:r>
      <w:r>
        <w:rPr>
          <w:rFonts w:ascii="SimSun" w:hAnsi="SimSun" w:eastAsia="SimSun" w:cs="SimSun"/>
          <w:sz w:val="21"/>
          <w:szCs w:val="21"/>
          <w:spacing w:val="3"/>
        </w:rPr>
        <w:t>推论：既然源码是设计，那么软件错误就不能算作生产缺陷</w:t>
      </w:r>
      <w:r>
        <w:rPr>
          <w:rFonts w:ascii="SimSun" w:hAnsi="SimSun" w:eastAsia="SimSun" w:cs="SimSun"/>
          <w:sz w:val="21"/>
          <w:szCs w:val="21"/>
          <w:spacing w:val="2"/>
        </w:rPr>
        <w:t>，而是设计</w:t>
      </w:r>
      <w:r>
        <w:rPr>
          <w:rFonts w:ascii="SimSun" w:hAnsi="SimSun" w:eastAsia="SimSun" w:cs="SimSun"/>
          <w:sz w:val="21"/>
          <w:szCs w:val="21"/>
        </w:rPr>
        <w:t xml:space="preserve"> </w:t>
      </w:r>
      <w:r>
        <w:rPr>
          <w:rFonts w:ascii="SimSun" w:hAnsi="SimSun" w:eastAsia="SimSun" w:cs="SimSun"/>
          <w:sz w:val="21"/>
          <w:szCs w:val="21"/>
          <w:spacing w:val="3"/>
        </w:rPr>
        <w:t>缺陷。另一个推论是，将开发团队称为“软件工厂”是错误的隐</w:t>
      </w:r>
      <w:r>
        <w:rPr>
          <w:rFonts w:ascii="SimSun" w:hAnsi="SimSun" w:eastAsia="SimSun" w:cs="SimSun"/>
          <w:sz w:val="21"/>
          <w:szCs w:val="21"/>
          <w:spacing w:val="2"/>
        </w:rPr>
        <w:t>喻：工</w:t>
      </w:r>
      <w:r>
        <w:rPr>
          <w:rFonts w:ascii="SimSun" w:hAnsi="SimSun" w:eastAsia="SimSun" w:cs="SimSun"/>
          <w:sz w:val="21"/>
          <w:szCs w:val="21"/>
        </w:rPr>
        <w:t xml:space="preserve"> </w:t>
      </w:r>
      <w:r>
        <w:rPr>
          <w:rFonts w:ascii="SimSun" w:hAnsi="SimSun" w:eastAsia="SimSun" w:cs="SimSun"/>
          <w:sz w:val="21"/>
          <w:szCs w:val="21"/>
          <w:spacing w:val="5"/>
        </w:rPr>
        <w:t>厂制造或组装产品，而开发团队只产出设计(源代码和/或二进制包</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rPr>
        <w:t>理解这一点，有助于我们重新设置对可预测性</w:t>
      </w:r>
      <w:r>
        <w:rPr>
          <w:rFonts w:ascii="SimSun" w:hAnsi="SimSun" w:eastAsia="SimSun" w:cs="SimSun"/>
          <w:sz w:val="21"/>
          <w:szCs w:val="21"/>
          <w:spacing w:val="-1"/>
        </w:rPr>
        <w:t>的期望：不应该期望生产/</w:t>
      </w:r>
    </w:p>
    <w:p>
      <w:pPr>
        <w:spacing w:line="219" w:lineRule="auto"/>
        <w:rPr>
          <w:rFonts w:ascii="SimSun" w:hAnsi="SimSun" w:eastAsia="SimSun" w:cs="SimSun"/>
          <w:sz w:val="21"/>
          <w:szCs w:val="21"/>
        </w:rPr>
      </w:pPr>
      <w:r>
        <w:rPr>
          <w:rFonts w:ascii="SimSun" w:hAnsi="SimSun" w:eastAsia="SimSun" w:cs="SimSun"/>
          <w:sz w:val="21"/>
          <w:szCs w:val="21"/>
          <w:spacing w:val="-2"/>
        </w:rPr>
        <w:t>建设过程那样的可预测性，而应该期望设计过程那样</w:t>
      </w:r>
      <w:r>
        <w:rPr>
          <w:rFonts w:ascii="SimSun" w:hAnsi="SimSun" w:eastAsia="SimSun" w:cs="SimSun"/>
          <w:sz w:val="21"/>
          <w:szCs w:val="21"/>
          <w:spacing w:val="-3"/>
        </w:rPr>
        <w:t>的可预测性。</w:t>
      </w:r>
    </w:p>
    <w:p>
      <w:pPr>
        <w:pStyle w:val="BodyText"/>
        <w:spacing w:line="465" w:lineRule="auto"/>
        <w:rPr/>
      </w:pPr>
      <w:r/>
    </w:p>
    <w:p>
      <w:pPr>
        <w:ind w:left="2"/>
        <w:spacing w:before="69" w:line="222" w:lineRule="auto"/>
        <w:outlineLvl w:val="2"/>
        <w:rPr>
          <w:rFonts w:ascii="SimHei" w:hAnsi="SimHei" w:eastAsia="SimHei" w:cs="SimHei"/>
          <w:sz w:val="21"/>
          <w:szCs w:val="21"/>
        </w:rPr>
      </w:pPr>
      <w:r>
        <w:rPr>
          <w:rFonts w:ascii="SimHei" w:hAnsi="SimHei" w:eastAsia="SimHei" w:cs="SimHei"/>
          <w:sz w:val="21"/>
          <w:szCs w:val="21"/>
          <w:b/>
          <w:bCs/>
          <w:spacing w:val="-3"/>
        </w:rPr>
        <w:t>3.1.2</w:t>
      </w:r>
      <w:r>
        <w:rPr>
          <w:rFonts w:ascii="SimHei" w:hAnsi="SimHei" w:eastAsia="SimHei" w:cs="SimHei"/>
          <w:sz w:val="21"/>
          <w:szCs w:val="21"/>
          <w:spacing w:val="42"/>
        </w:rPr>
        <w:t xml:space="preserve"> </w:t>
      </w:r>
      <w:r>
        <w:rPr>
          <w:rFonts w:ascii="SimHei" w:hAnsi="SimHei" w:eastAsia="SimHei" w:cs="SimHei"/>
          <w:sz w:val="21"/>
          <w:szCs w:val="21"/>
          <w:b/>
          <w:bCs/>
          <w:spacing w:val="-3"/>
        </w:rPr>
        <w:t>产品是用户或客户使用的东西</w:t>
      </w:r>
    </w:p>
    <w:p>
      <w:pPr>
        <w:pStyle w:val="BodyText"/>
        <w:spacing w:line="392" w:lineRule="auto"/>
        <w:rPr/>
      </w:pPr>
      <w:r/>
    </w:p>
    <w:p>
      <w:pPr>
        <w:ind w:left="469"/>
        <w:spacing w:before="69" w:line="220" w:lineRule="auto"/>
        <w:rPr>
          <w:rFonts w:ascii="KaiTi" w:hAnsi="KaiTi" w:eastAsia="KaiTi" w:cs="KaiTi"/>
          <w:sz w:val="21"/>
          <w:szCs w:val="21"/>
        </w:rPr>
      </w:pPr>
      <w:r>
        <w:rPr>
          <w:rFonts w:ascii="KaiTi" w:hAnsi="KaiTi" w:eastAsia="KaiTi" w:cs="KaiTi"/>
          <w:sz w:val="21"/>
          <w:szCs w:val="21"/>
          <w:spacing w:val="-19"/>
          <w:w w:val="94"/>
        </w:rPr>
        <w:t>产品开发的成果是产品配方，而不是产品本身。</w:t>
      </w:r>
    </w:p>
    <w:p>
      <w:pPr>
        <w:ind w:left="3740"/>
        <w:spacing w:before="274" w:line="212" w:lineRule="auto"/>
        <w:rPr>
          <w:rFonts w:ascii="Times New Roman" w:hAnsi="Times New Roman" w:eastAsia="Times New Roman" w:cs="Times New Roman"/>
          <w:sz w:val="21"/>
          <w:szCs w:val="21"/>
        </w:rPr>
      </w:pPr>
      <w:r>
        <w:rPr>
          <w:rFonts w:ascii="KaiTi" w:hAnsi="KaiTi" w:eastAsia="KaiTi" w:cs="KaiTi"/>
          <w:sz w:val="21"/>
          <w:szCs w:val="21"/>
          <w:spacing w:val="-6"/>
        </w:rPr>
        <w:t>——雷纳森</w:t>
      </w:r>
      <w:r>
        <w:rPr>
          <w:rFonts w:ascii="KaiTi" w:hAnsi="KaiTi" w:eastAsia="KaiTi" w:cs="KaiTi"/>
          <w:sz w:val="21"/>
          <w:szCs w:val="21"/>
          <w:spacing w:val="-40"/>
        </w:rPr>
        <w:t xml:space="preserve"> </w:t>
      </w:r>
      <w:r>
        <w:rPr>
          <w:rFonts w:ascii="Times New Roman" w:hAnsi="Times New Roman" w:eastAsia="Times New Roman" w:cs="Times New Roman"/>
          <w:sz w:val="21"/>
          <w:szCs w:val="21"/>
          <w:spacing w:val="-6"/>
        </w:rPr>
        <w:t>(Don Reinertsen)</w:t>
      </w:r>
    </w:p>
    <w:p>
      <w:pPr>
        <w:pStyle w:val="BodyText"/>
        <w:spacing w:line="462" w:lineRule="auto"/>
        <w:rPr/>
      </w:pPr>
      <w:r/>
    </w:p>
    <w:p>
      <w:pPr>
        <w:ind w:right="1648"/>
        <w:spacing w:before="69" w:line="325" w:lineRule="auto"/>
        <w:jc w:val="both"/>
        <w:rPr>
          <w:rFonts w:ascii="SimSun" w:hAnsi="SimSun" w:eastAsia="SimSun" w:cs="SimSun"/>
          <w:sz w:val="21"/>
          <w:szCs w:val="21"/>
        </w:rPr>
      </w:pPr>
      <w:r>
        <w:rPr>
          <w:rFonts w:ascii="SimSun" w:hAnsi="SimSun" w:eastAsia="SimSun" w:cs="SimSun"/>
          <w:sz w:val="21"/>
          <w:szCs w:val="21"/>
          <w:spacing w:val="3"/>
        </w:rPr>
        <w:t>如果软件开发真的是生产过程，那么它最终产出的是可用的成品</w:t>
      </w:r>
      <w:r>
        <w:rPr>
          <w:rFonts w:ascii="SimSun" w:hAnsi="SimSun" w:eastAsia="SimSun" w:cs="SimSun"/>
          <w:sz w:val="21"/>
          <w:szCs w:val="21"/>
          <w:spacing w:val="2"/>
        </w:rPr>
        <w:t>，而不</w:t>
      </w:r>
      <w:r>
        <w:rPr>
          <w:rFonts w:ascii="SimSun" w:hAnsi="SimSun" w:eastAsia="SimSun" w:cs="SimSun"/>
          <w:sz w:val="21"/>
          <w:szCs w:val="21"/>
        </w:rPr>
        <w:t xml:space="preserve"> </w:t>
      </w:r>
      <w:r>
        <w:rPr>
          <w:rFonts w:ascii="SimSun" w:hAnsi="SimSun" w:eastAsia="SimSun" w:cs="SimSun"/>
          <w:sz w:val="21"/>
          <w:szCs w:val="21"/>
          <w:spacing w:val="9"/>
        </w:rPr>
        <w:t>是放在仓库里的源代码或二进制文件。产品是用户或者客户使用的东</w:t>
      </w:r>
      <w:r>
        <w:rPr>
          <w:rFonts w:ascii="SimSun" w:hAnsi="SimSun" w:eastAsia="SimSun" w:cs="SimSun"/>
          <w:sz w:val="21"/>
          <w:szCs w:val="21"/>
          <w:spacing w:val="17"/>
        </w:rPr>
        <w:t xml:space="preserve"> </w:t>
      </w:r>
      <w:r>
        <w:rPr>
          <w:rFonts w:ascii="SimSun" w:hAnsi="SimSun" w:eastAsia="SimSun" w:cs="SimSun"/>
          <w:sz w:val="21"/>
          <w:szCs w:val="21"/>
          <w:spacing w:val="2"/>
        </w:rPr>
        <w:t>西。因此，只有当被部署或安装好的软件给用户提供服务时，那才是真</w:t>
      </w:r>
    </w:p>
    <w:p>
      <w:pPr>
        <w:spacing w:line="219" w:lineRule="auto"/>
        <w:rPr>
          <w:rFonts w:ascii="SimSun" w:hAnsi="SimSun" w:eastAsia="SimSun" w:cs="SimSun"/>
          <w:sz w:val="21"/>
          <w:szCs w:val="21"/>
        </w:rPr>
      </w:pPr>
      <w:r>
        <w:rPr>
          <w:rFonts w:ascii="SimSun" w:hAnsi="SimSun" w:eastAsia="SimSun" w:cs="SimSun"/>
          <w:sz w:val="21"/>
          <w:szCs w:val="21"/>
          <w:spacing w:val="4"/>
        </w:rPr>
        <w:t>正的产品。以</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应用为例，用户浏览器上呈现的页面都是产品。</w:t>
      </w:r>
    </w:p>
    <w:p>
      <w:pPr>
        <w:spacing w:line="219" w:lineRule="auto"/>
        <w:sectPr>
          <w:pgSz w:w="9220" w:h="12790"/>
          <w:pgMar w:top="400" w:right="20" w:bottom="400" w:left="950" w:header="0" w:footer="0" w:gutter="0"/>
        </w:sectPr>
        <w:rPr>
          <w:rFonts w:ascii="SimSun" w:hAnsi="SimSun" w:eastAsia="SimSun" w:cs="SimSun"/>
          <w:sz w:val="21"/>
          <w:szCs w:val="21"/>
        </w:rPr>
      </w:pPr>
    </w:p>
    <w:p>
      <w:pPr>
        <w:pStyle w:val="BodyText"/>
        <w:spacing w:line="273" w:lineRule="auto"/>
        <w:rPr/>
      </w:pPr>
      <w:r>
        <w:pict>
          <v:shape id="_x0000_s338" style="position:absolute;margin-left:47.128pt;margin-top:48.702pt;mso-position-vertical-relative:page;mso-position-horizontal-relative:page;width:29.1pt;height:12.85pt;z-index:25174220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bookmarkStart w:name="bookmark70" w:id="37"/>
                  <w:bookmarkEnd w:id="37"/>
                  <w:r>
                    <w:rPr>
                      <w:rFonts w:ascii="SimHei" w:hAnsi="SimHei" w:eastAsia="SimHei" w:cs="SimHei"/>
                      <w:sz w:val="18"/>
                      <w:szCs w:val="18"/>
                      <w:b/>
                      <w:bCs/>
                      <w:spacing w:val="-7"/>
                    </w:rPr>
                    <w:t>第</w:t>
                  </w:r>
                  <w:r>
                    <w:rPr>
                      <w:rFonts w:ascii="SimHei" w:hAnsi="SimHei" w:eastAsia="SimHei" w:cs="SimHei"/>
                      <w:sz w:val="18"/>
                      <w:szCs w:val="18"/>
                      <w:spacing w:val="-34"/>
                    </w:rPr>
                    <w:t xml:space="preserve"> </w:t>
                  </w:r>
                  <w:r>
                    <w:rPr>
                      <w:rFonts w:ascii="SimHei" w:hAnsi="SimHei" w:eastAsia="SimHei" w:cs="SimHei"/>
                      <w:sz w:val="18"/>
                      <w:szCs w:val="18"/>
                      <w:b/>
                      <w:bCs/>
                      <w:spacing w:val="-7"/>
                    </w:rPr>
                    <w:t>3</w:t>
                  </w:r>
                  <w:r>
                    <w:rPr>
                      <w:rFonts w:ascii="SimHei" w:hAnsi="SimHei" w:eastAsia="SimHei" w:cs="SimHei"/>
                      <w:sz w:val="18"/>
                      <w:szCs w:val="18"/>
                      <w:spacing w:val="-33"/>
                    </w:rPr>
                    <w:t xml:space="preserve"> </w:t>
                  </w:r>
                  <w:r>
                    <w:rPr>
                      <w:rFonts w:ascii="SimHei" w:hAnsi="SimHei" w:eastAsia="SimHei" w:cs="SimHei"/>
                      <w:sz w:val="18"/>
                      <w:szCs w:val="18"/>
                      <w:b/>
                      <w:bCs/>
                      <w:spacing w:val="-7"/>
                    </w:rPr>
                    <w:t>章</w:t>
                  </w:r>
                </w:p>
              </w:txbxContent>
            </v:textbox>
          </v:shape>
        </w:pict>
      </w:r>
      <w:r/>
    </w:p>
    <w:p>
      <w:pPr>
        <w:pStyle w:val="BodyText"/>
        <w:spacing w:line="273" w:lineRule="auto"/>
        <w:rPr/>
      </w:pPr>
      <w:r/>
    </w:p>
    <w:p>
      <w:pPr>
        <w:spacing w:line="280" w:lineRule="exact"/>
        <w:rPr/>
      </w:pPr>
      <w:r>
        <w:rPr>
          <w:position w:val="-5"/>
        </w:rPr>
        <w:pict>
          <v:group id="_x0000_s340" style="mso-position-vertical-relative:line;mso-position-horizontal-relative:char;width:34pt;height:14pt;" filled="false" stroked="false" coordsize="680,280" coordorigin="0,0">
            <v:shape id="_x0000_s342" style="position:absolute;left:0;top:0;width:680;height:280;" filled="false" stroked="false" type="#_x0000_t75">
              <v:imagedata o:title="" r:id="rId122"/>
            </v:shape>
            <v:shape id="_x0000_s344" style="position:absolute;left:-20;top:-20;width:720;height:320;" filled="false" stroked="false" type="#_x0000_t202">
              <v:fill on="false"/>
              <v:stroke on="false"/>
              <v:path/>
              <v:imagedata o:title=""/>
              <o:lock v:ext="edit" aspectratio="false"/>
              <v:textbox inset="0mm,0mm,0mm,0mm">
                <w:txbxContent>
                  <w:p>
                    <w:pPr>
                      <w:ind w:left="259"/>
                      <w:spacing w:before="143" w:line="183" w:lineRule="auto"/>
                      <w:rPr>
                        <w:rFonts w:ascii="SimSun" w:hAnsi="SimSun" w:eastAsia="SimSun" w:cs="SimSun"/>
                        <w:sz w:val="18"/>
                        <w:szCs w:val="18"/>
                      </w:rPr>
                    </w:pPr>
                    <w:r>
                      <w:rPr>
                        <w:rFonts w:ascii="SimSun" w:hAnsi="SimSun" w:eastAsia="SimSun" w:cs="SimSun"/>
                        <w:sz w:val="18"/>
                        <w:szCs w:val="18"/>
                        <w:color w:val="FFFFFF"/>
                        <w:spacing w:val="-3"/>
                      </w:rPr>
                      <w:t>32</w:t>
                    </w:r>
                  </w:p>
                </w:txbxContent>
              </v:textbox>
            </v:shape>
          </v:group>
        </w:pict>
      </w:r>
    </w:p>
    <w:p>
      <w:pPr>
        <w:ind w:left="1479" w:right="15"/>
        <w:spacing w:before="287" w:line="319" w:lineRule="auto"/>
        <w:jc w:val="both"/>
        <w:rPr>
          <w:rFonts w:ascii="SimSun" w:hAnsi="SimSun" w:eastAsia="SimSun" w:cs="SimSun"/>
          <w:sz w:val="22"/>
          <w:szCs w:val="22"/>
        </w:rPr>
      </w:pPr>
      <w:r>
        <w:rPr>
          <w:rFonts w:ascii="SimSun" w:hAnsi="SimSun" w:eastAsia="SimSun" w:cs="SimSun"/>
          <w:sz w:val="22"/>
          <w:szCs w:val="22"/>
          <w:spacing w:val="-10"/>
        </w:rPr>
        <w:t>软件的生产是在最后一刻实现的。它是完全自动</w:t>
      </w:r>
      <w:r>
        <w:rPr>
          <w:rFonts w:ascii="SimSun" w:hAnsi="SimSun" w:eastAsia="SimSun" w:cs="SimSun"/>
          <w:sz w:val="22"/>
          <w:szCs w:val="22"/>
          <w:spacing w:val="-11"/>
        </w:rPr>
        <w:t>化的，通常没有错误(除</w:t>
      </w:r>
      <w:r>
        <w:rPr>
          <w:rFonts w:ascii="SimSun" w:hAnsi="SimSun" w:eastAsia="SimSun" w:cs="SimSun"/>
          <w:sz w:val="22"/>
          <w:szCs w:val="22"/>
        </w:rPr>
        <w:t xml:space="preserve"> </w:t>
      </w:r>
      <w:r>
        <w:rPr>
          <w:rFonts w:ascii="SimSun" w:hAnsi="SimSun" w:eastAsia="SimSun" w:cs="SimSun"/>
          <w:sz w:val="22"/>
          <w:szCs w:val="22"/>
          <w:spacing w:val="-4"/>
        </w:rPr>
        <w:t>非发生服务器资源耗尽、断网等情况)。如果用户发现产品有缺陷，可</w:t>
      </w:r>
      <w:r>
        <w:rPr>
          <w:rFonts w:ascii="SimSun" w:hAnsi="SimSun" w:eastAsia="SimSun" w:cs="SimSun"/>
          <w:sz w:val="22"/>
          <w:szCs w:val="22"/>
          <w:spacing w:val="12"/>
        </w:rPr>
        <w:t xml:space="preserve"> </w:t>
      </w:r>
      <w:r>
        <w:rPr>
          <w:rFonts w:ascii="SimSun" w:hAnsi="SimSun" w:eastAsia="SimSun" w:cs="SimSun"/>
          <w:sz w:val="22"/>
          <w:szCs w:val="22"/>
          <w:spacing w:val="-8"/>
        </w:rPr>
        <w:t>以马上要求换货——在</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8"/>
        </w:rPr>
        <w:t>Web</w:t>
      </w:r>
      <w:r>
        <w:rPr>
          <w:rFonts w:ascii="SimSun" w:hAnsi="SimSun" w:eastAsia="SimSun" w:cs="SimSun"/>
          <w:sz w:val="22"/>
          <w:szCs w:val="22"/>
          <w:spacing w:val="-8"/>
        </w:rPr>
        <w:t>应用的例子里只需要刷新页面，新的产品副</w:t>
      </w:r>
      <w:r>
        <w:rPr>
          <w:rFonts w:ascii="SimSun" w:hAnsi="SimSun" w:eastAsia="SimSun" w:cs="SimSun"/>
          <w:sz w:val="22"/>
          <w:szCs w:val="22"/>
        </w:rPr>
        <w:t xml:space="preserve"> </w:t>
      </w:r>
      <w:r>
        <w:rPr>
          <w:rFonts w:ascii="SimSun" w:hAnsi="SimSun" w:eastAsia="SimSun" w:cs="SimSun"/>
          <w:sz w:val="22"/>
          <w:szCs w:val="22"/>
          <w:spacing w:val="-7"/>
        </w:rPr>
        <w:t>本便立即可用。由于真正的生产阶段以这种无声无息、快速、廉价、自</w:t>
      </w:r>
      <w:r>
        <w:rPr>
          <w:rFonts w:ascii="SimSun" w:hAnsi="SimSun" w:eastAsia="SimSun" w:cs="SimSun"/>
          <w:sz w:val="22"/>
          <w:szCs w:val="22"/>
          <w:spacing w:val="1"/>
        </w:rPr>
        <w:t xml:space="preserve"> </w:t>
      </w:r>
      <w:r>
        <w:rPr>
          <w:rFonts w:ascii="SimSun" w:hAnsi="SimSun" w:eastAsia="SimSun" w:cs="SimSun"/>
          <w:sz w:val="22"/>
          <w:szCs w:val="22"/>
          <w:spacing w:val="-7"/>
        </w:rPr>
        <w:t>动的方式完成，所以我们根本注意不到生产阶段的存在，然</w:t>
      </w:r>
      <w:r>
        <w:rPr>
          <w:rFonts w:ascii="SimSun" w:hAnsi="SimSun" w:eastAsia="SimSun" w:cs="SimSun"/>
          <w:sz w:val="22"/>
          <w:szCs w:val="22"/>
          <w:spacing w:val="-8"/>
        </w:rPr>
        <w:t>而正是在这</w:t>
      </w:r>
      <w:r>
        <w:rPr>
          <w:rFonts w:ascii="SimSun" w:hAnsi="SimSun" w:eastAsia="SimSun" w:cs="SimSun"/>
          <w:sz w:val="22"/>
          <w:szCs w:val="22"/>
        </w:rPr>
        <w:t xml:space="preserve"> </w:t>
      </w:r>
      <w:r>
        <w:rPr>
          <w:rFonts w:ascii="SimSun" w:hAnsi="SimSun" w:eastAsia="SimSun" w:cs="SimSun"/>
          <w:sz w:val="22"/>
          <w:szCs w:val="22"/>
          <w:spacing w:val="-7"/>
        </w:rPr>
        <w:t>个阶段，成千上万完全相同或各自定制的最终产品被制造出</w:t>
      </w:r>
      <w:r>
        <w:rPr>
          <w:rFonts w:ascii="SimSun" w:hAnsi="SimSun" w:eastAsia="SimSun" w:cs="SimSun"/>
          <w:sz w:val="22"/>
          <w:szCs w:val="22"/>
          <w:spacing w:val="-8"/>
        </w:rPr>
        <w:t>来，以响应</w:t>
      </w:r>
    </w:p>
    <w:p>
      <w:pPr>
        <w:ind w:left="1479"/>
        <w:spacing w:line="219" w:lineRule="auto"/>
        <w:rPr>
          <w:rFonts w:ascii="SimSun" w:hAnsi="SimSun" w:eastAsia="SimSun" w:cs="SimSun"/>
          <w:sz w:val="22"/>
          <w:szCs w:val="22"/>
        </w:rPr>
      </w:pPr>
      <w:r>
        <w:rPr>
          <w:rFonts w:ascii="SimSun" w:hAnsi="SimSun" w:eastAsia="SimSun" w:cs="SimSun"/>
          <w:sz w:val="22"/>
          <w:szCs w:val="22"/>
          <w:spacing w:val="-12"/>
        </w:rPr>
        <w:t>成千上万完全相同或各自不同的请求。</w:t>
      </w:r>
    </w:p>
    <w:p>
      <w:pPr>
        <w:pStyle w:val="BodyText"/>
        <w:spacing w:line="284" w:lineRule="auto"/>
        <w:rPr/>
      </w:pPr>
      <w:r/>
    </w:p>
    <w:p>
      <w:pPr>
        <w:ind w:left="1479"/>
        <w:spacing w:before="72" w:line="319" w:lineRule="auto"/>
        <w:jc w:val="both"/>
        <w:rPr>
          <w:rFonts w:ascii="SimSun" w:hAnsi="SimSun" w:eastAsia="SimSun" w:cs="SimSun"/>
          <w:sz w:val="22"/>
          <w:szCs w:val="22"/>
        </w:rPr>
      </w:pPr>
      <w:r>
        <w:rPr>
          <w:rFonts w:ascii="SimSun" w:hAnsi="SimSun" w:eastAsia="SimSun" w:cs="SimSun"/>
          <w:sz w:val="22"/>
          <w:szCs w:val="22"/>
          <w:spacing w:val="-7"/>
        </w:rPr>
        <w:t>回想一下，软件运行的最终环境称为生产环境，而进行编码的</w:t>
      </w:r>
      <w:r>
        <w:rPr>
          <w:rFonts w:ascii="SimSun" w:hAnsi="SimSun" w:eastAsia="SimSun" w:cs="SimSun"/>
          <w:sz w:val="22"/>
          <w:szCs w:val="22"/>
          <w:spacing w:val="-8"/>
        </w:rPr>
        <w:t>环境称为</w:t>
      </w:r>
      <w:r>
        <w:rPr>
          <w:rFonts w:ascii="SimSun" w:hAnsi="SimSun" w:eastAsia="SimSun" w:cs="SimSun"/>
          <w:sz w:val="22"/>
          <w:szCs w:val="22"/>
        </w:rPr>
        <w:t xml:space="preserve"> </w:t>
      </w:r>
      <w:r>
        <w:rPr>
          <w:rFonts w:ascii="SimSun" w:hAnsi="SimSun" w:eastAsia="SimSun" w:cs="SimSun"/>
          <w:sz w:val="22"/>
          <w:szCs w:val="22"/>
          <w:spacing w:val="-4"/>
        </w:rPr>
        <w:t>开发环境。编码不是生产!所有的软件都是设计。承载软件的硬件是能</w:t>
      </w:r>
      <w:r>
        <w:rPr>
          <w:rFonts w:ascii="SimSun" w:hAnsi="SimSun" w:eastAsia="SimSun" w:cs="SimSun"/>
          <w:sz w:val="22"/>
          <w:szCs w:val="22"/>
          <w:spacing w:val="14"/>
        </w:rPr>
        <w:t xml:space="preserve"> </w:t>
      </w:r>
      <w:r>
        <w:rPr>
          <w:rFonts w:ascii="SimSun" w:hAnsi="SimSun" w:eastAsia="SimSun" w:cs="SimSun"/>
          <w:sz w:val="22"/>
          <w:szCs w:val="22"/>
          <w:spacing w:val="-7"/>
        </w:rPr>
        <w:t>够按需生产产品的工厂。例如，我们手中的智能手机就是一个</w:t>
      </w:r>
      <w:r>
        <w:rPr>
          <w:rFonts w:ascii="SimSun" w:hAnsi="SimSun" w:eastAsia="SimSun" w:cs="SimSun"/>
          <w:sz w:val="22"/>
          <w:szCs w:val="22"/>
          <w:spacing w:val="-8"/>
        </w:rPr>
        <w:t>真正的软</w:t>
      </w:r>
      <w:r>
        <w:rPr>
          <w:rFonts w:ascii="SimSun" w:hAnsi="SimSun" w:eastAsia="SimSun" w:cs="SimSun"/>
          <w:sz w:val="22"/>
          <w:szCs w:val="22"/>
        </w:rPr>
        <w:t xml:space="preserve"> </w:t>
      </w:r>
      <w:r>
        <w:rPr>
          <w:rFonts w:ascii="SimSun" w:hAnsi="SimSun" w:eastAsia="SimSun" w:cs="SimSun"/>
          <w:sz w:val="22"/>
          <w:szCs w:val="22"/>
          <w:spacing w:val="-7"/>
        </w:rPr>
        <w:t>件工厂，安装在它上面的各种应用都是详细设计，分别用于生</w:t>
      </w:r>
      <w:r>
        <w:rPr>
          <w:rFonts w:ascii="SimSun" w:hAnsi="SimSun" w:eastAsia="SimSun" w:cs="SimSun"/>
          <w:sz w:val="22"/>
          <w:szCs w:val="22"/>
          <w:spacing w:val="-8"/>
        </w:rPr>
        <w:t>产各种窗</w:t>
      </w:r>
      <w:r>
        <w:rPr>
          <w:rFonts w:ascii="SimSun" w:hAnsi="SimSun" w:eastAsia="SimSun" w:cs="SimSun"/>
          <w:sz w:val="22"/>
          <w:szCs w:val="22"/>
        </w:rPr>
        <w:t xml:space="preserve"> </w:t>
      </w:r>
      <w:r>
        <w:rPr>
          <w:rFonts w:ascii="SimSun" w:hAnsi="SimSun" w:eastAsia="SimSun" w:cs="SimSun"/>
          <w:sz w:val="22"/>
          <w:szCs w:val="22"/>
          <w:spacing w:val="-7"/>
        </w:rPr>
        <w:t>口和表单、图形和布局、界面和交互，生产的原材</w:t>
      </w:r>
      <w:r>
        <w:rPr>
          <w:rFonts w:ascii="SimSun" w:hAnsi="SimSun" w:eastAsia="SimSun" w:cs="SimSun"/>
          <w:sz w:val="22"/>
          <w:szCs w:val="22"/>
          <w:spacing w:val="-8"/>
        </w:rPr>
        <w:t>料则是智能手机使用</w:t>
      </w:r>
      <w:r>
        <w:rPr>
          <w:rFonts w:ascii="SimSun" w:hAnsi="SimSun" w:eastAsia="SimSun" w:cs="SimSun"/>
          <w:sz w:val="22"/>
          <w:szCs w:val="22"/>
        </w:rPr>
        <w:t xml:space="preserve"> </w:t>
      </w:r>
      <w:r>
        <w:rPr>
          <w:rFonts w:ascii="SimSun" w:hAnsi="SimSun" w:eastAsia="SimSun" w:cs="SimSun"/>
          <w:sz w:val="22"/>
          <w:szCs w:val="22"/>
          <w:spacing w:val="-7"/>
        </w:rPr>
        <w:t>的资源——</w:t>
      </w:r>
      <w:r>
        <w:rPr>
          <w:rFonts w:ascii="Times New Roman" w:hAnsi="Times New Roman" w:eastAsia="Times New Roman" w:cs="Times New Roman"/>
          <w:sz w:val="22"/>
          <w:szCs w:val="22"/>
          <w:spacing w:val="-7"/>
        </w:rPr>
        <w:t>CPU </w:t>
      </w:r>
      <w:r>
        <w:rPr>
          <w:rFonts w:ascii="SimSun" w:hAnsi="SimSun" w:eastAsia="SimSun" w:cs="SimSun"/>
          <w:sz w:val="22"/>
          <w:szCs w:val="22"/>
          <w:spacing w:val="-7"/>
        </w:rPr>
        <w:t>周期、内存、存储、显示</w:t>
      </w:r>
      <w:r>
        <w:rPr>
          <w:rFonts w:ascii="SimSun" w:hAnsi="SimSun" w:eastAsia="SimSun" w:cs="SimSun"/>
          <w:sz w:val="22"/>
          <w:szCs w:val="22"/>
          <w:spacing w:val="-8"/>
        </w:rPr>
        <w:t>空间、网络带宽等。当我们启</w:t>
      </w:r>
    </w:p>
    <w:p>
      <w:pPr>
        <w:ind w:left="1479"/>
        <w:spacing w:line="219" w:lineRule="auto"/>
        <w:rPr>
          <w:rFonts w:ascii="SimSun" w:hAnsi="SimSun" w:eastAsia="SimSun" w:cs="SimSun"/>
          <w:sz w:val="22"/>
          <w:szCs w:val="22"/>
        </w:rPr>
      </w:pPr>
      <w:r>
        <w:rPr>
          <w:rFonts w:ascii="SimSun" w:hAnsi="SimSun" w:eastAsia="SimSun" w:cs="SimSun"/>
          <w:sz w:val="22"/>
          <w:szCs w:val="22"/>
          <w:spacing w:val="-12"/>
        </w:rPr>
        <w:t>动一个应用程序并与之交互时，就是在进行生产。</w:t>
      </w:r>
    </w:p>
    <w:p>
      <w:pPr>
        <w:pStyle w:val="BodyText"/>
        <w:spacing w:line="449" w:lineRule="auto"/>
        <w:rPr/>
      </w:pPr>
      <w:r/>
    </w:p>
    <w:p>
      <w:pPr>
        <w:ind w:left="1482"/>
        <w:spacing w:before="72" w:line="221" w:lineRule="auto"/>
        <w:outlineLvl w:val="3"/>
        <w:rPr>
          <w:rFonts w:ascii="SimHei" w:hAnsi="SimHei" w:eastAsia="SimHei" w:cs="SimHei"/>
          <w:sz w:val="22"/>
          <w:szCs w:val="22"/>
        </w:rPr>
      </w:pPr>
      <w:r>
        <w:rPr>
          <w:rFonts w:ascii="SimHei" w:hAnsi="SimHei" w:eastAsia="SimHei" w:cs="SimHei"/>
          <w:sz w:val="22"/>
          <w:szCs w:val="22"/>
          <w:b/>
          <w:bCs/>
          <w:spacing w:val="-13"/>
        </w:rPr>
        <w:t>3.1.3</w:t>
      </w:r>
      <w:r>
        <w:rPr>
          <w:rFonts w:ascii="SimHei" w:hAnsi="SimHei" w:eastAsia="SimHei" w:cs="SimHei"/>
          <w:sz w:val="22"/>
          <w:szCs w:val="22"/>
          <w:spacing w:val="86"/>
        </w:rPr>
        <w:t xml:space="preserve"> </w:t>
      </w:r>
      <w:r>
        <w:rPr>
          <w:rFonts w:ascii="SimHei" w:hAnsi="SimHei" w:eastAsia="SimHei" w:cs="SimHei"/>
          <w:sz w:val="22"/>
          <w:szCs w:val="22"/>
          <w:b/>
          <w:bCs/>
          <w:spacing w:val="-13"/>
        </w:rPr>
        <w:t>软件开发是设计过程</w:t>
      </w:r>
    </w:p>
    <w:p>
      <w:pPr>
        <w:ind w:right="4"/>
        <w:spacing w:before="280" w:line="219" w:lineRule="auto"/>
        <w:jc w:val="right"/>
        <w:rPr>
          <w:rFonts w:ascii="SimSun" w:hAnsi="SimSun" w:eastAsia="SimSun" w:cs="SimSun"/>
          <w:sz w:val="22"/>
          <w:szCs w:val="22"/>
        </w:rPr>
      </w:pPr>
      <w:r>
        <w:rPr>
          <w:rFonts w:ascii="SimSun" w:hAnsi="SimSun" w:eastAsia="SimSun" w:cs="SimSun"/>
          <w:sz w:val="22"/>
          <w:szCs w:val="22"/>
          <w:spacing w:val="8"/>
        </w:rPr>
        <w:t>如果软件开发是生产过程，那么开发成本就不能资本化。资本支出</w:t>
      </w:r>
    </w:p>
    <w:p>
      <w:pPr>
        <w:ind w:left="1479" w:right="9" w:firstLine="120"/>
        <w:spacing w:before="115" w:line="322" w:lineRule="auto"/>
        <w:jc w:val="both"/>
        <w:rPr>
          <w:rFonts w:ascii="SimSun" w:hAnsi="SimSun" w:eastAsia="SimSun" w:cs="SimSun"/>
          <w:sz w:val="22"/>
          <w:szCs w:val="22"/>
        </w:rPr>
      </w:pPr>
      <w:r>
        <w:rPr>
          <w:rFonts w:ascii="SimSun" w:hAnsi="SimSun" w:eastAsia="SimSun" w:cs="SimSun"/>
          <w:sz w:val="22"/>
          <w:szCs w:val="22"/>
          <w:spacing w:val="-5"/>
        </w:rPr>
        <w:t>(CapEx)</w:t>
      </w:r>
      <w:r>
        <w:rPr>
          <w:rFonts w:ascii="SimSun" w:hAnsi="SimSun" w:eastAsia="SimSun" w:cs="SimSun"/>
          <w:sz w:val="22"/>
          <w:szCs w:val="22"/>
          <w:spacing w:val="45"/>
        </w:rPr>
        <w:t xml:space="preserve"> </w:t>
      </w:r>
      <w:r>
        <w:rPr>
          <w:rFonts w:ascii="SimSun" w:hAnsi="SimSun" w:eastAsia="SimSun" w:cs="SimSun"/>
          <w:sz w:val="22"/>
          <w:szCs w:val="22"/>
          <w:spacing w:val="-5"/>
        </w:rPr>
        <w:t>只能用于非消耗性项目，例如设计。这就是数据中心的运行</w:t>
      </w:r>
      <w:r>
        <w:rPr>
          <w:rFonts w:ascii="SimSun" w:hAnsi="SimSun" w:eastAsia="SimSun" w:cs="SimSun"/>
          <w:sz w:val="22"/>
          <w:szCs w:val="22"/>
        </w:rPr>
        <w:t xml:space="preserve"> </w:t>
      </w:r>
      <w:r>
        <w:rPr>
          <w:rFonts w:ascii="SimSun" w:hAnsi="SimSun" w:eastAsia="SimSun" w:cs="SimSun"/>
          <w:sz w:val="22"/>
          <w:szCs w:val="22"/>
          <w:spacing w:val="-7"/>
        </w:rPr>
        <w:t>成本被视为运营成本</w:t>
      </w:r>
      <w:r>
        <w:rPr>
          <w:rFonts w:ascii="SimSun" w:hAnsi="SimSun" w:eastAsia="SimSun" w:cs="SimSun"/>
          <w:sz w:val="22"/>
          <w:szCs w:val="22"/>
          <w:spacing w:val="-26"/>
        </w:rPr>
        <w:t xml:space="preserve"> </w:t>
      </w:r>
      <w:r>
        <w:rPr>
          <w:rFonts w:ascii="Times New Roman" w:hAnsi="Times New Roman" w:eastAsia="Times New Roman" w:cs="Times New Roman"/>
          <w:sz w:val="22"/>
          <w:szCs w:val="22"/>
          <w:spacing w:val="-7"/>
        </w:rPr>
        <w:t>(OpEx)   </w:t>
      </w:r>
      <w:r>
        <w:rPr>
          <w:rFonts w:ascii="SimSun" w:hAnsi="SimSun" w:eastAsia="SimSun" w:cs="SimSun"/>
          <w:sz w:val="22"/>
          <w:szCs w:val="22"/>
          <w:spacing w:val="-7"/>
        </w:rPr>
        <w:t>的原因。然而，开发是设计过程，设计过</w:t>
      </w:r>
      <w:r>
        <w:rPr>
          <w:rFonts w:ascii="SimSun" w:hAnsi="SimSun" w:eastAsia="SimSun" w:cs="SimSun"/>
          <w:sz w:val="22"/>
          <w:szCs w:val="22"/>
        </w:rPr>
        <w:t xml:space="preserve"> </w:t>
      </w:r>
      <w:r>
        <w:rPr>
          <w:rFonts w:ascii="SimSun" w:hAnsi="SimSun" w:eastAsia="SimSun" w:cs="SimSun"/>
          <w:sz w:val="22"/>
          <w:szCs w:val="22"/>
          <w:spacing w:val="-7"/>
        </w:rPr>
        <w:t>程的表现通常以其交付的价值来评估，而不是以其符合计划来评估。因</w:t>
      </w:r>
      <w:r>
        <w:rPr>
          <w:rFonts w:ascii="SimSun" w:hAnsi="SimSun" w:eastAsia="SimSun" w:cs="SimSun"/>
          <w:sz w:val="22"/>
          <w:szCs w:val="22"/>
          <w:spacing w:val="7"/>
        </w:rPr>
        <w:t xml:space="preserve"> </w:t>
      </w:r>
      <w:r>
        <w:rPr>
          <w:rFonts w:ascii="SimSun" w:hAnsi="SimSun" w:eastAsia="SimSun" w:cs="SimSun"/>
          <w:sz w:val="22"/>
          <w:szCs w:val="22"/>
          <w:spacing w:val="-9"/>
        </w:rPr>
        <w:t>此，应该从计划驱动型项目转到价值驱动型项目。这会影响</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9"/>
        </w:rPr>
        <w:t>预算和人</w:t>
      </w:r>
    </w:p>
    <w:p>
      <w:pPr>
        <w:ind w:left="1479"/>
        <w:spacing w:before="1" w:line="218" w:lineRule="auto"/>
        <w:rPr>
          <w:rFonts w:ascii="SimSun" w:hAnsi="SimSun" w:eastAsia="SimSun" w:cs="SimSun"/>
          <w:sz w:val="22"/>
          <w:szCs w:val="22"/>
        </w:rPr>
      </w:pPr>
      <w:r>
        <w:rPr>
          <w:rFonts w:ascii="SimSun" w:hAnsi="SimSun" w:eastAsia="SimSun" w:cs="SimSun"/>
          <w:sz w:val="22"/>
          <w:szCs w:val="22"/>
          <w:spacing w:val="-3"/>
        </w:rPr>
        <w:t>员配备，我们会在第8、9和10章详细讨论。</w:t>
      </w:r>
    </w:p>
    <w:p>
      <w:pPr>
        <w:pStyle w:val="BodyText"/>
        <w:spacing w:line="266" w:lineRule="auto"/>
        <w:rPr/>
      </w:pPr>
      <w:r/>
    </w:p>
    <w:p>
      <w:pPr>
        <w:ind w:left="1479" w:right="28"/>
        <w:spacing w:before="72" w:line="319" w:lineRule="auto"/>
        <w:jc w:val="both"/>
        <w:rPr>
          <w:rFonts w:ascii="SimSun" w:hAnsi="SimSun" w:eastAsia="SimSun" w:cs="SimSun"/>
          <w:sz w:val="22"/>
          <w:szCs w:val="22"/>
        </w:rPr>
      </w:pPr>
      <w:r>
        <w:rPr>
          <w:rFonts w:ascii="SimSun" w:hAnsi="SimSun" w:eastAsia="SimSun" w:cs="SimSun"/>
          <w:sz w:val="22"/>
          <w:szCs w:val="22"/>
          <w:spacing w:val="-4"/>
        </w:rPr>
        <w:t>你可能会问：“好吧，软件开发是设计过程，那又</w:t>
      </w:r>
      <w:r>
        <w:rPr>
          <w:rFonts w:ascii="SimSun" w:hAnsi="SimSun" w:eastAsia="SimSun" w:cs="SimSun"/>
          <w:sz w:val="22"/>
          <w:szCs w:val="22"/>
          <w:spacing w:val="-5"/>
        </w:rPr>
        <w:t>如何?为什么设计过</w:t>
      </w:r>
      <w:r>
        <w:rPr>
          <w:rFonts w:ascii="SimSun" w:hAnsi="SimSun" w:eastAsia="SimSun" w:cs="SimSun"/>
          <w:sz w:val="22"/>
          <w:szCs w:val="22"/>
        </w:rPr>
        <w:t xml:space="preserve"> </w:t>
      </w:r>
      <w:r>
        <w:rPr>
          <w:rFonts w:ascii="SimSun" w:hAnsi="SimSun" w:eastAsia="SimSun" w:cs="SimSun"/>
          <w:sz w:val="22"/>
          <w:szCs w:val="22"/>
        </w:rPr>
        <w:t>程就不能预测?为什么不能既是计划驱动又是价值</w:t>
      </w:r>
      <w:r>
        <w:rPr>
          <w:rFonts w:ascii="SimSun" w:hAnsi="SimSun" w:eastAsia="SimSun" w:cs="SimSun"/>
          <w:sz w:val="22"/>
          <w:szCs w:val="22"/>
          <w:spacing w:val="-1"/>
        </w:rPr>
        <w:t>驱动?”要回答这个</w:t>
      </w:r>
    </w:p>
    <w:p>
      <w:pPr>
        <w:ind w:right="15"/>
        <w:spacing w:line="219" w:lineRule="auto"/>
        <w:jc w:val="right"/>
        <w:rPr>
          <w:rFonts w:ascii="SimSun" w:hAnsi="SimSun" w:eastAsia="SimSun" w:cs="SimSun"/>
          <w:sz w:val="22"/>
          <w:szCs w:val="22"/>
        </w:rPr>
      </w:pPr>
      <w:r>
        <w:rPr>
          <w:rFonts w:ascii="SimSun" w:hAnsi="SimSun" w:eastAsia="SimSun" w:cs="SimSun"/>
          <w:sz w:val="22"/>
          <w:szCs w:val="22"/>
          <w:spacing w:val="-7"/>
        </w:rPr>
        <w:t>问题，请思考另一个问题：为什么开发软件功能所需要的时间通常比提</w:t>
      </w:r>
    </w:p>
    <w:p>
      <w:pPr>
        <w:spacing w:line="219" w:lineRule="auto"/>
        <w:sectPr>
          <w:pgSz w:w="9220" w:h="12820"/>
          <w:pgMar w:top="400" w:right="1119" w:bottom="400" w:left="0" w:header="0" w:footer="0" w:gutter="0"/>
        </w:sectPr>
        <w:rPr>
          <w:rFonts w:ascii="SimSun" w:hAnsi="SimSun" w:eastAsia="SimSun" w:cs="SimSun"/>
          <w:sz w:val="22"/>
          <w:szCs w:val="22"/>
        </w:rPr>
      </w:pPr>
    </w:p>
    <w:p>
      <w:pPr>
        <w:pStyle w:val="BodyText"/>
        <w:spacing w:line="263" w:lineRule="auto"/>
        <w:rPr/>
      </w:pPr>
      <w:r>
        <w:pict>
          <v:shape id="_x0000_s346" style="position:absolute;margin-left:369.129pt;margin-top:46.7725pt;mso-position-vertical-relative:page;mso-position-horizontal-relative:page;width:38.2pt;height:14.65pt;z-index:251744256;"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1"/>
                      <w:szCs w:val="21"/>
                    </w:rPr>
                  </w:pPr>
                  <w:bookmarkStart w:name="bookmark71" w:id="38"/>
                  <w:bookmarkEnd w:id="38"/>
                  <w:r>
                    <w:rPr>
                      <w:rFonts w:ascii="SimHei" w:hAnsi="SimHei" w:eastAsia="SimHei" w:cs="SimHei"/>
                      <w:sz w:val="21"/>
                      <w:szCs w:val="21"/>
                      <w:b/>
                      <w:bCs/>
                      <w:spacing w:val="-16"/>
                      <w:w w:val="91"/>
                    </w:rPr>
                    <w:t>核</w:t>
                  </w:r>
                  <w:r>
                    <w:rPr>
                      <w:rFonts w:ascii="SimHei" w:hAnsi="SimHei" w:eastAsia="SimHei" w:cs="SimHei"/>
                      <w:sz w:val="21"/>
                      <w:szCs w:val="21"/>
                      <w:b/>
                      <w:bCs/>
                      <w:spacing w:val="-15"/>
                      <w:w w:val="91"/>
                    </w:rPr>
                    <w:t>心主</w:t>
                  </w:r>
                  <w:r>
                    <w:rPr>
                      <w:rFonts w:ascii="SimHei" w:hAnsi="SimHei" w:eastAsia="SimHei" w:cs="SimHei"/>
                      <w:sz w:val="21"/>
                      <w:szCs w:val="21"/>
                      <w:b/>
                      <w:bCs/>
                      <w:spacing w:val="-10"/>
                      <w:w w:val="91"/>
                    </w:rPr>
                    <w:t>题</w:t>
                  </w:r>
                </w:p>
              </w:txbxContent>
            </v:textbox>
          </v:shape>
        </w:pict>
      </w:r>
      <w:r/>
    </w:p>
    <w:p>
      <w:pPr>
        <w:pStyle w:val="BodyText"/>
        <w:spacing w:line="263" w:lineRule="auto"/>
        <w:rPr/>
      </w:pPr>
      <w:r/>
    </w:p>
    <w:p>
      <w:pPr>
        <w:ind w:firstLine="7400"/>
        <w:spacing w:line="280" w:lineRule="exact"/>
        <w:rPr/>
      </w:pPr>
      <w:r>
        <w:rPr>
          <w:position w:val="-5"/>
        </w:rPr>
        <w:pict>
          <v:group id="_x0000_s348" style="mso-position-vertical-relative:line;mso-position-horizontal-relative:char;width:39.5pt;height:14.05pt;" filled="false" stroked="false" coordsize="790,281" coordorigin="0,0">
            <v:shape id="_x0000_s350" style="position:absolute;left:0;top:0;width:790;height:281;" filled="false" stroked="false" type="#_x0000_t75">
              <v:imagedata o:title="" r:id="rId123"/>
            </v:shape>
            <v:shape id="_x0000_s352" style="position:absolute;left:-20;top:-20;width:830;height:320;" filled="false" stroked="false" type="#_x0000_t202">
              <v:fill on="false"/>
              <v:stroke on="false"/>
              <v:path/>
              <v:imagedata o:title=""/>
              <o:lock v:ext="edit" aspectratio="false"/>
              <v:textbox inset="0mm,0mm,0mm,0mm">
                <w:txbxContent>
                  <w:p>
                    <w:pPr>
                      <w:ind w:left="269"/>
                      <w:spacing w:before="120" w:line="183" w:lineRule="auto"/>
                      <w:rPr>
                        <w:rFonts w:ascii="SimSun" w:hAnsi="SimSun" w:eastAsia="SimSun" w:cs="SimSun"/>
                        <w:sz w:val="17"/>
                        <w:szCs w:val="17"/>
                      </w:rPr>
                    </w:pPr>
                    <w:r>
                      <w:rPr>
                        <w:rFonts w:ascii="SimSun" w:hAnsi="SimSun" w:eastAsia="SimSun" w:cs="SimSun"/>
                        <w:sz w:val="17"/>
                        <w:szCs w:val="17"/>
                        <w:color w:val="FFFFFF"/>
                        <w:spacing w:val="-3"/>
                      </w:rPr>
                      <w:t>33</w:t>
                    </w:r>
                  </w:p>
                </w:txbxContent>
              </v:textbox>
            </v:shape>
          </v:group>
        </w:pict>
      </w:r>
    </w:p>
    <w:p>
      <w:pPr>
        <w:ind w:right="1513"/>
        <w:spacing w:before="298" w:line="334" w:lineRule="auto"/>
        <w:rPr>
          <w:rFonts w:ascii="SimSun" w:hAnsi="SimSun" w:eastAsia="SimSun" w:cs="SimSun"/>
          <w:sz w:val="21"/>
          <w:szCs w:val="21"/>
        </w:rPr>
      </w:pPr>
      <w:r>
        <w:rPr>
          <w:rFonts w:ascii="SimSun" w:hAnsi="SimSun" w:eastAsia="SimSun" w:cs="SimSun"/>
          <w:sz w:val="21"/>
          <w:szCs w:val="21"/>
          <w:spacing w:val="13"/>
        </w:rPr>
        <w:t>前估计的要长得多?这就是软件开发的一个特点：在</w:t>
      </w:r>
      <w:r>
        <w:rPr>
          <w:rFonts w:ascii="SimSun" w:hAnsi="SimSun" w:eastAsia="SimSun" w:cs="SimSun"/>
          <w:sz w:val="21"/>
          <w:szCs w:val="21"/>
          <w:spacing w:val="12"/>
        </w:rPr>
        <w:t>开发软件的过程 </w:t>
      </w:r>
      <w:r>
        <w:rPr>
          <w:rFonts w:ascii="SimSun" w:hAnsi="SimSun" w:eastAsia="SimSun" w:cs="SimSun"/>
          <w:sz w:val="21"/>
          <w:szCs w:val="21"/>
          <w:spacing w:val="5"/>
        </w:rPr>
        <w:t>中，我们还会学到新知识。任何团队，总有一些“不知道自己不知道”</w:t>
      </w:r>
      <w:r>
        <w:rPr>
          <w:rFonts w:ascii="SimSun" w:hAnsi="SimSun" w:eastAsia="SimSun" w:cs="SimSun"/>
          <w:sz w:val="21"/>
          <w:szCs w:val="21"/>
          <w:spacing w:val="10"/>
        </w:rPr>
        <w:t xml:space="preserve"> </w:t>
      </w:r>
      <w:r>
        <w:rPr>
          <w:rFonts w:ascii="SimSun" w:hAnsi="SimSun" w:eastAsia="SimSun" w:cs="SimSun"/>
          <w:sz w:val="21"/>
          <w:szCs w:val="21"/>
          <w:spacing w:val="12"/>
        </w:rPr>
        <w:t>的东西(即图3-1中的第三象限)。在开发过程中，团队会遇到意想不 </w:t>
      </w:r>
      <w:r>
        <w:rPr>
          <w:rFonts w:ascii="SimSun" w:hAnsi="SimSun" w:eastAsia="SimSun" w:cs="SimSun"/>
          <w:sz w:val="21"/>
          <w:szCs w:val="21"/>
          <w:spacing w:val="-1"/>
        </w:rPr>
        <w:t>到的挑战，从第三象限移动到第二象限，最终进入到第一象限。 一些挑</w:t>
      </w:r>
      <w:r>
        <w:rPr>
          <w:rFonts w:ascii="SimSun" w:hAnsi="SimSun" w:eastAsia="SimSun" w:cs="SimSun"/>
          <w:sz w:val="21"/>
          <w:szCs w:val="21"/>
          <w:spacing w:val="2"/>
        </w:rPr>
        <w:t xml:space="preserve">  </w:t>
      </w:r>
      <w:r>
        <w:rPr>
          <w:rFonts w:ascii="SimSun" w:hAnsi="SimSun" w:eastAsia="SimSun" w:cs="SimSun"/>
          <w:sz w:val="21"/>
          <w:szCs w:val="21"/>
          <w:spacing w:val="2"/>
        </w:rPr>
        <w:t>战可能单纯因为团队缺乏特定技术领域的经验或技能，而培训永远代替 </w:t>
      </w:r>
      <w:r>
        <w:rPr>
          <w:rFonts w:ascii="SimSun" w:hAnsi="SimSun" w:eastAsia="SimSun" w:cs="SimSun"/>
          <w:sz w:val="21"/>
          <w:szCs w:val="21"/>
          <w:spacing w:val="1"/>
        </w:rPr>
        <w:t>不了真实的经验，例如在课堂上练习使用性能分析器来识别性能瓶颈，  </w:t>
      </w:r>
      <w:r>
        <w:rPr>
          <w:rFonts w:ascii="SimSun" w:hAnsi="SimSun" w:eastAsia="SimSun" w:cs="SimSun"/>
          <w:sz w:val="21"/>
          <w:szCs w:val="21"/>
          <w:spacing w:val="-3"/>
        </w:rPr>
        <w:t>与识别真实生产环境中的问题大不相同。所以，</w:t>
      </w:r>
      <w:r>
        <w:rPr>
          <w:rFonts w:ascii="SimSun" w:hAnsi="SimSun" w:eastAsia="SimSun" w:cs="SimSun"/>
          <w:sz w:val="21"/>
          <w:szCs w:val="21"/>
          <w:spacing w:val="68"/>
        </w:rPr>
        <w:t xml:space="preserve"> </w:t>
      </w:r>
      <w:r>
        <w:rPr>
          <w:rFonts w:ascii="SimSun" w:hAnsi="SimSun" w:eastAsia="SimSun" w:cs="SimSun"/>
          <w:sz w:val="21"/>
          <w:szCs w:val="21"/>
          <w:spacing w:val="-3"/>
        </w:rPr>
        <w:t>一般不可能通过前期工</w:t>
      </w:r>
      <w:r>
        <w:rPr>
          <w:rFonts w:ascii="SimSun" w:hAnsi="SimSun" w:eastAsia="SimSun" w:cs="SimSun"/>
          <w:sz w:val="21"/>
          <w:szCs w:val="21"/>
        </w:rPr>
        <w:t xml:space="preserve"> </w:t>
      </w:r>
      <w:r>
        <w:rPr>
          <w:rFonts w:ascii="SimSun" w:hAnsi="SimSun" w:eastAsia="SimSun" w:cs="SimSun"/>
          <w:sz w:val="21"/>
          <w:szCs w:val="21"/>
          <w:spacing w:val="2"/>
        </w:rPr>
        <w:t>作来根除“不知道自己不知道”的问题。谁也不能为自己无法预料的事</w:t>
      </w:r>
    </w:p>
    <w:p>
      <w:pPr>
        <w:spacing w:line="219" w:lineRule="auto"/>
        <w:rPr>
          <w:rFonts w:ascii="SimSun" w:hAnsi="SimSun" w:eastAsia="SimSun" w:cs="SimSun"/>
          <w:sz w:val="21"/>
          <w:szCs w:val="21"/>
        </w:rPr>
      </w:pPr>
      <w:r>
        <w:rPr>
          <w:rFonts w:ascii="SimSun" w:hAnsi="SimSun" w:eastAsia="SimSun" w:cs="SimSun"/>
          <w:sz w:val="21"/>
          <w:szCs w:val="21"/>
          <w:spacing w:val="-3"/>
        </w:rPr>
        <w:t>情做好准备。</w:t>
      </w:r>
    </w:p>
    <w:p>
      <w:pPr>
        <w:pStyle w:val="BodyText"/>
        <w:spacing w:line="359" w:lineRule="auto"/>
        <w:rPr/>
      </w:pPr>
      <w:r/>
    </w:p>
    <w:p>
      <w:pPr>
        <w:ind w:firstLine="850"/>
        <w:spacing w:before="1" w:line="5040" w:lineRule="exact"/>
        <w:rPr/>
      </w:pPr>
      <w:r>
        <w:rPr>
          <w:position w:val="-100"/>
        </w:rPr>
        <w:drawing>
          <wp:inline distT="0" distB="0" distL="0" distR="0">
            <wp:extent cx="3155917" cy="3200417"/>
            <wp:effectExtent l="0" t="0" r="0" b="0"/>
            <wp:docPr id="98" name="IM 98"/>
            <wp:cNvGraphicFramePr/>
            <a:graphic>
              <a:graphicData uri="http://schemas.openxmlformats.org/drawingml/2006/picture">
                <pic:pic>
                  <pic:nvPicPr>
                    <pic:cNvPr id="98" name="IM 98"/>
                    <pic:cNvPicPr/>
                  </pic:nvPicPr>
                  <pic:blipFill>
                    <a:blip r:embed="rId124"/>
                    <a:stretch>
                      <a:fillRect/>
                    </a:stretch>
                  </pic:blipFill>
                  <pic:spPr>
                    <a:xfrm rot="0">
                      <a:off x="0" y="0"/>
                      <a:ext cx="3155917" cy="3200417"/>
                    </a:xfrm>
                    <a:prstGeom prst="rect">
                      <a:avLst/>
                    </a:prstGeom>
                  </pic:spPr>
                </pic:pic>
              </a:graphicData>
            </a:graphic>
          </wp:inline>
        </w:drawing>
      </w:r>
    </w:p>
    <w:p>
      <w:pPr>
        <w:ind w:left="2042"/>
        <w:spacing w:before="143" w:line="221" w:lineRule="auto"/>
        <w:rPr>
          <w:rFonts w:ascii="SimHei" w:hAnsi="SimHei" w:eastAsia="SimHei" w:cs="SimHei"/>
          <w:sz w:val="21"/>
          <w:szCs w:val="21"/>
        </w:rPr>
      </w:pPr>
      <w:r>
        <w:rPr>
          <w:rFonts w:ascii="SimHei" w:hAnsi="SimHei" w:eastAsia="SimHei" w:cs="SimHei"/>
          <w:sz w:val="21"/>
          <w:szCs w:val="21"/>
          <w:b/>
          <w:bCs/>
          <w:spacing w:val="-22"/>
          <w:w w:val="97"/>
        </w:rPr>
        <w:t>图3-1</w:t>
      </w:r>
      <w:r>
        <w:rPr>
          <w:rFonts w:ascii="SimHei" w:hAnsi="SimHei" w:eastAsia="SimHei" w:cs="SimHei"/>
          <w:sz w:val="21"/>
          <w:szCs w:val="21"/>
          <w:spacing w:val="62"/>
        </w:rPr>
        <w:t xml:space="preserve"> </w:t>
      </w:r>
      <w:r>
        <w:rPr>
          <w:rFonts w:ascii="SimHei" w:hAnsi="SimHei" w:eastAsia="SimHei" w:cs="SimHei"/>
          <w:sz w:val="21"/>
          <w:szCs w:val="21"/>
          <w:b/>
          <w:bCs/>
          <w:spacing w:val="-22"/>
          <w:w w:val="97"/>
        </w:rPr>
        <w:t>软件开发是一个学习过程</w:t>
      </w:r>
    </w:p>
    <w:p>
      <w:pPr>
        <w:ind w:right="1615"/>
        <w:spacing w:before="274" w:line="267" w:lineRule="auto"/>
        <w:rPr>
          <w:rFonts w:ascii="Times New Roman" w:hAnsi="Times New Roman" w:eastAsia="Times New Roman" w:cs="Times New Roman"/>
          <w:sz w:val="21"/>
          <w:szCs w:val="21"/>
        </w:rPr>
      </w:pPr>
      <w:r>
        <w:rPr>
          <w:rFonts w:ascii="SimSun" w:hAnsi="SimSun" w:eastAsia="SimSun" w:cs="SimSun"/>
          <w:sz w:val="21"/>
          <w:szCs w:val="21"/>
          <w:spacing w:val="2"/>
        </w:rPr>
        <w:t>源码即设计而不是产品，这个观点会从根本上改变我们对软件的理解。</w:t>
      </w:r>
      <w:r>
        <w:rPr>
          <w:rFonts w:ascii="SimSun" w:hAnsi="SimSun" w:eastAsia="SimSun" w:cs="SimSun"/>
          <w:sz w:val="21"/>
          <w:szCs w:val="21"/>
          <w:spacing w:val="1"/>
        </w:rPr>
        <w:t xml:space="preserve"> </w:t>
      </w:r>
      <w:r>
        <w:rPr>
          <w:rFonts w:ascii="SimSun" w:hAnsi="SimSun" w:eastAsia="SimSun" w:cs="SimSun"/>
          <w:sz w:val="21"/>
          <w:szCs w:val="21"/>
          <w:spacing w:val="3"/>
        </w:rPr>
        <w:t>这一洞察起初往往让人觉得震惊，正如伟大的丹</w:t>
      </w:r>
      <w:r>
        <w:rPr>
          <w:rFonts w:ascii="SimSun" w:hAnsi="SimSun" w:eastAsia="SimSun" w:cs="SimSun"/>
          <w:sz w:val="21"/>
          <w:szCs w:val="21"/>
          <w:spacing w:val="2"/>
        </w:rPr>
        <w:t>麦物理学家玻尔</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Niels</w:t>
      </w:r>
    </w:p>
    <w:p>
      <w:pPr>
        <w:spacing w:line="267" w:lineRule="auto"/>
        <w:sectPr>
          <w:pgSz w:w="9220" w:h="12790"/>
          <w:pgMar w:top="400" w:right="20" w:bottom="400" w:left="1009" w:header="0" w:footer="0" w:gutter="0"/>
        </w:sectPr>
        <w:rPr>
          <w:rFonts w:ascii="Times New Roman" w:hAnsi="Times New Roman" w:eastAsia="Times New Roman" w:cs="Times New Roman"/>
          <w:sz w:val="21"/>
          <w:szCs w:val="21"/>
        </w:rPr>
      </w:pPr>
    </w:p>
    <w:p>
      <w:pPr>
        <w:pStyle w:val="BodyText"/>
        <w:spacing w:line="241" w:lineRule="auto"/>
        <w:rPr/>
      </w:pPr>
      <w:r/>
    </w:p>
    <w:p>
      <w:pPr>
        <w:pStyle w:val="BodyText"/>
        <w:spacing w:line="242" w:lineRule="auto"/>
        <w:rPr/>
      </w:pPr>
      <w:r/>
    </w:p>
    <w:p>
      <w:pPr>
        <w:ind w:left="190"/>
        <w:spacing w:before="68" w:line="222" w:lineRule="auto"/>
        <w:rPr>
          <w:rFonts w:ascii="SimHei" w:hAnsi="SimHei" w:eastAsia="SimHei" w:cs="SimHei"/>
          <w:sz w:val="21"/>
          <w:szCs w:val="21"/>
        </w:rPr>
      </w:pPr>
      <w:r>
        <w:drawing>
          <wp:anchor distT="0" distB="0" distL="0" distR="0" simplePos="0" relativeHeight="251746304" behindDoc="1" locked="0" layoutInCell="1" allowOverlap="1">
            <wp:simplePos x="0" y="0"/>
            <wp:positionH relativeFrom="column">
              <wp:posOffset>0</wp:posOffset>
            </wp:positionH>
            <wp:positionV relativeFrom="paragraph">
              <wp:posOffset>27873</wp:posOffset>
            </wp:positionV>
            <wp:extent cx="400051" cy="184142"/>
            <wp:effectExtent l="0" t="0" r="0" b="0"/>
            <wp:wrapNone/>
            <wp:docPr id="100" name="IM 100"/>
            <wp:cNvGraphicFramePr/>
            <a:graphic>
              <a:graphicData uri="http://schemas.openxmlformats.org/drawingml/2006/picture">
                <pic:pic>
                  <pic:nvPicPr>
                    <pic:cNvPr id="100" name="IM 100"/>
                    <pic:cNvPicPr/>
                  </pic:nvPicPr>
                  <pic:blipFill>
                    <a:blip r:embed="rId125"/>
                    <a:stretch>
                      <a:fillRect/>
                    </a:stretch>
                  </pic:blipFill>
                  <pic:spPr>
                    <a:xfrm rot="0">
                      <a:off x="0" y="0"/>
                      <a:ext cx="400051" cy="184142"/>
                    </a:xfrm>
                    <a:prstGeom prst="rect">
                      <a:avLst/>
                    </a:prstGeom>
                  </pic:spPr>
                </pic:pic>
              </a:graphicData>
            </a:graphic>
          </wp:anchor>
        </w:drawing>
      </w:r>
      <w:r>
        <w:rPr>
          <w:rFonts w:ascii="SimSun" w:hAnsi="SimSun" w:eastAsia="SimSun" w:cs="SimSun"/>
          <w:sz w:val="21"/>
          <w:szCs w:val="21"/>
          <w:color w:val="FFFFFF"/>
          <w:spacing w:val="-1"/>
          <w:position w:val="-2"/>
        </w:rPr>
        <w:t>34</w:t>
      </w:r>
      <w:r>
        <w:rPr>
          <w:rFonts w:ascii="SimSun" w:hAnsi="SimSun" w:eastAsia="SimSun" w:cs="SimSun"/>
          <w:sz w:val="21"/>
          <w:szCs w:val="21"/>
          <w:color w:val="FFFFFF"/>
          <w:position w:val="-2"/>
        </w:rPr>
        <w:t xml:space="preserve">     </w:t>
      </w:r>
      <w:r>
        <w:rPr>
          <w:rFonts w:ascii="SimHei" w:hAnsi="SimHei" w:eastAsia="SimHei" w:cs="SimHei"/>
          <w:sz w:val="21"/>
          <w:szCs w:val="21"/>
          <w:b/>
          <w:bCs/>
          <w:spacing w:val="-1"/>
        </w:rPr>
        <w:t>第3章</w:t>
      </w:r>
    </w:p>
    <w:p>
      <w:pPr>
        <w:spacing w:before="246" w:line="407" w:lineRule="exact"/>
        <w:jc w:val="right"/>
        <w:rPr>
          <w:rFonts w:ascii="SimSun" w:hAnsi="SimSun" w:eastAsia="SimSun" w:cs="SimSun"/>
          <w:sz w:val="23"/>
          <w:szCs w:val="23"/>
        </w:rPr>
      </w:pPr>
      <w:r>
        <w:rPr>
          <w:rFonts w:ascii="Times New Roman" w:hAnsi="Times New Roman" w:eastAsia="Times New Roman" w:cs="Times New Roman"/>
          <w:sz w:val="23"/>
          <w:szCs w:val="23"/>
          <w:spacing w:val="-12"/>
          <w:position w:val="13"/>
        </w:rPr>
        <w:t>Bo</w:t>
      </w:r>
      <w:r>
        <w:rPr>
          <w:rFonts w:ascii="Times New Roman" w:hAnsi="Times New Roman" w:eastAsia="Times New Roman" w:cs="Times New Roman"/>
          <w:sz w:val="23"/>
          <w:szCs w:val="23"/>
          <w:spacing w:val="-11"/>
          <w:position w:val="13"/>
        </w:rPr>
        <w:t>hr) </w:t>
      </w:r>
      <w:r>
        <w:rPr>
          <w:rFonts w:ascii="SimSun" w:hAnsi="SimSun" w:eastAsia="SimSun" w:cs="SimSun"/>
          <w:sz w:val="23"/>
          <w:szCs w:val="23"/>
          <w:spacing w:val="-11"/>
          <w:position w:val="13"/>
        </w:rPr>
        <w:t>所说：</w:t>
      </w:r>
      <w:r>
        <w:rPr>
          <w:rFonts w:ascii="SimSun" w:hAnsi="SimSun" w:eastAsia="SimSun" w:cs="SimSun"/>
          <w:sz w:val="23"/>
          <w:szCs w:val="23"/>
          <w:spacing w:val="80"/>
          <w:position w:val="13"/>
        </w:rPr>
        <w:t xml:space="preserve"> </w:t>
      </w:r>
      <w:r>
        <w:rPr>
          <w:rFonts w:ascii="SimSun" w:hAnsi="SimSun" w:eastAsia="SimSun" w:cs="SimSun"/>
          <w:sz w:val="23"/>
          <w:szCs w:val="23"/>
          <w:spacing w:val="-11"/>
          <w:position w:val="13"/>
        </w:rPr>
        <w:t>“任何认真量子理论而不破震惊到的人，只是还没有</w:t>
      </w:r>
      <w:r>
        <w:rPr>
          <w:rFonts w:ascii="SimSun" w:hAnsi="SimSun" w:eastAsia="SimSun" w:cs="SimSun"/>
          <w:sz w:val="23"/>
          <w:szCs w:val="23"/>
          <w:spacing w:val="-9"/>
          <w:position w:val="13"/>
        </w:rPr>
        <w:t>理</w:t>
      </w:r>
    </w:p>
    <w:p>
      <w:pPr>
        <w:ind w:left="1410"/>
        <w:spacing w:line="220" w:lineRule="auto"/>
        <w:rPr>
          <w:rFonts w:ascii="SimSun" w:hAnsi="SimSun" w:eastAsia="SimSun" w:cs="SimSun"/>
          <w:sz w:val="23"/>
          <w:szCs w:val="23"/>
        </w:rPr>
      </w:pPr>
      <w:r>
        <w:rPr>
          <w:rFonts w:ascii="SimSun" w:hAnsi="SimSun" w:eastAsia="SimSun" w:cs="SimSun"/>
          <w:sz w:val="23"/>
          <w:szCs w:val="23"/>
          <w:spacing w:val="12"/>
        </w:rPr>
        <w:t>解它而已。”</w:t>
      </w:r>
    </w:p>
    <w:p>
      <w:pPr>
        <w:pStyle w:val="BodyText"/>
        <w:spacing w:line="301" w:lineRule="auto"/>
        <w:rPr/>
      </w:pPr>
      <w:r/>
    </w:p>
    <w:p>
      <w:pPr>
        <w:pStyle w:val="BodyText"/>
        <w:spacing w:line="301" w:lineRule="auto"/>
        <w:rPr/>
      </w:pPr>
      <w:r/>
    </w:p>
    <w:p>
      <w:pPr>
        <w:ind w:left="1413"/>
        <w:spacing w:before="84" w:line="218" w:lineRule="auto"/>
        <w:outlineLvl w:val="1"/>
        <w:rPr>
          <w:rFonts w:ascii="SimSun" w:hAnsi="SimSun" w:eastAsia="SimSun" w:cs="SimSun"/>
          <w:sz w:val="26"/>
          <w:szCs w:val="26"/>
        </w:rPr>
      </w:pPr>
      <w:bookmarkStart w:name="bookmark72" w:id="39"/>
      <w:bookmarkEnd w:id="39"/>
      <w:bookmarkStart w:name="bookmark73" w:id="40"/>
      <w:bookmarkEnd w:id="40"/>
      <w:r>
        <w:rPr>
          <w:rFonts w:ascii="SimSun" w:hAnsi="SimSun" w:eastAsia="SimSun" w:cs="SimSun"/>
          <w:sz w:val="26"/>
          <w:szCs w:val="26"/>
          <w:b/>
          <w:bCs/>
          <w:spacing w:val="-5"/>
        </w:rPr>
        <w:t>3.2</w:t>
      </w:r>
      <w:r>
        <w:rPr>
          <w:rFonts w:ascii="SimSun" w:hAnsi="SimSun" w:eastAsia="SimSun" w:cs="SimSun"/>
          <w:sz w:val="26"/>
          <w:szCs w:val="26"/>
          <w:spacing w:val="126"/>
        </w:rPr>
        <w:t xml:space="preserve"> </w:t>
      </w:r>
      <w:r>
        <w:rPr>
          <w:rFonts w:ascii="SimSun" w:hAnsi="SimSun" w:eastAsia="SimSun" w:cs="SimSun"/>
          <w:sz w:val="26"/>
          <w:szCs w:val="26"/>
          <w:b/>
          <w:bCs/>
          <w:spacing w:val="-5"/>
        </w:rPr>
        <w:t>治理的目的是追求价值而非可预测性</w:t>
      </w:r>
    </w:p>
    <w:p>
      <w:pPr>
        <w:pStyle w:val="BodyText"/>
        <w:spacing w:line="323" w:lineRule="auto"/>
        <w:rPr/>
      </w:pPr>
      <w:r/>
    </w:p>
    <w:p>
      <w:pPr>
        <w:ind w:left="1410" w:right="30"/>
        <w:spacing w:before="68" w:line="335" w:lineRule="auto"/>
        <w:rPr>
          <w:rFonts w:ascii="SimSun" w:hAnsi="SimSun" w:eastAsia="SimSun" w:cs="SimSun"/>
          <w:sz w:val="21"/>
          <w:szCs w:val="21"/>
        </w:rPr>
      </w:pPr>
      <w:r>
        <w:rPr>
          <w:rFonts w:ascii="SimSun" w:hAnsi="SimSun" w:eastAsia="SimSun" w:cs="SimSun"/>
          <w:sz w:val="21"/>
          <w:szCs w:val="21"/>
          <w:spacing w:val="-5"/>
        </w:rPr>
        <w:t>综上所述，与其追求可预测性，还不如尝试追求适应性和</w:t>
      </w:r>
      <w:r>
        <w:rPr>
          <w:rFonts w:ascii="SimSun" w:hAnsi="SimSun" w:eastAsia="SimSun" w:cs="SimSun"/>
          <w:sz w:val="21"/>
          <w:szCs w:val="21"/>
          <w:spacing w:val="-6"/>
        </w:rPr>
        <w:t>价值的最大化。</w:t>
      </w:r>
      <w:r>
        <w:rPr>
          <w:rFonts w:ascii="SimSun" w:hAnsi="SimSun" w:eastAsia="SimSun" w:cs="SimSun"/>
          <w:sz w:val="21"/>
          <w:szCs w:val="21"/>
        </w:rPr>
        <w:t xml:space="preserve"> </w:t>
      </w:r>
      <w:r>
        <w:rPr>
          <w:rFonts w:ascii="SimSun" w:hAnsi="SimSun" w:eastAsia="SimSun" w:cs="SimSun"/>
          <w:sz w:val="21"/>
          <w:szCs w:val="21"/>
          <w:spacing w:val="3"/>
        </w:rPr>
        <w:t>这就是“敏捷宣言”所说的“响应变化高于遵循计划”。为了最大</w:t>
      </w:r>
      <w:r>
        <w:rPr>
          <w:rFonts w:ascii="SimSun" w:hAnsi="SimSun" w:eastAsia="SimSun" w:cs="SimSun"/>
          <w:sz w:val="21"/>
          <w:szCs w:val="21"/>
          <w:spacing w:val="2"/>
        </w:rPr>
        <w:t>限度</w:t>
      </w:r>
      <w:r>
        <w:rPr>
          <w:rFonts w:ascii="SimSun" w:hAnsi="SimSun" w:eastAsia="SimSun" w:cs="SimSun"/>
          <w:sz w:val="21"/>
          <w:szCs w:val="21"/>
        </w:rPr>
        <w:t xml:space="preserve"> </w:t>
      </w:r>
      <w:r>
        <w:rPr>
          <w:rFonts w:ascii="SimSun" w:hAnsi="SimSun" w:eastAsia="SimSun" w:cs="SimSun"/>
          <w:sz w:val="21"/>
          <w:szCs w:val="21"/>
          <w:spacing w:val="3"/>
        </w:rPr>
        <w:t>地提高适应性，拥有良好、快速的反馈循环至关重要。这就是如此强调</w:t>
      </w:r>
    </w:p>
    <w:p>
      <w:pPr>
        <w:ind w:left="1410"/>
        <w:spacing w:line="219" w:lineRule="auto"/>
        <w:rPr>
          <w:rFonts w:ascii="SimSun" w:hAnsi="SimSun" w:eastAsia="SimSun" w:cs="SimSun"/>
          <w:sz w:val="21"/>
          <w:szCs w:val="21"/>
        </w:rPr>
      </w:pPr>
      <w:r>
        <w:rPr>
          <w:rFonts w:ascii="SimSun" w:hAnsi="SimSun" w:eastAsia="SimSun" w:cs="SimSun"/>
          <w:sz w:val="21"/>
          <w:szCs w:val="21"/>
          <w:spacing w:val="9"/>
        </w:rPr>
        <w:t>迭代开发的原因(第2.4.2节)。</w:t>
      </w:r>
    </w:p>
    <w:p>
      <w:pPr>
        <w:pStyle w:val="BodyText"/>
        <w:spacing w:line="263" w:lineRule="auto"/>
        <w:rPr/>
      </w:pPr>
      <w:r/>
    </w:p>
    <w:p>
      <w:pPr>
        <w:ind w:left="1410" w:right="37"/>
        <w:spacing w:before="76" w:line="264" w:lineRule="auto"/>
        <w:rPr>
          <w:rFonts w:ascii="SimSun" w:hAnsi="SimSun" w:eastAsia="SimSun" w:cs="SimSun"/>
          <w:sz w:val="23"/>
          <w:szCs w:val="23"/>
        </w:rPr>
      </w:pPr>
      <w:r>
        <w:rPr>
          <w:rFonts w:ascii="SimSun" w:hAnsi="SimSun" w:eastAsia="SimSun" w:cs="SimSun"/>
          <w:sz w:val="23"/>
          <w:szCs w:val="23"/>
          <w:spacing w:val="5"/>
        </w:rPr>
        <w:t>价值驱动的方法与计划驱动的方法有什么区别?表3-1提供了一个</w:t>
      </w:r>
      <w:r>
        <w:rPr>
          <w:rFonts w:ascii="SimSun" w:hAnsi="SimSun" w:eastAsia="SimSun" w:cs="SimSun"/>
          <w:sz w:val="23"/>
          <w:szCs w:val="23"/>
          <w:spacing w:val="9"/>
        </w:rPr>
        <w:t xml:space="preserve"> </w:t>
      </w:r>
      <w:r>
        <w:rPr>
          <w:rFonts w:ascii="SimSun" w:hAnsi="SimSun" w:eastAsia="SimSun" w:cs="SimSun"/>
          <w:sz w:val="23"/>
          <w:szCs w:val="23"/>
          <w:spacing w:val="-11"/>
        </w:rPr>
        <w:t>总结。</w:t>
      </w:r>
    </w:p>
    <w:p>
      <w:pPr>
        <w:pStyle w:val="BodyText"/>
        <w:spacing w:line="308" w:lineRule="auto"/>
        <w:rPr/>
      </w:pPr>
      <w:r/>
    </w:p>
    <w:p>
      <w:pPr>
        <w:ind w:left="3372"/>
        <w:spacing w:before="68" w:line="222" w:lineRule="auto"/>
        <w:rPr>
          <w:rFonts w:ascii="SimHei" w:hAnsi="SimHei" w:eastAsia="SimHei" w:cs="SimHei"/>
          <w:sz w:val="21"/>
          <w:szCs w:val="21"/>
        </w:rPr>
      </w:pPr>
      <w:r>
        <w:rPr>
          <w:rFonts w:ascii="SimHei" w:hAnsi="SimHei" w:eastAsia="SimHei" w:cs="SimHei"/>
          <w:sz w:val="21"/>
          <w:szCs w:val="21"/>
          <w:b/>
          <w:bCs/>
          <w:spacing w:val="-16"/>
          <w:w w:val="93"/>
        </w:rPr>
        <w:t>表3-1</w:t>
      </w:r>
      <w:r>
        <w:rPr>
          <w:rFonts w:ascii="SimHei" w:hAnsi="SimHei" w:eastAsia="SimHei" w:cs="SimHei"/>
          <w:sz w:val="21"/>
          <w:szCs w:val="21"/>
          <w:spacing w:val="61"/>
        </w:rPr>
        <w:t xml:space="preserve"> </w:t>
      </w:r>
      <w:r>
        <w:rPr>
          <w:rFonts w:ascii="SimHei" w:hAnsi="SimHei" w:eastAsia="SimHei" w:cs="SimHei"/>
          <w:sz w:val="21"/>
          <w:szCs w:val="21"/>
          <w:b/>
          <w:bCs/>
          <w:spacing w:val="-16"/>
          <w:w w:val="93"/>
        </w:rPr>
        <w:t>价值驱动和计划驱动的对比</w:t>
      </w:r>
    </w:p>
    <w:p>
      <w:pPr>
        <w:spacing w:line="188" w:lineRule="exact"/>
        <w:rPr/>
      </w:pPr>
      <w:r/>
    </w:p>
    <w:tbl>
      <w:tblPr>
        <w:tblStyle w:val="TableNormal"/>
        <w:tblW w:w="6549" w:type="dxa"/>
        <w:tblInd w:w="14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13"/>
        <w:gridCol w:w="1557"/>
        <w:gridCol w:w="3779"/>
      </w:tblGrid>
      <w:tr>
        <w:trPr>
          <w:trHeight w:val="333" w:hRule="atLeast"/>
        </w:trPr>
        <w:tc>
          <w:tcPr>
            <w:shd w:val="clear" w:fill="D4D4D4"/>
            <w:tcW w:w="1213" w:type="dxa"/>
            <w:vAlign w:val="top"/>
          </w:tcPr>
          <w:p>
            <w:pPr>
              <w:ind w:left="35"/>
              <w:spacing w:before="82" w:line="220" w:lineRule="auto"/>
              <w:rPr>
                <w:rFonts w:ascii="SimSun" w:hAnsi="SimSun" w:eastAsia="SimSun" w:cs="SimSun"/>
                <w:sz w:val="18"/>
                <w:szCs w:val="18"/>
              </w:rPr>
            </w:pPr>
            <w:r>
              <w:rPr>
                <w:rFonts w:ascii="SimSun" w:hAnsi="SimSun" w:eastAsia="SimSun" w:cs="SimSun"/>
                <w:sz w:val="18"/>
                <w:szCs w:val="18"/>
                <w:spacing w:val="-3"/>
              </w:rPr>
              <w:t>策略</w:t>
            </w:r>
          </w:p>
        </w:tc>
        <w:tc>
          <w:tcPr>
            <w:shd w:val="clear" w:fill="D4D4D4"/>
            <w:tcW w:w="1557" w:type="dxa"/>
            <w:vAlign w:val="top"/>
          </w:tcPr>
          <w:p>
            <w:pPr>
              <w:ind w:left="42"/>
              <w:spacing w:before="83" w:line="221" w:lineRule="auto"/>
              <w:rPr>
                <w:rFonts w:ascii="SimSun" w:hAnsi="SimSun" w:eastAsia="SimSun" w:cs="SimSun"/>
                <w:sz w:val="18"/>
                <w:szCs w:val="18"/>
              </w:rPr>
            </w:pPr>
            <w:r>
              <w:rPr>
                <w:rFonts w:ascii="SimSun" w:hAnsi="SimSun" w:eastAsia="SimSun" w:cs="SimSun"/>
                <w:sz w:val="18"/>
                <w:szCs w:val="18"/>
                <w:spacing w:val="1"/>
              </w:rPr>
              <w:t>响应变化</w:t>
            </w:r>
          </w:p>
        </w:tc>
        <w:tc>
          <w:tcPr>
            <w:shd w:val="clear" w:fill="D8D8D8"/>
            <w:tcW w:w="3779" w:type="dxa"/>
            <w:vAlign w:val="top"/>
          </w:tcPr>
          <w:p>
            <w:pPr>
              <w:ind w:left="85"/>
              <w:spacing w:before="81" w:line="219" w:lineRule="auto"/>
              <w:rPr>
                <w:rFonts w:ascii="SimSun" w:hAnsi="SimSun" w:eastAsia="SimSun" w:cs="SimSun"/>
                <w:sz w:val="18"/>
                <w:szCs w:val="18"/>
              </w:rPr>
            </w:pPr>
            <w:r>
              <w:rPr>
                <w:rFonts w:ascii="SimSun" w:hAnsi="SimSun" w:eastAsia="SimSun" w:cs="SimSun"/>
                <w:sz w:val="18"/>
                <w:szCs w:val="18"/>
                <w:spacing w:val="2"/>
              </w:rPr>
              <w:t>遵循计划(项目计划、发布计划)</w:t>
            </w:r>
          </w:p>
        </w:tc>
      </w:tr>
      <w:tr>
        <w:trPr>
          <w:trHeight w:val="338" w:hRule="atLeast"/>
        </w:trPr>
        <w:tc>
          <w:tcPr>
            <w:tcW w:w="1213" w:type="dxa"/>
            <w:vAlign w:val="top"/>
          </w:tcPr>
          <w:p>
            <w:pPr>
              <w:ind w:left="35"/>
              <w:spacing w:before="79" w:line="220" w:lineRule="auto"/>
              <w:rPr>
                <w:rFonts w:ascii="SimSun" w:hAnsi="SimSun" w:eastAsia="SimSun" w:cs="SimSun"/>
                <w:sz w:val="18"/>
                <w:szCs w:val="18"/>
              </w:rPr>
            </w:pPr>
            <w:r>
              <w:rPr>
                <w:rFonts w:ascii="SimSun" w:hAnsi="SimSun" w:eastAsia="SimSun" w:cs="SimSun"/>
                <w:sz w:val="18"/>
                <w:szCs w:val="18"/>
                <w:spacing w:val="-2"/>
              </w:rPr>
              <w:t>关键指标</w:t>
            </w:r>
          </w:p>
        </w:tc>
        <w:tc>
          <w:tcPr>
            <w:tcW w:w="1557" w:type="dxa"/>
            <w:vAlign w:val="top"/>
          </w:tcPr>
          <w:p>
            <w:pPr>
              <w:ind w:left="42"/>
              <w:spacing w:before="79" w:line="219" w:lineRule="auto"/>
              <w:rPr>
                <w:rFonts w:ascii="SimSun" w:hAnsi="SimSun" w:eastAsia="SimSun" w:cs="SimSun"/>
                <w:sz w:val="18"/>
                <w:szCs w:val="18"/>
              </w:rPr>
            </w:pPr>
            <w:r>
              <w:rPr>
                <w:rFonts w:ascii="SimSun" w:hAnsi="SimSun" w:eastAsia="SimSun" w:cs="SimSun"/>
                <w:sz w:val="18"/>
                <w:szCs w:val="18"/>
                <w:spacing w:val="5"/>
              </w:rPr>
              <w:t>适应力</w:t>
            </w:r>
          </w:p>
        </w:tc>
        <w:tc>
          <w:tcPr>
            <w:tcW w:w="3779" w:type="dxa"/>
            <w:vAlign w:val="top"/>
          </w:tcPr>
          <w:p>
            <w:pPr>
              <w:ind w:left="85"/>
              <w:spacing w:before="79" w:line="219" w:lineRule="auto"/>
              <w:rPr>
                <w:rFonts w:ascii="SimSun" w:hAnsi="SimSun" w:eastAsia="SimSun" w:cs="SimSun"/>
                <w:sz w:val="18"/>
                <w:szCs w:val="18"/>
              </w:rPr>
            </w:pPr>
            <w:r>
              <w:rPr>
                <w:rFonts w:ascii="SimSun" w:hAnsi="SimSun" w:eastAsia="SimSun" w:cs="SimSun"/>
                <w:sz w:val="18"/>
                <w:szCs w:val="18"/>
                <w:spacing w:val="-2"/>
              </w:rPr>
              <w:t>计划符合度</w:t>
            </w:r>
          </w:p>
        </w:tc>
      </w:tr>
      <w:tr>
        <w:trPr>
          <w:trHeight w:val="318" w:hRule="atLeast"/>
        </w:trPr>
        <w:tc>
          <w:tcPr>
            <w:tcW w:w="1213" w:type="dxa"/>
            <w:vAlign w:val="top"/>
          </w:tcPr>
          <w:p>
            <w:pPr>
              <w:ind w:left="35"/>
              <w:spacing w:before="71" w:line="220" w:lineRule="auto"/>
              <w:rPr>
                <w:rFonts w:ascii="SimSun" w:hAnsi="SimSun" w:eastAsia="SimSun" w:cs="SimSun"/>
                <w:sz w:val="18"/>
                <w:szCs w:val="18"/>
              </w:rPr>
            </w:pPr>
            <w:r>
              <w:rPr>
                <w:rFonts w:ascii="SimSun" w:hAnsi="SimSun" w:eastAsia="SimSun" w:cs="SimSun"/>
                <w:sz w:val="18"/>
                <w:szCs w:val="18"/>
                <w:spacing w:val="-2"/>
              </w:rPr>
              <w:t>追求目标</w:t>
            </w:r>
          </w:p>
        </w:tc>
        <w:tc>
          <w:tcPr>
            <w:tcW w:w="1557" w:type="dxa"/>
            <w:vAlign w:val="top"/>
          </w:tcPr>
          <w:p>
            <w:pPr>
              <w:ind w:left="42"/>
              <w:spacing w:before="69" w:line="218" w:lineRule="auto"/>
              <w:rPr>
                <w:rFonts w:ascii="SimSun" w:hAnsi="SimSun" w:eastAsia="SimSun" w:cs="SimSun"/>
                <w:sz w:val="18"/>
                <w:szCs w:val="18"/>
              </w:rPr>
            </w:pPr>
            <w:r>
              <w:rPr>
                <w:rFonts w:ascii="SimSun" w:hAnsi="SimSun" w:eastAsia="SimSun" w:cs="SimSun"/>
                <w:sz w:val="18"/>
                <w:szCs w:val="18"/>
                <w:spacing w:val="-2"/>
              </w:rPr>
              <w:t>价值</w:t>
            </w:r>
          </w:p>
        </w:tc>
        <w:tc>
          <w:tcPr>
            <w:tcW w:w="3779" w:type="dxa"/>
            <w:vAlign w:val="top"/>
          </w:tcPr>
          <w:p>
            <w:pPr>
              <w:ind w:left="85"/>
              <w:spacing w:before="71" w:line="220" w:lineRule="auto"/>
              <w:rPr>
                <w:rFonts w:ascii="SimSun" w:hAnsi="SimSun" w:eastAsia="SimSun" w:cs="SimSun"/>
                <w:sz w:val="18"/>
                <w:szCs w:val="18"/>
              </w:rPr>
            </w:pPr>
            <w:r>
              <w:rPr>
                <w:rFonts w:ascii="SimSun" w:hAnsi="SimSun" w:eastAsia="SimSun" w:cs="SimSun"/>
                <w:sz w:val="18"/>
                <w:szCs w:val="18"/>
                <w:spacing w:val="-2"/>
              </w:rPr>
              <w:t>可预测性</w:t>
            </w:r>
          </w:p>
        </w:tc>
      </w:tr>
      <w:tr>
        <w:trPr>
          <w:trHeight w:val="329" w:hRule="atLeast"/>
        </w:trPr>
        <w:tc>
          <w:tcPr>
            <w:tcW w:w="1213" w:type="dxa"/>
            <w:vAlign w:val="top"/>
          </w:tcPr>
          <w:p>
            <w:pPr>
              <w:ind w:left="35"/>
              <w:spacing w:before="83" w:line="219" w:lineRule="auto"/>
              <w:rPr>
                <w:rFonts w:ascii="SimSun" w:hAnsi="SimSun" w:eastAsia="SimSun" w:cs="SimSun"/>
                <w:sz w:val="18"/>
                <w:szCs w:val="18"/>
              </w:rPr>
            </w:pPr>
            <w:r>
              <w:rPr>
                <w:rFonts w:ascii="SimSun" w:hAnsi="SimSun" w:eastAsia="SimSun" w:cs="SimSun"/>
                <w:sz w:val="18"/>
                <w:szCs w:val="18"/>
                <w:spacing w:val="1"/>
              </w:rPr>
              <w:t>负面风险</w:t>
            </w:r>
          </w:p>
        </w:tc>
        <w:tc>
          <w:tcPr>
            <w:tcW w:w="1557" w:type="dxa"/>
            <w:vAlign w:val="top"/>
          </w:tcPr>
          <w:p>
            <w:pPr>
              <w:ind w:left="42"/>
              <w:spacing w:before="84" w:line="220" w:lineRule="auto"/>
              <w:rPr>
                <w:rFonts w:ascii="SimSun" w:hAnsi="SimSun" w:eastAsia="SimSun" w:cs="SimSun"/>
                <w:sz w:val="18"/>
                <w:szCs w:val="18"/>
              </w:rPr>
            </w:pPr>
            <w:r>
              <w:rPr>
                <w:rFonts w:ascii="SimSun" w:hAnsi="SimSun" w:eastAsia="SimSun" w:cs="SimSun"/>
                <w:sz w:val="18"/>
                <w:szCs w:val="18"/>
                <w:spacing w:val="2"/>
              </w:rPr>
              <w:t>结果不易预测</w:t>
            </w:r>
          </w:p>
        </w:tc>
        <w:tc>
          <w:tcPr>
            <w:tcW w:w="3779" w:type="dxa"/>
            <w:vAlign w:val="top"/>
          </w:tcPr>
          <w:p>
            <w:pPr>
              <w:ind w:left="85"/>
              <w:spacing w:before="81" w:line="218" w:lineRule="auto"/>
              <w:rPr>
                <w:rFonts w:ascii="SimSun" w:hAnsi="SimSun" w:eastAsia="SimSun" w:cs="SimSun"/>
                <w:sz w:val="18"/>
                <w:szCs w:val="18"/>
              </w:rPr>
            </w:pPr>
            <w:r>
              <w:rPr>
                <w:rFonts w:ascii="SimSun" w:hAnsi="SimSun" w:eastAsia="SimSun" w:cs="SimSun"/>
                <w:sz w:val="18"/>
                <w:szCs w:val="18"/>
                <w:spacing w:val="1"/>
              </w:rPr>
              <w:t>价值较少，且结果还是不易预测</w:t>
            </w:r>
          </w:p>
        </w:tc>
      </w:tr>
      <w:tr>
        <w:trPr>
          <w:trHeight w:val="562" w:hRule="atLeast"/>
        </w:trPr>
        <w:tc>
          <w:tcPr>
            <w:tcW w:w="1213" w:type="dxa"/>
            <w:vAlign w:val="top"/>
          </w:tcPr>
          <w:p>
            <w:pPr>
              <w:ind w:left="35"/>
              <w:spacing w:before="195" w:line="220" w:lineRule="auto"/>
              <w:rPr>
                <w:rFonts w:ascii="SimSun" w:hAnsi="SimSun" w:eastAsia="SimSun" w:cs="SimSun"/>
                <w:sz w:val="18"/>
                <w:szCs w:val="18"/>
              </w:rPr>
            </w:pPr>
            <w:r>
              <w:rPr>
                <w:rFonts w:ascii="SimSun" w:hAnsi="SimSun" w:eastAsia="SimSun" w:cs="SimSun"/>
                <w:sz w:val="18"/>
                <w:szCs w:val="18"/>
                <w:spacing w:val="-2"/>
              </w:rPr>
              <w:t>风险规避</w:t>
            </w:r>
          </w:p>
        </w:tc>
        <w:tc>
          <w:tcPr>
            <w:tcW w:w="1557" w:type="dxa"/>
            <w:vAlign w:val="top"/>
          </w:tcPr>
          <w:p>
            <w:pPr>
              <w:ind w:left="42"/>
              <w:spacing w:before="195" w:line="220" w:lineRule="auto"/>
              <w:rPr>
                <w:rFonts w:ascii="SimSun" w:hAnsi="SimSun" w:eastAsia="SimSun" w:cs="SimSun"/>
                <w:sz w:val="18"/>
                <w:szCs w:val="18"/>
              </w:rPr>
            </w:pPr>
            <w:r>
              <w:rPr>
                <w:rFonts w:ascii="SimSun" w:hAnsi="SimSun" w:eastAsia="SimSun" w:cs="SimSun"/>
                <w:sz w:val="18"/>
                <w:szCs w:val="18"/>
                <w:spacing w:val="-2"/>
              </w:rPr>
              <w:t>快速反馈</w:t>
            </w:r>
          </w:p>
        </w:tc>
        <w:tc>
          <w:tcPr>
            <w:tcW w:w="3779" w:type="dxa"/>
            <w:vAlign w:val="top"/>
          </w:tcPr>
          <w:p>
            <w:pPr>
              <w:ind w:left="85" w:right="93"/>
              <w:spacing w:before="102" w:line="224" w:lineRule="auto"/>
              <w:rPr>
                <w:rFonts w:ascii="SimSun" w:hAnsi="SimSun" w:eastAsia="SimSun" w:cs="SimSun"/>
                <w:sz w:val="18"/>
                <w:szCs w:val="18"/>
              </w:rPr>
            </w:pPr>
            <w:r>
              <w:rPr>
                <w:rFonts w:ascii="SimSun" w:hAnsi="SimSun" w:eastAsia="SimSun" w:cs="SimSun"/>
                <w:sz w:val="18"/>
                <w:szCs w:val="18"/>
                <w:spacing w:val="-1"/>
              </w:rPr>
              <w:t>不存在，除非把“死亡行军”①也算作一种风</w:t>
            </w:r>
            <w:r>
              <w:rPr>
                <w:rFonts w:ascii="SimSun" w:hAnsi="SimSun" w:eastAsia="SimSun" w:cs="SimSun"/>
                <w:sz w:val="18"/>
                <w:szCs w:val="18"/>
                <w:spacing w:val="9"/>
              </w:rPr>
              <w:t xml:space="preserve"> </w:t>
            </w:r>
            <w:r>
              <w:rPr>
                <w:rFonts w:ascii="SimSun" w:hAnsi="SimSun" w:eastAsia="SimSun" w:cs="SimSun"/>
                <w:sz w:val="18"/>
                <w:szCs w:val="18"/>
                <w:spacing w:val="1"/>
              </w:rPr>
              <w:t>险规避措施</w:t>
            </w:r>
          </w:p>
        </w:tc>
      </w:tr>
    </w:tbl>
    <w:p>
      <w:pPr>
        <w:ind w:left="1410" w:right="28"/>
        <w:spacing w:before="269" w:line="293" w:lineRule="auto"/>
        <w:rPr>
          <w:rFonts w:ascii="SimSun" w:hAnsi="SimSun" w:eastAsia="SimSun" w:cs="SimSun"/>
          <w:sz w:val="23"/>
          <w:szCs w:val="23"/>
        </w:rPr>
      </w:pPr>
      <w:r>
        <w:rPr>
          <w:rFonts w:ascii="SimSun" w:hAnsi="SimSun" w:eastAsia="SimSun" w:cs="SimSun"/>
          <w:sz w:val="23"/>
          <w:szCs w:val="23"/>
          <w:spacing w:val="-3"/>
        </w:rPr>
        <w:t>价值驱动的团队能以稳定的速度增量交付有价值、有用的功能，但</w:t>
      </w:r>
      <w:r>
        <w:rPr>
          <w:rFonts w:ascii="SimSun" w:hAnsi="SimSun" w:eastAsia="SimSun" w:cs="SimSun"/>
          <w:sz w:val="23"/>
          <w:szCs w:val="23"/>
          <w:spacing w:val="15"/>
        </w:rPr>
        <w:t xml:space="preserve"> </w:t>
      </w:r>
      <w:r>
        <w:rPr>
          <w:rFonts w:ascii="SimSun" w:hAnsi="SimSun" w:eastAsia="SimSun" w:cs="SimSun"/>
          <w:sz w:val="23"/>
          <w:szCs w:val="23"/>
          <w:spacing w:val="6"/>
        </w:rPr>
        <w:t>可能无法准确预测在什么日期交付什么功能。这有点像测不准原</w:t>
      </w:r>
      <w:r>
        <w:rPr>
          <w:rFonts w:ascii="SimSun" w:hAnsi="SimSun" w:eastAsia="SimSun" w:cs="SimSun"/>
          <w:sz w:val="23"/>
          <w:szCs w:val="23"/>
        </w:rPr>
        <w:t xml:space="preserve"> </w:t>
      </w:r>
      <w:r>
        <w:rPr>
          <w:rFonts w:ascii="SimSun" w:hAnsi="SimSun" w:eastAsia="SimSun" w:cs="SimSun"/>
          <w:sz w:val="23"/>
          <w:szCs w:val="23"/>
          <w:spacing w:val="-3"/>
        </w:rPr>
        <w:t>理——可以确定确切的范围或确切的时间，但不能两者都确定。在</w:t>
      </w:r>
      <w:r>
        <w:rPr>
          <w:rFonts w:ascii="SimSun" w:hAnsi="SimSun" w:eastAsia="SimSun" w:cs="SimSun"/>
          <w:sz w:val="23"/>
          <w:szCs w:val="23"/>
          <w:spacing w:val="18"/>
        </w:rPr>
        <w:t xml:space="preserve"> </w:t>
      </w:r>
      <w:r>
        <w:rPr>
          <w:rFonts w:ascii="SimSun" w:hAnsi="SimSun" w:eastAsia="SimSun" w:cs="SimSun"/>
          <w:sz w:val="23"/>
          <w:szCs w:val="23"/>
          <w:spacing w:val="-4"/>
        </w:rPr>
        <w:t>价值驱动模式下，我们不预先定义完整的解决方案，只定义问题，</w:t>
      </w:r>
      <w:r>
        <w:rPr>
          <w:rFonts w:ascii="SimSun" w:hAnsi="SimSun" w:eastAsia="SimSun" w:cs="SimSun"/>
          <w:sz w:val="23"/>
          <w:szCs w:val="23"/>
          <w:spacing w:val="9"/>
        </w:rPr>
        <w:t xml:space="preserve"> </w:t>
      </w:r>
      <w:r>
        <w:rPr>
          <w:rFonts w:ascii="SimSun" w:hAnsi="SimSun" w:eastAsia="SimSun" w:cs="SimSun"/>
          <w:sz w:val="23"/>
          <w:szCs w:val="23"/>
          <w:spacing w:val="-2"/>
        </w:rPr>
        <w:t>甚至对问题的理解也会随着时间的推移而加深。戴上计划</w:t>
      </w:r>
      <w:r>
        <w:rPr>
          <w:rFonts w:ascii="SimSun" w:hAnsi="SimSun" w:eastAsia="SimSun" w:cs="SimSun"/>
          <w:sz w:val="23"/>
          <w:szCs w:val="23"/>
          <w:spacing w:val="-3"/>
        </w:rPr>
        <w:t>驱动的帽</w:t>
      </w:r>
      <w:r>
        <w:rPr>
          <w:rFonts w:ascii="SimSun" w:hAnsi="SimSun" w:eastAsia="SimSun" w:cs="SimSun"/>
          <w:sz w:val="23"/>
          <w:szCs w:val="23"/>
        </w:rPr>
        <w:t xml:space="preserve"> </w:t>
      </w:r>
      <w:r>
        <w:rPr>
          <w:rFonts w:ascii="SimSun" w:hAnsi="SimSun" w:eastAsia="SimSun" w:cs="SimSun"/>
          <w:sz w:val="23"/>
          <w:szCs w:val="23"/>
          <w:spacing w:val="1"/>
        </w:rPr>
        <w:t>子，我们提出的问题是“什么时候可以完成这个?”或者“做这个</w:t>
      </w:r>
      <w:r>
        <w:rPr>
          <w:rFonts w:ascii="SimSun" w:hAnsi="SimSun" w:eastAsia="SimSun" w:cs="SimSun"/>
          <w:sz w:val="23"/>
          <w:szCs w:val="23"/>
          <w:spacing w:val="14"/>
        </w:rPr>
        <w:t xml:space="preserve"> </w:t>
      </w:r>
      <w:r>
        <w:rPr>
          <w:rFonts w:ascii="SimSun" w:hAnsi="SimSun" w:eastAsia="SimSun" w:cs="SimSun"/>
          <w:sz w:val="23"/>
          <w:szCs w:val="23"/>
          <w:spacing w:val="-6"/>
        </w:rPr>
        <w:t>会花费多少成本?”戴上价值驱动的帽子，我们提出的问题则是“到</w:t>
      </w:r>
    </w:p>
    <w:p>
      <w:pPr>
        <w:spacing w:line="293" w:lineRule="auto"/>
        <w:sectPr>
          <w:pgSz w:w="9220" w:h="12820"/>
          <w:pgMar w:top="400" w:right="1172" w:bottom="400" w:left="0" w:header="0" w:footer="0" w:gutter="0"/>
        </w:sectPr>
        <w:rPr>
          <w:rFonts w:ascii="SimSun" w:hAnsi="SimSun" w:eastAsia="SimSun" w:cs="SimSun"/>
          <w:sz w:val="23"/>
          <w:szCs w:val="23"/>
        </w:rPr>
      </w:pPr>
    </w:p>
    <w:p>
      <w:pPr>
        <w:pStyle w:val="BodyText"/>
        <w:spacing w:line="464" w:lineRule="auto"/>
        <w:rPr/>
      </w:pPr>
      <w:r>
        <w:drawing>
          <wp:anchor distT="0" distB="0" distL="0" distR="0" simplePos="0" relativeHeight="251750400" behindDoc="0" locked="0" layoutInCell="0" allowOverlap="1">
            <wp:simplePos x="0" y="0"/>
            <wp:positionH relativeFrom="page">
              <wp:posOffset>5473675</wp:posOffset>
            </wp:positionH>
            <wp:positionV relativeFrom="page">
              <wp:posOffset>692126</wp:posOffset>
            </wp:positionV>
            <wp:extent cx="95256" cy="25420"/>
            <wp:effectExtent l="0" t="0" r="0" b="0"/>
            <wp:wrapNone/>
            <wp:docPr id="102" name="IM 102"/>
            <wp:cNvGraphicFramePr/>
            <a:graphic>
              <a:graphicData uri="http://schemas.openxmlformats.org/drawingml/2006/picture">
                <pic:pic>
                  <pic:nvPicPr>
                    <pic:cNvPr id="102" name="IM 102"/>
                    <pic:cNvPicPr/>
                  </pic:nvPicPr>
                  <pic:blipFill>
                    <a:blip r:embed="rId126"/>
                    <a:stretch>
                      <a:fillRect/>
                    </a:stretch>
                  </pic:blipFill>
                  <pic:spPr>
                    <a:xfrm rot="0">
                      <a:off x="0" y="0"/>
                      <a:ext cx="95256" cy="25420"/>
                    </a:xfrm>
                    <a:prstGeom prst="rect">
                      <a:avLst/>
                    </a:prstGeom>
                  </pic:spPr>
                </pic:pic>
              </a:graphicData>
            </a:graphic>
          </wp:anchor>
        </w:drawing>
      </w:r>
      <w:r>
        <w:drawing>
          <wp:anchor distT="0" distB="0" distL="0" distR="0" simplePos="0" relativeHeight="251749376" behindDoc="0" locked="0" layoutInCell="0" allowOverlap="1">
            <wp:simplePos x="0" y="0"/>
            <wp:positionH relativeFrom="page">
              <wp:posOffset>5302250</wp:posOffset>
            </wp:positionH>
            <wp:positionV relativeFrom="page">
              <wp:posOffset>584189</wp:posOffset>
            </wp:positionV>
            <wp:extent cx="539744" cy="177782"/>
            <wp:effectExtent l="0" t="0" r="0" b="0"/>
            <wp:wrapNone/>
            <wp:docPr id="104" name="IM 104"/>
            <wp:cNvGraphicFramePr/>
            <a:graphic>
              <a:graphicData uri="http://schemas.openxmlformats.org/drawingml/2006/picture">
                <pic:pic>
                  <pic:nvPicPr>
                    <pic:cNvPr id="104" name="IM 104"/>
                    <pic:cNvPicPr/>
                  </pic:nvPicPr>
                  <pic:blipFill>
                    <a:blip r:embed="rId127"/>
                    <a:stretch>
                      <a:fillRect/>
                    </a:stretch>
                  </pic:blipFill>
                  <pic:spPr>
                    <a:xfrm rot="0">
                      <a:off x="0" y="0"/>
                      <a:ext cx="539744" cy="177782"/>
                    </a:xfrm>
                    <a:prstGeom prst="rect">
                      <a:avLst/>
                    </a:prstGeom>
                  </pic:spPr>
                </pic:pic>
              </a:graphicData>
            </a:graphic>
          </wp:anchor>
        </w:drawing>
      </w:r>
      <w:r/>
    </w:p>
    <w:p>
      <w:pPr>
        <w:ind w:left="6392"/>
        <w:spacing w:before="68" w:line="222" w:lineRule="auto"/>
        <w:rPr>
          <w:rFonts w:ascii="SimHei" w:hAnsi="SimHei" w:eastAsia="SimHei" w:cs="SimHei"/>
          <w:sz w:val="21"/>
          <w:szCs w:val="21"/>
        </w:rPr>
      </w:pPr>
      <w:r>
        <w:pict>
          <v:shape id="_x0000_s354" style="position:absolute;margin-left:386.503pt;margin-top:6.83223pt;mso-position-vertical-relative:text;mso-position-horizontal-relative:text;width:3.2pt;height:3.8pt;z-index:251751424;"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4"/>
                      <w:szCs w:val="4"/>
                    </w:rPr>
                  </w:pPr>
                  <w:r>
                    <w:rPr>
                      <w:rFonts w:ascii="Times New Roman" w:hAnsi="Times New Roman" w:eastAsia="Times New Roman" w:cs="Times New Roman"/>
                      <w:sz w:val="4"/>
                      <w:szCs w:val="4"/>
                    </w:rPr>
                    <w:t>E</w:t>
                  </w:r>
                </w:p>
              </w:txbxContent>
            </v:textbox>
          </v:shape>
        </w:pict>
      </w:r>
      <w:bookmarkStart w:name="bookmark74" w:id="41"/>
      <w:bookmarkEnd w:id="41"/>
      <w:r>
        <w:rPr>
          <w:rFonts w:ascii="SimHei" w:hAnsi="SimHei" w:eastAsia="SimHei" w:cs="SimHei"/>
          <w:sz w:val="21"/>
          <w:szCs w:val="21"/>
          <w:b/>
          <w:bCs/>
          <w:spacing w:val="-15"/>
          <w:w w:val="94"/>
        </w:rPr>
        <w:t>核心主题</w:t>
      </w:r>
    </w:p>
    <w:p>
      <w:pPr>
        <w:pStyle w:val="BodyText"/>
        <w:spacing w:line="250" w:lineRule="auto"/>
        <w:rPr/>
      </w:pPr>
      <w:r/>
    </w:p>
    <w:p>
      <w:pPr>
        <w:ind w:right="1650"/>
        <w:spacing w:before="68" w:line="334" w:lineRule="auto"/>
        <w:jc w:val="both"/>
        <w:rPr>
          <w:rFonts w:ascii="SimSun" w:hAnsi="SimSun" w:eastAsia="SimSun" w:cs="SimSun"/>
          <w:sz w:val="21"/>
          <w:szCs w:val="21"/>
        </w:rPr>
      </w:pPr>
      <w:r>
        <w:rPr>
          <w:rFonts w:ascii="SimSun" w:hAnsi="SimSun" w:eastAsia="SimSun" w:cs="SimSun"/>
          <w:sz w:val="21"/>
          <w:szCs w:val="21"/>
          <w:spacing w:val="21"/>
        </w:rPr>
        <w:t>那个日期，我们能从多大程度上解决这个问题?”除非我们掌握内</w:t>
      </w:r>
      <w:r>
        <w:rPr>
          <w:rFonts w:ascii="SimSun" w:hAnsi="SimSun" w:eastAsia="SimSun" w:cs="SimSun"/>
          <w:sz w:val="21"/>
          <w:szCs w:val="21"/>
          <w:spacing w:val="14"/>
        </w:rPr>
        <w:t xml:space="preserve"> </w:t>
      </w:r>
      <w:r>
        <w:rPr>
          <w:rFonts w:ascii="SimSun" w:hAnsi="SimSun" w:eastAsia="SimSun" w:cs="SimSun"/>
          <w:sz w:val="21"/>
          <w:szCs w:val="21"/>
          <w:spacing w:val="12"/>
        </w:rPr>
        <w:t>部范围的概念，否则无法理解这个问题的力量。在第2.4.2节中“注</w:t>
      </w:r>
      <w:r>
        <w:rPr>
          <w:rFonts w:ascii="SimSun" w:hAnsi="SimSun" w:eastAsia="SimSun" w:cs="SimSun"/>
          <w:sz w:val="21"/>
          <w:szCs w:val="21"/>
          <w:spacing w:val="11"/>
        </w:rPr>
        <w:t xml:space="preserve"> </w:t>
      </w:r>
      <w:r>
        <w:rPr>
          <w:rFonts w:ascii="SimSun" w:hAnsi="SimSun" w:eastAsia="SimSun" w:cs="SimSun"/>
          <w:sz w:val="21"/>
          <w:szCs w:val="21"/>
          <w:spacing w:val="17"/>
        </w:rPr>
        <w:t>册模块”的例子我们已经看到，“内部范围”是指“特性内部的范</w:t>
      </w:r>
      <w:r>
        <w:rPr>
          <w:rFonts w:ascii="SimSun" w:hAnsi="SimSun" w:eastAsia="SimSun" w:cs="SimSun"/>
          <w:sz w:val="21"/>
          <w:szCs w:val="21"/>
          <w:spacing w:val="8"/>
        </w:rPr>
        <w:t xml:space="preserve"> </w:t>
      </w:r>
      <w:r>
        <w:rPr>
          <w:rFonts w:ascii="SimSun" w:hAnsi="SimSun" w:eastAsia="SimSun" w:cs="SimSun"/>
          <w:sz w:val="21"/>
          <w:szCs w:val="21"/>
          <w:spacing w:val="17"/>
        </w:rPr>
        <w:t>围”。通常很难跟客户协商是否该放弃某个特性，但协商该特性覆</w:t>
      </w:r>
    </w:p>
    <w:p>
      <w:pPr>
        <w:spacing w:line="219" w:lineRule="auto"/>
        <w:rPr>
          <w:rFonts w:ascii="SimSun" w:hAnsi="SimSun" w:eastAsia="SimSun" w:cs="SimSun"/>
          <w:sz w:val="21"/>
          <w:szCs w:val="21"/>
        </w:rPr>
      </w:pPr>
      <w:r>
        <w:rPr>
          <w:rFonts w:ascii="SimSun" w:hAnsi="SimSun" w:eastAsia="SimSun" w:cs="SimSun"/>
          <w:sz w:val="21"/>
          <w:szCs w:val="21"/>
          <w:spacing w:val="8"/>
        </w:rPr>
        <w:t>盖多大的内部范围就容易得多了。</w:t>
      </w:r>
    </w:p>
    <w:p>
      <w:pPr>
        <w:pStyle w:val="BodyText"/>
        <w:spacing w:line="253" w:lineRule="auto"/>
        <w:rPr/>
      </w:pPr>
      <w:r/>
    </w:p>
    <w:p>
      <w:pPr>
        <w:ind w:right="1651"/>
        <w:spacing w:before="68" w:line="337" w:lineRule="auto"/>
        <w:jc w:val="both"/>
        <w:rPr>
          <w:rFonts w:ascii="SimSun" w:hAnsi="SimSun" w:eastAsia="SimSun" w:cs="SimSun"/>
          <w:sz w:val="21"/>
          <w:szCs w:val="21"/>
        </w:rPr>
      </w:pPr>
      <w:r>
        <w:rPr>
          <w:rFonts w:ascii="SimSun" w:hAnsi="SimSun" w:eastAsia="SimSun" w:cs="SimSun"/>
          <w:sz w:val="21"/>
          <w:szCs w:val="21"/>
          <w:spacing w:val="6"/>
        </w:rPr>
        <w:t>许多领先的软件公司(例如</w:t>
      </w:r>
      <w:r>
        <w:rPr>
          <w:rFonts w:ascii="Times New Roman" w:hAnsi="Times New Roman" w:eastAsia="Times New Roman" w:cs="Times New Roman"/>
          <w:sz w:val="21"/>
          <w:szCs w:val="21"/>
        </w:rPr>
        <w:t>GitHub</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rPr>
        <w:t>Box</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Atlassian</w:t>
      </w:r>
      <w:r>
        <w:rPr>
          <w:rFonts w:ascii="Times New Roman" w:hAnsi="Times New Roman" w:eastAsia="Times New Roman" w:cs="Times New Roman"/>
          <w:sz w:val="21"/>
          <w:szCs w:val="21"/>
          <w:spacing w:val="6"/>
        </w:rPr>
        <w:t>)   </w:t>
      </w:r>
      <w:r>
        <w:rPr>
          <w:rFonts w:ascii="SimSun" w:hAnsi="SimSun" w:eastAsia="SimSun" w:cs="SimSun"/>
          <w:sz w:val="21"/>
          <w:szCs w:val="21"/>
          <w:spacing w:val="6"/>
        </w:rPr>
        <w:t>都以价值驱</w:t>
      </w:r>
      <w:r>
        <w:rPr>
          <w:rFonts w:ascii="SimSun" w:hAnsi="SimSun" w:eastAsia="SimSun" w:cs="SimSun"/>
          <w:sz w:val="21"/>
          <w:szCs w:val="21"/>
        </w:rPr>
        <w:t xml:space="preserve"> </w:t>
      </w:r>
      <w:r>
        <w:rPr>
          <w:rFonts w:ascii="SimSun" w:hAnsi="SimSun" w:eastAsia="SimSun" w:cs="SimSun"/>
          <w:sz w:val="21"/>
          <w:szCs w:val="21"/>
          <w:spacing w:val="-4"/>
        </w:rPr>
        <w:t>动的模式运营。他们不公开发布计划，甚至不公开产品路线图。即使在内</w:t>
      </w:r>
      <w:r>
        <w:rPr>
          <w:rFonts w:ascii="SimSun" w:hAnsi="SimSun" w:eastAsia="SimSun" w:cs="SimSun"/>
          <w:sz w:val="21"/>
          <w:szCs w:val="21"/>
          <w:spacing w:val="15"/>
        </w:rPr>
        <w:t xml:space="preserve"> </w:t>
      </w:r>
      <w:r>
        <w:rPr>
          <w:rFonts w:ascii="SimSun" w:hAnsi="SimSun" w:eastAsia="SimSun" w:cs="SimSun"/>
          <w:sz w:val="21"/>
          <w:szCs w:val="21"/>
          <w:spacing w:val="3"/>
        </w:rPr>
        <w:t>部，路线图也没有确切的日期，只是每季度</w:t>
      </w:r>
      <w:r>
        <w:rPr>
          <w:rFonts w:ascii="SimSun" w:hAnsi="SimSun" w:eastAsia="SimSun" w:cs="SimSun"/>
          <w:sz w:val="21"/>
          <w:szCs w:val="21"/>
          <w:spacing w:val="2"/>
        </w:rPr>
        <w:t>制定一个目标。如果为了市</w:t>
      </w:r>
      <w:r>
        <w:rPr>
          <w:rFonts w:ascii="SimSun" w:hAnsi="SimSun" w:eastAsia="SimSun" w:cs="SimSun"/>
          <w:sz w:val="21"/>
          <w:szCs w:val="21"/>
        </w:rPr>
        <w:t xml:space="preserve"> </w:t>
      </w:r>
      <w:r>
        <w:rPr>
          <w:rFonts w:ascii="SimSun" w:hAnsi="SimSun" w:eastAsia="SimSun" w:cs="SimSun"/>
          <w:sz w:val="21"/>
          <w:szCs w:val="21"/>
          <w:spacing w:val="3"/>
        </w:rPr>
        <w:t>场宣传需要给出明确的日期，那么内部范围则可以调整。但是，这种模</w:t>
      </w:r>
      <w:r>
        <w:rPr>
          <w:rFonts w:ascii="SimSun" w:hAnsi="SimSun" w:eastAsia="SimSun" w:cs="SimSun"/>
          <w:sz w:val="21"/>
          <w:szCs w:val="21"/>
          <w:spacing w:val="4"/>
        </w:rPr>
        <w:t xml:space="preserve"> </w:t>
      </w:r>
      <w:r>
        <w:rPr>
          <w:rFonts w:ascii="SimSun" w:hAnsi="SimSun" w:eastAsia="SimSun" w:cs="SimSun"/>
          <w:sz w:val="21"/>
          <w:szCs w:val="21"/>
          <w:spacing w:val="3"/>
        </w:rPr>
        <w:t>式的基础是，必须信赖团队能不断交付有价</w:t>
      </w:r>
      <w:r>
        <w:rPr>
          <w:rFonts w:ascii="SimSun" w:hAnsi="SimSun" w:eastAsia="SimSun" w:cs="SimSun"/>
          <w:sz w:val="21"/>
          <w:szCs w:val="21"/>
          <w:spacing w:val="2"/>
        </w:rPr>
        <w:t>值的功能。即使是老派的公</w:t>
      </w:r>
      <w:r>
        <w:rPr>
          <w:rFonts w:ascii="SimSun" w:hAnsi="SimSun" w:eastAsia="SimSun" w:cs="SimSun"/>
          <w:sz w:val="21"/>
          <w:szCs w:val="21"/>
        </w:rPr>
        <w:t xml:space="preserve"> </w:t>
      </w:r>
      <w:r>
        <w:rPr>
          <w:rFonts w:ascii="SimSun" w:hAnsi="SimSun" w:eastAsia="SimSun" w:cs="SimSun"/>
          <w:sz w:val="21"/>
          <w:szCs w:val="21"/>
          <w:spacing w:val="9"/>
        </w:rPr>
        <w:t>司(例如微软、</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9"/>
        </w:rPr>
        <w:t>、甲骨文和</w:t>
      </w:r>
      <w:r>
        <w:rPr>
          <w:rFonts w:ascii="Times New Roman" w:hAnsi="Times New Roman" w:eastAsia="Times New Roman" w:cs="Times New Roman"/>
          <w:sz w:val="21"/>
          <w:szCs w:val="21"/>
        </w:rPr>
        <w:t>SAP</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等)也至少在对外沟通时采用了这</w:t>
      </w:r>
      <w:r>
        <w:rPr>
          <w:rFonts w:ascii="SimSun" w:hAnsi="SimSun" w:eastAsia="SimSun" w:cs="SimSun"/>
          <w:sz w:val="21"/>
          <w:szCs w:val="21"/>
        </w:rPr>
        <w:t xml:space="preserve"> </w:t>
      </w:r>
      <w:r>
        <w:rPr>
          <w:rFonts w:ascii="SimSun" w:hAnsi="SimSun" w:eastAsia="SimSun" w:cs="SimSun"/>
          <w:sz w:val="21"/>
          <w:szCs w:val="21"/>
          <w:spacing w:val="2"/>
        </w:rPr>
        <w:t>种方法：对于某些产品线，他们不发布完整的产品路线图，而是发布所</w:t>
      </w:r>
      <w:r>
        <w:rPr>
          <w:rFonts w:ascii="SimSun" w:hAnsi="SimSun" w:eastAsia="SimSun" w:cs="SimSun"/>
          <w:sz w:val="21"/>
          <w:szCs w:val="21"/>
          <w:spacing w:val="14"/>
        </w:rPr>
        <w:t xml:space="preserve"> </w:t>
      </w:r>
      <w:r>
        <w:rPr>
          <w:rFonts w:ascii="SimSun" w:hAnsi="SimSun" w:eastAsia="SimSun" w:cs="SimSun"/>
          <w:sz w:val="21"/>
          <w:szCs w:val="21"/>
          <w:spacing w:val="2"/>
        </w:rPr>
        <w:t>谓“方向性声明”。方向性声明比产品路线图层次更高、更不明确，而</w:t>
      </w:r>
    </w:p>
    <w:p>
      <w:pPr>
        <w:spacing w:before="1" w:line="218" w:lineRule="auto"/>
        <w:rPr>
          <w:rFonts w:ascii="SimSun" w:hAnsi="SimSun" w:eastAsia="SimSun" w:cs="SimSun"/>
          <w:sz w:val="21"/>
          <w:szCs w:val="21"/>
        </w:rPr>
      </w:pPr>
      <w:r>
        <w:rPr>
          <w:rFonts w:ascii="SimSun" w:hAnsi="SimSun" w:eastAsia="SimSun" w:cs="SimSun"/>
          <w:sz w:val="21"/>
          <w:szCs w:val="21"/>
          <w:spacing w:val="-4"/>
        </w:rPr>
        <w:t>产品路线图又比发布计划层次更高、更不明确。</w:t>
      </w:r>
    </w:p>
    <w:p>
      <w:pPr>
        <w:pStyle w:val="BodyText"/>
        <w:spacing w:line="290" w:lineRule="auto"/>
        <w:rPr/>
      </w:pPr>
      <w:r/>
    </w:p>
    <w:p>
      <w:pPr>
        <w:spacing w:before="69" w:line="381" w:lineRule="exact"/>
        <w:rPr>
          <w:rFonts w:ascii="SimSun" w:hAnsi="SimSun" w:eastAsia="SimSun" w:cs="SimSun"/>
          <w:sz w:val="21"/>
          <w:szCs w:val="21"/>
        </w:rPr>
      </w:pPr>
      <w:r>
        <w:rPr>
          <w:rFonts w:ascii="SimSun" w:hAnsi="SimSun" w:eastAsia="SimSun" w:cs="SimSun"/>
          <w:sz w:val="21"/>
          <w:szCs w:val="21"/>
          <w:spacing w:val="6"/>
          <w:position w:val="13"/>
        </w:rPr>
        <w:t>在第8章，我们会看到如何对项目进行重构，使其从计划驱动型</w:t>
      </w:r>
      <w:r>
        <w:rPr>
          <w:rFonts w:ascii="SimSun" w:hAnsi="SimSun" w:eastAsia="SimSun" w:cs="SimSun"/>
          <w:sz w:val="21"/>
          <w:szCs w:val="21"/>
          <w:spacing w:val="5"/>
          <w:position w:val="13"/>
        </w:rPr>
        <w:t>转向价</w:t>
      </w:r>
    </w:p>
    <w:p>
      <w:pPr>
        <w:spacing w:line="219" w:lineRule="auto"/>
        <w:rPr>
          <w:rFonts w:ascii="SimSun" w:hAnsi="SimSun" w:eastAsia="SimSun" w:cs="SimSun"/>
          <w:sz w:val="21"/>
          <w:szCs w:val="21"/>
        </w:rPr>
      </w:pPr>
      <w:r>
        <w:rPr>
          <w:rFonts w:ascii="SimSun" w:hAnsi="SimSun" w:eastAsia="SimSun" w:cs="SimSun"/>
          <w:sz w:val="21"/>
          <w:szCs w:val="21"/>
          <w:spacing w:val="-7"/>
        </w:rPr>
        <w:t>值驱动型。</w:t>
      </w:r>
    </w:p>
    <w:p>
      <w:pPr>
        <w:pStyle w:val="BodyText"/>
        <w:spacing w:line="309" w:lineRule="auto"/>
        <w:rPr/>
      </w:pPr>
      <w:r/>
    </w:p>
    <w:p>
      <w:pPr>
        <w:pStyle w:val="BodyText"/>
        <w:spacing w:line="310" w:lineRule="auto"/>
        <w:rPr/>
      </w:pPr>
      <w:r/>
    </w:p>
    <w:p>
      <w:pPr>
        <w:ind w:left="3"/>
        <w:spacing w:before="85" w:line="219" w:lineRule="auto"/>
        <w:outlineLvl w:val="0"/>
        <w:rPr>
          <w:rFonts w:ascii="SimSun" w:hAnsi="SimSun" w:eastAsia="SimSun" w:cs="SimSun"/>
          <w:sz w:val="26"/>
          <w:szCs w:val="26"/>
        </w:rPr>
      </w:pPr>
      <w:r>
        <w:rPr>
          <w:rFonts w:ascii="SimSun" w:hAnsi="SimSun" w:eastAsia="SimSun" w:cs="SimSun"/>
          <w:sz w:val="26"/>
          <w:szCs w:val="26"/>
          <w:b/>
          <w:bCs/>
          <w:spacing w:val="-5"/>
        </w:rPr>
        <w:t>3.3</w:t>
      </w:r>
      <w:r>
        <w:rPr>
          <w:rFonts w:ascii="SimSun" w:hAnsi="SimSun" w:eastAsia="SimSun" w:cs="SimSun"/>
          <w:sz w:val="26"/>
          <w:szCs w:val="26"/>
          <w:spacing w:val="-5"/>
        </w:rPr>
        <w:t xml:space="preserve">  </w:t>
      </w:r>
      <w:r>
        <w:rPr>
          <w:rFonts w:ascii="SimSun" w:hAnsi="SimSun" w:eastAsia="SimSun" w:cs="SimSun"/>
          <w:sz w:val="26"/>
          <w:szCs w:val="26"/>
          <w:b/>
          <w:bCs/>
          <w:spacing w:val="-5"/>
        </w:rPr>
        <w:t>组织的目的是响应变化而非优化成本效益</w:t>
      </w:r>
    </w:p>
    <w:p>
      <w:pPr>
        <w:pStyle w:val="BodyText"/>
        <w:spacing w:line="242" w:lineRule="auto"/>
        <w:rPr/>
      </w:pPr>
      <w:r/>
    </w:p>
    <w:p>
      <w:pPr>
        <w:pStyle w:val="BodyText"/>
        <w:spacing w:line="243" w:lineRule="auto"/>
        <w:rPr/>
      </w:pPr>
      <w:r/>
    </w:p>
    <w:p>
      <w:pPr>
        <w:ind w:left="849"/>
        <w:spacing w:before="69" w:line="380" w:lineRule="exact"/>
        <w:rPr>
          <w:rFonts w:ascii="KaiTi" w:hAnsi="KaiTi" w:eastAsia="KaiTi" w:cs="KaiTi"/>
          <w:sz w:val="21"/>
          <w:szCs w:val="21"/>
        </w:rPr>
      </w:pPr>
      <w:r>
        <w:rPr>
          <w:rFonts w:ascii="KaiTi" w:hAnsi="KaiTi" w:eastAsia="KaiTi" w:cs="KaiTi"/>
          <w:sz w:val="21"/>
          <w:szCs w:val="21"/>
          <w:spacing w:val="-23"/>
          <w:w w:val="96"/>
          <w:position w:val="12"/>
        </w:rPr>
        <w:t>虽然公司可能努力同时兼顾两者，但其中一个要素必须是驱动力、是</w:t>
      </w:r>
    </w:p>
    <w:p>
      <w:pPr>
        <w:ind w:left="459"/>
        <w:spacing w:line="220" w:lineRule="auto"/>
        <w:rPr>
          <w:rFonts w:ascii="KaiTi" w:hAnsi="KaiTi" w:eastAsia="KaiTi" w:cs="KaiTi"/>
          <w:sz w:val="21"/>
          <w:szCs w:val="21"/>
        </w:rPr>
      </w:pPr>
      <w:r>
        <w:rPr>
          <w:rFonts w:ascii="KaiTi" w:hAnsi="KaiTi" w:eastAsia="KaiTi" w:cs="KaiTi"/>
          <w:sz w:val="21"/>
          <w:szCs w:val="21"/>
          <w:spacing w:val="-27"/>
          <w:w w:val="98"/>
        </w:rPr>
        <w:t>目标，另一个要素是约束条件。约束有助于引导公司，但约束不是目标，</w:t>
      </w:r>
    </w:p>
    <w:p>
      <w:pPr>
        <w:ind w:left="459"/>
        <w:spacing w:before="129" w:line="220" w:lineRule="auto"/>
        <w:rPr>
          <w:rFonts w:ascii="KaiTi" w:hAnsi="KaiTi" w:eastAsia="KaiTi" w:cs="KaiTi"/>
          <w:sz w:val="21"/>
          <w:szCs w:val="21"/>
        </w:rPr>
      </w:pPr>
      <w:r>
        <w:rPr>
          <w:rFonts w:ascii="KaiTi" w:hAnsi="KaiTi" w:eastAsia="KaiTi" w:cs="KaiTi"/>
          <w:sz w:val="21"/>
          <w:szCs w:val="21"/>
          <w:spacing w:val="-15"/>
          <w:w w:val="93"/>
        </w:rPr>
        <w:t>不能将两者混淆。响应力是一种商业策略，这一策略要靠敏捷能</w:t>
      </w:r>
      <w:r>
        <w:rPr>
          <w:rFonts w:ascii="KaiTi" w:hAnsi="KaiTi" w:eastAsia="KaiTi" w:cs="KaiTi"/>
          <w:sz w:val="21"/>
          <w:szCs w:val="21"/>
          <w:spacing w:val="-16"/>
          <w:w w:val="93"/>
        </w:rPr>
        <w:t>力和适应</w:t>
      </w:r>
    </w:p>
    <w:p>
      <w:pPr>
        <w:ind w:left="459"/>
        <w:spacing w:before="136" w:line="224" w:lineRule="auto"/>
        <w:rPr>
          <w:rFonts w:ascii="KaiTi" w:hAnsi="KaiTi" w:eastAsia="KaiTi" w:cs="KaiTi"/>
          <w:sz w:val="21"/>
          <w:szCs w:val="21"/>
        </w:rPr>
      </w:pPr>
      <w:r>
        <w:rPr>
          <w:rFonts w:ascii="KaiTi" w:hAnsi="KaiTi" w:eastAsia="KaiTi" w:cs="KaiTi"/>
          <w:sz w:val="21"/>
          <w:szCs w:val="21"/>
          <w:spacing w:val="-12"/>
        </w:rPr>
        <w:t>能力来实现。</w:t>
      </w:r>
    </w:p>
    <w:p>
      <w:pPr>
        <w:ind w:left="3710"/>
        <w:spacing w:before="304" w:line="212" w:lineRule="auto"/>
        <w:rPr>
          <w:rFonts w:ascii="Times New Roman" w:hAnsi="Times New Roman" w:eastAsia="Times New Roman" w:cs="Times New Roman"/>
          <w:sz w:val="21"/>
          <w:szCs w:val="21"/>
        </w:rPr>
      </w:pPr>
      <w:r>
        <w:rPr>
          <w:rFonts w:ascii="SimSun" w:hAnsi="SimSun" w:eastAsia="SimSun" w:cs="SimSun"/>
          <w:sz w:val="21"/>
          <w:szCs w:val="21"/>
          <w:spacing w:val="-10"/>
        </w:rPr>
        <w:t>——海史密斯</w:t>
      </w:r>
      <w:r>
        <w:rPr>
          <w:rFonts w:ascii="Times New Roman" w:hAnsi="Times New Roman" w:eastAsia="Times New Roman" w:cs="Times New Roman"/>
          <w:sz w:val="21"/>
          <w:szCs w:val="21"/>
          <w:spacing w:val="-10"/>
        </w:rPr>
        <w:t>(Jim Highsmith)</w:t>
      </w:r>
    </w:p>
    <w:p>
      <w:pPr>
        <w:spacing w:line="212" w:lineRule="auto"/>
        <w:sectPr>
          <w:pgSz w:w="9220" w:h="12790"/>
          <w:pgMar w:top="400" w:right="20" w:bottom="400" w:left="939" w:header="0" w:footer="0" w:gutter="0"/>
        </w:sectPr>
        <w:rPr>
          <w:rFonts w:ascii="Times New Roman" w:hAnsi="Times New Roman" w:eastAsia="Times New Roman" w:cs="Times New Roman"/>
          <w:sz w:val="21"/>
          <w:szCs w:val="21"/>
        </w:rPr>
      </w:pPr>
    </w:p>
    <w:p>
      <w:pPr>
        <w:pStyle w:val="BodyText"/>
        <w:spacing w:line="278" w:lineRule="auto"/>
        <w:rPr/>
      </w:pPr>
      <w:r>
        <w:pict>
          <v:shape id="_x0000_s356" style="position:absolute;margin-left:46.1419pt;margin-top:48.2246pt;mso-position-vertical-relative:page;mso-position-horizontal-relative:page;width:29.15pt;height:14.05pt;z-index:25175244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bookmarkStart w:name="bookmark75" w:id="42"/>
                  <w:bookmarkEnd w:id="42"/>
                  <w:r>
                    <w:rPr>
                      <w:rFonts w:ascii="SimHei" w:hAnsi="SimHei" w:eastAsia="SimHei" w:cs="SimHei"/>
                      <w:sz w:val="20"/>
                      <w:szCs w:val="20"/>
                      <w:b/>
                      <w:bCs/>
                      <w:spacing w:val="11"/>
                    </w:rPr>
                    <w:t>第3章</w:t>
                  </w:r>
                </w:p>
              </w:txbxContent>
            </v:textbox>
          </v:shape>
        </w:pict>
      </w:r>
      <w:r/>
    </w:p>
    <w:p>
      <w:pPr>
        <w:pStyle w:val="BodyText"/>
        <w:spacing w:line="278" w:lineRule="auto"/>
        <w:rPr/>
      </w:pPr>
      <w:r/>
    </w:p>
    <w:p>
      <w:pPr>
        <w:spacing w:line="280" w:lineRule="exact"/>
        <w:rPr/>
      </w:pPr>
      <w:r>
        <w:rPr>
          <w:position w:val="-5"/>
        </w:rPr>
        <w:pict>
          <v:group id="_x0000_s358" style="mso-position-vertical-relative:line;mso-position-horizontal-relative:char;width:33pt;height:14pt;" filled="false" stroked="false" coordsize="660,280" coordorigin="0,0">
            <v:shape id="_x0000_s360" style="position:absolute;left:0;top:0;width:660;height:280;" filled="false" stroked="false" type="#_x0000_t75">
              <v:imagedata o:title="" r:id="rId128"/>
            </v:shape>
            <v:shape id="_x0000_s362" style="position:absolute;left:-20;top:-20;width:700;height:320;" filled="false" stroked="false" type="#_x0000_t202">
              <v:fill on="false"/>
              <v:stroke on="false"/>
              <v:path/>
              <v:imagedata o:title=""/>
              <o:lock v:ext="edit" aspectratio="false"/>
              <v:textbox inset="0mm,0mm,0mm,0mm">
                <w:txbxContent>
                  <w:p>
                    <w:pPr>
                      <w:ind w:left="239"/>
                      <w:spacing w:before="109" w:line="183" w:lineRule="auto"/>
                      <w:rPr>
                        <w:rFonts w:ascii="SimSun" w:hAnsi="SimSun" w:eastAsia="SimSun" w:cs="SimSun"/>
                        <w:sz w:val="20"/>
                        <w:szCs w:val="20"/>
                      </w:rPr>
                    </w:pPr>
                    <w:r>
                      <w:rPr>
                        <w:rFonts w:ascii="SimSun" w:hAnsi="SimSun" w:eastAsia="SimSun" w:cs="SimSun"/>
                        <w:sz w:val="20"/>
                        <w:szCs w:val="20"/>
                        <w:color w:val="FFFFFF"/>
                        <w:spacing w:val="-3"/>
                      </w:rPr>
                      <w:t>36</w:t>
                    </w:r>
                  </w:p>
                </w:txbxContent>
              </v:textbox>
            </v:shape>
          </v:group>
        </w:pict>
      </w:r>
    </w:p>
    <w:p>
      <w:pPr>
        <w:ind w:left="1459"/>
        <w:spacing w:before="297" w:line="219" w:lineRule="auto"/>
        <w:rPr>
          <w:rFonts w:ascii="SimSun" w:hAnsi="SimSun" w:eastAsia="SimSun" w:cs="SimSun"/>
          <w:sz w:val="20"/>
          <w:szCs w:val="20"/>
        </w:rPr>
      </w:pPr>
      <w:r>
        <w:rPr>
          <w:rFonts w:ascii="SimSun" w:hAnsi="SimSun" w:eastAsia="SimSun" w:cs="SimSun"/>
          <w:sz w:val="20"/>
          <w:szCs w:val="20"/>
          <w:spacing w:val="27"/>
        </w:rPr>
        <w:t>以效率为导向的零售银行会在呼叫中心建立好几层的交互语音响应</w:t>
      </w:r>
    </w:p>
    <w:p>
      <w:pPr>
        <w:ind w:left="1459" w:right="81" w:firstLine="109"/>
        <w:spacing w:before="139" w:line="352" w:lineRule="auto"/>
        <w:jc w:val="both"/>
        <w:rPr>
          <w:rFonts w:ascii="SimSun" w:hAnsi="SimSun" w:eastAsia="SimSun" w:cs="SimSun"/>
          <w:sz w:val="20"/>
          <w:szCs w:val="20"/>
        </w:rPr>
      </w:pPr>
      <w:r>
        <w:rPr>
          <w:rFonts w:ascii="SimSun" w:hAnsi="SimSun" w:eastAsia="SimSun" w:cs="SimSun"/>
          <w:sz w:val="20"/>
          <w:szCs w:val="20"/>
          <w:spacing w:val="14"/>
        </w:rPr>
        <w:t>(</w:t>
      </w:r>
      <w:r>
        <w:rPr>
          <w:rFonts w:ascii="SimSun" w:hAnsi="SimSun" w:eastAsia="SimSun" w:cs="SimSun"/>
          <w:sz w:val="20"/>
          <w:szCs w:val="20"/>
        </w:rPr>
        <w:t>IVR</w:t>
      </w:r>
      <w:r>
        <w:rPr>
          <w:rFonts w:ascii="SimSun" w:hAnsi="SimSun" w:eastAsia="SimSun" w:cs="SimSun"/>
          <w:sz w:val="20"/>
          <w:szCs w:val="20"/>
          <w:spacing w:val="14"/>
        </w:rPr>
        <w:t>),</w:t>
      </w:r>
      <w:r>
        <w:rPr>
          <w:rFonts w:ascii="SimSun" w:hAnsi="SimSun" w:eastAsia="SimSun" w:cs="SimSun"/>
          <w:sz w:val="20"/>
          <w:szCs w:val="20"/>
          <w:spacing w:val="46"/>
        </w:rPr>
        <w:t xml:space="preserve">  </w:t>
      </w:r>
      <w:r>
        <w:rPr>
          <w:rFonts w:ascii="SimSun" w:hAnsi="SimSun" w:eastAsia="SimSun" w:cs="SimSun"/>
          <w:sz w:val="20"/>
          <w:szCs w:val="20"/>
          <w:spacing w:val="14"/>
        </w:rPr>
        <w:t>尽量不让客户的电话转到人工服务台。以响应为导向</w:t>
      </w:r>
      <w:r>
        <w:rPr>
          <w:rFonts w:ascii="SimSun" w:hAnsi="SimSun" w:eastAsia="SimSun" w:cs="SimSun"/>
          <w:sz w:val="20"/>
          <w:szCs w:val="20"/>
          <w:spacing w:val="13"/>
        </w:rPr>
        <w:t>的公司</w:t>
      </w:r>
      <w:r>
        <w:rPr>
          <w:rFonts w:ascii="SimSun" w:hAnsi="SimSun" w:eastAsia="SimSun" w:cs="SimSun"/>
          <w:sz w:val="20"/>
          <w:szCs w:val="20"/>
          <w:spacing w:val="1"/>
        </w:rPr>
        <w:t xml:space="preserve"> </w:t>
      </w:r>
      <w:r>
        <w:rPr>
          <w:rFonts w:ascii="SimSun" w:hAnsi="SimSun" w:eastAsia="SimSun" w:cs="SimSun"/>
          <w:sz w:val="20"/>
          <w:szCs w:val="20"/>
          <w:spacing w:val="14"/>
        </w:rPr>
        <w:t>则恰好相反，他们会尽量少用</w:t>
      </w:r>
      <w:r>
        <w:rPr>
          <w:rFonts w:ascii="SimSun" w:hAnsi="SimSun" w:eastAsia="SimSun" w:cs="SimSun"/>
          <w:sz w:val="20"/>
          <w:szCs w:val="20"/>
        </w:rPr>
        <w:t>IVR</w:t>
      </w:r>
      <w:r>
        <w:rPr>
          <w:rFonts w:ascii="SimSun" w:hAnsi="SimSun" w:eastAsia="SimSun" w:cs="SimSun"/>
          <w:sz w:val="20"/>
          <w:szCs w:val="20"/>
          <w:spacing w:val="14"/>
        </w:rPr>
        <w:t>,</w:t>
      </w:r>
      <w:r>
        <w:rPr>
          <w:rFonts w:ascii="SimSun" w:hAnsi="SimSun" w:eastAsia="SimSun" w:cs="SimSun"/>
          <w:sz w:val="20"/>
          <w:szCs w:val="20"/>
          <w:spacing w:val="101"/>
        </w:rPr>
        <w:t xml:space="preserve"> </w:t>
      </w:r>
      <w:r>
        <w:rPr>
          <w:rFonts w:ascii="SimSun" w:hAnsi="SimSun" w:eastAsia="SimSun" w:cs="SimSun"/>
          <w:sz w:val="20"/>
          <w:szCs w:val="20"/>
          <w:spacing w:val="14"/>
        </w:rPr>
        <w:t>并总是提供最简单的方式来接通人</w:t>
      </w:r>
      <w:r>
        <w:rPr>
          <w:rFonts w:ascii="SimSun" w:hAnsi="SimSun" w:eastAsia="SimSun" w:cs="SimSun"/>
          <w:sz w:val="20"/>
          <w:szCs w:val="20"/>
        </w:rPr>
        <w:t xml:space="preserve"> </w:t>
      </w:r>
      <w:r>
        <w:rPr>
          <w:rFonts w:ascii="SimSun" w:hAnsi="SimSun" w:eastAsia="SimSun" w:cs="SimSun"/>
          <w:sz w:val="20"/>
          <w:szCs w:val="20"/>
          <w:spacing w:val="10"/>
        </w:rPr>
        <w:t>工服务。</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0"/>
        </w:rPr>
        <w:t>-B</w:t>
      </w:r>
      <w:r>
        <w:rPr>
          <w:rFonts w:ascii="Times New Roman" w:hAnsi="Times New Roman" w:eastAsia="Times New Roman" w:cs="Times New Roman"/>
          <w:sz w:val="20"/>
          <w:szCs w:val="20"/>
          <w:spacing w:val="38"/>
        </w:rPr>
        <w:t xml:space="preserve"> </w:t>
      </w:r>
      <w:r>
        <w:rPr>
          <w:rFonts w:ascii="SimSun" w:hAnsi="SimSun" w:eastAsia="SimSun" w:cs="SimSun"/>
          <w:sz w:val="20"/>
          <w:szCs w:val="20"/>
          <w:spacing w:val="10"/>
        </w:rPr>
        <w:t>组织面临着相似的权衡，但相比呼叫中心，显然更应该选</w:t>
      </w:r>
    </w:p>
    <w:p>
      <w:pPr>
        <w:ind w:left="1459"/>
        <w:spacing w:line="219" w:lineRule="auto"/>
        <w:rPr>
          <w:rFonts w:ascii="SimSun" w:hAnsi="SimSun" w:eastAsia="SimSun" w:cs="SimSun"/>
          <w:sz w:val="20"/>
          <w:szCs w:val="20"/>
        </w:rPr>
      </w:pPr>
      <w:r>
        <w:rPr>
          <w:rFonts w:ascii="SimSun" w:hAnsi="SimSun" w:eastAsia="SimSun" w:cs="SimSun"/>
          <w:sz w:val="20"/>
          <w:szCs w:val="20"/>
          <w:spacing w:val="5"/>
        </w:rPr>
        <w:t>择重视响应力。</w:t>
      </w:r>
    </w:p>
    <w:p>
      <w:pPr>
        <w:pStyle w:val="BodyText"/>
        <w:spacing w:line="323" w:lineRule="auto"/>
        <w:rPr/>
      </w:pPr>
      <w:r/>
    </w:p>
    <w:p>
      <w:pPr>
        <w:ind w:left="1459" w:right="98"/>
        <w:spacing w:before="65" w:line="342" w:lineRule="auto"/>
        <w:rPr>
          <w:rFonts w:ascii="SimSun" w:hAnsi="SimSun" w:eastAsia="SimSun" w:cs="SimSun"/>
          <w:sz w:val="20"/>
          <w:szCs w:val="20"/>
        </w:rPr>
      </w:pPr>
      <w:r>
        <w:rPr>
          <w:rFonts w:ascii="SimSun" w:hAnsi="SimSun" w:eastAsia="SimSun" w:cs="SimSun"/>
          <w:sz w:val="20"/>
          <w:szCs w:val="20"/>
          <w:spacing w:val="12"/>
        </w:rPr>
        <w:t>团队组织的方式可以是为了响应变化，也可以是为了优化成本效率。在</w:t>
      </w:r>
      <w:r>
        <w:rPr>
          <w:rFonts w:ascii="SimSun" w:hAnsi="SimSun" w:eastAsia="SimSun" w:cs="SimSun"/>
          <w:sz w:val="20"/>
          <w:szCs w:val="20"/>
          <w:spacing w:val="18"/>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6"/>
        </w:rPr>
        <w:t>-B</w:t>
      </w:r>
      <w:r>
        <w:rPr>
          <w:rFonts w:ascii="SimSun" w:hAnsi="SimSun" w:eastAsia="SimSun" w:cs="SimSun"/>
          <w:sz w:val="20"/>
          <w:szCs w:val="20"/>
          <w:spacing w:val="16"/>
        </w:rPr>
        <w:t>的世界中，成本效率通常体现为关注员工的利用率和生产力(交付</w:t>
      </w:r>
      <w:r>
        <w:rPr>
          <w:rFonts w:ascii="SimSun" w:hAnsi="SimSun" w:eastAsia="SimSun" w:cs="SimSun"/>
          <w:sz w:val="20"/>
          <w:szCs w:val="20"/>
          <w:spacing w:val="2"/>
        </w:rPr>
        <w:t xml:space="preserve"> </w:t>
      </w:r>
      <w:r>
        <w:rPr>
          <w:rFonts w:ascii="SimSun" w:hAnsi="SimSun" w:eastAsia="SimSun" w:cs="SimSun"/>
          <w:sz w:val="20"/>
          <w:szCs w:val="20"/>
          <w:spacing w:val="13"/>
        </w:rPr>
        <w:t>吞吐量)。考虑到</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3"/>
        </w:rPr>
        <w:t>-B</w:t>
      </w:r>
      <w:r>
        <w:rPr>
          <w:rFonts w:ascii="Times New Roman" w:hAnsi="Times New Roman" w:eastAsia="Times New Roman" w:cs="Times New Roman"/>
          <w:sz w:val="20"/>
          <w:szCs w:val="20"/>
          <w:spacing w:val="46"/>
          <w:w w:val="101"/>
        </w:rPr>
        <w:t xml:space="preserve"> </w:t>
      </w:r>
      <w:r>
        <w:rPr>
          <w:rFonts w:ascii="SimSun" w:hAnsi="SimSun" w:eastAsia="SimSun" w:cs="SimSun"/>
          <w:sz w:val="20"/>
          <w:szCs w:val="20"/>
          <w:spacing w:val="13"/>
        </w:rPr>
        <w:t>在缩短交付周期方面的压力越来越大，发现并且</w:t>
      </w:r>
      <w:r>
        <w:rPr>
          <w:rFonts w:ascii="SimSun" w:hAnsi="SimSun" w:eastAsia="SimSun" w:cs="SimSun"/>
          <w:sz w:val="20"/>
          <w:szCs w:val="20"/>
        </w:rPr>
        <w:t xml:space="preserve"> </w:t>
      </w:r>
      <w:r>
        <w:rPr>
          <w:rFonts w:ascii="SimSun" w:hAnsi="SimSun" w:eastAsia="SimSun" w:cs="SimSun"/>
          <w:sz w:val="20"/>
          <w:szCs w:val="20"/>
          <w:spacing w:val="11"/>
        </w:rPr>
        <w:t>利用一切机会来提高响应能力显得尤为重要，即使会牺牲一定的效率。</w:t>
      </w:r>
    </w:p>
    <w:p>
      <w:pPr>
        <w:ind w:left="1459"/>
        <w:spacing w:line="219" w:lineRule="auto"/>
        <w:rPr>
          <w:rFonts w:ascii="SimSun" w:hAnsi="SimSun" w:eastAsia="SimSun" w:cs="SimSun"/>
          <w:sz w:val="20"/>
          <w:szCs w:val="20"/>
        </w:rPr>
      </w:pPr>
      <w:r>
        <w:rPr>
          <w:rFonts w:ascii="SimSun" w:hAnsi="SimSun" w:eastAsia="SimSun" w:cs="SimSun"/>
          <w:sz w:val="20"/>
          <w:szCs w:val="20"/>
          <w:spacing w:val="3"/>
        </w:rPr>
        <w:t>以下面的场景为例。</w:t>
      </w:r>
    </w:p>
    <w:p>
      <w:pPr>
        <w:spacing w:before="13"/>
        <w:rPr/>
      </w:pPr>
      <w:r/>
    </w:p>
    <w:tbl>
      <w:tblPr>
        <w:tblStyle w:val="TableNormal"/>
        <w:tblW w:w="6710" w:type="dxa"/>
        <w:tblInd w:w="1439" w:type="dxa"/>
        <w:tblLayout w:type="fixed"/>
        <w:tblBorders>
          <w:bottom w:val="single" w:color="000000" w:sz="8" w:space="0"/>
          <w:top w:val="single" w:color="000000" w:sz="8" w:space="0"/>
        </w:tblBorders>
      </w:tblPr>
      <w:tblGrid>
        <w:gridCol w:w="6710"/>
      </w:tblGrid>
      <w:tr>
        <w:trPr>
          <w:trHeight w:val="5840" w:hRule="atLeast"/>
        </w:trPr>
        <w:tc>
          <w:tcPr>
            <w:tcW w:w="6710" w:type="dxa"/>
            <w:vAlign w:val="top"/>
          </w:tcPr>
          <w:p>
            <w:pPr>
              <w:spacing w:line="265" w:lineRule="auto"/>
              <w:rPr>
                <w:rFonts w:ascii="Arial"/>
                <w:sz w:val="21"/>
              </w:rPr>
            </w:pPr>
            <w:r/>
          </w:p>
          <w:p>
            <w:pPr>
              <w:ind w:left="302"/>
              <w:spacing w:before="65" w:line="219" w:lineRule="auto"/>
              <w:rPr>
                <w:rFonts w:ascii="SimHei" w:hAnsi="SimHei" w:eastAsia="SimHei" w:cs="SimHei"/>
                <w:sz w:val="20"/>
                <w:szCs w:val="20"/>
              </w:rPr>
            </w:pPr>
            <w:r>
              <w:rPr>
                <w:rFonts w:ascii="SimHei" w:hAnsi="SimHei" w:eastAsia="SimHei" w:cs="SimHei"/>
                <w:sz w:val="20"/>
                <w:szCs w:val="20"/>
                <w:b/>
                <w:bCs/>
                <w:spacing w:val="7"/>
              </w:rPr>
              <w:t>平衡：实现产品路线图还是响应用户</w:t>
            </w:r>
          </w:p>
          <w:p>
            <w:pPr>
              <w:spacing w:line="285" w:lineRule="auto"/>
              <w:rPr>
                <w:rFonts w:ascii="Arial"/>
                <w:sz w:val="21"/>
              </w:rPr>
            </w:pPr>
            <w:r/>
          </w:p>
          <w:p>
            <w:pPr>
              <w:pStyle w:val="TableText"/>
              <w:ind w:left="719" w:right="616"/>
              <w:spacing w:before="65" w:line="352" w:lineRule="auto"/>
              <w:jc w:val="both"/>
              <w:rPr/>
            </w:pPr>
            <w:r>
              <w:rPr>
                <w:rFonts w:ascii="SimSun" w:hAnsi="SimSun" w:eastAsia="SimSun" w:cs="SimSun"/>
              </w:rPr>
              <w:t>GreatApps</w:t>
            </w:r>
            <w:r>
              <w:rPr>
                <w:spacing w:val="2"/>
              </w:rPr>
              <w:t>在苹果应用商店销售生产力应用，其中最热销的是</w:t>
            </w:r>
            <w:r>
              <w:rPr>
                <w:spacing w:val="15"/>
              </w:rPr>
              <w:t xml:space="preserve"> </w:t>
            </w:r>
            <w:r>
              <w:rPr>
                <w:rFonts w:ascii="Times New Roman" w:hAnsi="Times New Roman" w:eastAsia="Times New Roman" w:cs="Times New Roman"/>
                <w:spacing w:val="-8"/>
              </w:rPr>
              <w:t>BookBliss</w:t>
            </w:r>
            <w:r>
              <w:rPr>
                <w:spacing w:val="-8"/>
              </w:rPr>
              <w:t>电子书阅读器。</w:t>
            </w:r>
            <w:r>
              <w:rPr>
                <w:rFonts w:ascii="Times New Roman" w:hAnsi="Times New Roman" w:eastAsia="Times New Roman" w:cs="Times New Roman"/>
                <w:spacing w:val="-8"/>
              </w:rPr>
              <w:t>Alagu</w:t>
            </w:r>
            <w:r>
              <w:rPr>
                <w:spacing w:val="-8"/>
              </w:rPr>
              <w:t>是</w:t>
            </w:r>
            <w:r>
              <w:rPr>
                <w:rFonts w:ascii="Times New Roman" w:hAnsi="Times New Roman" w:eastAsia="Times New Roman" w:cs="Times New Roman"/>
                <w:spacing w:val="-8"/>
              </w:rPr>
              <w:t>Book</w:t>
            </w:r>
            <w:r>
              <w:rPr>
                <w:rFonts w:ascii="Times New Roman" w:hAnsi="Times New Roman" w:eastAsia="Times New Roman" w:cs="Times New Roman"/>
                <w:spacing w:val="-9"/>
              </w:rPr>
              <w:t>Bliss</w:t>
            </w:r>
            <w:r>
              <w:rPr>
                <w:spacing w:val="-9"/>
              </w:rPr>
              <w:t>团队的产品经理，</w:t>
            </w:r>
            <w:r>
              <w:rPr>
                <w:rFonts w:ascii="Times New Roman" w:hAnsi="Times New Roman" w:eastAsia="Times New Roman" w:cs="Times New Roman"/>
                <w:spacing w:val="-9"/>
              </w:rPr>
              <w:t>Riya</w:t>
            </w:r>
            <w:r>
              <w:rPr>
                <w:rFonts w:ascii="Times New Roman" w:hAnsi="Times New Roman" w:eastAsia="Times New Roman" w:cs="Times New Roman"/>
              </w:rPr>
              <w:t xml:space="preserve"> </w:t>
            </w:r>
            <w:r>
              <w:rPr>
                <w:spacing w:val="-16"/>
              </w:rPr>
              <w:t>则是交付经理。受到1.0版</w:t>
            </w:r>
            <w:r>
              <w:rPr>
                <w:rFonts w:ascii="SimSun" w:hAnsi="SimSun" w:eastAsia="SimSun" w:cs="SimSun"/>
                <w:spacing w:val="-16"/>
              </w:rPr>
              <w:t>(V1)</w:t>
            </w:r>
            <w:r>
              <w:rPr>
                <w:rFonts w:ascii="SimSun" w:hAnsi="SimSun" w:eastAsia="SimSun" w:cs="SimSun"/>
                <w:spacing w:val="70"/>
              </w:rPr>
              <w:t xml:space="preserve"> </w:t>
            </w:r>
            <w:r>
              <w:rPr>
                <w:spacing w:val="-16"/>
              </w:rPr>
              <w:t>成功的鼓舞，他们正打算在下一个</w:t>
            </w:r>
          </w:p>
          <w:p>
            <w:pPr>
              <w:pStyle w:val="TableText"/>
              <w:ind w:left="719"/>
              <w:spacing w:line="225" w:lineRule="auto"/>
              <w:rPr/>
            </w:pPr>
            <w:r>
              <w:rPr>
                <w:spacing w:val="-19"/>
              </w:rPr>
              <w:t>主力版本中添加对</w:t>
            </w:r>
            <w:r>
              <w:rPr>
                <w:spacing w:val="-43"/>
              </w:rPr>
              <w:t xml:space="preserve"> </w:t>
            </w:r>
            <w:r>
              <w:rPr>
                <w:rFonts w:ascii="Times New Roman" w:hAnsi="Times New Roman" w:eastAsia="Times New Roman" w:cs="Times New Roman"/>
                <w:spacing w:val="-19"/>
              </w:rPr>
              <w:t>PDF</w:t>
            </w:r>
            <w:r>
              <w:rPr>
                <w:spacing w:val="-19"/>
              </w:rPr>
              <w:t>文件的支持。</w:t>
            </w:r>
          </w:p>
          <w:p>
            <w:pPr>
              <w:spacing w:line="362" w:lineRule="auto"/>
              <w:rPr>
                <w:rFonts w:ascii="Arial"/>
                <w:sz w:val="21"/>
              </w:rPr>
            </w:pPr>
            <w:r/>
          </w:p>
          <w:p>
            <w:pPr>
              <w:pStyle w:val="TableText"/>
              <w:ind w:left="719"/>
              <w:spacing w:before="65" w:line="219" w:lineRule="auto"/>
              <w:rPr>
                <w:rFonts w:ascii="SimSun" w:hAnsi="SimSun" w:eastAsia="SimSun" w:cs="SimSun"/>
              </w:rPr>
            </w:pPr>
            <w:r>
              <w:rPr>
                <w:spacing w:val="-14"/>
                <w:w w:val="98"/>
              </w:rPr>
              <w:t>但这是一个很大的特性，哪怕是发布一个最小化可行产品</w:t>
            </w:r>
            <w:r>
              <w:rPr>
                <w:rFonts w:ascii="SimSun" w:hAnsi="SimSun" w:eastAsia="SimSun" w:cs="SimSun"/>
                <w:spacing w:val="-14"/>
                <w:w w:val="98"/>
              </w:rPr>
              <w:t>(MVP),</w:t>
            </w:r>
          </w:p>
          <w:p>
            <w:pPr>
              <w:pStyle w:val="TableText"/>
              <w:ind w:left="719" w:right="606"/>
              <w:spacing w:before="142" w:line="352" w:lineRule="auto"/>
              <w:rPr/>
            </w:pPr>
            <w:r>
              <w:rPr>
                <w:spacing w:val="-15"/>
              </w:rPr>
              <w:t>也需要几个月时间。</w:t>
            </w:r>
            <w:r>
              <w:rPr>
                <w:rFonts w:ascii="SimSun" w:hAnsi="SimSun" w:eastAsia="SimSun" w:cs="SimSun"/>
                <w:spacing w:val="-15"/>
              </w:rPr>
              <w:t>Riya</w:t>
            </w:r>
            <w:r>
              <w:rPr>
                <w:spacing w:val="-15"/>
              </w:rPr>
              <w:t>清楚这一点，并努力让团队成员聚焦在支</w:t>
            </w:r>
            <w:r>
              <w:rPr>
                <w:spacing w:val="9"/>
              </w:rPr>
              <w:t xml:space="preserve"> </w:t>
            </w:r>
            <w:r>
              <w:rPr>
                <w:spacing w:val="-15"/>
              </w:rPr>
              <w:t>持</w:t>
            </w:r>
            <w:r>
              <w:rPr>
                <w:rFonts w:ascii="Times New Roman" w:hAnsi="Times New Roman" w:eastAsia="Times New Roman" w:cs="Times New Roman"/>
                <w:spacing w:val="-15"/>
              </w:rPr>
              <w:t>PDF</w:t>
            </w:r>
            <w:r>
              <w:rPr>
                <w:spacing w:val="-15"/>
              </w:rPr>
              <w:t>文件上。然而，</w:t>
            </w:r>
            <w:r>
              <w:rPr>
                <w:rFonts w:ascii="Times New Roman" w:hAnsi="Times New Roman" w:eastAsia="Times New Roman" w:cs="Times New Roman"/>
                <w:spacing w:val="-15"/>
              </w:rPr>
              <w:t>V1</w:t>
            </w:r>
            <w:r>
              <w:rPr>
                <w:spacing w:val="-15"/>
              </w:rPr>
              <w:t>的用户更感兴趣的是完善当前已经支持的</w:t>
            </w:r>
            <w:r>
              <w:rPr>
                <w:spacing w:val="11"/>
              </w:rPr>
              <w:t xml:space="preserve"> </w:t>
            </w:r>
            <w:r>
              <w:rPr>
                <w:rFonts w:ascii="SimSun" w:hAnsi="SimSun" w:eastAsia="SimSun" w:cs="SimSun"/>
                <w:spacing w:val="-13"/>
              </w:rPr>
              <w:t>epub</w:t>
            </w:r>
            <w:r>
              <w:rPr>
                <w:spacing w:val="-13"/>
              </w:rPr>
              <w:t>和</w:t>
            </w:r>
            <w:r>
              <w:rPr>
                <w:rFonts w:ascii="SimSun" w:hAnsi="SimSun" w:eastAsia="SimSun" w:cs="SimSun"/>
                <w:spacing w:val="-13"/>
              </w:rPr>
              <w:t>mobi</w:t>
            </w:r>
            <w:r>
              <w:rPr>
                <w:spacing w:val="-13"/>
              </w:rPr>
              <w:t>格式。他们不断地在论坛上提出批注、书架组织、设备</w:t>
            </w:r>
          </w:p>
          <w:p>
            <w:pPr>
              <w:pStyle w:val="TableText"/>
              <w:ind w:left="719"/>
              <w:spacing w:before="1" w:line="222" w:lineRule="auto"/>
              <w:rPr/>
            </w:pPr>
            <w:r>
              <w:rPr>
                <w:spacing w:val="-21"/>
              </w:rPr>
              <w:t>同步等改进要求。</w:t>
            </w:r>
          </w:p>
          <w:p>
            <w:pPr>
              <w:spacing w:line="358" w:lineRule="auto"/>
              <w:rPr>
                <w:rFonts w:ascii="Arial"/>
                <w:sz w:val="21"/>
              </w:rPr>
            </w:pPr>
            <w:r/>
          </w:p>
          <w:p>
            <w:pPr>
              <w:pStyle w:val="TableText"/>
              <w:ind w:left="719"/>
              <w:spacing w:before="65" w:line="380" w:lineRule="exact"/>
              <w:rPr/>
            </w:pPr>
            <w:r>
              <w:rPr>
                <w:rFonts w:ascii="SimSun" w:hAnsi="SimSun" w:eastAsia="SimSun" w:cs="SimSun"/>
                <w:spacing w:val="-15"/>
                <w:position w:val="13"/>
              </w:rPr>
              <w:t>Alagu</w:t>
            </w:r>
            <w:r>
              <w:rPr>
                <w:spacing w:val="-15"/>
                <w:position w:val="13"/>
              </w:rPr>
              <w:t>意识到，当前用户群对支持</w:t>
            </w:r>
            <w:r>
              <w:rPr>
                <w:rFonts w:ascii="SimSun" w:hAnsi="SimSun" w:eastAsia="SimSun" w:cs="SimSun"/>
                <w:spacing w:val="-15"/>
                <w:position w:val="13"/>
              </w:rPr>
              <w:t>PDF </w:t>
            </w:r>
            <w:r>
              <w:rPr>
                <w:spacing w:val="-15"/>
                <w:position w:val="13"/>
              </w:rPr>
              <w:t>的关心程度，不如改进当前功</w:t>
            </w:r>
          </w:p>
          <w:p>
            <w:pPr>
              <w:pStyle w:val="TableText"/>
              <w:ind w:left="719"/>
              <w:spacing w:line="220" w:lineRule="auto"/>
              <w:rPr/>
            </w:pPr>
            <w:r>
              <w:rPr>
                <w:spacing w:val="-22"/>
              </w:rPr>
              <w:t>能来得热切。即使要在下一个版本中争取一类新用户，他也不能对</w:t>
            </w:r>
          </w:p>
        </w:tc>
      </w:tr>
    </w:tbl>
    <w:p>
      <w:pPr>
        <w:pStyle w:val="BodyText"/>
        <w:rPr/>
      </w:pPr>
      <w:r/>
    </w:p>
    <w:p>
      <w:pPr>
        <w:sectPr>
          <w:pgSz w:w="9220" w:h="12820"/>
          <w:pgMar w:top="400" w:right="1069" w:bottom="400" w:left="0" w:header="0" w:footer="0" w:gutter="0"/>
        </w:sectPr>
        <w:rPr/>
      </w:pPr>
    </w:p>
    <w:p>
      <w:pPr>
        <w:pStyle w:val="BodyText"/>
        <w:spacing w:line="263" w:lineRule="auto"/>
        <w:rPr/>
      </w:pPr>
      <w:r>
        <w:pict>
          <v:shape id="_x0000_s364" style="position:absolute;margin-left:366.628pt;margin-top:47.7585pt;mso-position-vertical-relative:page;mso-position-horizontal-relative:page;width:37.7pt;height:14.05pt;z-index:251755520;"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0"/>
                      <w:szCs w:val="20"/>
                    </w:rPr>
                  </w:pPr>
                  <w:r>
                    <w:rPr>
                      <w:rFonts w:ascii="SimHei" w:hAnsi="SimHei" w:eastAsia="SimHei" w:cs="SimHei"/>
                      <w:sz w:val="20"/>
                      <w:szCs w:val="20"/>
                      <w:b/>
                      <w:bCs/>
                      <w:spacing w:val="-16"/>
                      <w:w w:val="95"/>
                    </w:rPr>
                    <w:t>核</w:t>
                  </w:r>
                  <w:r>
                    <w:rPr>
                      <w:rFonts w:ascii="SimHei" w:hAnsi="SimHei" w:eastAsia="SimHei" w:cs="SimHei"/>
                      <w:sz w:val="20"/>
                      <w:szCs w:val="20"/>
                      <w:b/>
                      <w:bCs/>
                      <w:spacing w:val="-15"/>
                      <w:w w:val="95"/>
                    </w:rPr>
                    <w:t>心主</w:t>
                  </w:r>
                  <w:r>
                    <w:rPr>
                      <w:rFonts w:ascii="SimHei" w:hAnsi="SimHei" w:eastAsia="SimHei" w:cs="SimHei"/>
                      <w:sz w:val="20"/>
                      <w:szCs w:val="20"/>
                      <w:b/>
                      <w:bCs/>
                      <w:spacing w:val="-10"/>
                      <w:w w:val="95"/>
                    </w:rPr>
                    <w:t>题</w:t>
                  </w:r>
                </w:p>
              </w:txbxContent>
            </v:textbox>
          </v:shape>
        </w:pict>
      </w:r>
      <w:r/>
    </w:p>
    <w:p>
      <w:pPr>
        <w:pStyle w:val="BodyText"/>
        <w:spacing w:line="263" w:lineRule="auto"/>
        <w:rPr/>
      </w:pPr>
      <w:r/>
    </w:p>
    <w:p>
      <w:pPr>
        <w:ind w:firstLine="7430"/>
        <w:spacing w:line="280" w:lineRule="exact"/>
        <w:rPr/>
      </w:pPr>
      <w:r>
        <w:rPr>
          <w:position w:val="-5"/>
        </w:rPr>
        <w:pict>
          <v:group id="_x0000_s366" style="mso-position-vertical-relative:line;mso-position-horizontal-relative:char;width:42.5pt;height:14.05pt;" filled="false" stroked="false" coordsize="850,281" coordorigin="0,0">
            <v:shape id="_x0000_s368" style="position:absolute;left:0;top:0;width:850;height:281;" filled="false" stroked="false" type="#_x0000_t75">
              <v:imagedata o:title="" r:id="rId129"/>
            </v:shape>
            <v:shape id="_x0000_s370" style="position:absolute;left:-20;top:-20;width:890;height:320;" filled="false" stroked="false" type="#_x0000_t202">
              <v:fill on="false"/>
              <v:stroke on="false"/>
              <v:path/>
              <v:imagedata o:title=""/>
              <o:lock v:ext="edit" aspectratio="false"/>
              <v:textbox inset="0mm,0mm,0mm,0mm">
                <w:txbxContent>
                  <w:p>
                    <w:pPr>
                      <w:ind w:left="250"/>
                      <w:spacing w:before="109" w:line="183" w:lineRule="auto"/>
                      <w:rPr>
                        <w:rFonts w:ascii="SimSun" w:hAnsi="SimSun" w:eastAsia="SimSun" w:cs="SimSun"/>
                        <w:sz w:val="20"/>
                        <w:szCs w:val="20"/>
                      </w:rPr>
                    </w:pPr>
                    <w:r>
                      <w:rPr>
                        <w:rFonts w:ascii="SimSun" w:hAnsi="SimSun" w:eastAsia="SimSun" w:cs="SimSun"/>
                        <w:sz w:val="20"/>
                        <w:szCs w:val="20"/>
                        <w:color w:val="FFFFFF"/>
                        <w:spacing w:val="-3"/>
                      </w:rPr>
                      <w:t>37</w:t>
                    </w:r>
                  </w:p>
                </w:txbxContent>
              </v:textbox>
            </v:shape>
          </v:group>
        </w:pict>
      </w:r>
    </w:p>
    <w:p>
      <w:pPr>
        <w:spacing w:before="48"/>
        <w:rPr/>
      </w:pPr>
      <w:r/>
    </w:p>
    <w:tbl>
      <w:tblPr>
        <w:tblStyle w:val="TableNormal"/>
        <w:tblW w:w="6670" w:type="dxa"/>
        <w:tblInd w:w="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575"/>
        <w:gridCol w:w="95"/>
      </w:tblGrid>
      <w:tr>
        <w:trPr>
          <w:trHeight w:val="4775" w:hRule="atLeast"/>
        </w:trPr>
        <w:tc>
          <w:tcPr>
            <w:tcW w:w="6575" w:type="dxa"/>
            <w:vAlign w:val="top"/>
            <w:tcBorders>
              <w:left w:val="single" w:color="000000" w:sz="4" w:space="0"/>
              <w:right w:val="nil"/>
            </w:tcBorders>
          </w:tcPr>
          <w:p>
            <w:pPr>
              <w:spacing w:line="248" w:lineRule="auto"/>
              <w:rPr>
                <w:rFonts w:ascii="Arial"/>
                <w:sz w:val="21"/>
              </w:rPr>
            </w:pPr>
            <w:r/>
          </w:p>
          <w:p>
            <w:pPr>
              <w:pStyle w:val="TableText"/>
              <w:ind w:left="689"/>
              <w:spacing w:before="65" w:line="394" w:lineRule="exact"/>
              <w:rPr/>
            </w:pPr>
            <w:r>
              <w:rPr>
                <w:spacing w:val="-14"/>
                <w:position w:val="14"/>
              </w:rPr>
              <w:t>老用户的诉求置之不理。因此，他建议</w:t>
            </w:r>
            <w:r>
              <w:rPr>
                <w:rFonts w:ascii="SimSun" w:hAnsi="SimSun" w:eastAsia="SimSun" w:cs="SimSun"/>
                <w:spacing w:val="-14"/>
                <w:position w:val="14"/>
              </w:rPr>
              <w:t>Riya</w:t>
            </w:r>
            <w:r>
              <w:rPr>
                <w:spacing w:val="-14"/>
                <w:position w:val="14"/>
              </w:rPr>
              <w:t>团队分出，部分精力来</w:t>
            </w:r>
          </w:p>
          <w:p>
            <w:pPr>
              <w:pStyle w:val="TableText"/>
              <w:ind w:left="689"/>
              <w:spacing w:line="223" w:lineRule="auto"/>
              <w:rPr/>
            </w:pPr>
            <w:r>
              <w:rPr>
                <w:spacing w:val="-15"/>
              </w:rPr>
              <w:t>满足</w:t>
            </w:r>
            <w:r>
              <w:rPr>
                <w:rFonts w:ascii="SimSun" w:hAnsi="SimSun" w:eastAsia="SimSun" w:cs="SimSun"/>
                <w:spacing w:val="-15"/>
              </w:rPr>
              <w:t>V1</w:t>
            </w:r>
            <w:r>
              <w:rPr>
                <w:rFonts w:ascii="SimSun" w:hAnsi="SimSun" w:eastAsia="SimSun" w:cs="SimSun"/>
                <w:spacing w:val="-27"/>
              </w:rPr>
              <w:t xml:space="preserve"> </w:t>
            </w:r>
            <w:r>
              <w:rPr>
                <w:spacing w:val="-15"/>
              </w:rPr>
              <w:t>用户的需求。</w:t>
            </w:r>
          </w:p>
          <w:p>
            <w:pPr>
              <w:spacing w:line="320" w:lineRule="auto"/>
              <w:rPr>
                <w:rFonts w:ascii="Arial"/>
                <w:sz w:val="21"/>
              </w:rPr>
            </w:pPr>
            <w:r/>
          </w:p>
          <w:p>
            <w:pPr>
              <w:pStyle w:val="TableText"/>
              <w:ind w:left="689" w:right="521"/>
              <w:spacing w:before="65" w:line="365" w:lineRule="auto"/>
              <w:jc w:val="both"/>
              <w:rPr/>
            </w:pPr>
            <w:r>
              <w:rPr>
                <w:rFonts w:ascii="Times New Roman" w:hAnsi="Times New Roman" w:eastAsia="Times New Roman" w:cs="Times New Roman"/>
                <w:spacing w:val="-12"/>
              </w:rPr>
              <w:t>Riya</w:t>
            </w:r>
            <w:r>
              <w:rPr>
                <w:rFonts w:ascii="SimSun" w:hAnsi="SimSun" w:eastAsia="SimSun" w:cs="SimSun"/>
                <w:spacing w:val="-12"/>
              </w:rPr>
              <w:t>认为，这样做会分散对</w:t>
            </w:r>
            <w:r>
              <w:rPr>
                <w:rFonts w:ascii="Times New Roman" w:hAnsi="Times New Roman" w:eastAsia="Times New Roman" w:cs="Times New Roman"/>
                <w:spacing w:val="-12"/>
              </w:rPr>
              <w:t>PDF</w:t>
            </w:r>
            <w:r>
              <w:rPr>
                <w:rFonts w:ascii="SimSun" w:hAnsi="SimSun" w:eastAsia="SimSun" w:cs="SimSun"/>
                <w:spacing w:val="-12"/>
              </w:rPr>
              <w:t>支持的专注。她希望最大化</w:t>
            </w:r>
            <w:r>
              <w:rPr>
                <w:rFonts w:ascii="SimSun" w:hAnsi="SimSun" w:eastAsia="SimSun" w:cs="SimSun"/>
                <w:spacing w:val="-13"/>
              </w:rPr>
              <w:t>交付吞</w:t>
            </w:r>
            <w:r>
              <w:rPr>
                <w:rFonts w:ascii="SimSun" w:hAnsi="SimSun" w:eastAsia="SimSun" w:cs="SimSun"/>
              </w:rPr>
              <w:t xml:space="preserve"> </w:t>
            </w:r>
            <w:r>
              <w:rPr>
                <w:spacing w:val="-18"/>
                <w:w w:val="98"/>
              </w:rPr>
              <w:t>吐量，最好让整个团队来完成一个大的特性。如果分出一些精力来做</w:t>
            </w:r>
            <w:r>
              <w:rPr>
                <w:spacing w:val="13"/>
              </w:rPr>
              <w:t xml:space="preserve"> </w:t>
            </w:r>
            <w:r>
              <w:rPr>
                <w:spacing w:val="-16"/>
                <w:w w:val="97"/>
              </w:rPr>
              <w:t>改进，将意味着开发速度下滑，因为完善现有功能这条线起初速度会</w:t>
            </w:r>
          </w:p>
          <w:p>
            <w:pPr>
              <w:pStyle w:val="TableText"/>
              <w:ind w:left="689"/>
              <w:spacing w:line="220" w:lineRule="auto"/>
              <w:rPr/>
            </w:pPr>
            <w:r>
              <w:rPr>
                <w:spacing w:val="-18"/>
              </w:rPr>
              <w:t>比较慢，弥补不了在</w:t>
            </w:r>
            <w:r>
              <w:rPr>
                <w:rFonts w:ascii="Times New Roman" w:hAnsi="Times New Roman" w:eastAsia="Times New Roman" w:cs="Times New Roman"/>
                <w:spacing w:val="-18"/>
              </w:rPr>
              <w:t>PDF</w:t>
            </w:r>
            <w:r>
              <w:rPr>
                <w:spacing w:val="-18"/>
              </w:rPr>
              <w:t>这条线上损失的速度。</w:t>
            </w:r>
          </w:p>
          <w:p>
            <w:pPr>
              <w:spacing w:line="334" w:lineRule="auto"/>
              <w:rPr>
                <w:rFonts w:ascii="Arial"/>
                <w:sz w:val="21"/>
              </w:rPr>
            </w:pPr>
            <w:r/>
          </w:p>
          <w:p>
            <w:pPr>
              <w:pStyle w:val="TableText"/>
              <w:ind w:left="689" w:right="499"/>
              <w:spacing w:before="65" w:line="354" w:lineRule="auto"/>
              <w:jc w:val="both"/>
              <w:rPr/>
            </w:pPr>
            <w:r>
              <w:rPr>
                <w:spacing w:val="-5"/>
              </w:rPr>
              <w:t>从效率(生产率)最大化的角度，</w:t>
            </w:r>
            <w:r>
              <w:rPr>
                <w:spacing w:val="-50"/>
              </w:rPr>
              <w:t xml:space="preserve"> </w:t>
            </w:r>
            <w:r>
              <w:rPr>
                <w:rFonts w:ascii="SimSun" w:hAnsi="SimSun" w:eastAsia="SimSun" w:cs="SimSun"/>
                <w:spacing w:val="-5"/>
              </w:rPr>
              <w:t>Alagu</w:t>
            </w:r>
            <w:r>
              <w:rPr>
                <w:spacing w:val="-5"/>
              </w:rPr>
              <w:t>赞同</w:t>
            </w:r>
            <w:r>
              <w:rPr>
                <w:rFonts w:ascii="SimSun" w:hAnsi="SimSun" w:eastAsia="SimSun" w:cs="SimSun"/>
                <w:spacing w:val="-5"/>
              </w:rPr>
              <w:t>Riya</w:t>
            </w:r>
            <w:r>
              <w:rPr>
                <w:spacing w:val="-5"/>
              </w:rPr>
              <w:t>的</w:t>
            </w:r>
            <w:r>
              <w:rPr>
                <w:spacing w:val="-6"/>
              </w:rPr>
              <w:t>意见，但他同</w:t>
            </w:r>
            <w:r>
              <w:rPr/>
              <w:t xml:space="preserve"> </w:t>
            </w:r>
            <w:r>
              <w:rPr>
                <w:spacing w:val="-21"/>
              </w:rPr>
              <w:t>时指出，当前的市场形势需要优先考虑响应力，而不是交付效</w:t>
            </w:r>
            <w:r>
              <w:rPr>
                <w:spacing w:val="-22"/>
              </w:rPr>
              <w:t>率。不</w:t>
            </w:r>
            <w:r>
              <w:rPr/>
              <w:t xml:space="preserve"> </w:t>
            </w:r>
            <w:r>
              <w:rPr>
                <w:spacing w:val="-21"/>
              </w:rPr>
              <w:t>过，他也赞同必须防止精力的进一步分散，避免太多工作处</w:t>
            </w:r>
            <w:r>
              <w:rPr>
                <w:spacing w:val="-22"/>
              </w:rPr>
              <w:t>于进行中</w:t>
            </w:r>
          </w:p>
          <w:p>
            <w:pPr>
              <w:pStyle w:val="TableText"/>
              <w:ind w:left="689"/>
              <w:spacing w:line="229" w:lineRule="auto"/>
              <w:rPr/>
            </w:pPr>
            <w:r>
              <w:rPr>
                <w:spacing w:val="-24"/>
              </w:rPr>
              <w:t>而迟迟完不成的风险。</w:t>
            </w:r>
          </w:p>
        </w:tc>
        <w:tc>
          <w:tcPr>
            <w:tcW w:w="95" w:type="dxa"/>
            <w:vAlign w:val="top"/>
            <w:tcBorders>
              <w:right w:val="single" w:color="000000" w:sz="4" w:space="0"/>
              <w:left w:val="nil"/>
            </w:tcBorders>
          </w:tcPr>
          <w:p>
            <w:pPr>
              <w:rPr>
                <w:rFonts w:ascii="Arial"/>
                <w:sz w:val="21"/>
              </w:rPr>
            </w:pPr>
            <w:r/>
          </w:p>
        </w:tc>
      </w:tr>
      <w:tr>
        <w:trPr>
          <w:trHeight w:val="80" w:hRule="atLeast"/>
        </w:trPr>
        <w:tc>
          <w:tcPr>
            <w:tcW w:w="6670" w:type="dxa"/>
            <w:vAlign w:val="top"/>
            <w:gridSpan w:val="2"/>
            <w:tcBorders>
              <w:left w:val="single" w:color="000000" w:sz="4" w:space="0"/>
              <w:right w:val="single" w:color="000000" w:sz="4" w:space="0"/>
            </w:tcBorders>
          </w:tcPr>
          <w:p>
            <w:pPr>
              <w:spacing w:line="70" w:lineRule="exact"/>
              <w:rPr>
                <w:rFonts w:ascii="Arial"/>
                <w:sz w:val="6"/>
              </w:rPr>
            </w:pPr>
            <w:r/>
          </w:p>
        </w:tc>
      </w:tr>
    </w:tbl>
    <w:p>
      <w:pPr>
        <w:ind w:left="30" w:right="1643"/>
        <w:spacing w:before="286" w:line="351" w:lineRule="auto"/>
        <w:jc w:val="both"/>
        <w:rPr>
          <w:rFonts w:ascii="SimSun" w:hAnsi="SimSun" w:eastAsia="SimSun" w:cs="SimSun"/>
          <w:sz w:val="20"/>
          <w:szCs w:val="20"/>
        </w:rPr>
      </w:pPr>
      <w:r>
        <w:rPr>
          <w:rFonts w:ascii="SimSun" w:hAnsi="SimSun" w:eastAsia="SimSun" w:cs="SimSun"/>
          <w:sz w:val="20"/>
          <w:szCs w:val="20"/>
          <w:spacing w:val="9"/>
        </w:rPr>
        <w:t>响应能力会受到团队设计极大的影响。对</w:t>
      </w:r>
      <w:r>
        <w:rPr>
          <w:rFonts w:ascii="SimSun" w:hAnsi="SimSun" w:eastAsia="SimSun" w:cs="SimSun"/>
          <w:sz w:val="20"/>
          <w:szCs w:val="20"/>
        </w:rPr>
        <w:t>IT</w:t>
      </w:r>
      <w:r>
        <w:rPr>
          <w:rFonts w:ascii="SimSun" w:hAnsi="SimSun" w:eastAsia="SimSun" w:cs="SimSun"/>
          <w:sz w:val="20"/>
          <w:szCs w:val="20"/>
          <w:spacing w:val="9"/>
        </w:rPr>
        <w:t>-B 来说，独立的维护团队和</w:t>
      </w:r>
      <w:r>
        <w:rPr>
          <w:rFonts w:ascii="SimSun" w:hAnsi="SimSun" w:eastAsia="SimSun" w:cs="SimSun"/>
          <w:sz w:val="20"/>
          <w:szCs w:val="20"/>
          <w:spacing w:val="17"/>
        </w:rPr>
        <w:t xml:space="preserve"> </w:t>
      </w:r>
      <w:r>
        <w:rPr>
          <w:rFonts w:ascii="SimSun" w:hAnsi="SimSun" w:eastAsia="SimSun" w:cs="SimSun"/>
          <w:sz w:val="20"/>
          <w:szCs w:val="20"/>
          <w:spacing w:val="16"/>
        </w:rPr>
        <w:t>矩阵化的组织都会妨碍响应能力。第5章会详细讨论这个问题。另外一</w:t>
      </w:r>
    </w:p>
    <w:p>
      <w:pPr>
        <w:ind w:left="30"/>
        <w:spacing w:line="218" w:lineRule="auto"/>
        <w:rPr>
          <w:rFonts w:ascii="SimSun" w:hAnsi="SimSun" w:eastAsia="SimSun" w:cs="SimSun"/>
          <w:sz w:val="20"/>
          <w:szCs w:val="20"/>
        </w:rPr>
      </w:pPr>
      <w:r>
        <w:rPr>
          <w:rFonts w:ascii="SimSun" w:hAnsi="SimSun" w:eastAsia="SimSun" w:cs="SimSun"/>
          <w:sz w:val="20"/>
          <w:szCs w:val="20"/>
          <w:spacing w:val="7"/>
        </w:rPr>
        <w:t>个例子是，手动的验证和控制过程都会妨碍响应能力。</w:t>
      </w:r>
    </w:p>
    <w:p>
      <w:pPr>
        <w:pStyle w:val="BodyText"/>
        <w:spacing w:line="291" w:lineRule="auto"/>
        <w:rPr/>
      </w:pPr>
      <w:r/>
    </w:p>
    <w:p>
      <w:pPr>
        <w:ind w:left="30" w:right="1646"/>
        <w:spacing w:before="66" w:line="352" w:lineRule="auto"/>
        <w:jc w:val="both"/>
        <w:rPr>
          <w:rFonts w:ascii="SimSun" w:hAnsi="SimSun" w:eastAsia="SimSun" w:cs="SimSun"/>
          <w:sz w:val="20"/>
          <w:szCs w:val="20"/>
        </w:rPr>
      </w:pPr>
      <w:r>
        <w:rPr>
          <w:rFonts w:ascii="SimSun" w:hAnsi="SimSun" w:eastAsia="SimSun" w:cs="SimSun"/>
          <w:sz w:val="20"/>
          <w:szCs w:val="20"/>
          <w:spacing w:val="20"/>
        </w:rPr>
        <w:t>在</w:t>
      </w:r>
      <w:r>
        <w:rPr>
          <w:rFonts w:ascii="SimSun" w:hAnsi="SimSun" w:eastAsia="SimSun" w:cs="SimSun"/>
          <w:sz w:val="20"/>
          <w:szCs w:val="20"/>
          <w:spacing w:val="-57"/>
        </w:rPr>
        <w:t xml:space="preserve"> </w:t>
      </w:r>
      <w:r>
        <w:rPr>
          <w:rFonts w:ascii="SimSun" w:hAnsi="SimSun" w:eastAsia="SimSun" w:cs="SimSun"/>
          <w:sz w:val="20"/>
          <w:szCs w:val="20"/>
          <w:spacing w:val="20"/>
        </w:rPr>
        <w:t>一</w:t>
      </w:r>
      <w:r>
        <w:rPr>
          <w:rFonts w:ascii="SimSun" w:hAnsi="SimSun" w:eastAsia="SimSun" w:cs="SimSun"/>
          <w:sz w:val="20"/>
          <w:szCs w:val="20"/>
          <w:spacing w:val="-56"/>
        </w:rPr>
        <w:t xml:space="preserve"> </w:t>
      </w:r>
      <w:r>
        <w:rPr>
          <w:rFonts w:ascii="SimSun" w:hAnsi="SimSun" w:eastAsia="SimSun" w:cs="SimSun"/>
          <w:sz w:val="20"/>
          <w:szCs w:val="20"/>
          <w:spacing w:val="20"/>
        </w:rPr>
        <w:t>篇题为“节奏如何决定过程”⑨的文章中，</w:t>
      </w:r>
      <w:r>
        <w:rPr>
          <w:rFonts w:ascii="SimSun" w:hAnsi="SimSun" w:eastAsia="SimSun" w:cs="SimSun"/>
          <w:sz w:val="20"/>
          <w:szCs w:val="20"/>
        </w:rPr>
        <w:t>Mary</w:t>
      </w:r>
      <w:r>
        <w:rPr>
          <w:rFonts w:ascii="SimSun" w:hAnsi="SimSun" w:eastAsia="SimSun" w:cs="SimSun"/>
          <w:sz w:val="20"/>
          <w:szCs w:val="20"/>
          <w:spacing w:val="20"/>
        </w:rPr>
        <w:t xml:space="preserve"> </w:t>
      </w:r>
      <w:r>
        <w:rPr>
          <w:rFonts w:ascii="SimSun" w:hAnsi="SimSun" w:eastAsia="SimSun" w:cs="SimSun"/>
          <w:sz w:val="20"/>
          <w:szCs w:val="20"/>
        </w:rPr>
        <w:t>Poppendieck</w:t>
      </w:r>
      <w:r>
        <w:rPr>
          <w:rFonts w:ascii="SimSun" w:hAnsi="SimSun" w:eastAsia="SimSun" w:cs="SimSun"/>
          <w:sz w:val="20"/>
          <w:szCs w:val="20"/>
          <w:spacing w:val="-46"/>
        </w:rPr>
        <w:t xml:space="preserve"> </w:t>
      </w:r>
      <w:r>
        <w:rPr>
          <w:rFonts w:ascii="SimSun" w:hAnsi="SimSun" w:eastAsia="SimSun" w:cs="SimSun"/>
          <w:sz w:val="20"/>
          <w:szCs w:val="20"/>
          <w:spacing w:val="20"/>
        </w:rPr>
        <w:t>认</w:t>
      </w:r>
      <w:r>
        <w:rPr>
          <w:rFonts w:ascii="SimSun" w:hAnsi="SimSun" w:eastAsia="SimSun" w:cs="SimSun"/>
          <w:sz w:val="20"/>
          <w:szCs w:val="20"/>
        </w:rPr>
        <w:t xml:space="preserve"> </w:t>
      </w:r>
      <w:r>
        <w:rPr>
          <w:rFonts w:ascii="SimSun" w:hAnsi="SimSun" w:eastAsia="SimSun" w:cs="SimSun"/>
          <w:sz w:val="20"/>
          <w:szCs w:val="20"/>
          <w:spacing w:val="13"/>
        </w:rPr>
        <w:t>为，每周或更短的发布频率，与每月或更长的发布频率</w:t>
      </w:r>
      <w:r>
        <w:rPr>
          <w:rFonts w:ascii="SimSun" w:hAnsi="SimSun" w:eastAsia="SimSun" w:cs="SimSun"/>
          <w:sz w:val="20"/>
          <w:szCs w:val="20"/>
          <w:spacing w:val="12"/>
        </w:rPr>
        <w:t>所需的开发过程</w:t>
      </w:r>
      <w:r>
        <w:rPr>
          <w:rFonts w:ascii="SimSun" w:hAnsi="SimSun" w:eastAsia="SimSun" w:cs="SimSun"/>
          <w:sz w:val="20"/>
          <w:szCs w:val="20"/>
        </w:rPr>
        <w:t xml:space="preserve"> </w:t>
      </w:r>
      <w:r>
        <w:rPr>
          <w:rFonts w:ascii="SimSun" w:hAnsi="SimSun" w:eastAsia="SimSun" w:cs="SimSun"/>
          <w:sz w:val="20"/>
          <w:szCs w:val="20"/>
          <w:spacing w:val="19"/>
        </w:rPr>
        <w:t>完全不同。在估算、迭代(冲刺)和团队承诺的支持下，连续流的工作</w:t>
      </w:r>
      <w:r>
        <w:rPr>
          <w:rFonts w:ascii="SimSun" w:hAnsi="SimSun" w:eastAsia="SimSun" w:cs="SimSun"/>
          <w:sz w:val="20"/>
          <w:szCs w:val="20"/>
          <w:spacing w:val="13"/>
        </w:rPr>
        <w:t xml:space="preserve"> </w:t>
      </w:r>
      <w:r>
        <w:rPr>
          <w:rFonts w:ascii="SimSun" w:hAnsi="SimSun" w:eastAsia="SimSun" w:cs="SimSun"/>
          <w:sz w:val="20"/>
          <w:szCs w:val="20"/>
          <w:spacing w:val="13"/>
        </w:rPr>
        <w:t>方式替代了检查点。持续交付强调自动化和更高的工程标准。</w:t>
      </w:r>
      <w:r>
        <w:rPr>
          <w:rFonts w:ascii="SimSun" w:hAnsi="SimSun" w:eastAsia="SimSun" w:cs="SimSun"/>
          <w:sz w:val="20"/>
          <w:szCs w:val="20"/>
          <w:spacing w:val="12"/>
        </w:rPr>
        <w:t>这并不容</w:t>
      </w:r>
    </w:p>
    <w:p>
      <w:pPr>
        <w:ind w:left="30"/>
        <w:spacing w:line="219" w:lineRule="auto"/>
        <w:rPr>
          <w:rFonts w:ascii="SimSun" w:hAnsi="SimSun" w:eastAsia="SimSun" w:cs="SimSun"/>
          <w:sz w:val="20"/>
          <w:szCs w:val="20"/>
        </w:rPr>
      </w:pPr>
      <w:r>
        <w:rPr>
          <w:rFonts w:ascii="SimSun" w:hAnsi="SimSun" w:eastAsia="SimSun" w:cs="SimSun"/>
          <w:sz w:val="20"/>
          <w:szCs w:val="20"/>
          <w:spacing w:val="6"/>
        </w:rPr>
        <w:t>易，但迫于市场的压力，可能别无选择。</w:t>
      </w:r>
    </w:p>
    <w:p>
      <w:pPr>
        <w:spacing w:line="219" w:lineRule="auto"/>
        <w:sectPr>
          <w:pgSz w:w="9220" w:h="12790"/>
          <w:pgMar w:top="400" w:right="20" w:bottom="400" w:left="919" w:header="0" w:footer="0" w:gutter="0"/>
        </w:sectPr>
        <w:rPr>
          <w:rFonts w:ascii="SimSun" w:hAnsi="SimSun" w:eastAsia="SimSun" w:cs="SimSun"/>
          <w:sz w:val="20"/>
          <w:szCs w:val="20"/>
        </w:rPr>
      </w:pPr>
    </w:p>
    <w:p>
      <w:pPr>
        <w:pStyle w:val="BodyText"/>
        <w:spacing w:line="273" w:lineRule="auto"/>
        <w:rPr/>
      </w:pPr>
      <w:r>
        <w:pict>
          <v:shape id="_x0000_s372" style="position:absolute;margin-left:46.1419pt;margin-top:48.2246pt;mso-position-vertical-relative:page;mso-position-horizontal-relative:page;width:29.65pt;height:14.05pt;z-index:25175859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bookmarkStart w:name="bookmark76" w:id="43"/>
                  <w:bookmarkEnd w:id="43"/>
                  <w:bookmarkStart w:name="bookmark77" w:id="44"/>
                  <w:bookmarkEnd w:id="44"/>
                  <w:r>
                    <w:rPr>
                      <w:rFonts w:ascii="SimHei" w:hAnsi="SimHei" w:eastAsia="SimHei" w:cs="SimHei"/>
                      <w:sz w:val="20"/>
                      <w:szCs w:val="20"/>
                      <w:b/>
                      <w:bCs/>
                      <w:spacing w:val="15"/>
                    </w:rPr>
                    <w:t>第3章</w:t>
                  </w:r>
                </w:p>
              </w:txbxContent>
            </v:textbox>
          </v:shape>
        </w:pict>
      </w:r>
      <w:r/>
    </w:p>
    <w:p>
      <w:pPr>
        <w:pStyle w:val="BodyText"/>
        <w:spacing w:line="273" w:lineRule="auto"/>
        <w:rPr/>
      </w:pPr>
      <w:r/>
    </w:p>
    <w:p>
      <w:pPr>
        <w:spacing w:line="280" w:lineRule="exact"/>
        <w:rPr/>
      </w:pPr>
      <w:r>
        <w:rPr>
          <w:position w:val="-5"/>
        </w:rPr>
        <w:pict>
          <v:group id="_x0000_s374" style="mso-position-vertical-relative:line;mso-position-horizontal-relative:char;width:32.55pt;height:14pt;" filled="false" stroked="false" coordsize="650,280" coordorigin="0,0">
            <v:shape id="_x0000_s376" style="position:absolute;left:0;top:0;width:650;height:280;" filled="false" stroked="false" type="#_x0000_t75">
              <v:imagedata o:title="" r:id="rId130"/>
            </v:shape>
            <v:shape id="_x0000_s378" style="position:absolute;left:-20;top:-20;width:690;height:320;" filled="false" stroked="false" type="#_x0000_t202">
              <v:fill on="false"/>
              <v:stroke on="false"/>
              <v:path/>
              <v:imagedata o:title=""/>
              <o:lock v:ext="edit" aspectratio="false"/>
              <v:textbox inset="0mm,0mm,0mm,0mm">
                <w:txbxContent>
                  <w:p>
                    <w:pPr>
                      <w:ind w:left="239"/>
                      <w:spacing w:before="129" w:line="183" w:lineRule="auto"/>
                      <w:rPr>
                        <w:rFonts w:ascii="SimSun" w:hAnsi="SimSun" w:eastAsia="SimSun" w:cs="SimSun"/>
                        <w:sz w:val="20"/>
                        <w:szCs w:val="20"/>
                      </w:rPr>
                    </w:pPr>
                    <w:r>
                      <w:rPr>
                        <w:rFonts w:ascii="SimSun" w:hAnsi="SimSun" w:eastAsia="SimSun" w:cs="SimSun"/>
                        <w:sz w:val="20"/>
                        <w:szCs w:val="20"/>
                        <w:color w:val="FFFFFF"/>
                        <w:spacing w:val="-3"/>
                      </w:rPr>
                      <w:t>38</w:t>
                    </w:r>
                  </w:p>
                </w:txbxContent>
              </v:textbox>
            </v:shape>
          </v:group>
        </w:pict>
      </w:r>
    </w:p>
    <w:p>
      <w:pPr>
        <w:spacing w:before="48"/>
        <w:rPr/>
      </w:pPr>
      <w:r/>
    </w:p>
    <w:tbl>
      <w:tblPr>
        <w:tblStyle w:val="TableNormal"/>
        <w:tblW w:w="6689" w:type="dxa"/>
        <w:tblInd w:w="1415" w:type="dxa"/>
        <w:tblLayout w:type="fixed"/>
        <w:tblBorders>
          <w:left w:val="single" w:color="000000" w:sz="4" w:space="0"/>
          <w:bottom w:val="single" w:color="000000" w:sz="4" w:space="0"/>
          <w:right w:val="single" w:color="000000" w:sz="4" w:space="0"/>
          <w:top w:val="single" w:color="000000" w:sz="4" w:space="0"/>
        </w:tblBorders>
      </w:tblPr>
      <w:tblGrid>
        <w:gridCol w:w="6689"/>
      </w:tblGrid>
      <w:tr>
        <w:trPr>
          <w:trHeight w:val="6600" w:hRule="atLeast"/>
        </w:trPr>
        <w:tc>
          <w:tcPr>
            <w:tcW w:w="6689" w:type="dxa"/>
            <w:vAlign w:val="top"/>
          </w:tcPr>
          <w:p>
            <w:pPr>
              <w:spacing w:line="267" w:lineRule="auto"/>
              <w:rPr>
                <w:rFonts w:ascii="Arial"/>
                <w:sz w:val="21"/>
              </w:rPr>
            </w:pPr>
            <w:r>
              <w:pict>
                <v:rect id="_x0000_s380" style="position:absolute;margin-left:-4.95023pt;margin-top:2pt;mso-position-vertical-relative:top-margin-area;mso-position-horizontal-relative:right-margin-area;width:0.5pt;height:324.55pt;z-index:251759616;" fillcolor="#000000" filled="true" stroked="false"/>
              </w:pict>
            </w:r>
            <w:r/>
          </w:p>
          <w:p>
            <w:pPr>
              <w:ind w:left="302"/>
              <w:spacing w:before="65" w:line="221" w:lineRule="auto"/>
              <w:rPr>
                <w:rFonts w:ascii="SimHei" w:hAnsi="SimHei" w:eastAsia="SimHei" w:cs="SimHei"/>
                <w:sz w:val="20"/>
                <w:szCs w:val="20"/>
              </w:rPr>
            </w:pPr>
            <w:r>
              <w:rPr>
                <w:rFonts w:ascii="SimHei" w:hAnsi="SimHei" w:eastAsia="SimHei" w:cs="SimHei"/>
                <w:sz w:val="20"/>
                <w:szCs w:val="20"/>
                <w:b/>
                <w:bCs/>
                <w:spacing w:val="6"/>
              </w:rPr>
              <w:t>亲测有效!</w:t>
            </w:r>
          </w:p>
          <w:p>
            <w:pPr>
              <w:spacing w:line="286" w:lineRule="auto"/>
              <w:rPr>
                <w:rFonts w:ascii="Arial"/>
                <w:sz w:val="21"/>
              </w:rPr>
            </w:pPr>
            <w:r/>
          </w:p>
          <w:p>
            <w:pPr>
              <w:pStyle w:val="TableText"/>
              <w:ind w:left="709" w:right="584"/>
              <w:spacing w:before="65" w:line="349" w:lineRule="auto"/>
              <w:tabs>
                <w:tab w:val="left" w:pos="790"/>
              </w:tabs>
              <w:jc w:val="both"/>
              <w:rPr/>
            </w:pPr>
            <w:r>
              <w:rPr>
                <w:spacing w:val="-16"/>
                <w:w w:val="97"/>
              </w:rPr>
              <w:t>这儿有一个在响应能力和成本效率间权衡而取得成功的例子。谢家华</w:t>
            </w:r>
            <w:r>
              <w:rPr>
                <w:spacing w:val="11"/>
              </w:rPr>
              <w:t xml:space="preserve"> </w:t>
            </w:r>
            <w:r>
              <w:rPr>
                <w:rFonts w:ascii="Times New Roman" w:hAnsi="Times New Roman" w:eastAsia="Times New Roman" w:cs="Times New Roman"/>
              </w:rPr>
              <w:tab/>
            </w:r>
            <w:r>
              <w:rPr>
                <w:rFonts w:ascii="Times New Roman" w:hAnsi="Times New Roman" w:eastAsia="Times New Roman" w:cs="Times New Roman"/>
                <w:spacing w:val="-11"/>
              </w:rPr>
              <w:t>(Tony Hsich)</w:t>
            </w:r>
            <w:r>
              <w:rPr>
                <w:spacing w:val="-11"/>
              </w:rPr>
              <w:t>讲述了他是如何打造美捷步°的——这家线上鞋店后</w:t>
            </w:r>
            <w:r>
              <w:rPr>
                <w:spacing w:val="16"/>
              </w:rPr>
              <w:t xml:space="preserve"> </w:t>
            </w:r>
            <w:r>
              <w:rPr>
                <w:spacing w:val="-14"/>
              </w:rPr>
              <w:t>来被亚马逊花12亿美元收购。他提到，美捷步的仓库保持24小时全</w:t>
            </w:r>
          </w:p>
          <w:p>
            <w:pPr>
              <w:pStyle w:val="TableText"/>
              <w:ind w:left="709"/>
              <w:spacing w:line="220" w:lineRule="auto"/>
              <w:rPr/>
            </w:pPr>
            <w:r>
              <w:rPr>
                <w:spacing w:val="-15"/>
                <w:w w:val="96"/>
              </w:rPr>
              <w:t>天候运营，尽管这不是成本效益最优的运营方式</w:t>
            </w:r>
            <w:r>
              <w:rPr>
                <w:spacing w:val="-16"/>
                <w:w w:val="96"/>
              </w:rPr>
              <w:t>。</w:t>
            </w:r>
          </w:p>
          <w:p>
            <w:pPr>
              <w:spacing w:line="363" w:lineRule="auto"/>
              <w:rPr>
                <w:rFonts w:ascii="Arial"/>
                <w:sz w:val="21"/>
              </w:rPr>
            </w:pPr>
            <w:r/>
          </w:p>
          <w:p>
            <w:pPr>
              <w:pStyle w:val="TableText"/>
              <w:ind w:left="709" w:right="566"/>
              <w:spacing w:before="65" w:line="351" w:lineRule="auto"/>
              <w:jc w:val="both"/>
              <w:rPr/>
            </w:pPr>
            <w:r>
              <w:rPr>
                <w:spacing w:val="-14"/>
                <w:w w:val="97"/>
              </w:rPr>
              <w:t>如果要优化成本效率，那么就应该最大限度地降低仓库中服务(拣选)</w:t>
            </w:r>
            <w:r>
              <w:rPr>
                <w:spacing w:val="15"/>
              </w:rPr>
              <w:t xml:space="preserve"> </w:t>
            </w:r>
            <w:r>
              <w:rPr>
                <w:spacing w:val="-18"/>
              </w:rPr>
              <w:t>订单的成本，也就是说需要尽可能降低这个比值：(运行仓库的小时</w:t>
            </w:r>
            <w:r>
              <w:rPr>
                <w:spacing w:val="6"/>
              </w:rPr>
              <w:t xml:space="preserve"> </w:t>
            </w:r>
            <w:r>
              <w:rPr>
                <w:spacing w:val="-8"/>
              </w:rPr>
              <w:t>成本)/(每小时拣选的订单数量)。在这个逻辑的驱动下，希望优</w:t>
            </w:r>
            <w:r>
              <w:rPr>
                <w:spacing w:val="10"/>
              </w:rPr>
              <w:t xml:space="preserve"> </w:t>
            </w:r>
            <w:r>
              <w:rPr>
                <w:spacing w:val="-21"/>
              </w:rPr>
              <w:t>化成本的管理者会让订单堆积起来，让拣货员能在一次拣货中同时完</w:t>
            </w:r>
            <w:r>
              <w:rPr>
                <w:spacing w:val="3"/>
              </w:rPr>
              <w:t xml:space="preserve"> </w:t>
            </w:r>
            <w:r>
              <w:rPr>
                <w:spacing w:val="-21"/>
              </w:rPr>
              <w:t>成多张订单，缩短整体行走距离。但堆积订单意味着不能在第一时间</w:t>
            </w:r>
          </w:p>
          <w:p>
            <w:pPr>
              <w:pStyle w:val="TableText"/>
              <w:ind w:left="709"/>
              <w:spacing w:line="220" w:lineRule="auto"/>
              <w:rPr/>
            </w:pPr>
            <w:r>
              <w:rPr>
                <w:spacing w:val="-22"/>
                <w:w w:val="99"/>
              </w:rPr>
              <w:t>发货，使客户感觉不到及时的响应。</w:t>
            </w:r>
          </w:p>
          <w:p>
            <w:pPr>
              <w:spacing w:line="363" w:lineRule="auto"/>
              <w:rPr>
                <w:rFonts w:ascii="Arial"/>
                <w:sz w:val="21"/>
              </w:rPr>
            </w:pPr>
            <w:r/>
          </w:p>
          <w:p>
            <w:pPr>
              <w:pStyle w:val="TableText"/>
              <w:ind w:left="709" w:right="601"/>
              <w:spacing w:before="65" w:line="351" w:lineRule="auto"/>
              <w:jc w:val="both"/>
              <w:rPr/>
            </w:pPr>
            <w:r>
              <w:rPr>
                <w:spacing w:val="-1"/>
              </w:rPr>
              <w:t>全天候运营(以及其他运营技巧)尽管不是成本效</w:t>
            </w:r>
            <w:r>
              <w:rPr>
                <w:spacing w:val="-2"/>
              </w:rPr>
              <w:t>率最优的，但</w:t>
            </w:r>
            <w:r>
              <w:rPr/>
              <w:t xml:space="preserve"> </w:t>
            </w:r>
            <w:r>
              <w:rPr>
                <w:spacing w:val="-9"/>
              </w:rPr>
              <w:t>是——用谢家华的话来说——创造了“一种让客户惊叹的购物体</w:t>
            </w:r>
          </w:p>
          <w:p>
            <w:pPr>
              <w:pStyle w:val="TableText"/>
              <w:ind w:left="709"/>
              <w:spacing w:line="220" w:lineRule="auto"/>
              <w:rPr/>
            </w:pPr>
            <w:r>
              <w:rPr>
                <w:spacing w:val="-19"/>
              </w:rPr>
              <w:t>验，我们的客户会一直记得，并且告诉自己的朋友和家人。”</w:t>
            </w:r>
          </w:p>
        </w:tc>
      </w:tr>
    </w:tbl>
    <w:p>
      <w:pPr>
        <w:ind w:left="1479" w:right="38"/>
        <w:spacing w:before="266" w:line="351" w:lineRule="auto"/>
        <w:rPr>
          <w:rFonts w:ascii="SimSun" w:hAnsi="SimSun" w:eastAsia="SimSun" w:cs="SimSun"/>
          <w:sz w:val="20"/>
          <w:szCs w:val="20"/>
        </w:rPr>
      </w:pPr>
      <w:r>
        <w:rPr>
          <w:rFonts w:ascii="SimSun" w:hAnsi="SimSun" w:eastAsia="SimSun" w:cs="SimSun"/>
          <w:sz w:val="20"/>
          <w:szCs w:val="20"/>
          <w:spacing w:val="12"/>
        </w:rPr>
        <w:t>因此，如果带着重视响应能力的思维，你就会从客户或请求者的角度来</w:t>
      </w:r>
      <w:r>
        <w:rPr>
          <w:rFonts w:ascii="SimSun" w:hAnsi="SimSun" w:eastAsia="SimSun" w:cs="SimSun"/>
          <w:sz w:val="20"/>
          <w:szCs w:val="20"/>
          <w:spacing w:val="15"/>
        </w:rPr>
        <w:t xml:space="preserve"> </w:t>
      </w:r>
      <w:r>
        <w:rPr>
          <w:rFonts w:ascii="SimSun" w:hAnsi="SimSun" w:eastAsia="SimSun" w:cs="SimSun"/>
          <w:sz w:val="20"/>
          <w:szCs w:val="20"/>
          <w:spacing w:val="12"/>
        </w:rPr>
        <w:t>考虑时间效率，而不是从服务提供者的角度来考虑成本效益。企业并不</w:t>
      </w:r>
      <w:r>
        <w:rPr>
          <w:rFonts w:ascii="SimSun" w:hAnsi="SimSun" w:eastAsia="SimSun" w:cs="SimSun"/>
          <w:sz w:val="20"/>
          <w:szCs w:val="20"/>
          <w:spacing w:val="18"/>
        </w:rPr>
        <w:t xml:space="preserve"> </w:t>
      </w:r>
      <w:r>
        <w:rPr>
          <w:rFonts w:ascii="SimSun" w:hAnsi="SimSun" w:eastAsia="SimSun" w:cs="SimSun"/>
          <w:sz w:val="20"/>
          <w:szCs w:val="20"/>
          <w:spacing w:val="11"/>
        </w:rPr>
        <w:t>是因为善心才重视响应能力，而是因为这能带来更好的整体商业回报。</w:t>
      </w:r>
      <w:r>
        <w:rPr>
          <w:rFonts w:ascii="SimSun" w:hAnsi="SimSun" w:eastAsia="SimSun" w:cs="SimSun"/>
          <w:sz w:val="20"/>
          <w:szCs w:val="20"/>
          <w:spacing w:val="18"/>
        </w:rPr>
        <w:t xml:space="preserve"> </w:t>
      </w:r>
      <w:r>
        <w:rPr>
          <w:rFonts w:ascii="SimSun" w:hAnsi="SimSun" w:eastAsia="SimSun" w:cs="SimSun"/>
          <w:sz w:val="20"/>
          <w:szCs w:val="20"/>
          <w:spacing w:val="19"/>
        </w:rPr>
        <w:t>即便业务价值流上各个组成部分(例如前面故事里的仓库)的运营</w:t>
      </w:r>
      <w:r>
        <w:rPr>
          <w:rFonts w:ascii="SimSun" w:hAnsi="SimSun" w:eastAsia="SimSun" w:cs="SimSun"/>
          <w:sz w:val="20"/>
          <w:szCs w:val="20"/>
          <w:spacing w:val="18"/>
        </w:rPr>
        <w:t>记分</w:t>
      </w:r>
    </w:p>
    <w:p>
      <w:pPr>
        <w:ind w:left="1479"/>
        <w:spacing w:line="219" w:lineRule="auto"/>
        <w:rPr>
          <w:rFonts w:ascii="SimSun" w:hAnsi="SimSun" w:eastAsia="SimSun" w:cs="SimSun"/>
          <w:sz w:val="20"/>
          <w:szCs w:val="20"/>
        </w:rPr>
      </w:pPr>
      <w:r>
        <w:rPr>
          <w:rFonts w:ascii="SimSun" w:hAnsi="SimSun" w:eastAsia="SimSun" w:cs="SimSun"/>
          <w:sz w:val="20"/>
          <w:szCs w:val="20"/>
          <w:spacing w:val="8"/>
        </w:rPr>
        <w:t>卡看上去都没有得到最高分，但整个生意却</w:t>
      </w:r>
      <w:r>
        <w:rPr>
          <w:rFonts w:ascii="SimSun" w:hAnsi="SimSun" w:eastAsia="SimSun" w:cs="SimSun"/>
          <w:sz w:val="20"/>
          <w:szCs w:val="20"/>
          <w:spacing w:val="7"/>
        </w:rPr>
        <w:t>运转得更健康了。</w:t>
      </w:r>
    </w:p>
    <w:p>
      <w:pPr>
        <w:spacing w:line="219" w:lineRule="auto"/>
        <w:sectPr>
          <w:pgSz w:w="9220" w:h="12820"/>
          <w:pgMar w:top="400" w:right="1109" w:bottom="400" w:left="0" w:header="0" w:footer="0" w:gutter="0"/>
        </w:sectPr>
        <w:rPr>
          <w:rFonts w:ascii="SimSun" w:hAnsi="SimSun" w:eastAsia="SimSun" w:cs="SimSun"/>
          <w:sz w:val="20"/>
          <w:szCs w:val="20"/>
        </w:rPr>
      </w:pPr>
    </w:p>
    <w:p>
      <w:pPr>
        <w:pStyle w:val="BodyText"/>
        <w:spacing w:line="258" w:lineRule="auto"/>
        <w:rPr/>
      </w:pPr>
      <w:r>
        <w:pict>
          <v:shape id="_x0000_s382" style="position:absolute;margin-left:370.12pt;margin-top:48.721pt;mso-position-vertical-relative:page;mso-position-horizontal-relative:page;width:37.2pt;height:12.25pt;z-index:251761664;" o:allowincell="f"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b/>
                      <w:bCs/>
                      <w:spacing w:val="3"/>
                    </w:rPr>
                    <w:t>核心主题</w:t>
                  </w:r>
                </w:p>
              </w:txbxContent>
            </v:textbox>
          </v:shape>
        </w:pict>
      </w:r>
      <w:r/>
    </w:p>
    <w:p>
      <w:pPr>
        <w:pStyle w:val="BodyText"/>
        <w:spacing w:line="258" w:lineRule="auto"/>
        <w:rPr/>
      </w:pPr>
      <w:r/>
    </w:p>
    <w:p>
      <w:pPr>
        <w:ind w:firstLine="7390"/>
        <w:spacing w:line="280" w:lineRule="exact"/>
        <w:rPr/>
      </w:pPr>
      <w:r>
        <w:rPr>
          <w:position w:val="-5"/>
        </w:rPr>
        <w:pict>
          <v:group id="_x0000_s384" style="mso-position-vertical-relative:line;mso-position-horizontal-relative:char;width:38.5pt;height:14pt;" filled="false" stroked="false" coordsize="770,280" coordorigin="0,0">
            <v:shape id="_x0000_s386" style="position:absolute;left:0;top:0;width:770;height:280;" filled="false" stroked="false" type="#_x0000_t75">
              <v:imagedata o:title="" r:id="rId131"/>
            </v:shape>
            <v:shape id="_x0000_s388" style="position:absolute;left:-20;top:-20;width:810;height:320;" filled="false" stroked="false" type="#_x0000_t202">
              <v:fill on="false"/>
              <v:stroke on="false"/>
              <v:path/>
              <v:imagedata o:title=""/>
              <o:lock v:ext="edit" aspectratio="false"/>
              <v:textbox inset="0mm,0mm,0mm,0mm">
                <w:txbxContent>
                  <w:p>
                    <w:pPr>
                      <w:ind w:left="249"/>
                      <w:spacing w:before="140" w:line="183" w:lineRule="auto"/>
                      <w:rPr>
                        <w:rFonts w:ascii="SimSun" w:hAnsi="SimSun" w:eastAsia="SimSun" w:cs="SimSun"/>
                        <w:sz w:val="17"/>
                        <w:szCs w:val="17"/>
                      </w:rPr>
                    </w:pPr>
                    <w:r>
                      <w:rPr>
                        <w:rFonts w:ascii="SimSun" w:hAnsi="SimSun" w:eastAsia="SimSun" w:cs="SimSun"/>
                        <w:sz w:val="17"/>
                        <w:szCs w:val="17"/>
                        <w:color w:val="FFFFFF"/>
                        <w:spacing w:val="-3"/>
                      </w:rPr>
                      <w:t>39</w:t>
                    </w:r>
                  </w:p>
                </w:txbxContent>
              </v:textbox>
            </v:shape>
          </v:group>
        </w:pict>
      </w:r>
    </w:p>
    <w:p>
      <w:pPr>
        <w:ind w:left="3"/>
        <w:spacing w:before="317" w:line="219" w:lineRule="auto"/>
        <w:outlineLvl w:val="0"/>
        <w:rPr>
          <w:rFonts w:ascii="SimSun" w:hAnsi="SimSun" w:eastAsia="SimSun" w:cs="SimSun"/>
          <w:sz w:val="26"/>
          <w:szCs w:val="26"/>
        </w:rPr>
      </w:pPr>
      <w:r>
        <w:rPr>
          <w:rFonts w:ascii="SimSun" w:hAnsi="SimSun" w:eastAsia="SimSun" w:cs="SimSun"/>
          <w:sz w:val="26"/>
          <w:szCs w:val="26"/>
          <w:b/>
          <w:bCs/>
          <w:spacing w:val="-7"/>
        </w:rPr>
        <w:t>3.4</w:t>
      </w:r>
      <w:r>
        <w:rPr>
          <w:rFonts w:ascii="SimSun" w:hAnsi="SimSun" w:eastAsia="SimSun" w:cs="SimSun"/>
          <w:sz w:val="26"/>
          <w:szCs w:val="26"/>
          <w:spacing w:val="135"/>
        </w:rPr>
        <w:t xml:space="preserve"> </w:t>
      </w:r>
      <w:r>
        <w:rPr>
          <w:rFonts w:ascii="SimSun" w:hAnsi="SimSun" w:eastAsia="SimSun" w:cs="SimSun"/>
          <w:sz w:val="26"/>
          <w:szCs w:val="26"/>
          <w:b/>
          <w:bCs/>
          <w:spacing w:val="-7"/>
        </w:rPr>
        <w:t>设计的目的是激发内在驱动力和即兴协作</w:t>
      </w:r>
    </w:p>
    <w:p>
      <w:pPr>
        <w:pStyle w:val="BodyText"/>
        <w:spacing w:line="309" w:lineRule="auto"/>
        <w:rPr/>
      </w:pPr>
      <w:r/>
    </w:p>
    <w:p>
      <w:pPr>
        <w:ind w:right="1568"/>
        <w:spacing w:before="72" w:line="319" w:lineRule="auto"/>
        <w:jc w:val="both"/>
        <w:rPr>
          <w:rFonts w:ascii="SimSun" w:hAnsi="SimSun" w:eastAsia="SimSun" w:cs="SimSun"/>
          <w:sz w:val="22"/>
          <w:szCs w:val="22"/>
        </w:rPr>
      </w:pPr>
      <w:r>
        <w:rPr>
          <w:rFonts w:ascii="SimSun" w:hAnsi="SimSun" w:eastAsia="SimSun" w:cs="SimSun"/>
          <w:sz w:val="22"/>
          <w:szCs w:val="22"/>
        </w:rPr>
        <w:t>个体的驱动力(动机和活力)对协作至关重要。</w:t>
      </w:r>
      <w:r>
        <w:rPr>
          <w:rFonts w:ascii="SimSun" w:hAnsi="SimSun" w:eastAsia="SimSun" w:cs="SimSun"/>
          <w:sz w:val="22"/>
          <w:szCs w:val="22"/>
          <w:spacing w:val="-1"/>
        </w:rPr>
        <w:t>个体驱动力取决于个人</w:t>
      </w:r>
      <w:r>
        <w:rPr>
          <w:rFonts w:ascii="SimSun" w:hAnsi="SimSun" w:eastAsia="SimSun" w:cs="SimSun"/>
          <w:sz w:val="22"/>
          <w:szCs w:val="22"/>
        </w:rPr>
        <w:t xml:space="preserve"> </w:t>
      </w:r>
      <w:r>
        <w:rPr>
          <w:rFonts w:ascii="SimSun" w:hAnsi="SimSun" w:eastAsia="SimSun" w:cs="SimSun"/>
          <w:sz w:val="22"/>
          <w:szCs w:val="22"/>
          <w:spacing w:val="-8"/>
        </w:rPr>
        <w:t>因素和外部因素。个人因素包括个人的情绪、心理和健康状态等。外部</w:t>
      </w:r>
    </w:p>
    <w:p>
      <w:pPr>
        <w:spacing w:line="219" w:lineRule="auto"/>
        <w:rPr>
          <w:rFonts w:ascii="SimSun" w:hAnsi="SimSun" w:eastAsia="SimSun" w:cs="SimSun"/>
          <w:sz w:val="22"/>
          <w:szCs w:val="22"/>
        </w:rPr>
      </w:pPr>
      <w:r>
        <w:rPr>
          <w:rFonts w:ascii="SimSun" w:hAnsi="SimSun" w:eastAsia="SimSun" w:cs="SimSun"/>
          <w:sz w:val="22"/>
          <w:szCs w:val="22"/>
          <w:spacing w:val="-14"/>
        </w:rPr>
        <w:t>因素包括工作条件和薪酬等。</w:t>
      </w:r>
    </w:p>
    <w:p>
      <w:pPr>
        <w:pStyle w:val="BodyText"/>
        <w:spacing w:line="284" w:lineRule="auto"/>
        <w:rPr/>
      </w:pPr>
      <w:r/>
    </w:p>
    <w:p>
      <w:pPr>
        <w:ind w:right="1564"/>
        <w:spacing w:before="71" w:line="319" w:lineRule="auto"/>
        <w:jc w:val="both"/>
        <w:rPr>
          <w:rFonts w:ascii="SimSun" w:hAnsi="SimSun" w:eastAsia="SimSun" w:cs="SimSun"/>
          <w:sz w:val="22"/>
          <w:szCs w:val="22"/>
        </w:rPr>
      </w:pPr>
      <w:r>
        <w:rPr>
          <w:rFonts w:ascii="SimSun" w:hAnsi="SimSun" w:eastAsia="SimSun" w:cs="SimSun"/>
          <w:sz w:val="22"/>
          <w:szCs w:val="22"/>
          <w:spacing w:val="-8"/>
        </w:rPr>
        <w:t>大多数组织都试图为员工提供安全舒适的物理空间。许多公司提供了有</w:t>
      </w:r>
      <w:r>
        <w:rPr>
          <w:rFonts w:ascii="SimSun" w:hAnsi="SimSun" w:eastAsia="SimSun" w:cs="SimSun"/>
          <w:sz w:val="22"/>
          <w:szCs w:val="22"/>
          <w:spacing w:val="17"/>
        </w:rPr>
        <w:t xml:space="preserve"> </w:t>
      </w:r>
      <w:r>
        <w:rPr>
          <w:rFonts w:ascii="SimSun" w:hAnsi="SimSun" w:eastAsia="SimSun" w:cs="SimSun"/>
          <w:sz w:val="22"/>
          <w:szCs w:val="22"/>
          <w:spacing w:val="-7"/>
        </w:rPr>
        <w:t>吸引力的薪酬以及奖金、浮动薪酬等激励措施。有</w:t>
      </w:r>
      <w:r>
        <w:rPr>
          <w:rFonts w:ascii="SimSun" w:hAnsi="SimSun" w:eastAsia="SimSun" w:cs="SimSun"/>
          <w:sz w:val="22"/>
          <w:szCs w:val="22"/>
          <w:spacing w:val="-8"/>
        </w:rPr>
        <w:t>些公司全年都有各种</w:t>
      </w:r>
      <w:r>
        <w:rPr>
          <w:rFonts w:ascii="SimSun" w:hAnsi="SimSun" w:eastAsia="SimSun" w:cs="SimSun"/>
          <w:sz w:val="22"/>
          <w:szCs w:val="22"/>
        </w:rPr>
        <w:t xml:space="preserve"> </w:t>
      </w:r>
      <w:r>
        <w:rPr>
          <w:rFonts w:ascii="SimSun" w:hAnsi="SimSun" w:eastAsia="SimSun" w:cs="SimSun"/>
          <w:sz w:val="22"/>
          <w:szCs w:val="22"/>
          <w:spacing w:val="-7"/>
        </w:rPr>
        <w:t>奖励和表彰活动。他们都有定期的绩效评估</w:t>
      </w:r>
      <w:r>
        <w:rPr>
          <w:rFonts w:ascii="SimSun" w:hAnsi="SimSun" w:eastAsia="SimSun" w:cs="SimSun"/>
          <w:sz w:val="22"/>
          <w:szCs w:val="22"/>
          <w:spacing w:val="-8"/>
        </w:rPr>
        <w:t>，给员工提供反馈，并给予</w:t>
      </w:r>
    </w:p>
    <w:p>
      <w:pPr>
        <w:spacing w:line="218" w:lineRule="auto"/>
        <w:rPr>
          <w:rFonts w:ascii="SimSun" w:hAnsi="SimSun" w:eastAsia="SimSun" w:cs="SimSun"/>
          <w:sz w:val="22"/>
          <w:szCs w:val="22"/>
        </w:rPr>
      </w:pPr>
      <w:r>
        <w:rPr>
          <w:rFonts w:ascii="SimSun" w:hAnsi="SimSun" w:eastAsia="SimSun" w:cs="SimSun"/>
          <w:sz w:val="22"/>
          <w:szCs w:val="22"/>
          <w:spacing w:val="-4"/>
        </w:rPr>
        <w:t>加薪和晋升的机会。</w:t>
      </w:r>
    </w:p>
    <w:p>
      <w:pPr>
        <w:pStyle w:val="BodyText"/>
        <w:spacing w:line="266" w:lineRule="auto"/>
        <w:rPr/>
      </w:pPr>
      <w:r/>
    </w:p>
    <w:p>
      <w:pPr>
        <w:spacing w:before="72" w:line="381" w:lineRule="exact"/>
        <w:rPr>
          <w:rFonts w:ascii="SimSun" w:hAnsi="SimSun" w:eastAsia="SimSun" w:cs="SimSun"/>
          <w:sz w:val="22"/>
          <w:szCs w:val="22"/>
        </w:rPr>
      </w:pPr>
      <w:r>
        <w:rPr>
          <w:rFonts w:ascii="SimSun" w:hAnsi="SimSun" w:eastAsia="SimSun" w:cs="SimSun"/>
          <w:sz w:val="22"/>
          <w:szCs w:val="22"/>
          <w:spacing w:val="-7"/>
          <w:position w:val="12"/>
        </w:rPr>
        <w:t>此外，偶尔还会有团队聚餐、郊游、外出活动等。总的</w:t>
      </w:r>
      <w:r>
        <w:rPr>
          <w:rFonts w:ascii="SimSun" w:hAnsi="SimSun" w:eastAsia="SimSun" w:cs="SimSun"/>
          <w:sz w:val="22"/>
          <w:szCs w:val="22"/>
          <w:spacing w:val="-8"/>
          <w:position w:val="12"/>
        </w:rPr>
        <w:t>来说，这些措施</w:t>
      </w:r>
    </w:p>
    <w:p>
      <w:pPr>
        <w:spacing w:line="219" w:lineRule="auto"/>
        <w:rPr>
          <w:rFonts w:ascii="SimSun" w:hAnsi="SimSun" w:eastAsia="SimSun" w:cs="SimSun"/>
          <w:sz w:val="22"/>
          <w:szCs w:val="22"/>
        </w:rPr>
      </w:pPr>
      <w:r>
        <w:rPr>
          <w:rFonts w:ascii="SimSun" w:hAnsi="SimSun" w:eastAsia="SimSun" w:cs="SimSun"/>
          <w:sz w:val="22"/>
          <w:szCs w:val="22"/>
          <w:spacing w:val="-12"/>
        </w:rPr>
        <w:t>都是外在激励——它们与工作内容无关，不是日常工作的一部分。</w:t>
      </w:r>
    </w:p>
    <w:p>
      <w:pPr>
        <w:pStyle w:val="BodyText"/>
        <w:spacing w:line="280" w:lineRule="auto"/>
        <w:rPr/>
      </w:pPr>
      <w:r/>
    </w:p>
    <w:p>
      <w:pPr>
        <w:ind w:right="1565"/>
        <w:spacing w:before="73" w:line="298" w:lineRule="auto"/>
        <w:jc w:val="both"/>
        <w:rPr>
          <w:rFonts w:ascii="SimSun" w:hAnsi="SimSun" w:eastAsia="SimSun" w:cs="SimSun"/>
          <w:sz w:val="22"/>
          <w:szCs w:val="22"/>
        </w:rPr>
      </w:pPr>
      <w:r>
        <w:rPr>
          <w:rFonts w:ascii="SimSun" w:hAnsi="SimSun" w:eastAsia="SimSun" w:cs="SimSun"/>
          <w:sz w:val="22"/>
          <w:szCs w:val="22"/>
          <w:spacing w:val="-4"/>
        </w:rPr>
        <w:t>但是，如果对手头的工作有内在的动力呢?如果是因为工作本身令人满</w:t>
      </w:r>
      <w:r>
        <w:rPr>
          <w:rFonts w:ascii="SimSun" w:hAnsi="SimSun" w:eastAsia="SimSun" w:cs="SimSun"/>
          <w:sz w:val="22"/>
          <w:szCs w:val="22"/>
          <w:spacing w:val="3"/>
        </w:rPr>
        <w:t xml:space="preserve"> </w:t>
      </w:r>
      <w:r>
        <w:rPr>
          <w:rFonts w:ascii="SimSun" w:hAnsi="SimSun" w:eastAsia="SimSun" w:cs="SimSun"/>
          <w:sz w:val="22"/>
          <w:szCs w:val="22"/>
          <w:spacing w:val="-4"/>
        </w:rPr>
        <w:t>意而想把工作做好呢?如果是在没有明显个人回报的情况下，也主动愿</w:t>
      </w:r>
      <w:r>
        <w:rPr>
          <w:rFonts w:ascii="SimSun" w:hAnsi="SimSun" w:eastAsia="SimSun" w:cs="SimSun"/>
          <w:sz w:val="22"/>
          <w:szCs w:val="22"/>
          <w:spacing w:val="6"/>
        </w:rPr>
        <w:t xml:space="preserve"> </w:t>
      </w:r>
      <w:r>
        <w:rPr>
          <w:rFonts w:ascii="SimSun" w:hAnsi="SimSun" w:eastAsia="SimSun" w:cs="SimSun"/>
          <w:sz w:val="22"/>
          <w:szCs w:val="22"/>
          <w:spacing w:val="-4"/>
        </w:rPr>
        <w:t>意做呢?这不是关于工匠或手工艺人的新时代理想主义。难道我们没有</w:t>
      </w:r>
      <w:r>
        <w:rPr>
          <w:rFonts w:ascii="SimSun" w:hAnsi="SimSun" w:eastAsia="SimSun" w:cs="SimSun"/>
          <w:sz w:val="22"/>
          <w:szCs w:val="22"/>
          <w:spacing w:val="3"/>
        </w:rPr>
        <w:t xml:space="preserve"> </w:t>
      </w:r>
      <w:r>
        <w:rPr>
          <w:rFonts w:ascii="SimSun" w:hAnsi="SimSun" w:eastAsia="SimSun" w:cs="SimSun"/>
          <w:sz w:val="22"/>
          <w:szCs w:val="22"/>
          <w:spacing w:val="-5"/>
        </w:rPr>
        <w:t>在绩效评估中听说某人是“自驱型的人”吗?平克</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5"/>
        </w:rPr>
        <w:t>(Dan  Pink) </w:t>
      </w:r>
      <w:r>
        <w:rPr>
          <w:rFonts w:ascii="SimSun" w:hAnsi="SimSun" w:eastAsia="SimSun" w:cs="SimSun"/>
          <w:sz w:val="22"/>
          <w:szCs w:val="22"/>
          <w:spacing w:val="-5"/>
        </w:rPr>
        <w:t>在《驱动</w:t>
      </w:r>
      <w:r>
        <w:rPr>
          <w:rFonts w:ascii="SimSun" w:hAnsi="SimSun" w:eastAsia="SimSun" w:cs="SimSun"/>
          <w:sz w:val="22"/>
          <w:szCs w:val="22"/>
        </w:rPr>
        <w:t xml:space="preserve"> </w:t>
      </w:r>
      <w:r>
        <w:rPr>
          <w:rFonts w:ascii="SimSun" w:hAnsi="SimSun" w:eastAsia="SimSun" w:cs="SimSun"/>
          <w:sz w:val="22"/>
          <w:szCs w:val="22"/>
          <w:spacing w:val="-1"/>
        </w:rPr>
        <w:t>力》一书中以雄辩的事实论证：内在的(自发的)动机比外在的动机更</w:t>
      </w:r>
      <w:r>
        <w:rPr>
          <w:rFonts w:ascii="SimSun" w:hAnsi="SimSun" w:eastAsia="SimSun" w:cs="SimSun"/>
          <w:sz w:val="22"/>
          <w:szCs w:val="22"/>
          <w:spacing w:val="17"/>
        </w:rPr>
        <w:t xml:space="preserve"> </w:t>
      </w:r>
      <w:r>
        <w:rPr>
          <w:rFonts w:ascii="SimSun" w:hAnsi="SimSun" w:eastAsia="SimSun" w:cs="SimSun"/>
          <w:sz w:val="22"/>
          <w:szCs w:val="22"/>
          <w:spacing w:val="-8"/>
        </w:rPr>
        <w:t>有效。外在动机可能会耗尽或失去新鲜感，但有自驱力的个体是不可阻</w:t>
      </w:r>
      <w:r>
        <w:rPr>
          <w:rFonts w:ascii="SimSun" w:hAnsi="SimSun" w:eastAsia="SimSun" w:cs="SimSun"/>
          <w:sz w:val="22"/>
          <w:szCs w:val="22"/>
          <w:spacing w:val="14"/>
        </w:rPr>
        <w:t xml:space="preserve"> </w:t>
      </w:r>
      <w:r>
        <w:rPr>
          <w:rFonts w:ascii="SimSun" w:hAnsi="SimSun" w:eastAsia="SimSun" w:cs="SimSun"/>
          <w:sz w:val="22"/>
          <w:szCs w:val="22"/>
          <w:spacing w:val="-9"/>
        </w:rPr>
        <w:t>挡的。</w:t>
      </w:r>
    </w:p>
    <w:p>
      <w:pPr>
        <w:pStyle w:val="BodyText"/>
        <w:spacing w:line="334" w:lineRule="auto"/>
        <w:rPr/>
      </w:pPr>
      <w:r/>
    </w:p>
    <w:p>
      <w:pPr>
        <w:ind w:right="1569"/>
        <w:spacing w:before="71" w:line="319" w:lineRule="auto"/>
        <w:jc w:val="both"/>
        <w:rPr>
          <w:rFonts w:ascii="SimSun" w:hAnsi="SimSun" w:eastAsia="SimSun" w:cs="SimSun"/>
          <w:sz w:val="22"/>
          <w:szCs w:val="22"/>
        </w:rPr>
      </w:pPr>
      <w:r>
        <w:rPr>
          <w:rFonts w:ascii="SimSun" w:hAnsi="SimSun" w:eastAsia="SimSun" w:cs="SimSun"/>
          <w:sz w:val="22"/>
          <w:szCs w:val="22"/>
          <w:spacing w:val="-1"/>
        </w:rPr>
        <w:t>自我激励完全取决于自我吗?组织设计能影响自我激励吗?如果最好的</w:t>
      </w:r>
      <w:r>
        <w:rPr>
          <w:rFonts w:ascii="SimSun" w:hAnsi="SimSun" w:eastAsia="SimSun" w:cs="SimSun"/>
          <w:sz w:val="22"/>
          <w:szCs w:val="22"/>
          <w:spacing w:val="6"/>
        </w:rPr>
        <w:t xml:space="preserve"> </w:t>
      </w:r>
      <w:r>
        <w:rPr>
          <w:rFonts w:ascii="SimSun" w:hAnsi="SimSun" w:eastAsia="SimSun" w:cs="SimSun"/>
          <w:sz w:val="22"/>
          <w:szCs w:val="22"/>
          <w:spacing w:val="-3"/>
        </w:rPr>
        <w:t>激励都来自内在，那么,什么样的组织设计能留住自驱者?平克(Pink) </w:t>
      </w:r>
      <w:r>
        <w:rPr>
          <w:rFonts w:ascii="SimSun" w:hAnsi="SimSun" w:eastAsia="SimSun" w:cs="SimSun"/>
          <w:sz w:val="22"/>
          <w:szCs w:val="22"/>
          <w:spacing w:val="-8"/>
        </w:rPr>
        <w:t>认为，自主、专精和目的能催生自驱力。如果这是真的，我们就来评估</w:t>
      </w:r>
    </w:p>
    <w:p>
      <w:pPr>
        <w:spacing w:before="1" w:line="218" w:lineRule="auto"/>
        <w:rPr>
          <w:rFonts w:ascii="SimSun" w:hAnsi="SimSun" w:eastAsia="SimSun" w:cs="SimSun"/>
          <w:sz w:val="22"/>
          <w:szCs w:val="22"/>
        </w:rPr>
      </w:pPr>
      <w:r>
        <w:rPr>
          <w:rFonts w:ascii="SimSun" w:hAnsi="SimSun" w:eastAsia="SimSun" w:cs="SimSun"/>
          <w:sz w:val="22"/>
          <w:szCs w:val="22"/>
          <w:spacing w:val="-13"/>
        </w:rPr>
        <w:t>组织如何促进自主、专精和目的。</w:t>
      </w:r>
    </w:p>
    <w:p>
      <w:pPr>
        <w:spacing w:line="218" w:lineRule="auto"/>
        <w:sectPr>
          <w:pgSz w:w="9220" w:h="12790"/>
          <w:pgMar w:top="400" w:right="20" w:bottom="400" w:left="1040" w:header="0" w:footer="0" w:gutter="0"/>
        </w:sectPr>
        <w:rPr>
          <w:rFonts w:ascii="SimSun" w:hAnsi="SimSun" w:eastAsia="SimSun" w:cs="SimSun"/>
          <w:sz w:val="22"/>
          <w:szCs w:val="22"/>
        </w:rPr>
      </w:pPr>
    </w:p>
    <w:p>
      <w:pPr>
        <w:pStyle w:val="BodyText"/>
        <w:spacing w:line="268" w:lineRule="auto"/>
        <w:rPr/>
      </w:pPr>
      <w:r>
        <w:pict>
          <v:shape id="_x0000_s390" style="position:absolute;margin-left:43.6576pt;margin-top:46.7475pt;mso-position-vertical-relative:page;mso-position-horizontal-relative:page;width:29.1pt;height:15.25pt;z-index:25176473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78" w:id="45"/>
                  <w:bookmarkEnd w:id="45"/>
                  <w:bookmarkStart w:name="bookmark79" w:id="46"/>
                  <w:bookmarkEnd w:id="46"/>
                  <w:bookmarkStart w:name="bookmark80" w:id="47"/>
                  <w:bookmarkEnd w:id="47"/>
                  <w:r>
                    <w:rPr>
                      <w:rFonts w:ascii="SimHei" w:hAnsi="SimHei" w:eastAsia="SimHei" w:cs="SimHei"/>
                      <w:sz w:val="22"/>
                      <w:szCs w:val="22"/>
                      <w:b/>
                      <w:bCs/>
                      <w:spacing w:val="-5"/>
                    </w:rPr>
                    <w:t>第3章</w:t>
                  </w:r>
                </w:p>
              </w:txbxContent>
            </v:textbox>
          </v:shape>
        </w:pict>
      </w:r>
      <w:r/>
    </w:p>
    <w:p>
      <w:pPr>
        <w:pStyle w:val="BodyText"/>
        <w:spacing w:line="268" w:lineRule="auto"/>
        <w:rPr/>
      </w:pPr>
      <w:r/>
    </w:p>
    <w:p>
      <w:pPr>
        <w:spacing w:line="280" w:lineRule="exact"/>
        <w:rPr/>
      </w:pPr>
      <w:r>
        <w:rPr>
          <w:position w:val="-5"/>
        </w:rPr>
        <w:pict>
          <v:group id="_x0000_s392" style="mso-position-vertical-relative:line;mso-position-horizontal-relative:char;width:29.5pt;height:14pt;" filled="false" stroked="false" coordsize="590,280" coordorigin="0,0">
            <v:shape id="_x0000_s394" style="position:absolute;left:0;top:0;width:590;height:280;" filled="false" stroked="false" type="#_x0000_t75">
              <v:imagedata o:title="" r:id="rId132"/>
            </v:shape>
            <v:shape id="_x0000_s396" style="position:absolute;left:-20;top:-20;width:630;height:320;" filled="false" stroked="false" type="#_x0000_t202">
              <v:fill on="false"/>
              <v:stroke on="false"/>
              <v:path/>
              <v:imagedata o:title=""/>
              <o:lock v:ext="edit" aspectratio="false"/>
              <v:textbox inset="0mm,0mm,0mm,0mm">
                <w:txbxContent>
                  <w:p>
                    <w:pPr>
                      <w:ind w:left="170"/>
                      <w:spacing w:before="147" w:line="183" w:lineRule="auto"/>
                      <w:rPr>
                        <w:rFonts w:ascii="SimSun" w:hAnsi="SimSun" w:eastAsia="SimSun" w:cs="SimSun"/>
                        <w:sz w:val="16"/>
                        <w:szCs w:val="16"/>
                      </w:rPr>
                    </w:pPr>
                    <w:r>
                      <w:rPr>
                        <w:rFonts w:ascii="SimSun" w:hAnsi="SimSun" w:eastAsia="SimSun" w:cs="SimSun"/>
                        <w:sz w:val="16"/>
                        <w:szCs w:val="16"/>
                        <w:color w:val="FFFFFF"/>
                        <w:spacing w:val="-2"/>
                      </w:rPr>
                      <w:t>40</w:t>
                    </w:r>
                  </w:p>
                </w:txbxContent>
              </v:textbox>
            </v:shape>
          </v:group>
        </w:pict>
      </w:r>
    </w:p>
    <w:p>
      <w:pPr>
        <w:ind w:left="1372"/>
        <w:spacing w:before="300" w:line="226" w:lineRule="auto"/>
        <w:outlineLvl w:val="1"/>
        <w:rPr>
          <w:rFonts w:ascii="SimHei" w:hAnsi="SimHei" w:eastAsia="SimHei" w:cs="SimHei"/>
          <w:sz w:val="22"/>
          <w:szCs w:val="22"/>
        </w:rPr>
      </w:pPr>
      <w:r>
        <w:rPr>
          <w:rFonts w:ascii="SimHei" w:hAnsi="SimHei" w:eastAsia="SimHei" w:cs="SimHei"/>
          <w:sz w:val="22"/>
          <w:szCs w:val="22"/>
          <w:b/>
          <w:bCs/>
          <w:spacing w:val="-13"/>
        </w:rPr>
        <w:t>3.4.1</w:t>
      </w:r>
      <w:r>
        <w:rPr>
          <w:rFonts w:ascii="SimHei" w:hAnsi="SimHei" w:eastAsia="SimHei" w:cs="SimHei"/>
          <w:sz w:val="22"/>
          <w:szCs w:val="22"/>
          <w:spacing w:val="76"/>
        </w:rPr>
        <w:t xml:space="preserve"> </w:t>
      </w:r>
      <w:r>
        <w:rPr>
          <w:rFonts w:ascii="SimHei" w:hAnsi="SimHei" w:eastAsia="SimHei" w:cs="SimHei"/>
          <w:sz w:val="22"/>
          <w:szCs w:val="22"/>
          <w:b/>
          <w:bCs/>
          <w:spacing w:val="-13"/>
        </w:rPr>
        <w:t>自主</w:t>
      </w:r>
    </w:p>
    <w:p>
      <w:pPr>
        <w:ind w:left="1369"/>
        <w:spacing w:before="268" w:line="319" w:lineRule="auto"/>
        <w:jc w:val="both"/>
        <w:rPr>
          <w:rFonts w:ascii="SimSun" w:hAnsi="SimSun" w:eastAsia="SimSun" w:cs="SimSun"/>
          <w:sz w:val="22"/>
          <w:szCs w:val="22"/>
        </w:rPr>
      </w:pPr>
      <w:r>
        <w:rPr>
          <w:rFonts w:ascii="SimSun" w:hAnsi="SimSun" w:eastAsia="SimSun" w:cs="SimSun"/>
          <w:sz w:val="22"/>
          <w:szCs w:val="22"/>
          <w:spacing w:val="-7"/>
        </w:rPr>
        <w:t>在组织中，拥有自主权就是真正授权，而不仅仅是自己觉得被授权。稍</w:t>
      </w:r>
      <w:r>
        <w:rPr>
          <w:rFonts w:ascii="SimSun" w:hAnsi="SimSun" w:eastAsia="SimSun" w:cs="SimSun"/>
          <w:sz w:val="22"/>
          <w:szCs w:val="22"/>
          <w:spacing w:val="5"/>
        </w:rPr>
        <w:t xml:space="preserve"> </w:t>
      </w:r>
      <w:r>
        <w:rPr>
          <w:rFonts w:ascii="SimSun" w:hAnsi="SimSun" w:eastAsia="SimSun" w:cs="SimSun"/>
          <w:sz w:val="22"/>
          <w:szCs w:val="22"/>
          <w:spacing w:val="-7"/>
        </w:rPr>
        <w:t>后我们会看到具体的解释。但是，自主并不意味着成为独狼</w:t>
      </w:r>
      <w:r>
        <w:rPr>
          <w:rFonts w:ascii="SimSun" w:hAnsi="SimSun" w:eastAsia="SimSun" w:cs="SimSun"/>
          <w:sz w:val="22"/>
          <w:szCs w:val="22"/>
          <w:spacing w:val="-8"/>
        </w:rPr>
        <w:t>、被孤立或</w:t>
      </w:r>
      <w:r>
        <w:rPr>
          <w:rFonts w:ascii="SimSun" w:hAnsi="SimSun" w:eastAsia="SimSun" w:cs="SimSun"/>
          <w:sz w:val="22"/>
          <w:szCs w:val="22"/>
        </w:rPr>
        <w:t xml:space="preserve"> </w:t>
      </w:r>
      <w:r>
        <w:rPr>
          <w:rFonts w:ascii="SimSun" w:hAnsi="SimSun" w:eastAsia="SimSun" w:cs="SimSun"/>
          <w:sz w:val="22"/>
          <w:szCs w:val="22"/>
          <w:spacing w:val="-7"/>
        </w:rPr>
        <w:t>是与其他同事隔绝。例如，企业家是自主的，但他们依赖于投资者、客</w:t>
      </w:r>
    </w:p>
    <w:p>
      <w:pPr>
        <w:ind w:left="1369"/>
        <w:spacing w:line="218" w:lineRule="auto"/>
        <w:rPr>
          <w:rFonts w:ascii="SimSun" w:hAnsi="SimSun" w:eastAsia="SimSun" w:cs="SimSun"/>
          <w:sz w:val="22"/>
          <w:szCs w:val="22"/>
        </w:rPr>
      </w:pPr>
      <w:r>
        <w:rPr>
          <w:rFonts w:ascii="SimSun" w:hAnsi="SimSun" w:eastAsia="SimSun" w:cs="SimSun"/>
          <w:sz w:val="22"/>
          <w:szCs w:val="22"/>
          <w:spacing w:val="-12"/>
        </w:rPr>
        <w:t>户、供应商和员工。决策和执行的自主权具有强大的激励作用。</w:t>
      </w:r>
    </w:p>
    <w:p>
      <w:pPr>
        <w:pStyle w:val="BodyText"/>
        <w:spacing w:line="451" w:lineRule="auto"/>
        <w:rPr/>
      </w:pPr>
      <w:r/>
    </w:p>
    <w:p>
      <w:pPr>
        <w:ind w:left="1372"/>
        <w:spacing w:before="72" w:line="222" w:lineRule="auto"/>
        <w:outlineLvl w:val="1"/>
        <w:rPr>
          <w:rFonts w:ascii="SimHei" w:hAnsi="SimHei" w:eastAsia="SimHei" w:cs="SimHei"/>
          <w:sz w:val="22"/>
          <w:szCs w:val="22"/>
        </w:rPr>
      </w:pPr>
      <w:r>
        <w:rPr>
          <w:rFonts w:ascii="SimHei" w:hAnsi="SimHei" w:eastAsia="SimHei" w:cs="SimHei"/>
          <w:sz w:val="22"/>
          <w:szCs w:val="22"/>
          <w:b/>
          <w:bCs/>
          <w:spacing w:val="-16"/>
        </w:rPr>
        <w:t>3.4.2</w:t>
      </w:r>
      <w:r>
        <w:rPr>
          <w:rFonts w:ascii="SimHei" w:hAnsi="SimHei" w:eastAsia="SimHei" w:cs="SimHei"/>
          <w:sz w:val="22"/>
          <w:szCs w:val="22"/>
          <w:spacing w:val="88"/>
        </w:rPr>
        <w:t xml:space="preserve"> </w:t>
      </w:r>
      <w:r>
        <w:rPr>
          <w:rFonts w:ascii="SimHei" w:hAnsi="SimHei" w:eastAsia="SimHei" w:cs="SimHei"/>
          <w:sz w:val="22"/>
          <w:szCs w:val="22"/>
          <w:b/>
          <w:bCs/>
          <w:spacing w:val="-16"/>
        </w:rPr>
        <w:t>专精</w:t>
      </w:r>
    </w:p>
    <w:p>
      <w:pPr>
        <w:ind w:left="1369" w:right="7"/>
        <w:spacing w:before="279" w:line="319" w:lineRule="auto"/>
        <w:rPr>
          <w:rFonts w:ascii="SimSun" w:hAnsi="SimSun" w:eastAsia="SimSun" w:cs="SimSun"/>
          <w:sz w:val="22"/>
          <w:szCs w:val="22"/>
        </w:rPr>
      </w:pPr>
      <w:r>
        <w:rPr>
          <w:rFonts w:ascii="SimSun" w:hAnsi="SimSun" w:eastAsia="SimSun" w:cs="SimSun"/>
          <w:sz w:val="22"/>
          <w:szCs w:val="22"/>
          <w:spacing w:val="-12"/>
        </w:rPr>
        <w:t>专精是对卓越的追求。对于自己能做好的事情，我们会越来越喜欢。</w:t>
      </w:r>
      <w:r>
        <w:rPr>
          <w:rFonts w:ascii="SimSun" w:hAnsi="SimSun" w:eastAsia="SimSun" w:cs="SimSun"/>
          <w:sz w:val="22"/>
          <w:szCs w:val="22"/>
          <w:spacing w:val="42"/>
        </w:rPr>
        <w:t xml:space="preserve"> </w:t>
      </w:r>
      <w:r>
        <w:rPr>
          <w:rFonts w:ascii="SimSun" w:hAnsi="SimSun" w:eastAsia="SimSun" w:cs="SimSun"/>
          <w:sz w:val="22"/>
          <w:szCs w:val="22"/>
          <w:spacing w:val="-12"/>
        </w:rPr>
        <w:t>一</w:t>
      </w:r>
      <w:r>
        <w:rPr>
          <w:rFonts w:ascii="SimSun" w:hAnsi="SimSun" w:eastAsia="SimSun" w:cs="SimSun"/>
          <w:sz w:val="22"/>
          <w:szCs w:val="22"/>
        </w:rPr>
        <w:t xml:space="preserve"> </w:t>
      </w:r>
      <w:r>
        <w:rPr>
          <w:rFonts w:ascii="SimSun" w:hAnsi="SimSun" w:eastAsia="SimSun" w:cs="SimSun"/>
          <w:sz w:val="22"/>
          <w:szCs w:val="22"/>
          <w:spacing w:val="-7"/>
        </w:rPr>
        <w:t>旦进入心流状态，工作本身就是一种奖励，让我们有动力去</w:t>
      </w:r>
      <w:r>
        <w:rPr>
          <w:rFonts w:ascii="SimSun" w:hAnsi="SimSun" w:eastAsia="SimSun" w:cs="SimSun"/>
          <w:sz w:val="22"/>
          <w:szCs w:val="22"/>
          <w:spacing w:val="-8"/>
        </w:rPr>
        <w:t>做得更好。</w:t>
      </w:r>
      <w:r>
        <w:rPr>
          <w:rFonts w:ascii="SimSun" w:hAnsi="SimSun" w:eastAsia="SimSun" w:cs="SimSun"/>
          <w:sz w:val="22"/>
          <w:szCs w:val="22"/>
        </w:rPr>
        <w:t xml:space="preserve"> </w:t>
      </w:r>
      <w:r>
        <w:rPr>
          <w:rFonts w:ascii="SimSun" w:hAnsi="SimSun" w:eastAsia="SimSun" w:cs="SimSun"/>
          <w:sz w:val="22"/>
          <w:szCs w:val="22"/>
          <w:spacing w:val="-8"/>
        </w:rPr>
        <w:t>当努力带来成果时，我们会感觉很棒。没必要限制这种对卓越的追求只</w:t>
      </w:r>
      <w:r>
        <w:rPr>
          <w:rFonts w:ascii="SimSun" w:hAnsi="SimSun" w:eastAsia="SimSun" w:cs="SimSun"/>
          <w:sz w:val="22"/>
          <w:szCs w:val="22"/>
          <w:spacing w:val="17"/>
        </w:rPr>
        <w:t xml:space="preserve"> </w:t>
      </w:r>
      <w:r>
        <w:rPr>
          <w:rFonts w:ascii="SimSun" w:hAnsi="SimSun" w:eastAsia="SimSun" w:cs="SimSun"/>
          <w:sz w:val="22"/>
          <w:szCs w:val="22"/>
          <w:spacing w:val="-8"/>
        </w:rPr>
        <w:t>发生在所谓的“卓越中心”。我们将探讨组织设计中妨碍专</w:t>
      </w:r>
      <w:r>
        <w:rPr>
          <w:rFonts w:ascii="SimSun" w:hAnsi="SimSun" w:eastAsia="SimSun" w:cs="SimSun"/>
          <w:sz w:val="22"/>
          <w:szCs w:val="22"/>
          <w:spacing w:val="-9"/>
        </w:rPr>
        <w:t>精的方面，</w:t>
      </w:r>
    </w:p>
    <w:p>
      <w:pPr>
        <w:ind w:left="1369"/>
        <w:spacing w:line="219" w:lineRule="auto"/>
        <w:rPr>
          <w:rFonts w:ascii="SimSun" w:hAnsi="SimSun" w:eastAsia="SimSun" w:cs="SimSun"/>
          <w:sz w:val="22"/>
          <w:szCs w:val="22"/>
        </w:rPr>
      </w:pPr>
      <w:r>
        <w:rPr>
          <w:rFonts w:ascii="SimSun" w:hAnsi="SimSun" w:eastAsia="SimSun" w:cs="SimSun"/>
          <w:sz w:val="22"/>
          <w:szCs w:val="22"/>
          <w:spacing w:val="-14"/>
        </w:rPr>
        <w:t>并了解如何改进。</w:t>
      </w:r>
    </w:p>
    <w:p>
      <w:pPr>
        <w:pStyle w:val="BodyText"/>
        <w:spacing w:line="452" w:lineRule="auto"/>
        <w:rPr/>
      </w:pPr>
      <w:r/>
    </w:p>
    <w:p>
      <w:pPr>
        <w:ind w:left="1372"/>
        <w:spacing w:before="72" w:line="223" w:lineRule="auto"/>
        <w:outlineLvl w:val="1"/>
        <w:rPr>
          <w:rFonts w:ascii="SimHei" w:hAnsi="SimHei" w:eastAsia="SimHei" w:cs="SimHei"/>
          <w:sz w:val="22"/>
          <w:szCs w:val="22"/>
        </w:rPr>
      </w:pPr>
      <w:r>
        <w:rPr>
          <w:rFonts w:ascii="SimHei" w:hAnsi="SimHei" w:eastAsia="SimHei" w:cs="SimHei"/>
          <w:sz w:val="22"/>
          <w:szCs w:val="22"/>
          <w:b/>
          <w:bCs/>
          <w:spacing w:val="-18"/>
        </w:rPr>
        <w:t>3.4.3</w:t>
      </w:r>
      <w:r>
        <w:rPr>
          <w:rFonts w:ascii="SimHei" w:hAnsi="SimHei" w:eastAsia="SimHei" w:cs="SimHei"/>
          <w:sz w:val="22"/>
          <w:szCs w:val="22"/>
          <w:spacing w:val="5"/>
        </w:rPr>
        <w:t xml:space="preserve">  </w:t>
      </w:r>
      <w:r>
        <w:rPr>
          <w:rFonts w:ascii="SimHei" w:hAnsi="SimHei" w:eastAsia="SimHei" w:cs="SimHei"/>
          <w:sz w:val="22"/>
          <w:szCs w:val="22"/>
          <w:b/>
          <w:bCs/>
          <w:spacing w:val="-18"/>
        </w:rPr>
        <w:t>目的</w:t>
      </w:r>
    </w:p>
    <w:p>
      <w:pPr>
        <w:ind w:left="1369" w:right="3"/>
        <w:spacing w:before="285" w:line="319" w:lineRule="auto"/>
        <w:jc w:val="both"/>
        <w:rPr>
          <w:rFonts w:ascii="SimSun" w:hAnsi="SimSun" w:eastAsia="SimSun" w:cs="SimSun"/>
          <w:sz w:val="22"/>
          <w:szCs w:val="22"/>
        </w:rPr>
      </w:pPr>
      <w:r>
        <w:rPr>
          <w:rFonts w:ascii="SimSun" w:hAnsi="SimSun" w:eastAsia="SimSun" w:cs="SimSun"/>
          <w:sz w:val="22"/>
          <w:szCs w:val="22"/>
          <w:spacing w:val="-8"/>
        </w:rPr>
        <w:t>寻求目的是人类的天性。我们希望自己的生命有意义。那些在工</w:t>
      </w:r>
      <w:r>
        <w:rPr>
          <w:rFonts w:ascii="SimSun" w:hAnsi="SimSun" w:eastAsia="SimSun" w:cs="SimSun"/>
          <w:sz w:val="22"/>
          <w:szCs w:val="22"/>
          <w:spacing w:val="-9"/>
        </w:rPr>
        <w:t>作中有</w:t>
      </w:r>
      <w:r>
        <w:rPr>
          <w:rFonts w:ascii="SimSun" w:hAnsi="SimSun" w:eastAsia="SimSun" w:cs="SimSun"/>
          <w:sz w:val="22"/>
          <w:szCs w:val="22"/>
        </w:rPr>
        <w:t xml:space="preserve"> </w:t>
      </w:r>
      <w:r>
        <w:rPr>
          <w:rFonts w:ascii="SimSun" w:hAnsi="SimSun" w:eastAsia="SimSun" w:cs="SimSun"/>
          <w:sz w:val="22"/>
          <w:szCs w:val="22"/>
          <w:spacing w:val="-7"/>
        </w:rPr>
        <w:t>宏大目标且抱有坚定信念的人可以承受各种困难。我们经常</w:t>
      </w:r>
      <w:r>
        <w:rPr>
          <w:rFonts w:ascii="SimSun" w:hAnsi="SimSun" w:eastAsia="SimSun" w:cs="SimSun"/>
          <w:sz w:val="22"/>
          <w:szCs w:val="22"/>
          <w:spacing w:val="-8"/>
        </w:rPr>
        <w:t>能看出某人</w:t>
      </w:r>
      <w:r>
        <w:rPr>
          <w:rFonts w:ascii="SimSun" w:hAnsi="SimSun" w:eastAsia="SimSun" w:cs="SimSun"/>
          <w:sz w:val="22"/>
          <w:szCs w:val="22"/>
        </w:rPr>
        <w:t xml:space="preserve"> </w:t>
      </w:r>
      <w:r>
        <w:rPr>
          <w:rFonts w:ascii="SimSun" w:hAnsi="SimSun" w:eastAsia="SimSun" w:cs="SimSun"/>
          <w:sz w:val="22"/>
          <w:szCs w:val="22"/>
          <w:spacing w:val="-7"/>
        </w:rPr>
        <w:t>是有目的地工作还是无精打采地工作。完全缺乏目的会使人抑郁。我们</w:t>
      </w:r>
      <w:r>
        <w:rPr>
          <w:rFonts w:ascii="SimSun" w:hAnsi="SimSun" w:eastAsia="SimSun" w:cs="SimSun"/>
          <w:sz w:val="22"/>
          <w:szCs w:val="22"/>
          <w:spacing w:val="1"/>
        </w:rPr>
        <w:t xml:space="preserve"> </w:t>
      </w:r>
      <w:r>
        <w:rPr>
          <w:rFonts w:ascii="SimSun" w:hAnsi="SimSun" w:eastAsia="SimSun" w:cs="SimSun"/>
          <w:sz w:val="22"/>
          <w:szCs w:val="22"/>
          <w:spacing w:val="-7"/>
        </w:rPr>
        <w:t>越是认同团队和产品的目的，为此努力的决心就越大。如果能看</w:t>
      </w:r>
      <w:r>
        <w:rPr>
          <w:rFonts w:ascii="SimSun" w:hAnsi="SimSun" w:eastAsia="SimSun" w:cs="SimSun"/>
          <w:sz w:val="22"/>
          <w:szCs w:val="22"/>
          <w:spacing w:val="-8"/>
        </w:rPr>
        <w:t>到日常</w:t>
      </w:r>
      <w:r>
        <w:rPr>
          <w:rFonts w:ascii="SimSun" w:hAnsi="SimSun" w:eastAsia="SimSun" w:cs="SimSun"/>
          <w:sz w:val="22"/>
          <w:szCs w:val="22"/>
        </w:rPr>
        <w:t xml:space="preserve"> </w:t>
      </w:r>
      <w:r>
        <w:rPr>
          <w:rFonts w:ascii="SimSun" w:hAnsi="SimSun" w:eastAsia="SimSun" w:cs="SimSun"/>
          <w:sz w:val="22"/>
          <w:szCs w:val="22"/>
          <w:spacing w:val="-7"/>
        </w:rPr>
        <w:t>任务如何为成就更大的事业做出贡献，将有助于提升目标感。稍后我们</w:t>
      </w:r>
      <w:r>
        <w:rPr>
          <w:rFonts w:ascii="SimSun" w:hAnsi="SimSun" w:eastAsia="SimSun" w:cs="SimSun"/>
          <w:sz w:val="22"/>
          <w:szCs w:val="22"/>
          <w:spacing w:val="1"/>
        </w:rPr>
        <w:t xml:space="preserve"> </w:t>
      </w:r>
      <w:r>
        <w:rPr>
          <w:rFonts w:ascii="SimSun" w:hAnsi="SimSun" w:eastAsia="SimSun" w:cs="SimSun"/>
          <w:sz w:val="22"/>
          <w:szCs w:val="22"/>
          <w:spacing w:val="7"/>
        </w:rPr>
        <w:t>将看到，相比职能团队(例如测试团队),这在结果导向的团队(例如 </w:t>
      </w:r>
      <w:r>
        <w:rPr>
          <w:rFonts w:ascii="SimSun" w:hAnsi="SimSun" w:eastAsia="SimSun" w:cs="SimSun"/>
          <w:sz w:val="22"/>
          <w:szCs w:val="22"/>
          <w:spacing w:val="-4"/>
        </w:rPr>
        <w:t>自给自足的产品团队)中更容易达到目的，</w:t>
      </w:r>
      <w:r>
        <w:rPr>
          <w:rFonts w:ascii="SimSun" w:hAnsi="SimSun" w:eastAsia="SimSun" w:cs="SimSun"/>
          <w:sz w:val="22"/>
          <w:szCs w:val="22"/>
          <w:spacing w:val="-5"/>
        </w:rPr>
        <w:t>因为职能团队中的工作内容</w:t>
      </w:r>
    </w:p>
    <w:p>
      <w:pPr>
        <w:ind w:left="1369"/>
        <w:spacing w:line="219" w:lineRule="auto"/>
        <w:rPr>
          <w:rFonts w:ascii="SimSun" w:hAnsi="SimSun" w:eastAsia="SimSun" w:cs="SimSun"/>
          <w:sz w:val="22"/>
          <w:szCs w:val="22"/>
        </w:rPr>
      </w:pPr>
      <w:r>
        <w:rPr>
          <w:rFonts w:ascii="SimSun" w:hAnsi="SimSun" w:eastAsia="SimSun" w:cs="SimSun"/>
          <w:sz w:val="22"/>
          <w:szCs w:val="22"/>
          <w:spacing w:val="-12"/>
        </w:rPr>
        <w:t>往往距离业务成果和目的更远。</w:t>
      </w:r>
    </w:p>
    <w:p>
      <w:pPr>
        <w:spacing w:line="219" w:lineRule="auto"/>
        <w:sectPr>
          <w:pgSz w:w="9220" w:h="12820"/>
          <w:pgMar w:top="400" w:right="1240" w:bottom="400" w:left="0" w:header="0" w:footer="0" w:gutter="0"/>
        </w:sectPr>
        <w:rPr>
          <w:rFonts w:ascii="SimSun" w:hAnsi="SimSun" w:eastAsia="SimSun" w:cs="SimSun"/>
          <w:sz w:val="22"/>
          <w:szCs w:val="22"/>
        </w:rPr>
      </w:pPr>
    </w:p>
    <w:p>
      <w:pPr>
        <w:pStyle w:val="BodyText"/>
        <w:spacing w:line="278" w:lineRule="auto"/>
        <w:rPr/>
      </w:pPr>
      <w:r>
        <w:pict>
          <v:shape id="_x0000_s398" style="position:absolute;margin-left:373.13pt;margin-top:48.269pt;mso-position-vertical-relative:page;mso-position-horizontal-relative:page;width:38.2pt;height:14.65pt;z-index:251767808;"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1"/>
                      <w:szCs w:val="21"/>
                    </w:rPr>
                  </w:pPr>
                  <w:bookmarkStart w:name="bookmark81" w:id="48"/>
                  <w:bookmarkEnd w:id="48"/>
                  <w:bookmarkStart w:name="bookmark82" w:id="49"/>
                  <w:bookmarkEnd w:id="49"/>
                  <w:r>
                    <w:rPr>
                      <w:rFonts w:ascii="SimHei" w:hAnsi="SimHei" w:eastAsia="SimHei" w:cs="SimHei"/>
                      <w:sz w:val="21"/>
                      <w:szCs w:val="21"/>
                      <w:b/>
                      <w:bCs/>
                      <w:spacing w:val="-16"/>
                      <w:w w:val="91"/>
                    </w:rPr>
                    <w:t>核</w:t>
                  </w:r>
                  <w:r>
                    <w:rPr>
                      <w:rFonts w:ascii="SimHei" w:hAnsi="SimHei" w:eastAsia="SimHei" w:cs="SimHei"/>
                      <w:sz w:val="21"/>
                      <w:szCs w:val="21"/>
                      <w:b/>
                      <w:bCs/>
                      <w:spacing w:val="-15"/>
                      <w:w w:val="91"/>
                    </w:rPr>
                    <w:t>心主</w:t>
                  </w:r>
                  <w:r>
                    <w:rPr>
                      <w:rFonts w:ascii="SimHei" w:hAnsi="SimHei" w:eastAsia="SimHei" w:cs="SimHei"/>
                      <w:sz w:val="21"/>
                      <w:szCs w:val="21"/>
                      <w:b/>
                      <w:bCs/>
                      <w:spacing w:val="-10"/>
                      <w:w w:val="91"/>
                    </w:rPr>
                    <w:t>题</w:t>
                  </w:r>
                </w:p>
              </w:txbxContent>
            </v:textbox>
          </v:shape>
        </w:pict>
      </w:r>
      <w:r/>
    </w:p>
    <w:p>
      <w:pPr>
        <w:pStyle w:val="BodyText"/>
        <w:spacing w:line="278" w:lineRule="auto"/>
        <w:rPr/>
      </w:pPr>
      <w:r/>
    </w:p>
    <w:p>
      <w:pPr>
        <w:ind w:firstLine="7419"/>
        <w:spacing w:line="280" w:lineRule="exact"/>
        <w:rPr/>
      </w:pPr>
      <w:r>
        <w:rPr>
          <w:position w:val="-5"/>
        </w:rPr>
        <w:pict>
          <v:group id="_x0000_s400" style="mso-position-vertical-relative:line;mso-position-horizontal-relative:char;width:35.55pt;height:14pt;" filled="false" stroked="false" coordsize="710,280" coordorigin="0,0">
            <v:shape id="_x0000_s402" style="position:absolute;left:0;top:0;width:710;height:280;" filled="false" stroked="false" type="#_x0000_t75">
              <v:imagedata o:title="" r:id="rId133"/>
            </v:shape>
            <v:shape id="_x0000_s404" style="position:absolute;left:-20;top:-20;width:750;height:320;" filled="false" stroked="false" type="#_x0000_t202">
              <v:fill on="false"/>
              <v:stroke on="false"/>
              <v:path/>
              <v:imagedata o:title=""/>
              <o:lock v:ext="edit" aspectratio="false"/>
              <v:textbox inset="0mm,0mm,0mm,0mm">
                <w:txbxContent>
                  <w:p>
                    <w:pPr>
                      <w:ind w:left="259"/>
                      <w:spacing w:before="146" w:line="184" w:lineRule="auto"/>
                      <w:rPr>
                        <w:rFonts w:ascii="SimSun" w:hAnsi="SimSun" w:eastAsia="SimSun" w:cs="SimSun"/>
                        <w:sz w:val="16"/>
                        <w:szCs w:val="16"/>
                      </w:rPr>
                    </w:pPr>
                    <w:r>
                      <w:rPr>
                        <w:rFonts w:ascii="SimSun" w:hAnsi="SimSun" w:eastAsia="SimSun" w:cs="SimSun"/>
                        <w:sz w:val="16"/>
                        <w:szCs w:val="16"/>
                        <w:color w:val="FFFFFF"/>
                        <w:spacing w:val="-2"/>
                      </w:rPr>
                      <w:t>41</w:t>
                    </w:r>
                  </w:p>
                </w:txbxContent>
              </v:textbox>
            </v:shape>
          </v:group>
        </w:pict>
      </w:r>
    </w:p>
    <w:p>
      <w:pPr>
        <w:spacing w:before="304" w:line="222" w:lineRule="auto"/>
        <w:outlineLvl w:val="1"/>
        <w:rPr>
          <w:rFonts w:ascii="SimHei" w:hAnsi="SimHei" w:eastAsia="SimHei" w:cs="SimHei"/>
          <w:sz w:val="21"/>
          <w:szCs w:val="21"/>
        </w:rPr>
      </w:pPr>
      <w:r>
        <w:rPr>
          <w:rFonts w:ascii="Times New Roman" w:hAnsi="Times New Roman" w:eastAsia="Times New Roman" w:cs="Times New Roman"/>
          <w:sz w:val="21"/>
          <w:szCs w:val="21"/>
          <w:b/>
          <w:bCs/>
          <w:spacing w:val="-1"/>
        </w:rPr>
        <w:t>3.4.4</w:t>
      </w:r>
      <w:r>
        <w:rPr>
          <w:rFonts w:ascii="Times New Roman" w:hAnsi="Times New Roman" w:eastAsia="Times New Roman" w:cs="Times New Roman"/>
          <w:sz w:val="21"/>
          <w:szCs w:val="21"/>
          <w:b/>
          <w:bCs/>
          <w:spacing w:val="11"/>
        </w:rPr>
        <w:t xml:space="preserve">    </w:t>
      </w:r>
      <w:r>
        <w:rPr>
          <w:rFonts w:ascii="SimHei" w:hAnsi="SimHei" w:eastAsia="SimHei" w:cs="SimHei"/>
          <w:sz w:val="21"/>
          <w:szCs w:val="21"/>
          <w:b/>
          <w:bCs/>
          <w:spacing w:val="-1"/>
        </w:rPr>
        <w:t>即兴协作</w:t>
      </w:r>
    </w:p>
    <w:p>
      <w:pPr>
        <w:ind w:right="1523"/>
        <w:spacing w:before="303" w:line="325" w:lineRule="auto"/>
        <w:jc w:val="both"/>
        <w:rPr>
          <w:rFonts w:ascii="SimSun" w:hAnsi="SimSun" w:eastAsia="SimSun" w:cs="SimSun"/>
          <w:sz w:val="21"/>
          <w:szCs w:val="21"/>
        </w:rPr>
      </w:pPr>
      <w:r>
        <w:rPr>
          <w:rFonts w:ascii="SimSun" w:hAnsi="SimSun" w:eastAsia="SimSun" w:cs="SimSun"/>
          <w:sz w:val="21"/>
          <w:szCs w:val="21"/>
          <w:spacing w:val="2"/>
        </w:rPr>
        <w:t>如果团队之间的协作发生在常规的、预定的会议之外，且没有团队经理</w:t>
      </w:r>
      <w:r>
        <w:rPr>
          <w:rFonts w:ascii="SimSun" w:hAnsi="SimSun" w:eastAsia="SimSun" w:cs="SimSun"/>
          <w:sz w:val="21"/>
          <w:szCs w:val="21"/>
          <w:spacing w:val="14"/>
        </w:rPr>
        <w:t xml:space="preserve"> </w:t>
      </w:r>
      <w:r>
        <w:rPr>
          <w:rFonts w:ascii="SimSun" w:hAnsi="SimSun" w:eastAsia="SimSun" w:cs="SimSun"/>
          <w:sz w:val="21"/>
          <w:szCs w:val="21"/>
          <w:spacing w:val="2"/>
        </w:rPr>
        <w:t>事先许可或批准，就算得上是“即兴协作”。虽然预先定义的协作自然</w:t>
      </w:r>
      <w:r>
        <w:rPr>
          <w:rFonts w:ascii="SimSun" w:hAnsi="SimSun" w:eastAsia="SimSun" w:cs="SimSun"/>
          <w:sz w:val="21"/>
          <w:szCs w:val="21"/>
          <w:spacing w:val="17"/>
        </w:rPr>
        <w:t xml:space="preserve"> </w:t>
      </w:r>
      <w:r>
        <w:rPr>
          <w:rFonts w:ascii="SimSun" w:hAnsi="SimSun" w:eastAsia="SimSun" w:cs="SimSun"/>
          <w:sz w:val="21"/>
          <w:szCs w:val="21"/>
          <w:spacing w:val="2"/>
        </w:rPr>
        <w:t>有其作用，但对于培养主动性、支持创新和提高响应能力，即兴协作至</w:t>
      </w:r>
      <w:r>
        <w:rPr>
          <w:rFonts w:ascii="SimSun" w:hAnsi="SimSun" w:eastAsia="SimSun" w:cs="SimSun"/>
          <w:sz w:val="21"/>
          <w:szCs w:val="21"/>
          <w:spacing w:val="17"/>
        </w:rPr>
        <w:t xml:space="preserve"> </w:t>
      </w:r>
      <w:r>
        <w:rPr>
          <w:rFonts w:ascii="SimSun" w:hAnsi="SimSun" w:eastAsia="SimSun" w:cs="SimSun"/>
          <w:sz w:val="21"/>
          <w:szCs w:val="21"/>
          <w:spacing w:val="2"/>
        </w:rPr>
        <w:t>关重要。问题是，传统的管理者观念认为，上司拥有下属的时间，因此</w:t>
      </w:r>
      <w:r>
        <w:rPr>
          <w:rFonts w:ascii="SimSun" w:hAnsi="SimSun" w:eastAsia="SimSun" w:cs="SimSun"/>
          <w:sz w:val="21"/>
          <w:szCs w:val="21"/>
          <w:spacing w:val="15"/>
        </w:rPr>
        <w:t xml:space="preserve"> </w:t>
      </w:r>
      <w:r>
        <w:rPr>
          <w:rFonts w:ascii="SimSun" w:hAnsi="SimSun" w:eastAsia="SimSun" w:cs="SimSun"/>
          <w:sz w:val="21"/>
          <w:szCs w:val="21"/>
          <w:spacing w:val="3"/>
        </w:rPr>
        <w:t>下属每时每刻的工作都应该由上司来安排。然而，这种监督者的管理角</w:t>
      </w:r>
    </w:p>
    <w:p>
      <w:pPr>
        <w:spacing w:line="219" w:lineRule="auto"/>
        <w:rPr>
          <w:rFonts w:ascii="SimSun" w:hAnsi="SimSun" w:eastAsia="SimSun" w:cs="SimSun"/>
          <w:sz w:val="21"/>
          <w:szCs w:val="21"/>
        </w:rPr>
      </w:pPr>
      <w:r>
        <w:rPr>
          <w:rFonts w:ascii="SimSun" w:hAnsi="SimSun" w:eastAsia="SimSun" w:cs="SimSun"/>
          <w:sz w:val="21"/>
          <w:szCs w:val="21"/>
          <w:spacing w:val="-3"/>
        </w:rPr>
        <w:t>色并不适合敏捷的工作环境。</w:t>
      </w:r>
    </w:p>
    <w:p>
      <w:pPr>
        <w:pStyle w:val="BodyText"/>
        <w:spacing w:line="252" w:lineRule="auto"/>
        <w:rPr/>
      </w:pPr>
      <w:r/>
    </w:p>
    <w:p>
      <w:pPr>
        <w:pStyle w:val="BodyText"/>
        <w:spacing w:line="252" w:lineRule="auto"/>
        <w:rPr/>
      </w:pPr>
      <w:r/>
    </w:p>
    <w:p>
      <w:pPr>
        <w:ind w:left="2"/>
        <w:spacing w:before="68" w:line="221" w:lineRule="auto"/>
        <w:outlineLvl w:val="1"/>
        <w:rPr>
          <w:rFonts w:ascii="SimHei" w:hAnsi="SimHei" w:eastAsia="SimHei" w:cs="SimHei"/>
          <w:sz w:val="21"/>
          <w:szCs w:val="21"/>
        </w:rPr>
      </w:pPr>
      <w:r>
        <w:rPr>
          <w:rFonts w:ascii="SimHei" w:hAnsi="SimHei" w:eastAsia="SimHei" w:cs="SimHei"/>
          <w:sz w:val="21"/>
          <w:szCs w:val="21"/>
          <w:b/>
          <w:bCs/>
          <w:spacing w:val="-9"/>
        </w:rPr>
        <w:t>3.4.5</w:t>
      </w:r>
      <w:r>
        <w:rPr>
          <w:rFonts w:ascii="SimHei" w:hAnsi="SimHei" w:eastAsia="SimHei" w:cs="SimHei"/>
          <w:sz w:val="21"/>
          <w:szCs w:val="21"/>
          <w:spacing w:val="99"/>
        </w:rPr>
        <w:t xml:space="preserve"> </w:t>
      </w:r>
      <w:r>
        <w:rPr>
          <w:rFonts w:ascii="SimHei" w:hAnsi="SimHei" w:eastAsia="SimHei" w:cs="SimHei"/>
          <w:sz w:val="21"/>
          <w:szCs w:val="21"/>
          <w:b/>
          <w:bCs/>
          <w:spacing w:val="-9"/>
        </w:rPr>
        <w:t>一种有机的方法</w:t>
      </w:r>
    </w:p>
    <w:p>
      <w:pPr>
        <w:ind w:right="1521"/>
        <w:spacing w:before="303" w:line="336" w:lineRule="auto"/>
        <w:jc w:val="both"/>
        <w:rPr>
          <w:rFonts w:ascii="SimSun" w:hAnsi="SimSun" w:eastAsia="SimSun" w:cs="SimSun"/>
          <w:sz w:val="21"/>
          <w:szCs w:val="21"/>
        </w:rPr>
      </w:pPr>
      <w:r>
        <w:rPr>
          <w:rFonts w:ascii="SimSun" w:hAnsi="SimSun" w:eastAsia="SimSun" w:cs="SimSun"/>
          <w:sz w:val="21"/>
          <w:szCs w:val="21"/>
          <w:spacing w:val="-2"/>
        </w:rPr>
        <w:t>不良的组织氛围会扼杀个人的主动性，侵蚀内在动机的沃土。</w:t>
      </w:r>
      <w:r>
        <w:rPr>
          <w:rFonts w:ascii="SimSun" w:hAnsi="SimSun" w:eastAsia="SimSun" w:cs="SimSun"/>
          <w:sz w:val="21"/>
          <w:szCs w:val="21"/>
          <w:spacing w:val="54"/>
        </w:rPr>
        <w:t xml:space="preserve"> </w:t>
      </w:r>
      <w:r>
        <w:rPr>
          <w:rFonts w:ascii="SimSun" w:hAnsi="SimSun" w:eastAsia="SimSun" w:cs="SimSun"/>
          <w:sz w:val="21"/>
          <w:szCs w:val="21"/>
          <w:spacing w:val="-2"/>
        </w:rPr>
        <w:t>一旦土壤</w:t>
      </w:r>
      <w:r>
        <w:rPr>
          <w:rFonts w:ascii="SimSun" w:hAnsi="SimSun" w:eastAsia="SimSun" w:cs="SimSun"/>
          <w:sz w:val="21"/>
          <w:szCs w:val="21"/>
        </w:rPr>
        <w:t xml:space="preserve"> </w:t>
      </w:r>
      <w:r>
        <w:rPr>
          <w:rFonts w:ascii="SimSun" w:hAnsi="SimSun" w:eastAsia="SimSun" w:cs="SimSun"/>
          <w:sz w:val="21"/>
          <w:szCs w:val="21"/>
          <w:spacing w:val="2"/>
        </w:rPr>
        <w:t>失去了肥力，我们就只能没完没了地求助于外来的肥料。因此，我们将</w:t>
      </w:r>
      <w:r>
        <w:rPr>
          <w:rFonts w:ascii="SimSun" w:hAnsi="SimSun" w:eastAsia="SimSun" w:cs="SimSun"/>
          <w:sz w:val="21"/>
          <w:szCs w:val="21"/>
          <w:spacing w:val="16"/>
        </w:rPr>
        <w:t xml:space="preserve"> </w:t>
      </w:r>
      <w:r>
        <w:rPr>
          <w:rFonts w:ascii="SimSun" w:hAnsi="SimSun" w:eastAsia="SimSun" w:cs="SimSun"/>
          <w:sz w:val="21"/>
          <w:szCs w:val="21"/>
          <w:spacing w:val="3"/>
        </w:rPr>
        <w:t>着眼于组织配置，以提供更大的自主、尊重专精并为人们设置</w:t>
      </w:r>
      <w:r>
        <w:rPr>
          <w:rFonts w:ascii="SimSun" w:hAnsi="SimSun" w:eastAsia="SimSun" w:cs="SimSun"/>
          <w:sz w:val="21"/>
          <w:szCs w:val="21"/>
          <w:spacing w:val="2"/>
        </w:rPr>
        <w:t>共同的目</w:t>
      </w:r>
      <w:r>
        <w:rPr>
          <w:rFonts w:ascii="SimSun" w:hAnsi="SimSun" w:eastAsia="SimSun" w:cs="SimSun"/>
          <w:sz w:val="21"/>
          <w:szCs w:val="21"/>
        </w:rPr>
        <w:t xml:space="preserve"> </w:t>
      </w:r>
      <w:r>
        <w:rPr>
          <w:rFonts w:ascii="SimSun" w:hAnsi="SimSun" w:eastAsia="SimSun" w:cs="SimSun"/>
          <w:sz w:val="21"/>
          <w:szCs w:val="21"/>
          <w:spacing w:val="6"/>
        </w:rPr>
        <w:t>标。如第1.6节所述，这些配置包括结构、物理</w:t>
      </w:r>
      <w:r>
        <w:rPr>
          <w:rFonts w:ascii="SimSun" w:hAnsi="SimSun" w:eastAsia="SimSun" w:cs="SimSun"/>
          <w:sz w:val="21"/>
          <w:szCs w:val="21"/>
          <w:spacing w:val="5"/>
        </w:rPr>
        <w:t>位置、文化、政治和运</w:t>
      </w:r>
    </w:p>
    <w:p>
      <w:pPr>
        <w:spacing w:before="1" w:line="218" w:lineRule="auto"/>
        <w:rPr>
          <w:rFonts w:ascii="SimSun" w:hAnsi="SimSun" w:eastAsia="SimSun" w:cs="SimSun"/>
          <w:sz w:val="21"/>
          <w:szCs w:val="21"/>
        </w:rPr>
      </w:pPr>
      <w:r>
        <w:rPr>
          <w:rFonts w:ascii="SimSun" w:hAnsi="SimSun" w:eastAsia="SimSun" w:cs="SimSun"/>
          <w:sz w:val="21"/>
          <w:szCs w:val="21"/>
          <w:spacing w:val="-2"/>
        </w:rPr>
        <w:t>营等诸多方面。接下来的章节将对这些方面进行详细的研究。</w:t>
      </w:r>
    </w:p>
    <w:p>
      <w:pPr>
        <w:pStyle w:val="BodyText"/>
        <w:spacing w:line="277" w:lineRule="auto"/>
        <w:rPr/>
      </w:pPr>
      <w:r/>
    </w:p>
    <w:p>
      <w:pPr>
        <w:pStyle w:val="BodyText"/>
        <w:spacing w:line="278" w:lineRule="auto"/>
        <w:rPr/>
      </w:pPr>
      <w:r/>
    </w:p>
    <w:p>
      <w:pPr>
        <w:ind w:left="3"/>
        <w:spacing w:before="95" w:line="221" w:lineRule="auto"/>
        <w:outlineLvl w:val="0"/>
        <w:rPr>
          <w:rFonts w:ascii="SimSun" w:hAnsi="SimSun" w:eastAsia="SimSun" w:cs="SimSun"/>
          <w:sz w:val="29"/>
          <w:szCs w:val="29"/>
        </w:rPr>
      </w:pPr>
      <w:r>
        <w:rPr>
          <w:rFonts w:ascii="SimSun" w:hAnsi="SimSun" w:eastAsia="SimSun" w:cs="SimSun"/>
          <w:sz w:val="29"/>
          <w:szCs w:val="29"/>
          <w:b/>
          <w:bCs/>
          <w:spacing w:val="-21"/>
        </w:rPr>
        <w:t>3.5</w:t>
      </w:r>
      <w:r>
        <w:rPr>
          <w:rFonts w:ascii="SimSun" w:hAnsi="SimSun" w:eastAsia="SimSun" w:cs="SimSun"/>
          <w:sz w:val="29"/>
          <w:szCs w:val="29"/>
          <w:spacing w:val="-21"/>
        </w:rPr>
        <w:t xml:space="preserve">  </w:t>
      </w:r>
      <w:r>
        <w:rPr>
          <w:rFonts w:ascii="SimSun" w:hAnsi="SimSun" w:eastAsia="SimSun" w:cs="SimSun"/>
          <w:sz w:val="29"/>
          <w:szCs w:val="29"/>
          <w:b/>
          <w:bCs/>
          <w:spacing w:val="-21"/>
        </w:rPr>
        <w:t>小结</w:t>
      </w:r>
    </w:p>
    <w:p>
      <w:pPr>
        <w:pStyle w:val="BodyText"/>
        <w:spacing w:line="311" w:lineRule="auto"/>
        <w:rPr/>
      </w:pPr>
      <w:r/>
    </w:p>
    <w:p>
      <w:pPr>
        <w:ind w:left="430" w:right="1582" w:hanging="430"/>
        <w:spacing w:before="69" w:line="290"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89"/>
        </w:rPr>
        <w:t xml:space="preserve"> </w:t>
      </w:r>
      <w:r>
        <w:rPr>
          <w:rFonts w:ascii="SimHei" w:hAnsi="SimHei" w:eastAsia="SimHei" w:cs="SimHei"/>
          <w:sz w:val="21"/>
          <w:szCs w:val="21"/>
          <w:spacing w:val="2"/>
        </w:rPr>
        <w:t>软件开发是设计过程，而不是生产过程。这使得</w:t>
      </w:r>
      <w:r>
        <w:rPr>
          <w:rFonts w:ascii="SimHei" w:hAnsi="SimHei" w:eastAsia="SimHei" w:cs="SimHei"/>
          <w:sz w:val="21"/>
          <w:szCs w:val="21"/>
          <w:spacing w:val="1"/>
        </w:rPr>
        <w:t>预测范围、开发时</w:t>
      </w:r>
      <w:r>
        <w:rPr>
          <w:rFonts w:ascii="SimHei" w:hAnsi="SimHei" w:eastAsia="SimHei" w:cs="SimHei"/>
          <w:sz w:val="21"/>
          <w:szCs w:val="21"/>
        </w:rPr>
        <w:t xml:space="preserve"> </w:t>
      </w:r>
      <w:r>
        <w:rPr>
          <w:rFonts w:ascii="SimHei" w:hAnsi="SimHei" w:eastAsia="SimHei" w:cs="SimHei"/>
          <w:sz w:val="21"/>
          <w:szCs w:val="21"/>
          <w:spacing w:val="-1"/>
        </w:rPr>
        <w:t>间和工作量变得非常困难。全行业的项目记录已经证明了</w:t>
      </w:r>
      <w:r>
        <w:rPr>
          <w:rFonts w:ascii="SimHei" w:hAnsi="SimHei" w:eastAsia="SimHei" w:cs="SimHei"/>
          <w:sz w:val="21"/>
          <w:szCs w:val="21"/>
          <w:spacing w:val="-2"/>
        </w:rPr>
        <w:t>这一点。</w:t>
      </w:r>
    </w:p>
    <w:p>
      <w:pPr>
        <w:spacing w:before="248" w:line="221" w:lineRule="auto"/>
        <w:rPr>
          <w:rFonts w:ascii="SimHei" w:hAnsi="SimHei" w:eastAsia="SimHei" w:cs="SimHei"/>
          <w:sz w:val="21"/>
          <w:szCs w:val="21"/>
        </w:rPr>
      </w:pPr>
      <w:r>
        <w:rPr>
          <w:rFonts w:ascii="SimHei" w:hAnsi="SimHei" w:eastAsia="SimHei" w:cs="SimHei"/>
          <w:sz w:val="21"/>
          <w:szCs w:val="21"/>
          <w:spacing w:val="-9"/>
        </w:rPr>
        <w:t>●</w:t>
      </w:r>
      <w:r>
        <w:rPr>
          <w:rFonts w:ascii="SimHei" w:hAnsi="SimHei" w:eastAsia="SimHei" w:cs="SimHei"/>
          <w:sz w:val="21"/>
          <w:szCs w:val="21"/>
          <w:spacing w:val="87"/>
        </w:rPr>
        <w:t xml:space="preserve"> </w:t>
      </w:r>
      <w:r>
        <w:rPr>
          <w:rFonts w:ascii="SimHei" w:hAnsi="SimHei" w:eastAsia="SimHei" w:cs="SimHei"/>
          <w:sz w:val="21"/>
          <w:szCs w:val="21"/>
          <w:spacing w:val="-9"/>
        </w:rPr>
        <w:t>我们讨论了以下三个主题。</w:t>
      </w:r>
    </w:p>
    <w:p>
      <w:pPr>
        <w:ind w:left="470"/>
        <w:spacing w:before="239" w:line="222" w:lineRule="auto"/>
        <w:rPr>
          <w:rFonts w:ascii="SimHei" w:hAnsi="SimHei" w:eastAsia="SimHei" w:cs="SimHei"/>
          <w:sz w:val="21"/>
          <w:szCs w:val="21"/>
        </w:rPr>
      </w:pPr>
      <w:r>
        <w:rPr>
          <w:rFonts w:ascii="SimSun" w:hAnsi="SimSun" w:eastAsia="SimSun" w:cs="SimSun"/>
          <w:sz w:val="21"/>
          <w:szCs w:val="21"/>
          <w:spacing w:val="-1"/>
        </w:rPr>
        <w:t>o  </w:t>
      </w:r>
      <w:r>
        <w:rPr>
          <w:rFonts w:ascii="SimHei" w:hAnsi="SimHei" w:eastAsia="SimHei" w:cs="SimHei"/>
          <w:sz w:val="21"/>
          <w:szCs w:val="21"/>
          <w:spacing w:val="-1"/>
        </w:rPr>
        <w:t>治理的目的是追求价值而非可预测性。</w:t>
      </w:r>
    </w:p>
    <w:p>
      <w:pPr>
        <w:pStyle w:val="BodyText"/>
        <w:ind w:left="470"/>
        <w:spacing w:before="237" w:line="221" w:lineRule="auto"/>
        <w:rPr>
          <w:rFonts w:ascii="SimHei" w:hAnsi="SimHei" w:eastAsia="SimHei" w:cs="SimHei"/>
        </w:rPr>
      </w:pPr>
      <w:r>
        <w:rPr>
          <w:spacing w:val="-1"/>
        </w:rPr>
        <w:t>o   </w:t>
      </w:r>
      <w:r>
        <w:rPr>
          <w:rFonts w:ascii="SimHei" w:hAnsi="SimHei" w:eastAsia="SimHei" w:cs="SimHei"/>
          <w:spacing w:val="-1"/>
        </w:rPr>
        <w:t>组织的目的是响应变化而非优化成本效益。</w:t>
      </w:r>
    </w:p>
    <w:p>
      <w:pPr>
        <w:ind w:left="470"/>
        <w:spacing w:before="239" w:line="221" w:lineRule="auto"/>
        <w:rPr>
          <w:rFonts w:ascii="SimHei" w:hAnsi="SimHei" w:eastAsia="SimHei" w:cs="SimHei"/>
          <w:sz w:val="21"/>
          <w:szCs w:val="21"/>
        </w:rPr>
      </w:pPr>
      <w:r>
        <w:rPr>
          <w:rFonts w:ascii="SimSun" w:hAnsi="SimSun" w:eastAsia="SimSun" w:cs="SimSun"/>
          <w:sz w:val="21"/>
          <w:szCs w:val="21"/>
          <w:spacing w:val="-1"/>
        </w:rPr>
        <w:t>o  </w:t>
      </w:r>
      <w:r>
        <w:rPr>
          <w:rFonts w:ascii="SimHei" w:hAnsi="SimHei" w:eastAsia="SimHei" w:cs="SimHei"/>
          <w:sz w:val="21"/>
          <w:szCs w:val="21"/>
          <w:spacing w:val="-1"/>
        </w:rPr>
        <w:t>设计的目的是激发内在驱动力、鼓励即兴协作。</w:t>
      </w:r>
    </w:p>
    <w:p>
      <w:pPr>
        <w:spacing w:line="221" w:lineRule="auto"/>
        <w:sectPr>
          <w:pgSz w:w="9220" w:h="12790"/>
          <w:pgMar w:top="400" w:right="20" w:bottom="400" w:left="1069" w:header="0" w:footer="0" w:gutter="0"/>
        </w:sectPr>
        <w:rPr>
          <w:rFonts w:ascii="SimHei" w:hAnsi="SimHei" w:eastAsia="SimHei" w:cs="SimHei"/>
          <w:sz w:val="21"/>
          <w:szCs w:val="21"/>
        </w:rPr>
      </w:pPr>
    </w:p>
    <w:p>
      <w:pPr>
        <w:pStyle w:val="BodyText"/>
        <w:spacing w:line="268" w:lineRule="auto"/>
        <w:rPr/>
      </w:pPr>
      <w:r>
        <w:pict>
          <v:shape id="_x0000_s406" style="position:absolute;margin-left:42.5pt;margin-top:47.3677pt;mso-position-vertical-relative:page;mso-position-horizontal-relative:page;width:30.9pt;height:14.05pt;z-index:25177088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spacing w:val="25"/>
                    </w:rPr>
                    <w:t>第3章</w:t>
                  </w:r>
                </w:p>
              </w:txbxContent>
            </v:textbox>
          </v:shape>
        </w:pict>
      </w:r>
      <w:r/>
    </w:p>
    <w:p>
      <w:pPr>
        <w:pStyle w:val="BodyText"/>
        <w:spacing w:line="268" w:lineRule="auto"/>
        <w:rPr/>
      </w:pPr>
      <w:r/>
    </w:p>
    <w:p>
      <w:pPr>
        <w:spacing w:line="270" w:lineRule="exact"/>
        <w:rPr/>
      </w:pPr>
      <w:r>
        <w:rPr>
          <w:position w:val="-5"/>
        </w:rPr>
        <w:pict>
          <v:group id="_x0000_s408" style="mso-position-vertical-relative:line;mso-position-horizontal-relative:char;width:29.5pt;height:13.5pt;" filled="false" stroked="false" coordsize="590,270" coordorigin="0,0">
            <v:shape id="_x0000_s410" style="position:absolute;left:0;top:0;width:590;height:270;" filled="false" stroked="false" type="#_x0000_t75">
              <v:imagedata o:title="" r:id="rId134"/>
            </v:shape>
            <v:shape id="_x0000_s412" style="position:absolute;left:-20;top:-20;width:630;height:310;" filled="false" stroked="false" type="#_x0000_t202">
              <v:fill on="false"/>
              <v:stroke on="false"/>
              <v:path/>
              <v:imagedata o:title=""/>
              <o:lock v:ext="edit" aspectratio="false"/>
              <v:textbox inset="0mm,0mm,0mm,0mm">
                <w:txbxContent>
                  <w:p>
                    <w:pPr>
                      <w:ind w:left="179"/>
                      <w:spacing w:before="124" w:line="183" w:lineRule="auto"/>
                      <w:rPr>
                        <w:rFonts w:ascii="SimSun" w:hAnsi="SimSun" w:eastAsia="SimSun" w:cs="SimSun"/>
                        <w:sz w:val="15"/>
                        <w:szCs w:val="15"/>
                      </w:rPr>
                    </w:pPr>
                    <w:r>
                      <w:rPr>
                        <w:rFonts w:ascii="SimSun" w:hAnsi="SimSun" w:eastAsia="SimSun" w:cs="SimSun"/>
                        <w:sz w:val="15"/>
                        <w:szCs w:val="15"/>
                        <w:color w:val="FFFFFF"/>
                        <w:spacing w:val="-2"/>
                      </w:rPr>
                      <w:t>42</w:t>
                    </w:r>
                  </w:p>
                </w:txbxContent>
              </v:textbox>
            </v:shape>
          </v:group>
        </w:pict>
      </w:r>
    </w:p>
    <w:p>
      <w:pPr>
        <w:pStyle w:val="BodyText"/>
        <w:spacing w:line="241" w:lineRule="auto"/>
        <w:rPr/>
      </w:pPr>
      <w:r/>
    </w:p>
    <w:p>
      <w:pPr>
        <w:ind w:left="1788" w:right="11" w:hanging="329"/>
        <w:spacing w:before="65" w:line="290" w:lineRule="auto"/>
        <w:rPr>
          <w:rFonts w:ascii="SimHei" w:hAnsi="SimHei" w:eastAsia="SimHei" w:cs="SimHei"/>
          <w:sz w:val="20"/>
          <w:szCs w:val="20"/>
        </w:rPr>
      </w:pPr>
      <w:r>
        <w:rPr>
          <w:rFonts w:ascii="SimHei" w:hAnsi="SimHei" w:eastAsia="SimHei" w:cs="SimHei"/>
          <w:sz w:val="20"/>
          <w:szCs w:val="20"/>
          <w:spacing w:val="18"/>
        </w:rPr>
        <w:t>●</w:t>
      </w:r>
      <w:r>
        <w:rPr>
          <w:rFonts w:ascii="SimHei" w:hAnsi="SimHei" w:eastAsia="SimHei" w:cs="SimHei"/>
          <w:sz w:val="20"/>
          <w:szCs w:val="20"/>
          <w:spacing w:val="18"/>
        </w:rPr>
        <w:t xml:space="preserve">  </w:t>
      </w:r>
      <w:r>
        <w:rPr>
          <w:rFonts w:ascii="SimHei" w:hAnsi="SimHei" w:eastAsia="SimHei" w:cs="SimHei"/>
          <w:sz w:val="20"/>
          <w:szCs w:val="20"/>
          <w:spacing w:val="18"/>
        </w:rPr>
        <w:t>自主、专精、和目的是内在的动力，它们比传</w:t>
      </w:r>
      <w:r>
        <w:rPr>
          <w:rFonts w:ascii="SimHei" w:hAnsi="SimHei" w:eastAsia="SimHei" w:cs="SimHei"/>
          <w:sz w:val="20"/>
          <w:szCs w:val="20"/>
          <w:spacing w:val="17"/>
        </w:rPr>
        <w:t>统的外部激励更有</w:t>
      </w:r>
      <w:r>
        <w:rPr>
          <w:rFonts w:ascii="SimHei" w:hAnsi="SimHei" w:eastAsia="SimHei" w:cs="SimHei"/>
          <w:sz w:val="20"/>
          <w:szCs w:val="20"/>
        </w:rPr>
        <w:t xml:space="preserve"> </w:t>
      </w:r>
      <w:r>
        <w:rPr>
          <w:rFonts w:ascii="SimHei" w:hAnsi="SimHei" w:eastAsia="SimHei" w:cs="SimHei"/>
          <w:sz w:val="20"/>
          <w:szCs w:val="20"/>
          <w:spacing w:val="8"/>
        </w:rPr>
        <w:t>效。下面几章提出了能够催生这些内在激励的组织设</w:t>
      </w:r>
      <w:r>
        <w:rPr>
          <w:rFonts w:ascii="SimHei" w:hAnsi="SimHei" w:eastAsia="SimHei" w:cs="SimHei"/>
          <w:sz w:val="20"/>
          <w:szCs w:val="20"/>
          <w:spacing w:val="7"/>
        </w:rPr>
        <w:t>计。</w:t>
      </w:r>
    </w:p>
    <w:p>
      <w:pPr>
        <w:ind w:left="1788" w:right="17" w:hanging="329"/>
        <w:spacing w:before="250" w:line="278" w:lineRule="auto"/>
        <w:rPr>
          <w:rFonts w:ascii="SimHei" w:hAnsi="SimHei" w:eastAsia="SimHei" w:cs="SimHei"/>
          <w:sz w:val="20"/>
          <w:szCs w:val="20"/>
        </w:rPr>
      </w:pPr>
      <w:r>
        <w:rPr>
          <w:rFonts w:ascii="SimHei" w:hAnsi="SimHei" w:eastAsia="SimHei" w:cs="SimHei"/>
          <w:sz w:val="20"/>
          <w:szCs w:val="20"/>
          <w:spacing w:val="17"/>
        </w:rPr>
        <w:t>●</w:t>
      </w:r>
      <w:r>
        <w:rPr>
          <w:rFonts w:ascii="SimHei" w:hAnsi="SimHei" w:eastAsia="SimHei" w:cs="SimHei"/>
          <w:sz w:val="20"/>
          <w:szCs w:val="20"/>
          <w:spacing w:val="17"/>
        </w:rPr>
        <w:t xml:space="preserve">  </w:t>
      </w:r>
      <w:r>
        <w:rPr>
          <w:rFonts w:ascii="SimHei" w:hAnsi="SimHei" w:eastAsia="SimHei" w:cs="SimHei"/>
          <w:sz w:val="20"/>
          <w:szCs w:val="20"/>
          <w:spacing w:val="17"/>
        </w:rPr>
        <w:t>组织敏捷需要即兴协作的文化。它需要管理者预见并推动即兴协</w:t>
      </w:r>
      <w:r>
        <w:rPr>
          <w:rFonts w:ascii="SimHei" w:hAnsi="SimHei" w:eastAsia="SimHei" w:cs="SimHei"/>
          <w:sz w:val="20"/>
          <w:szCs w:val="20"/>
          <w:spacing w:val="18"/>
        </w:rPr>
        <w:t xml:space="preserve"> </w:t>
      </w:r>
      <w:r>
        <w:rPr>
          <w:rFonts w:ascii="SimHei" w:hAnsi="SimHei" w:eastAsia="SimHei" w:cs="SimHei"/>
          <w:sz w:val="20"/>
          <w:szCs w:val="20"/>
          <w:spacing w:val="6"/>
        </w:rPr>
        <w:t>作，而不是时时刻刻监督员工。</w:t>
      </w:r>
    </w:p>
    <w:p>
      <w:pPr>
        <w:ind w:left="1788" w:right="4" w:hanging="329"/>
        <w:spacing w:before="219" w:line="308" w:lineRule="auto"/>
        <w:rPr>
          <w:rFonts w:ascii="SimHei" w:hAnsi="SimHei" w:eastAsia="SimHei" w:cs="SimHei"/>
          <w:sz w:val="20"/>
          <w:szCs w:val="20"/>
        </w:rPr>
      </w:pPr>
      <w:r>
        <w:rPr>
          <w:rFonts w:ascii="SimHei" w:hAnsi="SimHei" w:eastAsia="SimHei" w:cs="SimHei"/>
          <w:sz w:val="20"/>
          <w:szCs w:val="20"/>
          <w:spacing w:val="11"/>
        </w:rPr>
        <w:t>●</w:t>
      </w:r>
      <w:r>
        <w:rPr>
          <w:rFonts w:ascii="SimHei" w:hAnsi="SimHei" w:eastAsia="SimHei" w:cs="SimHei"/>
          <w:sz w:val="20"/>
          <w:szCs w:val="20"/>
          <w:spacing w:val="11"/>
        </w:rPr>
        <w:t xml:space="preserve">  </w:t>
      </w:r>
      <w:r>
        <w:rPr>
          <w:rFonts w:ascii="SimHei" w:hAnsi="SimHei" w:eastAsia="SimHei" w:cs="SimHei"/>
          <w:sz w:val="20"/>
          <w:szCs w:val="20"/>
          <w:spacing w:val="11"/>
        </w:rPr>
        <w:t>停止追逐不切实际的可预测性目标，转而追求价值。这会影响我们</w:t>
      </w:r>
      <w:r>
        <w:rPr>
          <w:rFonts w:ascii="SimHei" w:hAnsi="SimHei" w:eastAsia="SimHei" w:cs="SimHei"/>
          <w:sz w:val="20"/>
          <w:szCs w:val="20"/>
          <w:spacing w:val="5"/>
        </w:rPr>
        <w:t xml:space="preserve"> </w:t>
      </w:r>
      <w:r>
        <w:rPr>
          <w:rFonts w:ascii="SimHei" w:hAnsi="SimHei" w:eastAsia="SimHei" w:cs="SimHei"/>
          <w:sz w:val="20"/>
          <w:szCs w:val="20"/>
          <w:spacing w:val="3"/>
        </w:rPr>
        <w:t>治理</w:t>
      </w:r>
      <w:r>
        <w:rPr>
          <w:rFonts w:ascii="SimHei" w:hAnsi="SimHei" w:eastAsia="SimHei" w:cs="SimHei"/>
          <w:sz w:val="20"/>
          <w:szCs w:val="20"/>
          <w:spacing w:val="-27"/>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
        </w:rPr>
        <w:t xml:space="preserve"> </w:t>
      </w:r>
      <w:r>
        <w:rPr>
          <w:rFonts w:ascii="SimHei" w:hAnsi="SimHei" w:eastAsia="SimHei" w:cs="SimHei"/>
          <w:sz w:val="20"/>
          <w:szCs w:val="20"/>
          <w:spacing w:val="3"/>
        </w:rPr>
        <w:t>项目的方式。</w:t>
      </w:r>
    </w:p>
    <w:p>
      <w:pPr>
        <w:ind w:left="1788" w:right="6" w:hanging="329"/>
        <w:spacing w:before="211" w:line="296" w:lineRule="auto"/>
        <w:rPr>
          <w:rFonts w:ascii="SimHei" w:hAnsi="SimHei" w:eastAsia="SimHei" w:cs="SimHei"/>
          <w:sz w:val="20"/>
          <w:szCs w:val="20"/>
        </w:rPr>
      </w:pPr>
      <w:r>
        <w:rPr>
          <w:rFonts w:ascii="SimHei" w:hAnsi="SimHei" w:eastAsia="SimHei" w:cs="SimHei"/>
          <w:sz w:val="20"/>
          <w:szCs w:val="20"/>
          <w:spacing w:val="11"/>
        </w:rPr>
        <w:t>●</w:t>
      </w:r>
      <w:r>
        <w:rPr>
          <w:rFonts w:ascii="SimHei" w:hAnsi="SimHei" w:eastAsia="SimHei" w:cs="SimHei"/>
          <w:sz w:val="20"/>
          <w:szCs w:val="20"/>
          <w:spacing w:val="11"/>
        </w:rPr>
        <w:t xml:space="preserve">  </w:t>
      </w:r>
      <w:r>
        <w:rPr>
          <w:rFonts w:ascii="SimHei" w:hAnsi="SimHei" w:eastAsia="SimHei" w:cs="SimHei"/>
          <w:sz w:val="20"/>
          <w:szCs w:val="20"/>
          <w:spacing w:val="11"/>
        </w:rPr>
        <w:t>如果上市时间的优先级最高，那么在构建团队时就应该首先考虑响</w:t>
      </w:r>
      <w:r>
        <w:rPr>
          <w:rFonts w:ascii="SimHei" w:hAnsi="SimHei" w:eastAsia="SimHei" w:cs="SimHei"/>
          <w:sz w:val="20"/>
          <w:szCs w:val="20"/>
          <w:spacing w:val="3"/>
        </w:rPr>
        <w:t xml:space="preserve"> </w:t>
      </w:r>
      <w:r>
        <w:rPr>
          <w:rFonts w:ascii="SimHei" w:hAnsi="SimHei" w:eastAsia="SimHei" w:cs="SimHei"/>
          <w:sz w:val="20"/>
          <w:szCs w:val="20"/>
          <w:spacing w:val="6"/>
        </w:rPr>
        <w:t>应能力，以后再考虑成本效率。</w:t>
      </w:r>
    </w:p>
    <w:p>
      <w:pPr>
        <w:pStyle w:val="BodyText"/>
        <w:spacing w:line="247" w:lineRule="auto"/>
        <w:rPr/>
      </w:pPr>
      <w:r/>
    </w:p>
    <w:p>
      <w:pPr>
        <w:pStyle w:val="BodyText"/>
        <w:spacing w:line="248" w:lineRule="auto"/>
        <w:rPr/>
      </w:pPr>
      <w:r/>
    </w:p>
    <w:p>
      <w:pPr>
        <w:ind w:left="1393"/>
        <w:spacing w:before="91" w:line="219" w:lineRule="auto"/>
        <w:rPr>
          <w:rFonts w:ascii="SimSun" w:hAnsi="SimSun" w:eastAsia="SimSun" w:cs="SimSun"/>
          <w:sz w:val="28"/>
          <w:szCs w:val="28"/>
        </w:rPr>
      </w:pPr>
      <w:bookmarkStart w:name="bookmark83" w:id="50"/>
      <w:bookmarkEnd w:id="50"/>
      <w:bookmarkStart w:name="bookmark84" w:id="51"/>
      <w:bookmarkEnd w:id="51"/>
      <w:r>
        <w:rPr>
          <w:rFonts w:ascii="SimSun" w:hAnsi="SimSun" w:eastAsia="SimSun" w:cs="SimSun"/>
          <w:sz w:val="28"/>
          <w:szCs w:val="28"/>
          <w:b/>
          <w:bCs/>
          <w:spacing w:val="-12"/>
        </w:rPr>
        <w:t>注释</w:t>
      </w:r>
    </w:p>
    <w:p>
      <w:pPr>
        <w:pStyle w:val="BodyText"/>
        <w:spacing w:line="288" w:lineRule="auto"/>
        <w:rPr/>
      </w:pPr>
      <w:r/>
    </w:p>
    <w:p>
      <w:pPr>
        <w:ind w:left="1650" w:right="258" w:hanging="260"/>
        <w:spacing w:before="65" w:line="223" w:lineRule="auto"/>
        <w:rPr>
          <w:rFonts w:ascii="Times New Roman" w:hAnsi="Times New Roman" w:eastAsia="Times New Roman" w:cs="Times New Roman"/>
          <w:sz w:val="20"/>
          <w:szCs w:val="20"/>
        </w:rPr>
      </w:pPr>
      <w:r>
        <w:rPr>
          <w:rFonts w:ascii="SimSun" w:hAnsi="SimSun" w:eastAsia="SimSun" w:cs="SimSun"/>
          <w:sz w:val="20"/>
          <w:szCs w:val="20"/>
        </w:rPr>
        <w:t>①</w:t>
      </w:r>
      <w:r>
        <w:rPr>
          <w:rFonts w:ascii="SimSun" w:hAnsi="SimSun" w:eastAsia="SimSun" w:cs="SimSun"/>
          <w:sz w:val="20"/>
          <w:szCs w:val="20"/>
          <w:spacing w:val="-53"/>
        </w:rPr>
        <w:t xml:space="preserve"> </w:t>
      </w:r>
      <w:hyperlink w:history="true" r:id="rId135">
        <w:r>
          <w:rPr>
            <w:rFonts w:ascii="Times New Roman" w:hAnsi="Times New Roman" w:eastAsia="Times New Roman" w:cs="Times New Roman"/>
            <w:sz w:val="20"/>
            <w:szCs w:val="20"/>
          </w:rPr>
          <w:t>http://www.business-standard.com/article/management/it-is-d</w:t>
        </w:r>
        <w:r>
          <w:rPr>
            <w:rFonts w:ascii="Times New Roman" w:hAnsi="Times New Roman" w:eastAsia="Times New Roman" w:cs="Times New Roman"/>
            <w:sz w:val="20"/>
            <w:szCs w:val="20"/>
            <w:spacing w:val="-1"/>
          </w:rPr>
          <w:t>ifficult-to-talk</w:t>
        </w:r>
      </w:hyperlink>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of-value-when-you-cannot-measure-the-value-you-are-delivering-ro</w:t>
      </w:r>
      <w:r>
        <w:rPr>
          <w:rFonts w:ascii="Times New Roman" w:hAnsi="Times New Roman" w:eastAsia="Times New Roman" w:cs="Times New Roman"/>
          <w:sz w:val="20"/>
          <w:szCs w:val="20"/>
          <w:spacing w:val="-1"/>
        </w:rPr>
        <w:t>han-</w:t>
      </w:r>
    </w:p>
    <w:p>
      <w:pPr>
        <w:ind w:left="1650"/>
        <w:spacing w:before="41" w:line="213" w:lineRule="auto"/>
        <w:rPr>
          <w:rFonts w:ascii="SimSun" w:hAnsi="SimSun" w:eastAsia="SimSun" w:cs="SimSun"/>
          <w:sz w:val="20"/>
          <w:szCs w:val="20"/>
        </w:rPr>
      </w:pPr>
      <w:r>
        <w:rPr>
          <w:rFonts w:ascii="SimSun" w:hAnsi="SimSun" w:eastAsia="SimSun" w:cs="SimSun"/>
          <w:sz w:val="20"/>
          <w:szCs w:val="20"/>
          <w:spacing w:val="-12"/>
        </w:rPr>
        <w:t>murty-114121400510_1.html</w:t>
      </w:r>
    </w:p>
    <w:p>
      <w:pPr>
        <w:ind w:left="1390" w:right="831"/>
        <w:spacing w:before="13" w:line="217" w:lineRule="auto"/>
        <w:rPr>
          <w:rFonts w:ascii="Times New Roman" w:hAnsi="Times New Roman" w:eastAsia="Times New Roman" w:cs="Times New Roman"/>
          <w:sz w:val="20"/>
          <w:szCs w:val="20"/>
        </w:rPr>
      </w:pPr>
      <w:r>
        <w:rPr>
          <w:rFonts w:ascii="SimSun" w:hAnsi="SimSun" w:eastAsia="SimSun" w:cs="SimSun"/>
          <w:sz w:val="20"/>
          <w:szCs w:val="20"/>
          <w:spacing w:val="-7"/>
        </w:rPr>
        <w:t>②</w:t>
      </w:r>
      <w:r>
        <w:rPr>
          <w:rFonts w:ascii="SimSun" w:hAnsi="SimSun" w:eastAsia="SimSun" w:cs="SimSun"/>
          <w:sz w:val="20"/>
          <w:szCs w:val="20"/>
          <w:spacing w:val="-44"/>
        </w:rPr>
        <w:t xml:space="preserve"> </w:t>
      </w:r>
      <w:hyperlink w:history="true" r:id="rId136">
        <w:r>
          <w:rPr>
            <w:rFonts w:ascii="Times New Roman" w:hAnsi="Times New Roman" w:eastAsia="Times New Roman" w:cs="Times New Roman"/>
            <w:sz w:val="20"/>
            <w:szCs w:val="20"/>
            <w:spacing w:val="-7"/>
          </w:rPr>
          <w:t>https://drive.google.com/file/d/IUe85m7</w:t>
        </w:r>
        <w:r>
          <w:rPr>
            <w:rFonts w:ascii="Times New Roman" w:hAnsi="Times New Roman" w:eastAsia="Times New Roman" w:cs="Times New Roman"/>
            <w:sz w:val="20"/>
            <w:szCs w:val="20"/>
            <w:spacing w:val="-8"/>
          </w:rPr>
          <w:t>viddUK6trMaqvZFOZyqZaOdjpU</w:t>
        </w:r>
      </w:hyperlink>
      <w:r>
        <w:rPr>
          <w:rFonts w:ascii="Times New Roman" w:hAnsi="Times New Roman" w:eastAsia="Times New Roman" w:cs="Times New Roman"/>
          <w:sz w:val="20"/>
          <w:szCs w:val="20"/>
        </w:rPr>
        <w:t xml:space="preserve"> </w:t>
      </w:r>
      <w:r>
        <w:rPr>
          <w:rFonts w:ascii="SimSun" w:hAnsi="SimSun" w:eastAsia="SimSun" w:cs="SimSun"/>
          <w:sz w:val="20"/>
          <w:szCs w:val="20"/>
          <w:spacing w:val="-5"/>
        </w:rPr>
        <w:t>③</w:t>
      </w:r>
      <w:hyperlink w:history="true" r:id="rId137">
        <w:r>
          <w:rPr>
            <w:rFonts w:ascii="Times New Roman" w:hAnsi="Times New Roman" w:eastAsia="Times New Roman" w:cs="Times New Roman"/>
            <w:sz w:val="20"/>
            <w:szCs w:val="20"/>
            <w:spacing w:val="-5"/>
          </w:rPr>
          <w:t>http://martinfowler.com/articles/newMethodology.html</w:t>
        </w:r>
      </w:hyperlink>
    </w:p>
    <w:p>
      <w:pPr>
        <w:ind w:left="1390" w:right="1172"/>
        <w:spacing w:before="10" w:line="217" w:lineRule="auto"/>
        <w:rPr>
          <w:rFonts w:ascii="Times New Roman" w:hAnsi="Times New Roman" w:eastAsia="Times New Roman" w:cs="Times New Roman"/>
          <w:sz w:val="20"/>
          <w:szCs w:val="20"/>
        </w:rPr>
      </w:pPr>
      <w:r>
        <w:rPr>
          <w:rFonts w:ascii="SimSun" w:hAnsi="SimSun" w:eastAsia="SimSun" w:cs="SimSun"/>
          <w:sz w:val="20"/>
          <w:szCs w:val="20"/>
          <w:spacing w:val="-6"/>
        </w:rPr>
        <w:t>④</w:t>
      </w:r>
      <w:r>
        <w:rPr>
          <w:rFonts w:ascii="SimSun" w:hAnsi="SimSun" w:eastAsia="SimSun" w:cs="SimSun"/>
          <w:sz w:val="20"/>
          <w:szCs w:val="20"/>
          <w:spacing w:val="-46"/>
        </w:rPr>
        <w:t xml:space="preserve"> </w:t>
      </w:r>
      <w:hyperlink w:history="true" r:id="rId138">
        <w:r>
          <w:rPr>
            <w:rFonts w:ascii="Times New Roman" w:hAnsi="Times New Roman" w:eastAsia="Times New Roman" w:cs="Times New Roman"/>
            <w:sz w:val="20"/>
            <w:szCs w:val="20"/>
            <w:spacing w:val="-6"/>
          </w:rPr>
          <w:t>http://www.bleading-edge.com/Publications/C</w:t>
        </w:r>
      </w:hyperlink>
      <w:r>
        <w:rPr>
          <w:rFonts w:ascii="Times New Roman" w:hAnsi="Times New Roman" w:eastAsia="Times New Roman" w:cs="Times New Roman"/>
          <w:sz w:val="20"/>
          <w:szCs w:val="20"/>
          <w:spacing w:val="-6"/>
        </w:rPr>
        <w:t>++Journa</w:t>
      </w:r>
      <w:r>
        <w:rPr>
          <w:rFonts w:ascii="Times New Roman" w:hAnsi="Times New Roman" w:eastAsia="Times New Roman" w:cs="Times New Roman"/>
          <w:sz w:val="20"/>
          <w:szCs w:val="20"/>
          <w:spacing w:val="-7"/>
        </w:rPr>
        <w:t>l/Cpjour2.htm</w:t>
      </w:r>
      <w:r>
        <w:rPr>
          <w:rFonts w:ascii="Times New Roman" w:hAnsi="Times New Roman" w:eastAsia="Times New Roman" w:cs="Times New Roman"/>
          <w:sz w:val="20"/>
          <w:szCs w:val="20"/>
        </w:rPr>
        <w:t xml:space="preserve"> </w:t>
      </w:r>
      <w:r>
        <w:rPr>
          <w:rFonts w:ascii="SimSun" w:hAnsi="SimSun" w:eastAsia="SimSun" w:cs="SimSun"/>
          <w:sz w:val="20"/>
          <w:szCs w:val="20"/>
          <w:spacing w:val="-5"/>
        </w:rPr>
        <w:t>⑤</w:t>
      </w:r>
      <w:r>
        <w:rPr>
          <w:rFonts w:ascii="SimSun" w:hAnsi="SimSun" w:eastAsia="SimSun" w:cs="SimSun"/>
          <w:sz w:val="20"/>
          <w:szCs w:val="20"/>
          <w:spacing w:val="-51"/>
        </w:rPr>
        <w:t xml:space="preserve"> </w:t>
      </w:r>
      <w:hyperlink w:history="true" r:id="rId139">
        <w:r>
          <w:rPr>
            <w:rFonts w:ascii="Times New Roman" w:hAnsi="Times New Roman" w:eastAsia="Times New Roman" w:cs="Times New Roman"/>
            <w:sz w:val="20"/>
            <w:szCs w:val="20"/>
            <w:spacing w:val="-5"/>
          </w:rPr>
          <w:t>http://en.wikipedia.org/wiki/Software</w:t>
        </w:r>
      </w:hyperlink>
      <w:r>
        <w:rPr>
          <w:rFonts w:ascii="Times New Roman" w:hAnsi="Times New Roman" w:eastAsia="Times New Roman" w:cs="Times New Roman"/>
          <w:sz w:val="20"/>
          <w:szCs w:val="20"/>
          <w:spacing w:val="-5"/>
        </w:rPr>
        <w:t>_factory</w:t>
      </w:r>
    </w:p>
    <w:p>
      <w:pPr>
        <w:ind w:left="1390"/>
        <w:spacing w:before="11" w:line="217" w:lineRule="auto"/>
        <w:rPr>
          <w:rFonts w:ascii="Times New Roman" w:hAnsi="Times New Roman" w:eastAsia="Times New Roman" w:cs="Times New Roman"/>
          <w:sz w:val="20"/>
          <w:szCs w:val="20"/>
        </w:rPr>
      </w:pPr>
      <w:r>
        <w:rPr>
          <w:rFonts w:ascii="SimSun" w:hAnsi="SimSun" w:eastAsia="SimSun" w:cs="SimSun"/>
          <w:sz w:val="20"/>
          <w:szCs w:val="20"/>
          <w:spacing w:val="-4"/>
        </w:rPr>
        <w:t>⑥</w:t>
      </w:r>
      <w:r>
        <w:rPr>
          <w:rFonts w:ascii="Times New Roman" w:hAnsi="Times New Roman" w:eastAsia="Times New Roman" w:cs="Times New Roman"/>
          <w:sz w:val="20"/>
          <w:szCs w:val="20"/>
          <w:spacing w:val="-4"/>
        </w:rPr>
        <w:t>Reinertsen 2009</w:t>
      </w:r>
    </w:p>
    <w:p>
      <w:pPr>
        <w:spacing w:before="4" w:line="194" w:lineRule="auto"/>
        <w:jc w:val="right"/>
        <w:rPr>
          <w:rFonts w:ascii="Times New Roman" w:hAnsi="Times New Roman" w:eastAsia="Times New Roman" w:cs="Times New Roman"/>
          <w:sz w:val="20"/>
          <w:szCs w:val="20"/>
        </w:rPr>
      </w:pPr>
      <w:r>
        <w:rPr>
          <w:rFonts w:ascii="SimSun" w:hAnsi="SimSun" w:eastAsia="SimSun" w:cs="SimSun"/>
          <w:sz w:val="21"/>
          <w:szCs w:val="21"/>
          <w:i/>
          <w:iCs/>
        </w:rPr>
        <w:t>⑦</w:t>
      </w:r>
      <w:r>
        <w:rPr>
          <w:rFonts w:ascii="SimSun" w:hAnsi="SimSun" w:eastAsia="SimSun" w:cs="SimSun"/>
          <w:sz w:val="21"/>
          <w:szCs w:val="21"/>
          <w:spacing w:val="-79"/>
        </w:rPr>
        <w:t xml:space="preserve"> </w:t>
      </w:r>
      <w:r>
        <w:rPr>
          <w:rFonts w:ascii="Times New Roman" w:hAnsi="Times New Roman" w:eastAsia="Times New Roman" w:cs="Times New Roman"/>
          <w:sz w:val="20"/>
          <w:szCs w:val="20"/>
          <w:i/>
          <w:iCs/>
        </w:rPr>
        <w:t>Highsmith,J.Adaptive</w:t>
      </w:r>
      <w:r>
        <w:rPr>
          <w:rFonts w:ascii="Times New Roman" w:hAnsi="Times New Roman" w:eastAsia="Times New Roman" w:cs="Times New Roman"/>
          <w:sz w:val="20"/>
          <w:szCs w:val="20"/>
          <w:i/>
          <w:iCs/>
          <w:spacing w:val="23"/>
          <w:w w:val="101"/>
        </w:rPr>
        <w:t xml:space="preserve"> </w:t>
      </w:r>
      <w:r>
        <w:rPr>
          <w:rFonts w:ascii="Times New Roman" w:hAnsi="Times New Roman" w:eastAsia="Times New Roman" w:cs="Times New Roman"/>
          <w:sz w:val="20"/>
          <w:szCs w:val="20"/>
          <w:i/>
          <w:iCs/>
        </w:rPr>
        <w:t>leadership:Accelerating</w:t>
      </w:r>
      <w:r>
        <w:rPr>
          <w:rFonts w:ascii="Times New Roman" w:hAnsi="Times New Roman" w:eastAsia="Times New Roman" w:cs="Times New Roman"/>
          <w:sz w:val="20"/>
          <w:szCs w:val="20"/>
          <w:i/>
          <w:iCs/>
          <w:spacing w:val="17"/>
        </w:rPr>
        <w:t xml:space="preserve"> </w:t>
      </w:r>
      <w:r>
        <w:rPr>
          <w:rFonts w:ascii="Times New Roman" w:hAnsi="Times New Roman" w:eastAsia="Times New Roman" w:cs="Times New Roman"/>
          <w:sz w:val="20"/>
          <w:szCs w:val="20"/>
          <w:i/>
          <w:iCs/>
        </w:rPr>
        <w:t>enterprise</w:t>
      </w:r>
      <w:r>
        <w:rPr>
          <w:rFonts w:ascii="Times New Roman" w:hAnsi="Times New Roman" w:eastAsia="Times New Roman" w:cs="Times New Roman"/>
          <w:sz w:val="20"/>
          <w:szCs w:val="20"/>
          <w:i/>
          <w:iCs/>
          <w:spacing w:val="19"/>
          <w:w w:val="101"/>
        </w:rPr>
        <w:t xml:space="preserve"> </w:t>
      </w:r>
      <w:r>
        <w:rPr>
          <w:rFonts w:ascii="Times New Roman" w:hAnsi="Times New Roman" w:eastAsia="Times New Roman" w:cs="Times New Roman"/>
          <w:sz w:val="20"/>
          <w:szCs w:val="20"/>
          <w:i/>
          <w:iCs/>
        </w:rPr>
        <w:t>agility,</w:t>
      </w:r>
      <w:r>
        <w:rPr>
          <w:rFonts w:ascii="Times New Roman" w:hAnsi="Times New Roman" w:eastAsia="Times New Roman" w:cs="Times New Roman"/>
          <w:sz w:val="20"/>
          <w:szCs w:val="20"/>
          <w:i/>
          <w:iCs/>
          <w:spacing w:val="-1"/>
        </w:rPr>
        <w:t>Ist Ed.,O2014,</w:t>
      </w:r>
    </w:p>
    <w:p>
      <w:pPr>
        <w:ind w:left="1650"/>
        <w:spacing w:line="212" w:lineRule="auto"/>
        <w:rPr>
          <w:rFonts w:ascii="SimSun" w:hAnsi="SimSun" w:eastAsia="SimSun" w:cs="SimSun"/>
          <w:sz w:val="20"/>
          <w:szCs w:val="20"/>
        </w:rPr>
      </w:pPr>
      <w:r>
        <w:rPr>
          <w:rFonts w:ascii="Times New Roman" w:hAnsi="Times New Roman" w:eastAsia="Times New Roman" w:cs="Times New Roman"/>
          <w:sz w:val="20"/>
          <w:szCs w:val="20"/>
          <w:spacing w:val="-12"/>
        </w:rPr>
        <w:t>p.5.</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12"/>
        </w:rPr>
        <w:t>经</w:t>
      </w:r>
      <w:r>
        <w:rPr>
          <w:rFonts w:ascii="SimSun" w:hAnsi="SimSun" w:eastAsia="SimSun" w:cs="SimSun"/>
          <w:sz w:val="20"/>
          <w:szCs w:val="20"/>
          <w:spacing w:val="-51"/>
        </w:rPr>
        <w:t xml:space="preserve"> </w:t>
      </w:r>
      <w:r>
        <w:rPr>
          <w:rFonts w:ascii="Times New Roman" w:hAnsi="Times New Roman" w:eastAsia="Times New Roman" w:cs="Times New Roman"/>
          <w:sz w:val="20"/>
          <w:szCs w:val="20"/>
          <w:spacing w:val="-12"/>
        </w:rPr>
        <w:t>Pearson Educat</w:t>
      </w:r>
      <w:r>
        <w:rPr>
          <w:rFonts w:ascii="Times New Roman" w:hAnsi="Times New Roman" w:eastAsia="Times New Roman" w:cs="Times New Roman"/>
          <w:sz w:val="20"/>
          <w:szCs w:val="20"/>
          <w:spacing w:val="-13"/>
        </w:rPr>
        <w:t>ion</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13"/>
        </w:rPr>
        <w:t>出版社许可转载以及以电子方式复制</w:t>
      </w:r>
    </w:p>
    <w:p>
      <w:pPr>
        <w:ind w:left="1390" w:right="769"/>
        <w:spacing w:before="29" w:line="220" w:lineRule="auto"/>
        <w:rPr>
          <w:rFonts w:ascii="Times New Roman" w:hAnsi="Times New Roman" w:eastAsia="Times New Roman" w:cs="Times New Roman"/>
          <w:sz w:val="20"/>
          <w:szCs w:val="20"/>
        </w:rPr>
      </w:pPr>
      <w:r>
        <w:rPr>
          <w:rFonts w:ascii="SimSun" w:hAnsi="SimSun" w:eastAsia="SimSun" w:cs="SimSun"/>
          <w:sz w:val="20"/>
          <w:szCs w:val="20"/>
          <w:spacing w:val="-6"/>
        </w:rPr>
        <w:t>⑧</w:t>
      </w:r>
      <w:r>
        <w:rPr>
          <w:rFonts w:ascii="SimSun" w:hAnsi="SimSun" w:eastAsia="SimSun" w:cs="SimSun"/>
          <w:sz w:val="20"/>
          <w:szCs w:val="20"/>
          <w:spacing w:val="-66"/>
        </w:rPr>
        <w:t xml:space="preserve"> </w:t>
      </w:r>
      <w:hyperlink w:history="true" r:id="rId140">
        <w:r>
          <w:rPr>
            <w:rFonts w:ascii="Times New Roman" w:hAnsi="Times New Roman" w:eastAsia="Times New Roman" w:cs="Times New Roman"/>
            <w:sz w:val="20"/>
            <w:szCs w:val="20"/>
            <w:spacing w:val="-6"/>
          </w:rPr>
          <w:t>http://www.leanessays.com/2011/07/how-cadence-determines-process.html</w:t>
        </w:r>
      </w:hyperlink>
      <w:r>
        <w:rPr>
          <w:rFonts w:ascii="Times New Roman" w:hAnsi="Times New Roman" w:eastAsia="Times New Roman" w:cs="Times New Roman"/>
          <w:sz w:val="20"/>
          <w:szCs w:val="20"/>
        </w:rPr>
        <w:t xml:space="preserve"> </w:t>
      </w:r>
      <w:r>
        <w:rPr>
          <w:rFonts w:ascii="SimSun" w:hAnsi="SimSun" w:eastAsia="SimSun" w:cs="SimSun"/>
          <w:sz w:val="20"/>
          <w:szCs w:val="20"/>
          <w:spacing w:val="-6"/>
        </w:rPr>
        <w:t>⑨</w:t>
      </w:r>
      <w:r>
        <w:rPr>
          <w:rFonts w:ascii="SimSun" w:hAnsi="SimSun" w:eastAsia="SimSun" w:cs="SimSun"/>
          <w:sz w:val="20"/>
          <w:szCs w:val="20"/>
          <w:spacing w:val="-68"/>
        </w:rPr>
        <w:t xml:space="preserve"> </w:t>
      </w:r>
      <w:r>
        <w:rPr>
          <w:rFonts w:ascii="Times New Roman" w:hAnsi="Times New Roman" w:eastAsia="Times New Roman" w:cs="Times New Roman"/>
          <w:sz w:val="20"/>
          <w:szCs w:val="20"/>
          <w:spacing w:val="-6"/>
        </w:rPr>
        <w:t>Hsieh 2010</w:t>
      </w:r>
    </w:p>
    <w:p>
      <w:pPr>
        <w:ind w:left="1390"/>
        <w:spacing w:before="4" w:line="189" w:lineRule="auto"/>
        <w:rPr>
          <w:rFonts w:ascii="Times New Roman" w:hAnsi="Times New Roman" w:eastAsia="Times New Roman" w:cs="Times New Roman"/>
          <w:sz w:val="20"/>
          <w:szCs w:val="20"/>
        </w:rPr>
      </w:pPr>
      <w:r>
        <w:rPr>
          <w:rFonts w:ascii="SimSun" w:hAnsi="SimSun" w:eastAsia="SimSun" w:cs="SimSun"/>
          <w:sz w:val="20"/>
          <w:szCs w:val="20"/>
          <w:spacing w:val="-5"/>
        </w:rPr>
        <w:t>⑩</w:t>
      </w:r>
      <w:hyperlink w:history="true" r:id="rId141">
        <w:r>
          <w:rPr>
            <w:rFonts w:ascii="Times New Roman" w:hAnsi="Times New Roman" w:eastAsia="Times New Roman" w:cs="Times New Roman"/>
            <w:sz w:val="20"/>
            <w:szCs w:val="20"/>
            <w:spacing w:val="-5"/>
          </w:rPr>
          <w:t>http://www.ted.com/talks/dan</w:t>
        </w:r>
      </w:hyperlink>
      <w:r>
        <w:rPr>
          <w:rFonts w:ascii="Times New Roman" w:hAnsi="Times New Roman" w:eastAsia="Times New Roman" w:cs="Times New Roman"/>
          <w:sz w:val="20"/>
          <w:szCs w:val="20"/>
          <w:spacing w:val="-5"/>
        </w:rPr>
        <w:t>_pink_on_motiva</w:t>
      </w:r>
      <w:r>
        <w:rPr>
          <w:rFonts w:ascii="Times New Roman" w:hAnsi="Times New Roman" w:eastAsia="Times New Roman" w:cs="Times New Roman"/>
          <w:sz w:val="20"/>
          <w:szCs w:val="20"/>
          <w:spacing w:val="-6"/>
        </w:rPr>
        <w:t>tion</w:t>
      </w:r>
    </w:p>
    <w:p>
      <w:pPr>
        <w:ind w:left="1390"/>
        <w:spacing w:line="258" w:lineRule="exact"/>
        <w:rPr>
          <w:rFonts w:ascii="Times New Roman" w:hAnsi="Times New Roman" w:eastAsia="Times New Roman" w:cs="Times New Roman"/>
          <w:sz w:val="20"/>
          <w:szCs w:val="20"/>
        </w:rPr>
      </w:pPr>
      <w:r>
        <w:rPr>
          <w:rFonts w:ascii="Calibri" w:hAnsi="Calibri" w:eastAsia="Calibri" w:cs="Calibri"/>
          <w:sz w:val="20"/>
          <w:szCs w:val="20"/>
          <w:spacing w:val="-7"/>
          <w:position w:val="1"/>
        </w:rPr>
        <w:t>⑪ </w:t>
      </w:r>
      <w:hyperlink w:history="true" r:id="rId142">
        <w:r>
          <w:rPr>
            <w:rFonts w:ascii="Times New Roman" w:hAnsi="Times New Roman" w:eastAsia="Times New Roman" w:cs="Times New Roman"/>
            <w:sz w:val="20"/>
            <w:szCs w:val="20"/>
            <w:spacing w:val="-7"/>
            <w:position w:val="1"/>
          </w:rPr>
          <w:t>http://www.ted.com/talks/mihaly</w:t>
        </w:r>
      </w:hyperlink>
      <w:r>
        <w:rPr>
          <w:rFonts w:ascii="Times New Roman" w:hAnsi="Times New Roman" w:eastAsia="Times New Roman" w:cs="Times New Roman"/>
          <w:sz w:val="20"/>
          <w:szCs w:val="20"/>
          <w:spacing w:val="-7"/>
          <w:position w:val="1"/>
        </w:rPr>
        <w:t>_csikszentmihaly</w:t>
      </w:r>
      <w:r>
        <w:rPr>
          <w:rFonts w:ascii="Times New Roman" w:hAnsi="Times New Roman" w:eastAsia="Times New Roman" w:cs="Times New Roman"/>
          <w:sz w:val="20"/>
          <w:szCs w:val="20"/>
          <w:spacing w:val="-8"/>
          <w:position w:val="1"/>
        </w:rPr>
        <w:t>i_on_flow</w:t>
      </w:r>
    </w:p>
    <w:p>
      <w:pPr>
        <w:spacing w:line="258" w:lineRule="exact"/>
        <w:sectPr>
          <w:pgSz w:w="9220" w:h="12820"/>
          <w:pgMar w:top="400" w:right="1196" w:bottom="400" w:left="0" w:header="0" w:footer="0" w:gutter="0"/>
        </w:sectPr>
        <w:rPr>
          <w:rFonts w:ascii="Times New Roman" w:hAnsi="Times New Roman" w:eastAsia="Times New Roman" w:cs="Times New Roman"/>
          <w:sz w:val="20"/>
          <w:szCs w:val="20"/>
        </w:rPr>
      </w:pPr>
    </w:p>
    <w:p>
      <w:pPr>
        <w:pStyle w:val="BodyText"/>
        <w:spacing w:line="343" w:lineRule="auto"/>
        <w:rPr/>
      </w:pPr>
      <w:r>
        <w:drawing>
          <wp:anchor distT="0" distB="0" distL="0" distR="0" simplePos="0" relativeHeight="251773952" behindDoc="0" locked="0" layoutInCell="0" allowOverlap="1">
            <wp:simplePos x="0" y="0"/>
            <wp:positionH relativeFrom="page">
              <wp:posOffset>488925</wp:posOffset>
            </wp:positionH>
            <wp:positionV relativeFrom="page">
              <wp:posOffset>2736825</wp:posOffset>
            </wp:positionV>
            <wp:extent cx="4692658" cy="6350"/>
            <wp:effectExtent l="0" t="0" r="0" b="0"/>
            <wp:wrapNone/>
            <wp:docPr id="106" name="IM 106"/>
            <wp:cNvGraphicFramePr/>
            <a:graphic>
              <a:graphicData uri="http://schemas.openxmlformats.org/drawingml/2006/picture">
                <pic:pic>
                  <pic:nvPicPr>
                    <pic:cNvPr id="106" name="IM 106"/>
                    <pic:cNvPicPr/>
                  </pic:nvPicPr>
                  <pic:blipFill>
                    <a:blip r:embed="rId144"/>
                    <a:stretch>
                      <a:fillRect/>
                    </a:stretch>
                  </pic:blipFill>
                  <pic:spPr>
                    <a:xfrm rot="0">
                      <a:off x="0" y="0"/>
                      <a:ext cx="4692658" cy="6350"/>
                    </a:xfrm>
                    <a:prstGeom prst="rect">
                      <a:avLst/>
                    </a:prstGeom>
                  </pic:spPr>
                </pic:pic>
              </a:graphicData>
            </a:graphic>
          </wp:anchor>
        </w:drawing>
      </w:r>
      <w:r/>
    </w:p>
    <w:p>
      <w:pPr>
        <w:ind w:left="3126"/>
        <w:spacing w:before="136" w:line="222" w:lineRule="auto"/>
        <w:rPr>
          <w:rFonts w:ascii="YouYuan" w:hAnsi="YouYuan" w:eastAsia="YouYuan" w:cs="YouYuan"/>
          <w:sz w:val="42"/>
          <w:szCs w:val="42"/>
        </w:rPr>
      </w:pPr>
      <w:r>
        <w:rPr>
          <w:rFonts w:ascii="YouYuan" w:hAnsi="YouYuan" w:eastAsia="YouYuan" w:cs="YouYuan"/>
          <w:sz w:val="42"/>
          <w:szCs w:val="42"/>
          <w:b/>
          <w:bCs/>
          <w:spacing w:val="28"/>
        </w:rPr>
        <w:t>第4章</w:t>
      </w:r>
    </w:p>
    <w:p>
      <w:pPr>
        <w:pStyle w:val="BodyText"/>
        <w:spacing w:line="315" w:lineRule="auto"/>
        <w:rPr/>
      </w:pPr>
      <w:r/>
    </w:p>
    <w:p>
      <w:pPr>
        <w:ind w:left="2638"/>
        <w:spacing w:before="192" w:line="219" w:lineRule="auto"/>
        <w:rPr>
          <w:rFonts w:ascii="SimSun" w:hAnsi="SimSun" w:eastAsia="SimSun" w:cs="SimSun"/>
          <w:sz w:val="59"/>
          <w:szCs w:val="59"/>
        </w:rPr>
      </w:pPr>
      <w:bookmarkStart w:name="bookmark85" w:id="52"/>
      <w:bookmarkEnd w:id="52"/>
      <w:r>
        <w:rPr>
          <w:rFonts w:ascii="SimSun" w:hAnsi="SimSun" w:eastAsia="SimSun" w:cs="SimSun"/>
          <w:sz w:val="59"/>
          <w:szCs w:val="59"/>
          <w:b/>
          <w:bCs/>
          <w:spacing w:val="-12"/>
        </w:rPr>
        <w:t>上层建筑</w:t>
      </w:r>
    </w:p>
    <w:p>
      <w:pPr>
        <w:pStyle w:val="BodyText"/>
        <w:spacing w:line="284" w:lineRule="auto"/>
        <w:rPr/>
      </w:pPr>
      <w:r/>
    </w:p>
    <w:p>
      <w:pPr>
        <w:pStyle w:val="BodyText"/>
        <w:spacing w:line="284" w:lineRule="auto"/>
        <w:rPr/>
      </w:pPr>
      <w:r/>
    </w:p>
    <w:p>
      <w:pPr>
        <w:pStyle w:val="BodyText"/>
        <w:spacing w:line="284" w:lineRule="auto"/>
        <w:rPr/>
      </w:pPr>
      <w:r/>
    </w:p>
    <w:p>
      <w:pPr>
        <w:pStyle w:val="BodyText"/>
        <w:spacing w:line="284" w:lineRule="auto"/>
        <w:rPr/>
      </w:pPr>
      <w:r/>
    </w:p>
    <w:p>
      <w:pPr>
        <w:ind w:left="369" w:right="416"/>
        <w:spacing w:before="68" w:line="334" w:lineRule="auto"/>
        <w:rPr>
          <w:rFonts w:ascii="SimSun" w:hAnsi="SimSun" w:eastAsia="SimSun" w:cs="SimSun"/>
          <w:sz w:val="21"/>
          <w:szCs w:val="21"/>
        </w:rPr>
      </w:pPr>
      <w:r>
        <w:rPr>
          <w:rFonts w:ascii="SimSun" w:hAnsi="SimSun" w:eastAsia="SimSun" w:cs="SimSun"/>
          <w:sz w:val="21"/>
          <w:szCs w:val="21"/>
          <w:spacing w:val="3"/>
        </w:rPr>
        <w:t>这一章从宏观视角来观察组织架构，从响应性和自主性两</w:t>
      </w:r>
      <w:r>
        <w:rPr>
          <w:rFonts w:ascii="SimSun" w:hAnsi="SimSun" w:eastAsia="SimSun" w:cs="SimSun"/>
          <w:sz w:val="21"/>
          <w:szCs w:val="21"/>
          <w:spacing w:val="2"/>
        </w:rPr>
        <w:t>个维度来检视</w:t>
      </w:r>
      <w:r>
        <w:rPr>
          <w:rFonts w:ascii="SimSun" w:hAnsi="SimSun" w:eastAsia="SimSun" w:cs="SimSun"/>
          <w:sz w:val="21"/>
          <w:szCs w:val="21"/>
        </w:rPr>
        <w:t xml:space="preserve"> </w:t>
      </w:r>
      <w:r>
        <w:rPr>
          <w:rFonts w:ascii="SimSun" w:hAnsi="SimSun" w:eastAsia="SimSun" w:cs="SimSun"/>
          <w:sz w:val="21"/>
          <w:szCs w:val="21"/>
          <w:spacing w:val="3"/>
        </w:rPr>
        <w:t>中心化和去中心化结构的利与弊。本章还要介绍竖井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silo</w:t>
      </w:r>
      <w:r>
        <w:rPr>
          <w:rFonts w:ascii="Times New Roman" w:hAnsi="Times New Roman" w:eastAsia="Times New Roman" w:cs="Times New Roman"/>
          <w:sz w:val="21"/>
          <w:szCs w:val="21"/>
          <w:spacing w:val="3"/>
        </w:rPr>
        <w:t>)    </w:t>
      </w:r>
      <w:r>
        <w:rPr>
          <w:rFonts w:ascii="SimSun" w:hAnsi="SimSun" w:eastAsia="SimSun" w:cs="SimSun"/>
          <w:sz w:val="21"/>
          <w:szCs w:val="21"/>
          <w:spacing w:val="3"/>
        </w:rPr>
        <w:t>的概念，</w:t>
      </w:r>
      <w:r>
        <w:rPr>
          <w:rFonts w:ascii="SimSun" w:hAnsi="SimSun" w:eastAsia="SimSun" w:cs="SimSun"/>
          <w:sz w:val="21"/>
          <w:szCs w:val="21"/>
          <w:spacing w:val="13"/>
        </w:rPr>
        <w:t xml:space="preserve"> </w:t>
      </w:r>
      <w:r>
        <w:rPr>
          <w:rFonts w:ascii="SimSun" w:hAnsi="SimSun" w:eastAsia="SimSun" w:cs="SimSun"/>
          <w:sz w:val="21"/>
          <w:szCs w:val="21"/>
          <w:spacing w:val="12"/>
        </w:rPr>
        <w:t>并解释它如何阻碍着业务和</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2"/>
        </w:rPr>
        <w:t>之间及其内部的有效参</w:t>
      </w:r>
      <w:r>
        <w:rPr>
          <w:rFonts w:ascii="SimSun" w:hAnsi="SimSun" w:eastAsia="SimSun" w:cs="SimSun"/>
          <w:sz w:val="21"/>
          <w:szCs w:val="21"/>
          <w:spacing w:val="11"/>
        </w:rPr>
        <w:t>与。本章是第5</w:t>
      </w:r>
    </w:p>
    <w:p>
      <w:pPr>
        <w:ind w:left="369"/>
        <w:spacing w:line="218" w:lineRule="auto"/>
        <w:rPr>
          <w:rFonts w:ascii="SimSun" w:hAnsi="SimSun" w:eastAsia="SimSun" w:cs="SimSun"/>
          <w:sz w:val="21"/>
          <w:szCs w:val="21"/>
        </w:rPr>
      </w:pPr>
      <w:r>
        <w:rPr>
          <w:rFonts w:ascii="SimSun" w:hAnsi="SimSun" w:eastAsia="SimSun" w:cs="SimSun"/>
          <w:sz w:val="21"/>
          <w:szCs w:val="21"/>
          <w:spacing w:val="-8"/>
        </w:rPr>
        <w:t>章的基础。</w:t>
      </w:r>
    </w:p>
    <w:p>
      <w:pPr>
        <w:spacing w:line="218" w:lineRule="auto"/>
        <w:sectPr>
          <w:headerReference w:type="default" r:id="rId143"/>
          <w:pgSz w:w="9220" w:h="12790"/>
          <w:pgMar w:top="1660" w:right="1060" w:bottom="400" w:left="769" w:header="1650" w:footer="0" w:gutter="0"/>
        </w:sectPr>
        <w:rPr>
          <w:rFonts w:ascii="SimSun" w:hAnsi="SimSun" w:eastAsia="SimSun" w:cs="SimSun"/>
          <w:sz w:val="21"/>
          <w:szCs w:val="21"/>
        </w:rPr>
      </w:pPr>
    </w:p>
    <w:p>
      <w:pPr>
        <w:spacing w:before="39"/>
        <w:rPr/>
      </w:pPr>
      <w:r/>
    </w:p>
    <w:p>
      <w:pPr>
        <w:spacing w:before="38"/>
        <w:rPr/>
      </w:pPr>
      <w:r/>
    </w:p>
    <w:p>
      <w:pPr>
        <w:sectPr>
          <w:headerReference w:type="default" r:id="rId5"/>
          <w:pgSz w:w="9220" w:h="12820"/>
          <w:pgMar w:top="400" w:right="1080" w:bottom="400" w:left="0" w:header="0" w:footer="0" w:gutter="0"/>
          <w:cols w:equalWidth="0" w:num="1">
            <w:col w:w="8140" w:space="0"/>
          </w:cols>
        </w:sectPr>
        <w:rPr/>
      </w:pPr>
    </w:p>
    <w:p>
      <w:pPr>
        <w:spacing w:line="279" w:lineRule="exact"/>
        <w:rPr/>
      </w:pPr>
      <w:r>
        <w:rPr>
          <w:position w:val="-5"/>
        </w:rPr>
        <w:pict>
          <v:group id="_x0000_s416" style="mso-position-vertical-relative:line;mso-position-horizontal-relative:char;width:31.05pt;height:14pt;" filled="false" stroked="false" coordsize="620,280" coordorigin="0,0">
            <v:shape id="_x0000_s418" style="position:absolute;left:0;top:0;width:620;height:280;" filled="false" stroked="false" type="#_x0000_t75">
              <v:imagedata o:title="" r:id="rId145"/>
            </v:shape>
            <v:shape id="_x0000_s420" style="position:absolute;left:-20;top:-20;width:660;height:320;" filled="false" stroked="false" type="#_x0000_t202">
              <v:fill on="false"/>
              <v:stroke on="false"/>
              <v:path/>
              <v:imagedata o:title=""/>
              <o:lock v:ext="edit" aspectratio="false"/>
              <v:textbox inset="0mm,0mm,0mm,0mm">
                <w:txbxContent>
                  <w:p>
                    <w:pPr>
                      <w:ind w:left="190"/>
                      <w:spacing w:before="140" w:line="183" w:lineRule="auto"/>
                      <w:rPr>
                        <w:rFonts w:ascii="SimSun" w:hAnsi="SimSun" w:eastAsia="SimSun" w:cs="SimSun"/>
                        <w:sz w:val="17"/>
                        <w:szCs w:val="17"/>
                      </w:rPr>
                    </w:pPr>
                    <w:r>
                      <w:rPr>
                        <w:rFonts w:ascii="SimSun" w:hAnsi="SimSun" w:eastAsia="SimSun" w:cs="SimSun"/>
                        <w:sz w:val="17"/>
                        <w:szCs w:val="17"/>
                        <w:color w:val="FFFFFF"/>
                        <w:spacing w:val="-2"/>
                      </w:rPr>
                      <w:t>44</w:t>
                    </w:r>
                  </w:p>
                </w:txbxContent>
              </v:textbox>
            </v:shape>
          </v:group>
        </w:pict>
      </w:r>
    </w:p>
    <w:p>
      <w:pPr>
        <w:pStyle w:val="BodyText"/>
        <w:spacing w:line="14" w:lineRule="auto"/>
        <w:rPr>
          <w:sz w:val="2"/>
        </w:rPr>
      </w:pPr>
      <w:r>
        <w:rPr>
          <w:sz w:val="2"/>
          <w:szCs w:val="2"/>
        </w:rPr>
        <w:br w:type="column"/>
      </w:r>
    </w:p>
    <w:p>
      <w:pPr>
        <w:spacing w:before="62" w:line="222" w:lineRule="auto"/>
        <w:rPr>
          <w:rFonts w:ascii="SimHei" w:hAnsi="SimHei" w:eastAsia="SimHei" w:cs="SimHei"/>
          <w:sz w:val="17"/>
          <w:szCs w:val="17"/>
        </w:rPr>
      </w:pPr>
      <w:r>
        <w:rPr>
          <w:rFonts w:ascii="SimHei" w:hAnsi="SimHei" w:eastAsia="SimHei" w:cs="SimHei"/>
          <w:sz w:val="17"/>
          <w:szCs w:val="17"/>
          <w:b/>
          <w:bCs/>
          <w:spacing w:val="-5"/>
        </w:rPr>
        <w:t>第</w:t>
      </w:r>
      <w:r>
        <w:rPr>
          <w:rFonts w:ascii="SimHei" w:hAnsi="SimHei" w:eastAsia="SimHei" w:cs="SimHei"/>
          <w:sz w:val="17"/>
          <w:szCs w:val="17"/>
          <w:spacing w:val="-12"/>
        </w:rPr>
        <w:t xml:space="preserve"> </w:t>
      </w:r>
      <w:r>
        <w:rPr>
          <w:rFonts w:ascii="SimHei" w:hAnsi="SimHei" w:eastAsia="SimHei" w:cs="SimHei"/>
          <w:sz w:val="17"/>
          <w:szCs w:val="17"/>
          <w:b/>
          <w:bCs/>
          <w:spacing w:val="-5"/>
        </w:rPr>
        <w:t>4</w:t>
      </w:r>
      <w:r>
        <w:rPr>
          <w:rFonts w:ascii="SimHei" w:hAnsi="SimHei" w:eastAsia="SimHei" w:cs="SimHei"/>
          <w:sz w:val="17"/>
          <w:szCs w:val="17"/>
          <w:spacing w:val="-6"/>
        </w:rPr>
        <w:t xml:space="preserve"> </w:t>
      </w:r>
      <w:r>
        <w:rPr>
          <w:rFonts w:ascii="SimHei" w:hAnsi="SimHei" w:eastAsia="SimHei" w:cs="SimHei"/>
          <w:sz w:val="17"/>
          <w:szCs w:val="17"/>
          <w:b/>
          <w:bCs/>
          <w:spacing w:val="-5"/>
        </w:rPr>
        <w:t>章</w:t>
      </w:r>
    </w:p>
    <w:p>
      <w:pPr>
        <w:pStyle w:val="BodyText"/>
        <w:spacing w:line="272" w:lineRule="auto"/>
        <w:rPr/>
      </w:pPr>
      <w:r/>
    </w:p>
    <w:p>
      <w:pPr>
        <w:ind w:left="530"/>
        <w:spacing w:before="85" w:line="219" w:lineRule="exact"/>
        <w:rPr>
          <w:rFonts w:ascii="SimSun" w:hAnsi="SimSun" w:eastAsia="SimSun" w:cs="SimSun"/>
          <w:sz w:val="26"/>
          <w:szCs w:val="26"/>
        </w:rPr>
      </w:pPr>
      <w:r>
        <w:rPr>
          <w:rFonts w:ascii="SimSun" w:hAnsi="SimSun" w:eastAsia="SimSun" w:cs="SimSun"/>
          <w:sz w:val="26"/>
          <w:szCs w:val="26"/>
          <w:b/>
          <w:bCs/>
          <w:spacing w:val="-15"/>
          <w:position w:val="-2"/>
        </w:rPr>
        <w:t>4.1</w:t>
      </w:r>
    </w:p>
    <w:p>
      <w:pPr>
        <w:pStyle w:val="BodyText"/>
        <w:spacing w:line="14" w:lineRule="auto"/>
        <w:rPr>
          <w:sz w:val="2"/>
        </w:rPr>
      </w:pPr>
      <w:r>
        <w:rPr>
          <w:sz w:val="2"/>
          <w:szCs w:val="2"/>
        </w:rPr>
        <w:br w:type="column"/>
      </w:r>
    </w:p>
    <w:p>
      <w:pPr>
        <w:pStyle w:val="BodyText"/>
        <w:spacing w:line="249" w:lineRule="auto"/>
        <w:rPr/>
      </w:pPr>
      <w:r/>
    </w:p>
    <w:p>
      <w:pPr>
        <w:pStyle w:val="BodyText"/>
        <w:spacing w:line="249" w:lineRule="auto"/>
        <w:rPr/>
      </w:pPr>
      <w:r/>
    </w:p>
    <w:p>
      <w:pPr>
        <w:spacing w:before="84" w:line="184" w:lineRule="auto"/>
        <w:rPr>
          <w:rFonts w:ascii="SimSun" w:hAnsi="SimSun" w:eastAsia="SimSun" w:cs="SimSun"/>
          <w:sz w:val="26"/>
          <w:szCs w:val="26"/>
        </w:rPr>
      </w:pPr>
      <w:r>
        <w:rPr>
          <w:rFonts w:ascii="SimSun" w:hAnsi="SimSun" w:eastAsia="SimSun" w:cs="SimSun"/>
          <w:sz w:val="26"/>
          <w:szCs w:val="26"/>
          <w:b/>
          <w:bCs/>
          <w:spacing w:val="-4"/>
        </w:rPr>
        <w:t>业务的活动与成果</w:t>
      </w:r>
    </w:p>
    <w:p>
      <w:pPr>
        <w:spacing w:line="184" w:lineRule="auto"/>
        <w:sectPr>
          <w:type w:val="continuous"/>
          <w:pgSz w:w="9220" w:h="12820"/>
          <w:pgMar w:top="400" w:right="1080" w:bottom="400" w:left="0" w:header="0" w:footer="0" w:gutter="0"/>
          <w:cols w:equalWidth="0" w:num="3">
            <w:col w:w="793" w:space="100"/>
            <w:col w:w="1022" w:space="100"/>
            <w:col w:w="6127" w:space="0"/>
          </w:cols>
        </w:sectPr>
        <w:rPr>
          <w:rFonts w:ascii="SimSun" w:hAnsi="SimSun" w:eastAsia="SimSun" w:cs="SimSun"/>
          <w:sz w:val="26"/>
          <w:szCs w:val="26"/>
        </w:rPr>
      </w:pPr>
    </w:p>
    <w:p>
      <w:pPr>
        <w:pStyle w:val="BodyText"/>
        <w:spacing w:line="376" w:lineRule="auto"/>
        <w:rPr/>
      </w:pPr>
      <w:r/>
    </w:p>
    <w:p>
      <w:pPr>
        <w:ind w:left="1419" w:right="100"/>
        <w:spacing w:before="71" w:line="325" w:lineRule="auto"/>
        <w:rPr>
          <w:rFonts w:ascii="SimSun" w:hAnsi="SimSun" w:eastAsia="SimSun" w:cs="SimSun"/>
          <w:sz w:val="22"/>
          <w:szCs w:val="22"/>
        </w:rPr>
      </w:pPr>
      <w:r>
        <w:rPr>
          <w:rFonts w:ascii="SimSun" w:hAnsi="SimSun" w:eastAsia="SimSun" w:cs="SimSun"/>
          <w:sz w:val="22"/>
          <w:szCs w:val="22"/>
        </w:rPr>
        <w:t>本书非常强调让团队为业务成果负责(以成果</w:t>
      </w:r>
      <w:r>
        <w:rPr>
          <w:rFonts w:ascii="SimSun" w:hAnsi="SimSun" w:eastAsia="SimSun" w:cs="SimSun"/>
          <w:sz w:val="22"/>
          <w:szCs w:val="22"/>
          <w:spacing w:val="-1"/>
        </w:rPr>
        <w:t>为导向的团队)而不是为</w:t>
      </w:r>
      <w:r>
        <w:rPr>
          <w:rFonts w:ascii="SimSun" w:hAnsi="SimSun" w:eastAsia="SimSun" w:cs="SimSun"/>
          <w:sz w:val="22"/>
          <w:szCs w:val="22"/>
        </w:rPr>
        <w:t xml:space="preserve"> </w:t>
      </w:r>
      <w:r>
        <w:rPr>
          <w:rFonts w:ascii="SimSun" w:hAnsi="SimSun" w:eastAsia="SimSun" w:cs="SimSun"/>
          <w:sz w:val="22"/>
          <w:szCs w:val="22"/>
          <w:spacing w:val="4"/>
        </w:rPr>
        <w:t>业务活动负责(以职能为导向的团队)。要理解为什么,就先看看什么 </w:t>
      </w:r>
      <w:r>
        <w:rPr>
          <w:rFonts w:ascii="SimSun" w:hAnsi="SimSun" w:eastAsia="SimSun" w:cs="SimSun"/>
          <w:sz w:val="22"/>
          <w:szCs w:val="22"/>
          <w:spacing w:val="-7"/>
        </w:rPr>
        <w:t>可算是作业务成果。例如，出售产品并得到收益，就是业务</w:t>
      </w:r>
      <w:r>
        <w:rPr>
          <w:rFonts w:ascii="SimSun" w:hAnsi="SimSun" w:eastAsia="SimSun" w:cs="SimSun"/>
          <w:sz w:val="22"/>
          <w:szCs w:val="22"/>
          <w:spacing w:val="-8"/>
        </w:rPr>
        <w:t>成果的一个</w:t>
      </w:r>
      <w:r>
        <w:rPr>
          <w:rFonts w:ascii="SimSun" w:hAnsi="SimSun" w:eastAsia="SimSun" w:cs="SimSun"/>
          <w:sz w:val="22"/>
          <w:szCs w:val="22"/>
        </w:rPr>
        <w:t xml:space="preserve"> </w:t>
      </w:r>
      <w:r>
        <w:rPr>
          <w:rFonts w:ascii="SimSun" w:hAnsi="SimSun" w:eastAsia="SimSun" w:cs="SimSun"/>
          <w:sz w:val="22"/>
          <w:szCs w:val="22"/>
          <w:spacing w:val="-7"/>
        </w:rPr>
        <w:t>例子。成果就是诸如市场调研、客户引导、产品设计、开发</w:t>
      </w:r>
      <w:r>
        <w:rPr>
          <w:rFonts w:ascii="SimSun" w:hAnsi="SimSun" w:eastAsia="SimSun" w:cs="SimSun"/>
          <w:sz w:val="22"/>
          <w:szCs w:val="22"/>
          <w:spacing w:val="-8"/>
        </w:rPr>
        <w:t>、测试和客</w:t>
      </w:r>
      <w:r>
        <w:rPr>
          <w:rFonts w:ascii="SimSun" w:hAnsi="SimSun" w:eastAsia="SimSun" w:cs="SimSun"/>
          <w:sz w:val="22"/>
          <w:szCs w:val="22"/>
        </w:rPr>
        <w:t xml:space="preserve"> </w:t>
      </w:r>
      <w:r>
        <w:rPr>
          <w:rFonts w:ascii="SimSun" w:hAnsi="SimSun" w:eastAsia="SimSun" w:cs="SimSun"/>
          <w:sz w:val="22"/>
          <w:szCs w:val="22"/>
          <w:spacing w:val="-7"/>
        </w:rPr>
        <w:t>户支持等的一系列活动所构成的长链条的结果。为了获得成果</w:t>
      </w:r>
      <w:r>
        <w:rPr>
          <w:rFonts w:ascii="SimSun" w:hAnsi="SimSun" w:eastAsia="SimSun" w:cs="SimSun"/>
          <w:sz w:val="22"/>
          <w:szCs w:val="22"/>
          <w:spacing w:val="-8"/>
        </w:rPr>
        <w:t>，常常有</w:t>
      </w:r>
      <w:r>
        <w:rPr>
          <w:rFonts w:ascii="SimSun" w:hAnsi="SimSun" w:eastAsia="SimSun" w:cs="SimSun"/>
          <w:sz w:val="22"/>
          <w:szCs w:val="22"/>
        </w:rPr>
        <w:t xml:space="preserve"> </w:t>
      </w:r>
      <w:r>
        <w:rPr>
          <w:rFonts w:ascii="SimSun" w:hAnsi="SimSun" w:eastAsia="SimSun" w:cs="SimSun"/>
          <w:sz w:val="17"/>
          <w:szCs w:val="17"/>
          <w:spacing w:val="-10"/>
        </w:rPr>
        <w:t>必</w:t>
      </w:r>
      <w:r>
        <w:rPr>
          <w:rFonts w:ascii="SimSun" w:hAnsi="SimSun" w:eastAsia="SimSun" w:cs="SimSun"/>
          <w:sz w:val="17"/>
          <w:szCs w:val="17"/>
          <w:spacing w:val="-38"/>
        </w:rPr>
        <w:t xml:space="preserve"> </w:t>
      </w:r>
      <w:r>
        <w:rPr>
          <w:rFonts w:ascii="SimSun" w:hAnsi="SimSun" w:eastAsia="SimSun" w:cs="SimSun"/>
          <w:sz w:val="17"/>
          <w:szCs w:val="17"/>
          <w:spacing w:val="-10"/>
        </w:rPr>
        <w:t>要</w:t>
      </w:r>
      <w:r>
        <w:rPr>
          <w:rFonts w:ascii="SimSun" w:hAnsi="SimSun" w:eastAsia="SimSun" w:cs="SimSun"/>
          <w:sz w:val="17"/>
          <w:szCs w:val="17"/>
          <w:spacing w:val="-40"/>
        </w:rPr>
        <w:t xml:space="preserve"> </w:t>
      </w:r>
      <w:r>
        <w:rPr>
          <w:rFonts w:ascii="SimSun" w:hAnsi="SimSun" w:eastAsia="SimSun" w:cs="SimSun"/>
          <w:sz w:val="17"/>
          <w:szCs w:val="17"/>
          <w:spacing w:val="-10"/>
        </w:rPr>
        <w:t>采</w:t>
      </w:r>
      <w:r>
        <w:rPr>
          <w:rFonts w:ascii="SimSun" w:hAnsi="SimSun" w:eastAsia="SimSun" w:cs="SimSun"/>
          <w:sz w:val="17"/>
          <w:szCs w:val="17"/>
          <w:spacing w:val="-37"/>
        </w:rPr>
        <w:t xml:space="preserve"> </w:t>
      </w:r>
      <w:r>
        <w:rPr>
          <w:rFonts w:ascii="SimSun" w:hAnsi="SimSun" w:eastAsia="SimSun" w:cs="SimSun"/>
          <w:sz w:val="17"/>
          <w:szCs w:val="17"/>
          <w:spacing w:val="-10"/>
        </w:rPr>
        <w:t>取</w:t>
      </w:r>
      <w:r>
        <w:rPr>
          <w:rFonts w:ascii="SimSun" w:hAnsi="SimSun" w:eastAsia="SimSun" w:cs="SimSun"/>
          <w:sz w:val="17"/>
          <w:szCs w:val="17"/>
          <w:spacing w:val="-38"/>
        </w:rPr>
        <w:t xml:space="preserve"> </w:t>
      </w:r>
      <w:r>
        <w:rPr>
          <w:rFonts w:ascii="SimSun" w:hAnsi="SimSun" w:eastAsia="SimSun" w:cs="SimSun"/>
          <w:sz w:val="17"/>
          <w:szCs w:val="17"/>
          <w:spacing w:val="-10"/>
        </w:rPr>
        <w:t>分</w:t>
      </w:r>
      <w:r>
        <w:rPr>
          <w:rFonts w:ascii="SimSun" w:hAnsi="SimSun" w:eastAsia="SimSun" w:cs="SimSun"/>
          <w:sz w:val="17"/>
          <w:szCs w:val="17"/>
          <w:spacing w:val="-38"/>
        </w:rPr>
        <w:t xml:space="preserve"> </w:t>
      </w:r>
      <w:r>
        <w:rPr>
          <w:rFonts w:ascii="SimSun" w:hAnsi="SimSun" w:eastAsia="SimSun" w:cs="SimSun"/>
          <w:sz w:val="17"/>
          <w:szCs w:val="17"/>
          <w:spacing w:val="-10"/>
        </w:rPr>
        <w:t>而</w:t>
      </w:r>
      <w:r>
        <w:rPr>
          <w:rFonts w:ascii="SimSun" w:hAnsi="SimSun" w:eastAsia="SimSun" w:cs="SimSun"/>
          <w:sz w:val="17"/>
          <w:szCs w:val="17"/>
          <w:spacing w:val="-35"/>
        </w:rPr>
        <w:t xml:space="preserve"> </w:t>
      </w:r>
      <w:r>
        <w:rPr>
          <w:rFonts w:ascii="SimSun" w:hAnsi="SimSun" w:eastAsia="SimSun" w:cs="SimSun"/>
          <w:sz w:val="17"/>
          <w:szCs w:val="17"/>
          <w:spacing w:val="-10"/>
        </w:rPr>
        <w:t>治</w:t>
      </w:r>
      <w:r>
        <w:rPr>
          <w:rFonts w:ascii="SimSun" w:hAnsi="SimSun" w:eastAsia="SimSun" w:cs="SimSun"/>
          <w:sz w:val="17"/>
          <w:szCs w:val="17"/>
          <w:spacing w:val="-38"/>
        </w:rPr>
        <w:t xml:space="preserve"> </w:t>
      </w:r>
      <w:r>
        <w:rPr>
          <w:rFonts w:ascii="SimSun" w:hAnsi="SimSun" w:eastAsia="SimSun" w:cs="SimSun"/>
          <w:sz w:val="17"/>
          <w:szCs w:val="17"/>
          <w:spacing w:val="-10"/>
        </w:rPr>
        <w:t>之</w:t>
      </w:r>
      <w:r>
        <w:rPr>
          <w:rFonts w:ascii="SimSun" w:hAnsi="SimSun" w:eastAsia="SimSun" w:cs="SimSun"/>
          <w:sz w:val="17"/>
          <w:szCs w:val="17"/>
          <w:spacing w:val="-25"/>
        </w:rPr>
        <w:t xml:space="preserve"> </w:t>
      </w:r>
      <w:r>
        <w:rPr>
          <w:rFonts w:ascii="SimSun" w:hAnsi="SimSun" w:eastAsia="SimSun" w:cs="SimSun"/>
          <w:sz w:val="17"/>
          <w:szCs w:val="17"/>
          <w:spacing w:val="-10"/>
        </w:rPr>
        <w:t>的</w:t>
      </w:r>
      <w:r>
        <w:rPr>
          <w:rFonts w:ascii="SimSun" w:hAnsi="SimSun" w:eastAsia="SimSun" w:cs="SimSun"/>
          <w:sz w:val="17"/>
          <w:szCs w:val="17"/>
          <w:spacing w:val="-39"/>
        </w:rPr>
        <w:t xml:space="preserve"> </w:t>
      </w:r>
      <w:r>
        <w:rPr>
          <w:rFonts w:ascii="SimSun" w:hAnsi="SimSun" w:eastAsia="SimSun" w:cs="SimSun"/>
          <w:sz w:val="17"/>
          <w:szCs w:val="17"/>
          <w:spacing w:val="-10"/>
        </w:rPr>
        <w:t>方</w:t>
      </w:r>
      <w:r>
        <w:rPr>
          <w:rFonts w:ascii="SimSun" w:hAnsi="SimSun" w:eastAsia="SimSun" w:cs="SimSun"/>
          <w:sz w:val="17"/>
          <w:szCs w:val="17"/>
          <w:spacing w:val="-36"/>
        </w:rPr>
        <w:t xml:space="preserve"> </w:t>
      </w:r>
      <w:r>
        <w:rPr>
          <w:rFonts w:ascii="SimSun" w:hAnsi="SimSun" w:eastAsia="SimSun" w:cs="SimSun"/>
          <w:sz w:val="17"/>
          <w:szCs w:val="17"/>
          <w:spacing w:val="-10"/>
        </w:rPr>
        <w:t>式</w:t>
      </w:r>
      <w:r>
        <w:rPr>
          <w:rFonts w:ascii="SimSun" w:hAnsi="SimSun" w:eastAsia="SimSun" w:cs="SimSun"/>
          <w:sz w:val="17"/>
          <w:szCs w:val="17"/>
          <w:spacing w:val="-25"/>
        </w:rPr>
        <w:t xml:space="preserve"> </w:t>
      </w:r>
      <w:r>
        <w:rPr>
          <w:rFonts w:ascii="SimSun" w:hAnsi="SimSun" w:eastAsia="SimSun" w:cs="SimSun"/>
          <w:sz w:val="17"/>
          <w:szCs w:val="17"/>
          <w:spacing w:val="-10"/>
        </w:rPr>
        <w:t>，</w:t>
      </w:r>
      <w:r>
        <w:rPr>
          <w:rFonts w:ascii="SimSun" w:hAnsi="SimSun" w:eastAsia="SimSun" w:cs="SimSun"/>
          <w:sz w:val="17"/>
          <w:szCs w:val="17"/>
          <w:spacing w:val="-39"/>
        </w:rPr>
        <w:t xml:space="preserve"> </w:t>
      </w:r>
      <w:r>
        <w:rPr>
          <w:rFonts w:ascii="SimSun" w:hAnsi="SimSun" w:eastAsia="SimSun" w:cs="SimSun"/>
          <w:sz w:val="17"/>
          <w:szCs w:val="17"/>
          <w:spacing w:val="-10"/>
        </w:rPr>
        <w:t>把</w:t>
      </w:r>
      <w:r>
        <w:rPr>
          <w:rFonts w:ascii="SimSun" w:hAnsi="SimSun" w:eastAsia="SimSun" w:cs="SimSun"/>
          <w:sz w:val="17"/>
          <w:szCs w:val="17"/>
          <w:spacing w:val="-38"/>
        </w:rPr>
        <w:t xml:space="preserve"> </w:t>
      </w:r>
      <w:r>
        <w:rPr>
          <w:rFonts w:ascii="SimSun" w:hAnsi="SimSun" w:eastAsia="SimSun" w:cs="SimSun"/>
          <w:sz w:val="17"/>
          <w:szCs w:val="17"/>
          <w:spacing w:val="-10"/>
        </w:rPr>
        <w:t>成</w:t>
      </w:r>
      <w:r>
        <w:rPr>
          <w:rFonts w:ascii="SimSun" w:hAnsi="SimSun" w:eastAsia="SimSun" w:cs="SimSun"/>
          <w:sz w:val="17"/>
          <w:szCs w:val="17"/>
          <w:spacing w:val="-36"/>
        </w:rPr>
        <w:t xml:space="preserve"> </w:t>
      </w:r>
      <w:r>
        <w:rPr>
          <w:rFonts w:ascii="SimSun" w:hAnsi="SimSun" w:eastAsia="SimSun" w:cs="SimSun"/>
          <w:sz w:val="17"/>
          <w:szCs w:val="17"/>
          <w:spacing w:val="-10"/>
        </w:rPr>
        <w:t>果</w:t>
      </w:r>
      <w:r>
        <w:rPr>
          <w:rFonts w:ascii="SimSun" w:hAnsi="SimSun" w:eastAsia="SimSun" w:cs="SimSun"/>
          <w:sz w:val="17"/>
          <w:szCs w:val="17"/>
          <w:spacing w:val="-40"/>
        </w:rPr>
        <w:t xml:space="preserve"> </w:t>
      </w:r>
      <w:r>
        <w:rPr>
          <w:rFonts w:ascii="SimSun" w:hAnsi="SimSun" w:eastAsia="SimSun" w:cs="SimSun"/>
          <w:sz w:val="17"/>
          <w:szCs w:val="17"/>
          <w:spacing w:val="-10"/>
        </w:rPr>
        <w:t>划</w:t>
      </w:r>
      <w:r>
        <w:rPr>
          <w:rFonts w:ascii="SimSun" w:hAnsi="SimSun" w:eastAsia="SimSun" w:cs="SimSun"/>
          <w:sz w:val="17"/>
          <w:szCs w:val="17"/>
          <w:spacing w:val="-37"/>
        </w:rPr>
        <w:t xml:space="preserve"> </w:t>
      </w:r>
      <w:r>
        <w:rPr>
          <w:rFonts w:ascii="SimSun" w:hAnsi="SimSun" w:eastAsia="SimSun" w:cs="SimSun"/>
          <w:sz w:val="17"/>
          <w:szCs w:val="17"/>
          <w:spacing w:val="-10"/>
        </w:rPr>
        <w:t>分</w:t>
      </w:r>
      <w:r>
        <w:rPr>
          <w:rFonts w:ascii="SimSun" w:hAnsi="SimSun" w:eastAsia="SimSun" w:cs="SimSun"/>
          <w:sz w:val="17"/>
          <w:szCs w:val="17"/>
          <w:spacing w:val="-37"/>
        </w:rPr>
        <w:t xml:space="preserve"> </w:t>
      </w:r>
      <w:r>
        <w:rPr>
          <w:rFonts w:ascii="SimSun" w:hAnsi="SimSun" w:eastAsia="SimSun" w:cs="SimSun"/>
          <w:sz w:val="17"/>
          <w:szCs w:val="17"/>
          <w:spacing w:val="-10"/>
        </w:rPr>
        <w:t>为</w:t>
      </w:r>
      <w:r>
        <w:rPr>
          <w:rFonts w:ascii="SimSun" w:hAnsi="SimSun" w:eastAsia="SimSun" w:cs="SimSun"/>
          <w:sz w:val="17"/>
          <w:szCs w:val="17"/>
          <w:spacing w:val="-39"/>
        </w:rPr>
        <w:t xml:space="preserve"> </w:t>
      </w:r>
      <w:r>
        <w:rPr>
          <w:rFonts w:ascii="SimSun" w:hAnsi="SimSun" w:eastAsia="SimSun" w:cs="SimSun"/>
          <w:sz w:val="17"/>
          <w:szCs w:val="17"/>
          <w:spacing w:val="-10"/>
        </w:rPr>
        <w:t>若</w:t>
      </w:r>
      <w:r>
        <w:rPr>
          <w:rFonts w:ascii="SimSun" w:hAnsi="SimSun" w:eastAsia="SimSun" w:cs="SimSun"/>
          <w:sz w:val="17"/>
          <w:szCs w:val="17"/>
          <w:spacing w:val="-39"/>
        </w:rPr>
        <w:t xml:space="preserve"> </w:t>
      </w:r>
      <w:r>
        <w:rPr>
          <w:rFonts w:ascii="SimSun" w:hAnsi="SimSun" w:eastAsia="SimSun" w:cs="SimSun"/>
          <w:sz w:val="17"/>
          <w:szCs w:val="17"/>
          <w:spacing w:val="-10"/>
        </w:rPr>
        <w:t>干</w:t>
      </w:r>
      <w:r>
        <w:rPr>
          <w:rFonts w:ascii="SimSun" w:hAnsi="SimSun" w:eastAsia="SimSun" w:cs="SimSun"/>
          <w:sz w:val="17"/>
          <w:szCs w:val="17"/>
          <w:spacing w:val="-39"/>
        </w:rPr>
        <w:t xml:space="preserve"> </w:t>
      </w:r>
      <w:r>
        <w:rPr>
          <w:rFonts w:ascii="SimSun" w:hAnsi="SimSun" w:eastAsia="SimSun" w:cs="SimSun"/>
          <w:sz w:val="17"/>
          <w:szCs w:val="17"/>
          <w:spacing w:val="-10"/>
        </w:rPr>
        <w:t>子</w:t>
      </w:r>
      <w:r>
        <w:rPr>
          <w:rFonts w:ascii="SimSun" w:hAnsi="SimSun" w:eastAsia="SimSun" w:cs="SimSun"/>
          <w:sz w:val="17"/>
          <w:szCs w:val="17"/>
          <w:spacing w:val="-38"/>
        </w:rPr>
        <w:t xml:space="preserve"> </w:t>
      </w:r>
      <w:r>
        <w:rPr>
          <w:rFonts w:ascii="SimSun" w:hAnsi="SimSun" w:eastAsia="SimSun" w:cs="SimSun"/>
          <w:sz w:val="17"/>
          <w:szCs w:val="17"/>
          <w:spacing w:val="-10"/>
        </w:rPr>
        <w:t>成</w:t>
      </w:r>
      <w:r>
        <w:rPr>
          <w:rFonts w:ascii="SimSun" w:hAnsi="SimSun" w:eastAsia="SimSun" w:cs="SimSun"/>
          <w:sz w:val="17"/>
          <w:szCs w:val="17"/>
          <w:spacing w:val="-36"/>
        </w:rPr>
        <w:t xml:space="preserve"> </w:t>
      </w:r>
      <w:r>
        <w:rPr>
          <w:rFonts w:ascii="SimSun" w:hAnsi="SimSun" w:eastAsia="SimSun" w:cs="SimSun"/>
          <w:sz w:val="17"/>
          <w:szCs w:val="17"/>
          <w:spacing w:val="-11"/>
        </w:rPr>
        <w:t>果</w:t>
      </w:r>
      <w:r>
        <w:rPr>
          <w:rFonts w:ascii="SimSun" w:hAnsi="SimSun" w:eastAsia="SimSun" w:cs="SimSun"/>
          <w:sz w:val="17"/>
          <w:szCs w:val="17"/>
          <w:spacing w:val="-25"/>
        </w:rPr>
        <w:t xml:space="preserve"> </w:t>
      </w:r>
      <w:r>
        <w:rPr>
          <w:rFonts w:ascii="SimSun" w:hAnsi="SimSun" w:eastAsia="SimSun" w:cs="SimSun"/>
          <w:sz w:val="17"/>
          <w:szCs w:val="17"/>
          <w:spacing w:val="-11"/>
        </w:rPr>
        <w:t>，</w:t>
      </w:r>
      <w:r>
        <w:rPr>
          <w:rFonts w:ascii="SimSun" w:hAnsi="SimSun" w:eastAsia="SimSun" w:cs="SimSun"/>
          <w:sz w:val="17"/>
          <w:szCs w:val="17"/>
          <w:spacing w:val="-36"/>
        </w:rPr>
        <w:t xml:space="preserve"> </w:t>
      </w:r>
      <w:r>
        <w:rPr>
          <w:rFonts w:ascii="SimSun" w:hAnsi="SimSun" w:eastAsia="SimSun" w:cs="SimSun"/>
          <w:sz w:val="17"/>
          <w:szCs w:val="17"/>
          <w:spacing w:val="-11"/>
        </w:rPr>
        <w:t>如</w:t>
      </w:r>
      <w:r>
        <w:rPr>
          <w:rFonts w:ascii="SimSun" w:hAnsi="SimSun" w:eastAsia="SimSun" w:cs="SimSun"/>
          <w:sz w:val="17"/>
          <w:szCs w:val="17"/>
          <w:spacing w:val="-23"/>
        </w:rPr>
        <w:t xml:space="preserve"> </w:t>
      </w:r>
      <w:r>
        <w:rPr>
          <w:rFonts w:ascii="SimSun" w:hAnsi="SimSun" w:eastAsia="SimSun" w:cs="SimSun"/>
          <w:sz w:val="17"/>
          <w:szCs w:val="17"/>
          <w:spacing w:val="-11"/>
        </w:rPr>
        <w:t>图</w:t>
      </w:r>
      <w:r>
        <w:rPr>
          <w:rFonts w:ascii="SimSun" w:hAnsi="SimSun" w:eastAsia="SimSun" w:cs="SimSun"/>
          <w:sz w:val="17"/>
          <w:szCs w:val="17"/>
          <w:spacing w:val="-40"/>
        </w:rPr>
        <w:t xml:space="preserve"> </w:t>
      </w:r>
      <w:r>
        <w:rPr>
          <w:rFonts w:ascii="SimSun" w:hAnsi="SimSun" w:eastAsia="SimSun" w:cs="SimSun"/>
          <w:sz w:val="17"/>
          <w:szCs w:val="17"/>
          <w:spacing w:val="-11"/>
        </w:rPr>
        <w:t>4</w:t>
      </w:r>
      <w:r>
        <w:rPr>
          <w:rFonts w:ascii="SimSun" w:hAnsi="SimSun" w:eastAsia="SimSun" w:cs="SimSun"/>
          <w:sz w:val="17"/>
          <w:szCs w:val="17"/>
          <w:spacing w:val="-40"/>
        </w:rPr>
        <w:t xml:space="preserve"> </w:t>
      </w:r>
      <w:r>
        <w:rPr>
          <w:rFonts w:ascii="SimSun" w:hAnsi="SimSun" w:eastAsia="SimSun" w:cs="SimSun"/>
          <w:sz w:val="17"/>
          <w:szCs w:val="17"/>
          <w:spacing w:val="-11"/>
        </w:rPr>
        <w:t>-</w:t>
      </w:r>
      <w:r>
        <w:rPr>
          <w:rFonts w:ascii="SimSun" w:hAnsi="SimSun" w:eastAsia="SimSun" w:cs="SimSun"/>
          <w:sz w:val="17"/>
          <w:szCs w:val="17"/>
          <w:spacing w:val="-27"/>
        </w:rPr>
        <w:t xml:space="preserve"> </w:t>
      </w:r>
      <w:r>
        <w:rPr>
          <w:rFonts w:ascii="SimSun" w:hAnsi="SimSun" w:eastAsia="SimSun" w:cs="SimSun"/>
          <w:sz w:val="17"/>
          <w:szCs w:val="17"/>
          <w:spacing w:val="-11"/>
        </w:rPr>
        <w:t>1</w:t>
      </w:r>
      <w:r>
        <w:rPr>
          <w:rFonts w:ascii="SimSun" w:hAnsi="SimSun" w:eastAsia="SimSun" w:cs="SimSun"/>
          <w:sz w:val="17"/>
          <w:szCs w:val="17"/>
          <w:spacing w:val="-39"/>
        </w:rPr>
        <w:t xml:space="preserve"> </w:t>
      </w:r>
      <w:r>
        <w:rPr>
          <w:rFonts w:ascii="SimSun" w:hAnsi="SimSun" w:eastAsia="SimSun" w:cs="SimSun"/>
          <w:sz w:val="17"/>
          <w:szCs w:val="17"/>
          <w:spacing w:val="-11"/>
        </w:rPr>
        <w:t>所</w:t>
      </w:r>
      <w:r>
        <w:rPr>
          <w:rFonts w:ascii="SimSun" w:hAnsi="SimSun" w:eastAsia="SimSun" w:cs="SimSun"/>
          <w:sz w:val="17"/>
          <w:szCs w:val="17"/>
          <w:spacing w:val="-39"/>
        </w:rPr>
        <w:t xml:space="preserve"> </w:t>
      </w:r>
      <w:r>
        <w:rPr>
          <w:rFonts w:ascii="SimSun" w:hAnsi="SimSun" w:eastAsia="SimSun" w:cs="SimSun"/>
          <w:sz w:val="17"/>
          <w:szCs w:val="17"/>
          <w:spacing w:val="-11"/>
        </w:rPr>
        <w:t>示</w:t>
      </w:r>
      <w:r>
        <w:rPr>
          <w:rFonts w:ascii="SimSun" w:hAnsi="SimSun" w:eastAsia="SimSun" w:cs="SimSun"/>
          <w:sz w:val="17"/>
          <w:szCs w:val="17"/>
          <w:spacing w:val="-22"/>
        </w:rPr>
        <w:t xml:space="preserve"> </w:t>
      </w:r>
      <w:r>
        <w:rPr>
          <w:rFonts w:ascii="SimSun" w:hAnsi="SimSun" w:eastAsia="SimSun" w:cs="SimSun"/>
          <w:sz w:val="17"/>
          <w:szCs w:val="17"/>
          <w:spacing w:val="-11"/>
        </w:rPr>
        <w:t>。</w:t>
      </w:r>
      <w:r>
        <w:rPr>
          <w:rFonts w:ascii="SimSun" w:hAnsi="SimSun" w:eastAsia="SimSun" w:cs="SimSun"/>
          <w:sz w:val="17"/>
          <w:szCs w:val="17"/>
          <w:spacing w:val="-39"/>
        </w:rPr>
        <w:t xml:space="preserve"> </w:t>
      </w:r>
      <w:r>
        <w:rPr>
          <w:rFonts w:ascii="SimSun" w:hAnsi="SimSun" w:eastAsia="SimSun" w:cs="SimSun"/>
          <w:sz w:val="17"/>
          <w:szCs w:val="17"/>
          <w:spacing w:val="-11"/>
        </w:rPr>
        <w:t>然</w:t>
      </w:r>
      <w:r>
        <w:rPr>
          <w:rFonts w:ascii="SimSun" w:hAnsi="SimSun" w:eastAsia="SimSun" w:cs="SimSun"/>
          <w:sz w:val="17"/>
          <w:szCs w:val="17"/>
        </w:rPr>
        <w:t xml:space="preserve"> </w:t>
      </w:r>
      <w:r>
        <w:rPr>
          <w:rFonts w:ascii="SimSun" w:hAnsi="SimSun" w:eastAsia="SimSun" w:cs="SimSun"/>
          <w:sz w:val="22"/>
          <w:szCs w:val="22"/>
          <w:spacing w:val="-7"/>
        </w:rPr>
        <w:t>而，子成果本身不那么有价值，只有作为整体业务成果的一部分，它们</w:t>
      </w:r>
      <w:r>
        <w:rPr>
          <w:rFonts w:ascii="SimSun" w:hAnsi="SimSun" w:eastAsia="SimSun" w:cs="SimSun"/>
          <w:sz w:val="22"/>
          <w:szCs w:val="22"/>
          <w:spacing w:val="1"/>
        </w:rPr>
        <w:t xml:space="preserve"> </w:t>
      </w:r>
      <w:r>
        <w:rPr>
          <w:rFonts w:ascii="SimSun" w:hAnsi="SimSun" w:eastAsia="SimSun" w:cs="SimSun"/>
          <w:sz w:val="22"/>
          <w:szCs w:val="22"/>
          <w:spacing w:val="-7"/>
        </w:rPr>
        <w:t>才有价值。比如说，如果销售转化率下跌一半，即便销售机会增加一倍</w:t>
      </w:r>
    </w:p>
    <w:p>
      <w:pPr>
        <w:ind w:left="1419"/>
        <w:spacing w:line="219" w:lineRule="auto"/>
        <w:rPr>
          <w:rFonts w:ascii="SimSun" w:hAnsi="SimSun" w:eastAsia="SimSun" w:cs="SimSun"/>
          <w:sz w:val="17"/>
          <w:szCs w:val="17"/>
        </w:rPr>
      </w:pPr>
      <w:r>
        <w:rPr>
          <w:rFonts w:ascii="SimSun" w:hAnsi="SimSun" w:eastAsia="SimSun" w:cs="SimSun"/>
          <w:sz w:val="17"/>
          <w:szCs w:val="17"/>
          <w:spacing w:val="35"/>
        </w:rPr>
        <w:t>也没什么用</w:t>
      </w:r>
      <w:r>
        <w:rPr>
          <w:rFonts w:ascii="SimSun" w:hAnsi="SimSun" w:eastAsia="SimSun" w:cs="SimSun"/>
          <w:sz w:val="17"/>
          <w:szCs w:val="17"/>
          <w:spacing w:val="-7"/>
        </w:rPr>
        <w:t xml:space="preserve"> </w:t>
      </w:r>
      <w:r>
        <w:rPr>
          <w:rFonts w:ascii="SimSun" w:hAnsi="SimSun" w:eastAsia="SimSun" w:cs="SimSun"/>
          <w:sz w:val="17"/>
          <w:szCs w:val="17"/>
          <w:spacing w:val="35"/>
        </w:rPr>
        <w:t>。</w:t>
      </w:r>
      <w:r>
        <w:rPr>
          <w:rFonts w:ascii="SimSun" w:hAnsi="SimSun" w:eastAsia="SimSun" w:cs="SimSun"/>
          <w:sz w:val="17"/>
          <w:szCs w:val="17"/>
          <w:spacing w:val="-30"/>
        </w:rPr>
        <w:t xml:space="preserve"> </w:t>
      </w:r>
      <w:r>
        <w:rPr>
          <w:rFonts w:ascii="SimSun" w:hAnsi="SimSun" w:eastAsia="SimSun" w:cs="SimSun"/>
          <w:sz w:val="17"/>
          <w:szCs w:val="17"/>
          <w:spacing w:val="35"/>
        </w:rPr>
        <w:t>成果被细分展开</w:t>
      </w:r>
      <w:r>
        <w:rPr>
          <w:rFonts w:ascii="SimSun" w:hAnsi="SimSun" w:eastAsia="SimSun" w:cs="SimSun"/>
          <w:sz w:val="17"/>
          <w:szCs w:val="17"/>
          <w:spacing w:val="-18"/>
        </w:rPr>
        <w:t xml:space="preserve"> </w:t>
      </w:r>
      <w:r>
        <w:rPr>
          <w:rFonts w:ascii="SimSun" w:hAnsi="SimSun" w:eastAsia="SimSun" w:cs="SimSun"/>
          <w:sz w:val="17"/>
          <w:szCs w:val="17"/>
          <w:spacing w:val="35"/>
        </w:rPr>
        <w:t>，</w:t>
      </w:r>
      <w:r>
        <w:rPr>
          <w:rFonts w:ascii="SimSun" w:hAnsi="SimSun" w:eastAsia="SimSun" w:cs="SimSun"/>
          <w:sz w:val="17"/>
          <w:szCs w:val="17"/>
          <w:spacing w:val="-30"/>
        </w:rPr>
        <w:t xml:space="preserve"> </w:t>
      </w:r>
      <w:r>
        <w:rPr>
          <w:rFonts w:ascii="SimSun" w:hAnsi="SimSun" w:eastAsia="SimSun" w:cs="SimSun"/>
          <w:sz w:val="17"/>
          <w:szCs w:val="17"/>
          <w:spacing w:val="35"/>
        </w:rPr>
        <w:t>我们最终都只是贡献一些活动(例如</w:t>
      </w:r>
      <w:r>
        <w:rPr>
          <w:rFonts w:ascii="SimSun" w:hAnsi="SimSun" w:eastAsia="SimSun" w:cs="SimSun"/>
          <w:sz w:val="17"/>
          <w:szCs w:val="17"/>
          <w:spacing w:val="-39"/>
        </w:rPr>
        <w:t xml:space="preserve"> </w:t>
      </w:r>
      <w:r>
        <w:rPr>
          <w:rFonts w:ascii="SimSun" w:hAnsi="SimSun" w:eastAsia="SimSun" w:cs="SimSun"/>
          <w:sz w:val="17"/>
          <w:szCs w:val="17"/>
          <w:spacing w:val="35"/>
        </w:rPr>
        <w:t>，</w:t>
      </w:r>
    </w:p>
    <w:p>
      <w:pPr>
        <w:ind w:left="1419"/>
        <w:spacing w:before="168" w:line="219" w:lineRule="auto"/>
        <w:rPr>
          <w:rFonts w:ascii="SimSun" w:hAnsi="SimSun" w:eastAsia="SimSun" w:cs="SimSun"/>
          <w:sz w:val="17"/>
          <w:szCs w:val="17"/>
        </w:rPr>
      </w:pPr>
      <w:r>
        <w:rPr>
          <w:rFonts w:ascii="SimSun" w:hAnsi="SimSun" w:eastAsia="SimSun" w:cs="SimSun"/>
          <w:sz w:val="17"/>
          <w:szCs w:val="17"/>
          <w:spacing w:val="-9"/>
        </w:rPr>
        <w:t>市</w:t>
      </w:r>
      <w:r>
        <w:rPr>
          <w:rFonts w:ascii="SimSun" w:hAnsi="SimSun" w:eastAsia="SimSun" w:cs="SimSun"/>
          <w:sz w:val="17"/>
          <w:szCs w:val="17"/>
          <w:spacing w:val="-29"/>
        </w:rPr>
        <w:t xml:space="preserve"> </w:t>
      </w:r>
      <w:r>
        <w:rPr>
          <w:rFonts w:ascii="SimSun" w:hAnsi="SimSun" w:eastAsia="SimSun" w:cs="SimSun"/>
          <w:sz w:val="17"/>
          <w:szCs w:val="17"/>
          <w:spacing w:val="-9"/>
        </w:rPr>
        <w:t>场</w:t>
      </w:r>
      <w:r>
        <w:rPr>
          <w:rFonts w:ascii="SimSun" w:hAnsi="SimSun" w:eastAsia="SimSun" w:cs="SimSun"/>
          <w:sz w:val="17"/>
          <w:szCs w:val="17"/>
          <w:spacing w:val="-24"/>
        </w:rPr>
        <w:t xml:space="preserve"> </w:t>
      </w:r>
      <w:r>
        <w:rPr>
          <w:rFonts w:ascii="SimSun" w:hAnsi="SimSun" w:eastAsia="SimSun" w:cs="SimSun"/>
          <w:sz w:val="17"/>
          <w:szCs w:val="17"/>
          <w:spacing w:val="-9"/>
        </w:rPr>
        <w:t>营</w:t>
      </w:r>
      <w:r>
        <w:rPr>
          <w:rFonts w:ascii="SimSun" w:hAnsi="SimSun" w:eastAsia="SimSun" w:cs="SimSun"/>
          <w:sz w:val="17"/>
          <w:szCs w:val="17"/>
          <w:spacing w:val="-29"/>
        </w:rPr>
        <w:t xml:space="preserve"> </w:t>
      </w:r>
      <w:r>
        <w:rPr>
          <w:rFonts w:ascii="SimSun" w:hAnsi="SimSun" w:eastAsia="SimSun" w:cs="SimSun"/>
          <w:sz w:val="17"/>
          <w:szCs w:val="17"/>
          <w:spacing w:val="-9"/>
        </w:rPr>
        <w:t>销</w:t>
      </w:r>
      <w:r>
        <w:rPr>
          <w:rFonts w:ascii="SimSun" w:hAnsi="SimSun" w:eastAsia="SimSun" w:cs="SimSun"/>
          <w:sz w:val="17"/>
          <w:szCs w:val="17"/>
          <w:spacing w:val="-29"/>
        </w:rPr>
        <w:t xml:space="preserve"> </w:t>
      </w:r>
      <w:r>
        <w:rPr>
          <w:rFonts w:ascii="SimSun" w:hAnsi="SimSun" w:eastAsia="SimSun" w:cs="SimSun"/>
          <w:sz w:val="17"/>
          <w:szCs w:val="17"/>
          <w:spacing w:val="-9"/>
        </w:rPr>
        <w:t>案</w:t>
      </w:r>
      <w:r>
        <w:rPr>
          <w:rFonts w:ascii="SimSun" w:hAnsi="SimSun" w:eastAsia="SimSun" w:cs="SimSun"/>
          <w:sz w:val="17"/>
          <w:szCs w:val="17"/>
          <w:spacing w:val="-29"/>
        </w:rPr>
        <w:t xml:space="preserve"> </w:t>
      </w:r>
      <w:r>
        <w:rPr>
          <w:rFonts w:ascii="SimSun" w:hAnsi="SimSun" w:eastAsia="SimSun" w:cs="SimSun"/>
          <w:sz w:val="17"/>
          <w:szCs w:val="17"/>
          <w:spacing w:val="-9"/>
        </w:rPr>
        <w:t>例</w:t>
      </w:r>
      <w:r>
        <w:rPr>
          <w:rFonts w:ascii="SimSun" w:hAnsi="SimSun" w:eastAsia="SimSun" w:cs="SimSun"/>
          <w:sz w:val="17"/>
          <w:szCs w:val="17"/>
          <w:spacing w:val="-16"/>
        </w:rPr>
        <w:t xml:space="preserve"> </w:t>
      </w:r>
      <w:r>
        <w:rPr>
          <w:rFonts w:ascii="SimSun" w:hAnsi="SimSun" w:eastAsia="SimSun" w:cs="SimSun"/>
          <w:sz w:val="17"/>
          <w:szCs w:val="17"/>
          <w:spacing w:val="-9"/>
        </w:rPr>
        <w:t>的</w:t>
      </w:r>
      <w:r>
        <w:rPr>
          <w:rFonts w:ascii="SimSun" w:hAnsi="SimSun" w:eastAsia="SimSun" w:cs="SimSun"/>
          <w:sz w:val="17"/>
          <w:szCs w:val="17"/>
          <w:spacing w:val="-29"/>
        </w:rPr>
        <w:t xml:space="preserve"> </w:t>
      </w:r>
      <w:r>
        <w:rPr>
          <w:rFonts w:ascii="SimSun" w:hAnsi="SimSun" w:eastAsia="SimSun" w:cs="SimSun"/>
          <w:sz w:val="17"/>
          <w:szCs w:val="17"/>
          <w:spacing w:val="-9"/>
        </w:rPr>
        <w:t>开</w:t>
      </w:r>
      <w:r>
        <w:rPr>
          <w:rFonts w:ascii="SimSun" w:hAnsi="SimSun" w:eastAsia="SimSun" w:cs="SimSun"/>
          <w:sz w:val="17"/>
          <w:szCs w:val="17"/>
          <w:spacing w:val="-27"/>
        </w:rPr>
        <w:t xml:space="preserve"> </w:t>
      </w:r>
      <w:r>
        <w:rPr>
          <w:rFonts w:ascii="SimSun" w:hAnsi="SimSun" w:eastAsia="SimSun" w:cs="SimSun"/>
          <w:sz w:val="17"/>
          <w:szCs w:val="17"/>
          <w:spacing w:val="-9"/>
        </w:rPr>
        <w:t>发</w:t>
      </w:r>
      <w:r>
        <w:rPr>
          <w:rFonts w:ascii="SimSun" w:hAnsi="SimSun" w:eastAsia="SimSun" w:cs="SimSun"/>
          <w:sz w:val="17"/>
          <w:szCs w:val="17"/>
          <w:spacing w:val="-29"/>
        </w:rPr>
        <w:t xml:space="preserve"> </w:t>
      </w:r>
      <w:r>
        <w:rPr>
          <w:rFonts w:ascii="SimSun" w:hAnsi="SimSun" w:eastAsia="SimSun" w:cs="SimSun"/>
          <w:sz w:val="17"/>
          <w:szCs w:val="17"/>
          <w:spacing w:val="-9"/>
        </w:rPr>
        <w:t>)</w:t>
      </w:r>
      <w:r>
        <w:rPr>
          <w:rFonts w:ascii="SimSun" w:hAnsi="SimSun" w:eastAsia="SimSun" w:cs="SimSun"/>
          <w:sz w:val="17"/>
          <w:szCs w:val="17"/>
          <w:spacing w:val="-37"/>
        </w:rPr>
        <w:t xml:space="preserve"> </w:t>
      </w:r>
      <w:r>
        <w:rPr>
          <w:rFonts w:ascii="SimSun" w:hAnsi="SimSun" w:eastAsia="SimSun" w:cs="SimSun"/>
          <w:sz w:val="17"/>
          <w:szCs w:val="17"/>
          <w:spacing w:val="-9"/>
        </w:rPr>
        <w:t>。</w:t>
      </w:r>
    </w:p>
    <w:p>
      <w:pPr>
        <w:pStyle w:val="BodyText"/>
        <w:spacing w:line="244" w:lineRule="auto"/>
        <w:rPr/>
      </w:pPr>
      <w:r/>
    </w:p>
    <w:p>
      <w:pPr>
        <w:pStyle w:val="BodyText"/>
        <w:spacing w:line="244" w:lineRule="auto"/>
        <w:rPr/>
      </w:pPr>
      <w:r/>
    </w:p>
    <w:p>
      <w:pPr>
        <w:pStyle w:val="BodyText"/>
        <w:ind w:firstLine="1340"/>
        <w:spacing w:line="4250" w:lineRule="exact"/>
        <w:rPr/>
      </w:pPr>
      <w:r>
        <w:rPr>
          <w:position w:val="-84"/>
        </w:rPr>
        <w:pict>
          <v:group id="_x0000_s422" style="mso-position-vertical-relative:line;mso-position-horizontal-relative:char;width:340pt;height:212.5pt;" filled="false" stroked="false" coordsize="6800,4250" coordorigin="0,0">
            <v:shape id="_x0000_s424" style="position:absolute;left:0;top:0;width:6800;height:4250;" filled="false" stroked="false" type="#_x0000_t75">
              <v:imagedata o:title="" r:id="rId146"/>
            </v:shape>
            <v:shape id="_x0000_s426" style="position:absolute;left:212;top:-16;width:6390;height:4126;" filled="false" stroked="false" type="#_x0000_t202">
              <v:fill on="false"/>
              <v:stroke on="false"/>
              <v:path/>
              <v:imagedata o:title=""/>
              <o:lock v:ext="edit" aspectratio="false"/>
              <v:textbox inset="0mm,0mm,0mm,0mm">
                <w:txbxContent>
                  <w:p>
                    <w:pPr>
                      <w:ind w:right="9"/>
                      <w:spacing w:before="19" w:line="221" w:lineRule="auto"/>
                      <w:jc w:val="right"/>
                      <w:rPr>
                        <w:rFonts w:ascii="SimHei" w:hAnsi="SimHei" w:eastAsia="SimHei" w:cs="SimHei"/>
                        <w:sz w:val="17"/>
                        <w:szCs w:val="17"/>
                      </w:rPr>
                    </w:pPr>
                    <w:r>
                      <w:rPr>
                        <w:rFonts w:ascii="SimHei" w:hAnsi="SimHei" w:eastAsia="SimHei" w:cs="SimHei"/>
                        <w:sz w:val="17"/>
                        <w:szCs w:val="17"/>
                        <w:b/>
                        <w:bCs/>
                        <w:spacing w:val="-10"/>
                      </w:rPr>
                      <w:t>4周后发布新品</w:t>
                    </w:r>
                  </w:p>
                  <w:p>
                    <w:pPr>
                      <w:ind w:left="4097"/>
                      <w:spacing w:before="138" w:line="221" w:lineRule="auto"/>
                      <w:rPr>
                        <w:rFonts w:ascii="SimHei" w:hAnsi="SimHei" w:eastAsia="SimHei" w:cs="SimHei"/>
                        <w:sz w:val="17"/>
                        <w:szCs w:val="17"/>
                      </w:rPr>
                    </w:pPr>
                    <w:r>
                      <w:rPr>
                        <w:rFonts w:ascii="SimHei" w:hAnsi="SimHei" w:eastAsia="SimHei" w:cs="SimHei"/>
                        <w:sz w:val="17"/>
                        <w:szCs w:val="17"/>
                        <w:spacing w:val="-14"/>
                      </w:rPr>
                      <w:t>新的案例分析</w:t>
                    </w:r>
                  </w:p>
                  <w:p>
                    <w:pPr>
                      <w:ind w:left="20"/>
                      <w:spacing w:before="44" w:line="182" w:lineRule="auto"/>
                      <w:rPr>
                        <w:rFonts w:ascii="SimHei" w:hAnsi="SimHei" w:eastAsia="SimHei" w:cs="SimHei"/>
                        <w:sz w:val="17"/>
                        <w:szCs w:val="17"/>
                      </w:rPr>
                    </w:pPr>
                    <w:r>
                      <w:rPr>
                        <w:rFonts w:ascii="SimHei" w:hAnsi="SimHei" w:eastAsia="SimHei" w:cs="SimHei"/>
                        <w:sz w:val="17"/>
                        <w:szCs w:val="17"/>
                        <w:b/>
                        <w:bCs/>
                        <w:spacing w:val="-17"/>
                      </w:rPr>
                      <w:t>成果逐渐稀释的方向</w:t>
                    </w:r>
                  </w:p>
                  <w:p>
                    <w:pPr>
                      <w:ind w:left="2697"/>
                      <w:spacing w:line="216" w:lineRule="auto"/>
                      <w:rPr>
                        <w:rFonts w:ascii="SimHei" w:hAnsi="SimHei" w:eastAsia="SimHei" w:cs="SimHei"/>
                        <w:sz w:val="17"/>
                        <w:szCs w:val="17"/>
                      </w:rPr>
                    </w:pPr>
                    <w:r>
                      <w:rPr>
                        <w:rFonts w:ascii="SimHei" w:hAnsi="SimHei" w:eastAsia="SimHei" w:cs="SimHei"/>
                        <w:sz w:val="17"/>
                        <w:szCs w:val="17"/>
                        <w:spacing w:val="-11"/>
                        <w:w w:val="97"/>
                      </w:rPr>
                      <w:t>销售机会翻倍</w:t>
                    </w:r>
                  </w:p>
                  <w:p>
                    <w:pPr>
                      <w:ind w:left="1147"/>
                      <w:spacing w:before="156" w:line="195" w:lineRule="auto"/>
                      <w:rPr>
                        <w:rFonts w:ascii="SimHei" w:hAnsi="SimHei" w:eastAsia="SimHei" w:cs="SimHei"/>
                        <w:sz w:val="17"/>
                        <w:szCs w:val="17"/>
                      </w:rPr>
                    </w:pPr>
                    <w:r>
                      <w:rPr>
                        <w:rFonts w:ascii="SimHei" w:hAnsi="SimHei" w:eastAsia="SimHei" w:cs="SimHei"/>
                        <w:sz w:val="17"/>
                        <w:szCs w:val="17"/>
                        <w:spacing w:val="-1"/>
                      </w:rPr>
                      <w:t>产品销售增长20%</w:t>
                    </w:r>
                  </w:p>
                  <w:p>
                    <w:pPr>
                      <w:ind w:left="2697"/>
                      <w:spacing w:before="1" w:line="190" w:lineRule="auto"/>
                      <w:rPr>
                        <w:rFonts w:ascii="SimHei" w:hAnsi="SimHei" w:eastAsia="SimHei" w:cs="SimHei"/>
                        <w:sz w:val="17"/>
                        <w:szCs w:val="17"/>
                      </w:rPr>
                    </w:pPr>
                    <w:r>
                      <w:rPr>
                        <w:rFonts w:ascii="SimHei" w:hAnsi="SimHei" w:eastAsia="SimHei" w:cs="SimHei"/>
                        <w:sz w:val="17"/>
                        <w:szCs w:val="17"/>
                        <w:spacing w:val="-12"/>
                      </w:rPr>
                      <w:t>销售转化率</w:t>
                    </w:r>
                  </w:p>
                  <w:p>
                    <w:pPr>
                      <w:ind w:left="2697"/>
                      <w:spacing w:before="1" w:line="208" w:lineRule="auto"/>
                      <w:rPr>
                        <w:rFonts w:ascii="YouYuan" w:hAnsi="YouYuan" w:eastAsia="YouYuan" w:cs="YouYuan"/>
                        <w:sz w:val="17"/>
                        <w:szCs w:val="17"/>
                      </w:rPr>
                    </w:pPr>
                    <w:r>
                      <w:rPr>
                        <w:rFonts w:ascii="YouYuan" w:hAnsi="YouYuan" w:eastAsia="YouYuan" w:cs="YouYuan"/>
                        <w:sz w:val="17"/>
                        <w:szCs w:val="17"/>
                        <w:spacing w:val="9"/>
                      </w:rPr>
                      <w:t>提高15%</w:t>
                    </w:r>
                  </w:p>
                  <w:p>
                    <w:pPr>
                      <w:spacing w:line="294" w:lineRule="auto"/>
                      <w:rPr>
                        <w:rFonts w:ascii="Arial"/>
                        <w:sz w:val="21"/>
                      </w:rPr>
                    </w:pPr>
                    <w:r/>
                  </w:p>
                  <w:p>
                    <w:pPr>
                      <w:ind w:left="97"/>
                      <w:spacing w:before="55" w:line="221" w:lineRule="auto"/>
                      <w:rPr>
                        <w:rFonts w:ascii="SimHei" w:hAnsi="SimHei" w:eastAsia="SimHei" w:cs="SimHei"/>
                        <w:sz w:val="17"/>
                        <w:szCs w:val="17"/>
                      </w:rPr>
                    </w:pPr>
                    <w:r>
                      <w:rPr>
                        <w:rFonts w:ascii="SimHei" w:hAnsi="SimHei" w:eastAsia="SimHei" w:cs="SimHei"/>
                        <w:sz w:val="17"/>
                        <w:szCs w:val="17"/>
                        <w:spacing w:val="-12"/>
                      </w:rPr>
                      <w:t>业务成果</w:t>
                    </w:r>
                  </w:p>
                  <w:p>
                    <w:pPr>
                      <w:ind w:left="1147"/>
                      <w:spacing w:before="248" w:line="217" w:lineRule="auto"/>
                      <w:rPr>
                        <w:rFonts w:ascii="SimHei" w:hAnsi="SimHei" w:eastAsia="SimHei" w:cs="SimHei"/>
                        <w:sz w:val="17"/>
                        <w:szCs w:val="17"/>
                      </w:rPr>
                    </w:pPr>
                    <w:r>
                      <w:rPr>
                        <w:rFonts w:ascii="SimHei" w:hAnsi="SimHei" w:eastAsia="SimHei" w:cs="SimHei"/>
                        <w:sz w:val="17"/>
                        <w:szCs w:val="17"/>
                        <w:spacing w:val="-13"/>
                        <w:w w:val="99"/>
                      </w:rPr>
                      <w:t>纳入前五大分析师</w:t>
                    </w:r>
                  </w:p>
                  <w:p>
                    <w:pPr>
                      <w:ind w:left="1147"/>
                      <w:spacing w:before="1" w:line="222" w:lineRule="auto"/>
                      <w:rPr>
                        <w:rFonts w:ascii="SimHei" w:hAnsi="SimHei" w:eastAsia="SimHei" w:cs="SimHei"/>
                        <w:sz w:val="17"/>
                        <w:szCs w:val="17"/>
                      </w:rPr>
                    </w:pPr>
                    <w:r>
                      <w:rPr>
                        <w:rFonts w:ascii="SimHei" w:hAnsi="SimHei" w:eastAsia="SimHei" w:cs="SimHei"/>
                        <w:sz w:val="17"/>
                        <w:szCs w:val="17"/>
                        <w:spacing w:val="-12"/>
                      </w:rPr>
                      <w:t>报告的推荐</w:t>
                    </w:r>
                  </w:p>
                  <w:p>
                    <w:pPr>
                      <w:spacing w:line="338" w:lineRule="auto"/>
                      <w:rPr>
                        <w:rFonts w:ascii="Arial"/>
                        <w:sz w:val="21"/>
                      </w:rPr>
                    </w:pPr>
                    <w:r/>
                  </w:p>
                  <w:p>
                    <w:pPr>
                      <w:ind w:left="2777"/>
                      <w:spacing w:before="55" w:line="222" w:lineRule="auto"/>
                      <w:rPr>
                        <w:rFonts w:ascii="SimHei" w:hAnsi="SimHei" w:eastAsia="SimHei" w:cs="SimHei"/>
                        <w:sz w:val="17"/>
                        <w:szCs w:val="17"/>
                      </w:rPr>
                    </w:pPr>
                    <w:r>
                      <w:rPr>
                        <w:rFonts w:ascii="SimHei" w:hAnsi="SimHei" w:eastAsia="SimHei" w:cs="SimHei"/>
                        <w:sz w:val="17"/>
                        <w:szCs w:val="17"/>
                        <w:spacing w:val="-12"/>
                      </w:rPr>
                      <w:t>提升口碑值</w:t>
                    </w:r>
                  </w:p>
                  <w:p>
                    <w:pPr>
                      <w:ind w:left="1147"/>
                      <w:spacing w:before="15" w:line="222" w:lineRule="auto"/>
                      <w:rPr>
                        <w:rFonts w:ascii="SimHei" w:hAnsi="SimHei" w:eastAsia="SimHei" w:cs="SimHei"/>
                        <w:sz w:val="17"/>
                        <w:szCs w:val="17"/>
                      </w:rPr>
                    </w:pPr>
                    <w:r>
                      <w:rPr>
                        <w:rFonts w:ascii="SimHei" w:hAnsi="SimHei" w:eastAsia="SimHei" w:cs="SimHei"/>
                        <w:sz w:val="17"/>
                        <w:szCs w:val="17"/>
                        <w:spacing w:val="-1"/>
                      </w:rPr>
                      <w:t>客户留存提升25%</w:t>
                    </w:r>
                  </w:p>
                  <w:p>
                    <w:pPr>
                      <w:ind w:left="2777"/>
                      <w:spacing w:before="26" w:line="217" w:lineRule="auto"/>
                      <w:rPr>
                        <w:rFonts w:ascii="SimHei" w:hAnsi="SimHei" w:eastAsia="SimHei" w:cs="SimHei"/>
                        <w:sz w:val="17"/>
                        <w:szCs w:val="17"/>
                      </w:rPr>
                    </w:pPr>
                    <w:r>
                      <w:rPr>
                        <w:rFonts w:ascii="SimHei" w:hAnsi="SimHei" w:eastAsia="SimHei" w:cs="SimHei"/>
                        <w:sz w:val="17"/>
                        <w:szCs w:val="17"/>
                        <w:spacing w:val="-14"/>
                        <w:w w:val="99"/>
                      </w:rPr>
                      <w:t>提升顾客对产品</w:t>
                    </w:r>
                  </w:p>
                  <w:p>
                    <w:pPr>
                      <w:ind w:left="2777"/>
                      <w:spacing w:line="221" w:lineRule="auto"/>
                      <w:rPr>
                        <w:rFonts w:ascii="SimHei" w:hAnsi="SimHei" w:eastAsia="SimHei" w:cs="SimHei"/>
                        <w:sz w:val="17"/>
                        <w:szCs w:val="17"/>
                      </w:rPr>
                    </w:pPr>
                    <w:r>
                      <w:rPr>
                        <w:rFonts w:ascii="SimHei" w:hAnsi="SimHei" w:eastAsia="SimHei" w:cs="SimHei"/>
                        <w:sz w:val="17"/>
                        <w:szCs w:val="17"/>
                        <w:spacing w:val="-17"/>
                        <w:w w:val="99"/>
                      </w:rPr>
                      <w:t>支持的满意度</w:t>
                    </w:r>
                  </w:p>
                </w:txbxContent>
              </v:textbox>
            </v:shape>
            <v:shape id="_x0000_s428" style="position:absolute;left:4289;top:932;width:838;height:407;" filled="false" stroked="false" type="#_x0000_t202">
              <v:fill on="false"/>
              <v:stroke on="false"/>
              <v:path/>
              <v:imagedata o:title=""/>
              <o:lock v:ext="edit" aspectratio="false"/>
              <v:textbox inset="0mm,0mm,0mm,0mm">
                <w:txbxContent>
                  <w:p>
                    <w:pPr>
                      <w:ind w:left="20" w:right="20"/>
                      <w:spacing w:before="19" w:line="218" w:lineRule="auto"/>
                      <w:rPr>
                        <w:rFonts w:ascii="SimSun" w:hAnsi="SimSun" w:eastAsia="SimSun" w:cs="SimSun"/>
                        <w:sz w:val="17"/>
                        <w:szCs w:val="17"/>
                      </w:rPr>
                    </w:pPr>
                    <w:r>
                      <w:rPr>
                        <w:rFonts w:ascii="SimSun" w:hAnsi="SimSun" w:eastAsia="SimSun" w:cs="SimSun"/>
                        <w:sz w:val="17"/>
                        <w:szCs w:val="17"/>
                        <w:spacing w:val="-2"/>
                      </w:rPr>
                      <w:t>SEO:</w:t>
                    </w:r>
                    <w:r>
                      <w:rPr>
                        <w:rFonts w:ascii="SimSun" w:hAnsi="SimSun" w:eastAsia="SimSun" w:cs="SimSun"/>
                        <w:sz w:val="17"/>
                        <w:szCs w:val="17"/>
                        <w:spacing w:val="43"/>
                      </w:rPr>
                      <w:t xml:space="preserve"> </w:t>
                    </w:r>
                    <w:r>
                      <w:rPr>
                        <w:rFonts w:ascii="YouYuan" w:hAnsi="YouYuan" w:eastAsia="YouYuan" w:cs="YouYuan"/>
                        <w:sz w:val="17"/>
                        <w:szCs w:val="17"/>
                        <w:spacing w:val="-2"/>
                      </w:rPr>
                      <w:t>提高</w:t>
                    </w:r>
                    <w:r>
                      <w:rPr>
                        <w:rFonts w:ascii="YouYuan" w:hAnsi="YouYuan" w:eastAsia="YouYuan" w:cs="YouYuan"/>
                        <w:sz w:val="17"/>
                        <w:szCs w:val="17"/>
                      </w:rPr>
                      <w:t xml:space="preserve"> </w:t>
                    </w:r>
                    <w:r>
                      <w:rPr>
                        <w:rFonts w:ascii="SimSun" w:hAnsi="SimSun" w:eastAsia="SimSun" w:cs="SimSun"/>
                        <w:sz w:val="17"/>
                        <w:szCs w:val="17"/>
                        <w:spacing w:val="-14"/>
                      </w:rPr>
                      <w:t>网站排名</w:t>
                    </w:r>
                  </w:p>
                </w:txbxContent>
              </v:textbox>
            </v:shape>
            <v:shape id="_x0000_s430" style="position:absolute;left:5529;top:715;width:960;height:212;" filled="false" stroked="false" type="#_x0000_t202">
              <v:fill on="false"/>
              <v:stroke on="false"/>
              <v:path/>
              <v:imagedata o:title=""/>
              <o:lock v:ext="edit" aspectratio="false"/>
              <v:textbox inset="0mm,0mm,0mm,0mm">
                <w:txbxContent>
                  <w:p>
                    <w:pPr>
                      <w:ind w:right="3"/>
                      <w:spacing w:before="19" w:line="221" w:lineRule="auto"/>
                      <w:jc w:val="right"/>
                      <w:rPr>
                        <w:rFonts w:ascii="SimHei" w:hAnsi="SimHei" w:eastAsia="SimHei" w:cs="SimHei"/>
                        <w:sz w:val="17"/>
                        <w:szCs w:val="17"/>
                      </w:rPr>
                    </w:pPr>
                    <w:r>
                      <w:rPr>
                        <w:rFonts w:ascii="SimHei" w:hAnsi="SimHei" w:eastAsia="SimHei" w:cs="SimHei"/>
                        <w:sz w:val="17"/>
                        <w:szCs w:val="17"/>
                        <w:spacing w:val="-16"/>
                      </w:rPr>
                      <w:t>新</w:t>
                    </w:r>
                    <w:r>
                      <w:rPr>
                        <w:rFonts w:ascii="SimHei" w:hAnsi="SimHei" w:eastAsia="SimHei" w:cs="SimHei"/>
                        <w:sz w:val="17"/>
                        <w:szCs w:val="17"/>
                        <w:spacing w:val="-15"/>
                      </w:rPr>
                      <w:t>的营销活</w:t>
                    </w:r>
                    <w:r>
                      <w:rPr>
                        <w:rFonts w:ascii="SimHei" w:hAnsi="SimHei" w:eastAsia="SimHei" w:cs="SimHei"/>
                        <w:sz w:val="17"/>
                        <w:szCs w:val="17"/>
                        <w:spacing w:val="-14"/>
                      </w:rPr>
                      <w:t>动</w:t>
                    </w:r>
                  </w:p>
                </w:txbxContent>
              </v:textbox>
            </v:shape>
          </v:group>
        </w:pict>
      </w:r>
    </w:p>
    <w:p>
      <w:pPr>
        <w:ind w:left="3639"/>
        <w:spacing w:before="177" w:line="187" w:lineRule="auto"/>
        <w:rPr>
          <w:rFonts w:ascii="SimHei" w:hAnsi="SimHei" w:eastAsia="SimHei" w:cs="SimHei"/>
          <w:sz w:val="17"/>
          <w:szCs w:val="17"/>
        </w:rPr>
      </w:pPr>
      <w:r>
        <w:rPr>
          <w:rFonts w:ascii="SimHei" w:hAnsi="SimHei" w:eastAsia="SimHei" w:cs="SimHei"/>
          <w:sz w:val="17"/>
          <w:szCs w:val="17"/>
          <w:spacing w:val="9"/>
        </w:rPr>
        <w:t>图4-1</w:t>
      </w:r>
      <w:r>
        <w:rPr>
          <w:rFonts w:ascii="SimHei" w:hAnsi="SimHei" w:eastAsia="SimHei" w:cs="SimHei"/>
          <w:sz w:val="17"/>
          <w:szCs w:val="17"/>
          <w:spacing w:val="82"/>
        </w:rPr>
        <w:t xml:space="preserve"> </w:t>
      </w:r>
      <w:r>
        <w:rPr>
          <w:rFonts w:ascii="SimHei" w:hAnsi="SimHei" w:eastAsia="SimHei" w:cs="SimHei"/>
          <w:sz w:val="17"/>
          <w:szCs w:val="17"/>
          <w:spacing w:val="9"/>
        </w:rPr>
        <w:t>成果逐渐稀释成活动</w:t>
      </w:r>
    </w:p>
    <w:p>
      <w:pPr>
        <w:spacing w:line="187" w:lineRule="auto"/>
        <w:sectPr>
          <w:type w:val="continuous"/>
          <w:pgSz w:w="9220" w:h="12820"/>
          <w:pgMar w:top="400" w:right="1080" w:bottom="400" w:left="0" w:header="0" w:footer="0" w:gutter="0"/>
          <w:cols w:equalWidth="0" w:num="1">
            <w:col w:w="8140" w:space="0"/>
          </w:cols>
        </w:sectPr>
        <w:rPr>
          <w:rFonts w:ascii="SimHei" w:hAnsi="SimHei" w:eastAsia="SimHei" w:cs="SimHei"/>
          <w:sz w:val="17"/>
          <w:szCs w:val="17"/>
        </w:rPr>
      </w:pPr>
    </w:p>
    <w:p>
      <w:pPr>
        <w:pStyle w:val="BodyText"/>
        <w:spacing w:line="278" w:lineRule="auto"/>
        <w:rPr/>
      </w:pPr>
      <w:r>
        <w:pict>
          <v:shape id="_x0000_s432" style="position:absolute;margin-left:371.126pt;margin-top:48.1954pt;mso-position-vertical-relative:page;mso-position-horizontal-relative:page;width:37.05pt;height:14.6pt;z-index:251780096;"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bookmarkStart w:name="bookmark86" w:id="53"/>
                  <w:bookmarkEnd w:id="53"/>
                  <w:bookmarkStart w:name="bookmark87" w:id="54"/>
                  <w:bookmarkEnd w:id="54"/>
                  <w:r>
                    <w:rPr>
                      <w:rFonts w:ascii="SimHei" w:hAnsi="SimHei" w:eastAsia="SimHei" w:cs="SimHei"/>
                      <w:sz w:val="21"/>
                      <w:szCs w:val="21"/>
                      <w:b/>
                      <w:bCs/>
                      <w:spacing w:val="-18"/>
                      <w:w w:val="89"/>
                    </w:rPr>
                    <w:t>上层</w:t>
                  </w:r>
                  <w:r>
                    <w:rPr>
                      <w:rFonts w:ascii="SimHei" w:hAnsi="SimHei" w:eastAsia="SimHei" w:cs="SimHei"/>
                      <w:sz w:val="21"/>
                      <w:szCs w:val="21"/>
                      <w:b/>
                      <w:bCs/>
                      <w:spacing w:val="-17"/>
                      <w:w w:val="89"/>
                    </w:rPr>
                    <w:t>建</w:t>
                  </w:r>
                  <w:r>
                    <w:rPr>
                      <w:rFonts w:ascii="SimHei" w:hAnsi="SimHei" w:eastAsia="SimHei" w:cs="SimHei"/>
                      <w:sz w:val="21"/>
                      <w:szCs w:val="21"/>
                      <w:b/>
                      <w:bCs/>
                      <w:spacing w:val="-7"/>
                      <w:w w:val="89"/>
                    </w:rPr>
                    <w:t>筑</w:t>
                  </w:r>
                </w:p>
              </w:txbxContent>
            </v:textbox>
          </v:shape>
        </w:pict>
      </w:r>
      <w:r/>
    </w:p>
    <w:p>
      <w:pPr>
        <w:pStyle w:val="BodyText"/>
        <w:spacing w:line="278" w:lineRule="auto"/>
        <w:rPr/>
      </w:pPr>
      <w:r/>
    </w:p>
    <w:p>
      <w:pPr>
        <w:ind w:firstLine="7410"/>
        <w:spacing w:line="280" w:lineRule="exact"/>
        <w:rPr/>
      </w:pPr>
      <w:r>
        <w:rPr>
          <w:position w:val="-5"/>
        </w:rPr>
        <w:pict>
          <v:group id="_x0000_s434" style="mso-position-vertical-relative:line;mso-position-horizontal-relative:char;width:37.5pt;height:14pt;" filled="false" stroked="false" coordsize="750,280" coordorigin="0,0">
            <v:shape id="_x0000_s436" style="position:absolute;left:0;top:0;width:750;height:280;" filled="false" stroked="false" type="#_x0000_t75">
              <v:imagedata o:title="" r:id="rId147"/>
            </v:shape>
            <v:shape id="_x0000_s438" style="position:absolute;left:-20;top:-20;width:790;height:320;" filled="false" stroked="false" type="#_x0000_t202">
              <v:fill on="false"/>
              <v:stroke on="false"/>
              <v:path/>
              <v:imagedata o:title=""/>
              <o:lock v:ext="edit" aspectratio="false"/>
              <v:textbox inset="0mm,0mm,0mm,0mm">
                <w:txbxContent>
                  <w:p>
                    <w:pPr>
                      <w:ind w:left="280"/>
                      <w:spacing w:before="102" w:line="183" w:lineRule="auto"/>
                      <w:rPr>
                        <w:rFonts w:ascii="SimSun" w:hAnsi="SimSun" w:eastAsia="SimSun" w:cs="SimSun"/>
                        <w:sz w:val="21"/>
                        <w:szCs w:val="21"/>
                      </w:rPr>
                    </w:pPr>
                    <w:r>
                      <w:rPr>
                        <w:rFonts w:ascii="SimSun" w:hAnsi="SimSun" w:eastAsia="SimSun" w:cs="SimSun"/>
                        <w:sz w:val="21"/>
                        <w:szCs w:val="21"/>
                        <w:color w:val="FFFFFF"/>
                        <w:spacing w:val="-2"/>
                      </w:rPr>
                      <w:t>45</w:t>
                    </w:r>
                  </w:p>
                </w:txbxContent>
              </v:textbox>
            </v:shape>
          </v:group>
        </w:pict>
      </w:r>
    </w:p>
    <w:p>
      <w:pPr>
        <w:ind w:right="1554"/>
        <w:spacing w:before="298" w:line="334" w:lineRule="auto"/>
        <w:jc w:val="both"/>
        <w:rPr>
          <w:rFonts w:ascii="SimSun" w:hAnsi="SimSun" w:eastAsia="SimSun" w:cs="SimSun"/>
          <w:sz w:val="21"/>
          <w:szCs w:val="21"/>
        </w:rPr>
      </w:pPr>
      <w:r>
        <w:rPr>
          <w:rFonts w:ascii="SimSun" w:hAnsi="SimSun" w:eastAsia="SimSun" w:cs="SimSun"/>
          <w:sz w:val="21"/>
          <w:szCs w:val="21"/>
          <w:spacing w:val="3"/>
        </w:rPr>
        <w:t>成果与活动的区别，类似于敏捷软件开发中用户故事与任务的区别。如</w:t>
      </w:r>
      <w:r>
        <w:rPr>
          <w:rFonts w:ascii="SimSun" w:hAnsi="SimSun" w:eastAsia="SimSun" w:cs="SimSun"/>
          <w:sz w:val="21"/>
          <w:szCs w:val="21"/>
          <w:spacing w:val="1"/>
        </w:rPr>
        <w:t xml:space="preserve"> </w:t>
      </w:r>
      <w:r>
        <w:rPr>
          <w:rFonts w:ascii="SimSun" w:hAnsi="SimSun" w:eastAsia="SimSun" w:cs="SimSun"/>
          <w:sz w:val="21"/>
          <w:szCs w:val="21"/>
          <w:spacing w:val="6"/>
        </w:rPr>
        <w:t>表4-1所示，成果可以划分为子成果，就如同把一个特性划分为</w:t>
      </w:r>
      <w:r>
        <w:rPr>
          <w:rFonts w:ascii="SimSun" w:hAnsi="SimSun" w:eastAsia="SimSun" w:cs="SimSun"/>
          <w:sz w:val="21"/>
          <w:szCs w:val="21"/>
          <w:spacing w:val="5"/>
        </w:rPr>
        <w:t>多个用</w:t>
      </w:r>
      <w:r>
        <w:rPr>
          <w:rFonts w:ascii="SimSun" w:hAnsi="SimSun" w:eastAsia="SimSun" w:cs="SimSun"/>
          <w:sz w:val="21"/>
          <w:szCs w:val="21"/>
        </w:rPr>
        <w:t xml:space="preserve"> </w:t>
      </w:r>
      <w:r>
        <w:rPr>
          <w:rFonts w:ascii="SimSun" w:hAnsi="SimSun" w:eastAsia="SimSun" w:cs="SimSun"/>
          <w:sz w:val="21"/>
          <w:szCs w:val="21"/>
          <w:spacing w:val="3"/>
        </w:rPr>
        <w:t>户故事。但是，如果不加小心，我们可能会把成果划分为若干活</w:t>
      </w:r>
      <w:r>
        <w:rPr>
          <w:rFonts w:ascii="SimSun" w:hAnsi="SimSun" w:eastAsia="SimSun" w:cs="SimSun"/>
          <w:sz w:val="21"/>
          <w:szCs w:val="21"/>
          <w:spacing w:val="2"/>
        </w:rPr>
        <w:t>动而不</w:t>
      </w:r>
    </w:p>
    <w:p>
      <w:pPr>
        <w:spacing w:line="218" w:lineRule="auto"/>
        <w:rPr>
          <w:rFonts w:ascii="SimSun" w:hAnsi="SimSun" w:eastAsia="SimSun" w:cs="SimSun"/>
          <w:sz w:val="21"/>
          <w:szCs w:val="21"/>
        </w:rPr>
      </w:pPr>
      <w:r>
        <w:rPr>
          <w:rFonts w:ascii="SimSun" w:hAnsi="SimSun" w:eastAsia="SimSun" w:cs="SimSun"/>
          <w:sz w:val="21"/>
          <w:szCs w:val="21"/>
          <w:spacing w:val="-2"/>
        </w:rPr>
        <w:t>是子成果，如同把特性划分为若干任务而不是用户故事一样。</w:t>
      </w:r>
    </w:p>
    <w:p>
      <w:pPr>
        <w:pStyle w:val="BodyText"/>
        <w:spacing w:line="317" w:lineRule="auto"/>
        <w:rPr/>
      </w:pPr>
      <w:r/>
    </w:p>
    <w:p>
      <w:pPr>
        <w:ind w:left="2342"/>
        <w:spacing w:before="68" w:line="222" w:lineRule="auto"/>
        <w:rPr>
          <w:rFonts w:ascii="SimHei" w:hAnsi="SimHei" w:eastAsia="SimHei" w:cs="SimHei"/>
          <w:sz w:val="21"/>
          <w:szCs w:val="21"/>
        </w:rPr>
      </w:pPr>
      <w:r>
        <w:rPr>
          <w:rFonts w:ascii="SimHei" w:hAnsi="SimHei" w:eastAsia="SimHei" w:cs="SimHei"/>
          <w:sz w:val="21"/>
          <w:szCs w:val="21"/>
          <w:b/>
          <w:bCs/>
          <w:spacing w:val="-16"/>
          <w:w w:val="97"/>
        </w:rPr>
        <w:t>表4-1</w:t>
      </w:r>
      <w:r>
        <w:rPr>
          <w:rFonts w:ascii="SimHei" w:hAnsi="SimHei" w:eastAsia="SimHei" w:cs="SimHei"/>
          <w:sz w:val="21"/>
          <w:szCs w:val="21"/>
          <w:spacing w:val="35"/>
        </w:rPr>
        <w:t xml:space="preserve"> </w:t>
      </w:r>
      <w:r>
        <w:rPr>
          <w:rFonts w:ascii="SimHei" w:hAnsi="SimHei" w:eastAsia="SimHei" w:cs="SimHei"/>
          <w:sz w:val="21"/>
          <w:szCs w:val="21"/>
          <w:b/>
          <w:bCs/>
          <w:spacing w:val="-16"/>
          <w:w w:val="97"/>
        </w:rPr>
        <w:t>理解活动和成果</w:t>
      </w:r>
    </w:p>
    <w:p>
      <w:pPr>
        <w:spacing w:line="198" w:lineRule="exact"/>
        <w:rPr/>
      </w:pPr>
      <w:r/>
    </w:p>
    <w:tbl>
      <w:tblPr>
        <w:tblStyle w:val="TableNormal"/>
        <w:tblW w:w="3749" w:type="dxa"/>
        <w:tblInd w:w="14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52"/>
        <w:gridCol w:w="1246"/>
        <w:gridCol w:w="1251"/>
      </w:tblGrid>
      <w:tr>
        <w:trPr>
          <w:trHeight w:val="331" w:hRule="atLeast"/>
        </w:trPr>
        <w:tc>
          <w:tcPr>
            <w:tcW w:w="1252" w:type="dxa"/>
            <w:vAlign w:val="top"/>
          </w:tcPr>
          <w:p>
            <w:pPr>
              <w:ind w:left="35"/>
              <w:spacing w:before="82" w:line="219" w:lineRule="auto"/>
              <w:rPr>
                <w:rFonts w:ascii="SimSun" w:hAnsi="SimSun" w:eastAsia="SimSun" w:cs="SimSun"/>
                <w:sz w:val="18"/>
                <w:szCs w:val="18"/>
              </w:rPr>
            </w:pPr>
            <w:r>
              <w:rPr>
                <w:rFonts w:ascii="SimSun" w:hAnsi="SimSun" w:eastAsia="SimSun" w:cs="SimSun"/>
                <w:sz w:val="18"/>
                <w:szCs w:val="18"/>
                <w:spacing w:val="2"/>
              </w:rPr>
              <w:t>高层次成果</w:t>
            </w:r>
          </w:p>
        </w:tc>
        <w:tc>
          <w:tcPr>
            <w:tcW w:w="1246" w:type="dxa"/>
            <w:vAlign w:val="top"/>
            <w:vMerge w:val="restart"/>
            <w:tcBorders>
              <w:bottom w:val="nil"/>
            </w:tcBorders>
          </w:tcPr>
          <w:p>
            <w:pPr>
              <w:spacing w:line="352" w:lineRule="auto"/>
              <w:rPr>
                <w:rFonts w:ascii="Arial"/>
                <w:sz w:val="21"/>
              </w:rPr>
            </w:pPr>
            <w:r/>
          </w:p>
          <w:p>
            <w:pPr>
              <w:ind w:left="352"/>
              <w:spacing w:before="58" w:line="220" w:lineRule="auto"/>
              <w:rPr>
                <w:rFonts w:ascii="SimSun" w:hAnsi="SimSun" w:eastAsia="SimSun" w:cs="SimSun"/>
                <w:sz w:val="18"/>
                <w:szCs w:val="18"/>
              </w:rPr>
            </w:pPr>
            <w:r>
              <w:rPr>
                <w:rFonts w:ascii="SimSun" w:hAnsi="SimSun" w:eastAsia="SimSun" w:cs="SimSun"/>
                <w:sz w:val="18"/>
                <w:szCs w:val="18"/>
                <w:spacing w:val="3"/>
              </w:rPr>
              <w:t>映射为</w:t>
            </w:r>
          </w:p>
        </w:tc>
        <w:tc>
          <w:tcPr>
            <w:tcW w:w="1251" w:type="dxa"/>
            <w:vAlign w:val="top"/>
          </w:tcPr>
          <w:p>
            <w:pPr>
              <w:ind w:left="57"/>
              <w:spacing w:before="82" w:line="219" w:lineRule="auto"/>
              <w:rPr>
                <w:rFonts w:ascii="SimSun" w:hAnsi="SimSun" w:eastAsia="SimSun" w:cs="SimSun"/>
                <w:sz w:val="18"/>
                <w:szCs w:val="18"/>
              </w:rPr>
            </w:pPr>
            <w:r>
              <w:rPr>
                <w:rFonts w:ascii="SimSun" w:hAnsi="SimSun" w:eastAsia="SimSun" w:cs="SimSun"/>
                <w:sz w:val="18"/>
                <w:szCs w:val="18"/>
                <w:spacing w:val="-2"/>
              </w:rPr>
              <w:t>特性/史诗</w:t>
            </w:r>
          </w:p>
        </w:tc>
      </w:tr>
      <w:tr>
        <w:trPr>
          <w:trHeight w:val="327" w:hRule="atLeast"/>
        </w:trPr>
        <w:tc>
          <w:tcPr>
            <w:tcW w:w="1252" w:type="dxa"/>
            <w:vAlign w:val="top"/>
          </w:tcPr>
          <w:p>
            <w:pPr>
              <w:ind w:left="35"/>
              <w:spacing w:before="81" w:line="219" w:lineRule="auto"/>
              <w:rPr>
                <w:rFonts w:ascii="SimSun" w:hAnsi="SimSun" w:eastAsia="SimSun" w:cs="SimSun"/>
                <w:sz w:val="18"/>
                <w:szCs w:val="18"/>
              </w:rPr>
            </w:pPr>
            <w:r>
              <w:rPr>
                <w:rFonts w:ascii="SimSun" w:hAnsi="SimSun" w:eastAsia="SimSun" w:cs="SimSun"/>
                <w:sz w:val="18"/>
                <w:szCs w:val="18"/>
                <w:spacing w:val="-2"/>
              </w:rPr>
              <w:t>低层次成果</w:t>
            </w:r>
          </w:p>
        </w:tc>
        <w:tc>
          <w:tcPr>
            <w:tcW w:w="1246" w:type="dxa"/>
            <w:vAlign w:val="top"/>
            <w:vMerge w:val="continue"/>
            <w:tcBorders>
              <w:top w:val="nil"/>
              <w:bottom w:val="nil"/>
            </w:tcBorders>
          </w:tcPr>
          <w:p>
            <w:pPr>
              <w:rPr>
                <w:rFonts w:ascii="Arial"/>
                <w:sz w:val="21"/>
              </w:rPr>
            </w:pPr>
            <w:r/>
          </w:p>
        </w:tc>
        <w:tc>
          <w:tcPr>
            <w:tcW w:w="1251" w:type="dxa"/>
            <w:vAlign w:val="top"/>
          </w:tcPr>
          <w:p>
            <w:pPr>
              <w:ind w:left="57"/>
              <w:spacing w:before="81" w:line="220" w:lineRule="auto"/>
              <w:rPr>
                <w:rFonts w:ascii="SimSun" w:hAnsi="SimSun" w:eastAsia="SimSun" w:cs="SimSun"/>
                <w:sz w:val="18"/>
                <w:szCs w:val="18"/>
              </w:rPr>
            </w:pPr>
            <w:r>
              <w:rPr>
                <w:rFonts w:ascii="SimSun" w:hAnsi="SimSun" w:eastAsia="SimSun" w:cs="SimSun"/>
                <w:sz w:val="18"/>
                <w:szCs w:val="18"/>
                <w:spacing w:val="-3"/>
              </w:rPr>
              <w:t>故事</w:t>
            </w:r>
          </w:p>
        </w:tc>
      </w:tr>
      <w:tr>
        <w:trPr>
          <w:trHeight w:val="322" w:hRule="atLeast"/>
        </w:trPr>
        <w:tc>
          <w:tcPr>
            <w:tcW w:w="1252" w:type="dxa"/>
            <w:vAlign w:val="top"/>
          </w:tcPr>
          <w:p>
            <w:pPr>
              <w:ind w:left="35"/>
              <w:spacing w:before="74" w:line="220" w:lineRule="auto"/>
              <w:rPr>
                <w:rFonts w:ascii="SimSun" w:hAnsi="SimSun" w:eastAsia="SimSun" w:cs="SimSun"/>
                <w:sz w:val="18"/>
                <w:szCs w:val="18"/>
              </w:rPr>
            </w:pPr>
            <w:r>
              <w:rPr>
                <w:rFonts w:ascii="SimSun" w:hAnsi="SimSun" w:eastAsia="SimSun" w:cs="SimSun"/>
                <w:sz w:val="18"/>
                <w:szCs w:val="18"/>
                <w:spacing w:val="6"/>
              </w:rPr>
              <w:t>活动</w:t>
            </w:r>
          </w:p>
        </w:tc>
        <w:tc>
          <w:tcPr>
            <w:tcW w:w="1246" w:type="dxa"/>
            <w:vAlign w:val="top"/>
            <w:vMerge w:val="continue"/>
            <w:tcBorders>
              <w:top w:val="nil"/>
            </w:tcBorders>
          </w:tcPr>
          <w:p>
            <w:pPr>
              <w:rPr>
                <w:rFonts w:ascii="Arial"/>
                <w:sz w:val="21"/>
              </w:rPr>
            </w:pPr>
            <w:r/>
          </w:p>
        </w:tc>
        <w:tc>
          <w:tcPr>
            <w:tcW w:w="1251" w:type="dxa"/>
            <w:vAlign w:val="top"/>
          </w:tcPr>
          <w:p>
            <w:pPr>
              <w:ind w:left="57"/>
              <w:spacing w:before="74" w:line="219" w:lineRule="auto"/>
              <w:rPr>
                <w:rFonts w:ascii="SimSun" w:hAnsi="SimSun" w:eastAsia="SimSun" w:cs="SimSun"/>
                <w:sz w:val="18"/>
                <w:szCs w:val="18"/>
              </w:rPr>
            </w:pPr>
            <w:r>
              <w:rPr>
                <w:rFonts w:ascii="SimSun" w:hAnsi="SimSun" w:eastAsia="SimSun" w:cs="SimSun"/>
                <w:sz w:val="18"/>
                <w:szCs w:val="18"/>
                <w:spacing w:val="-2"/>
              </w:rPr>
              <w:t>任务</w:t>
            </w:r>
          </w:p>
        </w:tc>
      </w:tr>
    </w:tbl>
    <w:p>
      <w:pPr>
        <w:ind w:right="1570"/>
        <w:spacing w:before="293" w:line="334" w:lineRule="auto"/>
        <w:jc w:val="both"/>
        <w:rPr>
          <w:rFonts w:ascii="SimSun" w:hAnsi="SimSun" w:eastAsia="SimSun" w:cs="SimSun"/>
          <w:sz w:val="21"/>
          <w:szCs w:val="21"/>
        </w:rPr>
      </w:pPr>
      <w:r>
        <w:rPr>
          <w:rFonts w:ascii="SimSun" w:hAnsi="SimSun" w:eastAsia="SimSun" w:cs="SimSun"/>
          <w:sz w:val="21"/>
          <w:szCs w:val="21"/>
          <w:spacing w:val="5"/>
        </w:rPr>
        <w:t>我们如何确定对成果的划分所得到的是子成果还是活动呢?这一点很重</w:t>
      </w:r>
      <w:r>
        <w:rPr>
          <w:rFonts w:ascii="SimSun" w:hAnsi="SimSun" w:eastAsia="SimSun" w:cs="SimSun"/>
          <w:sz w:val="21"/>
          <w:szCs w:val="21"/>
          <w:spacing w:val="18"/>
        </w:rPr>
        <w:t xml:space="preserve"> </w:t>
      </w:r>
      <w:r>
        <w:rPr>
          <w:rFonts w:ascii="SimSun" w:hAnsi="SimSun" w:eastAsia="SimSun" w:cs="SimSun"/>
          <w:sz w:val="21"/>
          <w:szCs w:val="21"/>
          <w:spacing w:val="2"/>
        </w:rPr>
        <w:t>要，因为很快我们就会看到，可以围绕子结果来组建团队，但不应该围</w:t>
      </w:r>
    </w:p>
    <w:p>
      <w:pPr>
        <w:spacing w:before="1" w:line="219" w:lineRule="auto"/>
        <w:rPr>
          <w:rFonts w:ascii="SimSun" w:hAnsi="SimSun" w:eastAsia="SimSun" w:cs="SimSun"/>
          <w:sz w:val="21"/>
          <w:szCs w:val="21"/>
        </w:rPr>
      </w:pPr>
      <w:r>
        <w:rPr>
          <w:rFonts w:ascii="SimSun" w:hAnsi="SimSun" w:eastAsia="SimSun" w:cs="SimSun"/>
          <w:sz w:val="21"/>
          <w:szCs w:val="21"/>
          <w:spacing w:val="2"/>
        </w:rPr>
        <w:t>绕活动来组建团队。用户故事与任务的划分准则可以给我们一</w:t>
      </w:r>
      <w:r>
        <w:rPr>
          <w:rFonts w:ascii="SimSun" w:hAnsi="SimSun" w:eastAsia="SimSun" w:cs="SimSun"/>
          <w:sz w:val="21"/>
          <w:szCs w:val="21"/>
          <w:spacing w:val="1"/>
        </w:rPr>
        <w:t>些指导。</w:t>
      </w:r>
    </w:p>
    <w:p>
      <w:pPr>
        <w:ind w:right="1553"/>
        <w:spacing w:before="107" w:line="273" w:lineRule="auto"/>
        <w:jc w:val="right"/>
        <w:rPr>
          <w:rFonts w:ascii="SimSun" w:hAnsi="SimSun" w:eastAsia="SimSun" w:cs="SimSun"/>
          <w:sz w:val="21"/>
          <w:szCs w:val="21"/>
        </w:rPr>
      </w:pPr>
      <w:r>
        <w:rPr>
          <w:rFonts w:ascii="SimSun" w:hAnsi="SimSun" w:eastAsia="SimSun" w:cs="SimSun"/>
          <w:sz w:val="21"/>
          <w:szCs w:val="21"/>
          <w:spacing w:val="12"/>
        </w:rPr>
        <w:t>一个好的用户故事，我们期望它是独立的</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Independent</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2"/>
        </w:rPr>
        <w:t>、</w:t>
      </w:r>
      <w:r>
        <w:rPr>
          <w:rFonts w:ascii="SimSun" w:hAnsi="SimSun" w:eastAsia="SimSun" w:cs="SimSun"/>
          <w:sz w:val="21"/>
          <w:szCs w:val="21"/>
          <w:spacing w:val="87"/>
        </w:rPr>
        <w:t xml:space="preserve"> </w:t>
      </w:r>
      <w:r>
        <w:rPr>
          <w:rFonts w:ascii="SimSun" w:hAnsi="SimSun" w:eastAsia="SimSun" w:cs="SimSun"/>
          <w:sz w:val="21"/>
          <w:szCs w:val="21"/>
          <w:spacing w:val="12"/>
        </w:rPr>
        <w:t>可协商的</w:t>
      </w:r>
      <w:r>
        <w:rPr>
          <w:rFonts w:ascii="SimSun" w:hAnsi="SimSun" w:eastAsia="SimSun" w:cs="SimSun"/>
          <w:sz w:val="21"/>
          <w:szCs w:val="21"/>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Negotiable</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5"/>
        </w:rPr>
        <w:t>、</w:t>
      </w:r>
      <w:r>
        <w:rPr>
          <w:rFonts w:ascii="SimSun" w:hAnsi="SimSun" w:eastAsia="SimSun" w:cs="SimSun"/>
          <w:sz w:val="21"/>
          <w:szCs w:val="21"/>
          <w:spacing w:val="54"/>
        </w:rPr>
        <w:t xml:space="preserve"> </w:t>
      </w:r>
      <w:r>
        <w:rPr>
          <w:rFonts w:ascii="SimSun" w:hAnsi="SimSun" w:eastAsia="SimSun" w:cs="SimSun"/>
          <w:sz w:val="21"/>
          <w:szCs w:val="21"/>
          <w:spacing w:val="5"/>
        </w:rPr>
        <w:t>有价值的</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Valuable</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w:t>
      </w:r>
      <w:r>
        <w:rPr>
          <w:rFonts w:ascii="SimSun" w:hAnsi="SimSun" w:eastAsia="SimSun" w:cs="SimSun"/>
          <w:sz w:val="21"/>
          <w:szCs w:val="21"/>
        </w:rPr>
        <w:t xml:space="preserve">  </w:t>
      </w:r>
      <w:r>
        <w:rPr>
          <w:rFonts w:ascii="SimSun" w:hAnsi="SimSun" w:eastAsia="SimSun" w:cs="SimSun"/>
          <w:sz w:val="21"/>
          <w:szCs w:val="21"/>
          <w:spacing w:val="5"/>
        </w:rPr>
        <w:t>可估算的</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Estimable</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5"/>
        </w:rPr>
        <w:t>、  小的</w:t>
      </w:r>
    </w:p>
    <w:p>
      <w:pPr>
        <w:ind w:right="1538" w:firstLine="119"/>
        <w:spacing w:before="139" w:line="273" w:lineRule="auto"/>
        <w:rPr>
          <w:rFonts w:ascii="SimSun" w:hAnsi="SimSun" w:eastAsia="SimSun" w:cs="SimSun"/>
          <w:sz w:val="21"/>
          <w:szCs w:val="21"/>
        </w:rPr>
      </w:pP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Small</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3"/>
        </w:rPr>
        <w:t>、</w:t>
      </w:r>
      <w:r>
        <w:rPr>
          <w:rFonts w:ascii="SimSun" w:hAnsi="SimSun" w:eastAsia="SimSun" w:cs="SimSun"/>
          <w:sz w:val="21"/>
          <w:szCs w:val="21"/>
          <w:spacing w:val="55"/>
        </w:rPr>
        <w:t xml:space="preserve"> </w:t>
      </w:r>
      <w:r>
        <w:rPr>
          <w:rFonts w:ascii="SimSun" w:hAnsi="SimSun" w:eastAsia="SimSun" w:cs="SimSun"/>
          <w:sz w:val="21"/>
          <w:szCs w:val="21"/>
          <w:spacing w:val="3"/>
        </w:rPr>
        <w:t>可测试的</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Testable</w:t>
      </w:r>
      <w:r>
        <w:rPr>
          <w:rFonts w:ascii="Times New Roman" w:hAnsi="Times New Roman" w:eastAsia="Times New Roman" w:cs="Times New Roman"/>
          <w:sz w:val="21"/>
          <w:szCs w:val="21"/>
          <w:spacing w:val="3"/>
        </w:rPr>
        <w:t>)     </w:t>
      </w:r>
      <w:r>
        <w:rPr>
          <w:rFonts w:ascii="SimSun" w:hAnsi="SimSun" w:eastAsia="SimSun" w:cs="SimSun"/>
          <w:sz w:val="21"/>
          <w:szCs w:val="21"/>
          <w:spacing w:val="3"/>
        </w:rPr>
        <w:t>(首字母缩写为</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INVEST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   而一</w:t>
      </w:r>
      <w:r>
        <w:rPr>
          <w:rFonts w:ascii="SimSun" w:hAnsi="SimSun" w:eastAsia="SimSun" w:cs="SimSun"/>
          <w:sz w:val="21"/>
          <w:szCs w:val="21"/>
        </w:rPr>
        <w:t xml:space="preserve"> </w:t>
      </w:r>
      <w:r>
        <w:rPr>
          <w:rFonts w:ascii="SimSun" w:hAnsi="SimSun" w:eastAsia="SimSun" w:cs="SimSun"/>
          <w:sz w:val="21"/>
          <w:szCs w:val="21"/>
        </w:rPr>
        <w:t>个好的任务，我们期望它是特定的</w:t>
      </w:r>
      <w:r>
        <w:rPr>
          <w:rFonts w:ascii="Times New Roman" w:hAnsi="Times New Roman" w:eastAsia="Times New Roman" w:cs="Times New Roman"/>
          <w:sz w:val="21"/>
          <w:szCs w:val="21"/>
        </w:rPr>
        <w:t>(Specific)</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w:t>
      </w:r>
      <w:r>
        <w:rPr>
          <w:rFonts w:ascii="SimSun" w:hAnsi="SimSun" w:eastAsia="SimSun" w:cs="SimSun"/>
          <w:sz w:val="21"/>
          <w:szCs w:val="21"/>
          <w:spacing w:val="57"/>
        </w:rPr>
        <w:t xml:space="preserve"> </w:t>
      </w:r>
      <w:r>
        <w:rPr>
          <w:rFonts w:ascii="SimSun" w:hAnsi="SimSun" w:eastAsia="SimSun" w:cs="SimSun"/>
          <w:sz w:val="21"/>
          <w:szCs w:val="21"/>
        </w:rPr>
        <w:t>可测量的</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(Mesurable)</w:t>
      </w:r>
      <w:r>
        <w:rPr>
          <w:rFonts w:ascii="SimSun" w:hAnsi="SimSun" w:eastAsia="SimSun" w:cs="SimSun"/>
          <w:sz w:val="21"/>
          <w:szCs w:val="21"/>
        </w:rPr>
        <w:t>、</w:t>
      </w:r>
    </w:p>
    <w:p>
      <w:pPr>
        <w:spacing w:before="139" w:line="212" w:lineRule="auto"/>
        <w:rPr>
          <w:rFonts w:ascii="Times New Roman" w:hAnsi="Times New Roman" w:eastAsia="Times New Roman" w:cs="Times New Roman"/>
          <w:sz w:val="21"/>
          <w:szCs w:val="21"/>
        </w:rPr>
      </w:pPr>
      <w:r>
        <w:rPr>
          <w:rFonts w:ascii="SimSun" w:hAnsi="SimSun" w:eastAsia="SimSun" w:cs="SimSun"/>
          <w:sz w:val="21"/>
          <w:szCs w:val="21"/>
          <w:spacing w:val="-1"/>
        </w:rPr>
        <w:t>可达成的</w:t>
      </w:r>
      <w:r>
        <w:rPr>
          <w:rFonts w:ascii="Times New Roman" w:hAnsi="Times New Roman" w:eastAsia="Times New Roman" w:cs="Times New Roman"/>
          <w:sz w:val="21"/>
          <w:szCs w:val="21"/>
          <w:spacing w:val="-1"/>
        </w:rPr>
        <w:t>(Achievable)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、满足需求的</w:t>
      </w:r>
      <w:r>
        <w:rPr>
          <w:rFonts w:ascii="Times New Roman" w:hAnsi="Times New Roman" w:eastAsia="Times New Roman" w:cs="Times New Roman"/>
          <w:sz w:val="21"/>
          <w:szCs w:val="21"/>
          <w:spacing w:val="-1"/>
        </w:rPr>
        <w:t>(Relevant)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、时间确定的</w:t>
      </w:r>
      <w:r>
        <w:rPr>
          <w:rFonts w:ascii="Times New Roman" w:hAnsi="Times New Roman" w:eastAsia="Times New Roman" w:cs="Times New Roman"/>
          <w:sz w:val="21"/>
          <w:szCs w:val="21"/>
          <w:spacing w:val="-1"/>
        </w:rPr>
        <w:t>(Time-boxed)</w:t>
      </w:r>
    </w:p>
    <w:p>
      <w:pPr>
        <w:ind w:left="119"/>
        <w:spacing w:before="161" w:line="379" w:lineRule="exact"/>
        <w:rPr>
          <w:rFonts w:ascii="SimSun" w:hAnsi="SimSun" w:eastAsia="SimSun" w:cs="SimSun"/>
          <w:sz w:val="21"/>
          <w:szCs w:val="21"/>
        </w:rPr>
      </w:pPr>
      <w:r>
        <w:rPr>
          <w:rFonts w:ascii="SimSun" w:hAnsi="SimSun" w:eastAsia="SimSun" w:cs="SimSun"/>
          <w:sz w:val="21"/>
          <w:szCs w:val="21"/>
          <w:spacing w:val="-4"/>
          <w:position w:val="12"/>
        </w:rPr>
        <w:t>(首字母缩写为“SMART”)。    两者最关键的区别是，单独一个任务不</w:t>
      </w:r>
    </w:p>
    <w:p>
      <w:pPr>
        <w:spacing w:before="2" w:line="217" w:lineRule="auto"/>
        <w:rPr>
          <w:rFonts w:ascii="SimSun" w:hAnsi="SimSun" w:eastAsia="SimSun" w:cs="SimSun"/>
          <w:sz w:val="21"/>
          <w:szCs w:val="21"/>
        </w:rPr>
      </w:pPr>
      <w:r>
        <w:rPr>
          <w:rFonts w:ascii="SimSun" w:hAnsi="SimSun" w:eastAsia="SimSun" w:cs="SimSun"/>
          <w:sz w:val="21"/>
          <w:szCs w:val="21"/>
          <w:spacing w:val="-5"/>
        </w:rPr>
        <w:t>必须是独立的，也不必须有价值。</w:t>
      </w:r>
    </w:p>
    <w:p>
      <w:pPr>
        <w:pStyle w:val="BodyText"/>
        <w:spacing w:line="282" w:lineRule="auto"/>
        <w:rPr/>
      </w:pPr>
      <w:r/>
    </w:p>
    <w:p>
      <w:pPr>
        <w:ind w:right="1580"/>
        <w:spacing w:before="68" w:line="263" w:lineRule="auto"/>
        <w:rPr>
          <w:rFonts w:ascii="Times New Roman" w:hAnsi="Times New Roman" w:eastAsia="Times New Roman" w:cs="Times New Roman"/>
          <w:sz w:val="21"/>
          <w:szCs w:val="21"/>
        </w:rPr>
      </w:pPr>
      <w:r>
        <w:rPr>
          <w:rFonts w:ascii="SimSun" w:hAnsi="SimSun" w:eastAsia="SimSun" w:cs="SimSun"/>
          <w:sz w:val="21"/>
          <w:szCs w:val="21"/>
          <w:spacing w:val="2"/>
        </w:rPr>
        <w:t>同样可以用这些准则来区分组织的成果与活动。好的业务成果应该是可</w:t>
      </w:r>
      <w:r>
        <w:rPr>
          <w:rFonts w:ascii="SimSun" w:hAnsi="SimSun" w:eastAsia="SimSun" w:cs="SimSun"/>
          <w:sz w:val="21"/>
          <w:szCs w:val="21"/>
          <w:spacing w:val="6"/>
        </w:rPr>
        <w:t xml:space="preserve"> </w:t>
      </w:r>
      <w:r>
        <w:rPr>
          <w:rFonts w:ascii="SimSun" w:hAnsi="SimSun" w:eastAsia="SimSun" w:cs="SimSun"/>
          <w:sz w:val="21"/>
          <w:szCs w:val="21"/>
          <w:spacing w:val="3"/>
        </w:rPr>
        <w:t>测试的</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Testable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 有价值的</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Valuable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 可独立取得的</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Independently</w:t>
      </w:r>
    </w:p>
    <w:p>
      <w:pPr>
        <w:spacing w:before="139" w:line="212" w:lineRule="auto"/>
        <w:rPr>
          <w:rFonts w:ascii="SimSun" w:hAnsi="SimSun" w:eastAsia="SimSun" w:cs="SimSun"/>
          <w:sz w:val="21"/>
          <w:szCs w:val="21"/>
        </w:rPr>
      </w:pPr>
      <w:r>
        <w:rPr>
          <w:rFonts w:ascii="Times New Roman" w:hAnsi="Times New Roman" w:eastAsia="Times New Roman" w:cs="Times New Roman"/>
          <w:sz w:val="21"/>
          <w:szCs w:val="21"/>
        </w:rPr>
        <w:t>achievable</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5"/>
        </w:rPr>
        <w:t>、 可协商的</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Negotiable</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TVIN</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5"/>
        </w:rPr>
        <w:t>。</w:t>
      </w:r>
      <w:r>
        <w:rPr>
          <w:rFonts w:ascii="SimSun" w:hAnsi="SimSun" w:eastAsia="SimSun" w:cs="SimSun"/>
          <w:sz w:val="21"/>
          <w:szCs w:val="21"/>
          <w:spacing w:val="12"/>
        </w:rPr>
        <w:t xml:space="preserve">    </w:t>
      </w:r>
      <w:r>
        <w:rPr>
          <w:rFonts w:ascii="SimSun" w:hAnsi="SimSun" w:eastAsia="SimSun" w:cs="SimSun"/>
          <w:sz w:val="21"/>
          <w:szCs w:val="21"/>
          <w:spacing w:val="5"/>
        </w:rPr>
        <w:t>在把高层次的成果划</w:t>
      </w:r>
    </w:p>
    <w:p>
      <w:pPr>
        <w:ind w:right="1556"/>
        <w:spacing w:before="163" w:line="334" w:lineRule="auto"/>
        <w:rPr>
          <w:rFonts w:ascii="SimSun" w:hAnsi="SimSun" w:eastAsia="SimSun" w:cs="SimSun"/>
          <w:sz w:val="21"/>
          <w:szCs w:val="21"/>
        </w:rPr>
      </w:pPr>
      <w:r>
        <w:rPr>
          <w:rFonts w:ascii="SimSun" w:hAnsi="SimSun" w:eastAsia="SimSun" w:cs="SimSun"/>
          <w:sz w:val="21"/>
          <w:szCs w:val="21"/>
          <w:spacing w:val="3"/>
        </w:rPr>
        <w:t>分成子成果时，我们要问，划分出来的是否仍然是独立</w:t>
      </w:r>
      <w:r>
        <w:rPr>
          <w:rFonts w:ascii="SimSun" w:hAnsi="SimSun" w:eastAsia="SimSun" w:cs="SimSun"/>
          <w:sz w:val="21"/>
          <w:szCs w:val="21"/>
          <w:spacing w:val="2"/>
        </w:rPr>
        <w:t>的、有价值的业</w:t>
      </w:r>
      <w:r>
        <w:rPr>
          <w:rFonts w:ascii="SimSun" w:hAnsi="SimSun" w:eastAsia="SimSun" w:cs="SimSun"/>
          <w:sz w:val="21"/>
          <w:szCs w:val="21"/>
        </w:rPr>
        <w:t xml:space="preserve"> </w:t>
      </w:r>
      <w:r>
        <w:rPr>
          <w:rFonts w:ascii="SimSun" w:hAnsi="SimSun" w:eastAsia="SimSun" w:cs="SimSun"/>
          <w:sz w:val="21"/>
          <w:szCs w:val="21"/>
          <w:spacing w:val="3"/>
        </w:rPr>
        <w:t>务成果。如果不是，那么我们得到的就不是成果，而是活动。下面虚构</w:t>
      </w:r>
      <w:r>
        <w:rPr>
          <w:rFonts w:ascii="SimSun" w:hAnsi="SimSun" w:eastAsia="SimSun" w:cs="SimSun"/>
          <w:sz w:val="21"/>
          <w:szCs w:val="21"/>
        </w:rPr>
        <w:t xml:space="preserve"> </w:t>
      </w:r>
      <w:r>
        <w:rPr>
          <w:rFonts w:ascii="SimSun" w:hAnsi="SimSun" w:eastAsia="SimSun" w:cs="SimSun"/>
          <w:sz w:val="21"/>
          <w:szCs w:val="21"/>
          <w:spacing w:val="-3"/>
        </w:rPr>
        <w:t>了某独立软件供应商</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3"/>
        </w:rPr>
        <w:t>(ISV)</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3"/>
        </w:rPr>
        <w:t>尚未完成的成果清单。仔细浏览这份清单，</w:t>
      </w:r>
    </w:p>
    <w:p>
      <w:pPr>
        <w:spacing w:line="219" w:lineRule="auto"/>
        <w:rPr>
          <w:rFonts w:ascii="SimSun" w:hAnsi="SimSun" w:eastAsia="SimSun" w:cs="SimSun"/>
          <w:sz w:val="21"/>
          <w:szCs w:val="21"/>
        </w:rPr>
      </w:pPr>
      <w:r>
        <w:rPr>
          <w:rFonts w:ascii="SimSun" w:hAnsi="SimSun" w:eastAsia="SimSun" w:cs="SimSun"/>
          <w:sz w:val="21"/>
          <w:szCs w:val="21"/>
          <w:spacing w:val="-3"/>
        </w:rPr>
        <w:t>我们发现其中的条目更像是活动，而不太像是业务成果。</w:t>
      </w:r>
    </w:p>
    <w:p>
      <w:pPr>
        <w:spacing w:line="219" w:lineRule="auto"/>
        <w:sectPr>
          <w:pgSz w:w="9220" w:h="12790"/>
          <w:pgMar w:top="400" w:right="20" w:bottom="400" w:left="1040" w:header="0" w:footer="0" w:gutter="0"/>
        </w:sectPr>
        <w:rPr>
          <w:rFonts w:ascii="SimSun" w:hAnsi="SimSun" w:eastAsia="SimSun" w:cs="SimSun"/>
          <w:sz w:val="21"/>
          <w:szCs w:val="21"/>
        </w:rPr>
      </w:pPr>
    </w:p>
    <w:p>
      <w:pPr>
        <w:pStyle w:val="BodyText"/>
        <w:spacing w:line="283" w:lineRule="auto"/>
        <w:rPr/>
      </w:pPr>
      <w:r>
        <w:pict>
          <v:shape id="_x0000_s440" style="position:absolute;margin-left:42.0021pt;margin-top:48.4047pt;mso-position-vertical-relative:page;mso-position-horizontal-relative:page;width:30.95pt;height:15.25pt;z-index:25178316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spacing w:val="9"/>
                    </w:rPr>
                    <w:t>第4章</w:t>
                  </w:r>
                </w:p>
              </w:txbxContent>
            </v:textbox>
          </v:shape>
        </w:pict>
      </w:r>
      <w:r/>
    </w:p>
    <w:p>
      <w:pPr>
        <w:pStyle w:val="BodyText"/>
        <w:spacing w:line="283" w:lineRule="auto"/>
        <w:rPr/>
      </w:pPr>
      <w:r/>
    </w:p>
    <w:p>
      <w:pPr>
        <w:spacing w:line="290" w:lineRule="exact"/>
        <w:rPr/>
      </w:pPr>
      <w:r>
        <w:rPr>
          <w:position w:val="-5"/>
        </w:rPr>
        <w:pict>
          <v:group id="_x0000_s442" style="mso-position-vertical-relative:line;mso-position-horizontal-relative:char;width:29.5pt;height:14.5pt;" filled="false" stroked="false" coordsize="590,290" coordorigin="0,0">
            <v:shape id="_x0000_s444" style="position:absolute;left:0;top:0;width:590;height:290;" filled="false" stroked="false" type="#_x0000_t75">
              <v:imagedata o:title="" r:id="rId148"/>
            </v:shape>
            <v:shape id="_x0000_s446" style="position:absolute;left:-20;top:-20;width:630;height:330;" filled="false" stroked="false" type="#_x0000_t202">
              <v:fill on="false"/>
              <v:stroke on="false"/>
              <v:path/>
              <v:imagedata o:title=""/>
              <o:lock v:ext="edit" aspectratio="false"/>
              <v:textbox inset="0mm,0mm,0mm,0mm">
                <w:txbxContent>
                  <w:p>
                    <w:pPr>
                      <w:ind w:left="170"/>
                      <w:spacing w:before="147" w:line="183" w:lineRule="auto"/>
                      <w:rPr>
                        <w:rFonts w:ascii="SimSun" w:hAnsi="SimSun" w:eastAsia="SimSun" w:cs="SimSun"/>
                        <w:sz w:val="16"/>
                        <w:szCs w:val="16"/>
                      </w:rPr>
                    </w:pPr>
                    <w:r>
                      <w:rPr>
                        <w:rFonts w:ascii="SimSun" w:hAnsi="SimSun" w:eastAsia="SimSun" w:cs="SimSun"/>
                        <w:sz w:val="16"/>
                        <w:szCs w:val="16"/>
                        <w:color w:val="FFFFFF"/>
                        <w:spacing w:val="-2"/>
                      </w:rPr>
                      <w:t>46</w:t>
                    </w:r>
                  </w:p>
                </w:txbxContent>
              </v:textbox>
            </v:shape>
          </v:group>
        </w:pict>
      </w:r>
    </w:p>
    <w:p>
      <w:pPr>
        <w:ind w:left="1410"/>
        <w:spacing w:before="287" w:line="222"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95"/>
        </w:rPr>
        <w:t xml:space="preserve"> </w:t>
      </w:r>
      <w:r>
        <w:rPr>
          <w:rFonts w:ascii="SimHei" w:hAnsi="SimHei" w:eastAsia="SimHei" w:cs="SimHei"/>
          <w:sz w:val="22"/>
          <w:szCs w:val="22"/>
          <w:spacing w:val="-7"/>
        </w:rPr>
        <w:t>产品销售增长20%。</w:t>
      </w:r>
    </w:p>
    <w:p>
      <w:pPr>
        <w:ind w:left="1410"/>
        <w:spacing w:before="215" w:line="222"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79"/>
        </w:rPr>
        <w:t xml:space="preserve"> </w:t>
      </w:r>
      <w:r>
        <w:rPr>
          <w:rFonts w:ascii="SimHei" w:hAnsi="SimHei" w:eastAsia="SimHei" w:cs="SimHei"/>
          <w:sz w:val="22"/>
          <w:szCs w:val="22"/>
          <w:spacing w:val="-9"/>
        </w:rPr>
        <w:t>将某产品的口碑评分提升10分。</w:t>
      </w:r>
    </w:p>
    <w:p>
      <w:pPr>
        <w:ind w:left="1410"/>
        <w:spacing w:before="245" w:line="222" w:lineRule="auto"/>
        <w:rPr>
          <w:rFonts w:ascii="SimHei" w:hAnsi="SimHei" w:eastAsia="SimHei" w:cs="SimHei"/>
          <w:sz w:val="22"/>
          <w:szCs w:val="22"/>
        </w:rPr>
      </w:pPr>
      <w:r>
        <w:rPr>
          <w:rFonts w:ascii="SimHei" w:hAnsi="SimHei" w:eastAsia="SimHei" w:cs="SimHei"/>
          <w:sz w:val="22"/>
          <w:szCs w:val="22"/>
          <w:spacing w:val="-16"/>
        </w:rPr>
        <w:t>●</w:t>
      </w:r>
      <w:r>
        <w:rPr>
          <w:rFonts w:ascii="SimHei" w:hAnsi="SimHei" w:eastAsia="SimHei" w:cs="SimHei"/>
          <w:sz w:val="22"/>
          <w:szCs w:val="22"/>
          <w:spacing w:val="-16"/>
        </w:rPr>
        <w:t xml:space="preserve">  </w:t>
      </w:r>
      <w:r>
        <w:rPr>
          <w:rFonts w:ascii="SimHei" w:hAnsi="SimHei" w:eastAsia="SimHei" w:cs="SimHei"/>
          <w:sz w:val="22"/>
          <w:szCs w:val="22"/>
          <w:spacing w:val="-16"/>
        </w:rPr>
        <w:t>提高搜索结果中网站排名。</w:t>
      </w:r>
    </w:p>
    <w:p>
      <w:pPr>
        <w:ind w:left="1410"/>
        <w:spacing w:before="225" w:line="222" w:lineRule="auto"/>
        <w:rPr>
          <w:rFonts w:ascii="SimHei" w:hAnsi="SimHei" w:eastAsia="SimHei" w:cs="SimHei"/>
          <w:sz w:val="22"/>
          <w:szCs w:val="22"/>
        </w:rPr>
      </w:pPr>
      <w:r>
        <w:rPr>
          <w:rFonts w:ascii="SimHei" w:hAnsi="SimHei" w:eastAsia="SimHei" w:cs="SimHei"/>
          <w:sz w:val="22"/>
          <w:szCs w:val="22"/>
          <w:spacing w:val="-16"/>
        </w:rPr>
        <w:t>●</w:t>
      </w:r>
      <w:r>
        <w:rPr>
          <w:rFonts w:ascii="SimHei" w:hAnsi="SimHei" w:eastAsia="SimHei" w:cs="SimHei"/>
          <w:sz w:val="22"/>
          <w:szCs w:val="22"/>
          <w:spacing w:val="13"/>
        </w:rPr>
        <w:t xml:space="preserve">  </w:t>
      </w:r>
      <w:r>
        <w:rPr>
          <w:rFonts w:ascii="SimHei" w:hAnsi="SimHei" w:eastAsia="SimHei" w:cs="SimHei"/>
          <w:sz w:val="22"/>
          <w:szCs w:val="22"/>
          <w:spacing w:val="-16"/>
        </w:rPr>
        <w:t>在某个日期推出下一个版本。</w:t>
      </w:r>
    </w:p>
    <w:p>
      <w:pPr>
        <w:ind w:left="1410"/>
        <w:spacing w:before="224" w:line="219" w:lineRule="auto"/>
        <w:rPr>
          <w:rFonts w:ascii="SimHei" w:hAnsi="SimHei" w:eastAsia="SimHei" w:cs="SimHei"/>
          <w:sz w:val="22"/>
          <w:szCs w:val="22"/>
        </w:rPr>
      </w:pPr>
      <w:r>
        <w:rPr>
          <w:rFonts w:ascii="SimHei" w:hAnsi="SimHei" w:eastAsia="SimHei" w:cs="SimHei"/>
          <w:sz w:val="22"/>
          <w:szCs w:val="22"/>
          <w:spacing w:val="-16"/>
        </w:rPr>
        <w:t>●</w:t>
      </w:r>
      <w:r>
        <w:rPr>
          <w:rFonts w:ascii="SimHei" w:hAnsi="SimHei" w:eastAsia="SimHei" w:cs="SimHei"/>
          <w:sz w:val="22"/>
          <w:szCs w:val="22"/>
          <w:spacing w:val="101"/>
        </w:rPr>
        <w:t xml:space="preserve"> </w:t>
      </w:r>
      <w:r>
        <w:rPr>
          <w:rFonts w:ascii="SimHei" w:hAnsi="SimHei" w:eastAsia="SimHei" w:cs="SimHei"/>
          <w:sz w:val="22"/>
          <w:szCs w:val="22"/>
          <w:spacing w:val="-16"/>
        </w:rPr>
        <w:t>进入销售流水线的销售机会数翻倍。</w:t>
      </w:r>
    </w:p>
    <w:p>
      <w:pPr>
        <w:pStyle w:val="BodyText"/>
        <w:spacing w:line="335" w:lineRule="auto"/>
        <w:rPr/>
      </w:pPr>
      <w:r/>
    </w:p>
    <w:p>
      <w:pPr>
        <w:ind w:left="1392"/>
        <w:spacing w:before="72" w:line="222" w:lineRule="auto"/>
        <w:outlineLvl w:val="1"/>
        <w:rPr>
          <w:rFonts w:ascii="SimHei" w:hAnsi="SimHei" w:eastAsia="SimHei" w:cs="SimHei"/>
          <w:sz w:val="22"/>
          <w:szCs w:val="22"/>
        </w:rPr>
      </w:pPr>
      <w:r>
        <w:rPr>
          <w:rFonts w:ascii="SimHei" w:hAnsi="SimHei" w:eastAsia="SimHei" w:cs="SimHei"/>
          <w:sz w:val="22"/>
          <w:szCs w:val="22"/>
          <w:b/>
          <w:bCs/>
          <w:spacing w:val="-15"/>
        </w:rPr>
        <w:t>4.1.1</w:t>
      </w:r>
      <w:r>
        <w:rPr>
          <w:rFonts w:ascii="SimHei" w:hAnsi="SimHei" w:eastAsia="SimHei" w:cs="SimHei"/>
          <w:sz w:val="22"/>
          <w:szCs w:val="22"/>
          <w:spacing w:val="99"/>
        </w:rPr>
        <w:t xml:space="preserve"> </w:t>
      </w:r>
      <w:r>
        <w:rPr>
          <w:rFonts w:ascii="SimHei" w:hAnsi="SimHei" w:eastAsia="SimHei" w:cs="SimHei"/>
          <w:sz w:val="22"/>
          <w:szCs w:val="22"/>
          <w:b/>
          <w:bCs/>
          <w:spacing w:val="-15"/>
        </w:rPr>
        <w:t>成果导向赋能自主</w:t>
      </w:r>
    </w:p>
    <w:p>
      <w:pPr>
        <w:ind w:left="1410"/>
        <w:spacing w:before="276" w:line="309" w:lineRule="auto"/>
        <w:jc w:val="both"/>
        <w:rPr>
          <w:rFonts w:ascii="SimSun" w:hAnsi="SimSun" w:eastAsia="SimSun" w:cs="SimSun"/>
          <w:sz w:val="22"/>
          <w:szCs w:val="22"/>
        </w:rPr>
      </w:pPr>
      <w:r>
        <w:rPr>
          <w:rFonts w:ascii="SimSun" w:hAnsi="SimSun" w:eastAsia="SimSun" w:cs="SimSun"/>
          <w:sz w:val="22"/>
          <w:szCs w:val="22"/>
          <w:spacing w:val="3"/>
        </w:rPr>
        <w:t>为什么成果与活动之间的区别对于组织设计如此重要?回忆一下，我</w:t>
      </w:r>
      <w:r>
        <w:rPr>
          <w:rFonts w:ascii="SimSun" w:hAnsi="SimSun" w:eastAsia="SimSun" w:cs="SimSun"/>
          <w:sz w:val="22"/>
          <w:szCs w:val="22"/>
          <w:spacing w:val="17"/>
        </w:rPr>
        <w:t xml:space="preserve"> </w:t>
      </w:r>
      <w:r>
        <w:rPr>
          <w:rFonts w:ascii="SimSun" w:hAnsi="SimSun" w:eastAsia="SimSun" w:cs="SimSun"/>
          <w:sz w:val="22"/>
          <w:szCs w:val="22"/>
        </w:rPr>
        <w:t>们为组织设计设置了一个前提，即允许自主(第3.4节)。 一旦我们赋</w:t>
      </w:r>
      <w:r>
        <w:rPr>
          <w:rFonts w:ascii="SimSun" w:hAnsi="SimSun" w:eastAsia="SimSun" w:cs="SimSun"/>
          <w:sz w:val="22"/>
          <w:szCs w:val="22"/>
          <w:spacing w:val="18"/>
        </w:rPr>
        <w:t xml:space="preserve"> </w:t>
      </w:r>
      <w:r>
        <w:rPr>
          <w:rFonts w:ascii="SimSun" w:hAnsi="SimSun" w:eastAsia="SimSun" w:cs="SimSun"/>
          <w:sz w:val="22"/>
          <w:szCs w:val="22"/>
          <w:spacing w:val="-1"/>
        </w:rPr>
        <w:t>予一个团队自主权，就要承担局部优化的风险：团队更关注个人的成</w:t>
      </w:r>
      <w:r>
        <w:rPr>
          <w:rFonts w:ascii="SimSun" w:hAnsi="SimSun" w:eastAsia="SimSun" w:cs="SimSun"/>
          <w:sz w:val="22"/>
          <w:szCs w:val="22"/>
          <w:spacing w:val="13"/>
        </w:rPr>
        <w:t xml:space="preserve"> </w:t>
      </w:r>
      <w:r>
        <w:rPr>
          <w:rFonts w:ascii="SimSun" w:hAnsi="SimSun" w:eastAsia="SimSun" w:cs="SimSun"/>
          <w:sz w:val="22"/>
          <w:szCs w:val="22"/>
          <w:spacing w:val="-7"/>
        </w:rPr>
        <w:t>功，而不是整体业务的成功。事实证明，把自主权授予一个成果导向的</w:t>
      </w:r>
      <w:r>
        <w:rPr>
          <w:rFonts w:ascii="SimSun" w:hAnsi="SimSun" w:eastAsia="SimSun" w:cs="SimSun"/>
          <w:sz w:val="22"/>
          <w:szCs w:val="22"/>
          <w:spacing w:val="2"/>
        </w:rPr>
        <w:t xml:space="preserve"> </w:t>
      </w:r>
      <w:r>
        <w:rPr>
          <w:rFonts w:ascii="SimSun" w:hAnsi="SimSun" w:eastAsia="SimSun" w:cs="SimSun"/>
          <w:sz w:val="22"/>
          <w:szCs w:val="22"/>
        </w:rPr>
        <w:t>团队，风险要小一些。因为成果(或子成果)有其独立的价值，且可以</w:t>
      </w:r>
      <w:r>
        <w:rPr>
          <w:rFonts w:ascii="SimSun" w:hAnsi="SimSun" w:eastAsia="SimSun" w:cs="SimSun"/>
          <w:sz w:val="22"/>
          <w:szCs w:val="22"/>
          <w:spacing w:val="9"/>
        </w:rPr>
        <w:t xml:space="preserve"> </w:t>
      </w:r>
      <w:r>
        <w:rPr>
          <w:rFonts w:ascii="SimSun" w:hAnsi="SimSun" w:eastAsia="SimSun" w:cs="SimSun"/>
          <w:sz w:val="22"/>
          <w:szCs w:val="22"/>
          <w:spacing w:val="-7"/>
        </w:rPr>
        <w:t>独立达成，围绕成果局部优化的危害要小得多。因此，对于</w:t>
      </w:r>
      <w:r>
        <w:rPr>
          <w:rFonts w:ascii="SimSun" w:hAnsi="SimSun" w:eastAsia="SimSun" w:cs="SimSun"/>
          <w:sz w:val="22"/>
          <w:szCs w:val="22"/>
          <w:spacing w:val="-8"/>
        </w:rPr>
        <w:t>负责一项成</w:t>
      </w:r>
      <w:r>
        <w:rPr>
          <w:rFonts w:ascii="SimSun" w:hAnsi="SimSun" w:eastAsia="SimSun" w:cs="SimSun"/>
          <w:sz w:val="22"/>
          <w:szCs w:val="22"/>
        </w:rPr>
        <w:t xml:space="preserve"> </w:t>
      </w:r>
      <w:r>
        <w:rPr>
          <w:rFonts w:ascii="SimSun" w:hAnsi="SimSun" w:eastAsia="SimSun" w:cs="SimSun"/>
          <w:sz w:val="22"/>
          <w:szCs w:val="22"/>
          <w:spacing w:val="-7"/>
        </w:rPr>
        <w:t>果的团队，可以给予更大程度的自主权。只要他们为成果负</w:t>
      </w:r>
      <w:r>
        <w:rPr>
          <w:rFonts w:ascii="SimSun" w:hAnsi="SimSun" w:eastAsia="SimSun" w:cs="SimSun"/>
          <w:sz w:val="22"/>
          <w:szCs w:val="22"/>
          <w:spacing w:val="-8"/>
        </w:rPr>
        <w:t>责，他们可</w:t>
      </w:r>
      <w:r>
        <w:rPr>
          <w:rFonts w:ascii="SimSun" w:hAnsi="SimSun" w:eastAsia="SimSun" w:cs="SimSun"/>
          <w:sz w:val="22"/>
          <w:szCs w:val="22"/>
        </w:rPr>
        <w:t xml:space="preserve"> </w:t>
      </w:r>
      <w:r>
        <w:rPr>
          <w:rFonts w:ascii="SimSun" w:hAnsi="SimSun" w:eastAsia="SimSun" w:cs="SimSun"/>
          <w:sz w:val="22"/>
          <w:szCs w:val="22"/>
          <w:spacing w:val="-7"/>
        </w:rPr>
        <w:t>以自己决定如何去实现。而活动不是这样的。由于活动不具</w:t>
      </w:r>
      <w:r>
        <w:rPr>
          <w:rFonts w:ascii="SimSun" w:hAnsi="SimSun" w:eastAsia="SimSun" w:cs="SimSun"/>
          <w:sz w:val="22"/>
          <w:szCs w:val="22"/>
          <w:spacing w:val="-8"/>
        </w:rPr>
        <w:t>有独立的价</w:t>
      </w:r>
      <w:r>
        <w:rPr>
          <w:rFonts w:ascii="SimSun" w:hAnsi="SimSun" w:eastAsia="SimSun" w:cs="SimSun"/>
          <w:sz w:val="22"/>
          <w:szCs w:val="22"/>
        </w:rPr>
        <w:t xml:space="preserve"> </w:t>
      </w:r>
      <w:r>
        <w:rPr>
          <w:rFonts w:ascii="SimSun" w:hAnsi="SimSun" w:eastAsia="SimSun" w:cs="SimSun"/>
          <w:sz w:val="22"/>
          <w:szCs w:val="22"/>
          <w:spacing w:val="-7"/>
        </w:rPr>
        <w:t>值，针对某项活动的优化无益于整体的成果。活动级别的</w:t>
      </w:r>
      <w:r>
        <w:rPr>
          <w:rFonts w:ascii="SimSun" w:hAnsi="SimSun" w:eastAsia="SimSun" w:cs="SimSun"/>
          <w:sz w:val="22"/>
          <w:szCs w:val="22"/>
          <w:spacing w:val="-8"/>
        </w:rPr>
        <w:t>优化反而是造</w:t>
      </w:r>
      <w:r>
        <w:rPr>
          <w:rFonts w:ascii="SimSun" w:hAnsi="SimSun" w:eastAsia="SimSun" w:cs="SimSun"/>
          <w:sz w:val="22"/>
          <w:szCs w:val="22"/>
        </w:rPr>
        <w:t xml:space="preserve"> </w:t>
      </w:r>
      <w:r>
        <w:rPr>
          <w:rFonts w:ascii="SimSun" w:hAnsi="SimSun" w:eastAsia="SimSun" w:cs="SimSun"/>
          <w:sz w:val="22"/>
          <w:szCs w:val="22"/>
          <w:spacing w:val="-11"/>
        </w:rPr>
        <w:t>成竖井现象的一个常见原因，也会延长端到端周期时间。</w:t>
      </w:r>
    </w:p>
    <w:p>
      <w:pPr>
        <w:pStyle w:val="BodyText"/>
        <w:spacing w:line="276" w:lineRule="auto"/>
        <w:rPr/>
      </w:pPr>
      <w:r/>
    </w:p>
    <w:p>
      <w:pPr>
        <w:ind w:left="1410" w:right="16"/>
        <w:spacing w:before="71" w:line="319" w:lineRule="auto"/>
        <w:rPr>
          <w:rFonts w:ascii="SimSun" w:hAnsi="SimSun" w:eastAsia="SimSun" w:cs="SimSun"/>
          <w:sz w:val="22"/>
          <w:szCs w:val="22"/>
        </w:rPr>
      </w:pPr>
      <w:r>
        <w:rPr>
          <w:rFonts w:ascii="SimSun" w:hAnsi="SimSun" w:eastAsia="SimSun" w:cs="SimSun"/>
          <w:sz w:val="22"/>
          <w:szCs w:val="22"/>
          <w:spacing w:val="-7"/>
        </w:rPr>
        <w:t>对成果负责，也会让团队有使命感——他们会看到自己的努力是如何产</w:t>
      </w:r>
      <w:r>
        <w:rPr>
          <w:rFonts w:ascii="SimSun" w:hAnsi="SimSun" w:eastAsia="SimSun" w:cs="SimSun"/>
          <w:sz w:val="22"/>
          <w:szCs w:val="22"/>
        </w:rPr>
        <w:t xml:space="preserve"> </w:t>
      </w:r>
      <w:r>
        <w:rPr>
          <w:rFonts w:ascii="SimSun" w:hAnsi="SimSun" w:eastAsia="SimSun" w:cs="SimSun"/>
          <w:sz w:val="22"/>
          <w:szCs w:val="22"/>
          <w:spacing w:val="-10"/>
        </w:rPr>
        <w:t>生商业价值的，这就是一种内驱力。图4-2展现了这两种团队组织方</w:t>
      </w:r>
      <w:r>
        <w:rPr>
          <w:rFonts w:ascii="SimSun" w:hAnsi="SimSun" w:eastAsia="SimSun" w:cs="SimSun"/>
          <w:sz w:val="22"/>
          <w:szCs w:val="22"/>
          <w:spacing w:val="-11"/>
        </w:rPr>
        <w:t>式。</w:t>
      </w:r>
      <w:r>
        <w:rPr>
          <w:rFonts w:ascii="SimSun" w:hAnsi="SimSun" w:eastAsia="SimSun" w:cs="SimSun"/>
          <w:sz w:val="22"/>
          <w:szCs w:val="22"/>
        </w:rPr>
        <w:t xml:space="preserve"> </w:t>
      </w:r>
      <w:r>
        <w:rPr>
          <w:rFonts w:ascii="SimSun" w:hAnsi="SimSun" w:eastAsia="SimSun" w:cs="SimSun"/>
          <w:sz w:val="22"/>
          <w:szCs w:val="22"/>
          <w:spacing w:val="8"/>
        </w:rPr>
        <w:t>图中通过一系列活动(从</w:t>
      </w:r>
      <w:r>
        <w:rPr>
          <w:rFonts w:ascii="Times New Roman" w:hAnsi="Times New Roman" w:eastAsia="Times New Roman" w:cs="Times New Roman"/>
          <w:sz w:val="22"/>
          <w:szCs w:val="22"/>
        </w:rPr>
        <w:t>al</w:t>
      </w:r>
      <w:r>
        <w:rPr>
          <w:rFonts w:ascii="Times New Roman" w:hAnsi="Times New Roman" w:eastAsia="Times New Roman" w:cs="Times New Roman"/>
          <w:sz w:val="22"/>
          <w:szCs w:val="22"/>
          <w:spacing w:val="55"/>
        </w:rPr>
        <w:t xml:space="preserve"> </w:t>
      </w:r>
      <w:r>
        <w:rPr>
          <w:rFonts w:ascii="SimSun" w:hAnsi="SimSun" w:eastAsia="SimSun" w:cs="SimSun"/>
          <w:sz w:val="22"/>
          <w:szCs w:val="22"/>
          <w:spacing w:val="8"/>
        </w:rPr>
        <w:t>到</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8"/>
        </w:rPr>
        <w:t>a5)</w:t>
      </w:r>
      <w:r>
        <w:rPr>
          <w:rFonts w:ascii="Times New Roman" w:hAnsi="Times New Roman" w:eastAsia="Times New Roman" w:cs="Times New Roman"/>
          <w:sz w:val="22"/>
          <w:szCs w:val="22"/>
        </w:rPr>
        <w:t xml:space="preserve">   </w:t>
      </w:r>
      <w:r>
        <w:rPr>
          <w:rFonts w:ascii="SimSun" w:hAnsi="SimSun" w:eastAsia="SimSun" w:cs="SimSun"/>
          <w:sz w:val="22"/>
          <w:szCs w:val="22"/>
          <w:spacing w:val="8"/>
        </w:rPr>
        <w:t>可以达成一系列的成果(从</w:t>
      </w:r>
      <w:r>
        <w:rPr>
          <w:rFonts w:ascii="Times New Roman" w:hAnsi="Times New Roman" w:eastAsia="Times New Roman" w:cs="Times New Roman"/>
          <w:sz w:val="22"/>
          <w:szCs w:val="22"/>
          <w:spacing w:val="8"/>
        </w:rPr>
        <w:t>o1 </w:t>
      </w:r>
      <w:r>
        <w:rPr>
          <w:rFonts w:ascii="SimSun" w:hAnsi="SimSun" w:eastAsia="SimSun" w:cs="SimSun"/>
          <w:sz w:val="22"/>
          <w:szCs w:val="22"/>
          <w:spacing w:val="8"/>
        </w:rPr>
        <w:t>到</w:t>
      </w:r>
      <w:r>
        <w:rPr>
          <w:rFonts w:ascii="SimSun" w:hAnsi="SimSun" w:eastAsia="SimSun" w:cs="SimSun"/>
          <w:sz w:val="22"/>
          <w:szCs w:val="22"/>
          <w:spacing w:val="2"/>
        </w:rPr>
        <w:t xml:space="preserve"> </w:t>
      </w:r>
      <w:r>
        <w:rPr>
          <w:rFonts w:ascii="Times New Roman" w:hAnsi="Times New Roman" w:eastAsia="Times New Roman" w:cs="Times New Roman"/>
          <w:sz w:val="22"/>
          <w:szCs w:val="22"/>
          <w:spacing w:val="-7"/>
        </w:rPr>
        <w:t>o3)</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7"/>
        </w:rPr>
        <w:t>。 一种组织方式是按照成果来组织，每个团队负责一个成果以及为</w:t>
      </w:r>
      <w:r>
        <w:rPr>
          <w:rFonts w:ascii="SimSun" w:hAnsi="SimSun" w:eastAsia="SimSun" w:cs="SimSun"/>
          <w:sz w:val="22"/>
          <w:szCs w:val="22"/>
        </w:rPr>
        <w:t xml:space="preserve"> </w:t>
      </w:r>
      <w:r>
        <w:rPr>
          <w:rFonts w:ascii="SimSun" w:hAnsi="SimSun" w:eastAsia="SimSun" w:cs="SimSun"/>
          <w:sz w:val="22"/>
          <w:szCs w:val="22"/>
          <w:spacing w:val="-7"/>
        </w:rPr>
        <w:t>达成该成果所需的所有活动。另一种方式是按照活动来组织团</w:t>
      </w:r>
      <w:r>
        <w:rPr>
          <w:rFonts w:ascii="SimSun" w:hAnsi="SimSun" w:eastAsia="SimSun" w:cs="SimSun"/>
          <w:sz w:val="22"/>
          <w:szCs w:val="22"/>
          <w:spacing w:val="-8"/>
        </w:rPr>
        <w:t>队，没有</w:t>
      </w:r>
      <w:r>
        <w:rPr>
          <w:rFonts w:ascii="SimSun" w:hAnsi="SimSun" w:eastAsia="SimSun" w:cs="SimSun"/>
          <w:sz w:val="22"/>
          <w:szCs w:val="22"/>
        </w:rPr>
        <w:t xml:space="preserve"> </w:t>
      </w:r>
      <w:r>
        <w:rPr>
          <w:rFonts w:ascii="SimSun" w:hAnsi="SimSun" w:eastAsia="SimSun" w:cs="SimSun"/>
          <w:sz w:val="22"/>
          <w:szCs w:val="22"/>
          <w:spacing w:val="-7"/>
        </w:rPr>
        <w:t>哪个团队单独负责一个成果，每个团队都只负责若干活动</w:t>
      </w:r>
      <w:r>
        <w:rPr>
          <w:rFonts w:ascii="SimSun" w:hAnsi="SimSun" w:eastAsia="SimSun" w:cs="SimSun"/>
          <w:sz w:val="22"/>
          <w:szCs w:val="22"/>
          <w:spacing w:val="-8"/>
        </w:rPr>
        <w:t>中的一个。活</w:t>
      </w:r>
    </w:p>
    <w:p>
      <w:pPr>
        <w:ind w:right="11"/>
        <w:spacing w:before="1" w:line="219" w:lineRule="auto"/>
        <w:jc w:val="right"/>
        <w:rPr>
          <w:rFonts w:ascii="SimSun" w:hAnsi="SimSun" w:eastAsia="SimSun" w:cs="SimSun"/>
          <w:sz w:val="22"/>
          <w:szCs w:val="22"/>
        </w:rPr>
      </w:pPr>
      <w:r>
        <w:rPr>
          <w:rFonts w:ascii="SimSun" w:hAnsi="SimSun" w:eastAsia="SimSun" w:cs="SimSun"/>
          <w:sz w:val="22"/>
          <w:szCs w:val="22"/>
          <w:spacing w:val="-7"/>
        </w:rPr>
        <w:t>动导向的团队，通常是单一特长团队——每个成员都是同一个活动的专</w:t>
      </w:r>
    </w:p>
    <w:p>
      <w:pPr>
        <w:spacing w:line="219" w:lineRule="auto"/>
        <w:sectPr>
          <w:pgSz w:w="9220" w:h="12820"/>
          <w:pgMar w:top="400" w:right="1190" w:bottom="400" w:left="0" w:header="0" w:footer="0" w:gutter="0"/>
        </w:sectPr>
        <w:rPr>
          <w:rFonts w:ascii="SimSun" w:hAnsi="SimSun" w:eastAsia="SimSun" w:cs="SimSun"/>
          <w:sz w:val="22"/>
          <w:szCs w:val="22"/>
        </w:rPr>
      </w:pPr>
    </w:p>
    <w:p>
      <w:pPr>
        <w:pStyle w:val="BodyText"/>
        <w:spacing w:line="268" w:lineRule="auto"/>
        <w:rPr/>
      </w:pPr>
      <w:r>
        <w:pict>
          <v:shape id="_x0000_s448" style="position:absolute;margin-left:369.127pt;margin-top:49.6674pt;mso-position-vertical-relative:page;mso-position-horizontal-relative:page;width:37.55pt;height:12.8pt;z-index:251789312;"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8"/>
                      <w:szCs w:val="18"/>
                    </w:rPr>
                  </w:pPr>
                  <w:bookmarkStart w:name="bookmark88" w:id="55"/>
                  <w:bookmarkEnd w:id="55"/>
                  <w:r>
                    <w:rPr>
                      <w:rFonts w:ascii="SimHei" w:hAnsi="SimHei" w:eastAsia="SimHei" w:cs="SimHei"/>
                      <w:sz w:val="18"/>
                      <w:szCs w:val="18"/>
                      <w:b/>
                      <w:bCs/>
                      <w:spacing w:val="-4"/>
                    </w:rPr>
                    <w:t>上层建筑</w:t>
                  </w:r>
                </w:p>
              </w:txbxContent>
            </v:textbox>
          </v:shape>
        </w:pict>
      </w:r>
      <w:r>
        <w:pict>
          <v:shape id="_x0000_s450" style="position:absolute;margin-left:278.5pt;margin-top:133.332pt;mso-position-vertical-relative:page;mso-position-horizontal-relative:page;width:41.25pt;height:12.85pt;z-index:251788288;"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8"/>
                      <w:szCs w:val="18"/>
                    </w:rPr>
                  </w:pPr>
                  <w:r>
                    <w:rPr>
                      <w:rFonts w:ascii="SimHei" w:hAnsi="SimHei" w:eastAsia="SimHei" w:cs="SimHei"/>
                      <w:sz w:val="18"/>
                      <w:szCs w:val="18"/>
                      <w:spacing w:val="-14"/>
                      <w:w w:val="93"/>
                    </w:rPr>
                    <w:t>按活动</w:t>
                  </w:r>
                  <w:r>
                    <w:rPr>
                      <w:rFonts w:ascii="SimHei" w:hAnsi="SimHei" w:eastAsia="SimHei" w:cs="SimHei"/>
                      <w:sz w:val="18"/>
                      <w:szCs w:val="18"/>
                      <w:spacing w:val="-13"/>
                      <w:w w:val="93"/>
                    </w:rPr>
                    <w:t>组</w:t>
                  </w:r>
                  <w:r>
                    <w:rPr>
                      <w:rFonts w:ascii="SimHei" w:hAnsi="SimHei" w:eastAsia="SimHei" w:cs="SimHei"/>
                      <w:sz w:val="18"/>
                      <w:szCs w:val="18"/>
                      <w:spacing w:val="-5"/>
                      <w:w w:val="93"/>
                    </w:rPr>
                    <w:t>织</w:t>
                  </w:r>
                </w:p>
              </w:txbxContent>
            </v:textbox>
          </v:shape>
        </w:pict>
      </w:r>
      <w:r>
        <w:drawing>
          <wp:anchor distT="0" distB="0" distL="0" distR="0" simplePos="0" relativeHeight="251786240" behindDoc="0" locked="0" layoutInCell="0" allowOverlap="1">
            <wp:simplePos x="0" y="0"/>
            <wp:positionH relativeFrom="page">
              <wp:posOffset>2787656</wp:posOffset>
            </wp:positionH>
            <wp:positionV relativeFrom="page">
              <wp:posOffset>1930434</wp:posOffset>
            </wp:positionV>
            <wp:extent cx="2006581" cy="1936688"/>
            <wp:effectExtent l="0" t="0" r="0" b="0"/>
            <wp:wrapNone/>
            <wp:docPr id="108" name="IM 108"/>
            <wp:cNvGraphicFramePr/>
            <a:graphic>
              <a:graphicData uri="http://schemas.openxmlformats.org/drawingml/2006/picture">
                <pic:pic>
                  <pic:nvPicPr>
                    <pic:cNvPr id="108" name="IM 108"/>
                    <pic:cNvPicPr/>
                  </pic:nvPicPr>
                  <pic:blipFill>
                    <a:blip r:embed="rId149"/>
                    <a:stretch>
                      <a:fillRect/>
                    </a:stretch>
                  </pic:blipFill>
                  <pic:spPr>
                    <a:xfrm rot="0">
                      <a:off x="0" y="0"/>
                      <a:ext cx="2006581" cy="1936688"/>
                    </a:xfrm>
                    <a:prstGeom prst="rect">
                      <a:avLst/>
                    </a:prstGeom>
                  </pic:spPr>
                </pic:pic>
              </a:graphicData>
            </a:graphic>
          </wp:anchor>
        </w:drawing>
      </w:r>
      <w:r/>
    </w:p>
    <w:p>
      <w:pPr>
        <w:pStyle w:val="BodyText"/>
        <w:spacing w:line="268" w:lineRule="auto"/>
        <w:rPr/>
      </w:pPr>
      <w:r/>
    </w:p>
    <w:p>
      <w:pPr>
        <w:ind w:firstLine="7419"/>
        <w:spacing w:line="290" w:lineRule="exact"/>
        <w:rPr/>
      </w:pPr>
      <w:r>
        <w:rPr>
          <w:position w:val="-5"/>
        </w:rPr>
        <w:pict>
          <v:group id="_x0000_s452" style="mso-position-vertical-relative:line;mso-position-horizontal-relative:char;width:40.05pt;height:14.55pt;" filled="false" stroked="false" coordsize="800,291" coordorigin="0,0">
            <v:shape id="_x0000_s454" style="position:absolute;left:0;top:0;width:800;height:291;" filled="false" stroked="false" type="#_x0000_t75">
              <v:imagedata o:title="" r:id="rId150"/>
            </v:shape>
            <v:shape id="_x0000_s456" style="position:absolute;left:-20;top:-20;width:840;height:330;" filled="false" stroked="false" type="#_x0000_t202">
              <v:fill on="false"/>
              <v:stroke on="false"/>
              <v:path/>
              <v:imagedata o:title=""/>
              <o:lock v:ext="edit" aspectratio="false"/>
              <v:textbox inset="0mm,0mm,0mm,0mm">
                <w:txbxContent>
                  <w:p>
                    <w:pPr>
                      <w:ind w:left="249"/>
                      <w:spacing w:before="133" w:line="183" w:lineRule="auto"/>
                      <w:rPr>
                        <w:rFonts w:ascii="SimSun" w:hAnsi="SimSun" w:eastAsia="SimSun" w:cs="SimSun"/>
                        <w:sz w:val="18"/>
                        <w:szCs w:val="18"/>
                      </w:rPr>
                    </w:pPr>
                    <w:r>
                      <w:rPr>
                        <w:rFonts w:ascii="SimSun" w:hAnsi="SimSun" w:eastAsia="SimSun" w:cs="SimSun"/>
                        <w:sz w:val="18"/>
                        <w:szCs w:val="18"/>
                        <w:color w:val="FFFFFF"/>
                        <w:spacing w:val="-2"/>
                      </w:rPr>
                      <w:t>47</w:t>
                    </w:r>
                  </w:p>
                </w:txbxContent>
              </v:textbox>
            </v:shape>
          </v:group>
        </w:pict>
      </w:r>
    </w:p>
    <w:p>
      <w:pPr>
        <w:spacing w:before="308" w:line="418" w:lineRule="exact"/>
        <w:rPr>
          <w:rFonts w:ascii="SimSun" w:hAnsi="SimSun" w:eastAsia="SimSun" w:cs="SimSun"/>
          <w:sz w:val="22"/>
          <w:szCs w:val="22"/>
        </w:rPr>
      </w:pPr>
      <w:r>
        <w:rPr>
          <w:rFonts w:ascii="SimSun" w:hAnsi="SimSun" w:eastAsia="SimSun" w:cs="SimSun"/>
          <w:sz w:val="22"/>
          <w:szCs w:val="22"/>
          <w:spacing w:val="-7"/>
          <w:position w:val="15"/>
        </w:rPr>
        <w:t>家，例如测试团队或者供应商管理团队。而成</w:t>
      </w:r>
      <w:r>
        <w:rPr>
          <w:rFonts w:ascii="SimSun" w:hAnsi="SimSun" w:eastAsia="SimSun" w:cs="SimSun"/>
          <w:sz w:val="22"/>
          <w:szCs w:val="22"/>
          <w:spacing w:val="-8"/>
          <w:position w:val="15"/>
        </w:rPr>
        <w:t>果导向的团队则是有多种</w:t>
      </w:r>
    </w:p>
    <w:p>
      <w:pPr>
        <w:spacing w:line="218" w:lineRule="auto"/>
        <w:rPr>
          <w:rFonts w:ascii="SimSun" w:hAnsi="SimSun" w:eastAsia="SimSun" w:cs="SimSun"/>
          <w:sz w:val="18"/>
          <w:szCs w:val="18"/>
        </w:rPr>
      </w:pPr>
      <w:r>
        <w:rPr>
          <w:rFonts w:ascii="SimSun" w:hAnsi="SimSun" w:eastAsia="SimSun" w:cs="SimSun"/>
          <w:sz w:val="18"/>
          <w:szCs w:val="18"/>
          <w:spacing w:val="26"/>
        </w:rPr>
        <w:t>特长的团队，因为需要多种技能协作才能获得成果。</w:t>
      </w:r>
    </w:p>
    <w:p>
      <w:pPr>
        <w:pStyle w:val="BodyText"/>
        <w:spacing w:line="477" w:lineRule="auto"/>
        <w:rPr/>
      </w:pPr>
      <w:r/>
    </w:p>
    <w:p>
      <w:pPr>
        <w:pStyle w:val="BodyText"/>
        <w:ind w:firstLine="29"/>
        <w:spacing w:line="3695" w:lineRule="exact"/>
        <w:rPr/>
      </w:pPr>
      <w:r>
        <w:rPr>
          <w:position w:val="-73"/>
        </w:rPr>
        <w:pict>
          <v:group id="_x0000_s458" style="mso-position-vertical-relative:line;mso-position-horizontal-relative:char;width:123.5pt;height:184.8pt;" filled="false" stroked="false" coordsize="2470,3696" coordorigin="0,0">
            <v:shape id="_x0000_s460" style="position:absolute;left:0;top:0;width:2470;height:3550;" filled="false" stroked="false" type="#_x0000_t75">
              <v:imagedata o:title="" r:id="rId151"/>
            </v:shape>
            <v:shape id="_x0000_s462" style="position:absolute;left:219;top:7;width:2118;height:3708;" filled="false" stroked="false" type="#_x0000_t202">
              <v:fill on="false"/>
              <v:stroke on="false"/>
              <v:path/>
              <v:imagedata o:title=""/>
              <o:lock v:ext="edit" aspectratio="false"/>
              <v:textbox inset="0mm,0mm,0mm,0mm">
                <w:txbxContent>
                  <w:p>
                    <w:pPr>
                      <w:ind w:left="609"/>
                      <w:spacing w:before="20" w:line="222" w:lineRule="auto"/>
                      <w:rPr>
                        <w:rFonts w:ascii="SimHei" w:hAnsi="SimHei" w:eastAsia="SimHei" w:cs="SimHei"/>
                        <w:sz w:val="18"/>
                        <w:szCs w:val="18"/>
                      </w:rPr>
                    </w:pPr>
                    <w:r>
                      <w:rPr>
                        <w:rFonts w:ascii="SimHei" w:hAnsi="SimHei" w:eastAsia="SimHei" w:cs="SimHei"/>
                        <w:sz w:val="18"/>
                        <w:szCs w:val="18"/>
                        <w:spacing w:val="-12"/>
                        <w:w w:val="95"/>
                      </w:rPr>
                      <w:t>按成果组织</w:t>
                    </w:r>
                  </w:p>
                  <w:p>
                    <w:pPr>
                      <w:spacing w:line="241" w:lineRule="auto"/>
                      <w:rPr>
                        <w:rFonts w:ascii="Arial"/>
                        <w:sz w:val="21"/>
                      </w:rPr>
                    </w:pPr>
                    <w:r/>
                  </w:p>
                  <w:p>
                    <w:pPr>
                      <w:ind w:left="1159"/>
                      <w:spacing w:before="59" w:line="221" w:lineRule="auto"/>
                      <w:rPr>
                        <w:rFonts w:ascii="SimHei" w:hAnsi="SimHei" w:eastAsia="SimHei" w:cs="SimHei"/>
                        <w:sz w:val="18"/>
                        <w:szCs w:val="18"/>
                      </w:rPr>
                    </w:pPr>
                    <w:r>
                      <w:rPr>
                        <w:rFonts w:ascii="SimHei" w:hAnsi="SimHei" w:eastAsia="SimHei" w:cs="SimHei"/>
                        <w:sz w:val="18"/>
                        <w:szCs w:val="18"/>
                        <w:spacing w:val="-17"/>
                        <w:w w:val="99"/>
                      </w:rPr>
                      <w:t>高层次成果</w:t>
                    </w:r>
                  </w:p>
                  <w:p>
                    <w:pPr>
                      <w:ind w:left="730"/>
                      <w:spacing w:before="286" w:line="222" w:lineRule="auto"/>
                      <w:rPr>
                        <w:rFonts w:ascii="SimHei" w:hAnsi="SimHei" w:eastAsia="SimHei" w:cs="SimHei"/>
                        <w:sz w:val="18"/>
                        <w:szCs w:val="18"/>
                      </w:rPr>
                    </w:pPr>
                    <w:r>
                      <w:rPr>
                        <w:rFonts w:ascii="SimHei" w:hAnsi="SimHei" w:eastAsia="SimHei" w:cs="SimHei"/>
                        <w:sz w:val="18"/>
                        <w:szCs w:val="18"/>
                        <w:spacing w:val="-15"/>
                        <w:w w:val="95"/>
                      </w:rPr>
                      <w:t>子成果</w:t>
                    </w:r>
                  </w:p>
                  <w:p>
                    <w:pPr>
                      <w:ind w:left="29"/>
                      <w:spacing w:before="84" w:line="184" w:lineRule="auto"/>
                      <w:rPr>
                        <w:rFonts w:ascii="SimSun" w:hAnsi="SimSun" w:eastAsia="SimSun" w:cs="SimSun"/>
                        <w:sz w:val="13"/>
                        <w:szCs w:val="13"/>
                      </w:rPr>
                    </w:pPr>
                    <w:r>
                      <w:rPr>
                        <w:rFonts w:ascii="SimSun" w:hAnsi="SimSun" w:eastAsia="SimSun" w:cs="SimSun"/>
                        <w:sz w:val="13"/>
                        <w:szCs w:val="13"/>
                        <w:spacing w:val="-2"/>
                      </w:rPr>
                      <w:t>01</w:t>
                    </w:r>
                  </w:p>
                  <w:p>
                    <w:pPr>
                      <w:spacing w:line="325" w:lineRule="auto"/>
                      <w:rPr>
                        <w:rFonts w:ascii="Arial"/>
                        <w:sz w:val="21"/>
                      </w:rPr>
                    </w:pPr>
                    <w:r/>
                  </w:p>
                  <w:p>
                    <w:pPr>
                      <w:ind w:left="20"/>
                      <w:spacing w:before="49" w:line="126" w:lineRule="exact"/>
                      <w:rPr>
                        <w:rFonts w:ascii="SimSun" w:hAnsi="SimSun" w:eastAsia="SimSun" w:cs="SimSun"/>
                        <w:sz w:val="15"/>
                        <w:szCs w:val="15"/>
                      </w:rPr>
                    </w:pPr>
                    <w:r>
                      <w:rPr>
                        <w:rFonts w:ascii="SimSun" w:hAnsi="SimSun" w:eastAsia="SimSun" w:cs="SimSun"/>
                        <w:sz w:val="15"/>
                        <w:szCs w:val="15"/>
                        <w:spacing w:val="-2"/>
                        <w:position w:val="-2"/>
                      </w:rPr>
                      <w:t>a1</w:t>
                    </w:r>
                  </w:p>
                  <w:p>
                    <w:pPr>
                      <w:ind w:left="1820"/>
                      <w:spacing w:line="222" w:lineRule="auto"/>
                      <w:rPr>
                        <w:rFonts w:ascii="SimSun" w:hAnsi="SimSun" w:eastAsia="SimSun" w:cs="SimSun"/>
                        <w:sz w:val="18"/>
                        <w:szCs w:val="18"/>
                      </w:rPr>
                    </w:pPr>
                    <w:r>
                      <w:rPr>
                        <w:rFonts w:ascii="SimSun" w:hAnsi="SimSun" w:eastAsia="SimSun" w:cs="SimSun"/>
                        <w:sz w:val="18"/>
                        <w:szCs w:val="18"/>
                        <w:spacing w:val="-16"/>
                      </w:rPr>
                      <w:t>03)</w:t>
                    </w:r>
                  </w:p>
                  <w:p>
                    <w:pPr>
                      <w:ind w:left="20"/>
                      <w:spacing w:before="38" w:line="183" w:lineRule="auto"/>
                      <w:rPr>
                        <w:rFonts w:ascii="SimSun" w:hAnsi="SimSun" w:eastAsia="SimSun" w:cs="SimSun"/>
                        <w:sz w:val="15"/>
                        <w:szCs w:val="15"/>
                      </w:rPr>
                    </w:pPr>
                    <w:r>
                      <w:rPr>
                        <w:rFonts w:ascii="SimSun" w:hAnsi="SimSun" w:eastAsia="SimSun" w:cs="SimSun"/>
                        <w:sz w:val="15"/>
                        <w:szCs w:val="15"/>
                        <w:spacing w:val="-2"/>
                      </w:rPr>
                      <w:t>a3</w:t>
                    </w:r>
                  </w:p>
                  <w:p>
                    <w:pPr>
                      <w:ind w:left="20"/>
                      <w:spacing w:before="59" w:line="88" w:lineRule="exact"/>
                      <w:rPr>
                        <w:rFonts w:ascii="SimSun" w:hAnsi="SimSun" w:eastAsia="SimSun" w:cs="SimSun"/>
                        <w:sz w:val="11"/>
                        <w:szCs w:val="11"/>
                      </w:rPr>
                    </w:pPr>
                    <w:r>
                      <w:rPr>
                        <w:rFonts w:ascii="SimSun" w:hAnsi="SimSun" w:eastAsia="SimSun" w:cs="SimSun"/>
                        <w:sz w:val="11"/>
                        <w:szCs w:val="11"/>
                        <w:spacing w:val="-2"/>
                        <w:position w:val="-1"/>
                      </w:rPr>
                      <w:t>a4</w:t>
                    </w:r>
                  </w:p>
                  <w:p>
                    <w:pPr>
                      <w:ind w:left="1139" w:right="175"/>
                      <w:spacing w:before="1" w:line="228" w:lineRule="auto"/>
                      <w:jc w:val="right"/>
                      <w:rPr>
                        <w:rFonts w:ascii="SimSun" w:hAnsi="SimSun" w:eastAsia="SimSun" w:cs="SimSun"/>
                        <w:sz w:val="15"/>
                        <w:szCs w:val="15"/>
                      </w:rPr>
                    </w:pPr>
                    <w:r>
                      <w:rPr>
                        <w:rFonts w:ascii="SimSun" w:hAnsi="SimSun" w:eastAsia="SimSun" w:cs="SimSun"/>
                        <w:sz w:val="15"/>
                        <w:szCs w:val="15"/>
                        <w:spacing w:val="-4"/>
                      </w:rPr>
                      <w:t>al</w:t>
                    </w:r>
                    <w:r>
                      <w:rPr>
                        <w:rFonts w:ascii="SimSun" w:hAnsi="SimSun" w:eastAsia="SimSun" w:cs="SimSun"/>
                        <w:sz w:val="15"/>
                        <w:szCs w:val="15"/>
                        <w:spacing w:val="11"/>
                      </w:rPr>
                      <w:t xml:space="preserve">      </w:t>
                    </w:r>
                    <w:r>
                      <w:rPr>
                        <w:rFonts w:ascii="SimSun" w:hAnsi="SimSun" w:eastAsia="SimSun" w:cs="SimSun"/>
                        <w:sz w:val="15"/>
                        <w:szCs w:val="15"/>
                        <w:spacing w:val="-4"/>
                      </w:rPr>
                      <w:t>al</w:t>
                    </w:r>
                    <w:r>
                      <w:rPr>
                        <w:rFonts w:ascii="SimSun" w:hAnsi="SimSun" w:eastAsia="SimSun" w:cs="SimSun"/>
                        <w:sz w:val="15"/>
                        <w:szCs w:val="15"/>
                        <w:spacing w:val="2"/>
                      </w:rPr>
                      <w:t xml:space="preserve"> </w:t>
                    </w:r>
                    <w:r>
                      <w:rPr>
                        <w:rFonts w:ascii="SimSun" w:hAnsi="SimSun" w:eastAsia="SimSun" w:cs="SimSun"/>
                        <w:sz w:val="15"/>
                        <w:szCs w:val="15"/>
                        <w:spacing w:val="-4"/>
                      </w:rPr>
                      <w:t>a2</w:t>
                    </w:r>
                    <w:r>
                      <w:rPr>
                        <w:rFonts w:ascii="SimSun" w:hAnsi="SimSun" w:eastAsia="SimSun" w:cs="SimSun"/>
                        <w:sz w:val="15"/>
                        <w:szCs w:val="15"/>
                        <w:spacing w:val="11"/>
                      </w:rPr>
                      <w:t xml:space="preserve">      </w:t>
                    </w:r>
                    <w:r>
                      <w:rPr>
                        <w:rFonts w:ascii="SimSun" w:hAnsi="SimSun" w:eastAsia="SimSun" w:cs="SimSun"/>
                        <w:sz w:val="15"/>
                        <w:szCs w:val="15"/>
                        <w:spacing w:val="-4"/>
                      </w:rPr>
                      <w:t>a2</w:t>
                    </w:r>
                    <w:r>
                      <w:rPr>
                        <w:rFonts w:ascii="SimSun" w:hAnsi="SimSun" w:eastAsia="SimSun" w:cs="SimSun"/>
                        <w:sz w:val="15"/>
                        <w:szCs w:val="15"/>
                        <w:spacing w:val="2"/>
                      </w:rPr>
                      <w:t xml:space="preserve"> </w:t>
                    </w:r>
                    <w:r>
                      <w:rPr>
                        <w:rFonts w:ascii="SimSun" w:hAnsi="SimSun" w:eastAsia="SimSun" w:cs="SimSun"/>
                        <w:sz w:val="15"/>
                        <w:szCs w:val="15"/>
                        <w:spacing w:val="-4"/>
                        <w:position w:val="1"/>
                      </w:rPr>
                      <w:t>a5</w:t>
                    </w:r>
                    <w:r>
                      <w:rPr>
                        <w:rFonts w:ascii="SimSun" w:hAnsi="SimSun" w:eastAsia="SimSun" w:cs="SimSun"/>
                        <w:sz w:val="15"/>
                        <w:szCs w:val="15"/>
                        <w:spacing w:val="11"/>
                        <w:position w:val="1"/>
                      </w:rPr>
                      <w:t xml:space="preserve">      </w:t>
                    </w:r>
                    <w:r>
                      <w:rPr>
                        <w:rFonts w:ascii="SimSun" w:hAnsi="SimSun" w:eastAsia="SimSun" w:cs="SimSun"/>
                        <w:sz w:val="15"/>
                        <w:szCs w:val="15"/>
                        <w:spacing w:val="-4"/>
                      </w:rPr>
                      <w:t>a3</w:t>
                    </w:r>
                    <w:r>
                      <w:rPr>
                        <w:rFonts w:ascii="SimSun" w:hAnsi="SimSun" w:eastAsia="SimSun" w:cs="SimSun"/>
                        <w:sz w:val="15"/>
                        <w:szCs w:val="15"/>
                        <w:spacing w:val="2"/>
                      </w:rPr>
                      <w:t xml:space="preserve"> </w:t>
                    </w:r>
                    <w:r>
                      <w:rPr>
                        <w:rFonts w:ascii="SimSun" w:hAnsi="SimSun" w:eastAsia="SimSun" w:cs="SimSun"/>
                        <w:sz w:val="15"/>
                        <w:szCs w:val="15"/>
                        <w:spacing w:val="-2"/>
                      </w:rPr>
                      <w:t>a5</w:t>
                    </w:r>
                  </w:p>
                  <w:p>
                    <w:pPr>
                      <w:ind w:right="11"/>
                      <w:spacing w:before="215" w:line="230" w:lineRule="auto"/>
                      <w:jc w:val="right"/>
                      <w:rPr>
                        <w:rFonts w:ascii="SimHei" w:hAnsi="SimHei" w:eastAsia="SimHei" w:cs="SimHei"/>
                        <w:sz w:val="18"/>
                        <w:szCs w:val="18"/>
                      </w:rPr>
                    </w:pPr>
                    <w:r>
                      <w:rPr>
                        <w:rFonts w:ascii="YouYuan" w:hAnsi="YouYuan" w:eastAsia="YouYuan" w:cs="YouYuan"/>
                        <w:sz w:val="18"/>
                        <w:szCs w:val="18"/>
                        <w:spacing w:val="-9"/>
                      </w:rPr>
                      <w:t>团队2</w:t>
                    </w:r>
                    <w:r>
                      <w:rPr>
                        <w:rFonts w:ascii="YouYuan" w:hAnsi="YouYuan" w:eastAsia="YouYuan" w:cs="YouYuan"/>
                        <w:sz w:val="18"/>
                        <w:szCs w:val="18"/>
                        <w:spacing w:val="24"/>
                        <w:w w:val="101"/>
                      </w:rPr>
                      <w:t xml:space="preserve">  </w:t>
                    </w:r>
                    <w:r>
                      <w:rPr>
                        <w:rFonts w:ascii="SimHei" w:hAnsi="SimHei" w:eastAsia="SimHei" w:cs="SimHei"/>
                        <w:sz w:val="18"/>
                        <w:szCs w:val="18"/>
                        <w:spacing w:val="-9"/>
                      </w:rPr>
                      <w:t>团队3</w:t>
                    </w:r>
                  </w:p>
                </w:txbxContent>
              </v:textbox>
            </v:shape>
            <v:shape id="_x0000_s464" style="position:absolute;left:139;top:2770;width:447;height:236;" filled="false" stroked="false" type="#_x0000_t202">
              <v:fill on="false"/>
              <v:stroke on="false"/>
              <v:path/>
              <v:imagedata o:title=""/>
              <o:lock v:ext="edit" aspectratio="false"/>
              <v:textbox inset="0mm,0mm,0mm,0mm">
                <w:txbxContent>
                  <w:p>
                    <w:pPr>
                      <w:ind w:left="20"/>
                      <w:spacing w:before="19" w:line="228" w:lineRule="auto"/>
                      <w:rPr>
                        <w:rFonts w:ascii="YouYuan" w:hAnsi="YouYuan" w:eastAsia="YouYuan" w:cs="YouYuan"/>
                        <w:sz w:val="18"/>
                        <w:szCs w:val="18"/>
                      </w:rPr>
                    </w:pPr>
                    <w:r>
                      <w:rPr>
                        <w:rFonts w:ascii="YouYuan" w:hAnsi="YouYuan" w:eastAsia="YouYuan" w:cs="YouYuan"/>
                        <w:sz w:val="18"/>
                        <w:szCs w:val="18"/>
                        <w:spacing w:val="-12"/>
                      </w:rPr>
                      <w:t>团队1</w:t>
                    </w:r>
                  </w:p>
                </w:txbxContent>
              </v:textbox>
            </v:shape>
            <v:shape id="_x0000_s466" style="position:absolute;left:219;top:2024;width:183;height:14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5"/>
                        <w:szCs w:val="15"/>
                      </w:rPr>
                    </w:pPr>
                    <w:r>
                      <w:rPr>
                        <w:rFonts w:ascii="SimSun" w:hAnsi="SimSun" w:eastAsia="SimSun" w:cs="SimSun"/>
                        <w:sz w:val="15"/>
                        <w:szCs w:val="15"/>
                        <w:spacing w:val="-2"/>
                      </w:rPr>
                      <w:t>a2</w:t>
                    </w:r>
                  </w:p>
                </w:txbxContent>
              </v:textbox>
            </v:shape>
          </v:group>
        </w:pict>
      </w:r>
    </w:p>
    <w:p>
      <w:pPr>
        <w:ind w:left="359"/>
        <w:spacing w:before="263" w:line="213" w:lineRule="auto"/>
        <w:rPr>
          <w:rFonts w:ascii="SimHei" w:hAnsi="SimHei" w:eastAsia="SimHei" w:cs="SimHei"/>
          <w:sz w:val="18"/>
          <w:szCs w:val="18"/>
        </w:rPr>
      </w:pPr>
      <w:r>
        <w:pict>
          <v:shape id="_x0000_s468" style="position:absolute;margin-left:188.997pt;margin-top:11.0714pt;mso-position-vertical-relative:text;mso-position-horizontal-relative:text;width:125.2pt;height:12.35pt;z-index:251787264;"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18"/>
                      <w:szCs w:val="18"/>
                    </w:rPr>
                  </w:pPr>
                  <w:r>
                    <w:rPr>
                      <w:rFonts w:ascii="SimSun" w:hAnsi="SimSun" w:eastAsia="SimSun" w:cs="SimSun"/>
                      <w:sz w:val="18"/>
                      <w:szCs w:val="18"/>
                      <w:spacing w:val="-6"/>
                    </w:rPr>
                    <w:t>5个团队，负责5种活动</w:t>
                  </w:r>
                  <w:r>
                    <w:rPr>
                      <w:rFonts w:ascii="Times New Roman" w:hAnsi="Times New Roman" w:eastAsia="Times New Roman" w:cs="Times New Roman"/>
                      <w:sz w:val="18"/>
                      <w:szCs w:val="18"/>
                      <w:spacing w:val="-6"/>
                    </w:rPr>
                    <w:t>(al</w:t>
                  </w:r>
                  <w:r>
                    <w:rPr>
                      <w:rFonts w:ascii="Times New Roman" w:hAnsi="Times New Roman" w:eastAsia="Times New Roman" w:cs="Times New Roman"/>
                      <w:sz w:val="18"/>
                      <w:szCs w:val="18"/>
                      <w:spacing w:val="20"/>
                    </w:rPr>
                    <w:t xml:space="preserve">  </w:t>
                  </w:r>
                  <w:r>
                    <w:rPr>
                      <w:rFonts w:ascii="SimSun" w:hAnsi="SimSun" w:eastAsia="SimSun" w:cs="SimSun"/>
                      <w:sz w:val="18"/>
                      <w:szCs w:val="18"/>
                      <w:spacing w:val="-6"/>
                    </w:rPr>
                    <w:t>到</w:t>
                  </w:r>
                  <w:r>
                    <w:rPr>
                      <w:rFonts w:ascii="SimSun" w:hAnsi="SimSun" w:eastAsia="SimSun" w:cs="SimSun"/>
                      <w:sz w:val="18"/>
                      <w:szCs w:val="18"/>
                      <w:spacing w:val="-48"/>
                    </w:rPr>
                    <w:t xml:space="preserve"> </w:t>
                  </w:r>
                  <w:r>
                    <w:rPr>
                      <w:rFonts w:ascii="Times New Roman" w:hAnsi="Times New Roman" w:eastAsia="Times New Roman" w:cs="Times New Roman"/>
                      <w:sz w:val="18"/>
                      <w:szCs w:val="18"/>
                      <w:spacing w:val="-6"/>
                    </w:rPr>
                    <w:t>a5)</w:t>
                  </w:r>
                </w:p>
              </w:txbxContent>
            </v:textbox>
          </v:shape>
        </w:pict>
      </w:r>
      <w:r>
        <w:rPr>
          <w:rFonts w:ascii="SimHei" w:hAnsi="SimHei" w:eastAsia="SimHei" w:cs="SimHei"/>
          <w:sz w:val="18"/>
          <w:szCs w:val="18"/>
          <w:spacing w:val="1"/>
        </w:rPr>
        <w:t>3个团队，负责3项成果(01到03)</w:t>
      </w:r>
    </w:p>
    <w:p>
      <w:pPr>
        <w:pStyle w:val="BodyText"/>
        <w:spacing w:line="257" w:lineRule="auto"/>
        <w:rPr/>
      </w:pPr>
      <w:r/>
    </w:p>
    <w:p>
      <w:pPr>
        <w:ind w:left="2192"/>
        <w:spacing w:before="59" w:line="221" w:lineRule="auto"/>
        <w:rPr>
          <w:rFonts w:ascii="SimHei" w:hAnsi="SimHei" w:eastAsia="SimHei" w:cs="SimHei"/>
          <w:sz w:val="18"/>
          <w:szCs w:val="18"/>
        </w:rPr>
      </w:pPr>
      <w:r>
        <w:rPr>
          <w:rFonts w:ascii="SimHei" w:hAnsi="SimHei" w:eastAsia="SimHei" w:cs="SimHei"/>
          <w:sz w:val="18"/>
          <w:szCs w:val="18"/>
          <w:b/>
          <w:bCs/>
        </w:rPr>
        <w:t>图4-2</w:t>
      </w:r>
      <w:r>
        <w:rPr>
          <w:rFonts w:ascii="SimHei" w:hAnsi="SimHei" w:eastAsia="SimHei" w:cs="SimHei"/>
          <w:sz w:val="18"/>
          <w:szCs w:val="18"/>
          <w:spacing w:val="58"/>
        </w:rPr>
        <w:t xml:space="preserve"> </w:t>
      </w:r>
      <w:r>
        <w:rPr>
          <w:rFonts w:ascii="SimHei" w:hAnsi="SimHei" w:eastAsia="SimHei" w:cs="SimHei"/>
          <w:sz w:val="18"/>
          <w:szCs w:val="18"/>
          <w:b/>
          <w:bCs/>
        </w:rPr>
        <w:t>组织团队的两种方式</w:t>
      </w:r>
    </w:p>
    <w:p>
      <w:pPr>
        <w:ind w:right="1607"/>
        <w:spacing w:before="269" w:line="327" w:lineRule="auto"/>
        <w:jc w:val="both"/>
        <w:rPr>
          <w:rFonts w:ascii="SimSun" w:hAnsi="SimSun" w:eastAsia="SimSun" w:cs="SimSun"/>
          <w:sz w:val="22"/>
          <w:szCs w:val="22"/>
        </w:rPr>
      </w:pPr>
      <w:r>
        <w:rPr>
          <w:rFonts w:ascii="SimSun" w:hAnsi="SimSun" w:eastAsia="SimSun" w:cs="SimSun"/>
          <w:sz w:val="22"/>
          <w:szCs w:val="22"/>
          <w:spacing w:val="-11"/>
        </w:rPr>
        <w:t>例如，就</w:t>
      </w:r>
      <w:r>
        <w:rPr>
          <w:rFonts w:ascii="Times New Roman" w:hAnsi="Times New Roman" w:eastAsia="Times New Roman" w:cs="Times New Roman"/>
          <w:sz w:val="22"/>
          <w:szCs w:val="22"/>
          <w:spacing w:val="-11"/>
        </w:rPr>
        <w:t>IT </w:t>
      </w:r>
      <w:r>
        <w:rPr>
          <w:rFonts w:ascii="SimSun" w:hAnsi="SimSun" w:eastAsia="SimSun" w:cs="SimSun"/>
          <w:sz w:val="22"/>
          <w:szCs w:val="22"/>
          <w:spacing w:val="-11"/>
        </w:rPr>
        <w:t>而言， 一个项目通常是一个子</w:t>
      </w:r>
      <w:r>
        <w:rPr>
          <w:rFonts w:ascii="SimSun" w:hAnsi="SimSun" w:eastAsia="SimSun" w:cs="SimSun"/>
          <w:sz w:val="22"/>
          <w:szCs w:val="22"/>
          <w:spacing w:val="-12"/>
        </w:rPr>
        <w:t>成果，所需的活动有开发、测</w:t>
      </w:r>
      <w:r>
        <w:rPr>
          <w:rFonts w:ascii="SimSun" w:hAnsi="SimSun" w:eastAsia="SimSun" w:cs="SimSun"/>
          <w:sz w:val="22"/>
          <w:szCs w:val="22"/>
        </w:rPr>
        <w:t xml:space="preserve"> </w:t>
      </w:r>
      <w:r>
        <w:rPr>
          <w:rFonts w:ascii="SimSun" w:hAnsi="SimSun" w:eastAsia="SimSun" w:cs="SimSun"/>
          <w:sz w:val="22"/>
          <w:szCs w:val="22"/>
          <w:spacing w:val="-4"/>
        </w:rPr>
        <w:t>试和支持/维护等。这些都是活动，因为它们无法</w:t>
      </w:r>
      <w:r>
        <w:rPr>
          <w:rFonts w:ascii="SimSun" w:hAnsi="SimSun" w:eastAsia="SimSun" w:cs="SimSun"/>
          <w:sz w:val="22"/>
          <w:szCs w:val="22"/>
          <w:spacing w:val="-5"/>
        </w:rPr>
        <w:t>独立产生价值。围绕</w:t>
      </w:r>
      <w:r>
        <w:rPr>
          <w:rFonts w:ascii="SimSun" w:hAnsi="SimSun" w:eastAsia="SimSun" w:cs="SimSun"/>
          <w:sz w:val="22"/>
          <w:szCs w:val="22"/>
        </w:rPr>
        <w:t xml:space="preserve"> </w:t>
      </w:r>
      <w:r>
        <w:rPr>
          <w:rFonts w:ascii="SimSun" w:hAnsi="SimSun" w:eastAsia="SimSun" w:cs="SimSun"/>
          <w:sz w:val="22"/>
          <w:szCs w:val="22"/>
          <w:spacing w:val="-8"/>
        </w:rPr>
        <w:t>这些活动组织团队不是最佳的。更好的办法是在项目团队里放入所需的</w:t>
      </w:r>
      <w:r>
        <w:rPr>
          <w:rFonts w:ascii="SimSun" w:hAnsi="SimSun" w:eastAsia="SimSun" w:cs="SimSun"/>
          <w:sz w:val="22"/>
          <w:szCs w:val="22"/>
          <w:spacing w:val="13"/>
        </w:rPr>
        <w:t xml:space="preserve"> </w:t>
      </w:r>
      <w:r>
        <w:rPr>
          <w:rFonts w:ascii="SimSun" w:hAnsi="SimSun" w:eastAsia="SimSun" w:cs="SimSun"/>
          <w:sz w:val="22"/>
          <w:szCs w:val="22"/>
          <w:spacing w:val="-7"/>
        </w:rPr>
        <w:t>各种技能，如果能长期维持一支稳定的全能力团队那就更好了。第5、8</w:t>
      </w:r>
    </w:p>
    <w:p>
      <w:pPr>
        <w:spacing w:before="1" w:line="218" w:lineRule="auto"/>
        <w:rPr>
          <w:rFonts w:ascii="SimSun" w:hAnsi="SimSun" w:eastAsia="SimSun" w:cs="SimSun"/>
          <w:sz w:val="18"/>
          <w:szCs w:val="18"/>
        </w:rPr>
      </w:pPr>
      <w:r>
        <w:rPr>
          <w:rFonts w:ascii="SimSun" w:hAnsi="SimSun" w:eastAsia="SimSun" w:cs="SimSun"/>
          <w:sz w:val="18"/>
          <w:szCs w:val="18"/>
          <w:spacing w:val="30"/>
        </w:rPr>
        <w:t>和10章对此有详细讨论。</w:t>
      </w:r>
    </w:p>
    <w:p>
      <w:pPr>
        <w:pStyle w:val="BodyText"/>
        <w:spacing w:line="469" w:lineRule="auto"/>
        <w:rPr/>
      </w:pPr>
      <w:r/>
    </w:p>
    <w:p>
      <w:pPr>
        <w:ind w:left="2"/>
        <w:spacing w:before="72" w:line="221" w:lineRule="auto"/>
        <w:outlineLvl w:val="1"/>
        <w:rPr>
          <w:rFonts w:ascii="SimHei" w:hAnsi="SimHei" w:eastAsia="SimHei" w:cs="SimHei"/>
          <w:sz w:val="22"/>
          <w:szCs w:val="22"/>
        </w:rPr>
      </w:pPr>
      <w:r>
        <w:rPr>
          <w:rFonts w:ascii="SimHei" w:hAnsi="SimHei" w:eastAsia="SimHei" w:cs="SimHei"/>
          <w:sz w:val="22"/>
          <w:szCs w:val="22"/>
          <w:b/>
          <w:bCs/>
          <w:spacing w:val="-14"/>
        </w:rPr>
        <w:t>4.1.2</w:t>
      </w:r>
      <w:r>
        <w:rPr>
          <w:rFonts w:ascii="SimHei" w:hAnsi="SimHei" w:eastAsia="SimHei" w:cs="SimHei"/>
          <w:sz w:val="22"/>
          <w:szCs w:val="22"/>
          <w:spacing w:val="99"/>
        </w:rPr>
        <w:t xml:space="preserve"> </w:t>
      </w:r>
      <w:r>
        <w:rPr>
          <w:rFonts w:ascii="SimHei" w:hAnsi="SimHei" w:eastAsia="SimHei" w:cs="SimHei"/>
          <w:sz w:val="22"/>
          <w:szCs w:val="22"/>
          <w:b/>
          <w:bCs/>
          <w:spacing w:val="-14"/>
        </w:rPr>
        <w:t>成果的责任人</w:t>
      </w:r>
    </w:p>
    <w:p>
      <w:pPr>
        <w:pStyle w:val="BodyText"/>
        <w:spacing w:line="258" w:lineRule="auto"/>
        <w:rPr/>
      </w:pPr>
      <w:r/>
    </w:p>
    <w:p>
      <w:pPr>
        <w:ind w:right="1635"/>
        <w:spacing w:before="59" w:line="351" w:lineRule="auto"/>
        <w:rPr>
          <w:rFonts w:ascii="SimSun" w:hAnsi="SimSun" w:eastAsia="SimSun" w:cs="SimSun"/>
          <w:sz w:val="22"/>
          <w:szCs w:val="22"/>
        </w:rPr>
      </w:pPr>
      <w:r>
        <w:rPr>
          <w:rFonts w:ascii="SimSun" w:hAnsi="SimSun" w:eastAsia="SimSun" w:cs="SimSun"/>
          <w:sz w:val="18"/>
          <w:szCs w:val="18"/>
          <w:spacing w:val="31"/>
        </w:rPr>
        <w:t>成果导向的团队需要有清晰的领导力，以便充分发挥其自主权。否</w:t>
      </w:r>
      <w:r>
        <w:rPr>
          <w:rFonts w:ascii="SimSun" w:hAnsi="SimSun" w:eastAsia="SimSun" w:cs="SimSun"/>
          <w:sz w:val="18"/>
          <w:szCs w:val="18"/>
          <w:spacing w:val="30"/>
        </w:rPr>
        <w:t>则，</w:t>
      </w:r>
      <w:r>
        <w:rPr>
          <w:rFonts w:ascii="SimSun" w:hAnsi="SimSun" w:eastAsia="SimSun" w:cs="SimSun"/>
          <w:sz w:val="18"/>
          <w:szCs w:val="18"/>
        </w:rPr>
        <w:t xml:space="preserve"> </w:t>
      </w:r>
      <w:r>
        <w:rPr>
          <w:rFonts w:ascii="SimSun" w:hAnsi="SimSun" w:eastAsia="SimSun" w:cs="SimSun"/>
          <w:sz w:val="22"/>
          <w:szCs w:val="22"/>
          <w:spacing w:val="-8"/>
        </w:rPr>
        <w:t>内部分歧将会被置于重要决策之上，拖延决策因而不能及时响应。指定</w:t>
      </w:r>
    </w:p>
    <w:p>
      <w:pPr>
        <w:spacing w:before="1" w:line="218" w:lineRule="auto"/>
        <w:rPr>
          <w:rFonts w:ascii="SimSun" w:hAnsi="SimSun" w:eastAsia="SimSun" w:cs="SimSun"/>
          <w:sz w:val="18"/>
          <w:szCs w:val="18"/>
        </w:rPr>
      </w:pPr>
      <w:r>
        <w:rPr>
          <w:rFonts w:ascii="SimSun" w:hAnsi="SimSun" w:eastAsia="SimSun" w:cs="SimSun"/>
          <w:sz w:val="18"/>
          <w:szCs w:val="18"/>
          <w:spacing w:val="32"/>
        </w:rPr>
        <w:t>一</w:t>
      </w:r>
      <w:r>
        <w:rPr>
          <w:rFonts w:ascii="SimSun" w:hAnsi="SimSun" w:eastAsia="SimSun" w:cs="SimSun"/>
          <w:sz w:val="18"/>
          <w:szCs w:val="18"/>
          <w:spacing w:val="-49"/>
        </w:rPr>
        <w:t xml:space="preserve"> </w:t>
      </w:r>
      <w:r>
        <w:rPr>
          <w:rFonts w:ascii="SimSun" w:hAnsi="SimSun" w:eastAsia="SimSun" w:cs="SimSun"/>
          <w:sz w:val="18"/>
          <w:szCs w:val="18"/>
          <w:spacing w:val="32"/>
        </w:rPr>
        <w:t>个人作为成果的责任人，有助于打破僵局。而且还</w:t>
      </w:r>
      <w:r>
        <w:rPr>
          <w:rFonts w:ascii="SimSun" w:hAnsi="SimSun" w:eastAsia="SimSun" w:cs="SimSun"/>
          <w:sz w:val="18"/>
          <w:szCs w:val="18"/>
          <w:spacing w:val="31"/>
        </w:rPr>
        <w:t>有助于确定问责机</w:t>
      </w:r>
    </w:p>
    <w:p>
      <w:pPr>
        <w:spacing w:line="218" w:lineRule="auto"/>
        <w:sectPr>
          <w:pgSz w:w="9220" w:h="12790"/>
          <w:pgMar w:top="400" w:right="9" w:bottom="400" w:left="990" w:header="0" w:footer="0" w:gutter="0"/>
        </w:sectPr>
        <w:rPr>
          <w:rFonts w:ascii="SimSun" w:hAnsi="SimSun" w:eastAsia="SimSun" w:cs="SimSun"/>
          <w:sz w:val="18"/>
          <w:szCs w:val="18"/>
        </w:rPr>
      </w:pPr>
    </w:p>
    <w:p>
      <w:pPr>
        <w:pStyle w:val="BodyText"/>
        <w:spacing w:line="283" w:lineRule="auto"/>
        <w:rPr/>
      </w:pPr>
      <w:r>
        <w:pict>
          <v:shape id="_x0000_s470" style="position:absolute;margin-left:49.1502pt;margin-top:48.736pt;mso-position-vertical-relative:page;mso-position-horizontal-relative:page;width:30.65pt;height:14.65pt;z-index:25179033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13"/>
                    </w:rPr>
                    <w:t>第4章</w:t>
                  </w:r>
                </w:p>
              </w:txbxContent>
            </v:textbox>
          </v:shape>
        </w:pict>
      </w:r>
      <w:r/>
    </w:p>
    <w:p>
      <w:pPr>
        <w:pStyle w:val="BodyText"/>
        <w:spacing w:line="283" w:lineRule="auto"/>
        <w:rPr/>
      </w:pPr>
      <w:r/>
    </w:p>
    <w:p>
      <w:pPr>
        <w:spacing w:line="270" w:lineRule="exact"/>
        <w:rPr/>
      </w:pPr>
      <w:r>
        <w:rPr>
          <w:position w:val="-5"/>
        </w:rPr>
        <w:pict>
          <v:group id="_x0000_s472" style="mso-position-vertical-relative:line;mso-position-horizontal-relative:char;width:36pt;height:13.5pt;" filled="false" stroked="false" coordsize="720,270" coordorigin="0,0">
            <v:shape id="_x0000_s474" style="position:absolute;left:0;top:0;width:720;height:270;" filled="false" stroked="false" type="#_x0000_t75">
              <v:imagedata o:title="" r:id="rId152"/>
            </v:shape>
            <v:shape id="_x0000_s476" style="position:absolute;left:-20;top:-20;width:760;height:310;" filled="false" stroked="false" type="#_x0000_t202">
              <v:fill on="false"/>
              <v:stroke on="false"/>
              <v:path/>
              <v:imagedata o:title=""/>
              <o:lock v:ext="edit" aspectratio="false"/>
              <v:textbox inset="0mm,0mm,0mm,0mm">
                <w:txbxContent>
                  <w:p>
                    <w:pPr>
                      <w:ind w:left="289"/>
                      <w:spacing w:before="120" w:line="183" w:lineRule="auto"/>
                      <w:rPr>
                        <w:rFonts w:ascii="SimSun" w:hAnsi="SimSun" w:eastAsia="SimSun" w:cs="SimSun"/>
                        <w:sz w:val="17"/>
                        <w:szCs w:val="17"/>
                      </w:rPr>
                    </w:pPr>
                    <w:r>
                      <w:rPr>
                        <w:rFonts w:ascii="SimSun" w:hAnsi="SimSun" w:eastAsia="SimSun" w:cs="SimSun"/>
                        <w:sz w:val="17"/>
                        <w:szCs w:val="17"/>
                        <w:color w:val="FFFFFF"/>
                        <w:spacing w:val="-2"/>
                      </w:rPr>
                      <w:t>48</w:t>
                    </w:r>
                  </w:p>
                </w:txbxContent>
              </v:textbox>
            </v:shape>
          </v:group>
        </w:pict>
      </w:r>
    </w:p>
    <w:p>
      <w:pPr>
        <w:ind w:left="1509" w:right="14"/>
        <w:spacing w:before="278" w:line="334" w:lineRule="auto"/>
        <w:jc w:val="both"/>
        <w:rPr>
          <w:rFonts w:ascii="SimSun" w:hAnsi="SimSun" w:eastAsia="SimSun" w:cs="SimSun"/>
          <w:sz w:val="21"/>
          <w:szCs w:val="21"/>
        </w:rPr>
      </w:pPr>
      <w:r>
        <w:rPr>
          <w:rFonts w:ascii="SimSun" w:hAnsi="SimSun" w:eastAsia="SimSun" w:cs="SimSun"/>
          <w:sz w:val="21"/>
          <w:szCs w:val="21"/>
          <w:spacing w:val="6"/>
        </w:rPr>
        <w:t>制。第6章将详谈问责制的主题，还会讨论防止成果责任人</w:t>
      </w:r>
      <w:r>
        <w:rPr>
          <w:rFonts w:ascii="SimSun" w:hAnsi="SimSun" w:eastAsia="SimSun" w:cs="SimSun"/>
          <w:sz w:val="21"/>
          <w:szCs w:val="21"/>
          <w:spacing w:val="5"/>
        </w:rPr>
        <w:t>滥用决策权</w:t>
      </w:r>
      <w:r>
        <w:rPr>
          <w:rFonts w:ascii="SimSun" w:hAnsi="SimSun" w:eastAsia="SimSun" w:cs="SimSun"/>
          <w:sz w:val="21"/>
          <w:szCs w:val="21"/>
        </w:rPr>
        <w:t xml:space="preserve"> </w:t>
      </w:r>
      <w:r>
        <w:rPr>
          <w:rFonts w:ascii="SimSun" w:hAnsi="SimSun" w:eastAsia="SimSun" w:cs="SimSun"/>
          <w:sz w:val="21"/>
          <w:szCs w:val="21"/>
          <w:spacing w:val="3"/>
        </w:rPr>
        <w:t>的平衡机制。请注意，成果责任人并不是一</w:t>
      </w:r>
      <w:r>
        <w:rPr>
          <w:rFonts w:ascii="SimSun" w:hAnsi="SimSun" w:eastAsia="SimSun" w:cs="SimSun"/>
          <w:sz w:val="21"/>
          <w:szCs w:val="21"/>
          <w:spacing w:val="2"/>
        </w:rPr>
        <w:t>个新的职位，也不是层级结</w:t>
      </w:r>
      <w:r>
        <w:rPr>
          <w:rFonts w:ascii="SimSun" w:hAnsi="SimSun" w:eastAsia="SimSun" w:cs="SimSun"/>
          <w:sz w:val="21"/>
          <w:szCs w:val="21"/>
        </w:rPr>
        <w:t xml:space="preserve"> </w:t>
      </w:r>
      <w:r>
        <w:rPr>
          <w:rFonts w:ascii="SimSun" w:hAnsi="SimSun" w:eastAsia="SimSun" w:cs="SimSun"/>
          <w:sz w:val="21"/>
          <w:szCs w:val="21"/>
          <w:spacing w:val="14"/>
        </w:rPr>
        <w:t>构中新的级别。根据不同的情况，成果责任人可能由产品经理(</w:t>
      </w:r>
      <w:r>
        <w:rPr>
          <w:rFonts w:ascii="SimSun" w:hAnsi="SimSun" w:eastAsia="SimSun" w:cs="SimSun"/>
          <w:sz w:val="21"/>
          <w:szCs w:val="21"/>
          <w:spacing w:val="13"/>
        </w:rPr>
        <w:t>负责</w:t>
      </w:r>
      <w:r>
        <w:rPr>
          <w:rFonts w:ascii="SimSun" w:hAnsi="SimSun" w:eastAsia="SimSun" w:cs="SimSun"/>
          <w:sz w:val="21"/>
          <w:szCs w:val="21"/>
        </w:rPr>
        <w:t xml:space="preserve"> </w:t>
      </w:r>
      <w:r>
        <w:rPr>
          <w:rFonts w:ascii="SimSun" w:hAnsi="SimSun" w:eastAsia="SimSun" w:cs="SimSun"/>
          <w:sz w:val="21"/>
          <w:szCs w:val="21"/>
          <w:spacing w:val="14"/>
        </w:rPr>
        <w:t>人)、市场或销售经理、产品总监、项目经理、变革</w:t>
      </w:r>
      <w:r>
        <w:rPr>
          <w:rFonts w:ascii="SimSun" w:hAnsi="SimSun" w:eastAsia="SimSun" w:cs="SimSun"/>
          <w:sz w:val="21"/>
          <w:szCs w:val="21"/>
          <w:spacing w:val="13"/>
        </w:rPr>
        <w:t>计划主管等来担</w:t>
      </w:r>
      <w:r>
        <w:rPr>
          <w:rFonts w:ascii="SimSun" w:hAnsi="SimSun" w:eastAsia="SimSun" w:cs="SimSun"/>
          <w:sz w:val="21"/>
          <w:szCs w:val="21"/>
        </w:rPr>
        <w:t xml:space="preserve"> </w:t>
      </w:r>
      <w:r>
        <w:rPr>
          <w:rFonts w:ascii="SimSun" w:hAnsi="SimSun" w:eastAsia="SimSun" w:cs="SimSun"/>
          <w:sz w:val="21"/>
          <w:szCs w:val="21"/>
          <w:spacing w:val="-3"/>
        </w:rPr>
        <w:t>任。相反，活动的主管，诸如测试经理、营</w:t>
      </w:r>
      <w:r>
        <w:rPr>
          <w:rFonts w:ascii="SimSun" w:hAnsi="SimSun" w:eastAsia="SimSun" w:cs="SimSun"/>
          <w:sz w:val="21"/>
          <w:szCs w:val="21"/>
          <w:spacing w:val="-4"/>
        </w:rPr>
        <w:t>销经理、工程副总或工程总监</w:t>
      </w:r>
    </w:p>
    <w:p>
      <w:pPr>
        <w:ind w:left="1509"/>
        <w:spacing w:line="219" w:lineRule="auto"/>
        <w:rPr>
          <w:rFonts w:ascii="SimSun" w:hAnsi="SimSun" w:eastAsia="SimSun" w:cs="SimSun"/>
          <w:sz w:val="21"/>
          <w:szCs w:val="21"/>
        </w:rPr>
      </w:pPr>
      <w:r>
        <w:rPr>
          <w:rFonts w:ascii="SimSun" w:hAnsi="SimSun" w:eastAsia="SimSun" w:cs="SimSun"/>
          <w:sz w:val="21"/>
          <w:szCs w:val="21"/>
          <w:spacing w:val="-3"/>
        </w:rPr>
        <w:t>等，都不是合适的结果责任人。</w:t>
      </w:r>
    </w:p>
    <w:p>
      <w:pPr>
        <w:pStyle w:val="BodyText"/>
        <w:spacing w:line="455" w:lineRule="auto"/>
        <w:rPr/>
      </w:pPr>
      <w:r/>
    </w:p>
    <w:p>
      <w:pPr>
        <w:ind w:left="1512"/>
        <w:spacing w:before="68" w:line="222" w:lineRule="auto"/>
        <w:outlineLvl w:val="2"/>
        <w:rPr>
          <w:rFonts w:ascii="SimHei" w:hAnsi="SimHei" w:eastAsia="SimHei" w:cs="SimHei"/>
          <w:sz w:val="21"/>
          <w:szCs w:val="21"/>
        </w:rPr>
      </w:pPr>
      <w:r>
        <w:rPr>
          <w:rFonts w:ascii="SimHei" w:hAnsi="SimHei" w:eastAsia="SimHei" w:cs="SimHei"/>
          <w:sz w:val="21"/>
          <w:szCs w:val="21"/>
          <w:b/>
          <w:bCs/>
          <w:spacing w:val="-5"/>
        </w:rPr>
        <w:t>4.1.3</w:t>
      </w:r>
      <w:r>
        <w:rPr>
          <w:rFonts w:ascii="SimHei" w:hAnsi="SimHei" w:eastAsia="SimHei" w:cs="SimHei"/>
          <w:sz w:val="21"/>
          <w:szCs w:val="21"/>
          <w:spacing w:val="81"/>
        </w:rPr>
        <w:t xml:space="preserve"> </w:t>
      </w:r>
      <w:r>
        <w:rPr>
          <w:rFonts w:ascii="SimHei" w:hAnsi="SimHei" w:eastAsia="SimHei" w:cs="SimHei"/>
          <w:sz w:val="21"/>
          <w:szCs w:val="21"/>
          <w:b/>
          <w:bCs/>
          <w:spacing w:val="-5"/>
        </w:rPr>
        <w:t>成果的设计</w:t>
      </w:r>
    </w:p>
    <w:p>
      <w:pPr>
        <w:ind w:left="1509" w:right="20"/>
        <w:spacing w:before="282" w:line="334" w:lineRule="auto"/>
        <w:jc w:val="both"/>
        <w:rPr>
          <w:rFonts w:ascii="SimSun" w:hAnsi="SimSun" w:eastAsia="SimSun" w:cs="SimSun"/>
          <w:sz w:val="21"/>
          <w:szCs w:val="21"/>
        </w:rPr>
      </w:pPr>
      <w:r>
        <w:rPr>
          <w:rFonts w:ascii="SimSun" w:hAnsi="SimSun" w:eastAsia="SimSun" w:cs="SimSun"/>
          <w:sz w:val="21"/>
          <w:szCs w:val="21"/>
          <w:spacing w:val="6"/>
        </w:rPr>
        <w:t>好的业务成果不仅具有独立的价值，而且也能独立达成(正如好的用户</w:t>
      </w:r>
      <w:r>
        <w:rPr>
          <w:rFonts w:ascii="SimSun" w:hAnsi="SimSun" w:eastAsia="SimSun" w:cs="SimSun"/>
          <w:sz w:val="21"/>
          <w:szCs w:val="21"/>
          <w:spacing w:val="16"/>
        </w:rPr>
        <w:t xml:space="preserve"> </w:t>
      </w:r>
      <w:r>
        <w:rPr>
          <w:rFonts w:ascii="SimSun" w:hAnsi="SimSun" w:eastAsia="SimSun" w:cs="SimSun"/>
          <w:sz w:val="21"/>
          <w:szCs w:val="21"/>
          <w:spacing w:val="9"/>
        </w:rPr>
        <w:t>故事可以独立开发),因此才能将成果分配给责任人并为她提供一个团</w:t>
      </w:r>
      <w:r>
        <w:rPr>
          <w:rFonts w:ascii="SimSun" w:hAnsi="SimSun" w:eastAsia="SimSun" w:cs="SimSun"/>
          <w:sz w:val="21"/>
          <w:szCs w:val="21"/>
          <w:spacing w:val="18"/>
        </w:rPr>
        <w:t xml:space="preserve"> </w:t>
      </w:r>
      <w:r>
        <w:rPr>
          <w:rFonts w:ascii="SimSun" w:hAnsi="SimSun" w:eastAsia="SimSun" w:cs="SimSun"/>
          <w:sz w:val="21"/>
          <w:szCs w:val="21"/>
          <w:spacing w:val="9"/>
        </w:rPr>
        <w:t>队(组织)来实现这个成果。否则，我们不可避免会陷入到因结构性依</w:t>
      </w:r>
    </w:p>
    <w:p>
      <w:pPr>
        <w:ind w:left="1509"/>
        <w:spacing w:line="219" w:lineRule="auto"/>
        <w:rPr>
          <w:rFonts w:ascii="SimSun" w:hAnsi="SimSun" w:eastAsia="SimSun" w:cs="SimSun"/>
          <w:sz w:val="21"/>
          <w:szCs w:val="21"/>
        </w:rPr>
      </w:pPr>
      <w:r>
        <w:rPr>
          <w:rFonts w:ascii="SimSun" w:hAnsi="SimSun" w:eastAsia="SimSun" w:cs="SimSun"/>
          <w:sz w:val="21"/>
          <w:szCs w:val="21"/>
          <w:spacing w:val="-3"/>
        </w:rPr>
        <w:t>赖导致响应迟缓、自主性差的状况中。</w:t>
      </w:r>
    </w:p>
    <w:p>
      <w:pPr>
        <w:pStyle w:val="BodyText"/>
        <w:spacing w:line="299" w:lineRule="auto"/>
        <w:rPr/>
      </w:pPr>
      <w:r/>
    </w:p>
    <w:p>
      <w:pPr>
        <w:ind w:right="36"/>
        <w:spacing w:before="69" w:line="219" w:lineRule="auto"/>
        <w:jc w:val="right"/>
        <w:rPr>
          <w:rFonts w:ascii="SimSun" w:hAnsi="SimSun" w:eastAsia="SimSun" w:cs="SimSun"/>
          <w:sz w:val="21"/>
          <w:szCs w:val="21"/>
        </w:rPr>
      </w:pPr>
      <w:r>
        <w:rPr>
          <w:rFonts w:ascii="SimSun" w:hAnsi="SimSun" w:eastAsia="SimSun" w:cs="SimSun"/>
          <w:sz w:val="21"/>
          <w:szCs w:val="21"/>
          <w:spacing w:val="3"/>
        </w:rPr>
        <w:t>我们来看一个传统零售商试水电商的案例。</w:t>
      </w:r>
      <w:r>
        <w:rPr>
          <w:rFonts w:ascii="SimSun" w:hAnsi="SimSun" w:eastAsia="SimSun" w:cs="SimSun"/>
          <w:sz w:val="21"/>
          <w:szCs w:val="21"/>
          <w:spacing w:val="2"/>
        </w:rPr>
        <w:t>他们聘请了一位首席数字官</w:t>
      </w:r>
    </w:p>
    <w:p>
      <w:pPr>
        <w:ind w:left="1509" w:firstLine="140"/>
        <w:spacing w:before="105" w:line="336" w:lineRule="auto"/>
        <w:rPr>
          <w:rFonts w:ascii="SimSun" w:hAnsi="SimSun" w:eastAsia="SimSun" w:cs="SimSun"/>
          <w:sz w:val="21"/>
          <w:szCs w:val="21"/>
        </w:rPr>
      </w:pP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CDO</w:t>
      </w:r>
      <w:r>
        <w:rPr>
          <w:rFonts w:ascii="Times New Roman" w:hAnsi="Times New Roman" w:eastAsia="Times New Roman" w:cs="Times New Roman"/>
          <w:sz w:val="21"/>
          <w:szCs w:val="21"/>
          <w:spacing w:val="9"/>
        </w:rPr>
        <w:t>)   </w:t>
      </w:r>
      <w:r>
        <w:rPr>
          <w:rFonts w:ascii="SimSun" w:hAnsi="SimSun" w:eastAsia="SimSun" w:cs="SimSun"/>
          <w:sz w:val="21"/>
          <w:szCs w:val="21"/>
          <w:spacing w:val="9"/>
        </w:rPr>
        <w:t>来管理数字化转型团队，并且制定了18个月内实现“数字化</w:t>
      </w:r>
      <w:r>
        <w:rPr>
          <w:rFonts w:ascii="SimSun" w:hAnsi="SimSun" w:eastAsia="SimSun" w:cs="SimSun"/>
          <w:sz w:val="21"/>
          <w:szCs w:val="21"/>
        </w:rPr>
        <w:t xml:space="preserve"> </w:t>
      </w:r>
      <w:r>
        <w:rPr>
          <w:rFonts w:ascii="SimSun" w:hAnsi="SimSun" w:eastAsia="SimSun" w:cs="SimSun"/>
          <w:sz w:val="21"/>
          <w:szCs w:val="21"/>
          <w:spacing w:val="-3"/>
        </w:rPr>
        <w:t>渠道贡献总收入中的5%”的目标。到目前为止，</w:t>
      </w:r>
      <w:r>
        <w:rPr>
          <w:rFonts w:ascii="SimSun" w:hAnsi="SimSun" w:eastAsia="SimSun" w:cs="SimSun"/>
          <w:sz w:val="21"/>
          <w:szCs w:val="21"/>
          <w:spacing w:val="73"/>
        </w:rPr>
        <w:t xml:space="preserve"> </w:t>
      </w:r>
      <w:r>
        <w:rPr>
          <w:rFonts w:ascii="SimSun" w:hAnsi="SimSun" w:eastAsia="SimSun" w:cs="SimSun"/>
          <w:sz w:val="21"/>
          <w:szCs w:val="21"/>
          <w:spacing w:val="-3"/>
        </w:rPr>
        <w:t>一切都好。然而，接下</w:t>
      </w:r>
      <w:r>
        <w:rPr>
          <w:rFonts w:ascii="SimSun" w:hAnsi="SimSun" w:eastAsia="SimSun" w:cs="SimSun"/>
          <w:sz w:val="21"/>
          <w:szCs w:val="21"/>
        </w:rPr>
        <w:t xml:space="preserve"> </w:t>
      </w:r>
      <w:r>
        <w:rPr>
          <w:rFonts w:ascii="SimSun" w:hAnsi="SimSun" w:eastAsia="SimSun" w:cs="SimSun"/>
          <w:sz w:val="21"/>
          <w:szCs w:val="21"/>
          <w:spacing w:val="-5"/>
        </w:rPr>
        <w:t>来，他们针对网页端和移动端分别成立了团队</w:t>
      </w:r>
      <w:r>
        <w:rPr>
          <w:rFonts w:ascii="SimSun" w:hAnsi="SimSun" w:eastAsia="SimSun" w:cs="SimSun"/>
          <w:sz w:val="21"/>
          <w:szCs w:val="21"/>
          <w:spacing w:val="-6"/>
        </w:rPr>
        <w:t>，并聘请了多位产品总监， </w:t>
      </w:r>
      <w:r>
        <w:rPr>
          <w:rFonts w:ascii="SimSun" w:hAnsi="SimSun" w:eastAsia="SimSun" w:cs="SimSun"/>
          <w:sz w:val="21"/>
          <w:szCs w:val="21"/>
          <w:spacing w:val="-5"/>
        </w:rPr>
        <w:t>分别负责诸如产品目录、搜索、个性化服务、</w:t>
      </w:r>
      <w:r>
        <w:rPr>
          <w:rFonts w:ascii="SimSun" w:hAnsi="SimSun" w:eastAsia="SimSun" w:cs="SimSun"/>
          <w:sz w:val="21"/>
          <w:szCs w:val="21"/>
          <w:spacing w:val="-6"/>
        </w:rPr>
        <w:t>客户忠诚度等不同的能力。 </w:t>
      </w:r>
      <w:r>
        <w:rPr>
          <w:rFonts w:ascii="SimSun" w:hAnsi="SimSun" w:eastAsia="SimSun" w:cs="SimSun"/>
          <w:sz w:val="21"/>
          <w:szCs w:val="21"/>
          <w:spacing w:val="17"/>
        </w:rPr>
        <w:t>这就导致了一种矩阵型组织，无论纵向(渠道)或横向(产品/能力) </w:t>
      </w:r>
      <w:r>
        <w:rPr>
          <w:rFonts w:ascii="SimSun" w:hAnsi="SimSun" w:eastAsia="SimSun" w:cs="SimSun"/>
          <w:sz w:val="21"/>
          <w:szCs w:val="21"/>
          <w:spacing w:val="2"/>
        </w:rPr>
        <w:t>都不能体现为独立的成果。产品目录、搜索和个性化服务不能各自独立</w:t>
      </w:r>
      <w:r>
        <w:rPr>
          <w:rFonts w:ascii="SimSun" w:hAnsi="SimSun" w:eastAsia="SimSun" w:cs="SimSun"/>
          <w:sz w:val="21"/>
          <w:szCs w:val="21"/>
          <w:spacing w:val="15"/>
        </w:rPr>
        <w:t xml:space="preserve"> </w:t>
      </w:r>
      <w:r>
        <w:rPr>
          <w:rFonts w:ascii="SimSun" w:hAnsi="SimSun" w:eastAsia="SimSun" w:cs="SimSun"/>
          <w:sz w:val="21"/>
          <w:szCs w:val="21"/>
          <w:spacing w:val="-5"/>
        </w:rPr>
        <w:t>交付，因为它们相关性过于紧密。数字忠诚度</w:t>
      </w:r>
      <w:r>
        <w:rPr>
          <w:rFonts w:ascii="SimSun" w:hAnsi="SimSun" w:eastAsia="SimSun" w:cs="SimSun"/>
          <w:sz w:val="21"/>
          <w:szCs w:val="21"/>
          <w:spacing w:val="-6"/>
        </w:rPr>
        <w:t>也不能与店铺忠诚度分开。 </w:t>
      </w:r>
      <w:r>
        <w:rPr>
          <w:rFonts w:ascii="SimSun" w:hAnsi="SimSun" w:eastAsia="SimSun" w:cs="SimSun"/>
          <w:sz w:val="21"/>
          <w:szCs w:val="21"/>
          <w:spacing w:val="3"/>
        </w:rPr>
        <w:t>在这样的组织形态下，起初的“占总收入5%”的成果</w:t>
      </w:r>
      <w:r>
        <w:rPr>
          <w:rFonts w:ascii="SimSun" w:hAnsi="SimSun" w:eastAsia="SimSun" w:cs="SimSun"/>
          <w:sz w:val="21"/>
          <w:szCs w:val="21"/>
          <w:spacing w:val="2"/>
        </w:rPr>
        <w:t>被拆解成了产品目</w:t>
      </w:r>
      <w:r>
        <w:rPr>
          <w:rFonts w:ascii="SimSun" w:hAnsi="SimSun" w:eastAsia="SimSun" w:cs="SimSun"/>
          <w:sz w:val="21"/>
          <w:szCs w:val="21"/>
        </w:rPr>
        <w:t xml:space="preserve"> </w:t>
      </w:r>
      <w:r>
        <w:rPr>
          <w:rFonts w:ascii="SimSun" w:hAnsi="SimSun" w:eastAsia="SimSun" w:cs="SimSun"/>
          <w:sz w:val="21"/>
          <w:szCs w:val="21"/>
          <w:spacing w:val="3"/>
        </w:rPr>
        <w:t>录、搜索、个性化服务、忠诚度等相互依赖的子成果</w:t>
      </w:r>
      <w:r>
        <w:rPr>
          <w:rFonts w:ascii="SimSun" w:hAnsi="SimSun" w:eastAsia="SimSun" w:cs="SimSun"/>
          <w:sz w:val="21"/>
          <w:szCs w:val="21"/>
          <w:spacing w:val="2"/>
        </w:rPr>
        <w:t>，总体成果实现的</w:t>
      </w:r>
      <w:r>
        <w:rPr>
          <w:rFonts w:ascii="SimSun" w:hAnsi="SimSun" w:eastAsia="SimSun" w:cs="SimSun"/>
          <w:sz w:val="21"/>
          <w:szCs w:val="21"/>
        </w:rPr>
        <w:t xml:space="preserve"> </w:t>
      </w:r>
      <w:r>
        <w:rPr>
          <w:rFonts w:ascii="SimSun" w:hAnsi="SimSun" w:eastAsia="SimSun" w:cs="SimSun"/>
          <w:sz w:val="21"/>
          <w:szCs w:val="21"/>
          <w:spacing w:val="2"/>
        </w:rPr>
        <w:t>路径变得模糊不清。相互依赖的工作条线需要有同一个成果责任人。数</w:t>
      </w:r>
      <w:r>
        <w:rPr>
          <w:rFonts w:ascii="SimSun" w:hAnsi="SimSun" w:eastAsia="SimSun" w:cs="SimSun"/>
          <w:sz w:val="21"/>
          <w:szCs w:val="21"/>
          <w:spacing w:val="15"/>
        </w:rPr>
        <w:t xml:space="preserve"> </w:t>
      </w:r>
      <w:r>
        <w:rPr>
          <w:rFonts w:ascii="SimSun" w:hAnsi="SimSun" w:eastAsia="SimSun" w:cs="SimSun"/>
          <w:sz w:val="21"/>
          <w:szCs w:val="21"/>
          <w:spacing w:val="3"/>
        </w:rPr>
        <w:t>字忠诚度可能作为店铺忠诚度的一个子单元会工作的</w:t>
      </w:r>
      <w:r>
        <w:rPr>
          <w:rFonts w:ascii="SimSun" w:hAnsi="SimSun" w:eastAsia="SimSun" w:cs="SimSun"/>
          <w:sz w:val="21"/>
          <w:szCs w:val="21"/>
          <w:spacing w:val="2"/>
        </w:rPr>
        <w:t>更好。将网页端和</w:t>
      </w:r>
      <w:r>
        <w:rPr>
          <w:rFonts w:ascii="SimSun" w:hAnsi="SimSun" w:eastAsia="SimSun" w:cs="SimSun"/>
          <w:sz w:val="21"/>
          <w:szCs w:val="21"/>
        </w:rPr>
        <w:t xml:space="preserve"> </w:t>
      </w:r>
      <w:r>
        <w:rPr>
          <w:rFonts w:ascii="SimSun" w:hAnsi="SimSun" w:eastAsia="SimSun" w:cs="SimSun"/>
          <w:sz w:val="21"/>
          <w:szCs w:val="21"/>
          <w:spacing w:val="-1"/>
        </w:rPr>
        <w:t>移动端分为两个团队，伤害的是整体性与用户体验</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(UX)</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w:t>
      </w:r>
      <w:r>
        <w:rPr>
          <w:rFonts w:ascii="SimSun" w:hAnsi="SimSun" w:eastAsia="SimSun" w:cs="SimSun"/>
          <w:sz w:val="21"/>
          <w:szCs w:val="21"/>
          <w:spacing w:val="71"/>
        </w:rPr>
        <w:t xml:space="preserve"> </w:t>
      </w:r>
      <w:r>
        <w:rPr>
          <w:rFonts w:ascii="SimSun" w:hAnsi="SimSun" w:eastAsia="SimSun" w:cs="SimSun"/>
          <w:sz w:val="21"/>
          <w:szCs w:val="21"/>
          <w:spacing w:val="-1"/>
        </w:rPr>
        <w:t>接下来的两</w:t>
      </w:r>
    </w:p>
    <w:p>
      <w:pPr>
        <w:ind w:left="1509"/>
        <w:spacing w:line="218" w:lineRule="auto"/>
        <w:rPr>
          <w:rFonts w:ascii="SimSun" w:hAnsi="SimSun" w:eastAsia="SimSun" w:cs="SimSun"/>
          <w:sz w:val="21"/>
          <w:szCs w:val="21"/>
        </w:rPr>
      </w:pPr>
      <w:r>
        <w:rPr>
          <w:rFonts w:ascii="SimSun" w:hAnsi="SimSun" w:eastAsia="SimSun" w:cs="SimSun"/>
          <w:sz w:val="21"/>
          <w:szCs w:val="21"/>
          <w:spacing w:val="-5"/>
        </w:rPr>
        <w:t>章会给我们提供一个可靠的基础，帮助我们设计出一个更好的组织形态。</w:t>
      </w:r>
    </w:p>
    <w:p>
      <w:pPr>
        <w:spacing w:line="218" w:lineRule="auto"/>
        <w:sectPr>
          <w:pgSz w:w="9220" w:h="12820"/>
          <w:pgMar w:top="400" w:right="1081" w:bottom="400" w:left="0" w:header="0" w:footer="0" w:gutter="0"/>
        </w:sectPr>
        <w:rPr>
          <w:rFonts w:ascii="SimSun" w:hAnsi="SimSun" w:eastAsia="SimSun" w:cs="SimSun"/>
          <w:sz w:val="21"/>
          <w:szCs w:val="21"/>
        </w:rPr>
      </w:pPr>
    </w:p>
    <w:p>
      <w:pPr>
        <w:pStyle w:val="BodyText"/>
        <w:spacing w:line="273" w:lineRule="auto"/>
        <w:rPr/>
      </w:pPr>
      <w:r>
        <w:pict>
          <v:shape id="_x0000_s478" style="position:absolute;margin-left:372.127pt;margin-top:47.6966pt;mso-position-vertical-relative:page;mso-position-horizontal-relative:page;width:37.05pt;height:14.6pt;z-index:251794432;"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r>
                    <w:rPr>
                      <w:rFonts w:ascii="SimHei" w:hAnsi="SimHei" w:eastAsia="SimHei" w:cs="SimHei"/>
                      <w:sz w:val="21"/>
                      <w:szCs w:val="21"/>
                      <w:b/>
                      <w:bCs/>
                      <w:spacing w:val="-18"/>
                      <w:w w:val="89"/>
                    </w:rPr>
                    <w:t>上层</w:t>
                  </w:r>
                  <w:r>
                    <w:rPr>
                      <w:rFonts w:ascii="SimHei" w:hAnsi="SimHei" w:eastAsia="SimHei" w:cs="SimHei"/>
                      <w:sz w:val="21"/>
                      <w:szCs w:val="21"/>
                      <w:b/>
                      <w:bCs/>
                      <w:spacing w:val="-17"/>
                      <w:w w:val="89"/>
                    </w:rPr>
                    <w:t>建</w:t>
                  </w:r>
                  <w:r>
                    <w:rPr>
                      <w:rFonts w:ascii="SimHei" w:hAnsi="SimHei" w:eastAsia="SimHei" w:cs="SimHei"/>
                      <w:sz w:val="21"/>
                      <w:szCs w:val="21"/>
                      <w:b/>
                      <w:bCs/>
                      <w:spacing w:val="-7"/>
                      <w:w w:val="89"/>
                    </w:rPr>
                    <w:t>筑</w:t>
                  </w:r>
                </w:p>
              </w:txbxContent>
            </v:textbox>
          </v:shape>
        </w:pict>
      </w:r>
      <w:r/>
    </w:p>
    <w:p>
      <w:pPr>
        <w:pStyle w:val="BodyText"/>
        <w:spacing w:line="273" w:lineRule="auto"/>
        <w:rPr/>
      </w:pPr>
      <w:r/>
    </w:p>
    <w:p>
      <w:pPr>
        <w:ind w:firstLine="7410"/>
        <w:spacing w:line="280" w:lineRule="exact"/>
        <w:rPr/>
      </w:pPr>
      <w:r>
        <w:rPr>
          <w:position w:val="-5"/>
        </w:rPr>
        <w:pict>
          <v:group id="_x0000_s480" style="mso-position-vertical-relative:line;mso-position-horizontal-relative:char;width:37.55pt;height:14pt;" filled="false" stroked="false" coordsize="750,280" coordorigin="0,0">
            <v:shape id="_x0000_s482" style="position:absolute;left:0;top:0;width:750;height:280;" filled="false" stroked="false" type="#_x0000_t75">
              <v:imagedata o:title="" r:id="rId153"/>
            </v:shape>
            <v:shape id="_x0000_s484" style="position:absolute;left:-20;top:-20;width:790;height:320;" filled="false" stroked="false" type="#_x0000_t202">
              <v:fill on="false"/>
              <v:stroke on="false"/>
              <v:path/>
              <v:imagedata o:title=""/>
              <o:lock v:ext="edit" aspectratio="false"/>
              <v:textbox inset="0mm,0mm,0mm,0mm">
                <w:txbxContent>
                  <w:p>
                    <w:pPr>
                      <w:ind w:left="239"/>
                      <w:spacing w:before="137" w:line="183" w:lineRule="auto"/>
                      <w:rPr>
                        <w:rFonts w:ascii="SimSun" w:hAnsi="SimSun" w:eastAsia="SimSun" w:cs="SimSun"/>
                        <w:sz w:val="16"/>
                        <w:szCs w:val="16"/>
                      </w:rPr>
                    </w:pPr>
                    <w:r>
                      <w:rPr>
                        <w:rFonts w:ascii="SimSun" w:hAnsi="SimSun" w:eastAsia="SimSun" w:cs="SimSun"/>
                        <w:sz w:val="16"/>
                        <w:szCs w:val="16"/>
                        <w:color w:val="FFFFFF"/>
                        <w:spacing w:val="-2"/>
                      </w:rPr>
                      <w:t>49</w:t>
                    </w:r>
                  </w:p>
                </w:txbxContent>
              </v:textbox>
            </v:shape>
          </v:group>
        </w:pict>
      </w:r>
    </w:p>
    <w:p>
      <w:pPr>
        <w:ind w:left="3"/>
        <w:spacing w:before="298" w:line="220" w:lineRule="auto"/>
        <w:outlineLvl w:val="0"/>
        <w:rPr>
          <w:rFonts w:ascii="SimSun" w:hAnsi="SimSun" w:eastAsia="SimSun" w:cs="SimSun"/>
          <w:sz w:val="27"/>
          <w:szCs w:val="27"/>
        </w:rPr>
      </w:pPr>
      <w:bookmarkStart w:name="bookmark89" w:id="56"/>
      <w:bookmarkEnd w:id="56"/>
      <w:r>
        <w:rPr>
          <w:rFonts w:ascii="SimSun" w:hAnsi="SimSun" w:eastAsia="SimSun" w:cs="SimSun"/>
          <w:sz w:val="27"/>
          <w:szCs w:val="27"/>
          <w:b/>
          <w:bCs/>
          <w:spacing w:val="-16"/>
        </w:rPr>
        <w:t>4.2</w:t>
      </w:r>
      <w:r>
        <w:rPr>
          <w:rFonts w:ascii="SimSun" w:hAnsi="SimSun" w:eastAsia="SimSun" w:cs="SimSun"/>
          <w:sz w:val="27"/>
          <w:szCs w:val="27"/>
          <w:spacing w:val="127"/>
        </w:rPr>
        <w:t xml:space="preserve"> </w:t>
      </w:r>
      <w:r>
        <w:rPr>
          <w:rFonts w:ascii="SimSun" w:hAnsi="SimSun" w:eastAsia="SimSun" w:cs="SimSun"/>
          <w:sz w:val="27"/>
          <w:szCs w:val="27"/>
          <w:b/>
          <w:bCs/>
          <w:spacing w:val="-16"/>
        </w:rPr>
        <w:t>中心化与去中心化</w:t>
      </w:r>
    </w:p>
    <w:p>
      <w:pPr>
        <w:pStyle w:val="BodyText"/>
        <w:spacing w:line="459" w:lineRule="auto"/>
        <w:rPr/>
      </w:pPr>
      <w:r/>
    </w:p>
    <w:p>
      <w:pPr>
        <w:ind w:left="760"/>
        <w:spacing w:before="68" w:line="390" w:lineRule="exact"/>
        <w:rPr>
          <w:rFonts w:ascii="KaiTi" w:hAnsi="KaiTi" w:eastAsia="KaiTi" w:cs="KaiTi"/>
          <w:sz w:val="21"/>
          <w:szCs w:val="21"/>
        </w:rPr>
      </w:pPr>
      <w:r>
        <w:rPr>
          <w:rFonts w:ascii="KaiTi" w:hAnsi="KaiTi" w:eastAsia="KaiTi" w:cs="KaiTi"/>
          <w:sz w:val="21"/>
          <w:szCs w:val="21"/>
          <w:spacing w:val="-20"/>
          <w:w w:val="96"/>
          <w:position w:val="13"/>
        </w:rPr>
        <w:t>许多人试图一劳永逸地解决这个问题，但事实上，这是一个经典的两</w:t>
      </w:r>
    </w:p>
    <w:p>
      <w:pPr>
        <w:ind w:left="440"/>
        <w:spacing w:line="220" w:lineRule="auto"/>
        <w:rPr>
          <w:rFonts w:ascii="KaiTi" w:hAnsi="KaiTi" w:eastAsia="KaiTi" w:cs="KaiTi"/>
          <w:sz w:val="21"/>
          <w:szCs w:val="21"/>
        </w:rPr>
      </w:pPr>
      <w:r>
        <w:rPr>
          <w:rFonts w:ascii="KaiTi" w:hAnsi="KaiTi" w:eastAsia="KaiTi" w:cs="KaiTi"/>
          <w:sz w:val="21"/>
          <w:szCs w:val="21"/>
          <w:spacing w:val="-24"/>
          <w:w w:val="97"/>
        </w:rPr>
        <w:t>难问题：有解决办法，却没有标准答案。解决办法绝非放诸四海而皆准，</w:t>
      </w:r>
    </w:p>
    <w:p>
      <w:pPr>
        <w:ind w:left="430"/>
        <w:spacing w:before="145" w:line="224" w:lineRule="auto"/>
        <w:rPr>
          <w:rFonts w:ascii="KaiTi" w:hAnsi="KaiTi" w:eastAsia="KaiTi" w:cs="KaiTi"/>
          <w:sz w:val="21"/>
          <w:szCs w:val="21"/>
        </w:rPr>
      </w:pPr>
      <w:r>
        <w:rPr>
          <w:rFonts w:ascii="KaiTi" w:hAnsi="KaiTi" w:eastAsia="KaiTi" w:cs="KaiTi"/>
          <w:sz w:val="21"/>
          <w:szCs w:val="21"/>
          <w:spacing w:val="-31"/>
          <w:w w:val="94"/>
        </w:rPr>
        <w:t>须因时因地而异。①</w:t>
      </w:r>
    </w:p>
    <w:p>
      <w:pPr>
        <w:ind w:left="3730"/>
        <w:spacing w:before="284" w:line="212" w:lineRule="auto"/>
        <w:rPr>
          <w:rFonts w:ascii="Times New Roman" w:hAnsi="Times New Roman" w:eastAsia="Times New Roman" w:cs="Times New Roman"/>
          <w:sz w:val="21"/>
          <w:szCs w:val="21"/>
        </w:rPr>
      </w:pPr>
      <w:r>
        <w:rPr>
          <w:rFonts w:ascii="SimSun" w:hAnsi="SimSun" w:eastAsia="SimSun" w:cs="SimSun"/>
          <w:sz w:val="21"/>
          <w:szCs w:val="21"/>
          <w:spacing w:val="-6"/>
        </w:rPr>
        <w:t>—海史密斯</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6"/>
        </w:rPr>
        <w:t>(Jim Highsmith)</w:t>
      </w:r>
    </w:p>
    <w:p>
      <w:pPr>
        <w:ind w:right="1551"/>
        <w:spacing w:before="163" w:line="334" w:lineRule="auto"/>
        <w:rPr>
          <w:rFonts w:ascii="SimSun" w:hAnsi="SimSun" w:eastAsia="SimSun" w:cs="SimSun"/>
          <w:sz w:val="21"/>
          <w:szCs w:val="21"/>
        </w:rPr>
      </w:pPr>
      <w:r>
        <w:rPr>
          <w:rFonts w:ascii="SimSun" w:hAnsi="SimSun" w:eastAsia="SimSun" w:cs="SimSun"/>
          <w:sz w:val="21"/>
          <w:szCs w:val="21"/>
          <w:spacing w:val="3"/>
        </w:rPr>
        <w:t>无论是企业、非营利组织还是国家，组织的根本挑战都是一样的。中心</w:t>
      </w:r>
      <w:r>
        <w:rPr>
          <w:rFonts w:ascii="SimSun" w:hAnsi="SimSun" w:eastAsia="SimSun" w:cs="SimSun"/>
          <w:sz w:val="21"/>
          <w:szCs w:val="21"/>
        </w:rPr>
        <w:t xml:space="preserve"> </w:t>
      </w:r>
      <w:r>
        <w:rPr>
          <w:rFonts w:ascii="SimSun" w:hAnsi="SimSun" w:eastAsia="SimSun" w:cs="SimSun"/>
          <w:sz w:val="21"/>
          <w:szCs w:val="21"/>
          <w:spacing w:val="1"/>
        </w:rPr>
        <w:t>化配置很容易剥夺下级单位的自主权。另一方面，在去中心化配置中，</w:t>
      </w:r>
      <w:r>
        <w:rPr>
          <w:rFonts w:ascii="SimSun" w:hAnsi="SimSun" w:eastAsia="SimSun" w:cs="SimSun"/>
          <w:sz w:val="21"/>
          <w:szCs w:val="21"/>
          <w:spacing w:val="12"/>
        </w:rPr>
        <w:t xml:space="preserve"> </w:t>
      </w:r>
      <w:r>
        <w:rPr>
          <w:rFonts w:ascii="SimSun" w:hAnsi="SimSun" w:eastAsia="SimSun" w:cs="SimSun"/>
          <w:sz w:val="21"/>
          <w:szCs w:val="21"/>
          <w:spacing w:val="2"/>
        </w:rPr>
        <w:t>下级单位往往会小心翼翼地保卫他们局部层次的自主权。如果这种自卫</w:t>
      </w:r>
      <w:r>
        <w:rPr>
          <w:rFonts w:ascii="SimSun" w:hAnsi="SimSun" w:eastAsia="SimSun" w:cs="SimSun"/>
          <w:sz w:val="21"/>
          <w:szCs w:val="21"/>
          <w:spacing w:val="6"/>
        </w:rPr>
        <w:t xml:space="preserve"> </w:t>
      </w:r>
      <w:r>
        <w:rPr>
          <w:rFonts w:ascii="SimSun" w:hAnsi="SimSun" w:eastAsia="SimSun" w:cs="SimSun"/>
          <w:sz w:val="21"/>
          <w:szCs w:val="21"/>
          <w:spacing w:val="10"/>
        </w:rPr>
        <w:t>意识使得各单位间的协调行动成为问题，久而久之，这些单位就成为</w:t>
      </w:r>
      <w:r>
        <w:rPr>
          <w:rFonts w:ascii="SimSun" w:hAnsi="SimSun" w:eastAsia="SimSun" w:cs="SimSun"/>
          <w:sz w:val="21"/>
          <w:szCs w:val="21"/>
        </w:rPr>
        <w:t xml:space="preserve"> </w:t>
      </w:r>
      <w:r>
        <w:rPr>
          <w:rFonts w:ascii="SimSun" w:hAnsi="SimSun" w:eastAsia="SimSun" w:cs="SimSun"/>
          <w:sz w:val="21"/>
          <w:szCs w:val="21"/>
          <w:spacing w:val="3"/>
        </w:rPr>
        <w:t>了“竖井”。很明显，组织的选择应该是因地制宜的，没有一刀切</w:t>
      </w:r>
      <w:r>
        <w:rPr>
          <w:rFonts w:ascii="SimSun" w:hAnsi="SimSun" w:eastAsia="SimSun" w:cs="SimSun"/>
          <w:sz w:val="21"/>
          <w:szCs w:val="21"/>
          <w:spacing w:val="2"/>
        </w:rPr>
        <w:t>的办</w:t>
      </w:r>
      <w:r>
        <w:rPr>
          <w:rFonts w:ascii="SimSun" w:hAnsi="SimSun" w:eastAsia="SimSun" w:cs="SimSun"/>
          <w:sz w:val="21"/>
          <w:szCs w:val="21"/>
        </w:rPr>
        <w:t xml:space="preserve"> </w:t>
      </w:r>
      <w:r>
        <w:rPr>
          <w:rFonts w:ascii="SimSun" w:hAnsi="SimSun" w:eastAsia="SimSun" w:cs="SimSun"/>
          <w:sz w:val="21"/>
          <w:szCs w:val="21"/>
          <w:spacing w:val="-2"/>
        </w:rPr>
        <w:t>法。而且，对一个组织来说，</w:t>
      </w:r>
      <w:r>
        <w:rPr>
          <w:rFonts w:ascii="SimSun" w:hAnsi="SimSun" w:eastAsia="SimSun" w:cs="SimSun"/>
          <w:sz w:val="21"/>
          <w:szCs w:val="21"/>
          <w:spacing w:val="62"/>
        </w:rPr>
        <w:t xml:space="preserve"> </w:t>
      </w:r>
      <w:r>
        <w:rPr>
          <w:rFonts w:ascii="SimSun" w:hAnsi="SimSun" w:eastAsia="SimSun" w:cs="SimSun"/>
          <w:sz w:val="21"/>
          <w:szCs w:val="21"/>
          <w:spacing w:val="-2"/>
        </w:rPr>
        <w:t>一个办法也并不总是可</w:t>
      </w:r>
      <w:r>
        <w:rPr>
          <w:rFonts w:ascii="SimSun" w:hAnsi="SimSun" w:eastAsia="SimSun" w:cs="SimSun"/>
          <w:sz w:val="21"/>
          <w:szCs w:val="21"/>
          <w:spacing w:val="-3"/>
        </w:rPr>
        <w:t>行的，所以这一点</w:t>
      </w:r>
    </w:p>
    <w:p>
      <w:pPr>
        <w:spacing w:line="219" w:lineRule="auto"/>
        <w:rPr>
          <w:rFonts w:ascii="SimSun" w:hAnsi="SimSun" w:eastAsia="SimSun" w:cs="SimSun"/>
          <w:sz w:val="21"/>
          <w:szCs w:val="21"/>
        </w:rPr>
      </w:pPr>
      <w:r>
        <w:rPr>
          <w:rFonts w:ascii="SimSun" w:hAnsi="SimSun" w:eastAsia="SimSun" w:cs="SimSun"/>
          <w:sz w:val="21"/>
          <w:szCs w:val="21"/>
          <w:spacing w:val="-4"/>
        </w:rPr>
        <w:t>并不是那么显而易见。</w:t>
      </w:r>
    </w:p>
    <w:p>
      <w:pPr>
        <w:pStyle w:val="BodyText"/>
        <w:spacing w:line="290" w:lineRule="auto"/>
        <w:rPr/>
      </w:pPr>
      <w:r/>
    </w:p>
    <w:p>
      <w:pPr>
        <w:ind w:right="1556"/>
        <w:spacing w:before="68" w:line="334" w:lineRule="auto"/>
        <w:rPr>
          <w:rFonts w:ascii="SimSun" w:hAnsi="SimSun" w:eastAsia="SimSun" w:cs="SimSun"/>
          <w:sz w:val="21"/>
          <w:szCs w:val="21"/>
        </w:rPr>
      </w:pPr>
      <w:r>
        <w:rPr>
          <w:rFonts w:ascii="SimSun" w:hAnsi="SimSun" w:eastAsia="SimSun" w:cs="SimSun"/>
          <w:sz w:val="21"/>
          <w:szCs w:val="21"/>
          <w:spacing w:val="10"/>
        </w:rPr>
        <w:t>例如，采用独立、自主的(去中心化)方式投入</w:t>
      </w:r>
      <w:r>
        <w:rPr>
          <w:rFonts w:ascii="SimSun" w:hAnsi="SimSun" w:eastAsia="SimSun" w:cs="SimSun"/>
          <w:sz w:val="21"/>
          <w:szCs w:val="21"/>
          <w:spacing w:val="9"/>
        </w:rPr>
        <w:t>开发新产品，直到它在</w:t>
      </w:r>
      <w:r>
        <w:rPr>
          <w:rFonts w:ascii="SimSun" w:hAnsi="SimSun" w:eastAsia="SimSun" w:cs="SimSun"/>
          <w:sz w:val="21"/>
          <w:szCs w:val="21"/>
        </w:rPr>
        <w:t xml:space="preserve"> </w:t>
      </w:r>
      <w:r>
        <w:rPr>
          <w:rFonts w:ascii="SimSun" w:hAnsi="SimSun" w:eastAsia="SimSun" w:cs="SimSun"/>
          <w:sz w:val="21"/>
          <w:szCs w:val="21"/>
          <w:spacing w:val="5"/>
        </w:rPr>
        <w:t>市场上达到一定的成熟度(第一阶段成功),这</w:t>
      </w:r>
      <w:r>
        <w:rPr>
          <w:rFonts w:ascii="SimSun" w:hAnsi="SimSun" w:eastAsia="SimSun" w:cs="SimSun"/>
          <w:sz w:val="21"/>
          <w:szCs w:val="21"/>
          <w:spacing w:val="4"/>
        </w:rPr>
        <w:t>样做是有意义的。随后，</w:t>
      </w:r>
      <w:r>
        <w:rPr>
          <w:rFonts w:ascii="SimSun" w:hAnsi="SimSun" w:eastAsia="SimSun" w:cs="SimSun"/>
          <w:sz w:val="21"/>
          <w:szCs w:val="21"/>
        </w:rPr>
        <w:t xml:space="preserve"> </w:t>
      </w:r>
      <w:r>
        <w:rPr>
          <w:rFonts w:ascii="SimSun" w:hAnsi="SimSun" w:eastAsia="SimSun" w:cs="SimSun"/>
          <w:sz w:val="21"/>
          <w:szCs w:val="21"/>
          <w:spacing w:val="3"/>
        </w:rPr>
        <w:t>市场和销售等职能可能会部分中心化，以实现与其他产品的协</w:t>
      </w:r>
      <w:r>
        <w:rPr>
          <w:rFonts w:ascii="SimSun" w:hAnsi="SimSun" w:eastAsia="SimSun" w:cs="SimSun"/>
          <w:sz w:val="21"/>
          <w:szCs w:val="21"/>
          <w:spacing w:val="2"/>
        </w:rPr>
        <w:t>同，并实</w:t>
      </w:r>
      <w:r>
        <w:rPr>
          <w:rFonts w:ascii="SimSun" w:hAnsi="SimSun" w:eastAsia="SimSun" w:cs="SimSun"/>
          <w:sz w:val="21"/>
          <w:szCs w:val="21"/>
        </w:rPr>
        <w:t xml:space="preserve"> </w:t>
      </w:r>
      <w:r>
        <w:rPr>
          <w:rFonts w:ascii="SimSun" w:hAnsi="SimSun" w:eastAsia="SimSun" w:cs="SimSun"/>
          <w:sz w:val="21"/>
          <w:szCs w:val="21"/>
          <w:spacing w:val="10"/>
        </w:rPr>
        <w:t>现消息层面的一致性(第二阶段成功)。从一开始就</w:t>
      </w:r>
      <w:r>
        <w:rPr>
          <w:rFonts w:ascii="SimSun" w:hAnsi="SimSun" w:eastAsia="SimSun" w:cs="SimSun"/>
          <w:sz w:val="21"/>
          <w:szCs w:val="21"/>
          <w:spacing w:val="9"/>
        </w:rPr>
        <w:t>为第二阶段的成功</w:t>
      </w:r>
    </w:p>
    <w:p>
      <w:pPr>
        <w:spacing w:before="1" w:line="218" w:lineRule="auto"/>
        <w:rPr>
          <w:rFonts w:ascii="SimSun" w:hAnsi="SimSun" w:eastAsia="SimSun" w:cs="SimSun"/>
          <w:sz w:val="21"/>
          <w:szCs w:val="21"/>
        </w:rPr>
      </w:pPr>
      <w:r>
        <w:rPr>
          <w:rFonts w:ascii="SimSun" w:hAnsi="SimSun" w:eastAsia="SimSun" w:cs="SimSun"/>
          <w:sz w:val="21"/>
          <w:szCs w:val="21"/>
          <w:spacing w:val="-4"/>
        </w:rPr>
        <w:t>而做设计，会引发风险，损害第一阶段的成功。</w:t>
      </w:r>
    </w:p>
    <w:p>
      <w:pPr>
        <w:pStyle w:val="BodyText"/>
        <w:spacing w:line="292" w:lineRule="auto"/>
        <w:rPr/>
      </w:pPr>
      <w:r/>
    </w:p>
    <w:p>
      <w:pPr>
        <w:ind w:right="1554"/>
        <w:spacing w:before="68" w:line="334" w:lineRule="auto"/>
        <w:rPr>
          <w:rFonts w:ascii="SimSun" w:hAnsi="SimSun" w:eastAsia="SimSun" w:cs="SimSun"/>
          <w:sz w:val="21"/>
          <w:szCs w:val="21"/>
        </w:rPr>
      </w:pPr>
      <w:r>
        <w:rPr>
          <w:rFonts w:ascii="SimSun" w:hAnsi="SimSun" w:eastAsia="SimSun" w:cs="SimSun"/>
          <w:sz w:val="21"/>
          <w:szCs w:val="21"/>
          <w:spacing w:val="3"/>
        </w:rPr>
        <w:t>如果认定自主权是一个理想的内驱力，那么就需要通过设计赋予</w:t>
      </w:r>
      <w:r>
        <w:rPr>
          <w:rFonts w:ascii="SimSun" w:hAnsi="SimSun" w:eastAsia="SimSun" w:cs="SimSun"/>
          <w:sz w:val="21"/>
          <w:szCs w:val="21"/>
          <w:spacing w:val="2"/>
        </w:rPr>
        <w:t>团队在</w:t>
      </w:r>
      <w:r>
        <w:rPr>
          <w:rFonts w:ascii="SimSun" w:hAnsi="SimSun" w:eastAsia="SimSun" w:cs="SimSun"/>
          <w:sz w:val="21"/>
          <w:szCs w:val="21"/>
        </w:rPr>
        <w:t xml:space="preserve"> </w:t>
      </w:r>
      <w:r>
        <w:rPr>
          <w:rFonts w:ascii="SimSun" w:hAnsi="SimSun" w:eastAsia="SimSun" w:cs="SimSun"/>
          <w:sz w:val="21"/>
          <w:szCs w:val="21"/>
          <w:spacing w:val="2"/>
        </w:rPr>
        <w:t>局部范围内充分的自主权。这意味着中心化配置不起作用。如此一来，</w:t>
      </w:r>
      <w:r>
        <w:rPr>
          <w:rFonts w:ascii="SimSun" w:hAnsi="SimSun" w:eastAsia="SimSun" w:cs="SimSun"/>
          <w:sz w:val="21"/>
          <w:szCs w:val="21"/>
          <w:spacing w:val="1"/>
        </w:rPr>
        <w:t xml:space="preserve"> </w:t>
      </w:r>
      <w:r>
        <w:rPr>
          <w:rFonts w:ascii="SimSun" w:hAnsi="SimSun" w:eastAsia="SimSun" w:cs="SimSun"/>
          <w:sz w:val="21"/>
          <w:szCs w:val="21"/>
          <w:spacing w:val="3"/>
        </w:rPr>
        <w:t>问题就变成了在什么维度实行多大程度的去中心化。产品</w:t>
      </w:r>
      <w:r>
        <w:rPr>
          <w:rFonts w:ascii="SimSun" w:hAnsi="SimSun" w:eastAsia="SimSun" w:cs="SimSun"/>
          <w:sz w:val="21"/>
          <w:szCs w:val="21"/>
          <w:spacing w:val="2"/>
        </w:rPr>
        <w:t>、业务线、地</w:t>
      </w:r>
      <w:r>
        <w:rPr>
          <w:rFonts w:ascii="SimSun" w:hAnsi="SimSun" w:eastAsia="SimSun" w:cs="SimSun"/>
          <w:sz w:val="21"/>
          <w:szCs w:val="21"/>
        </w:rPr>
        <w:t xml:space="preserve"> </w:t>
      </w:r>
      <w:r>
        <w:rPr>
          <w:rFonts w:ascii="SimSun" w:hAnsi="SimSun" w:eastAsia="SimSun" w:cs="SimSun"/>
          <w:sz w:val="21"/>
          <w:szCs w:val="21"/>
          <w:spacing w:val="10"/>
        </w:rPr>
        <w:t>区、职能等都是常见的维度。业务成果通常</w:t>
      </w:r>
      <w:r>
        <w:rPr>
          <w:rFonts w:ascii="SimSun" w:hAnsi="SimSun" w:eastAsia="SimSun" w:cs="SimSun"/>
          <w:sz w:val="21"/>
          <w:szCs w:val="21"/>
          <w:spacing w:val="9"/>
        </w:rPr>
        <w:t>先按产品(或者业务线)来</w:t>
      </w:r>
      <w:r>
        <w:rPr>
          <w:rFonts w:ascii="SimSun" w:hAnsi="SimSun" w:eastAsia="SimSun" w:cs="SimSun"/>
          <w:sz w:val="21"/>
          <w:szCs w:val="21"/>
        </w:rPr>
        <w:t xml:space="preserve"> </w:t>
      </w:r>
      <w:r>
        <w:rPr>
          <w:rFonts w:ascii="SimSun" w:hAnsi="SimSun" w:eastAsia="SimSun" w:cs="SimSun"/>
          <w:sz w:val="21"/>
          <w:szCs w:val="21"/>
          <w:spacing w:val="3"/>
        </w:rPr>
        <w:t>定义，然后再按地区进行划分。按照产品或地区去中心</w:t>
      </w:r>
      <w:r>
        <w:rPr>
          <w:rFonts w:ascii="SimSun" w:hAnsi="SimSun" w:eastAsia="SimSun" w:cs="SimSun"/>
          <w:sz w:val="21"/>
          <w:szCs w:val="21"/>
          <w:spacing w:val="2"/>
        </w:rPr>
        <w:t>化，通常还能保</w:t>
      </w:r>
      <w:r>
        <w:rPr>
          <w:rFonts w:ascii="SimSun" w:hAnsi="SimSun" w:eastAsia="SimSun" w:cs="SimSun"/>
          <w:sz w:val="21"/>
          <w:szCs w:val="21"/>
        </w:rPr>
        <w:t xml:space="preserve"> </w:t>
      </w:r>
      <w:r>
        <w:rPr>
          <w:rFonts w:ascii="SimSun" w:hAnsi="SimSun" w:eastAsia="SimSun" w:cs="SimSun"/>
          <w:sz w:val="21"/>
          <w:szCs w:val="21"/>
          <w:spacing w:val="6"/>
        </w:rPr>
        <w:t>持与业务成果的对齐。但另一方面，按职能的去中心化(例如市场、销</w:t>
      </w:r>
    </w:p>
    <w:p>
      <w:pPr>
        <w:spacing w:before="1" w:line="219" w:lineRule="auto"/>
        <w:rPr>
          <w:rFonts w:ascii="SimSun" w:hAnsi="SimSun" w:eastAsia="SimSun" w:cs="SimSun"/>
          <w:sz w:val="21"/>
          <w:szCs w:val="21"/>
        </w:rPr>
      </w:pPr>
      <w:r>
        <w:rPr>
          <w:rFonts w:ascii="SimSun" w:hAnsi="SimSun" w:eastAsia="SimSun" w:cs="SimSun"/>
          <w:sz w:val="21"/>
          <w:szCs w:val="21"/>
          <w:spacing w:val="6"/>
        </w:rPr>
        <w:t>售、产品开发、支持)则做不到与业务成果对齐，因为每个职能都只代</w:t>
      </w:r>
    </w:p>
    <w:p>
      <w:pPr>
        <w:spacing w:line="219" w:lineRule="auto"/>
        <w:sectPr>
          <w:pgSz w:w="9220" w:h="12790"/>
          <w:pgMar w:top="400" w:right="9" w:bottom="400" w:left="1049" w:header="0" w:footer="0" w:gutter="0"/>
        </w:sectPr>
        <w:rPr>
          <w:rFonts w:ascii="SimSun" w:hAnsi="SimSun" w:eastAsia="SimSun" w:cs="SimSun"/>
          <w:sz w:val="21"/>
          <w:szCs w:val="21"/>
        </w:rPr>
      </w:pPr>
    </w:p>
    <w:p>
      <w:pPr>
        <w:pStyle w:val="BodyText"/>
        <w:spacing w:line="293" w:lineRule="auto"/>
        <w:rPr/>
      </w:pPr>
      <w:r>
        <w:pict>
          <v:shape id="_x0000_s486" style="position:absolute;margin-left:43.148pt;margin-top:50.236pt;mso-position-vertical-relative:page;mso-position-horizontal-relative:page;width:30.65pt;height:14.65pt;z-index:25179852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13"/>
                    </w:rPr>
                    <w:t>第4章</w:t>
                  </w:r>
                </w:p>
              </w:txbxContent>
            </v:textbox>
          </v:shape>
        </w:pict>
      </w:r>
      <w:r/>
    </w:p>
    <w:p>
      <w:pPr>
        <w:pStyle w:val="BodyText"/>
        <w:spacing w:line="293" w:lineRule="auto"/>
        <w:rPr/>
      </w:pPr>
      <w:r/>
    </w:p>
    <w:p>
      <w:pPr>
        <w:spacing w:line="280" w:lineRule="exact"/>
        <w:rPr/>
      </w:pPr>
      <w:r>
        <w:rPr>
          <w:position w:val="-5"/>
        </w:rPr>
        <w:pict>
          <v:group id="_x0000_s488" style="mso-position-vertical-relative:line;mso-position-horizontal-relative:char;width:30.5pt;height:14pt;" filled="false" stroked="false" coordsize="610,280" coordorigin="0,0">
            <v:shape id="_x0000_s490" style="position:absolute;left:0;top:0;width:610;height:280;" filled="false" stroked="false" type="#_x0000_t75">
              <v:imagedata o:title="" r:id="rId154"/>
            </v:shape>
            <v:shape id="_x0000_s492" style="position:absolute;left:-20;top:-20;width:650;height:320;" filled="false" stroked="false" type="#_x0000_t202">
              <v:fill on="false"/>
              <v:stroke on="false"/>
              <v:path/>
              <v:imagedata o:title=""/>
              <o:lock v:ext="edit" aspectratio="false"/>
              <v:textbox inset="0mm,0mm,0mm,0mm">
                <w:txbxContent>
                  <w:p>
                    <w:pPr>
                      <w:ind w:left="179"/>
                      <w:spacing w:before="130" w:line="183" w:lineRule="auto"/>
                      <w:rPr>
                        <w:rFonts w:ascii="SimSun" w:hAnsi="SimSun" w:eastAsia="SimSun" w:cs="SimSun"/>
                        <w:sz w:val="17"/>
                        <w:szCs w:val="17"/>
                      </w:rPr>
                    </w:pPr>
                    <w:r>
                      <w:rPr>
                        <w:rFonts w:ascii="SimSun" w:hAnsi="SimSun" w:eastAsia="SimSun" w:cs="SimSun"/>
                        <w:sz w:val="17"/>
                        <w:szCs w:val="17"/>
                        <w:color w:val="FFFFFF"/>
                        <w:spacing w:val="-3"/>
                      </w:rPr>
                      <w:t>50</w:t>
                    </w:r>
                  </w:p>
                </w:txbxContent>
              </v:textbox>
            </v:shape>
          </v:group>
        </w:pict>
      </w:r>
    </w:p>
    <w:p>
      <w:pPr>
        <w:ind w:left="1399"/>
        <w:spacing w:before="278" w:line="380" w:lineRule="exact"/>
        <w:rPr>
          <w:rFonts w:ascii="SimSun" w:hAnsi="SimSun" w:eastAsia="SimSun" w:cs="SimSun"/>
          <w:sz w:val="21"/>
          <w:szCs w:val="21"/>
        </w:rPr>
      </w:pPr>
      <w:r>
        <w:rPr>
          <w:rFonts w:ascii="SimSun" w:hAnsi="SimSun" w:eastAsia="SimSun" w:cs="SimSun"/>
          <w:sz w:val="21"/>
          <w:szCs w:val="21"/>
          <w:spacing w:val="2"/>
          <w:position w:val="12"/>
        </w:rPr>
        <w:t>表实现成果的多个活动中的一个。因此，自主的产品或地区比自主的职</w:t>
      </w:r>
    </w:p>
    <w:p>
      <w:pPr>
        <w:ind w:left="1399"/>
        <w:spacing w:line="219" w:lineRule="auto"/>
        <w:rPr>
          <w:rFonts w:ascii="SimSun" w:hAnsi="SimSun" w:eastAsia="SimSun" w:cs="SimSun"/>
          <w:sz w:val="21"/>
          <w:szCs w:val="21"/>
        </w:rPr>
      </w:pPr>
      <w:r>
        <w:rPr>
          <w:rFonts w:ascii="SimSun" w:hAnsi="SimSun" w:eastAsia="SimSun" w:cs="SimSun"/>
          <w:sz w:val="21"/>
          <w:szCs w:val="21"/>
          <w:spacing w:val="-3"/>
        </w:rPr>
        <w:t>能要更好一些。自主的职能是造成竖井问题最常见的原因。</w:t>
      </w:r>
    </w:p>
    <w:p>
      <w:pPr>
        <w:pStyle w:val="BodyText"/>
        <w:spacing w:line="281" w:lineRule="auto"/>
        <w:rPr/>
      </w:pPr>
      <w:r/>
    </w:p>
    <w:p>
      <w:pPr>
        <w:pStyle w:val="BodyText"/>
        <w:spacing w:line="282" w:lineRule="auto"/>
        <w:rPr/>
      </w:pPr>
      <w:r/>
    </w:p>
    <w:p>
      <w:pPr>
        <w:ind w:left="1393"/>
        <w:spacing w:before="94" w:line="220" w:lineRule="auto"/>
        <w:outlineLvl w:val="0"/>
        <w:rPr>
          <w:rFonts w:ascii="SimSun" w:hAnsi="SimSun" w:eastAsia="SimSun" w:cs="SimSun"/>
          <w:sz w:val="29"/>
          <w:szCs w:val="29"/>
        </w:rPr>
      </w:pPr>
      <w:r>
        <w:rPr>
          <w:rFonts w:ascii="SimSun" w:hAnsi="SimSun" w:eastAsia="SimSun" w:cs="SimSun"/>
          <w:sz w:val="29"/>
          <w:szCs w:val="29"/>
          <w:b/>
          <w:bCs/>
          <w:spacing w:val="-19"/>
        </w:rPr>
        <w:t>4.3</w:t>
      </w:r>
      <w:r>
        <w:rPr>
          <w:rFonts w:ascii="SimSun" w:hAnsi="SimSun" w:eastAsia="SimSun" w:cs="SimSun"/>
          <w:sz w:val="29"/>
          <w:szCs w:val="29"/>
          <w:spacing w:val="110"/>
        </w:rPr>
        <w:t xml:space="preserve"> </w:t>
      </w:r>
      <w:r>
        <w:rPr>
          <w:rFonts w:ascii="SimSun" w:hAnsi="SimSun" w:eastAsia="SimSun" w:cs="SimSun"/>
          <w:sz w:val="29"/>
          <w:szCs w:val="29"/>
          <w:b/>
          <w:bCs/>
          <w:spacing w:val="-19"/>
        </w:rPr>
        <w:t>竖井</w:t>
      </w:r>
    </w:p>
    <w:p>
      <w:pPr>
        <w:pStyle w:val="BodyText"/>
        <w:spacing w:line="301" w:lineRule="auto"/>
        <w:rPr/>
      </w:pPr>
      <w:r/>
    </w:p>
    <w:p>
      <w:pPr>
        <w:ind w:left="1399" w:right="36"/>
        <w:spacing w:before="68" w:line="339" w:lineRule="auto"/>
        <w:rPr>
          <w:rFonts w:ascii="SimSun" w:hAnsi="SimSun" w:eastAsia="SimSun" w:cs="SimSun"/>
          <w:sz w:val="21"/>
          <w:szCs w:val="21"/>
        </w:rPr>
      </w:pPr>
      <w:r>
        <w:rPr>
          <w:rFonts w:ascii="SimSun" w:hAnsi="SimSun" w:eastAsia="SimSun" w:cs="SimSun"/>
          <w:sz w:val="21"/>
          <w:szCs w:val="21"/>
          <w:spacing w:val="3"/>
        </w:rPr>
        <w:t>竖井</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silo</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也译作“筒仓”)是去中心化误入歧途后的一种常见症状。</w:t>
      </w:r>
      <w:r>
        <w:rPr>
          <w:rFonts w:ascii="SimSun" w:hAnsi="SimSun" w:eastAsia="SimSun" w:cs="SimSun"/>
          <w:sz w:val="21"/>
          <w:szCs w:val="21"/>
        </w:rPr>
        <w:t xml:space="preserve"> </w:t>
      </w:r>
      <w:r>
        <w:rPr>
          <w:rFonts w:ascii="SimSun" w:hAnsi="SimSun" w:eastAsia="SimSun" w:cs="SimSun"/>
          <w:sz w:val="21"/>
          <w:szCs w:val="21"/>
          <w:spacing w:val="3"/>
        </w:rPr>
        <w:t>在日常英语中，“筒仓”是指用来存储谷物的</w:t>
      </w:r>
      <w:r>
        <w:rPr>
          <w:rFonts w:ascii="SimSun" w:hAnsi="SimSun" w:eastAsia="SimSun" w:cs="SimSun"/>
          <w:sz w:val="21"/>
          <w:szCs w:val="21"/>
          <w:spacing w:val="2"/>
        </w:rPr>
        <w:t>圆柱形塔，“竖井”是指</w:t>
      </w:r>
      <w:r>
        <w:rPr>
          <w:rFonts w:ascii="SimSun" w:hAnsi="SimSun" w:eastAsia="SimSun" w:cs="SimSun"/>
          <w:sz w:val="21"/>
          <w:szCs w:val="21"/>
        </w:rPr>
        <w:t xml:space="preserve"> </w:t>
      </w:r>
      <w:r>
        <w:rPr>
          <w:rFonts w:ascii="SimSun" w:hAnsi="SimSun" w:eastAsia="SimSun" w:cs="SimSun"/>
          <w:sz w:val="21"/>
          <w:szCs w:val="21"/>
          <w:spacing w:val="3"/>
        </w:rPr>
        <w:t>存放和发射弹道导弹的地下军事结构。两者</w:t>
      </w:r>
      <w:r>
        <w:rPr>
          <w:rFonts w:ascii="SimSun" w:hAnsi="SimSun" w:eastAsia="SimSun" w:cs="SimSun"/>
          <w:sz w:val="21"/>
          <w:szCs w:val="21"/>
          <w:spacing w:val="2"/>
        </w:rPr>
        <w:t>都是用来保护其内部，防范</w:t>
      </w:r>
      <w:r>
        <w:rPr>
          <w:rFonts w:ascii="SimSun" w:hAnsi="SimSun" w:eastAsia="SimSun" w:cs="SimSun"/>
          <w:sz w:val="21"/>
          <w:szCs w:val="21"/>
        </w:rPr>
        <w:t xml:space="preserve"> </w:t>
      </w:r>
      <w:r>
        <w:rPr>
          <w:rFonts w:ascii="SimSun" w:hAnsi="SimSun" w:eastAsia="SimSun" w:cs="SimSun"/>
          <w:sz w:val="21"/>
          <w:szCs w:val="21"/>
          <w:spacing w:val="2"/>
        </w:rPr>
        <w:t>入侵者</w:t>
      </w:r>
      <w:r>
        <w:rPr>
          <w:rFonts w:ascii="SimSun" w:hAnsi="SimSun" w:eastAsia="SimSun" w:cs="SimSun"/>
          <w:sz w:val="21"/>
          <w:szCs w:val="21"/>
          <w:spacing w:val="-98"/>
        </w:rPr>
        <w:t xml:space="preserve"> </w:t>
      </w:r>
      <w:r>
        <w:rPr>
          <w:rFonts w:ascii="SimSun" w:hAnsi="SimSun" w:eastAsia="SimSun" w:cs="SimSun"/>
          <w:sz w:val="21"/>
          <w:szCs w:val="21"/>
          <w:u w:val="single" w:color="auto"/>
          <w:spacing w:val="2"/>
        </w:rPr>
        <w:t xml:space="preserve">    </w:t>
      </w:r>
      <w:r>
        <w:rPr>
          <w:rFonts w:ascii="SimSun" w:hAnsi="SimSun" w:eastAsia="SimSun" w:cs="SimSun"/>
          <w:sz w:val="21"/>
          <w:szCs w:val="21"/>
          <w:spacing w:val="-73"/>
        </w:rPr>
        <w:t xml:space="preserve"> </w:t>
      </w:r>
      <w:r>
        <w:rPr>
          <w:rFonts w:ascii="SimSun" w:hAnsi="SimSun" w:eastAsia="SimSun" w:cs="SimSun"/>
          <w:sz w:val="21"/>
          <w:szCs w:val="21"/>
          <w:spacing w:val="2"/>
        </w:rPr>
        <w:t>无论害虫、天气还是敌人。在企业词汇表中，这个词指代的</w:t>
      </w:r>
    </w:p>
    <w:p>
      <w:pPr>
        <w:ind w:left="1399"/>
        <w:spacing w:line="219" w:lineRule="auto"/>
        <w:rPr>
          <w:rFonts w:ascii="SimSun" w:hAnsi="SimSun" w:eastAsia="SimSun" w:cs="SimSun"/>
          <w:sz w:val="21"/>
          <w:szCs w:val="21"/>
        </w:rPr>
      </w:pPr>
      <w:r>
        <w:rPr>
          <w:rFonts w:ascii="SimSun" w:hAnsi="SimSun" w:eastAsia="SimSun" w:cs="SimSun"/>
          <w:sz w:val="21"/>
          <w:szCs w:val="21"/>
          <w:spacing w:val="-7"/>
        </w:rPr>
        <w:t>是呈现下列特征的组织单元：</w:t>
      </w:r>
    </w:p>
    <w:p>
      <w:pPr>
        <w:pStyle w:val="BodyText"/>
        <w:spacing w:line="282" w:lineRule="auto"/>
        <w:rPr/>
      </w:pPr>
      <w:r/>
    </w:p>
    <w:p>
      <w:pPr>
        <w:ind w:left="2249"/>
        <w:spacing w:before="69" w:line="390" w:lineRule="exact"/>
        <w:rPr>
          <w:rFonts w:ascii="KaiTi" w:hAnsi="KaiTi" w:eastAsia="KaiTi" w:cs="KaiTi"/>
          <w:sz w:val="21"/>
          <w:szCs w:val="21"/>
        </w:rPr>
      </w:pPr>
      <w:r>
        <w:rPr>
          <w:rFonts w:ascii="KaiTi" w:hAnsi="KaiTi" w:eastAsia="KaiTi" w:cs="KaiTi"/>
          <w:sz w:val="21"/>
          <w:szCs w:val="21"/>
          <w:spacing w:val="16"/>
          <w:position w:val="13"/>
        </w:rPr>
        <w:t>组织竖井是指这样的单元(例如，团队、部门):它们倾</w:t>
      </w:r>
    </w:p>
    <w:p>
      <w:pPr>
        <w:ind w:left="1820"/>
        <w:spacing w:line="220" w:lineRule="auto"/>
        <w:rPr>
          <w:rFonts w:ascii="KaiTi" w:hAnsi="KaiTi" w:eastAsia="KaiTi" w:cs="KaiTi"/>
          <w:sz w:val="21"/>
          <w:szCs w:val="21"/>
        </w:rPr>
      </w:pPr>
      <w:r>
        <w:rPr>
          <w:rFonts w:ascii="KaiTi" w:hAnsi="KaiTi" w:eastAsia="KaiTi" w:cs="KaiTi"/>
          <w:sz w:val="21"/>
          <w:szCs w:val="21"/>
          <w:spacing w:val="-4"/>
        </w:rPr>
        <w:t>向于保护自己，而不是与其他单元和谐相处。</w:t>
      </w:r>
    </w:p>
    <w:p>
      <w:pPr>
        <w:pStyle w:val="BodyText"/>
        <w:spacing w:line="287" w:lineRule="auto"/>
        <w:rPr/>
      </w:pPr>
      <w:r/>
    </w:p>
    <w:p>
      <w:pPr>
        <w:ind w:left="1399" w:right="62"/>
        <w:spacing w:before="69" w:line="334" w:lineRule="auto"/>
        <w:jc w:val="both"/>
        <w:rPr>
          <w:rFonts w:ascii="SimSun" w:hAnsi="SimSun" w:eastAsia="SimSun" w:cs="SimSun"/>
          <w:sz w:val="21"/>
          <w:szCs w:val="21"/>
        </w:rPr>
      </w:pPr>
      <w:r>
        <w:rPr>
          <w:rFonts w:ascii="SimSun" w:hAnsi="SimSun" w:eastAsia="SimSun" w:cs="SimSun"/>
          <w:sz w:val="21"/>
          <w:szCs w:val="21"/>
          <w:spacing w:val="2"/>
        </w:rPr>
        <w:t>本书主要是关于以自主为导向的组织设计，而竖井就是错位、失控的自</w:t>
      </w:r>
      <w:r>
        <w:rPr>
          <w:rFonts w:ascii="SimSun" w:hAnsi="SimSun" w:eastAsia="SimSun" w:cs="SimSun"/>
          <w:sz w:val="21"/>
          <w:szCs w:val="21"/>
          <w:spacing w:val="12"/>
        </w:rPr>
        <w:t xml:space="preserve"> </w:t>
      </w:r>
      <w:r>
        <w:rPr>
          <w:rFonts w:ascii="SimSun" w:hAnsi="SimSun" w:eastAsia="SimSun" w:cs="SimSun"/>
          <w:sz w:val="21"/>
          <w:szCs w:val="21"/>
          <w:spacing w:val="2"/>
        </w:rPr>
        <w:t>主案例。竖井出现在组织的不同层级，形成各种不同的内部边界。这里</w:t>
      </w:r>
    </w:p>
    <w:p>
      <w:pPr>
        <w:ind w:left="1399"/>
        <w:spacing w:line="219" w:lineRule="auto"/>
        <w:rPr>
          <w:rFonts w:ascii="SimSun" w:hAnsi="SimSun" w:eastAsia="SimSun" w:cs="SimSun"/>
          <w:sz w:val="21"/>
          <w:szCs w:val="21"/>
        </w:rPr>
      </w:pPr>
      <w:r>
        <w:rPr>
          <w:rFonts w:ascii="SimSun" w:hAnsi="SimSun" w:eastAsia="SimSun" w:cs="SimSun"/>
          <w:sz w:val="21"/>
          <w:szCs w:val="21"/>
          <w:spacing w:val="-4"/>
        </w:rPr>
        <w:t>有一些高层次竖井的例子。</w:t>
      </w:r>
    </w:p>
    <w:p>
      <w:pPr>
        <w:pStyle w:val="BodyText"/>
        <w:spacing w:line="276" w:lineRule="auto"/>
        <w:rPr/>
      </w:pPr>
      <w:r/>
    </w:p>
    <w:p>
      <w:pPr>
        <w:ind w:left="1819" w:right="17" w:hanging="420"/>
        <w:spacing w:before="69" w:line="283"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52"/>
        </w:rPr>
        <w:t xml:space="preserve">  </w:t>
      </w:r>
      <w:r>
        <w:rPr>
          <w:rFonts w:ascii="SimHei" w:hAnsi="SimHei" w:eastAsia="SimHei" w:cs="SimHei"/>
          <w:sz w:val="21"/>
          <w:szCs w:val="21"/>
          <w:b/>
          <w:bCs/>
          <w:spacing w:val="-2"/>
        </w:rPr>
        <w:t>职能竖井：</w:t>
      </w:r>
      <w:r>
        <w:rPr>
          <w:rFonts w:ascii="SimHei" w:hAnsi="SimHei" w:eastAsia="SimHei" w:cs="SimHei"/>
          <w:sz w:val="21"/>
          <w:szCs w:val="21"/>
          <w:spacing w:val="-2"/>
        </w:rPr>
        <w:t>销售与市场营销之间无沟通。声名狼藉的“业务与</w:t>
      </w:r>
      <w:r>
        <w:rPr>
          <w:rFonts w:ascii="SimSun" w:hAnsi="SimSun" w:eastAsia="SimSun" w:cs="SimSun"/>
          <w:sz w:val="21"/>
          <w:szCs w:val="21"/>
          <w:spacing w:val="-2"/>
        </w:rPr>
        <w:t>IT</w:t>
      </w:r>
      <w:r>
        <w:rPr>
          <w:rFonts w:ascii="SimSun" w:hAnsi="SimSun" w:eastAsia="SimSun" w:cs="SimSun"/>
          <w:sz w:val="21"/>
          <w:szCs w:val="21"/>
          <w:spacing w:val="-35"/>
        </w:rPr>
        <w:t xml:space="preserve"> </w:t>
      </w:r>
      <w:r>
        <w:rPr>
          <w:rFonts w:ascii="SimSun" w:hAnsi="SimSun" w:eastAsia="SimSun" w:cs="SimSun"/>
          <w:sz w:val="21"/>
          <w:szCs w:val="21"/>
          <w:spacing w:val="-2"/>
        </w:rPr>
        <w:t>的</w:t>
      </w:r>
      <w:r>
        <w:rPr>
          <w:rFonts w:ascii="SimSun" w:hAnsi="SimSun" w:eastAsia="SimSun" w:cs="SimSun"/>
          <w:sz w:val="21"/>
          <w:szCs w:val="21"/>
        </w:rPr>
        <w:t xml:space="preserve"> </w:t>
      </w:r>
      <w:r>
        <w:rPr>
          <w:rFonts w:ascii="SimHei" w:hAnsi="SimHei" w:eastAsia="SimHei" w:cs="SimHei"/>
          <w:sz w:val="21"/>
          <w:szCs w:val="21"/>
          <w:spacing w:val="-2"/>
        </w:rPr>
        <w:t>鸿沟”正是业务竖井和</w:t>
      </w:r>
      <w:r>
        <w:rPr>
          <w:rFonts w:ascii="SimSun" w:hAnsi="SimSun" w:eastAsia="SimSun" w:cs="SimSun"/>
          <w:sz w:val="21"/>
          <w:szCs w:val="21"/>
          <w:spacing w:val="-2"/>
        </w:rPr>
        <w:t>IT</w:t>
      </w:r>
      <w:r>
        <w:rPr>
          <w:rFonts w:ascii="SimSun" w:hAnsi="SimSun" w:eastAsia="SimSun" w:cs="SimSun"/>
          <w:sz w:val="21"/>
          <w:szCs w:val="21"/>
          <w:spacing w:val="-29"/>
        </w:rPr>
        <w:t xml:space="preserve"> </w:t>
      </w:r>
      <w:r>
        <w:rPr>
          <w:rFonts w:ascii="SimHei" w:hAnsi="SimHei" w:eastAsia="SimHei" w:cs="SimHei"/>
          <w:sz w:val="21"/>
          <w:szCs w:val="21"/>
          <w:spacing w:val="-2"/>
        </w:rPr>
        <w:t>竖井的表征。</w:t>
      </w:r>
    </w:p>
    <w:p>
      <w:pPr>
        <w:ind w:left="1500"/>
        <w:spacing w:before="247" w:line="221"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8"/>
        </w:rPr>
        <w:t xml:space="preserve">  </w:t>
      </w:r>
      <w:r>
        <w:rPr>
          <w:rFonts w:ascii="SimHei" w:hAnsi="SimHei" w:eastAsia="SimHei" w:cs="SimHei"/>
          <w:sz w:val="21"/>
          <w:szCs w:val="21"/>
          <w:b/>
          <w:bCs/>
          <w:spacing w:val="-8"/>
        </w:rPr>
        <w:t>区域竖井：</w:t>
      </w:r>
      <w:r>
        <w:rPr>
          <w:rFonts w:ascii="SimHei" w:hAnsi="SimHei" w:eastAsia="SimHei" w:cs="SimHei"/>
          <w:sz w:val="21"/>
          <w:szCs w:val="21"/>
          <w:spacing w:val="-8"/>
        </w:rPr>
        <w:t xml:space="preserve"> </w:t>
      </w:r>
      <w:r>
        <w:rPr>
          <w:rFonts w:ascii="SimHei" w:hAnsi="SimHei" w:eastAsia="SimHei" w:cs="SimHei"/>
          <w:sz w:val="21"/>
          <w:szCs w:val="21"/>
          <w:spacing w:val="-8"/>
        </w:rPr>
        <w:t>欧洲销售与北美销售就谁该来支持洲际交易发生争吵。</w:t>
      </w:r>
    </w:p>
    <w:p>
      <w:pPr>
        <w:ind w:left="1819" w:hanging="420"/>
        <w:spacing w:before="221" w:line="297"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50"/>
        </w:rPr>
        <w:t xml:space="preserve">  </w:t>
      </w:r>
      <w:r>
        <w:rPr>
          <w:rFonts w:ascii="SimHei" w:hAnsi="SimHei" w:eastAsia="SimHei" w:cs="SimHei"/>
          <w:sz w:val="21"/>
          <w:szCs w:val="21"/>
          <w:b/>
          <w:bCs/>
          <w:spacing w:val="1"/>
        </w:rPr>
        <w:t>产品竖井：</w:t>
      </w:r>
      <w:r>
        <w:rPr>
          <w:rFonts w:ascii="SimHei" w:hAnsi="SimHei" w:eastAsia="SimHei" w:cs="SimHei"/>
          <w:sz w:val="21"/>
          <w:szCs w:val="21"/>
          <w:spacing w:val="1"/>
        </w:rPr>
        <w:t>销售人员开展交叉销售的尝试会因产品之间整合不够而</w:t>
      </w:r>
      <w:r>
        <w:rPr>
          <w:rFonts w:ascii="SimHei" w:hAnsi="SimHei" w:eastAsia="SimHei" w:cs="SimHei"/>
          <w:sz w:val="21"/>
          <w:szCs w:val="21"/>
        </w:rPr>
        <w:t xml:space="preserve"> </w:t>
      </w:r>
      <w:r>
        <w:rPr>
          <w:rFonts w:ascii="SimHei" w:hAnsi="SimHei" w:eastAsia="SimHei" w:cs="SimHei"/>
          <w:sz w:val="21"/>
          <w:szCs w:val="21"/>
          <w:spacing w:val="3"/>
        </w:rPr>
        <w:t>持续受挫。市场营销在信息传递和品牌一致性上的努力会受到自己</w:t>
      </w:r>
      <w:r>
        <w:rPr>
          <w:rFonts w:ascii="SimHei" w:hAnsi="SimHei" w:eastAsia="SimHei" w:cs="SimHei"/>
          <w:sz w:val="21"/>
          <w:szCs w:val="21"/>
          <w:spacing w:val="14"/>
        </w:rPr>
        <w:t xml:space="preserve"> </w:t>
      </w:r>
      <w:r>
        <w:rPr>
          <w:rFonts w:ascii="SimHei" w:hAnsi="SimHei" w:eastAsia="SimHei" w:cs="SimHei"/>
          <w:sz w:val="21"/>
          <w:szCs w:val="21"/>
          <w:spacing w:val="-5"/>
        </w:rPr>
        <w:t>有想法的产品团队的阻挠。</w:t>
      </w:r>
    </w:p>
    <w:p>
      <w:pPr>
        <w:ind w:left="1399" w:right="63"/>
        <w:spacing w:before="268" w:line="325" w:lineRule="auto"/>
        <w:jc w:val="both"/>
        <w:rPr>
          <w:rFonts w:ascii="SimSun" w:hAnsi="SimSun" w:eastAsia="SimSun" w:cs="SimSun"/>
          <w:sz w:val="21"/>
          <w:szCs w:val="21"/>
        </w:rPr>
      </w:pPr>
      <w:r>
        <w:rPr>
          <w:rFonts w:ascii="SimSun" w:hAnsi="SimSun" w:eastAsia="SimSun" w:cs="SimSun"/>
          <w:sz w:val="21"/>
          <w:szCs w:val="21"/>
          <w:spacing w:val="2"/>
        </w:rPr>
        <w:t>一些竖井比其他更糟糕一些。例如，职能竖井就比区域竖井和产品竖井</w:t>
      </w:r>
      <w:r>
        <w:rPr>
          <w:rFonts w:ascii="SimSun" w:hAnsi="SimSun" w:eastAsia="SimSun" w:cs="SimSun"/>
          <w:sz w:val="21"/>
          <w:szCs w:val="21"/>
          <w:spacing w:val="16"/>
        </w:rPr>
        <w:t xml:space="preserve"> </w:t>
      </w:r>
      <w:r>
        <w:rPr>
          <w:rFonts w:ascii="SimSun" w:hAnsi="SimSun" w:eastAsia="SimSun" w:cs="SimSun"/>
          <w:sz w:val="21"/>
          <w:szCs w:val="21"/>
          <w:spacing w:val="2"/>
        </w:rPr>
        <w:t>更糟糕：后者是按照成果进行组织的，至少能够独立为业务做贡献。运</w:t>
      </w:r>
    </w:p>
    <w:p>
      <w:pPr>
        <w:ind w:left="1399"/>
        <w:spacing w:before="1" w:line="219" w:lineRule="auto"/>
        <w:rPr>
          <w:rFonts w:ascii="SimSun" w:hAnsi="SimSun" w:eastAsia="SimSun" w:cs="SimSun"/>
          <w:sz w:val="21"/>
          <w:szCs w:val="21"/>
        </w:rPr>
      </w:pPr>
      <w:r>
        <w:rPr>
          <w:rFonts w:ascii="SimSun" w:hAnsi="SimSun" w:eastAsia="SimSun" w:cs="SimSun"/>
          <w:sz w:val="21"/>
          <w:szCs w:val="21"/>
        </w:rPr>
        <w:t>用这个框架，让我们再反思一下业务和</w:t>
      </w:r>
      <w:r>
        <w:rPr>
          <w:rFonts w:ascii="Times New Roman" w:hAnsi="Times New Roman" w:eastAsia="Times New Roman" w:cs="Times New Roman"/>
          <w:sz w:val="21"/>
          <w:szCs w:val="21"/>
        </w:rPr>
        <w:t>IT</w:t>
      </w:r>
      <w:r>
        <w:rPr>
          <w:rFonts w:ascii="SimSun" w:hAnsi="SimSun" w:eastAsia="SimSun" w:cs="SimSun"/>
          <w:sz w:val="21"/>
          <w:szCs w:val="21"/>
        </w:rPr>
        <w:t>。</w:t>
      </w:r>
    </w:p>
    <w:p>
      <w:pPr>
        <w:spacing w:line="219" w:lineRule="auto"/>
        <w:sectPr>
          <w:pgSz w:w="9220" w:h="12820"/>
          <w:pgMar w:top="400" w:right="1167" w:bottom="400" w:left="0" w:header="0" w:footer="0" w:gutter="0"/>
        </w:sectPr>
        <w:rPr>
          <w:rFonts w:ascii="SimSun" w:hAnsi="SimSun" w:eastAsia="SimSun" w:cs="SimSun"/>
          <w:sz w:val="21"/>
          <w:szCs w:val="21"/>
        </w:rPr>
      </w:pPr>
    </w:p>
    <w:p>
      <w:pPr>
        <w:pStyle w:val="BodyText"/>
        <w:spacing w:line="298" w:lineRule="auto"/>
        <w:rPr/>
      </w:pPr>
      <w:r>
        <w:pict>
          <v:shape id="_x0000_s494" style="position:absolute;margin-left:372.121pt;margin-top:52.6585pt;mso-position-vertical-relative:page;mso-position-horizontal-relative:page;width:35.55pt;height:12.2pt;z-index:251802624;"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b/>
                      <w:bCs/>
                      <w:spacing w:val="-4"/>
                    </w:rPr>
                    <w:t>上层建筑</w:t>
                  </w:r>
                </w:p>
              </w:txbxContent>
            </v:textbox>
          </v:shape>
        </w:pict>
      </w:r>
      <w:r/>
    </w:p>
    <w:p>
      <w:pPr>
        <w:pStyle w:val="BodyText"/>
        <w:spacing w:line="298" w:lineRule="auto"/>
        <w:rPr/>
      </w:pPr>
      <w:r/>
    </w:p>
    <w:p>
      <w:pPr>
        <w:ind w:firstLine="7420"/>
        <w:spacing w:line="270" w:lineRule="exact"/>
        <w:rPr/>
      </w:pPr>
      <w:r>
        <w:rPr>
          <w:position w:val="-5"/>
        </w:rPr>
        <w:pict>
          <v:group id="_x0000_s496" style="mso-position-vertical-relative:line;mso-position-horizontal-relative:char;width:36.5pt;height:13.5pt;" filled="false" stroked="false" coordsize="730,270" coordorigin="0,0">
            <v:shape id="_x0000_s498" style="position:absolute;left:0;top:0;width:730;height:270;" filled="false" stroked="false" type="#_x0000_t75">
              <v:imagedata o:title="" r:id="rId155"/>
            </v:shape>
            <v:shape id="_x0000_s500" style="position:absolute;left:-20;top:-20;width:770;height:310;" filled="false" stroked="false" type="#_x0000_t202">
              <v:fill on="false"/>
              <v:stroke on="false"/>
              <v:path/>
              <v:imagedata o:title=""/>
              <o:lock v:ext="edit" aspectratio="false"/>
              <v:textbox inset="0mm,0mm,0mm,0mm">
                <w:txbxContent>
                  <w:p>
                    <w:pPr>
                      <w:ind w:left="259"/>
                      <w:spacing w:before="129" w:line="184" w:lineRule="auto"/>
                      <w:rPr>
                        <w:rFonts w:ascii="SimSun" w:hAnsi="SimSun" w:eastAsia="SimSun" w:cs="SimSun"/>
                        <w:sz w:val="17"/>
                        <w:szCs w:val="17"/>
                      </w:rPr>
                    </w:pPr>
                    <w:r>
                      <w:rPr>
                        <w:rFonts w:ascii="SimSun" w:hAnsi="SimSun" w:eastAsia="SimSun" w:cs="SimSun"/>
                        <w:sz w:val="17"/>
                        <w:szCs w:val="17"/>
                        <w:color w:val="FFFFFF"/>
                        <w:spacing w:val="-3"/>
                      </w:rPr>
                      <w:t>51</w:t>
                    </w:r>
                  </w:p>
                </w:txbxContent>
              </v:textbox>
            </v:shape>
          </v:group>
        </w:pict>
      </w:r>
    </w:p>
    <w:p>
      <w:pPr>
        <w:pStyle w:val="BodyText"/>
        <w:rPr/>
      </w:pPr>
      <w:r/>
    </w:p>
    <w:p>
      <w:pPr>
        <w:ind w:left="2"/>
        <w:spacing w:before="72" w:line="221" w:lineRule="auto"/>
        <w:outlineLvl w:val="1"/>
        <w:rPr>
          <w:rFonts w:ascii="SimHei" w:hAnsi="SimHei" w:eastAsia="SimHei" w:cs="SimHei"/>
          <w:sz w:val="22"/>
          <w:szCs w:val="22"/>
        </w:rPr>
      </w:pPr>
      <w:bookmarkStart w:name="bookmark90" w:id="57"/>
      <w:bookmarkEnd w:id="57"/>
      <w:bookmarkStart w:name="bookmark91" w:id="58"/>
      <w:bookmarkEnd w:id="58"/>
      <w:bookmarkStart w:name="bookmark92" w:id="59"/>
      <w:bookmarkEnd w:id="59"/>
      <w:bookmarkStart w:name="bookmark93" w:id="60"/>
      <w:bookmarkEnd w:id="60"/>
      <w:r>
        <w:rPr>
          <w:rFonts w:ascii="SimHei" w:hAnsi="SimHei" w:eastAsia="SimHei" w:cs="SimHei"/>
          <w:sz w:val="22"/>
          <w:szCs w:val="22"/>
          <w:b/>
          <w:bCs/>
          <w:spacing w:val="-10"/>
        </w:rPr>
        <w:t>4.3.1</w:t>
      </w:r>
      <w:r>
        <w:rPr>
          <w:rFonts w:ascii="SimHei" w:hAnsi="SimHei" w:eastAsia="SimHei" w:cs="SimHei"/>
          <w:sz w:val="22"/>
          <w:szCs w:val="22"/>
          <w:spacing w:val="107"/>
        </w:rPr>
        <w:t xml:space="preserve"> </w:t>
      </w:r>
      <w:r>
        <w:rPr>
          <w:rFonts w:ascii="SimHei" w:hAnsi="SimHei" w:eastAsia="SimHei" w:cs="SimHei"/>
          <w:sz w:val="22"/>
          <w:szCs w:val="22"/>
          <w:b/>
          <w:bCs/>
          <w:spacing w:val="-10"/>
        </w:rPr>
        <w:t>业务-</w:t>
      </w:r>
      <w:r>
        <w:rPr>
          <w:rFonts w:ascii="SimSun" w:hAnsi="SimSun" w:eastAsia="SimSun" w:cs="SimSun"/>
          <w:sz w:val="22"/>
          <w:szCs w:val="22"/>
          <w:b/>
          <w:bCs/>
          <w:spacing w:val="-10"/>
        </w:rPr>
        <w:t>IT</w:t>
      </w:r>
      <w:r>
        <w:rPr>
          <w:rFonts w:ascii="SimHei" w:hAnsi="SimHei" w:eastAsia="SimHei" w:cs="SimHei"/>
          <w:sz w:val="22"/>
          <w:szCs w:val="22"/>
          <w:b/>
          <w:bCs/>
          <w:spacing w:val="-10"/>
        </w:rPr>
        <w:t>鸿沟</w:t>
      </w:r>
    </w:p>
    <w:p>
      <w:pPr>
        <w:ind w:right="1512"/>
        <w:spacing w:before="270" w:line="319" w:lineRule="auto"/>
        <w:rPr>
          <w:rFonts w:ascii="SimSun" w:hAnsi="SimSun" w:eastAsia="SimSun" w:cs="SimSun"/>
          <w:sz w:val="22"/>
          <w:szCs w:val="22"/>
        </w:rPr>
      </w:pPr>
      <w:r>
        <w:rPr>
          <w:rFonts w:ascii="Times New Roman" w:hAnsi="Times New Roman" w:eastAsia="Times New Roman" w:cs="Times New Roman"/>
          <w:sz w:val="22"/>
          <w:szCs w:val="22"/>
          <w:spacing w:val="-7"/>
        </w:rPr>
        <w:t>IT</w:t>
      </w:r>
      <w:r>
        <w:rPr>
          <w:rFonts w:ascii="SimSun" w:hAnsi="SimSun" w:eastAsia="SimSun" w:cs="SimSun"/>
          <w:sz w:val="22"/>
          <w:szCs w:val="22"/>
          <w:spacing w:val="-7"/>
        </w:rPr>
        <w:t>组织本身就是职能垂直架构，是潜在的竖井。它不是面向市场的，而</w:t>
      </w:r>
      <w:r>
        <w:rPr>
          <w:rFonts w:ascii="SimSun" w:hAnsi="SimSun" w:eastAsia="SimSun" w:cs="SimSun"/>
          <w:sz w:val="22"/>
          <w:szCs w:val="22"/>
          <w:spacing w:val="16"/>
        </w:rPr>
        <w:t xml:space="preserve"> </w:t>
      </w:r>
      <w:r>
        <w:rPr>
          <w:rFonts w:ascii="SimSun" w:hAnsi="SimSun" w:eastAsia="SimSun" w:cs="SimSun"/>
          <w:sz w:val="22"/>
          <w:szCs w:val="22"/>
          <w:spacing w:val="-9"/>
        </w:rPr>
        <w:t>且经常被视为成本中心，是用于支撑业务的。虽然这一观点有些道理， </w:t>
      </w:r>
      <w:r>
        <w:rPr>
          <w:rFonts w:ascii="SimSun" w:hAnsi="SimSun" w:eastAsia="SimSun" w:cs="SimSun"/>
          <w:sz w:val="22"/>
          <w:szCs w:val="22"/>
          <w:spacing w:val="-2"/>
        </w:rPr>
        <w:t>但对IT-B</w:t>
      </w:r>
      <w:r>
        <w:rPr>
          <w:rFonts w:ascii="SimSun" w:hAnsi="SimSun" w:eastAsia="SimSun" w:cs="SimSun"/>
          <w:sz w:val="22"/>
          <w:szCs w:val="22"/>
          <w:spacing w:val="-54"/>
        </w:rPr>
        <w:t xml:space="preserve"> </w:t>
      </w:r>
      <w:r>
        <w:rPr>
          <w:rFonts w:ascii="SimSun" w:hAnsi="SimSun" w:eastAsia="SimSun" w:cs="SimSun"/>
          <w:sz w:val="22"/>
          <w:szCs w:val="22"/>
          <w:spacing w:val="-2"/>
        </w:rPr>
        <w:t>的工作却是有害的。只有当自建优于外购时，才会委托IT-B</w:t>
      </w:r>
      <w:r>
        <w:rPr>
          <w:rFonts w:ascii="SimSun" w:hAnsi="SimSun" w:eastAsia="SimSun" w:cs="SimSun"/>
          <w:sz w:val="22"/>
          <w:szCs w:val="22"/>
        </w:rPr>
        <w:t xml:space="preserve"> </w:t>
      </w:r>
      <w:r>
        <w:rPr>
          <w:rFonts w:ascii="SimSun" w:hAnsi="SimSun" w:eastAsia="SimSun" w:cs="SimSun"/>
          <w:sz w:val="22"/>
          <w:szCs w:val="22"/>
          <w:spacing w:val="4"/>
        </w:rPr>
        <w:t>团队来建系统。自建系统不仅需要考虑正确</w:t>
      </w:r>
      <w:r>
        <w:rPr>
          <w:rFonts w:ascii="SimSun" w:hAnsi="SimSun" w:eastAsia="SimSun" w:cs="SimSun"/>
          <w:sz w:val="22"/>
          <w:szCs w:val="22"/>
          <w:spacing w:val="3"/>
        </w:rPr>
        <w:t>地做事(怎么做),同样需</w:t>
      </w:r>
      <w:r>
        <w:rPr>
          <w:rFonts w:ascii="SimSun" w:hAnsi="SimSun" w:eastAsia="SimSun" w:cs="SimSun"/>
          <w:sz w:val="22"/>
          <w:szCs w:val="22"/>
        </w:rPr>
        <w:t xml:space="preserve"> </w:t>
      </w:r>
      <w:r>
        <w:rPr>
          <w:rFonts w:ascii="SimSun" w:hAnsi="SimSun" w:eastAsia="SimSun" w:cs="SimSun"/>
          <w:sz w:val="22"/>
          <w:szCs w:val="22"/>
          <w:spacing w:val="-2"/>
        </w:rPr>
        <w:t>要考虑做正确的事(做什么)。在软件开发这样的设计过程(第3.1</w:t>
      </w:r>
      <w:r>
        <w:rPr>
          <w:rFonts w:ascii="SimSun" w:hAnsi="SimSun" w:eastAsia="SimSun" w:cs="SimSun"/>
          <w:sz w:val="22"/>
          <w:szCs w:val="22"/>
          <w:spacing w:val="-3"/>
        </w:rPr>
        <w:t>.3节)</w:t>
      </w:r>
      <w:r>
        <w:rPr>
          <w:rFonts w:ascii="SimSun" w:hAnsi="SimSun" w:eastAsia="SimSun" w:cs="SimSun"/>
          <w:sz w:val="22"/>
          <w:szCs w:val="22"/>
        </w:rPr>
        <w:t xml:space="preserve"> </w:t>
      </w:r>
      <w:r>
        <w:rPr>
          <w:rFonts w:ascii="SimSun" w:hAnsi="SimSun" w:eastAsia="SimSun" w:cs="SimSun"/>
          <w:sz w:val="22"/>
          <w:szCs w:val="22"/>
          <w:spacing w:val="-7"/>
        </w:rPr>
        <w:t>中，“确定什么是正确的事”不是能在项目初期一次性完成的活动。它</w:t>
      </w:r>
      <w:r>
        <w:rPr>
          <w:rFonts w:ascii="SimSun" w:hAnsi="SimSun" w:eastAsia="SimSun" w:cs="SimSun"/>
          <w:sz w:val="22"/>
          <w:szCs w:val="22"/>
          <w:spacing w:val="1"/>
        </w:rPr>
        <w:t xml:space="preserve"> </w:t>
      </w:r>
      <w:r>
        <w:rPr>
          <w:rFonts w:ascii="SimSun" w:hAnsi="SimSun" w:eastAsia="SimSun" w:cs="SimSun"/>
          <w:sz w:val="22"/>
          <w:szCs w:val="22"/>
          <w:spacing w:val="-8"/>
        </w:rPr>
        <w:t>需要多次迭代，需要业务和IT</w:t>
      </w:r>
      <w:r>
        <w:rPr>
          <w:rFonts w:ascii="SimSun" w:hAnsi="SimSun" w:eastAsia="SimSun" w:cs="SimSun"/>
          <w:sz w:val="22"/>
          <w:szCs w:val="22"/>
          <w:spacing w:val="-59"/>
        </w:rPr>
        <w:t xml:space="preserve"> </w:t>
      </w:r>
      <w:r>
        <w:rPr>
          <w:rFonts w:ascii="SimSun" w:hAnsi="SimSun" w:eastAsia="SimSun" w:cs="SimSun"/>
          <w:sz w:val="22"/>
          <w:szCs w:val="22"/>
          <w:spacing w:val="-8"/>
        </w:rPr>
        <w:t>之间进行密集的、</w:t>
      </w:r>
      <w:r>
        <w:rPr>
          <w:rFonts w:ascii="SimSun" w:hAnsi="SimSun" w:eastAsia="SimSun" w:cs="SimSun"/>
          <w:sz w:val="22"/>
          <w:szCs w:val="22"/>
          <w:spacing w:val="-9"/>
        </w:rPr>
        <w:t>即兴的协作。“由利润</w:t>
      </w:r>
      <w:r>
        <w:rPr>
          <w:rFonts w:ascii="SimSun" w:hAnsi="SimSun" w:eastAsia="SimSun" w:cs="SimSun"/>
          <w:sz w:val="22"/>
          <w:szCs w:val="22"/>
        </w:rPr>
        <w:t xml:space="preserve"> </w:t>
      </w:r>
      <w:r>
        <w:rPr>
          <w:rFonts w:ascii="SimSun" w:hAnsi="SimSun" w:eastAsia="SimSun" w:cs="SimSun"/>
          <w:sz w:val="22"/>
          <w:szCs w:val="22"/>
          <w:spacing w:val="-7"/>
        </w:rPr>
        <w:t>中心对成本中心下命令”的想法是没用的，只会导致“业务不知道他们</w:t>
      </w:r>
    </w:p>
    <w:p>
      <w:pPr>
        <w:spacing w:line="219" w:lineRule="auto"/>
        <w:rPr>
          <w:rFonts w:ascii="SimSun" w:hAnsi="SimSun" w:eastAsia="SimSun" w:cs="SimSun"/>
          <w:sz w:val="22"/>
          <w:szCs w:val="22"/>
        </w:rPr>
      </w:pPr>
      <w:r>
        <w:rPr>
          <w:rFonts w:ascii="SimSun" w:hAnsi="SimSun" w:eastAsia="SimSun" w:cs="SimSun"/>
          <w:sz w:val="22"/>
          <w:szCs w:val="22"/>
          <w:spacing w:val="-10"/>
        </w:rPr>
        <w:t>想要什么”或“要是</w:t>
      </w:r>
      <w:r>
        <w:rPr>
          <w:rFonts w:ascii="Times New Roman" w:hAnsi="Times New Roman" w:eastAsia="Times New Roman" w:cs="Times New Roman"/>
          <w:sz w:val="22"/>
          <w:szCs w:val="22"/>
          <w:spacing w:val="-10"/>
        </w:rPr>
        <w:t>IT</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0"/>
        </w:rPr>
        <w:t>能按承诺交付就好了”此类的互相指责。</w:t>
      </w:r>
    </w:p>
    <w:p>
      <w:pPr>
        <w:pStyle w:val="BodyText"/>
        <w:spacing w:line="275" w:lineRule="auto"/>
        <w:rPr/>
      </w:pPr>
      <w:r/>
    </w:p>
    <w:p>
      <w:pPr>
        <w:ind w:right="1542"/>
        <w:spacing w:before="71" w:line="319" w:lineRule="auto"/>
        <w:jc w:val="both"/>
        <w:rPr>
          <w:rFonts w:ascii="SimSun" w:hAnsi="SimSun" w:eastAsia="SimSun" w:cs="SimSun"/>
          <w:sz w:val="22"/>
          <w:szCs w:val="22"/>
        </w:rPr>
      </w:pPr>
      <w:r>
        <w:rPr>
          <w:rFonts w:ascii="SimSun" w:hAnsi="SimSun" w:eastAsia="SimSun" w:cs="SimSun"/>
          <w:sz w:val="22"/>
          <w:szCs w:val="22"/>
          <w:spacing w:val="-8"/>
        </w:rPr>
        <w:t>在数字化转型的努力中，业务和</w:t>
      </w:r>
      <w:r>
        <w:rPr>
          <w:rFonts w:ascii="Times New Roman" w:hAnsi="Times New Roman" w:eastAsia="Times New Roman" w:cs="Times New Roman"/>
          <w:sz w:val="22"/>
          <w:szCs w:val="22"/>
          <w:spacing w:val="-8"/>
        </w:rPr>
        <w:t>IT </w:t>
      </w:r>
      <w:r>
        <w:rPr>
          <w:rFonts w:ascii="SimSun" w:hAnsi="SimSun" w:eastAsia="SimSun" w:cs="SimSun"/>
          <w:sz w:val="22"/>
          <w:szCs w:val="22"/>
          <w:spacing w:val="-8"/>
        </w:rPr>
        <w:t>也可能出现巨大的鸿沟。如果首席营</w:t>
      </w:r>
      <w:r>
        <w:rPr>
          <w:rFonts w:ascii="SimSun" w:hAnsi="SimSun" w:eastAsia="SimSun" w:cs="SimSun"/>
          <w:sz w:val="22"/>
          <w:szCs w:val="22"/>
          <w:spacing w:val="4"/>
        </w:rPr>
        <w:t xml:space="preserve"> </w:t>
      </w:r>
      <w:r>
        <w:rPr>
          <w:rFonts w:ascii="SimSun" w:hAnsi="SimSun" w:eastAsia="SimSun" w:cs="SimSun"/>
          <w:sz w:val="22"/>
          <w:szCs w:val="22"/>
          <w:spacing w:val="-6"/>
        </w:rPr>
        <w:t>销官(CMO)</w:t>
      </w:r>
      <w:r>
        <w:rPr>
          <w:rFonts w:ascii="SimSun" w:hAnsi="SimSun" w:eastAsia="SimSun" w:cs="SimSun"/>
          <w:sz w:val="22"/>
          <w:szCs w:val="22"/>
          <w:spacing w:val="28"/>
        </w:rPr>
        <w:t xml:space="preserve">  </w:t>
      </w:r>
      <w:r>
        <w:rPr>
          <w:rFonts w:ascii="SimSun" w:hAnsi="SimSun" w:eastAsia="SimSun" w:cs="SimSun"/>
          <w:sz w:val="22"/>
          <w:szCs w:val="22"/>
          <w:spacing w:val="-6"/>
        </w:rPr>
        <w:t>和首席信息官(CIO)</w:t>
      </w:r>
      <w:r>
        <w:rPr>
          <w:rFonts w:ascii="SimSun" w:hAnsi="SimSun" w:eastAsia="SimSun" w:cs="SimSun"/>
          <w:sz w:val="22"/>
          <w:szCs w:val="22"/>
          <w:spacing w:val="49"/>
        </w:rPr>
        <w:t xml:space="preserve"> </w:t>
      </w:r>
      <w:r>
        <w:rPr>
          <w:rFonts w:ascii="SimSun" w:hAnsi="SimSun" w:eastAsia="SimSun" w:cs="SimSun"/>
          <w:sz w:val="22"/>
          <w:szCs w:val="22"/>
          <w:spacing w:val="-6"/>
        </w:rPr>
        <w:t>不能</w:t>
      </w:r>
      <w:r>
        <w:rPr>
          <w:rFonts w:ascii="SimSun" w:hAnsi="SimSun" w:eastAsia="SimSun" w:cs="SimSun"/>
          <w:sz w:val="22"/>
          <w:szCs w:val="22"/>
          <w:spacing w:val="-7"/>
        </w:rPr>
        <w:t>很好地合作，就会催生一个“缝</w:t>
      </w:r>
      <w:r>
        <w:rPr>
          <w:rFonts w:ascii="SimSun" w:hAnsi="SimSun" w:eastAsia="SimSun" w:cs="SimSun"/>
          <w:sz w:val="22"/>
          <w:szCs w:val="22"/>
        </w:rPr>
        <w:t xml:space="preserve"> </w:t>
      </w:r>
      <w:r>
        <w:rPr>
          <w:rFonts w:ascii="SimSun" w:hAnsi="SimSun" w:eastAsia="SimSun" w:cs="SimSun"/>
          <w:sz w:val="22"/>
          <w:szCs w:val="22"/>
          <w:spacing w:val="-14"/>
        </w:rPr>
        <w:t>合”②式的数字化解决方案——缝合了社交媒体展示与移动应用，但缺乏</w:t>
      </w:r>
      <w:r>
        <w:rPr>
          <w:rFonts w:ascii="SimSun" w:hAnsi="SimSun" w:eastAsia="SimSun" w:cs="SimSun"/>
          <w:sz w:val="22"/>
          <w:szCs w:val="22"/>
          <w:spacing w:val="6"/>
        </w:rPr>
        <w:t xml:space="preserve"> </w:t>
      </w:r>
      <w:r>
        <w:rPr>
          <w:rFonts w:ascii="SimSun" w:hAnsi="SimSun" w:eastAsia="SimSun" w:cs="SimSun"/>
          <w:sz w:val="22"/>
          <w:szCs w:val="22"/>
          <w:spacing w:val="-4"/>
        </w:rPr>
        <w:t>数据集成。首席数字官</w:t>
      </w:r>
      <w:r>
        <w:rPr>
          <w:rFonts w:ascii="SimSun" w:hAnsi="SimSun" w:eastAsia="SimSun" w:cs="SimSun"/>
          <w:sz w:val="22"/>
          <w:szCs w:val="22"/>
          <w:spacing w:val="-15"/>
        </w:rPr>
        <w:t xml:space="preserve"> </w:t>
      </w:r>
      <w:r>
        <w:rPr>
          <w:rFonts w:ascii="Times New Roman" w:hAnsi="Times New Roman" w:eastAsia="Times New Roman" w:cs="Times New Roman"/>
          <w:sz w:val="22"/>
          <w:szCs w:val="22"/>
          <w:spacing w:val="-4"/>
        </w:rPr>
        <w:t>(CDO)</w:t>
      </w:r>
      <w:r>
        <w:rPr>
          <w:rFonts w:ascii="SimSun" w:hAnsi="SimSun" w:eastAsia="SimSun" w:cs="SimSun"/>
          <w:sz w:val="22"/>
          <w:szCs w:val="22"/>
          <w:spacing w:val="-4"/>
        </w:rPr>
        <w:t>③</w:t>
      </w:r>
      <w:r>
        <w:rPr>
          <w:rFonts w:ascii="SimSun" w:hAnsi="SimSun" w:eastAsia="SimSun" w:cs="SimSun"/>
          <w:sz w:val="22"/>
          <w:szCs w:val="22"/>
          <w:spacing w:val="-22"/>
        </w:rPr>
        <w:t xml:space="preserve"> </w:t>
      </w:r>
      <w:r>
        <w:rPr>
          <w:rFonts w:ascii="SimSun" w:hAnsi="SimSun" w:eastAsia="SimSun" w:cs="SimSun"/>
          <w:sz w:val="22"/>
          <w:szCs w:val="22"/>
          <w:spacing w:val="-4"/>
        </w:rPr>
        <w:t>角色的兴起就是试图将数字化营销和</w:t>
      </w:r>
      <w:r>
        <w:rPr>
          <w:rFonts w:ascii="SimSun" w:hAnsi="SimSun" w:eastAsia="SimSun" w:cs="SimSun"/>
          <w:sz w:val="22"/>
          <w:szCs w:val="22"/>
        </w:rPr>
        <w:t xml:space="preserve"> </w:t>
      </w:r>
      <w:r>
        <w:rPr>
          <w:rFonts w:ascii="SimSun" w:hAnsi="SimSun" w:eastAsia="SimSun" w:cs="SimSun"/>
          <w:sz w:val="22"/>
          <w:szCs w:val="22"/>
          <w:spacing w:val="-9"/>
        </w:rPr>
        <w:t>IT置于一名高管之下，借此来弥合这一鸿沟。但</w:t>
      </w:r>
      <w:r>
        <w:rPr>
          <w:rFonts w:ascii="SimSun" w:hAnsi="SimSun" w:eastAsia="SimSun" w:cs="SimSun"/>
          <w:sz w:val="22"/>
          <w:szCs w:val="22"/>
          <w:spacing w:val="-59"/>
        </w:rPr>
        <w:t xml:space="preserve"> </w:t>
      </w:r>
      <w:r>
        <w:rPr>
          <w:rFonts w:ascii="SimSun" w:hAnsi="SimSun" w:eastAsia="SimSun" w:cs="SimSun"/>
          <w:sz w:val="22"/>
          <w:szCs w:val="22"/>
          <w:spacing w:val="-9"/>
        </w:rPr>
        <w:t>CDO</w:t>
      </w:r>
      <w:r>
        <w:rPr>
          <w:rFonts w:ascii="SimSun" w:hAnsi="SimSun" w:eastAsia="SimSun" w:cs="SimSun"/>
          <w:sz w:val="22"/>
          <w:szCs w:val="22"/>
          <w:spacing w:val="37"/>
        </w:rPr>
        <w:t xml:space="preserve"> </w:t>
      </w:r>
      <w:r>
        <w:rPr>
          <w:rFonts w:ascii="SimSun" w:hAnsi="SimSun" w:eastAsia="SimSun" w:cs="SimSun"/>
          <w:sz w:val="22"/>
          <w:szCs w:val="22"/>
          <w:spacing w:val="-9"/>
        </w:rPr>
        <w:t>可能只</w:t>
      </w:r>
      <w:r>
        <w:rPr>
          <w:rFonts w:ascii="SimSun" w:hAnsi="SimSun" w:eastAsia="SimSun" w:cs="SimSun"/>
          <w:sz w:val="22"/>
          <w:szCs w:val="22"/>
          <w:spacing w:val="-10"/>
        </w:rPr>
        <w:t>具有商务和</w:t>
      </w:r>
      <w:r>
        <w:rPr>
          <w:rFonts w:ascii="SimSun" w:hAnsi="SimSun" w:eastAsia="SimSun" w:cs="SimSun"/>
          <w:sz w:val="22"/>
          <w:szCs w:val="22"/>
        </w:rPr>
        <w:t xml:space="preserve"> </w:t>
      </w:r>
      <w:r>
        <w:rPr>
          <w:rFonts w:ascii="SimSun" w:hAnsi="SimSun" w:eastAsia="SimSun" w:cs="SimSun"/>
          <w:sz w:val="22"/>
          <w:szCs w:val="22"/>
          <w:spacing w:val="-8"/>
        </w:rPr>
        <w:t>营销的背景，却没有领导战略</w:t>
      </w:r>
      <w:r>
        <w:rPr>
          <w:rFonts w:ascii="Times New Roman" w:hAnsi="Times New Roman" w:eastAsia="Times New Roman" w:cs="Times New Roman"/>
          <w:sz w:val="22"/>
          <w:szCs w:val="22"/>
          <w:spacing w:val="-8"/>
        </w:rPr>
        <w:t>IT </w:t>
      </w:r>
      <w:r>
        <w:rPr>
          <w:rFonts w:ascii="SimSun" w:hAnsi="SimSun" w:eastAsia="SimSun" w:cs="SimSun"/>
          <w:sz w:val="22"/>
          <w:szCs w:val="22"/>
          <w:spacing w:val="-8"/>
        </w:rPr>
        <w:t>的背景。《麦肯锡季刊》中，有一篇文</w:t>
      </w:r>
      <w:r>
        <w:rPr>
          <w:rFonts w:ascii="SimSun" w:hAnsi="SimSun" w:eastAsia="SimSun" w:cs="SimSun"/>
          <w:sz w:val="22"/>
          <w:szCs w:val="22"/>
          <w:spacing w:val="2"/>
        </w:rPr>
        <w:t xml:space="preserve"> </w:t>
      </w:r>
      <w:r>
        <w:rPr>
          <w:rFonts w:ascii="SimSun" w:hAnsi="SimSun" w:eastAsia="SimSun" w:cs="SimSun"/>
          <w:sz w:val="22"/>
          <w:szCs w:val="22"/>
          <w:spacing w:val="-8"/>
        </w:rPr>
        <w:t>章④建议，现在应该在</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8"/>
        </w:rPr>
        <w:t>CDO</w:t>
      </w:r>
      <w:r>
        <w:rPr>
          <w:rFonts w:ascii="SimSun" w:hAnsi="SimSun" w:eastAsia="SimSun" w:cs="SimSun"/>
          <w:sz w:val="22"/>
          <w:szCs w:val="22"/>
          <w:spacing w:val="-8"/>
        </w:rPr>
        <w:t>和</w:t>
      </w:r>
      <w:r>
        <w:rPr>
          <w:rFonts w:ascii="Times New Roman" w:hAnsi="Times New Roman" w:eastAsia="Times New Roman" w:cs="Times New Roman"/>
          <w:sz w:val="22"/>
          <w:szCs w:val="22"/>
          <w:spacing w:val="-8"/>
        </w:rPr>
        <w:t>CIO </w:t>
      </w:r>
      <w:r>
        <w:rPr>
          <w:rFonts w:ascii="SimSun" w:hAnsi="SimSun" w:eastAsia="SimSun" w:cs="SimSun"/>
          <w:sz w:val="22"/>
          <w:szCs w:val="22"/>
          <w:spacing w:val="-8"/>
        </w:rPr>
        <w:t>之外增设一个</w:t>
      </w:r>
      <w:r>
        <w:rPr>
          <w:rFonts w:ascii="SimSun" w:hAnsi="SimSun" w:eastAsia="SimSun" w:cs="SimSun"/>
          <w:sz w:val="22"/>
          <w:szCs w:val="22"/>
          <w:spacing w:val="-9"/>
        </w:rPr>
        <w:t>“首席软件开发官”的</w:t>
      </w:r>
    </w:p>
    <w:p>
      <w:pPr>
        <w:spacing w:line="220" w:lineRule="auto"/>
        <w:rPr>
          <w:rFonts w:ascii="SimSun" w:hAnsi="SimSun" w:eastAsia="SimSun" w:cs="SimSun"/>
          <w:sz w:val="22"/>
          <w:szCs w:val="22"/>
        </w:rPr>
      </w:pPr>
      <w:r>
        <w:rPr>
          <w:rFonts w:ascii="SimSun" w:hAnsi="SimSun" w:eastAsia="SimSun" w:cs="SimSun"/>
          <w:sz w:val="22"/>
          <w:szCs w:val="22"/>
          <w:spacing w:val="-14"/>
        </w:rPr>
        <w:t>职位了。</w:t>
      </w:r>
    </w:p>
    <w:p>
      <w:pPr>
        <w:pStyle w:val="BodyText"/>
        <w:spacing w:line="459" w:lineRule="auto"/>
        <w:rPr/>
      </w:pPr>
      <w:r/>
    </w:p>
    <w:p>
      <w:pPr>
        <w:ind w:left="2"/>
        <w:spacing w:before="72" w:line="222" w:lineRule="auto"/>
        <w:outlineLvl w:val="1"/>
        <w:rPr>
          <w:rFonts w:ascii="SimHei" w:hAnsi="SimHei" w:eastAsia="SimHei" w:cs="SimHei"/>
          <w:sz w:val="22"/>
          <w:szCs w:val="22"/>
        </w:rPr>
      </w:pPr>
      <w:r>
        <w:rPr>
          <w:rFonts w:ascii="SimHei" w:hAnsi="SimHei" w:eastAsia="SimHei" w:cs="SimHei"/>
          <w:sz w:val="22"/>
          <w:szCs w:val="22"/>
          <w:b/>
          <w:bCs/>
          <w:spacing w:val="-13"/>
        </w:rPr>
        <w:t>4.3.2</w:t>
      </w:r>
      <w:r>
        <w:rPr>
          <w:rFonts w:ascii="SimHei" w:hAnsi="SimHei" w:eastAsia="SimHei" w:cs="SimHei"/>
          <w:sz w:val="22"/>
          <w:szCs w:val="22"/>
          <w:spacing w:val="104"/>
        </w:rPr>
        <w:t xml:space="preserve"> </w:t>
      </w:r>
      <w:r>
        <w:rPr>
          <w:rFonts w:ascii="SimSun" w:hAnsi="SimSun" w:eastAsia="SimSun" w:cs="SimSun"/>
          <w:sz w:val="22"/>
          <w:szCs w:val="22"/>
          <w:b/>
          <w:bCs/>
          <w:spacing w:val="-13"/>
        </w:rPr>
        <w:t>IT</w:t>
      </w:r>
      <w:r>
        <w:rPr>
          <w:rFonts w:ascii="SimHei" w:hAnsi="SimHei" w:eastAsia="SimHei" w:cs="SimHei"/>
          <w:sz w:val="22"/>
          <w:szCs w:val="22"/>
          <w:b/>
          <w:bCs/>
          <w:spacing w:val="-13"/>
        </w:rPr>
        <w:t>组织内的竖井</w:t>
      </w:r>
    </w:p>
    <w:p>
      <w:pPr>
        <w:ind w:right="1530"/>
        <w:spacing w:before="278" w:line="319" w:lineRule="auto"/>
        <w:jc w:val="both"/>
        <w:rPr>
          <w:rFonts w:ascii="SimSun" w:hAnsi="SimSun" w:eastAsia="SimSun" w:cs="SimSun"/>
          <w:sz w:val="22"/>
          <w:szCs w:val="22"/>
        </w:rPr>
      </w:pPr>
      <w:r>
        <w:rPr>
          <w:rFonts w:ascii="SimSun" w:hAnsi="SimSun" w:eastAsia="SimSun" w:cs="SimSun"/>
          <w:sz w:val="22"/>
          <w:szCs w:val="22"/>
          <w:spacing w:val="-7"/>
        </w:rPr>
        <w:t>部门内部也会出现竖井，可称为低层次竖井，这是一种组织</w:t>
      </w:r>
      <w:r>
        <w:rPr>
          <w:rFonts w:ascii="SimSun" w:hAnsi="SimSun" w:eastAsia="SimSun" w:cs="SimSun"/>
          <w:sz w:val="22"/>
          <w:szCs w:val="22"/>
          <w:spacing w:val="-8"/>
        </w:rPr>
        <w:t>反模式，可</w:t>
      </w:r>
      <w:r>
        <w:rPr>
          <w:rFonts w:ascii="SimSun" w:hAnsi="SimSun" w:eastAsia="SimSun" w:cs="SimSun"/>
          <w:sz w:val="22"/>
          <w:szCs w:val="22"/>
        </w:rPr>
        <w:t xml:space="preserve"> </w:t>
      </w:r>
      <w:r>
        <w:rPr>
          <w:rFonts w:ascii="SimSun" w:hAnsi="SimSun" w:eastAsia="SimSun" w:cs="SimSun"/>
          <w:sz w:val="22"/>
          <w:szCs w:val="22"/>
          <w:spacing w:val="-10"/>
        </w:rPr>
        <w:t>以根据业务成果进行重组，从而废除这些竖井。例如， </w:t>
      </w:r>
      <w:r>
        <w:rPr>
          <w:rFonts w:ascii="Times New Roman" w:hAnsi="Times New Roman" w:eastAsia="Times New Roman" w:cs="Times New Roman"/>
          <w:sz w:val="22"/>
          <w:szCs w:val="22"/>
          <w:spacing w:val="-10"/>
        </w:rPr>
        <w:t>IT-B </w:t>
      </w:r>
      <w:r>
        <w:rPr>
          <w:rFonts w:ascii="SimSun" w:hAnsi="SimSun" w:eastAsia="SimSun" w:cs="SimSun"/>
          <w:sz w:val="22"/>
          <w:szCs w:val="22"/>
          <w:spacing w:val="-10"/>
        </w:rPr>
        <w:t>可</w:t>
      </w:r>
      <w:r>
        <w:rPr>
          <w:rFonts w:ascii="SimSun" w:hAnsi="SimSun" w:eastAsia="SimSun" w:cs="SimSun"/>
          <w:sz w:val="22"/>
          <w:szCs w:val="22"/>
          <w:spacing w:val="-11"/>
        </w:rPr>
        <w:t>能以垂直</w:t>
      </w:r>
      <w:r>
        <w:rPr>
          <w:rFonts w:ascii="SimSun" w:hAnsi="SimSun" w:eastAsia="SimSun" w:cs="SimSun"/>
          <w:sz w:val="22"/>
          <w:szCs w:val="22"/>
        </w:rPr>
        <w:t xml:space="preserve"> </w:t>
      </w:r>
      <w:r>
        <w:rPr>
          <w:rFonts w:ascii="SimSun" w:hAnsi="SimSun" w:eastAsia="SimSun" w:cs="SimSun"/>
          <w:sz w:val="22"/>
          <w:szCs w:val="22"/>
          <w:spacing w:val="-10"/>
        </w:rPr>
        <w:t>团队的形式设置，架构、数据库、</w:t>
      </w:r>
      <w:r>
        <w:rPr>
          <w:rFonts w:ascii="Times New Roman" w:hAnsi="Times New Roman" w:eastAsia="Times New Roman" w:cs="Times New Roman"/>
          <w:sz w:val="22"/>
          <w:szCs w:val="22"/>
          <w:spacing w:val="-10"/>
        </w:rPr>
        <w:t>UX</w:t>
      </w:r>
      <w:r>
        <w:rPr>
          <w:rFonts w:ascii="SimSun" w:hAnsi="SimSun" w:eastAsia="SimSun" w:cs="SimSun"/>
          <w:sz w:val="22"/>
          <w:szCs w:val="22"/>
          <w:spacing w:val="-10"/>
        </w:rPr>
        <w:t>、开</w:t>
      </w:r>
      <w:r>
        <w:rPr>
          <w:rFonts w:ascii="SimSun" w:hAnsi="SimSun" w:eastAsia="SimSun" w:cs="SimSun"/>
          <w:sz w:val="22"/>
          <w:szCs w:val="22"/>
          <w:spacing w:val="-47"/>
        </w:rPr>
        <w:t xml:space="preserve"> </w:t>
      </w:r>
      <w:r>
        <w:rPr>
          <w:rFonts w:ascii="SimSun" w:hAnsi="SimSun" w:eastAsia="SimSun" w:cs="SimSun"/>
          <w:sz w:val="22"/>
          <w:szCs w:val="22"/>
          <w:spacing w:val="-10"/>
        </w:rPr>
        <w:t>发</w:t>
      </w:r>
      <w:r>
        <w:rPr>
          <w:rFonts w:ascii="SimSun" w:hAnsi="SimSun" w:eastAsia="SimSun" w:cs="SimSun"/>
          <w:sz w:val="22"/>
          <w:szCs w:val="22"/>
          <w:spacing w:val="-60"/>
        </w:rPr>
        <w:t xml:space="preserve"> </w:t>
      </w:r>
      <w:r>
        <w:rPr>
          <w:rFonts w:ascii="SimSun" w:hAnsi="SimSun" w:eastAsia="SimSun" w:cs="SimSun"/>
          <w:sz w:val="22"/>
          <w:szCs w:val="22"/>
          <w:spacing w:val="-10"/>
        </w:rPr>
        <w:t>、</w:t>
      </w:r>
      <w:r>
        <w:rPr>
          <w:rFonts w:ascii="Times New Roman" w:hAnsi="Times New Roman" w:eastAsia="Times New Roman" w:cs="Times New Roman"/>
          <w:sz w:val="22"/>
          <w:szCs w:val="22"/>
          <w:spacing w:val="-10"/>
        </w:rPr>
        <w:t>QA</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0"/>
        </w:rPr>
        <w:t>、发布管</w:t>
      </w:r>
      <w:r>
        <w:rPr>
          <w:rFonts w:ascii="SimSun" w:hAnsi="SimSun" w:eastAsia="SimSun" w:cs="SimSun"/>
          <w:sz w:val="22"/>
          <w:szCs w:val="22"/>
          <w:spacing w:val="-11"/>
        </w:rPr>
        <w:t>理等职能都</w:t>
      </w:r>
    </w:p>
    <w:p>
      <w:pPr>
        <w:spacing w:line="219" w:lineRule="auto"/>
        <w:rPr>
          <w:rFonts w:ascii="SimSun" w:hAnsi="SimSun" w:eastAsia="SimSun" w:cs="SimSun"/>
          <w:sz w:val="22"/>
          <w:szCs w:val="22"/>
        </w:rPr>
      </w:pPr>
      <w:r>
        <w:rPr>
          <w:rFonts w:ascii="SimSun" w:hAnsi="SimSun" w:eastAsia="SimSun" w:cs="SimSun"/>
          <w:sz w:val="22"/>
          <w:szCs w:val="22"/>
          <w:spacing w:val="-12"/>
        </w:rPr>
        <w:t>作为独立的垂直团队。这些垂直领域往往表现得很像低层次竖井。</w:t>
      </w:r>
    </w:p>
    <w:p>
      <w:pPr>
        <w:spacing w:line="219" w:lineRule="auto"/>
        <w:sectPr>
          <w:pgSz w:w="9220" w:h="12790"/>
          <w:pgMar w:top="400" w:right="20" w:bottom="400" w:left="1049" w:header="0" w:footer="0" w:gutter="0"/>
        </w:sectPr>
        <w:rPr>
          <w:rFonts w:ascii="SimSun" w:hAnsi="SimSun" w:eastAsia="SimSun" w:cs="SimSun"/>
          <w:sz w:val="22"/>
          <w:szCs w:val="22"/>
        </w:rPr>
      </w:pPr>
    </w:p>
    <w:p>
      <w:pPr>
        <w:pStyle w:val="BodyText"/>
        <w:spacing w:line="293" w:lineRule="auto"/>
        <w:rPr/>
      </w:pPr>
      <w:r>
        <w:pict>
          <v:shape id="_x0000_s502" style="position:absolute;margin-left:47.5018pt;margin-top:49.886pt;mso-position-vertical-relative:page;mso-position-horizontal-relative:page;width:30.95pt;height:14.65pt;z-index:25180672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17"/>
                    </w:rPr>
                    <w:t>第4章</w:t>
                  </w:r>
                </w:p>
              </w:txbxContent>
            </v:textbox>
          </v:shape>
        </w:pict>
      </w:r>
      <w:r/>
    </w:p>
    <w:p>
      <w:pPr>
        <w:pStyle w:val="BodyText"/>
        <w:spacing w:line="293" w:lineRule="auto"/>
        <w:rPr/>
      </w:pPr>
      <w:r/>
    </w:p>
    <w:p>
      <w:pPr>
        <w:spacing w:line="280" w:lineRule="exact"/>
        <w:rPr/>
      </w:pPr>
      <w:r>
        <w:rPr>
          <w:position w:val="-5"/>
        </w:rPr>
        <w:pict>
          <v:group id="_x0000_s504" style="mso-position-vertical-relative:line;mso-position-horizontal-relative:char;width:34.55pt;height:14pt;" filled="false" stroked="false" coordsize="690,280" coordorigin="0,0">
            <v:shape id="_x0000_s506" style="position:absolute;left:0;top:0;width:690;height:280;" filled="false" stroked="false" type="#_x0000_t75">
              <v:imagedata o:title="" r:id="rId156"/>
            </v:shape>
            <v:shape id="_x0000_s508" style="position:absolute;left:-20;top:-20;width:730;height:320;" filled="false" stroked="false" type="#_x0000_t202">
              <v:fill on="false"/>
              <v:stroke on="false"/>
              <v:path/>
              <v:imagedata o:title=""/>
              <o:lock v:ext="edit" aspectratio="false"/>
              <v:textbox inset="0mm,0mm,0mm,0mm">
                <w:txbxContent>
                  <w:p>
                    <w:pPr>
                      <w:ind w:left="270"/>
                      <w:spacing w:before="122" w:line="183" w:lineRule="auto"/>
                      <w:rPr>
                        <w:rFonts w:ascii="SimSun" w:hAnsi="SimSun" w:eastAsia="SimSun" w:cs="SimSun"/>
                        <w:sz w:val="21"/>
                        <w:szCs w:val="21"/>
                      </w:rPr>
                    </w:pPr>
                    <w:bookmarkStart w:name="bookmark94" w:id="61"/>
                    <w:bookmarkEnd w:id="61"/>
                    <w:bookmarkStart w:name="bookmark95" w:id="62"/>
                    <w:bookmarkEnd w:id="62"/>
                    <w:r>
                      <w:rPr>
                        <w:rFonts w:ascii="SimSun" w:hAnsi="SimSun" w:eastAsia="SimSun" w:cs="SimSun"/>
                        <w:sz w:val="21"/>
                        <w:szCs w:val="21"/>
                        <w:color w:val="FFFFFF"/>
                        <w:spacing w:val="-4"/>
                      </w:rPr>
                      <w:t>52</w:t>
                    </w:r>
                  </w:p>
                </w:txbxContent>
              </v:textbox>
            </v:shape>
          </v:group>
        </w:pict>
      </w:r>
    </w:p>
    <w:p>
      <w:pPr>
        <w:ind w:right="8"/>
        <w:spacing w:before="297" w:line="380" w:lineRule="exact"/>
        <w:jc w:val="right"/>
        <w:rPr>
          <w:rFonts w:ascii="SimSun" w:hAnsi="SimSun" w:eastAsia="SimSun" w:cs="SimSun"/>
          <w:sz w:val="21"/>
          <w:szCs w:val="21"/>
        </w:rPr>
      </w:pPr>
      <w:r>
        <w:rPr>
          <w:rFonts w:ascii="SimSun" w:hAnsi="SimSun" w:eastAsia="SimSun" w:cs="SimSun"/>
          <w:sz w:val="21"/>
          <w:szCs w:val="21"/>
          <w:spacing w:val="2"/>
          <w:position w:val="13"/>
        </w:rPr>
        <w:t>一项专业技能如果太过局部化，以至于显著增加交付价值流中跨专业交</w:t>
      </w:r>
    </w:p>
    <w:p>
      <w:pPr>
        <w:ind w:left="1500"/>
        <w:spacing w:line="218" w:lineRule="auto"/>
        <w:rPr>
          <w:rFonts w:ascii="SimSun" w:hAnsi="SimSun" w:eastAsia="SimSun" w:cs="SimSun"/>
          <w:sz w:val="21"/>
          <w:szCs w:val="21"/>
        </w:rPr>
      </w:pPr>
      <w:r>
        <w:rPr>
          <w:rFonts w:ascii="SimSun" w:hAnsi="SimSun" w:eastAsia="SimSun" w:cs="SimSun"/>
          <w:sz w:val="21"/>
          <w:szCs w:val="21"/>
          <w:spacing w:val="-3"/>
        </w:rPr>
        <w:t>接的成本时，竖井就出现了。</w:t>
      </w:r>
    </w:p>
    <w:p>
      <w:pPr>
        <w:pStyle w:val="BodyText"/>
        <w:spacing w:line="282" w:lineRule="auto"/>
        <w:rPr/>
      </w:pPr>
      <w:r/>
    </w:p>
    <w:p>
      <w:pPr>
        <w:ind w:left="1500"/>
        <w:spacing w:before="68" w:line="219" w:lineRule="auto"/>
        <w:rPr>
          <w:rFonts w:ascii="SimSun" w:hAnsi="SimSun" w:eastAsia="SimSun" w:cs="SimSun"/>
          <w:sz w:val="21"/>
          <w:szCs w:val="21"/>
        </w:rPr>
      </w:pPr>
      <w:r>
        <w:rPr>
          <w:rFonts w:ascii="SimSun" w:hAnsi="SimSun" w:eastAsia="SimSun" w:cs="SimSun"/>
          <w:sz w:val="21"/>
          <w:szCs w:val="21"/>
          <w:spacing w:val="-4"/>
        </w:rPr>
        <w:t>此类竖井表现出以下症状。</w:t>
      </w:r>
    </w:p>
    <w:p>
      <w:pPr>
        <w:pStyle w:val="BodyText"/>
        <w:spacing w:line="288" w:lineRule="auto"/>
        <w:rPr/>
      </w:pPr>
      <w:r/>
    </w:p>
    <w:p>
      <w:pPr>
        <w:ind w:left="1500"/>
        <w:spacing w:before="69" w:line="221"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78"/>
        </w:rPr>
        <w:t xml:space="preserve"> </w:t>
      </w:r>
      <w:r>
        <w:rPr>
          <w:rFonts w:ascii="SimHei" w:hAnsi="SimHei" w:eastAsia="SimHei" w:cs="SimHei"/>
          <w:sz w:val="21"/>
          <w:szCs w:val="21"/>
          <w:spacing w:val="-8"/>
        </w:rPr>
        <w:t>需要很长时间才能完成任务。</w:t>
      </w:r>
    </w:p>
    <w:p>
      <w:pPr>
        <w:ind w:left="1500"/>
        <w:spacing w:before="259" w:line="222" w:lineRule="auto"/>
        <w:rPr>
          <w:rFonts w:ascii="SimHei" w:hAnsi="SimHei" w:eastAsia="SimHei" w:cs="SimHei"/>
          <w:sz w:val="21"/>
          <w:szCs w:val="21"/>
        </w:rPr>
      </w:pPr>
      <w:r>
        <w:rPr>
          <w:rFonts w:ascii="SimHei" w:hAnsi="SimHei" w:eastAsia="SimHei" w:cs="SimHei"/>
          <w:sz w:val="21"/>
          <w:szCs w:val="21"/>
          <w:spacing w:val="-7"/>
        </w:rPr>
        <w:t>●</w:t>
      </w:r>
      <w:r>
        <w:rPr>
          <w:rFonts w:ascii="SimHei" w:hAnsi="SimHei" w:eastAsia="SimHei" w:cs="SimHei"/>
          <w:sz w:val="21"/>
          <w:szCs w:val="21"/>
          <w:spacing w:val="-7"/>
        </w:rPr>
        <w:t xml:space="preserve">  </w:t>
      </w:r>
      <w:r>
        <w:rPr>
          <w:rFonts w:ascii="SimHei" w:hAnsi="SimHei" w:eastAsia="SimHei" w:cs="SimHei"/>
          <w:sz w:val="21"/>
          <w:szCs w:val="21"/>
          <w:spacing w:val="-7"/>
        </w:rPr>
        <w:t>团队或部门之间没有足够的协作。</w:t>
      </w:r>
    </w:p>
    <w:p>
      <w:pPr>
        <w:ind w:left="1500"/>
        <w:spacing w:before="247" w:line="221"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32"/>
        </w:rPr>
        <w:t xml:space="preserve">  </w:t>
      </w:r>
      <w:r>
        <w:rPr>
          <w:rFonts w:ascii="SimHei" w:hAnsi="SimHei" w:eastAsia="SimHei" w:cs="SimHei"/>
          <w:sz w:val="21"/>
          <w:szCs w:val="21"/>
          <w:spacing w:val="-8"/>
        </w:rPr>
        <w:t>“谨慎行事”的文化——大家都小心翼翼以免受到指</w:t>
      </w:r>
      <w:r>
        <w:rPr>
          <w:rFonts w:ascii="SimHei" w:hAnsi="SimHei" w:eastAsia="SimHei" w:cs="SimHei"/>
          <w:sz w:val="21"/>
          <w:szCs w:val="21"/>
          <w:spacing w:val="-9"/>
        </w:rPr>
        <w:t>责。</w:t>
      </w:r>
    </w:p>
    <w:p>
      <w:pPr>
        <w:ind w:right="59"/>
        <w:spacing w:before="220" w:line="399" w:lineRule="exact"/>
        <w:jc w:val="right"/>
        <w:rPr>
          <w:rFonts w:ascii="SimHei" w:hAnsi="SimHei" w:eastAsia="SimHei" w:cs="SimHei"/>
          <w:sz w:val="21"/>
          <w:szCs w:val="21"/>
        </w:rPr>
      </w:pPr>
      <w:r>
        <w:rPr>
          <w:rFonts w:ascii="SimHei" w:hAnsi="SimHei" w:eastAsia="SimHei" w:cs="SimHei"/>
          <w:sz w:val="21"/>
          <w:szCs w:val="21"/>
          <w:spacing w:val="7"/>
          <w:position w:val="14"/>
        </w:rPr>
        <w:t>●“事事争第一”的文化——部门领导试图强调团队的成就，而不过</w:t>
      </w:r>
    </w:p>
    <w:p>
      <w:pPr>
        <w:ind w:left="1910"/>
        <w:spacing w:before="1" w:line="220" w:lineRule="auto"/>
        <w:rPr>
          <w:rFonts w:ascii="SimHei" w:hAnsi="SimHei" w:eastAsia="SimHei" w:cs="SimHei"/>
          <w:sz w:val="21"/>
          <w:szCs w:val="21"/>
        </w:rPr>
      </w:pPr>
      <w:r>
        <w:rPr>
          <w:rFonts w:ascii="SimHei" w:hAnsi="SimHei" w:eastAsia="SimHei" w:cs="SimHei"/>
          <w:sz w:val="21"/>
          <w:szCs w:val="21"/>
          <w:spacing w:val="-5"/>
        </w:rPr>
        <w:t>多考虑整体业务成果。</w:t>
      </w:r>
    </w:p>
    <w:p>
      <w:pPr>
        <w:ind w:left="1500"/>
        <w:spacing w:before="230" w:line="610" w:lineRule="exact"/>
        <w:rPr>
          <w:rFonts w:ascii="SimSun" w:hAnsi="SimSun" w:eastAsia="SimSun" w:cs="SimSun"/>
          <w:sz w:val="21"/>
          <w:szCs w:val="21"/>
        </w:rPr>
      </w:pPr>
      <w:r>
        <w:rPr>
          <w:rFonts w:ascii="SimSun" w:hAnsi="SimSun" w:eastAsia="SimSun" w:cs="SimSun"/>
          <w:sz w:val="21"/>
          <w:szCs w:val="21"/>
          <w:spacing w:val="-2"/>
          <w:position w:val="31"/>
        </w:rPr>
        <w:t>竖井可能由多种因素造成。这些因素并非各自独立，而是共同作用</w:t>
      </w:r>
      <w:r>
        <w:rPr>
          <w:rFonts w:ascii="SimSun" w:hAnsi="SimSun" w:eastAsia="SimSun" w:cs="SimSun"/>
          <w:sz w:val="21"/>
          <w:szCs w:val="21"/>
          <w:spacing w:val="-3"/>
          <w:position w:val="31"/>
        </w:rPr>
        <w:t>的。</w:t>
      </w:r>
    </w:p>
    <w:p>
      <w:pPr>
        <w:ind w:left="1500"/>
        <w:spacing w:before="1" w:line="219" w:lineRule="auto"/>
        <w:rPr>
          <w:rFonts w:ascii="SimSun" w:hAnsi="SimSun" w:eastAsia="SimSun" w:cs="SimSun"/>
          <w:sz w:val="21"/>
          <w:szCs w:val="21"/>
        </w:rPr>
      </w:pPr>
      <w:r>
        <w:rPr>
          <w:rFonts w:ascii="SimSun" w:hAnsi="SimSun" w:eastAsia="SimSun" w:cs="SimSun"/>
          <w:sz w:val="21"/>
          <w:szCs w:val="21"/>
          <w:spacing w:val="-4"/>
        </w:rPr>
        <w:t>下面列出一些常见的因素。</w:t>
      </w:r>
    </w:p>
    <w:p>
      <w:pPr>
        <w:pStyle w:val="BodyText"/>
        <w:spacing w:line="298" w:lineRule="auto"/>
        <w:rPr/>
      </w:pPr>
      <w:r/>
    </w:p>
    <w:p>
      <w:pPr>
        <w:ind w:left="1500"/>
        <w:spacing w:before="69" w:line="221" w:lineRule="auto"/>
        <w:rPr>
          <w:rFonts w:ascii="SimHei" w:hAnsi="SimHei" w:eastAsia="SimHei" w:cs="SimHei"/>
          <w:sz w:val="21"/>
          <w:szCs w:val="21"/>
        </w:rPr>
      </w:pPr>
      <w:r>
        <w:rPr>
          <w:rFonts w:ascii="SimHei" w:hAnsi="SimHei" w:eastAsia="SimHei" w:cs="SimHei"/>
          <w:sz w:val="21"/>
          <w:szCs w:val="21"/>
          <w:spacing w:val="4"/>
        </w:rPr>
        <w:t>●每项业务成果有多个团队负责或参与。</w:t>
      </w:r>
    </w:p>
    <w:p>
      <w:pPr>
        <w:ind w:left="1500"/>
        <w:spacing w:before="239" w:line="213" w:lineRule="auto"/>
        <w:rPr>
          <w:rFonts w:ascii="SimHei" w:hAnsi="SimHei" w:eastAsia="SimHei" w:cs="SimHei"/>
          <w:sz w:val="21"/>
          <w:szCs w:val="21"/>
        </w:rPr>
      </w:pPr>
      <w:r>
        <w:rPr>
          <w:rFonts w:ascii="SimHei" w:hAnsi="SimHei" w:eastAsia="SimHei" w:cs="SimHei"/>
          <w:sz w:val="21"/>
          <w:szCs w:val="21"/>
          <w:spacing w:val="3"/>
        </w:rPr>
        <w:t>●</w:t>
      </w:r>
      <w:r>
        <w:rPr>
          <w:rFonts w:ascii="SimHei" w:hAnsi="SimHei" w:eastAsia="SimHei" w:cs="SimHei"/>
          <w:sz w:val="21"/>
          <w:szCs w:val="21"/>
          <w:spacing w:val="100"/>
        </w:rPr>
        <w:t xml:space="preserve"> </w:t>
      </w:r>
      <w:r>
        <w:rPr>
          <w:rFonts w:ascii="SimHei" w:hAnsi="SimHei" w:eastAsia="SimHei" w:cs="SimHei"/>
          <w:sz w:val="21"/>
          <w:szCs w:val="21"/>
          <w:spacing w:val="3"/>
        </w:rPr>
        <w:t>每项业务成果有多个权力中心负责或参与</w:t>
      </w:r>
      <w:r>
        <w:rPr>
          <w:rFonts w:ascii="SimHei" w:hAnsi="SimHei" w:eastAsia="SimHei" w:cs="SimHei"/>
          <w:sz w:val="21"/>
          <w:szCs w:val="21"/>
          <w:spacing w:val="2"/>
        </w:rPr>
        <w:t>(例如，矩阵式组织)。</w:t>
      </w:r>
    </w:p>
    <w:p>
      <w:pPr>
        <w:ind w:left="1500"/>
        <w:spacing w:before="247" w:line="221" w:lineRule="auto"/>
        <w:rPr>
          <w:rFonts w:ascii="SimHei" w:hAnsi="SimHei" w:eastAsia="SimHei" w:cs="SimHei"/>
          <w:sz w:val="21"/>
          <w:szCs w:val="21"/>
        </w:rPr>
      </w:pPr>
      <w:r>
        <w:rPr>
          <w:rFonts w:ascii="SimHei" w:hAnsi="SimHei" w:eastAsia="SimHei" w:cs="SimHei"/>
          <w:sz w:val="21"/>
          <w:szCs w:val="21"/>
          <w:spacing w:val="11"/>
        </w:rPr>
        <w:t>●沟通高度不顺畅。</w:t>
      </w:r>
    </w:p>
    <w:p>
      <w:pPr>
        <w:ind w:left="1500"/>
        <w:spacing w:before="249" w:line="222" w:lineRule="auto"/>
        <w:rPr>
          <w:rFonts w:ascii="SimHei" w:hAnsi="SimHei" w:eastAsia="SimHei" w:cs="SimHei"/>
          <w:sz w:val="21"/>
          <w:szCs w:val="21"/>
        </w:rPr>
      </w:pPr>
      <w:r>
        <w:rPr>
          <w:rFonts w:ascii="SimHei" w:hAnsi="SimHei" w:eastAsia="SimHei" w:cs="SimHei"/>
          <w:sz w:val="21"/>
          <w:szCs w:val="21"/>
          <w:spacing w:val="-10"/>
        </w:rPr>
        <w:t>●</w:t>
      </w:r>
      <w:r>
        <w:rPr>
          <w:rFonts w:ascii="SimHei" w:hAnsi="SimHei" w:eastAsia="SimHei" w:cs="SimHei"/>
          <w:sz w:val="21"/>
          <w:szCs w:val="21"/>
          <w:spacing w:val="27"/>
        </w:rPr>
        <w:t xml:space="preserve">  </w:t>
      </w:r>
      <w:r>
        <w:rPr>
          <w:rFonts w:ascii="SimHei" w:hAnsi="SimHei" w:eastAsia="SimHei" w:cs="SimHei"/>
          <w:sz w:val="21"/>
          <w:szCs w:val="21"/>
          <w:spacing w:val="-10"/>
        </w:rPr>
        <w:t>工具诱导产生竖井。</w:t>
      </w:r>
    </w:p>
    <w:p>
      <w:pPr>
        <w:ind w:left="1500" w:right="7"/>
        <w:spacing w:before="238" w:line="334" w:lineRule="auto"/>
        <w:jc w:val="both"/>
        <w:rPr>
          <w:rFonts w:ascii="SimSun" w:hAnsi="SimSun" w:eastAsia="SimSun" w:cs="SimSun"/>
          <w:sz w:val="21"/>
          <w:szCs w:val="21"/>
        </w:rPr>
      </w:pPr>
      <w:r>
        <w:rPr>
          <w:rFonts w:ascii="SimSun" w:hAnsi="SimSun" w:eastAsia="SimSun" w:cs="SimSun"/>
          <w:sz w:val="21"/>
          <w:szCs w:val="21"/>
          <w:spacing w:val="2"/>
        </w:rPr>
        <w:t>以上列出的前两个因素在大型组织中很常见。它们是组织追求成本效益</w:t>
      </w:r>
      <w:r>
        <w:rPr>
          <w:rFonts w:ascii="SimSun" w:hAnsi="SimSun" w:eastAsia="SimSun" w:cs="SimSun"/>
          <w:sz w:val="21"/>
          <w:szCs w:val="21"/>
          <w:spacing w:val="7"/>
        </w:rPr>
        <w:t xml:space="preserve"> </w:t>
      </w:r>
      <w:r>
        <w:rPr>
          <w:rFonts w:ascii="SimSun" w:hAnsi="SimSun" w:eastAsia="SimSun" w:cs="SimSun"/>
          <w:sz w:val="21"/>
          <w:szCs w:val="21"/>
          <w:spacing w:val="9"/>
        </w:rPr>
        <w:t>或简单粗暴扩张所产生的副作用，我们将在第5章和第6章中详细讨论</w:t>
      </w:r>
    </w:p>
    <w:p>
      <w:pPr>
        <w:ind w:left="1500"/>
        <w:spacing w:before="1" w:line="218" w:lineRule="auto"/>
        <w:rPr>
          <w:rFonts w:ascii="SimSun" w:hAnsi="SimSun" w:eastAsia="SimSun" w:cs="SimSun"/>
          <w:sz w:val="21"/>
          <w:szCs w:val="21"/>
        </w:rPr>
      </w:pPr>
      <w:r>
        <w:rPr>
          <w:rFonts w:ascii="SimSun" w:hAnsi="SimSun" w:eastAsia="SimSun" w:cs="SimSun"/>
          <w:sz w:val="21"/>
          <w:szCs w:val="21"/>
          <w:spacing w:val="5"/>
        </w:rPr>
        <w:t>这两个问题。第14章讨论沟通问题，第11章讨论工具问题。</w:t>
      </w:r>
    </w:p>
    <w:p>
      <w:pPr>
        <w:pStyle w:val="BodyText"/>
        <w:spacing w:line="448" w:lineRule="auto"/>
        <w:rPr/>
      </w:pPr>
      <w:r/>
    </w:p>
    <w:p>
      <w:pPr>
        <w:ind w:left="1502"/>
        <w:spacing w:before="69" w:line="223" w:lineRule="auto"/>
        <w:outlineLvl w:val="2"/>
        <w:rPr>
          <w:rFonts w:ascii="SimHei" w:hAnsi="SimHei" w:eastAsia="SimHei" w:cs="SimHei"/>
          <w:sz w:val="21"/>
          <w:szCs w:val="21"/>
        </w:rPr>
      </w:pPr>
      <w:r>
        <w:rPr>
          <w:rFonts w:ascii="SimHei" w:hAnsi="SimHei" w:eastAsia="SimHei" w:cs="SimHei"/>
          <w:sz w:val="21"/>
          <w:szCs w:val="21"/>
          <w:b/>
          <w:bCs/>
          <w:spacing w:val="-7"/>
        </w:rPr>
        <w:t>4.3.3</w:t>
      </w:r>
      <w:r>
        <w:rPr>
          <w:rFonts w:ascii="SimHei" w:hAnsi="SimHei" w:eastAsia="SimHei" w:cs="SimHei"/>
          <w:sz w:val="21"/>
          <w:szCs w:val="21"/>
          <w:spacing w:val="85"/>
        </w:rPr>
        <w:t xml:space="preserve"> </w:t>
      </w:r>
      <w:r>
        <w:rPr>
          <w:rFonts w:ascii="SimHei" w:hAnsi="SimHei" w:eastAsia="SimHei" w:cs="SimHei"/>
          <w:sz w:val="21"/>
          <w:szCs w:val="21"/>
          <w:b/>
          <w:bCs/>
          <w:spacing w:val="-7"/>
        </w:rPr>
        <w:t>高阶竖井</w:t>
      </w:r>
    </w:p>
    <w:p>
      <w:pPr>
        <w:ind w:left="1500"/>
        <w:spacing w:before="308" w:line="333" w:lineRule="auto"/>
        <w:jc w:val="both"/>
        <w:rPr>
          <w:rFonts w:ascii="SimSun" w:hAnsi="SimSun" w:eastAsia="SimSun" w:cs="SimSun"/>
          <w:sz w:val="21"/>
          <w:szCs w:val="21"/>
        </w:rPr>
      </w:pPr>
      <w:r>
        <w:rPr>
          <w:rFonts w:ascii="SimSun" w:hAnsi="SimSun" w:eastAsia="SimSun" w:cs="SimSun"/>
          <w:sz w:val="21"/>
          <w:szCs w:val="21"/>
          <w:spacing w:val="2"/>
        </w:rPr>
        <w:t>即便组织单元的设计与某部分业务成果一致，也可能与高阶的、总体性</w:t>
      </w:r>
      <w:r>
        <w:rPr>
          <w:rFonts w:ascii="SimSun" w:hAnsi="SimSun" w:eastAsia="SimSun" w:cs="SimSun"/>
          <w:sz w:val="21"/>
          <w:szCs w:val="21"/>
          <w:spacing w:val="5"/>
        </w:rPr>
        <w:t xml:space="preserve"> </w:t>
      </w:r>
      <w:r>
        <w:rPr>
          <w:rFonts w:ascii="SimSun" w:hAnsi="SimSun" w:eastAsia="SimSun" w:cs="SimSun"/>
          <w:sz w:val="21"/>
          <w:szCs w:val="21"/>
          <w:spacing w:val="6"/>
        </w:rPr>
        <w:t>的业务成果不一致。如果这些高阶竖井至少能达成各自的业</w:t>
      </w:r>
      <w:r>
        <w:rPr>
          <w:rFonts w:ascii="SimSun" w:hAnsi="SimSun" w:eastAsia="SimSun" w:cs="SimSun"/>
          <w:sz w:val="21"/>
          <w:szCs w:val="21"/>
          <w:spacing w:val="5"/>
        </w:rPr>
        <w:t>务使命(例</w:t>
      </w:r>
    </w:p>
    <w:p>
      <w:pPr>
        <w:ind w:right="12"/>
        <w:spacing w:line="216" w:lineRule="auto"/>
        <w:jc w:val="right"/>
        <w:rPr>
          <w:rFonts w:ascii="SimSun" w:hAnsi="SimSun" w:eastAsia="SimSun" w:cs="SimSun"/>
          <w:sz w:val="21"/>
          <w:szCs w:val="21"/>
        </w:rPr>
      </w:pPr>
      <w:r>
        <w:rPr>
          <w:rFonts w:ascii="SimSun" w:hAnsi="SimSun" w:eastAsia="SimSun" w:cs="SimSun"/>
          <w:sz w:val="21"/>
          <w:szCs w:val="21"/>
          <w:spacing w:val="9"/>
        </w:rPr>
        <w:t>如，尽管两个产品配合不好，但各自都做得不错),也可</w:t>
      </w:r>
      <w:r>
        <w:rPr>
          <w:rFonts w:ascii="SimSun" w:hAnsi="SimSun" w:eastAsia="SimSun" w:cs="SimSun"/>
          <w:sz w:val="21"/>
          <w:szCs w:val="21"/>
          <w:spacing w:val="8"/>
        </w:rPr>
        <w:t>以稍加容忍。</w:t>
      </w:r>
    </w:p>
    <w:p>
      <w:pPr>
        <w:spacing w:line="216" w:lineRule="auto"/>
        <w:sectPr>
          <w:pgSz w:w="9220" w:h="12820"/>
          <w:pgMar w:top="400" w:right="1122" w:bottom="400" w:left="9" w:header="0" w:footer="0" w:gutter="0"/>
        </w:sectPr>
        <w:rPr>
          <w:rFonts w:ascii="SimSun" w:hAnsi="SimSun" w:eastAsia="SimSun" w:cs="SimSun"/>
          <w:sz w:val="21"/>
          <w:szCs w:val="21"/>
        </w:rPr>
      </w:pPr>
    </w:p>
    <w:p>
      <w:pPr>
        <w:pStyle w:val="BodyText"/>
        <w:spacing w:line="258" w:lineRule="auto"/>
        <w:rPr/>
      </w:pPr>
      <w:r>
        <w:pict>
          <v:shape id="_x0000_s510" style="position:absolute;margin-left:374.131pt;margin-top:46.1938pt;mso-position-vertical-relative:page;mso-position-horizontal-relative:page;width:38.05pt;height:14.6pt;z-index:251810816;"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bookmarkStart w:name="bookmark96" w:id="63"/>
                  <w:bookmarkEnd w:id="63"/>
                  <w:r>
                    <w:rPr>
                      <w:rFonts w:ascii="SimHei" w:hAnsi="SimHei" w:eastAsia="SimHei" w:cs="SimHei"/>
                      <w:sz w:val="21"/>
                      <w:szCs w:val="21"/>
                      <w:b/>
                      <w:bCs/>
                      <w:spacing w:val="-18"/>
                      <w:w w:val="91"/>
                    </w:rPr>
                    <w:t>上层</w:t>
                  </w:r>
                  <w:r>
                    <w:rPr>
                      <w:rFonts w:ascii="SimHei" w:hAnsi="SimHei" w:eastAsia="SimHei" w:cs="SimHei"/>
                      <w:sz w:val="21"/>
                      <w:szCs w:val="21"/>
                      <w:b/>
                      <w:bCs/>
                      <w:spacing w:val="-17"/>
                      <w:w w:val="91"/>
                    </w:rPr>
                    <w:t>建</w:t>
                  </w:r>
                  <w:r>
                    <w:rPr>
                      <w:rFonts w:ascii="SimHei" w:hAnsi="SimHei" w:eastAsia="SimHei" w:cs="SimHei"/>
                      <w:sz w:val="21"/>
                      <w:szCs w:val="21"/>
                      <w:b/>
                      <w:bCs/>
                      <w:spacing w:val="-7"/>
                      <w:w w:val="91"/>
                    </w:rPr>
                    <w:t>筑</w:t>
                  </w:r>
                </w:p>
              </w:txbxContent>
            </v:textbox>
          </v:shape>
        </w:pict>
      </w:r>
      <w:r/>
    </w:p>
    <w:p>
      <w:pPr>
        <w:pStyle w:val="BodyText"/>
        <w:spacing w:line="258" w:lineRule="auto"/>
        <w:rPr/>
      </w:pPr>
      <w:r/>
    </w:p>
    <w:p>
      <w:pPr>
        <w:ind w:firstLine="7399"/>
        <w:spacing w:line="280" w:lineRule="exact"/>
        <w:rPr/>
      </w:pPr>
      <w:r>
        <w:rPr>
          <w:position w:val="-5"/>
        </w:rPr>
        <w:pict>
          <v:group id="_x0000_s512" style="mso-position-vertical-relative:line;mso-position-horizontal-relative:char;width:34.55pt;height:14pt;" filled="false" stroked="false" coordsize="690,280" coordorigin="0,0">
            <v:shape id="_x0000_s514" style="position:absolute;left:0;top:0;width:690;height:280;" filled="false" stroked="false" type="#_x0000_t75">
              <v:imagedata o:title="" r:id="rId157"/>
            </v:shape>
            <v:shape id="_x0000_s516" style="position:absolute;left:-20;top:-20;width:730;height:320;" filled="false" stroked="false" type="#_x0000_t202">
              <v:fill on="false"/>
              <v:stroke on="false"/>
              <v:path/>
              <v:imagedata o:title=""/>
              <o:lock v:ext="edit" aspectratio="false"/>
              <v:textbox inset="0mm,0mm,0mm,0mm">
                <w:txbxContent>
                  <w:p>
                    <w:pPr>
                      <w:ind w:left="250"/>
                      <w:spacing w:before="130" w:line="183" w:lineRule="auto"/>
                      <w:rPr>
                        <w:rFonts w:ascii="SimSun" w:hAnsi="SimSun" w:eastAsia="SimSun" w:cs="SimSun"/>
                        <w:sz w:val="17"/>
                        <w:szCs w:val="17"/>
                      </w:rPr>
                    </w:pPr>
                    <w:r>
                      <w:rPr>
                        <w:rFonts w:ascii="SimSun" w:hAnsi="SimSun" w:eastAsia="SimSun" w:cs="SimSun"/>
                        <w:sz w:val="17"/>
                        <w:szCs w:val="17"/>
                        <w:color w:val="FFFFFF"/>
                        <w:spacing w:val="-3"/>
                      </w:rPr>
                      <w:t>53</w:t>
                    </w:r>
                  </w:p>
                </w:txbxContent>
              </v:textbox>
            </v:shape>
          </v:group>
        </w:pict>
      </w:r>
    </w:p>
    <w:p>
      <w:pPr>
        <w:ind w:right="1497"/>
        <w:spacing w:before="298" w:line="334" w:lineRule="auto"/>
        <w:jc w:val="both"/>
        <w:rPr>
          <w:rFonts w:ascii="SimSun" w:hAnsi="SimSun" w:eastAsia="SimSun" w:cs="SimSun"/>
          <w:sz w:val="21"/>
          <w:szCs w:val="21"/>
        </w:rPr>
      </w:pPr>
      <w:r>
        <w:rPr>
          <w:rFonts w:ascii="SimSun" w:hAnsi="SimSun" w:eastAsia="SimSun" w:cs="SimSun"/>
          <w:sz w:val="21"/>
          <w:szCs w:val="21"/>
          <w:spacing w:val="2"/>
        </w:rPr>
        <w:t>另一方面，如果协同作用比各部分的成功更重要，那么就需要将相关的</w:t>
      </w:r>
      <w:r>
        <w:rPr>
          <w:rFonts w:ascii="SimSun" w:hAnsi="SimSun" w:eastAsia="SimSun" w:cs="SimSun"/>
          <w:sz w:val="21"/>
          <w:szCs w:val="21"/>
          <w:spacing w:val="3"/>
        </w:rPr>
        <w:t xml:space="preserve"> </w:t>
      </w:r>
      <w:r>
        <w:rPr>
          <w:rFonts w:ascii="SimSun" w:hAnsi="SimSun" w:eastAsia="SimSun" w:cs="SimSun"/>
          <w:sz w:val="21"/>
          <w:szCs w:val="21"/>
          <w:spacing w:val="3"/>
        </w:rPr>
        <w:t>高阶竖井整合为单一的组织单元。本书更关</w:t>
      </w:r>
      <w:r>
        <w:rPr>
          <w:rFonts w:ascii="SimSun" w:hAnsi="SimSun" w:eastAsia="SimSun" w:cs="SimSun"/>
          <w:sz w:val="21"/>
          <w:szCs w:val="21"/>
          <w:spacing w:val="2"/>
        </w:rPr>
        <w:t>注那些不是围绕着业务成果</w:t>
      </w:r>
      <w:r>
        <w:rPr>
          <w:rFonts w:ascii="SimSun" w:hAnsi="SimSun" w:eastAsia="SimSun" w:cs="SimSun"/>
          <w:sz w:val="21"/>
          <w:szCs w:val="21"/>
        </w:rPr>
        <w:t xml:space="preserve"> </w:t>
      </w:r>
      <w:r>
        <w:rPr>
          <w:rFonts w:ascii="SimSun" w:hAnsi="SimSun" w:eastAsia="SimSun" w:cs="SimSun"/>
          <w:sz w:val="21"/>
          <w:szCs w:val="21"/>
          <w:spacing w:val="13"/>
        </w:rPr>
        <w:t>来创设的业务单位和部门(例如，围绕开发和测试等活动而设立的部</w:t>
      </w:r>
      <w:r>
        <w:rPr>
          <w:rFonts w:ascii="SimSun" w:hAnsi="SimSun" w:eastAsia="SimSun" w:cs="SimSun"/>
          <w:sz w:val="21"/>
          <w:szCs w:val="21"/>
          <w:spacing w:val="5"/>
        </w:rPr>
        <w:t xml:space="preserve"> </w:t>
      </w:r>
      <w:r>
        <w:rPr>
          <w:rFonts w:ascii="SimSun" w:hAnsi="SimSun" w:eastAsia="SimSun" w:cs="SimSun"/>
          <w:sz w:val="21"/>
          <w:szCs w:val="21"/>
          <w:spacing w:val="6"/>
        </w:rPr>
        <w:t>门)。如果是面向成果的业务单位和部门，则关注的是阻碍其效率</w:t>
      </w:r>
      <w:r>
        <w:rPr>
          <w:rFonts w:ascii="SimSun" w:hAnsi="SimSun" w:eastAsia="SimSun" w:cs="SimSun"/>
          <w:sz w:val="21"/>
          <w:szCs w:val="21"/>
          <w:spacing w:val="5"/>
        </w:rPr>
        <w:t>的有</w:t>
      </w:r>
    </w:p>
    <w:p>
      <w:pPr>
        <w:spacing w:line="219" w:lineRule="auto"/>
        <w:rPr>
          <w:rFonts w:ascii="SimSun" w:hAnsi="SimSun" w:eastAsia="SimSun" w:cs="SimSun"/>
          <w:sz w:val="21"/>
          <w:szCs w:val="21"/>
        </w:rPr>
      </w:pPr>
      <w:r>
        <w:rPr>
          <w:rFonts w:ascii="SimSun" w:hAnsi="SimSun" w:eastAsia="SimSun" w:cs="SimSun"/>
          <w:sz w:val="21"/>
          <w:szCs w:val="21"/>
          <w:spacing w:val="-3"/>
        </w:rPr>
        <w:t>竖井倾向的内部结构。我们的首要目标是消除低层次的竖井。</w:t>
      </w:r>
    </w:p>
    <w:p>
      <w:pPr>
        <w:pStyle w:val="BodyText"/>
        <w:spacing w:line="290" w:lineRule="auto"/>
        <w:rPr/>
      </w:pPr>
      <w:r/>
    </w:p>
    <w:p>
      <w:pPr>
        <w:ind w:right="1496"/>
        <w:spacing w:before="68" w:line="334" w:lineRule="auto"/>
        <w:jc w:val="both"/>
        <w:rPr>
          <w:rFonts w:ascii="SimSun" w:hAnsi="SimSun" w:eastAsia="SimSun" w:cs="SimSun"/>
          <w:sz w:val="21"/>
          <w:szCs w:val="21"/>
        </w:rPr>
      </w:pPr>
      <w:r>
        <w:rPr>
          <w:rFonts w:ascii="SimSun" w:hAnsi="SimSun" w:eastAsia="SimSun" w:cs="SimSun"/>
          <w:sz w:val="21"/>
          <w:szCs w:val="21"/>
          <w:spacing w:val="-4"/>
        </w:rPr>
        <w:t>一旦一个单位证明了自己，就应该考虑并解决抑制协同效应和一致性的第</w:t>
      </w:r>
      <w:r>
        <w:rPr>
          <w:rFonts w:ascii="SimSun" w:hAnsi="SimSun" w:eastAsia="SimSun" w:cs="SimSun"/>
          <w:sz w:val="21"/>
          <w:szCs w:val="21"/>
        </w:rPr>
        <w:t xml:space="preserve"> </w:t>
      </w:r>
      <w:r>
        <w:rPr>
          <w:rFonts w:ascii="SimSun" w:hAnsi="SimSun" w:eastAsia="SimSun" w:cs="SimSun"/>
          <w:sz w:val="21"/>
          <w:szCs w:val="21"/>
          <w:spacing w:val="2"/>
        </w:rPr>
        <w:t>二阶问题。在证明自己之前尝试解决二阶问题，算是一种过早的设计优</w:t>
      </w:r>
      <w:r>
        <w:rPr>
          <w:rFonts w:ascii="SimSun" w:hAnsi="SimSun" w:eastAsia="SimSun" w:cs="SimSun"/>
          <w:sz w:val="21"/>
          <w:szCs w:val="21"/>
          <w:spacing w:val="16"/>
        </w:rPr>
        <w:t xml:space="preserve"> </w:t>
      </w:r>
      <w:r>
        <w:rPr>
          <w:rFonts w:ascii="SimSun" w:hAnsi="SimSun" w:eastAsia="SimSun" w:cs="SimSun"/>
          <w:sz w:val="21"/>
          <w:szCs w:val="21"/>
          <w:spacing w:val="3"/>
        </w:rPr>
        <w:t>化。这有点类似于精益创业中投资技术和基</w:t>
      </w:r>
      <w:r>
        <w:rPr>
          <w:rFonts w:ascii="SimSun" w:hAnsi="SimSun" w:eastAsia="SimSun" w:cs="SimSun"/>
          <w:sz w:val="21"/>
          <w:szCs w:val="21"/>
          <w:spacing w:val="2"/>
        </w:rPr>
        <w:t>础设施的做法：首先专注于</w:t>
      </w:r>
      <w:r>
        <w:rPr>
          <w:rFonts w:ascii="SimSun" w:hAnsi="SimSun" w:eastAsia="SimSun" w:cs="SimSun"/>
          <w:sz w:val="21"/>
          <w:szCs w:val="21"/>
        </w:rPr>
        <w:t xml:space="preserve"> </w:t>
      </w:r>
      <w:r>
        <w:rPr>
          <w:rFonts w:ascii="SimSun" w:hAnsi="SimSun" w:eastAsia="SimSun" w:cs="SimSun"/>
          <w:sz w:val="21"/>
          <w:szCs w:val="21"/>
          <w:spacing w:val="13"/>
        </w:rPr>
        <w:t>在市场上证明产品(初阶的成功);一旦获得长期资金，</w:t>
      </w:r>
      <w:r>
        <w:rPr>
          <w:rFonts w:ascii="SimSun" w:hAnsi="SimSun" w:eastAsia="SimSun" w:cs="SimSun"/>
          <w:sz w:val="21"/>
          <w:szCs w:val="21"/>
          <w:spacing w:val="12"/>
        </w:rPr>
        <w:t>就可以对架构</w:t>
      </w:r>
    </w:p>
    <w:p>
      <w:pPr>
        <w:spacing w:before="1" w:line="218" w:lineRule="auto"/>
        <w:rPr>
          <w:rFonts w:ascii="SimSun" w:hAnsi="SimSun" w:eastAsia="SimSun" w:cs="SimSun"/>
          <w:sz w:val="21"/>
          <w:szCs w:val="21"/>
        </w:rPr>
      </w:pPr>
      <w:r>
        <w:rPr>
          <w:rFonts w:ascii="SimSun" w:hAnsi="SimSun" w:eastAsia="SimSun" w:cs="SimSun"/>
          <w:sz w:val="21"/>
          <w:szCs w:val="21"/>
          <w:spacing w:val="6"/>
        </w:rPr>
        <w:t>做重构以获得扩展能力、降低交易成本等(二阶的成</w:t>
      </w:r>
      <w:r>
        <w:rPr>
          <w:rFonts w:ascii="SimSun" w:hAnsi="SimSun" w:eastAsia="SimSun" w:cs="SimSun"/>
          <w:sz w:val="21"/>
          <w:szCs w:val="21"/>
          <w:spacing w:val="5"/>
        </w:rPr>
        <w:t>功)。</w:t>
      </w:r>
    </w:p>
    <w:p>
      <w:pPr>
        <w:pStyle w:val="BodyText"/>
        <w:spacing w:line="291" w:lineRule="auto"/>
        <w:rPr/>
      </w:pPr>
      <w:r/>
    </w:p>
    <w:p>
      <w:pPr>
        <w:ind w:right="1492"/>
        <w:spacing w:before="68" w:line="334" w:lineRule="auto"/>
        <w:rPr>
          <w:rFonts w:ascii="SimSun" w:hAnsi="SimSun" w:eastAsia="SimSun" w:cs="SimSun"/>
          <w:sz w:val="21"/>
          <w:szCs w:val="21"/>
        </w:rPr>
      </w:pPr>
      <w:r>
        <w:rPr>
          <w:rFonts w:ascii="SimSun" w:hAnsi="SimSun" w:eastAsia="SimSun" w:cs="SimSun"/>
          <w:sz w:val="21"/>
          <w:szCs w:val="21"/>
          <w:spacing w:val="2"/>
        </w:rPr>
        <w:t>任何组织方式，其最小的组织单元就是一个团队，而</w:t>
      </w:r>
      <w:r>
        <w:rPr>
          <w:rFonts w:ascii="SimSun" w:hAnsi="SimSun" w:eastAsia="SimSun" w:cs="SimSun"/>
          <w:sz w:val="21"/>
          <w:szCs w:val="21"/>
          <w:spacing w:val="1"/>
        </w:rPr>
        <w:t>团队若自行其事，</w:t>
      </w:r>
      <w:r>
        <w:rPr>
          <w:rFonts w:ascii="SimSun" w:hAnsi="SimSun" w:eastAsia="SimSun" w:cs="SimSun"/>
          <w:sz w:val="21"/>
          <w:szCs w:val="21"/>
        </w:rPr>
        <w:t xml:space="preserve"> </w:t>
      </w:r>
      <w:r>
        <w:rPr>
          <w:rFonts w:ascii="SimSun" w:hAnsi="SimSun" w:eastAsia="SimSun" w:cs="SimSun"/>
          <w:sz w:val="21"/>
          <w:szCs w:val="21"/>
          <w:spacing w:val="3"/>
        </w:rPr>
        <w:t>就会变成竖井。因此，某种意义上竖井不能被消除，只</w:t>
      </w:r>
      <w:r>
        <w:rPr>
          <w:rFonts w:ascii="SimSun" w:hAnsi="SimSun" w:eastAsia="SimSun" w:cs="SimSun"/>
          <w:sz w:val="21"/>
          <w:szCs w:val="21"/>
          <w:spacing w:val="2"/>
        </w:rPr>
        <w:t>能尝试围绕其副</w:t>
      </w:r>
      <w:r>
        <w:rPr>
          <w:rFonts w:ascii="SimSun" w:hAnsi="SimSun" w:eastAsia="SimSun" w:cs="SimSun"/>
          <w:sz w:val="21"/>
          <w:szCs w:val="21"/>
        </w:rPr>
        <w:t xml:space="preserve"> </w:t>
      </w:r>
      <w:r>
        <w:rPr>
          <w:rFonts w:ascii="SimSun" w:hAnsi="SimSun" w:eastAsia="SimSun" w:cs="SimSun"/>
          <w:sz w:val="21"/>
          <w:szCs w:val="21"/>
          <w:spacing w:val="3"/>
        </w:rPr>
        <w:t>作用进行设计。围绕关键的初阶业务成果设</w:t>
      </w:r>
      <w:r>
        <w:rPr>
          <w:rFonts w:ascii="SimSun" w:hAnsi="SimSun" w:eastAsia="SimSun" w:cs="SimSun"/>
          <w:sz w:val="21"/>
          <w:szCs w:val="21"/>
          <w:spacing w:val="2"/>
        </w:rPr>
        <w:t>计团队，可以保护主要成果</w:t>
      </w:r>
      <w:r>
        <w:rPr>
          <w:rFonts w:ascii="SimSun" w:hAnsi="SimSun" w:eastAsia="SimSun" w:cs="SimSun"/>
          <w:sz w:val="21"/>
          <w:szCs w:val="21"/>
        </w:rPr>
        <w:t xml:space="preserve"> </w:t>
      </w:r>
      <w:r>
        <w:rPr>
          <w:rFonts w:ascii="SimSun" w:hAnsi="SimSun" w:eastAsia="SimSun" w:cs="SimSun"/>
          <w:sz w:val="21"/>
          <w:szCs w:val="21"/>
          <w:spacing w:val="7"/>
        </w:rPr>
        <w:t>不受竖井副作用影响。但次要成果(例如产品之间的整合、捆绑销售)</w:t>
      </w:r>
    </w:p>
    <w:p>
      <w:pPr>
        <w:spacing w:before="1" w:line="218" w:lineRule="auto"/>
        <w:rPr>
          <w:rFonts w:ascii="SimSun" w:hAnsi="SimSun" w:eastAsia="SimSun" w:cs="SimSun"/>
          <w:sz w:val="21"/>
          <w:szCs w:val="21"/>
        </w:rPr>
      </w:pPr>
      <w:r>
        <w:rPr>
          <w:rFonts w:ascii="SimSun" w:hAnsi="SimSun" w:eastAsia="SimSun" w:cs="SimSun"/>
          <w:sz w:val="21"/>
          <w:szCs w:val="21"/>
          <w:spacing w:val="-3"/>
        </w:rPr>
        <w:t>仍然会受到影响，需要有不同的应对机制。</w:t>
      </w:r>
    </w:p>
    <w:p>
      <w:pPr>
        <w:pStyle w:val="BodyText"/>
        <w:spacing w:line="292" w:lineRule="auto"/>
        <w:rPr/>
      </w:pPr>
      <w:r/>
    </w:p>
    <w:p>
      <w:pPr>
        <w:ind w:right="1498"/>
        <w:spacing w:before="68" w:line="334" w:lineRule="auto"/>
        <w:jc w:val="both"/>
        <w:rPr>
          <w:rFonts w:ascii="SimSun" w:hAnsi="SimSun" w:eastAsia="SimSun" w:cs="SimSun"/>
          <w:sz w:val="21"/>
          <w:szCs w:val="21"/>
        </w:rPr>
      </w:pPr>
      <w:r>
        <w:rPr>
          <w:rFonts w:ascii="SimSun" w:hAnsi="SimSun" w:eastAsia="SimSun" w:cs="SimSun"/>
          <w:sz w:val="21"/>
          <w:szCs w:val="21"/>
          <w:spacing w:val="2"/>
        </w:rPr>
        <w:t>不要急于下结论：“我们没问题，我们这儿所有竖井都是高阶的。”请</w:t>
      </w:r>
      <w:r>
        <w:rPr>
          <w:rFonts w:ascii="SimSun" w:hAnsi="SimSun" w:eastAsia="SimSun" w:cs="SimSun"/>
          <w:sz w:val="21"/>
          <w:szCs w:val="21"/>
          <w:spacing w:val="16"/>
        </w:rPr>
        <w:t xml:space="preserve"> </w:t>
      </w:r>
      <w:r>
        <w:rPr>
          <w:rFonts w:ascii="SimSun" w:hAnsi="SimSun" w:eastAsia="SimSun" w:cs="SimSun"/>
          <w:sz w:val="21"/>
          <w:szCs w:val="21"/>
          <w:spacing w:val="2"/>
        </w:rPr>
        <w:t>首先检查，看看所谓的“高阶竖井”是不是真正面向成果的单位。也就</w:t>
      </w:r>
      <w:r>
        <w:rPr>
          <w:rFonts w:ascii="SimSun" w:hAnsi="SimSun" w:eastAsia="SimSun" w:cs="SimSun"/>
          <w:sz w:val="21"/>
          <w:szCs w:val="21"/>
          <w:spacing w:val="16"/>
        </w:rPr>
        <w:t xml:space="preserve"> </w:t>
      </w:r>
      <w:r>
        <w:rPr>
          <w:rFonts w:ascii="SimSun" w:hAnsi="SimSun" w:eastAsia="SimSun" w:cs="SimSun"/>
          <w:sz w:val="21"/>
          <w:szCs w:val="21"/>
          <w:spacing w:val="2"/>
        </w:rPr>
        <w:t>是说，在询问如何让现有团队更好地在一起工作之前，先问问各个团队</w:t>
      </w:r>
    </w:p>
    <w:p>
      <w:pPr>
        <w:spacing w:before="1" w:line="219" w:lineRule="auto"/>
        <w:rPr>
          <w:rFonts w:ascii="SimSun" w:hAnsi="SimSun" w:eastAsia="SimSun" w:cs="SimSun"/>
          <w:sz w:val="21"/>
          <w:szCs w:val="21"/>
        </w:rPr>
      </w:pPr>
      <w:r>
        <w:rPr>
          <w:rFonts w:ascii="SimSun" w:hAnsi="SimSun" w:eastAsia="SimSun" w:cs="SimSun"/>
          <w:sz w:val="21"/>
          <w:szCs w:val="21"/>
          <w:spacing w:val="-6"/>
        </w:rPr>
        <w:t>自己内部的配置是否正确。</w:t>
      </w:r>
    </w:p>
    <w:p>
      <w:pPr>
        <w:pStyle w:val="BodyText"/>
        <w:spacing w:line="290" w:lineRule="auto"/>
        <w:rPr/>
      </w:pPr>
      <w:r/>
    </w:p>
    <w:p>
      <w:pPr>
        <w:ind w:right="1493"/>
        <w:spacing w:before="69" w:line="334" w:lineRule="auto"/>
        <w:rPr>
          <w:rFonts w:ascii="SimSun" w:hAnsi="SimSun" w:eastAsia="SimSun" w:cs="SimSun"/>
          <w:sz w:val="21"/>
          <w:szCs w:val="21"/>
        </w:rPr>
      </w:pPr>
      <w:r>
        <w:rPr>
          <w:rFonts w:ascii="SimSun" w:hAnsi="SimSun" w:eastAsia="SimSun" w:cs="SimSun"/>
          <w:sz w:val="21"/>
          <w:szCs w:val="21"/>
          <w:spacing w:val="2"/>
        </w:rPr>
        <w:t>本书中不解决高阶竖井的问题，因为这是更高层面上的功能障碍，已经</w:t>
      </w:r>
      <w:r>
        <w:rPr>
          <w:rFonts w:ascii="SimSun" w:hAnsi="SimSun" w:eastAsia="SimSun" w:cs="SimSun"/>
          <w:sz w:val="21"/>
          <w:szCs w:val="21"/>
          <w:spacing w:val="16"/>
        </w:rPr>
        <w:t xml:space="preserve"> </w:t>
      </w:r>
      <w:r>
        <w:rPr>
          <w:rFonts w:ascii="SimSun" w:hAnsi="SimSun" w:eastAsia="SimSun" w:cs="SimSun"/>
          <w:sz w:val="21"/>
          <w:szCs w:val="21"/>
          <w:spacing w:val="-2"/>
        </w:rPr>
        <w:t>超越了业务-</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2"/>
        </w:rPr>
        <w:t>的低效性。业务-</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的低效状态让初阶成功都面临挑战。</w:t>
      </w:r>
      <w:r>
        <w:rPr>
          <w:rFonts w:ascii="SimSun" w:hAnsi="SimSun" w:eastAsia="SimSun" w:cs="SimSun"/>
          <w:sz w:val="21"/>
          <w:szCs w:val="21"/>
        </w:rPr>
        <w:t xml:space="preserve"> </w:t>
      </w:r>
      <w:r>
        <w:rPr>
          <w:rFonts w:ascii="SimSun" w:hAnsi="SimSun" w:eastAsia="SimSun" w:cs="SimSun"/>
          <w:sz w:val="21"/>
          <w:szCs w:val="21"/>
          <w:spacing w:val="4"/>
        </w:rPr>
        <w:t>对于高阶竖井，伦西奥尼(</w:t>
      </w:r>
      <w:r>
        <w:rPr>
          <w:rFonts w:ascii="SimSun" w:hAnsi="SimSun" w:eastAsia="SimSun" w:cs="SimSun"/>
          <w:sz w:val="21"/>
          <w:szCs w:val="21"/>
        </w:rPr>
        <w:t>Lencioni</w:t>
      </w:r>
      <w:r>
        <w:rPr>
          <w:rFonts w:ascii="SimSun" w:hAnsi="SimSun" w:eastAsia="SimSun" w:cs="SimSun"/>
          <w:sz w:val="21"/>
          <w:szCs w:val="21"/>
          <w:spacing w:val="4"/>
        </w:rPr>
        <w:t>)</w:t>
      </w:r>
      <w:r>
        <w:rPr>
          <w:rFonts w:ascii="SimSun" w:hAnsi="SimSun" w:eastAsia="SimSun" w:cs="SimSun"/>
          <w:sz w:val="21"/>
          <w:szCs w:val="21"/>
          <w:spacing w:val="81"/>
        </w:rPr>
        <w:t xml:space="preserve"> </w:t>
      </w:r>
      <w:r>
        <w:rPr>
          <w:rFonts w:ascii="SimSun" w:hAnsi="SimSun" w:eastAsia="SimSun" w:cs="SimSun"/>
          <w:sz w:val="21"/>
          <w:szCs w:val="21"/>
          <w:spacing w:val="4"/>
        </w:rPr>
        <w:t>主张用总体目标、</w:t>
      </w:r>
      <w:r>
        <w:rPr>
          <w:rFonts w:ascii="SimSun" w:hAnsi="SimSun" w:eastAsia="SimSun" w:cs="SimSun"/>
          <w:sz w:val="21"/>
          <w:szCs w:val="21"/>
          <w:spacing w:val="3"/>
        </w:rPr>
        <w:t>目的和指标来</w:t>
      </w:r>
      <w:r>
        <w:rPr>
          <w:rFonts w:ascii="SimSun" w:hAnsi="SimSun" w:eastAsia="SimSun" w:cs="SimSun"/>
          <w:sz w:val="21"/>
          <w:szCs w:val="21"/>
        </w:rPr>
        <w:t xml:space="preserve"> </w:t>
      </w:r>
      <w:r>
        <w:rPr>
          <w:rFonts w:ascii="SimSun" w:hAnsi="SimSun" w:eastAsia="SimSun" w:cs="SimSun"/>
          <w:sz w:val="21"/>
          <w:szCs w:val="21"/>
          <w:spacing w:val="2"/>
        </w:rPr>
        <w:t>促成各个竖井彼此之间的合作。阿克</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Aaker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讨论了实现有效营销的</w:t>
      </w:r>
    </w:p>
    <w:p>
      <w:pPr>
        <w:spacing w:line="219" w:lineRule="auto"/>
        <w:rPr>
          <w:rFonts w:ascii="SimSun" w:hAnsi="SimSun" w:eastAsia="SimSun" w:cs="SimSun"/>
          <w:sz w:val="21"/>
          <w:szCs w:val="21"/>
        </w:rPr>
      </w:pPr>
      <w:r>
        <w:rPr>
          <w:rFonts w:ascii="SimSun" w:hAnsi="SimSun" w:eastAsia="SimSun" w:cs="SimSun"/>
          <w:sz w:val="21"/>
          <w:szCs w:val="21"/>
          <w:spacing w:val="-5"/>
        </w:rPr>
        <w:t>跨竖井解决方案。</w:t>
      </w:r>
    </w:p>
    <w:p>
      <w:pPr>
        <w:spacing w:line="219" w:lineRule="auto"/>
        <w:sectPr>
          <w:pgSz w:w="9220" w:h="12790"/>
          <w:pgMar w:top="400" w:right="20" w:bottom="400" w:left="1109" w:header="0" w:footer="0" w:gutter="0"/>
        </w:sectPr>
        <w:rPr>
          <w:rFonts w:ascii="SimSun" w:hAnsi="SimSun" w:eastAsia="SimSun" w:cs="SimSun"/>
          <w:sz w:val="21"/>
          <w:szCs w:val="21"/>
        </w:rPr>
      </w:pPr>
    </w:p>
    <w:p>
      <w:pPr>
        <w:pStyle w:val="BodyText"/>
        <w:spacing w:line="463" w:lineRule="auto"/>
        <w:rPr/>
      </w:pPr>
      <w:r/>
    </w:p>
    <w:p>
      <w:pPr>
        <w:ind w:left="159"/>
        <w:spacing w:before="69" w:line="222" w:lineRule="auto"/>
        <w:rPr>
          <w:rFonts w:ascii="SimHei" w:hAnsi="SimHei" w:eastAsia="SimHei" w:cs="SimHei"/>
          <w:sz w:val="21"/>
          <w:szCs w:val="21"/>
        </w:rPr>
      </w:pPr>
      <w:r>
        <w:drawing>
          <wp:anchor distT="0" distB="0" distL="0" distR="0" simplePos="0" relativeHeight="251814912" behindDoc="1" locked="0" layoutInCell="1" allowOverlap="1">
            <wp:simplePos x="0" y="0"/>
            <wp:positionH relativeFrom="column">
              <wp:posOffset>0</wp:posOffset>
            </wp:positionH>
            <wp:positionV relativeFrom="paragraph">
              <wp:posOffset>40854</wp:posOffset>
            </wp:positionV>
            <wp:extent cx="374642" cy="171443"/>
            <wp:effectExtent l="0" t="0" r="0" b="0"/>
            <wp:wrapNone/>
            <wp:docPr id="110" name="IM 110"/>
            <wp:cNvGraphicFramePr/>
            <a:graphic>
              <a:graphicData uri="http://schemas.openxmlformats.org/drawingml/2006/picture">
                <pic:pic>
                  <pic:nvPicPr>
                    <pic:cNvPr id="110" name="IM 110"/>
                    <pic:cNvPicPr/>
                  </pic:nvPicPr>
                  <pic:blipFill>
                    <a:blip r:embed="rId158"/>
                    <a:stretch>
                      <a:fillRect/>
                    </a:stretch>
                  </pic:blipFill>
                  <pic:spPr>
                    <a:xfrm rot="0">
                      <a:off x="0" y="0"/>
                      <a:ext cx="374642" cy="171443"/>
                    </a:xfrm>
                    <a:prstGeom prst="rect">
                      <a:avLst/>
                    </a:prstGeom>
                  </pic:spPr>
                </pic:pic>
              </a:graphicData>
            </a:graphic>
          </wp:anchor>
        </w:drawing>
      </w:r>
      <w:r>
        <w:rPr>
          <w:rFonts w:ascii="SimSun" w:hAnsi="SimSun" w:eastAsia="SimSun" w:cs="SimSun"/>
          <w:sz w:val="17"/>
          <w:szCs w:val="17"/>
          <w:color w:val="FFFFFF"/>
          <w:spacing w:val="5"/>
          <w:position w:val="-2"/>
        </w:rPr>
        <w:t>54      </w:t>
      </w:r>
      <w:r>
        <w:rPr>
          <w:rFonts w:ascii="SimHei" w:hAnsi="SimHei" w:eastAsia="SimHei" w:cs="SimHei"/>
          <w:sz w:val="21"/>
          <w:szCs w:val="21"/>
          <w:b/>
          <w:bCs/>
          <w:spacing w:val="5"/>
        </w:rPr>
        <w:t>第4章</w:t>
      </w:r>
    </w:p>
    <w:p>
      <w:pPr>
        <w:ind w:left="1383"/>
        <w:spacing w:before="292" w:line="220" w:lineRule="auto"/>
        <w:outlineLvl w:val="0"/>
        <w:rPr>
          <w:rFonts w:ascii="SimSun" w:hAnsi="SimSun" w:eastAsia="SimSun" w:cs="SimSun"/>
          <w:sz w:val="27"/>
          <w:szCs w:val="27"/>
        </w:rPr>
      </w:pPr>
      <w:bookmarkStart w:name="bookmark97" w:id="64"/>
      <w:bookmarkEnd w:id="64"/>
      <w:r>
        <w:rPr>
          <w:rFonts w:ascii="SimSun" w:hAnsi="SimSun" w:eastAsia="SimSun" w:cs="SimSun"/>
          <w:sz w:val="27"/>
          <w:szCs w:val="27"/>
          <w:b/>
          <w:bCs/>
          <w:spacing w:val="-12"/>
        </w:rPr>
        <w:t>4.4</w:t>
      </w:r>
      <w:r>
        <w:rPr>
          <w:rFonts w:ascii="SimSun" w:hAnsi="SimSun" w:eastAsia="SimSun" w:cs="SimSun"/>
          <w:sz w:val="27"/>
          <w:szCs w:val="27"/>
          <w:spacing w:val="115"/>
        </w:rPr>
        <w:t xml:space="preserve"> </w:t>
      </w:r>
      <w:r>
        <w:rPr>
          <w:rFonts w:ascii="SimSun" w:hAnsi="SimSun" w:eastAsia="SimSun" w:cs="SimSun"/>
          <w:sz w:val="27"/>
          <w:szCs w:val="27"/>
          <w:b/>
          <w:bCs/>
          <w:spacing w:val="-12"/>
        </w:rPr>
        <w:t>观点小结</w:t>
      </w:r>
    </w:p>
    <w:p>
      <w:pPr>
        <w:pStyle w:val="BodyText"/>
        <w:spacing w:line="316" w:lineRule="auto"/>
        <w:rPr/>
      </w:pPr>
      <w:r/>
    </w:p>
    <w:p>
      <w:pPr>
        <w:ind w:left="1450"/>
        <w:spacing w:before="68" w:line="221" w:lineRule="auto"/>
        <w:rPr>
          <w:rFonts w:ascii="SimHei" w:hAnsi="SimHei" w:eastAsia="SimHei" w:cs="SimHei"/>
          <w:sz w:val="21"/>
          <w:szCs w:val="21"/>
        </w:rPr>
      </w:pPr>
      <w:r>
        <w:rPr>
          <w:rFonts w:ascii="SimHei" w:hAnsi="SimHei" w:eastAsia="SimHei" w:cs="SimHei"/>
          <w:sz w:val="21"/>
          <w:szCs w:val="21"/>
          <w:spacing w:val="5"/>
        </w:rPr>
        <w:t>●</w:t>
      </w:r>
      <w:r>
        <w:rPr>
          <w:rFonts w:ascii="SimHei" w:hAnsi="SimHei" w:eastAsia="SimHei" w:cs="SimHei"/>
          <w:sz w:val="21"/>
          <w:szCs w:val="21"/>
          <w:spacing w:val="94"/>
        </w:rPr>
        <w:t xml:space="preserve"> </w:t>
      </w:r>
      <w:r>
        <w:rPr>
          <w:rFonts w:ascii="SimHei" w:hAnsi="SimHei" w:eastAsia="SimHei" w:cs="SimHei"/>
          <w:sz w:val="21"/>
          <w:szCs w:val="21"/>
          <w:spacing w:val="5"/>
        </w:rPr>
        <w:t>成果(或子成果)具有独立的业务价值。</w:t>
      </w:r>
    </w:p>
    <w:p>
      <w:pPr>
        <w:ind w:left="1789" w:right="13" w:hanging="339"/>
        <w:spacing w:before="240" w:line="273"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16"/>
        </w:rPr>
        <w:t xml:space="preserve"> </w:t>
      </w:r>
      <w:r>
        <w:rPr>
          <w:rFonts w:ascii="SimHei" w:hAnsi="SimHei" w:eastAsia="SimHei" w:cs="SimHei"/>
          <w:sz w:val="21"/>
          <w:szCs w:val="21"/>
          <w:spacing w:val="1"/>
        </w:rPr>
        <w:t>活动服务于成果。职能团队在活动层面的优化，会使业务成果面临</w:t>
      </w:r>
      <w:r>
        <w:rPr>
          <w:rFonts w:ascii="SimHei" w:hAnsi="SimHei" w:eastAsia="SimHei" w:cs="SimHei"/>
          <w:sz w:val="21"/>
          <w:szCs w:val="21"/>
        </w:rPr>
        <w:t xml:space="preserve"> </w:t>
      </w:r>
      <w:r>
        <w:rPr>
          <w:rFonts w:ascii="SimHei" w:hAnsi="SimHei" w:eastAsia="SimHei" w:cs="SimHei"/>
          <w:sz w:val="21"/>
          <w:szCs w:val="21"/>
          <w:spacing w:val="-2"/>
        </w:rPr>
        <w:t>风险。相比之下，以成果为导向的团队可以有更大的自主权。</w:t>
      </w:r>
    </w:p>
    <w:p>
      <w:pPr>
        <w:ind w:left="1450"/>
        <w:spacing w:before="266" w:line="221" w:lineRule="auto"/>
        <w:rPr>
          <w:rFonts w:ascii="SimHei" w:hAnsi="SimHei" w:eastAsia="SimHei" w:cs="SimHei"/>
          <w:sz w:val="21"/>
          <w:szCs w:val="21"/>
        </w:rPr>
      </w:pPr>
      <w:r>
        <w:rPr>
          <w:rFonts w:ascii="SimHei" w:hAnsi="SimHei" w:eastAsia="SimHei" w:cs="SimHei"/>
          <w:sz w:val="21"/>
          <w:szCs w:val="21"/>
          <w:spacing w:val="-6"/>
        </w:rPr>
        <w:t>●</w:t>
      </w:r>
      <w:r>
        <w:rPr>
          <w:rFonts w:ascii="SimHei" w:hAnsi="SimHei" w:eastAsia="SimHei" w:cs="SimHei"/>
          <w:sz w:val="21"/>
          <w:szCs w:val="21"/>
          <w:spacing w:val="-6"/>
        </w:rPr>
        <w:t xml:space="preserve">  </w:t>
      </w:r>
      <w:r>
        <w:rPr>
          <w:rFonts w:ascii="SimHei" w:hAnsi="SimHei" w:eastAsia="SimHei" w:cs="SimHei"/>
          <w:sz w:val="21"/>
          <w:szCs w:val="21"/>
          <w:spacing w:val="-6"/>
        </w:rPr>
        <w:t>以自主为导向的组织设计必须从某种程度上去中心化。</w:t>
      </w:r>
    </w:p>
    <w:p>
      <w:pPr>
        <w:ind w:left="1789" w:right="18" w:hanging="339"/>
        <w:spacing w:before="221" w:line="290"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
        </w:rPr>
        <w:t xml:space="preserve">  </w:t>
      </w:r>
      <w:r>
        <w:rPr>
          <w:rFonts w:ascii="SimHei" w:hAnsi="SimHei" w:eastAsia="SimHei" w:cs="SimHei"/>
          <w:sz w:val="21"/>
          <w:szCs w:val="21"/>
          <w:spacing w:val="1"/>
        </w:rPr>
        <w:t>虽然组织设计本身不能消除竖井，但有助于避免竖井阻碍初阶的成</w:t>
      </w:r>
      <w:r>
        <w:rPr>
          <w:rFonts w:ascii="SimHei" w:hAnsi="SimHei" w:eastAsia="SimHei" w:cs="SimHei"/>
          <w:sz w:val="21"/>
          <w:szCs w:val="21"/>
          <w:spacing w:val="5"/>
        </w:rPr>
        <w:t xml:space="preserve"> </w:t>
      </w:r>
      <w:r>
        <w:rPr>
          <w:rFonts w:ascii="SimHei" w:hAnsi="SimHei" w:eastAsia="SimHei" w:cs="SimHei"/>
          <w:sz w:val="21"/>
          <w:szCs w:val="21"/>
          <w:spacing w:val="13"/>
        </w:rPr>
        <w:t>功(即首要的业务成果)。</w:t>
      </w:r>
    </w:p>
    <w:p>
      <w:pPr>
        <w:pStyle w:val="BodyText"/>
        <w:spacing w:line="469" w:lineRule="auto"/>
        <w:rPr/>
      </w:pPr>
      <w:r/>
    </w:p>
    <w:p>
      <w:pPr>
        <w:ind w:left="1393"/>
        <w:spacing w:before="88" w:line="220" w:lineRule="auto"/>
        <w:outlineLvl w:val="0"/>
        <w:rPr>
          <w:rFonts w:ascii="SimSun" w:hAnsi="SimSun" w:eastAsia="SimSun" w:cs="SimSun"/>
          <w:sz w:val="27"/>
          <w:szCs w:val="27"/>
        </w:rPr>
      </w:pPr>
      <w:r>
        <w:rPr>
          <w:rFonts w:ascii="SimSun" w:hAnsi="SimSun" w:eastAsia="SimSun" w:cs="SimSun"/>
          <w:sz w:val="27"/>
          <w:szCs w:val="27"/>
          <w:b/>
          <w:bCs/>
          <w:spacing w:val="-6"/>
        </w:rPr>
        <w:t>4.5</w:t>
      </w:r>
      <w:r>
        <w:rPr>
          <w:rFonts w:ascii="SimSun" w:hAnsi="SimSun" w:eastAsia="SimSun" w:cs="SimSun"/>
          <w:sz w:val="27"/>
          <w:szCs w:val="27"/>
          <w:spacing w:val="100"/>
        </w:rPr>
        <w:t xml:space="preserve"> </w:t>
      </w:r>
      <w:r>
        <w:rPr>
          <w:rFonts w:ascii="SimSun" w:hAnsi="SimSun" w:eastAsia="SimSun" w:cs="SimSun"/>
          <w:sz w:val="27"/>
          <w:szCs w:val="27"/>
          <w:b/>
          <w:bCs/>
          <w:spacing w:val="-6"/>
        </w:rPr>
        <w:t>行动小结</w:t>
      </w:r>
    </w:p>
    <w:p>
      <w:pPr>
        <w:pStyle w:val="BodyText"/>
        <w:spacing w:line="307" w:lineRule="auto"/>
        <w:rPr/>
      </w:pPr>
      <w:r/>
    </w:p>
    <w:p>
      <w:pPr>
        <w:ind w:left="1789" w:right="13" w:hanging="339"/>
        <w:spacing w:before="69" w:line="291"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
        </w:rPr>
        <w:t xml:space="preserve">  </w:t>
      </w:r>
      <w:r>
        <w:rPr>
          <w:rFonts w:ascii="SimHei" w:hAnsi="SimHei" w:eastAsia="SimHei" w:cs="SimHei"/>
          <w:sz w:val="21"/>
          <w:szCs w:val="21"/>
          <w:spacing w:val="1"/>
        </w:rPr>
        <w:t>在询问如何让现有团队更好地在一起工作之前，先问问各个团队自</w:t>
      </w:r>
      <w:r>
        <w:rPr>
          <w:rFonts w:ascii="SimHei" w:hAnsi="SimHei" w:eastAsia="SimHei" w:cs="SimHei"/>
          <w:sz w:val="21"/>
          <w:szCs w:val="21"/>
          <w:spacing w:val="9"/>
        </w:rPr>
        <w:t xml:space="preserve"> </w:t>
      </w:r>
      <w:r>
        <w:rPr>
          <w:rFonts w:ascii="SimHei" w:hAnsi="SimHei" w:eastAsia="SimHei" w:cs="SimHei"/>
          <w:sz w:val="21"/>
          <w:szCs w:val="21"/>
          <w:spacing w:val="-5"/>
        </w:rPr>
        <w:t>己内部的配置是否正确。</w:t>
      </w:r>
    </w:p>
    <w:p>
      <w:pPr>
        <w:ind w:left="1789" w:right="13" w:hanging="339"/>
        <w:spacing w:before="237" w:line="294"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
        </w:rPr>
        <w:t xml:space="preserve">  </w:t>
      </w:r>
      <w:r>
        <w:rPr>
          <w:rFonts w:ascii="SimHei" w:hAnsi="SimHei" w:eastAsia="SimHei" w:cs="SimHei"/>
          <w:sz w:val="21"/>
          <w:szCs w:val="21"/>
          <w:spacing w:val="1"/>
        </w:rPr>
        <w:t>去中心化要沿着业务线、产品线或地区进行，而不是沿着专业职能</w:t>
      </w:r>
      <w:r>
        <w:rPr>
          <w:rFonts w:ascii="SimHei" w:hAnsi="SimHei" w:eastAsia="SimHei" w:cs="SimHei"/>
          <w:sz w:val="21"/>
          <w:szCs w:val="21"/>
          <w:spacing w:val="8"/>
        </w:rPr>
        <w:t xml:space="preserve"> </w:t>
      </w:r>
      <w:r>
        <w:rPr>
          <w:rFonts w:ascii="SimHei" w:hAnsi="SimHei" w:eastAsia="SimHei" w:cs="SimHei"/>
          <w:sz w:val="21"/>
          <w:szCs w:val="21"/>
          <w:spacing w:val="4"/>
        </w:rPr>
        <w:t>的方向进行。这样划分出来的团队仍然与业务成果保持较强的一致</w:t>
      </w:r>
      <w:r>
        <w:rPr>
          <w:rFonts w:ascii="SimHei" w:hAnsi="SimHei" w:eastAsia="SimHei" w:cs="SimHei"/>
          <w:sz w:val="21"/>
          <w:szCs w:val="21"/>
          <w:spacing w:val="6"/>
        </w:rPr>
        <w:t xml:space="preserve"> </w:t>
      </w:r>
      <w:r>
        <w:rPr>
          <w:rFonts w:ascii="SimHei" w:hAnsi="SimHei" w:eastAsia="SimHei" w:cs="SimHei"/>
          <w:sz w:val="21"/>
          <w:szCs w:val="21"/>
          <w:spacing w:val="-3"/>
        </w:rPr>
        <w:t>性，更有希望实现业务成果。</w:t>
      </w:r>
    </w:p>
    <w:p>
      <w:pPr>
        <w:ind w:left="1789" w:right="8" w:hanging="339"/>
        <w:spacing w:before="255" w:line="312" w:lineRule="auto"/>
        <w:rPr>
          <w:rFonts w:ascii="SimHei" w:hAnsi="SimHei" w:eastAsia="SimHei" w:cs="SimHei"/>
          <w:sz w:val="21"/>
          <w:szCs w:val="21"/>
        </w:rPr>
      </w:pPr>
      <w:r>
        <w:rPr>
          <w:rFonts w:ascii="SimHei" w:hAnsi="SimHei" w:eastAsia="SimHei" w:cs="SimHei"/>
          <w:sz w:val="13"/>
          <w:szCs w:val="13"/>
          <w:spacing w:val="2"/>
          <w:position w:val="3"/>
        </w:rPr>
        <w:t>●</w:t>
      </w:r>
      <w:r>
        <w:rPr>
          <w:rFonts w:ascii="SimHei" w:hAnsi="SimHei" w:eastAsia="SimHei" w:cs="SimHei"/>
          <w:sz w:val="13"/>
          <w:szCs w:val="13"/>
          <w:spacing w:val="2"/>
          <w:position w:val="3"/>
        </w:rPr>
        <w:t xml:space="preserve">    </w:t>
      </w:r>
      <w:r>
        <w:rPr>
          <w:rFonts w:ascii="SimHei" w:hAnsi="SimHei" w:eastAsia="SimHei" w:cs="SimHei"/>
          <w:sz w:val="21"/>
          <w:szCs w:val="21"/>
          <w:spacing w:val="2"/>
        </w:rPr>
        <w:t>围绕业务成果而不是职能组建团队。虽然这可能需要将高层次的业</w:t>
      </w:r>
      <w:r>
        <w:rPr>
          <w:rFonts w:ascii="SimHei" w:hAnsi="SimHei" w:eastAsia="SimHei" w:cs="SimHei"/>
          <w:sz w:val="21"/>
          <w:szCs w:val="21"/>
          <w:spacing w:val="1"/>
        </w:rPr>
        <w:t xml:space="preserve"> </w:t>
      </w:r>
      <w:r>
        <w:rPr>
          <w:rFonts w:ascii="SimHei" w:hAnsi="SimHei" w:eastAsia="SimHei" w:cs="SimHei"/>
          <w:sz w:val="21"/>
          <w:szCs w:val="21"/>
          <w:spacing w:val="4"/>
        </w:rPr>
        <w:t>务成果划分成子成果，但依据可测试的、有价值的、独立的和可协</w:t>
      </w:r>
      <w:r>
        <w:rPr>
          <w:rFonts w:ascii="SimHei" w:hAnsi="SimHei" w:eastAsia="SimHei" w:cs="SimHei"/>
          <w:sz w:val="21"/>
          <w:szCs w:val="21"/>
        </w:rPr>
        <w:t xml:space="preserve"> </w:t>
      </w:r>
      <w:r>
        <w:rPr>
          <w:rFonts w:ascii="SimHei" w:hAnsi="SimHei" w:eastAsia="SimHei" w:cs="SimHei"/>
          <w:sz w:val="21"/>
          <w:szCs w:val="21"/>
        </w:rPr>
        <w:t>商的</w:t>
      </w:r>
      <w:r>
        <w:rPr>
          <w:rFonts w:ascii="SimHei" w:hAnsi="SimHei" w:eastAsia="SimHei" w:cs="SimHei"/>
          <w:sz w:val="21"/>
          <w:szCs w:val="21"/>
        </w:rPr>
        <w:t xml:space="preserve"> </w:t>
      </w:r>
      <w:r>
        <w:rPr>
          <w:rFonts w:ascii="SimSun" w:hAnsi="SimSun" w:eastAsia="SimSun" w:cs="SimSun"/>
          <w:sz w:val="21"/>
          <w:szCs w:val="21"/>
        </w:rPr>
        <w:t>(TVIN)  </w:t>
      </w:r>
      <w:r>
        <w:rPr>
          <w:rFonts w:ascii="SimHei" w:hAnsi="SimHei" w:eastAsia="SimHei" w:cs="SimHei"/>
          <w:sz w:val="21"/>
          <w:szCs w:val="21"/>
        </w:rPr>
        <w:t>标准，可以检查拆分过程是否合理。如果不符合上述</w:t>
      </w:r>
      <w:r>
        <w:rPr>
          <w:rFonts w:ascii="SimHei" w:hAnsi="SimHei" w:eastAsia="SimHei" w:cs="SimHei"/>
          <w:sz w:val="21"/>
          <w:szCs w:val="21"/>
          <w:spacing w:val="11"/>
        </w:rPr>
        <w:t xml:space="preserve"> </w:t>
      </w:r>
      <w:r>
        <w:rPr>
          <w:rFonts w:ascii="SimHei" w:hAnsi="SimHei" w:eastAsia="SimHei" w:cs="SimHei"/>
          <w:sz w:val="21"/>
          <w:szCs w:val="21"/>
          <w:spacing w:val="4"/>
        </w:rPr>
        <w:t>标准，则表明该子成果并不是真正的业务成果，而是服务于成果的</w:t>
      </w:r>
      <w:r>
        <w:rPr>
          <w:rFonts w:ascii="SimHei" w:hAnsi="SimHei" w:eastAsia="SimHei" w:cs="SimHei"/>
          <w:sz w:val="21"/>
          <w:szCs w:val="21"/>
          <w:spacing w:val="10"/>
        </w:rPr>
        <w:t xml:space="preserve"> </w:t>
      </w:r>
      <w:r>
        <w:rPr>
          <w:rFonts w:ascii="SimHei" w:hAnsi="SimHei" w:eastAsia="SimHei" w:cs="SimHei"/>
          <w:sz w:val="21"/>
          <w:szCs w:val="21"/>
          <w:spacing w:val="-9"/>
        </w:rPr>
        <w:t>活动。</w:t>
      </w:r>
    </w:p>
    <w:p>
      <w:pPr>
        <w:ind w:left="1789" w:hanging="339"/>
        <w:spacing w:before="238" w:line="279"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2"/>
        </w:rPr>
        <w:t xml:space="preserve">  </w:t>
      </w:r>
      <w:r>
        <w:rPr>
          <w:rFonts w:ascii="SimHei" w:hAnsi="SimHei" w:eastAsia="SimHei" w:cs="SimHei"/>
          <w:sz w:val="21"/>
          <w:szCs w:val="21"/>
          <w:spacing w:val="2"/>
        </w:rPr>
        <w:t>对于每个面向成果的团队，需要指定一个人作</w:t>
      </w:r>
      <w:r>
        <w:rPr>
          <w:rFonts w:ascii="SimHei" w:hAnsi="SimHei" w:eastAsia="SimHei" w:cs="SimHei"/>
          <w:sz w:val="21"/>
          <w:szCs w:val="21"/>
          <w:spacing w:val="1"/>
        </w:rPr>
        <w:t>为成果责任人。这是</w:t>
      </w:r>
      <w:r>
        <w:rPr>
          <w:rFonts w:ascii="SimHei" w:hAnsi="SimHei" w:eastAsia="SimHei" w:cs="SimHei"/>
          <w:sz w:val="21"/>
          <w:szCs w:val="21"/>
        </w:rPr>
        <w:t xml:space="preserve"> </w:t>
      </w:r>
      <w:r>
        <w:rPr>
          <w:rFonts w:ascii="SimHei" w:hAnsi="SimHei" w:eastAsia="SimHei" w:cs="SimHei"/>
          <w:sz w:val="21"/>
          <w:szCs w:val="21"/>
          <w:spacing w:val="-5"/>
        </w:rPr>
        <w:t>一个全职角色。</w:t>
      </w:r>
    </w:p>
    <w:p>
      <w:pPr>
        <w:spacing w:line="279" w:lineRule="auto"/>
        <w:sectPr>
          <w:pgSz w:w="9220" w:h="12820"/>
          <w:pgMar w:top="400" w:right="1203" w:bottom="400" w:left="0" w:header="0" w:footer="0" w:gutter="0"/>
        </w:sectPr>
        <w:rPr>
          <w:rFonts w:ascii="SimHei" w:hAnsi="SimHei" w:eastAsia="SimHei" w:cs="SimHei"/>
          <w:sz w:val="21"/>
          <w:szCs w:val="21"/>
        </w:rPr>
      </w:pPr>
    </w:p>
    <w:p>
      <w:pPr>
        <w:pStyle w:val="BodyText"/>
        <w:spacing w:line="258" w:lineRule="auto"/>
        <w:rPr/>
      </w:pPr>
      <w:r>
        <w:pict>
          <v:shape id="_x0000_s518" style="position:absolute;margin-left:373.63pt;margin-top:46.1855pt;mso-position-vertical-relative:page;mso-position-horizontal-relative:page;width:38.55pt;height:14pt;z-index:251820032;" o:allowincell="f" filled="false" stroked="false" type="#_x0000_t202">
            <v:fill on="false"/>
            <v:stroke on="false"/>
            <v:path/>
            <v:imagedata o:title=""/>
            <o:lock v:ext="edit" aspectratio="false"/>
            <v:textbox inset="0mm,0mm,0mm,0mm">
              <w:txbxContent>
                <w:p>
                  <w:pPr>
                    <w:ind w:right="2"/>
                    <w:spacing w:before="19" w:line="221" w:lineRule="auto"/>
                    <w:jc w:val="right"/>
                    <w:rPr>
                      <w:rFonts w:ascii="SimHei" w:hAnsi="SimHei" w:eastAsia="SimHei" w:cs="SimHei"/>
                      <w:sz w:val="20"/>
                      <w:szCs w:val="20"/>
                    </w:rPr>
                  </w:pPr>
                  <w:r>
                    <w:rPr>
                      <w:rFonts w:ascii="SimHei" w:hAnsi="SimHei" w:eastAsia="SimHei" w:cs="SimHei"/>
                      <w:sz w:val="20"/>
                      <w:szCs w:val="20"/>
                      <w:b/>
                      <w:bCs/>
                      <w:spacing w:val="-19"/>
                    </w:rPr>
                    <w:t>上</w:t>
                  </w:r>
                  <w:r>
                    <w:rPr>
                      <w:rFonts w:ascii="SimHei" w:hAnsi="SimHei" w:eastAsia="SimHei" w:cs="SimHei"/>
                      <w:sz w:val="20"/>
                      <w:szCs w:val="20"/>
                      <w:b/>
                      <w:bCs/>
                      <w:spacing w:val="-18"/>
                    </w:rPr>
                    <w:t>层建</w:t>
                  </w:r>
                  <w:r>
                    <w:rPr>
                      <w:rFonts w:ascii="SimHei" w:hAnsi="SimHei" w:eastAsia="SimHei" w:cs="SimHei"/>
                      <w:sz w:val="20"/>
                      <w:szCs w:val="20"/>
                      <w:b/>
                      <w:bCs/>
                      <w:spacing w:val="-9"/>
                    </w:rPr>
                    <w:t>筑</w:t>
                  </w:r>
                </w:p>
              </w:txbxContent>
            </v:textbox>
          </v:shape>
        </w:pict>
      </w:r>
      <w:r/>
    </w:p>
    <w:p>
      <w:pPr>
        <w:pStyle w:val="BodyText"/>
        <w:spacing w:line="258" w:lineRule="auto"/>
        <w:rPr/>
      </w:pPr>
      <w:r/>
    </w:p>
    <w:p>
      <w:pPr>
        <w:ind w:firstLine="7404"/>
        <w:spacing w:line="270" w:lineRule="exact"/>
        <w:rPr/>
      </w:pPr>
      <w:r>
        <w:rPr>
          <w:position w:val="-5"/>
        </w:rPr>
        <w:pict>
          <v:group id="_x0000_s520" style="mso-position-vertical-relative:line;mso-position-horizontal-relative:char;width:35pt;height:13.5pt;" filled="false" stroked="false" coordsize="700,270" coordorigin="0,0">
            <v:shape id="_x0000_s522" style="position:absolute;left:0;top:0;width:700;height:270;" filled="false" stroked="false" type="#_x0000_t75">
              <v:imagedata o:title="" r:id="rId159"/>
            </v:shape>
            <v:shape id="_x0000_s524" style="position:absolute;left:-20;top:-20;width:740;height:310;" filled="false" stroked="false" type="#_x0000_t202">
              <v:fill on="false"/>
              <v:stroke on="false"/>
              <v:path/>
              <v:imagedata o:title=""/>
              <o:lock v:ext="edit" aspectratio="false"/>
              <v:textbox inset="0mm,0mm,0mm,0mm">
                <w:txbxContent>
                  <w:p>
                    <w:pPr>
                      <w:ind w:left="249"/>
                      <w:spacing w:before="110" w:line="182" w:lineRule="auto"/>
                      <w:rPr>
                        <w:rFonts w:ascii="SimSun" w:hAnsi="SimSun" w:eastAsia="SimSun" w:cs="SimSun"/>
                        <w:sz w:val="20"/>
                        <w:szCs w:val="20"/>
                      </w:rPr>
                    </w:pPr>
                    <w:r>
                      <w:rPr>
                        <w:rFonts w:ascii="SimSun" w:hAnsi="SimSun" w:eastAsia="SimSun" w:cs="SimSun"/>
                        <w:sz w:val="20"/>
                        <w:szCs w:val="20"/>
                        <w:color w:val="FFFFFF"/>
                        <w:spacing w:val="-3"/>
                      </w:rPr>
                      <w:t>55</w:t>
                    </w:r>
                  </w:p>
                </w:txbxContent>
              </v:textbox>
            </v:shape>
          </v:group>
        </w:pict>
      </w:r>
    </w:p>
    <w:p>
      <w:pPr>
        <w:ind w:left="383" w:right="1569" w:hanging="379"/>
        <w:spacing w:before="297" w:line="304" w:lineRule="auto"/>
        <w:rPr>
          <w:rFonts w:ascii="SimHei" w:hAnsi="SimHei" w:eastAsia="SimHei" w:cs="SimHei"/>
          <w:sz w:val="20"/>
          <w:szCs w:val="20"/>
        </w:rPr>
      </w:pPr>
      <w:r>
        <w:rPr>
          <w:rFonts w:ascii="SimHei" w:hAnsi="SimHei" w:eastAsia="SimHei" w:cs="SimHei"/>
          <w:sz w:val="20"/>
          <w:szCs w:val="20"/>
          <w:spacing w:val="16"/>
        </w:rPr>
        <w:t>●</w:t>
      </w:r>
      <w:r>
        <w:rPr>
          <w:rFonts w:ascii="SimHei" w:hAnsi="SimHei" w:eastAsia="SimHei" w:cs="SimHei"/>
          <w:sz w:val="20"/>
          <w:szCs w:val="20"/>
          <w:spacing w:val="16"/>
        </w:rPr>
        <w:t xml:space="preserve">  </w:t>
      </w:r>
      <w:r>
        <w:rPr>
          <w:rFonts w:ascii="SimHei" w:hAnsi="SimHei" w:eastAsia="SimHei" w:cs="SimHei"/>
          <w:sz w:val="20"/>
          <w:szCs w:val="20"/>
          <w:spacing w:val="16"/>
        </w:rPr>
        <w:t>在围绕成果(或子成果)组建团队之前，首先须确保这些成果可以</w:t>
      </w:r>
      <w:r>
        <w:rPr>
          <w:rFonts w:ascii="SimHei" w:hAnsi="SimHei" w:eastAsia="SimHei" w:cs="SimHei"/>
          <w:sz w:val="20"/>
          <w:szCs w:val="20"/>
          <w:spacing w:val="17"/>
        </w:rPr>
        <w:t xml:space="preserve"> </w:t>
      </w:r>
      <w:r>
        <w:rPr>
          <w:rFonts w:ascii="SimHei" w:hAnsi="SimHei" w:eastAsia="SimHei" w:cs="SimHei"/>
          <w:sz w:val="20"/>
          <w:szCs w:val="20"/>
          <w:spacing w:val="3"/>
        </w:rPr>
        <w:t>独立实现且有价值。</w:t>
      </w:r>
    </w:p>
    <w:p>
      <w:pPr>
        <w:ind w:left="383" w:right="1504" w:hanging="379"/>
        <w:spacing w:before="200" w:line="326" w:lineRule="auto"/>
        <w:rPr>
          <w:rFonts w:ascii="SimHei" w:hAnsi="SimHei" w:eastAsia="SimHei" w:cs="SimHei"/>
          <w:sz w:val="20"/>
          <w:szCs w:val="20"/>
        </w:rPr>
      </w:pPr>
      <w:r>
        <w:rPr>
          <w:rFonts w:ascii="SimHei" w:hAnsi="SimHei" w:eastAsia="SimHei" w:cs="SimHei"/>
          <w:sz w:val="20"/>
          <w:szCs w:val="20"/>
          <w:spacing w:val="17"/>
        </w:rPr>
        <w:t>●</w:t>
      </w:r>
      <w:r>
        <w:rPr>
          <w:rFonts w:ascii="SimHei" w:hAnsi="SimHei" w:eastAsia="SimHei" w:cs="SimHei"/>
          <w:sz w:val="20"/>
          <w:szCs w:val="20"/>
          <w:spacing w:val="42"/>
        </w:rPr>
        <w:t xml:space="preserve">  </w:t>
      </w:r>
      <w:r>
        <w:rPr>
          <w:rFonts w:ascii="SimHei" w:hAnsi="SimHei" w:eastAsia="SimHei" w:cs="SimHei"/>
          <w:sz w:val="20"/>
          <w:szCs w:val="20"/>
          <w:spacing w:val="17"/>
        </w:rPr>
        <w:t>产品线(或业务线)需要单独取得成功。这是初阶的成功。利用跨</w:t>
      </w:r>
      <w:r>
        <w:rPr>
          <w:rFonts w:ascii="SimHei" w:hAnsi="SimHei" w:eastAsia="SimHei" w:cs="SimHei"/>
          <w:sz w:val="20"/>
          <w:szCs w:val="20"/>
        </w:rPr>
        <w:t xml:space="preserve"> </w:t>
      </w:r>
      <w:r>
        <w:rPr>
          <w:rFonts w:ascii="SimHei" w:hAnsi="SimHei" w:eastAsia="SimHei" w:cs="SimHei"/>
          <w:sz w:val="20"/>
          <w:szCs w:val="20"/>
          <w:spacing w:val="14"/>
        </w:rPr>
        <w:t>产品协同效应、提供捆绑销售、实现跨产品的标准化营销</w:t>
      </w:r>
      <w:r>
        <w:rPr>
          <w:rFonts w:ascii="SimHei" w:hAnsi="SimHei" w:eastAsia="SimHei" w:cs="SimHei"/>
          <w:sz w:val="20"/>
          <w:szCs w:val="20"/>
          <w:spacing w:val="13"/>
        </w:rPr>
        <w:t>等都是高</w:t>
      </w:r>
      <w:r>
        <w:rPr>
          <w:rFonts w:ascii="SimHei" w:hAnsi="SimHei" w:eastAsia="SimHei" w:cs="SimHei"/>
          <w:sz w:val="20"/>
          <w:szCs w:val="20"/>
        </w:rPr>
        <w:t xml:space="preserve"> </w:t>
      </w:r>
      <w:r>
        <w:rPr>
          <w:rFonts w:ascii="SimHei" w:hAnsi="SimHei" w:eastAsia="SimHei" w:cs="SimHei"/>
          <w:sz w:val="20"/>
          <w:szCs w:val="20"/>
          <w:spacing w:val="7"/>
        </w:rPr>
        <w:t>阶成功。在取得初阶成功之前，不要为了更高阶的成功而设计组</w:t>
      </w:r>
      <w:r>
        <w:rPr>
          <w:rFonts w:ascii="SimHei" w:hAnsi="SimHei" w:eastAsia="SimHei" w:cs="SimHei"/>
          <w:sz w:val="20"/>
          <w:szCs w:val="20"/>
          <w:spacing w:val="6"/>
        </w:rPr>
        <w:t>织。</w:t>
      </w:r>
      <w:r>
        <w:rPr>
          <w:rFonts w:ascii="SimHei" w:hAnsi="SimHei" w:eastAsia="SimHei" w:cs="SimHei"/>
          <w:sz w:val="20"/>
          <w:szCs w:val="20"/>
        </w:rPr>
        <w:t xml:space="preserve"> </w:t>
      </w:r>
      <w:r>
        <w:rPr>
          <w:rFonts w:ascii="SimHei" w:hAnsi="SimHei" w:eastAsia="SimHei" w:cs="SimHei"/>
          <w:sz w:val="20"/>
          <w:szCs w:val="20"/>
          <w:spacing w:val="5"/>
        </w:rPr>
        <w:t>这样做无异于本末倒置。</w:t>
      </w:r>
    </w:p>
    <w:p>
      <w:pPr>
        <w:pStyle w:val="BodyText"/>
        <w:spacing w:line="253" w:lineRule="auto"/>
        <w:rPr/>
      </w:pPr>
      <w:r/>
    </w:p>
    <w:p>
      <w:pPr>
        <w:pStyle w:val="BodyText"/>
        <w:spacing w:line="254" w:lineRule="auto"/>
        <w:rPr/>
      </w:pPr>
      <w:r/>
    </w:p>
    <w:p>
      <w:pPr>
        <w:ind w:left="8"/>
        <w:spacing w:before="88" w:line="219" w:lineRule="auto"/>
        <w:rPr>
          <w:rFonts w:ascii="SimSun" w:hAnsi="SimSun" w:eastAsia="SimSun" w:cs="SimSun"/>
          <w:sz w:val="27"/>
          <w:szCs w:val="27"/>
        </w:rPr>
      </w:pPr>
      <w:r>
        <w:rPr>
          <w:rFonts w:ascii="SimSun" w:hAnsi="SimSun" w:eastAsia="SimSun" w:cs="SimSun"/>
          <w:sz w:val="27"/>
          <w:szCs w:val="27"/>
          <w:b/>
          <w:bCs/>
          <w:spacing w:val="-12"/>
        </w:rPr>
        <w:t>注释</w:t>
      </w:r>
    </w:p>
    <w:p>
      <w:pPr>
        <w:pStyle w:val="BodyText"/>
        <w:spacing w:line="297" w:lineRule="auto"/>
        <w:rPr/>
      </w:pPr>
      <w:r/>
    </w:p>
    <w:p>
      <w:pPr>
        <w:spacing w:before="68" w:line="194" w:lineRule="auto"/>
        <w:rPr>
          <w:rFonts w:ascii="Times New Roman" w:hAnsi="Times New Roman" w:eastAsia="Times New Roman" w:cs="Times New Roman"/>
          <w:sz w:val="20"/>
          <w:szCs w:val="20"/>
        </w:rPr>
      </w:pPr>
      <w:r>
        <w:rPr>
          <w:rFonts w:ascii="SimSun" w:hAnsi="SimSun" w:eastAsia="SimSun" w:cs="SimSun"/>
          <w:sz w:val="21"/>
          <w:szCs w:val="21"/>
          <w:i/>
          <w:iCs/>
          <w:spacing w:val="1"/>
        </w:rPr>
        <w:t>①</w:t>
      </w:r>
      <w:r>
        <w:rPr>
          <w:rFonts w:ascii="SimSun" w:hAnsi="SimSun" w:eastAsia="SimSun" w:cs="SimSun"/>
          <w:sz w:val="21"/>
          <w:szCs w:val="21"/>
          <w:spacing w:val="-50"/>
        </w:rPr>
        <w:t xml:space="preserve"> </w:t>
      </w:r>
      <w:r>
        <w:rPr>
          <w:rFonts w:ascii="Times New Roman" w:hAnsi="Times New Roman" w:eastAsia="Times New Roman" w:cs="Times New Roman"/>
          <w:sz w:val="20"/>
          <w:szCs w:val="20"/>
          <w:i/>
          <w:iCs/>
        </w:rPr>
        <w:t>Highsmith</w:t>
      </w:r>
      <w:r>
        <w:rPr>
          <w:rFonts w:ascii="Times New Roman" w:hAnsi="Times New Roman" w:eastAsia="Times New Roman" w:cs="Times New Roman"/>
          <w:sz w:val="20"/>
          <w:szCs w:val="20"/>
          <w:i/>
          <w:iCs/>
          <w:spacing w:val="1"/>
        </w:rPr>
        <w:t>,J.</w:t>
      </w:r>
      <w:r>
        <w:rPr>
          <w:rFonts w:ascii="Times New Roman" w:hAnsi="Times New Roman" w:eastAsia="Times New Roman" w:cs="Times New Roman"/>
          <w:sz w:val="20"/>
          <w:szCs w:val="20"/>
          <w:i/>
          <w:iCs/>
        </w:rPr>
        <w:t>Adaptive</w:t>
      </w:r>
      <w:r>
        <w:rPr>
          <w:rFonts w:ascii="Times New Roman" w:hAnsi="Times New Roman" w:eastAsia="Times New Roman" w:cs="Times New Roman"/>
          <w:sz w:val="20"/>
          <w:szCs w:val="20"/>
          <w:i/>
          <w:iCs/>
          <w:spacing w:val="1"/>
        </w:rPr>
        <w:t xml:space="preserve"> </w:t>
      </w:r>
      <w:r>
        <w:rPr>
          <w:rFonts w:ascii="Times New Roman" w:hAnsi="Times New Roman" w:eastAsia="Times New Roman" w:cs="Times New Roman"/>
          <w:sz w:val="20"/>
          <w:szCs w:val="20"/>
          <w:i/>
          <w:iCs/>
        </w:rPr>
        <w:t>leadership</w:t>
      </w:r>
      <w:r>
        <w:rPr>
          <w:rFonts w:ascii="Times New Roman" w:hAnsi="Times New Roman" w:eastAsia="Times New Roman" w:cs="Times New Roman"/>
          <w:sz w:val="20"/>
          <w:szCs w:val="20"/>
          <w:i/>
          <w:iCs/>
          <w:spacing w:val="1"/>
        </w:rPr>
        <w:t>:</w:t>
      </w:r>
      <w:r>
        <w:rPr>
          <w:rFonts w:ascii="Times New Roman" w:hAnsi="Times New Roman" w:eastAsia="Times New Roman" w:cs="Times New Roman"/>
          <w:sz w:val="20"/>
          <w:szCs w:val="20"/>
          <w:i/>
          <w:iCs/>
        </w:rPr>
        <w:t>Accelerating</w:t>
      </w:r>
      <w:r>
        <w:rPr>
          <w:rFonts w:ascii="Times New Roman" w:hAnsi="Times New Roman" w:eastAsia="Times New Roman" w:cs="Times New Roman"/>
          <w:sz w:val="20"/>
          <w:szCs w:val="20"/>
          <w:i/>
          <w:iCs/>
          <w:spacing w:val="1"/>
        </w:rPr>
        <w:t xml:space="preserve"> </w:t>
      </w:r>
      <w:r>
        <w:rPr>
          <w:rFonts w:ascii="Times New Roman" w:hAnsi="Times New Roman" w:eastAsia="Times New Roman" w:cs="Times New Roman"/>
          <w:sz w:val="20"/>
          <w:szCs w:val="20"/>
          <w:i/>
          <w:iCs/>
        </w:rPr>
        <w:t>enterprise</w:t>
      </w:r>
      <w:r>
        <w:rPr>
          <w:rFonts w:ascii="Times New Roman" w:hAnsi="Times New Roman" w:eastAsia="Times New Roman" w:cs="Times New Roman"/>
          <w:sz w:val="20"/>
          <w:szCs w:val="20"/>
          <w:i/>
          <w:iCs/>
          <w:spacing w:val="1"/>
        </w:rPr>
        <w:t xml:space="preserve"> </w:t>
      </w:r>
      <w:r>
        <w:rPr>
          <w:rFonts w:ascii="Times New Roman" w:hAnsi="Times New Roman" w:eastAsia="Times New Roman" w:cs="Times New Roman"/>
          <w:sz w:val="20"/>
          <w:szCs w:val="20"/>
          <w:i/>
          <w:iCs/>
        </w:rPr>
        <w:t>agility</w:t>
      </w:r>
      <w:r>
        <w:rPr>
          <w:rFonts w:ascii="Times New Roman" w:hAnsi="Times New Roman" w:eastAsia="Times New Roman" w:cs="Times New Roman"/>
          <w:sz w:val="20"/>
          <w:szCs w:val="20"/>
          <w:i/>
          <w:iCs/>
          <w:spacing w:val="1"/>
        </w:rPr>
        <w:t>,</w:t>
      </w:r>
      <w:r>
        <w:rPr>
          <w:rFonts w:ascii="Times New Roman" w:hAnsi="Times New Roman" w:eastAsia="Times New Roman" w:cs="Times New Roman"/>
          <w:sz w:val="20"/>
          <w:szCs w:val="20"/>
          <w:i/>
          <w:iCs/>
        </w:rPr>
        <w:t>IstEd</w:t>
      </w:r>
      <w:r>
        <w:rPr>
          <w:rFonts w:ascii="Times New Roman" w:hAnsi="Times New Roman" w:eastAsia="Times New Roman" w:cs="Times New Roman"/>
          <w:sz w:val="20"/>
          <w:szCs w:val="20"/>
          <w:i/>
          <w:iCs/>
          <w:spacing w:val="1"/>
        </w:rPr>
        <w:t>.,@2014,</w:t>
      </w:r>
    </w:p>
    <w:p>
      <w:pPr>
        <w:ind w:left="254"/>
        <w:spacing w:line="212" w:lineRule="auto"/>
        <w:rPr>
          <w:rFonts w:ascii="SimSun" w:hAnsi="SimSun" w:eastAsia="SimSun" w:cs="SimSun"/>
          <w:sz w:val="20"/>
          <w:szCs w:val="20"/>
        </w:rPr>
      </w:pPr>
      <w:r>
        <w:rPr>
          <w:rFonts w:ascii="Times New Roman" w:hAnsi="Times New Roman" w:eastAsia="Times New Roman" w:cs="Times New Roman"/>
          <w:sz w:val="20"/>
          <w:szCs w:val="20"/>
          <w:spacing w:val="-11"/>
        </w:rPr>
        <w:t>p.12.</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1"/>
        </w:rPr>
        <w:t>经</w:t>
      </w:r>
      <w:r>
        <w:rPr>
          <w:rFonts w:ascii="Times New Roman" w:hAnsi="Times New Roman" w:eastAsia="Times New Roman" w:cs="Times New Roman"/>
          <w:sz w:val="20"/>
          <w:szCs w:val="20"/>
          <w:spacing w:val="-11"/>
        </w:rPr>
        <w:t>Pearson Education</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1"/>
        </w:rPr>
        <w:t>出版社许可转载以及电子方式复制</w:t>
      </w:r>
    </w:p>
    <w:p>
      <w:pPr>
        <w:ind w:left="253" w:right="1482" w:hanging="249"/>
        <w:spacing w:before="29" w:line="223" w:lineRule="auto"/>
        <w:rPr>
          <w:rFonts w:ascii="Times New Roman" w:hAnsi="Times New Roman" w:eastAsia="Times New Roman" w:cs="Times New Roman"/>
          <w:sz w:val="20"/>
          <w:szCs w:val="20"/>
        </w:rPr>
      </w:pPr>
      <w:r>
        <w:rPr>
          <w:rFonts w:ascii="SimSun" w:hAnsi="SimSun" w:eastAsia="SimSun" w:cs="SimSun"/>
          <w:sz w:val="20"/>
          <w:szCs w:val="20"/>
          <w:spacing w:val="-5"/>
        </w:rPr>
        <w:t>②</w:t>
      </w:r>
      <w:r>
        <w:rPr>
          <w:rFonts w:ascii="SimSun" w:hAnsi="SimSun" w:eastAsia="SimSun" w:cs="SimSun"/>
          <w:sz w:val="20"/>
          <w:szCs w:val="20"/>
          <w:spacing w:val="-35"/>
        </w:rPr>
        <w:t xml:space="preserve"> </w:t>
      </w:r>
      <w:hyperlink w:history="true" r:id="rId160">
        <w:r>
          <w:rPr>
            <w:rFonts w:ascii="Times New Roman" w:hAnsi="Times New Roman" w:eastAsia="Times New Roman" w:cs="Times New Roman"/>
            <w:sz w:val="20"/>
            <w:szCs w:val="20"/>
            <w:spacing w:val="-5"/>
          </w:rPr>
          <w:t>https://www.thedrum.com/news/2014/05/06/ceos</w:t>
        </w:r>
        <w:r>
          <w:rPr>
            <w:rFonts w:ascii="Times New Roman" w:hAnsi="Times New Roman" w:eastAsia="Times New Roman" w:cs="Times New Roman"/>
            <w:sz w:val="20"/>
            <w:szCs w:val="20"/>
            <w:spacing w:val="-6"/>
          </w:rPr>
          <w:t>-favour-bolt-digital-strategies-over</w:t>
        </w:r>
      </w:hyperlink>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5"/>
        </w:rPr>
        <w:t>digital-transformation-says-forrester-study</w:t>
      </w:r>
    </w:p>
    <w:p>
      <w:pPr>
        <w:ind w:left="253" w:right="1566" w:hanging="249"/>
        <w:spacing w:before="25" w:line="218" w:lineRule="auto"/>
        <w:rPr>
          <w:rFonts w:ascii="Times New Roman" w:hAnsi="Times New Roman" w:eastAsia="Times New Roman" w:cs="Times New Roman"/>
          <w:sz w:val="20"/>
          <w:szCs w:val="20"/>
        </w:rPr>
      </w:pPr>
      <w:r>
        <w:rPr>
          <w:rFonts w:ascii="SimSun" w:hAnsi="SimSun" w:eastAsia="SimSun" w:cs="SimSun"/>
          <w:sz w:val="20"/>
          <w:szCs w:val="20"/>
          <w:spacing w:val="-1"/>
        </w:rPr>
        <w:t>③ </w:t>
      </w:r>
      <w:hyperlink w:history="true" r:id="rId161">
        <w:r>
          <w:rPr>
            <w:rFonts w:ascii="Times New Roman" w:hAnsi="Times New Roman" w:eastAsia="Times New Roman" w:cs="Times New Roman"/>
            <w:sz w:val="20"/>
            <w:szCs w:val="20"/>
            <w:spacing w:val="-1"/>
          </w:rPr>
          <w:t>https://www.forbes.com/sites/lisaarthur/2013/09/03/why-you-should-consider</w:t>
        </w:r>
      </w:hyperlink>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5"/>
        </w:rPr>
        <w:t>hiring-a-chief-digital-officer-and-</w:t>
      </w:r>
      <w:r>
        <w:rPr>
          <w:rFonts w:ascii="Times New Roman" w:hAnsi="Times New Roman" w:eastAsia="Times New Roman" w:cs="Times New Roman"/>
          <w:sz w:val="20"/>
          <w:szCs w:val="20"/>
          <w:spacing w:val="-6"/>
        </w:rPr>
        <w:t>why-now/?sh=6922013d6763</w:t>
      </w:r>
    </w:p>
    <w:p>
      <w:pPr>
        <w:ind w:left="253" w:right="1489" w:hanging="249"/>
        <w:spacing w:before="45" w:line="218" w:lineRule="auto"/>
        <w:rPr>
          <w:rFonts w:ascii="Times New Roman" w:hAnsi="Times New Roman" w:eastAsia="Times New Roman" w:cs="Times New Roman"/>
          <w:sz w:val="20"/>
          <w:szCs w:val="20"/>
        </w:rPr>
      </w:pPr>
      <w:r>
        <w:rPr>
          <w:rFonts w:ascii="SimSun" w:hAnsi="SimSun" w:eastAsia="SimSun" w:cs="SimSun"/>
          <w:sz w:val="20"/>
          <w:szCs w:val="20"/>
          <w:spacing w:val="-3"/>
        </w:rPr>
        <w:t>④</w:t>
      </w:r>
      <w:r>
        <w:rPr>
          <w:rFonts w:ascii="SimSun" w:hAnsi="SimSun" w:eastAsia="SimSun" w:cs="SimSun"/>
          <w:sz w:val="20"/>
          <w:szCs w:val="20"/>
          <w:spacing w:val="-25"/>
        </w:rPr>
        <w:t xml:space="preserve"> </w:t>
      </w:r>
      <w:hyperlink w:history="true" r:id="rId162">
        <w:r>
          <w:rPr>
            <w:rFonts w:ascii="Times New Roman" w:hAnsi="Times New Roman" w:eastAsia="Times New Roman" w:cs="Times New Roman"/>
            <w:sz w:val="20"/>
            <w:szCs w:val="20"/>
            <w:spacing w:val="-3"/>
          </w:rPr>
          <w:t>https://www.mckinsey</w:t>
        </w:r>
        <w:r>
          <w:rPr>
            <w:rFonts w:ascii="Times New Roman" w:hAnsi="Times New Roman" w:eastAsia="Times New Roman" w:cs="Times New Roman"/>
            <w:sz w:val="20"/>
            <w:szCs w:val="20"/>
            <w:spacing w:val="-4"/>
          </w:rPr>
          <w:t>.com/industries/technology-media-and-telecommunications/</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5"/>
        </w:rPr>
        <w:t>our-insights/the-perils-of-ignoring-sof</w:t>
      </w:r>
      <w:r>
        <w:rPr>
          <w:rFonts w:ascii="Times New Roman" w:hAnsi="Times New Roman" w:eastAsia="Times New Roman" w:cs="Times New Roman"/>
          <w:sz w:val="20"/>
          <w:szCs w:val="20"/>
          <w:spacing w:val="-6"/>
        </w:rPr>
        <w:t>tware-development</w:t>
      </w:r>
    </w:p>
    <w:p>
      <w:pPr>
        <w:ind w:left="4"/>
        <w:spacing w:before="35" w:line="222" w:lineRule="auto"/>
        <w:rPr>
          <w:rFonts w:ascii="Times New Roman" w:hAnsi="Times New Roman" w:eastAsia="Times New Roman" w:cs="Times New Roman"/>
          <w:sz w:val="20"/>
          <w:szCs w:val="20"/>
        </w:rPr>
      </w:pPr>
      <w:r>
        <w:rPr>
          <w:rFonts w:ascii="SimSun" w:hAnsi="SimSun" w:eastAsia="SimSun" w:cs="SimSun"/>
          <w:sz w:val="20"/>
          <w:szCs w:val="20"/>
          <w:spacing w:val="-8"/>
        </w:rPr>
        <w:t>⑤</w:t>
      </w:r>
      <w:r>
        <w:rPr>
          <w:rFonts w:ascii="SimSun" w:hAnsi="SimSun" w:eastAsia="SimSun" w:cs="SimSun"/>
          <w:sz w:val="20"/>
          <w:szCs w:val="20"/>
          <w:spacing w:val="-37"/>
        </w:rPr>
        <w:t xml:space="preserve"> </w:t>
      </w:r>
      <w:r>
        <w:rPr>
          <w:rFonts w:ascii="Times New Roman" w:hAnsi="Times New Roman" w:eastAsia="Times New Roman" w:cs="Times New Roman"/>
          <w:sz w:val="20"/>
          <w:szCs w:val="20"/>
          <w:spacing w:val="-8"/>
        </w:rPr>
        <w:t>Lencioni 2006</w:t>
      </w:r>
    </w:p>
    <w:p>
      <w:pPr>
        <w:ind w:left="4"/>
        <w:spacing w:line="217" w:lineRule="auto"/>
        <w:rPr>
          <w:rFonts w:ascii="Times New Roman" w:hAnsi="Times New Roman" w:eastAsia="Times New Roman" w:cs="Times New Roman"/>
          <w:sz w:val="20"/>
          <w:szCs w:val="20"/>
        </w:rPr>
      </w:pPr>
      <w:r>
        <w:rPr>
          <w:rFonts w:ascii="SimSun" w:hAnsi="SimSun" w:eastAsia="SimSun" w:cs="SimSun"/>
          <w:sz w:val="20"/>
          <w:szCs w:val="20"/>
          <w:spacing w:val="-9"/>
        </w:rPr>
        <w:t>⑥</w:t>
      </w:r>
      <w:r>
        <w:rPr>
          <w:rFonts w:ascii="SimSun" w:hAnsi="SimSun" w:eastAsia="SimSun" w:cs="SimSun"/>
          <w:sz w:val="20"/>
          <w:szCs w:val="20"/>
          <w:spacing w:val="-43"/>
        </w:rPr>
        <w:t xml:space="preserve"> </w:t>
      </w:r>
      <w:r>
        <w:rPr>
          <w:rFonts w:ascii="Times New Roman" w:hAnsi="Times New Roman" w:eastAsia="Times New Roman" w:cs="Times New Roman"/>
          <w:sz w:val="20"/>
          <w:szCs w:val="20"/>
          <w:spacing w:val="-9"/>
        </w:rPr>
        <w:t>Aaker 2008</w:t>
      </w:r>
    </w:p>
    <w:p>
      <w:pPr>
        <w:spacing w:line="217" w:lineRule="auto"/>
        <w:sectPr>
          <w:pgSz w:w="9220" w:h="12790"/>
          <w:pgMar w:top="400" w:right="20" w:bottom="400" w:left="1095" w:header="0" w:footer="0" w:gutter="0"/>
        </w:sectPr>
        <w:rPr>
          <w:rFonts w:ascii="Times New Roman" w:hAnsi="Times New Roman" w:eastAsia="Times New Roman" w:cs="Times New Roman"/>
          <w:sz w:val="20"/>
          <w:szCs w:val="20"/>
        </w:rPr>
      </w:pPr>
    </w:p>
    <w:p>
      <w:pPr>
        <w:pStyle w:val="BodyText"/>
        <w:rPr/>
      </w:pPr>
      <w:r/>
    </w:p>
    <w:p>
      <w:pPr>
        <w:sectPr>
          <w:pgSz w:w="9220" w:h="12820"/>
          <w:pgMar w:top="0" w:right="0" w:bottom="0" w:left="0" w:header="0" w:footer="0" w:gutter="0"/>
        </w:sectPr>
        <w:rPr/>
      </w:pPr>
    </w:p>
    <w:p>
      <w:pPr>
        <w:pStyle w:val="BodyText"/>
        <w:spacing w:line="302" w:lineRule="auto"/>
        <w:rPr/>
      </w:pPr>
      <w:r>
        <w:drawing>
          <wp:anchor distT="0" distB="0" distL="0" distR="0" simplePos="0" relativeHeight="251828224" behindDoc="0" locked="0" layoutInCell="0" allowOverlap="1">
            <wp:simplePos x="0" y="0"/>
            <wp:positionH relativeFrom="page">
              <wp:posOffset>450870</wp:posOffset>
            </wp:positionH>
            <wp:positionV relativeFrom="page">
              <wp:posOffset>2730491</wp:posOffset>
            </wp:positionV>
            <wp:extent cx="4692600" cy="6350"/>
            <wp:effectExtent l="0" t="0" r="0" b="0"/>
            <wp:wrapNone/>
            <wp:docPr id="112" name="IM 112"/>
            <wp:cNvGraphicFramePr/>
            <a:graphic>
              <a:graphicData uri="http://schemas.openxmlformats.org/drawingml/2006/picture">
                <pic:pic>
                  <pic:nvPicPr>
                    <pic:cNvPr id="112" name="IM 112"/>
                    <pic:cNvPicPr/>
                  </pic:nvPicPr>
                  <pic:blipFill>
                    <a:blip r:embed="rId164"/>
                    <a:stretch>
                      <a:fillRect/>
                    </a:stretch>
                  </pic:blipFill>
                  <pic:spPr>
                    <a:xfrm rot="0">
                      <a:off x="0" y="0"/>
                      <a:ext cx="4692600" cy="6350"/>
                    </a:xfrm>
                    <a:prstGeom prst="rect">
                      <a:avLst/>
                    </a:prstGeom>
                  </pic:spPr>
                </pic:pic>
              </a:graphicData>
            </a:graphic>
          </wp:anchor>
        </w:drawing>
      </w:r>
      <w:r/>
    </w:p>
    <w:p>
      <w:pPr>
        <w:pStyle w:val="BodyText"/>
        <w:spacing w:line="303" w:lineRule="auto"/>
        <w:rPr/>
      </w:pPr>
      <w:r/>
    </w:p>
    <w:p>
      <w:pPr>
        <w:ind w:left="3125"/>
        <w:spacing w:before="133" w:line="222" w:lineRule="auto"/>
        <w:rPr>
          <w:rFonts w:ascii="YouYuan" w:hAnsi="YouYuan" w:eastAsia="YouYuan" w:cs="YouYuan"/>
          <w:sz w:val="41"/>
          <w:szCs w:val="41"/>
        </w:rPr>
      </w:pPr>
      <w:r>
        <w:rPr>
          <w:rFonts w:ascii="YouYuan" w:hAnsi="YouYuan" w:eastAsia="YouYuan" w:cs="YouYuan"/>
          <w:sz w:val="41"/>
          <w:szCs w:val="41"/>
          <w:b/>
          <w:bCs/>
          <w:spacing w:val="33"/>
        </w:rPr>
        <w:t>第5章</w:t>
      </w:r>
    </w:p>
    <w:p>
      <w:pPr>
        <w:ind w:left="2478"/>
        <w:spacing w:before="225" w:line="221" w:lineRule="auto"/>
        <w:rPr>
          <w:rFonts w:ascii="SimSun" w:hAnsi="SimSun" w:eastAsia="SimSun" w:cs="SimSun"/>
          <w:sz w:val="63"/>
          <w:szCs w:val="63"/>
        </w:rPr>
      </w:pPr>
      <w:bookmarkStart w:name="bookmark98" w:id="65"/>
      <w:bookmarkEnd w:id="65"/>
      <w:r>
        <w:rPr>
          <w:rFonts w:ascii="SimSun" w:hAnsi="SimSun" w:eastAsia="SimSun" w:cs="SimSun"/>
          <w:sz w:val="63"/>
          <w:szCs w:val="63"/>
          <w:b/>
          <w:bCs/>
          <w:spacing w:val="-13"/>
        </w:rPr>
        <w:t>团队设计</w:t>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ind w:left="369" w:right="393"/>
        <w:spacing w:before="71" w:line="319" w:lineRule="auto"/>
        <w:jc w:val="both"/>
        <w:rPr>
          <w:rFonts w:ascii="SimSun" w:hAnsi="SimSun" w:eastAsia="SimSun" w:cs="SimSun"/>
          <w:sz w:val="22"/>
          <w:szCs w:val="22"/>
        </w:rPr>
      </w:pPr>
      <w:r>
        <w:rPr>
          <w:rFonts w:ascii="SimSun" w:hAnsi="SimSun" w:eastAsia="SimSun" w:cs="SimSun"/>
          <w:sz w:val="22"/>
          <w:szCs w:val="22"/>
          <w:spacing w:val="-8"/>
        </w:rPr>
        <w:t>前四章都是简要介绍，从现在开始我们将进入深水区。本章介绍各种形</w:t>
      </w:r>
      <w:r>
        <w:rPr>
          <w:rFonts w:ascii="SimSun" w:hAnsi="SimSun" w:eastAsia="SimSun" w:cs="SimSun"/>
          <w:sz w:val="22"/>
          <w:szCs w:val="22"/>
          <w:spacing w:val="16"/>
        </w:rPr>
        <w:t xml:space="preserve"> </w:t>
      </w:r>
      <w:r>
        <w:rPr>
          <w:rFonts w:ascii="SimSun" w:hAnsi="SimSun" w:eastAsia="SimSun" w:cs="SimSun"/>
          <w:sz w:val="22"/>
          <w:szCs w:val="22"/>
          <w:spacing w:val="-1"/>
        </w:rPr>
        <w:t>式的多团队配置(包括矩阵式组织)如何降低组织敏捷性以及如何用数</w:t>
      </w:r>
      <w:r>
        <w:rPr>
          <w:rFonts w:ascii="SimSun" w:hAnsi="SimSun" w:eastAsia="SimSun" w:cs="SimSun"/>
          <w:sz w:val="22"/>
          <w:szCs w:val="22"/>
          <w:spacing w:val="17"/>
        </w:rPr>
        <w:t xml:space="preserve"> </w:t>
      </w:r>
      <w:r>
        <w:rPr>
          <w:rFonts w:ascii="SimSun" w:hAnsi="SimSun" w:eastAsia="SimSun" w:cs="SimSun"/>
          <w:sz w:val="22"/>
          <w:szCs w:val="22"/>
          <w:spacing w:val="-8"/>
        </w:rPr>
        <w:t>量更少的、面向成果的、跨职能的团队来提高组织敏捷性。本章还要解</w:t>
      </w:r>
      <w:r>
        <w:rPr>
          <w:rFonts w:ascii="SimSun" w:hAnsi="SimSun" w:eastAsia="SimSun" w:cs="SimSun"/>
          <w:sz w:val="22"/>
          <w:szCs w:val="22"/>
          <w:spacing w:val="14"/>
        </w:rPr>
        <w:t xml:space="preserve"> </w:t>
      </w:r>
      <w:r>
        <w:rPr>
          <w:rFonts w:ascii="SimSun" w:hAnsi="SimSun" w:eastAsia="SimSun" w:cs="SimSun"/>
          <w:sz w:val="22"/>
          <w:szCs w:val="22"/>
          <w:spacing w:val="-8"/>
        </w:rPr>
        <w:t>释职能团队为何做不到以小批量的方式工作来缩短周期时间。本章还要</w:t>
      </w:r>
      <w:r>
        <w:rPr>
          <w:rFonts w:ascii="SimSun" w:hAnsi="SimSun" w:eastAsia="SimSun" w:cs="SimSun"/>
          <w:sz w:val="22"/>
          <w:szCs w:val="22"/>
          <w:spacing w:val="17"/>
        </w:rPr>
        <w:t xml:space="preserve"> </w:t>
      </w:r>
      <w:r>
        <w:rPr>
          <w:rFonts w:ascii="SimSun" w:hAnsi="SimSun" w:eastAsia="SimSun" w:cs="SimSun"/>
          <w:sz w:val="22"/>
          <w:szCs w:val="22"/>
          <w:spacing w:val="-6"/>
        </w:rPr>
        <w:t>涵盖为什么测试和维护活动不应该成为独立的活动</w:t>
      </w:r>
      <w:r>
        <w:rPr>
          <w:rFonts w:ascii="SimSun" w:hAnsi="SimSun" w:eastAsia="SimSun" w:cs="SimSun"/>
          <w:sz w:val="22"/>
          <w:szCs w:val="22"/>
          <w:spacing w:val="-7"/>
        </w:rPr>
        <w:t>以及为何某些形式的</w:t>
      </w:r>
      <w:r>
        <w:rPr>
          <w:rFonts w:ascii="SimSun" w:hAnsi="SimSun" w:eastAsia="SimSun" w:cs="SimSun"/>
          <w:sz w:val="22"/>
          <w:szCs w:val="22"/>
        </w:rPr>
        <w:t xml:space="preserve"> </w:t>
      </w:r>
      <w:r>
        <w:rPr>
          <w:rFonts w:ascii="SimSun" w:hAnsi="SimSun" w:eastAsia="SimSun" w:cs="SimSun"/>
          <w:sz w:val="22"/>
          <w:szCs w:val="22"/>
          <w:spacing w:val="-4"/>
        </w:rPr>
        <w:t>外包优于其他形式。本章将展开讨论第3章的主题，讨论组织的目的是</w:t>
      </w:r>
    </w:p>
    <w:p>
      <w:pPr>
        <w:ind w:left="369"/>
        <w:spacing w:line="218" w:lineRule="auto"/>
        <w:rPr>
          <w:rFonts w:ascii="SimSun" w:hAnsi="SimSun" w:eastAsia="SimSun" w:cs="SimSun"/>
          <w:sz w:val="22"/>
          <w:szCs w:val="22"/>
        </w:rPr>
      </w:pPr>
      <w:r>
        <w:rPr>
          <w:rFonts w:ascii="SimSun" w:hAnsi="SimSun" w:eastAsia="SimSun" w:cs="SimSun"/>
          <w:sz w:val="22"/>
          <w:szCs w:val="22"/>
          <w:spacing w:val="-13"/>
        </w:rPr>
        <w:t>响应变化而非优化成本效益。</w:t>
      </w:r>
    </w:p>
    <w:p>
      <w:pPr>
        <w:spacing w:line="218" w:lineRule="auto"/>
        <w:sectPr>
          <w:headerReference w:type="default" r:id="rId163"/>
          <w:pgSz w:w="9220" w:h="12790"/>
          <w:pgMar w:top="1650" w:right="1120" w:bottom="400" w:left="710" w:header="1640" w:footer="0" w:gutter="0"/>
        </w:sectPr>
        <w:rPr>
          <w:rFonts w:ascii="SimSun" w:hAnsi="SimSun" w:eastAsia="SimSun" w:cs="SimSun"/>
          <w:sz w:val="22"/>
          <w:szCs w:val="22"/>
        </w:rPr>
      </w:pPr>
    </w:p>
    <w:p>
      <w:pPr>
        <w:spacing w:before="64"/>
        <w:rPr/>
      </w:pPr>
      <w:r/>
    </w:p>
    <w:p>
      <w:pPr>
        <w:spacing w:before="63"/>
        <w:rPr/>
      </w:pPr>
      <w:r/>
    </w:p>
    <w:p>
      <w:pPr>
        <w:sectPr>
          <w:headerReference w:type="default" r:id="rId5"/>
          <w:pgSz w:w="9220" w:h="12820"/>
          <w:pgMar w:top="400" w:right="1130" w:bottom="400" w:left="0" w:header="0" w:footer="0" w:gutter="0"/>
          <w:cols w:equalWidth="0" w:num="1">
            <w:col w:w="8090" w:space="0"/>
          </w:cols>
        </w:sectPr>
        <w:rPr/>
      </w:pPr>
    </w:p>
    <w:p>
      <w:pPr>
        <w:spacing w:line="259" w:lineRule="exact"/>
        <w:rPr/>
      </w:pPr>
      <w:r>
        <w:rPr>
          <w:position w:val="-5"/>
        </w:rPr>
        <w:pict>
          <v:group id="_x0000_s528" style="mso-position-vertical-relative:line;mso-position-horizontal-relative:char;width:33.55pt;height:13pt;" filled="false" stroked="false" coordsize="670,260" coordorigin="0,0">
            <v:shape id="_x0000_s530" style="position:absolute;left:0;top:0;width:670;height:260;" filled="false" stroked="false" type="#_x0000_t75">
              <v:imagedata o:title="" r:id="rId165"/>
            </v:shape>
            <v:shape id="_x0000_s532" style="position:absolute;left:-20;top:-20;width:710;height:300;" filled="false" stroked="false" type="#_x0000_t202">
              <v:fill on="false"/>
              <v:stroke on="false"/>
              <v:path/>
              <v:imagedata o:title=""/>
              <o:lock v:ext="edit" aspectratio="false"/>
              <v:textbox inset="0mm,0mm,0mm,0mm">
                <w:txbxContent>
                  <w:p>
                    <w:pPr>
                      <w:ind w:left="250"/>
                      <w:spacing w:before="120" w:line="183" w:lineRule="auto"/>
                      <w:rPr>
                        <w:rFonts w:ascii="SimSun" w:hAnsi="SimSun" w:eastAsia="SimSun" w:cs="SimSun"/>
                        <w:sz w:val="17"/>
                        <w:szCs w:val="17"/>
                      </w:rPr>
                    </w:pPr>
                    <w:r>
                      <w:rPr>
                        <w:rFonts w:ascii="SimSun" w:hAnsi="SimSun" w:eastAsia="SimSun" w:cs="SimSun"/>
                        <w:sz w:val="17"/>
                        <w:szCs w:val="17"/>
                        <w:color w:val="FFFFFF"/>
                        <w:spacing w:val="-3"/>
                      </w:rPr>
                      <w:t>58</w:t>
                    </w:r>
                  </w:p>
                </w:txbxContent>
              </v:textbox>
            </v:shape>
          </v:group>
        </w:pict>
      </w:r>
    </w:p>
    <w:p>
      <w:pPr>
        <w:pStyle w:val="BodyText"/>
        <w:spacing w:line="14" w:lineRule="auto"/>
        <w:rPr>
          <w:sz w:val="2"/>
        </w:rPr>
      </w:pPr>
      <w:r>
        <w:rPr>
          <w:sz w:val="2"/>
          <w:szCs w:val="2"/>
        </w:rPr>
        <w:br w:type="column"/>
      </w:r>
    </w:p>
    <w:p>
      <w:pPr>
        <w:spacing w:before="42" w:line="222" w:lineRule="auto"/>
        <w:rPr>
          <w:rFonts w:ascii="SimHei" w:hAnsi="SimHei" w:eastAsia="SimHei" w:cs="SimHei"/>
          <w:sz w:val="17"/>
          <w:szCs w:val="17"/>
        </w:rPr>
      </w:pPr>
      <w:r>
        <w:rPr>
          <w:rFonts w:ascii="SimHei" w:hAnsi="SimHei" w:eastAsia="SimHei" w:cs="SimHei"/>
          <w:sz w:val="17"/>
          <w:szCs w:val="17"/>
          <w:b/>
          <w:bCs/>
          <w:spacing w:val="-5"/>
        </w:rPr>
        <w:t>第</w:t>
      </w:r>
      <w:r>
        <w:rPr>
          <w:rFonts w:ascii="SimHei" w:hAnsi="SimHei" w:eastAsia="SimHei" w:cs="SimHei"/>
          <w:sz w:val="17"/>
          <w:szCs w:val="17"/>
          <w:spacing w:val="-26"/>
        </w:rPr>
        <w:t xml:space="preserve"> </w:t>
      </w:r>
      <w:r>
        <w:rPr>
          <w:rFonts w:ascii="SimHei" w:hAnsi="SimHei" w:eastAsia="SimHei" w:cs="SimHei"/>
          <w:sz w:val="17"/>
          <w:szCs w:val="17"/>
          <w:b/>
          <w:bCs/>
          <w:spacing w:val="-5"/>
        </w:rPr>
        <w:t>5</w:t>
      </w:r>
      <w:r>
        <w:rPr>
          <w:rFonts w:ascii="SimHei" w:hAnsi="SimHei" w:eastAsia="SimHei" w:cs="SimHei"/>
          <w:sz w:val="17"/>
          <w:szCs w:val="17"/>
          <w:spacing w:val="-21"/>
        </w:rPr>
        <w:t xml:space="preserve"> </w:t>
      </w:r>
      <w:r>
        <w:rPr>
          <w:rFonts w:ascii="SimHei" w:hAnsi="SimHei" w:eastAsia="SimHei" w:cs="SimHei"/>
          <w:sz w:val="17"/>
          <w:szCs w:val="17"/>
          <w:b/>
          <w:bCs/>
          <w:spacing w:val="-5"/>
        </w:rPr>
        <w:t>章</w:t>
      </w:r>
    </w:p>
    <w:p>
      <w:pPr>
        <w:pStyle w:val="BodyText"/>
        <w:ind w:left="527"/>
        <w:spacing w:before="294" w:line="182" w:lineRule="auto"/>
        <w:rPr>
          <w:sz w:val="27"/>
          <w:szCs w:val="27"/>
        </w:rPr>
      </w:pPr>
      <w:bookmarkStart w:name="bookmark99" w:id="66"/>
      <w:bookmarkEnd w:id="66"/>
      <w:r>
        <w:rPr>
          <w:sz w:val="27"/>
          <w:szCs w:val="27"/>
          <w:b/>
          <w:bCs/>
          <w:spacing w:val="-3"/>
        </w:rPr>
        <w:t>5.1</w:t>
      </w:r>
    </w:p>
    <w:p>
      <w:pPr>
        <w:pStyle w:val="BodyText"/>
        <w:spacing w:line="14" w:lineRule="auto"/>
        <w:rPr>
          <w:sz w:val="2"/>
        </w:rPr>
      </w:pPr>
      <w:r>
        <w:rPr>
          <w:sz w:val="2"/>
          <w:szCs w:val="2"/>
        </w:rPr>
        <w:br w:type="column"/>
      </w:r>
    </w:p>
    <w:p>
      <w:pPr>
        <w:pStyle w:val="BodyText"/>
        <w:spacing w:line="417" w:lineRule="auto"/>
        <w:rPr/>
      </w:pPr>
      <w:r/>
    </w:p>
    <w:p>
      <w:pPr>
        <w:spacing w:before="87" w:line="184" w:lineRule="auto"/>
        <w:rPr>
          <w:rFonts w:ascii="SimSun" w:hAnsi="SimSun" w:eastAsia="SimSun" w:cs="SimSun"/>
          <w:sz w:val="27"/>
          <w:szCs w:val="27"/>
        </w:rPr>
      </w:pPr>
      <w:r>
        <w:rPr>
          <w:rFonts w:ascii="SimSun" w:hAnsi="SimSun" w:eastAsia="SimSun" w:cs="SimSun"/>
          <w:sz w:val="27"/>
          <w:szCs w:val="27"/>
          <w:b/>
          <w:bCs/>
          <w:spacing w:val="-6"/>
        </w:rPr>
        <w:t>提出问题</w:t>
      </w:r>
    </w:p>
    <w:p>
      <w:pPr>
        <w:spacing w:line="184" w:lineRule="auto"/>
        <w:sectPr>
          <w:type w:val="continuous"/>
          <w:pgSz w:w="9220" w:h="12820"/>
          <w:pgMar w:top="400" w:right="1130" w:bottom="400" w:left="0" w:header="0" w:footer="0" w:gutter="0"/>
          <w:cols w:equalWidth="0" w:num="3">
            <w:col w:w="843" w:space="100"/>
            <w:col w:w="1022" w:space="100"/>
            <w:col w:w="6026" w:space="0"/>
          </w:cols>
        </w:sectPr>
        <w:rPr>
          <w:rFonts w:ascii="SimSun" w:hAnsi="SimSun" w:eastAsia="SimSun" w:cs="SimSun"/>
          <w:sz w:val="27"/>
          <w:szCs w:val="27"/>
        </w:rPr>
      </w:pPr>
    </w:p>
    <w:p>
      <w:pPr>
        <w:pStyle w:val="BodyText"/>
        <w:spacing w:line="356" w:lineRule="auto"/>
        <w:rPr/>
      </w:pPr>
      <w:r/>
    </w:p>
    <w:p>
      <w:pPr>
        <w:ind w:left="1470"/>
        <w:spacing w:before="71" w:line="219" w:lineRule="auto"/>
        <w:rPr>
          <w:rFonts w:ascii="SimSun" w:hAnsi="SimSun" w:eastAsia="SimSun" w:cs="SimSun"/>
          <w:sz w:val="22"/>
          <w:szCs w:val="22"/>
        </w:rPr>
      </w:pPr>
      <w:r>
        <w:rPr>
          <w:rFonts w:ascii="SimSun" w:hAnsi="SimSun" w:eastAsia="SimSun" w:cs="SimSun"/>
          <w:sz w:val="22"/>
          <w:szCs w:val="22"/>
          <w:spacing w:val="-16"/>
        </w:rPr>
        <w:t>为何组织会出现多个团队共同负责一个成果的情况呢?典型原因如下：</w:t>
      </w:r>
    </w:p>
    <w:p>
      <w:pPr>
        <w:pStyle w:val="BodyText"/>
        <w:spacing w:line="265" w:lineRule="auto"/>
        <w:rPr/>
      </w:pPr>
      <w:r/>
    </w:p>
    <w:p>
      <w:pPr>
        <w:ind w:left="1470"/>
        <w:spacing w:before="72" w:line="213" w:lineRule="auto"/>
        <w:rPr>
          <w:rFonts w:ascii="SimHei" w:hAnsi="SimHei" w:eastAsia="SimHei" w:cs="SimHei"/>
          <w:sz w:val="22"/>
          <w:szCs w:val="22"/>
        </w:rPr>
      </w:pPr>
      <w:r>
        <w:rPr>
          <w:rFonts w:ascii="SimHei" w:hAnsi="SimHei" w:eastAsia="SimHei" w:cs="SimHei"/>
          <w:sz w:val="22"/>
          <w:szCs w:val="22"/>
          <w:spacing w:val="-15"/>
        </w:rPr>
        <w:t>●</w:t>
      </w:r>
      <w:r>
        <w:rPr>
          <w:rFonts w:ascii="SimHei" w:hAnsi="SimHei" w:eastAsia="SimHei" w:cs="SimHei"/>
          <w:sz w:val="22"/>
          <w:szCs w:val="22"/>
          <w:spacing w:val="-15"/>
        </w:rPr>
        <w:t xml:space="preserve">  </w:t>
      </w:r>
      <w:r>
        <w:rPr>
          <w:rFonts w:ascii="SimHei" w:hAnsi="SimHei" w:eastAsia="SimHei" w:cs="SimHei"/>
          <w:sz w:val="22"/>
          <w:szCs w:val="22"/>
          <w:spacing w:val="-15"/>
        </w:rPr>
        <w:t>问题的规模太大，单一团队招架不住</w:t>
      </w:r>
    </w:p>
    <w:p>
      <w:pPr>
        <w:ind w:left="1470"/>
        <w:spacing w:before="235" w:line="221" w:lineRule="auto"/>
        <w:rPr>
          <w:rFonts w:ascii="SimHei" w:hAnsi="SimHei" w:eastAsia="SimHei" w:cs="SimHei"/>
          <w:sz w:val="22"/>
          <w:szCs w:val="22"/>
        </w:rPr>
      </w:pPr>
      <w:r>
        <w:rPr>
          <w:rFonts w:ascii="SimHei" w:hAnsi="SimHei" w:eastAsia="SimHei" w:cs="SimHei"/>
          <w:sz w:val="22"/>
          <w:szCs w:val="22"/>
          <w:spacing w:val="-14"/>
          <w:w w:val="97"/>
        </w:rPr>
        <w:t>●</w:t>
      </w:r>
      <w:r>
        <w:rPr>
          <w:rFonts w:ascii="SimHei" w:hAnsi="SimHei" w:eastAsia="SimHei" w:cs="SimHei"/>
          <w:sz w:val="22"/>
          <w:szCs w:val="22"/>
          <w:spacing w:val="86"/>
        </w:rPr>
        <w:t xml:space="preserve"> </w:t>
      </w:r>
      <w:r>
        <w:rPr>
          <w:rFonts w:ascii="SimHei" w:hAnsi="SimHei" w:eastAsia="SimHei" w:cs="SimHei"/>
          <w:sz w:val="22"/>
          <w:szCs w:val="22"/>
          <w:spacing w:val="-14"/>
          <w:w w:val="97"/>
        </w:rPr>
        <w:t>组织边界</w:t>
      </w:r>
    </w:p>
    <w:p>
      <w:pPr>
        <w:ind w:left="1470"/>
        <w:spacing w:before="237" w:line="222" w:lineRule="auto"/>
        <w:rPr>
          <w:rFonts w:ascii="SimHei" w:hAnsi="SimHei" w:eastAsia="SimHei" w:cs="SimHei"/>
          <w:sz w:val="22"/>
          <w:szCs w:val="22"/>
        </w:rPr>
      </w:pPr>
      <w:r>
        <w:rPr>
          <w:rFonts w:ascii="SimHei" w:hAnsi="SimHei" w:eastAsia="SimHei" w:cs="SimHei"/>
          <w:sz w:val="22"/>
          <w:szCs w:val="22"/>
          <w:spacing w:val="-3"/>
        </w:rPr>
        <w:t>●</w:t>
      </w:r>
      <w:r>
        <w:rPr>
          <w:rFonts w:ascii="SimHei" w:hAnsi="SimHei" w:eastAsia="SimHei" w:cs="SimHei"/>
          <w:sz w:val="22"/>
          <w:szCs w:val="22"/>
          <w:spacing w:val="77"/>
        </w:rPr>
        <w:t xml:space="preserve"> </w:t>
      </w:r>
      <w:r>
        <w:rPr>
          <w:rFonts w:ascii="SimHei" w:hAnsi="SimHei" w:eastAsia="SimHei" w:cs="SimHei"/>
          <w:sz w:val="22"/>
          <w:szCs w:val="22"/>
          <w:spacing w:val="-3"/>
        </w:rPr>
        <w:t>职能(活动导向的团队)</w:t>
      </w:r>
    </w:p>
    <w:p>
      <w:pPr>
        <w:ind w:left="1470"/>
        <w:spacing w:before="217" w:line="222" w:lineRule="auto"/>
        <w:rPr>
          <w:rFonts w:ascii="SimHei" w:hAnsi="SimHei" w:eastAsia="SimHei" w:cs="SimHei"/>
          <w:sz w:val="22"/>
          <w:szCs w:val="22"/>
        </w:rPr>
      </w:pPr>
      <w:r>
        <w:rPr>
          <w:rFonts w:ascii="SimHei" w:hAnsi="SimHei" w:eastAsia="SimHei" w:cs="SimHei"/>
          <w:sz w:val="22"/>
          <w:szCs w:val="22"/>
          <w:spacing w:val="-2"/>
        </w:rPr>
        <w:t>●</w:t>
      </w:r>
      <w:r>
        <w:rPr>
          <w:rFonts w:ascii="SimHei" w:hAnsi="SimHei" w:eastAsia="SimHei" w:cs="SimHei"/>
          <w:sz w:val="22"/>
          <w:szCs w:val="22"/>
          <w:spacing w:val="35"/>
        </w:rPr>
        <w:t xml:space="preserve">  </w:t>
      </w:r>
      <w:r>
        <w:rPr>
          <w:rFonts w:ascii="SimHei" w:hAnsi="SimHei" w:eastAsia="SimHei" w:cs="SimHei"/>
          <w:sz w:val="22"/>
          <w:szCs w:val="22"/>
          <w:spacing w:val="-2"/>
        </w:rPr>
        <w:t>地区(分布式团队)</w:t>
      </w:r>
    </w:p>
    <w:p>
      <w:pPr>
        <w:ind w:left="1470"/>
        <w:spacing w:before="233" w:line="221" w:lineRule="auto"/>
        <w:rPr>
          <w:rFonts w:ascii="SimHei" w:hAnsi="SimHei" w:eastAsia="SimHei" w:cs="SimHei"/>
          <w:sz w:val="22"/>
          <w:szCs w:val="22"/>
        </w:rPr>
      </w:pPr>
      <w:r>
        <w:rPr>
          <w:rFonts w:ascii="SimHei" w:hAnsi="SimHei" w:eastAsia="SimHei" w:cs="SimHei"/>
          <w:sz w:val="22"/>
          <w:szCs w:val="22"/>
          <w:spacing w:val="-1"/>
        </w:rPr>
        <w:t>●</w:t>
      </w:r>
      <w:r>
        <w:rPr>
          <w:rFonts w:ascii="SimHei" w:hAnsi="SimHei" w:eastAsia="SimHei" w:cs="SimHei"/>
          <w:sz w:val="22"/>
          <w:szCs w:val="22"/>
          <w:spacing w:val="100"/>
        </w:rPr>
        <w:t xml:space="preserve"> </w:t>
      </w:r>
      <w:r>
        <w:rPr>
          <w:rFonts w:ascii="SimHei" w:hAnsi="SimHei" w:eastAsia="SimHei" w:cs="SimHei"/>
          <w:sz w:val="22"/>
          <w:szCs w:val="22"/>
          <w:spacing w:val="-1"/>
        </w:rPr>
        <w:t>业务(产品团队)</w:t>
      </w:r>
    </w:p>
    <w:p>
      <w:pPr>
        <w:ind w:left="1470"/>
        <w:spacing w:before="204" w:line="212" w:lineRule="auto"/>
        <w:rPr>
          <w:rFonts w:ascii="Times New Roman" w:hAnsi="Times New Roman" w:eastAsia="Times New Roman" w:cs="Times New Roman"/>
          <w:sz w:val="22"/>
          <w:szCs w:val="22"/>
        </w:rPr>
      </w:pPr>
      <w:r>
        <w:rPr>
          <w:rFonts w:ascii="SimHei" w:hAnsi="SimHei" w:eastAsia="SimHei" w:cs="SimHei"/>
          <w:sz w:val="22"/>
          <w:szCs w:val="22"/>
          <w:spacing w:val="-7"/>
        </w:rPr>
        <w:t>●</w:t>
      </w:r>
      <w:r>
        <w:rPr>
          <w:rFonts w:ascii="SimHei" w:hAnsi="SimHei" w:eastAsia="SimHei" w:cs="SimHei"/>
          <w:sz w:val="22"/>
          <w:szCs w:val="22"/>
          <w:spacing w:val="99"/>
        </w:rPr>
        <w:t xml:space="preserve"> </w:t>
      </w:r>
      <w:r>
        <w:rPr>
          <w:rFonts w:ascii="SimHei" w:hAnsi="SimHei" w:eastAsia="SimHei" w:cs="SimHei"/>
          <w:sz w:val="22"/>
          <w:szCs w:val="22"/>
          <w:spacing w:val="-7"/>
        </w:rPr>
        <w:t>合同(比如外包</w:t>
      </w:r>
      <w:r>
        <w:rPr>
          <w:rFonts w:ascii="Times New Roman" w:hAnsi="Times New Roman" w:eastAsia="Times New Roman" w:cs="Times New Roman"/>
          <w:sz w:val="22"/>
          <w:szCs w:val="22"/>
          <w:spacing w:val="-7"/>
        </w:rPr>
        <w:t>)</w:t>
      </w:r>
    </w:p>
    <w:p>
      <w:pPr>
        <w:ind w:left="1470"/>
        <w:spacing w:before="260" w:line="221"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33"/>
        </w:rPr>
        <w:t xml:space="preserve">  </w:t>
      </w:r>
      <w:r>
        <w:rPr>
          <w:rFonts w:ascii="SimHei" w:hAnsi="SimHei" w:eastAsia="SimHei" w:cs="SimHei"/>
          <w:sz w:val="22"/>
          <w:szCs w:val="22"/>
          <w:spacing w:val="-7"/>
        </w:rPr>
        <w:t>共享支持服务(比如</w:t>
      </w:r>
      <w:r>
        <w:rPr>
          <w:rFonts w:ascii="SimHei" w:hAnsi="SimHei" w:eastAsia="SimHei" w:cs="SimHei"/>
          <w:sz w:val="22"/>
          <w:szCs w:val="22"/>
          <w:spacing w:val="-60"/>
        </w:rPr>
        <w:t xml:space="preserve"> </w:t>
      </w:r>
      <w:r>
        <w:rPr>
          <w:rFonts w:ascii="SimSun" w:hAnsi="SimSun" w:eastAsia="SimSun" w:cs="SimSun"/>
          <w:sz w:val="22"/>
          <w:szCs w:val="22"/>
          <w:spacing w:val="-7"/>
        </w:rPr>
        <w:t>IT</w:t>
      </w:r>
      <w:r>
        <w:rPr>
          <w:rFonts w:ascii="SimSun" w:hAnsi="SimSun" w:eastAsia="SimSun" w:cs="SimSun"/>
          <w:sz w:val="22"/>
          <w:szCs w:val="22"/>
          <w:spacing w:val="-60"/>
        </w:rPr>
        <w:t xml:space="preserve"> </w:t>
      </w:r>
      <w:r>
        <w:rPr>
          <w:rFonts w:ascii="SimHei" w:hAnsi="SimHei" w:eastAsia="SimHei" w:cs="SimHei"/>
          <w:sz w:val="22"/>
          <w:szCs w:val="22"/>
          <w:spacing w:val="-7"/>
        </w:rPr>
        <w:t>售后服务和产品支持)</w:t>
      </w:r>
    </w:p>
    <w:p>
      <w:pPr>
        <w:ind w:left="1470" w:right="25"/>
        <w:spacing w:before="227" w:line="319" w:lineRule="auto"/>
        <w:jc w:val="both"/>
        <w:rPr>
          <w:rFonts w:ascii="SimSun" w:hAnsi="SimSun" w:eastAsia="SimSun" w:cs="SimSun"/>
          <w:sz w:val="22"/>
          <w:szCs w:val="22"/>
        </w:rPr>
      </w:pPr>
      <w:r>
        <w:rPr>
          <w:rFonts w:ascii="SimSun" w:hAnsi="SimSun" w:eastAsia="SimSun" w:cs="SimSun"/>
          <w:sz w:val="22"/>
          <w:szCs w:val="22"/>
          <w:spacing w:val="-13"/>
        </w:rPr>
        <w:t>不管什么原因，</w:t>
      </w:r>
      <w:r>
        <w:rPr>
          <w:rFonts w:ascii="SimSun" w:hAnsi="SimSun" w:eastAsia="SimSun" w:cs="SimSun"/>
          <w:sz w:val="22"/>
          <w:szCs w:val="22"/>
          <w:spacing w:val="65"/>
        </w:rPr>
        <w:t xml:space="preserve"> </w:t>
      </w:r>
      <w:r>
        <w:rPr>
          <w:rFonts w:ascii="SimSun" w:hAnsi="SimSun" w:eastAsia="SimSun" w:cs="SimSun"/>
          <w:sz w:val="22"/>
          <w:szCs w:val="22"/>
          <w:spacing w:val="-13"/>
        </w:rPr>
        <w:t>一旦形成多个团队共同负责一个成果的情况，就会降低</w:t>
      </w:r>
      <w:r>
        <w:rPr>
          <w:rFonts w:ascii="SimSun" w:hAnsi="SimSun" w:eastAsia="SimSun" w:cs="SimSun"/>
          <w:sz w:val="22"/>
          <w:szCs w:val="22"/>
        </w:rPr>
        <w:t xml:space="preserve"> </w:t>
      </w:r>
      <w:r>
        <w:rPr>
          <w:rFonts w:ascii="SimSun" w:hAnsi="SimSun" w:eastAsia="SimSun" w:cs="SimSun"/>
          <w:sz w:val="22"/>
          <w:szCs w:val="22"/>
          <w:spacing w:val="-4"/>
        </w:rPr>
        <w:t>成果兑现的效能和减少取得更大成果的几率。为什么会这样呢?因为一</w:t>
      </w:r>
      <w:r>
        <w:rPr>
          <w:rFonts w:ascii="SimSun" w:hAnsi="SimSun" w:eastAsia="SimSun" w:cs="SimSun"/>
          <w:sz w:val="22"/>
          <w:szCs w:val="22"/>
          <w:spacing w:val="4"/>
        </w:rPr>
        <w:t xml:space="preserve"> </w:t>
      </w:r>
      <w:r>
        <w:rPr>
          <w:rFonts w:ascii="SimSun" w:hAnsi="SimSun" w:eastAsia="SimSun" w:cs="SimSun"/>
          <w:sz w:val="22"/>
          <w:szCs w:val="22"/>
          <w:spacing w:val="-8"/>
        </w:rPr>
        <w:t>个团队内部的协作是可持续进行的，而跨团队的协作通常是离散、不连</w:t>
      </w:r>
      <w:r>
        <w:rPr>
          <w:rFonts w:ascii="SimSun" w:hAnsi="SimSun" w:eastAsia="SimSun" w:cs="SimSun"/>
          <w:sz w:val="22"/>
          <w:szCs w:val="22"/>
          <w:spacing w:val="15"/>
        </w:rPr>
        <w:t xml:space="preserve"> </w:t>
      </w:r>
      <w:r>
        <w:rPr>
          <w:rFonts w:ascii="SimSun" w:hAnsi="SimSun" w:eastAsia="SimSun" w:cs="SimSun"/>
          <w:sz w:val="22"/>
          <w:szCs w:val="22"/>
          <w:spacing w:val="-4"/>
        </w:rPr>
        <w:t>续的。会议就是一个非持续协作的重要标志。持续交付需要持续的(并</w:t>
      </w:r>
    </w:p>
    <w:p>
      <w:pPr>
        <w:ind w:left="1470"/>
        <w:spacing w:before="1" w:line="218" w:lineRule="auto"/>
        <w:rPr>
          <w:rFonts w:ascii="SimSun" w:hAnsi="SimSun" w:eastAsia="SimSun" w:cs="SimSun"/>
          <w:sz w:val="22"/>
          <w:szCs w:val="22"/>
        </w:rPr>
      </w:pPr>
      <w:r>
        <w:rPr>
          <w:rFonts w:ascii="SimSun" w:hAnsi="SimSun" w:eastAsia="SimSun" w:cs="SimSun"/>
          <w:sz w:val="22"/>
          <w:szCs w:val="22"/>
          <w:spacing w:val="-10"/>
        </w:rPr>
        <w:t>且即兴的)协作。不同团队间两个人的高效协作依赖于以下四个方面：</w:t>
      </w:r>
    </w:p>
    <w:p>
      <w:pPr>
        <w:pStyle w:val="BodyText"/>
        <w:spacing w:line="275" w:lineRule="auto"/>
        <w:rPr/>
      </w:pPr>
      <w:r/>
    </w:p>
    <w:p>
      <w:pPr>
        <w:ind w:left="1470"/>
        <w:spacing w:before="72" w:line="221" w:lineRule="auto"/>
        <w:rPr>
          <w:rFonts w:ascii="SimHei" w:hAnsi="SimHei" w:eastAsia="SimHei" w:cs="SimHei"/>
          <w:sz w:val="22"/>
          <w:szCs w:val="22"/>
        </w:rPr>
      </w:pPr>
      <w:r>
        <w:rPr>
          <w:rFonts w:ascii="SimHei" w:hAnsi="SimHei" w:eastAsia="SimHei" w:cs="SimHei"/>
          <w:sz w:val="22"/>
          <w:szCs w:val="22"/>
          <w:spacing w:val="-1"/>
        </w:rPr>
        <w:t>●他们对待合作的个人倾向</w:t>
      </w:r>
    </w:p>
    <w:p>
      <w:pPr>
        <w:ind w:left="1470"/>
        <w:spacing w:before="227" w:line="222" w:lineRule="auto"/>
        <w:rPr>
          <w:rFonts w:ascii="SimHei" w:hAnsi="SimHei" w:eastAsia="SimHei" w:cs="SimHei"/>
          <w:sz w:val="22"/>
          <w:szCs w:val="22"/>
        </w:rPr>
      </w:pPr>
      <w:r>
        <w:rPr>
          <w:rFonts w:ascii="SimHei" w:hAnsi="SimHei" w:eastAsia="SimHei" w:cs="SimHei"/>
          <w:sz w:val="22"/>
          <w:szCs w:val="22"/>
          <w:spacing w:val="-4"/>
        </w:rPr>
        <w:t>●</w:t>
      </w:r>
      <w:r>
        <w:rPr>
          <w:rFonts w:ascii="SimHei" w:hAnsi="SimHei" w:eastAsia="SimHei" w:cs="SimHei"/>
          <w:sz w:val="22"/>
          <w:szCs w:val="22"/>
          <w:spacing w:val="34"/>
        </w:rPr>
        <w:t xml:space="preserve">  </w:t>
      </w:r>
      <w:r>
        <w:rPr>
          <w:rFonts w:ascii="SimHei" w:hAnsi="SimHei" w:eastAsia="SimHei" w:cs="SimHei"/>
          <w:sz w:val="22"/>
          <w:szCs w:val="22"/>
          <w:spacing w:val="-4"/>
        </w:rPr>
        <w:t>他们的共事历史(关系)</w:t>
      </w:r>
    </w:p>
    <w:p>
      <w:pPr>
        <w:ind w:left="1470"/>
        <w:spacing w:before="236" w:line="222" w:lineRule="auto"/>
        <w:rPr>
          <w:rFonts w:ascii="SimHei" w:hAnsi="SimHei" w:eastAsia="SimHei" w:cs="SimHei"/>
          <w:sz w:val="22"/>
          <w:szCs w:val="22"/>
        </w:rPr>
      </w:pPr>
      <w:r>
        <w:rPr>
          <w:rFonts w:ascii="SimHei" w:hAnsi="SimHei" w:eastAsia="SimHei" w:cs="SimHei"/>
          <w:sz w:val="22"/>
          <w:szCs w:val="22"/>
          <w:spacing w:val="-16"/>
        </w:rPr>
        <w:t>●</w:t>
      </w:r>
      <w:r>
        <w:rPr>
          <w:rFonts w:ascii="SimHei" w:hAnsi="SimHei" w:eastAsia="SimHei" w:cs="SimHei"/>
          <w:sz w:val="22"/>
          <w:szCs w:val="22"/>
          <w:spacing w:val="83"/>
        </w:rPr>
        <w:t xml:space="preserve"> </w:t>
      </w:r>
      <w:r>
        <w:rPr>
          <w:rFonts w:ascii="SimHei" w:hAnsi="SimHei" w:eastAsia="SimHei" w:cs="SimHei"/>
          <w:sz w:val="22"/>
          <w:szCs w:val="22"/>
          <w:spacing w:val="-16"/>
        </w:rPr>
        <w:t>公认的跨团队沟通协议</w:t>
      </w:r>
    </w:p>
    <w:p>
      <w:pPr>
        <w:ind w:left="1470"/>
        <w:spacing w:before="224" w:line="220" w:lineRule="auto"/>
        <w:rPr>
          <w:rFonts w:ascii="SimHei" w:hAnsi="SimHei" w:eastAsia="SimHei" w:cs="SimHei"/>
          <w:sz w:val="22"/>
          <w:szCs w:val="22"/>
        </w:rPr>
      </w:pPr>
      <w:r>
        <w:rPr>
          <w:rFonts w:ascii="SimHei" w:hAnsi="SimHei" w:eastAsia="SimHei" w:cs="SimHei"/>
          <w:sz w:val="22"/>
          <w:szCs w:val="22"/>
          <w:spacing w:val="-15"/>
        </w:rPr>
        <w:t>●</w:t>
      </w:r>
      <w:r>
        <w:rPr>
          <w:rFonts w:ascii="SimHei" w:hAnsi="SimHei" w:eastAsia="SimHei" w:cs="SimHei"/>
          <w:sz w:val="22"/>
          <w:szCs w:val="22"/>
          <w:spacing w:val="35"/>
        </w:rPr>
        <w:t xml:space="preserve">  </w:t>
      </w:r>
      <w:r>
        <w:rPr>
          <w:rFonts w:ascii="SimHei" w:hAnsi="SimHei" w:eastAsia="SimHei" w:cs="SimHei"/>
          <w:sz w:val="22"/>
          <w:szCs w:val="22"/>
          <w:spacing w:val="-15"/>
        </w:rPr>
        <w:t>任务对两个团队是否同样重要、紧急</w:t>
      </w:r>
    </w:p>
    <w:p>
      <w:pPr>
        <w:ind w:left="1470"/>
        <w:spacing w:before="240" w:line="279" w:lineRule="auto"/>
        <w:jc w:val="both"/>
        <w:rPr>
          <w:rFonts w:ascii="SimSun" w:hAnsi="SimSun" w:eastAsia="SimSun" w:cs="SimSun"/>
          <w:sz w:val="22"/>
          <w:szCs w:val="22"/>
        </w:rPr>
      </w:pPr>
      <w:r>
        <w:rPr>
          <w:rFonts w:ascii="SimSun" w:hAnsi="SimSun" w:eastAsia="SimSun" w:cs="SimSun"/>
          <w:sz w:val="22"/>
          <w:szCs w:val="22"/>
          <w:spacing w:val="-8"/>
        </w:rPr>
        <w:t>最后两点会受到组织设计的影响。两个人能不能简单地沟通，就需求达</w:t>
      </w:r>
      <w:r>
        <w:rPr>
          <w:rFonts w:ascii="SimSun" w:hAnsi="SimSun" w:eastAsia="SimSun" w:cs="SimSun"/>
          <w:sz w:val="22"/>
          <w:szCs w:val="22"/>
          <w:spacing w:val="15"/>
        </w:rPr>
        <w:t xml:space="preserve"> </w:t>
      </w:r>
      <w:r>
        <w:rPr>
          <w:rFonts w:ascii="SimSun" w:hAnsi="SimSun" w:eastAsia="SimSun" w:cs="SimSun"/>
          <w:sz w:val="22"/>
          <w:szCs w:val="22"/>
        </w:rPr>
        <w:t>成一致，然后各自回去干活?他们是否需要让各自的经理参与进来?经</w:t>
      </w:r>
      <w:r>
        <w:rPr>
          <w:rFonts w:ascii="SimSun" w:hAnsi="SimSun" w:eastAsia="SimSun" w:cs="SimSun"/>
          <w:sz w:val="22"/>
          <w:szCs w:val="22"/>
          <w:spacing w:val="18"/>
        </w:rPr>
        <w:t xml:space="preserve"> </w:t>
      </w:r>
      <w:r>
        <w:rPr>
          <w:rFonts w:ascii="SimSun" w:hAnsi="SimSun" w:eastAsia="SimSun" w:cs="SimSun"/>
          <w:sz w:val="22"/>
          <w:szCs w:val="22"/>
        </w:rPr>
        <w:t>理批准所需的工时吗?所有这些都必须有某种系统记录吗?流程和间接</w:t>
      </w:r>
      <w:r>
        <w:rPr>
          <w:rFonts w:ascii="SimSun" w:hAnsi="SimSun" w:eastAsia="SimSun" w:cs="SimSun"/>
          <w:sz w:val="22"/>
          <w:szCs w:val="22"/>
          <w:spacing w:val="17"/>
        </w:rPr>
        <w:t xml:space="preserve"> </w:t>
      </w:r>
      <w:r>
        <w:rPr>
          <w:rFonts w:ascii="SimSun" w:hAnsi="SimSun" w:eastAsia="SimSun" w:cs="SimSun"/>
          <w:sz w:val="22"/>
          <w:szCs w:val="22"/>
          <w:spacing w:val="-10"/>
        </w:rPr>
        <w:t>步骤越多，达成高效协作的阻力就越大。</w:t>
      </w:r>
    </w:p>
    <w:p>
      <w:pPr>
        <w:spacing w:line="279" w:lineRule="auto"/>
        <w:sectPr>
          <w:type w:val="continuous"/>
          <w:pgSz w:w="9220" w:h="12820"/>
          <w:pgMar w:top="400" w:right="1130" w:bottom="400" w:left="0" w:header="0" w:footer="0" w:gutter="0"/>
          <w:cols w:equalWidth="0" w:num="1">
            <w:col w:w="8090" w:space="0"/>
          </w:cols>
        </w:sectPr>
        <w:rPr>
          <w:rFonts w:ascii="SimSun" w:hAnsi="SimSun" w:eastAsia="SimSun" w:cs="SimSun"/>
          <w:sz w:val="22"/>
          <w:szCs w:val="22"/>
        </w:rPr>
      </w:pPr>
    </w:p>
    <w:p>
      <w:pPr>
        <w:pStyle w:val="BodyText"/>
        <w:spacing w:line="253" w:lineRule="auto"/>
        <w:rPr/>
      </w:pPr>
      <w:r>
        <w:pict>
          <v:shape id="_x0000_s534" style="position:absolute;margin-left:376.13pt;margin-top:47.7017pt;mso-position-vertical-relative:page;mso-position-horizontal-relative:page;width:37.15pt;height:12.85pt;z-index:25183641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b/>
                      <w:bCs/>
                      <w:spacing w:val="-6"/>
                    </w:rPr>
                    <w:t>团队设计</w:t>
                  </w:r>
                </w:p>
              </w:txbxContent>
            </v:textbox>
          </v:shape>
        </w:pict>
      </w:r>
      <w:r/>
    </w:p>
    <w:p>
      <w:pPr>
        <w:pStyle w:val="BodyText"/>
        <w:spacing w:line="253" w:lineRule="auto"/>
        <w:rPr/>
      </w:pPr>
      <w:r/>
    </w:p>
    <w:p>
      <w:pPr>
        <w:ind w:firstLine="7419"/>
        <w:spacing w:line="280" w:lineRule="exact"/>
        <w:rPr/>
      </w:pPr>
      <w:r>
        <w:rPr>
          <w:position w:val="-5"/>
        </w:rPr>
        <w:pict>
          <v:group id="_x0000_s536" style="mso-position-vertical-relative:line;mso-position-horizontal-relative:char;width:33.55pt;height:14pt;" filled="false" stroked="false" coordsize="670,280" coordorigin="0,0">
            <v:shape id="_x0000_s538" style="position:absolute;left:0;top:0;width:670;height:280;" filled="false" stroked="false" type="#_x0000_t75">
              <v:imagedata o:title="" r:id="rId166"/>
            </v:shape>
            <v:shape id="_x0000_s540" style="position:absolute;left:-20;top:-20;width:710;height:320;" filled="false" stroked="false" type="#_x0000_t202">
              <v:fill on="false"/>
              <v:stroke on="false"/>
              <v:path/>
              <v:imagedata o:title=""/>
              <o:lock v:ext="edit" aspectratio="false"/>
              <v:textbox inset="0mm,0mm,0mm,0mm">
                <w:txbxContent>
                  <w:p>
                    <w:pPr>
                      <w:ind w:left="259"/>
                      <w:spacing w:before="147" w:line="183" w:lineRule="auto"/>
                      <w:rPr>
                        <w:rFonts w:ascii="SimSun" w:hAnsi="SimSun" w:eastAsia="SimSun" w:cs="SimSun"/>
                        <w:sz w:val="16"/>
                        <w:szCs w:val="16"/>
                      </w:rPr>
                    </w:pPr>
                    <w:r>
                      <w:rPr>
                        <w:rFonts w:ascii="SimSun" w:hAnsi="SimSun" w:eastAsia="SimSun" w:cs="SimSun"/>
                        <w:sz w:val="16"/>
                        <w:szCs w:val="16"/>
                        <w:color w:val="FFFFFF"/>
                        <w:spacing w:val="-3"/>
                      </w:rPr>
                      <w:t>59</w:t>
                    </w:r>
                  </w:p>
                </w:txbxContent>
              </v:textbox>
            </v:shape>
          </v:group>
        </w:pict>
      </w:r>
    </w:p>
    <w:p>
      <w:pPr>
        <w:ind w:right="1487"/>
        <w:spacing w:before="287" w:line="319" w:lineRule="auto"/>
        <w:jc w:val="both"/>
        <w:rPr>
          <w:rFonts w:ascii="SimSun" w:hAnsi="SimSun" w:eastAsia="SimSun" w:cs="SimSun"/>
          <w:sz w:val="22"/>
          <w:szCs w:val="22"/>
        </w:rPr>
      </w:pPr>
      <w:r>
        <w:rPr>
          <w:rFonts w:ascii="SimSun" w:hAnsi="SimSun" w:eastAsia="SimSun" w:cs="SimSun"/>
          <w:sz w:val="22"/>
          <w:szCs w:val="22"/>
          <w:spacing w:val="-7"/>
        </w:rPr>
        <w:t>相比之下，同一个团队的成员不需要安排会议就可以相互</w:t>
      </w:r>
      <w:r>
        <w:rPr>
          <w:rFonts w:ascii="SimSun" w:hAnsi="SimSun" w:eastAsia="SimSun" w:cs="SimSun"/>
          <w:sz w:val="22"/>
          <w:szCs w:val="22"/>
          <w:spacing w:val="-8"/>
        </w:rPr>
        <w:t>协作。他们持</w:t>
      </w:r>
      <w:r>
        <w:rPr>
          <w:rFonts w:ascii="SimSun" w:hAnsi="SimSun" w:eastAsia="SimSun" w:cs="SimSun"/>
          <w:sz w:val="22"/>
          <w:szCs w:val="22"/>
        </w:rPr>
        <w:t xml:space="preserve"> </w:t>
      </w:r>
      <w:r>
        <w:rPr>
          <w:rFonts w:ascii="SimSun" w:hAnsi="SimSun" w:eastAsia="SimSun" w:cs="SimSun"/>
          <w:sz w:val="22"/>
          <w:szCs w:val="22"/>
          <w:spacing w:val="-4"/>
        </w:rPr>
        <w:t>续协作，有需要就聚到一起(非正式、自发的会议，可以是虚拟的，也</w:t>
      </w:r>
      <w:r>
        <w:rPr>
          <w:rFonts w:ascii="SimSun" w:hAnsi="SimSun" w:eastAsia="SimSun" w:cs="SimSun"/>
          <w:sz w:val="22"/>
          <w:szCs w:val="22"/>
          <w:spacing w:val="15"/>
        </w:rPr>
        <w:t xml:space="preserve"> </w:t>
      </w:r>
      <w:r>
        <w:rPr>
          <w:rFonts w:ascii="SimSun" w:hAnsi="SimSun" w:eastAsia="SimSun" w:cs="SimSun"/>
          <w:sz w:val="22"/>
          <w:szCs w:val="22"/>
          <w:spacing w:val="-4"/>
        </w:rPr>
        <w:t>可以是面对面的)。但考虑到多团队的情况无法避免并且多团队协作会</w:t>
      </w:r>
      <w:r>
        <w:rPr>
          <w:rFonts w:ascii="SimSun" w:hAnsi="SimSun" w:eastAsia="SimSun" w:cs="SimSun"/>
          <w:sz w:val="22"/>
          <w:szCs w:val="22"/>
          <w:spacing w:val="12"/>
        </w:rPr>
        <w:t xml:space="preserve"> </w:t>
      </w:r>
      <w:r>
        <w:rPr>
          <w:rFonts w:ascii="SimSun" w:hAnsi="SimSun" w:eastAsia="SimSun" w:cs="SimSun"/>
          <w:sz w:val="22"/>
          <w:szCs w:val="22"/>
          <w:spacing w:val="-7"/>
        </w:rPr>
        <w:t>降低效率，我们应该怎么设计团队才不至于对最重要的成果</w:t>
      </w:r>
      <w:r>
        <w:rPr>
          <w:rFonts w:ascii="SimSun" w:hAnsi="SimSun" w:eastAsia="SimSun" w:cs="SimSun"/>
          <w:sz w:val="22"/>
          <w:szCs w:val="22"/>
          <w:spacing w:val="-8"/>
        </w:rPr>
        <w:t>造成大的影</w:t>
      </w:r>
    </w:p>
    <w:p>
      <w:pPr>
        <w:spacing w:line="218" w:lineRule="auto"/>
        <w:rPr>
          <w:rFonts w:ascii="SimSun" w:hAnsi="SimSun" w:eastAsia="SimSun" w:cs="SimSun"/>
          <w:sz w:val="22"/>
          <w:szCs w:val="22"/>
        </w:rPr>
      </w:pPr>
      <w:r>
        <w:rPr>
          <w:rFonts w:ascii="SimSun" w:hAnsi="SimSun" w:eastAsia="SimSun" w:cs="SimSun"/>
          <w:sz w:val="22"/>
          <w:szCs w:val="22"/>
          <w:spacing w:val="-7"/>
        </w:rPr>
        <w:t>响呢?这就是本章接下来要讨论的基本内容。</w:t>
      </w:r>
    </w:p>
    <w:p>
      <w:pPr>
        <w:pStyle w:val="BodyText"/>
        <w:spacing w:line="299" w:lineRule="auto"/>
        <w:rPr/>
      </w:pPr>
      <w:r/>
    </w:p>
    <w:p>
      <w:pPr>
        <w:pStyle w:val="BodyText"/>
        <w:spacing w:line="299" w:lineRule="auto"/>
        <w:rPr/>
      </w:pPr>
      <w:r/>
    </w:p>
    <w:p>
      <w:pPr>
        <w:ind w:left="3"/>
        <w:spacing w:before="88" w:line="221" w:lineRule="auto"/>
        <w:outlineLvl w:val="0"/>
        <w:rPr>
          <w:rFonts w:ascii="SimSun" w:hAnsi="SimSun" w:eastAsia="SimSun" w:cs="SimSun"/>
          <w:sz w:val="27"/>
          <w:szCs w:val="27"/>
        </w:rPr>
      </w:pPr>
      <w:bookmarkStart w:name="bookmark100" w:id="67"/>
      <w:bookmarkEnd w:id="67"/>
      <w:r>
        <w:rPr>
          <w:rFonts w:ascii="SimSun" w:hAnsi="SimSun" w:eastAsia="SimSun" w:cs="SimSun"/>
          <w:sz w:val="27"/>
          <w:szCs w:val="27"/>
          <w:b/>
          <w:bCs/>
          <w:spacing w:val="-16"/>
        </w:rPr>
        <w:t>5.2</w:t>
      </w:r>
      <w:r>
        <w:rPr>
          <w:rFonts w:ascii="SimSun" w:hAnsi="SimSun" w:eastAsia="SimSun" w:cs="SimSun"/>
          <w:sz w:val="27"/>
          <w:szCs w:val="27"/>
          <w:spacing w:val="1"/>
        </w:rPr>
        <w:t xml:space="preserve">  </w:t>
      </w:r>
      <w:r>
        <w:rPr>
          <w:rFonts w:ascii="SimSun" w:hAnsi="SimSun" w:eastAsia="SimSun" w:cs="SimSun"/>
          <w:sz w:val="27"/>
          <w:szCs w:val="27"/>
          <w:b/>
          <w:bCs/>
          <w:spacing w:val="-16"/>
        </w:rPr>
        <w:t>职能团队</w:t>
      </w:r>
    </w:p>
    <w:p>
      <w:pPr>
        <w:pStyle w:val="BodyText"/>
        <w:spacing w:line="305" w:lineRule="auto"/>
        <w:rPr/>
      </w:pPr>
      <w:r/>
    </w:p>
    <w:p>
      <w:pPr>
        <w:ind w:right="1487"/>
        <w:spacing w:before="72" w:line="322" w:lineRule="auto"/>
        <w:jc w:val="both"/>
        <w:rPr>
          <w:rFonts w:ascii="SimSun" w:hAnsi="SimSun" w:eastAsia="SimSun" w:cs="SimSun"/>
          <w:sz w:val="22"/>
          <w:szCs w:val="22"/>
        </w:rPr>
      </w:pPr>
      <w:r>
        <w:rPr>
          <w:rFonts w:ascii="SimSun" w:hAnsi="SimSun" w:eastAsia="SimSun" w:cs="SimSun"/>
          <w:sz w:val="22"/>
          <w:szCs w:val="22"/>
          <w:spacing w:val="-7"/>
        </w:rPr>
        <w:t>销售、市场、产品开发、支持、招聘、财务……这些都是专业技</w:t>
      </w:r>
      <w:r>
        <w:rPr>
          <w:rFonts w:ascii="SimSun" w:hAnsi="SimSun" w:eastAsia="SimSun" w:cs="SimSun"/>
          <w:sz w:val="22"/>
          <w:szCs w:val="22"/>
          <w:spacing w:val="-8"/>
        </w:rPr>
        <w:t>能，按</w:t>
      </w:r>
      <w:r>
        <w:rPr>
          <w:rFonts w:ascii="SimSun" w:hAnsi="SimSun" w:eastAsia="SimSun" w:cs="SimSun"/>
          <w:sz w:val="22"/>
          <w:szCs w:val="22"/>
        </w:rPr>
        <w:t xml:space="preserve"> </w:t>
      </w:r>
      <w:r>
        <w:rPr>
          <w:rFonts w:ascii="SimSun" w:hAnsi="SimSun" w:eastAsia="SimSun" w:cs="SimSun"/>
          <w:sz w:val="22"/>
          <w:szCs w:val="22"/>
          <w:spacing w:val="-4"/>
        </w:rPr>
        <w:t>这些技能来划分团队也很常见。这样的团队一般称为“专家团队”,我</w:t>
      </w:r>
      <w:r>
        <w:rPr>
          <w:rFonts w:ascii="SimSun" w:hAnsi="SimSun" w:eastAsia="SimSun" w:cs="SimSun"/>
          <w:sz w:val="22"/>
          <w:szCs w:val="22"/>
          <w:spacing w:val="11"/>
        </w:rPr>
        <w:t xml:space="preserve"> </w:t>
      </w:r>
      <w:r>
        <w:rPr>
          <w:rFonts w:ascii="SimSun" w:hAnsi="SimSun" w:eastAsia="SimSun" w:cs="SimSun"/>
          <w:sz w:val="22"/>
          <w:szCs w:val="22"/>
          <w:spacing w:val="-4"/>
        </w:rPr>
        <w:t>们也称之为“职能团队”,表示这些团队都是围绕着活动而非成果来组</w:t>
      </w:r>
      <w:r>
        <w:rPr>
          <w:rFonts w:ascii="SimSun" w:hAnsi="SimSun" w:eastAsia="SimSun" w:cs="SimSun"/>
          <w:sz w:val="22"/>
          <w:szCs w:val="22"/>
          <w:spacing w:val="10"/>
        </w:rPr>
        <w:t xml:space="preserve"> </w:t>
      </w:r>
      <w:r>
        <w:rPr>
          <w:rFonts w:ascii="SimSun" w:hAnsi="SimSun" w:eastAsia="SimSun" w:cs="SimSun"/>
          <w:sz w:val="22"/>
          <w:szCs w:val="22"/>
          <w:spacing w:val="3"/>
        </w:rPr>
        <w:t>建的(第4.1节)。职能团队是职能组织的一种形式，在传统的事务部</w:t>
      </w:r>
    </w:p>
    <w:p>
      <w:pPr>
        <w:spacing w:line="216" w:lineRule="auto"/>
        <w:rPr>
          <w:rFonts w:ascii="SimSun" w:hAnsi="SimSun" w:eastAsia="SimSun" w:cs="SimSun"/>
          <w:sz w:val="22"/>
          <w:szCs w:val="22"/>
        </w:rPr>
      </w:pPr>
      <w:r>
        <w:rPr>
          <w:rFonts w:ascii="SimSun" w:hAnsi="SimSun" w:eastAsia="SimSun" w:cs="SimSun"/>
          <w:sz w:val="22"/>
          <w:szCs w:val="22"/>
          <w:spacing w:val="-12"/>
        </w:rPr>
        <w:t>门术语中①,所有按职能划分的事务功能组织都是职能团队。</w:t>
      </w:r>
    </w:p>
    <w:p>
      <w:pPr>
        <w:pStyle w:val="BodyText"/>
        <w:spacing w:line="271" w:lineRule="auto"/>
        <w:rPr/>
      </w:pPr>
      <w:r/>
    </w:p>
    <w:p>
      <w:pPr>
        <w:spacing w:before="72" w:line="381" w:lineRule="exact"/>
        <w:rPr>
          <w:rFonts w:ascii="SimSun" w:hAnsi="SimSun" w:eastAsia="SimSun" w:cs="SimSun"/>
          <w:sz w:val="22"/>
          <w:szCs w:val="22"/>
        </w:rPr>
      </w:pPr>
      <w:r>
        <w:rPr>
          <w:rFonts w:ascii="SimSun" w:hAnsi="SimSun" w:eastAsia="SimSun" w:cs="SimSun"/>
          <w:sz w:val="22"/>
          <w:szCs w:val="22"/>
          <w:spacing w:val="-10"/>
          <w:position w:val="12"/>
        </w:rPr>
        <w:t>例如， 一种通常的做法是，产品线按职能划分为如下若干个</w:t>
      </w:r>
      <w:r>
        <w:rPr>
          <w:rFonts w:ascii="SimSun" w:hAnsi="SimSun" w:eastAsia="SimSun" w:cs="SimSun"/>
          <w:sz w:val="22"/>
          <w:szCs w:val="22"/>
          <w:spacing w:val="-11"/>
          <w:position w:val="12"/>
        </w:rPr>
        <w:t>团队，每个</w:t>
      </w:r>
    </w:p>
    <w:p>
      <w:pPr>
        <w:spacing w:line="219" w:lineRule="auto"/>
        <w:rPr>
          <w:rFonts w:ascii="SimSun" w:hAnsi="SimSun" w:eastAsia="SimSun" w:cs="SimSun"/>
          <w:sz w:val="22"/>
          <w:szCs w:val="22"/>
        </w:rPr>
      </w:pPr>
      <w:r>
        <w:rPr>
          <w:rFonts w:ascii="SimSun" w:hAnsi="SimSun" w:eastAsia="SimSun" w:cs="SimSun"/>
          <w:sz w:val="22"/>
          <w:szCs w:val="22"/>
        </w:rPr>
        <w:t>团队指定一名经理(全职或者兼职):</w:t>
      </w:r>
    </w:p>
    <w:p>
      <w:pPr>
        <w:pStyle w:val="BodyText"/>
        <w:spacing w:line="274" w:lineRule="auto"/>
        <w:rPr/>
      </w:pPr>
      <w:r/>
    </w:p>
    <w:p>
      <w:pPr>
        <w:spacing w:before="72" w:line="222" w:lineRule="auto"/>
        <w:rPr>
          <w:rFonts w:ascii="SimHei" w:hAnsi="SimHei" w:eastAsia="SimHei" w:cs="SimHei"/>
          <w:sz w:val="22"/>
          <w:szCs w:val="22"/>
        </w:rPr>
      </w:pPr>
      <w:r>
        <w:rPr>
          <w:rFonts w:ascii="SimHei" w:hAnsi="SimHei" w:eastAsia="SimHei" w:cs="SimHei"/>
          <w:sz w:val="22"/>
          <w:szCs w:val="22"/>
          <w:spacing w:val="-18"/>
          <w:w w:val="94"/>
        </w:rPr>
        <w:t>●</w:t>
      </w:r>
      <w:r>
        <w:rPr>
          <w:rFonts w:ascii="SimHei" w:hAnsi="SimHei" w:eastAsia="SimHei" w:cs="SimHei"/>
          <w:sz w:val="22"/>
          <w:szCs w:val="22"/>
          <w:spacing w:val="11"/>
        </w:rPr>
        <w:t xml:space="preserve">  </w:t>
      </w:r>
      <w:r>
        <w:rPr>
          <w:rFonts w:ascii="SimHei" w:hAnsi="SimHei" w:eastAsia="SimHei" w:cs="SimHei"/>
          <w:sz w:val="22"/>
          <w:szCs w:val="22"/>
          <w:spacing w:val="-18"/>
          <w:w w:val="94"/>
        </w:rPr>
        <w:t>电话销售</w:t>
      </w:r>
    </w:p>
    <w:p>
      <w:pPr>
        <w:spacing w:before="236" w:line="222" w:lineRule="auto"/>
        <w:rPr>
          <w:rFonts w:ascii="SimHei" w:hAnsi="SimHei" w:eastAsia="SimHei" w:cs="SimHei"/>
          <w:sz w:val="22"/>
          <w:szCs w:val="22"/>
        </w:rPr>
      </w:pPr>
      <w:r>
        <w:rPr>
          <w:rFonts w:ascii="SimHei" w:hAnsi="SimHei" w:eastAsia="SimHei" w:cs="SimHei"/>
          <w:sz w:val="22"/>
          <w:szCs w:val="22"/>
          <w:spacing w:val="-16"/>
          <w:w w:val="96"/>
        </w:rPr>
        <w:t>●</w:t>
      </w:r>
      <w:r>
        <w:rPr>
          <w:rFonts w:ascii="SimHei" w:hAnsi="SimHei" w:eastAsia="SimHei" w:cs="SimHei"/>
          <w:sz w:val="22"/>
          <w:szCs w:val="22"/>
          <w:spacing w:val="106"/>
        </w:rPr>
        <w:t xml:space="preserve"> </w:t>
      </w:r>
      <w:r>
        <w:rPr>
          <w:rFonts w:ascii="SimHei" w:hAnsi="SimHei" w:eastAsia="SimHei" w:cs="SimHei"/>
          <w:sz w:val="22"/>
          <w:szCs w:val="22"/>
          <w:spacing w:val="-16"/>
          <w:w w:val="96"/>
        </w:rPr>
        <w:t>现场销售</w:t>
      </w:r>
    </w:p>
    <w:p>
      <w:pPr>
        <w:spacing w:before="215" w:line="222"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101"/>
        </w:rPr>
        <w:t xml:space="preserve"> </w:t>
      </w:r>
      <w:r>
        <w:rPr>
          <w:rFonts w:ascii="SimHei" w:hAnsi="SimHei" w:eastAsia="SimHei" w:cs="SimHei"/>
          <w:sz w:val="22"/>
          <w:szCs w:val="22"/>
          <w:spacing w:val="-7"/>
        </w:rPr>
        <w:t>销售工程师(售前)</w:t>
      </w:r>
    </w:p>
    <w:p>
      <w:pPr>
        <w:spacing w:before="237" w:line="222" w:lineRule="auto"/>
        <w:rPr>
          <w:rFonts w:ascii="SimHei" w:hAnsi="SimHei" w:eastAsia="SimHei" w:cs="SimHei"/>
          <w:sz w:val="22"/>
          <w:szCs w:val="22"/>
        </w:rPr>
      </w:pPr>
      <w:r>
        <w:rPr>
          <w:rFonts w:ascii="SimHei" w:hAnsi="SimHei" w:eastAsia="SimHei" w:cs="SimHei"/>
          <w:sz w:val="22"/>
          <w:szCs w:val="22"/>
          <w:spacing w:val="-22"/>
          <w:w w:val="98"/>
        </w:rPr>
        <w:t>●</w:t>
      </w:r>
      <w:r>
        <w:rPr>
          <w:rFonts w:ascii="SimHei" w:hAnsi="SimHei" w:eastAsia="SimHei" w:cs="SimHei"/>
          <w:sz w:val="22"/>
          <w:szCs w:val="22"/>
          <w:spacing w:val="35"/>
        </w:rPr>
        <w:t xml:space="preserve">  </w:t>
      </w:r>
      <w:r>
        <w:rPr>
          <w:rFonts w:ascii="SimHei" w:hAnsi="SimHei" w:eastAsia="SimHei" w:cs="SimHei"/>
          <w:sz w:val="22"/>
          <w:szCs w:val="22"/>
          <w:spacing w:val="-22"/>
          <w:w w:val="98"/>
        </w:rPr>
        <w:t>营销内容</w:t>
      </w:r>
    </w:p>
    <w:p>
      <w:pPr>
        <w:spacing w:before="236" w:line="222" w:lineRule="auto"/>
        <w:rPr>
          <w:rFonts w:ascii="SimHei" w:hAnsi="SimHei" w:eastAsia="SimHei" w:cs="SimHei"/>
          <w:sz w:val="22"/>
          <w:szCs w:val="22"/>
        </w:rPr>
      </w:pPr>
      <w:r>
        <w:rPr>
          <w:rFonts w:ascii="SimHei" w:hAnsi="SimHei" w:eastAsia="SimHei" w:cs="SimHei"/>
          <w:sz w:val="22"/>
          <w:szCs w:val="22"/>
          <w:spacing w:val="-18"/>
        </w:rPr>
        <w:t>●</w:t>
      </w:r>
      <w:r>
        <w:rPr>
          <w:rFonts w:ascii="SimHei" w:hAnsi="SimHei" w:eastAsia="SimHei" w:cs="SimHei"/>
          <w:sz w:val="22"/>
          <w:szCs w:val="22"/>
          <w:spacing w:val="-18"/>
        </w:rPr>
        <w:t xml:space="preserve">  </w:t>
      </w:r>
      <w:r>
        <w:rPr>
          <w:rFonts w:ascii="SimHei" w:hAnsi="SimHei" w:eastAsia="SimHei" w:cs="SimHei"/>
          <w:sz w:val="22"/>
          <w:szCs w:val="22"/>
          <w:spacing w:val="-18"/>
        </w:rPr>
        <w:t>营销广告、社交媒体</w:t>
      </w:r>
    </w:p>
    <w:p>
      <w:pPr>
        <w:spacing w:before="224" w:line="222" w:lineRule="auto"/>
        <w:rPr>
          <w:rFonts w:ascii="SimHei" w:hAnsi="SimHei" w:eastAsia="SimHei" w:cs="SimHei"/>
          <w:sz w:val="22"/>
          <w:szCs w:val="22"/>
        </w:rPr>
      </w:pPr>
      <w:r>
        <w:rPr>
          <w:rFonts w:ascii="SimHei" w:hAnsi="SimHei" w:eastAsia="SimHei" w:cs="SimHei"/>
          <w:sz w:val="22"/>
          <w:szCs w:val="22"/>
          <w:spacing w:val="-16"/>
        </w:rPr>
        <w:t>●</w:t>
      </w:r>
      <w:r>
        <w:rPr>
          <w:rFonts w:ascii="SimHei" w:hAnsi="SimHei" w:eastAsia="SimHei" w:cs="SimHei"/>
          <w:sz w:val="22"/>
          <w:szCs w:val="22"/>
          <w:spacing w:val="36"/>
        </w:rPr>
        <w:t xml:space="preserve">  </w:t>
      </w:r>
      <w:r>
        <w:rPr>
          <w:rFonts w:ascii="SimHei" w:hAnsi="SimHei" w:eastAsia="SimHei" w:cs="SimHei"/>
          <w:sz w:val="22"/>
          <w:szCs w:val="22"/>
          <w:spacing w:val="-16"/>
        </w:rPr>
        <w:t>营销搜索引擎优化、产品网站</w:t>
      </w:r>
    </w:p>
    <w:p>
      <w:pPr>
        <w:spacing w:before="235" w:line="222" w:lineRule="auto"/>
        <w:rPr>
          <w:rFonts w:ascii="SimHei" w:hAnsi="SimHei" w:eastAsia="SimHei" w:cs="SimHei"/>
          <w:sz w:val="22"/>
          <w:szCs w:val="22"/>
        </w:rPr>
      </w:pPr>
      <w:r>
        <w:rPr>
          <w:rFonts w:ascii="SimHei" w:hAnsi="SimHei" w:eastAsia="SimHei" w:cs="SimHei"/>
          <w:sz w:val="22"/>
          <w:szCs w:val="22"/>
          <w:spacing w:val="-18"/>
          <w:w w:val="96"/>
        </w:rPr>
        <w:t>●</w:t>
      </w:r>
      <w:r>
        <w:rPr>
          <w:rFonts w:ascii="SimHei" w:hAnsi="SimHei" w:eastAsia="SimHei" w:cs="SimHei"/>
          <w:sz w:val="22"/>
          <w:szCs w:val="22"/>
          <w:spacing w:val="113"/>
        </w:rPr>
        <w:t xml:space="preserve"> </w:t>
      </w:r>
      <w:r>
        <w:rPr>
          <w:rFonts w:ascii="SimHei" w:hAnsi="SimHei" w:eastAsia="SimHei" w:cs="SimHei"/>
          <w:sz w:val="22"/>
          <w:szCs w:val="22"/>
          <w:spacing w:val="-18"/>
          <w:w w:val="96"/>
        </w:rPr>
        <w:t>营销策略</w:t>
      </w:r>
    </w:p>
    <w:p>
      <w:pPr>
        <w:spacing w:before="218" w:line="223" w:lineRule="auto"/>
        <w:rPr>
          <w:rFonts w:ascii="SimHei" w:hAnsi="SimHei" w:eastAsia="SimHei" w:cs="SimHei"/>
          <w:sz w:val="22"/>
          <w:szCs w:val="22"/>
        </w:rPr>
      </w:pPr>
      <w:r>
        <w:rPr>
          <w:rFonts w:ascii="SimHei" w:hAnsi="SimHei" w:eastAsia="SimHei" w:cs="SimHei"/>
          <w:sz w:val="22"/>
          <w:szCs w:val="22"/>
          <w:spacing w:val="-20"/>
          <w:w w:val="98"/>
        </w:rPr>
        <w:t>●</w:t>
      </w:r>
      <w:r>
        <w:rPr>
          <w:rFonts w:ascii="SimHei" w:hAnsi="SimHei" w:eastAsia="SimHei" w:cs="SimHei"/>
          <w:sz w:val="22"/>
          <w:szCs w:val="22"/>
          <w:spacing w:val="87"/>
        </w:rPr>
        <w:t xml:space="preserve"> </w:t>
      </w:r>
      <w:r>
        <w:rPr>
          <w:rFonts w:ascii="SimHei" w:hAnsi="SimHei" w:eastAsia="SimHei" w:cs="SimHei"/>
          <w:sz w:val="22"/>
          <w:szCs w:val="22"/>
          <w:spacing w:val="-20"/>
          <w:w w:val="98"/>
        </w:rPr>
        <w:t>产品管理</w:t>
      </w:r>
    </w:p>
    <w:p>
      <w:pPr>
        <w:spacing w:line="223" w:lineRule="auto"/>
        <w:sectPr>
          <w:pgSz w:w="9220" w:h="12790"/>
          <w:pgMar w:top="400" w:right="20" w:bottom="400" w:left="1109" w:header="0" w:footer="0" w:gutter="0"/>
        </w:sectPr>
        <w:rPr>
          <w:rFonts w:ascii="SimHei" w:hAnsi="SimHei" w:eastAsia="SimHei" w:cs="SimHei"/>
          <w:sz w:val="22"/>
          <w:szCs w:val="22"/>
        </w:rPr>
      </w:pPr>
    </w:p>
    <w:p>
      <w:pPr>
        <w:pStyle w:val="BodyText"/>
        <w:spacing w:line="268" w:lineRule="auto"/>
        <w:rPr/>
      </w:pPr>
      <w:r>
        <w:pict>
          <v:shape id="_x0000_s542" style="position:absolute;margin-left:47.9997pt;margin-top:46.4048pt;mso-position-vertical-relative:page;mso-position-horizontal-relative:page;width:30.9pt;height:15.25pt;z-index:251840512;"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2"/>
                      <w:szCs w:val="22"/>
                    </w:rPr>
                  </w:pPr>
                  <w:bookmarkStart w:name="bookmark101" w:id="68"/>
                  <w:bookmarkEnd w:id="68"/>
                  <w:r>
                    <w:rPr>
                      <w:rFonts w:ascii="SimHei" w:hAnsi="SimHei" w:eastAsia="SimHei" w:cs="SimHei"/>
                      <w:sz w:val="22"/>
                      <w:szCs w:val="22"/>
                      <w:spacing w:val="-7"/>
                    </w:rPr>
                    <w:t>第5</w:t>
                  </w:r>
                  <w:r>
                    <w:rPr>
                      <w:rFonts w:ascii="SimHei" w:hAnsi="SimHei" w:eastAsia="SimHei" w:cs="SimHei"/>
                      <w:sz w:val="22"/>
                      <w:szCs w:val="22"/>
                      <w:spacing w:val="-63"/>
                    </w:rPr>
                    <w:t xml:space="preserve"> </w:t>
                  </w:r>
                  <w:r>
                    <w:rPr>
                      <w:rFonts w:ascii="SimHei" w:hAnsi="SimHei" w:eastAsia="SimHei" w:cs="SimHei"/>
                      <w:sz w:val="22"/>
                      <w:szCs w:val="22"/>
                      <w:spacing w:val="-7"/>
                    </w:rPr>
                    <w:t>章</w:t>
                  </w:r>
                </w:p>
              </w:txbxContent>
            </v:textbox>
          </v:shape>
        </w:pict>
      </w:r>
      <w:r/>
    </w:p>
    <w:p>
      <w:pPr>
        <w:pStyle w:val="BodyText"/>
        <w:spacing w:line="268" w:lineRule="auto"/>
        <w:rPr/>
      </w:pPr>
      <w:r/>
    </w:p>
    <w:p>
      <w:pPr>
        <w:spacing w:line="280" w:lineRule="exact"/>
        <w:rPr/>
      </w:pPr>
      <w:r>
        <w:rPr>
          <w:position w:val="-5"/>
        </w:rPr>
        <w:pict>
          <v:group id="_x0000_s544" style="mso-position-vertical-relative:line;mso-position-horizontal-relative:char;width:35pt;height:14pt;" filled="false" stroked="false" coordsize="700,280" coordorigin="0,0">
            <v:shape id="_x0000_s546" style="position:absolute;left:0;top:0;width:700;height:280;" filled="false" stroked="false" type="#_x0000_t75">
              <v:imagedata o:title="" r:id="rId167"/>
            </v:shape>
            <v:shape id="_x0000_s548" style="position:absolute;left:-20;top:-20;width:740;height:320;" filled="false" stroked="false" type="#_x0000_t202">
              <v:fill on="false"/>
              <v:stroke on="false"/>
              <v:path/>
              <v:imagedata o:title=""/>
              <o:lock v:ext="edit" aspectratio="false"/>
              <v:textbox inset="0mm,0mm,0mm,0mm">
                <w:txbxContent>
                  <w:p>
                    <w:pPr>
                      <w:ind w:left="289"/>
                      <w:spacing w:before="130" w:line="183" w:lineRule="auto"/>
                      <w:rPr>
                        <w:rFonts w:ascii="SimSun" w:hAnsi="SimSun" w:eastAsia="SimSun" w:cs="SimSun"/>
                        <w:sz w:val="17"/>
                        <w:szCs w:val="17"/>
                      </w:rPr>
                    </w:pPr>
                    <w:r>
                      <w:rPr>
                        <w:rFonts w:ascii="SimSun" w:hAnsi="SimSun" w:eastAsia="SimSun" w:cs="SimSun"/>
                        <w:sz w:val="17"/>
                        <w:szCs w:val="17"/>
                        <w:color w:val="FFFFFF"/>
                        <w:spacing w:val="-2"/>
                      </w:rPr>
                      <w:t>60</w:t>
                    </w:r>
                  </w:p>
                </w:txbxContent>
              </v:textbox>
            </v:shape>
          </v:group>
        </w:pict>
      </w:r>
    </w:p>
    <w:p>
      <w:pPr>
        <w:ind w:left="1520" w:right="5427"/>
        <w:spacing w:before="287" w:line="314" w:lineRule="auto"/>
        <w:rPr>
          <w:rFonts w:ascii="SimHei" w:hAnsi="SimHei" w:eastAsia="SimHei" w:cs="SimHei"/>
          <w:sz w:val="22"/>
          <w:szCs w:val="22"/>
        </w:rPr>
      </w:pPr>
      <w:r>
        <w:rPr>
          <w:rFonts w:ascii="SimHei" w:hAnsi="SimHei" w:eastAsia="SimHei" w:cs="SimHei"/>
          <w:sz w:val="22"/>
          <w:szCs w:val="22"/>
          <w:spacing w:val="-21"/>
          <w:w w:val="93"/>
        </w:rPr>
        <w:t>●</w:t>
      </w:r>
      <w:r>
        <w:rPr>
          <w:rFonts w:ascii="SimHei" w:hAnsi="SimHei" w:eastAsia="SimHei" w:cs="SimHei"/>
          <w:sz w:val="22"/>
          <w:szCs w:val="22"/>
          <w:spacing w:val="17"/>
        </w:rPr>
        <w:t xml:space="preserve">  </w:t>
      </w:r>
      <w:r>
        <w:rPr>
          <w:rFonts w:ascii="SimHei" w:hAnsi="SimHei" w:eastAsia="SimHei" w:cs="SimHei"/>
          <w:sz w:val="22"/>
          <w:szCs w:val="22"/>
          <w:spacing w:val="-21"/>
          <w:w w:val="93"/>
        </w:rPr>
        <w:t>产品开发</w:t>
      </w:r>
      <w:r>
        <w:rPr>
          <w:rFonts w:ascii="SimHei" w:hAnsi="SimHei" w:eastAsia="SimHei" w:cs="SimHei"/>
          <w:sz w:val="22"/>
          <w:szCs w:val="22"/>
          <w:spacing w:val="1"/>
        </w:rPr>
        <w:t xml:space="preserve"> </w:t>
      </w:r>
      <w:r>
        <w:rPr>
          <w:rFonts w:ascii="SimHei" w:hAnsi="SimHei" w:eastAsia="SimHei" w:cs="SimHei"/>
          <w:sz w:val="22"/>
          <w:szCs w:val="22"/>
          <w:spacing w:val="-15"/>
          <w:w w:val="88"/>
        </w:rPr>
        <w:t>●</w:t>
      </w:r>
      <w:r>
        <w:rPr>
          <w:rFonts w:ascii="SimHei" w:hAnsi="SimHei" w:eastAsia="SimHei" w:cs="SimHei"/>
          <w:sz w:val="22"/>
          <w:szCs w:val="22"/>
          <w:spacing w:val="107"/>
        </w:rPr>
        <w:t xml:space="preserve"> </w:t>
      </w:r>
      <w:r>
        <w:rPr>
          <w:rFonts w:ascii="SimHei" w:hAnsi="SimHei" w:eastAsia="SimHei" w:cs="SimHei"/>
          <w:sz w:val="22"/>
          <w:szCs w:val="22"/>
          <w:spacing w:val="-15"/>
          <w:w w:val="88"/>
        </w:rPr>
        <w:t>架构</w:t>
      </w:r>
    </w:p>
    <w:p>
      <w:pPr>
        <w:ind w:left="1520"/>
        <w:spacing w:before="232" w:line="222" w:lineRule="auto"/>
        <w:rPr>
          <w:rFonts w:ascii="SimHei" w:hAnsi="SimHei" w:eastAsia="SimHei" w:cs="SimHei"/>
          <w:sz w:val="22"/>
          <w:szCs w:val="22"/>
        </w:rPr>
      </w:pPr>
      <w:r>
        <w:rPr>
          <w:rFonts w:ascii="SimHei" w:hAnsi="SimHei" w:eastAsia="SimHei" w:cs="SimHei"/>
          <w:sz w:val="22"/>
          <w:szCs w:val="22"/>
          <w:spacing w:val="-15"/>
          <w:w w:val="93"/>
        </w:rPr>
        <w:t>●</w:t>
      </w:r>
      <w:r>
        <w:rPr>
          <w:rFonts w:ascii="SimHei" w:hAnsi="SimHei" w:eastAsia="SimHei" w:cs="SimHei"/>
          <w:sz w:val="22"/>
          <w:szCs w:val="22"/>
          <w:spacing w:val="4"/>
        </w:rPr>
        <w:t xml:space="preserve">  </w:t>
      </w:r>
      <w:r>
        <w:rPr>
          <w:rFonts w:ascii="SimHei" w:hAnsi="SimHei" w:eastAsia="SimHei" w:cs="SimHei"/>
          <w:sz w:val="22"/>
          <w:szCs w:val="22"/>
          <w:spacing w:val="-15"/>
          <w:w w:val="93"/>
        </w:rPr>
        <w:t>用户体验</w:t>
      </w:r>
    </w:p>
    <w:p>
      <w:pPr>
        <w:ind w:left="1520" w:right="5425"/>
        <w:spacing w:before="225" w:line="316" w:lineRule="auto"/>
        <w:rPr>
          <w:rFonts w:ascii="SimHei" w:hAnsi="SimHei" w:eastAsia="SimHei" w:cs="SimHei"/>
          <w:sz w:val="22"/>
          <w:szCs w:val="22"/>
        </w:rPr>
      </w:pPr>
      <w:r>
        <w:rPr>
          <w:rFonts w:ascii="SimHei" w:hAnsi="SimHei" w:eastAsia="SimHei" w:cs="SimHei"/>
          <w:sz w:val="22"/>
          <w:szCs w:val="22"/>
          <w:spacing w:val="-21"/>
        </w:rPr>
        <w:t>●</w:t>
      </w:r>
      <w:r>
        <w:rPr>
          <w:rFonts w:ascii="SimHei" w:hAnsi="SimHei" w:eastAsia="SimHei" w:cs="SimHei"/>
          <w:sz w:val="22"/>
          <w:szCs w:val="22"/>
          <w:spacing w:val="-21"/>
        </w:rPr>
        <w:t xml:space="preserve">  </w:t>
      </w:r>
      <w:r>
        <w:rPr>
          <w:rFonts w:ascii="SimHei" w:hAnsi="SimHei" w:eastAsia="SimHei" w:cs="SimHei"/>
          <w:sz w:val="22"/>
          <w:szCs w:val="22"/>
          <w:spacing w:val="-21"/>
        </w:rPr>
        <w:t>系统分析</w:t>
      </w:r>
      <w:r>
        <w:rPr>
          <w:rFonts w:ascii="SimHei" w:hAnsi="SimHei" w:eastAsia="SimHei" w:cs="SimHei"/>
          <w:sz w:val="22"/>
          <w:szCs w:val="22"/>
          <w:spacing w:val="2"/>
        </w:rPr>
        <w:t xml:space="preserve"> </w:t>
      </w:r>
      <w:r>
        <w:rPr>
          <w:rFonts w:ascii="SimHei" w:hAnsi="SimHei" w:eastAsia="SimHei" w:cs="SimHei"/>
          <w:sz w:val="22"/>
          <w:szCs w:val="22"/>
          <w:spacing w:val="-19"/>
          <w:w w:val="93"/>
        </w:rPr>
        <w:t>●</w:t>
      </w:r>
      <w:r>
        <w:rPr>
          <w:rFonts w:ascii="SimHei" w:hAnsi="SimHei" w:eastAsia="SimHei" w:cs="SimHei"/>
          <w:sz w:val="22"/>
          <w:szCs w:val="22"/>
          <w:spacing w:val="18"/>
        </w:rPr>
        <w:t xml:space="preserve">  </w:t>
      </w:r>
      <w:r>
        <w:rPr>
          <w:rFonts w:ascii="SimHei" w:hAnsi="SimHei" w:eastAsia="SimHei" w:cs="SimHei"/>
          <w:sz w:val="22"/>
          <w:szCs w:val="22"/>
          <w:spacing w:val="-19"/>
          <w:w w:val="93"/>
        </w:rPr>
        <w:t>开发</w:t>
      </w:r>
    </w:p>
    <w:p>
      <w:pPr>
        <w:ind w:left="1849"/>
        <w:spacing w:before="285" w:line="184" w:lineRule="auto"/>
        <w:rPr>
          <w:rFonts w:ascii="SimSun" w:hAnsi="SimSun" w:eastAsia="SimSun" w:cs="SimSun"/>
          <w:sz w:val="22"/>
          <w:szCs w:val="22"/>
        </w:rPr>
      </w:pPr>
      <w:r>
        <w:pict>
          <v:shape id="_x0000_s550" style="position:absolute;margin-left:75.0005pt;margin-top:11.6123pt;mso-position-vertical-relative:text;mso-position-horizontal-relative:text;width:8.35pt;height:13.2pt;z-index:251841536;" filled="false" stroked="false" type="#_x0000_t202">
            <v:fill on="false"/>
            <v:stroke on="false"/>
            <v:path/>
            <v:imagedata o:title=""/>
            <o:lock v:ext="edit" aspectratio="false"/>
            <v:textbox inset="0mm,0mm,0mm,0mm">
              <w:txbxContent>
                <w:p>
                  <w:pPr>
                    <w:spacing w:before="20" w:line="187" w:lineRule="auto"/>
                    <w:jc w:val="right"/>
                    <w:rPr>
                      <w:rFonts w:ascii="SimHei" w:hAnsi="SimHei" w:eastAsia="SimHei" w:cs="SimHei"/>
                      <w:sz w:val="22"/>
                      <w:szCs w:val="22"/>
                    </w:rPr>
                  </w:pPr>
                  <w:r>
                    <w:rPr>
                      <w:rFonts w:ascii="SimHei" w:hAnsi="SimHei" w:eastAsia="SimHei" w:cs="SimHei"/>
                      <w:sz w:val="22"/>
                      <w:szCs w:val="22"/>
                      <w:spacing w:val="-11"/>
                      <w:w w:val="62"/>
                    </w:rPr>
                    <w:t>●</w:t>
                  </w:r>
                </w:p>
              </w:txbxContent>
            </v:textbox>
          </v:shape>
        </w:pict>
      </w:r>
      <w:r>
        <w:rPr>
          <w:rFonts w:ascii="SimSun" w:hAnsi="SimSun" w:eastAsia="SimSun" w:cs="SimSun"/>
          <w:sz w:val="22"/>
          <w:szCs w:val="22"/>
          <w:spacing w:val="-2"/>
        </w:rPr>
        <w:t>QA</w:t>
      </w:r>
    </w:p>
    <w:p>
      <w:pPr>
        <w:ind w:left="1520"/>
        <w:spacing w:before="232" w:line="221" w:lineRule="auto"/>
        <w:rPr>
          <w:rFonts w:ascii="SimHei" w:hAnsi="SimHei" w:eastAsia="SimHei" w:cs="SimHei"/>
          <w:sz w:val="22"/>
          <w:szCs w:val="22"/>
        </w:rPr>
      </w:pPr>
      <w:r>
        <w:rPr>
          <w:rFonts w:ascii="SimHei" w:hAnsi="SimHei" w:eastAsia="SimHei" w:cs="SimHei"/>
          <w:sz w:val="22"/>
          <w:szCs w:val="22"/>
          <w:spacing w:val="-20"/>
        </w:rPr>
        <w:t>●</w:t>
      </w:r>
      <w:r>
        <w:rPr>
          <w:rFonts w:ascii="SimHei" w:hAnsi="SimHei" w:eastAsia="SimHei" w:cs="SimHei"/>
          <w:sz w:val="22"/>
          <w:szCs w:val="22"/>
          <w:spacing w:val="-20"/>
        </w:rPr>
        <w:t xml:space="preserve">  </w:t>
      </w:r>
      <w:r>
        <w:rPr>
          <w:rFonts w:ascii="SimHei" w:hAnsi="SimHei" w:eastAsia="SimHei" w:cs="SimHei"/>
          <w:sz w:val="22"/>
          <w:szCs w:val="22"/>
          <w:spacing w:val="-20"/>
        </w:rPr>
        <w:t>发布管理</w:t>
      </w:r>
    </w:p>
    <w:p>
      <w:pPr>
        <w:ind w:left="1520"/>
        <w:spacing w:before="229" w:line="223" w:lineRule="auto"/>
        <w:rPr>
          <w:rFonts w:ascii="SimHei" w:hAnsi="SimHei" w:eastAsia="SimHei" w:cs="SimHei"/>
          <w:sz w:val="22"/>
          <w:szCs w:val="22"/>
        </w:rPr>
      </w:pPr>
      <w:r>
        <w:rPr>
          <w:rFonts w:ascii="SimHei" w:hAnsi="SimHei" w:eastAsia="SimHei" w:cs="SimHei"/>
          <w:sz w:val="22"/>
          <w:szCs w:val="22"/>
          <w:spacing w:val="-20"/>
          <w:w w:val="94"/>
        </w:rPr>
        <w:t>●</w:t>
      </w:r>
      <w:r>
        <w:rPr>
          <w:rFonts w:ascii="SimHei" w:hAnsi="SimHei" w:eastAsia="SimHei" w:cs="SimHei"/>
          <w:sz w:val="22"/>
          <w:szCs w:val="22"/>
          <w:spacing w:val="95"/>
        </w:rPr>
        <w:t xml:space="preserve"> </w:t>
      </w:r>
      <w:r>
        <w:rPr>
          <w:rFonts w:ascii="SimSun" w:hAnsi="SimSun" w:eastAsia="SimSun" w:cs="SimSun"/>
          <w:sz w:val="22"/>
          <w:szCs w:val="22"/>
          <w:spacing w:val="-20"/>
          <w:w w:val="94"/>
        </w:rPr>
        <w:t>IT</w:t>
      </w:r>
      <w:r>
        <w:rPr>
          <w:rFonts w:ascii="SimSun" w:hAnsi="SimSun" w:eastAsia="SimSun" w:cs="SimSun"/>
          <w:sz w:val="22"/>
          <w:szCs w:val="22"/>
          <w:spacing w:val="-49"/>
        </w:rPr>
        <w:t xml:space="preserve"> </w:t>
      </w:r>
      <w:r>
        <w:rPr>
          <w:rFonts w:ascii="SimHei" w:hAnsi="SimHei" w:eastAsia="SimHei" w:cs="SimHei"/>
          <w:sz w:val="22"/>
          <w:szCs w:val="22"/>
          <w:spacing w:val="-20"/>
          <w:w w:val="94"/>
        </w:rPr>
        <w:t>运维</w:t>
      </w:r>
    </w:p>
    <w:p>
      <w:pPr>
        <w:ind w:left="1520"/>
        <w:spacing w:before="223" w:line="222" w:lineRule="auto"/>
        <w:rPr>
          <w:rFonts w:ascii="SimHei" w:hAnsi="SimHei" w:eastAsia="SimHei" w:cs="SimHei"/>
          <w:sz w:val="22"/>
          <w:szCs w:val="22"/>
        </w:rPr>
      </w:pPr>
      <w:r>
        <w:rPr>
          <w:rFonts w:ascii="SimHei" w:hAnsi="SimHei" w:eastAsia="SimHei" w:cs="SimHei"/>
          <w:sz w:val="22"/>
          <w:szCs w:val="22"/>
          <w:spacing w:val="-21"/>
          <w:w w:val="98"/>
        </w:rPr>
        <w:t>●</w:t>
      </w:r>
      <w:r>
        <w:rPr>
          <w:rFonts w:ascii="SimHei" w:hAnsi="SimHei" w:eastAsia="SimHei" w:cs="SimHei"/>
          <w:sz w:val="22"/>
          <w:szCs w:val="22"/>
          <w:spacing w:val="20"/>
        </w:rPr>
        <w:t xml:space="preserve">  </w:t>
      </w:r>
      <w:r>
        <w:rPr>
          <w:rFonts w:ascii="SimHei" w:hAnsi="SimHei" w:eastAsia="SimHei" w:cs="SimHei"/>
          <w:sz w:val="22"/>
          <w:szCs w:val="22"/>
          <w:spacing w:val="-21"/>
          <w:w w:val="98"/>
        </w:rPr>
        <w:t>产品支持</w:t>
      </w:r>
    </w:p>
    <w:p>
      <w:pPr>
        <w:ind w:left="1520"/>
        <w:spacing w:before="224" w:line="213"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22"/>
        </w:rPr>
        <w:t xml:space="preserve">  </w:t>
      </w:r>
      <w:r>
        <w:rPr>
          <w:rFonts w:ascii="SimHei" w:hAnsi="SimHei" w:eastAsia="SimHei" w:cs="SimHei"/>
          <w:sz w:val="22"/>
          <w:szCs w:val="22"/>
          <w:spacing w:val="-7"/>
        </w:rPr>
        <w:t>产品解决方案(自定义安装，附加组件)</w:t>
      </w:r>
    </w:p>
    <w:p>
      <w:pPr>
        <w:ind w:left="1520"/>
        <w:spacing w:before="258" w:line="223" w:lineRule="auto"/>
        <w:rPr>
          <w:rFonts w:ascii="SimHei" w:hAnsi="SimHei" w:eastAsia="SimHei" w:cs="SimHei"/>
          <w:sz w:val="22"/>
          <w:szCs w:val="22"/>
        </w:rPr>
      </w:pPr>
      <w:r>
        <w:rPr>
          <w:rFonts w:ascii="SimHei" w:hAnsi="SimHei" w:eastAsia="SimHei" w:cs="SimHei"/>
          <w:sz w:val="22"/>
          <w:szCs w:val="22"/>
          <w:spacing w:val="-18"/>
        </w:rPr>
        <w:t>●</w:t>
      </w:r>
      <w:r>
        <w:rPr>
          <w:rFonts w:ascii="SimHei" w:hAnsi="SimHei" w:eastAsia="SimHei" w:cs="SimHei"/>
          <w:sz w:val="22"/>
          <w:szCs w:val="22"/>
          <w:spacing w:val="-18"/>
        </w:rPr>
        <w:t xml:space="preserve">  </w:t>
      </w:r>
      <w:r>
        <w:rPr>
          <w:rFonts w:ascii="SimHei" w:hAnsi="SimHei" w:eastAsia="SimHei" w:cs="SimHei"/>
          <w:sz w:val="22"/>
          <w:szCs w:val="22"/>
          <w:spacing w:val="-18"/>
        </w:rPr>
        <w:t>产品培训认证</w:t>
      </w:r>
    </w:p>
    <w:p>
      <w:pPr>
        <w:ind w:left="1520"/>
        <w:spacing w:before="222" w:line="319" w:lineRule="auto"/>
        <w:jc w:val="both"/>
        <w:rPr>
          <w:rFonts w:ascii="SimSun" w:hAnsi="SimSun" w:eastAsia="SimSun" w:cs="SimSun"/>
          <w:sz w:val="22"/>
          <w:szCs w:val="22"/>
        </w:rPr>
      </w:pPr>
      <w:r>
        <w:rPr>
          <w:rFonts w:ascii="SimSun" w:hAnsi="SimSun" w:eastAsia="SimSun" w:cs="SimSun"/>
          <w:sz w:val="22"/>
          <w:szCs w:val="22"/>
          <w:spacing w:val="-4"/>
        </w:rPr>
        <w:t>这很容易出现一个产品有十多个职能团队的情况，对于商业成果(成功</w:t>
      </w:r>
      <w:r>
        <w:rPr>
          <w:rFonts w:ascii="SimSun" w:hAnsi="SimSun" w:eastAsia="SimSun" w:cs="SimSun"/>
          <w:sz w:val="22"/>
          <w:szCs w:val="22"/>
          <w:spacing w:val="7"/>
        </w:rPr>
        <w:t xml:space="preserve"> </w:t>
      </w:r>
      <w:r>
        <w:rPr>
          <w:rFonts w:ascii="SimSun" w:hAnsi="SimSun" w:eastAsia="SimSun" w:cs="SimSun"/>
          <w:sz w:val="22"/>
          <w:szCs w:val="22"/>
        </w:rPr>
        <w:t>的产品),这样来组织团队并不是最好的方式。在开发新功能、做产品</w:t>
      </w:r>
      <w:r>
        <w:rPr>
          <w:rFonts w:ascii="SimSun" w:hAnsi="SimSun" w:eastAsia="SimSun" w:cs="SimSun"/>
          <w:sz w:val="22"/>
          <w:szCs w:val="22"/>
          <w:spacing w:val="1"/>
        </w:rPr>
        <w:t xml:space="preserve"> </w:t>
      </w:r>
      <w:r>
        <w:rPr>
          <w:rFonts w:ascii="SimSun" w:hAnsi="SimSun" w:eastAsia="SimSun" w:cs="SimSun"/>
          <w:sz w:val="22"/>
          <w:szCs w:val="22"/>
          <w:spacing w:val="-5"/>
        </w:rPr>
        <w:t>发布营销活动、修改客户发现的</w:t>
      </w:r>
      <w:r>
        <w:rPr>
          <w:rFonts w:ascii="Times New Roman" w:hAnsi="Times New Roman" w:eastAsia="Times New Roman" w:cs="Times New Roman"/>
          <w:sz w:val="22"/>
          <w:szCs w:val="22"/>
          <w:spacing w:val="-5"/>
        </w:rPr>
        <w:t>Bug</w:t>
      </w:r>
      <w:r>
        <w:rPr>
          <w:rFonts w:ascii="SimSun" w:hAnsi="SimSun" w:eastAsia="SimSun" w:cs="SimSun"/>
          <w:sz w:val="22"/>
          <w:szCs w:val="22"/>
          <w:spacing w:val="-5"/>
        </w:rPr>
        <w:t>、达成新订单等事情上，这样的组</w:t>
      </w:r>
      <w:r>
        <w:rPr>
          <w:rFonts w:ascii="SimSun" w:hAnsi="SimSun" w:eastAsia="SimSun" w:cs="SimSun"/>
          <w:sz w:val="22"/>
          <w:szCs w:val="22"/>
        </w:rPr>
        <w:t xml:space="preserve"> </w:t>
      </w:r>
      <w:r>
        <w:rPr>
          <w:rFonts w:ascii="SimSun" w:hAnsi="SimSun" w:eastAsia="SimSun" w:cs="SimSun"/>
          <w:sz w:val="22"/>
          <w:szCs w:val="22"/>
          <w:spacing w:val="-9"/>
        </w:rPr>
        <w:t>织设计会导致不同团队间多次、高延迟的交接。如果IT</w:t>
      </w:r>
      <w:r>
        <w:rPr>
          <w:rFonts w:ascii="SimSun" w:hAnsi="SimSun" w:eastAsia="SimSun" w:cs="SimSun"/>
          <w:sz w:val="22"/>
          <w:szCs w:val="22"/>
          <w:spacing w:val="-41"/>
        </w:rPr>
        <w:t xml:space="preserve"> </w:t>
      </w:r>
      <w:r>
        <w:rPr>
          <w:rFonts w:ascii="SimSun" w:hAnsi="SimSun" w:eastAsia="SimSun" w:cs="SimSun"/>
          <w:sz w:val="22"/>
          <w:szCs w:val="22"/>
          <w:spacing w:val="-9"/>
        </w:rPr>
        <w:t>部门是矩阵式结</w:t>
      </w:r>
    </w:p>
    <w:p>
      <w:pPr>
        <w:ind w:left="1520"/>
        <w:spacing w:before="1" w:line="218" w:lineRule="auto"/>
        <w:rPr>
          <w:rFonts w:ascii="SimSun" w:hAnsi="SimSun" w:eastAsia="SimSun" w:cs="SimSun"/>
          <w:sz w:val="22"/>
          <w:szCs w:val="22"/>
        </w:rPr>
      </w:pPr>
      <w:r>
        <w:rPr>
          <w:rFonts w:ascii="SimSun" w:hAnsi="SimSun" w:eastAsia="SimSun" w:cs="SimSun"/>
          <w:sz w:val="22"/>
          <w:szCs w:val="22"/>
          <w:spacing w:val="-12"/>
        </w:rPr>
        <w:t>构，就会造成这个结果。</w:t>
      </w:r>
    </w:p>
    <w:p>
      <w:pPr>
        <w:pStyle w:val="BodyText"/>
        <w:spacing w:line="453" w:lineRule="auto"/>
        <w:rPr/>
      </w:pPr>
      <w:r/>
    </w:p>
    <w:p>
      <w:pPr>
        <w:ind w:left="1522"/>
        <w:spacing w:before="72" w:line="222" w:lineRule="auto"/>
        <w:outlineLvl w:val="1"/>
        <w:rPr>
          <w:rFonts w:ascii="SimHei" w:hAnsi="SimHei" w:eastAsia="SimHei" w:cs="SimHei"/>
          <w:sz w:val="22"/>
          <w:szCs w:val="22"/>
        </w:rPr>
      </w:pPr>
      <w:r>
        <w:rPr>
          <w:rFonts w:ascii="SimHei" w:hAnsi="SimHei" w:eastAsia="SimHei" w:cs="SimHei"/>
          <w:sz w:val="22"/>
          <w:szCs w:val="22"/>
          <w:b/>
          <w:bCs/>
          <w:spacing w:val="-12"/>
        </w:rPr>
        <w:t>5.2.1</w:t>
      </w:r>
      <w:r>
        <w:rPr>
          <w:rFonts w:ascii="SimHei" w:hAnsi="SimHei" w:eastAsia="SimHei" w:cs="SimHei"/>
          <w:sz w:val="22"/>
          <w:szCs w:val="22"/>
          <w:spacing w:val="77"/>
        </w:rPr>
        <w:t xml:space="preserve"> </w:t>
      </w:r>
      <w:r>
        <w:rPr>
          <w:rFonts w:ascii="SimHei" w:hAnsi="SimHei" w:eastAsia="SimHei" w:cs="SimHei"/>
          <w:sz w:val="22"/>
          <w:szCs w:val="22"/>
          <w:b/>
          <w:bCs/>
          <w:spacing w:val="-12"/>
        </w:rPr>
        <w:t>高延迟交接导致停滞</w:t>
      </w:r>
    </w:p>
    <w:p>
      <w:pPr>
        <w:ind w:left="1520" w:right="3"/>
        <w:spacing w:before="277" w:line="319" w:lineRule="auto"/>
        <w:jc w:val="both"/>
        <w:rPr>
          <w:rFonts w:ascii="SimSun" w:hAnsi="SimSun" w:eastAsia="SimSun" w:cs="SimSun"/>
          <w:sz w:val="22"/>
          <w:szCs w:val="22"/>
        </w:rPr>
      </w:pPr>
      <w:r>
        <w:rPr>
          <w:rFonts w:ascii="SimSun" w:hAnsi="SimSun" w:eastAsia="SimSun" w:cs="SimSun"/>
          <w:sz w:val="22"/>
          <w:szCs w:val="22"/>
          <w:spacing w:val="-10"/>
        </w:rPr>
        <w:t>如第2.4.3节中的定义所述，价值流的目的是为了交付成果而需要执行的</w:t>
      </w:r>
      <w:r>
        <w:rPr>
          <w:rFonts w:ascii="SimSun" w:hAnsi="SimSun" w:eastAsia="SimSun" w:cs="SimSun"/>
          <w:sz w:val="22"/>
          <w:szCs w:val="22"/>
          <w:spacing w:val="5"/>
        </w:rPr>
        <w:t xml:space="preserve"> </w:t>
      </w:r>
      <w:r>
        <w:rPr>
          <w:rFonts w:ascii="SimSun" w:hAnsi="SimSun" w:eastAsia="SimSun" w:cs="SimSun"/>
          <w:sz w:val="22"/>
          <w:szCs w:val="22"/>
          <w:spacing w:val="-8"/>
        </w:rPr>
        <w:t>一系列活动。</w:t>
      </w:r>
      <w:r>
        <w:rPr>
          <w:rFonts w:ascii="SimSun" w:hAnsi="SimSun" w:eastAsia="SimSun" w:cs="SimSun"/>
          <w:sz w:val="22"/>
          <w:szCs w:val="22"/>
          <w:spacing w:val="49"/>
        </w:rPr>
        <w:t xml:space="preserve"> </w:t>
      </w:r>
      <w:r>
        <w:rPr>
          <w:rFonts w:ascii="SimSun" w:hAnsi="SimSun" w:eastAsia="SimSun" w:cs="SimSun"/>
          <w:sz w:val="22"/>
          <w:szCs w:val="22"/>
          <w:spacing w:val="-8"/>
        </w:rPr>
        <w:t>一个(或一批)工作项如果涉及N 个活动，那么就需要N-1</w:t>
      </w:r>
      <w:r>
        <w:rPr>
          <w:rFonts w:ascii="SimSun" w:hAnsi="SimSun" w:eastAsia="SimSun" w:cs="SimSun"/>
          <w:sz w:val="22"/>
          <w:szCs w:val="22"/>
        </w:rPr>
        <w:t xml:space="preserve"> </w:t>
      </w:r>
      <w:r>
        <w:rPr>
          <w:rFonts w:ascii="SimSun" w:hAnsi="SimSun" w:eastAsia="SimSun" w:cs="SimSun"/>
          <w:sz w:val="22"/>
          <w:szCs w:val="22"/>
          <w:spacing w:val="-7"/>
        </w:rPr>
        <w:t>次交接，才能完成价值流动。交接是活动专业化的</w:t>
      </w:r>
      <w:r>
        <w:rPr>
          <w:rFonts w:ascii="SimSun" w:hAnsi="SimSun" w:eastAsia="SimSun" w:cs="SimSun"/>
          <w:sz w:val="22"/>
          <w:szCs w:val="22"/>
          <w:spacing w:val="-8"/>
        </w:rPr>
        <w:t>必然结果。然而，如</w:t>
      </w:r>
      <w:r>
        <w:rPr>
          <w:rFonts w:ascii="SimSun" w:hAnsi="SimSun" w:eastAsia="SimSun" w:cs="SimSun"/>
          <w:sz w:val="22"/>
          <w:szCs w:val="22"/>
        </w:rPr>
        <w:t xml:space="preserve"> </w:t>
      </w:r>
      <w:r>
        <w:rPr>
          <w:rFonts w:ascii="SimSun" w:hAnsi="SimSun" w:eastAsia="SimSun" w:cs="SimSun"/>
          <w:sz w:val="22"/>
          <w:szCs w:val="22"/>
          <w:spacing w:val="3"/>
        </w:rPr>
        <w:t>果一个价值流是由多个活动导向的团队负责(职能型组织),那么每一</w:t>
      </w:r>
    </w:p>
    <w:p>
      <w:pPr>
        <w:ind w:left="1520"/>
        <w:spacing w:line="218" w:lineRule="auto"/>
        <w:rPr>
          <w:rFonts w:ascii="SimSun" w:hAnsi="SimSun" w:eastAsia="SimSun" w:cs="SimSun"/>
          <w:sz w:val="22"/>
          <w:szCs w:val="22"/>
        </w:rPr>
      </w:pPr>
      <w:r>
        <w:rPr>
          <w:rFonts w:ascii="SimSun" w:hAnsi="SimSun" w:eastAsia="SimSun" w:cs="SimSun"/>
          <w:sz w:val="22"/>
          <w:szCs w:val="22"/>
          <w:spacing w:val="-12"/>
        </w:rPr>
        <w:t>次交接都会跨团队，这就让交接变得更慢，成本也更高。</w:t>
      </w:r>
    </w:p>
    <w:p>
      <w:pPr>
        <w:spacing w:line="218" w:lineRule="auto"/>
        <w:sectPr>
          <w:pgSz w:w="9220" w:h="12820"/>
          <w:pgMar w:top="400" w:right="1097" w:bottom="400" w:left="0" w:header="0" w:footer="0" w:gutter="0"/>
        </w:sectPr>
        <w:rPr>
          <w:rFonts w:ascii="SimSun" w:hAnsi="SimSun" w:eastAsia="SimSun" w:cs="SimSun"/>
          <w:sz w:val="22"/>
          <w:szCs w:val="22"/>
        </w:rPr>
      </w:pPr>
    </w:p>
    <w:p>
      <w:pPr>
        <w:pStyle w:val="BodyText"/>
        <w:spacing w:line="278" w:lineRule="auto"/>
        <w:rPr/>
      </w:pPr>
      <w:r>
        <w:pict>
          <v:shape id="_x0000_s552" style="position:absolute;margin-left:370.999pt;margin-top:48.3876pt;mso-position-vertical-relative:page;mso-position-horizontal-relative:page;width:38.5pt;height:14.65pt;z-index:251844608;"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bookmarkStart w:name="bookmark102" w:id="69"/>
                  <w:bookmarkEnd w:id="69"/>
                  <w:bookmarkStart w:name="bookmark3" w:id="70"/>
                  <w:bookmarkEnd w:id="70"/>
                  <w:r>
                    <w:rPr>
                      <w:rFonts w:ascii="SimHei" w:hAnsi="SimHei" w:eastAsia="SimHei" w:cs="SimHei"/>
                      <w:sz w:val="21"/>
                      <w:szCs w:val="21"/>
                      <w:spacing w:val="-25"/>
                      <w:w w:val="96"/>
                    </w:rPr>
                    <w:t>团</w:t>
                  </w:r>
                  <w:r>
                    <w:rPr>
                      <w:rFonts w:ascii="SimHei" w:hAnsi="SimHei" w:eastAsia="SimHei" w:cs="SimHei"/>
                      <w:sz w:val="21"/>
                      <w:szCs w:val="21"/>
                      <w:spacing w:val="-24"/>
                      <w:w w:val="96"/>
                    </w:rPr>
                    <w:t>队设</w:t>
                  </w:r>
                  <w:r>
                    <w:rPr>
                      <w:rFonts w:ascii="SimHei" w:hAnsi="SimHei" w:eastAsia="SimHei" w:cs="SimHei"/>
                      <w:sz w:val="21"/>
                      <w:szCs w:val="21"/>
                      <w:spacing w:val="-11"/>
                      <w:w w:val="96"/>
                    </w:rPr>
                    <w:t>计</w:t>
                  </w:r>
                </w:p>
              </w:txbxContent>
            </v:textbox>
          </v:shape>
        </w:pict>
      </w:r>
      <w:r/>
    </w:p>
    <w:p>
      <w:pPr>
        <w:pStyle w:val="BodyText"/>
        <w:spacing w:line="278" w:lineRule="auto"/>
        <w:rPr/>
      </w:pPr>
      <w:r/>
    </w:p>
    <w:p>
      <w:pPr>
        <w:ind w:firstLine="7410"/>
        <w:spacing w:line="280" w:lineRule="exact"/>
        <w:rPr/>
      </w:pPr>
      <w:r>
        <w:rPr>
          <w:position w:val="-5"/>
        </w:rPr>
        <w:pict>
          <v:group id="_x0000_s554" style="mso-position-vertical-relative:line;mso-position-horizontal-relative:char;width:38.05pt;height:14pt;" filled="false" stroked="false" coordsize="760,280" coordorigin="0,0">
            <v:shape id="_x0000_s556" style="position:absolute;left:0;top:0;width:760;height:280;" filled="false" stroked="false" type="#_x0000_t75">
              <v:imagedata o:title="" r:id="rId168"/>
            </v:shape>
            <v:shape id="_x0000_s558" style="position:absolute;left:-20;top:-20;width:800;height:320;" filled="false" stroked="false" type="#_x0000_t202">
              <v:fill on="false"/>
              <v:stroke on="false"/>
              <v:path/>
              <v:imagedata o:title=""/>
              <o:lock v:ext="edit" aspectratio="false"/>
              <v:textbox inset="0mm,0mm,0mm,0mm">
                <w:txbxContent>
                  <w:p>
                    <w:pPr>
                      <w:ind w:left="269"/>
                      <w:spacing w:before="141" w:line="184" w:lineRule="auto"/>
                      <w:rPr>
                        <w:rFonts w:ascii="SimSun" w:hAnsi="SimSun" w:eastAsia="SimSun" w:cs="SimSun"/>
                        <w:sz w:val="14"/>
                        <w:szCs w:val="14"/>
                      </w:rPr>
                    </w:pPr>
                    <w:r>
                      <w:rPr>
                        <w:rFonts w:ascii="SimSun" w:hAnsi="SimSun" w:eastAsia="SimSun" w:cs="SimSun"/>
                        <w:sz w:val="14"/>
                        <w:szCs w:val="14"/>
                        <w:color w:val="FFFFFF"/>
                        <w:spacing w:val="-2"/>
                      </w:rPr>
                      <w:t>61</w:t>
                    </w:r>
                  </w:p>
                </w:txbxContent>
              </v:textbox>
            </v:shape>
          </v:group>
        </w:pict>
      </w:r>
    </w:p>
    <w:p>
      <w:pPr>
        <w:ind w:right="1562"/>
        <w:spacing w:before="296" w:line="335" w:lineRule="auto"/>
        <w:jc w:val="both"/>
        <w:rPr>
          <w:rFonts w:ascii="SimSun" w:hAnsi="SimSun" w:eastAsia="SimSun" w:cs="SimSun"/>
          <w:sz w:val="21"/>
          <w:szCs w:val="21"/>
        </w:rPr>
      </w:pPr>
      <w:r>
        <w:rPr>
          <w:rFonts w:ascii="SimSun" w:hAnsi="SimSun" w:eastAsia="SimSun" w:cs="SimSun"/>
          <w:sz w:val="21"/>
          <w:szCs w:val="21"/>
          <w:spacing w:val="3"/>
        </w:rPr>
        <w:t>如果工作项是开发一个软件，但测试团队和开发团队是分开的，那么测 </w:t>
      </w:r>
      <w:r>
        <w:rPr>
          <w:rFonts w:ascii="SimSun" w:hAnsi="SimSun" w:eastAsia="SimSun" w:cs="SimSun"/>
          <w:sz w:val="21"/>
          <w:szCs w:val="21"/>
          <w:spacing w:val="3"/>
        </w:rPr>
        <w:t>试团队就不会接受持续构建，而是有自己的构建计划。相较于</w:t>
      </w:r>
      <w:r>
        <w:rPr>
          <w:rFonts w:ascii="SimSun" w:hAnsi="SimSun" w:eastAsia="SimSun" w:cs="SimSun"/>
          <w:sz w:val="21"/>
          <w:szCs w:val="21"/>
          <w:spacing w:val="2"/>
        </w:rPr>
        <w:t>开发持续</w:t>
      </w:r>
      <w:r>
        <w:rPr>
          <w:rFonts w:ascii="SimSun" w:hAnsi="SimSun" w:eastAsia="SimSun" w:cs="SimSun"/>
          <w:sz w:val="21"/>
          <w:szCs w:val="21"/>
        </w:rPr>
        <w:t xml:space="preserve"> </w:t>
      </w:r>
      <w:r>
        <w:rPr>
          <w:rFonts w:ascii="SimSun" w:hAnsi="SimSun" w:eastAsia="SimSun" w:cs="SimSun"/>
          <w:sz w:val="21"/>
          <w:szCs w:val="21"/>
          <w:spacing w:val="3"/>
        </w:rPr>
        <w:t>构建到测试环境，测试团队自己的构建通常批次更大、每次构</w:t>
      </w:r>
      <w:r>
        <w:rPr>
          <w:rFonts w:ascii="SimSun" w:hAnsi="SimSun" w:eastAsia="SimSun" w:cs="SimSun"/>
          <w:sz w:val="21"/>
          <w:szCs w:val="21"/>
          <w:spacing w:val="2"/>
        </w:rPr>
        <w:t>建包含更</w:t>
      </w:r>
    </w:p>
    <w:p>
      <w:pPr>
        <w:spacing w:line="220" w:lineRule="auto"/>
        <w:rPr>
          <w:rFonts w:ascii="SimSun" w:hAnsi="SimSun" w:eastAsia="SimSun" w:cs="SimSun"/>
          <w:sz w:val="21"/>
          <w:szCs w:val="21"/>
        </w:rPr>
      </w:pPr>
      <w:r>
        <w:rPr>
          <w:rFonts w:ascii="SimSun" w:hAnsi="SimSun" w:eastAsia="SimSun" w:cs="SimSun"/>
          <w:sz w:val="21"/>
          <w:szCs w:val="21"/>
          <w:spacing w:val="-8"/>
        </w:rPr>
        <w:t>多的变更。</w:t>
      </w:r>
    </w:p>
    <w:p>
      <w:pPr>
        <w:pStyle w:val="BodyText"/>
        <w:spacing w:line="277" w:lineRule="auto"/>
        <w:rPr/>
      </w:pPr>
      <w:r/>
    </w:p>
    <w:p>
      <w:pPr>
        <w:ind w:right="1561"/>
        <w:spacing w:before="69" w:line="334" w:lineRule="auto"/>
        <w:jc w:val="both"/>
        <w:rPr>
          <w:rFonts w:ascii="SimSun" w:hAnsi="SimSun" w:eastAsia="SimSun" w:cs="SimSun"/>
          <w:sz w:val="21"/>
          <w:szCs w:val="21"/>
        </w:rPr>
      </w:pPr>
      <w:r>
        <w:rPr>
          <w:rFonts w:ascii="SimSun" w:hAnsi="SimSun" w:eastAsia="SimSun" w:cs="SimSun"/>
          <w:sz w:val="21"/>
          <w:szCs w:val="21"/>
          <w:spacing w:val="3"/>
        </w:rPr>
        <w:t>由于交接成本高，所以为了减少交接次数，人们倾向采取</w:t>
      </w:r>
      <w:r>
        <w:rPr>
          <w:rFonts w:ascii="SimSun" w:hAnsi="SimSun" w:eastAsia="SimSun" w:cs="SimSun"/>
          <w:sz w:val="21"/>
          <w:szCs w:val="21"/>
          <w:spacing w:val="2"/>
        </w:rPr>
        <w:t>更大的交付批</w:t>
      </w:r>
      <w:r>
        <w:rPr>
          <w:rFonts w:ascii="SimSun" w:hAnsi="SimSun" w:eastAsia="SimSun" w:cs="SimSun"/>
          <w:sz w:val="21"/>
          <w:szCs w:val="21"/>
        </w:rPr>
        <w:t xml:space="preserve"> </w:t>
      </w:r>
      <w:r>
        <w:rPr>
          <w:rFonts w:ascii="SimSun" w:hAnsi="SimSun" w:eastAsia="SimSun" w:cs="SimSun"/>
          <w:sz w:val="21"/>
          <w:szCs w:val="21"/>
          <w:spacing w:val="3"/>
        </w:rPr>
        <w:t>次。比如，独立的数据库团队不会接受零碎的查询优化请求，而是</w:t>
      </w:r>
      <w:r>
        <w:rPr>
          <w:rFonts w:ascii="SimSun" w:hAnsi="SimSun" w:eastAsia="SimSun" w:cs="SimSun"/>
          <w:sz w:val="21"/>
          <w:szCs w:val="21"/>
          <w:spacing w:val="2"/>
        </w:rPr>
        <w:t>更喜</w:t>
      </w:r>
      <w:r>
        <w:rPr>
          <w:rFonts w:ascii="SimSun" w:hAnsi="SimSun" w:eastAsia="SimSun" w:cs="SimSun"/>
          <w:sz w:val="21"/>
          <w:szCs w:val="21"/>
        </w:rPr>
        <w:t xml:space="preserve"> </w:t>
      </w:r>
      <w:r>
        <w:rPr>
          <w:rFonts w:ascii="SimSun" w:hAnsi="SimSun" w:eastAsia="SimSun" w:cs="SimSun"/>
          <w:sz w:val="21"/>
          <w:szCs w:val="21"/>
          <w:spacing w:val="3"/>
        </w:rPr>
        <w:t>欢拿到全部数据库模型并全面建立索引。他们不会去评审或者帮忙编写</w:t>
      </w:r>
      <w:r>
        <w:rPr>
          <w:rFonts w:ascii="SimSun" w:hAnsi="SimSun" w:eastAsia="SimSun" w:cs="SimSun"/>
          <w:sz w:val="21"/>
          <w:szCs w:val="21"/>
          <w:spacing w:val="1"/>
        </w:rPr>
        <w:t xml:space="preserve"> </w:t>
      </w:r>
      <w:r>
        <w:rPr>
          <w:rFonts w:ascii="SimSun" w:hAnsi="SimSun" w:eastAsia="SimSun" w:cs="SimSun"/>
          <w:sz w:val="21"/>
          <w:szCs w:val="21"/>
          <w:spacing w:val="6"/>
        </w:rPr>
        <w:t>单元级别的数据库迁移脚本，而是更喜欢在应用达到完善状态(例如进</w:t>
      </w:r>
      <w:r>
        <w:rPr>
          <w:rFonts w:ascii="SimSun" w:hAnsi="SimSun" w:eastAsia="SimSun" w:cs="SimSun"/>
          <w:sz w:val="21"/>
          <w:szCs w:val="21"/>
          <w:spacing w:val="5"/>
        </w:rPr>
        <w:t xml:space="preserve"> </w:t>
      </w:r>
      <w:r>
        <w:rPr>
          <w:rFonts w:ascii="SimSun" w:hAnsi="SimSun" w:eastAsia="SimSun" w:cs="SimSun"/>
          <w:sz w:val="21"/>
          <w:szCs w:val="21"/>
        </w:rPr>
        <w:t>入UAT</w:t>
      </w:r>
      <w:r>
        <w:rPr>
          <w:rFonts w:ascii="SimSun" w:hAnsi="SimSun" w:eastAsia="SimSun" w:cs="SimSun"/>
          <w:sz w:val="21"/>
          <w:szCs w:val="21"/>
          <w:spacing w:val="73"/>
        </w:rPr>
        <w:t xml:space="preserve"> </w:t>
      </w:r>
      <w:r>
        <w:rPr>
          <w:rFonts w:ascii="SimSun" w:hAnsi="SimSun" w:eastAsia="SimSun" w:cs="SimSun"/>
          <w:sz w:val="21"/>
          <w:szCs w:val="21"/>
        </w:rPr>
        <w:t>阶段)时，</w:t>
      </w:r>
      <w:r>
        <w:rPr>
          <w:rFonts w:ascii="SimSun" w:hAnsi="SimSun" w:eastAsia="SimSun" w:cs="SimSun"/>
          <w:sz w:val="21"/>
          <w:szCs w:val="21"/>
          <w:spacing w:val="31"/>
        </w:rPr>
        <w:t xml:space="preserve"> </w:t>
      </w:r>
      <w:r>
        <w:rPr>
          <w:rFonts w:ascii="SimSun" w:hAnsi="SimSun" w:eastAsia="SimSun" w:cs="SimSun"/>
          <w:sz w:val="21"/>
          <w:szCs w:val="21"/>
        </w:rPr>
        <w:t>一次性评审所有数据库迁移脚本。相</w:t>
      </w:r>
      <w:r>
        <w:rPr>
          <w:rFonts w:ascii="SimSun" w:hAnsi="SimSun" w:eastAsia="SimSun" w:cs="SimSun"/>
          <w:sz w:val="21"/>
          <w:szCs w:val="21"/>
          <w:spacing w:val="-1"/>
        </w:rPr>
        <w:t>对而言，开发团</w:t>
      </w:r>
    </w:p>
    <w:p>
      <w:pPr>
        <w:spacing w:line="219" w:lineRule="auto"/>
        <w:rPr>
          <w:rFonts w:ascii="SimSun" w:hAnsi="SimSun" w:eastAsia="SimSun" w:cs="SimSun"/>
          <w:sz w:val="21"/>
          <w:szCs w:val="21"/>
        </w:rPr>
      </w:pPr>
      <w:r>
        <w:rPr>
          <w:rFonts w:ascii="SimSun" w:hAnsi="SimSun" w:eastAsia="SimSun" w:cs="SimSun"/>
          <w:sz w:val="21"/>
          <w:szCs w:val="21"/>
          <w:spacing w:val="-3"/>
        </w:rPr>
        <w:t>队中的数据库专家能更及时地响应碎片化的请求。</w:t>
      </w:r>
    </w:p>
    <w:p>
      <w:pPr>
        <w:pStyle w:val="BodyText"/>
        <w:spacing w:line="300" w:lineRule="auto"/>
        <w:rPr/>
      </w:pPr>
      <w:r/>
    </w:p>
    <w:p>
      <w:pPr>
        <w:ind w:right="1567"/>
        <w:spacing w:before="69" w:line="334" w:lineRule="auto"/>
        <w:rPr>
          <w:rFonts w:ascii="SimSun" w:hAnsi="SimSun" w:eastAsia="SimSun" w:cs="SimSun"/>
          <w:sz w:val="21"/>
          <w:szCs w:val="21"/>
        </w:rPr>
      </w:pPr>
      <w:r>
        <w:rPr>
          <w:rFonts w:ascii="SimSun" w:hAnsi="SimSun" w:eastAsia="SimSun" w:cs="SimSun"/>
          <w:sz w:val="21"/>
          <w:szCs w:val="21"/>
          <w:spacing w:val="-3"/>
        </w:rPr>
        <w:t>批次越大，周期就会越长。</w:t>
      </w:r>
      <w:r>
        <w:rPr>
          <w:rFonts w:ascii="SimSun" w:hAnsi="SimSun" w:eastAsia="SimSun" w:cs="SimSun"/>
          <w:sz w:val="21"/>
          <w:szCs w:val="21"/>
          <w:spacing w:val="46"/>
        </w:rPr>
        <w:t xml:space="preserve"> </w:t>
      </w:r>
      <w:r>
        <w:rPr>
          <w:rFonts w:ascii="SimSun" w:hAnsi="SimSun" w:eastAsia="SimSun" w:cs="SimSun"/>
          <w:sz w:val="21"/>
          <w:szCs w:val="21"/>
          <w:spacing w:val="-3"/>
        </w:rPr>
        <w:t>一个批次中的任务项需要排队等待</w:t>
      </w:r>
      <w:r>
        <w:rPr>
          <w:rFonts w:ascii="SimSun" w:hAnsi="SimSun" w:eastAsia="SimSun" w:cs="SimSun"/>
          <w:sz w:val="21"/>
          <w:szCs w:val="21"/>
          <w:spacing w:val="-4"/>
        </w:rPr>
        <w:t>被处理，</w:t>
      </w:r>
      <w:r>
        <w:rPr>
          <w:rFonts w:ascii="SimSun" w:hAnsi="SimSun" w:eastAsia="SimSun" w:cs="SimSun"/>
          <w:sz w:val="21"/>
          <w:szCs w:val="21"/>
        </w:rPr>
        <w:t xml:space="preserve"> </w:t>
      </w:r>
      <w:r>
        <w:rPr>
          <w:rFonts w:ascii="SimSun" w:hAnsi="SimSun" w:eastAsia="SimSun" w:cs="SimSun"/>
          <w:sz w:val="21"/>
          <w:szCs w:val="21"/>
          <w:spacing w:val="3"/>
        </w:rPr>
        <w:t>还要等待同批次的全部任务项都处理完成才能进入下一</w:t>
      </w:r>
      <w:r>
        <w:rPr>
          <w:rFonts w:ascii="SimSun" w:hAnsi="SimSun" w:eastAsia="SimSun" w:cs="SimSun"/>
          <w:sz w:val="21"/>
          <w:szCs w:val="21"/>
          <w:spacing w:val="2"/>
        </w:rPr>
        <w:t>个环节。即使所</w:t>
      </w:r>
      <w:r>
        <w:rPr>
          <w:rFonts w:ascii="SimSun" w:hAnsi="SimSun" w:eastAsia="SimSun" w:cs="SimSun"/>
          <w:sz w:val="21"/>
          <w:szCs w:val="21"/>
        </w:rPr>
        <w:t xml:space="preserve"> </w:t>
      </w:r>
      <w:r>
        <w:rPr>
          <w:rFonts w:ascii="SimSun" w:hAnsi="SimSun" w:eastAsia="SimSun" w:cs="SimSun"/>
          <w:sz w:val="21"/>
          <w:szCs w:val="21"/>
          <w:spacing w:val="10"/>
        </w:rPr>
        <w:t>有工作项都同步进入处理环节，周期时间也取决于最慢的那个</w:t>
      </w:r>
      <w:r>
        <w:rPr>
          <w:rFonts w:ascii="SimSun" w:hAnsi="SimSun" w:eastAsia="SimSun" w:cs="SimSun"/>
          <w:sz w:val="21"/>
          <w:szCs w:val="21"/>
          <w:spacing w:val="9"/>
        </w:rPr>
        <w:t>。在今</w:t>
      </w:r>
      <w:r>
        <w:rPr>
          <w:rFonts w:ascii="SimSun" w:hAnsi="SimSun" w:eastAsia="SimSun" w:cs="SimSun"/>
          <w:sz w:val="21"/>
          <w:szCs w:val="21"/>
        </w:rPr>
        <w:t xml:space="preserve"> </w:t>
      </w:r>
      <w:r>
        <w:rPr>
          <w:rFonts w:ascii="SimSun" w:hAnsi="SimSun" w:eastAsia="SimSun" w:cs="SimSun"/>
          <w:sz w:val="21"/>
          <w:szCs w:val="21"/>
          <w:spacing w:val="3"/>
        </w:rPr>
        <w:t>天，企业面临越来越大的压力，必须以前所未有的速度把新特性推</w:t>
      </w:r>
      <w:r>
        <w:rPr>
          <w:rFonts w:ascii="SimSun" w:hAnsi="SimSun" w:eastAsia="SimSun" w:cs="SimSun"/>
          <w:sz w:val="21"/>
          <w:szCs w:val="21"/>
          <w:spacing w:val="2"/>
        </w:rPr>
        <w:t>向市</w:t>
      </w:r>
    </w:p>
    <w:p>
      <w:pPr>
        <w:spacing w:line="219" w:lineRule="auto"/>
        <w:rPr>
          <w:rFonts w:ascii="SimSun" w:hAnsi="SimSun" w:eastAsia="SimSun" w:cs="SimSun"/>
          <w:sz w:val="21"/>
          <w:szCs w:val="21"/>
        </w:rPr>
      </w:pPr>
      <w:r>
        <w:rPr>
          <w:rFonts w:ascii="SimSun" w:hAnsi="SimSun" w:eastAsia="SimSun" w:cs="SimSun"/>
          <w:sz w:val="21"/>
          <w:szCs w:val="21"/>
          <w:spacing w:val="-3"/>
        </w:rPr>
        <w:t>场，长周期对此无能为力。</w:t>
      </w:r>
    </w:p>
    <w:p>
      <w:pPr>
        <w:pStyle w:val="BodyText"/>
        <w:spacing w:line="441" w:lineRule="auto"/>
        <w:rPr/>
      </w:pPr>
      <w:r/>
    </w:p>
    <w:p>
      <w:pPr>
        <w:ind w:left="809"/>
        <w:spacing w:before="69" w:line="380" w:lineRule="exact"/>
        <w:rPr>
          <w:rFonts w:ascii="KaiTi" w:hAnsi="KaiTi" w:eastAsia="KaiTi" w:cs="KaiTi"/>
          <w:sz w:val="21"/>
          <w:szCs w:val="21"/>
        </w:rPr>
      </w:pPr>
      <w:r>
        <w:rPr>
          <w:rFonts w:ascii="KaiTi" w:hAnsi="KaiTi" w:eastAsia="KaiTi" w:cs="KaiTi"/>
          <w:sz w:val="21"/>
          <w:szCs w:val="21"/>
          <w:spacing w:val="-17"/>
          <w:w w:val="94"/>
          <w:position w:val="12"/>
        </w:rPr>
        <w:t>在任何一个工作系统里，理论上的理想状态是单件流，这样能让生产</w:t>
      </w:r>
    </w:p>
    <w:p>
      <w:pPr>
        <w:ind w:left="439"/>
        <w:spacing w:line="220" w:lineRule="auto"/>
        <w:rPr>
          <w:rFonts w:ascii="KaiTi" w:hAnsi="KaiTi" w:eastAsia="KaiTi" w:cs="KaiTi"/>
          <w:sz w:val="21"/>
          <w:szCs w:val="21"/>
        </w:rPr>
      </w:pPr>
      <w:r>
        <w:rPr>
          <w:rFonts w:ascii="KaiTi" w:hAnsi="KaiTi" w:eastAsia="KaiTi" w:cs="KaiTi"/>
          <w:sz w:val="21"/>
          <w:szCs w:val="21"/>
          <w:spacing w:val="-19"/>
          <w:w w:val="95"/>
        </w:rPr>
        <w:t>能力最大化，同时让变化幅度最小化。通过持续不断地降低批量规模，可</w:t>
      </w:r>
    </w:p>
    <w:p>
      <w:pPr>
        <w:ind w:left="430"/>
        <w:spacing w:before="139" w:line="228" w:lineRule="auto"/>
        <w:rPr>
          <w:rFonts w:ascii="KaiTi" w:hAnsi="KaiTi" w:eastAsia="KaiTi" w:cs="KaiTi"/>
          <w:sz w:val="21"/>
          <w:szCs w:val="21"/>
        </w:rPr>
      </w:pPr>
      <w:r>
        <w:rPr>
          <w:rFonts w:ascii="KaiTi" w:hAnsi="KaiTi" w:eastAsia="KaiTi" w:cs="KaiTi"/>
          <w:sz w:val="21"/>
          <w:szCs w:val="21"/>
          <w:spacing w:val="-21"/>
          <w:w w:val="96"/>
        </w:rPr>
        <w:t>以达到这种状态。</w:t>
      </w:r>
    </w:p>
    <w:p>
      <w:pPr>
        <w:ind w:left="4639"/>
        <w:spacing w:before="307" w:line="225" w:lineRule="auto"/>
        <w:rPr>
          <w:rFonts w:ascii="KaiTi" w:hAnsi="KaiTi" w:eastAsia="KaiTi" w:cs="KaiTi"/>
          <w:sz w:val="21"/>
          <w:szCs w:val="21"/>
        </w:rPr>
      </w:pPr>
      <w:r>
        <w:rPr>
          <w:rFonts w:ascii="KaiTi" w:hAnsi="KaiTi" w:eastAsia="KaiTi" w:cs="KaiTi"/>
          <w:sz w:val="21"/>
          <w:szCs w:val="21"/>
          <w:spacing w:val="-20"/>
          <w:w w:val="94"/>
        </w:rPr>
        <w:t>——《风凰项目》②</w:t>
      </w:r>
    </w:p>
    <w:p>
      <w:pPr>
        <w:ind w:right="1531"/>
        <w:spacing w:before="115" w:line="334" w:lineRule="auto"/>
        <w:jc w:val="both"/>
        <w:rPr>
          <w:rFonts w:ascii="SimSun" w:hAnsi="SimSun" w:eastAsia="SimSun" w:cs="SimSun"/>
          <w:sz w:val="21"/>
          <w:szCs w:val="21"/>
        </w:rPr>
      </w:pPr>
      <w:r>
        <w:rPr>
          <w:rFonts w:ascii="SimSun" w:hAnsi="SimSun" w:eastAsia="SimSun" w:cs="SimSun"/>
          <w:sz w:val="21"/>
          <w:szCs w:val="21"/>
          <w:spacing w:val="2"/>
        </w:rPr>
        <w:t>缩短周期需要缩小批次，雷纳森</w:t>
      </w:r>
      <w:r>
        <w:rPr>
          <w:rFonts w:ascii="SimSun" w:hAnsi="SimSun" w:eastAsia="SimSun" w:cs="SimSun"/>
          <w:sz w:val="21"/>
          <w:szCs w:val="21"/>
          <w:spacing w:val="-25"/>
        </w:rPr>
        <w:t xml:space="preserve"> </w:t>
      </w:r>
      <w:r>
        <w:rPr>
          <w:rFonts w:ascii="SimSun" w:hAnsi="SimSun" w:eastAsia="SimSun" w:cs="SimSun"/>
          <w:sz w:val="21"/>
          <w:szCs w:val="21"/>
          <w:spacing w:val="2"/>
        </w:rPr>
        <w:t>(</w:t>
      </w:r>
      <w:r>
        <w:rPr>
          <w:rFonts w:ascii="SimSun" w:hAnsi="SimSun" w:eastAsia="SimSun" w:cs="SimSun"/>
          <w:sz w:val="21"/>
          <w:szCs w:val="21"/>
        </w:rPr>
        <w:t>Reinertsen</w:t>
      </w:r>
      <w:r>
        <w:rPr>
          <w:rFonts w:ascii="SimSun" w:hAnsi="SimSun" w:eastAsia="SimSun" w:cs="SimSun"/>
          <w:sz w:val="21"/>
          <w:szCs w:val="21"/>
          <w:spacing w:val="2"/>
        </w:rPr>
        <w:t>)</w:t>
      </w:r>
      <w:r>
        <w:rPr>
          <w:rFonts w:ascii="SimSun" w:hAnsi="SimSun" w:eastAsia="SimSun" w:cs="SimSun"/>
          <w:sz w:val="21"/>
          <w:szCs w:val="21"/>
          <w:spacing w:val="100"/>
        </w:rPr>
        <w:t xml:space="preserve"> </w:t>
      </w:r>
      <w:r>
        <w:rPr>
          <w:rFonts w:ascii="SimSun" w:hAnsi="SimSun" w:eastAsia="SimSun" w:cs="SimSun"/>
          <w:sz w:val="21"/>
          <w:szCs w:val="21"/>
          <w:spacing w:val="2"/>
        </w:rPr>
        <w:t>认为削减批次大小可以</w:t>
      </w:r>
      <w:r>
        <w:rPr>
          <w:rFonts w:ascii="SimSun" w:hAnsi="SimSun" w:eastAsia="SimSun" w:cs="SimSun"/>
          <w:sz w:val="21"/>
          <w:szCs w:val="21"/>
        </w:rPr>
        <w:t xml:space="preserve"> </w:t>
      </w:r>
      <w:r>
        <w:rPr>
          <w:rFonts w:ascii="SimSun" w:hAnsi="SimSun" w:eastAsia="SimSun" w:cs="SimSun"/>
          <w:sz w:val="21"/>
          <w:szCs w:val="21"/>
          <w:spacing w:val="3"/>
        </w:rPr>
        <w:t>缩减周期时间，防止范围蔓延，降低风险并提高团队活力。然而，</w:t>
      </w:r>
      <w:r>
        <w:rPr>
          <w:rFonts w:ascii="SimSun" w:hAnsi="SimSun" w:eastAsia="SimSun" w:cs="SimSun"/>
          <w:sz w:val="21"/>
          <w:szCs w:val="21"/>
          <w:spacing w:val="2"/>
        </w:rPr>
        <w:t>如果</w:t>
      </w:r>
      <w:r>
        <w:rPr>
          <w:rFonts w:ascii="SimSun" w:hAnsi="SimSun" w:eastAsia="SimSun" w:cs="SimSun"/>
          <w:sz w:val="21"/>
          <w:szCs w:val="21"/>
        </w:rPr>
        <w:t xml:space="preserve"> </w:t>
      </w:r>
      <w:r>
        <w:rPr>
          <w:rFonts w:ascii="SimSun" w:hAnsi="SimSun" w:eastAsia="SimSun" w:cs="SimSun"/>
          <w:sz w:val="21"/>
          <w:szCs w:val="21"/>
          <w:spacing w:val="2"/>
        </w:rPr>
        <w:t>交接成本太高，减小批次是不现实的。回想一下前面提到的，包含</w:t>
      </w:r>
      <w:r>
        <w:rPr>
          <w:rFonts w:ascii="Times New Roman" w:hAnsi="Times New Roman" w:eastAsia="Times New Roman" w:cs="Times New Roman"/>
          <w:sz w:val="21"/>
          <w:szCs w:val="21"/>
          <w:spacing w:val="2"/>
        </w:rPr>
        <w:t>N </w:t>
      </w:r>
      <w:r>
        <w:rPr>
          <w:rFonts w:ascii="SimSun" w:hAnsi="SimSun" w:eastAsia="SimSun" w:cs="SimSun"/>
          <w:sz w:val="21"/>
          <w:szCs w:val="21"/>
          <w:spacing w:val="2"/>
        </w:rPr>
        <w:t>个</w:t>
      </w:r>
    </w:p>
    <w:p>
      <w:pPr>
        <w:spacing w:before="1" w:line="217" w:lineRule="auto"/>
        <w:rPr>
          <w:rFonts w:ascii="SimSun" w:hAnsi="SimSun" w:eastAsia="SimSun" w:cs="SimSun"/>
          <w:sz w:val="21"/>
          <w:szCs w:val="21"/>
        </w:rPr>
      </w:pPr>
      <w:r>
        <w:rPr>
          <w:rFonts w:ascii="SimSun" w:hAnsi="SimSun" w:eastAsia="SimSun" w:cs="SimSun"/>
          <w:sz w:val="21"/>
          <w:szCs w:val="21"/>
          <w:spacing w:val="3"/>
        </w:rPr>
        <w:t>活动的价值流需要</w:t>
      </w:r>
      <w:r>
        <w:rPr>
          <w:rFonts w:ascii="Times New Roman" w:hAnsi="Times New Roman" w:eastAsia="Times New Roman" w:cs="Times New Roman"/>
          <w:sz w:val="21"/>
          <w:szCs w:val="21"/>
          <w:spacing w:val="3"/>
        </w:rPr>
        <w:t>N-1</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3"/>
        </w:rPr>
        <w:t>次交接。批次大小减半会使交接次数翻倍。因此</w:t>
      </w:r>
    </w:p>
    <w:p>
      <w:pPr>
        <w:spacing w:line="217" w:lineRule="auto"/>
        <w:sectPr>
          <w:pgSz w:w="9220" w:h="12790"/>
          <w:pgMar w:top="400" w:right="9" w:bottom="400" w:left="1040" w:header="0" w:footer="0" w:gutter="0"/>
        </w:sectPr>
        <w:rPr>
          <w:rFonts w:ascii="SimSun" w:hAnsi="SimSun" w:eastAsia="SimSun" w:cs="SimSun"/>
          <w:sz w:val="21"/>
          <w:szCs w:val="21"/>
        </w:rPr>
      </w:pPr>
    </w:p>
    <w:p>
      <w:pPr>
        <w:pStyle w:val="BodyText"/>
        <w:spacing w:line="253" w:lineRule="auto"/>
        <w:rPr/>
      </w:pPr>
      <w:r>
        <mc:AlternateContent xmlns:mc="http://schemas.openxmlformats.org/markup-compatibility/2006">
          <mc:Choice Requires="wps">
            <w:drawing>
              <wp:anchor distT="0" distB="0" distL="0" distR="0" simplePos="0" relativeHeight="251849728" behindDoc="0" locked="0" layoutInCell="0" allowOverlap="1">
                <wp:simplePos x="0" y="0"/>
                <wp:positionH relativeFrom="page">
                  <wp:posOffset>5630977</wp:posOffset>
                </wp:positionH>
                <wp:positionV relativeFrom="page">
                  <wp:posOffset>1992680</wp:posOffset>
                </wp:positionV>
                <wp:extent cx="2368550" cy="199389"/>
                <wp:effectExtent l="0" t="0" r="0" b="0"/>
                <wp:wrapNone/>
                <wp:docPr id="114" name="TextBox 114"/>
                <wp:cNvGraphicFramePr/>
                <a:graphic>
                  <a:graphicData uri="http://schemas.microsoft.com/office/word/2010/wordprocessingShape">
                    <wps:wsp>
                      <wps:cNvSpPr txBox="1"/>
                      <wps:spPr>
                        <a:xfrm rot="5400000">
                          <a:off x="5630977" y="1992680"/>
                          <a:ext cx="2368550" cy="1993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6" w:line="219" w:lineRule="auto"/>
                              <w:rPr>
                                <w:rFonts w:ascii="SimSun" w:hAnsi="SimSun" w:eastAsia="SimSun" w:cs="SimSun"/>
                                <w:sz w:val="20"/>
                                <w:szCs w:val="20"/>
                              </w:rPr>
                            </w:pPr>
                            <w:r>
                              <w:rPr>
                                <w:rFonts w:ascii="SimSun" w:hAnsi="SimSun" w:eastAsia="SimSun" w:cs="SimSun"/>
                                <w:sz w:val="20"/>
                                <w:szCs w:val="20"/>
                                <w:spacing w:val="9"/>
                              </w:rPr>
                              <w:t>时，小批次才可行。总结如图5-1所示。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60" style="position:absolute;margin-left:443.384pt;margin-top:156.904pt;mso-position-vertical-relative:page;mso-position-horizontal-relative:page;width:186.5pt;height:15.7pt;z-index:251849728;rotation:90;" o:allowincell="f" filled="false" stroked="false" type="#_x0000_t202">
                <v:fill on="false"/>
                <v:stroke on="false"/>
                <v:path/>
                <v:imagedata o:title=""/>
                <o:lock v:ext="edit" aspectratio="false"/>
                <v:textbox inset="0mm,0mm,0mm,0mm">
                  <w:txbxContent>
                    <w:p>
                      <w:pPr>
                        <w:ind w:left="20"/>
                        <w:spacing w:before="56" w:line="219" w:lineRule="auto"/>
                        <w:rPr>
                          <w:rFonts w:ascii="SimSun" w:hAnsi="SimSun" w:eastAsia="SimSun" w:cs="SimSun"/>
                          <w:sz w:val="20"/>
                          <w:szCs w:val="20"/>
                        </w:rPr>
                      </w:pPr>
                      <w:r>
                        <w:rPr>
                          <w:rFonts w:ascii="SimSun" w:hAnsi="SimSun" w:eastAsia="SimSun" w:cs="SimSun"/>
                          <w:sz w:val="20"/>
                          <w:szCs w:val="20"/>
                          <w:spacing w:val="9"/>
                        </w:rPr>
                        <w:t>时，小批次才可行。总结如图5-1所示。</w:t>
                      </w:r>
                    </w:p>
                  </w:txbxContent>
                </v:textbox>
              </v:shape>
            </w:pict>
          </mc:Fallback>
        </mc:AlternateContent>
      </w:r>
      <w:r>
        <mc:AlternateContent xmlns:mc="http://schemas.openxmlformats.org/markup-compatibility/2006">
          <mc:Choice Requires="wps">
            <w:drawing>
              <wp:anchor distT="0" distB="0" distL="0" distR="0" simplePos="0" relativeHeight="251848704" behindDoc="0" locked="0" layoutInCell="0" allowOverlap="1">
                <wp:simplePos x="0" y="0"/>
                <wp:positionH relativeFrom="page">
                  <wp:posOffset>4949092</wp:posOffset>
                </wp:positionH>
                <wp:positionV relativeFrom="page">
                  <wp:posOffset>2910477</wp:posOffset>
                </wp:positionV>
                <wp:extent cx="4216400" cy="198754"/>
                <wp:effectExtent l="0" t="0" r="0" b="0"/>
                <wp:wrapNone/>
                <wp:docPr id="116" name="TextBox 116"/>
                <wp:cNvGraphicFramePr/>
                <a:graphic>
                  <a:graphicData uri="http://schemas.microsoft.com/office/word/2010/wordprocessingShape">
                    <wps:wsp>
                      <wps:cNvSpPr txBox="1"/>
                      <wps:spPr>
                        <a:xfrm rot="5400000">
                          <a:off x="4949092" y="2910477"/>
                          <a:ext cx="4216400" cy="1987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6" w:line="218" w:lineRule="auto"/>
                              <w:rPr>
                                <w:rFonts w:ascii="SimSun" w:hAnsi="SimSun" w:eastAsia="SimSun" w:cs="SimSun"/>
                                <w:sz w:val="20"/>
                                <w:szCs w:val="20"/>
                              </w:rPr>
                            </w:pPr>
                            <w:r>
                              <w:rPr>
                                <w:rFonts w:ascii="SimSun" w:hAnsi="SimSun" w:eastAsia="SimSun" w:cs="SimSun"/>
                                <w:sz w:val="20"/>
                                <w:szCs w:val="20"/>
                                <w:spacing w:val="13"/>
                              </w:rPr>
                              <w:t>只有当交接成本很低时——即当我们从多个职能团队转而为</w:t>
                            </w:r>
                            <w:r>
                              <w:rPr>
                                <w:rFonts w:ascii="SimSun" w:hAnsi="SimSun" w:eastAsia="SimSun" w:cs="SimSun"/>
                                <w:sz w:val="20"/>
                                <w:szCs w:val="20"/>
                                <w:spacing w:val="12"/>
                              </w:rPr>
                              <w:t>价值流服务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62" style="position:absolute;margin-left:389.692pt;margin-top:229.171pt;mso-position-vertical-relative:page;mso-position-horizontal-relative:page;width:332pt;height:15.65pt;z-index:251848704;rotation:90;" o:allowincell="f" filled="false" stroked="false" type="#_x0000_t202">
                <v:fill on="false"/>
                <v:stroke on="false"/>
                <v:path/>
                <v:imagedata o:title=""/>
                <o:lock v:ext="edit" aspectratio="false"/>
                <v:textbox inset="0mm,0mm,0mm,0mm">
                  <w:txbxContent>
                    <w:p>
                      <w:pPr>
                        <w:ind w:left="20"/>
                        <w:spacing w:before="56" w:line="218" w:lineRule="auto"/>
                        <w:rPr>
                          <w:rFonts w:ascii="SimSun" w:hAnsi="SimSun" w:eastAsia="SimSun" w:cs="SimSun"/>
                          <w:sz w:val="20"/>
                          <w:szCs w:val="20"/>
                        </w:rPr>
                      </w:pPr>
                      <w:r>
                        <w:rPr>
                          <w:rFonts w:ascii="SimSun" w:hAnsi="SimSun" w:eastAsia="SimSun" w:cs="SimSun"/>
                          <w:sz w:val="20"/>
                          <w:szCs w:val="20"/>
                          <w:spacing w:val="13"/>
                        </w:rPr>
                        <w:t>只有当交接成本很低时——即当我们从多个职能团队转而为</w:t>
                      </w:r>
                      <w:r>
                        <w:rPr>
                          <w:rFonts w:ascii="SimSun" w:hAnsi="SimSun" w:eastAsia="SimSun" w:cs="SimSun"/>
                          <w:sz w:val="20"/>
                          <w:szCs w:val="20"/>
                          <w:spacing w:val="12"/>
                        </w:rPr>
                        <w:t>价值流服务</w:t>
                      </w:r>
                    </w:p>
                  </w:txbxContent>
                </v:textbox>
              </v:shape>
            </w:pict>
          </mc:Fallback>
        </mc:AlternateContent>
      </w:r>
      <w:r>
        <mc:AlternateContent xmlns:mc="http://schemas.openxmlformats.org/markup-compatibility/2006">
          <mc:Choice Requires="wps">
            <w:drawing>
              <wp:anchor distT="0" distB="0" distL="0" distR="0" simplePos="0" relativeHeight="251850752" behindDoc="0" locked="0" layoutInCell="0" allowOverlap="1">
                <wp:simplePos x="0" y="0"/>
                <wp:positionH relativeFrom="page">
                  <wp:posOffset>7202304</wp:posOffset>
                </wp:positionH>
                <wp:positionV relativeFrom="page">
                  <wp:posOffset>660641</wp:posOffset>
                </wp:positionV>
                <wp:extent cx="379729" cy="201929"/>
                <wp:effectExtent l="0" t="0" r="0" b="0"/>
                <wp:wrapNone/>
                <wp:docPr id="118" name="TextBox 118"/>
                <wp:cNvGraphicFramePr/>
                <a:graphic>
                  <a:graphicData uri="http://schemas.microsoft.com/office/word/2010/wordprocessingShape">
                    <wps:wsp>
                      <wps:cNvSpPr txBox="1"/>
                      <wps:spPr>
                        <a:xfrm rot="5400000">
                          <a:off x="7202304" y="660641"/>
                          <a:ext cx="379729" cy="2019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6" w:line="222" w:lineRule="auto"/>
                              <w:rPr>
                                <w:rFonts w:ascii="SimHei" w:hAnsi="SimHei" w:eastAsia="SimHei" w:cs="SimHei"/>
                                <w:sz w:val="20"/>
                                <w:szCs w:val="20"/>
                              </w:rPr>
                            </w:pPr>
                            <w:r>
                              <w:rPr>
                                <w:rFonts w:ascii="SimHei" w:hAnsi="SimHei" w:eastAsia="SimHei" w:cs="SimHei"/>
                                <w:sz w:val="20"/>
                                <w:szCs w:val="20"/>
                                <w:spacing w:val="19"/>
                              </w:rPr>
                              <w:t>第5章</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64" style="position:absolute;margin-left:567.111pt;margin-top:52.019pt;mso-position-vertical-relative:page;mso-position-horizontal-relative:page;width:29.9pt;height:15.9pt;z-index:251850752;rotation:90;" o:allowincell="f" filled="false" stroked="false" type="#_x0000_t202">
                <v:fill on="false"/>
                <v:stroke on="false"/>
                <v:path/>
                <v:imagedata o:title=""/>
                <o:lock v:ext="edit" aspectratio="false"/>
                <v:textbox inset="0mm,0mm,0mm,0mm">
                  <w:txbxContent>
                    <w:p>
                      <w:pPr>
                        <w:ind w:left="20"/>
                        <w:spacing w:before="56" w:line="222" w:lineRule="auto"/>
                        <w:rPr>
                          <w:rFonts w:ascii="SimHei" w:hAnsi="SimHei" w:eastAsia="SimHei" w:cs="SimHei"/>
                          <w:sz w:val="20"/>
                          <w:szCs w:val="20"/>
                        </w:rPr>
                      </w:pPr>
                      <w:r>
                        <w:rPr>
                          <w:rFonts w:ascii="SimHei" w:hAnsi="SimHei" w:eastAsia="SimHei" w:cs="SimHei"/>
                          <w:sz w:val="20"/>
                          <w:szCs w:val="20"/>
                          <w:spacing w:val="19"/>
                        </w:rPr>
                        <w:t>第5章</w:t>
                      </w:r>
                    </w:p>
                  </w:txbxContent>
                </v:textbox>
              </v:shape>
            </w:pict>
          </mc:Fallback>
        </mc:AlternateContent>
      </w: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spacing w:line="1940" w:lineRule="exact"/>
        <w:rPr/>
      </w:pPr>
      <w:r>
        <w:rPr>
          <w:position w:val="-38"/>
        </w:rPr>
        <w:pict>
          <v:group id="_x0000_s566" style="mso-position-vertical-relative:line;mso-position-horizontal-relative:char;width:452.55pt;height:97pt;" filled="false" stroked="false" coordsize="9050,1940" coordorigin="0,0">
            <v:shape id="_x0000_s568" style="position:absolute;left:0;top:0;width:9050;height:1940;" filled="false" stroked="false" type="#_x0000_t75">
              <v:imagedata o:title="" r:id="rId169"/>
            </v:shape>
            <v:shape id="_x0000_s570" style="position:absolute;left:39;top:236;width:4897;height:1501;" filled="false" stroked="false" type="#_x0000_t202">
              <v:fill on="false"/>
              <v:stroke on="false"/>
              <v:path/>
              <v:imagedata o:title=""/>
              <o:lock v:ext="edit" aspectratio="false"/>
              <v:textbox inset="0mm,0mm,0mm,0mm">
                <w:txbxContent>
                  <w:p>
                    <w:pPr>
                      <w:ind w:left="300"/>
                      <w:spacing w:before="19" w:line="174" w:lineRule="auto"/>
                      <w:rPr>
                        <w:rFonts w:ascii="SimHei" w:hAnsi="SimHei" w:eastAsia="SimHei" w:cs="SimHei"/>
                        <w:sz w:val="15"/>
                        <w:szCs w:val="15"/>
                      </w:rPr>
                    </w:pPr>
                    <w:r>
                      <w:rPr>
                        <w:rFonts w:ascii="SimHei" w:hAnsi="SimHei" w:eastAsia="SimHei" w:cs="SimHei"/>
                        <w:sz w:val="15"/>
                        <w:szCs w:val="15"/>
                        <w:spacing w:val="-2"/>
                      </w:rPr>
                      <w:t>前提</w:t>
                    </w:r>
                  </w:p>
                  <w:p>
                    <w:pPr>
                      <w:ind w:left="3360"/>
                      <w:spacing w:line="124" w:lineRule="exact"/>
                      <w:rPr>
                        <w:rFonts w:ascii="SimHei" w:hAnsi="SimHei" w:eastAsia="SimHei" w:cs="SimHei"/>
                        <w:sz w:val="15"/>
                        <w:szCs w:val="15"/>
                      </w:rPr>
                    </w:pPr>
                    <w:r>
                      <w:rPr>
                        <w:rFonts w:ascii="SimHei" w:hAnsi="SimHei" w:eastAsia="SimHei" w:cs="SimHei"/>
                        <w:sz w:val="15"/>
                        <w:szCs w:val="15"/>
                        <w:spacing w:val="-7"/>
                        <w:position w:val="-2"/>
                      </w:rPr>
                      <w:t>鼓励</w:t>
                    </w:r>
                  </w:p>
                  <w:p>
                    <w:pPr>
                      <w:ind w:left="20"/>
                      <w:spacing w:line="202" w:lineRule="auto"/>
                      <w:rPr>
                        <w:rFonts w:ascii="SimHei" w:hAnsi="SimHei" w:eastAsia="SimHei" w:cs="SimHei"/>
                        <w:sz w:val="15"/>
                        <w:szCs w:val="15"/>
                      </w:rPr>
                    </w:pPr>
                    <w:r>
                      <w:rPr>
                        <w:rFonts w:ascii="SimHei" w:hAnsi="SimHei" w:eastAsia="SimHei" w:cs="SimHei"/>
                        <w:sz w:val="15"/>
                        <w:szCs w:val="15"/>
                        <w:spacing w:val="-14"/>
                      </w:rPr>
                      <w:t>成果导向团队</w:t>
                    </w:r>
                  </w:p>
                  <w:p>
                    <w:pPr>
                      <w:ind w:left="4220" w:right="20" w:firstLine="129"/>
                      <w:spacing w:before="29" w:line="265" w:lineRule="auto"/>
                      <w:rPr>
                        <w:rFonts w:ascii="SimHei" w:hAnsi="SimHei" w:eastAsia="SimHei" w:cs="SimHei"/>
                        <w:sz w:val="15"/>
                        <w:szCs w:val="15"/>
                      </w:rPr>
                    </w:pPr>
                    <w:r>
                      <w:rPr>
                        <w:rFonts w:ascii="SimHei" w:hAnsi="SimHei" w:eastAsia="SimHei" w:cs="SimHei"/>
                        <w:sz w:val="15"/>
                        <w:szCs w:val="15"/>
                        <w:spacing w:val="-17"/>
                      </w:rPr>
                      <w:t>期望的</w:t>
                    </w:r>
                    <w:r>
                      <w:rPr>
                        <w:rFonts w:ascii="SimHei" w:hAnsi="SimHei" w:eastAsia="SimHei" w:cs="SimHei"/>
                        <w:sz w:val="15"/>
                        <w:szCs w:val="15"/>
                      </w:rPr>
                      <w:t xml:space="preserve">  </w:t>
                    </w:r>
                    <w:r>
                      <w:rPr>
                        <w:rFonts w:ascii="SimHei" w:hAnsi="SimHei" w:eastAsia="SimHei" w:cs="SimHei"/>
                        <w:sz w:val="15"/>
                        <w:szCs w:val="15"/>
                        <w:spacing w:val="-14"/>
                        <w:w w:val="96"/>
                      </w:rPr>
                      <w:t>小批次交付</w:t>
                    </w:r>
                  </w:p>
                  <w:p>
                    <w:pPr>
                      <w:ind w:left="310"/>
                      <w:spacing w:before="180" w:line="220" w:lineRule="auto"/>
                      <w:rPr>
                        <w:rFonts w:ascii="SimSun" w:hAnsi="SimSun" w:eastAsia="SimSun" w:cs="SimSun"/>
                        <w:sz w:val="15"/>
                        <w:szCs w:val="15"/>
                      </w:rPr>
                    </w:pPr>
                    <w:r>
                      <w:rPr>
                        <w:rFonts w:ascii="SimSun" w:hAnsi="SimSun" w:eastAsia="SimSun" w:cs="SimSun"/>
                        <w:sz w:val="15"/>
                        <w:szCs w:val="15"/>
                        <w:spacing w:val="-9"/>
                      </w:rPr>
                      <w:t>前提</w:t>
                    </w:r>
                  </w:p>
                  <w:p>
                    <w:pPr>
                      <w:ind w:left="39"/>
                      <w:spacing w:before="60" w:line="222" w:lineRule="auto"/>
                      <w:rPr>
                        <w:rFonts w:ascii="SimHei" w:hAnsi="SimHei" w:eastAsia="SimHei" w:cs="SimHei"/>
                        <w:sz w:val="15"/>
                        <w:szCs w:val="15"/>
                      </w:rPr>
                    </w:pPr>
                    <w:r>
                      <w:rPr>
                        <w:rFonts w:ascii="SimHei" w:hAnsi="SimHei" w:eastAsia="SimHei" w:cs="SimHei"/>
                        <w:sz w:val="15"/>
                        <w:szCs w:val="15"/>
                        <w:spacing w:val="-17"/>
                      </w:rPr>
                      <w:t>活动导向团队</w:t>
                    </w:r>
                  </w:p>
                </w:txbxContent>
              </v:textbox>
            </v:shape>
            <v:shape id="_x0000_s572" style="position:absolute;left:2160;top:1276;width:709;height:452;" filled="false" stroked="false" type="#_x0000_t202">
              <v:fill on="false"/>
              <v:stroke on="false"/>
              <v:path/>
              <v:imagedata o:title=""/>
              <o:lock v:ext="edit" aspectratio="false"/>
              <v:textbox inset="0mm,0mm,0mm,0mm">
                <w:txbxContent>
                  <w:p>
                    <w:pPr>
                      <w:ind w:left="20" w:right="20" w:firstLine="59"/>
                      <w:spacing w:before="19" w:line="271" w:lineRule="auto"/>
                      <w:rPr>
                        <w:rFonts w:ascii="SimHei" w:hAnsi="SimHei" w:eastAsia="SimHei" w:cs="SimHei"/>
                        <w:sz w:val="15"/>
                        <w:szCs w:val="15"/>
                      </w:rPr>
                    </w:pPr>
                    <w:r>
                      <w:rPr>
                        <w:rFonts w:ascii="SimHei" w:hAnsi="SimHei" w:eastAsia="SimHei" w:cs="SimHei"/>
                        <w:sz w:val="15"/>
                        <w:szCs w:val="15"/>
                        <w:spacing w:val="-13"/>
                      </w:rPr>
                      <w:t>不期望的</w:t>
                    </w:r>
                    <w:r>
                      <w:rPr>
                        <w:rFonts w:ascii="SimHei" w:hAnsi="SimHei" w:eastAsia="SimHei" w:cs="SimHei"/>
                        <w:sz w:val="15"/>
                        <w:szCs w:val="15"/>
                        <w:spacing w:val="1"/>
                      </w:rPr>
                      <w:t xml:space="preserve">  </w:t>
                    </w:r>
                    <w:r>
                      <w:rPr>
                        <w:rFonts w:ascii="SimHei" w:hAnsi="SimHei" w:eastAsia="SimHei" w:cs="SimHei"/>
                        <w:sz w:val="15"/>
                        <w:szCs w:val="15"/>
                        <w:spacing w:val="-13"/>
                        <w:w w:val="97"/>
                      </w:rPr>
                      <w:t>交接成本高</w:t>
                    </w:r>
                  </w:p>
                </w:txbxContent>
              </v:textbox>
            </v:shape>
            <v:shape id="_x0000_s574" style="position:absolute;left:2150;top:206;width:685;height:442;" filled="false" stroked="false" type="#_x0000_t202">
              <v:fill on="false"/>
              <v:stroke on="false"/>
              <v:path/>
              <v:imagedata o:title=""/>
              <o:lock v:ext="edit" aspectratio="false"/>
              <v:textbox inset="0mm,0mm,0mm,0mm">
                <w:txbxContent>
                  <w:p>
                    <w:pPr>
                      <w:ind w:left="20" w:right="20" w:firstLine="119"/>
                      <w:spacing w:before="19" w:line="265" w:lineRule="auto"/>
                      <w:rPr>
                        <w:rFonts w:ascii="SimHei" w:hAnsi="SimHei" w:eastAsia="SimHei" w:cs="SimHei"/>
                        <w:sz w:val="15"/>
                        <w:szCs w:val="15"/>
                      </w:rPr>
                    </w:pPr>
                    <w:r>
                      <w:rPr>
                        <w:rFonts w:ascii="SimHei" w:hAnsi="SimHei" w:eastAsia="SimHei" w:cs="SimHei"/>
                        <w:sz w:val="15"/>
                        <w:szCs w:val="15"/>
                        <w:spacing w:val="-10"/>
                      </w:rPr>
                      <w:t>期望的</w:t>
                    </w:r>
                    <w:r>
                      <w:rPr>
                        <w:rFonts w:ascii="SimHei" w:hAnsi="SimHei" w:eastAsia="SimHei" w:cs="SimHei"/>
                        <w:sz w:val="15"/>
                        <w:szCs w:val="15"/>
                      </w:rPr>
                      <w:t xml:space="preserve">  </w:t>
                    </w:r>
                    <w:r>
                      <w:rPr>
                        <w:rFonts w:ascii="SimHei" w:hAnsi="SimHei" w:eastAsia="SimHei" w:cs="SimHei"/>
                        <w:sz w:val="15"/>
                        <w:szCs w:val="15"/>
                        <w:spacing w:val="-11"/>
                        <w:w w:val="93"/>
                      </w:rPr>
                      <w:t>交接成本低</w:t>
                    </w:r>
                  </w:p>
                </w:txbxContent>
              </v:textbox>
            </v:shape>
            <v:shape id="_x0000_s576" style="position:absolute;left:6340;top:707;width:575;height:410;" filled="false" stroked="false" type="#_x0000_t202">
              <v:fill on="false"/>
              <v:stroke on="false"/>
              <v:path/>
              <v:imagedata o:title=""/>
              <o:lock v:ext="edit" aspectratio="false"/>
              <v:textbox inset="0mm,0mm,0mm,0mm">
                <w:txbxContent>
                  <w:p>
                    <w:pPr>
                      <w:ind w:left="20" w:right="20" w:firstLine="139"/>
                      <w:spacing w:before="20" w:line="245" w:lineRule="auto"/>
                      <w:rPr>
                        <w:rFonts w:ascii="SimHei" w:hAnsi="SimHei" w:eastAsia="SimHei" w:cs="SimHei"/>
                        <w:sz w:val="15"/>
                        <w:szCs w:val="15"/>
                      </w:rPr>
                    </w:pPr>
                    <w:r>
                      <w:rPr>
                        <w:rFonts w:ascii="SimHei" w:hAnsi="SimHei" w:eastAsia="SimHei" w:cs="SimHei"/>
                        <w:sz w:val="15"/>
                        <w:szCs w:val="15"/>
                        <w:spacing w:val="-13"/>
                      </w:rPr>
                      <w:t>目标</w:t>
                    </w:r>
                    <w:r>
                      <w:rPr>
                        <w:rFonts w:ascii="SimHei" w:hAnsi="SimHei" w:eastAsia="SimHei" w:cs="SimHei"/>
                        <w:sz w:val="15"/>
                        <w:szCs w:val="15"/>
                      </w:rPr>
                      <w:t xml:space="preserve">  </w:t>
                    </w:r>
                    <w:r>
                      <w:rPr>
                        <w:rFonts w:ascii="SimHei" w:hAnsi="SimHei" w:eastAsia="SimHei" w:cs="SimHei"/>
                        <w:sz w:val="15"/>
                        <w:szCs w:val="15"/>
                        <w:spacing w:val="-11"/>
                        <w:w w:val="96"/>
                      </w:rPr>
                      <w:t>更快循环</w:t>
                    </w:r>
                  </w:p>
                </w:txbxContent>
              </v:textbox>
            </v:shape>
            <v:shape id="_x0000_s578" style="position:absolute;left:8300;top:856;width:567;height:192;" filled="false" stroked="false" type="#_x0000_t202">
              <v:fill on="false"/>
              <v:stroke on="false"/>
              <v:path/>
              <v:imagedata o:title=""/>
              <o:lock v:ext="edit" aspectratio="false"/>
              <v:textbox inset="0mm,0mm,0mm,0mm">
                <w:txbxContent>
                  <w:p>
                    <w:pPr>
                      <w:ind w:right="1"/>
                      <w:spacing w:before="20" w:line="222" w:lineRule="auto"/>
                      <w:jc w:val="right"/>
                      <w:rPr>
                        <w:rFonts w:ascii="SimHei" w:hAnsi="SimHei" w:eastAsia="SimHei" w:cs="SimHei"/>
                        <w:sz w:val="15"/>
                        <w:szCs w:val="15"/>
                      </w:rPr>
                    </w:pPr>
                    <w:r>
                      <w:rPr>
                        <w:rFonts w:ascii="SimHei" w:hAnsi="SimHei" w:eastAsia="SimHei" w:cs="SimHei"/>
                        <w:sz w:val="15"/>
                        <w:szCs w:val="15"/>
                        <w:spacing w:val="-14"/>
                        <w:w w:val="99"/>
                      </w:rPr>
                      <w:t>持续</w:t>
                    </w:r>
                    <w:r>
                      <w:rPr>
                        <w:rFonts w:ascii="SimHei" w:hAnsi="SimHei" w:eastAsia="SimHei" w:cs="SimHei"/>
                        <w:sz w:val="15"/>
                        <w:szCs w:val="15"/>
                        <w:spacing w:val="-13"/>
                        <w:w w:val="99"/>
                      </w:rPr>
                      <w:t>交</w:t>
                    </w:r>
                    <w:r>
                      <w:rPr>
                        <w:rFonts w:ascii="SimHei" w:hAnsi="SimHei" w:eastAsia="SimHei" w:cs="SimHei"/>
                        <w:sz w:val="15"/>
                        <w:szCs w:val="15"/>
                        <w:spacing w:val="-11"/>
                        <w:w w:val="99"/>
                      </w:rPr>
                      <w:t>付</w:t>
                    </w:r>
                  </w:p>
                </w:txbxContent>
              </v:textbox>
            </v:shape>
            <v:shape id="_x0000_s580" style="position:absolute;left:7480;top:856;width:334;height:1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spacing w:val="-2"/>
                      </w:rPr>
                      <w:t>达成</w:t>
                    </w:r>
                  </w:p>
                </w:txbxContent>
              </v:textbox>
            </v:shape>
            <v:shape id="_x0000_s582" style="position:absolute;left:5450;top:897;width:332;height:19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5"/>
                        <w:szCs w:val="15"/>
                      </w:rPr>
                    </w:pPr>
                    <w:r>
                      <w:rPr>
                        <w:rFonts w:ascii="SimSun" w:hAnsi="SimSun" w:eastAsia="SimSun" w:cs="SimSun"/>
                        <w:sz w:val="15"/>
                        <w:szCs w:val="15"/>
                        <w:spacing w:val="-2"/>
                      </w:rPr>
                      <w:t>赋能</w:t>
                    </w:r>
                  </w:p>
                </w:txbxContent>
              </v:textbox>
            </v:shape>
            <v:shape id="_x0000_s584" style="position:absolute;left:1340;top:1476;width:308;height:1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spacing w:val="-8"/>
                      </w:rPr>
                      <w:t>导致</w:t>
                    </w:r>
                  </w:p>
                </w:txbxContent>
              </v:textbox>
            </v:shape>
            <v:shape id="_x0000_s586" style="position:absolute;left:3380;top:1466;width:306;height:190;"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15"/>
                        <w:szCs w:val="15"/>
                      </w:rPr>
                    </w:pPr>
                    <w:r>
                      <w:rPr>
                        <w:rFonts w:ascii="SimSun" w:hAnsi="SimSun" w:eastAsia="SimSun" w:cs="SimSun"/>
                        <w:sz w:val="15"/>
                        <w:szCs w:val="15"/>
                        <w:spacing w:val="-9"/>
                      </w:rPr>
                      <w:t>妨碍</w:t>
                    </w:r>
                  </w:p>
                </w:txbxContent>
              </v:textbox>
            </v:shape>
            <v:shape id="_x0000_s588" style="position:absolute;left:1380;top:407;width:187;height:202;" filled="false" stroked="false" type="#_x0000_t202">
              <v:fill on="false"/>
              <v:stroke on="false"/>
              <v:path/>
              <v:imagedata o:title=""/>
              <o:lock v:ext="edit" aspectratio="false"/>
              <v:textbox inset="0mm,0mm,0mm,0mm">
                <w:txbxContent>
                  <w:p>
                    <w:pPr>
                      <w:ind w:left="20"/>
                      <w:spacing w:before="20" w:line="225" w:lineRule="auto"/>
                      <w:rPr>
                        <w:rFonts w:ascii="YouYuan" w:hAnsi="YouYuan" w:eastAsia="YouYuan" w:cs="YouYuan"/>
                        <w:sz w:val="15"/>
                        <w:szCs w:val="15"/>
                      </w:rPr>
                    </w:pPr>
                    <w:r>
                      <w:rPr>
                        <w:rFonts w:ascii="YouYuan" w:hAnsi="YouYuan" w:eastAsia="YouYuan" w:cs="YouYuan"/>
                        <w:sz w:val="15"/>
                        <w:szCs w:val="15"/>
                      </w:rPr>
                      <w:t>使</w:t>
                    </w:r>
                  </w:p>
                </w:txbxContent>
              </v:textbox>
            </v:shape>
          </v:group>
        </w:pict>
      </w:r>
    </w:p>
    <w:p>
      <w:pPr>
        <w:ind w:left="3279"/>
        <w:spacing w:before="166" w:line="222" w:lineRule="auto"/>
        <w:rPr>
          <w:rFonts w:ascii="SimHei" w:hAnsi="SimHei" w:eastAsia="SimHei" w:cs="SimHei"/>
          <w:sz w:val="19"/>
          <w:szCs w:val="19"/>
        </w:rPr>
      </w:pPr>
      <w:r>
        <w:rPr>
          <w:rFonts w:ascii="SimHei" w:hAnsi="SimHei" w:eastAsia="SimHei" w:cs="SimHei"/>
          <w:sz w:val="19"/>
          <w:szCs w:val="19"/>
          <w:spacing w:val="-9"/>
        </w:rPr>
        <w:t>图5-1</w:t>
      </w:r>
      <w:r>
        <w:rPr>
          <w:rFonts w:ascii="SimHei" w:hAnsi="SimHei" w:eastAsia="SimHei" w:cs="SimHei"/>
          <w:sz w:val="19"/>
          <w:szCs w:val="19"/>
          <w:spacing w:val="81"/>
        </w:rPr>
        <w:t xml:space="preserve"> </w:t>
      </w:r>
      <w:r>
        <w:rPr>
          <w:rFonts w:ascii="SimHei" w:hAnsi="SimHei" w:eastAsia="SimHei" w:cs="SimHei"/>
          <w:sz w:val="19"/>
          <w:szCs w:val="19"/>
          <w:spacing w:val="-9"/>
        </w:rPr>
        <w:t>团队设计影响批次大小</w:t>
      </w:r>
    </w:p>
    <w:p>
      <w:pPr>
        <w:pStyle w:val="BodyText"/>
        <w:spacing w:line="14" w:lineRule="auto"/>
        <w:rPr>
          <w:sz w:val="2"/>
        </w:rPr>
      </w:pPr>
      <w:r>
        <w:rPr>
          <w:sz w:val="2"/>
          <w:szCs w:val="2"/>
        </w:rPr>
        <w:br w:type="column"/>
      </w:r>
    </w:p>
    <w:p>
      <w:pPr>
        <w:ind w:firstLine="296"/>
        <w:spacing w:line="637" w:lineRule="exact"/>
        <w:rPr/>
      </w:pPr>
      <w:r>
        <w:rPr>
          <w:position w:val="-12"/>
        </w:rPr>
        <w:pict>
          <v:group id="_x0000_s590" style="mso-position-vertical-relative:line;mso-position-horizontal-relative:char;width:14pt;height:32pt;" filled="false" stroked="false" coordsize="280,640" coordorigin="0,0">
            <v:shape id="_x0000_s592" style="position:absolute;left:0;top:0;width:280;height:640;" filled="false" stroked="false" type="#_x0000_t75">
              <v:imagedata o:title="" r:id="rId170"/>
            </v:shape>
            <v:shape id="_x0000_s594" style="position:absolute;left:-20;top:-20;width:320;height:680;" filled="false" stroked="false" type="#_x0000_t202">
              <v:fill on="false"/>
              <v:stroke on="false"/>
              <v:path/>
              <v:imagedata o:title=""/>
              <o:lock v:ext="edit" aspectratio="false"/>
              <v:textbox inset="0mm,0mm,0mm,0mm">
                <w:txbxContent>
                  <w:p>
                    <w:pPr>
                      <w:ind w:left="59"/>
                      <w:spacing w:before="295" w:line="183" w:lineRule="auto"/>
                      <w:rPr>
                        <w:rFonts w:ascii="SimSun" w:hAnsi="SimSun" w:eastAsia="SimSun" w:cs="SimSun"/>
                        <w:sz w:val="22"/>
                        <w:szCs w:val="22"/>
                      </w:rPr>
                    </w:pPr>
                    <w:bookmarkStart w:name="bookmark103" w:id="71"/>
                    <w:bookmarkEnd w:id="71"/>
                    <w:r>
                      <w:rPr>
                        <w:rFonts w:ascii="SimSun" w:hAnsi="SimSun" w:eastAsia="SimSun" w:cs="SimSun"/>
                        <w:sz w:val="22"/>
                        <w:szCs w:val="22"/>
                        <w:color w:val="FFFFFF"/>
                      </w:rPr>
                      <w:t>8</w:t>
                    </w:r>
                  </w:p>
                </w:txbxContent>
              </v:textbox>
            </v:shape>
          </v:group>
        </w:pict>
      </w:r>
    </w:p>
    <w:p>
      <w:pPr>
        <w:spacing w:line="637" w:lineRule="exact"/>
        <w:sectPr>
          <w:pgSz w:w="12820" w:h="9220"/>
          <w:pgMar w:top="1" w:right="886" w:bottom="400" w:left="1419" w:header="0" w:footer="0" w:gutter="0"/>
          <w:cols w:equalWidth="0" w:num="2">
            <w:col w:w="9794" w:space="0"/>
            <w:col w:w="720" w:space="0"/>
          </w:cols>
        </w:sectPr>
        <w:rPr/>
      </w:pPr>
    </w:p>
    <w:p>
      <w:pPr>
        <w:pStyle w:val="BodyText"/>
        <w:spacing w:line="273" w:lineRule="auto"/>
        <w:rPr/>
      </w:pPr>
      <w:r>
        <w:pict>
          <v:shape id="_x0000_s596" style="position:absolute;margin-left:367.998pt;margin-top:47.9062pt;mso-position-vertical-relative:page;mso-position-horizontal-relative:page;width:37.5pt;height:15.25pt;z-index:251852800;"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2"/>
                      <w:szCs w:val="22"/>
                    </w:rPr>
                  </w:pPr>
                  <w:r>
                    <w:rPr>
                      <w:rFonts w:ascii="SimHei" w:hAnsi="SimHei" w:eastAsia="SimHei" w:cs="SimHei"/>
                      <w:sz w:val="22"/>
                      <w:szCs w:val="22"/>
                      <w:spacing w:val="-23"/>
                      <w:w w:val="89"/>
                    </w:rPr>
                    <w:t>团队</w:t>
                  </w:r>
                  <w:r>
                    <w:rPr>
                      <w:rFonts w:ascii="SimHei" w:hAnsi="SimHei" w:eastAsia="SimHei" w:cs="SimHei"/>
                      <w:sz w:val="22"/>
                      <w:szCs w:val="22"/>
                      <w:spacing w:val="-22"/>
                      <w:w w:val="89"/>
                    </w:rPr>
                    <w:t>设</w:t>
                  </w:r>
                  <w:r>
                    <w:rPr>
                      <w:rFonts w:ascii="SimHei" w:hAnsi="SimHei" w:eastAsia="SimHei" w:cs="SimHei"/>
                      <w:sz w:val="22"/>
                      <w:szCs w:val="22"/>
                      <w:spacing w:val="-12"/>
                      <w:w w:val="89"/>
                    </w:rPr>
                    <w:t>计</w:t>
                  </w:r>
                </w:p>
              </w:txbxContent>
            </v:textbox>
          </v:shape>
        </w:pict>
      </w:r>
      <w:r/>
    </w:p>
    <w:p>
      <w:pPr>
        <w:pStyle w:val="BodyText"/>
        <w:spacing w:line="273" w:lineRule="auto"/>
        <w:rPr/>
      </w:pPr>
      <w:r/>
    </w:p>
    <w:p>
      <w:pPr>
        <w:ind w:firstLine="7417"/>
        <w:spacing w:line="280" w:lineRule="exact"/>
        <w:rPr/>
      </w:pPr>
      <w:r>
        <w:rPr>
          <w:position w:val="-5"/>
        </w:rPr>
        <w:pict>
          <v:group id="_x0000_s598" style="mso-position-vertical-relative:line;mso-position-horizontal-relative:char;width:41.55pt;height:14pt;" filled="false" stroked="false" coordsize="830,280" coordorigin="0,0">
            <v:shape id="_x0000_s600" style="position:absolute;left:0;top:0;width:830;height:280;" filled="false" stroked="false" type="#_x0000_t75">
              <v:imagedata o:title="" r:id="rId171"/>
            </v:shape>
            <v:shape id="_x0000_s602" style="position:absolute;left:-20;top:-20;width:870;height:320;" filled="false" stroked="false" type="#_x0000_t202">
              <v:fill on="false"/>
              <v:stroke on="false"/>
              <v:path/>
              <v:imagedata o:title=""/>
              <o:lock v:ext="edit" aspectratio="false"/>
              <v:textbox inset="0mm,0mm,0mm,0mm">
                <w:txbxContent>
                  <w:p>
                    <w:pPr>
                      <w:ind w:left="250"/>
                      <w:spacing w:before="147" w:line="183" w:lineRule="auto"/>
                      <w:rPr>
                        <w:rFonts w:ascii="SimSun" w:hAnsi="SimSun" w:eastAsia="SimSun" w:cs="SimSun"/>
                        <w:sz w:val="16"/>
                        <w:szCs w:val="16"/>
                      </w:rPr>
                    </w:pPr>
                    <w:r>
                      <w:rPr>
                        <w:rFonts w:ascii="SimSun" w:hAnsi="SimSun" w:eastAsia="SimSun" w:cs="SimSun"/>
                        <w:sz w:val="16"/>
                        <w:szCs w:val="16"/>
                        <w:color w:val="FFFFFF"/>
                        <w:spacing w:val="-2"/>
                      </w:rPr>
                      <w:t>63</w:t>
                    </w:r>
                  </w:p>
                </w:txbxContent>
              </v:textbox>
            </v:shape>
          </v:group>
        </w:pict>
      </w:r>
    </w:p>
    <w:p>
      <w:pPr>
        <w:spacing w:before="283" w:line="221" w:lineRule="auto"/>
        <w:outlineLvl w:val="1"/>
        <w:rPr>
          <w:rFonts w:ascii="SimHei" w:hAnsi="SimHei" w:eastAsia="SimHei" w:cs="SimHei"/>
          <w:sz w:val="22"/>
          <w:szCs w:val="22"/>
        </w:rPr>
      </w:pPr>
      <w:r>
        <w:rPr>
          <w:rFonts w:ascii="SimHei" w:hAnsi="SimHei" w:eastAsia="SimHei" w:cs="SimHei"/>
          <w:sz w:val="22"/>
          <w:szCs w:val="22"/>
          <w:b/>
          <w:bCs/>
          <w:spacing w:val="-16"/>
        </w:rPr>
        <w:t>5.2.2</w:t>
      </w:r>
      <w:r>
        <w:rPr>
          <w:rFonts w:ascii="SimHei" w:hAnsi="SimHei" w:eastAsia="SimHei" w:cs="SimHei"/>
          <w:sz w:val="22"/>
          <w:szCs w:val="22"/>
          <w:spacing w:val="94"/>
        </w:rPr>
        <w:t xml:space="preserve"> </w:t>
      </w:r>
      <w:r>
        <w:rPr>
          <w:rFonts w:ascii="SimHei" w:hAnsi="SimHei" w:eastAsia="SimHei" w:cs="SimHei"/>
          <w:sz w:val="22"/>
          <w:szCs w:val="22"/>
          <w:b/>
          <w:bCs/>
          <w:spacing w:val="-16"/>
        </w:rPr>
        <w:t>职能团队的传统诱惑</w:t>
      </w:r>
    </w:p>
    <w:p>
      <w:pPr>
        <w:ind w:left="27" w:right="1630" w:hanging="10"/>
        <w:spacing w:before="289" w:line="265" w:lineRule="auto"/>
        <w:rPr>
          <w:rFonts w:ascii="SimSun" w:hAnsi="SimSun" w:eastAsia="SimSun" w:cs="SimSun"/>
          <w:sz w:val="22"/>
          <w:szCs w:val="22"/>
        </w:rPr>
      </w:pPr>
      <w:r>
        <w:rPr>
          <w:rFonts w:ascii="SimSun" w:hAnsi="SimSun" w:eastAsia="SimSun" w:cs="SimSun"/>
          <w:sz w:val="22"/>
          <w:szCs w:val="22"/>
          <w:spacing w:val="-4"/>
        </w:rPr>
        <w:t>职能型团队有这么多缺点，为什么还能一直存在这么多年?传统上，采</w:t>
      </w:r>
      <w:r>
        <w:rPr>
          <w:rFonts w:ascii="SimSun" w:hAnsi="SimSun" w:eastAsia="SimSun" w:cs="SimSun"/>
          <w:sz w:val="22"/>
          <w:szCs w:val="22"/>
          <w:spacing w:val="12"/>
        </w:rPr>
        <w:t xml:space="preserve"> </w:t>
      </w:r>
      <w:r>
        <w:rPr>
          <w:rFonts w:ascii="SimSun" w:hAnsi="SimSun" w:eastAsia="SimSun" w:cs="SimSun"/>
          <w:sz w:val="22"/>
          <w:szCs w:val="22"/>
          <w:spacing w:val="-13"/>
        </w:rPr>
        <w:t>取职能团队的动机，是出于对它有如下期望。</w:t>
      </w:r>
    </w:p>
    <w:p>
      <w:pPr>
        <w:pStyle w:val="BodyText"/>
        <w:spacing w:line="257" w:lineRule="auto"/>
        <w:rPr/>
      </w:pPr>
      <w:r/>
    </w:p>
    <w:p>
      <w:pPr>
        <w:ind w:left="386" w:right="1624" w:hanging="359"/>
        <w:spacing w:before="71" w:line="301" w:lineRule="auto"/>
        <w:rPr>
          <w:rFonts w:ascii="SimHei" w:hAnsi="SimHei" w:eastAsia="SimHei" w:cs="SimHei"/>
          <w:sz w:val="22"/>
          <w:szCs w:val="22"/>
        </w:rPr>
      </w:pPr>
      <w:r>
        <w:rPr>
          <w:rFonts w:ascii="SimHei" w:hAnsi="SimHei" w:eastAsia="SimHei" w:cs="SimHei"/>
          <w:sz w:val="22"/>
          <w:szCs w:val="22"/>
          <w:spacing w:val="-4"/>
        </w:rPr>
        <w:t>●</w:t>
      </w:r>
      <w:r>
        <w:rPr>
          <w:rFonts w:ascii="SimHei" w:hAnsi="SimHei" w:eastAsia="SimHei" w:cs="SimHei"/>
          <w:sz w:val="22"/>
          <w:szCs w:val="22"/>
          <w:spacing w:val="-4"/>
        </w:rPr>
        <w:t xml:space="preserve">  </w:t>
      </w:r>
      <w:r>
        <w:rPr>
          <w:rFonts w:ascii="SimHei" w:hAnsi="SimHei" w:eastAsia="SimHei" w:cs="SimHei"/>
          <w:sz w:val="22"/>
          <w:szCs w:val="22"/>
          <w:b/>
          <w:bCs/>
          <w:spacing w:val="-4"/>
        </w:rPr>
        <w:t>跨产品线高效利用专业资源：</w:t>
      </w:r>
      <w:r>
        <w:rPr>
          <w:rFonts w:ascii="SimHei" w:hAnsi="SimHei" w:eastAsia="SimHei" w:cs="SimHei"/>
          <w:sz w:val="22"/>
          <w:szCs w:val="22"/>
          <w:spacing w:val="-4"/>
        </w:rPr>
        <w:t xml:space="preserve"> </w:t>
      </w:r>
      <w:r>
        <w:rPr>
          <w:rFonts w:ascii="SimHei" w:hAnsi="SimHei" w:eastAsia="SimHei" w:cs="SimHei"/>
          <w:sz w:val="22"/>
          <w:szCs w:val="22"/>
          <w:spacing w:val="-4"/>
        </w:rPr>
        <w:t>假设</w:t>
      </w:r>
      <w:r>
        <w:rPr>
          <w:rFonts w:ascii="SimHei" w:hAnsi="SimHei" w:eastAsia="SimHei" w:cs="SimHei"/>
          <w:sz w:val="22"/>
          <w:szCs w:val="22"/>
          <w:spacing w:val="-5"/>
        </w:rPr>
        <w:t>有4个产品，每个产品有2名专</w:t>
      </w:r>
      <w:r>
        <w:rPr>
          <w:rFonts w:ascii="SimHei" w:hAnsi="SimHei" w:eastAsia="SimHei" w:cs="SimHei"/>
          <w:sz w:val="22"/>
          <w:szCs w:val="22"/>
        </w:rPr>
        <w:t xml:space="preserve"> </w:t>
      </w:r>
      <w:r>
        <w:rPr>
          <w:rFonts w:ascii="SimHei" w:hAnsi="SimHei" w:eastAsia="SimHei" w:cs="SimHei"/>
          <w:sz w:val="22"/>
          <w:szCs w:val="22"/>
          <w:spacing w:val="1"/>
        </w:rPr>
        <w:t>家，专家的平均利用率是60%,如果创建一个共享的职能团队来服</w:t>
      </w:r>
      <w:r>
        <w:rPr>
          <w:rFonts w:ascii="SimHei" w:hAnsi="SimHei" w:eastAsia="SimHei" w:cs="SimHei"/>
          <w:sz w:val="22"/>
          <w:szCs w:val="22"/>
        </w:rPr>
        <w:t xml:space="preserve"> </w:t>
      </w:r>
      <w:r>
        <w:rPr>
          <w:rFonts w:ascii="SimHei" w:hAnsi="SimHei" w:eastAsia="SimHei" w:cs="SimHei"/>
          <w:sz w:val="22"/>
          <w:szCs w:val="22"/>
          <w:spacing w:val="15"/>
        </w:rPr>
        <w:t>务4个产品，则只需要5个人(2×4×0.6=4.8),</w:t>
      </w:r>
      <w:r>
        <w:rPr>
          <w:rFonts w:ascii="SimHei" w:hAnsi="SimHei" w:eastAsia="SimHei" w:cs="SimHei"/>
          <w:sz w:val="22"/>
          <w:szCs w:val="22"/>
          <w:spacing w:val="14"/>
        </w:rPr>
        <w:t>这样一来，人</w:t>
      </w:r>
      <w:r>
        <w:rPr>
          <w:rFonts w:ascii="SimHei" w:hAnsi="SimHei" w:eastAsia="SimHei" w:cs="SimHei"/>
          <w:sz w:val="22"/>
          <w:szCs w:val="22"/>
        </w:rPr>
        <w:t xml:space="preserve"> </w:t>
      </w:r>
      <w:r>
        <w:rPr>
          <w:rFonts w:ascii="SimHei" w:hAnsi="SimHei" w:eastAsia="SimHei" w:cs="SimHei"/>
          <w:sz w:val="22"/>
          <w:szCs w:val="22"/>
          <w:spacing w:val="-6"/>
        </w:rPr>
        <w:t>效更高。而且，如果市场上这种技能比较稀缺，这种选项就更有吸</w:t>
      </w:r>
      <w:r>
        <w:rPr>
          <w:rFonts w:ascii="SimHei" w:hAnsi="SimHei" w:eastAsia="SimHei" w:cs="SimHei"/>
          <w:sz w:val="22"/>
          <w:szCs w:val="22"/>
        </w:rPr>
        <w:t xml:space="preserve"> </w:t>
      </w:r>
      <w:r>
        <w:rPr>
          <w:rFonts w:ascii="SimHei" w:hAnsi="SimHei" w:eastAsia="SimHei" w:cs="SimHei"/>
          <w:sz w:val="22"/>
          <w:szCs w:val="22"/>
          <w:spacing w:val="-13"/>
        </w:rPr>
        <w:t>引力。</w:t>
      </w:r>
    </w:p>
    <w:p>
      <w:pPr>
        <w:ind w:left="386" w:right="1629" w:hanging="359"/>
        <w:spacing w:before="236" w:line="268" w:lineRule="auto"/>
        <w:rPr>
          <w:rFonts w:ascii="SimHei" w:hAnsi="SimHei" w:eastAsia="SimHei" w:cs="SimHei"/>
          <w:sz w:val="22"/>
          <w:szCs w:val="22"/>
        </w:rPr>
      </w:pPr>
      <w:r>
        <w:rPr>
          <w:rFonts w:ascii="SimHei" w:hAnsi="SimHei" w:eastAsia="SimHei" w:cs="SimHei"/>
          <w:sz w:val="22"/>
          <w:szCs w:val="22"/>
          <w:spacing w:val="-10"/>
        </w:rPr>
        <w:t>●</w:t>
      </w:r>
      <w:r>
        <w:rPr>
          <w:rFonts w:ascii="SimHei" w:hAnsi="SimHei" w:eastAsia="SimHei" w:cs="SimHei"/>
          <w:sz w:val="22"/>
          <w:szCs w:val="22"/>
          <w:spacing w:val="-10"/>
        </w:rPr>
        <w:t xml:space="preserve">  </w:t>
      </w:r>
      <w:r>
        <w:rPr>
          <w:rFonts w:ascii="SimHei" w:hAnsi="SimHei" w:eastAsia="SimHei" w:cs="SimHei"/>
          <w:sz w:val="22"/>
          <w:szCs w:val="22"/>
          <w:b/>
          <w:bCs/>
          <w:spacing w:val="-10"/>
        </w:rPr>
        <w:t>标准化：</w:t>
      </w:r>
      <w:r>
        <w:rPr>
          <w:rFonts w:ascii="SimHei" w:hAnsi="SimHei" w:eastAsia="SimHei" w:cs="SimHei"/>
          <w:sz w:val="22"/>
          <w:szCs w:val="22"/>
          <w:spacing w:val="-31"/>
        </w:rPr>
        <w:t xml:space="preserve"> </w:t>
      </w:r>
      <w:r>
        <w:rPr>
          <w:rFonts w:ascii="SimHei" w:hAnsi="SimHei" w:eastAsia="SimHei" w:cs="SimHei"/>
          <w:sz w:val="22"/>
          <w:szCs w:val="22"/>
          <w:spacing w:val="-10"/>
        </w:rPr>
        <w:t>作为一个专业团队的成员，比如营销内容团队，更容易将</w:t>
      </w:r>
      <w:r>
        <w:rPr>
          <w:rFonts w:ascii="SimHei" w:hAnsi="SimHei" w:eastAsia="SimHei" w:cs="SimHei"/>
          <w:sz w:val="22"/>
          <w:szCs w:val="22"/>
        </w:rPr>
        <w:t xml:space="preserve"> </w:t>
      </w:r>
      <w:r>
        <w:rPr>
          <w:rFonts w:ascii="SimHei" w:hAnsi="SimHei" w:eastAsia="SimHei" w:cs="SimHei"/>
          <w:sz w:val="22"/>
          <w:szCs w:val="22"/>
          <w:spacing w:val="-12"/>
        </w:rPr>
        <w:t>模板和形式标准化、跨产品线传递一致的消息、协调产品发布。</w:t>
      </w:r>
    </w:p>
    <w:p>
      <w:pPr>
        <w:ind w:left="386" w:right="1667" w:hanging="359"/>
        <w:spacing w:before="251" w:line="289" w:lineRule="auto"/>
        <w:rPr>
          <w:rFonts w:ascii="SimHei" w:hAnsi="SimHei" w:eastAsia="SimHei" w:cs="SimHei"/>
          <w:sz w:val="22"/>
          <w:szCs w:val="22"/>
        </w:rPr>
      </w:pPr>
      <w:r>
        <w:rPr>
          <w:rFonts w:ascii="SimHei" w:hAnsi="SimHei" w:eastAsia="SimHei" w:cs="SimHei"/>
          <w:sz w:val="22"/>
          <w:szCs w:val="22"/>
          <w:spacing w:val="-15"/>
        </w:rPr>
        <w:t>●</w:t>
      </w:r>
      <w:r>
        <w:rPr>
          <w:rFonts w:ascii="SimHei" w:hAnsi="SimHei" w:eastAsia="SimHei" w:cs="SimHei"/>
          <w:sz w:val="22"/>
          <w:szCs w:val="22"/>
          <w:spacing w:val="-15"/>
        </w:rPr>
        <w:t xml:space="preserve">  </w:t>
      </w:r>
      <w:r>
        <w:rPr>
          <w:rFonts w:ascii="SimHei" w:hAnsi="SimHei" w:eastAsia="SimHei" w:cs="SimHei"/>
          <w:sz w:val="22"/>
          <w:szCs w:val="22"/>
          <w:b/>
          <w:bCs/>
          <w:spacing w:val="-15"/>
        </w:rPr>
        <w:t>将能力局部化以便培养能力：</w:t>
      </w:r>
      <w:r>
        <w:rPr>
          <w:rFonts w:ascii="SimHei" w:hAnsi="SimHei" w:eastAsia="SimHei" w:cs="SimHei"/>
          <w:sz w:val="22"/>
          <w:szCs w:val="22"/>
          <w:spacing w:val="23"/>
        </w:rPr>
        <w:t xml:space="preserve"> </w:t>
      </w:r>
      <w:r>
        <w:rPr>
          <w:rFonts w:ascii="SimHei" w:hAnsi="SimHei" w:eastAsia="SimHei" w:cs="SimHei"/>
          <w:sz w:val="22"/>
          <w:szCs w:val="22"/>
          <w:spacing w:val="-15"/>
        </w:rPr>
        <w:t>如果一群相同领域的专家</w:t>
      </w:r>
      <w:r>
        <w:rPr>
          <w:rFonts w:ascii="SimHei" w:hAnsi="SimHei" w:eastAsia="SimHei" w:cs="SimHei"/>
          <w:sz w:val="22"/>
          <w:szCs w:val="22"/>
          <w:spacing w:val="-16"/>
        </w:rPr>
        <w:t>坐在一起，</w:t>
      </w:r>
      <w:r>
        <w:rPr>
          <w:rFonts w:ascii="SimHei" w:hAnsi="SimHei" w:eastAsia="SimHei" w:cs="SimHei"/>
          <w:sz w:val="22"/>
          <w:szCs w:val="22"/>
        </w:rPr>
        <w:t xml:space="preserve"> </w:t>
      </w:r>
      <w:r>
        <w:rPr>
          <w:rFonts w:ascii="SimHei" w:hAnsi="SimHei" w:eastAsia="SimHei" w:cs="SimHei"/>
          <w:sz w:val="22"/>
          <w:szCs w:val="22"/>
          <w:spacing w:val="-7"/>
        </w:rPr>
        <w:t>那么他们可以更容易分享知识，互相帮助解决问题，构思方案，互</w:t>
      </w:r>
      <w:r>
        <w:rPr>
          <w:rFonts w:ascii="SimHei" w:hAnsi="SimHei" w:eastAsia="SimHei" w:cs="SimHei"/>
          <w:sz w:val="22"/>
          <w:szCs w:val="22"/>
          <w:spacing w:val="14"/>
        </w:rPr>
        <w:t xml:space="preserve"> </w:t>
      </w:r>
      <w:r>
        <w:rPr>
          <w:rFonts w:ascii="SimHei" w:hAnsi="SimHei" w:eastAsia="SimHei" w:cs="SimHei"/>
          <w:sz w:val="22"/>
          <w:szCs w:val="22"/>
          <w:spacing w:val="-12"/>
        </w:rPr>
        <w:t>相评审工作等。团队领导也更容易申请培训预算和其他资源。</w:t>
      </w:r>
    </w:p>
    <w:p>
      <w:pPr>
        <w:ind w:left="27" w:right="1624"/>
        <w:spacing w:before="197" w:line="319" w:lineRule="auto"/>
        <w:jc w:val="both"/>
        <w:rPr>
          <w:rFonts w:ascii="SimSun" w:hAnsi="SimSun" w:eastAsia="SimSun" w:cs="SimSun"/>
          <w:sz w:val="22"/>
          <w:szCs w:val="22"/>
        </w:rPr>
      </w:pPr>
      <w:r>
        <w:rPr>
          <w:rFonts w:ascii="SimSun" w:hAnsi="SimSun" w:eastAsia="SimSun" w:cs="SimSun"/>
          <w:sz w:val="22"/>
          <w:szCs w:val="22"/>
          <w:spacing w:val="-11"/>
        </w:rPr>
        <w:t>由于软件产品投放市场的周期和在市场上的时间越来越短④,传统模式开</w:t>
      </w:r>
      <w:r>
        <w:rPr>
          <w:rFonts w:ascii="SimSun" w:hAnsi="SimSun" w:eastAsia="SimSun" w:cs="SimSun"/>
          <w:sz w:val="22"/>
          <w:szCs w:val="22"/>
          <w:spacing w:val="10"/>
        </w:rPr>
        <w:t xml:space="preserve"> </w:t>
      </w:r>
      <w:r>
        <w:rPr>
          <w:rFonts w:ascii="SimSun" w:hAnsi="SimSun" w:eastAsia="SimSun" w:cs="SimSun"/>
          <w:sz w:val="22"/>
          <w:szCs w:val="22"/>
          <w:spacing w:val="-7"/>
        </w:rPr>
        <w:t>始备受质疑。软件新功能、新特性创造利润的时间</w:t>
      </w:r>
      <w:r>
        <w:rPr>
          <w:rFonts w:ascii="SimSun" w:hAnsi="SimSun" w:eastAsia="SimSun" w:cs="SimSun"/>
          <w:sz w:val="22"/>
          <w:szCs w:val="22"/>
          <w:spacing w:val="-8"/>
        </w:rPr>
        <w:t>窗口越来越短，我们</w:t>
      </w:r>
      <w:r>
        <w:rPr>
          <w:rFonts w:ascii="SimSun" w:hAnsi="SimSun" w:eastAsia="SimSun" w:cs="SimSun"/>
          <w:sz w:val="22"/>
          <w:szCs w:val="22"/>
        </w:rPr>
        <w:t xml:space="preserve"> </w:t>
      </w:r>
      <w:r>
        <w:rPr>
          <w:rFonts w:ascii="SimSun" w:hAnsi="SimSun" w:eastAsia="SimSun" w:cs="SimSun"/>
          <w:sz w:val="22"/>
          <w:szCs w:val="22"/>
          <w:spacing w:val="-8"/>
        </w:rPr>
        <w:t>无法再理所当然地认为客户群是稳定的。如果客户看不到持续交付的价</w:t>
      </w:r>
      <w:r>
        <w:rPr>
          <w:rFonts w:ascii="SimSun" w:hAnsi="SimSun" w:eastAsia="SimSun" w:cs="SimSun"/>
          <w:sz w:val="22"/>
          <w:szCs w:val="22"/>
          <w:spacing w:val="16"/>
        </w:rPr>
        <w:t xml:space="preserve"> </w:t>
      </w:r>
      <w:r>
        <w:rPr>
          <w:rFonts w:ascii="SimSun" w:hAnsi="SimSun" w:eastAsia="SimSun" w:cs="SimSun"/>
          <w:sz w:val="22"/>
          <w:szCs w:val="22"/>
          <w:spacing w:val="-9"/>
        </w:rPr>
        <w:t>值，就会失去耐心。即使在IT</w:t>
      </w:r>
      <w:r>
        <w:rPr>
          <w:rFonts w:ascii="SimSun" w:hAnsi="SimSun" w:eastAsia="SimSun" w:cs="SimSun"/>
          <w:sz w:val="22"/>
          <w:szCs w:val="22"/>
          <w:spacing w:val="-50"/>
        </w:rPr>
        <w:t xml:space="preserve"> </w:t>
      </w:r>
      <w:r>
        <w:rPr>
          <w:rFonts w:ascii="SimSun" w:hAnsi="SimSun" w:eastAsia="SimSun" w:cs="SimSun"/>
          <w:sz w:val="22"/>
          <w:szCs w:val="22"/>
          <w:spacing w:val="-9"/>
        </w:rPr>
        <w:t>企业，响应业务变化远比最小化每</w:t>
      </w:r>
      <w:r>
        <w:rPr>
          <w:rFonts w:ascii="SimSun" w:hAnsi="SimSun" w:eastAsia="SimSun" w:cs="SimSun"/>
          <w:sz w:val="22"/>
          <w:szCs w:val="22"/>
          <w:spacing w:val="-10"/>
        </w:rPr>
        <w:t>个功能</w:t>
      </w:r>
      <w:r>
        <w:rPr>
          <w:rFonts w:ascii="SimSun" w:hAnsi="SimSun" w:eastAsia="SimSun" w:cs="SimSun"/>
          <w:sz w:val="22"/>
          <w:szCs w:val="22"/>
        </w:rPr>
        <w:t xml:space="preserve"> </w:t>
      </w:r>
      <w:r>
        <w:rPr>
          <w:rFonts w:ascii="SimSun" w:hAnsi="SimSun" w:eastAsia="SimSun" w:cs="SimSun"/>
          <w:sz w:val="22"/>
          <w:szCs w:val="22"/>
          <w:spacing w:val="-1"/>
        </w:rPr>
        <w:t>点(或故事点)的成本更重要。职能团队的传统模式或许在成本效率上</w:t>
      </w:r>
      <w:r>
        <w:rPr>
          <w:rFonts w:ascii="SimSun" w:hAnsi="SimSun" w:eastAsia="SimSun" w:cs="SimSun"/>
          <w:sz w:val="22"/>
          <w:szCs w:val="22"/>
          <w:spacing w:val="10"/>
        </w:rPr>
        <w:t xml:space="preserve"> </w:t>
      </w:r>
      <w:r>
        <w:rPr>
          <w:rFonts w:ascii="SimSun" w:hAnsi="SimSun" w:eastAsia="SimSun" w:cs="SimSun"/>
          <w:sz w:val="22"/>
          <w:szCs w:val="22"/>
          <w:spacing w:val="-8"/>
        </w:rPr>
        <w:t>有优势，但不利于端到端的周期时间。因此，值得为响应业务变化而牺</w:t>
      </w:r>
      <w:r>
        <w:rPr>
          <w:rFonts w:ascii="SimSun" w:hAnsi="SimSun" w:eastAsia="SimSun" w:cs="SimSun"/>
          <w:sz w:val="22"/>
          <w:szCs w:val="22"/>
          <w:spacing w:val="15"/>
        </w:rPr>
        <w:t xml:space="preserve"> </w:t>
      </w:r>
      <w:r>
        <w:rPr>
          <w:rFonts w:ascii="SimSun" w:hAnsi="SimSun" w:eastAsia="SimSun" w:cs="SimSun"/>
          <w:sz w:val="22"/>
          <w:szCs w:val="22"/>
          <w:spacing w:val="3"/>
        </w:rPr>
        <w:t>牲一些成本效率。如第5.4节所示，跨职能团队是达到这个平衡的好</w:t>
      </w:r>
    </w:p>
    <w:p>
      <w:pPr>
        <w:ind w:left="27"/>
        <w:spacing w:line="219" w:lineRule="auto"/>
        <w:rPr>
          <w:rFonts w:ascii="SimSun" w:hAnsi="SimSun" w:eastAsia="SimSun" w:cs="SimSun"/>
          <w:sz w:val="22"/>
          <w:szCs w:val="22"/>
        </w:rPr>
      </w:pPr>
      <w:r>
        <w:rPr>
          <w:rFonts w:ascii="SimSun" w:hAnsi="SimSun" w:eastAsia="SimSun" w:cs="SimSun"/>
          <w:sz w:val="22"/>
          <w:szCs w:val="22"/>
          <w:spacing w:val="-10"/>
        </w:rPr>
        <w:t>办法。</w:t>
      </w:r>
    </w:p>
    <w:p>
      <w:pPr>
        <w:pStyle w:val="BodyText"/>
        <w:spacing w:line="271" w:lineRule="auto"/>
        <w:rPr/>
      </w:pPr>
      <w:r/>
    </w:p>
    <w:p>
      <w:pPr>
        <w:ind w:left="27" w:right="1598"/>
        <w:spacing w:before="73" w:line="293" w:lineRule="auto"/>
        <w:jc w:val="both"/>
        <w:rPr>
          <w:rFonts w:ascii="SimSun" w:hAnsi="SimSun" w:eastAsia="SimSun" w:cs="SimSun"/>
          <w:sz w:val="22"/>
          <w:szCs w:val="22"/>
        </w:rPr>
      </w:pPr>
      <w:r>
        <w:rPr>
          <w:rFonts w:ascii="SimSun" w:hAnsi="SimSun" w:eastAsia="SimSun" w:cs="SimSun"/>
          <w:sz w:val="22"/>
          <w:szCs w:val="22"/>
          <w:spacing w:val="-1"/>
        </w:rPr>
        <w:t>从后面</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1"/>
        </w:rPr>
        <w:t>Spotify</w:t>
      </w:r>
      <w:r>
        <w:rPr>
          <w:rFonts w:ascii="SimSun" w:hAnsi="SimSun" w:eastAsia="SimSun" w:cs="SimSun"/>
          <w:sz w:val="22"/>
          <w:szCs w:val="22"/>
          <w:spacing w:val="-1"/>
        </w:rPr>
        <w:t>的例子中，我们看到，即使不在一个团队里，也</w:t>
      </w:r>
      <w:r>
        <w:rPr>
          <w:rFonts w:ascii="SimSun" w:hAnsi="SimSun" w:eastAsia="SimSun" w:cs="SimSun"/>
          <w:sz w:val="22"/>
          <w:szCs w:val="22"/>
          <w:spacing w:val="-2"/>
        </w:rPr>
        <w:t>能做到</w:t>
      </w:r>
      <w:r>
        <w:rPr>
          <w:rFonts w:ascii="SimSun" w:hAnsi="SimSun" w:eastAsia="SimSun" w:cs="SimSun"/>
          <w:sz w:val="22"/>
          <w:szCs w:val="22"/>
        </w:rPr>
        <w:t xml:space="preserve"> </w:t>
      </w:r>
      <w:r>
        <w:rPr>
          <w:rFonts w:ascii="SimSun" w:hAnsi="SimSun" w:eastAsia="SimSun" w:cs="SimSun"/>
          <w:sz w:val="22"/>
          <w:szCs w:val="22"/>
          <w:spacing w:val="-8"/>
        </w:rPr>
        <w:t>足够的标准化和一致性，这虽然更难但是可行。另一方面，专家团队更</w:t>
      </w:r>
      <w:r>
        <w:rPr>
          <w:rFonts w:ascii="SimSun" w:hAnsi="SimSun" w:eastAsia="SimSun" w:cs="SimSun"/>
          <w:sz w:val="22"/>
          <w:szCs w:val="22"/>
          <w:spacing w:val="16"/>
        </w:rPr>
        <w:t xml:space="preserve"> </w:t>
      </w:r>
      <w:r>
        <w:rPr>
          <w:rFonts w:ascii="SimSun" w:hAnsi="SimSun" w:eastAsia="SimSun" w:cs="SimSun"/>
          <w:sz w:val="22"/>
          <w:szCs w:val="22"/>
          <w:spacing w:val="-7"/>
        </w:rPr>
        <w:t>倾向于以跨产品线一致性为理由，在各种不必要的事情上盲目地坚持一</w:t>
      </w:r>
      <w:r>
        <w:rPr>
          <w:rFonts w:ascii="SimSun" w:hAnsi="SimSun" w:eastAsia="SimSun" w:cs="SimSun"/>
          <w:sz w:val="22"/>
          <w:szCs w:val="22"/>
          <w:spacing w:val="17"/>
        </w:rPr>
        <w:t xml:space="preserve"> </w:t>
      </w:r>
      <w:r>
        <w:rPr>
          <w:rFonts w:ascii="SimSun" w:hAnsi="SimSun" w:eastAsia="SimSun" w:cs="SimSun"/>
          <w:sz w:val="22"/>
          <w:szCs w:val="22"/>
          <w:spacing w:val="-9"/>
        </w:rPr>
        <w:t>致性。</w:t>
      </w:r>
    </w:p>
    <w:p>
      <w:pPr>
        <w:spacing w:line="293" w:lineRule="auto"/>
        <w:sectPr>
          <w:pgSz w:w="9220" w:h="12790"/>
          <w:pgMar w:top="400" w:right="9" w:bottom="400" w:left="962" w:header="0" w:footer="0" w:gutter="0"/>
        </w:sectPr>
        <w:rPr>
          <w:rFonts w:ascii="SimSun" w:hAnsi="SimSun" w:eastAsia="SimSun" w:cs="SimSun"/>
          <w:sz w:val="22"/>
          <w:szCs w:val="22"/>
        </w:rPr>
      </w:pPr>
    </w:p>
    <w:p>
      <w:pPr>
        <w:pStyle w:val="BodyText"/>
        <w:spacing w:line="313" w:lineRule="auto"/>
        <w:rPr/>
      </w:pPr>
      <w:r>
        <w:pict>
          <v:shape id="_x0000_s604" style="position:absolute;margin-left:46.6587pt;margin-top:51.2473pt;mso-position-vertical-relative:page;mso-position-horizontal-relative:page;width:29.1pt;height:15.25pt;z-index:25185689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104" w:id="72"/>
                  <w:bookmarkEnd w:id="72"/>
                  <w:r>
                    <w:rPr>
                      <w:rFonts w:ascii="SimHei" w:hAnsi="SimHei" w:eastAsia="SimHei" w:cs="SimHei"/>
                      <w:sz w:val="22"/>
                      <w:szCs w:val="22"/>
                      <w:b/>
                      <w:bCs/>
                      <w:spacing w:val="-5"/>
                    </w:rPr>
                    <w:t>第5章</w:t>
                  </w:r>
                </w:p>
              </w:txbxContent>
            </v:textbox>
          </v:shape>
        </w:pict>
      </w:r>
      <w:r/>
    </w:p>
    <w:p>
      <w:pPr>
        <w:pStyle w:val="BodyText"/>
        <w:spacing w:line="313" w:lineRule="auto"/>
        <w:rPr/>
      </w:pPr>
      <w:r/>
    </w:p>
    <w:p>
      <w:pPr>
        <w:spacing w:line="280" w:lineRule="exact"/>
        <w:rPr/>
      </w:pPr>
      <w:r>
        <w:rPr>
          <w:position w:val="-5"/>
        </w:rPr>
        <w:pict>
          <v:group id="_x0000_s606" style="mso-position-vertical-relative:line;mso-position-horizontal-relative:char;width:29.5pt;height:14pt;" filled="false" stroked="false" coordsize="590,280" coordorigin="0,0">
            <v:shape id="_x0000_s608" style="position:absolute;left:0;top:0;width:590;height:280;" filled="false" stroked="false" type="#_x0000_t75">
              <v:imagedata o:title="" r:id="rId172"/>
            </v:shape>
            <v:shape id="_x0000_s610" style="position:absolute;left:-20;top:-20;width:630;height:320;" filled="false" stroked="false" type="#_x0000_t202">
              <v:fill on="false"/>
              <v:stroke on="false"/>
              <v:path/>
              <v:imagedata o:title=""/>
              <o:lock v:ext="edit" aspectratio="false"/>
              <v:textbox inset="0mm,0mm,0mm,0mm">
                <w:txbxContent>
                  <w:p>
                    <w:pPr>
                      <w:ind w:left="179"/>
                      <w:spacing w:before="134" w:line="183" w:lineRule="auto"/>
                      <w:rPr>
                        <w:rFonts w:ascii="SimSun" w:hAnsi="SimSun" w:eastAsia="SimSun" w:cs="SimSun"/>
                        <w:sz w:val="15"/>
                        <w:szCs w:val="15"/>
                      </w:rPr>
                    </w:pPr>
                    <w:r>
                      <w:rPr>
                        <w:rFonts w:ascii="SimSun" w:hAnsi="SimSun" w:eastAsia="SimSun" w:cs="SimSun"/>
                        <w:sz w:val="15"/>
                        <w:szCs w:val="15"/>
                        <w:color w:val="FFFFFF"/>
                        <w:spacing w:val="-2"/>
                      </w:rPr>
                      <w:t>64</w:t>
                    </w:r>
                  </w:p>
                </w:txbxContent>
              </v:textbox>
            </v:shape>
          </v:group>
        </w:pict>
      </w:r>
    </w:p>
    <w:p>
      <w:pPr>
        <w:ind w:left="1390" w:right="22"/>
        <w:spacing w:before="286" w:line="320" w:lineRule="auto"/>
        <w:rPr>
          <w:rFonts w:ascii="SimSun" w:hAnsi="SimSun" w:eastAsia="SimSun" w:cs="SimSun"/>
          <w:sz w:val="22"/>
          <w:szCs w:val="22"/>
        </w:rPr>
      </w:pPr>
      <w:r>
        <w:rPr>
          <w:rFonts w:ascii="SimSun" w:hAnsi="SimSun" w:eastAsia="SimSun" w:cs="SimSun"/>
          <w:sz w:val="22"/>
          <w:szCs w:val="22"/>
          <w:spacing w:val="-8"/>
        </w:rPr>
        <w:t>培养能力固然重要，但不能以牺牲业务成果为代价。组织设计应当保障</w:t>
      </w:r>
      <w:r>
        <w:rPr>
          <w:rFonts w:ascii="SimSun" w:hAnsi="SimSun" w:eastAsia="SimSun" w:cs="SimSun"/>
          <w:sz w:val="22"/>
          <w:szCs w:val="22"/>
          <w:spacing w:val="16"/>
        </w:rPr>
        <w:t xml:space="preserve"> </w:t>
      </w:r>
      <w:r>
        <w:rPr>
          <w:rFonts w:ascii="SimSun" w:hAnsi="SimSun" w:eastAsia="SimSun" w:cs="SimSun"/>
          <w:sz w:val="22"/>
          <w:szCs w:val="22"/>
          <w:spacing w:val="-8"/>
        </w:rPr>
        <w:t>要事第一。能力培养也可以通过其他方式来解决，比如建立实践社区。</w:t>
      </w:r>
    </w:p>
    <w:p>
      <w:pPr>
        <w:ind w:left="1390"/>
        <w:spacing w:line="219" w:lineRule="auto"/>
        <w:rPr>
          <w:rFonts w:ascii="SimSun" w:hAnsi="SimSun" w:eastAsia="SimSun" w:cs="SimSun"/>
          <w:sz w:val="22"/>
          <w:szCs w:val="22"/>
        </w:rPr>
      </w:pPr>
      <w:r>
        <w:rPr>
          <w:rFonts w:ascii="SimSun" w:hAnsi="SimSun" w:eastAsia="SimSun" w:cs="SimSun"/>
          <w:sz w:val="22"/>
          <w:szCs w:val="22"/>
          <w:spacing w:val="-6"/>
        </w:rPr>
        <w:t>更多信息参见第5.7节。</w:t>
      </w:r>
    </w:p>
    <w:p>
      <w:pPr>
        <w:pStyle w:val="BodyText"/>
        <w:spacing w:line="419" w:lineRule="auto"/>
        <w:rPr/>
      </w:pPr>
      <w:r/>
    </w:p>
    <w:p>
      <w:pPr>
        <w:ind w:left="1392"/>
        <w:spacing w:before="72" w:line="221" w:lineRule="auto"/>
        <w:outlineLvl w:val="2"/>
        <w:rPr>
          <w:rFonts w:ascii="SimHei" w:hAnsi="SimHei" w:eastAsia="SimHei" w:cs="SimHei"/>
          <w:sz w:val="22"/>
          <w:szCs w:val="22"/>
        </w:rPr>
      </w:pPr>
      <w:r>
        <w:rPr>
          <w:rFonts w:ascii="SimHei" w:hAnsi="SimHei" w:eastAsia="SimHei" w:cs="SimHei"/>
          <w:sz w:val="22"/>
          <w:szCs w:val="22"/>
          <w:b/>
          <w:bCs/>
          <w:spacing w:val="-14"/>
        </w:rPr>
        <w:t>5.2.3</w:t>
      </w:r>
      <w:r>
        <w:rPr>
          <w:rFonts w:ascii="SimHei" w:hAnsi="SimHei" w:eastAsia="SimHei" w:cs="SimHei"/>
          <w:sz w:val="22"/>
          <w:szCs w:val="22"/>
          <w:spacing w:val="88"/>
        </w:rPr>
        <w:t xml:space="preserve"> </w:t>
      </w:r>
      <w:r>
        <w:rPr>
          <w:rFonts w:ascii="SimHei" w:hAnsi="SimHei" w:eastAsia="SimHei" w:cs="SimHei"/>
          <w:sz w:val="22"/>
          <w:szCs w:val="22"/>
          <w:b/>
          <w:bCs/>
          <w:spacing w:val="-14"/>
        </w:rPr>
        <w:t>什么情况下可以有职能团队</w:t>
      </w:r>
    </w:p>
    <w:p>
      <w:pPr>
        <w:ind w:left="1390" w:right="5"/>
        <w:spacing w:before="302" w:line="319" w:lineRule="auto"/>
        <w:jc w:val="both"/>
        <w:rPr>
          <w:rFonts w:ascii="SimSun" w:hAnsi="SimSun" w:eastAsia="SimSun" w:cs="SimSun"/>
          <w:sz w:val="22"/>
          <w:szCs w:val="22"/>
        </w:rPr>
      </w:pPr>
      <w:r>
        <w:rPr>
          <w:rFonts w:ascii="SimSun" w:hAnsi="SimSun" w:eastAsia="SimSun" w:cs="SimSun"/>
          <w:sz w:val="22"/>
          <w:szCs w:val="22"/>
          <w:spacing w:val="3"/>
        </w:rPr>
        <w:t>人力资源、行政管理、法务、财务等部门的情况如何呢?他们是围绕</w:t>
      </w:r>
      <w:r>
        <w:rPr>
          <w:rFonts w:ascii="SimSun" w:hAnsi="SimSun" w:eastAsia="SimSun" w:cs="SimSun"/>
          <w:sz w:val="22"/>
          <w:szCs w:val="22"/>
          <w:spacing w:val="7"/>
        </w:rPr>
        <w:t xml:space="preserve"> </w:t>
      </w:r>
      <w:r>
        <w:rPr>
          <w:rFonts w:ascii="SimSun" w:hAnsi="SimSun" w:eastAsia="SimSun" w:cs="SimSun"/>
          <w:sz w:val="22"/>
          <w:szCs w:val="22"/>
          <w:spacing w:val="-1"/>
        </w:rPr>
        <w:t>活动还是结果来组建的?如果按照第4.1节中我们区分成果和活动的方</w:t>
      </w:r>
      <w:r>
        <w:rPr>
          <w:rFonts w:ascii="SimSun" w:hAnsi="SimSun" w:eastAsia="SimSun" w:cs="SimSun"/>
          <w:sz w:val="22"/>
          <w:szCs w:val="22"/>
          <w:spacing w:val="18"/>
        </w:rPr>
        <w:t xml:space="preserve"> </w:t>
      </w:r>
      <w:r>
        <w:rPr>
          <w:rFonts w:ascii="SimSun" w:hAnsi="SimSun" w:eastAsia="SimSun" w:cs="SimSun"/>
          <w:sz w:val="22"/>
          <w:szCs w:val="22"/>
          <w:spacing w:val="-7"/>
        </w:rPr>
        <w:t>式，很明显，这些辅助职能部门并不拥有独立、有价值的业务成</w:t>
      </w:r>
      <w:r>
        <w:rPr>
          <w:rFonts w:ascii="SimSun" w:hAnsi="SimSun" w:eastAsia="SimSun" w:cs="SimSun"/>
          <w:sz w:val="22"/>
          <w:szCs w:val="22"/>
          <w:spacing w:val="-8"/>
        </w:rPr>
        <w:t>果。因</w:t>
      </w:r>
      <w:r>
        <w:rPr>
          <w:rFonts w:ascii="SimSun" w:hAnsi="SimSun" w:eastAsia="SimSun" w:cs="SimSun"/>
          <w:sz w:val="22"/>
          <w:szCs w:val="22"/>
        </w:rPr>
        <w:t xml:space="preserve"> </w:t>
      </w:r>
      <w:r>
        <w:rPr>
          <w:rFonts w:ascii="SimSun" w:hAnsi="SimSun" w:eastAsia="SimSun" w:cs="SimSun"/>
          <w:sz w:val="22"/>
          <w:szCs w:val="22"/>
          <w:spacing w:val="-7"/>
        </w:rPr>
        <w:t>此，他们是职能团队。这是否就意味着他们自动成为竖井并因此被移出</w:t>
      </w:r>
    </w:p>
    <w:p>
      <w:pPr>
        <w:ind w:left="1390"/>
        <w:spacing w:line="220" w:lineRule="auto"/>
        <w:rPr>
          <w:rFonts w:ascii="SimSun" w:hAnsi="SimSun" w:eastAsia="SimSun" w:cs="SimSun"/>
          <w:sz w:val="22"/>
          <w:szCs w:val="22"/>
        </w:rPr>
      </w:pPr>
      <w:r>
        <w:rPr>
          <w:rFonts w:ascii="SimSun" w:hAnsi="SimSun" w:eastAsia="SimSun" w:cs="SimSun"/>
          <w:sz w:val="22"/>
          <w:szCs w:val="22"/>
          <w:spacing w:val="-8"/>
        </w:rPr>
        <w:t>团队?</w:t>
      </w:r>
    </w:p>
    <w:p>
      <w:pPr>
        <w:pStyle w:val="BodyText"/>
        <w:spacing w:line="260" w:lineRule="auto"/>
        <w:rPr/>
      </w:pPr>
      <w:r/>
    </w:p>
    <w:p>
      <w:pPr>
        <w:ind w:left="1390"/>
        <w:spacing w:before="72" w:line="319" w:lineRule="auto"/>
        <w:jc w:val="both"/>
        <w:rPr>
          <w:rFonts w:ascii="SimSun" w:hAnsi="SimSun" w:eastAsia="SimSun" w:cs="SimSun"/>
          <w:sz w:val="22"/>
          <w:szCs w:val="22"/>
        </w:rPr>
      </w:pPr>
      <w:r>
        <w:rPr>
          <w:rFonts w:ascii="SimSun" w:hAnsi="SimSun" w:eastAsia="SimSun" w:cs="SimSun"/>
          <w:sz w:val="22"/>
          <w:szCs w:val="22"/>
          <w:spacing w:val="-12"/>
        </w:rPr>
        <w:t>有些活动离结果更近，比如用户体验设计就比行政管理离成果更近。</w:t>
      </w:r>
      <w:r>
        <w:rPr>
          <w:rFonts w:ascii="SimSun" w:hAnsi="SimSun" w:eastAsia="SimSun" w:cs="SimSun"/>
          <w:sz w:val="22"/>
          <w:szCs w:val="22"/>
          <w:spacing w:val="52"/>
        </w:rPr>
        <w:t xml:space="preserve"> </w:t>
      </w:r>
      <w:r>
        <w:rPr>
          <w:rFonts w:ascii="SimSun" w:hAnsi="SimSun" w:eastAsia="SimSun" w:cs="SimSun"/>
          <w:sz w:val="22"/>
          <w:szCs w:val="22"/>
          <w:spacing w:val="-12"/>
        </w:rPr>
        <w:t>一</w:t>
      </w:r>
      <w:r>
        <w:rPr>
          <w:rFonts w:ascii="SimSun" w:hAnsi="SimSun" w:eastAsia="SimSun" w:cs="SimSun"/>
          <w:sz w:val="22"/>
          <w:szCs w:val="22"/>
        </w:rPr>
        <w:t xml:space="preserve"> </w:t>
      </w:r>
      <w:r>
        <w:rPr>
          <w:rFonts w:ascii="SimSun" w:hAnsi="SimSun" w:eastAsia="SimSun" w:cs="SimSun"/>
          <w:sz w:val="22"/>
          <w:szCs w:val="22"/>
          <w:spacing w:val="-8"/>
        </w:rPr>
        <w:t>个重要的问题是，成果的实现是否依赖于通过某些核心价值流的持续成</w:t>
      </w:r>
      <w:r>
        <w:rPr>
          <w:rFonts w:ascii="SimSun" w:hAnsi="SimSun" w:eastAsia="SimSun" w:cs="SimSun"/>
          <w:sz w:val="22"/>
          <w:szCs w:val="22"/>
          <w:spacing w:val="16"/>
        </w:rPr>
        <w:t xml:space="preserve"> </w:t>
      </w:r>
      <w:r>
        <w:rPr>
          <w:rFonts w:ascii="SimSun" w:hAnsi="SimSun" w:eastAsia="SimSun" w:cs="SimSun"/>
          <w:sz w:val="22"/>
          <w:szCs w:val="22"/>
          <w:spacing w:val="-4"/>
        </w:rPr>
        <w:t>功迭代?如果是，那么属于这个价值流的活动就不应该在独立的职能团</w:t>
      </w:r>
      <w:r>
        <w:rPr>
          <w:rFonts w:ascii="SimSun" w:hAnsi="SimSun" w:eastAsia="SimSun" w:cs="SimSun"/>
          <w:sz w:val="22"/>
          <w:szCs w:val="22"/>
          <w:spacing w:val="12"/>
        </w:rPr>
        <w:t xml:space="preserve"> </w:t>
      </w:r>
      <w:r>
        <w:rPr>
          <w:rFonts w:ascii="SimSun" w:hAnsi="SimSun" w:eastAsia="SimSun" w:cs="SimSun"/>
          <w:sz w:val="22"/>
          <w:szCs w:val="22"/>
          <w:spacing w:val="-7"/>
        </w:rPr>
        <w:t>队中进行。那些不属于业务成果核心价值流组成部分</w:t>
      </w:r>
      <w:r>
        <w:rPr>
          <w:rFonts w:ascii="SimSun" w:hAnsi="SimSun" w:eastAsia="SimSun" w:cs="SimSun"/>
          <w:sz w:val="22"/>
          <w:szCs w:val="22"/>
          <w:spacing w:val="-8"/>
        </w:rPr>
        <w:t>的活动，可以分拆</w:t>
      </w:r>
    </w:p>
    <w:p>
      <w:pPr>
        <w:ind w:left="1390"/>
        <w:spacing w:before="1" w:line="218" w:lineRule="auto"/>
        <w:rPr>
          <w:rFonts w:ascii="SimSun" w:hAnsi="SimSun" w:eastAsia="SimSun" w:cs="SimSun"/>
          <w:sz w:val="22"/>
          <w:szCs w:val="22"/>
        </w:rPr>
      </w:pPr>
      <w:r>
        <w:rPr>
          <w:rFonts w:ascii="SimSun" w:hAnsi="SimSun" w:eastAsia="SimSun" w:cs="SimSun"/>
          <w:sz w:val="22"/>
          <w:szCs w:val="22"/>
          <w:spacing w:val="-12"/>
        </w:rPr>
        <w:t>到独立的团队去完成，而不会有太大的风险。</w:t>
      </w:r>
    </w:p>
    <w:p>
      <w:pPr>
        <w:pStyle w:val="BodyText"/>
        <w:spacing w:line="286" w:lineRule="auto"/>
        <w:rPr/>
      </w:pPr>
      <w:r/>
    </w:p>
    <w:p>
      <w:pPr>
        <w:ind w:left="1390" w:right="23"/>
        <w:spacing w:before="72" w:line="319" w:lineRule="auto"/>
        <w:jc w:val="both"/>
        <w:rPr>
          <w:rFonts w:ascii="SimSun" w:hAnsi="SimSun" w:eastAsia="SimSun" w:cs="SimSun"/>
          <w:sz w:val="22"/>
          <w:szCs w:val="22"/>
        </w:rPr>
      </w:pPr>
      <w:r>
        <w:rPr>
          <w:rFonts w:ascii="SimSun" w:hAnsi="SimSun" w:eastAsia="SimSun" w:cs="SimSun"/>
          <w:sz w:val="22"/>
          <w:szCs w:val="22"/>
          <w:spacing w:val="-8"/>
        </w:rPr>
        <w:t>即使不是价值流的一部分，随着时间推移，职能部门也倾向于标准化日</w:t>
      </w:r>
      <w:r>
        <w:rPr>
          <w:rFonts w:ascii="SimSun" w:hAnsi="SimSun" w:eastAsia="SimSun" w:cs="SimSun"/>
          <w:sz w:val="22"/>
          <w:szCs w:val="22"/>
          <w:spacing w:val="15"/>
        </w:rPr>
        <w:t xml:space="preserve"> </w:t>
      </w:r>
      <w:r>
        <w:rPr>
          <w:rFonts w:ascii="SimSun" w:hAnsi="SimSun" w:eastAsia="SimSun" w:cs="SimSun"/>
          <w:sz w:val="22"/>
          <w:szCs w:val="22"/>
          <w:spacing w:val="-8"/>
        </w:rPr>
        <w:t>常的运营。他们越来越不喜欢提供定制化解决方案。于是，有人开始抱</w:t>
      </w:r>
      <w:r>
        <w:rPr>
          <w:rFonts w:ascii="SimSun" w:hAnsi="SimSun" w:eastAsia="SimSun" w:cs="SimSun"/>
          <w:sz w:val="22"/>
          <w:szCs w:val="22"/>
          <w:spacing w:val="14"/>
        </w:rPr>
        <w:t xml:space="preserve"> </w:t>
      </w:r>
      <w:r>
        <w:rPr>
          <w:rFonts w:ascii="SimSun" w:hAnsi="SimSun" w:eastAsia="SimSun" w:cs="SimSun"/>
          <w:sz w:val="22"/>
          <w:szCs w:val="22"/>
          <w:spacing w:val="-4"/>
        </w:rPr>
        <w:t>怨“他们把规范文件扔给我们”“官僚主义!”等。然而，只要不直接</w:t>
      </w:r>
    </w:p>
    <w:p>
      <w:pPr>
        <w:ind w:left="1390"/>
        <w:spacing w:line="219" w:lineRule="auto"/>
        <w:rPr>
          <w:rFonts w:ascii="SimSun" w:hAnsi="SimSun" w:eastAsia="SimSun" w:cs="SimSun"/>
          <w:sz w:val="22"/>
          <w:szCs w:val="22"/>
        </w:rPr>
      </w:pPr>
      <w:r>
        <w:rPr>
          <w:rFonts w:ascii="SimSun" w:hAnsi="SimSun" w:eastAsia="SimSun" w:cs="SimSun"/>
          <w:sz w:val="22"/>
          <w:szCs w:val="22"/>
          <w:spacing w:val="-12"/>
        </w:rPr>
        <w:t>影响业务成果，这些都可以有。</w:t>
      </w:r>
    </w:p>
    <w:p>
      <w:pPr>
        <w:pStyle w:val="BodyText"/>
        <w:spacing w:line="297" w:lineRule="auto"/>
        <w:rPr/>
      </w:pPr>
      <w:r/>
    </w:p>
    <w:p>
      <w:pPr>
        <w:ind w:left="1390" w:right="19"/>
        <w:spacing w:before="72" w:line="295" w:lineRule="auto"/>
        <w:jc w:val="both"/>
        <w:rPr>
          <w:rFonts w:ascii="SimSun" w:hAnsi="SimSun" w:eastAsia="SimSun" w:cs="SimSun"/>
          <w:sz w:val="22"/>
          <w:szCs w:val="22"/>
        </w:rPr>
      </w:pPr>
      <w:r>
        <w:rPr>
          <w:rFonts w:ascii="SimSun" w:hAnsi="SimSun" w:eastAsia="SimSun" w:cs="SimSun"/>
          <w:sz w:val="22"/>
          <w:szCs w:val="22"/>
          <w:spacing w:val="-8"/>
        </w:rPr>
        <w:t>比如一种常见的反模式：长期维持一个知识管理团队。这样一个团队本</w:t>
      </w:r>
      <w:r>
        <w:rPr>
          <w:rFonts w:ascii="SimSun" w:hAnsi="SimSun" w:eastAsia="SimSun" w:cs="SimSun"/>
          <w:sz w:val="22"/>
          <w:szCs w:val="22"/>
          <w:spacing w:val="16"/>
        </w:rPr>
        <w:t xml:space="preserve"> </w:t>
      </w:r>
      <w:r>
        <w:rPr>
          <w:rFonts w:ascii="SimSun" w:hAnsi="SimSun" w:eastAsia="SimSun" w:cs="SimSun"/>
          <w:sz w:val="22"/>
          <w:szCs w:val="22"/>
          <w:spacing w:val="-8"/>
        </w:rPr>
        <w:t>应该在知识系统上线后就解散，其承担的职能本应该由全体员工共同分</w:t>
      </w:r>
      <w:r>
        <w:rPr>
          <w:rFonts w:ascii="SimSun" w:hAnsi="SimSun" w:eastAsia="SimSun" w:cs="SimSun"/>
          <w:sz w:val="22"/>
          <w:szCs w:val="22"/>
          <w:spacing w:val="16"/>
        </w:rPr>
        <w:t xml:space="preserve"> </w:t>
      </w:r>
      <w:r>
        <w:rPr>
          <w:rFonts w:ascii="SimSun" w:hAnsi="SimSun" w:eastAsia="SimSun" w:cs="SimSun"/>
          <w:sz w:val="22"/>
          <w:szCs w:val="22"/>
          <w:spacing w:val="3"/>
        </w:rPr>
        <w:t>担。知识管理是每个人的职责，应该让相关的实践社区(第5.7节)在</w:t>
      </w:r>
      <w:r>
        <w:rPr>
          <w:rFonts w:ascii="SimSun" w:hAnsi="SimSun" w:eastAsia="SimSun" w:cs="SimSun"/>
          <w:sz w:val="22"/>
          <w:szCs w:val="22"/>
          <w:spacing w:val="5"/>
        </w:rPr>
        <w:t xml:space="preserve"> </w:t>
      </w:r>
      <w:r>
        <w:rPr>
          <w:rFonts w:ascii="SimSun" w:hAnsi="SimSun" w:eastAsia="SimSun" w:cs="SimSun"/>
          <w:sz w:val="22"/>
          <w:szCs w:val="22"/>
          <w:spacing w:val="-8"/>
        </w:rPr>
        <w:t>知识管理系统上去管理自己的内容，以对话、视频、博客、意向书、报</w:t>
      </w:r>
      <w:r>
        <w:rPr>
          <w:rFonts w:ascii="SimSun" w:hAnsi="SimSun" w:eastAsia="SimSun" w:cs="SimSun"/>
          <w:sz w:val="22"/>
          <w:szCs w:val="22"/>
          <w:spacing w:val="16"/>
        </w:rPr>
        <w:t xml:space="preserve"> </w:t>
      </w:r>
      <w:r>
        <w:rPr>
          <w:rFonts w:ascii="SimSun" w:hAnsi="SimSun" w:eastAsia="SimSun" w:cs="SimSun"/>
          <w:sz w:val="22"/>
          <w:szCs w:val="22"/>
          <w:spacing w:val="-8"/>
        </w:rPr>
        <w:t>告等多种形式来记录知识。这种专业的事情，聘用写通稿的技术类写手</w:t>
      </w:r>
      <w:r>
        <w:rPr>
          <w:rFonts w:ascii="SimSun" w:hAnsi="SimSun" w:eastAsia="SimSun" w:cs="SimSun"/>
          <w:sz w:val="22"/>
          <w:szCs w:val="22"/>
          <w:spacing w:val="16"/>
        </w:rPr>
        <w:t xml:space="preserve"> </w:t>
      </w:r>
      <w:r>
        <w:rPr>
          <w:rFonts w:ascii="SimSun" w:hAnsi="SimSun" w:eastAsia="SimSun" w:cs="SimSun"/>
          <w:sz w:val="22"/>
          <w:szCs w:val="22"/>
          <w:spacing w:val="-12"/>
        </w:rPr>
        <w:t>或内容策划人是没什么帮助的。</w:t>
      </w:r>
    </w:p>
    <w:p>
      <w:pPr>
        <w:spacing w:line="295" w:lineRule="auto"/>
        <w:sectPr>
          <w:pgSz w:w="9220" w:h="12820"/>
          <w:pgMar w:top="400" w:right="1138" w:bottom="400" w:left="80" w:header="0" w:footer="0" w:gutter="0"/>
        </w:sectPr>
        <w:rPr>
          <w:rFonts w:ascii="SimSun" w:hAnsi="SimSun" w:eastAsia="SimSun" w:cs="SimSun"/>
          <w:sz w:val="22"/>
          <w:szCs w:val="22"/>
        </w:rPr>
      </w:pPr>
    </w:p>
    <w:p>
      <w:pPr>
        <w:pStyle w:val="BodyText"/>
        <w:spacing w:line="268" w:lineRule="auto"/>
        <w:rPr/>
      </w:pPr>
      <w:r>
        <w:pict>
          <v:shape id="_x0000_s612" style="position:absolute;margin-left:373.633pt;margin-top:47.2501pt;mso-position-vertical-relative:page;mso-position-horizontal-relative:page;width:38.75pt;height:15.25pt;z-index:251860992;"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2"/>
                      <w:szCs w:val="22"/>
                    </w:rPr>
                  </w:pPr>
                  <w:bookmarkStart w:name="bookmark105" w:id="73"/>
                  <w:bookmarkEnd w:id="73"/>
                  <w:bookmarkStart w:name="bookmark106" w:id="74"/>
                  <w:bookmarkEnd w:id="74"/>
                  <w:r>
                    <w:rPr>
                      <w:rFonts w:ascii="SimHei" w:hAnsi="SimHei" w:eastAsia="SimHei" w:cs="SimHei"/>
                      <w:sz w:val="22"/>
                      <w:szCs w:val="22"/>
                      <w:b/>
                      <w:bCs/>
                      <w:spacing w:val="-24"/>
                      <w:w w:val="91"/>
                    </w:rPr>
                    <w:t>团队设</w:t>
                  </w:r>
                  <w:r>
                    <w:rPr>
                      <w:rFonts w:ascii="SimHei" w:hAnsi="SimHei" w:eastAsia="SimHei" w:cs="SimHei"/>
                      <w:sz w:val="22"/>
                      <w:szCs w:val="22"/>
                      <w:b/>
                      <w:bCs/>
                      <w:spacing w:val="-12"/>
                      <w:w w:val="91"/>
                    </w:rPr>
                    <w:t>计</w:t>
                  </w:r>
                </w:p>
              </w:txbxContent>
            </v:textbox>
          </v:shape>
        </w:pict>
      </w:r>
      <w:r/>
    </w:p>
    <w:p>
      <w:pPr>
        <w:pStyle w:val="BodyText"/>
        <w:spacing w:line="268" w:lineRule="auto"/>
        <w:rPr/>
      </w:pPr>
      <w:r/>
    </w:p>
    <w:p>
      <w:pPr>
        <w:ind w:firstLine="7419"/>
        <w:spacing w:line="280" w:lineRule="exact"/>
        <w:rPr/>
      </w:pPr>
      <w:r>
        <w:rPr>
          <w:position w:val="-5"/>
        </w:rPr>
        <w:pict>
          <v:group id="_x0000_s614" style="mso-position-vertical-relative:line;mso-position-horizontal-relative:char;width:35pt;height:14.05pt;" filled="false" stroked="false" coordsize="700,281" coordorigin="0,0">
            <v:shape id="_x0000_s616" style="position:absolute;left:0;top:0;width:700;height:281;" filled="false" stroked="false" type="#_x0000_t75">
              <v:imagedata o:title="" r:id="rId173"/>
            </v:shape>
            <v:shape id="_x0000_s618" style="position:absolute;left:-20;top:-20;width:740;height:320;" filled="false" stroked="false" type="#_x0000_t202">
              <v:fill on="false"/>
              <v:stroke on="false"/>
              <v:path/>
              <v:imagedata o:title=""/>
              <o:lock v:ext="edit" aspectratio="false"/>
              <v:textbox inset="0mm,0mm,0mm,0mm">
                <w:txbxContent>
                  <w:p>
                    <w:pPr>
                      <w:ind w:left="259"/>
                      <w:spacing w:before="134" w:line="183" w:lineRule="auto"/>
                      <w:rPr>
                        <w:rFonts w:ascii="SimSun" w:hAnsi="SimSun" w:eastAsia="SimSun" w:cs="SimSun"/>
                        <w:sz w:val="15"/>
                        <w:szCs w:val="15"/>
                      </w:rPr>
                    </w:pPr>
                    <w:r>
                      <w:rPr>
                        <w:rFonts w:ascii="SimSun" w:hAnsi="SimSun" w:eastAsia="SimSun" w:cs="SimSun"/>
                        <w:sz w:val="15"/>
                        <w:szCs w:val="15"/>
                        <w:color w:val="FFFFFF"/>
                        <w:spacing w:val="-2"/>
                      </w:rPr>
                      <w:t>65</w:t>
                    </w:r>
                  </w:p>
                </w:txbxContent>
              </v:textbox>
            </v:shape>
          </v:group>
        </w:pict>
      </w:r>
    </w:p>
    <w:p>
      <w:pPr>
        <w:ind w:left="2"/>
        <w:spacing w:before="293" w:line="221" w:lineRule="auto"/>
        <w:outlineLvl w:val="2"/>
        <w:rPr>
          <w:rFonts w:ascii="SimHei" w:hAnsi="SimHei" w:eastAsia="SimHei" w:cs="SimHei"/>
          <w:sz w:val="22"/>
          <w:szCs w:val="22"/>
        </w:rPr>
      </w:pPr>
      <w:r>
        <w:rPr>
          <w:rFonts w:ascii="SimHei" w:hAnsi="SimHei" w:eastAsia="SimHei" w:cs="SimHei"/>
          <w:sz w:val="22"/>
          <w:szCs w:val="22"/>
          <w:b/>
          <w:bCs/>
          <w:spacing w:val="-15"/>
        </w:rPr>
        <w:t>5.2.4</w:t>
      </w:r>
      <w:r>
        <w:rPr>
          <w:rFonts w:ascii="SimHei" w:hAnsi="SimHei" w:eastAsia="SimHei" w:cs="SimHei"/>
          <w:sz w:val="22"/>
          <w:szCs w:val="22"/>
          <w:spacing w:val="94"/>
        </w:rPr>
        <w:t xml:space="preserve"> </w:t>
      </w:r>
      <w:r>
        <w:rPr>
          <w:rFonts w:ascii="SimHei" w:hAnsi="SimHei" w:eastAsia="SimHei" w:cs="SimHei"/>
          <w:sz w:val="22"/>
          <w:szCs w:val="22"/>
          <w:b/>
          <w:bCs/>
          <w:spacing w:val="-15"/>
        </w:rPr>
        <w:t>独立的测试、验证、确认</w:t>
      </w:r>
    </w:p>
    <w:p>
      <w:pPr>
        <w:ind w:right="1518"/>
        <w:spacing w:before="280" w:line="319" w:lineRule="auto"/>
        <w:jc w:val="both"/>
        <w:rPr>
          <w:rFonts w:ascii="SimSun" w:hAnsi="SimSun" w:eastAsia="SimSun" w:cs="SimSun"/>
          <w:sz w:val="22"/>
          <w:szCs w:val="22"/>
        </w:rPr>
      </w:pPr>
      <w:r>
        <w:rPr>
          <w:rFonts w:ascii="SimSun" w:hAnsi="SimSun" w:eastAsia="SimSun" w:cs="SimSun"/>
          <w:sz w:val="22"/>
          <w:szCs w:val="22"/>
          <w:spacing w:val="-8"/>
        </w:rPr>
        <w:t>有一种观念认为：为了做到更严格的测试，应该让测试团队从开发团队</w:t>
      </w:r>
      <w:r>
        <w:rPr>
          <w:rFonts w:ascii="SimSun" w:hAnsi="SimSun" w:eastAsia="SimSun" w:cs="SimSun"/>
          <w:sz w:val="22"/>
          <w:szCs w:val="22"/>
          <w:spacing w:val="18"/>
        </w:rPr>
        <w:t xml:space="preserve"> </w:t>
      </w:r>
      <w:r>
        <w:rPr>
          <w:rFonts w:ascii="SimSun" w:hAnsi="SimSun" w:eastAsia="SimSun" w:cs="SimSun"/>
          <w:sz w:val="22"/>
          <w:szCs w:val="22"/>
          <w:spacing w:val="-1"/>
        </w:rPr>
        <w:t>中分离出来。很多</w:t>
      </w:r>
      <w:r>
        <w:rPr>
          <w:rFonts w:ascii="Times New Roman" w:hAnsi="Times New Roman" w:eastAsia="Times New Roman" w:cs="Times New Roman"/>
          <w:sz w:val="22"/>
          <w:szCs w:val="22"/>
          <w:spacing w:val="-1"/>
        </w:rPr>
        <w:t>IT </w:t>
      </w:r>
      <w:r>
        <w:rPr>
          <w:rFonts w:ascii="SimSun" w:hAnsi="SimSun" w:eastAsia="SimSun" w:cs="SimSun"/>
          <w:sz w:val="22"/>
          <w:szCs w:val="22"/>
          <w:spacing w:val="-1"/>
        </w:rPr>
        <w:t>服务提供商都提供独立</w:t>
      </w:r>
      <w:r>
        <w:rPr>
          <w:rFonts w:ascii="SimSun" w:hAnsi="SimSun" w:eastAsia="SimSun" w:cs="SimSun"/>
          <w:sz w:val="22"/>
          <w:szCs w:val="22"/>
          <w:spacing w:val="-2"/>
        </w:rPr>
        <w:t>的测试服务。难道这不是</w:t>
      </w:r>
      <w:r>
        <w:rPr>
          <w:rFonts w:ascii="SimSun" w:hAnsi="SimSun" w:eastAsia="SimSun" w:cs="SimSun"/>
          <w:sz w:val="22"/>
          <w:szCs w:val="22"/>
        </w:rPr>
        <w:t xml:space="preserve"> </w:t>
      </w:r>
      <w:r>
        <w:rPr>
          <w:rFonts w:ascii="SimSun" w:hAnsi="SimSun" w:eastAsia="SimSun" w:cs="SimSun"/>
          <w:sz w:val="22"/>
          <w:szCs w:val="22"/>
          <w:spacing w:val="-4"/>
        </w:rPr>
        <w:t>证明了应该用分开的职能团队来做测试吗?根据我的经验，开发人员和</w:t>
      </w:r>
      <w:r>
        <w:rPr>
          <w:rFonts w:ascii="SimSun" w:hAnsi="SimSun" w:eastAsia="SimSun" w:cs="SimSun"/>
          <w:sz w:val="22"/>
          <w:szCs w:val="22"/>
          <w:spacing w:val="10"/>
        </w:rPr>
        <w:t xml:space="preserve"> </w:t>
      </w:r>
      <w:r>
        <w:rPr>
          <w:rFonts w:ascii="SimSun" w:hAnsi="SimSun" w:eastAsia="SimSun" w:cs="SimSun"/>
          <w:sz w:val="22"/>
          <w:szCs w:val="22"/>
          <w:spacing w:val="-8"/>
        </w:rPr>
        <w:t>测试人员在一个团队里并不会使测试不严格，也不会造成利益冲突。任</w:t>
      </w:r>
      <w:r>
        <w:rPr>
          <w:rFonts w:ascii="SimSun" w:hAnsi="SimSun" w:eastAsia="SimSun" w:cs="SimSun"/>
          <w:sz w:val="22"/>
          <w:szCs w:val="22"/>
          <w:spacing w:val="16"/>
        </w:rPr>
        <w:t xml:space="preserve"> </w:t>
      </w:r>
      <w:r>
        <w:rPr>
          <w:rFonts w:ascii="SimSun" w:hAnsi="SimSun" w:eastAsia="SimSun" w:cs="SimSun"/>
          <w:sz w:val="22"/>
          <w:szCs w:val="22"/>
          <w:spacing w:val="-2"/>
        </w:rPr>
        <w:t>何测试中的缺陷，都会在</w:t>
      </w:r>
      <w:r>
        <w:rPr>
          <w:rFonts w:ascii="Times New Roman" w:hAnsi="Times New Roman" w:eastAsia="Times New Roman" w:cs="Times New Roman"/>
          <w:sz w:val="22"/>
          <w:szCs w:val="22"/>
          <w:spacing w:val="-2"/>
        </w:rPr>
        <w:t>UAT</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2"/>
        </w:rPr>
        <w:t>或生产环境暴露，并给团队或供应</w:t>
      </w:r>
      <w:r>
        <w:rPr>
          <w:rFonts w:ascii="SimSun" w:hAnsi="SimSun" w:eastAsia="SimSun" w:cs="SimSun"/>
          <w:sz w:val="22"/>
          <w:szCs w:val="22"/>
          <w:spacing w:val="-3"/>
        </w:rPr>
        <w:t>商造</w:t>
      </w:r>
      <w:r>
        <w:rPr>
          <w:rFonts w:ascii="SimSun" w:hAnsi="SimSun" w:eastAsia="SimSun" w:cs="SimSun"/>
          <w:sz w:val="22"/>
          <w:szCs w:val="22"/>
        </w:rPr>
        <w:t xml:space="preserve"> </w:t>
      </w:r>
      <w:r>
        <w:rPr>
          <w:rFonts w:ascii="SimSun" w:hAnsi="SimSun" w:eastAsia="SimSun" w:cs="SimSun"/>
          <w:sz w:val="22"/>
          <w:szCs w:val="22"/>
          <w:spacing w:val="-10"/>
        </w:rPr>
        <w:t>成不良影响。考虑到获客成本，IT 供应商一般都非常渴望抢占和</w:t>
      </w:r>
      <w:r>
        <w:rPr>
          <w:rFonts w:ascii="SimSun" w:hAnsi="SimSun" w:eastAsia="SimSun" w:cs="SimSun"/>
          <w:sz w:val="22"/>
          <w:szCs w:val="22"/>
          <w:spacing w:val="-11"/>
        </w:rPr>
        <w:t>扩张市</w:t>
      </w:r>
    </w:p>
    <w:p>
      <w:pPr>
        <w:spacing w:line="219" w:lineRule="auto"/>
        <w:rPr>
          <w:rFonts w:ascii="SimSun" w:hAnsi="SimSun" w:eastAsia="SimSun" w:cs="SimSun"/>
          <w:sz w:val="22"/>
          <w:szCs w:val="22"/>
        </w:rPr>
      </w:pPr>
      <w:r>
        <w:rPr>
          <w:rFonts w:ascii="SimSun" w:hAnsi="SimSun" w:eastAsia="SimSun" w:cs="SimSun"/>
          <w:sz w:val="22"/>
          <w:szCs w:val="22"/>
          <w:spacing w:val="-12"/>
        </w:rPr>
        <w:t>场，也就是说，要培养和发展长期客户关系。</w:t>
      </w:r>
    </w:p>
    <w:p>
      <w:pPr>
        <w:pStyle w:val="BodyText"/>
        <w:spacing w:line="274" w:lineRule="auto"/>
        <w:rPr/>
      </w:pPr>
      <w:r/>
    </w:p>
    <w:p>
      <w:pPr>
        <w:ind w:right="1522"/>
        <w:spacing w:before="72" w:line="322" w:lineRule="auto"/>
        <w:jc w:val="both"/>
        <w:rPr>
          <w:rFonts w:ascii="SimSun" w:hAnsi="SimSun" w:eastAsia="SimSun" w:cs="SimSun"/>
          <w:sz w:val="22"/>
          <w:szCs w:val="22"/>
        </w:rPr>
      </w:pPr>
      <w:r>
        <w:rPr>
          <w:rFonts w:ascii="SimSun" w:hAnsi="SimSun" w:eastAsia="SimSun" w:cs="SimSun"/>
          <w:sz w:val="22"/>
          <w:szCs w:val="22"/>
          <w:spacing w:val="-7"/>
        </w:rPr>
        <w:t>相反，独立测试团队会破坏开发价值流中的工作流程。</w:t>
      </w:r>
      <w:r>
        <w:rPr>
          <w:rFonts w:ascii="SimSun" w:hAnsi="SimSun" w:eastAsia="SimSun" w:cs="SimSun"/>
          <w:sz w:val="22"/>
          <w:szCs w:val="22"/>
          <w:spacing w:val="-8"/>
        </w:rPr>
        <w:t>它不鼓励开发和</w:t>
      </w:r>
      <w:r>
        <w:rPr>
          <w:rFonts w:ascii="SimSun" w:hAnsi="SimSun" w:eastAsia="SimSun" w:cs="SimSun"/>
          <w:sz w:val="22"/>
          <w:szCs w:val="22"/>
        </w:rPr>
        <w:t xml:space="preserve"> </w:t>
      </w:r>
      <w:r>
        <w:rPr>
          <w:rFonts w:ascii="SimSun" w:hAnsi="SimSun" w:eastAsia="SimSun" w:cs="SimSun"/>
          <w:sz w:val="22"/>
          <w:szCs w:val="22"/>
          <w:spacing w:val="-8"/>
        </w:rPr>
        <w:t>测试协作，并且导致两个团队进行各种局部优化以保护自己的声誉。在</w:t>
      </w:r>
      <w:r>
        <w:rPr>
          <w:rFonts w:ascii="SimSun" w:hAnsi="SimSun" w:eastAsia="SimSun" w:cs="SimSun"/>
          <w:sz w:val="22"/>
          <w:szCs w:val="22"/>
          <w:spacing w:val="18"/>
        </w:rPr>
        <w:t xml:space="preserve"> </w:t>
      </w:r>
      <w:r>
        <w:rPr>
          <w:rFonts w:ascii="SimSun" w:hAnsi="SimSun" w:eastAsia="SimSun" w:cs="SimSun"/>
          <w:sz w:val="22"/>
          <w:szCs w:val="22"/>
          <w:spacing w:val="3"/>
        </w:rPr>
        <w:t>关于度量的章节(第12章),描述了几种独立测试团队导致的局部优化</w:t>
      </w:r>
    </w:p>
    <w:p>
      <w:pPr>
        <w:spacing w:line="219" w:lineRule="auto"/>
        <w:rPr>
          <w:rFonts w:ascii="SimSun" w:hAnsi="SimSun" w:eastAsia="SimSun" w:cs="SimSun"/>
          <w:sz w:val="22"/>
          <w:szCs w:val="22"/>
        </w:rPr>
      </w:pPr>
      <w:r>
        <w:rPr>
          <w:rFonts w:ascii="SimSun" w:hAnsi="SimSun" w:eastAsia="SimSun" w:cs="SimSun"/>
          <w:sz w:val="22"/>
          <w:szCs w:val="22"/>
          <w:spacing w:val="-14"/>
        </w:rPr>
        <w:t>场景。</w:t>
      </w:r>
    </w:p>
    <w:p>
      <w:pPr>
        <w:pStyle w:val="BodyText"/>
        <w:spacing w:line="276" w:lineRule="auto"/>
        <w:rPr/>
      </w:pPr>
      <w:r/>
    </w:p>
    <w:p>
      <w:pPr>
        <w:ind w:right="1530"/>
        <w:spacing w:before="72" w:line="279" w:lineRule="auto"/>
        <w:jc w:val="both"/>
        <w:rPr>
          <w:rFonts w:ascii="SimSun" w:hAnsi="SimSun" w:eastAsia="SimSun" w:cs="SimSun"/>
          <w:sz w:val="22"/>
          <w:szCs w:val="22"/>
        </w:rPr>
      </w:pPr>
      <w:r>
        <w:rPr>
          <w:rFonts w:ascii="SimSun" w:hAnsi="SimSun" w:eastAsia="SimSun" w:cs="SimSun"/>
          <w:sz w:val="22"/>
          <w:szCs w:val="22"/>
          <w:spacing w:val="-8"/>
        </w:rPr>
        <w:t>由于内部缺乏技能而分离测试，则是另外一回事。例如，通过第三方来</w:t>
      </w:r>
      <w:r>
        <w:rPr>
          <w:rFonts w:ascii="SimSun" w:hAnsi="SimSun" w:eastAsia="SimSun" w:cs="SimSun"/>
          <w:sz w:val="22"/>
          <w:szCs w:val="22"/>
          <w:spacing w:val="16"/>
        </w:rPr>
        <w:t xml:space="preserve"> </w:t>
      </w:r>
      <w:r>
        <w:rPr>
          <w:rFonts w:ascii="SimSun" w:hAnsi="SimSun" w:eastAsia="SimSun" w:cs="SimSun"/>
          <w:sz w:val="22"/>
          <w:szCs w:val="22"/>
          <w:spacing w:val="-8"/>
        </w:rPr>
        <w:t>做安全漏洞评估以及渗透测试，这都是很常见的，然而并不会过分阻碍</w:t>
      </w:r>
      <w:r>
        <w:rPr>
          <w:rFonts w:ascii="SimSun" w:hAnsi="SimSun" w:eastAsia="SimSun" w:cs="SimSun"/>
          <w:sz w:val="22"/>
          <w:szCs w:val="22"/>
          <w:spacing w:val="15"/>
        </w:rPr>
        <w:t xml:space="preserve"> </w:t>
      </w:r>
      <w:r>
        <w:rPr>
          <w:rFonts w:ascii="SimSun" w:hAnsi="SimSun" w:eastAsia="SimSun" w:cs="SimSun"/>
          <w:sz w:val="22"/>
          <w:szCs w:val="22"/>
          <w:spacing w:val="-12"/>
        </w:rPr>
        <w:t>开发价值流，因为它们在一定程度上并不属于要开发的功能。</w:t>
      </w:r>
    </w:p>
    <w:p>
      <w:pPr>
        <w:pStyle w:val="BodyText"/>
        <w:spacing w:line="263" w:lineRule="auto"/>
        <w:rPr/>
      </w:pPr>
      <w:r/>
    </w:p>
    <w:p>
      <w:pPr>
        <w:ind w:right="1522"/>
        <w:spacing w:before="72" w:line="321" w:lineRule="auto"/>
        <w:jc w:val="both"/>
        <w:rPr>
          <w:rFonts w:ascii="SimSun" w:hAnsi="SimSun" w:eastAsia="SimSun" w:cs="SimSun"/>
          <w:sz w:val="22"/>
          <w:szCs w:val="22"/>
        </w:rPr>
      </w:pPr>
      <w:r>
        <w:rPr>
          <w:rFonts w:ascii="SimSun" w:hAnsi="SimSun" w:eastAsia="SimSun" w:cs="SimSun"/>
          <w:sz w:val="22"/>
          <w:szCs w:val="22"/>
          <w:spacing w:val="-2"/>
        </w:rPr>
        <w:t>有一种观点认为，验证</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2"/>
        </w:rPr>
        <w:t>(verification)  </w:t>
      </w:r>
      <w:r>
        <w:rPr>
          <w:rFonts w:ascii="SimSun" w:hAnsi="SimSun" w:eastAsia="SimSun" w:cs="SimSun"/>
          <w:sz w:val="22"/>
          <w:szCs w:val="22"/>
          <w:spacing w:val="-3"/>
        </w:rPr>
        <w:t>和确认</w:t>
      </w:r>
      <w:r>
        <w:rPr>
          <w:rFonts w:ascii="Times New Roman" w:hAnsi="Times New Roman" w:eastAsia="Times New Roman" w:cs="Times New Roman"/>
          <w:sz w:val="22"/>
          <w:szCs w:val="22"/>
          <w:spacing w:val="-3"/>
        </w:rPr>
        <w:t>(validation)</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3"/>
        </w:rPr>
        <w:t>活动应该保持</w:t>
      </w:r>
      <w:r>
        <w:rPr>
          <w:rFonts w:ascii="SimSun" w:hAnsi="SimSun" w:eastAsia="SimSun" w:cs="SimSun"/>
          <w:sz w:val="22"/>
          <w:szCs w:val="22"/>
        </w:rPr>
        <w:t xml:space="preserve"> </w:t>
      </w:r>
      <w:r>
        <w:rPr>
          <w:rFonts w:ascii="SimSun" w:hAnsi="SimSun" w:eastAsia="SimSun" w:cs="SimSun"/>
          <w:sz w:val="22"/>
          <w:szCs w:val="22"/>
          <w:spacing w:val="-12"/>
        </w:rPr>
        <w:t>一定的距离。但是，软件验证和确认的传统区</w:t>
      </w:r>
      <w:r>
        <w:rPr>
          <w:rFonts w:ascii="SimSun" w:hAnsi="SimSun" w:eastAsia="SimSun" w:cs="SimSun"/>
          <w:sz w:val="22"/>
          <w:szCs w:val="22"/>
          <w:spacing w:val="-13"/>
        </w:rPr>
        <w:t>分已经过时了。</w:t>
      </w:r>
      <w:r>
        <w:rPr>
          <w:rFonts w:ascii="SimSun" w:hAnsi="SimSun" w:eastAsia="SimSun" w:cs="SimSun"/>
          <w:sz w:val="22"/>
          <w:szCs w:val="22"/>
          <w:spacing w:val="39"/>
        </w:rPr>
        <w:t xml:space="preserve"> </w:t>
      </w:r>
      <w:r>
        <w:rPr>
          <w:rFonts w:ascii="SimSun" w:hAnsi="SimSun" w:eastAsia="SimSun" w:cs="SimSun"/>
          <w:sz w:val="22"/>
          <w:szCs w:val="22"/>
          <w:spacing w:val="-13"/>
        </w:rPr>
        <w:t>一种说法</w:t>
      </w:r>
      <w:r>
        <w:rPr>
          <w:rFonts w:ascii="SimSun" w:hAnsi="SimSun" w:eastAsia="SimSun" w:cs="SimSun"/>
          <w:sz w:val="22"/>
          <w:szCs w:val="22"/>
        </w:rPr>
        <w:t xml:space="preserve"> </w:t>
      </w:r>
      <w:r>
        <w:rPr>
          <w:rFonts w:ascii="SimSun" w:hAnsi="SimSun" w:eastAsia="SimSun" w:cs="SimSun"/>
          <w:sz w:val="22"/>
          <w:szCs w:val="22"/>
          <w:spacing w:val="-8"/>
        </w:rPr>
        <w:t>是，确认类似于现场测试，而验证则更接近于实验室测试。在纯软件开</w:t>
      </w:r>
      <w:r>
        <w:rPr>
          <w:rFonts w:ascii="SimSun" w:hAnsi="SimSun" w:eastAsia="SimSun" w:cs="SimSun"/>
          <w:sz w:val="22"/>
          <w:szCs w:val="22"/>
          <w:spacing w:val="16"/>
        </w:rPr>
        <w:t xml:space="preserve"> </w:t>
      </w:r>
      <w:r>
        <w:rPr>
          <w:rFonts w:ascii="SimSun" w:hAnsi="SimSun" w:eastAsia="SimSun" w:cs="SimSun"/>
          <w:sz w:val="22"/>
          <w:szCs w:val="22"/>
          <w:spacing w:val="-6"/>
        </w:rPr>
        <w:t>发领域，</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6"/>
        </w:rPr>
        <w:t>A/B </w:t>
      </w:r>
      <w:r>
        <w:rPr>
          <w:rFonts w:ascii="SimSun" w:hAnsi="SimSun" w:eastAsia="SimSun" w:cs="SimSun"/>
          <w:sz w:val="22"/>
          <w:szCs w:val="22"/>
          <w:spacing w:val="-6"/>
        </w:rPr>
        <w:t>测</w:t>
      </w:r>
      <w:r>
        <w:rPr>
          <w:rFonts w:ascii="SimSun" w:hAnsi="SimSun" w:eastAsia="SimSun" w:cs="SimSun"/>
          <w:sz w:val="22"/>
          <w:szCs w:val="22"/>
          <w:spacing w:val="-43"/>
        </w:rPr>
        <w:t xml:space="preserve"> </w:t>
      </w:r>
      <w:r>
        <w:rPr>
          <w:rFonts w:ascii="SimSun" w:hAnsi="SimSun" w:eastAsia="SimSun" w:cs="SimSun"/>
          <w:sz w:val="22"/>
          <w:szCs w:val="22"/>
          <w:spacing w:val="-6"/>
        </w:rPr>
        <w:t>试</w:t>
      </w:r>
      <w:r>
        <w:rPr>
          <w:rFonts w:ascii="SimSun" w:hAnsi="SimSun" w:eastAsia="SimSun" w:cs="SimSun"/>
          <w:sz w:val="22"/>
          <w:szCs w:val="22"/>
          <w:spacing w:val="-42"/>
        </w:rPr>
        <w:t xml:space="preserve"> </w:t>
      </w:r>
      <w:r>
        <w:rPr>
          <w:rFonts w:ascii="SimSun" w:hAnsi="SimSun" w:eastAsia="SimSun" w:cs="SimSun"/>
          <w:sz w:val="22"/>
          <w:szCs w:val="22"/>
          <w:spacing w:val="-6"/>
        </w:rPr>
        <w:t>和</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6"/>
        </w:rPr>
        <w:t>Beta</w:t>
      </w:r>
      <w:r>
        <w:rPr>
          <w:rFonts w:ascii="SimSun" w:hAnsi="SimSun" w:eastAsia="SimSun" w:cs="SimSun"/>
          <w:sz w:val="22"/>
          <w:szCs w:val="22"/>
          <w:spacing w:val="-6"/>
        </w:rPr>
        <w:t>版程序比较接近于现场测试，而功能测试和</w:t>
      </w:r>
      <w:r>
        <w:rPr>
          <w:rFonts w:ascii="SimSun" w:hAnsi="SimSun" w:eastAsia="SimSun" w:cs="SimSun"/>
          <w:sz w:val="22"/>
          <w:szCs w:val="22"/>
        </w:rPr>
        <w:t xml:space="preserve"> </w:t>
      </w:r>
      <w:r>
        <w:rPr>
          <w:rFonts w:ascii="SimSun" w:hAnsi="SimSun" w:eastAsia="SimSun" w:cs="SimSun"/>
          <w:sz w:val="22"/>
          <w:szCs w:val="22"/>
          <w:spacing w:val="-8"/>
        </w:rPr>
        <w:t>仿真性能测试类似于实验室测试。虽然这些区分有一定的意义，但并不</w:t>
      </w:r>
      <w:r>
        <w:rPr>
          <w:rFonts w:ascii="SimSun" w:hAnsi="SimSun" w:eastAsia="SimSun" w:cs="SimSun"/>
          <w:sz w:val="22"/>
          <w:szCs w:val="22"/>
          <w:spacing w:val="18"/>
        </w:rPr>
        <w:t xml:space="preserve"> </w:t>
      </w:r>
      <w:r>
        <w:rPr>
          <w:rFonts w:ascii="SimSun" w:hAnsi="SimSun" w:eastAsia="SimSun" w:cs="SimSun"/>
          <w:sz w:val="22"/>
          <w:szCs w:val="22"/>
          <w:spacing w:val="-8"/>
        </w:rPr>
        <w:t>意味着有理由将进行现场测试和实验室测试的人员彼此分开，也没有理</w:t>
      </w:r>
      <w:r>
        <w:rPr>
          <w:rFonts w:ascii="SimSun" w:hAnsi="SimSun" w:eastAsia="SimSun" w:cs="SimSun"/>
          <w:sz w:val="22"/>
          <w:szCs w:val="22"/>
          <w:spacing w:val="14"/>
        </w:rPr>
        <w:t xml:space="preserve"> </w:t>
      </w:r>
      <w:r>
        <w:rPr>
          <w:rFonts w:ascii="SimSun" w:hAnsi="SimSun" w:eastAsia="SimSun" w:cs="SimSun"/>
          <w:sz w:val="22"/>
          <w:szCs w:val="22"/>
          <w:spacing w:val="-8"/>
        </w:rPr>
        <w:t>由把他们从开发团队中分离出来。另一种区分有一定道理，而且经常被</w:t>
      </w:r>
      <w:r>
        <w:rPr>
          <w:rFonts w:ascii="SimSun" w:hAnsi="SimSun" w:eastAsia="SimSun" w:cs="SimSun"/>
          <w:sz w:val="22"/>
          <w:szCs w:val="22"/>
          <w:spacing w:val="16"/>
        </w:rPr>
        <w:t xml:space="preserve"> </w:t>
      </w:r>
      <w:r>
        <w:rPr>
          <w:rFonts w:ascii="SimSun" w:hAnsi="SimSun" w:eastAsia="SimSun" w:cs="SimSun"/>
          <w:sz w:val="22"/>
          <w:szCs w:val="22"/>
          <w:spacing w:val="-20"/>
        </w:rPr>
        <w:t>引用，只不过很少有人用得对：“验证”是检查我们是否正确</w:t>
      </w:r>
      <w:r>
        <w:rPr>
          <w:rFonts w:ascii="SimSun" w:hAnsi="SimSun" w:eastAsia="SimSun" w:cs="SimSun"/>
          <w:sz w:val="22"/>
          <w:szCs w:val="22"/>
          <w:spacing w:val="-21"/>
        </w:rPr>
        <w:t>地做事，“确</w:t>
      </w:r>
      <w:r>
        <w:rPr>
          <w:rFonts w:ascii="SimSun" w:hAnsi="SimSun" w:eastAsia="SimSun" w:cs="SimSun"/>
          <w:sz w:val="22"/>
          <w:szCs w:val="22"/>
        </w:rPr>
        <w:t xml:space="preserve"> </w:t>
      </w:r>
      <w:r>
        <w:rPr>
          <w:rFonts w:ascii="SimSun" w:hAnsi="SimSun" w:eastAsia="SimSun" w:cs="SimSun"/>
          <w:sz w:val="22"/>
          <w:szCs w:val="22"/>
          <w:spacing w:val="-8"/>
        </w:rPr>
        <w:t>认”是检查我们是否做了正确的事。然而在实践中，我们经常发现并没</w:t>
      </w:r>
      <w:r>
        <w:rPr>
          <w:rFonts w:ascii="SimSun" w:hAnsi="SimSun" w:eastAsia="SimSun" w:cs="SimSun"/>
          <w:sz w:val="22"/>
          <w:szCs w:val="22"/>
          <w:spacing w:val="16"/>
        </w:rPr>
        <w:t xml:space="preserve"> </w:t>
      </w:r>
      <w:r>
        <w:rPr>
          <w:rFonts w:ascii="SimSun" w:hAnsi="SimSun" w:eastAsia="SimSun" w:cs="SimSun"/>
          <w:sz w:val="22"/>
          <w:szCs w:val="22"/>
          <w:spacing w:val="-20"/>
        </w:rPr>
        <w:t>有进行现场测试，所谓“确认团队”仅仅负责</w:t>
      </w:r>
      <w:r>
        <w:rPr>
          <w:rFonts w:ascii="SimSun" w:hAnsi="SimSun" w:eastAsia="SimSun" w:cs="SimSun"/>
          <w:sz w:val="22"/>
          <w:szCs w:val="22"/>
          <w:spacing w:val="-21"/>
        </w:rPr>
        <w:t>端到端的实验室测试，而“验</w:t>
      </w:r>
    </w:p>
    <w:p>
      <w:pPr>
        <w:spacing w:line="219" w:lineRule="auto"/>
        <w:rPr>
          <w:rFonts w:ascii="SimSun" w:hAnsi="SimSun" w:eastAsia="SimSun" w:cs="SimSun"/>
          <w:sz w:val="22"/>
          <w:szCs w:val="22"/>
        </w:rPr>
      </w:pPr>
      <w:r>
        <w:rPr>
          <w:rFonts w:ascii="SimSun" w:hAnsi="SimSun" w:eastAsia="SimSun" w:cs="SimSun"/>
          <w:sz w:val="22"/>
          <w:szCs w:val="22"/>
          <w:spacing w:val="-13"/>
        </w:rPr>
        <w:t>证团队”局限于组件级的实验室测试。</w:t>
      </w:r>
    </w:p>
    <w:p>
      <w:pPr>
        <w:spacing w:line="219" w:lineRule="auto"/>
        <w:sectPr>
          <w:pgSz w:w="9220" w:h="12790"/>
          <w:pgMar w:top="400" w:right="20" w:bottom="400" w:left="1080" w:header="0" w:footer="0" w:gutter="0"/>
        </w:sectPr>
        <w:rPr>
          <w:rFonts w:ascii="SimSun" w:hAnsi="SimSun" w:eastAsia="SimSun" w:cs="SimSun"/>
          <w:sz w:val="22"/>
          <w:szCs w:val="22"/>
        </w:rPr>
      </w:pPr>
    </w:p>
    <w:p>
      <w:pPr>
        <w:pStyle w:val="BodyText"/>
        <w:spacing w:line="298" w:lineRule="auto"/>
        <w:rPr/>
      </w:pPr>
      <w:r>
        <w:pict>
          <v:shape id="_x0000_s620" style="position:absolute;margin-left:45.6226pt;margin-top:52.1905pt;mso-position-vertical-relative:page;mso-position-horizontal-relative:page;width:29.1pt;height:12.25pt;z-index:25186508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b/>
                      <w:bCs/>
                      <w:spacing w:val="-5"/>
                    </w:rPr>
                    <w:t>第</w:t>
                  </w:r>
                  <w:r>
                    <w:rPr>
                      <w:rFonts w:ascii="SimHei" w:hAnsi="SimHei" w:eastAsia="SimHei" w:cs="SimHei"/>
                      <w:sz w:val="17"/>
                      <w:szCs w:val="17"/>
                      <w:spacing w:val="-21"/>
                    </w:rPr>
                    <w:t xml:space="preserve"> </w:t>
                  </w:r>
                  <w:r>
                    <w:rPr>
                      <w:rFonts w:ascii="SimHei" w:hAnsi="SimHei" w:eastAsia="SimHei" w:cs="SimHei"/>
                      <w:sz w:val="17"/>
                      <w:szCs w:val="17"/>
                      <w:b/>
                      <w:bCs/>
                      <w:spacing w:val="-5"/>
                    </w:rPr>
                    <w:t>5</w:t>
                  </w:r>
                  <w:r>
                    <w:rPr>
                      <w:rFonts w:ascii="SimHei" w:hAnsi="SimHei" w:eastAsia="SimHei" w:cs="SimHei"/>
                      <w:sz w:val="17"/>
                      <w:szCs w:val="17"/>
                      <w:spacing w:val="-16"/>
                    </w:rPr>
                    <w:t xml:space="preserve"> </w:t>
                  </w:r>
                  <w:r>
                    <w:rPr>
                      <w:rFonts w:ascii="SimHei" w:hAnsi="SimHei" w:eastAsia="SimHei" w:cs="SimHei"/>
                      <w:sz w:val="17"/>
                      <w:szCs w:val="17"/>
                      <w:b/>
                      <w:bCs/>
                      <w:spacing w:val="-5"/>
                    </w:rPr>
                    <w:t>章</w:t>
                  </w:r>
                </w:p>
              </w:txbxContent>
            </v:textbox>
          </v:shape>
        </w:pict>
      </w:r>
      <w:r/>
    </w:p>
    <w:p>
      <w:pPr>
        <w:pStyle w:val="BodyText"/>
        <w:spacing w:line="298" w:lineRule="auto"/>
        <w:rPr/>
      </w:pPr>
      <w:r/>
    </w:p>
    <w:p>
      <w:pPr>
        <w:spacing w:line="300" w:lineRule="exact"/>
        <w:rPr/>
      </w:pPr>
      <w:r>
        <w:rPr>
          <w:position w:val="-5"/>
        </w:rPr>
        <w:pict>
          <v:group id="_x0000_s622" style="mso-position-vertical-relative:line;mso-position-horizontal-relative:char;width:29.5pt;height:15pt;" filled="false" stroked="false" coordsize="590,300" coordorigin="0,0">
            <v:shape id="_x0000_s624" style="position:absolute;left:0;top:0;width:590;height:300;" filled="false" stroked="false" type="#_x0000_t75">
              <v:imagedata o:title="" r:id="rId174"/>
            </v:shape>
            <v:shape id="_x0000_s626" style="position:absolute;left:-20;top:-20;width:630;height:340;" filled="false" stroked="false" type="#_x0000_t202">
              <v:fill on="false"/>
              <v:stroke on="false"/>
              <v:path/>
              <v:imagedata o:title=""/>
              <o:lock v:ext="edit" aspectratio="false"/>
              <v:textbox inset="0mm,0mm,0mm,0mm">
                <w:txbxContent>
                  <w:p>
                    <w:pPr>
                      <w:ind w:left="170"/>
                      <w:spacing w:before="140" w:line="183" w:lineRule="auto"/>
                      <w:rPr>
                        <w:rFonts w:ascii="SimSun" w:hAnsi="SimSun" w:eastAsia="SimSun" w:cs="SimSun"/>
                        <w:sz w:val="17"/>
                        <w:szCs w:val="17"/>
                      </w:rPr>
                    </w:pPr>
                    <w:r>
                      <w:rPr>
                        <w:rFonts w:ascii="SimSun" w:hAnsi="SimSun" w:eastAsia="SimSun" w:cs="SimSun"/>
                        <w:sz w:val="17"/>
                        <w:szCs w:val="17"/>
                        <w:color w:val="FFFFFF"/>
                        <w:spacing w:val="-2"/>
                      </w:rPr>
                      <w:t>66</w:t>
                    </w:r>
                  </w:p>
                </w:txbxContent>
              </v:textbox>
            </v:shape>
          </v:group>
        </w:pict>
      </w:r>
    </w:p>
    <w:p>
      <w:pPr>
        <w:ind w:left="1393"/>
        <w:spacing w:before="287" w:line="219" w:lineRule="auto"/>
        <w:outlineLvl w:val="0"/>
        <w:rPr>
          <w:rFonts w:ascii="SimSun" w:hAnsi="SimSun" w:eastAsia="SimSun" w:cs="SimSun"/>
          <w:sz w:val="27"/>
          <w:szCs w:val="27"/>
        </w:rPr>
      </w:pPr>
      <w:bookmarkStart w:name="bookmark107" w:id="75"/>
      <w:bookmarkEnd w:id="75"/>
      <w:r>
        <w:rPr>
          <w:rFonts w:ascii="SimSun" w:hAnsi="SimSun" w:eastAsia="SimSun" w:cs="SimSun"/>
          <w:sz w:val="27"/>
          <w:szCs w:val="27"/>
          <w:b/>
          <w:bCs/>
          <w:spacing w:val="-14"/>
        </w:rPr>
        <w:t>5.3</w:t>
      </w:r>
      <w:r>
        <w:rPr>
          <w:rFonts w:ascii="SimSun" w:hAnsi="SimSun" w:eastAsia="SimSun" w:cs="SimSun"/>
          <w:sz w:val="27"/>
          <w:szCs w:val="27"/>
          <w:spacing w:val="-14"/>
        </w:rPr>
        <w:t xml:space="preserve">  </w:t>
      </w:r>
      <w:r>
        <w:rPr>
          <w:rFonts w:ascii="SimSun" w:hAnsi="SimSun" w:eastAsia="SimSun" w:cs="SimSun"/>
          <w:sz w:val="27"/>
          <w:szCs w:val="27"/>
          <w:b/>
          <w:bCs/>
          <w:spacing w:val="-14"/>
        </w:rPr>
        <w:t>共享服务</w:t>
      </w:r>
    </w:p>
    <w:p>
      <w:pPr>
        <w:pStyle w:val="BodyText"/>
        <w:spacing w:line="307" w:lineRule="auto"/>
        <w:rPr/>
      </w:pPr>
      <w:r/>
    </w:p>
    <w:p>
      <w:pPr>
        <w:ind w:left="1390"/>
        <w:spacing w:before="72" w:line="303" w:lineRule="auto"/>
        <w:rPr>
          <w:rFonts w:ascii="SimSun" w:hAnsi="SimSun" w:eastAsia="SimSun" w:cs="SimSun"/>
          <w:sz w:val="22"/>
          <w:szCs w:val="22"/>
        </w:rPr>
      </w:pPr>
      <w:r>
        <w:rPr>
          <w:rFonts w:ascii="SimSun" w:hAnsi="SimSun" w:eastAsia="SimSun" w:cs="SimSun"/>
          <w:sz w:val="22"/>
          <w:szCs w:val="22"/>
          <w:spacing w:val="-7"/>
        </w:rPr>
        <w:t>共享服务和职能团队很像，区别在于共享服务往往在不相关的</w:t>
      </w:r>
      <w:r>
        <w:rPr>
          <w:rFonts w:ascii="SimSun" w:hAnsi="SimSun" w:eastAsia="SimSun" w:cs="SimSun"/>
          <w:sz w:val="22"/>
          <w:szCs w:val="22"/>
          <w:spacing w:val="-8"/>
        </w:rPr>
        <w:t>业务之间</w:t>
      </w:r>
      <w:r>
        <w:rPr>
          <w:rFonts w:ascii="SimSun" w:hAnsi="SimSun" w:eastAsia="SimSun" w:cs="SimSun"/>
          <w:sz w:val="22"/>
          <w:szCs w:val="22"/>
        </w:rPr>
        <w:t xml:space="preserve"> </w:t>
      </w:r>
      <w:r>
        <w:rPr>
          <w:rFonts w:ascii="SimSun" w:hAnsi="SimSun" w:eastAsia="SimSun" w:cs="SimSun"/>
          <w:sz w:val="22"/>
          <w:szCs w:val="22"/>
          <w:spacing w:val="-8"/>
        </w:rPr>
        <w:t>共享。所有共享服务都是职能团队，但职能团队不一定都是共享服务。</w:t>
      </w:r>
      <w:r>
        <w:rPr>
          <w:rFonts w:ascii="SimSun" w:hAnsi="SimSun" w:eastAsia="SimSun" w:cs="SimSun"/>
          <w:sz w:val="22"/>
          <w:szCs w:val="22"/>
          <w:spacing w:val="17"/>
        </w:rPr>
        <w:t xml:space="preserve"> </w:t>
      </w:r>
      <w:r>
        <w:rPr>
          <w:rFonts w:ascii="SimSun" w:hAnsi="SimSun" w:eastAsia="SimSun" w:cs="SimSun"/>
          <w:sz w:val="22"/>
          <w:szCs w:val="22"/>
        </w:rPr>
        <w:t>例如，如果一个产品研发团队分成开发和测试</w:t>
      </w:r>
      <w:r>
        <w:rPr>
          <w:rFonts w:ascii="SimSun" w:hAnsi="SimSun" w:eastAsia="SimSun" w:cs="SimSun"/>
          <w:sz w:val="22"/>
          <w:szCs w:val="22"/>
          <w:spacing w:val="-1"/>
        </w:rPr>
        <w:t>两个团队，每个团队都</w:t>
      </w:r>
      <w:r>
        <w:rPr>
          <w:rFonts w:ascii="SimSun" w:hAnsi="SimSun" w:eastAsia="SimSun" w:cs="SimSun"/>
          <w:sz w:val="22"/>
          <w:szCs w:val="22"/>
        </w:rPr>
        <w:t xml:space="preserve"> </w:t>
      </w:r>
      <w:r>
        <w:rPr>
          <w:rFonts w:ascii="SimSun" w:hAnsi="SimSun" w:eastAsia="SimSun" w:cs="SimSun"/>
          <w:sz w:val="22"/>
          <w:szCs w:val="22"/>
          <w:spacing w:val="-10"/>
        </w:rPr>
        <w:t>有一个经理，就是职能团队而不是共享服务。典型的共享服务包括： </w:t>
      </w:r>
      <w:r>
        <w:rPr>
          <w:rFonts w:ascii="Times New Roman" w:hAnsi="Times New Roman" w:eastAsia="Times New Roman" w:cs="Times New Roman"/>
          <w:sz w:val="22"/>
          <w:szCs w:val="22"/>
          <w:spacing w:val="-11"/>
        </w:rPr>
        <w:t>IT </w:t>
      </w:r>
      <w:r>
        <w:rPr>
          <w:rFonts w:ascii="SimSun" w:hAnsi="SimSun" w:eastAsia="SimSun" w:cs="SimSun"/>
          <w:sz w:val="22"/>
          <w:szCs w:val="22"/>
          <w:spacing w:val="3"/>
        </w:rPr>
        <w:t>售后、软件产品2级支持(一个团队服务多个产品)、内部私有云团队</w:t>
      </w:r>
      <w:r>
        <w:rPr>
          <w:rFonts w:ascii="SimSun" w:hAnsi="SimSun" w:eastAsia="SimSun" w:cs="SimSun"/>
          <w:sz w:val="22"/>
          <w:szCs w:val="22"/>
          <w:spacing w:val="7"/>
        </w:rPr>
        <w:t xml:space="preserve"> </w:t>
      </w:r>
      <w:r>
        <w:rPr>
          <w:rFonts w:ascii="SimSun" w:hAnsi="SimSun" w:eastAsia="SimSun" w:cs="SimSun"/>
          <w:sz w:val="22"/>
          <w:szCs w:val="22"/>
          <w:spacing w:val="-8"/>
        </w:rPr>
        <w:t>和呼叫中心等。尽管这些部门在业务成果中扮演很重要的角色，但一般</w:t>
      </w:r>
      <w:r>
        <w:rPr>
          <w:rFonts w:ascii="SimSun" w:hAnsi="SimSun" w:eastAsia="SimSun" w:cs="SimSun"/>
          <w:sz w:val="22"/>
          <w:szCs w:val="22"/>
          <w:spacing w:val="16"/>
        </w:rPr>
        <w:t xml:space="preserve"> </w:t>
      </w:r>
      <w:r>
        <w:rPr>
          <w:rFonts w:ascii="SimSun" w:hAnsi="SimSun" w:eastAsia="SimSun" w:cs="SimSun"/>
          <w:sz w:val="22"/>
          <w:szCs w:val="22"/>
          <w:spacing w:val="-1"/>
        </w:rPr>
        <w:t>都被看作是纯成本中心，并按成本中心去管理。共享服务无法完全避</w:t>
      </w:r>
      <w:r>
        <w:rPr>
          <w:rFonts w:ascii="SimSun" w:hAnsi="SimSun" w:eastAsia="SimSun" w:cs="SimSun"/>
          <w:sz w:val="22"/>
          <w:szCs w:val="22"/>
          <w:spacing w:val="16"/>
        </w:rPr>
        <w:t xml:space="preserve"> </w:t>
      </w:r>
      <w:r>
        <w:rPr>
          <w:rFonts w:ascii="SimSun" w:hAnsi="SimSun" w:eastAsia="SimSun" w:cs="SimSun"/>
          <w:sz w:val="22"/>
          <w:szCs w:val="22"/>
          <w:spacing w:val="-8"/>
        </w:rPr>
        <w:t>免，但也不应该把共享服务当作一种少花钱多办事的方式来推进。把企</w:t>
      </w:r>
      <w:r>
        <w:rPr>
          <w:rFonts w:ascii="SimSun" w:hAnsi="SimSun" w:eastAsia="SimSun" w:cs="SimSun"/>
          <w:sz w:val="22"/>
          <w:szCs w:val="22"/>
          <w:spacing w:val="16"/>
        </w:rPr>
        <w:t xml:space="preserve"> </w:t>
      </w:r>
      <w:r>
        <w:rPr>
          <w:rFonts w:ascii="SimSun" w:hAnsi="SimSun" w:eastAsia="SimSun" w:cs="SimSun"/>
          <w:sz w:val="22"/>
          <w:szCs w:val="22"/>
          <w:spacing w:val="2"/>
        </w:rPr>
        <w:t>业架构、用户体验、软件测试、</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运维(比如</w:t>
      </w:r>
      <w:r>
        <w:rPr>
          <w:rFonts w:ascii="SimSun" w:hAnsi="SimSun" w:eastAsia="SimSun" w:cs="SimSun"/>
          <w:sz w:val="22"/>
          <w:szCs w:val="22"/>
          <w:spacing w:val="-40"/>
        </w:rPr>
        <w:t xml:space="preserve">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2"/>
        </w:rPr>
        <w:t>产品)甚至产品营</w:t>
      </w:r>
      <w:r>
        <w:rPr>
          <w:rFonts w:ascii="SimSun" w:hAnsi="SimSun" w:eastAsia="SimSun" w:cs="SimSun"/>
          <w:sz w:val="22"/>
          <w:szCs w:val="22"/>
        </w:rPr>
        <w:t xml:space="preserve"> </w:t>
      </w:r>
      <w:r>
        <w:rPr>
          <w:rFonts w:ascii="SimSun" w:hAnsi="SimSun" w:eastAsia="SimSun" w:cs="SimSun"/>
          <w:sz w:val="22"/>
          <w:szCs w:val="22"/>
          <w:spacing w:val="1"/>
        </w:rPr>
        <w:t>销、销售作为共享服务，</w:t>
      </w:r>
      <w:r>
        <w:rPr>
          <w:rFonts w:ascii="SimSun" w:hAnsi="SimSun" w:eastAsia="SimSun" w:cs="SimSun"/>
          <w:sz w:val="22"/>
          <w:szCs w:val="22"/>
          <w:spacing w:val="70"/>
        </w:rPr>
        <w:t xml:space="preserve"> </w:t>
      </w:r>
      <w:r>
        <w:rPr>
          <w:rFonts w:ascii="SimSun" w:hAnsi="SimSun" w:eastAsia="SimSun" w:cs="SimSun"/>
          <w:sz w:val="22"/>
          <w:szCs w:val="22"/>
          <w:spacing w:val="1"/>
        </w:rPr>
        <w:t>一般来说都是反生产力的。阿拉利</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Ethar  </w:t>
      </w:r>
      <w:r>
        <w:rPr>
          <w:rFonts w:ascii="Times New Roman" w:hAnsi="Times New Roman" w:eastAsia="Times New Roman" w:cs="Times New Roman"/>
          <w:sz w:val="22"/>
          <w:szCs w:val="22"/>
          <w:spacing w:val="-1"/>
        </w:rPr>
        <w:t>Alali)</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1"/>
        </w:rPr>
        <w:t>写过两篇很好的文章，解释了在非</w:t>
      </w:r>
      <w:r>
        <w:rPr>
          <w:rFonts w:ascii="Times New Roman" w:hAnsi="Times New Roman" w:eastAsia="Times New Roman" w:cs="Times New Roman"/>
          <w:sz w:val="22"/>
          <w:szCs w:val="22"/>
          <w:spacing w:val="-1"/>
        </w:rPr>
        <w:t>IT </w:t>
      </w:r>
      <w:r>
        <w:rPr>
          <w:rFonts w:ascii="SimSun" w:hAnsi="SimSun" w:eastAsia="SimSun" w:cs="SimSun"/>
          <w:sz w:val="22"/>
          <w:szCs w:val="22"/>
          <w:spacing w:val="-1"/>
        </w:rPr>
        <w:t>领域使用共享服务和职能</w:t>
      </w:r>
      <w:r>
        <w:rPr>
          <w:rFonts w:ascii="SimSun" w:hAnsi="SimSun" w:eastAsia="SimSun" w:cs="SimSun"/>
          <w:sz w:val="22"/>
          <w:szCs w:val="22"/>
        </w:rPr>
        <w:t xml:space="preserve"> </w:t>
      </w:r>
      <w:r>
        <w:rPr>
          <w:rFonts w:ascii="SimSun" w:hAnsi="SimSun" w:eastAsia="SimSun" w:cs="SimSun"/>
          <w:sz w:val="22"/>
          <w:szCs w:val="22"/>
          <w:spacing w:val="-9"/>
        </w:rPr>
        <w:t>团队的缺点。</w:t>
      </w:r>
    </w:p>
    <w:p>
      <w:pPr>
        <w:pStyle w:val="BodyText"/>
        <w:spacing w:line="274" w:lineRule="auto"/>
        <w:rPr/>
      </w:pPr>
      <w:r/>
    </w:p>
    <w:p>
      <w:pPr>
        <w:pStyle w:val="BodyText"/>
        <w:spacing w:line="275" w:lineRule="auto"/>
        <w:rPr/>
      </w:pPr>
      <w:r/>
    </w:p>
    <w:p>
      <w:pPr>
        <w:ind w:left="1392"/>
        <w:spacing w:before="71" w:line="222" w:lineRule="auto"/>
        <w:outlineLvl w:val="1"/>
        <w:rPr>
          <w:rFonts w:ascii="SimHei" w:hAnsi="SimHei" w:eastAsia="SimHei" w:cs="SimHei"/>
          <w:sz w:val="22"/>
          <w:szCs w:val="22"/>
        </w:rPr>
      </w:pPr>
      <w:r>
        <w:rPr>
          <w:rFonts w:ascii="SimHei" w:hAnsi="SimHei" w:eastAsia="SimHei" w:cs="SimHei"/>
          <w:sz w:val="22"/>
          <w:szCs w:val="22"/>
          <w:b/>
          <w:bCs/>
          <w:spacing w:val="-13"/>
        </w:rPr>
        <w:t>5.3.1</w:t>
      </w:r>
      <w:r>
        <w:rPr>
          <w:rFonts w:ascii="SimHei" w:hAnsi="SimHei" w:eastAsia="SimHei" w:cs="SimHei"/>
          <w:sz w:val="22"/>
          <w:szCs w:val="22"/>
          <w:spacing w:val="78"/>
        </w:rPr>
        <w:t xml:space="preserve"> </w:t>
      </w:r>
      <w:r>
        <w:rPr>
          <w:rFonts w:ascii="SimHei" w:hAnsi="SimHei" w:eastAsia="SimHei" w:cs="SimHei"/>
          <w:sz w:val="22"/>
          <w:szCs w:val="22"/>
          <w:b/>
          <w:bCs/>
          <w:spacing w:val="-13"/>
        </w:rPr>
        <w:t>共享团队会失去目标</w:t>
      </w:r>
    </w:p>
    <w:p>
      <w:pPr>
        <w:ind w:left="1390" w:right="21"/>
        <w:spacing w:before="287" w:line="319" w:lineRule="auto"/>
        <w:jc w:val="both"/>
        <w:rPr>
          <w:rFonts w:ascii="SimSun" w:hAnsi="SimSun" w:eastAsia="SimSun" w:cs="SimSun"/>
          <w:sz w:val="22"/>
          <w:szCs w:val="22"/>
        </w:rPr>
      </w:pPr>
      <w:r>
        <w:rPr>
          <w:rFonts w:ascii="SimSun" w:hAnsi="SimSun" w:eastAsia="SimSun" w:cs="SimSun"/>
          <w:sz w:val="22"/>
          <w:szCs w:val="22"/>
          <w:spacing w:val="-4"/>
        </w:rPr>
        <w:t>当多个开发团队共享一个测试团队的时候，测试人员的目标是什么?开</w:t>
      </w:r>
      <w:r>
        <w:rPr>
          <w:rFonts w:ascii="SimSun" w:hAnsi="SimSun" w:eastAsia="SimSun" w:cs="SimSun"/>
          <w:sz w:val="22"/>
          <w:szCs w:val="22"/>
          <w:spacing w:val="2"/>
        </w:rPr>
        <w:t xml:space="preserve"> </w:t>
      </w:r>
      <w:r>
        <w:rPr>
          <w:rFonts w:ascii="SimSun" w:hAnsi="SimSun" w:eastAsia="SimSun" w:cs="SimSun"/>
          <w:sz w:val="22"/>
          <w:szCs w:val="22"/>
          <w:spacing w:val="-8"/>
        </w:rPr>
        <w:t>发团队都有自己的产品要开发，他们的目标是开发出成功的产品，或者</w:t>
      </w:r>
      <w:r>
        <w:rPr>
          <w:rFonts w:ascii="SimSun" w:hAnsi="SimSun" w:eastAsia="SimSun" w:cs="SimSun"/>
          <w:sz w:val="22"/>
          <w:szCs w:val="22"/>
          <w:spacing w:val="16"/>
        </w:rPr>
        <w:t xml:space="preserve"> </w:t>
      </w:r>
      <w:r>
        <w:rPr>
          <w:rFonts w:ascii="SimSun" w:hAnsi="SimSun" w:eastAsia="SimSun" w:cs="SimSun"/>
          <w:sz w:val="22"/>
          <w:szCs w:val="22"/>
          <w:spacing w:val="-8"/>
        </w:rPr>
        <w:t>至少也是成功发版。而共享测试团队的目标往往就变成提供高效的测试</w:t>
      </w:r>
    </w:p>
    <w:p>
      <w:pPr>
        <w:ind w:left="1390"/>
        <w:spacing w:line="218" w:lineRule="auto"/>
        <w:rPr>
          <w:rFonts w:ascii="SimSun" w:hAnsi="SimSun" w:eastAsia="SimSun" w:cs="SimSun"/>
          <w:sz w:val="22"/>
          <w:szCs w:val="22"/>
        </w:rPr>
      </w:pPr>
      <w:r>
        <w:rPr>
          <w:rFonts w:ascii="SimSun" w:hAnsi="SimSun" w:eastAsia="SimSun" w:cs="SimSun"/>
          <w:sz w:val="22"/>
          <w:szCs w:val="22"/>
          <w:spacing w:val="-11"/>
        </w:rPr>
        <w:t>服务，和产品本身没有关系。</w:t>
      </w:r>
    </w:p>
    <w:p>
      <w:pPr>
        <w:pStyle w:val="BodyText"/>
        <w:spacing w:line="276" w:lineRule="auto"/>
        <w:rPr/>
      </w:pPr>
      <w:r/>
    </w:p>
    <w:p>
      <w:pPr>
        <w:ind w:left="1390" w:right="17"/>
        <w:spacing w:before="72" w:line="319" w:lineRule="auto"/>
        <w:jc w:val="both"/>
        <w:rPr>
          <w:rFonts w:ascii="SimSun" w:hAnsi="SimSun" w:eastAsia="SimSun" w:cs="SimSun"/>
          <w:sz w:val="22"/>
          <w:szCs w:val="22"/>
        </w:rPr>
      </w:pPr>
      <w:r>
        <w:rPr>
          <w:rFonts w:ascii="SimSun" w:hAnsi="SimSun" w:eastAsia="SimSun" w:cs="SimSun"/>
          <w:sz w:val="22"/>
          <w:szCs w:val="22"/>
          <w:spacing w:val="-7"/>
        </w:rPr>
        <w:t>认识到共享服务的这一特点非常重要。根据定</w:t>
      </w:r>
      <w:r>
        <w:rPr>
          <w:rFonts w:ascii="SimSun" w:hAnsi="SimSun" w:eastAsia="SimSun" w:cs="SimSun"/>
          <w:sz w:val="22"/>
          <w:szCs w:val="22"/>
          <w:spacing w:val="-8"/>
        </w:rPr>
        <w:t>义，共享服务为多个负责</w:t>
      </w:r>
      <w:r>
        <w:rPr>
          <w:rFonts w:ascii="SimSun" w:hAnsi="SimSun" w:eastAsia="SimSun" w:cs="SimSun"/>
          <w:sz w:val="22"/>
          <w:szCs w:val="22"/>
        </w:rPr>
        <w:t xml:space="preserve"> </w:t>
      </w:r>
      <w:r>
        <w:rPr>
          <w:rFonts w:ascii="SimSun" w:hAnsi="SimSun" w:eastAsia="SimSun" w:cs="SimSun"/>
          <w:sz w:val="22"/>
          <w:szCs w:val="22"/>
          <w:spacing w:val="-7"/>
        </w:rPr>
        <w:t>不同业务成果的团队提供支持，共享团队本</w:t>
      </w:r>
      <w:r>
        <w:rPr>
          <w:rFonts w:ascii="SimSun" w:hAnsi="SimSun" w:eastAsia="SimSun" w:cs="SimSun"/>
          <w:sz w:val="22"/>
          <w:szCs w:val="22"/>
          <w:spacing w:val="-8"/>
        </w:rPr>
        <w:t>身并不对任何一项业务成果</w:t>
      </w:r>
      <w:r>
        <w:rPr>
          <w:rFonts w:ascii="SimSun" w:hAnsi="SimSun" w:eastAsia="SimSun" w:cs="SimSun"/>
          <w:sz w:val="22"/>
          <w:szCs w:val="22"/>
        </w:rPr>
        <w:t xml:space="preserve"> </w:t>
      </w:r>
      <w:r>
        <w:rPr>
          <w:rFonts w:ascii="SimSun" w:hAnsi="SimSun" w:eastAsia="SimSun" w:cs="SimSun"/>
          <w:sz w:val="22"/>
          <w:szCs w:val="22"/>
          <w:spacing w:val="-8"/>
        </w:rPr>
        <w:t>负责。因此，有时和共享团队交流会有一种和雇佣兵谈判的感觉，也就</w:t>
      </w:r>
    </w:p>
    <w:p>
      <w:pPr>
        <w:ind w:left="1390"/>
        <w:spacing w:before="1" w:line="219" w:lineRule="auto"/>
        <w:rPr>
          <w:rFonts w:ascii="SimSun" w:hAnsi="SimSun" w:eastAsia="SimSun" w:cs="SimSun"/>
          <w:sz w:val="22"/>
          <w:szCs w:val="22"/>
        </w:rPr>
      </w:pPr>
      <w:r>
        <w:rPr>
          <w:rFonts w:ascii="SimSun" w:hAnsi="SimSun" w:eastAsia="SimSun" w:cs="SimSun"/>
          <w:sz w:val="22"/>
          <w:szCs w:val="22"/>
          <w:spacing w:val="-12"/>
        </w:rPr>
        <w:t>不足为怪了，因为他们并没有全身心投入。</w:t>
      </w:r>
    </w:p>
    <w:p>
      <w:pPr>
        <w:pStyle w:val="BodyText"/>
        <w:spacing w:line="264" w:lineRule="auto"/>
        <w:rPr/>
      </w:pPr>
      <w:r/>
    </w:p>
    <w:p>
      <w:pPr>
        <w:ind w:right="14"/>
        <w:spacing w:before="72" w:line="399" w:lineRule="exact"/>
        <w:jc w:val="right"/>
        <w:rPr>
          <w:rFonts w:ascii="SimSun" w:hAnsi="SimSun" w:eastAsia="SimSun" w:cs="SimSun"/>
          <w:sz w:val="22"/>
          <w:szCs w:val="22"/>
        </w:rPr>
      </w:pPr>
      <w:r>
        <w:rPr>
          <w:rFonts w:ascii="SimSun" w:hAnsi="SimSun" w:eastAsia="SimSun" w:cs="SimSun"/>
          <w:sz w:val="22"/>
          <w:szCs w:val="22"/>
          <w:spacing w:val="-7"/>
          <w:position w:val="13"/>
        </w:rPr>
        <w:t>共享服务难以找到目的。以自主、专精和目的作为驱</w:t>
      </w:r>
      <w:r>
        <w:rPr>
          <w:rFonts w:ascii="SimSun" w:hAnsi="SimSun" w:eastAsia="SimSun" w:cs="SimSun"/>
          <w:sz w:val="22"/>
          <w:szCs w:val="22"/>
          <w:spacing w:val="-8"/>
          <w:position w:val="13"/>
        </w:rPr>
        <w:t>动力的组织，要努</w:t>
      </w:r>
    </w:p>
    <w:p>
      <w:pPr>
        <w:ind w:left="1390"/>
        <w:spacing w:before="1" w:line="217" w:lineRule="auto"/>
        <w:rPr>
          <w:rFonts w:ascii="SimSun" w:hAnsi="SimSun" w:eastAsia="SimSun" w:cs="SimSun"/>
          <w:sz w:val="22"/>
          <w:szCs w:val="22"/>
        </w:rPr>
      </w:pPr>
      <w:r>
        <w:rPr>
          <w:rFonts w:ascii="SimSun" w:hAnsi="SimSun" w:eastAsia="SimSun" w:cs="SimSun"/>
          <w:sz w:val="22"/>
          <w:szCs w:val="22"/>
          <w:spacing w:val="-12"/>
        </w:rPr>
        <w:t>力减少共享服务，并将其从关键任务的价值流中剔除。</w:t>
      </w:r>
    </w:p>
    <w:p>
      <w:pPr>
        <w:spacing w:line="217" w:lineRule="auto"/>
        <w:sectPr>
          <w:pgSz w:w="9220" w:h="12820"/>
          <w:pgMar w:top="400" w:right="1158" w:bottom="400" w:left="60" w:header="0" w:footer="0" w:gutter="0"/>
        </w:sectPr>
        <w:rPr>
          <w:rFonts w:ascii="SimSun" w:hAnsi="SimSun" w:eastAsia="SimSun" w:cs="SimSun"/>
          <w:sz w:val="22"/>
          <w:szCs w:val="22"/>
        </w:rPr>
      </w:pPr>
    </w:p>
    <w:p>
      <w:pPr>
        <w:pStyle w:val="BodyText"/>
        <w:spacing w:line="268" w:lineRule="auto"/>
        <w:rPr/>
      </w:pPr>
      <w:r>
        <w:pict>
          <v:shape id="_x0000_s628" style="position:absolute;margin-left:372.631pt;margin-top:49.7034pt;mso-position-vertical-relative:page;mso-position-horizontal-relative:page;width:37.15pt;height:12.85pt;z-index:25186918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b/>
                      <w:bCs/>
                      <w:spacing w:val="-6"/>
                    </w:rPr>
                    <w:t>团队设计</w:t>
                  </w:r>
                </w:p>
              </w:txbxContent>
            </v:textbox>
          </v:shape>
        </w:pict>
      </w:r>
      <w:r/>
    </w:p>
    <w:p>
      <w:pPr>
        <w:pStyle w:val="BodyText"/>
        <w:spacing w:line="268" w:lineRule="auto"/>
        <w:rPr/>
      </w:pPr>
      <w:r/>
    </w:p>
    <w:p>
      <w:pPr>
        <w:ind w:firstLine="7420"/>
        <w:spacing w:line="290" w:lineRule="exact"/>
        <w:rPr/>
      </w:pPr>
      <w:r>
        <w:rPr>
          <w:position w:val="-5"/>
        </w:rPr>
        <w:pict>
          <v:group id="_x0000_s630" style="mso-position-vertical-relative:line;mso-position-horizontal-relative:char;width:36.5pt;height:14.55pt;" filled="false" stroked="false" coordsize="730,291" coordorigin="0,0">
            <v:shape id="_x0000_s632" style="position:absolute;left:0;top:0;width:730;height:291;" filled="false" stroked="false" type="#_x0000_t75">
              <v:imagedata o:title="" r:id="rId175"/>
            </v:shape>
            <v:shape id="_x0000_s634" style="position:absolute;left:-20;top:-20;width:770;height:330;" filled="false" stroked="false" type="#_x0000_t202">
              <v:fill on="false"/>
              <v:stroke on="false"/>
              <v:path/>
              <v:imagedata o:title=""/>
              <o:lock v:ext="edit" aspectratio="false"/>
              <v:textbox inset="0mm,0mm,0mm,0mm">
                <w:txbxContent>
                  <w:p>
                    <w:pPr>
                      <w:ind w:left="269"/>
                      <w:spacing w:before="147" w:line="183" w:lineRule="auto"/>
                      <w:rPr>
                        <w:rFonts w:ascii="SimSun" w:hAnsi="SimSun" w:eastAsia="SimSun" w:cs="SimSun"/>
                        <w:sz w:val="16"/>
                        <w:szCs w:val="16"/>
                      </w:rPr>
                    </w:pPr>
                    <w:r>
                      <w:rPr>
                        <w:rFonts w:ascii="SimSun" w:hAnsi="SimSun" w:eastAsia="SimSun" w:cs="SimSun"/>
                        <w:sz w:val="16"/>
                        <w:szCs w:val="16"/>
                        <w:color w:val="FFFFFF"/>
                        <w:spacing w:val="-2"/>
                      </w:rPr>
                      <w:t>67</w:t>
                    </w:r>
                  </w:p>
                </w:txbxContent>
              </v:textbox>
            </v:shape>
          </v:group>
        </w:pict>
      </w:r>
    </w:p>
    <w:p>
      <w:pPr>
        <w:ind w:left="2"/>
        <w:spacing w:before="293" w:line="221" w:lineRule="auto"/>
        <w:outlineLvl w:val="1"/>
        <w:rPr>
          <w:rFonts w:ascii="SimHei" w:hAnsi="SimHei" w:eastAsia="SimHei" w:cs="SimHei"/>
          <w:sz w:val="22"/>
          <w:szCs w:val="22"/>
        </w:rPr>
      </w:pPr>
      <w:r>
        <w:rPr>
          <w:rFonts w:ascii="SimHei" w:hAnsi="SimHei" w:eastAsia="SimHei" w:cs="SimHei"/>
          <w:sz w:val="22"/>
          <w:szCs w:val="22"/>
          <w:b/>
          <w:bCs/>
          <w:spacing w:val="-14"/>
        </w:rPr>
        <w:t>5.3.2</w:t>
      </w:r>
      <w:r>
        <w:rPr>
          <w:rFonts w:ascii="SimHei" w:hAnsi="SimHei" w:eastAsia="SimHei" w:cs="SimHei"/>
          <w:sz w:val="22"/>
          <w:szCs w:val="22"/>
          <w:spacing w:val="84"/>
        </w:rPr>
        <w:t xml:space="preserve"> </w:t>
      </w:r>
      <w:r>
        <w:rPr>
          <w:rFonts w:ascii="SimHei" w:hAnsi="SimHei" w:eastAsia="SimHei" w:cs="SimHei"/>
          <w:sz w:val="22"/>
          <w:szCs w:val="22"/>
          <w:b/>
          <w:bCs/>
          <w:spacing w:val="-14"/>
        </w:rPr>
        <w:t>减少共享团队间的摩擦</w:t>
      </w:r>
    </w:p>
    <w:p>
      <w:pPr>
        <w:ind w:right="1533"/>
        <w:spacing w:before="280" w:line="319" w:lineRule="auto"/>
        <w:jc w:val="both"/>
        <w:rPr>
          <w:rFonts w:ascii="SimSun" w:hAnsi="SimSun" w:eastAsia="SimSun" w:cs="SimSun"/>
          <w:sz w:val="22"/>
          <w:szCs w:val="22"/>
        </w:rPr>
      </w:pPr>
      <w:r>
        <w:rPr>
          <w:rFonts w:ascii="SimSun" w:hAnsi="SimSun" w:eastAsia="SimSun" w:cs="SimSun"/>
          <w:sz w:val="22"/>
          <w:szCs w:val="22"/>
          <w:spacing w:val="-7"/>
        </w:rPr>
        <w:t>跨团队的协作通常需要遵循一定的沟通程序，体现为工作跟</w:t>
      </w:r>
      <w:r>
        <w:rPr>
          <w:rFonts w:ascii="SimSun" w:hAnsi="SimSun" w:eastAsia="SimSun" w:cs="SimSun"/>
          <w:sz w:val="22"/>
          <w:szCs w:val="22"/>
          <w:spacing w:val="-8"/>
        </w:rPr>
        <w:t>踪工具或者</w:t>
      </w:r>
      <w:r>
        <w:rPr>
          <w:rFonts w:ascii="SimSun" w:hAnsi="SimSun" w:eastAsia="SimSun" w:cs="SimSun"/>
          <w:sz w:val="22"/>
          <w:szCs w:val="22"/>
        </w:rPr>
        <w:t xml:space="preserve"> </w:t>
      </w:r>
      <w:r>
        <w:rPr>
          <w:rFonts w:ascii="SimSun" w:hAnsi="SimSun" w:eastAsia="SimSun" w:cs="SimSun"/>
          <w:sz w:val="22"/>
          <w:szCs w:val="22"/>
          <w:spacing w:val="-7"/>
        </w:rPr>
        <w:t>单一联系点。这就意味着团队代表之间的会议需要有会议记录。反馈回</w:t>
      </w:r>
      <w:r>
        <w:rPr>
          <w:rFonts w:ascii="SimSun" w:hAnsi="SimSun" w:eastAsia="SimSun" w:cs="SimSun"/>
          <w:sz w:val="22"/>
          <w:szCs w:val="22"/>
          <w:spacing w:val="9"/>
        </w:rPr>
        <w:t xml:space="preserve"> </w:t>
      </w:r>
      <w:r>
        <w:rPr>
          <w:rFonts w:ascii="SimSun" w:hAnsi="SimSun" w:eastAsia="SimSun" w:cs="SimSun"/>
          <w:sz w:val="22"/>
          <w:szCs w:val="22"/>
          <w:spacing w:val="-3"/>
        </w:rPr>
        <w:t>路一旦变长，就会削弱快速失败的能力(第2.4.1节)。团队经理试图用</w:t>
      </w:r>
      <w:r>
        <w:rPr>
          <w:rFonts w:ascii="SimSun" w:hAnsi="SimSun" w:eastAsia="SimSun" w:cs="SimSun"/>
          <w:sz w:val="22"/>
          <w:szCs w:val="22"/>
          <w:spacing w:val="7"/>
        </w:rPr>
        <w:t xml:space="preserve"> </w:t>
      </w:r>
      <w:r>
        <w:rPr>
          <w:rFonts w:ascii="SimSun" w:hAnsi="SimSun" w:eastAsia="SimSun" w:cs="SimSun"/>
          <w:sz w:val="22"/>
          <w:szCs w:val="22"/>
          <w:spacing w:val="-7"/>
        </w:rPr>
        <w:t>团队级的度量来展示他们的绩效。根据某种集中控制的标准，将接到的</w:t>
      </w:r>
      <w:r>
        <w:rPr>
          <w:rFonts w:ascii="SimSun" w:hAnsi="SimSun" w:eastAsia="SimSun" w:cs="SimSun"/>
          <w:sz w:val="22"/>
          <w:szCs w:val="22"/>
          <w:spacing w:val="2"/>
        </w:rPr>
        <w:t xml:space="preserve"> </w:t>
      </w:r>
      <w:r>
        <w:rPr>
          <w:rFonts w:ascii="SimSun" w:hAnsi="SimSun" w:eastAsia="SimSun" w:cs="SimSun"/>
          <w:sz w:val="22"/>
          <w:szCs w:val="22"/>
          <w:spacing w:val="-7"/>
        </w:rPr>
        <w:t>工作确定优先级并加入队列。依赖共享服务的团队都对周转时间感到不</w:t>
      </w:r>
    </w:p>
    <w:p>
      <w:pPr>
        <w:spacing w:line="219" w:lineRule="auto"/>
        <w:rPr>
          <w:rFonts w:ascii="SimSun" w:hAnsi="SimSun" w:eastAsia="SimSun" w:cs="SimSun"/>
          <w:sz w:val="22"/>
          <w:szCs w:val="22"/>
        </w:rPr>
      </w:pPr>
      <w:r>
        <w:rPr>
          <w:rFonts w:ascii="SimSun" w:hAnsi="SimSun" w:eastAsia="SimSun" w:cs="SimSun"/>
          <w:sz w:val="22"/>
          <w:szCs w:val="22"/>
          <w:spacing w:val="-12"/>
        </w:rPr>
        <w:t>耐烦，并试图提高自己那份工作的优先级。</w:t>
      </w:r>
    </w:p>
    <w:p>
      <w:pPr>
        <w:pStyle w:val="BodyText"/>
        <w:spacing w:line="264" w:lineRule="auto"/>
        <w:rPr/>
      </w:pPr>
      <w:r/>
    </w:p>
    <w:p>
      <w:pPr>
        <w:ind w:right="1528"/>
        <w:spacing w:before="72" w:line="319" w:lineRule="auto"/>
        <w:jc w:val="both"/>
        <w:rPr>
          <w:rFonts w:ascii="SimSun" w:hAnsi="SimSun" w:eastAsia="SimSun" w:cs="SimSun"/>
          <w:sz w:val="22"/>
          <w:szCs w:val="22"/>
        </w:rPr>
      </w:pPr>
      <w:r>
        <w:rPr>
          <w:rFonts w:ascii="SimSun" w:hAnsi="SimSun" w:eastAsia="SimSun" w:cs="SimSun"/>
          <w:sz w:val="22"/>
          <w:szCs w:val="22"/>
        </w:rPr>
        <w:t>这里有个例子展示了为成本效率而设计的沟</w:t>
      </w:r>
      <w:r>
        <w:rPr>
          <w:rFonts w:ascii="SimSun" w:hAnsi="SimSun" w:eastAsia="SimSun" w:cs="SimSun"/>
          <w:sz w:val="22"/>
          <w:szCs w:val="22"/>
          <w:spacing w:val="-1"/>
        </w:rPr>
        <w:t>通程序如何最终影响适应</w:t>
      </w:r>
      <w:r>
        <w:rPr>
          <w:rFonts w:ascii="SimSun" w:hAnsi="SimSun" w:eastAsia="SimSun" w:cs="SimSun"/>
          <w:sz w:val="22"/>
          <w:szCs w:val="22"/>
        </w:rPr>
        <w:t xml:space="preserve"> </w:t>
      </w:r>
      <w:r>
        <w:rPr>
          <w:rFonts w:ascii="SimSun" w:hAnsi="SimSun" w:eastAsia="SimSun" w:cs="SimSun"/>
          <w:sz w:val="22"/>
          <w:szCs w:val="22"/>
          <w:spacing w:val="-3"/>
        </w:rPr>
        <w:t>性。在</w:t>
      </w:r>
      <w:r>
        <w:rPr>
          <w:rFonts w:ascii="Times New Roman" w:hAnsi="Times New Roman" w:eastAsia="Times New Roman" w:cs="Times New Roman"/>
          <w:sz w:val="22"/>
          <w:szCs w:val="22"/>
          <w:spacing w:val="-3"/>
        </w:rPr>
        <w:t>IT </w:t>
      </w:r>
      <w:r>
        <w:rPr>
          <w:rFonts w:ascii="SimSun" w:hAnsi="SimSun" w:eastAsia="SimSun" w:cs="SimSun"/>
          <w:sz w:val="22"/>
          <w:szCs w:val="22"/>
          <w:spacing w:val="-3"/>
        </w:rPr>
        <w:t>支持方面，典型的做法是使用工单系统，它可以协助</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3"/>
        </w:rPr>
        <w:t>支持</w:t>
      </w:r>
      <w:r>
        <w:rPr>
          <w:rFonts w:ascii="SimSun" w:hAnsi="SimSun" w:eastAsia="SimSun" w:cs="SimSun"/>
          <w:sz w:val="22"/>
          <w:szCs w:val="22"/>
        </w:rPr>
        <w:t xml:space="preserve"> </w:t>
      </w:r>
      <w:r>
        <w:rPr>
          <w:rFonts w:ascii="SimSun" w:hAnsi="SimSun" w:eastAsia="SimSun" w:cs="SimSun"/>
          <w:sz w:val="22"/>
          <w:szCs w:val="22"/>
          <w:spacing w:val="-1"/>
        </w:rPr>
        <w:t>经理跟踪工作负载。有些员工倾向于直接和关</w:t>
      </w:r>
      <w:r>
        <w:rPr>
          <w:rFonts w:ascii="SimSun" w:hAnsi="SimSun" w:eastAsia="SimSun" w:cs="SimSun"/>
          <w:sz w:val="22"/>
          <w:szCs w:val="22"/>
          <w:spacing w:val="-2"/>
        </w:rPr>
        <w:t>系好的</w:t>
      </w:r>
      <w:r>
        <w:rPr>
          <w:rFonts w:ascii="Times New Roman" w:hAnsi="Times New Roman" w:eastAsia="Times New Roman" w:cs="Times New Roman"/>
          <w:sz w:val="22"/>
          <w:szCs w:val="22"/>
          <w:spacing w:val="-2"/>
        </w:rPr>
        <w:t>IT </w:t>
      </w:r>
      <w:r>
        <w:rPr>
          <w:rFonts w:ascii="SimSun" w:hAnsi="SimSun" w:eastAsia="SimSun" w:cs="SimSun"/>
          <w:sz w:val="22"/>
          <w:szCs w:val="22"/>
          <w:spacing w:val="-2"/>
        </w:rPr>
        <w:t>支持人员对话</w:t>
      </w:r>
      <w:r>
        <w:rPr>
          <w:rFonts w:ascii="SimSun" w:hAnsi="SimSun" w:eastAsia="SimSun" w:cs="SimSun"/>
          <w:sz w:val="22"/>
          <w:szCs w:val="22"/>
        </w:rPr>
        <w:t xml:space="preserve"> </w:t>
      </w:r>
      <w:r>
        <w:rPr>
          <w:rFonts w:ascii="SimSun" w:hAnsi="SimSun" w:eastAsia="SimSun" w:cs="SimSun"/>
          <w:sz w:val="22"/>
          <w:szCs w:val="22"/>
          <w:spacing w:val="-7"/>
        </w:rPr>
        <w:t>来寻求帮助，这种行为可以理解但并不被鼓励，因为这</w:t>
      </w:r>
      <w:r>
        <w:rPr>
          <w:rFonts w:ascii="SimSun" w:hAnsi="SimSun" w:eastAsia="SimSun" w:cs="SimSun"/>
          <w:sz w:val="22"/>
          <w:szCs w:val="22"/>
          <w:spacing w:val="-8"/>
        </w:rPr>
        <w:t>样做会导致经理</w:t>
      </w:r>
      <w:r>
        <w:rPr>
          <w:rFonts w:ascii="SimSun" w:hAnsi="SimSun" w:eastAsia="SimSun" w:cs="SimSun"/>
          <w:sz w:val="22"/>
          <w:szCs w:val="22"/>
        </w:rPr>
        <w:t xml:space="preserve"> </w:t>
      </w:r>
      <w:r>
        <w:rPr>
          <w:rFonts w:ascii="SimSun" w:hAnsi="SimSun" w:eastAsia="SimSun" w:cs="SimSun"/>
          <w:sz w:val="22"/>
          <w:szCs w:val="22"/>
          <w:spacing w:val="-7"/>
        </w:rPr>
        <w:t>无法监控，也留不下审计记录。当一个工单被指派给工程师时，是期望</w:t>
      </w:r>
      <w:r>
        <w:rPr>
          <w:rFonts w:ascii="SimSun" w:hAnsi="SimSun" w:eastAsia="SimSun" w:cs="SimSun"/>
          <w:sz w:val="22"/>
          <w:szCs w:val="22"/>
          <w:spacing w:val="17"/>
        </w:rPr>
        <w:t xml:space="preserve"> </w:t>
      </w:r>
      <w:r>
        <w:rPr>
          <w:rFonts w:ascii="SimSun" w:hAnsi="SimSun" w:eastAsia="SimSun" w:cs="SimSun"/>
          <w:sz w:val="22"/>
          <w:szCs w:val="22"/>
        </w:rPr>
        <w:t>她执行并完成这项任务，并将工单置于“已完</w:t>
      </w:r>
      <w:r>
        <w:rPr>
          <w:rFonts w:ascii="SimSun" w:hAnsi="SimSun" w:eastAsia="SimSun" w:cs="SimSun"/>
          <w:sz w:val="22"/>
          <w:szCs w:val="22"/>
          <w:spacing w:val="-1"/>
        </w:rPr>
        <w:t>成，等待客户确认”状</w:t>
      </w:r>
      <w:r>
        <w:rPr>
          <w:rFonts w:ascii="SimSun" w:hAnsi="SimSun" w:eastAsia="SimSun" w:cs="SimSun"/>
          <w:sz w:val="22"/>
          <w:szCs w:val="22"/>
        </w:rPr>
        <w:t xml:space="preserve"> </w:t>
      </w:r>
      <w:r>
        <w:rPr>
          <w:rFonts w:ascii="SimSun" w:hAnsi="SimSun" w:eastAsia="SimSun" w:cs="SimSun"/>
          <w:sz w:val="22"/>
          <w:szCs w:val="22"/>
        </w:rPr>
        <w:t>态。但有时候，工单缺少一些信息或者需要在申请者的电脑上排查问</w:t>
      </w:r>
    </w:p>
    <w:p>
      <w:pPr>
        <w:spacing w:before="1" w:line="219" w:lineRule="auto"/>
        <w:rPr>
          <w:rFonts w:ascii="SimSun" w:hAnsi="SimSun" w:eastAsia="SimSun" w:cs="SimSun"/>
          <w:sz w:val="22"/>
          <w:szCs w:val="22"/>
        </w:rPr>
      </w:pPr>
      <w:r>
        <w:rPr>
          <w:rFonts w:ascii="SimSun" w:hAnsi="SimSun" w:eastAsia="SimSun" w:cs="SimSun"/>
          <w:sz w:val="22"/>
          <w:szCs w:val="22"/>
          <w:spacing w:val="-12"/>
        </w:rPr>
        <w:t>题。取决于工单的性质，她可能有以下两个选择。</w:t>
      </w:r>
    </w:p>
    <w:p>
      <w:pPr>
        <w:pStyle w:val="BodyText"/>
        <w:spacing w:line="284" w:lineRule="auto"/>
        <w:rPr/>
      </w:pPr>
      <w:r/>
    </w:p>
    <w:p>
      <w:pPr>
        <w:ind w:left="89"/>
        <w:spacing w:before="71" w:line="213" w:lineRule="auto"/>
        <w:rPr>
          <w:rFonts w:ascii="SimHei" w:hAnsi="SimHei" w:eastAsia="SimHei" w:cs="SimHei"/>
          <w:sz w:val="22"/>
          <w:szCs w:val="22"/>
        </w:rPr>
      </w:pPr>
      <w:r>
        <w:rPr>
          <w:rFonts w:ascii="SimHei" w:hAnsi="SimHei" w:eastAsia="SimHei" w:cs="SimHei"/>
          <w:sz w:val="22"/>
          <w:szCs w:val="22"/>
          <w:spacing w:val="-14"/>
        </w:rPr>
        <w:t>●</w:t>
      </w:r>
      <w:r>
        <w:rPr>
          <w:rFonts w:ascii="SimHei" w:hAnsi="SimHei" w:eastAsia="SimHei" w:cs="SimHei"/>
          <w:sz w:val="22"/>
          <w:szCs w:val="22"/>
          <w:spacing w:val="-14"/>
        </w:rPr>
        <w:t xml:space="preserve">  </w:t>
      </w:r>
      <w:r>
        <w:rPr>
          <w:rFonts w:ascii="SimHei" w:hAnsi="SimHei" w:eastAsia="SimHei" w:cs="SimHei"/>
          <w:sz w:val="22"/>
          <w:szCs w:val="22"/>
          <w:spacing w:val="-14"/>
        </w:rPr>
        <w:t>回复工单，询问更多信息，并修改状态为“等待客户回应”。</w:t>
      </w:r>
    </w:p>
    <w:p>
      <w:pPr>
        <w:ind w:left="419" w:right="1496" w:hanging="330"/>
        <w:spacing w:before="227" w:line="276" w:lineRule="auto"/>
        <w:rPr>
          <w:rFonts w:ascii="SimHei" w:hAnsi="SimHei" w:eastAsia="SimHei" w:cs="SimHei"/>
          <w:sz w:val="22"/>
          <w:szCs w:val="22"/>
        </w:rPr>
      </w:pPr>
      <w:r>
        <w:rPr>
          <w:rFonts w:ascii="SimHei" w:hAnsi="SimHei" w:eastAsia="SimHei" w:cs="SimHei"/>
          <w:sz w:val="22"/>
          <w:szCs w:val="22"/>
          <w:spacing w:val="-4"/>
        </w:rPr>
        <w:t>●</w:t>
      </w:r>
      <w:r>
        <w:rPr>
          <w:rFonts w:ascii="SimHei" w:hAnsi="SimHei" w:eastAsia="SimHei" w:cs="SimHei"/>
          <w:sz w:val="22"/>
          <w:szCs w:val="22"/>
          <w:spacing w:val="85"/>
        </w:rPr>
        <w:t xml:space="preserve"> </w:t>
      </w:r>
      <w:r>
        <w:rPr>
          <w:rFonts w:ascii="SimHei" w:hAnsi="SimHei" w:eastAsia="SimHei" w:cs="SimHei"/>
          <w:sz w:val="22"/>
          <w:szCs w:val="22"/>
          <w:spacing w:val="-4"/>
        </w:rPr>
        <w:t>通过电话/聊天工具联系到申请者，获取所需信息，完成任</w:t>
      </w:r>
      <w:r>
        <w:rPr>
          <w:rFonts w:ascii="SimHei" w:hAnsi="SimHei" w:eastAsia="SimHei" w:cs="SimHei"/>
          <w:sz w:val="22"/>
          <w:szCs w:val="22"/>
          <w:spacing w:val="-5"/>
        </w:rPr>
        <w:t>务，关</w:t>
      </w:r>
      <w:r>
        <w:rPr>
          <w:rFonts w:ascii="SimHei" w:hAnsi="SimHei" w:eastAsia="SimHei" w:cs="SimHei"/>
          <w:sz w:val="22"/>
          <w:szCs w:val="22"/>
        </w:rPr>
        <w:t xml:space="preserve"> </w:t>
      </w:r>
      <w:r>
        <w:rPr>
          <w:rFonts w:ascii="SimHei" w:hAnsi="SimHei" w:eastAsia="SimHei" w:cs="SimHei"/>
          <w:sz w:val="22"/>
          <w:szCs w:val="22"/>
          <w:spacing w:val="-14"/>
        </w:rPr>
        <w:t>闭工单。</w:t>
      </w:r>
    </w:p>
    <w:p>
      <w:pPr>
        <w:ind w:right="1549"/>
        <w:spacing w:before="233" w:line="319" w:lineRule="auto"/>
        <w:jc w:val="both"/>
        <w:rPr>
          <w:rFonts w:ascii="SimSun" w:hAnsi="SimSun" w:eastAsia="SimSun" w:cs="SimSun"/>
          <w:sz w:val="22"/>
          <w:szCs w:val="22"/>
        </w:rPr>
      </w:pPr>
      <w:r>
        <w:rPr>
          <w:rFonts w:ascii="SimSun" w:hAnsi="SimSun" w:eastAsia="SimSun" w:cs="SimSun"/>
          <w:sz w:val="22"/>
          <w:szCs w:val="22"/>
          <w:spacing w:val="-8"/>
        </w:rPr>
        <w:t>从</w:t>
      </w:r>
      <w:r>
        <w:rPr>
          <w:rFonts w:ascii="Times New Roman" w:hAnsi="Times New Roman" w:eastAsia="Times New Roman" w:cs="Times New Roman"/>
          <w:sz w:val="22"/>
          <w:szCs w:val="22"/>
          <w:spacing w:val="-8"/>
        </w:rPr>
        <w:t>IT </w:t>
      </w:r>
      <w:r>
        <w:rPr>
          <w:rFonts w:ascii="SimSun" w:hAnsi="SimSun" w:eastAsia="SimSun" w:cs="SimSun"/>
          <w:sz w:val="22"/>
          <w:szCs w:val="22"/>
          <w:spacing w:val="-8"/>
        </w:rPr>
        <w:t>支持的角度来看，第一个选项可能更有效率。她不需要查找申请者</w:t>
      </w:r>
      <w:r>
        <w:rPr>
          <w:rFonts w:ascii="SimSun" w:hAnsi="SimSun" w:eastAsia="SimSun" w:cs="SimSun"/>
          <w:sz w:val="22"/>
          <w:szCs w:val="22"/>
        </w:rPr>
        <w:t xml:space="preserve"> </w:t>
      </w:r>
      <w:r>
        <w:rPr>
          <w:rFonts w:ascii="SimSun" w:hAnsi="SimSun" w:eastAsia="SimSun" w:cs="SimSun"/>
          <w:sz w:val="22"/>
          <w:szCs w:val="22"/>
          <w:spacing w:val="-7"/>
        </w:rPr>
        <w:t>的电话号码，也不会浪费时间试图在申请者没空时和他</w:t>
      </w:r>
      <w:r>
        <w:rPr>
          <w:rFonts w:ascii="SimSun" w:hAnsi="SimSun" w:eastAsia="SimSun" w:cs="SimSun"/>
          <w:sz w:val="22"/>
          <w:szCs w:val="22"/>
          <w:spacing w:val="-8"/>
        </w:rPr>
        <w:t>联系。另外，所</w:t>
      </w:r>
      <w:r>
        <w:rPr>
          <w:rFonts w:ascii="SimSun" w:hAnsi="SimSun" w:eastAsia="SimSun" w:cs="SimSun"/>
          <w:sz w:val="22"/>
          <w:szCs w:val="22"/>
        </w:rPr>
        <w:t xml:space="preserve"> </w:t>
      </w:r>
      <w:r>
        <w:rPr>
          <w:rFonts w:ascii="SimSun" w:hAnsi="SimSun" w:eastAsia="SimSun" w:cs="SimSun"/>
          <w:sz w:val="22"/>
          <w:szCs w:val="22"/>
          <w:spacing w:val="-7"/>
        </w:rPr>
        <w:t>有的事情都被记录在案。第二个选项从申请者的角度来看更有</w:t>
      </w:r>
      <w:r>
        <w:rPr>
          <w:rFonts w:ascii="SimSun" w:hAnsi="SimSun" w:eastAsia="SimSun" w:cs="SimSun"/>
          <w:sz w:val="22"/>
          <w:szCs w:val="22"/>
          <w:spacing w:val="-8"/>
        </w:rPr>
        <w:t>效率，感</w:t>
      </w:r>
    </w:p>
    <w:p>
      <w:pPr>
        <w:spacing w:before="1" w:line="220" w:lineRule="auto"/>
        <w:rPr>
          <w:rFonts w:ascii="SimSun" w:hAnsi="SimSun" w:eastAsia="SimSun" w:cs="SimSun"/>
          <w:sz w:val="22"/>
          <w:szCs w:val="22"/>
        </w:rPr>
      </w:pPr>
      <w:r>
        <w:rPr>
          <w:rFonts w:ascii="SimSun" w:hAnsi="SimSun" w:eastAsia="SimSun" w:cs="SimSun"/>
          <w:sz w:val="22"/>
          <w:szCs w:val="22"/>
          <w:spacing w:val="-15"/>
        </w:rPr>
        <w:t>觉不那么官僚主义。</w:t>
      </w:r>
    </w:p>
    <w:p>
      <w:pPr>
        <w:pStyle w:val="BodyText"/>
        <w:spacing w:line="284" w:lineRule="auto"/>
        <w:rPr/>
      </w:pPr>
      <w:r/>
    </w:p>
    <w:p>
      <w:pPr>
        <w:ind w:right="1550"/>
        <w:spacing w:before="71" w:line="264" w:lineRule="auto"/>
        <w:rPr>
          <w:rFonts w:ascii="SimSun" w:hAnsi="SimSun" w:eastAsia="SimSun" w:cs="SimSun"/>
          <w:sz w:val="22"/>
          <w:szCs w:val="22"/>
        </w:rPr>
      </w:pPr>
      <w:r>
        <w:rPr>
          <w:rFonts w:ascii="SimSun" w:hAnsi="SimSun" w:eastAsia="SimSun" w:cs="SimSun"/>
          <w:sz w:val="22"/>
          <w:szCs w:val="22"/>
          <w:spacing w:val="-7"/>
        </w:rPr>
        <w:t>如果申请者每次回应后工单被重新指派给不同的工程师，那</w:t>
      </w:r>
      <w:r>
        <w:rPr>
          <w:rFonts w:ascii="SimSun" w:hAnsi="SimSun" w:eastAsia="SimSun" w:cs="SimSun"/>
          <w:sz w:val="22"/>
          <w:szCs w:val="22"/>
          <w:spacing w:val="-8"/>
        </w:rPr>
        <w:t>么第一种情</w:t>
      </w:r>
      <w:r>
        <w:rPr>
          <w:rFonts w:ascii="SimSun" w:hAnsi="SimSun" w:eastAsia="SimSun" w:cs="SimSun"/>
          <w:sz w:val="22"/>
          <w:szCs w:val="22"/>
        </w:rPr>
        <w:t xml:space="preserve"> </w:t>
      </w:r>
      <w:r>
        <w:rPr>
          <w:rFonts w:ascii="SimSun" w:hAnsi="SimSun" w:eastAsia="SimSun" w:cs="SimSun"/>
          <w:sz w:val="22"/>
          <w:szCs w:val="22"/>
          <w:spacing w:val="-7"/>
        </w:rPr>
        <w:t>况会变得更糟。如果试过通过银行或者电信运营商的呼叫中</w:t>
      </w:r>
      <w:r>
        <w:rPr>
          <w:rFonts w:ascii="SimSun" w:hAnsi="SimSun" w:eastAsia="SimSun" w:cs="SimSun"/>
          <w:sz w:val="22"/>
          <w:szCs w:val="22"/>
          <w:spacing w:val="-8"/>
        </w:rPr>
        <w:t>心处理一个</w:t>
      </w:r>
    </w:p>
    <w:p>
      <w:pPr>
        <w:spacing w:line="264" w:lineRule="auto"/>
        <w:sectPr>
          <w:pgSz w:w="9220" w:h="12790"/>
          <w:pgMar w:top="400" w:right="20" w:bottom="400" w:left="1049" w:header="0" w:footer="0" w:gutter="0"/>
        </w:sectPr>
        <w:rPr>
          <w:rFonts w:ascii="SimSun" w:hAnsi="SimSun" w:eastAsia="SimSun" w:cs="SimSun"/>
          <w:sz w:val="22"/>
          <w:szCs w:val="22"/>
        </w:rPr>
      </w:pPr>
    </w:p>
    <w:p>
      <w:pPr>
        <w:pStyle w:val="BodyText"/>
        <w:spacing w:line="288" w:lineRule="auto"/>
        <w:rPr/>
      </w:pPr>
      <w:r>
        <w:pict>
          <v:shape id="_x0000_s636" style="position:absolute;margin-left:50.6485pt;margin-top:48.736pt;mso-position-vertical-relative:page;mso-position-horizontal-relative:page;width:30.65pt;height:14.65pt;z-index:25187328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bookmarkStart w:name="bookmark108" w:id="76"/>
                  <w:bookmarkEnd w:id="76"/>
                  <w:r>
                    <w:rPr>
                      <w:rFonts w:ascii="SimHei" w:hAnsi="SimHei" w:eastAsia="SimHei" w:cs="SimHei"/>
                      <w:sz w:val="21"/>
                      <w:szCs w:val="21"/>
                      <w:b/>
                      <w:bCs/>
                      <w:spacing w:val="13"/>
                    </w:rPr>
                    <w:t>第5章</w:t>
                  </w:r>
                </w:p>
              </w:txbxContent>
            </v:textbox>
          </v:shape>
        </w:pict>
      </w:r>
      <w:r/>
    </w:p>
    <w:p>
      <w:pPr>
        <w:pStyle w:val="BodyText"/>
        <w:spacing w:line="288" w:lineRule="auto"/>
        <w:rPr/>
      </w:pPr>
      <w:r/>
    </w:p>
    <w:p>
      <w:pPr>
        <w:spacing w:line="280" w:lineRule="exact"/>
        <w:rPr/>
      </w:pPr>
      <w:r>
        <w:rPr>
          <w:position w:val="-5"/>
        </w:rPr>
        <w:pict>
          <v:group id="_x0000_s638" style="mso-position-vertical-relative:line;mso-position-horizontal-relative:char;width:36.55pt;height:14pt;" filled="false" stroked="false" coordsize="730,280" coordorigin="0,0">
            <v:shape id="_x0000_s640" style="position:absolute;left:0;top:0;width:730;height:280;" filled="false" stroked="false" type="#_x0000_t75">
              <v:imagedata o:title="" r:id="rId176"/>
            </v:shape>
            <v:shape id="_x0000_s642" style="position:absolute;left:-20;top:-20;width:770;height:320;" filled="false" stroked="false" type="#_x0000_t202">
              <v:fill on="false"/>
              <v:stroke on="false"/>
              <v:path/>
              <v:imagedata o:title=""/>
              <o:lock v:ext="edit" aspectratio="false"/>
              <v:textbox inset="0mm,0mm,0mm,0mm">
                <w:txbxContent>
                  <w:p>
                    <w:pPr>
                      <w:ind w:left="310"/>
                      <w:spacing w:before="122" w:line="183" w:lineRule="auto"/>
                      <w:rPr>
                        <w:rFonts w:ascii="SimSun" w:hAnsi="SimSun" w:eastAsia="SimSun" w:cs="SimSun"/>
                        <w:sz w:val="21"/>
                        <w:szCs w:val="21"/>
                      </w:rPr>
                    </w:pPr>
                    <w:r>
                      <w:rPr>
                        <w:rFonts w:ascii="SimSun" w:hAnsi="SimSun" w:eastAsia="SimSun" w:cs="SimSun"/>
                        <w:sz w:val="21"/>
                        <w:szCs w:val="21"/>
                        <w:color w:val="FFFFFF"/>
                        <w:spacing w:val="-3"/>
                      </w:rPr>
                      <w:t>68</w:t>
                    </w:r>
                  </w:p>
                </w:txbxContent>
              </v:textbox>
            </v:shape>
          </v:group>
        </w:pict>
      </w:r>
    </w:p>
    <w:p>
      <w:pPr>
        <w:ind w:left="1530" w:right="4"/>
        <w:spacing w:before="306" w:line="290" w:lineRule="auto"/>
        <w:jc w:val="both"/>
        <w:rPr>
          <w:rFonts w:ascii="SimSun" w:hAnsi="SimSun" w:eastAsia="SimSun" w:cs="SimSun"/>
          <w:sz w:val="21"/>
          <w:szCs w:val="21"/>
        </w:rPr>
      </w:pPr>
      <w:r>
        <w:rPr>
          <w:rFonts w:ascii="SimSun" w:hAnsi="SimSun" w:eastAsia="SimSun" w:cs="SimSun"/>
          <w:sz w:val="21"/>
          <w:szCs w:val="21"/>
          <w:spacing w:val="3"/>
        </w:rPr>
        <w:t>不太常见的问题，你一定会对此深有体会：每次都要将整个问题向新的</w:t>
      </w:r>
      <w:r>
        <w:rPr>
          <w:rFonts w:ascii="SimSun" w:hAnsi="SimSun" w:eastAsia="SimSun" w:cs="SimSun"/>
          <w:sz w:val="21"/>
          <w:szCs w:val="21"/>
          <w:spacing w:val="2"/>
        </w:rPr>
        <w:t xml:space="preserve"> </w:t>
      </w:r>
      <w:r>
        <w:rPr>
          <w:rFonts w:ascii="SimSun" w:hAnsi="SimSun" w:eastAsia="SimSun" w:cs="SimSun"/>
          <w:sz w:val="21"/>
          <w:szCs w:val="21"/>
          <w:spacing w:val="3"/>
        </w:rPr>
        <w:t>客服人员再解释一遍。允许随意切换客服处理同一张工单，</w:t>
      </w:r>
      <w:r>
        <w:rPr>
          <w:rFonts w:ascii="SimSun" w:hAnsi="SimSun" w:eastAsia="SimSun" w:cs="SimSun"/>
          <w:sz w:val="21"/>
          <w:szCs w:val="21"/>
          <w:spacing w:val="2"/>
        </w:rPr>
        <w:t>可以最大化</w:t>
      </w:r>
      <w:r>
        <w:rPr>
          <w:rFonts w:ascii="SimSun" w:hAnsi="SimSun" w:eastAsia="SimSun" w:cs="SimSun"/>
          <w:sz w:val="21"/>
          <w:szCs w:val="21"/>
        </w:rPr>
        <w:t xml:space="preserve"> </w:t>
      </w:r>
      <w:r>
        <w:rPr>
          <w:rFonts w:ascii="SimSun" w:hAnsi="SimSun" w:eastAsia="SimSun" w:cs="SimSun"/>
          <w:sz w:val="21"/>
          <w:szCs w:val="21"/>
          <w:spacing w:val="-2"/>
        </w:rPr>
        <w:t>客服的利用率。遗憾的是，这会让客户产生强烈的挫败感。</w:t>
      </w:r>
    </w:p>
    <w:p>
      <w:pPr>
        <w:pStyle w:val="BodyText"/>
        <w:spacing w:line="292" w:lineRule="auto"/>
        <w:rPr/>
      </w:pPr>
      <w:r/>
    </w:p>
    <w:p>
      <w:pPr>
        <w:ind w:left="1530" w:right="11"/>
        <w:spacing w:before="68" w:line="334" w:lineRule="auto"/>
        <w:jc w:val="both"/>
        <w:rPr>
          <w:rFonts w:ascii="SimSun" w:hAnsi="SimSun" w:eastAsia="SimSun" w:cs="SimSun"/>
          <w:sz w:val="21"/>
          <w:szCs w:val="21"/>
        </w:rPr>
      </w:pPr>
      <w:r>
        <w:rPr>
          <w:rFonts w:ascii="SimSun" w:hAnsi="SimSun" w:eastAsia="SimSun" w:cs="SimSun"/>
          <w:sz w:val="21"/>
          <w:szCs w:val="21"/>
          <w:spacing w:val="10"/>
        </w:rPr>
        <w:t>系统的设计者可能会辩解：工单的历史已经被记录下来，客户无</w:t>
      </w:r>
      <w:r>
        <w:rPr>
          <w:rFonts w:ascii="SimSun" w:hAnsi="SimSun" w:eastAsia="SimSun" w:cs="SimSun"/>
          <w:sz w:val="21"/>
          <w:szCs w:val="21"/>
          <w:spacing w:val="9"/>
        </w:rPr>
        <w:t>需重</w:t>
      </w:r>
      <w:r>
        <w:rPr>
          <w:rFonts w:ascii="SimSun" w:hAnsi="SimSun" w:eastAsia="SimSun" w:cs="SimSun"/>
          <w:sz w:val="21"/>
          <w:szCs w:val="21"/>
        </w:rPr>
        <w:t xml:space="preserve"> </w:t>
      </w:r>
      <w:r>
        <w:rPr>
          <w:rFonts w:ascii="SimSun" w:hAnsi="SimSun" w:eastAsia="SimSun" w:cs="SimSun"/>
          <w:sz w:val="21"/>
          <w:szCs w:val="21"/>
          <w:spacing w:val="3"/>
        </w:rPr>
        <w:t>复。然而，历史记录鲜有一目了然的。另外，新接手的客</w:t>
      </w:r>
      <w:r>
        <w:rPr>
          <w:rFonts w:ascii="SimSun" w:hAnsi="SimSun" w:eastAsia="SimSun" w:cs="SimSun"/>
          <w:sz w:val="21"/>
          <w:szCs w:val="21"/>
          <w:spacing w:val="2"/>
        </w:rPr>
        <w:t>服更喜欢直接</w:t>
      </w:r>
    </w:p>
    <w:p>
      <w:pPr>
        <w:ind w:left="1530"/>
        <w:spacing w:line="219" w:lineRule="auto"/>
        <w:rPr>
          <w:rFonts w:ascii="SimSun" w:hAnsi="SimSun" w:eastAsia="SimSun" w:cs="SimSun"/>
          <w:sz w:val="21"/>
          <w:szCs w:val="21"/>
        </w:rPr>
      </w:pPr>
      <w:r>
        <w:rPr>
          <w:rFonts w:ascii="SimSun" w:hAnsi="SimSun" w:eastAsia="SimSun" w:cs="SimSun"/>
          <w:sz w:val="21"/>
          <w:szCs w:val="21"/>
          <w:spacing w:val="-2"/>
        </w:rPr>
        <w:t>再听一遍一手信息，而不是阅读理解历史记录。</w:t>
      </w:r>
    </w:p>
    <w:p>
      <w:pPr>
        <w:pStyle w:val="BodyText"/>
        <w:spacing w:line="280" w:lineRule="auto"/>
        <w:rPr/>
      </w:pPr>
      <w:r/>
    </w:p>
    <w:p>
      <w:pPr>
        <w:ind w:left="1530" w:right="1"/>
        <w:spacing w:before="68" w:line="334" w:lineRule="auto"/>
        <w:jc w:val="both"/>
        <w:rPr>
          <w:rFonts w:ascii="SimSun" w:hAnsi="SimSun" w:eastAsia="SimSun" w:cs="SimSun"/>
          <w:sz w:val="21"/>
          <w:szCs w:val="21"/>
        </w:rPr>
      </w:pPr>
      <w:r>
        <w:rPr>
          <w:rFonts w:ascii="SimSun" w:hAnsi="SimSun" w:eastAsia="SimSun" w:cs="SimSun"/>
          <w:sz w:val="21"/>
          <w:szCs w:val="21"/>
          <w:spacing w:val="10"/>
        </w:rPr>
        <w:t>如果场景是对外部客户提供的3级商业产品支持呢?和申请人直接</w:t>
      </w:r>
      <w:r>
        <w:rPr>
          <w:rFonts w:ascii="SimSun" w:hAnsi="SimSun" w:eastAsia="SimSun" w:cs="SimSun"/>
          <w:sz w:val="21"/>
          <w:szCs w:val="21"/>
          <w:spacing w:val="9"/>
        </w:rPr>
        <w:t>联系</w:t>
      </w:r>
      <w:r>
        <w:rPr>
          <w:rFonts w:ascii="SimSun" w:hAnsi="SimSun" w:eastAsia="SimSun" w:cs="SimSun"/>
          <w:sz w:val="21"/>
          <w:szCs w:val="21"/>
        </w:rPr>
        <w:t xml:space="preserve"> </w:t>
      </w:r>
      <w:r>
        <w:rPr>
          <w:rFonts w:ascii="SimSun" w:hAnsi="SimSun" w:eastAsia="SimSun" w:cs="SimSun"/>
          <w:sz w:val="21"/>
          <w:szCs w:val="21"/>
          <w:spacing w:val="3"/>
        </w:rPr>
        <w:t>可能不现实的，但至少我们可以让同一个人去处理，直到问题解决。如</w:t>
      </w:r>
      <w:r>
        <w:rPr>
          <w:rFonts w:ascii="SimSun" w:hAnsi="SimSun" w:eastAsia="SimSun" w:cs="SimSun"/>
          <w:sz w:val="21"/>
          <w:szCs w:val="21"/>
          <w:spacing w:val="1"/>
        </w:rPr>
        <w:t xml:space="preserve"> </w:t>
      </w:r>
      <w:r>
        <w:rPr>
          <w:rFonts w:ascii="SimSun" w:hAnsi="SimSun" w:eastAsia="SimSun" w:cs="SimSun"/>
          <w:sz w:val="21"/>
          <w:szCs w:val="21"/>
          <w:spacing w:val="13"/>
        </w:rPr>
        <w:t>果是为了提供7×24小时响应而让技术支持人员处于不同时区的情况</w:t>
      </w:r>
      <w:r>
        <w:rPr>
          <w:rFonts w:ascii="SimSun" w:hAnsi="SimSun" w:eastAsia="SimSun" w:cs="SimSun"/>
          <w:sz w:val="21"/>
          <w:szCs w:val="21"/>
        </w:rPr>
        <w:t xml:space="preserve"> </w:t>
      </w:r>
      <w:r>
        <w:rPr>
          <w:rFonts w:ascii="SimSun" w:hAnsi="SimSun" w:eastAsia="SimSun" w:cs="SimSun"/>
          <w:sz w:val="21"/>
          <w:szCs w:val="21"/>
          <w:spacing w:val="10"/>
        </w:rPr>
        <w:t>呢?我们是否必须得更换技术支持人员?是</w:t>
      </w:r>
      <w:r>
        <w:rPr>
          <w:rFonts w:ascii="SimSun" w:hAnsi="SimSun" w:eastAsia="SimSun" w:cs="SimSun"/>
          <w:sz w:val="21"/>
          <w:szCs w:val="21"/>
          <w:spacing w:val="9"/>
        </w:rPr>
        <w:t>的，但至少一个工单在一个</w:t>
      </w:r>
    </w:p>
    <w:p>
      <w:pPr>
        <w:ind w:left="1530"/>
        <w:spacing w:before="1" w:line="218" w:lineRule="auto"/>
        <w:rPr>
          <w:rFonts w:ascii="SimSun" w:hAnsi="SimSun" w:eastAsia="SimSun" w:cs="SimSun"/>
          <w:sz w:val="21"/>
          <w:szCs w:val="21"/>
        </w:rPr>
      </w:pPr>
      <w:r>
        <w:rPr>
          <w:rFonts w:ascii="SimSun" w:hAnsi="SimSun" w:eastAsia="SimSun" w:cs="SimSun"/>
          <w:sz w:val="21"/>
          <w:szCs w:val="21"/>
          <w:spacing w:val="-4"/>
        </w:rPr>
        <w:t>时区内我们不会更换人员。</w:t>
      </w:r>
    </w:p>
    <w:p>
      <w:pPr>
        <w:pStyle w:val="BodyText"/>
        <w:spacing w:line="310" w:lineRule="auto"/>
        <w:rPr/>
      </w:pPr>
      <w:r/>
    </w:p>
    <w:p>
      <w:pPr>
        <w:pStyle w:val="BodyText"/>
        <w:spacing w:line="310" w:lineRule="auto"/>
        <w:rPr/>
      </w:pPr>
      <w:r/>
    </w:p>
    <w:p>
      <w:pPr>
        <w:pStyle w:val="BodyText"/>
        <w:ind w:left="1530"/>
        <w:spacing w:before="88" w:line="221" w:lineRule="auto"/>
        <w:outlineLvl w:val="0"/>
        <w:rPr>
          <w:rFonts w:ascii="SimSun" w:hAnsi="SimSun" w:eastAsia="SimSun" w:cs="SimSun"/>
          <w:sz w:val="27"/>
          <w:szCs w:val="27"/>
        </w:rPr>
      </w:pPr>
      <w:r>
        <w:rPr>
          <w:sz w:val="27"/>
          <w:szCs w:val="27"/>
          <w:b/>
          <w:bCs/>
          <w:spacing w:val="-3"/>
        </w:rPr>
        <w:t>5.4   </w:t>
      </w:r>
      <w:r>
        <w:rPr>
          <w:rFonts w:ascii="SimSun" w:hAnsi="SimSun" w:eastAsia="SimSun" w:cs="SimSun"/>
          <w:sz w:val="27"/>
          <w:szCs w:val="27"/>
          <w:b/>
          <w:bCs/>
          <w:spacing w:val="-3"/>
        </w:rPr>
        <w:t>跨职能团队</w:t>
      </w:r>
    </w:p>
    <w:p>
      <w:pPr>
        <w:pStyle w:val="BodyText"/>
        <w:spacing w:line="334" w:lineRule="auto"/>
        <w:rPr/>
      </w:pPr>
      <w:r/>
    </w:p>
    <w:p>
      <w:pPr>
        <w:ind w:left="1530" w:right="2"/>
        <w:spacing w:before="69" w:line="330" w:lineRule="auto"/>
        <w:jc w:val="both"/>
        <w:rPr>
          <w:rFonts w:ascii="SimSun" w:hAnsi="SimSun" w:eastAsia="SimSun" w:cs="SimSun"/>
          <w:sz w:val="21"/>
          <w:szCs w:val="21"/>
        </w:rPr>
      </w:pPr>
      <w:r>
        <w:rPr>
          <w:rFonts w:ascii="SimSun" w:hAnsi="SimSun" w:eastAsia="SimSun" w:cs="SimSun"/>
          <w:sz w:val="21"/>
          <w:szCs w:val="21"/>
          <w:spacing w:val="10"/>
        </w:rPr>
        <w:t>跨职能(也叫多功能、多技能、跨学科)团队是指，团队成员拥</w:t>
      </w:r>
      <w:r>
        <w:rPr>
          <w:rFonts w:ascii="SimSun" w:hAnsi="SimSun" w:eastAsia="SimSun" w:cs="SimSun"/>
          <w:sz w:val="21"/>
          <w:szCs w:val="21"/>
          <w:spacing w:val="9"/>
        </w:rPr>
        <w:t>有不同</w:t>
      </w:r>
      <w:r>
        <w:rPr>
          <w:rFonts w:ascii="SimSun" w:hAnsi="SimSun" w:eastAsia="SimSun" w:cs="SimSun"/>
          <w:sz w:val="21"/>
          <w:szCs w:val="21"/>
        </w:rPr>
        <w:t xml:space="preserve"> </w:t>
      </w:r>
      <w:r>
        <w:rPr>
          <w:rFonts w:ascii="SimSun" w:hAnsi="SimSun" w:eastAsia="SimSun" w:cs="SimSun"/>
          <w:sz w:val="21"/>
          <w:szCs w:val="21"/>
          <w:spacing w:val="3"/>
        </w:rPr>
        <w:t>的专长，为了一个共同成果而一起工作。这是按业务成</w:t>
      </w:r>
      <w:r>
        <w:rPr>
          <w:rFonts w:ascii="SimSun" w:hAnsi="SimSun" w:eastAsia="SimSun" w:cs="SimSun"/>
          <w:sz w:val="21"/>
          <w:szCs w:val="21"/>
          <w:spacing w:val="2"/>
        </w:rPr>
        <w:t>果而非活动来组</w:t>
      </w:r>
      <w:r>
        <w:rPr>
          <w:rFonts w:ascii="SimSun" w:hAnsi="SimSun" w:eastAsia="SimSun" w:cs="SimSun"/>
          <w:sz w:val="21"/>
          <w:szCs w:val="21"/>
        </w:rPr>
        <w:t xml:space="preserve"> </w:t>
      </w:r>
      <w:r>
        <w:rPr>
          <w:rFonts w:ascii="SimSun" w:hAnsi="SimSun" w:eastAsia="SimSun" w:cs="SimSun"/>
          <w:sz w:val="21"/>
          <w:szCs w:val="21"/>
          <w:spacing w:val="3"/>
        </w:rPr>
        <w:t>织团队的必然结果。成果的实现涉及多个不同的活动，这就需</w:t>
      </w:r>
      <w:r>
        <w:rPr>
          <w:rFonts w:ascii="SimSun" w:hAnsi="SimSun" w:eastAsia="SimSun" w:cs="SimSun"/>
          <w:sz w:val="21"/>
          <w:szCs w:val="21"/>
          <w:spacing w:val="2"/>
        </w:rPr>
        <w:t>要让拥有</w:t>
      </w:r>
      <w:r>
        <w:rPr>
          <w:rFonts w:ascii="SimSun" w:hAnsi="SimSun" w:eastAsia="SimSun" w:cs="SimSun"/>
          <w:sz w:val="21"/>
          <w:szCs w:val="21"/>
        </w:rPr>
        <w:t xml:space="preserve"> </w:t>
      </w:r>
      <w:r>
        <w:rPr>
          <w:rFonts w:ascii="SimSun" w:hAnsi="SimSun" w:eastAsia="SimSun" w:cs="SimSun"/>
          <w:sz w:val="21"/>
          <w:szCs w:val="21"/>
          <w:spacing w:val="4"/>
        </w:rPr>
        <w:t>广泛不同技能的人员共同组成一个团队。例如，</w:t>
      </w:r>
      <w:r>
        <w:rPr>
          <w:rFonts w:ascii="SimSun" w:hAnsi="SimSun" w:eastAsia="SimSun" w:cs="SimSun"/>
          <w:sz w:val="21"/>
          <w:szCs w:val="21"/>
          <w:spacing w:val="83"/>
        </w:rPr>
        <w:t xml:space="preserve"> </w:t>
      </w:r>
      <w:r>
        <w:rPr>
          <w:rFonts w:ascii="SimSun" w:hAnsi="SimSun" w:eastAsia="SimSun" w:cs="SimSun"/>
          <w:sz w:val="21"/>
          <w:szCs w:val="21"/>
          <w:spacing w:val="4"/>
        </w:rPr>
        <w:t>一个跨职能的产品团</w:t>
      </w:r>
    </w:p>
    <w:p>
      <w:pPr>
        <w:ind w:left="1530"/>
        <w:spacing w:line="219" w:lineRule="auto"/>
        <w:rPr>
          <w:rFonts w:ascii="SimSun" w:hAnsi="SimSun" w:eastAsia="SimSun" w:cs="SimSun"/>
          <w:sz w:val="21"/>
          <w:szCs w:val="21"/>
        </w:rPr>
      </w:pPr>
      <w:r>
        <w:rPr>
          <w:rFonts w:ascii="SimSun" w:hAnsi="SimSun" w:eastAsia="SimSun" w:cs="SimSun"/>
          <w:sz w:val="21"/>
          <w:szCs w:val="21"/>
          <w:spacing w:val="-1"/>
        </w:rPr>
        <w:t>队，可能由具有第5.2节所列全部技能的人员组成。</w:t>
      </w:r>
    </w:p>
    <w:p>
      <w:pPr>
        <w:pStyle w:val="BodyText"/>
        <w:spacing w:line="301" w:lineRule="auto"/>
        <w:rPr/>
      </w:pPr>
      <w:r/>
    </w:p>
    <w:p>
      <w:pPr>
        <w:ind w:left="1530"/>
        <w:spacing w:before="69" w:line="325" w:lineRule="auto"/>
        <w:jc w:val="both"/>
        <w:rPr>
          <w:rFonts w:ascii="SimSun" w:hAnsi="SimSun" w:eastAsia="SimSun" w:cs="SimSun"/>
          <w:sz w:val="21"/>
          <w:szCs w:val="21"/>
        </w:rPr>
      </w:pPr>
      <w:r>
        <w:rPr>
          <w:rFonts w:ascii="SimSun" w:hAnsi="SimSun" w:eastAsia="SimSun" w:cs="SimSun"/>
          <w:sz w:val="21"/>
          <w:szCs w:val="21"/>
          <w:spacing w:val="11"/>
        </w:rPr>
        <w:t>图5.2中，上半部分展示了一个传统分层结构的</w:t>
      </w:r>
      <w:r>
        <w:rPr>
          <w:rFonts w:ascii="SimSun" w:hAnsi="SimSun" w:eastAsia="SimSun" w:cs="SimSun"/>
          <w:sz w:val="21"/>
          <w:szCs w:val="21"/>
        </w:rPr>
        <w:t>IT</w:t>
      </w:r>
      <w:r>
        <w:rPr>
          <w:rFonts w:ascii="SimSun" w:hAnsi="SimSun" w:eastAsia="SimSun" w:cs="SimSun"/>
          <w:sz w:val="21"/>
          <w:szCs w:val="21"/>
          <w:spacing w:val="-15"/>
        </w:rPr>
        <w:t xml:space="preserve"> </w:t>
      </w:r>
      <w:r>
        <w:rPr>
          <w:rFonts w:ascii="SimSun" w:hAnsi="SimSun" w:eastAsia="SimSun" w:cs="SimSun"/>
          <w:sz w:val="21"/>
          <w:szCs w:val="21"/>
          <w:spacing w:val="11"/>
        </w:rPr>
        <w:t>组织，</w:t>
      </w:r>
      <w:r>
        <w:rPr>
          <w:rFonts w:ascii="SimSun" w:hAnsi="SimSun" w:eastAsia="SimSun" w:cs="SimSun"/>
          <w:sz w:val="21"/>
          <w:szCs w:val="21"/>
          <w:spacing w:val="10"/>
        </w:rPr>
        <w:t>其中产品负</w:t>
      </w:r>
      <w:r>
        <w:rPr>
          <w:rFonts w:ascii="SimSun" w:hAnsi="SimSun" w:eastAsia="SimSun" w:cs="SimSun"/>
          <w:sz w:val="21"/>
          <w:szCs w:val="21"/>
        </w:rPr>
        <w:t xml:space="preserve"> </w:t>
      </w:r>
      <w:r>
        <w:rPr>
          <w:rFonts w:ascii="SimSun" w:hAnsi="SimSun" w:eastAsia="SimSun" w:cs="SimSun"/>
          <w:sz w:val="21"/>
          <w:szCs w:val="21"/>
          <w:spacing w:val="10"/>
        </w:rPr>
        <w:t>责人已经完全脱离了日常开发，“开发团队”仅仅是指一个由</w:t>
      </w:r>
      <w:r>
        <w:rPr>
          <w:rFonts w:ascii="SimSun" w:hAnsi="SimSun" w:eastAsia="SimSun" w:cs="SimSun"/>
          <w:sz w:val="21"/>
          <w:szCs w:val="21"/>
          <w:spacing w:val="9"/>
        </w:rPr>
        <w:t>开发人</w:t>
      </w:r>
      <w:r>
        <w:rPr>
          <w:rFonts w:ascii="SimSun" w:hAnsi="SimSun" w:eastAsia="SimSun" w:cs="SimSun"/>
          <w:sz w:val="21"/>
          <w:szCs w:val="21"/>
        </w:rPr>
        <w:t xml:space="preserve"> </w:t>
      </w:r>
      <w:r>
        <w:rPr>
          <w:rFonts w:ascii="SimSun" w:hAnsi="SimSun" w:eastAsia="SimSun" w:cs="SimSun"/>
          <w:sz w:val="21"/>
          <w:szCs w:val="21"/>
          <w:spacing w:val="3"/>
        </w:rPr>
        <w:t>员、测试人员、数据库和用户体验设计人员组成的最小规模的跨职能团</w:t>
      </w:r>
      <w:r>
        <w:rPr>
          <w:rFonts w:ascii="SimSun" w:hAnsi="SimSun" w:eastAsia="SimSun" w:cs="SimSun"/>
          <w:sz w:val="21"/>
          <w:szCs w:val="21"/>
          <w:spacing w:val="4"/>
        </w:rPr>
        <w:t xml:space="preserve"> </w:t>
      </w:r>
      <w:r>
        <w:rPr>
          <w:rFonts w:ascii="SimSun" w:hAnsi="SimSun" w:eastAsia="SimSun" w:cs="SimSun"/>
          <w:sz w:val="21"/>
          <w:szCs w:val="21"/>
          <w:spacing w:val="-3"/>
        </w:rPr>
        <w:t>队。有些时候，情况更糟：</w:t>
      </w:r>
      <w:r>
        <w:rPr>
          <w:rFonts w:ascii="SimSun" w:hAnsi="SimSun" w:eastAsia="SimSun" w:cs="SimSun"/>
          <w:sz w:val="21"/>
          <w:szCs w:val="21"/>
          <w:spacing w:val="85"/>
        </w:rPr>
        <w:t xml:space="preserve"> </w:t>
      </w:r>
      <w:r>
        <w:rPr>
          <w:rFonts w:ascii="SimSun" w:hAnsi="SimSun" w:eastAsia="SimSun" w:cs="SimSun"/>
          <w:sz w:val="21"/>
          <w:szCs w:val="21"/>
          <w:spacing w:val="-3"/>
        </w:rPr>
        <w:t>“开发团队”仅仅指开</w:t>
      </w:r>
      <w:r>
        <w:rPr>
          <w:rFonts w:ascii="SimSun" w:hAnsi="SimSun" w:eastAsia="SimSun" w:cs="SimSun"/>
          <w:sz w:val="21"/>
          <w:szCs w:val="21"/>
          <w:spacing w:val="-4"/>
        </w:rPr>
        <w:t>发人员。这两种情况</w:t>
      </w:r>
    </w:p>
    <w:p>
      <w:pPr>
        <w:ind w:left="1530"/>
        <w:spacing w:before="1" w:line="219" w:lineRule="auto"/>
        <w:rPr>
          <w:rFonts w:ascii="SimSun" w:hAnsi="SimSun" w:eastAsia="SimSun" w:cs="SimSun"/>
          <w:sz w:val="21"/>
          <w:szCs w:val="21"/>
        </w:rPr>
      </w:pPr>
      <w:r>
        <w:rPr>
          <w:rFonts w:ascii="SimSun" w:hAnsi="SimSun" w:eastAsia="SimSun" w:cs="SimSun"/>
          <w:sz w:val="21"/>
          <w:szCs w:val="21"/>
          <w:spacing w:val="-2"/>
        </w:rPr>
        <w:t>下，团队都不具备能力足以对业务成果负起责任来。</w:t>
      </w:r>
    </w:p>
    <w:p>
      <w:pPr>
        <w:spacing w:line="219" w:lineRule="auto"/>
        <w:sectPr>
          <w:pgSz w:w="9220" w:h="12820"/>
          <w:pgMar w:top="400" w:right="1048" w:bottom="400" w:left="29" w:header="0" w:footer="0" w:gutter="0"/>
        </w:sectPr>
        <w:rPr>
          <w:rFonts w:ascii="SimSun" w:hAnsi="SimSun" w:eastAsia="SimSun" w:cs="SimSun"/>
          <w:sz w:val="21"/>
          <w:szCs w:val="21"/>
        </w:rPr>
      </w:pPr>
    </w:p>
    <w:p>
      <w:pPr>
        <w:pStyle w:val="BodyText"/>
        <w:spacing w:line="263" w:lineRule="auto"/>
        <w:rPr/>
      </w:pPr>
      <w:r>
        <w:pict>
          <v:shape id="_x0000_s644" style="position:absolute;margin-left:371.121pt;margin-top:49.1944pt;mso-position-vertical-relative:page;mso-position-horizontal-relative:page;width:38.2pt;height:12.25pt;z-index:25187737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bookmarkStart w:name="bookmark109" w:id="77"/>
                  <w:bookmarkEnd w:id="77"/>
                  <w:r>
                    <w:rPr>
                      <w:rFonts w:ascii="SimHei" w:hAnsi="SimHei" w:eastAsia="SimHei" w:cs="SimHei"/>
                      <w:sz w:val="17"/>
                      <w:szCs w:val="17"/>
                      <w:b/>
                      <w:bCs/>
                      <w:spacing w:val="9"/>
                    </w:rPr>
                    <w:t>团队设计</w:t>
                  </w:r>
                </w:p>
              </w:txbxContent>
            </v:textbox>
          </v:shape>
        </w:pict>
      </w:r>
      <w:r/>
    </w:p>
    <w:p>
      <w:pPr>
        <w:pStyle w:val="BodyText"/>
        <w:spacing w:line="263" w:lineRule="auto"/>
        <w:rPr/>
      </w:pPr>
      <w:r/>
    </w:p>
    <w:p>
      <w:pPr>
        <w:ind w:firstLine="7399"/>
        <w:spacing w:line="280" w:lineRule="exact"/>
        <w:rPr/>
      </w:pPr>
      <w:r>
        <w:rPr>
          <w:position w:val="-5"/>
        </w:rPr>
        <w:pict>
          <v:group id="_x0000_s646" style="mso-position-vertical-relative:line;mso-position-horizontal-relative:char;width:37pt;height:14.05pt;" filled="false" stroked="false" coordsize="740,281" coordorigin="0,0">
            <v:shape id="_x0000_s648" style="position:absolute;left:0;top:0;width:740;height:281;" filled="false" stroked="false" type="#_x0000_t75">
              <v:imagedata o:title="" r:id="rId177"/>
            </v:shape>
            <v:shape id="_x0000_s650" style="position:absolute;left:-20;top:-20;width:780;height:320;" filled="false" stroked="false" type="#_x0000_t202">
              <v:fill on="false"/>
              <v:stroke on="false"/>
              <v:path/>
              <v:imagedata o:title=""/>
              <o:lock v:ext="edit" aspectratio="false"/>
              <v:textbox inset="0mm,0mm,0mm,0mm">
                <w:txbxContent>
                  <w:p>
                    <w:pPr>
                      <w:ind w:left="239"/>
                      <w:spacing w:before="140" w:line="183" w:lineRule="auto"/>
                      <w:rPr>
                        <w:rFonts w:ascii="SimSun" w:hAnsi="SimSun" w:eastAsia="SimSun" w:cs="SimSun"/>
                        <w:sz w:val="17"/>
                        <w:szCs w:val="17"/>
                      </w:rPr>
                    </w:pPr>
                    <w:r>
                      <w:rPr>
                        <w:rFonts w:ascii="SimSun" w:hAnsi="SimSun" w:eastAsia="SimSun" w:cs="SimSun"/>
                        <w:sz w:val="17"/>
                        <w:szCs w:val="17"/>
                        <w:color w:val="FFFFFF"/>
                        <w:spacing w:val="-2"/>
                      </w:rPr>
                      <w:t>69</w:t>
                    </w:r>
                  </w:p>
                </w:txbxContent>
              </v:textbox>
            </v:shape>
          </v:group>
        </w:pict>
      </w:r>
    </w:p>
    <w:p>
      <w:pPr>
        <w:pStyle w:val="BodyText"/>
        <w:spacing w:line="308" w:lineRule="auto"/>
        <w:rPr/>
      </w:pPr>
      <w:r/>
    </w:p>
    <w:p>
      <w:pPr>
        <w:pStyle w:val="BodyText"/>
        <w:ind w:firstLine="170"/>
        <w:spacing w:line="4170" w:lineRule="exact"/>
        <w:rPr/>
      </w:pPr>
      <w:r>
        <w:rPr>
          <w:position w:val="-83"/>
        </w:rPr>
        <w:pict>
          <v:group id="_x0000_s652" style="mso-position-vertical-relative:line;mso-position-horizontal-relative:char;width:311.5pt;height:208.55pt;" filled="false" stroked="false" coordsize="6230,4171" coordorigin="0,0">
            <v:shape id="_x0000_s654" style="position:absolute;left:0;top:0;width:6230;height:4171;" filled="false" stroked="false" type="#_x0000_t75">
              <v:imagedata o:title="" r:id="rId178"/>
            </v:shape>
            <v:shape id="_x0000_s656" style="position:absolute;left:29;top:78;width:6175;height:4012;"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7"/>
                        <w:szCs w:val="17"/>
                      </w:rPr>
                    </w:pPr>
                    <w:r>
                      <w:rPr>
                        <w:rFonts w:ascii="SimHei" w:hAnsi="SimHei" w:eastAsia="SimHei" w:cs="SimHei"/>
                        <w:sz w:val="17"/>
                        <w:szCs w:val="17"/>
                        <w:spacing w:val="-3"/>
                      </w:rPr>
                      <w:t>市场</w:t>
                    </w:r>
                  </w:p>
                  <w:p>
                    <w:pPr>
                      <w:ind w:left="2749"/>
                      <w:spacing w:before="11" w:line="221" w:lineRule="auto"/>
                      <w:rPr>
                        <w:rFonts w:ascii="SimHei" w:hAnsi="SimHei" w:eastAsia="SimHei" w:cs="SimHei"/>
                        <w:sz w:val="17"/>
                        <w:szCs w:val="17"/>
                      </w:rPr>
                    </w:pPr>
                    <w:r>
                      <w:rPr>
                        <w:rFonts w:ascii="SimHei" w:hAnsi="SimHei" w:eastAsia="SimHei" w:cs="SimHei"/>
                        <w:sz w:val="17"/>
                        <w:szCs w:val="17"/>
                        <w:spacing w:val="-9"/>
                      </w:rPr>
                      <w:t>产品负责人</w:t>
                    </w:r>
                  </w:p>
                  <w:p>
                    <w:pPr>
                      <w:ind w:left="4080"/>
                      <w:spacing w:before="38" w:line="223" w:lineRule="auto"/>
                      <w:rPr>
                        <w:rFonts w:ascii="SimHei" w:hAnsi="SimHei" w:eastAsia="SimHei" w:cs="SimHei"/>
                        <w:sz w:val="17"/>
                        <w:szCs w:val="17"/>
                      </w:rPr>
                    </w:pPr>
                    <w:r>
                      <w:rPr>
                        <w:rFonts w:ascii="SimHei" w:hAnsi="SimHei" w:eastAsia="SimHei" w:cs="SimHei"/>
                        <w:sz w:val="17"/>
                        <w:szCs w:val="17"/>
                        <w:spacing w:val="-3"/>
                      </w:rPr>
                      <w:t>架构</w:t>
                    </w:r>
                  </w:p>
                  <w:p>
                    <w:pPr>
                      <w:ind w:left="4080"/>
                      <w:spacing w:before="222" w:line="221" w:lineRule="auto"/>
                      <w:rPr>
                        <w:rFonts w:ascii="SimHei" w:hAnsi="SimHei" w:eastAsia="SimHei" w:cs="SimHei"/>
                        <w:sz w:val="17"/>
                        <w:szCs w:val="17"/>
                      </w:rPr>
                    </w:pPr>
                    <w:r>
                      <w:rPr>
                        <w:rFonts w:ascii="SimHei" w:hAnsi="SimHei" w:eastAsia="SimHei" w:cs="SimHei"/>
                        <w:sz w:val="17"/>
                        <w:szCs w:val="17"/>
                        <w:color w:val="FFFFFF"/>
                        <w:spacing w:val="-2"/>
                      </w:rPr>
                      <w:t>测试</w:t>
                    </w:r>
                  </w:p>
                  <w:p>
                    <w:pPr>
                      <w:ind w:left="4080"/>
                      <w:spacing w:before="239" w:line="227" w:lineRule="auto"/>
                      <w:rPr>
                        <w:rFonts w:ascii="YouYuan" w:hAnsi="YouYuan" w:eastAsia="YouYuan" w:cs="YouYuan"/>
                        <w:sz w:val="17"/>
                        <w:szCs w:val="17"/>
                      </w:rPr>
                    </w:pPr>
                    <w:r>
                      <w:rPr>
                        <w:rFonts w:ascii="YouYuan" w:hAnsi="YouYuan" w:eastAsia="YouYuan" w:cs="YouYuan"/>
                        <w:sz w:val="17"/>
                        <w:szCs w:val="17"/>
                        <w:spacing w:val="-3"/>
                        <w:w w:val="94"/>
                      </w:rPr>
                      <w:t>支持</w:t>
                    </w:r>
                  </w:p>
                  <w:p>
                    <w:pPr>
                      <w:ind w:right="17"/>
                      <w:spacing w:before="250" w:line="223" w:lineRule="auto"/>
                      <w:jc w:val="right"/>
                      <w:rPr>
                        <w:rFonts w:ascii="SimHei" w:hAnsi="SimHei" w:eastAsia="SimHei" w:cs="SimHei"/>
                        <w:sz w:val="17"/>
                        <w:szCs w:val="17"/>
                      </w:rPr>
                    </w:pPr>
                    <w:r>
                      <w:rPr>
                        <w:rFonts w:ascii="SimHei" w:hAnsi="SimHei" w:eastAsia="SimHei" w:cs="SimHei"/>
                        <w:sz w:val="17"/>
                        <w:szCs w:val="17"/>
                        <w:spacing w:val="-2"/>
                      </w:rPr>
                      <w:t>培训</w:t>
                    </w:r>
                  </w:p>
                  <w:p>
                    <w:pPr>
                      <w:ind w:left="3029"/>
                      <w:spacing w:before="201" w:line="238" w:lineRule="auto"/>
                      <w:rPr>
                        <w:rFonts w:ascii="SimSun" w:hAnsi="SimSun" w:eastAsia="SimSun" w:cs="SimSun"/>
                        <w:sz w:val="17"/>
                        <w:szCs w:val="17"/>
                      </w:rPr>
                    </w:pPr>
                    <w:r>
                      <w:rPr>
                        <w:rFonts w:ascii="SimSun" w:hAnsi="SimSun" w:eastAsia="SimSun" w:cs="SimSun"/>
                        <w:sz w:val="17"/>
                        <w:szCs w:val="17"/>
                        <w:color w:val="FFFFFF"/>
                      </w:rPr>
                      <w:t>√</w:t>
                    </w:r>
                  </w:p>
                  <w:p>
                    <w:pPr>
                      <w:ind w:left="210"/>
                      <w:spacing w:before="18" w:line="218" w:lineRule="auto"/>
                      <w:rPr>
                        <w:rFonts w:ascii="SimSun" w:hAnsi="SimSun" w:eastAsia="SimSun" w:cs="SimSun"/>
                        <w:sz w:val="17"/>
                        <w:szCs w:val="17"/>
                      </w:rPr>
                    </w:pPr>
                    <w:r>
                      <w:rPr>
                        <w:rFonts w:ascii="YouYuan" w:hAnsi="YouYuan" w:eastAsia="YouYuan" w:cs="YouYuan"/>
                        <w:sz w:val="17"/>
                        <w:szCs w:val="17"/>
                        <w:spacing w:val="-4"/>
                        <w:w w:val="95"/>
                      </w:rPr>
                      <w:t>市场-</w:t>
                    </w:r>
                    <w:r>
                      <w:rPr>
                        <w:rFonts w:ascii="SimSun" w:hAnsi="SimSun" w:eastAsia="SimSun" w:cs="SimSun"/>
                        <w:sz w:val="17"/>
                        <w:szCs w:val="17"/>
                        <w:spacing w:val="-4"/>
                        <w:w w:val="95"/>
                      </w:rPr>
                      <w:t>A</w:t>
                    </w:r>
                  </w:p>
                  <w:p>
                    <w:pPr>
                      <w:ind w:left="2749"/>
                      <w:spacing w:before="94" w:line="221" w:lineRule="auto"/>
                      <w:rPr>
                        <w:rFonts w:ascii="SimHei" w:hAnsi="SimHei" w:eastAsia="SimHei" w:cs="SimHei"/>
                        <w:sz w:val="17"/>
                        <w:szCs w:val="17"/>
                      </w:rPr>
                    </w:pPr>
                    <w:r>
                      <w:rPr>
                        <w:rFonts w:ascii="SimHei" w:hAnsi="SimHei" w:eastAsia="SimHei" w:cs="SimHei"/>
                        <w:sz w:val="17"/>
                        <w:szCs w:val="17"/>
                        <w:spacing w:val="-9"/>
                      </w:rPr>
                      <w:t>产品负责人</w:t>
                    </w:r>
                  </w:p>
                  <w:p>
                    <w:pPr>
                      <w:ind w:left="2749"/>
                      <w:spacing w:before="66" w:line="221" w:lineRule="auto"/>
                      <w:rPr>
                        <w:rFonts w:ascii="SimHei" w:hAnsi="SimHei" w:eastAsia="SimHei" w:cs="SimHei"/>
                        <w:sz w:val="17"/>
                        <w:szCs w:val="17"/>
                      </w:rPr>
                    </w:pPr>
                    <w:r>
                      <w:rPr>
                        <w:rFonts w:ascii="SimHei" w:hAnsi="SimHei" w:eastAsia="SimHei" w:cs="SimHei"/>
                        <w:sz w:val="17"/>
                        <w:szCs w:val="17"/>
                        <w:spacing w:val="-3"/>
                      </w:rPr>
                      <w:t>开发</w:t>
                    </w:r>
                  </w:p>
                  <w:p>
                    <w:pPr>
                      <w:ind w:left="2749"/>
                      <w:spacing w:before="68" w:line="279" w:lineRule="exact"/>
                      <w:rPr>
                        <w:rFonts w:ascii="SimHei" w:hAnsi="SimHei" w:eastAsia="SimHei" w:cs="SimHei"/>
                        <w:sz w:val="17"/>
                        <w:szCs w:val="17"/>
                      </w:rPr>
                    </w:pPr>
                    <w:r>
                      <w:rPr>
                        <w:rFonts w:ascii="SimHei" w:hAnsi="SimHei" w:eastAsia="SimHei" w:cs="SimHei"/>
                        <w:sz w:val="17"/>
                        <w:szCs w:val="17"/>
                        <w:spacing w:val="-2"/>
                        <w:position w:val="8"/>
                      </w:rPr>
                      <w:t>数据库</w:t>
                    </w:r>
                  </w:p>
                  <w:p>
                    <w:pPr>
                      <w:ind w:left="2749"/>
                      <w:spacing w:before="1" w:line="220" w:lineRule="auto"/>
                      <w:rPr>
                        <w:rFonts w:ascii="SimHei" w:hAnsi="SimHei" w:eastAsia="SimHei" w:cs="SimHei"/>
                        <w:sz w:val="17"/>
                        <w:szCs w:val="17"/>
                      </w:rPr>
                    </w:pPr>
                    <w:r>
                      <w:rPr>
                        <w:rFonts w:ascii="SimHei" w:hAnsi="SimHei" w:eastAsia="SimHei" w:cs="SimHei"/>
                        <w:sz w:val="17"/>
                        <w:szCs w:val="17"/>
                        <w:spacing w:val="-2"/>
                      </w:rPr>
                      <w:t>发布</w:t>
                    </w:r>
                  </w:p>
                  <w:p>
                    <w:pPr>
                      <w:ind w:left="2749"/>
                      <w:spacing w:before="48" w:line="223" w:lineRule="auto"/>
                      <w:rPr>
                        <w:rFonts w:ascii="SimSun" w:hAnsi="SimSun" w:eastAsia="SimSun" w:cs="SimSun"/>
                        <w:sz w:val="17"/>
                        <w:szCs w:val="17"/>
                      </w:rPr>
                    </w:pPr>
                    <w:r>
                      <w:rPr>
                        <w:rFonts w:ascii="SimHei" w:hAnsi="SimHei" w:eastAsia="SimHei" w:cs="SimHei"/>
                        <w:sz w:val="17"/>
                        <w:szCs w:val="17"/>
                        <w:spacing w:val="-8"/>
                        <w:w w:val="90"/>
                      </w:rPr>
                      <w:t>运维-</w:t>
                    </w:r>
                    <w:r>
                      <w:rPr>
                        <w:rFonts w:ascii="SimSun" w:hAnsi="SimSun" w:eastAsia="SimSun" w:cs="SimSun"/>
                        <w:sz w:val="17"/>
                        <w:szCs w:val="17"/>
                        <w:spacing w:val="-8"/>
                        <w:w w:val="90"/>
                      </w:rPr>
                      <w:t>A</w:t>
                    </w:r>
                  </w:p>
                </w:txbxContent>
              </v:textbox>
            </v:shape>
            <v:shape id="_x0000_s658" style="position:absolute;left:1629;top:2801;width:839;height:1028;"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7"/>
                        <w:szCs w:val="17"/>
                      </w:rPr>
                    </w:pPr>
                    <w:r>
                      <w:rPr>
                        <w:rFonts w:ascii="YouYuan" w:hAnsi="YouYuan" w:eastAsia="YouYuan" w:cs="YouYuan"/>
                        <w:sz w:val="17"/>
                        <w:szCs w:val="17"/>
                        <w:spacing w:val="-5"/>
                        <w:w w:val="88"/>
                      </w:rPr>
                      <w:t>市场-</w:t>
                    </w:r>
                    <w:r>
                      <w:rPr>
                        <w:rFonts w:ascii="SimSun" w:hAnsi="SimSun" w:eastAsia="SimSun" w:cs="SimSun"/>
                        <w:sz w:val="17"/>
                        <w:szCs w:val="17"/>
                        <w:spacing w:val="-5"/>
                        <w:w w:val="88"/>
                      </w:rPr>
                      <w:t>B</w:t>
                    </w:r>
                  </w:p>
                  <w:p>
                    <w:pPr>
                      <w:ind w:left="20"/>
                      <w:spacing w:before="84" w:line="271" w:lineRule="exact"/>
                      <w:rPr>
                        <w:rFonts w:ascii="SimHei" w:hAnsi="SimHei" w:eastAsia="SimHei" w:cs="SimHei"/>
                        <w:sz w:val="17"/>
                        <w:szCs w:val="17"/>
                      </w:rPr>
                    </w:pPr>
                    <w:r>
                      <w:rPr>
                        <w:rFonts w:ascii="SimHei" w:hAnsi="SimHei" w:eastAsia="SimHei" w:cs="SimHei"/>
                        <w:sz w:val="17"/>
                        <w:szCs w:val="17"/>
                        <w:spacing w:val="-12"/>
                        <w:position w:val="7"/>
                      </w:rPr>
                      <w:t>交互设计</w:t>
                    </w:r>
                  </w:p>
                  <w:p>
                    <w:pPr>
                      <w:ind w:left="20"/>
                      <w:spacing w:line="223" w:lineRule="auto"/>
                      <w:rPr>
                        <w:rFonts w:ascii="SimSun" w:hAnsi="SimSun" w:eastAsia="SimSun" w:cs="SimSun"/>
                        <w:sz w:val="17"/>
                        <w:szCs w:val="17"/>
                      </w:rPr>
                    </w:pPr>
                    <w:r>
                      <w:rPr>
                        <w:rFonts w:ascii="SimHei" w:hAnsi="SimHei" w:eastAsia="SimHei" w:cs="SimHei"/>
                        <w:sz w:val="17"/>
                        <w:szCs w:val="17"/>
                        <w:spacing w:val="-9"/>
                        <w:w w:val="91"/>
                      </w:rPr>
                      <w:t>运维-</w:t>
                    </w:r>
                    <w:r>
                      <w:rPr>
                        <w:rFonts w:ascii="SimSun" w:hAnsi="SimSun" w:eastAsia="SimSun" w:cs="SimSun"/>
                        <w:sz w:val="17"/>
                        <w:szCs w:val="17"/>
                        <w:spacing w:val="-9"/>
                        <w:w w:val="91"/>
                      </w:rPr>
                      <w:t>B</w:t>
                    </w:r>
                  </w:p>
                  <w:p>
                    <w:pPr>
                      <w:ind w:left="20"/>
                      <w:spacing w:before="52" w:line="221" w:lineRule="auto"/>
                      <w:rPr>
                        <w:rFonts w:ascii="SimHei" w:hAnsi="SimHei" w:eastAsia="SimHei" w:cs="SimHei"/>
                        <w:sz w:val="17"/>
                        <w:szCs w:val="17"/>
                      </w:rPr>
                    </w:pPr>
                    <w:r>
                      <w:rPr>
                        <w:rFonts w:ascii="SimHei" w:hAnsi="SimHei" w:eastAsia="SimHei" w:cs="SimHei"/>
                        <w:sz w:val="17"/>
                        <w:szCs w:val="17"/>
                        <w:spacing w:val="-9"/>
                      </w:rPr>
                      <w:t>业务分析师</w:t>
                    </w:r>
                  </w:p>
                </w:txbxContent>
              </v:textbox>
            </v:shape>
            <v:shape id="_x0000_s660" style="position:absolute;left:3909;top:2796;width:510;height:1040;" filled="false" stroked="false" type="#_x0000_t202">
              <v:fill on="false"/>
              <v:stroke on="false"/>
              <v:path/>
              <v:imagedata o:title=""/>
              <o:lock v:ext="edit" aspectratio="false"/>
              <v:textbox inset="0mm,0mm,0mm,0mm">
                <w:txbxContent>
                  <w:p>
                    <w:pPr>
                      <w:ind w:left="20" w:right="20"/>
                      <w:spacing w:before="18" w:line="281" w:lineRule="auto"/>
                      <w:rPr>
                        <w:rFonts w:ascii="SimSun" w:hAnsi="SimSun" w:eastAsia="SimSun" w:cs="SimSun"/>
                        <w:sz w:val="17"/>
                        <w:szCs w:val="17"/>
                      </w:rPr>
                    </w:pPr>
                    <w:r>
                      <w:rPr>
                        <w:rFonts w:ascii="SimHei" w:hAnsi="SimHei" w:eastAsia="SimHei" w:cs="SimHei"/>
                        <w:sz w:val="17"/>
                        <w:szCs w:val="17"/>
                        <w:spacing w:val="-13"/>
                        <w:w w:val="97"/>
                      </w:rPr>
                      <w:t>销售-</w:t>
                    </w:r>
                    <w:r>
                      <w:rPr>
                        <w:rFonts w:ascii="Arial" w:hAnsi="Arial" w:eastAsia="Arial" w:cs="Arial"/>
                        <w:sz w:val="17"/>
                        <w:szCs w:val="17"/>
                        <w:spacing w:val="-13"/>
                        <w:w w:val="97"/>
                      </w:rPr>
                      <w:t>B</w:t>
                    </w:r>
                    <w:r>
                      <w:rPr>
                        <w:rFonts w:ascii="Arial" w:hAnsi="Arial" w:eastAsia="Arial" w:cs="Arial"/>
                        <w:sz w:val="17"/>
                        <w:szCs w:val="17"/>
                      </w:rPr>
                      <w:t xml:space="preserve"> </w:t>
                    </w:r>
                    <w:r>
                      <w:rPr>
                        <w:rFonts w:ascii="SimSun" w:hAnsi="SimSun" w:eastAsia="SimSun" w:cs="SimSun"/>
                        <w:sz w:val="17"/>
                        <w:szCs w:val="17"/>
                        <w:spacing w:val="-4"/>
                      </w:rPr>
                      <w:t>测试</w:t>
                    </w:r>
                    <w:r>
                      <w:rPr>
                        <w:rFonts w:ascii="SimSun" w:hAnsi="SimSun" w:eastAsia="SimSun" w:cs="SimSun"/>
                        <w:sz w:val="17"/>
                        <w:szCs w:val="17"/>
                      </w:rPr>
                      <w:t xml:space="preserve">  </w:t>
                    </w:r>
                    <w:r>
                      <w:rPr>
                        <w:rFonts w:ascii="SimHei" w:hAnsi="SimHei" w:eastAsia="SimHei" w:cs="SimHei"/>
                        <w:sz w:val="17"/>
                        <w:szCs w:val="17"/>
                        <w:spacing w:val="-5"/>
                      </w:rPr>
                      <w:t>支持</w:t>
                    </w:r>
                    <w:r>
                      <w:rPr>
                        <w:rFonts w:ascii="SimHei" w:hAnsi="SimHei" w:eastAsia="SimHei" w:cs="SimHei"/>
                        <w:sz w:val="17"/>
                        <w:szCs w:val="17"/>
                        <w:spacing w:val="-5"/>
                      </w:rPr>
                      <w:t xml:space="preserve">  </w:t>
                    </w:r>
                    <w:r>
                      <w:rPr>
                        <w:rFonts w:ascii="SimSun" w:hAnsi="SimSun" w:eastAsia="SimSun" w:cs="SimSun"/>
                        <w:sz w:val="17"/>
                        <w:szCs w:val="17"/>
                        <w:spacing w:val="-2"/>
                      </w:rPr>
                      <w:t>架构</w:t>
                    </w:r>
                  </w:p>
                </w:txbxContent>
              </v:textbox>
            </v:shape>
            <v:shape id="_x0000_s662" style="position:absolute;left:1740;top:496;width:798;height:462;"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7"/>
                        <w:szCs w:val="17"/>
                      </w:rPr>
                    </w:pPr>
                    <w:r>
                      <w:rPr>
                        <w:rFonts w:ascii="SimSun" w:hAnsi="SimSun" w:eastAsia="SimSun" w:cs="SimSun"/>
                        <w:sz w:val="17"/>
                        <w:szCs w:val="17"/>
                        <w:spacing w:val="-16"/>
                      </w:rPr>
                      <w:t>业务分析</w:t>
                    </w:r>
                    <w:r>
                      <w:rPr>
                        <w:rFonts w:ascii="SimSun" w:hAnsi="SimSun" w:eastAsia="SimSun" w:cs="SimSun"/>
                        <w:sz w:val="17"/>
                        <w:szCs w:val="17"/>
                        <w:spacing w:val="-11"/>
                      </w:rPr>
                      <w:t>师</w:t>
                    </w:r>
                  </w:p>
                  <w:p>
                    <w:pPr>
                      <w:ind w:left="20"/>
                      <w:spacing w:before="47" w:line="222" w:lineRule="auto"/>
                      <w:rPr>
                        <w:rFonts w:ascii="SimHei" w:hAnsi="SimHei" w:eastAsia="SimHei" w:cs="SimHei"/>
                        <w:sz w:val="17"/>
                        <w:szCs w:val="17"/>
                      </w:rPr>
                    </w:pPr>
                    <w:r>
                      <w:rPr>
                        <w:rFonts w:ascii="SimHei" w:hAnsi="SimHei" w:eastAsia="SimHei" w:cs="SimHei"/>
                        <w:sz w:val="17"/>
                        <w:szCs w:val="17"/>
                        <w:color w:val="FFFFFF"/>
                        <w:spacing w:val="-12"/>
                      </w:rPr>
                      <w:t>交互设计</w:t>
                    </w:r>
                  </w:p>
                </w:txbxContent>
              </v:textbox>
            </v:shape>
            <v:shape id="_x0000_s664" style="position:absolute;left:2909;top:965;width:510;height:683;" filled="false" stroked="false" type="#_x0000_t202">
              <v:fill on="false"/>
              <v:stroke on="false"/>
              <v:path/>
              <v:imagedata o:title=""/>
              <o:lock v:ext="edit" aspectratio="false"/>
              <v:textbox inset="0mm,0mm,0mm,0mm">
                <w:txbxContent>
                  <w:p>
                    <w:pPr>
                      <w:ind w:left="20" w:right="20"/>
                      <w:spacing w:before="20" w:line="231" w:lineRule="auto"/>
                      <w:rPr>
                        <w:rFonts w:ascii="SimHei" w:hAnsi="SimHei" w:eastAsia="SimHei" w:cs="SimHei"/>
                        <w:sz w:val="17"/>
                        <w:szCs w:val="17"/>
                      </w:rPr>
                    </w:pPr>
                    <w:r>
                      <w:rPr>
                        <w:rFonts w:ascii="SimHei" w:hAnsi="SimHei" w:eastAsia="SimHei" w:cs="SimHei"/>
                        <w:sz w:val="17"/>
                        <w:szCs w:val="17"/>
                        <w:color w:val="FFFFFF"/>
                        <w:spacing w:val="-5"/>
                      </w:rPr>
                      <w:t>开发</w:t>
                    </w:r>
                    <w:r>
                      <w:rPr>
                        <w:rFonts w:ascii="SimHei" w:hAnsi="SimHei" w:eastAsia="SimHei" w:cs="SimHei"/>
                        <w:sz w:val="17"/>
                        <w:szCs w:val="17"/>
                        <w:color w:val="FFFFFF"/>
                      </w:rPr>
                      <w:t xml:space="preserve">  </w:t>
                    </w:r>
                    <w:r>
                      <w:rPr>
                        <w:rFonts w:ascii="SimHei" w:hAnsi="SimHei" w:eastAsia="SimHei" w:cs="SimHei"/>
                        <w:sz w:val="17"/>
                        <w:szCs w:val="17"/>
                        <w:color w:val="FFFFFF"/>
                        <w:spacing w:val="-14"/>
                      </w:rPr>
                      <w:t>数据库</w:t>
                    </w:r>
                  </w:p>
                  <w:p>
                    <w:pPr>
                      <w:ind w:left="20"/>
                      <w:spacing w:before="43" w:line="221" w:lineRule="auto"/>
                      <w:rPr>
                        <w:rFonts w:ascii="SimHei" w:hAnsi="SimHei" w:eastAsia="SimHei" w:cs="SimHei"/>
                        <w:sz w:val="17"/>
                        <w:szCs w:val="17"/>
                      </w:rPr>
                    </w:pPr>
                    <w:r>
                      <w:rPr>
                        <w:rFonts w:ascii="SimHei" w:hAnsi="SimHei" w:eastAsia="SimHei" w:cs="SimHei"/>
                        <w:sz w:val="17"/>
                        <w:szCs w:val="17"/>
                        <w:spacing w:val="-2"/>
                      </w:rPr>
                      <w:t>发布</w:t>
                    </w:r>
                  </w:p>
                </w:txbxContent>
              </v:textbox>
            </v:shape>
            <v:shape id="_x0000_s666" style="position:absolute;left:259;top:3886;width:976;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12"/>
                      </w:rPr>
                      <w:t>商业案例分析</w:t>
                    </w:r>
                  </w:p>
                </w:txbxContent>
              </v:textbox>
            </v:shape>
            <v:shape id="_x0000_s668" style="position:absolute;left:59;top:1876;width:956;height:212;" filled="false" stroked="false" type="#_x0000_t202">
              <v:fill on="false"/>
              <v:stroke on="false"/>
              <v:path/>
              <v:imagedata o:title=""/>
              <o:lock v:ext="edit" aspectratio="false"/>
              <v:textbox inset="0mm,0mm,0mm,0mm">
                <w:txbxContent>
                  <w:p>
                    <w:pPr>
                      <w:ind w:right="2"/>
                      <w:spacing w:before="19" w:line="222" w:lineRule="auto"/>
                      <w:jc w:val="right"/>
                      <w:rPr>
                        <w:rFonts w:ascii="SimHei" w:hAnsi="SimHei" w:eastAsia="SimHei" w:cs="SimHei"/>
                        <w:sz w:val="17"/>
                        <w:szCs w:val="17"/>
                      </w:rPr>
                    </w:pPr>
                    <w:r>
                      <w:rPr>
                        <w:rFonts w:ascii="SimHei" w:hAnsi="SimHei" w:eastAsia="SimHei" w:cs="SimHei"/>
                        <w:sz w:val="17"/>
                        <w:szCs w:val="17"/>
                        <w:spacing w:val="-16"/>
                      </w:rPr>
                      <w:t>商业案例分</w:t>
                    </w:r>
                    <w:r>
                      <w:rPr>
                        <w:rFonts w:ascii="SimHei" w:hAnsi="SimHei" w:eastAsia="SimHei" w:cs="SimHei"/>
                        <w:sz w:val="17"/>
                        <w:szCs w:val="17"/>
                        <w:spacing w:val="-10"/>
                      </w:rPr>
                      <w:t>析</w:t>
                    </w:r>
                  </w:p>
                </w:txbxContent>
              </v:textbox>
            </v:shape>
            <v:shape id="_x0000_s670" style="position:absolute;left:5499;top:2529;width:464;height:225;" filled="false" stroked="false" type="#_x0000_t202">
              <v:fill on="false"/>
              <v:stroke on="false"/>
              <v:path/>
              <v:imagedata o:title=""/>
              <o:lock v:ext="edit" aspectratio="false"/>
              <v:textbox inset="0mm,0mm,0mm,0mm">
                <w:txbxContent>
                  <w:p>
                    <w:pPr>
                      <w:ind w:left="20"/>
                      <w:spacing w:before="19" w:line="227" w:lineRule="auto"/>
                      <w:rPr>
                        <w:rFonts w:ascii="SimSun" w:hAnsi="SimSun" w:eastAsia="SimSun" w:cs="SimSun"/>
                        <w:sz w:val="17"/>
                        <w:szCs w:val="17"/>
                      </w:rPr>
                    </w:pPr>
                    <w:r>
                      <w:rPr>
                        <w:rFonts w:ascii="YouYuan" w:hAnsi="YouYuan" w:eastAsia="YouYuan" w:cs="YouYuan"/>
                        <w:sz w:val="17"/>
                        <w:szCs w:val="17"/>
                        <w:spacing w:val="-9"/>
                        <w:w w:val="91"/>
                      </w:rPr>
                      <w:t>销售-</w:t>
                    </w:r>
                    <w:r>
                      <w:rPr>
                        <w:rFonts w:ascii="SimSun" w:hAnsi="SimSun" w:eastAsia="SimSun" w:cs="SimSun"/>
                        <w:sz w:val="17"/>
                        <w:szCs w:val="17"/>
                        <w:spacing w:val="-9"/>
                        <w:w w:val="91"/>
                      </w:rPr>
                      <w:t>A</w:t>
                    </w:r>
                  </w:p>
                </w:txbxContent>
              </v:textbox>
            </v:shape>
            <v:shape id="_x0000_s672" style="position:absolute;left:5829;top:86;width:375;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2"/>
                      </w:rPr>
                      <w:t>销售</w:t>
                    </w:r>
                  </w:p>
                </w:txbxContent>
              </v:textbox>
            </v:shape>
            <v:shape id="_x0000_s674" style="position:absolute;left:5629;top:3887;width:375;height:21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spacing w:val="-2"/>
                      </w:rPr>
                      <w:t>培训</w:t>
                    </w:r>
                  </w:p>
                </w:txbxContent>
              </v:textbox>
            </v:shape>
            <v:shape id="_x0000_s676" style="position:absolute;left:1740;top:1417;width:349;height:21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spacing w:val="-8"/>
                      </w:rPr>
                      <w:t>运维</w:t>
                    </w:r>
                  </w:p>
                </w:txbxContent>
              </v:textbox>
            </v:shape>
          </v:group>
        </w:pict>
      </w:r>
    </w:p>
    <w:p>
      <w:pPr>
        <w:ind w:left="1992"/>
        <w:spacing w:before="213" w:line="221" w:lineRule="auto"/>
        <w:rPr>
          <w:rFonts w:ascii="SimHei" w:hAnsi="SimHei" w:eastAsia="SimHei" w:cs="SimHei"/>
          <w:sz w:val="17"/>
          <w:szCs w:val="17"/>
        </w:rPr>
      </w:pPr>
      <w:r>
        <w:rPr>
          <w:rFonts w:ascii="SimHei" w:hAnsi="SimHei" w:eastAsia="SimHei" w:cs="SimHei"/>
          <w:sz w:val="17"/>
          <w:szCs w:val="17"/>
          <w:b/>
          <w:bCs/>
          <w:spacing w:val="17"/>
        </w:rPr>
        <w:t>图5-2从层级配置到跨职能配置</w:t>
      </w:r>
    </w:p>
    <w:p>
      <w:pPr>
        <w:ind w:right="1540"/>
        <w:spacing w:before="279" w:line="301" w:lineRule="auto"/>
        <w:jc w:val="both"/>
        <w:rPr>
          <w:rFonts w:ascii="SimSun" w:hAnsi="SimSun" w:eastAsia="SimSun" w:cs="SimSun"/>
          <w:sz w:val="22"/>
          <w:szCs w:val="22"/>
        </w:rPr>
      </w:pPr>
      <w:r>
        <w:rPr>
          <w:rFonts w:ascii="SimSun" w:hAnsi="SimSun" w:eastAsia="SimSun" w:cs="SimSun"/>
          <w:sz w:val="22"/>
          <w:szCs w:val="22"/>
          <w:spacing w:val="-4"/>
        </w:rPr>
        <w:t>图5-2中，下半部分描绘了拥有成果需要什么样的团队。里面的方框代</w:t>
      </w:r>
      <w:r>
        <w:rPr>
          <w:rFonts w:ascii="SimSun" w:hAnsi="SimSun" w:eastAsia="SimSun" w:cs="SimSun"/>
          <w:sz w:val="22"/>
          <w:szCs w:val="22"/>
          <w:spacing w:val="8"/>
        </w:rPr>
        <w:t xml:space="preserve"> </w:t>
      </w:r>
      <w:r>
        <w:rPr>
          <w:rFonts w:ascii="SimSun" w:hAnsi="SimSun" w:eastAsia="SimSun" w:cs="SimSun"/>
          <w:sz w:val="22"/>
          <w:szCs w:val="22"/>
          <w:spacing w:val="-7"/>
        </w:rPr>
        <w:t>表一个完备的跨职能产品开发团队。架构、业</w:t>
      </w:r>
      <w:r>
        <w:rPr>
          <w:rFonts w:ascii="SimSun" w:hAnsi="SimSun" w:eastAsia="SimSun" w:cs="SimSun"/>
          <w:sz w:val="22"/>
          <w:szCs w:val="22"/>
          <w:spacing w:val="-8"/>
        </w:rPr>
        <w:t>务分析、开发工程师、产</w:t>
      </w:r>
      <w:r>
        <w:rPr>
          <w:rFonts w:ascii="SimSun" w:hAnsi="SimSun" w:eastAsia="SimSun" w:cs="SimSun"/>
          <w:sz w:val="22"/>
          <w:szCs w:val="22"/>
        </w:rPr>
        <w:t xml:space="preserve"> </w:t>
      </w:r>
      <w:r>
        <w:rPr>
          <w:rFonts w:ascii="SimSun" w:hAnsi="SimSun" w:eastAsia="SimSun" w:cs="SimSun"/>
          <w:sz w:val="22"/>
          <w:szCs w:val="22"/>
          <w:spacing w:val="-7"/>
        </w:rPr>
        <w:t>品负责人加入团队，部分</w:t>
      </w:r>
      <w:r>
        <w:rPr>
          <w:rFonts w:ascii="Times New Roman" w:hAnsi="Times New Roman" w:eastAsia="Times New Roman" w:cs="Times New Roman"/>
          <w:sz w:val="22"/>
          <w:szCs w:val="22"/>
          <w:spacing w:val="-7"/>
        </w:rPr>
        <w:t>IT </w:t>
      </w:r>
      <w:r>
        <w:rPr>
          <w:rFonts w:ascii="SimSun" w:hAnsi="SimSun" w:eastAsia="SimSun" w:cs="SimSun"/>
          <w:sz w:val="22"/>
          <w:szCs w:val="22"/>
          <w:spacing w:val="-7"/>
        </w:rPr>
        <w:t>运维、市场、销售也放进来。例如，运维</w:t>
      </w: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7"/>
        </w:rPr>
        <w:t>提供一个虚拟化平台，运维</w:t>
      </w:r>
      <w:r>
        <w:rPr>
          <w:rFonts w:ascii="Times New Roman" w:hAnsi="Times New Roman" w:eastAsia="Times New Roman" w:cs="Times New Roman"/>
          <w:sz w:val="22"/>
          <w:szCs w:val="22"/>
          <w:spacing w:val="-7"/>
        </w:rPr>
        <w:t>B </w:t>
      </w:r>
      <w:r>
        <w:rPr>
          <w:rFonts w:ascii="SimSun" w:hAnsi="SimSun" w:eastAsia="SimSun" w:cs="SimSun"/>
          <w:sz w:val="22"/>
          <w:szCs w:val="22"/>
          <w:spacing w:val="-7"/>
        </w:rPr>
        <w:t>可以用来测试和部署产品。现场销售和电</w:t>
      </w:r>
      <w:r>
        <w:rPr>
          <w:rFonts w:ascii="SimSun" w:hAnsi="SimSun" w:eastAsia="SimSun" w:cs="SimSun"/>
          <w:sz w:val="22"/>
          <w:szCs w:val="22"/>
          <w:spacing w:val="13"/>
        </w:rPr>
        <w:t xml:space="preserve"> </w:t>
      </w:r>
      <w:r>
        <w:rPr>
          <w:rFonts w:ascii="SimSun" w:hAnsi="SimSun" w:eastAsia="SimSun" w:cs="SimSun"/>
          <w:sz w:val="22"/>
          <w:szCs w:val="22"/>
          <w:spacing w:val="6"/>
        </w:rPr>
        <w:t>话销售(销售</w:t>
      </w:r>
      <w:r>
        <w:rPr>
          <w:rFonts w:ascii="Times New Roman" w:hAnsi="Times New Roman" w:eastAsia="Times New Roman" w:cs="Times New Roman"/>
          <w:sz w:val="22"/>
          <w:szCs w:val="22"/>
          <w:spacing w:val="6"/>
        </w:rPr>
        <w:t>A)  </w:t>
      </w:r>
      <w:r>
        <w:rPr>
          <w:rFonts w:ascii="SimSun" w:hAnsi="SimSun" w:eastAsia="SimSun" w:cs="SimSun"/>
          <w:sz w:val="22"/>
          <w:szCs w:val="22"/>
          <w:spacing w:val="6"/>
        </w:rPr>
        <w:t>可以在团队外，但销售工程师(售前)则很可能在团</w:t>
      </w:r>
      <w:r>
        <w:rPr>
          <w:rFonts w:ascii="SimSun" w:hAnsi="SimSun" w:eastAsia="SimSun" w:cs="SimSun"/>
          <w:sz w:val="22"/>
          <w:szCs w:val="22"/>
          <w:spacing w:val="8"/>
        </w:rPr>
        <w:t xml:space="preserve"> </w:t>
      </w:r>
      <w:r>
        <w:rPr>
          <w:rFonts w:ascii="SimSun" w:hAnsi="SimSun" w:eastAsia="SimSun" w:cs="SimSun"/>
          <w:sz w:val="22"/>
          <w:szCs w:val="22"/>
          <w:spacing w:val="-2"/>
        </w:rPr>
        <w:t>队内。同样，广告、搜索引擎优化、推广、定价(市场A)</w:t>
      </w:r>
      <w:r>
        <w:rPr>
          <w:rFonts w:ascii="SimSun" w:hAnsi="SimSun" w:eastAsia="SimSun" w:cs="SimSun"/>
          <w:sz w:val="22"/>
          <w:szCs w:val="22"/>
          <w:spacing w:val="60"/>
        </w:rPr>
        <w:t xml:space="preserve"> </w:t>
      </w:r>
      <w:r>
        <w:rPr>
          <w:rFonts w:ascii="SimSun" w:hAnsi="SimSun" w:eastAsia="SimSun" w:cs="SimSun"/>
          <w:sz w:val="22"/>
          <w:szCs w:val="22"/>
          <w:spacing w:val="-2"/>
        </w:rPr>
        <w:t>可以在团队</w:t>
      </w:r>
      <w:r>
        <w:rPr>
          <w:rFonts w:ascii="SimSun" w:hAnsi="SimSun" w:eastAsia="SimSun" w:cs="SimSun"/>
          <w:sz w:val="22"/>
          <w:szCs w:val="22"/>
        </w:rPr>
        <w:t xml:space="preserve"> </w:t>
      </w:r>
      <w:r>
        <w:rPr>
          <w:rFonts w:ascii="SimSun" w:hAnsi="SimSun" w:eastAsia="SimSun" w:cs="SimSun"/>
          <w:sz w:val="22"/>
          <w:szCs w:val="22"/>
          <w:spacing w:val="-6"/>
        </w:rPr>
        <w:t>外，但社交媒体和内容(市场</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6"/>
        </w:rPr>
        <w:t>很可能在团</w:t>
      </w:r>
      <w:r>
        <w:rPr>
          <w:rFonts w:ascii="SimSun" w:hAnsi="SimSun" w:eastAsia="SimSun" w:cs="SimSun"/>
          <w:sz w:val="22"/>
          <w:szCs w:val="22"/>
          <w:spacing w:val="-7"/>
        </w:rPr>
        <w:t>队内。</w:t>
      </w:r>
    </w:p>
    <w:p>
      <w:pPr>
        <w:pStyle w:val="BodyText"/>
        <w:spacing w:line="316" w:lineRule="auto"/>
        <w:rPr/>
      </w:pPr>
      <w:r/>
    </w:p>
    <w:p>
      <w:pPr>
        <w:ind w:right="1547"/>
        <w:spacing w:before="72" w:line="334" w:lineRule="auto"/>
        <w:rPr>
          <w:rFonts w:ascii="SimSun" w:hAnsi="SimSun" w:eastAsia="SimSun" w:cs="SimSun"/>
          <w:sz w:val="17"/>
          <w:szCs w:val="17"/>
        </w:rPr>
      </w:pPr>
      <w:r>
        <w:rPr>
          <w:rFonts w:ascii="SimSun" w:hAnsi="SimSun" w:eastAsia="SimSun" w:cs="SimSun"/>
          <w:sz w:val="22"/>
          <w:szCs w:val="22"/>
        </w:rPr>
        <w:t>跨职能团队并不是什么新思路，但本书所倡导</w:t>
      </w:r>
      <w:r>
        <w:rPr>
          <w:rFonts w:ascii="SimSun" w:hAnsi="SimSun" w:eastAsia="SimSun" w:cs="SimSun"/>
          <w:sz w:val="22"/>
          <w:szCs w:val="22"/>
          <w:spacing w:val="-1"/>
        </w:rPr>
        <w:t>的跨职能程度是新的想</w:t>
      </w:r>
      <w:r>
        <w:rPr>
          <w:rFonts w:ascii="SimSun" w:hAnsi="SimSun" w:eastAsia="SimSun" w:cs="SimSun"/>
          <w:sz w:val="22"/>
          <w:szCs w:val="22"/>
        </w:rPr>
        <w:t xml:space="preserve"> </w:t>
      </w:r>
      <w:r>
        <w:rPr>
          <w:rFonts w:ascii="SimSun" w:hAnsi="SimSun" w:eastAsia="SimSun" w:cs="SimSun"/>
          <w:sz w:val="22"/>
          <w:szCs w:val="22"/>
          <w:spacing w:val="-8"/>
        </w:rPr>
        <w:t>法。敏捷软件开发团队一直都是跨职能的，包含架构师、分析师、开发</w:t>
      </w:r>
      <w:r>
        <w:rPr>
          <w:rFonts w:ascii="SimSun" w:hAnsi="SimSun" w:eastAsia="SimSun" w:cs="SimSun"/>
          <w:sz w:val="22"/>
          <w:szCs w:val="22"/>
          <w:spacing w:val="16"/>
        </w:rPr>
        <w:t xml:space="preserve"> </w:t>
      </w:r>
      <w:r>
        <w:rPr>
          <w:rFonts w:ascii="SimSun" w:hAnsi="SimSun" w:eastAsia="SimSun" w:cs="SimSun"/>
          <w:sz w:val="22"/>
          <w:szCs w:val="22"/>
          <w:spacing w:val="-6"/>
        </w:rPr>
        <w:t>人员以及测试人员。在</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6"/>
        </w:rPr>
        <w:t>DevOps</w:t>
      </w:r>
      <w:r>
        <w:rPr>
          <w:rFonts w:ascii="SimSun" w:hAnsi="SimSun" w:eastAsia="SimSun" w:cs="SimSun"/>
          <w:sz w:val="22"/>
          <w:szCs w:val="22"/>
          <w:spacing w:val="-6"/>
        </w:rPr>
        <w:t>下，跨职能扩展到部署和</w:t>
      </w:r>
      <w:r>
        <w:rPr>
          <w:rFonts w:ascii="Times New Roman" w:hAnsi="Times New Roman" w:eastAsia="Times New Roman" w:cs="Times New Roman"/>
          <w:sz w:val="22"/>
          <w:szCs w:val="22"/>
          <w:spacing w:val="-6"/>
        </w:rPr>
        <w:t>IT </w:t>
      </w:r>
      <w:r>
        <w:rPr>
          <w:rFonts w:ascii="SimSun" w:hAnsi="SimSun" w:eastAsia="SimSun" w:cs="SimSun"/>
          <w:sz w:val="22"/>
          <w:szCs w:val="22"/>
          <w:spacing w:val="-6"/>
        </w:rPr>
        <w:t>运维人员。</w:t>
      </w:r>
      <w:r>
        <w:rPr>
          <w:rFonts w:ascii="SimSun" w:hAnsi="SimSun" w:eastAsia="SimSun" w:cs="SimSun"/>
          <w:sz w:val="22"/>
          <w:szCs w:val="22"/>
        </w:rPr>
        <w:t xml:space="preserve"> </w:t>
      </w:r>
      <w:r>
        <w:rPr>
          <w:rFonts w:ascii="SimSun" w:hAnsi="SimSun" w:eastAsia="SimSun" w:cs="SimSun"/>
          <w:sz w:val="22"/>
          <w:szCs w:val="22"/>
          <w:spacing w:val="-8"/>
        </w:rPr>
        <w:t>从这点来看，跨职能团队能够敏捷交付。为了达</w:t>
      </w:r>
      <w:r>
        <w:rPr>
          <w:rFonts w:ascii="SimSun" w:hAnsi="SimSun" w:eastAsia="SimSun" w:cs="SimSun"/>
          <w:sz w:val="22"/>
          <w:szCs w:val="22"/>
          <w:spacing w:val="-9"/>
        </w:rPr>
        <w:t>到全面的</w:t>
      </w:r>
      <w:r>
        <w:rPr>
          <w:rFonts w:ascii="Times New Roman" w:hAnsi="Times New Roman" w:eastAsia="Times New Roman" w:cs="Times New Roman"/>
          <w:sz w:val="22"/>
          <w:szCs w:val="22"/>
          <w:spacing w:val="-9"/>
        </w:rPr>
        <w:t>IT </w:t>
      </w:r>
      <w:r>
        <w:rPr>
          <w:rFonts w:ascii="SimSun" w:hAnsi="SimSun" w:eastAsia="SimSun" w:cs="SimSun"/>
          <w:sz w:val="22"/>
          <w:szCs w:val="22"/>
          <w:spacing w:val="-9"/>
        </w:rPr>
        <w:t>和业务的敏</w:t>
      </w:r>
      <w:r>
        <w:rPr>
          <w:rFonts w:ascii="SimSun" w:hAnsi="SimSun" w:eastAsia="SimSun" w:cs="SimSun"/>
          <w:sz w:val="22"/>
          <w:szCs w:val="22"/>
        </w:rPr>
        <w:t xml:space="preserve"> </w:t>
      </w:r>
      <w:r>
        <w:rPr>
          <w:rFonts w:ascii="SimSun" w:hAnsi="SimSun" w:eastAsia="SimSun" w:cs="SimSun"/>
          <w:sz w:val="17"/>
          <w:szCs w:val="17"/>
          <w:spacing w:val="33"/>
        </w:rPr>
        <w:t>捷，可以进</w:t>
      </w:r>
      <w:r>
        <w:rPr>
          <w:rFonts w:ascii="SimSun" w:hAnsi="SimSun" w:eastAsia="SimSun" w:cs="SimSun"/>
          <w:sz w:val="17"/>
          <w:szCs w:val="17"/>
          <w:spacing w:val="-36"/>
        </w:rPr>
        <w:t xml:space="preserve"> </w:t>
      </w:r>
      <w:r>
        <w:rPr>
          <w:rFonts w:ascii="SimSun" w:hAnsi="SimSun" w:eastAsia="SimSun" w:cs="SimSun"/>
          <w:sz w:val="17"/>
          <w:szCs w:val="17"/>
          <w:spacing w:val="33"/>
        </w:rPr>
        <w:t>一</w:t>
      </w:r>
      <w:r>
        <w:rPr>
          <w:rFonts w:ascii="SimSun" w:hAnsi="SimSun" w:eastAsia="SimSun" w:cs="SimSun"/>
          <w:sz w:val="17"/>
          <w:szCs w:val="17"/>
          <w:spacing w:val="-39"/>
        </w:rPr>
        <w:t xml:space="preserve"> </w:t>
      </w:r>
      <w:r>
        <w:rPr>
          <w:rFonts w:ascii="SimSun" w:hAnsi="SimSun" w:eastAsia="SimSun" w:cs="SimSun"/>
          <w:sz w:val="17"/>
          <w:szCs w:val="17"/>
          <w:spacing w:val="33"/>
        </w:rPr>
        <w:t>步扩大这个环，把专门的产品负责人、用户体验设计师、销</w:t>
      </w:r>
    </w:p>
    <w:p>
      <w:pPr>
        <w:spacing w:line="219" w:lineRule="auto"/>
        <w:rPr>
          <w:rFonts w:ascii="SimSun" w:hAnsi="SimSun" w:eastAsia="SimSun" w:cs="SimSun"/>
          <w:sz w:val="17"/>
          <w:szCs w:val="17"/>
        </w:rPr>
      </w:pPr>
      <w:r>
        <w:rPr>
          <w:rFonts w:ascii="SimSun" w:hAnsi="SimSun" w:eastAsia="SimSun" w:cs="SimSun"/>
          <w:sz w:val="17"/>
          <w:szCs w:val="17"/>
          <w:spacing w:val="34"/>
        </w:rPr>
        <w:t>售、市场和支持人员也囊括进来。</w:t>
      </w:r>
    </w:p>
    <w:p>
      <w:pPr>
        <w:spacing w:line="219" w:lineRule="auto"/>
        <w:sectPr>
          <w:pgSz w:w="9220" w:h="12790"/>
          <w:pgMar w:top="400" w:right="20" w:bottom="400" w:left="1060" w:header="0" w:footer="0" w:gutter="0"/>
        </w:sectPr>
        <w:rPr>
          <w:rFonts w:ascii="SimSun" w:hAnsi="SimSun" w:eastAsia="SimSun" w:cs="SimSun"/>
          <w:sz w:val="17"/>
          <w:szCs w:val="17"/>
        </w:rPr>
      </w:pPr>
    </w:p>
    <w:p>
      <w:pPr>
        <w:pStyle w:val="BodyText"/>
        <w:spacing w:line="318" w:lineRule="auto"/>
        <w:rPr/>
      </w:pPr>
      <w:r>
        <w:pict>
          <v:shape id="_x0000_s678" style="position:absolute;margin-left:51.6504pt;margin-top:52.7398pt;mso-position-vertical-relative:page;mso-position-horizontal-relative:page;width:27.85pt;height:14.65pt;z-index:25188147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bookmarkStart w:name="bookmark110" w:id="78"/>
                  <w:bookmarkEnd w:id="78"/>
                  <w:r>
                    <w:rPr>
                      <w:rFonts w:ascii="SimHei" w:hAnsi="SimHei" w:eastAsia="SimHei" w:cs="SimHei"/>
                      <w:sz w:val="21"/>
                      <w:szCs w:val="21"/>
                      <w:b/>
                      <w:bCs/>
                      <w:spacing w:val="-4"/>
                    </w:rPr>
                    <w:t>第5章</w:t>
                  </w:r>
                </w:p>
              </w:txbxContent>
            </v:textbox>
          </v:shape>
        </w:pict>
      </w:r>
      <w:r/>
    </w:p>
    <w:p>
      <w:pPr>
        <w:pStyle w:val="BodyText"/>
        <w:spacing w:line="318" w:lineRule="auto"/>
        <w:rPr/>
      </w:pPr>
      <w:r/>
    </w:p>
    <w:p>
      <w:pPr>
        <w:spacing w:line="290" w:lineRule="exact"/>
        <w:rPr/>
      </w:pPr>
      <w:r>
        <w:rPr>
          <w:position w:val="-5"/>
        </w:rPr>
        <w:pict>
          <v:group id="_x0000_s680" style="mso-position-vertical-relative:line;mso-position-horizontal-relative:char;width:32.55pt;height:14.5pt;" filled="false" stroked="false" coordsize="650,290" coordorigin="0,0">
            <v:shape id="_x0000_s682" style="position:absolute;left:0;top:0;width:650;height:290;" filled="false" stroked="false" type="#_x0000_t75">
              <v:imagedata o:title="" r:id="rId179"/>
            </v:shape>
            <v:shape id="_x0000_s684" style="position:absolute;left:-20;top:-20;width:690;height:330;" filled="false" stroked="false" type="#_x0000_t202">
              <v:fill on="false"/>
              <v:stroke on="false"/>
              <v:path/>
              <v:imagedata o:title=""/>
              <o:lock v:ext="edit" aspectratio="false"/>
              <v:textbox inset="0mm,0mm,0mm,0mm">
                <w:txbxContent>
                  <w:p>
                    <w:pPr>
                      <w:ind w:left="240"/>
                      <w:spacing w:before="112" w:line="183" w:lineRule="auto"/>
                      <w:rPr>
                        <w:rFonts w:ascii="SimSun" w:hAnsi="SimSun" w:eastAsia="SimSun" w:cs="SimSun"/>
                        <w:sz w:val="21"/>
                        <w:szCs w:val="21"/>
                      </w:rPr>
                    </w:pPr>
                    <w:r>
                      <w:rPr>
                        <w:rFonts w:ascii="SimSun" w:hAnsi="SimSun" w:eastAsia="SimSun" w:cs="SimSun"/>
                        <w:sz w:val="21"/>
                        <w:szCs w:val="21"/>
                        <w:color w:val="FFFFFF"/>
                        <w:spacing w:val="-4"/>
                      </w:rPr>
                      <w:t>70</w:t>
                    </w:r>
                  </w:p>
                </w:txbxContent>
              </v:textbox>
            </v:shape>
          </v:group>
        </w:pict>
      </w:r>
    </w:p>
    <w:p>
      <w:pPr>
        <w:ind w:left="1449"/>
        <w:spacing w:before="290" w:line="217" w:lineRule="auto"/>
        <w:rPr>
          <w:rFonts w:ascii="SimHei" w:hAnsi="SimHei" w:eastAsia="SimHei" w:cs="SimHei"/>
          <w:sz w:val="21"/>
          <w:szCs w:val="21"/>
        </w:rPr>
      </w:pPr>
      <w:r>
        <w:rPr>
          <w:rFonts w:ascii="SimHei" w:hAnsi="SimHei" w:eastAsia="SimHei" w:cs="SimHei"/>
          <w:sz w:val="21"/>
          <w:szCs w:val="21"/>
          <w:spacing w:val="2"/>
        </w:rPr>
        <w:t>5.</w:t>
      </w:r>
      <w:r>
        <w:rPr>
          <w:rFonts w:ascii="SimHei" w:hAnsi="SimHei" w:eastAsia="SimHei" w:cs="SimHei"/>
          <w:sz w:val="21"/>
          <w:szCs w:val="21"/>
          <w:b/>
          <w:bCs/>
          <w:spacing w:val="2"/>
        </w:rPr>
        <w:t>4.1</w:t>
      </w:r>
      <w:r>
        <w:rPr>
          <w:rFonts w:ascii="SimHei" w:hAnsi="SimHei" w:eastAsia="SimHei" w:cs="SimHei"/>
          <w:sz w:val="21"/>
          <w:szCs w:val="21"/>
          <w:spacing w:val="82"/>
        </w:rPr>
        <w:t xml:space="preserve"> </w:t>
      </w:r>
      <w:r>
        <w:rPr>
          <w:rFonts w:ascii="SimSun" w:hAnsi="SimSun" w:eastAsia="SimSun" w:cs="SimSun"/>
          <w:sz w:val="21"/>
          <w:szCs w:val="21"/>
          <w:b/>
          <w:bCs/>
        </w:rPr>
        <w:t>DevOps</w:t>
      </w:r>
      <w:r>
        <w:rPr>
          <w:rFonts w:ascii="SimSun" w:hAnsi="SimSun" w:eastAsia="SimSun" w:cs="SimSun"/>
          <w:sz w:val="21"/>
          <w:szCs w:val="21"/>
          <w:spacing w:val="2"/>
        </w:rPr>
        <w:t xml:space="preserve">  </w:t>
      </w:r>
      <w:r>
        <w:rPr>
          <w:rFonts w:ascii="SimSun" w:hAnsi="SimSun" w:eastAsia="SimSun" w:cs="SimSun"/>
          <w:sz w:val="21"/>
          <w:szCs w:val="21"/>
          <w:b/>
          <w:bCs/>
          <w:spacing w:val="2"/>
        </w:rPr>
        <w:t>=</w:t>
      </w:r>
      <w:r>
        <w:rPr>
          <w:rFonts w:ascii="SimHei" w:hAnsi="SimHei" w:eastAsia="SimHei" w:cs="SimHei"/>
          <w:sz w:val="21"/>
          <w:szCs w:val="21"/>
          <w:b/>
          <w:bCs/>
          <w:spacing w:val="2"/>
        </w:rPr>
        <w:t>跨职能开发团队+</w:t>
      </w:r>
      <w:r>
        <w:rPr>
          <w:rFonts w:ascii="SimSun" w:hAnsi="SimSun" w:eastAsia="SimSun" w:cs="SimSun"/>
          <w:sz w:val="21"/>
          <w:szCs w:val="21"/>
          <w:b/>
          <w:bCs/>
        </w:rPr>
        <w:t>IT</w:t>
      </w:r>
      <w:r>
        <w:rPr>
          <w:rFonts w:ascii="SimSun" w:hAnsi="SimSun" w:eastAsia="SimSun" w:cs="SimSun"/>
          <w:sz w:val="21"/>
          <w:szCs w:val="21"/>
          <w:spacing w:val="-25"/>
        </w:rPr>
        <w:t xml:space="preserve"> </w:t>
      </w:r>
      <w:r>
        <w:rPr>
          <w:rFonts w:ascii="SimHei" w:hAnsi="SimHei" w:eastAsia="SimHei" w:cs="SimHei"/>
          <w:sz w:val="21"/>
          <w:szCs w:val="21"/>
          <w:b/>
          <w:bCs/>
          <w:spacing w:val="2"/>
        </w:rPr>
        <w:t>运维团队</w:t>
      </w:r>
    </w:p>
    <w:p>
      <w:pPr>
        <w:ind w:left="1449" w:right="48"/>
        <w:spacing w:before="269" w:line="339" w:lineRule="auto"/>
        <w:jc w:val="both"/>
        <w:rPr>
          <w:rFonts w:ascii="SimSun" w:hAnsi="SimSun" w:eastAsia="SimSun" w:cs="SimSun"/>
          <w:sz w:val="21"/>
          <w:szCs w:val="21"/>
        </w:rPr>
      </w:pPr>
      <w:r>
        <w:rPr>
          <w:rFonts w:ascii="Times New Roman" w:hAnsi="Times New Roman" w:eastAsia="Times New Roman" w:cs="Times New Roman"/>
          <w:sz w:val="21"/>
          <w:szCs w:val="21"/>
        </w:rPr>
        <w:t>DevOps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活动主张合并开发和相关的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运维，使团队在开发和</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运维方</w:t>
      </w:r>
      <w:r>
        <w:rPr>
          <w:rFonts w:ascii="SimSun" w:hAnsi="SimSun" w:eastAsia="SimSun" w:cs="SimSun"/>
          <w:sz w:val="21"/>
          <w:szCs w:val="21"/>
        </w:rPr>
        <w:t xml:space="preserve"> </w:t>
      </w:r>
      <w:r>
        <w:rPr>
          <w:rFonts w:ascii="SimSun" w:hAnsi="SimSun" w:eastAsia="SimSun" w:cs="SimSun"/>
          <w:sz w:val="21"/>
          <w:szCs w:val="21"/>
        </w:rPr>
        <w:t>面跨职能。遗憾的是，与</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DevOps </w:t>
      </w:r>
      <w:r>
        <w:rPr>
          <w:rFonts w:ascii="SimSun" w:hAnsi="SimSun" w:eastAsia="SimSun" w:cs="SimSun"/>
          <w:sz w:val="21"/>
          <w:szCs w:val="21"/>
        </w:rPr>
        <w:t>技术相比，</w:t>
      </w:r>
      <w:r>
        <w:rPr>
          <w:rFonts w:ascii="Times New Roman" w:hAnsi="Times New Roman" w:eastAsia="Times New Roman" w:cs="Times New Roman"/>
          <w:sz w:val="21"/>
          <w:szCs w:val="21"/>
        </w:rPr>
        <w:t>DevOps</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rPr>
        <w:t>团队方面常常</w:t>
      </w:r>
      <w:r>
        <w:rPr>
          <w:rFonts w:ascii="SimSun" w:hAnsi="SimSun" w:eastAsia="SimSun" w:cs="SimSun"/>
          <w:sz w:val="21"/>
          <w:szCs w:val="21"/>
          <w:spacing w:val="-1"/>
        </w:rPr>
        <w:t>被忽</w:t>
      </w:r>
      <w:r>
        <w:rPr>
          <w:rFonts w:ascii="SimSun" w:hAnsi="SimSun" w:eastAsia="SimSun" w:cs="SimSun"/>
          <w:sz w:val="21"/>
          <w:szCs w:val="21"/>
        </w:rPr>
        <w:t xml:space="preserve"> </w:t>
      </w:r>
      <w:r>
        <w:rPr>
          <w:rFonts w:ascii="SimSun" w:hAnsi="SimSun" w:eastAsia="SimSun" w:cs="SimSun"/>
          <w:sz w:val="21"/>
          <w:szCs w:val="21"/>
          <w:spacing w:val="1"/>
        </w:rPr>
        <w:t>略。从</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角度来看，我们通常有三个部门：业务、开发、运维，各个部</w:t>
      </w:r>
      <w:r>
        <w:rPr>
          <w:rFonts w:ascii="SimSun" w:hAnsi="SimSun" w:eastAsia="SimSun" w:cs="SimSun"/>
          <w:sz w:val="21"/>
          <w:szCs w:val="21"/>
        </w:rPr>
        <w:t xml:space="preserve"> </w:t>
      </w:r>
      <w:r>
        <w:rPr>
          <w:rFonts w:ascii="SimSun" w:hAnsi="SimSun" w:eastAsia="SimSun" w:cs="SimSun"/>
          <w:sz w:val="21"/>
          <w:szCs w:val="21"/>
          <w:spacing w:val="6"/>
        </w:rPr>
        <w:t>门下面可能还有更多子部门。单看这三大部</w:t>
      </w:r>
      <w:r>
        <w:rPr>
          <w:rFonts w:ascii="SimSun" w:hAnsi="SimSun" w:eastAsia="SimSun" w:cs="SimSun"/>
          <w:sz w:val="21"/>
          <w:szCs w:val="21"/>
          <w:spacing w:val="5"/>
        </w:rPr>
        <w:t>门，就足以知道</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DevOps</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反</w:t>
      </w:r>
    </w:p>
    <w:p>
      <w:pPr>
        <w:ind w:left="1449"/>
        <w:spacing w:line="219" w:lineRule="auto"/>
        <w:rPr>
          <w:rFonts w:ascii="SimSun" w:hAnsi="SimSun" w:eastAsia="SimSun" w:cs="SimSun"/>
          <w:sz w:val="21"/>
          <w:szCs w:val="21"/>
        </w:rPr>
      </w:pPr>
      <w:r>
        <w:rPr>
          <w:rFonts w:ascii="SimSun" w:hAnsi="SimSun" w:eastAsia="SimSun" w:cs="SimSun"/>
          <w:sz w:val="21"/>
          <w:szCs w:val="21"/>
          <w:spacing w:val="-4"/>
        </w:rPr>
        <w:t>对什么样的组织结构了。</w:t>
      </w:r>
    </w:p>
    <w:p>
      <w:pPr>
        <w:pStyle w:val="BodyText"/>
        <w:spacing w:line="292" w:lineRule="auto"/>
        <w:rPr/>
      </w:pPr>
      <w:r/>
    </w:p>
    <w:p>
      <w:pPr>
        <w:ind w:left="1449" w:right="59"/>
        <w:spacing w:before="68" w:line="335" w:lineRule="auto"/>
        <w:rPr>
          <w:rFonts w:ascii="SimSun" w:hAnsi="SimSun" w:eastAsia="SimSun" w:cs="SimSun"/>
          <w:sz w:val="21"/>
          <w:szCs w:val="21"/>
        </w:rPr>
      </w:pPr>
      <w:r>
        <w:rPr>
          <w:rFonts w:ascii="SimSun" w:hAnsi="SimSun" w:eastAsia="SimSun" w:cs="SimSun"/>
          <w:sz w:val="21"/>
          <w:szCs w:val="21"/>
          <w:spacing w:val="5"/>
        </w:rPr>
        <w:t>有一个典型案例。</w:t>
      </w:r>
      <w:r>
        <w:rPr>
          <w:rFonts w:ascii="SimSun" w:hAnsi="SimSun" w:eastAsia="SimSun" w:cs="SimSun"/>
          <w:sz w:val="21"/>
          <w:szCs w:val="21"/>
          <w:spacing w:val="59"/>
        </w:rPr>
        <w:t xml:space="preserve"> </w:t>
      </w:r>
      <w:r>
        <w:rPr>
          <w:rFonts w:ascii="SimSun" w:hAnsi="SimSun" w:eastAsia="SimSun" w:cs="SimSun"/>
          <w:sz w:val="21"/>
          <w:szCs w:val="21"/>
          <w:spacing w:val="5"/>
        </w:rPr>
        <w:t>一旦</w:t>
      </w:r>
      <w:r>
        <w:rPr>
          <w:rFonts w:ascii="SimSun" w:hAnsi="SimSun" w:eastAsia="SimSun" w:cs="SimSun"/>
          <w:sz w:val="21"/>
          <w:szCs w:val="21"/>
        </w:rPr>
        <w:t>IT</w:t>
      </w:r>
      <w:r>
        <w:rPr>
          <w:rFonts w:ascii="SimSun" w:hAnsi="SimSun" w:eastAsia="SimSun" w:cs="SimSun"/>
          <w:sz w:val="21"/>
          <w:szCs w:val="21"/>
          <w:spacing w:val="-35"/>
        </w:rPr>
        <w:t xml:space="preserve"> </w:t>
      </w:r>
      <w:r>
        <w:rPr>
          <w:rFonts w:ascii="SimSun" w:hAnsi="SimSun" w:eastAsia="SimSun" w:cs="SimSun"/>
          <w:sz w:val="21"/>
          <w:szCs w:val="21"/>
          <w:spacing w:val="5"/>
        </w:rPr>
        <w:t>运维的副总采信</w:t>
      </w:r>
      <w:r>
        <w:rPr>
          <w:rFonts w:ascii="SimSun" w:hAnsi="SimSun" w:eastAsia="SimSun" w:cs="SimSun"/>
          <w:sz w:val="21"/>
          <w:szCs w:val="21"/>
          <w:spacing w:val="-40"/>
        </w:rPr>
        <w:t xml:space="preserve"> </w:t>
      </w:r>
      <w:r>
        <w:rPr>
          <w:rFonts w:ascii="SimSun" w:hAnsi="SimSun" w:eastAsia="SimSun" w:cs="SimSun"/>
          <w:sz w:val="21"/>
          <w:szCs w:val="21"/>
        </w:rPr>
        <w:t>DevOps</w:t>
      </w:r>
      <w:r>
        <w:rPr>
          <w:rFonts w:ascii="SimSun" w:hAnsi="SimSun" w:eastAsia="SimSun" w:cs="SimSun"/>
          <w:sz w:val="21"/>
          <w:szCs w:val="21"/>
          <w:spacing w:val="5"/>
        </w:rPr>
        <w:t>,</w:t>
      </w:r>
      <w:r>
        <w:rPr>
          <w:rFonts w:ascii="SimSun" w:hAnsi="SimSun" w:eastAsia="SimSun" w:cs="SimSun"/>
          <w:sz w:val="21"/>
          <w:szCs w:val="21"/>
          <w:spacing w:val="64"/>
        </w:rPr>
        <w:t xml:space="preserve"> </w:t>
      </w:r>
      <w:r>
        <w:rPr>
          <w:rFonts w:ascii="SimSun" w:hAnsi="SimSun" w:eastAsia="SimSun" w:cs="SimSun"/>
          <w:sz w:val="21"/>
          <w:szCs w:val="21"/>
          <w:spacing w:val="5"/>
        </w:rPr>
        <w:t>就会</w:t>
      </w:r>
      <w:r>
        <w:rPr>
          <w:rFonts w:ascii="SimSun" w:hAnsi="SimSun" w:eastAsia="SimSun" w:cs="SimSun"/>
          <w:sz w:val="21"/>
          <w:szCs w:val="21"/>
          <w:spacing w:val="4"/>
        </w:rPr>
        <w:t>如此决定：</w:t>
      </w:r>
      <w:r>
        <w:rPr>
          <w:rFonts w:ascii="SimSun" w:hAnsi="SimSun" w:eastAsia="SimSun" w:cs="SimSun"/>
          <w:sz w:val="21"/>
          <w:szCs w:val="21"/>
        </w:rPr>
        <w:t xml:space="preserve"> </w:t>
      </w:r>
      <w:r>
        <w:rPr>
          <w:rFonts w:ascii="SimSun" w:hAnsi="SimSun" w:eastAsia="SimSun" w:cs="SimSun"/>
          <w:sz w:val="21"/>
          <w:szCs w:val="21"/>
          <w:spacing w:val="5"/>
        </w:rPr>
        <w:t>团队应该马上获得所谓的</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DevOps</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能力。于是，他们会评估</w:t>
      </w:r>
      <w:r>
        <w:rPr>
          <w:rFonts w:ascii="SimSun" w:hAnsi="SimSun" w:eastAsia="SimSun" w:cs="SimSun"/>
          <w:sz w:val="21"/>
          <w:szCs w:val="21"/>
          <w:spacing w:val="4"/>
        </w:rPr>
        <w:t>并采购一些</w:t>
      </w:r>
      <w:r>
        <w:rPr>
          <w:rFonts w:ascii="SimSun" w:hAnsi="SimSun" w:eastAsia="SimSun" w:cs="SimSun"/>
          <w:sz w:val="21"/>
          <w:szCs w:val="21"/>
        </w:rPr>
        <w:t xml:space="preserve"> </w:t>
      </w:r>
      <w:r>
        <w:rPr>
          <w:rFonts w:ascii="SimSun" w:hAnsi="SimSun" w:eastAsia="SimSun" w:cs="SimSun"/>
          <w:sz w:val="21"/>
          <w:szCs w:val="21"/>
          <w:spacing w:val="5"/>
        </w:rPr>
        <w:t>号称能推动</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DevOps</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的产品，对虚拟化和基础设施</w:t>
      </w:r>
      <w:r>
        <w:rPr>
          <w:rFonts w:ascii="SimSun" w:hAnsi="SimSun" w:eastAsia="SimSun" w:cs="SimSun"/>
          <w:sz w:val="21"/>
          <w:szCs w:val="21"/>
          <w:spacing w:val="4"/>
        </w:rPr>
        <w:t>自动化工具做一些研</w:t>
      </w:r>
      <w:r>
        <w:rPr>
          <w:rFonts w:ascii="SimSun" w:hAnsi="SimSun" w:eastAsia="SimSun" w:cs="SimSun"/>
          <w:sz w:val="21"/>
          <w:szCs w:val="21"/>
        </w:rPr>
        <w:t xml:space="preserve"> </w:t>
      </w:r>
      <w:r>
        <w:rPr>
          <w:rFonts w:ascii="SimSun" w:hAnsi="SimSun" w:eastAsia="SimSun" w:cs="SimSun"/>
          <w:sz w:val="21"/>
          <w:szCs w:val="21"/>
          <w:spacing w:val="18"/>
        </w:rPr>
        <w:t>究，然后开始对部署脚本进行版本控制，然后，将他们部门</w:t>
      </w:r>
      <w:r>
        <w:rPr>
          <w:rFonts w:ascii="SimSun" w:hAnsi="SimSun" w:eastAsia="SimSun" w:cs="SimSun"/>
          <w:sz w:val="21"/>
          <w:szCs w:val="21"/>
          <w:spacing w:val="17"/>
        </w:rPr>
        <w:t>更名为</w:t>
      </w:r>
      <w:r>
        <w:rPr>
          <w:rFonts w:ascii="SimSun" w:hAnsi="SimSun" w:eastAsia="SimSun" w:cs="SimSun"/>
          <w:sz w:val="21"/>
          <w:szCs w:val="21"/>
        </w:rPr>
        <w:t xml:space="preserve"> </w:t>
      </w:r>
      <w:r>
        <w:rPr>
          <w:rFonts w:ascii="Times New Roman" w:hAnsi="Times New Roman" w:eastAsia="Times New Roman" w:cs="Times New Roman"/>
          <w:sz w:val="21"/>
          <w:szCs w:val="21"/>
        </w:rPr>
        <w:t>DevOps</w:t>
      </w:r>
      <w:r>
        <w:rPr>
          <w:rFonts w:ascii="SimSun" w:hAnsi="SimSun" w:eastAsia="SimSun" w:cs="SimSun"/>
          <w:sz w:val="21"/>
          <w:szCs w:val="21"/>
          <w:spacing w:val="5"/>
        </w:rPr>
        <w:t>。这真的是</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DevOps</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吗?呃，除非在开发团队中有</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运维，不然</w:t>
      </w:r>
      <w:r>
        <w:rPr>
          <w:rFonts w:ascii="SimSun" w:hAnsi="SimSun" w:eastAsia="SimSun" w:cs="SimSun"/>
          <w:sz w:val="21"/>
          <w:szCs w:val="21"/>
        </w:rPr>
        <w:t xml:space="preserve"> </w:t>
      </w:r>
      <w:r>
        <w:rPr>
          <w:rFonts w:ascii="SimSun" w:hAnsi="SimSun" w:eastAsia="SimSun" w:cs="SimSun"/>
          <w:sz w:val="21"/>
          <w:szCs w:val="21"/>
          <w:spacing w:val="2"/>
        </w:rPr>
        <w:t>它确实不是</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DevOps</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DevOps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是要在一个团队里同时拥有开发、运维技</w:t>
      </w:r>
      <w:r>
        <w:rPr>
          <w:rFonts w:ascii="SimSun" w:hAnsi="SimSun" w:eastAsia="SimSun" w:cs="SimSun"/>
          <w:sz w:val="21"/>
          <w:szCs w:val="21"/>
        </w:rPr>
        <w:t xml:space="preserve"> </w:t>
      </w:r>
      <w:r>
        <w:rPr>
          <w:rFonts w:ascii="SimSun" w:hAnsi="SimSun" w:eastAsia="SimSun" w:cs="SimSun"/>
          <w:sz w:val="21"/>
          <w:szCs w:val="21"/>
          <w:spacing w:val="9"/>
        </w:rPr>
        <w:t>能。我们不应该指责</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9"/>
        </w:rPr>
        <w:t>运维的副总，实施</w:t>
      </w:r>
      <w:r>
        <w:rPr>
          <w:rFonts w:ascii="Times New Roman" w:hAnsi="Times New Roman" w:eastAsia="Times New Roman" w:cs="Times New Roman"/>
          <w:sz w:val="21"/>
          <w:szCs w:val="21"/>
        </w:rPr>
        <w:t>DevOps</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9"/>
        </w:rPr>
        <w:t>重组通常超过了她</w:t>
      </w:r>
    </w:p>
    <w:p>
      <w:pPr>
        <w:ind w:left="1449"/>
        <w:spacing w:line="218" w:lineRule="auto"/>
        <w:rPr>
          <w:rFonts w:ascii="SimSun" w:hAnsi="SimSun" w:eastAsia="SimSun" w:cs="SimSun"/>
          <w:sz w:val="21"/>
          <w:szCs w:val="21"/>
        </w:rPr>
      </w:pPr>
      <w:r>
        <w:rPr>
          <w:rFonts w:ascii="SimSun" w:hAnsi="SimSun" w:eastAsia="SimSun" w:cs="SimSun"/>
          <w:sz w:val="21"/>
          <w:szCs w:val="21"/>
        </w:rPr>
        <w:t>的职权范围，并注定会对她将来的角色产生很大的影响。</w:t>
      </w:r>
    </w:p>
    <w:p>
      <w:pPr>
        <w:pStyle w:val="BodyText"/>
        <w:spacing w:line="428" w:lineRule="auto"/>
        <w:rPr/>
      </w:pPr>
      <w:r/>
    </w:p>
    <w:p>
      <w:pPr>
        <w:ind w:left="1452"/>
        <w:spacing w:before="68" w:line="222" w:lineRule="auto"/>
        <w:outlineLvl w:val="1"/>
        <w:rPr>
          <w:rFonts w:ascii="SimHei" w:hAnsi="SimHei" w:eastAsia="SimHei" w:cs="SimHei"/>
          <w:sz w:val="21"/>
          <w:szCs w:val="21"/>
        </w:rPr>
      </w:pPr>
      <w:r>
        <w:rPr>
          <w:rFonts w:ascii="SimHei" w:hAnsi="SimHei" w:eastAsia="SimHei" w:cs="SimHei"/>
          <w:sz w:val="21"/>
          <w:szCs w:val="21"/>
          <w:b/>
          <w:bCs/>
          <w:spacing w:val="-7"/>
        </w:rPr>
        <w:t>5.4.2</w:t>
      </w:r>
      <w:r>
        <w:rPr>
          <w:rFonts w:ascii="SimHei" w:hAnsi="SimHei" w:eastAsia="SimHei" w:cs="SimHei"/>
          <w:sz w:val="21"/>
          <w:szCs w:val="21"/>
          <w:spacing w:val="96"/>
        </w:rPr>
        <w:t xml:space="preserve"> </w:t>
      </w:r>
      <w:r>
        <w:rPr>
          <w:rFonts w:ascii="SimHei" w:hAnsi="SimHei" w:eastAsia="SimHei" w:cs="SimHei"/>
          <w:sz w:val="21"/>
          <w:szCs w:val="21"/>
          <w:b/>
          <w:bCs/>
          <w:spacing w:val="-7"/>
        </w:rPr>
        <w:t>响应式组织</w:t>
      </w:r>
    </w:p>
    <w:p>
      <w:pPr>
        <w:spacing w:before="70"/>
        <w:rPr/>
      </w:pPr>
      <w:r/>
    </w:p>
    <w:tbl>
      <w:tblPr>
        <w:tblStyle w:val="TableNormal"/>
        <w:tblW w:w="6704" w:type="dxa"/>
        <w:tblInd w:w="1410" w:type="dxa"/>
        <w:tblLayout w:type="fixed"/>
        <w:tblBorders>
          <w:right w:val="single" w:color="000000" w:sz="4" w:space="0"/>
        </w:tblBorders>
      </w:tblPr>
      <w:tblGrid>
        <w:gridCol w:w="6704"/>
      </w:tblGrid>
      <w:tr>
        <w:trPr>
          <w:trHeight w:val="3529" w:hRule="atLeast"/>
        </w:trPr>
        <w:tc>
          <w:tcPr>
            <w:tcW w:w="6704" w:type="dxa"/>
            <w:vAlign w:val="top"/>
          </w:tcPr>
          <w:p>
            <w:pPr>
              <w:spacing w:line="273" w:lineRule="auto"/>
              <w:rPr>
                <w:rFonts w:ascii="Arial"/>
                <w:sz w:val="21"/>
              </w:rPr>
            </w:pPr>
            <w:r>
              <w:pict>
                <v:rect id="_x0000_s686" style="position:absolute;margin-left:-5.45129pt;margin-top:6.5002pt;mso-position-vertical-relative:top-margin-area;mso-position-horizontal-relative:right-margin-area;width:0.55pt;height:166.55pt;z-index:251882496;" fillcolor="#000000" filled="true" stroked="false"/>
              </w:pict>
            </w:r>
            <w:r/>
          </w:p>
          <w:p>
            <w:pPr>
              <w:ind w:left="292"/>
              <w:spacing w:before="69" w:line="221" w:lineRule="auto"/>
              <w:rPr>
                <w:rFonts w:ascii="SimHei" w:hAnsi="SimHei" w:eastAsia="SimHei" w:cs="SimHei"/>
                <w:sz w:val="21"/>
                <w:szCs w:val="21"/>
              </w:rPr>
            </w:pPr>
            <w:r>
              <w:rPr>
                <w:rFonts w:ascii="SimHei" w:hAnsi="SimHei" w:eastAsia="SimHei" w:cs="SimHei"/>
                <w:sz w:val="21"/>
                <w:szCs w:val="21"/>
                <w:b/>
                <w:bCs/>
                <w:spacing w:val="2"/>
              </w:rPr>
              <w:t>亲测有效!</w:t>
            </w:r>
          </w:p>
          <w:p>
            <w:pPr>
              <w:spacing w:line="420" w:lineRule="auto"/>
              <w:rPr>
                <w:rFonts w:ascii="Arial"/>
                <w:sz w:val="21"/>
              </w:rPr>
            </w:pPr>
            <w:r/>
          </w:p>
          <w:p>
            <w:pPr>
              <w:ind w:left="292"/>
              <w:spacing w:before="69" w:line="224" w:lineRule="auto"/>
              <w:rPr>
                <w:rFonts w:ascii="SimHei" w:hAnsi="SimHei" w:eastAsia="SimHei" w:cs="SimHei"/>
                <w:sz w:val="21"/>
                <w:szCs w:val="21"/>
              </w:rPr>
            </w:pPr>
            <w:r>
              <w:rPr>
                <w:rFonts w:ascii="SimHei" w:hAnsi="SimHei" w:eastAsia="SimHei" w:cs="SimHei"/>
                <w:sz w:val="21"/>
                <w:szCs w:val="21"/>
                <w:b/>
                <w:bCs/>
                <w:spacing w:val="25"/>
              </w:rPr>
              <w:t>@苹果公司</w:t>
            </w:r>
          </w:p>
          <w:p>
            <w:pPr>
              <w:ind w:left="699"/>
              <w:spacing w:before="186" w:line="388" w:lineRule="exact"/>
              <w:rPr>
                <w:rFonts w:ascii="SimSun" w:hAnsi="SimSun" w:eastAsia="SimSun" w:cs="SimSun"/>
                <w:sz w:val="21"/>
                <w:szCs w:val="21"/>
              </w:rPr>
            </w:pPr>
            <w:r>
              <w:rPr>
                <w:rFonts w:ascii="SimSun" w:hAnsi="SimSun" w:eastAsia="SimSun" w:cs="SimSun"/>
                <w:sz w:val="21"/>
                <w:szCs w:val="21"/>
                <w:spacing w:val="-22"/>
                <w:w w:val="96"/>
                <w:position w:val="13"/>
              </w:rPr>
              <w:t>苹果公司在新产品开发中使用跨职能团队。跨职能团队主要进行产品</w:t>
            </w:r>
          </w:p>
          <w:p>
            <w:pPr>
              <w:ind w:left="699"/>
              <w:spacing w:line="217" w:lineRule="auto"/>
              <w:rPr>
                <w:rFonts w:ascii="SimSun" w:hAnsi="SimSun" w:eastAsia="SimSun" w:cs="SimSun"/>
                <w:sz w:val="21"/>
                <w:szCs w:val="21"/>
              </w:rPr>
            </w:pPr>
            <w:r>
              <w:rPr>
                <w:rFonts w:ascii="SimSun" w:hAnsi="SimSun" w:eastAsia="SimSun" w:cs="SimSun"/>
                <w:sz w:val="21"/>
                <w:szCs w:val="21"/>
                <w:spacing w:val="-23"/>
                <w:w w:val="95"/>
              </w:rPr>
              <w:t>探索、产品定义、产品研发甚至定义新产品开发过程。①</w:t>
            </w:r>
          </w:p>
          <w:p>
            <w:pPr>
              <w:spacing w:line="305" w:lineRule="auto"/>
              <w:rPr>
                <w:rFonts w:ascii="Arial"/>
                <w:sz w:val="21"/>
              </w:rPr>
            </w:pPr>
            <w:r/>
          </w:p>
          <w:p>
            <w:pPr>
              <w:ind w:left="289"/>
              <w:spacing w:before="61" w:line="198" w:lineRule="auto"/>
              <w:rPr>
                <w:rFonts w:ascii="Arial" w:hAnsi="Arial" w:eastAsia="Arial" w:cs="Arial"/>
                <w:sz w:val="21"/>
                <w:szCs w:val="21"/>
              </w:rPr>
            </w:pPr>
            <w:r>
              <w:rPr>
                <w:rFonts w:ascii="Arial" w:hAnsi="Arial" w:eastAsia="Arial" w:cs="Arial"/>
                <w:sz w:val="21"/>
                <w:szCs w:val="21"/>
                <w:spacing w:val="-3"/>
              </w:rPr>
              <w:t>@Spotify</w:t>
            </w:r>
          </w:p>
          <w:p>
            <w:pPr>
              <w:pStyle w:val="TableText"/>
              <w:ind w:left="699"/>
              <w:spacing w:before="214" w:line="212" w:lineRule="auto"/>
              <w:rPr>
                <w:sz w:val="21"/>
                <w:szCs w:val="21"/>
              </w:rPr>
            </w:pPr>
            <w:r>
              <w:rPr>
                <w:rFonts w:ascii="Times New Roman" w:hAnsi="Times New Roman" w:eastAsia="Times New Roman" w:cs="Times New Roman"/>
                <w:sz w:val="21"/>
                <w:szCs w:val="21"/>
                <w:spacing w:val="-13"/>
                <w:w w:val="92"/>
              </w:rPr>
              <w:t>Spotify</w:t>
            </w:r>
            <w:r>
              <w:rPr>
                <w:rFonts w:ascii="Times New Roman" w:hAnsi="Times New Roman" w:eastAsia="Times New Roman" w:cs="Times New Roman"/>
                <w:sz w:val="21"/>
                <w:szCs w:val="21"/>
                <w:spacing w:val="-1"/>
              </w:rPr>
              <w:t xml:space="preserve"> </w:t>
            </w:r>
            <w:r>
              <w:rPr>
                <w:sz w:val="21"/>
                <w:szCs w:val="21"/>
                <w:spacing w:val="-13"/>
                <w:w w:val="92"/>
              </w:rPr>
              <w:t>是一家互联网流媒体音乐提供商，拥有超过4000万用户和1200</w:t>
            </w:r>
          </w:p>
        </w:tc>
      </w:tr>
    </w:tbl>
    <w:p>
      <w:pPr>
        <w:pStyle w:val="BodyText"/>
        <w:rPr/>
      </w:pPr>
      <w:r/>
    </w:p>
    <w:p>
      <w:pPr>
        <w:sectPr>
          <w:pgSz w:w="9350" w:h="12910"/>
          <w:pgMar w:top="400" w:right="1110" w:bottom="400" w:left="119" w:header="0" w:footer="0" w:gutter="0"/>
        </w:sectPr>
        <w:rPr/>
      </w:pPr>
    </w:p>
    <w:p>
      <w:pPr>
        <w:pStyle w:val="BodyText"/>
        <w:spacing w:line="258" w:lineRule="auto"/>
        <w:rPr/>
      </w:pPr>
      <w:r>
        <w:pict>
          <v:shape id="_x0000_s688" style="position:absolute;margin-left:374.128pt;margin-top:46.0544pt;mso-position-vertical-relative:page;mso-position-horizontal-relative:page;width:36.95pt;height:14.05pt;z-index:251885568;" o:allowincell="f" filled="false" stroked="false" type="#_x0000_t202">
            <v:fill on="false"/>
            <v:stroke on="false"/>
            <v:path/>
            <v:imagedata o:title=""/>
            <o:lock v:ext="edit" aspectratio="false"/>
            <v:textbox inset="0mm,0mm,0mm,0mm">
              <w:txbxContent>
                <w:p>
                  <w:pPr>
                    <w:spacing w:before="20" w:line="222" w:lineRule="auto"/>
                    <w:jc w:val="right"/>
                    <w:rPr>
                      <w:rFonts w:ascii="YouYuan" w:hAnsi="YouYuan" w:eastAsia="YouYuan" w:cs="YouYuan"/>
                      <w:sz w:val="20"/>
                      <w:szCs w:val="20"/>
                    </w:rPr>
                  </w:pPr>
                  <w:bookmarkStart w:name="bookmark4" w:id="79"/>
                  <w:bookmarkEnd w:id="79"/>
                  <w:r>
                    <w:rPr>
                      <w:rFonts w:ascii="YouYuan" w:hAnsi="YouYuan" w:eastAsia="YouYuan" w:cs="YouYuan"/>
                      <w:sz w:val="20"/>
                      <w:szCs w:val="20"/>
                      <w:b/>
                      <w:bCs/>
                      <w:spacing w:val="-16"/>
                      <w:w w:val="92"/>
                    </w:rPr>
                    <w:t>团队</w:t>
                  </w:r>
                  <w:r>
                    <w:rPr>
                      <w:rFonts w:ascii="YouYuan" w:hAnsi="YouYuan" w:eastAsia="YouYuan" w:cs="YouYuan"/>
                      <w:sz w:val="20"/>
                      <w:szCs w:val="20"/>
                      <w:b/>
                      <w:bCs/>
                      <w:spacing w:val="-15"/>
                      <w:w w:val="92"/>
                    </w:rPr>
                    <w:t>设</w:t>
                  </w:r>
                  <w:r>
                    <w:rPr>
                      <w:rFonts w:ascii="YouYuan" w:hAnsi="YouYuan" w:eastAsia="YouYuan" w:cs="YouYuan"/>
                      <w:sz w:val="20"/>
                      <w:szCs w:val="20"/>
                      <w:b/>
                      <w:bCs/>
                      <w:spacing w:val="-5"/>
                      <w:w w:val="92"/>
                    </w:rPr>
                    <w:t>计</w:t>
                  </w:r>
                </w:p>
              </w:txbxContent>
            </v:textbox>
          </v:shape>
        </w:pict>
      </w:r>
      <w:r/>
    </w:p>
    <w:p>
      <w:pPr>
        <w:pStyle w:val="BodyText"/>
        <w:spacing w:line="258" w:lineRule="auto"/>
        <w:rPr/>
      </w:pPr>
      <w:r/>
    </w:p>
    <w:p>
      <w:pPr>
        <w:ind w:firstLine="7449"/>
        <w:spacing w:line="280" w:lineRule="exact"/>
        <w:rPr/>
      </w:pPr>
      <w:r>
        <w:rPr>
          <w:position w:val="-5"/>
        </w:rPr>
        <w:pict>
          <v:group id="_x0000_s690" style="mso-position-vertical-relative:line;mso-position-horizontal-relative:char;width:34.55pt;height:14pt;" filled="false" stroked="false" coordsize="690,280" coordorigin="0,0">
            <v:shape id="_x0000_s692" style="position:absolute;left:0;top:0;width:690;height:280;" filled="false" stroked="false" type="#_x0000_t75">
              <v:imagedata o:title="" r:id="rId180"/>
            </v:shape>
            <v:shape id="_x0000_s694" style="position:absolute;left:-20;top:-20;width:730;height:320;" filled="false" stroked="false" type="#_x0000_t202">
              <v:fill on="false"/>
              <v:stroke on="false"/>
              <v:path/>
              <v:imagedata o:title=""/>
              <o:lock v:ext="edit" aspectratio="false"/>
              <v:textbox inset="0mm,0mm,0mm,0mm">
                <w:txbxContent>
                  <w:p>
                    <w:pPr>
                      <w:ind w:left="270"/>
                      <w:spacing w:before="108" w:line="184" w:lineRule="auto"/>
                      <w:rPr>
                        <w:rFonts w:ascii="SimSun" w:hAnsi="SimSun" w:eastAsia="SimSun" w:cs="SimSun"/>
                        <w:sz w:val="20"/>
                        <w:szCs w:val="20"/>
                      </w:rPr>
                    </w:pPr>
                    <w:r>
                      <w:rPr>
                        <w:rFonts w:ascii="SimSun" w:hAnsi="SimSun" w:eastAsia="SimSun" w:cs="SimSun"/>
                        <w:sz w:val="20"/>
                        <w:szCs w:val="20"/>
                        <w:color w:val="FFFFFF"/>
                        <w:spacing w:val="-4"/>
                      </w:rPr>
                      <w:t>71</w:t>
                    </w:r>
                  </w:p>
                </w:txbxContent>
              </v:textbox>
            </v:shape>
          </v:group>
        </w:pict>
      </w:r>
    </w:p>
    <w:p>
      <w:pPr>
        <w:spacing w:before="28"/>
        <w:rPr/>
      </w:pPr>
      <w:r/>
    </w:p>
    <w:tbl>
      <w:tblPr>
        <w:tblStyle w:val="TableNormal"/>
        <w:tblW w:w="6674" w:type="dxa"/>
        <w:tblInd w:w="0" w:type="dxa"/>
        <w:tblLayout w:type="fixed"/>
        <w:tblBorders>
          <w:bottom w:val="single" w:color="000000" w:sz="6" w:space="0"/>
          <w:right w:val="single" w:color="000000" w:sz="4" w:space="0"/>
        </w:tblBorders>
      </w:tblPr>
      <w:tblGrid>
        <w:gridCol w:w="6674"/>
      </w:tblGrid>
      <w:tr>
        <w:trPr>
          <w:trHeight w:val="7165" w:hRule="atLeast"/>
        </w:trPr>
        <w:tc>
          <w:tcPr>
            <w:tcW w:w="6674" w:type="dxa"/>
            <w:vAlign w:val="top"/>
          </w:tcPr>
          <w:p>
            <w:pPr>
              <w:spacing w:line="272" w:lineRule="auto"/>
              <w:rPr>
                <w:rFonts w:ascii="Arial"/>
                <w:sz w:val="21"/>
              </w:rPr>
            </w:pPr>
            <w:r/>
          </w:p>
          <w:p>
            <w:pPr>
              <w:pStyle w:val="TableText"/>
              <w:ind w:left="699" w:right="603"/>
              <w:spacing w:before="65" w:line="346" w:lineRule="auto"/>
              <w:jc w:val="both"/>
              <w:rPr/>
            </w:pPr>
            <w:r>
              <w:rPr>
                <w:spacing w:val="-12"/>
              </w:rPr>
              <w:t>多名员工。他们在3个城市拥有30个跨职能团队，被当作跨职能团</w:t>
            </w:r>
            <w:r>
              <w:rPr>
                <w:spacing w:val="16"/>
              </w:rPr>
              <w:t xml:space="preserve"> </w:t>
            </w:r>
            <w:r>
              <w:rPr>
                <w:spacing w:val="-15"/>
              </w:rPr>
              <w:t>队的热门研究案例。他们组织的基础单元是被称为小分队的跨职能</w:t>
            </w:r>
          </w:p>
          <w:p>
            <w:pPr>
              <w:pStyle w:val="TableText"/>
              <w:ind w:left="699"/>
              <w:spacing w:before="1" w:line="227" w:lineRule="auto"/>
              <w:rPr/>
            </w:pPr>
            <w:r>
              <w:rPr>
                <w:spacing w:val="-18"/>
              </w:rPr>
              <w:t>团队。</w:t>
            </w:r>
          </w:p>
          <w:p>
            <w:pPr>
              <w:spacing w:line="362" w:lineRule="auto"/>
              <w:rPr>
                <w:rFonts w:ascii="Arial"/>
                <w:sz w:val="21"/>
              </w:rPr>
            </w:pPr>
            <w:r/>
          </w:p>
          <w:p>
            <w:pPr>
              <w:pStyle w:val="TableText"/>
              <w:ind w:left="699" w:right="539"/>
              <w:spacing w:before="65" w:line="350" w:lineRule="auto"/>
              <w:rPr/>
            </w:pPr>
            <w:r>
              <w:rPr>
                <w:rFonts w:ascii="SimSun" w:hAnsi="SimSun" w:eastAsia="SimSun" w:cs="SimSun"/>
                <w:spacing w:val="-19"/>
              </w:rPr>
              <w:t>每个小组都有一个长期的任务，比如构建、管理、改进安卓客户</w:t>
            </w:r>
            <w:r>
              <w:rPr>
                <w:rFonts w:ascii="SimSun" w:hAnsi="SimSun" w:eastAsia="SimSun" w:cs="SimSun"/>
                <w:spacing w:val="-20"/>
              </w:rPr>
              <w:t>端，</w:t>
            </w:r>
            <w:r>
              <w:rPr>
                <w:rFonts w:ascii="SimSun" w:hAnsi="SimSun" w:eastAsia="SimSun" w:cs="SimSun"/>
              </w:rPr>
              <w:t xml:space="preserve"> </w:t>
            </w:r>
            <w:r>
              <w:rPr>
                <w:rFonts w:ascii="SimSun" w:hAnsi="SimSun" w:eastAsia="SimSun" w:cs="SimSun"/>
                <w:spacing w:val="-15"/>
              </w:rPr>
              <w:t>创建</w:t>
            </w:r>
            <w:r>
              <w:rPr>
                <w:rFonts w:ascii="Times New Roman" w:hAnsi="Times New Roman" w:eastAsia="Times New Roman" w:cs="Times New Roman"/>
                <w:spacing w:val="-15"/>
              </w:rPr>
              <w:t>Spotify </w:t>
            </w:r>
            <w:r>
              <w:rPr>
                <w:rFonts w:ascii="SimSun" w:hAnsi="SimSun" w:eastAsia="SimSun" w:cs="SimSun"/>
                <w:spacing w:val="-15"/>
              </w:rPr>
              <w:t>的无线体验，扩展后端系统，或者提供支付方案等⑧。</w:t>
            </w:r>
            <w:r>
              <w:rPr>
                <w:rFonts w:ascii="SimSun" w:hAnsi="SimSun" w:eastAsia="SimSun" w:cs="SimSun"/>
              </w:rPr>
              <w:t xml:space="preserve">  </w:t>
            </w:r>
            <w:r>
              <w:rPr>
                <w:rFonts w:ascii="SimSun" w:hAnsi="SimSun" w:eastAsia="SimSun" w:cs="SimSun"/>
                <w:spacing w:val="-22"/>
              </w:rPr>
              <w:t>每个小组都有一名产品负责人管理发布。相关的小分队组成部落，同</w:t>
            </w:r>
            <w:r>
              <w:rPr>
                <w:rFonts w:ascii="SimSun" w:hAnsi="SimSun" w:eastAsia="SimSun" w:cs="SimSun"/>
                <w:spacing w:val="2"/>
              </w:rPr>
              <w:t xml:space="preserve">  </w:t>
            </w:r>
            <w:r>
              <w:rPr>
                <w:spacing w:val="-19"/>
              </w:rPr>
              <w:t>一个部落在同一办公室区域工作以促进协作。部落中不同的专家(如</w:t>
            </w:r>
            <w:r>
              <w:rPr>
                <w:spacing w:val="4"/>
              </w:rPr>
              <w:t xml:space="preserve">  </w:t>
            </w:r>
            <w:r>
              <w:rPr>
                <w:spacing w:val="-19"/>
              </w:rPr>
              <w:t>测试、开发)有自己的行会，负责培养能力。行会类似于实践社</w:t>
            </w:r>
            <w:r>
              <w:rPr>
                <w:spacing w:val="-20"/>
              </w:rPr>
              <w:t>区，</w:t>
            </w:r>
            <w:r>
              <w:rPr/>
              <w:t xml:space="preserve">  </w:t>
            </w:r>
            <w:r>
              <w:rPr>
                <w:spacing w:val="-22"/>
              </w:rPr>
              <w:t>不同点是行会会长既是行会成员的职能部门经理，同时也是某个小分</w:t>
            </w:r>
          </w:p>
          <w:p>
            <w:pPr>
              <w:pStyle w:val="TableText"/>
              <w:ind w:left="699"/>
              <w:spacing w:line="220" w:lineRule="auto"/>
              <w:rPr/>
            </w:pPr>
            <w:r>
              <w:rPr>
                <w:spacing w:val="-24"/>
              </w:rPr>
              <w:t>队的成员，并且参与小分队日常工作。</w:t>
            </w:r>
          </w:p>
          <w:p>
            <w:pPr>
              <w:spacing w:line="350" w:lineRule="auto"/>
              <w:rPr>
                <w:rFonts w:ascii="Arial"/>
                <w:sz w:val="21"/>
              </w:rPr>
            </w:pPr>
            <w:r/>
          </w:p>
          <w:p>
            <w:pPr>
              <w:pStyle w:val="TableText"/>
              <w:ind w:left="1139" w:right="990" w:firstLine="9"/>
              <w:spacing w:before="65" w:line="354" w:lineRule="auto"/>
              <w:jc w:val="both"/>
              <w:rPr/>
            </w:pPr>
            <w:r>
              <w:rPr>
                <w:spacing w:val="-10"/>
              </w:rPr>
              <w:t>“这和</w:t>
            </w:r>
            <w:r>
              <w:rPr>
                <w:rFonts w:ascii="Times New Roman" w:hAnsi="Times New Roman" w:eastAsia="Times New Roman" w:cs="Times New Roman"/>
                <w:spacing w:val="-10"/>
              </w:rPr>
              <w:t>Poppendieck</w:t>
            </w:r>
            <w:r>
              <w:rPr>
                <w:spacing w:val="-10"/>
              </w:rPr>
              <w:t>夫妇推荐的‘教授和企</w:t>
            </w:r>
            <w:r>
              <w:rPr>
                <w:spacing w:val="-11"/>
              </w:rPr>
              <w:t>业家’模式相</w:t>
            </w:r>
            <w:r>
              <w:rPr/>
              <w:t xml:space="preserve"> </w:t>
            </w:r>
            <w:r>
              <w:rPr>
                <w:spacing w:val="-20"/>
              </w:rPr>
              <w:t>吻合。产品负责人是企业家或者产品带头人，目标是交付</w:t>
            </w:r>
            <w:r>
              <w:rPr>
                <w:spacing w:val="6"/>
              </w:rPr>
              <w:t xml:space="preserve"> </w:t>
            </w:r>
            <w:r>
              <w:rPr>
                <w:spacing w:val="-16"/>
                <w:w w:val="98"/>
              </w:rPr>
              <w:t>伟大的产品；行会会长是教授或者技能领导，致力于技术</w:t>
            </w:r>
            <w:r>
              <w:rPr>
                <w:spacing w:val="3"/>
              </w:rPr>
              <w:t xml:space="preserve"> </w:t>
            </w:r>
            <w:r>
              <w:rPr>
                <w:spacing w:val="-20"/>
              </w:rPr>
              <w:t>卓越。两者之间有一种健康的张力：企业家想要快速走捷</w:t>
            </w:r>
          </w:p>
          <w:p>
            <w:pPr>
              <w:pStyle w:val="TableText"/>
              <w:ind w:left="1139"/>
              <w:spacing w:line="220" w:lineRule="auto"/>
              <w:rPr/>
            </w:pPr>
            <w:r>
              <w:rPr>
                <w:spacing w:val="-20"/>
                <w:w w:val="98"/>
              </w:rPr>
              <w:t>径，而教授想要慢下来把事情做对。这两方面都是必要的，</w:t>
            </w:r>
          </w:p>
          <w:p>
            <w:pPr>
              <w:pStyle w:val="TableText"/>
              <w:ind w:left="1139"/>
              <w:spacing w:before="149" w:line="227" w:lineRule="auto"/>
              <w:rPr/>
            </w:pPr>
            <w:r>
              <w:rPr>
                <w:spacing w:val="-23"/>
              </w:rPr>
              <w:t>所以说它是健康的张力”。</w:t>
            </w:r>
          </w:p>
          <w:p>
            <w:pPr>
              <w:ind w:left="2780"/>
              <w:spacing w:before="43" w:line="242" w:lineRule="exact"/>
              <w:tabs>
                <w:tab w:val="left" w:pos="3308"/>
              </w:tabs>
              <w:rPr>
                <w:rFonts w:ascii="Arial"/>
                <w:sz w:val="21"/>
              </w:rPr>
            </w:pPr>
            <w:r>
              <w:rPr>
                <w:rFonts w:ascii="Arial" w:hAnsi="Arial" w:eastAsia="Arial" w:cs="Arial"/>
                <w:sz w:val="21"/>
                <w:szCs w:val="21"/>
                <w:u w:val="single" w:color="auto"/>
              </w:rPr>
              <w:tab/>
            </w:r>
          </w:p>
        </w:tc>
      </w:tr>
    </w:tbl>
    <w:p>
      <w:pPr>
        <w:ind w:left="49" w:right="1498"/>
        <w:spacing w:before="217" w:line="351" w:lineRule="auto"/>
        <w:jc w:val="both"/>
        <w:rPr>
          <w:rFonts w:ascii="SimSun" w:hAnsi="SimSun" w:eastAsia="SimSun" w:cs="SimSun"/>
          <w:sz w:val="20"/>
          <w:szCs w:val="20"/>
        </w:rPr>
      </w:pPr>
      <w:r>
        <w:rPr>
          <w:rFonts w:ascii="SimSun" w:hAnsi="SimSun" w:eastAsia="SimSun" w:cs="SimSun"/>
          <w:sz w:val="20"/>
          <w:szCs w:val="20"/>
          <w:spacing w:val="12"/>
        </w:rPr>
        <w:t>跨职能团队将整个软件交付价值流纳入一个团队，而不是跨越多个职能</w:t>
      </w:r>
      <w:r>
        <w:rPr>
          <w:rFonts w:ascii="SimSun" w:hAnsi="SimSun" w:eastAsia="SimSun" w:cs="SimSun"/>
          <w:sz w:val="20"/>
          <w:szCs w:val="20"/>
          <w:spacing w:val="16"/>
        </w:rPr>
        <w:t xml:space="preserve"> </w:t>
      </w:r>
      <w:r>
        <w:rPr>
          <w:rFonts w:ascii="SimSun" w:hAnsi="SimSun" w:eastAsia="SimSun" w:cs="SimSun"/>
          <w:sz w:val="20"/>
          <w:szCs w:val="20"/>
          <w:spacing w:val="12"/>
        </w:rPr>
        <w:t>团队。这样一来，可以减少交接成本，进而可以降低批次规模，最终减</w:t>
      </w:r>
      <w:r>
        <w:rPr>
          <w:rFonts w:ascii="SimSun" w:hAnsi="SimSun" w:eastAsia="SimSun" w:cs="SimSun"/>
          <w:sz w:val="20"/>
          <w:szCs w:val="20"/>
          <w:spacing w:val="16"/>
        </w:rPr>
        <w:t xml:space="preserve"> </w:t>
      </w:r>
      <w:r>
        <w:rPr>
          <w:rFonts w:ascii="SimSun" w:hAnsi="SimSun" w:eastAsia="SimSun" w:cs="SimSun"/>
          <w:sz w:val="20"/>
          <w:szCs w:val="20"/>
          <w:spacing w:val="12"/>
        </w:rPr>
        <w:t>少周期时间、提高响应速度。跨职能团队与成果对齐，以便让团队完成</w:t>
      </w:r>
      <w:r>
        <w:rPr>
          <w:rFonts w:ascii="SimSun" w:hAnsi="SimSun" w:eastAsia="SimSun" w:cs="SimSun"/>
          <w:sz w:val="20"/>
          <w:szCs w:val="20"/>
          <w:spacing w:val="16"/>
        </w:rPr>
        <w:t xml:space="preserve"> </w:t>
      </w:r>
      <w:r>
        <w:rPr>
          <w:rFonts w:ascii="SimSun" w:hAnsi="SimSun" w:eastAsia="SimSun" w:cs="SimSun"/>
          <w:sz w:val="20"/>
          <w:szCs w:val="20"/>
          <w:spacing w:val="12"/>
        </w:rPr>
        <w:t>有意义的任务。在这个方面，跨职能团队比职能团队更有自主性。由于</w:t>
      </w:r>
    </w:p>
    <w:p>
      <w:pPr>
        <w:ind w:left="49"/>
        <w:spacing w:line="219" w:lineRule="auto"/>
        <w:rPr>
          <w:rFonts w:ascii="SimSun" w:hAnsi="SimSun" w:eastAsia="SimSun" w:cs="SimSun"/>
          <w:sz w:val="20"/>
          <w:szCs w:val="20"/>
        </w:rPr>
      </w:pPr>
      <w:r>
        <w:rPr>
          <w:rFonts w:ascii="SimSun" w:hAnsi="SimSun" w:eastAsia="SimSun" w:cs="SimSun"/>
          <w:sz w:val="20"/>
          <w:szCs w:val="20"/>
          <w:spacing w:val="5"/>
        </w:rPr>
        <w:t>自主是一种内驱力，因此他们也更加快乐。</w:t>
      </w:r>
    </w:p>
    <w:p>
      <w:pPr>
        <w:pStyle w:val="BodyText"/>
        <w:spacing w:line="294" w:lineRule="auto"/>
        <w:rPr/>
      </w:pPr>
      <w:r/>
    </w:p>
    <w:p>
      <w:pPr>
        <w:ind w:left="49" w:right="1498"/>
        <w:spacing w:before="65" w:line="351" w:lineRule="auto"/>
        <w:jc w:val="both"/>
        <w:rPr>
          <w:rFonts w:ascii="SimSun" w:hAnsi="SimSun" w:eastAsia="SimSun" w:cs="SimSun"/>
          <w:sz w:val="20"/>
          <w:szCs w:val="20"/>
        </w:rPr>
      </w:pPr>
      <w:r>
        <w:rPr>
          <w:rFonts w:ascii="SimSun" w:hAnsi="SimSun" w:eastAsia="SimSun" w:cs="SimSun"/>
          <w:sz w:val="20"/>
          <w:szCs w:val="20"/>
          <w:spacing w:val="12"/>
        </w:rPr>
        <w:t>跨职能团队并不是反专业化。这些团队依然由多个专家组成。专业化不</w:t>
      </w:r>
      <w:r>
        <w:rPr>
          <w:rFonts w:ascii="SimSun" w:hAnsi="SimSun" w:eastAsia="SimSun" w:cs="SimSun"/>
          <w:sz w:val="20"/>
          <w:szCs w:val="20"/>
          <w:spacing w:val="18"/>
        </w:rPr>
        <w:t xml:space="preserve"> </w:t>
      </w:r>
      <w:r>
        <w:rPr>
          <w:rFonts w:ascii="SimSun" w:hAnsi="SimSun" w:eastAsia="SimSun" w:cs="SimSun"/>
          <w:sz w:val="20"/>
          <w:szCs w:val="20"/>
          <w:spacing w:val="12"/>
        </w:rPr>
        <w:t>是问题，根据专业化来划分组织才是问题。职能组织使得交接的速度更</w:t>
      </w:r>
    </w:p>
    <w:p>
      <w:pPr>
        <w:ind w:left="49"/>
        <w:spacing w:line="218" w:lineRule="auto"/>
        <w:rPr>
          <w:rFonts w:ascii="SimSun" w:hAnsi="SimSun" w:eastAsia="SimSun" w:cs="SimSun"/>
          <w:sz w:val="20"/>
          <w:szCs w:val="20"/>
        </w:rPr>
      </w:pPr>
      <w:r>
        <w:rPr>
          <w:rFonts w:ascii="SimSun" w:hAnsi="SimSun" w:eastAsia="SimSun" w:cs="SimSun"/>
          <w:sz w:val="20"/>
          <w:szCs w:val="20"/>
          <w:spacing w:val="2"/>
        </w:rPr>
        <w:t>慢、成本更高。</w:t>
      </w:r>
    </w:p>
    <w:p>
      <w:pPr>
        <w:spacing w:line="218" w:lineRule="auto"/>
        <w:sectPr>
          <w:pgSz w:w="9220" w:h="12790"/>
          <w:pgMar w:top="400" w:right="20" w:bottom="400" w:left="1060" w:header="0" w:footer="0" w:gutter="0"/>
        </w:sectPr>
        <w:rPr>
          <w:rFonts w:ascii="SimSun" w:hAnsi="SimSun" w:eastAsia="SimSun" w:cs="SimSun"/>
          <w:sz w:val="20"/>
          <w:szCs w:val="20"/>
        </w:rPr>
      </w:pPr>
    </w:p>
    <w:p>
      <w:pPr>
        <w:pStyle w:val="BodyText"/>
        <w:spacing w:line="283" w:lineRule="auto"/>
        <w:rPr/>
      </w:pPr>
      <w:r>
        <w:pict>
          <v:shape id="_x0000_s696" style="position:absolute;margin-left:43.1551pt;margin-top:48.2474pt;mso-position-vertical-relative:page;mso-position-horizontal-relative:page;width:30.15pt;height:15.25pt;z-index:25188966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111" w:id="80"/>
                  <w:bookmarkEnd w:id="80"/>
                  <w:r>
                    <w:rPr>
                      <w:rFonts w:ascii="SimHei" w:hAnsi="SimHei" w:eastAsia="SimHei" w:cs="SimHei"/>
                      <w:sz w:val="22"/>
                      <w:szCs w:val="22"/>
                      <w:b/>
                      <w:bCs/>
                      <w:spacing w:val="1"/>
                    </w:rPr>
                    <w:t>第5章</w:t>
                  </w:r>
                </w:p>
              </w:txbxContent>
            </v:textbox>
          </v:shape>
        </w:pict>
      </w:r>
      <w:r/>
    </w:p>
    <w:p>
      <w:pPr>
        <w:pStyle w:val="BodyText"/>
        <w:spacing w:line="283" w:lineRule="auto"/>
        <w:rPr/>
      </w:pPr>
      <w:r/>
    </w:p>
    <w:p>
      <w:pPr>
        <w:spacing w:line="280" w:lineRule="exact"/>
        <w:rPr/>
      </w:pPr>
      <w:r>
        <w:rPr>
          <w:position w:val="-5"/>
        </w:rPr>
        <w:pict>
          <v:group id="_x0000_s698" style="mso-position-vertical-relative:line;mso-position-horizontal-relative:char;width:30.5pt;height:14pt;" filled="false" stroked="false" coordsize="610,280" coordorigin="0,0">
            <v:shape id="_x0000_s700" style="position:absolute;left:0;top:0;width:610;height:280;" filled="false" stroked="false" type="#_x0000_t75">
              <v:imagedata o:title="" r:id="rId181"/>
            </v:shape>
            <v:shape id="_x0000_s702" style="position:absolute;left:-20;top:-20;width:650;height:320;" filled="false" stroked="false" type="#_x0000_t202">
              <v:fill on="false"/>
              <v:stroke on="false"/>
              <v:path/>
              <v:imagedata o:title=""/>
              <o:lock v:ext="edit" aspectratio="false"/>
              <v:textbox inset="0mm,0mm,0mm,0mm">
                <w:txbxContent>
                  <w:p>
                    <w:pPr>
                      <w:ind w:left="210"/>
                      <w:spacing w:before="124" w:line="183" w:lineRule="auto"/>
                      <w:rPr>
                        <w:rFonts w:ascii="SimSun" w:hAnsi="SimSun" w:eastAsia="SimSun" w:cs="SimSun"/>
                        <w:sz w:val="15"/>
                        <w:szCs w:val="15"/>
                      </w:rPr>
                    </w:pPr>
                    <w:r>
                      <w:rPr>
                        <w:rFonts w:ascii="SimSun" w:hAnsi="SimSun" w:eastAsia="SimSun" w:cs="SimSun"/>
                        <w:sz w:val="15"/>
                        <w:szCs w:val="15"/>
                        <w:color w:val="FFFFFF"/>
                        <w:spacing w:val="-3"/>
                      </w:rPr>
                      <w:t>72</w:t>
                    </w:r>
                  </w:p>
                </w:txbxContent>
              </v:textbox>
            </v:shape>
          </v:group>
        </w:pict>
      </w:r>
    </w:p>
    <w:p>
      <w:pPr>
        <w:ind w:left="1402"/>
        <w:spacing w:before="284" w:line="222" w:lineRule="auto"/>
        <w:outlineLvl w:val="1"/>
        <w:rPr>
          <w:rFonts w:ascii="SimHei" w:hAnsi="SimHei" w:eastAsia="SimHei" w:cs="SimHei"/>
          <w:sz w:val="22"/>
          <w:szCs w:val="22"/>
        </w:rPr>
      </w:pPr>
      <w:r>
        <w:rPr>
          <w:rFonts w:ascii="SimHei" w:hAnsi="SimHei" w:eastAsia="SimHei" w:cs="SimHei"/>
          <w:sz w:val="22"/>
          <w:szCs w:val="22"/>
          <w:b/>
          <w:bCs/>
          <w:spacing w:val="-16"/>
        </w:rPr>
        <w:t>5.4.3</w:t>
      </w:r>
      <w:r>
        <w:rPr>
          <w:rFonts w:ascii="SimHei" w:hAnsi="SimHei" w:eastAsia="SimHei" w:cs="SimHei"/>
          <w:sz w:val="22"/>
          <w:szCs w:val="22"/>
          <w:spacing w:val="92"/>
        </w:rPr>
        <w:t xml:space="preserve"> </w:t>
      </w:r>
      <w:r>
        <w:rPr>
          <w:rFonts w:ascii="SimHei" w:hAnsi="SimHei" w:eastAsia="SimHei" w:cs="SimHei"/>
          <w:sz w:val="22"/>
          <w:szCs w:val="22"/>
          <w:b/>
          <w:bCs/>
          <w:spacing w:val="-16"/>
        </w:rPr>
        <w:t>利用率</w:t>
      </w:r>
    </w:p>
    <w:p>
      <w:pPr>
        <w:ind w:left="1399" w:right="17"/>
        <w:spacing w:before="279" w:line="319" w:lineRule="auto"/>
        <w:rPr>
          <w:rFonts w:ascii="SimSun" w:hAnsi="SimSun" w:eastAsia="SimSun" w:cs="SimSun"/>
          <w:sz w:val="22"/>
          <w:szCs w:val="22"/>
        </w:rPr>
      </w:pPr>
      <w:r>
        <w:rPr>
          <w:rFonts w:ascii="SimSun" w:hAnsi="SimSun" w:eastAsia="SimSun" w:cs="SimSun"/>
          <w:sz w:val="22"/>
          <w:szCs w:val="22"/>
          <w:spacing w:val="-4"/>
        </w:rPr>
        <w:t>产品团队中的专家会不会工作量不饱和呢?也许会。这就是在现实状况</w:t>
      </w:r>
      <w:r>
        <w:rPr>
          <w:rFonts w:ascii="SimSun" w:hAnsi="SimSun" w:eastAsia="SimSun" w:cs="SimSun"/>
          <w:sz w:val="22"/>
          <w:szCs w:val="22"/>
          <w:spacing w:val="12"/>
        </w:rPr>
        <w:t xml:space="preserve"> </w:t>
      </w:r>
      <w:r>
        <w:rPr>
          <w:rFonts w:ascii="SimSun" w:hAnsi="SimSun" w:eastAsia="SimSun" w:cs="SimSun"/>
          <w:sz w:val="22"/>
          <w:szCs w:val="22"/>
          <w:spacing w:val="-7"/>
        </w:rPr>
        <w:t>下为了保障响应力而牺牲成本效率。排队论告诉我们，利用率超过一定</w:t>
      </w:r>
      <w:r>
        <w:rPr>
          <w:rFonts w:ascii="SimSun" w:hAnsi="SimSun" w:eastAsia="SimSun" w:cs="SimSun"/>
          <w:sz w:val="22"/>
          <w:szCs w:val="22"/>
        </w:rPr>
        <w:t xml:space="preserve"> </w:t>
      </w:r>
      <w:r>
        <w:rPr>
          <w:rFonts w:ascii="SimSun" w:hAnsi="SimSun" w:eastAsia="SimSun" w:cs="SimSun"/>
          <w:sz w:val="22"/>
          <w:szCs w:val="22"/>
          <w:spacing w:val="-14"/>
        </w:rPr>
        <w:t>阈值时，响应力会随利用率的增加而降低。不留空闲</w:t>
      </w:r>
      <w:r>
        <w:rPr>
          <w:rFonts w:ascii="SimSun" w:hAnsi="SimSun" w:eastAsia="SimSun" w:cs="SimSun"/>
          <w:sz w:val="22"/>
          <w:szCs w:val="22"/>
          <w:spacing w:val="-15"/>
        </w:rPr>
        <w:t>就无法拥有响应力，</w:t>
      </w:r>
    </w:p>
    <w:p>
      <w:pPr>
        <w:ind w:left="1399"/>
        <w:spacing w:line="219" w:lineRule="auto"/>
        <w:rPr>
          <w:rFonts w:ascii="SimSun" w:hAnsi="SimSun" w:eastAsia="SimSun" w:cs="SimSun"/>
          <w:sz w:val="22"/>
          <w:szCs w:val="22"/>
        </w:rPr>
      </w:pPr>
      <w:r>
        <w:rPr>
          <w:rFonts w:ascii="SimSun" w:hAnsi="SimSun" w:eastAsia="SimSun" w:cs="SimSun"/>
          <w:sz w:val="22"/>
          <w:szCs w:val="22"/>
          <w:spacing w:val="-12"/>
        </w:rPr>
        <w:t>充分利用的高速公路无异于停车场。</w:t>
      </w:r>
    </w:p>
    <w:p>
      <w:pPr>
        <w:pStyle w:val="BodyText"/>
        <w:spacing w:line="273" w:lineRule="auto"/>
        <w:rPr/>
      </w:pPr>
      <w:r/>
    </w:p>
    <w:p>
      <w:pPr>
        <w:ind w:left="1399" w:right="19"/>
        <w:spacing w:before="72" w:line="320" w:lineRule="auto"/>
        <w:jc w:val="both"/>
        <w:rPr>
          <w:rFonts w:ascii="SimSun" w:hAnsi="SimSun" w:eastAsia="SimSun" w:cs="SimSun"/>
          <w:sz w:val="22"/>
          <w:szCs w:val="22"/>
        </w:rPr>
      </w:pPr>
      <w:r>
        <w:rPr>
          <w:rFonts w:ascii="SimSun" w:hAnsi="SimSun" w:eastAsia="SimSun" w:cs="SimSun"/>
          <w:sz w:val="22"/>
          <w:szCs w:val="22"/>
          <w:spacing w:val="-7"/>
        </w:rPr>
        <w:t>此外，专家加入跨职能团队会产生一种连带效应：专家通常需要</w:t>
      </w:r>
      <w:r>
        <w:rPr>
          <w:rFonts w:ascii="SimSun" w:hAnsi="SimSun" w:eastAsia="SimSun" w:cs="SimSun"/>
          <w:sz w:val="22"/>
          <w:szCs w:val="22"/>
          <w:spacing w:val="-8"/>
        </w:rPr>
        <w:t>开始学</w:t>
      </w:r>
      <w:r>
        <w:rPr>
          <w:rFonts w:ascii="SimSun" w:hAnsi="SimSun" w:eastAsia="SimSun" w:cs="SimSun"/>
          <w:sz w:val="22"/>
          <w:szCs w:val="22"/>
        </w:rPr>
        <w:t xml:space="preserve"> </w:t>
      </w:r>
      <w:r>
        <w:rPr>
          <w:rFonts w:ascii="SimSun" w:hAnsi="SimSun" w:eastAsia="SimSun" w:cs="SimSun"/>
          <w:sz w:val="22"/>
          <w:szCs w:val="22"/>
          <w:spacing w:val="-7"/>
        </w:rPr>
        <w:t>习相邻的技能。开发人员学会基础设施相关技能，产品分</w:t>
      </w:r>
      <w:r>
        <w:rPr>
          <w:rFonts w:ascii="SimSun" w:hAnsi="SimSun" w:eastAsia="SimSun" w:cs="SimSun"/>
          <w:sz w:val="22"/>
          <w:szCs w:val="22"/>
          <w:spacing w:val="-8"/>
        </w:rPr>
        <w:t>析师习得测试</w:t>
      </w:r>
    </w:p>
    <w:p>
      <w:pPr>
        <w:ind w:right="13"/>
        <w:spacing w:line="220" w:lineRule="auto"/>
        <w:jc w:val="right"/>
        <w:rPr>
          <w:rFonts w:ascii="SimSun" w:hAnsi="SimSun" w:eastAsia="SimSun" w:cs="SimSun"/>
          <w:sz w:val="22"/>
          <w:szCs w:val="22"/>
        </w:rPr>
      </w:pPr>
      <w:r>
        <w:rPr>
          <w:rFonts w:ascii="SimSun" w:hAnsi="SimSun" w:eastAsia="SimSun" w:cs="SimSun"/>
          <w:sz w:val="22"/>
          <w:szCs w:val="22"/>
          <w:spacing w:val="-7"/>
        </w:rPr>
        <w:t>技能。当资源不平衡时，他们可以在相邻领域作出贡献，而一旦有需要</w:t>
      </w:r>
    </w:p>
    <w:p>
      <w:pPr>
        <w:ind w:right="16"/>
        <w:spacing w:before="116" w:line="380" w:lineRule="exact"/>
        <w:jc w:val="right"/>
        <w:rPr>
          <w:rFonts w:ascii="SimSun" w:hAnsi="SimSun" w:eastAsia="SimSun" w:cs="SimSun"/>
          <w:sz w:val="22"/>
          <w:szCs w:val="22"/>
        </w:rPr>
      </w:pPr>
      <w:r>
        <w:rPr>
          <w:rFonts w:ascii="SimSun" w:hAnsi="SimSun" w:eastAsia="SimSun" w:cs="SimSun"/>
          <w:sz w:val="22"/>
          <w:szCs w:val="22"/>
          <w:spacing w:val="-4"/>
          <w:position w:val="12"/>
        </w:rPr>
        <w:t>又可以回到自己的核心领域。单一领域专家开始变为通才，从I型人才</w:t>
      </w:r>
    </w:p>
    <w:p>
      <w:pPr>
        <w:ind w:left="1540"/>
        <w:spacing w:line="218" w:lineRule="auto"/>
        <w:rPr>
          <w:rFonts w:ascii="SimSun" w:hAnsi="SimSun" w:eastAsia="SimSun" w:cs="SimSun"/>
          <w:sz w:val="22"/>
          <w:szCs w:val="22"/>
        </w:rPr>
      </w:pPr>
      <w:r>
        <w:rPr>
          <w:rFonts w:ascii="SimSun" w:hAnsi="SimSun" w:eastAsia="SimSun" w:cs="SimSun"/>
          <w:sz w:val="22"/>
          <w:szCs w:val="22"/>
          <w:spacing w:val="6"/>
        </w:rPr>
        <w:t>(只有深度)变为</w:t>
      </w:r>
      <w:r>
        <w:rPr>
          <w:rFonts w:ascii="Times New Roman" w:hAnsi="Times New Roman" w:eastAsia="Times New Roman" w:cs="Times New Roman"/>
          <w:sz w:val="22"/>
          <w:szCs w:val="22"/>
          <w:spacing w:val="6"/>
        </w:rPr>
        <w:t>T </w:t>
      </w:r>
      <w:r>
        <w:rPr>
          <w:rFonts w:ascii="SimSun" w:hAnsi="SimSun" w:eastAsia="SimSun" w:cs="SimSun"/>
          <w:sz w:val="22"/>
          <w:szCs w:val="22"/>
          <w:spacing w:val="6"/>
        </w:rPr>
        <w:t>型人才(具备一定广</w:t>
      </w:r>
      <w:r>
        <w:rPr>
          <w:rFonts w:ascii="SimSun" w:hAnsi="SimSun" w:eastAsia="SimSun" w:cs="SimSun"/>
          <w:sz w:val="22"/>
          <w:szCs w:val="22"/>
          <w:spacing w:val="5"/>
        </w:rPr>
        <w:t>度)。</w:t>
      </w:r>
    </w:p>
    <w:p>
      <w:pPr>
        <w:pStyle w:val="BodyText"/>
        <w:spacing w:line="435" w:lineRule="auto"/>
        <w:rPr/>
      </w:pPr>
      <w:r/>
    </w:p>
    <w:p>
      <w:pPr>
        <w:ind w:left="1403"/>
        <w:spacing w:before="73" w:line="224" w:lineRule="auto"/>
        <w:outlineLvl w:val="1"/>
        <w:rPr>
          <w:rFonts w:ascii="SimHei" w:hAnsi="SimHei" w:eastAsia="SimHei" w:cs="SimHei"/>
          <w:sz w:val="22"/>
          <w:szCs w:val="22"/>
        </w:rPr>
      </w:pPr>
      <w:r>
        <w:rPr>
          <w:rFonts w:ascii="SimHei" w:hAnsi="SimHei" w:eastAsia="SimHei" w:cs="SimHei"/>
          <w:sz w:val="22"/>
          <w:szCs w:val="22"/>
          <w:b/>
          <w:bCs/>
          <w:spacing w:val="-4"/>
        </w:rPr>
        <w:t>5.4.4</w:t>
      </w:r>
      <w:r>
        <w:rPr>
          <w:rFonts w:ascii="SimHei" w:hAnsi="SimHei" w:eastAsia="SimHei" w:cs="SimHei"/>
          <w:sz w:val="22"/>
          <w:szCs w:val="22"/>
          <w:spacing w:val="61"/>
        </w:rPr>
        <w:t xml:space="preserve"> </w:t>
      </w:r>
      <w:r>
        <w:rPr>
          <w:rFonts w:ascii="SimHei" w:hAnsi="SimHei" w:eastAsia="SimHei" w:cs="SimHei"/>
          <w:sz w:val="22"/>
          <w:szCs w:val="22"/>
          <w:b/>
          <w:bCs/>
          <w:spacing w:val="-4"/>
        </w:rPr>
        <w:t>T型人才</w:t>
      </w:r>
    </w:p>
    <w:p>
      <w:pPr>
        <w:ind w:left="1399" w:right="14"/>
        <w:spacing w:before="295" w:line="295" w:lineRule="auto"/>
        <w:jc w:val="both"/>
        <w:rPr>
          <w:rFonts w:ascii="SimSun" w:hAnsi="SimSun" w:eastAsia="SimSun" w:cs="SimSun"/>
          <w:sz w:val="22"/>
          <w:szCs w:val="22"/>
        </w:rPr>
      </w:pPr>
      <w:r>
        <w:rPr>
          <w:rFonts w:ascii="SimSun" w:hAnsi="SimSun" w:eastAsia="SimSun" w:cs="SimSun"/>
          <w:sz w:val="22"/>
          <w:szCs w:val="22"/>
          <w:spacing w:val="-7"/>
        </w:rPr>
        <w:t>单一领域专家在专业上有深度而缺乏广度。尽管他们可以被</w:t>
      </w:r>
      <w:r>
        <w:rPr>
          <w:rFonts w:ascii="SimSun" w:hAnsi="SimSun" w:eastAsia="SimSun" w:cs="SimSun"/>
          <w:sz w:val="22"/>
          <w:szCs w:val="22"/>
          <w:spacing w:val="-8"/>
        </w:rPr>
        <w:t>召集到一个</w:t>
      </w:r>
      <w:r>
        <w:rPr>
          <w:rFonts w:ascii="SimSun" w:hAnsi="SimSun" w:eastAsia="SimSun" w:cs="SimSun"/>
          <w:sz w:val="22"/>
          <w:szCs w:val="22"/>
        </w:rPr>
        <w:t xml:space="preserve"> </w:t>
      </w:r>
      <w:r>
        <w:rPr>
          <w:rFonts w:ascii="SimSun" w:hAnsi="SimSun" w:eastAsia="SimSun" w:cs="SimSun"/>
          <w:sz w:val="22"/>
          <w:szCs w:val="22"/>
          <w:spacing w:val="-7"/>
        </w:rPr>
        <w:t>跨职能团队中，但与具有其他专长的团队成员沟通时，可能还是会面临</w:t>
      </w:r>
      <w:r>
        <w:rPr>
          <w:rFonts w:ascii="SimSun" w:hAnsi="SimSun" w:eastAsia="SimSun" w:cs="SimSun"/>
          <w:sz w:val="22"/>
          <w:szCs w:val="22"/>
          <w:spacing w:val="2"/>
        </w:rPr>
        <w:t xml:space="preserve"> </w:t>
      </w:r>
      <w:r>
        <w:rPr>
          <w:rFonts w:ascii="SimSun" w:hAnsi="SimSun" w:eastAsia="SimSun" w:cs="SimSun"/>
          <w:sz w:val="22"/>
          <w:szCs w:val="22"/>
          <w:spacing w:val="-7"/>
        </w:rPr>
        <w:t>挑战。为了更高效的跨职能协作，我们不仅要有良好的专业深度，</w:t>
      </w:r>
      <w:r>
        <w:rPr>
          <w:rFonts w:ascii="SimSun" w:hAnsi="SimSun" w:eastAsia="SimSun" w:cs="SimSun"/>
          <w:sz w:val="22"/>
          <w:szCs w:val="22"/>
          <w:spacing w:val="-8"/>
        </w:rPr>
        <w:t>同时</w:t>
      </w:r>
      <w:r>
        <w:rPr>
          <w:rFonts w:ascii="SimSun" w:hAnsi="SimSun" w:eastAsia="SimSun" w:cs="SimSun"/>
          <w:sz w:val="22"/>
          <w:szCs w:val="22"/>
        </w:rPr>
        <w:t xml:space="preserve"> </w:t>
      </w:r>
      <w:r>
        <w:rPr>
          <w:rFonts w:ascii="SimSun" w:hAnsi="SimSun" w:eastAsia="SimSun" w:cs="SimSun"/>
          <w:sz w:val="22"/>
          <w:szCs w:val="22"/>
          <w:spacing w:val="-7"/>
        </w:rPr>
        <w:t>也需要扩展一些广度。专业广度能提供更宽广的视角和共情能力。</w:t>
      </w:r>
      <w:r>
        <w:rPr>
          <w:rFonts w:ascii="SimSun" w:hAnsi="SimSun" w:eastAsia="SimSun" w:cs="SimSun"/>
          <w:sz w:val="22"/>
          <w:szCs w:val="22"/>
          <w:spacing w:val="-8"/>
        </w:rPr>
        <w:t>硬核</w:t>
      </w:r>
      <w:r>
        <w:rPr>
          <w:rFonts w:ascii="SimSun" w:hAnsi="SimSun" w:eastAsia="SimSun" w:cs="SimSun"/>
          <w:sz w:val="22"/>
          <w:szCs w:val="22"/>
        </w:rPr>
        <w:t xml:space="preserve"> </w:t>
      </w:r>
      <w:r>
        <w:rPr>
          <w:rFonts w:ascii="SimSun" w:hAnsi="SimSun" w:eastAsia="SimSun" w:cs="SimSun"/>
          <w:sz w:val="22"/>
          <w:szCs w:val="22"/>
          <w:spacing w:val="1"/>
        </w:rPr>
        <w:t>的专家容易只关心与自己相关的工作，而T</w:t>
      </w:r>
      <w:r>
        <w:rPr>
          <w:rFonts w:ascii="SimSun" w:hAnsi="SimSun" w:eastAsia="SimSun" w:cs="SimSun"/>
          <w:sz w:val="22"/>
          <w:szCs w:val="22"/>
          <w:spacing w:val="-24"/>
        </w:rPr>
        <w:t xml:space="preserve"> </w:t>
      </w:r>
      <w:r>
        <w:rPr>
          <w:rFonts w:ascii="SimSun" w:hAnsi="SimSun" w:eastAsia="SimSun" w:cs="SimSun"/>
          <w:sz w:val="22"/>
          <w:szCs w:val="22"/>
          <w:spacing w:val="1"/>
        </w:rPr>
        <w:t>型人</w:t>
      </w:r>
      <w:r>
        <w:rPr>
          <w:rFonts w:ascii="SimSun" w:hAnsi="SimSun" w:eastAsia="SimSun" w:cs="SimSun"/>
          <w:sz w:val="22"/>
          <w:szCs w:val="22"/>
        </w:rPr>
        <w:t>才可以更容易地与他 </w:t>
      </w:r>
      <w:r>
        <w:rPr>
          <w:rFonts w:ascii="SimSun" w:hAnsi="SimSun" w:eastAsia="SimSun" w:cs="SimSun"/>
          <w:sz w:val="22"/>
          <w:szCs w:val="22"/>
          <w:spacing w:val="-10"/>
        </w:rPr>
        <w:t>们领域之外的思想建立连接，并在此基础上有所建树。</w:t>
      </w:r>
    </w:p>
    <w:p>
      <w:pPr>
        <w:pStyle w:val="BodyText"/>
        <w:rPr/>
      </w:pPr>
      <w:r/>
    </w:p>
    <w:p>
      <w:pPr>
        <w:pStyle w:val="BodyText"/>
        <w:spacing w:line="241" w:lineRule="auto"/>
        <w:rPr/>
      </w:pPr>
      <w:r/>
    </w:p>
    <w:p>
      <w:pPr>
        <w:ind w:left="1402"/>
        <w:spacing w:before="72" w:line="223" w:lineRule="auto"/>
        <w:outlineLvl w:val="1"/>
        <w:rPr>
          <w:rFonts w:ascii="SimHei" w:hAnsi="SimHei" w:eastAsia="SimHei" w:cs="SimHei"/>
          <w:sz w:val="22"/>
          <w:szCs w:val="22"/>
        </w:rPr>
      </w:pPr>
      <w:r>
        <w:rPr>
          <w:rFonts w:ascii="SimHei" w:hAnsi="SimHei" w:eastAsia="SimHei" w:cs="SimHei"/>
          <w:sz w:val="22"/>
          <w:szCs w:val="22"/>
          <w:b/>
          <w:bCs/>
          <w:spacing w:val="-13"/>
        </w:rPr>
        <w:t>5.4.5</w:t>
      </w:r>
      <w:r>
        <w:rPr>
          <w:rFonts w:ascii="SimHei" w:hAnsi="SimHei" w:eastAsia="SimHei" w:cs="SimHei"/>
          <w:sz w:val="22"/>
          <w:szCs w:val="22"/>
          <w:spacing w:val="89"/>
        </w:rPr>
        <w:t xml:space="preserve"> </w:t>
      </w:r>
      <w:r>
        <w:rPr>
          <w:rFonts w:ascii="SimHei" w:hAnsi="SimHei" w:eastAsia="SimHei" w:cs="SimHei"/>
          <w:sz w:val="22"/>
          <w:szCs w:val="22"/>
          <w:b/>
          <w:bCs/>
          <w:spacing w:val="-13"/>
        </w:rPr>
        <w:t>团队规模</w:t>
      </w:r>
    </w:p>
    <w:p>
      <w:pPr>
        <w:ind w:left="1399"/>
        <w:spacing w:before="277" w:line="319" w:lineRule="auto"/>
        <w:jc w:val="both"/>
        <w:rPr>
          <w:rFonts w:ascii="SimSun" w:hAnsi="SimSun" w:eastAsia="SimSun" w:cs="SimSun"/>
          <w:sz w:val="22"/>
          <w:szCs w:val="22"/>
        </w:rPr>
      </w:pPr>
      <w:r>
        <w:rPr>
          <w:rFonts w:ascii="SimSun" w:hAnsi="SimSun" w:eastAsia="SimSun" w:cs="SimSun"/>
          <w:sz w:val="22"/>
          <w:szCs w:val="22"/>
          <w:spacing w:val="8"/>
        </w:rPr>
        <w:t>对开发团队规模的常见建议是3到9人之间。亚马逊的做法是“</w:t>
      </w:r>
      <w:r>
        <w:rPr>
          <w:rFonts w:ascii="SimSun" w:hAnsi="SimSun" w:eastAsia="SimSun" w:cs="SimSun"/>
          <w:sz w:val="22"/>
          <w:szCs w:val="22"/>
          <w:spacing w:val="7"/>
        </w:rPr>
        <w:t>两张</w:t>
      </w:r>
      <w:r>
        <w:rPr>
          <w:rFonts w:ascii="SimSun" w:hAnsi="SimSun" w:eastAsia="SimSun" w:cs="SimSun"/>
          <w:sz w:val="22"/>
          <w:szCs w:val="22"/>
        </w:rPr>
        <w:t xml:space="preserve"> </w:t>
      </w:r>
      <w:r>
        <w:rPr>
          <w:rFonts w:ascii="SimSun" w:hAnsi="SimSun" w:eastAsia="SimSun" w:cs="SimSun"/>
          <w:sz w:val="22"/>
          <w:szCs w:val="22"/>
          <w:spacing w:val="4"/>
        </w:rPr>
        <w:t>披萨的团队”(两张披萨饼就够吃的人数)。只要架构是模块化的(通</w:t>
      </w:r>
      <w:r>
        <w:rPr>
          <w:rFonts w:ascii="SimSun" w:hAnsi="SimSun" w:eastAsia="SimSun" w:cs="SimSun"/>
          <w:sz w:val="22"/>
          <w:szCs w:val="22"/>
          <w:spacing w:val="3"/>
        </w:rPr>
        <w:t xml:space="preserve"> </w:t>
      </w:r>
      <w:r>
        <w:rPr>
          <w:rFonts w:ascii="SimSun" w:hAnsi="SimSun" w:eastAsia="SimSun" w:cs="SimSun"/>
          <w:sz w:val="22"/>
          <w:szCs w:val="22"/>
          <w:spacing w:val="1"/>
        </w:rPr>
        <w:t>过服务或者其他方式),单一模块或服务的团</w:t>
      </w:r>
      <w:r>
        <w:rPr>
          <w:rFonts w:ascii="SimSun" w:hAnsi="SimSun" w:eastAsia="SimSun" w:cs="SimSun"/>
          <w:sz w:val="22"/>
          <w:szCs w:val="22"/>
        </w:rPr>
        <w:t>队规模大致应该如此。然</w:t>
      </w:r>
    </w:p>
    <w:p>
      <w:pPr>
        <w:ind w:left="1399"/>
        <w:spacing w:line="219" w:lineRule="auto"/>
        <w:rPr>
          <w:rFonts w:ascii="SimSun" w:hAnsi="SimSun" w:eastAsia="SimSun" w:cs="SimSun"/>
          <w:sz w:val="22"/>
          <w:szCs w:val="22"/>
        </w:rPr>
      </w:pPr>
      <w:r>
        <w:rPr>
          <w:rFonts w:ascii="SimSun" w:hAnsi="SimSun" w:eastAsia="SimSun" w:cs="SimSun"/>
          <w:sz w:val="22"/>
          <w:szCs w:val="22"/>
          <w:spacing w:val="-5"/>
        </w:rPr>
        <w:t>而，像图5-2中高度跨功能、面向成果的团队，根据成果(或者子成果)</w:t>
      </w:r>
    </w:p>
    <w:p>
      <w:pPr>
        <w:spacing w:line="219" w:lineRule="auto"/>
        <w:sectPr>
          <w:pgSz w:w="9220" w:h="12820"/>
          <w:pgMar w:top="400" w:right="1198" w:bottom="400" w:left="0" w:header="0" w:footer="0" w:gutter="0"/>
        </w:sectPr>
        <w:rPr>
          <w:rFonts w:ascii="SimSun" w:hAnsi="SimSun" w:eastAsia="SimSun" w:cs="SimSun"/>
          <w:sz w:val="22"/>
          <w:szCs w:val="22"/>
        </w:rPr>
      </w:pPr>
    </w:p>
    <w:p>
      <w:pPr>
        <w:pStyle w:val="BodyText"/>
        <w:spacing w:line="263" w:lineRule="auto"/>
        <w:rPr/>
      </w:pPr>
      <w:r>
        <w:pict>
          <v:shape id="_x0000_s704" style="position:absolute;margin-left:369.999pt;margin-top:46.8912pt;mso-position-vertical-relative:page;mso-position-horizontal-relative:page;width:39pt;height:14.65pt;z-index:251893760;"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r>
                    <w:rPr>
                      <w:rFonts w:ascii="SimHei" w:hAnsi="SimHei" w:eastAsia="SimHei" w:cs="SimHei"/>
                      <w:sz w:val="21"/>
                      <w:szCs w:val="21"/>
                      <w:spacing w:val="-25"/>
                      <w:w w:val="98"/>
                    </w:rPr>
                    <w:t>团</w:t>
                  </w:r>
                  <w:r>
                    <w:rPr>
                      <w:rFonts w:ascii="SimHei" w:hAnsi="SimHei" w:eastAsia="SimHei" w:cs="SimHei"/>
                      <w:sz w:val="21"/>
                      <w:szCs w:val="21"/>
                      <w:spacing w:val="-24"/>
                      <w:w w:val="98"/>
                    </w:rPr>
                    <w:t>队设</w:t>
                  </w:r>
                  <w:r>
                    <w:rPr>
                      <w:rFonts w:ascii="SimHei" w:hAnsi="SimHei" w:eastAsia="SimHei" w:cs="SimHei"/>
                      <w:sz w:val="21"/>
                      <w:szCs w:val="21"/>
                      <w:spacing w:val="-11"/>
                      <w:w w:val="98"/>
                    </w:rPr>
                    <w:t>计</w:t>
                  </w:r>
                </w:p>
              </w:txbxContent>
            </v:textbox>
          </v:shape>
        </w:pict>
      </w:r>
      <w:r/>
    </w:p>
    <w:p>
      <w:pPr>
        <w:pStyle w:val="BodyText"/>
        <w:spacing w:line="263" w:lineRule="auto"/>
        <w:rPr/>
      </w:pPr>
      <w:r/>
    </w:p>
    <w:p>
      <w:pPr>
        <w:ind w:firstLine="7420"/>
        <w:spacing w:line="280" w:lineRule="exact"/>
        <w:rPr/>
      </w:pPr>
      <w:r>
        <w:rPr>
          <w:position w:val="-5"/>
        </w:rPr>
        <w:pict>
          <v:group id="_x0000_s706" style="mso-position-vertical-relative:line;mso-position-horizontal-relative:char;width:38.5pt;height:14.05pt;" filled="false" stroked="false" coordsize="770,281" coordorigin="0,0">
            <v:shape id="_x0000_s708" style="position:absolute;left:0;top:0;width:770;height:281;" filled="false" stroked="false" type="#_x0000_t75">
              <v:imagedata o:title="" r:id="rId182"/>
            </v:shape>
            <v:shape id="_x0000_s710" style="position:absolute;left:-20;top:-20;width:810;height:320;" filled="false" stroked="false" type="#_x0000_t202">
              <v:fill on="false"/>
              <v:stroke on="false"/>
              <v:path/>
              <v:imagedata o:title=""/>
              <o:lock v:ext="edit" aspectratio="false"/>
              <v:textbox inset="0mm,0mm,0mm,0mm">
                <w:txbxContent>
                  <w:p>
                    <w:pPr>
                      <w:ind w:left="239"/>
                      <w:spacing w:before="122" w:line="183" w:lineRule="auto"/>
                      <w:rPr>
                        <w:rFonts w:ascii="SimSun" w:hAnsi="SimSun" w:eastAsia="SimSun" w:cs="SimSun"/>
                        <w:sz w:val="21"/>
                        <w:szCs w:val="21"/>
                      </w:rPr>
                    </w:pPr>
                    <w:r>
                      <w:rPr>
                        <w:rFonts w:ascii="SimSun" w:hAnsi="SimSun" w:eastAsia="SimSun" w:cs="SimSun"/>
                        <w:sz w:val="21"/>
                        <w:szCs w:val="21"/>
                        <w:color w:val="FFFFFF"/>
                        <w:spacing w:val="-4"/>
                      </w:rPr>
                      <w:t>73</w:t>
                    </w:r>
                  </w:p>
                </w:txbxContent>
              </v:textbox>
            </v:shape>
          </v:group>
        </w:pict>
      </w:r>
    </w:p>
    <w:p>
      <w:pPr>
        <w:ind w:right="1587"/>
        <w:spacing w:before="298" w:line="334" w:lineRule="auto"/>
        <w:rPr>
          <w:rFonts w:ascii="SimSun" w:hAnsi="SimSun" w:eastAsia="SimSun" w:cs="SimSun"/>
          <w:sz w:val="21"/>
          <w:szCs w:val="21"/>
        </w:rPr>
      </w:pPr>
      <w:r>
        <w:rPr>
          <w:rFonts w:ascii="SimSun" w:hAnsi="SimSun" w:eastAsia="SimSun" w:cs="SimSun"/>
          <w:sz w:val="21"/>
          <w:szCs w:val="21"/>
          <w:spacing w:val="2"/>
        </w:rPr>
        <w:t>需要，规模可能会大许多。这并不意味着需要一个超大型站会或者每个</w:t>
      </w:r>
      <w:r>
        <w:rPr>
          <w:rFonts w:ascii="SimSun" w:hAnsi="SimSun" w:eastAsia="SimSun" w:cs="SimSun"/>
          <w:sz w:val="21"/>
          <w:szCs w:val="21"/>
          <w:spacing w:val="6"/>
        </w:rPr>
        <w:t xml:space="preserve"> </w:t>
      </w:r>
      <w:r>
        <w:rPr>
          <w:rFonts w:ascii="SimSun" w:hAnsi="SimSun" w:eastAsia="SimSun" w:cs="SimSun"/>
          <w:sz w:val="21"/>
          <w:szCs w:val="21"/>
          <w:spacing w:val="2"/>
        </w:rPr>
        <w:t>人都需要和其他人经常沟通。为了保证响应力，我们需要一个单一的、 </w:t>
      </w:r>
      <w:r>
        <w:rPr>
          <w:rFonts w:ascii="SimSun" w:hAnsi="SimSun" w:eastAsia="SimSun" w:cs="SimSun"/>
          <w:sz w:val="21"/>
          <w:szCs w:val="21"/>
          <w:spacing w:val="3"/>
        </w:rPr>
        <w:t>专职的结果负责人服务整个团队。为了团队自主性和目标驱动，我</w:t>
      </w:r>
      <w:r>
        <w:rPr>
          <w:rFonts w:ascii="SimSun" w:hAnsi="SimSun" w:eastAsia="SimSun" w:cs="SimSun"/>
          <w:sz w:val="21"/>
          <w:szCs w:val="21"/>
          <w:spacing w:val="2"/>
        </w:rPr>
        <w:t>们需</w:t>
      </w:r>
    </w:p>
    <w:p>
      <w:pPr>
        <w:spacing w:line="219" w:lineRule="auto"/>
        <w:rPr>
          <w:rFonts w:ascii="SimSun" w:hAnsi="SimSun" w:eastAsia="SimSun" w:cs="SimSun"/>
          <w:sz w:val="21"/>
          <w:szCs w:val="21"/>
        </w:rPr>
      </w:pPr>
      <w:r>
        <w:rPr>
          <w:rFonts w:ascii="SimSun" w:hAnsi="SimSun" w:eastAsia="SimSun" w:cs="SimSun"/>
          <w:sz w:val="21"/>
          <w:szCs w:val="21"/>
          <w:spacing w:val="2"/>
        </w:rPr>
        <w:t>要一个规模足够大、能力足够强的团队去负责业务成果(或者子成果)。</w:t>
      </w:r>
    </w:p>
    <w:p>
      <w:pPr>
        <w:pStyle w:val="BodyText"/>
        <w:spacing w:line="305" w:lineRule="auto"/>
        <w:rPr/>
      </w:pPr>
      <w:r/>
    </w:p>
    <w:p>
      <w:pPr>
        <w:pStyle w:val="BodyText"/>
        <w:spacing w:line="306" w:lineRule="auto"/>
        <w:rPr/>
      </w:pPr>
      <w:r/>
    </w:p>
    <w:p>
      <w:pPr>
        <w:pStyle w:val="BodyText"/>
        <w:spacing w:before="85" w:line="220" w:lineRule="auto"/>
        <w:outlineLvl w:val="0"/>
        <w:rPr>
          <w:rFonts w:ascii="SimSun" w:hAnsi="SimSun" w:eastAsia="SimSun" w:cs="SimSun"/>
          <w:sz w:val="26"/>
          <w:szCs w:val="26"/>
        </w:rPr>
      </w:pPr>
      <w:bookmarkStart w:name="bookmark112" w:id="81"/>
      <w:bookmarkEnd w:id="81"/>
      <w:r>
        <w:rPr>
          <w:sz w:val="26"/>
          <w:szCs w:val="26"/>
          <w:b/>
          <w:bCs/>
          <w:spacing w:val="-4"/>
        </w:rPr>
        <w:t>5.5</w:t>
      </w:r>
      <w:r>
        <w:rPr>
          <w:sz w:val="26"/>
          <w:szCs w:val="26"/>
          <w:b/>
          <w:bCs/>
          <w:spacing w:val="12"/>
        </w:rPr>
        <w:t xml:space="preserve">   </w:t>
      </w:r>
      <w:r>
        <w:rPr>
          <w:rFonts w:ascii="SimSun" w:hAnsi="SimSun" w:eastAsia="SimSun" w:cs="SimSun"/>
          <w:sz w:val="26"/>
          <w:szCs w:val="26"/>
          <w:b/>
          <w:bCs/>
          <w:spacing w:val="-4"/>
        </w:rPr>
        <w:t>其他领域的跨职能</w:t>
      </w:r>
    </w:p>
    <w:p>
      <w:pPr>
        <w:pStyle w:val="BodyText"/>
        <w:spacing w:line="339" w:lineRule="auto"/>
        <w:rPr/>
      </w:pPr>
      <w:r/>
    </w:p>
    <w:p>
      <w:pPr>
        <w:spacing w:before="68" w:line="380" w:lineRule="exact"/>
        <w:rPr>
          <w:rFonts w:ascii="SimSun" w:hAnsi="SimSun" w:eastAsia="SimSun" w:cs="SimSun"/>
          <w:sz w:val="21"/>
          <w:szCs w:val="21"/>
        </w:rPr>
      </w:pPr>
      <w:r>
        <w:rPr>
          <w:rFonts w:ascii="SimSun" w:hAnsi="SimSun" w:eastAsia="SimSun" w:cs="SimSun"/>
          <w:sz w:val="21"/>
          <w:szCs w:val="21"/>
          <w:spacing w:val="4"/>
          <w:position w:val="12"/>
        </w:rPr>
        <w:t>跨职能组织的概念也适用于</w:t>
      </w:r>
      <w:r>
        <w:rPr>
          <w:rFonts w:ascii="Times New Roman" w:hAnsi="Times New Roman" w:eastAsia="Times New Roman" w:cs="Times New Roman"/>
          <w:sz w:val="21"/>
          <w:szCs w:val="21"/>
          <w:position w:val="12"/>
        </w:rPr>
        <w:t>IT</w:t>
      </w:r>
      <w:r>
        <w:rPr>
          <w:rFonts w:ascii="Times New Roman" w:hAnsi="Times New Roman" w:eastAsia="Times New Roman" w:cs="Times New Roman"/>
          <w:sz w:val="21"/>
          <w:szCs w:val="21"/>
          <w:spacing w:val="31"/>
          <w:w w:val="101"/>
          <w:position w:val="12"/>
        </w:rPr>
        <w:t xml:space="preserve"> </w:t>
      </w:r>
      <w:r>
        <w:rPr>
          <w:rFonts w:ascii="SimSun" w:hAnsi="SimSun" w:eastAsia="SimSun" w:cs="SimSun"/>
          <w:sz w:val="21"/>
          <w:szCs w:val="21"/>
          <w:spacing w:val="4"/>
          <w:position w:val="12"/>
        </w:rPr>
        <w:t>以外的其他领域。既然要讨论跨学科(跨</w:t>
      </w:r>
    </w:p>
    <w:p>
      <w:pPr>
        <w:spacing w:before="1" w:line="218" w:lineRule="auto"/>
        <w:rPr>
          <w:rFonts w:ascii="SimSun" w:hAnsi="SimSun" w:eastAsia="SimSun" w:cs="SimSun"/>
          <w:sz w:val="21"/>
          <w:szCs w:val="21"/>
        </w:rPr>
      </w:pPr>
      <w:r>
        <w:rPr>
          <w:rFonts w:ascii="SimSun" w:hAnsi="SimSun" w:eastAsia="SimSun" w:cs="SimSun"/>
          <w:sz w:val="21"/>
          <w:szCs w:val="21"/>
          <w:spacing w:val="1"/>
        </w:rPr>
        <w:t>职能)团队的话题，总得允许我举几个跨学科的例子才算公平。</w:t>
      </w:r>
    </w:p>
    <w:p>
      <w:pPr>
        <w:pStyle w:val="BodyText"/>
        <w:spacing w:line="458" w:lineRule="auto"/>
        <w:rPr/>
      </w:pPr>
      <w:r/>
    </w:p>
    <w:p>
      <w:pPr>
        <w:pStyle w:val="BodyText"/>
        <w:ind w:left="2"/>
        <w:spacing w:before="69" w:line="222" w:lineRule="auto"/>
        <w:outlineLvl w:val="1"/>
        <w:rPr>
          <w:rFonts w:ascii="SimHei" w:hAnsi="SimHei" w:eastAsia="SimHei" w:cs="SimHei"/>
        </w:rPr>
      </w:pPr>
      <w:r>
        <w:rPr>
          <w:rFonts w:ascii="SimHei" w:hAnsi="SimHei" w:eastAsia="SimHei" w:cs="SimHei"/>
          <w:b/>
          <w:bCs/>
          <w:spacing w:val="-10"/>
        </w:rPr>
        <w:t>5.5.1</w:t>
      </w:r>
      <w:r>
        <w:rPr>
          <w:rFonts w:ascii="SimHei" w:hAnsi="SimHei" w:eastAsia="SimHei" w:cs="SimHei"/>
          <w:spacing w:val="-10"/>
        </w:rPr>
        <w:t xml:space="preserve">  </w:t>
      </w:r>
      <w:r>
        <w:rPr>
          <w:rFonts w:ascii="SimHei" w:hAnsi="SimHei" w:eastAsia="SimHei" w:cs="SimHei"/>
          <w:b/>
          <w:bCs/>
          <w:spacing w:val="-10"/>
        </w:rPr>
        <w:t>医院</w:t>
      </w:r>
      <w:r>
        <w:rPr>
          <w:rFonts w:ascii="SimHei" w:hAnsi="SimHei" w:eastAsia="SimHei" w:cs="SimHei"/>
          <w:spacing w:val="-26"/>
        </w:rPr>
        <w:t xml:space="preserve"> </w:t>
      </w:r>
      <w:r>
        <w:rPr>
          <w:b/>
          <w:bCs/>
          <w:spacing w:val="-10"/>
        </w:rPr>
        <w:t>Pod </w:t>
      </w:r>
      <w:r>
        <w:rPr>
          <w:rFonts w:ascii="SimHei" w:hAnsi="SimHei" w:eastAsia="SimHei" w:cs="SimHei"/>
          <w:b/>
          <w:bCs/>
          <w:spacing w:val="-10"/>
        </w:rPr>
        <w:t>团队</w:t>
      </w:r>
    </w:p>
    <w:p>
      <w:pPr>
        <w:ind w:right="1581"/>
        <w:spacing w:before="260" w:line="351" w:lineRule="auto"/>
        <w:jc w:val="both"/>
        <w:rPr>
          <w:rFonts w:ascii="SimSun" w:hAnsi="SimSun" w:eastAsia="SimSun" w:cs="SimSun"/>
          <w:sz w:val="21"/>
          <w:szCs w:val="21"/>
        </w:rPr>
      </w:pPr>
      <w:r>
        <w:rPr>
          <w:rFonts w:ascii="SimSun" w:hAnsi="SimSun" w:eastAsia="SimSun" w:cs="SimSun"/>
          <w:sz w:val="21"/>
          <w:szCs w:val="21"/>
          <w:spacing w:val="-4"/>
        </w:rPr>
        <w:t>在一家市立医院急诊科进行的一项研究“证实，从职能团队转为跨职能团</w:t>
      </w:r>
      <w:r>
        <w:rPr>
          <w:rFonts w:ascii="SimSun" w:hAnsi="SimSun" w:eastAsia="SimSun" w:cs="SimSun"/>
          <w:sz w:val="21"/>
          <w:szCs w:val="21"/>
          <w:spacing w:val="15"/>
        </w:rPr>
        <w:t xml:space="preserve"> </w:t>
      </w:r>
      <w:r>
        <w:rPr>
          <w:rFonts w:ascii="SimSun" w:hAnsi="SimSun" w:eastAsia="SimSun" w:cs="SimSun"/>
          <w:sz w:val="21"/>
          <w:szCs w:val="21"/>
          <w:spacing w:val="3"/>
        </w:rPr>
        <w:t>队有诸多好处。他们最初设计由护士、住院医师、主治医师组成</w:t>
      </w:r>
      <w:r>
        <w:rPr>
          <w:rFonts w:ascii="SimSun" w:hAnsi="SimSun" w:eastAsia="SimSun" w:cs="SimSun"/>
          <w:sz w:val="21"/>
          <w:szCs w:val="21"/>
          <w:spacing w:val="2"/>
        </w:rPr>
        <w:t>三个职</w:t>
      </w:r>
    </w:p>
    <w:p>
      <w:pPr>
        <w:spacing w:before="1" w:line="217" w:lineRule="auto"/>
        <w:rPr>
          <w:rFonts w:ascii="SimSun" w:hAnsi="SimSun" w:eastAsia="SimSun" w:cs="SimSun"/>
          <w:sz w:val="21"/>
          <w:szCs w:val="21"/>
        </w:rPr>
      </w:pPr>
      <w:r>
        <w:rPr>
          <w:rFonts w:ascii="SimSun" w:hAnsi="SimSun" w:eastAsia="SimSun" w:cs="SimSun"/>
          <w:sz w:val="21"/>
          <w:szCs w:val="21"/>
          <w:spacing w:val="-5"/>
        </w:rPr>
        <w:t>能团队，支撑的价值流包含以下活动：</w:t>
      </w:r>
    </w:p>
    <w:p>
      <w:pPr>
        <w:pStyle w:val="BodyText"/>
        <w:spacing w:line="281" w:lineRule="auto"/>
        <w:rPr/>
      </w:pPr>
      <w:r/>
    </w:p>
    <w:p>
      <w:pPr>
        <w:spacing w:before="69" w:line="221" w:lineRule="auto"/>
        <w:rPr>
          <w:rFonts w:ascii="SimHei" w:hAnsi="SimHei" w:eastAsia="SimHei" w:cs="SimHei"/>
          <w:sz w:val="21"/>
          <w:szCs w:val="21"/>
        </w:rPr>
      </w:pPr>
      <w:r>
        <w:rPr>
          <w:rFonts w:ascii="SimHei" w:hAnsi="SimHei" w:eastAsia="SimHei" w:cs="SimHei"/>
          <w:sz w:val="21"/>
          <w:szCs w:val="21"/>
          <w:spacing w:val="-9"/>
        </w:rPr>
        <w:t>●</w:t>
      </w:r>
      <w:r>
        <w:rPr>
          <w:rFonts w:ascii="SimHei" w:hAnsi="SimHei" w:eastAsia="SimHei" w:cs="SimHei"/>
          <w:sz w:val="21"/>
          <w:szCs w:val="21"/>
          <w:spacing w:val="57"/>
        </w:rPr>
        <w:t xml:space="preserve"> </w:t>
      </w:r>
      <w:r>
        <w:rPr>
          <w:rFonts w:ascii="SimHei" w:hAnsi="SimHei" w:eastAsia="SimHei" w:cs="SimHei"/>
          <w:sz w:val="21"/>
          <w:szCs w:val="21"/>
          <w:spacing w:val="-9"/>
        </w:rPr>
        <w:t>病人分诊</w:t>
      </w:r>
    </w:p>
    <w:p>
      <w:pPr>
        <w:ind w:left="90"/>
        <w:spacing w:before="239" w:line="222" w:lineRule="auto"/>
        <w:rPr>
          <w:rFonts w:ascii="SimHei" w:hAnsi="SimHei" w:eastAsia="SimHei" w:cs="SimHei"/>
          <w:sz w:val="21"/>
          <w:szCs w:val="21"/>
        </w:rPr>
      </w:pPr>
      <w:r>
        <w:rPr>
          <w:rFonts w:ascii="SimHei" w:hAnsi="SimHei" w:eastAsia="SimHei" w:cs="SimHei"/>
          <w:sz w:val="21"/>
          <w:szCs w:val="21"/>
          <w:spacing w:val="9"/>
        </w:rPr>
        <w:t>●</w:t>
      </w:r>
      <w:r>
        <w:rPr>
          <w:rFonts w:ascii="SimHei" w:hAnsi="SimHei" w:eastAsia="SimHei" w:cs="SimHei"/>
          <w:sz w:val="21"/>
          <w:szCs w:val="21"/>
          <w:spacing w:val="72"/>
        </w:rPr>
        <w:t xml:space="preserve"> </w:t>
      </w:r>
      <w:r>
        <w:rPr>
          <w:rFonts w:ascii="SimHei" w:hAnsi="SimHei" w:eastAsia="SimHei" w:cs="SimHei"/>
          <w:sz w:val="21"/>
          <w:szCs w:val="21"/>
          <w:spacing w:val="9"/>
        </w:rPr>
        <w:t>病人护理(护士)</w:t>
      </w:r>
    </w:p>
    <w:p>
      <w:pPr>
        <w:spacing w:before="248" w:line="213"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90"/>
        </w:rPr>
        <w:t xml:space="preserve"> </w:t>
      </w:r>
      <w:r>
        <w:rPr>
          <w:rFonts w:ascii="SimHei" w:hAnsi="SimHei" w:eastAsia="SimHei" w:cs="SimHei"/>
          <w:sz w:val="21"/>
          <w:szCs w:val="21"/>
          <w:spacing w:val="2"/>
        </w:rPr>
        <w:t>安排检查，决定诊断、治疗和处置(住院医师)</w:t>
      </w:r>
    </w:p>
    <w:p>
      <w:pPr>
        <w:spacing w:before="257" w:line="222" w:lineRule="auto"/>
        <w:rPr>
          <w:rFonts w:ascii="SimHei" w:hAnsi="SimHei" w:eastAsia="SimHei" w:cs="SimHei"/>
          <w:sz w:val="21"/>
          <w:szCs w:val="21"/>
        </w:rPr>
      </w:pPr>
      <w:r>
        <w:rPr>
          <w:rFonts w:ascii="SimHei" w:hAnsi="SimHei" w:eastAsia="SimHei" w:cs="SimHei"/>
          <w:sz w:val="21"/>
          <w:szCs w:val="21"/>
          <w:spacing w:val="3"/>
        </w:rPr>
        <w:t>●</w:t>
      </w:r>
      <w:r>
        <w:rPr>
          <w:rFonts w:ascii="SimHei" w:hAnsi="SimHei" w:eastAsia="SimHei" w:cs="SimHei"/>
          <w:sz w:val="21"/>
          <w:szCs w:val="21"/>
          <w:spacing w:val="88"/>
        </w:rPr>
        <w:t xml:space="preserve"> </w:t>
      </w:r>
      <w:r>
        <w:rPr>
          <w:rFonts w:ascii="SimHei" w:hAnsi="SimHei" w:eastAsia="SimHei" w:cs="SimHei"/>
          <w:sz w:val="21"/>
          <w:szCs w:val="21"/>
          <w:spacing w:val="3"/>
        </w:rPr>
        <w:t>批准或修改住院医师的医嘱和决定(主治医师)</w:t>
      </w:r>
    </w:p>
    <w:p>
      <w:pPr>
        <w:ind w:right="1587"/>
        <w:spacing w:before="226" w:line="334" w:lineRule="auto"/>
        <w:rPr>
          <w:rFonts w:ascii="SimSun" w:hAnsi="SimSun" w:eastAsia="SimSun" w:cs="SimSun"/>
          <w:sz w:val="21"/>
          <w:szCs w:val="21"/>
        </w:rPr>
      </w:pPr>
      <w:r>
        <w:rPr>
          <w:rFonts w:ascii="SimSun" w:hAnsi="SimSun" w:eastAsia="SimSun" w:cs="SimSun"/>
          <w:sz w:val="21"/>
          <w:szCs w:val="21"/>
          <w:spacing w:val="6"/>
        </w:rPr>
        <w:t>该研究指出，这种团队设计会造成讨论不足，响应性差——平均</w:t>
      </w:r>
      <w:r>
        <w:rPr>
          <w:rFonts w:ascii="SimSun" w:hAnsi="SimSun" w:eastAsia="SimSun" w:cs="SimSun"/>
          <w:sz w:val="21"/>
          <w:szCs w:val="21"/>
          <w:spacing w:val="5"/>
        </w:rPr>
        <w:t>有10%</w:t>
      </w:r>
      <w:r>
        <w:rPr>
          <w:rFonts w:ascii="SimSun" w:hAnsi="SimSun" w:eastAsia="SimSun" w:cs="SimSun"/>
          <w:sz w:val="21"/>
          <w:szCs w:val="21"/>
        </w:rPr>
        <w:t xml:space="preserve"> </w:t>
      </w:r>
      <w:r>
        <w:rPr>
          <w:rFonts w:ascii="SimSun" w:hAnsi="SimSun" w:eastAsia="SimSun" w:cs="SimSun"/>
          <w:sz w:val="21"/>
          <w:szCs w:val="21"/>
          <w:spacing w:val="3"/>
        </w:rPr>
        <w:t>的病人会因为延误而得不到诊治，选择离开。重新设计后</w:t>
      </w:r>
      <w:r>
        <w:rPr>
          <w:rFonts w:ascii="SimSun" w:hAnsi="SimSun" w:eastAsia="SimSun" w:cs="SimSun"/>
          <w:sz w:val="21"/>
          <w:szCs w:val="21"/>
          <w:spacing w:val="2"/>
        </w:rPr>
        <w:t>，急诊科人员</w:t>
      </w:r>
      <w:r>
        <w:rPr>
          <w:rFonts w:ascii="SimSun" w:hAnsi="SimSun" w:eastAsia="SimSun" w:cs="SimSun"/>
          <w:sz w:val="21"/>
          <w:szCs w:val="21"/>
        </w:rPr>
        <w:t xml:space="preserve"> </w:t>
      </w:r>
      <w:r>
        <w:rPr>
          <w:rFonts w:ascii="SimSun" w:hAnsi="SimSun" w:eastAsia="SimSun" w:cs="SimSun"/>
          <w:sz w:val="21"/>
          <w:szCs w:val="21"/>
          <w:spacing w:val="11"/>
        </w:rPr>
        <w:t>被分成若干</w:t>
      </w:r>
      <w:r>
        <w:rPr>
          <w:rFonts w:ascii="Times New Roman" w:hAnsi="Times New Roman" w:eastAsia="Times New Roman" w:cs="Times New Roman"/>
          <w:sz w:val="21"/>
          <w:szCs w:val="21"/>
        </w:rPr>
        <w:t>Pod</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1"/>
        </w:rPr>
        <w:t>(跨职能团队)。每个</w:t>
      </w:r>
      <w:r>
        <w:rPr>
          <w:rFonts w:ascii="Times New Roman" w:hAnsi="Times New Roman" w:eastAsia="Times New Roman" w:cs="Times New Roman"/>
          <w:sz w:val="21"/>
          <w:szCs w:val="21"/>
        </w:rPr>
        <w:t>Pod</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都有处理任何类型急诊病人</w:t>
      </w:r>
      <w:r>
        <w:rPr>
          <w:rFonts w:ascii="SimSun" w:hAnsi="SimSun" w:eastAsia="SimSun" w:cs="SimSun"/>
          <w:sz w:val="21"/>
          <w:szCs w:val="21"/>
        </w:rPr>
        <w:t xml:space="preserve"> </w:t>
      </w:r>
      <w:r>
        <w:rPr>
          <w:rFonts w:ascii="SimSun" w:hAnsi="SimSun" w:eastAsia="SimSun" w:cs="SimSun"/>
          <w:sz w:val="21"/>
          <w:szCs w:val="21"/>
          <w:spacing w:val="2"/>
        </w:rPr>
        <w:t>所需的人员和设备。也就是说，他们有了服务上述整个价值流的能力。 </w:t>
      </w:r>
      <w:r>
        <w:rPr>
          <w:rFonts w:ascii="SimSun" w:hAnsi="SimSun" w:eastAsia="SimSun" w:cs="SimSun"/>
          <w:sz w:val="21"/>
          <w:szCs w:val="21"/>
          <w:spacing w:val="10"/>
        </w:rPr>
        <w:t>研究发现，</w:t>
      </w:r>
      <w:r>
        <w:rPr>
          <w:rFonts w:ascii="Times New Roman" w:hAnsi="Times New Roman" w:eastAsia="Times New Roman" w:cs="Times New Roman"/>
          <w:sz w:val="21"/>
          <w:szCs w:val="21"/>
        </w:rPr>
        <w:t>Pod</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10"/>
        </w:rPr>
        <w:t>系统减少了40%的周期时间(在这个例子里，“周期时</w:t>
      </w:r>
    </w:p>
    <w:p>
      <w:pPr>
        <w:spacing w:before="1" w:line="216" w:lineRule="auto"/>
        <w:rPr>
          <w:rFonts w:ascii="SimSun" w:hAnsi="SimSun" w:eastAsia="SimSun" w:cs="SimSun"/>
          <w:sz w:val="21"/>
          <w:szCs w:val="21"/>
        </w:rPr>
      </w:pPr>
      <w:r>
        <w:rPr>
          <w:rFonts w:ascii="SimSun" w:hAnsi="SimSun" w:eastAsia="SimSun" w:cs="SimSun"/>
          <w:sz w:val="21"/>
          <w:szCs w:val="21"/>
          <w:spacing w:val="9"/>
        </w:rPr>
        <w:t>间”是指病人在急诊室花费的平均时间),而在医疗质量的其他方面无</w:t>
      </w:r>
    </w:p>
    <w:p>
      <w:pPr>
        <w:spacing w:line="216" w:lineRule="auto"/>
        <w:sectPr>
          <w:pgSz w:w="9220" w:h="12790"/>
          <w:pgMar w:top="400" w:right="20" w:bottom="400" w:left="1009" w:header="0" w:footer="0" w:gutter="0"/>
        </w:sectPr>
        <w:rPr>
          <w:rFonts w:ascii="SimSun" w:hAnsi="SimSun" w:eastAsia="SimSun" w:cs="SimSun"/>
          <w:sz w:val="21"/>
          <w:szCs w:val="21"/>
        </w:rPr>
      </w:pPr>
    </w:p>
    <w:p>
      <w:pPr>
        <w:pStyle w:val="BodyText"/>
        <w:spacing w:line="298" w:lineRule="auto"/>
        <w:rPr/>
      </w:pPr>
      <w:r>
        <w:pict>
          <v:shape id="_x0000_s712" style="position:absolute;margin-left:47.6591pt;margin-top:49.7474pt;mso-position-vertical-relative:page;mso-position-horizontal-relative:page;width:30.15pt;height:15.25pt;z-index:25189785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113" w:id="82"/>
                  <w:bookmarkEnd w:id="82"/>
                  <w:r>
                    <w:rPr>
                      <w:rFonts w:ascii="SimHei" w:hAnsi="SimHei" w:eastAsia="SimHei" w:cs="SimHei"/>
                      <w:sz w:val="22"/>
                      <w:szCs w:val="22"/>
                      <w:b/>
                      <w:bCs/>
                      <w:spacing w:val="1"/>
                    </w:rPr>
                    <w:t>第5章</w:t>
                  </w:r>
                </w:p>
              </w:txbxContent>
            </v:textbox>
          </v:shape>
        </w:pict>
      </w:r>
      <w:r/>
    </w:p>
    <w:p>
      <w:pPr>
        <w:pStyle w:val="BodyText"/>
        <w:spacing w:line="298" w:lineRule="auto"/>
        <w:rPr/>
      </w:pPr>
      <w:r/>
    </w:p>
    <w:p>
      <w:pPr>
        <w:spacing w:line="280" w:lineRule="exact"/>
        <w:rPr/>
      </w:pPr>
      <w:r>
        <w:rPr>
          <w:position w:val="-5"/>
        </w:rPr>
        <w:pict>
          <v:group id="_x0000_s714" style="mso-position-vertical-relative:line;mso-position-horizontal-relative:char;width:33.05pt;height:14pt;" filled="false" stroked="false" coordsize="660,280" coordorigin="0,0">
            <v:shape id="_x0000_s716" style="position:absolute;left:0;top:0;width:660;height:280;" filled="false" stroked="false" type="#_x0000_t75">
              <v:imagedata o:title="" r:id="rId183"/>
            </v:shape>
            <v:shape id="_x0000_s718" style="position:absolute;left:-20;top:-20;width:700;height:320;" filled="false" stroked="false" type="#_x0000_t202">
              <v:fill on="false"/>
              <v:stroke on="false"/>
              <v:path/>
              <v:imagedata o:title=""/>
              <o:lock v:ext="edit" aspectratio="false"/>
              <v:textbox inset="0mm,0mm,0mm,0mm">
                <w:txbxContent>
                  <w:p>
                    <w:pPr>
                      <w:ind w:left="250"/>
                      <w:spacing w:before="141" w:line="183" w:lineRule="auto"/>
                      <w:rPr>
                        <w:rFonts w:ascii="SimSun" w:hAnsi="SimSun" w:eastAsia="SimSun" w:cs="SimSun"/>
                        <w:sz w:val="14"/>
                        <w:szCs w:val="14"/>
                      </w:rPr>
                    </w:pPr>
                    <w:r>
                      <w:rPr>
                        <w:rFonts w:ascii="SimSun" w:hAnsi="SimSun" w:eastAsia="SimSun" w:cs="SimSun"/>
                        <w:sz w:val="14"/>
                        <w:szCs w:val="14"/>
                        <w:color w:val="FFFFFF"/>
                        <w:spacing w:val="-3"/>
                      </w:rPr>
                      <w:t>74</w:t>
                    </w:r>
                  </w:p>
                </w:txbxContent>
              </v:textbox>
            </v:shape>
          </v:group>
        </w:pict>
      </w:r>
    </w:p>
    <w:p>
      <w:pPr>
        <w:ind w:right="22"/>
        <w:spacing w:before="258" w:line="399" w:lineRule="exact"/>
        <w:jc w:val="right"/>
        <w:rPr>
          <w:rFonts w:ascii="SimSun" w:hAnsi="SimSun" w:eastAsia="SimSun" w:cs="SimSun"/>
          <w:sz w:val="22"/>
          <w:szCs w:val="22"/>
        </w:rPr>
      </w:pPr>
      <w:r>
        <w:rPr>
          <w:rFonts w:ascii="SimSun" w:hAnsi="SimSun" w:eastAsia="SimSun" w:cs="SimSun"/>
          <w:sz w:val="22"/>
          <w:szCs w:val="22"/>
          <w:spacing w:val="-6"/>
          <w:position w:val="13"/>
        </w:rPr>
        <w:t>显著差异。需要注意的是，医院的其他部门仍然可以保</w:t>
      </w:r>
      <w:r>
        <w:rPr>
          <w:rFonts w:ascii="SimSun" w:hAnsi="SimSun" w:eastAsia="SimSun" w:cs="SimSun"/>
          <w:sz w:val="22"/>
          <w:szCs w:val="22"/>
          <w:spacing w:val="-7"/>
          <w:position w:val="13"/>
        </w:rPr>
        <w:t>持职能团队，因</w:t>
      </w:r>
    </w:p>
    <w:p>
      <w:pPr>
        <w:ind w:left="1470"/>
        <w:spacing w:before="1" w:line="217" w:lineRule="auto"/>
        <w:rPr>
          <w:rFonts w:ascii="SimSun" w:hAnsi="SimSun" w:eastAsia="SimSun" w:cs="SimSun"/>
          <w:sz w:val="22"/>
          <w:szCs w:val="22"/>
        </w:rPr>
      </w:pPr>
      <w:r>
        <w:rPr>
          <w:rFonts w:ascii="SimSun" w:hAnsi="SimSun" w:eastAsia="SimSun" w:cs="SimSun"/>
          <w:sz w:val="22"/>
          <w:szCs w:val="22"/>
          <w:spacing w:val="-13"/>
        </w:rPr>
        <w:t>为他们并不直接参与病人治疗的价值流。</w:t>
      </w:r>
    </w:p>
    <w:p>
      <w:pPr>
        <w:pStyle w:val="BodyText"/>
        <w:spacing w:line="433" w:lineRule="auto"/>
        <w:rPr/>
      </w:pPr>
      <w:r/>
    </w:p>
    <w:p>
      <w:pPr>
        <w:ind w:left="1472"/>
        <w:spacing w:before="71" w:line="222" w:lineRule="auto"/>
        <w:outlineLvl w:val="2"/>
        <w:rPr>
          <w:rFonts w:ascii="SimHei" w:hAnsi="SimHei" w:eastAsia="SimHei" w:cs="SimHei"/>
          <w:sz w:val="22"/>
          <w:szCs w:val="22"/>
        </w:rPr>
      </w:pPr>
      <w:r>
        <w:rPr>
          <w:rFonts w:ascii="SimHei" w:hAnsi="SimHei" w:eastAsia="SimHei" w:cs="SimHei"/>
          <w:sz w:val="22"/>
          <w:szCs w:val="22"/>
          <w:b/>
          <w:bCs/>
          <w:spacing w:val="-13"/>
        </w:rPr>
        <w:t>5.5.2</w:t>
      </w:r>
      <w:r>
        <w:rPr>
          <w:rFonts w:ascii="SimHei" w:hAnsi="SimHei" w:eastAsia="SimHei" w:cs="SimHei"/>
          <w:sz w:val="22"/>
          <w:szCs w:val="22"/>
          <w:spacing w:val="82"/>
        </w:rPr>
        <w:t xml:space="preserve"> </w:t>
      </w:r>
      <w:r>
        <w:rPr>
          <w:rFonts w:ascii="SimHei" w:hAnsi="SimHei" w:eastAsia="SimHei" w:cs="SimHei"/>
          <w:sz w:val="22"/>
          <w:szCs w:val="22"/>
          <w:b/>
          <w:bCs/>
          <w:spacing w:val="-13"/>
        </w:rPr>
        <w:t>跨职能博物馆布局</w:t>
      </w:r>
    </w:p>
    <w:p>
      <w:pPr>
        <w:ind w:left="1470" w:right="23"/>
        <w:spacing w:before="268" w:line="319" w:lineRule="auto"/>
        <w:jc w:val="both"/>
        <w:rPr>
          <w:rFonts w:ascii="SimSun" w:hAnsi="SimSun" w:eastAsia="SimSun" w:cs="SimSun"/>
          <w:sz w:val="22"/>
          <w:szCs w:val="22"/>
        </w:rPr>
      </w:pPr>
      <w:r>
        <w:rPr>
          <w:rFonts w:ascii="SimSun" w:hAnsi="SimSun" w:eastAsia="SimSun" w:cs="SimSun"/>
          <w:sz w:val="22"/>
          <w:szCs w:val="22"/>
          <w:spacing w:val="8"/>
        </w:rPr>
        <w:t>阿姆斯特丹的荷兰国家博物馆，是展示跨职能团队能力的一个好例</w:t>
      </w:r>
      <w:r>
        <w:rPr>
          <w:rFonts w:ascii="SimSun" w:hAnsi="SimSun" w:eastAsia="SimSun" w:cs="SimSun"/>
          <w:sz w:val="22"/>
          <w:szCs w:val="22"/>
          <w:spacing w:val="4"/>
        </w:rPr>
        <w:t xml:space="preserve"> </w:t>
      </w:r>
      <w:r>
        <w:rPr>
          <w:rFonts w:ascii="SimSun" w:hAnsi="SimSun" w:eastAsia="SimSun" w:cs="SimSun"/>
          <w:sz w:val="22"/>
          <w:szCs w:val="22"/>
          <w:spacing w:val="-7"/>
        </w:rPr>
        <w:t>子。传统上，博物馆内的每个展馆都是一个职能组织——某个展馆负责</w:t>
      </w:r>
      <w:r>
        <w:rPr>
          <w:rFonts w:ascii="SimSun" w:hAnsi="SimSun" w:eastAsia="SimSun" w:cs="SimSun"/>
          <w:sz w:val="22"/>
          <w:szCs w:val="22"/>
          <w:spacing w:val="10"/>
        </w:rPr>
        <w:t xml:space="preserve"> </w:t>
      </w:r>
      <w:r>
        <w:rPr>
          <w:rFonts w:ascii="SimSun" w:hAnsi="SimSun" w:eastAsia="SimSun" w:cs="SimSun"/>
          <w:sz w:val="22"/>
          <w:szCs w:val="22"/>
          <w:spacing w:val="-6"/>
        </w:rPr>
        <w:t>雕塑，另一个负责陶瓷艺术，还有一个负责绘画，等</w:t>
      </w:r>
      <w:r>
        <w:rPr>
          <w:rFonts w:ascii="SimSun" w:hAnsi="SimSun" w:eastAsia="SimSun" w:cs="SimSun"/>
          <w:sz w:val="22"/>
          <w:szCs w:val="22"/>
          <w:spacing w:val="-7"/>
        </w:rPr>
        <w:t>。每个展馆由一名</w:t>
      </w:r>
      <w:r>
        <w:rPr>
          <w:rFonts w:ascii="SimSun" w:hAnsi="SimSun" w:eastAsia="SimSun" w:cs="SimSun"/>
          <w:sz w:val="22"/>
          <w:szCs w:val="22"/>
        </w:rPr>
        <w:t xml:space="preserve"> </w:t>
      </w:r>
      <w:r>
        <w:rPr>
          <w:rFonts w:ascii="SimSun" w:hAnsi="SimSun" w:eastAsia="SimSun" w:cs="SimSun"/>
          <w:sz w:val="22"/>
          <w:szCs w:val="22"/>
          <w:spacing w:val="-8"/>
        </w:rPr>
        <w:t>专业馆长负责</w:t>
      </w:r>
      <w:r>
        <w:rPr>
          <w:rFonts w:ascii="SimSun" w:hAnsi="SimSun" w:eastAsia="SimSun" w:cs="SimSun"/>
          <w:sz w:val="22"/>
          <w:szCs w:val="22"/>
          <w:spacing w:val="-81"/>
        </w:rPr>
        <w:t xml:space="preserve"> </w:t>
      </w:r>
      <w:r>
        <w:rPr>
          <w:rFonts w:ascii="SimSun" w:hAnsi="SimSun" w:eastAsia="SimSun" w:cs="SimSun"/>
          <w:sz w:val="22"/>
          <w:szCs w:val="22"/>
          <w:u w:val="single" w:color="auto"/>
          <w:spacing w:val="30"/>
        </w:rPr>
        <w:t xml:space="preserve">   </w:t>
      </w:r>
      <w:r>
        <w:rPr>
          <w:rFonts w:ascii="SimSun" w:hAnsi="SimSun" w:eastAsia="SimSun" w:cs="SimSun"/>
          <w:sz w:val="22"/>
          <w:szCs w:val="22"/>
          <w:spacing w:val="-100"/>
        </w:rPr>
        <w:t xml:space="preserve"> </w:t>
      </w:r>
      <w:r>
        <w:rPr>
          <w:rFonts w:ascii="SimSun" w:hAnsi="SimSun" w:eastAsia="SimSun" w:cs="SimSun"/>
          <w:sz w:val="22"/>
          <w:szCs w:val="22"/>
          <w:spacing w:val="-8"/>
        </w:rPr>
        <w:t>类似我们的职能领导。但是，荷兰国家博物馆选择了</w:t>
      </w:r>
      <w:r>
        <w:rPr>
          <w:rFonts w:ascii="SimSun" w:hAnsi="SimSun" w:eastAsia="SimSun" w:cs="SimSun"/>
          <w:sz w:val="22"/>
          <w:szCs w:val="22"/>
        </w:rPr>
        <w:t xml:space="preserve"> </w:t>
      </w:r>
      <w:r>
        <w:rPr>
          <w:rFonts w:ascii="SimSun" w:hAnsi="SimSun" w:eastAsia="SimSun" w:cs="SimSun"/>
          <w:sz w:val="22"/>
          <w:szCs w:val="22"/>
          <w:spacing w:val="-7"/>
        </w:rPr>
        <w:t>更加综合的、或者说是跨职能的组织形式：每个部分致力于展示一个世</w:t>
      </w:r>
      <w:r>
        <w:rPr>
          <w:rFonts w:ascii="SimSun" w:hAnsi="SimSun" w:eastAsia="SimSun" w:cs="SimSun"/>
          <w:sz w:val="22"/>
          <w:szCs w:val="22"/>
          <w:spacing w:val="5"/>
        </w:rPr>
        <w:t xml:space="preserve"> </w:t>
      </w:r>
      <w:r>
        <w:rPr>
          <w:rFonts w:ascii="SimSun" w:hAnsi="SimSun" w:eastAsia="SimSun" w:cs="SimSun"/>
          <w:sz w:val="22"/>
          <w:szCs w:val="22"/>
          <w:spacing w:val="-7"/>
        </w:rPr>
        <w:t>纪。在某个部分里，你会发现那个时期的所有文物都被安排在一个综合</w:t>
      </w:r>
    </w:p>
    <w:p>
      <w:pPr>
        <w:ind w:left="1470"/>
        <w:spacing w:line="218" w:lineRule="auto"/>
        <w:rPr>
          <w:rFonts w:ascii="SimSun" w:hAnsi="SimSun" w:eastAsia="SimSun" w:cs="SimSun"/>
          <w:sz w:val="22"/>
          <w:szCs w:val="22"/>
        </w:rPr>
      </w:pPr>
      <w:r>
        <w:rPr>
          <w:rFonts w:ascii="SimSun" w:hAnsi="SimSun" w:eastAsia="SimSun" w:cs="SimSun"/>
          <w:sz w:val="22"/>
          <w:szCs w:val="22"/>
          <w:spacing w:val="-11"/>
        </w:rPr>
        <w:t>的整体展示中，这样可以有效地传递那个时代的故事。</w:t>
      </w:r>
    </w:p>
    <w:p>
      <w:pPr>
        <w:pStyle w:val="BodyText"/>
        <w:spacing w:line="269" w:lineRule="auto"/>
        <w:rPr/>
      </w:pPr>
      <w:r/>
    </w:p>
    <w:p>
      <w:pPr>
        <w:ind w:left="1470" w:firstLine="20"/>
        <w:spacing w:before="72" w:line="295" w:lineRule="auto"/>
        <w:jc w:val="both"/>
        <w:rPr>
          <w:rFonts w:ascii="SimSun" w:hAnsi="SimSun" w:eastAsia="SimSun" w:cs="SimSun"/>
          <w:sz w:val="22"/>
          <w:szCs w:val="22"/>
        </w:rPr>
      </w:pPr>
      <w:r>
        <w:rPr>
          <w:rFonts w:ascii="SimSun" w:hAnsi="SimSun" w:eastAsia="SimSun" w:cs="SimSun"/>
          <w:sz w:val="22"/>
          <w:szCs w:val="22"/>
          <w:spacing w:val="1"/>
        </w:rPr>
        <w:t>《卫报》刊发了一篇关于博物馆重新开业的文章，其中描绘了新的布</w:t>
      </w:r>
      <w:r>
        <w:rPr>
          <w:rFonts w:ascii="SimSun" w:hAnsi="SimSun" w:eastAsia="SimSun" w:cs="SimSun"/>
          <w:sz w:val="22"/>
          <w:szCs w:val="22"/>
        </w:rPr>
        <w:t xml:space="preserve"> </w:t>
      </w:r>
      <w:r>
        <w:rPr>
          <w:rFonts w:ascii="SimSun" w:hAnsi="SimSun" w:eastAsia="SimSun" w:cs="SimSun"/>
          <w:sz w:val="22"/>
          <w:szCs w:val="22"/>
          <w:spacing w:val="-7"/>
        </w:rPr>
        <w:t>局。比如，伦勃朗展馆展示了伦勃朗早期的一些作品，旁边还有那个时</w:t>
      </w:r>
      <w:r>
        <w:rPr>
          <w:rFonts w:ascii="SimSun" w:hAnsi="SimSun" w:eastAsia="SimSun" w:cs="SimSun"/>
          <w:sz w:val="22"/>
          <w:szCs w:val="22"/>
          <w:spacing w:val="8"/>
        </w:rPr>
        <w:t xml:space="preserve"> </w:t>
      </w:r>
      <w:r>
        <w:rPr>
          <w:rFonts w:ascii="SimSun" w:hAnsi="SimSun" w:eastAsia="SimSun" w:cs="SimSun"/>
          <w:sz w:val="22"/>
          <w:szCs w:val="22"/>
          <w:spacing w:val="-7"/>
        </w:rPr>
        <w:t>代的家具、他认识的人制作的玻璃和银制品以及一位</w:t>
      </w:r>
      <w:r>
        <w:rPr>
          <w:rFonts w:ascii="SimSun" w:hAnsi="SimSun" w:eastAsia="SimSun" w:cs="SimSun"/>
          <w:sz w:val="22"/>
          <w:szCs w:val="22"/>
          <w:spacing w:val="-8"/>
        </w:rPr>
        <w:t>艺术赞助人朋友的</w:t>
      </w:r>
      <w:r>
        <w:rPr>
          <w:rFonts w:ascii="SimSun" w:hAnsi="SimSun" w:eastAsia="SimSun" w:cs="SimSun"/>
          <w:sz w:val="22"/>
          <w:szCs w:val="22"/>
        </w:rPr>
        <w:t xml:space="preserve"> </w:t>
      </w:r>
      <w:r>
        <w:rPr>
          <w:rFonts w:ascii="SimSun" w:hAnsi="SimSun" w:eastAsia="SimSun" w:cs="SimSun"/>
          <w:sz w:val="22"/>
          <w:szCs w:val="22"/>
          <w:spacing w:val="-1"/>
        </w:rPr>
        <w:t>肖像画。荷兰国立博物馆的收藏总监蒂比斯</w:t>
      </w:r>
      <w:r>
        <w:rPr>
          <w:rFonts w:ascii="SimSun" w:hAnsi="SimSun" w:eastAsia="SimSun" w:cs="SimSun"/>
          <w:sz w:val="22"/>
          <w:szCs w:val="22"/>
          <w:spacing w:val="-24"/>
        </w:rPr>
        <w:t xml:space="preserve"> </w:t>
      </w:r>
      <w:r>
        <w:rPr>
          <w:rFonts w:ascii="Times New Roman" w:hAnsi="Times New Roman" w:eastAsia="Times New Roman" w:cs="Times New Roman"/>
          <w:sz w:val="22"/>
          <w:szCs w:val="22"/>
          <w:spacing w:val="-1"/>
        </w:rPr>
        <w:t>(Taco   Dibbits)</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1"/>
        </w:rPr>
        <w:t>说：“你</w:t>
      </w:r>
      <w:r>
        <w:rPr>
          <w:rFonts w:ascii="SimSun" w:hAnsi="SimSun" w:eastAsia="SimSun" w:cs="SimSun"/>
          <w:sz w:val="22"/>
          <w:szCs w:val="22"/>
        </w:rPr>
        <w:t xml:space="preserve"> </w:t>
      </w:r>
      <w:r>
        <w:rPr>
          <w:rFonts w:ascii="SimSun" w:hAnsi="SimSun" w:eastAsia="SimSun" w:cs="SimSun"/>
          <w:sz w:val="22"/>
          <w:szCs w:val="22"/>
          <w:spacing w:val="-8"/>
        </w:rPr>
        <w:t>可以感受到伦勃朗当年创作艺术品的那个世界。”类似，在一个有部署</w:t>
      </w:r>
      <w:r>
        <w:rPr>
          <w:rFonts w:ascii="SimSun" w:hAnsi="SimSun" w:eastAsia="SimSun" w:cs="SimSun"/>
          <w:sz w:val="22"/>
          <w:szCs w:val="22"/>
          <w:spacing w:val="18"/>
        </w:rPr>
        <w:t xml:space="preserve"> </w:t>
      </w:r>
      <w:r>
        <w:rPr>
          <w:rFonts w:ascii="SimSun" w:hAnsi="SimSun" w:eastAsia="SimSun" w:cs="SimSun"/>
          <w:sz w:val="22"/>
          <w:szCs w:val="22"/>
          <w:spacing w:val="-7"/>
        </w:rPr>
        <w:t>专家的跨功能团队里，产品分析师可以感受到产品部署的那个世界。</w:t>
      </w:r>
    </w:p>
    <w:p>
      <w:pPr>
        <w:pStyle w:val="BodyText"/>
        <w:spacing w:line="304" w:lineRule="auto"/>
        <w:rPr/>
      </w:pPr>
      <w:r/>
    </w:p>
    <w:p>
      <w:pPr>
        <w:ind w:left="1470" w:right="20"/>
        <w:spacing w:before="71" w:line="319" w:lineRule="auto"/>
        <w:jc w:val="both"/>
        <w:rPr>
          <w:rFonts w:ascii="SimSun" w:hAnsi="SimSun" w:eastAsia="SimSun" w:cs="SimSun"/>
          <w:sz w:val="22"/>
          <w:szCs w:val="22"/>
        </w:rPr>
      </w:pPr>
      <w:r>
        <w:rPr>
          <w:rFonts w:ascii="SimSun" w:hAnsi="SimSun" w:eastAsia="SimSun" w:cs="SimSun"/>
          <w:sz w:val="22"/>
          <w:szCs w:val="22"/>
          <w:spacing w:val="-7"/>
        </w:rPr>
        <w:t>理论上，跨职能的布局需要策展人花费更多的精力去管理和维护，还可</w:t>
      </w:r>
      <w:r>
        <w:rPr>
          <w:rFonts w:ascii="SimSun" w:hAnsi="SimSun" w:eastAsia="SimSun" w:cs="SimSun"/>
          <w:sz w:val="22"/>
          <w:szCs w:val="22"/>
          <w:spacing w:val="5"/>
        </w:rPr>
        <w:t xml:space="preserve"> </w:t>
      </w:r>
      <w:r>
        <w:rPr>
          <w:rFonts w:ascii="SimSun" w:hAnsi="SimSun" w:eastAsia="SimSun" w:cs="SimSun"/>
          <w:sz w:val="22"/>
          <w:szCs w:val="22"/>
          <w:spacing w:val="-6"/>
        </w:rPr>
        <w:t>能会惹毛一些专业参观者：他们可能对雕塑感兴趣，但对陶</w:t>
      </w:r>
      <w:r>
        <w:rPr>
          <w:rFonts w:ascii="SimSun" w:hAnsi="SimSun" w:eastAsia="SimSun" w:cs="SimSun"/>
          <w:sz w:val="22"/>
          <w:szCs w:val="22"/>
          <w:spacing w:val="-7"/>
        </w:rPr>
        <w:t>瓷并不感兴</w:t>
      </w:r>
      <w:r>
        <w:rPr>
          <w:rFonts w:ascii="SimSun" w:hAnsi="SimSun" w:eastAsia="SimSun" w:cs="SimSun"/>
          <w:sz w:val="22"/>
          <w:szCs w:val="22"/>
        </w:rPr>
        <w:t xml:space="preserve"> </w:t>
      </w:r>
      <w:r>
        <w:rPr>
          <w:rFonts w:ascii="SimSun" w:hAnsi="SimSun" w:eastAsia="SimSun" w:cs="SimSun"/>
          <w:sz w:val="22"/>
          <w:szCs w:val="22"/>
          <w:spacing w:val="4"/>
        </w:rPr>
        <w:t>趣。但从博物馆的大多数普通参观者角度来看(这是重</w:t>
      </w:r>
      <w:r>
        <w:rPr>
          <w:rFonts w:ascii="SimSun" w:hAnsi="SimSun" w:eastAsia="SimSun" w:cs="SimSun"/>
          <w:sz w:val="22"/>
          <w:szCs w:val="22"/>
          <w:spacing w:val="3"/>
        </w:rPr>
        <w:t>要的成果),跨</w:t>
      </w:r>
    </w:p>
    <w:p>
      <w:pPr>
        <w:ind w:left="1470"/>
        <w:spacing w:before="1" w:line="218" w:lineRule="auto"/>
        <w:rPr>
          <w:rFonts w:ascii="SimSun" w:hAnsi="SimSun" w:eastAsia="SimSun" w:cs="SimSun"/>
          <w:sz w:val="22"/>
          <w:szCs w:val="22"/>
        </w:rPr>
      </w:pPr>
      <w:r>
        <w:rPr>
          <w:rFonts w:ascii="SimSun" w:hAnsi="SimSun" w:eastAsia="SimSun" w:cs="SimSun"/>
          <w:sz w:val="22"/>
          <w:szCs w:val="22"/>
          <w:spacing w:val="-11"/>
        </w:rPr>
        <w:t>职能的布局可能更有意义。</w:t>
      </w:r>
    </w:p>
    <w:p>
      <w:pPr>
        <w:pStyle w:val="BodyText"/>
        <w:spacing w:line="450" w:lineRule="auto"/>
        <w:rPr/>
      </w:pPr>
      <w:r/>
    </w:p>
    <w:p>
      <w:pPr>
        <w:ind w:left="1472"/>
        <w:spacing w:before="73" w:line="221" w:lineRule="auto"/>
        <w:outlineLvl w:val="2"/>
        <w:rPr>
          <w:rFonts w:ascii="SimHei" w:hAnsi="SimHei" w:eastAsia="SimHei" w:cs="SimHei"/>
          <w:sz w:val="22"/>
          <w:szCs w:val="22"/>
        </w:rPr>
      </w:pPr>
      <w:r>
        <w:rPr>
          <w:rFonts w:ascii="SimHei" w:hAnsi="SimHei" w:eastAsia="SimHei" w:cs="SimHei"/>
          <w:sz w:val="22"/>
          <w:szCs w:val="22"/>
          <w:b/>
          <w:bCs/>
          <w:spacing w:val="-15"/>
        </w:rPr>
        <w:t>5.5.3</w:t>
      </w:r>
      <w:r>
        <w:rPr>
          <w:rFonts w:ascii="SimHei" w:hAnsi="SimHei" w:eastAsia="SimHei" w:cs="SimHei"/>
          <w:sz w:val="22"/>
          <w:szCs w:val="22"/>
          <w:spacing w:val="88"/>
        </w:rPr>
        <w:t xml:space="preserve"> </w:t>
      </w:r>
      <w:r>
        <w:rPr>
          <w:rFonts w:ascii="SimHei" w:hAnsi="SimHei" w:eastAsia="SimHei" w:cs="SimHei"/>
          <w:sz w:val="22"/>
          <w:szCs w:val="22"/>
          <w:b/>
          <w:bCs/>
          <w:spacing w:val="-15"/>
        </w:rPr>
        <w:t>分任务系统</w:t>
      </w:r>
    </w:p>
    <w:p>
      <w:pPr>
        <w:ind w:right="33"/>
        <w:spacing w:before="266" w:line="403" w:lineRule="exact"/>
        <w:jc w:val="right"/>
        <w:rPr>
          <w:rFonts w:ascii="SimSun" w:hAnsi="SimSun" w:eastAsia="SimSun" w:cs="SimSun"/>
          <w:sz w:val="22"/>
          <w:szCs w:val="22"/>
        </w:rPr>
      </w:pPr>
      <w:r>
        <w:rPr>
          <w:rFonts w:ascii="SimSun" w:hAnsi="SimSun" w:eastAsia="SimSun" w:cs="SimSun"/>
          <w:sz w:val="22"/>
          <w:szCs w:val="22"/>
          <w:spacing w:val="-4"/>
          <w:position w:val="14"/>
        </w:rPr>
        <w:t>设计大师诺曼</w:t>
      </w:r>
      <w:r>
        <w:rPr>
          <w:rFonts w:ascii="SimSun" w:hAnsi="SimSun" w:eastAsia="SimSun" w:cs="SimSun"/>
          <w:sz w:val="22"/>
          <w:szCs w:val="22"/>
          <w:spacing w:val="-48"/>
          <w:position w:val="14"/>
        </w:rPr>
        <w:t xml:space="preserve"> </w:t>
      </w:r>
      <w:r>
        <w:rPr>
          <w:rFonts w:ascii="Times New Roman" w:hAnsi="Times New Roman" w:eastAsia="Times New Roman" w:cs="Times New Roman"/>
          <w:sz w:val="22"/>
          <w:szCs w:val="22"/>
          <w:spacing w:val="-4"/>
          <w:position w:val="14"/>
        </w:rPr>
        <w:t>(Dan  Norman)</w:t>
      </w:r>
      <w:r>
        <w:rPr>
          <w:rFonts w:ascii="Times New Roman" w:hAnsi="Times New Roman" w:eastAsia="Times New Roman" w:cs="Times New Roman"/>
          <w:sz w:val="22"/>
          <w:szCs w:val="22"/>
          <w:spacing w:val="26"/>
          <w:position w:val="14"/>
        </w:rPr>
        <w:t xml:space="preserve"> </w:t>
      </w:r>
      <w:r>
        <w:rPr>
          <w:rFonts w:ascii="SimSun" w:hAnsi="SimSun" w:eastAsia="SimSun" w:cs="SimSun"/>
          <w:sz w:val="22"/>
          <w:szCs w:val="22"/>
          <w:spacing w:val="-4"/>
          <w:position w:val="14"/>
        </w:rPr>
        <w:t>在谈到“以人为本的设计”时，讨</w:t>
      </w:r>
      <w:r>
        <w:rPr>
          <w:rFonts w:ascii="SimSun" w:hAnsi="SimSun" w:eastAsia="SimSun" w:cs="SimSun"/>
          <w:sz w:val="22"/>
          <w:szCs w:val="22"/>
          <w:spacing w:val="-5"/>
          <w:position w:val="14"/>
        </w:rPr>
        <w:t>论了分</w:t>
      </w:r>
    </w:p>
    <w:p>
      <w:pPr>
        <w:ind w:right="26"/>
        <w:spacing w:line="217" w:lineRule="auto"/>
        <w:jc w:val="right"/>
        <w:rPr>
          <w:rFonts w:ascii="SimSun" w:hAnsi="SimSun" w:eastAsia="SimSun" w:cs="SimSun"/>
          <w:sz w:val="22"/>
          <w:szCs w:val="22"/>
        </w:rPr>
      </w:pPr>
      <w:r>
        <w:rPr>
          <w:rFonts w:ascii="SimSun" w:hAnsi="SimSun" w:eastAsia="SimSun" w:cs="SimSun"/>
          <w:sz w:val="22"/>
          <w:szCs w:val="22"/>
          <w:spacing w:val="-13"/>
        </w:rPr>
        <w:t>任务系统和分类系统③。想象一下，如果文字处理器或者电子表格只有主</w:t>
      </w:r>
    </w:p>
    <w:p>
      <w:pPr>
        <w:spacing w:line="217" w:lineRule="auto"/>
        <w:sectPr>
          <w:pgSz w:w="9220" w:h="12820"/>
          <w:pgMar w:top="400" w:right="1068" w:bottom="400" w:left="29" w:header="0" w:footer="0" w:gutter="0"/>
        </w:sectPr>
        <w:rPr>
          <w:rFonts w:ascii="SimSun" w:hAnsi="SimSun" w:eastAsia="SimSun" w:cs="SimSun"/>
          <w:sz w:val="22"/>
          <w:szCs w:val="22"/>
        </w:rPr>
      </w:pPr>
    </w:p>
    <w:p>
      <w:pPr>
        <w:pStyle w:val="BodyText"/>
        <w:spacing w:line="263" w:lineRule="auto"/>
        <w:rPr/>
      </w:pPr>
      <w:r>
        <mc:AlternateContent xmlns:mc="http://schemas.openxmlformats.org/markup-compatibility/2006">
          <mc:Choice Requires="wps">
            <w:drawing>
              <wp:anchor distT="0" distB="0" distL="0" distR="0" simplePos="0" relativeHeight="251905024" behindDoc="0" locked="0" layoutInCell="0" allowOverlap="1">
                <wp:simplePos x="0" y="0"/>
                <wp:positionH relativeFrom="page">
                  <wp:posOffset>2441856</wp:posOffset>
                </wp:positionH>
                <wp:positionV relativeFrom="page">
                  <wp:posOffset>4994096</wp:posOffset>
                </wp:positionV>
                <wp:extent cx="87630" cy="144779"/>
                <wp:effectExtent l="0" t="0" r="0" b="0"/>
                <wp:wrapNone/>
                <wp:docPr id="120" name="TextBox 120"/>
                <wp:cNvGraphicFramePr/>
                <a:graphic>
                  <a:graphicData uri="http://schemas.microsoft.com/office/word/2010/wordprocessingShape">
                    <wps:wsp>
                      <wps:cNvSpPr txBox="1"/>
                      <wps:spPr>
                        <a:xfrm rot="5400000">
                          <a:off x="2441856" y="4994096"/>
                          <a:ext cx="87630" cy="1447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3" w:line="237" w:lineRule="auto"/>
                              <w:jc w:val="right"/>
                              <w:rPr>
                                <w:rFonts w:ascii="SimSun" w:hAnsi="SimSun" w:eastAsia="SimSun" w:cs="SimSun"/>
                                <w:sz w:val="12"/>
                                <w:szCs w:val="12"/>
                              </w:rPr>
                            </w:pPr>
                            <w:r>
                              <w:rPr>
                                <w:rFonts w:ascii="SimSun" w:hAnsi="SimSun" w:eastAsia="SimSun" w:cs="SimSun"/>
                                <w:sz w:val="12"/>
                                <w:szCs w:val="12"/>
                                <w:spacing w:val="-23"/>
                              </w:rPr>
                              <w:t>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20" style="position:absolute;margin-left:192.272pt;margin-top:393.236pt;mso-position-vertical-relative:page;mso-position-horizontal-relative:page;width:6.9pt;height:11.4pt;z-index:251905024;rotation:90;" o:allowincell="f" filled="false" stroked="false" type="#_x0000_t202">
                <v:fill on="false"/>
                <v:stroke on="false"/>
                <v:path/>
                <v:imagedata o:title=""/>
                <o:lock v:ext="edit" aspectratio="false"/>
                <v:textbox inset="0mm,0mm,0mm,0mm">
                  <w:txbxContent>
                    <w:p>
                      <w:pPr>
                        <w:spacing w:before="53" w:line="237" w:lineRule="auto"/>
                        <w:jc w:val="right"/>
                        <w:rPr>
                          <w:rFonts w:ascii="SimSun" w:hAnsi="SimSun" w:eastAsia="SimSun" w:cs="SimSun"/>
                          <w:sz w:val="12"/>
                          <w:szCs w:val="12"/>
                        </w:rPr>
                      </w:pPr>
                      <w:r>
                        <w:rPr>
                          <w:rFonts w:ascii="SimSun" w:hAnsi="SimSun" w:eastAsia="SimSun" w:cs="SimSun"/>
                          <w:sz w:val="12"/>
                          <w:szCs w:val="12"/>
                          <w:spacing w:val="-23"/>
                        </w:rPr>
                        <w:t>口</w:t>
                      </w:r>
                    </w:p>
                  </w:txbxContent>
                </v:textbox>
              </v:shape>
            </w:pict>
          </mc:Fallback>
        </mc:AlternateContent>
      </w:r>
      <w:r>
        <mc:AlternateContent xmlns:mc="http://schemas.openxmlformats.org/markup-compatibility/2006">
          <mc:Choice Requires="wps">
            <w:drawing>
              <wp:anchor distT="0" distB="0" distL="0" distR="0" simplePos="0" relativeHeight="251904000" behindDoc="0" locked="0" layoutInCell="0" allowOverlap="1">
                <wp:simplePos x="0" y="0"/>
                <wp:positionH relativeFrom="page">
                  <wp:posOffset>2328051</wp:posOffset>
                </wp:positionH>
                <wp:positionV relativeFrom="page">
                  <wp:posOffset>5636881</wp:posOffset>
                </wp:positionV>
                <wp:extent cx="367665" cy="132079"/>
                <wp:effectExtent l="0" t="0" r="0" b="0"/>
                <wp:wrapNone/>
                <wp:docPr id="122" name="TextBox 122"/>
                <wp:cNvGraphicFramePr/>
                <a:graphic>
                  <a:graphicData uri="http://schemas.microsoft.com/office/word/2010/wordprocessingShape">
                    <wps:wsp>
                      <wps:cNvSpPr txBox="1"/>
                      <wps:spPr>
                        <a:xfrm rot="16200000">
                          <a:off x="2328051" y="5636881"/>
                          <a:ext cx="367665" cy="1320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3" w:line="221" w:lineRule="auto"/>
                              <w:rPr>
                                <w:rFonts w:ascii="SimSun" w:hAnsi="SimSun" w:eastAsia="SimSun" w:cs="SimSun"/>
                                <w:sz w:val="12"/>
                                <w:szCs w:val="12"/>
                              </w:rPr>
                            </w:pPr>
                            <w:r>
                              <w:rPr>
                                <w:rFonts w:ascii="SimSun" w:hAnsi="SimSun" w:eastAsia="SimSun" w:cs="SimSun"/>
                                <w:sz w:val="12"/>
                                <w:szCs w:val="12"/>
                                <w:spacing w:val="-5"/>
                              </w:rPr>
                              <w:t>亦</w:t>
                            </w:r>
                            <w:r>
                              <w:rPr>
                                <w:rFonts w:ascii="SimSun" w:hAnsi="SimSun" w:eastAsia="SimSun" w:cs="SimSun"/>
                                <w:sz w:val="12"/>
                                <w:szCs w:val="12"/>
                                <w:spacing w:val="39"/>
                                <w:w w:val="101"/>
                              </w:rPr>
                              <w:t xml:space="preserve"> </w:t>
                            </w:r>
                            <w:r>
                              <w:rPr>
                                <w:rFonts w:ascii="SimSun" w:hAnsi="SimSun" w:eastAsia="SimSun" w:cs="SimSun"/>
                                <w:sz w:val="12"/>
                                <w:szCs w:val="12"/>
                                <w:spacing w:val="-5"/>
                              </w:rPr>
                              <w:t>指</w:t>
                            </w:r>
                            <w:r>
                              <w:rPr>
                                <w:rFonts w:ascii="SimSun" w:hAnsi="SimSun" w:eastAsia="SimSun" w:cs="SimSun"/>
                                <w:sz w:val="12"/>
                                <w:szCs w:val="12"/>
                                <w:spacing w:val="44"/>
                              </w:rPr>
                              <w:t xml:space="preserve"> </w:t>
                            </w:r>
                            <w:r>
                              <w:rPr>
                                <w:rFonts w:ascii="SimSun" w:hAnsi="SimSun" w:eastAsia="SimSun" w:cs="SimSun"/>
                                <w:sz w:val="12"/>
                                <w:szCs w:val="12"/>
                                <w:spacing w:val="-5"/>
                              </w:rPr>
                              <w:t>陶</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22" style="position:absolute;margin-left:183.311pt;margin-top:443.849pt;mso-position-vertical-relative:page;mso-position-horizontal-relative:page;width:28.95pt;height:10.4pt;z-index:251904000;rotation:270;" o:allowincell="f" filled="false" stroked="false" type="#_x0000_t202">
                <v:fill on="false"/>
                <v:stroke on="false"/>
                <v:path/>
                <v:imagedata o:title=""/>
                <o:lock v:ext="edit" aspectratio="false"/>
                <v:textbox inset="0mm,0mm,0mm,0mm">
                  <w:txbxContent>
                    <w:p>
                      <w:pPr>
                        <w:ind w:left="20"/>
                        <w:spacing w:before="43" w:line="221" w:lineRule="auto"/>
                        <w:rPr>
                          <w:rFonts w:ascii="SimSun" w:hAnsi="SimSun" w:eastAsia="SimSun" w:cs="SimSun"/>
                          <w:sz w:val="12"/>
                          <w:szCs w:val="12"/>
                        </w:rPr>
                      </w:pPr>
                      <w:r>
                        <w:rPr>
                          <w:rFonts w:ascii="SimSun" w:hAnsi="SimSun" w:eastAsia="SimSun" w:cs="SimSun"/>
                          <w:sz w:val="12"/>
                          <w:szCs w:val="12"/>
                          <w:spacing w:val="-5"/>
                        </w:rPr>
                        <w:t>亦</w:t>
                      </w:r>
                      <w:r>
                        <w:rPr>
                          <w:rFonts w:ascii="SimSun" w:hAnsi="SimSun" w:eastAsia="SimSun" w:cs="SimSun"/>
                          <w:sz w:val="12"/>
                          <w:szCs w:val="12"/>
                          <w:spacing w:val="39"/>
                          <w:w w:val="101"/>
                        </w:rPr>
                        <w:t xml:space="preserve"> </w:t>
                      </w:r>
                      <w:r>
                        <w:rPr>
                          <w:rFonts w:ascii="SimSun" w:hAnsi="SimSun" w:eastAsia="SimSun" w:cs="SimSun"/>
                          <w:sz w:val="12"/>
                          <w:szCs w:val="12"/>
                          <w:spacing w:val="-5"/>
                        </w:rPr>
                        <w:t>指</w:t>
                      </w:r>
                      <w:r>
                        <w:rPr>
                          <w:rFonts w:ascii="SimSun" w:hAnsi="SimSun" w:eastAsia="SimSun" w:cs="SimSun"/>
                          <w:sz w:val="12"/>
                          <w:szCs w:val="12"/>
                          <w:spacing w:val="44"/>
                        </w:rPr>
                        <w:t xml:space="preserve"> </w:t>
                      </w:r>
                      <w:r>
                        <w:rPr>
                          <w:rFonts w:ascii="SimSun" w:hAnsi="SimSun" w:eastAsia="SimSun" w:cs="SimSun"/>
                          <w:sz w:val="12"/>
                          <w:szCs w:val="12"/>
                          <w:spacing w:val="-5"/>
                        </w:rPr>
                        <w:t>陶</w:t>
                      </w:r>
                    </w:p>
                  </w:txbxContent>
                </v:textbox>
              </v:shape>
            </w:pict>
          </mc:Fallback>
        </mc:AlternateContent>
      </w:r>
      <w:r>
        <w:pict>
          <v:shape id="_x0000_s724" style="position:absolute;margin-left:370.636pt;margin-top:46.741pt;mso-position-vertical-relative:page;mso-position-horizontal-relative:page;width:38.75pt;height:14.65pt;z-index:251902976;"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bookmarkStart w:name="bookmark114" w:id="83"/>
                  <w:bookmarkEnd w:id="83"/>
                  <w:r>
                    <w:rPr>
                      <w:rFonts w:ascii="SimHei" w:hAnsi="SimHei" w:eastAsia="SimHei" w:cs="SimHei"/>
                      <w:sz w:val="21"/>
                      <w:szCs w:val="21"/>
                      <w:b/>
                      <w:bCs/>
                      <w:spacing w:val="-25"/>
                      <w:w w:val="96"/>
                    </w:rPr>
                    <w:t>团</w:t>
                  </w:r>
                  <w:r>
                    <w:rPr>
                      <w:rFonts w:ascii="SimHei" w:hAnsi="SimHei" w:eastAsia="SimHei" w:cs="SimHei"/>
                      <w:sz w:val="21"/>
                      <w:szCs w:val="21"/>
                      <w:b/>
                      <w:bCs/>
                      <w:spacing w:val="-24"/>
                      <w:w w:val="96"/>
                    </w:rPr>
                    <w:t>队设</w:t>
                  </w:r>
                  <w:r>
                    <w:rPr>
                      <w:rFonts w:ascii="SimHei" w:hAnsi="SimHei" w:eastAsia="SimHei" w:cs="SimHei"/>
                      <w:sz w:val="21"/>
                      <w:szCs w:val="21"/>
                      <w:b/>
                      <w:bCs/>
                      <w:spacing w:val="-11"/>
                      <w:w w:val="96"/>
                    </w:rPr>
                    <w:t>计</w:t>
                  </w:r>
                </w:p>
              </w:txbxContent>
            </v:textbox>
          </v:shape>
        </w:pict>
      </w:r>
      <w:r/>
    </w:p>
    <w:p>
      <w:pPr>
        <w:pStyle w:val="BodyText"/>
        <w:spacing w:line="263" w:lineRule="auto"/>
        <w:rPr/>
      </w:pPr>
      <w:r/>
    </w:p>
    <w:p>
      <w:pPr>
        <w:ind w:firstLine="7410"/>
        <w:spacing w:line="280" w:lineRule="exact"/>
        <w:rPr/>
      </w:pPr>
      <w:r>
        <w:rPr>
          <w:position w:val="-5"/>
        </w:rPr>
        <w:pict>
          <v:group id="_x0000_s726" style="mso-position-vertical-relative:line;mso-position-horizontal-relative:char;width:38.05pt;height:14.05pt;" filled="false" stroked="false" coordsize="760,281" coordorigin="0,0">
            <v:shape id="_x0000_s728" style="position:absolute;left:0;top:0;width:760;height:281;" filled="false" stroked="false" type="#_x0000_t75">
              <v:imagedata o:title="" r:id="rId184"/>
            </v:shape>
            <v:shape id="_x0000_s730" style="position:absolute;left:-20;top:-20;width:800;height:320;" filled="false" stroked="false" type="#_x0000_t202">
              <v:fill on="false"/>
              <v:stroke on="false"/>
              <v:path/>
              <v:imagedata o:title=""/>
              <o:lock v:ext="edit" aspectratio="false"/>
              <v:textbox inset="0mm,0mm,0mm,0mm">
                <w:txbxContent>
                  <w:p>
                    <w:pPr>
                      <w:ind w:left="280"/>
                      <w:spacing w:before="131" w:line="182" w:lineRule="auto"/>
                      <w:rPr>
                        <w:rFonts w:ascii="SimSun" w:hAnsi="SimSun" w:eastAsia="SimSun" w:cs="SimSun"/>
                        <w:sz w:val="17"/>
                        <w:szCs w:val="17"/>
                      </w:rPr>
                    </w:pPr>
                    <w:r>
                      <w:rPr>
                        <w:rFonts w:ascii="SimSun" w:hAnsi="SimSun" w:eastAsia="SimSun" w:cs="SimSun"/>
                        <w:sz w:val="17"/>
                        <w:szCs w:val="17"/>
                        <w:color w:val="FFFFFF"/>
                        <w:spacing w:val="-3"/>
                      </w:rPr>
                      <w:t>75</w:t>
                    </w:r>
                  </w:p>
                </w:txbxContent>
              </v:textbox>
            </v:shape>
          </v:group>
        </w:pict>
      </w:r>
    </w:p>
    <w:p>
      <w:pPr>
        <w:ind w:right="1573"/>
        <w:spacing w:before="298" w:line="334" w:lineRule="auto"/>
        <w:jc w:val="both"/>
        <w:rPr>
          <w:rFonts w:ascii="SimSun" w:hAnsi="SimSun" w:eastAsia="SimSun" w:cs="SimSun"/>
          <w:sz w:val="21"/>
          <w:szCs w:val="21"/>
        </w:rPr>
      </w:pPr>
      <w:r>
        <w:rPr>
          <w:rFonts w:ascii="SimSun" w:hAnsi="SimSun" w:eastAsia="SimSun" w:cs="SimSun"/>
          <w:sz w:val="21"/>
          <w:szCs w:val="21"/>
          <w:spacing w:val="13"/>
        </w:rPr>
        <w:t>菜单，而不支持上下文相关的(右键/弹出式菜单)操作</w:t>
      </w:r>
      <w:r>
        <w:rPr>
          <w:rFonts w:ascii="SimSun" w:hAnsi="SimSun" w:eastAsia="SimSun" w:cs="SimSun"/>
          <w:sz w:val="21"/>
          <w:szCs w:val="21"/>
          <w:spacing w:val="12"/>
        </w:rPr>
        <w:t>，可用性得下</w:t>
      </w:r>
      <w:r>
        <w:rPr>
          <w:rFonts w:ascii="SimSun" w:hAnsi="SimSun" w:eastAsia="SimSun" w:cs="SimSun"/>
          <w:sz w:val="21"/>
          <w:szCs w:val="21"/>
        </w:rPr>
        <w:t xml:space="preserve"> </w:t>
      </w:r>
      <w:r>
        <w:rPr>
          <w:rFonts w:ascii="SimSun" w:hAnsi="SimSun" w:eastAsia="SimSun" w:cs="SimSun"/>
          <w:sz w:val="21"/>
          <w:szCs w:val="21"/>
          <w:spacing w:val="6"/>
        </w:rPr>
        <w:t>降多少。如图5-3所示，应用程序头部的主菜单是分类系统，而众</w:t>
      </w:r>
      <w:r>
        <w:rPr>
          <w:rFonts w:ascii="SimSun" w:hAnsi="SimSun" w:eastAsia="SimSun" w:cs="SimSun"/>
          <w:sz w:val="21"/>
          <w:szCs w:val="21"/>
          <w:spacing w:val="5"/>
        </w:rPr>
        <w:t>多的</w:t>
      </w:r>
      <w:r>
        <w:rPr>
          <w:rFonts w:ascii="SimSun" w:hAnsi="SimSun" w:eastAsia="SimSun" w:cs="SimSun"/>
          <w:sz w:val="21"/>
          <w:szCs w:val="21"/>
        </w:rPr>
        <w:t xml:space="preserve"> </w:t>
      </w:r>
      <w:r>
        <w:rPr>
          <w:rFonts w:ascii="SimSun" w:hAnsi="SimSun" w:eastAsia="SimSun" w:cs="SimSun"/>
          <w:sz w:val="21"/>
          <w:szCs w:val="21"/>
          <w:spacing w:val="2"/>
        </w:rPr>
        <w:t>上下文菜单则是分任务系统。分类系统是对功能的分类或整理，而分任</w:t>
      </w:r>
      <w:r>
        <w:rPr>
          <w:rFonts w:ascii="SimSun" w:hAnsi="SimSun" w:eastAsia="SimSun" w:cs="SimSun"/>
          <w:sz w:val="21"/>
          <w:szCs w:val="21"/>
          <w:spacing w:val="15"/>
        </w:rPr>
        <w:t xml:space="preserve"> </w:t>
      </w:r>
      <w:r>
        <w:rPr>
          <w:rFonts w:ascii="SimSun" w:hAnsi="SimSun" w:eastAsia="SimSun" w:cs="SimSun"/>
          <w:sz w:val="21"/>
          <w:szCs w:val="21"/>
          <w:spacing w:val="2"/>
        </w:rPr>
        <w:t>务系统是基于当前任务需求的跨职能排布。分类系统可以用来导航——</w:t>
      </w:r>
      <w:r>
        <w:rPr>
          <w:rFonts w:ascii="SimSun" w:hAnsi="SimSun" w:eastAsia="SimSun" w:cs="SimSun"/>
          <w:sz w:val="21"/>
          <w:szCs w:val="21"/>
          <w:spacing w:val="12"/>
        </w:rPr>
        <w:t xml:space="preserve"> </w:t>
      </w:r>
      <w:r>
        <w:rPr>
          <w:rFonts w:ascii="SimSun" w:hAnsi="SimSun" w:eastAsia="SimSun" w:cs="SimSun"/>
          <w:sz w:val="21"/>
          <w:szCs w:val="21"/>
          <w:spacing w:val="3"/>
        </w:rPr>
        <w:t>提供了一张可用功能的地图。分任务系统则提供了便</w:t>
      </w:r>
      <w:r>
        <w:rPr>
          <w:rFonts w:ascii="SimSun" w:hAnsi="SimSun" w:eastAsia="SimSun" w:cs="SimSun"/>
          <w:sz w:val="21"/>
          <w:szCs w:val="21"/>
          <w:spacing w:val="2"/>
        </w:rPr>
        <w:t>于使用和可及时响</w:t>
      </w:r>
      <w:r>
        <w:rPr>
          <w:rFonts w:ascii="SimSun" w:hAnsi="SimSun" w:eastAsia="SimSun" w:cs="SimSun"/>
          <w:sz w:val="21"/>
          <w:szCs w:val="21"/>
        </w:rPr>
        <w:t xml:space="preserve"> </w:t>
      </w:r>
      <w:r>
        <w:rPr>
          <w:rFonts w:ascii="SimSun" w:hAnsi="SimSun" w:eastAsia="SimSun" w:cs="SimSun"/>
          <w:sz w:val="21"/>
          <w:szCs w:val="21"/>
          <w:spacing w:val="2"/>
        </w:rPr>
        <w:t>应的特性——根据用户在当前上下文的需求，进行响应。两者在用户界</w:t>
      </w:r>
      <w:r>
        <w:rPr>
          <w:rFonts w:ascii="SimSun" w:hAnsi="SimSun" w:eastAsia="SimSun" w:cs="SimSun"/>
          <w:sz w:val="21"/>
          <w:szCs w:val="21"/>
          <w:spacing w:val="15"/>
        </w:rPr>
        <w:t xml:space="preserve"> </w:t>
      </w:r>
      <w:r>
        <w:rPr>
          <w:rFonts w:ascii="SimSun" w:hAnsi="SimSun" w:eastAsia="SimSun" w:cs="SimSun"/>
          <w:sz w:val="21"/>
          <w:szCs w:val="21"/>
          <w:spacing w:val="2"/>
        </w:rPr>
        <w:t>面中都有其作用。在组织设计中，组织结构图是为了分类。为了日常工</w:t>
      </w:r>
    </w:p>
    <w:p>
      <w:pPr>
        <w:spacing w:line="219" w:lineRule="auto"/>
        <w:rPr>
          <w:rFonts w:ascii="SimSun" w:hAnsi="SimSun" w:eastAsia="SimSun" w:cs="SimSun"/>
          <w:sz w:val="21"/>
          <w:szCs w:val="21"/>
        </w:rPr>
      </w:pPr>
      <w:r>
        <w:rPr>
          <w:rFonts w:ascii="SimSun" w:hAnsi="SimSun" w:eastAsia="SimSun" w:cs="SimSun"/>
          <w:sz w:val="21"/>
          <w:szCs w:val="21"/>
          <w:spacing w:val="1"/>
        </w:rPr>
        <w:t>作的响应性，我们需要分任务系统，这就是跨职能团队。</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ind w:left="2890"/>
        <w:spacing w:before="36" w:line="183" w:lineRule="auto"/>
        <w:rPr>
          <w:rFonts w:ascii="SimSun" w:hAnsi="SimSun" w:eastAsia="SimSun" w:cs="SimSun"/>
          <w:sz w:val="11"/>
          <w:szCs w:val="11"/>
        </w:rPr>
      </w:pPr>
      <w:r>
        <w:drawing>
          <wp:anchor distT="0" distB="0" distL="0" distR="0" simplePos="0" relativeHeight="251901952" behindDoc="1" locked="0" layoutInCell="1" allowOverlap="1">
            <wp:simplePos x="0" y="0"/>
            <wp:positionH relativeFrom="column">
              <wp:posOffset>1066843</wp:posOffset>
            </wp:positionH>
            <wp:positionV relativeFrom="paragraph">
              <wp:posOffset>-1147288</wp:posOffset>
            </wp:positionV>
            <wp:extent cx="2076428" cy="3117819"/>
            <wp:effectExtent l="0" t="0" r="0" b="0"/>
            <wp:wrapNone/>
            <wp:docPr id="124" name="IM 124"/>
            <wp:cNvGraphicFramePr/>
            <a:graphic>
              <a:graphicData uri="http://schemas.openxmlformats.org/drawingml/2006/picture">
                <pic:pic>
                  <pic:nvPicPr>
                    <pic:cNvPr id="124" name="IM 124"/>
                    <pic:cNvPicPr/>
                  </pic:nvPicPr>
                  <pic:blipFill>
                    <a:blip r:embed="rId185"/>
                    <a:stretch>
                      <a:fillRect/>
                    </a:stretch>
                  </pic:blipFill>
                  <pic:spPr>
                    <a:xfrm rot="0">
                      <a:off x="0" y="0"/>
                      <a:ext cx="2076428" cy="3117819"/>
                    </a:xfrm>
                    <a:prstGeom prst="rect">
                      <a:avLst/>
                    </a:prstGeom>
                  </pic:spPr>
                </pic:pic>
              </a:graphicData>
            </a:graphic>
          </wp:anchor>
        </w:drawing>
      </w:r>
      <w:r>
        <w:rPr>
          <w:rFonts w:ascii="SimSun" w:hAnsi="SimSun" w:eastAsia="SimSun" w:cs="SimSun"/>
          <w:sz w:val="11"/>
          <w:szCs w:val="11"/>
          <w:color w:val="FFFFFF"/>
        </w:rPr>
        <w:t>8</w:t>
      </w:r>
    </w:p>
    <w:p>
      <w:pPr>
        <w:ind w:left="2880"/>
        <w:spacing w:before="48" w:line="100" w:lineRule="exact"/>
        <w:rPr/>
      </w:pPr>
      <w:r>
        <w:rPr>
          <w:position w:val="-2"/>
        </w:rPr>
        <w:drawing>
          <wp:inline distT="0" distB="0" distL="0" distR="0">
            <wp:extent cx="76169" cy="63511"/>
            <wp:effectExtent l="0" t="0" r="0" b="0"/>
            <wp:docPr id="126" name="IM 126"/>
            <wp:cNvGraphicFramePr/>
            <a:graphic>
              <a:graphicData uri="http://schemas.openxmlformats.org/drawingml/2006/picture">
                <pic:pic>
                  <pic:nvPicPr>
                    <pic:cNvPr id="126" name="IM 126"/>
                    <pic:cNvPicPr/>
                  </pic:nvPicPr>
                  <pic:blipFill>
                    <a:blip r:embed="rId186"/>
                    <a:stretch>
                      <a:fillRect/>
                    </a:stretch>
                  </pic:blipFill>
                  <pic:spPr>
                    <a:xfrm rot="0">
                      <a:off x="0" y="0"/>
                      <a:ext cx="76169" cy="63511"/>
                    </a:xfrm>
                    <a:prstGeom prst="rect">
                      <a:avLst/>
                    </a:prstGeom>
                  </pic:spPr>
                </pic:pic>
              </a:graphicData>
            </a:graphic>
          </wp:inline>
        </w:drawing>
      </w:r>
    </w:p>
    <w:p>
      <w:pPr>
        <w:ind w:left="2860"/>
        <w:spacing w:before="87" w:line="224" w:lineRule="auto"/>
        <w:rPr>
          <w:rFonts w:ascii="SimSun" w:hAnsi="SimSun" w:eastAsia="SimSun" w:cs="SimSun"/>
          <w:sz w:val="11"/>
          <w:szCs w:val="11"/>
        </w:rPr>
      </w:pPr>
      <w:r>
        <w:pict>
          <v:shape id="_x0000_s732" style="position:absolute;margin-left:99.5026pt;margin-top:1.23272pt;mso-position-vertical-relative:text;mso-position-horizontal-relative:text;width:6.65pt;height:8.8pt;z-index:251906048;" filled="false" stroked="false" type="#_x0000_t202">
            <v:fill on="false"/>
            <v:stroke on="false"/>
            <v:path/>
            <v:imagedata o:title=""/>
            <o:lock v:ext="edit" aspectratio="false"/>
            <v:textbox inset="0mm,0mm,0mm,0mm">
              <w:txbxContent>
                <w:p>
                  <w:pPr>
                    <w:ind w:right="2"/>
                    <w:spacing w:before="20" w:line="227" w:lineRule="auto"/>
                    <w:jc w:val="right"/>
                    <w:rPr>
                      <w:rFonts w:ascii="KaiTi" w:hAnsi="KaiTi" w:eastAsia="KaiTi" w:cs="KaiTi"/>
                      <w:sz w:val="11"/>
                      <w:szCs w:val="11"/>
                    </w:rPr>
                  </w:pPr>
                  <w:r>
                    <w:rPr>
                      <w:rFonts w:ascii="KaiTi" w:hAnsi="KaiTi" w:eastAsia="KaiTi" w:cs="KaiTi"/>
                      <w:sz w:val="11"/>
                      <w:szCs w:val="11"/>
                      <w:color w:val="FFFFFF"/>
                    </w:rPr>
                    <w:t>国</w:t>
                  </w:r>
                </w:p>
              </w:txbxContent>
            </v:textbox>
          </v:shape>
        </w:pict>
      </w:r>
      <w:r>
        <w:rPr>
          <w:rFonts w:ascii="SimSun" w:hAnsi="SimSun" w:eastAsia="SimSun" w:cs="SimSun"/>
          <w:sz w:val="11"/>
          <w:szCs w:val="11"/>
          <w:color w:val="FFFFFF"/>
        </w:rPr>
        <w:t>选</w:t>
      </w:r>
    </w:p>
    <w:p>
      <w:pPr>
        <w:ind w:left="2140"/>
        <w:spacing w:before="54" w:line="75"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position w:val="1"/>
        </w:rPr>
        <w:t>samp</w:t>
      </w:r>
    </w:p>
    <w:p>
      <w:pPr>
        <w:spacing w:before="115"/>
        <w:rPr/>
      </w:pPr>
      <w:r/>
    </w:p>
    <w:p>
      <w:pPr>
        <w:sectPr>
          <w:pgSz w:w="9220" w:h="12790"/>
          <w:pgMar w:top="400" w:right="20" w:bottom="400" w:left="1029" w:header="0" w:footer="0" w:gutter="0"/>
          <w:cols w:equalWidth="0" w:num="1">
            <w:col w:w="8171" w:space="0"/>
          </w:cols>
        </w:sectPr>
        <w:rPr/>
      </w:pPr>
    </w:p>
    <w:p>
      <w:pPr>
        <w:ind w:left="2040"/>
        <w:spacing w:before="89" w:line="221" w:lineRule="auto"/>
        <w:rPr>
          <w:rFonts w:ascii="SimHei" w:hAnsi="SimHei" w:eastAsia="SimHei" w:cs="SimHei"/>
          <w:sz w:val="17"/>
          <w:szCs w:val="17"/>
        </w:rPr>
      </w:pPr>
      <w:r>
        <w:rPr>
          <w:rFonts w:ascii="SimHei" w:hAnsi="SimHei" w:eastAsia="SimHei" w:cs="SimHei"/>
          <w:sz w:val="17"/>
          <w:szCs w:val="17"/>
          <w:color w:val="FFFFFF"/>
          <w:spacing w:val="-10"/>
        </w:rPr>
        <w:t>任务组</w:t>
      </w:r>
    </w:p>
    <w:p>
      <w:pPr>
        <w:pStyle w:val="BodyText"/>
        <w:spacing w:line="14" w:lineRule="auto"/>
        <w:rPr>
          <w:sz w:val="2"/>
        </w:rPr>
      </w:pPr>
      <w:r>
        <w:rPr>
          <w:sz w:val="2"/>
          <w:szCs w:val="2"/>
        </w:rPr>
        <w:br w:type="column"/>
      </w:r>
    </w:p>
    <w:p>
      <w:pPr>
        <w:spacing w:before="33"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6"/>
        </w:rPr>
        <w:t>Delete Celk</w:t>
      </w:r>
    </w:p>
    <w:p>
      <w:pPr>
        <w:spacing w:before="99"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2"/>
        </w:rPr>
        <w:t>Selest</w:t>
      </w:r>
    </w:p>
    <w:p>
      <w:pPr>
        <w:spacing w:before="77"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sge</w:t>
      </w:r>
      <w:r>
        <w:rPr>
          <w:rFonts w:ascii="Times New Roman" w:hAnsi="Times New Roman" w:eastAsia="Times New Roman" w:cs="Times New Roman"/>
          <w:sz w:val="11"/>
          <w:szCs w:val="11"/>
          <w:spacing w:val="8"/>
          <w:w w:val="101"/>
        </w:rPr>
        <w:t xml:space="preserve">   </w:t>
      </w:r>
      <w:r>
        <w:rPr>
          <w:rFonts w:ascii="Times New Roman" w:hAnsi="Times New Roman" w:eastAsia="Times New Roman" w:cs="Times New Roman"/>
          <w:sz w:val="11"/>
          <w:szCs w:val="11"/>
          <w:spacing w:val="-2"/>
        </w:rPr>
        <w:t>Ceh</w:t>
      </w:r>
    </w:p>
    <w:p>
      <w:pPr>
        <w:spacing w:before="119"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Borders and</w:t>
      </w:r>
      <w:r>
        <w:rPr>
          <w:rFonts w:ascii="Times New Roman" w:hAnsi="Times New Roman" w:eastAsia="Times New Roman" w:cs="Times New Roman"/>
          <w:sz w:val="11"/>
          <w:szCs w:val="11"/>
          <w:spacing w:val="16"/>
          <w:w w:val="101"/>
        </w:rPr>
        <w:t xml:space="preserve"> </w:t>
      </w:r>
      <w:r>
        <w:rPr>
          <w:rFonts w:ascii="Times New Roman" w:hAnsi="Times New Roman" w:eastAsia="Times New Roman" w:cs="Times New Roman"/>
          <w:sz w:val="11"/>
          <w:szCs w:val="11"/>
          <w:spacing w:val="-4"/>
        </w:rPr>
        <w:t>Shading-</w:t>
      </w:r>
    </w:p>
    <w:p>
      <w:pPr>
        <w:spacing w:before="101"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Ter</w:t>
      </w:r>
      <w:r>
        <w:rPr>
          <w:rFonts w:ascii="Times New Roman" w:hAnsi="Times New Roman" w:eastAsia="Times New Roman" w:cs="Times New Roman"/>
          <w:sz w:val="11"/>
          <w:szCs w:val="11"/>
          <w:color w:val="FFFFFF"/>
          <w:spacing w:val="32"/>
        </w:rPr>
        <w:t xml:space="preserve"> </w:t>
      </w:r>
      <w:r>
        <w:rPr>
          <w:rFonts w:ascii="Times New Roman" w:hAnsi="Times New Roman" w:eastAsia="Times New Roman" w:cs="Times New Roman"/>
          <w:sz w:val="11"/>
          <w:szCs w:val="11"/>
          <w:color w:val="FFFFFF"/>
          <w:spacing w:val="-1"/>
        </w:rPr>
        <w:t>Diredion-</w:t>
      </w:r>
    </w:p>
    <w:p>
      <w:pPr>
        <w:spacing w:before="66"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Cel Aignment</w:t>
      </w:r>
    </w:p>
    <w:p>
      <w:pPr>
        <w:spacing w:before="115" w:line="185"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eutoFt</w:t>
      </w:r>
    </w:p>
    <w:p>
      <w:pPr>
        <w:spacing w:before="77"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Table Properties.</w:t>
      </w:r>
    </w:p>
    <w:p>
      <w:pPr>
        <w:spacing w:before="141"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Bulets</w:t>
      </w:r>
    </w:p>
    <w:p>
      <w:pPr>
        <w:spacing w:before="66"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Bumbering</w:t>
      </w:r>
    </w:p>
    <w:p>
      <w:pPr>
        <w:spacing w:line="192" w:lineRule="auto"/>
        <w:sectPr>
          <w:type w:val="continuous"/>
          <w:pgSz w:w="9220" w:h="12790"/>
          <w:pgMar w:top="400" w:right="20" w:bottom="400" w:left="1029" w:header="0" w:footer="0" w:gutter="0"/>
          <w:cols w:equalWidth="0" w:num="2">
            <w:col w:w="2990" w:space="100"/>
            <w:col w:w="5081" w:space="0"/>
          </w:cols>
        </w:sectPr>
        <w:rPr>
          <w:rFonts w:ascii="Times New Roman" w:hAnsi="Times New Roman" w:eastAsia="Times New Roman" w:cs="Times New Roman"/>
          <w:sz w:val="11"/>
          <w:szCs w:val="11"/>
        </w:rPr>
      </w:pPr>
    </w:p>
    <w:p>
      <w:pPr>
        <w:pStyle w:val="BodyText"/>
        <w:spacing w:line="245" w:lineRule="auto"/>
        <w:rPr/>
      </w:pPr>
      <w:r/>
    </w:p>
    <w:p>
      <w:pPr>
        <w:ind w:left="702"/>
        <w:spacing w:before="68" w:line="213" w:lineRule="auto"/>
        <w:rPr>
          <w:rFonts w:ascii="SimHei" w:hAnsi="SimHei" w:eastAsia="SimHei" w:cs="SimHei"/>
          <w:sz w:val="21"/>
          <w:szCs w:val="21"/>
        </w:rPr>
      </w:pPr>
      <w:r>
        <w:rPr>
          <w:rFonts w:ascii="SimHei" w:hAnsi="SimHei" w:eastAsia="SimHei" w:cs="SimHei"/>
          <w:sz w:val="21"/>
          <w:szCs w:val="21"/>
          <w:b/>
          <w:bCs/>
          <w:spacing w:val="-16"/>
          <w:w w:val="92"/>
        </w:rPr>
        <w:t>图5-3</w:t>
      </w:r>
      <w:r>
        <w:rPr>
          <w:rFonts w:ascii="SimHei" w:hAnsi="SimHei" w:eastAsia="SimHei" w:cs="SimHei"/>
          <w:sz w:val="21"/>
          <w:szCs w:val="21"/>
          <w:spacing w:val="69"/>
        </w:rPr>
        <w:t xml:space="preserve"> </w:t>
      </w:r>
      <w:r>
        <w:rPr>
          <w:rFonts w:ascii="SimHei" w:hAnsi="SimHei" w:eastAsia="SimHei" w:cs="SimHei"/>
          <w:sz w:val="21"/>
          <w:szCs w:val="21"/>
          <w:b/>
          <w:bCs/>
          <w:spacing w:val="-16"/>
          <w:w w:val="92"/>
        </w:rPr>
        <w:t>分类系统之于分任务系统，就像按职能布置之于跨职能布置</w:t>
      </w:r>
    </w:p>
    <w:p>
      <w:pPr>
        <w:pStyle w:val="BodyText"/>
        <w:spacing w:line="260" w:lineRule="auto"/>
        <w:rPr/>
      </w:pPr>
      <w:r/>
    </w:p>
    <w:p>
      <w:pPr>
        <w:pStyle w:val="BodyText"/>
        <w:spacing w:line="260" w:lineRule="auto"/>
        <w:rPr/>
      </w:pPr>
      <w:r/>
    </w:p>
    <w:p>
      <w:pPr>
        <w:pStyle w:val="BodyText"/>
        <w:spacing w:before="89" w:line="221" w:lineRule="auto"/>
        <w:outlineLvl w:val="0"/>
        <w:rPr>
          <w:rFonts w:ascii="SimSun" w:hAnsi="SimSun" w:eastAsia="SimSun" w:cs="SimSun"/>
          <w:sz w:val="27"/>
          <w:szCs w:val="27"/>
        </w:rPr>
      </w:pPr>
      <w:r>
        <w:rPr>
          <w:sz w:val="27"/>
          <w:szCs w:val="27"/>
          <w:b/>
          <w:bCs/>
          <w:spacing w:val="-13"/>
        </w:rPr>
        <w:t>5.6</w:t>
      </w:r>
      <w:r>
        <w:rPr>
          <w:sz w:val="27"/>
          <w:szCs w:val="27"/>
          <w:b/>
          <w:bCs/>
          <w:spacing w:val="17"/>
        </w:rPr>
        <w:t xml:space="preserve">   </w:t>
      </w:r>
      <w:r>
        <w:rPr>
          <w:rFonts w:ascii="SimSun" w:hAnsi="SimSun" w:eastAsia="SimSun" w:cs="SimSun"/>
          <w:sz w:val="27"/>
          <w:szCs w:val="27"/>
          <w:b/>
          <w:bCs/>
          <w:spacing w:val="-13"/>
        </w:rPr>
        <w:t>向跨职能团队迁移</w:t>
      </w:r>
    </w:p>
    <w:p>
      <w:pPr>
        <w:pStyle w:val="BodyText"/>
        <w:spacing w:line="326" w:lineRule="auto"/>
        <w:rPr/>
      </w:pPr>
      <w:r/>
    </w:p>
    <w:p>
      <w:pPr>
        <w:spacing w:before="68" w:line="390" w:lineRule="exact"/>
        <w:rPr>
          <w:rFonts w:ascii="SimSun" w:hAnsi="SimSun" w:eastAsia="SimSun" w:cs="SimSun"/>
          <w:sz w:val="21"/>
          <w:szCs w:val="21"/>
        </w:rPr>
      </w:pPr>
      <w:r>
        <w:rPr>
          <w:rFonts w:ascii="SimSun" w:hAnsi="SimSun" w:eastAsia="SimSun" w:cs="SimSun"/>
          <w:sz w:val="21"/>
          <w:szCs w:val="21"/>
          <w:spacing w:val="15"/>
          <w:position w:val="13"/>
        </w:rPr>
        <w:t>从矩阵式的</w:t>
      </w:r>
      <w:r>
        <w:rPr>
          <w:rFonts w:ascii="Times New Roman" w:hAnsi="Times New Roman" w:eastAsia="Times New Roman" w:cs="Times New Roman"/>
          <w:sz w:val="21"/>
          <w:szCs w:val="21"/>
          <w:position w:val="13"/>
        </w:rPr>
        <w:t>IT</w:t>
      </w:r>
      <w:r>
        <w:rPr>
          <w:rFonts w:ascii="Times New Roman" w:hAnsi="Times New Roman" w:eastAsia="Times New Roman" w:cs="Times New Roman"/>
          <w:sz w:val="21"/>
          <w:szCs w:val="21"/>
          <w:spacing w:val="15"/>
          <w:position w:val="13"/>
        </w:rPr>
        <w:t xml:space="preserve"> </w:t>
      </w:r>
      <w:r>
        <w:rPr>
          <w:rFonts w:ascii="SimSun" w:hAnsi="SimSun" w:eastAsia="SimSun" w:cs="SimSun"/>
          <w:sz w:val="21"/>
          <w:szCs w:val="21"/>
          <w:spacing w:val="15"/>
          <w:position w:val="13"/>
        </w:rPr>
        <w:t>部门(或其他类型的职能组织)转变为自足的跨职能团</w:t>
      </w:r>
    </w:p>
    <w:p>
      <w:pPr>
        <w:spacing w:line="184" w:lineRule="auto"/>
        <w:rPr>
          <w:rFonts w:ascii="SimSun" w:hAnsi="SimSun" w:eastAsia="SimSun" w:cs="SimSun"/>
          <w:sz w:val="21"/>
          <w:szCs w:val="21"/>
        </w:rPr>
      </w:pPr>
      <w:r>
        <w:rPr>
          <w:rFonts w:ascii="SimSun" w:hAnsi="SimSun" w:eastAsia="SimSun" w:cs="SimSun"/>
          <w:sz w:val="21"/>
          <w:szCs w:val="21"/>
          <w:spacing w:val="-2"/>
        </w:rPr>
        <w:t>队，是一个相当具有颠覆性的转型过程。以下是一个渐进迁移的方法。</w:t>
      </w:r>
    </w:p>
    <w:p>
      <w:pPr>
        <w:spacing w:line="184" w:lineRule="auto"/>
        <w:sectPr>
          <w:type w:val="continuous"/>
          <w:pgSz w:w="9220" w:h="12790"/>
          <w:pgMar w:top="400" w:right="20" w:bottom="400" w:left="1029" w:header="0" w:footer="0" w:gutter="0"/>
          <w:cols w:equalWidth="0" w:num="1">
            <w:col w:w="8171" w:space="0"/>
          </w:cols>
        </w:sectPr>
        <w:rPr>
          <w:rFonts w:ascii="SimSun" w:hAnsi="SimSun" w:eastAsia="SimSun" w:cs="SimSun"/>
          <w:sz w:val="21"/>
          <w:szCs w:val="21"/>
        </w:rPr>
      </w:pPr>
    </w:p>
    <w:p>
      <w:pPr>
        <w:pStyle w:val="BodyText"/>
        <w:spacing w:line="283" w:lineRule="auto"/>
        <w:rPr/>
      </w:pPr>
      <w:r>
        <w:pict>
          <v:shape id="_x0000_s734" style="position:absolute;margin-left:44.5007pt;margin-top:47.1677pt;mso-position-vertical-relative:page;mso-position-horizontal-relative:page;width:29.45pt;height:15.25pt;z-index:251907072;" o:allowincell="f" filled="false" stroked="false" type="#_x0000_t202">
            <v:fill on="false"/>
            <v:stroke on="false"/>
            <v:path/>
            <v:imagedata o:title=""/>
            <o:lock v:ext="edit" aspectratio="false"/>
            <v:textbox inset="0mm,0mm,0mm,0mm">
              <w:txbxContent>
                <w:p>
                  <w:pPr>
                    <w:ind w:left="20"/>
                    <w:spacing w:before="20" w:line="222" w:lineRule="auto"/>
                    <w:rPr>
                      <w:rFonts w:ascii="YouYuan" w:hAnsi="YouYuan" w:eastAsia="YouYuan" w:cs="YouYuan"/>
                      <w:sz w:val="22"/>
                      <w:szCs w:val="22"/>
                    </w:rPr>
                  </w:pPr>
                  <w:bookmarkStart w:name="bookmark115" w:id="84"/>
                  <w:bookmarkEnd w:id="84"/>
                  <w:r>
                    <w:rPr>
                      <w:rFonts w:ascii="YouYuan" w:hAnsi="YouYuan" w:eastAsia="YouYuan" w:cs="YouYuan"/>
                      <w:sz w:val="22"/>
                      <w:szCs w:val="22"/>
                      <w:spacing w:val="-1"/>
                    </w:rPr>
                    <w:t>第5章</w:t>
                  </w:r>
                </w:p>
              </w:txbxContent>
            </v:textbox>
          </v:shape>
        </w:pict>
      </w:r>
      <w:r/>
    </w:p>
    <w:p>
      <w:pPr>
        <w:pStyle w:val="BodyText"/>
        <w:spacing w:line="283" w:lineRule="auto"/>
        <w:rPr/>
      </w:pPr>
      <w:r/>
    </w:p>
    <w:p>
      <w:pPr>
        <w:spacing w:line="280" w:lineRule="exact"/>
        <w:rPr/>
      </w:pPr>
      <w:r>
        <w:rPr>
          <w:position w:val="-5"/>
        </w:rPr>
        <w:pict>
          <v:group id="_x0000_s736" style="mso-position-vertical-relative:line;mso-position-horizontal-relative:char;width:32pt;height:14pt;" filled="false" stroked="false" coordsize="640,280" coordorigin="0,0">
            <v:shape id="_x0000_s738" style="position:absolute;left:0;top:0;width:640;height:280;" filled="false" stroked="false" type="#_x0000_t75">
              <v:imagedata o:title="" r:id="rId187"/>
            </v:shape>
            <v:shape id="_x0000_s740" style="position:absolute;left:-20;top:-20;width:680;height:320;" filled="false" stroked="false" type="#_x0000_t202">
              <v:fill on="false"/>
              <v:stroke on="false"/>
              <v:path/>
              <v:imagedata o:title=""/>
              <o:lock v:ext="edit" aspectratio="false"/>
              <v:textbox inset="0mm,0mm,0mm,0mm">
                <w:txbxContent>
                  <w:p>
                    <w:pPr>
                      <w:ind w:left="219"/>
                      <w:spacing w:before="130" w:line="183" w:lineRule="auto"/>
                      <w:rPr>
                        <w:rFonts w:ascii="SimSun" w:hAnsi="SimSun" w:eastAsia="SimSun" w:cs="SimSun"/>
                        <w:sz w:val="17"/>
                        <w:szCs w:val="17"/>
                      </w:rPr>
                    </w:pPr>
                    <w:r>
                      <w:rPr>
                        <w:rFonts w:ascii="SimSun" w:hAnsi="SimSun" w:eastAsia="SimSun" w:cs="SimSun"/>
                        <w:sz w:val="17"/>
                        <w:szCs w:val="17"/>
                        <w:color w:val="FFFFFF"/>
                        <w:spacing w:val="-3"/>
                      </w:rPr>
                      <w:t>76</w:t>
                    </w:r>
                  </w:p>
                </w:txbxContent>
              </v:textbox>
            </v:shape>
          </v:group>
        </w:pict>
      </w:r>
    </w:p>
    <w:p>
      <w:pPr>
        <w:spacing w:before="258" w:line="411" w:lineRule="exact"/>
        <w:jc w:val="right"/>
        <w:rPr>
          <w:rFonts w:ascii="SimSun" w:hAnsi="SimSun" w:eastAsia="SimSun" w:cs="SimSun"/>
          <w:sz w:val="22"/>
          <w:szCs w:val="22"/>
        </w:rPr>
      </w:pPr>
      <w:r>
        <w:rPr>
          <w:rFonts w:ascii="SimSun" w:hAnsi="SimSun" w:eastAsia="SimSun" w:cs="SimSun"/>
          <w:sz w:val="22"/>
          <w:szCs w:val="22"/>
          <w:spacing w:val="1"/>
          <w:position w:val="14"/>
        </w:rPr>
        <w:t>1.  识别出创造业务差异化的产品/功能。有多少个差异化的产品/功</w:t>
      </w:r>
    </w:p>
    <w:p>
      <w:pPr>
        <w:ind w:left="1879"/>
        <w:spacing w:line="220" w:lineRule="auto"/>
        <w:rPr>
          <w:rFonts w:ascii="SimSun" w:hAnsi="SimSun" w:eastAsia="SimSun" w:cs="SimSun"/>
          <w:sz w:val="22"/>
          <w:szCs w:val="22"/>
        </w:rPr>
      </w:pPr>
      <w:r>
        <w:rPr>
          <w:rFonts w:ascii="SimSun" w:hAnsi="SimSun" w:eastAsia="SimSun" w:cs="SimSun"/>
          <w:sz w:val="22"/>
          <w:szCs w:val="22"/>
          <w:spacing w:val="-11"/>
        </w:rPr>
        <w:t>能，就应该有多少跨职能团队。</w:t>
      </w:r>
    </w:p>
    <w:p>
      <w:pPr>
        <w:pStyle w:val="BodyText"/>
        <w:spacing w:line="253" w:lineRule="auto"/>
        <w:rPr/>
      </w:pPr>
      <w:r/>
    </w:p>
    <w:p>
      <w:pPr>
        <w:ind w:left="1879" w:right="3" w:hanging="469"/>
        <w:spacing w:before="71" w:line="319" w:lineRule="auto"/>
        <w:rPr>
          <w:rFonts w:ascii="SimSun" w:hAnsi="SimSun" w:eastAsia="SimSun" w:cs="SimSun"/>
          <w:sz w:val="22"/>
          <w:szCs w:val="22"/>
        </w:rPr>
      </w:pPr>
      <w:r>
        <w:rPr>
          <w:rFonts w:ascii="SimSun" w:hAnsi="SimSun" w:eastAsia="SimSun" w:cs="SimSun"/>
          <w:sz w:val="22"/>
          <w:szCs w:val="22"/>
          <w:spacing w:val="1"/>
        </w:rPr>
        <w:t>2.  选出一个产品/功能进行试点转型。理想情况下，试点产品</w:t>
      </w:r>
      <w:r>
        <w:rPr>
          <w:rFonts w:ascii="SimSun" w:hAnsi="SimSun" w:eastAsia="SimSun" w:cs="SimSun"/>
          <w:sz w:val="22"/>
          <w:szCs w:val="22"/>
        </w:rPr>
        <w:t>/功能 </w:t>
      </w:r>
      <w:r>
        <w:rPr>
          <w:rFonts w:ascii="SimSun" w:hAnsi="SimSun" w:eastAsia="SimSun" w:cs="SimSun"/>
          <w:sz w:val="22"/>
          <w:szCs w:val="22"/>
        </w:rPr>
        <w:t>最好与其他产品/功能没有太多依赖关系。确保该产品/功能有一</w:t>
      </w:r>
    </w:p>
    <w:p>
      <w:pPr>
        <w:ind w:left="1879"/>
        <w:spacing w:line="219" w:lineRule="auto"/>
        <w:rPr>
          <w:rFonts w:ascii="SimSun" w:hAnsi="SimSun" w:eastAsia="SimSun" w:cs="SimSun"/>
          <w:sz w:val="22"/>
          <w:szCs w:val="22"/>
        </w:rPr>
      </w:pPr>
      <w:r>
        <w:rPr>
          <w:rFonts w:ascii="SimSun" w:hAnsi="SimSun" w:eastAsia="SimSun" w:cs="SimSun"/>
          <w:sz w:val="22"/>
          <w:szCs w:val="22"/>
        </w:rPr>
        <w:t>个全职的成果负责人(第4.1.2节)。</w:t>
      </w:r>
    </w:p>
    <w:p>
      <w:pPr>
        <w:pStyle w:val="BodyText"/>
        <w:spacing w:line="284" w:lineRule="auto"/>
        <w:rPr/>
      </w:pPr>
      <w:r/>
    </w:p>
    <w:p>
      <w:pPr>
        <w:ind w:left="1410"/>
        <w:spacing w:before="72" w:line="219" w:lineRule="auto"/>
        <w:rPr>
          <w:rFonts w:ascii="SimSun" w:hAnsi="SimSun" w:eastAsia="SimSun" w:cs="SimSun"/>
          <w:sz w:val="22"/>
          <w:szCs w:val="22"/>
        </w:rPr>
      </w:pPr>
      <w:r>
        <w:rPr>
          <w:rFonts w:ascii="SimSun" w:hAnsi="SimSun" w:eastAsia="SimSun" w:cs="SimSun"/>
          <w:sz w:val="22"/>
          <w:szCs w:val="22"/>
          <w:spacing w:val="-8"/>
        </w:rPr>
        <w:t>3.  让产品负责人提供初步的产品路线图和待</w:t>
      </w:r>
      <w:r>
        <w:rPr>
          <w:rFonts w:ascii="SimSun" w:hAnsi="SimSun" w:eastAsia="SimSun" w:cs="SimSun"/>
          <w:sz w:val="22"/>
          <w:szCs w:val="22"/>
          <w:spacing w:val="-9"/>
        </w:rPr>
        <w:t>办事项。</w:t>
      </w:r>
    </w:p>
    <w:p>
      <w:pPr>
        <w:pStyle w:val="BodyText"/>
        <w:spacing w:line="257" w:lineRule="auto"/>
        <w:rPr/>
      </w:pPr>
      <w:r/>
    </w:p>
    <w:p>
      <w:pPr>
        <w:ind w:left="1879" w:right="4" w:hanging="469"/>
        <w:spacing w:before="72" w:line="327" w:lineRule="auto"/>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7"/>
        </w:rPr>
        <w:t xml:space="preserve">  </w:t>
      </w:r>
      <w:r>
        <w:rPr>
          <w:rFonts w:ascii="SimSun" w:hAnsi="SimSun" w:eastAsia="SimSun" w:cs="SimSun"/>
          <w:sz w:val="22"/>
          <w:szCs w:val="22"/>
          <w:spacing w:val="8"/>
        </w:rPr>
        <w:t>从现有的职能团队中挑选出试点团队成员。向他们解释这次试</w:t>
      </w:r>
      <w:r>
        <w:rPr>
          <w:rFonts w:ascii="SimSun" w:hAnsi="SimSun" w:eastAsia="SimSun" w:cs="SimSun"/>
          <w:sz w:val="22"/>
          <w:szCs w:val="22"/>
          <w:spacing w:val="1"/>
        </w:rPr>
        <w:t xml:space="preserve"> </w:t>
      </w:r>
      <w:r>
        <w:rPr>
          <w:rFonts w:ascii="SimSun" w:hAnsi="SimSun" w:eastAsia="SimSun" w:cs="SimSun"/>
          <w:sz w:val="22"/>
          <w:szCs w:val="22"/>
          <w:spacing w:val="8"/>
        </w:rPr>
        <w:t>点。可以使用硬币游戏，让他们了解小批量规模和低交接成本</w:t>
      </w:r>
    </w:p>
    <w:p>
      <w:pPr>
        <w:ind w:left="1879"/>
        <w:spacing w:line="218" w:lineRule="auto"/>
        <w:rPr>
          <w:rFonts w:ascii="SimSun" w:hAnsi="SimSun" w:eastAsia="SimSun" w:cs="SimSun"/>
          <w:sz w:val="22"/>
          <w:szCs w:val="22"/>
        </w:rPr>
      </w:pPr>
      <w:r>
        <w:rPr>
          <w:rFonts w:ascii="SimSun" w:hAnsi="SimSun" w:eastAsia="SimSun" w:cs="SimSun"/>
          <w:sz w:val="22"/>
          <w:szCs w:val="22"/>
          <w:spacing w:val="-5"/>
        </w:rPr>
        <w:t>可以缩短周期时间。</w:t>
      </w:r>
    </w:p>
    <w:p>
      <w:pPr>
        <w:pStyle w:val="BodyText"/>
        <w:spacing w:line="266" w:lineRule="auto"/>
        <w:rPr/>
      </w:pPr>
      <w:r/>
    </w:p>
    <w:p>
      <w:pPr>
        <w:ind w:left="1410"/>
        <w:spacing w:before="73" w:line="610" w:lineRule="exact"/>
        <w:rPr>
          <w:rFonts w:ascii="SimSun" w:hAnsi="SimSun" w:eastAsia="SimSun" w:cs="SimSun"/>
          <w:sz w:val="22"/>
          <w:szCs w:val="22"/>
        </w:rPr>
      </w:pPr>
      <w:r>
        <w:rPr>
          <w:rFonts w:ascii="SimSun" w:hAnsi="SimSun" w:eastAsia="SimSun" w:cs="SimSun"/>
          <w:sz w:val="22"/>
          <w:szCs w:val="22"/>
          <w:spacing w:val="-8"/>
          <w:position w:val="30"/>
        </w:rPr>
        <w:t>5.  确保试点团队拥有所有必要的技能，能自给自足。</w:t>
      </w:r>
    </w:p>
    <w:p>
      <w:pPr>
        <w:ind w:left="1410"/>
        <w:spacing w:line="219" w:lineRule="auto"/>
        <w:rPr>
          <w:rFonts w:ascii="SimSun" w:hAnsi="SimSun" w:eastAsia="SimSun" w:cs="SimSun"/>
          <w:sz w:val="22"/>
          <w:szCs w:val="22"/>
        </w:rPr>
      </w:pPr>
      <w:r>
        <w:rPr>
          <w:rFonts w:ascii="SimSun" w:hAnsi="SimSun" w:eastAsia="SimSun" w:cs="SimSun"/>
          <w:sz w:val="22"/>
          <w:szCs w:val="22"/>
          <w:spacing w:val="-8"/>
        </w:rPr>
        <w:t>6.  让新团队开始处理待办事项。</w:t>
      </w:r>
    </w:p>
    <w:p>
      <w:pPr>
        <w:pStyle w:val="BodyText"/>
        <w:spacing w:line="265" w:lineRule="auto"/>
        <w:rPr/>
      </w:pPr>
      <w:r/>
    </w:p>
    <w:p>
      <w:pPr>
        <w:spacing w:before="72" w:line="381" w:lineRule="exact"/>
        <w:jc w:val="right"/>
        <w:rPr>
          <w:rFonts w:ascii="SimSun" w:hAnsi="SimSun" w:eastAsia="SimSun" w:cs="SimSun"/>
          <w:sz w:val="22"/>
          <w:szCs w:val="22"/>
        </w:rPr>
      </w:pPr>
      <w:r>
        <w:rPr>
          <w:rFonts w:ascii="SimSun" w:hAnsi="SimSun" w:eastAsia="SimSun" w:cs="SimSun"/>
          <w:sz w:val="22"/>
          <w:szCs w:val="22"/>
          <w:spacing w:val="-2"/>
          <w:position w:val="12"/>
        </w:rPr>
        <w:t>7.  在决定组建下一个跨职能团队之前，先观</w:t>
      </w:r>
      <w:r>
        <w:rPr>
          <w:rFonts w:ascii="SimSun" w:hAnsi="SimSun" w:eastAsia="SimSun" w:cs="SimSun"/>
          <w:sz w:val="22"/>
          <w:szCs w:val="22"/>
          <w:spacing w:val="-3"/>
          <w:position w:val="12"/>
        </w:rPr>
        <w:t>察3个月，了解一下工作</w:t>
      </w:r>
    </w:p>
    <w:p>
      <w:pPr>
        <w:ind w:left="1879"/>
        <w:spacing w:line="220" w:lineRule="auto"/>
        <w:rPr>
          <w:rFonts w:ascii="SimSun" w:hAnsi="SimSun" w:eastAsia="SimSun" w:cs="SimSun"/>
          <w:sz w:val="22"/>
          <w:szCs w:val="22"/>
        </w:rPr>
      </w:pPr>
      <w:r>
        <w:rPr>
          <w:rFonts w:ascii="SimSun" w:hAnsi="SimSun" w:eastAsia="SimSun" w:cs="SimSun"/>
          <w:sz w:val="22"/>
          <w:szCs w:val="22"/>
          <w:spacing w:val="-10"/>
        </w:rPr>
        <w:t>情况。</w:t>
      </w:r>
    </w:p>
    <w:p>
      <w:pPr>
        <w:pStyle w:val="BodyText"/>
        <w:spacing w:line="282" w:lineRule="auto"/>
        <w:rPr/>
      </w:pPr>
      <w:r/>
    </w:p>
    <w:p>
      <w:pPr>
        <w:ind w:left="1410"/>
        <w:spacing w:before="72" w:line="219" w:lineRule="auto"/>
        <w:rPr>
          <w:rFonts w:ascii="SimSun" w:hAnsi="SimSun" w:eastAsia="SimSun" w:cs="SimSun"/>
          <w:sz w:val="22"/>
          <w:szCs w:val="22"/>
        </w:rPr>
      </w:pPr>
      <w:r>
        <w:rPr>
          <w:rFonts w:ascii="SimSun" w:hAnsi="SimSun" w:eastAsia="SimSun" w:cs="SimSun"/>
          <w:sz w:val="22"/>
          <w:szCs w:val="22"/>
          <w:spacing w:val="-14"/>
        </w:rPr>
        <w:t>这里只涉及结构方面的迁移。后面章节将介绍业务、文化和政治等方面。</w:t>
      </w:r>
    </w:p>
    <w:p>
      <w:pPr>
        <w:pStyle w:val="BodyText"/>
        <w:spacing w:line="431" w:lineRule="auto"/>
        <w:rPr/>
      </w:pPr>
      <w:r/>
    </w:p>
    <w:p>
      <w:pPr>
        <w:ind w:left="1412"/>
        <w:spacing w:before="72" w:line="221" w:lineRule="auto"/>
        <w:outlineLvl w:val="1"/>
        <w:rPr>
          <w:rFonts w:ascii="SimHei" w:hAnsi="SimHei" w:eastAsia="SimHei" w:cs="SimHei"/>
          <w:sz w:val="22"/>
          <w:szCs w:val="22"/>
        </w:rPr>
      </w:pPr>
      <w:r>
        <w:rPr>
          <w:rFonts w:ascii="SimHei" w:hAnsi="SimHei" w:eastAsia="SimHei" w:cs="SimHei"/>
          <w:sz w:val="22"/>
          <w:szCs w:val="22"/>
          <w:b/>
          <w:bCs/>
          <w:spacing w:val="-11"/>
        </w:rPr>
        <w:t>5.6.1</w:t>
      </w:r>
      <w:r>
        <w:rPr>
          <w:rFonts w:ascii="SimHei" w:hAnsi="SimHei" w:eastAsia="SimHei" w:cs="SimHei"/>
          <w:sz w:val="22"/>
          <w:szCs w:val="22"/>
          <w:spacing w:val="81"/>
        </w:rPr>
        <w:t xml:space="preserve"> </w:t>
      </w:r>
      <w:r>
        <w:rPr>
          <w:rFonts w:ascii="SimHei" w:hAnsi="SimHei" w:eastAsia="SimHei" w:cs="SimHei"/>
          <w:sz w:val="22"/>
          <w:szCs w:val="22"/>
          <w:b/>
          <w:bCs/>
          <w:spacing w:val="-11"/>
        </w:rPr>
        <w:t>职责分离</w:t>
      </w:r>
    </w:p>
    <w:p>
      <w:pPr>
        <w:ind w:left="1410" w:right="34"/>
        <w:spacing w:before="281" w:line="319" w:lineRule="auto"/>
        <w:rPr>
          <w:rFonts w:ascii="SimSun" w:hAnsi="SimSun" w:eastAsia="SimSun" w:cs="SimSun"/>
          <w:sz w:val="22"/>
          <w:szCs w:val="22"/>
        </w:rPr>
      </w:pPr>
      <w:r>
        <w:rPr>
          <w:rFonts w:ascii="SimSun" w:hAnsi="SimSun" w:eastAsia="SimSun" w:cs="SimSun"/>
          <w:sz w:val="22"/>
          <w:szCs w:val="22"/>
          <w:spacing w:val="-5"/>
        </w:rPr>
        <w:t>有时候，</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5"/>
        </w:rPr>
        <w:t>管理者会说，法规和监管不允许跨职能，例如</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5"/>
        </w:rPr>
        <w:t>SOX</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5"/>
        </w:rPr>
        <w:t>之类会</w:t>
      </w:r>
      <w:r>
        <w:rPr>
          <w:rFonts w:ascii="SimSun" w:hAnsi="SimSun" w:eastAsia="SimSun" w:cs="SimSun"/>
          <w:sz w:val="22"/>
          <w:szCs w:val="22"/>
        </w:rPr>
        <w:t xml:space="preserve"> </w:t>
      </w:r>
      <w:r>
        <w:rPr>
          <w:rFonts w:ascii="SimSun" w:hAnsi="SimSun" w:eastAsia="SimSun" w:cs="SimSun"/>
          <w:sz w:val="22"/>
          <w:szCs w:val="22"/>
          <w:spacing w:val="-5"/>
        </w:rPr>
        <w:t>计和投资者保护的相关法规或是支付卡行业数据安全标准</w:t>
      </w:r>
      <w:r>
        <w:rPr>
          <w:rFonts w:ascii="SimSun" w:hAnsi="SimSun" w:eastAsia="SimSun" w:cs="SimSun"/>
          <w:sz w:val="22"/>
          <w:szCs w:val="22"/>
          <w:spacing w:val="-22"/>
        </w:rPr>
        <w:t xml:space="preserve"> </w:t>
      </w:r>
      <w:r>
        <w:rPr>
          <w:rFonts w:ascii="SimSun" w:hAnsi="SimSun" w:eastAsia="SimSun" w:cs="SimSun"/>
          <w:sz w:val="22"/>
          <w:szCs w:val="22"/>
          <w:spacing w:val="-5"/>
        </w:rPr>
        <w:t>(PCI-DSS)  </w:t>
      </w:r>
      <w:r>
        <w:rPr>
          <w:rFonts w:ascii="SimSun" w:hAnsi="SimSun" w:eastAsia="SimSun" w:cs="SimSun"/>
          <w:sz w:val="22"/>
          <w:szCs w:val="22"/>
          <w:spacing w:val="7"/>
        </w:rPr>
        <w:t>之类支付相关规定。具体而言，他们会谈到一种叫职责分离的控制</w:t>
      </w:r>
      <w:r>
        <w:rPr>
          <w:rFonts w:ascii="SimSun" w:hAnsi="SimSun" w:eastAsia="SimSun" w:cs="SimSun"/>
          <w:sz w:val="22"/>
          <w:szCs w:val="22"/>
          <w:spacing w:val="14"/>
        </w:rPr>
        <w:t xml:space="preserve"> </w:t>
      </w:r>
      <w:r>
        <w:rPr>
          <w:rFonts w:ascii="SimSun" w:hAnsi="SimSun" w:eastAsia="SimSun" w:cs="SimSun"/>
          <w:sz w:val="22"/>
          <w:szCs w:val="22"/>
        </w:rPr>
        <w:t>方法●,其效果是将变更应用/系统的权力、</w:t>
      </w:r>
      <w:r>
        <w:rPr>
          <w:rFonts w:ascii="SimSun" w:hAnsi="SimSun" w:eastAsia="SimSun" w:cs="SimSun"/>
          <w:sz w:val="22"/>
          <w:szCs w:val="22"/>
          <w:spacing w:val="-1"/>
        </w:rPr>
        <w:t>与发布这些变更到生产中</w:t>
      </w:r>
      <w:r>
        <w:rPr>
          <w:rFonts w:ascii="SimSun" w:hAnsi="SimSun" w:eastAsia="SimSun" w:cs="SimSun"/>
          <w:sz w:val="22"/>
          <w:szCs w:val="22"/>
        </w:rPr>
        <w:t xml:space="preserve"> </w:t>
      </w:r>
      <w:r>
        <w:rPr>
          <w:rFonts w:ascii="SimSun" w:hAnsi="SimSun" w:eastAsia="SimSun" w:cs="SimSun"/>
          <w:sz w:val="22"/>
          <w:szCs w:val="22"/>
          <w:spacing w:val="-7"/>
        </w:rPr>
        <w:t>的权力分离开。在以前，这不是个问题，因为发布团</w:t>
      </w:r>
      <w:r>
        <w:rPr>
          <w:rFonts w:ascii="SimSun" w:hAnsi="SimSun" w:eastAsia="SimSun" w:cs="SimSun"/>
          <w:sz w:val="22"/>
          <w:szCs w:val="22"/>
          <w:spacing w:val="-8"/>
        </w:rPr>
        <w:t>队和开发团队本来</w:t>
      </w:r>
    </w:p>
    <w:p>
      <w:pPr>
        <w:ind w:left="1410"/>
        <w:spacing w:line="219" w:lineRule="auto"/>
        <w:rPr>
          <w:rFonts w:ascii="SimSun" w:hAnsi="SimSun" w:eastAsia="SimSun" w:cs="SimSun"/>
          <w:sz w:val="22"/>
          <w:szCs w:val="22"/>
        </w:rPr>
      </w:pPr>
      <w:r>
        <w:rPr>
          <w:rFonts w:ascii="SimSun" w:hAnsi="SimSun" w:eastAsia="SimSun" w:cs="SimSun"/>
          <w:sz w:val="22"/>
          <w:szCs w:val="22"/>
          <w:spacing w:val="-1"/>
        </w:rPr>
        <w:t>就是分开的。然而，即使职责分离要求一个人不能同时拥有这两项权</w:t>
      </w:r>
    </w:p>
    <w:p>
      <w:pPr>
        <w:spacing w:line="219" w:lineRule="auto"/>
        <w:sectPr>
          <w:pgSz w:w="9220" w:h="12820"/>
          <w:pgMar w:top="400" w:right="1175" w:bottom="400" w:left="0" w:header="0" w:footer="0" w:gutter="0"/>
        </w:sectPr>
        <w:rPr>
          <w:rFonts w:ascii="SimSun" w:hAnsi="SimSun" w:eastAsia="SimSun" w:cs="SimSun"/>
          <w:sz w:val="22"/>
          <w:szCs w:val="22"/>
        </w:rPr>
      </w:pPr>
    </w:p>
    <w:p>
      <w:pPr>
        <w:pStyle w:val="BodyText"/>
        <w:spacing w:line="273" w:lineRule="auto"/>
        <w:rPr/>
      </w:pPr>
      <w:r>
        <w:pict>
          <v:shape id="_x0000_s742" style="position:absolute;margin-left:372.128pt;margin-top:46.5129pt;mso-position-vertical-relative:page;mso-position-horizontal-relative:page;width:36.95pt;height:15.25pt;z-index:251911168;" o:allowincell="f" filled="false" stroked="false" type="#_x0000_t202">
            <v:fill on="false"/>
            <v:stroke on="false"/>
            <v:path/>
            <v:imagedata o:title=""/>
            <o:lock v:ext="edit" aspectratio="false"/>
            <v:textbox inset="0mm,0mm,0mm,0mm">
              <w:txbxContent>
                <w:p>
                  <w:pPr>
                    <w:spacing w:before="20" w:line="222" w:lineRule="auto"/>
                    <w:jc w:val="right"/>
                    <w:rPr>
                      <w:rFonts w:ascii="YouYuan" w:hAnsi="YouYuan" w:eastAsia="YouYuan" w:cs="YouYuan"/>
                      <w:sz w:val="22"/>
                      <w:szCs w:val="22"/>
                    </w:rPr>
                  </w:pPr>
                  <w:bookmarkStart w:name="bookmark5" w:id="85"/>
                  <w:bookmarkEnd w:id="85"/>
                  <w:bookmarkStart w:name="bookmark116" w:id="86"/>
                  <w:bookmarkEnd w:id="86"/>
                  <w:r>
                    <w:rPr>
                      <w:rFonts w:ascii="YouYuan" w:hAnsi="YouYuan" w:eastAsia="YouYuan" w:cs="YouYuan"/>
                      <w:sz w:val="22"/>
                      <w:szCs w:val="22"/>
                      <w:b/>
                      <w:bCs/>
                      <w:spacing w:val="-17"/>
                      <w:w w:val="84"/>
                    </w:rPr>
                    <w:t>团队</w:t>
                  </w:r>
                  <w:r>
                    <w:rPr>
                      <w:rFonts w:ascii="YouYuan" w:hAnsi="YouYuan" w:eastAsia="YouYuan" w:cs="YouYuan"/>
                      <w:sz w:val="22"/>
                      <w:szCs w:val="22"/>
                      <w:b/>
                      <w:bCs/>
                      <w:spacing w:val="-16"/>
                      <w:w w:val="84"/>
                    </w:rPr>
                    <w:t>设</w:t>
                  </w:r>
                  <w:r>
                    <w:rPr>
                      <w:rFonts w:ascii="YouYuan" w:hAnsi="YouYuan" w:eastAsia="YouYuan" w:cs="YouYuan"/>
                      <w:sz w:val="22"/>
                      <w:szCs w:val="22"/>
                      <w:b/>
                      <w:bCs/>
                      <w:spacing w:val="-6"/>
                      <w:w w:val="84"/>
                    </w:rPr>
                    <w:t>计</w:t>
                  </w:r>
                </w:p>
              </w:txbxContent>
            </v:textbox>
          </v:shape>
        </w:pict>
      </w:r>
      <w:r/>
    </w:p>
    <w:p>
      <w:pPr>
        <w:pStyle w:val="BodyText"/>
        <w:spacing w:line="273" w:lineRule="auto"/>
        <w:rPr/>
      </w:pPr>
      <w:r/>
    </w:p>
    <w:p>
      <w:pPr>
        <w:ind w:firstLine="7430"/>
        <w:spacing w:line="280" w:lineRule="exact"/>
        <w:rPr/>
      </w:pPr>
      <w:r>
        <w:rPr>
          <w:position w:val="-5"/>
        </w:rPr>
        <w:pict>
          <v:group id="_x0000_s744" style="mso-position-vertical-relative:line;mso-position-horizontal-relative:char;width:36.5pt;height:14pt;" filled="false" stroked="false" coordsize="730,280" coordorigin="0,0">
            <v:shape id="_x0000_s746" style="position:absolute;left:0;top:0;width:730;height:280;" filled="false" stroked="false" type="#_x0000_t75">
              <v:imagedata o:title="" r:id="rId188"/>
            </v:shape>
            <v:shape id="_x0000_s748" style="position:absolute;left:-20;top:-20;width:770;height:320;" filled="false" stroked="false" type="#_x0000_t202">
              <v:fill on="false"/>
              <v:stroke on="false"/>
              <v:path/>
              <v:imagedata o:title=""/>
              <o:lock v:ext="edit" aspectratio="false"/>
              <v:textbox inset="0mm,0mm,0mm,0mm">
                <w:txbxContent>
                  <w:p>
                    <w:pPr>
                      <w:ind w:left="259"/>
                      <w:spacing w:before="142" w:line="182" w:lineRule="auto"/>
                      <w:rPr>
                        <w:rFonts w:ascii="SimSun" w:hAnsi="SimSun" w:eastAsia="SimSun" w:cs="SimSun"/>
                        <w:sz w:val="14"/>
                        <w:szCs w:val="14"/>
                      </w:rPr>
                    </w:pPr>
                    <w:r>
                      <w:rPr>
                        <w:rFonts w:ascii="SimSun" w:hAnsi="SimSun" w:eastAsia="SimSun" w:cs="SimSun"/>
                        <w:sz w:val="14"/>
                        <w:szCs w:val="14"/>
                        <w:color w:val="FFFFFF"/>
                        <w:spacing w:val="-3"/>
                      </w:rPr>
                      <w:t>77</w:t>
                    </w:r>
                  </w:p>
                </w:txbxContent>
              </v:textbox>
            </v:shape>
          </v:group>
        </w:pict>
      </w:r>
    </w:p>
    <w:p>
      <w:pPr>
        <w:spacing w:before="288" w:line="391" w:lineRule="exact"/>
        <w:rPr>
          <w:rFonts w:ascii="SimSun" w:hAnsi="SimSun" w:eastAsia="SimSun" w:cs="SimSun"/>
          <w:sz w:val="22"/>
          <w:szCs w:val="22"/>
        </w:rPr>
      </w:pPr>
      <w:r>
        <w:rPr>
          <w:rFonts w:ascii="SimSun" w:hAnsi="SimSun" w:eastAsia="SimSun" w:cs="SimSun"/>
          <w:sz w:val="22"/>
          <w:szCs w:val="22"/>
          <w:spacing w:val="-7"/>
          <w:position w:val="12"/>
        </w:rPr>
        <w:t>力，但它也没有禁止两个分别拥有这两项权力的人在同一个团队中一起</w:t>
      </w:r>
    </w:p>
    <w:p>
      <w:pPr>
        <w:spacing w:line="220" w:lineRule="auto"/>
        <w:rPr>
          <w:rFonts w:ascii="SimSun" w:hAnsi="SimSun" w:eastAsia="SimSun" w:cs="SimSun"/>
          <w:sz w:val="22"/>
          <w:szCs w:val="22"/>
        </w:rPr>
      </w:pPr>
      <w:r>
        <w:rPr>
          <w:rFonts w:ascii="SimSun" w:hAnsi="SimSun" w:eastAsia="SimSun" w:cs="SimSun"/>
          <w:sz w:val="22"/>
          <w:szCs w:val="22"/>
          <w:spacing w:val="-10"/>
        </w:rPr>
        <w:t>工作。</w:t>
      </w:r>
    </w:p>
    <w:p>
      <w:pPr>
        <w:pStyle w:val="BodyText"/>
        <w:spacing w:line="292" w:lineRule="auto"/>
        <w:rPr/>
      </w:pPr>
      <w:r/>
    </w:p>
    <w:p>
      <w:pPr>
        <w:pStyle w:val="BodyText"/>
        <w:spacing w:line="292" w:lineRule="auto"/>
        <w:rPr/>
      </w:pPr>
      <w:r/>
    </w:p>
    <w:p>
      <w:pPr>
        <w:ind w:left="3"/>
        <w:spacing w:before="87" w:line="219" w:lineRule="auto"/>
        <w:outlineLvl w:val="0"/>
        <w:rPr>
          <w:rFonts w:ascii="SimSun" w:hAnsi="SimSun" w:eastAsia="SimSun" w:cs="SimSun"/>
          <w:sz w:val="27"/>
          <w:szCs w:val="27"/>
        </w:rPr>
      </w:pPr>
      <w:r>
        <w:rPr>
          <w:rFonts w:ascii="SimSun" w:hAnsi="SimSun" w:eastAsia="SimSun" w:cs="SimSun"/>
          <w:sz w:val="27"/>
          <w:szCs w:val="27"/>
          <w:b/>
          <w:bCs/>
          <w:spacing w:val="-13"/>
        </w:rPr>
        <w:t>5.7</w:t>
      </w:r>
      <w:r>
        <w:rPr>
          <w:rFonts w:ascii="SimSun" w:hAnsi="SimSun" w:eastAsia="SimSun" w:cs="SimSun"/>
          <w:sz w:val="27"/>
          <w:szCs w:val="27"/>
          <w:spacing w:val="118"/>
        </w:rPr>
        <w:t xml:space="preserve"> </w:t>
      </w:r>
      <w:r>
        <w:rPr>
          <w:rFonts w:ascii="SimSun" w:hAnsi="SimSun" w:eastAsia="SimSun" w:cs="SimSun"/>
          <w:sz w:val="27"/>
          <w:szCs w:val="27"/>
          <w:b/>
          <w:bCs/>
          <w:spacing w:val="-13"/>
        </w:rPr>
        <w:t>实践社区</w:t>
      </w:r>
    </w:p>
    <w:p>
      <w:pPr>
        <w:pStyle w:val="BodyText"/>
        <w:spacing w:line="316" w:lineRule="auto"/>
        <w:rPr/>
      </w:pPr>
      <w:r/>
    </w:p>
    <w:p>
      <w:pPr>
        <w:ind w:right="1540"/>
        <w:spacing w:before="72" w:line="319" w:lineRule="auto"/>
        <w:jc w:val="both"/>
        <w:rPr>
          <w:rFonts w:ascii="SimSun" w:hAnsi="SimSun" w:eastAsia="SimSun" w:cs="SimSun"/>
          <w:sz w:val="22"/>
          <w:szCs w:val="22"/>
        </w:rPr>
      </w:pPr>
      <w:r>
        <w:rPr>
          <w:rFonts w:ascii="SimSun" w:hAnsi="SimSun" w:eastAsia="SimSun" w:cs="SimSun"/>
          <w:sz w:val="22"/>
          <w:szCs w:val="22"/>
          <w:spacing w:val="-7"/>
        </w:rPr>
        <w:t>我们在前面看到过，跨职能团队鼓励成员从专才转变为通才</w:t>
      </w:r>
      <w:r>
        <w:rPr>
          <w:rFonts w:ascii="SimSun" w:hAnsi="SimSun" w:eastAsia="SimSun" w:cs="SimSun"/>
          <w:sz w:val="22"/>
          <w:szCs w:val="22"/>
          <w:spacing w:val="-8"/>
        </w:rPr>
        <w:t>。这未必会</w:t>
      </w:r>
      <w:r>
        <w:rPr>
          <w:rFonts w:ascii="SimSun" w:hAnsi="SimSun" w:eastAsia="SimSun" w:cs="SimSun"/>
          <w:sz w:val="22"/>
          <w:szCs w:val="22"/>
        </w:rPr>
        <w:t xml:space="preserve"> </w:t>
      </w:r>
      <w:r>
        <w:rPr>
          <w:rFonts w:ascii="SimSun" w:hAnsi="SimSun" w:eastAsia="SimSun" w:cs="SimSun"/>
          <w:sz w:val="22"/>
          <w:szCs w:val="22"/>
          <w:spacing w:val="-7"/>
        </w:rPr>
        <w:t>牺牲对专业知识的精通。在没有职能组织的情况下，实践社区是培养技</w:t>
      </w:r>
      <w:r>
        <w:rPr>
          <w:rFonts w:ascii="SimSun" w:hAnsi="SimSun" w:eastAsia="SimSun" w:cs="SimSun"/>
          <w:sz w:val="22"/>
          <w:szCs w:val="22"/>
          <w:spacing w:val="15"/>
        </w:rPr>
        <w:t xml:space="preserve"> </w:t>
      </w:r>
      <w:r>
        <w:rPr>
          <w:rFonts w:ascii="SimSun" w:hAnsi="SimSun" w:eastAsia="SimSun" w:cs="SimSun"/>
          <w:sz w:val="22"/>
          <w:szCs w:val="22"/>
          <w:spacing w:val="-7"/>
        </w:rPr>
        <w:t>能的替代方案。实践社区不要求所有成员都来自同一团队，</w:t>
      </w:r>
      <w:r>
        <w:rPr>
          <w:rFonts w:ascii="SimSun" w:hAnsi="SimSun" w:eastAsia="SimSun" w:cs="SimSun"/>
          <w:sz w:val="22"/>
          <w:szCs w:val="22"/>
          <w:spacing w:val="-8"/>
        </w:rPr>
        <w:t>它的功能类</w:t>
      </w:r>
      <w:r>
        <w:rPr>
          <w:rFonts w:ascii="SimSun" w:hAnsi="SimSun" w:eastAsia="SimSun" w:cs="SimSun"/>
          <w:sz w:val="22"/>
          <w:szCs w:val="22"/>
        </w:rPr>
        <w:t xml:space="preserve"> </w:t>
      </w:r>
      <w:r>
        <w:rPr>
          <w:rFonts w:ascii="SimSun" w:hAnsi="SimSun" w:eastAsia="SimSun" w:cs="SimSun"/>
          <w:sz w:val="22"/>
          <w:szCs w:val="22"/>
          <w:spacing w:val="-7"/>
        </w:rPr>
        <w:t>似于一个松散的、专业的专家协会，具有通过线上线下交流和知识共享</w:t>
      </w:r>
    </w:p>
    <w:p>
      <w:pPr>
        <w:spacing w:line="218" w:lineRule="auto"/>
        <w:rPr>
          <w:rFonts w:ascii="SimSun" w:hAnsi="SimSun" w:eastAsia="SimSun" w:cs="SimSun"/>
          <w:sz w:val="22"/>
          <w:szCs w:val="22"/>
        </w:rPr>
      </w:pPr>
      <w:r>
        <w:rPr>
          <w:rFonts w:ascii="SimSun" w:hAnsi="SimSun" w:eastAsia="SimSun" w:cs="SimSun"/>
          <w:sz w:val="22"/>
          <w:szCs w:val="22"/>
          <w:spacing w:val="-11"/>
        </w:rPr>
        <w:t>的机制。</w:t>
      </w:r>
    </w:p>
    <w:p>
      <w:pPr>
        <w:pStyle w:val="BodyText"/>
        <w:spacing w:line="276" w:lineRule="auto"/>
        <w:rPr/>
      </w:pPr>
      <w:r/>
    </w:p>
    <w:p>
      <w:pPr>
        <w:ind w:right="1538"/>
        <w:spacing w:before="72" w:line="319" w:lineRule="auto"/>
        <w:rPr>
          <w:rFonts w:ascii="SimSun" w:hAnsi="SimSun" w:eastAsia="SimSun" w:cs="SimSun"/>
          <w:sz w:val="22"/>
          <w:szCs w:val="22"/>
        </w:rPr>
      </w:pPr>
      <w:r>
        <w:rPr>
          <w:rFonts w:ascii="SimSun" w:hAnsi="SimSun" w:eastAsia="SimSun" w:cs="SimSun"/>
          <w:sz w:val="22"/>
          <w:szCs w:val="22"/>
          <w:spacing w:val="-7"/>
        </w:rPr>
        <w:t>每个社区有一名领导，通过选举、提名或指派产生。社区领</w:t>
      </w:r>
      <w:r>
        <w:rPr>
          <w:rFonts w:ascii="SimSun" w:hAnsi="SimSun" w:eastAsia="SimSun" w:cs="SimSun"/>
          <w:sz w:val="22"/>
          <w:szCs w:val="22"/>
          <w:spacing w:val="-8"/>
        </w:rPr>
        <w:t>导具备该社</w:t>
      </w:r>
      <w:r>
        <w:rPr>
          <w:rFonts w:ascii="SimSun" w:hAnsi="SimSun" w:eastAsia="SimSun" w:cs="SimSun"/>
          <w:sz w:val="22"/>
          <w:szCs w:val="22"/>
        </w:rPr>
        <w:t xml:space="preserve"> </w:t>
      </w:r>
      <w:r>
        <w:rPr>
          <w:rFonts w:ascii="SimSun" w:hAnsi="SimSun" w:eastAsia="SimSun" w:cs="SimSun"/>
          <w:sz w:val="22"/>
          <w:szCs w:val="22"/>
          <w:spacing w:val="-15"/>
        </w:rPr>
        <w:t>区的专业背景，并且有人脉和组织能力。社区领导不是一个全职的角色。</w:t>
      </w:r>
      <w:r>
        <w:rPr>
          <w:rFonts w:ascii="SimSun" w:hAnsi="SimSun" w:eastAsia="SimSun" w:cs="SimSun"/>
          <w:sz w:val="22"/>
          <w:szCs w:val="22"/>
          <w:spacing w:val="18"/>
        </w:rPr>
        <w:t xml:space="preserve"> </w:t>
      </w:r>
      <w:r>
        <w:rPr>
          <w:rFonts w:ascii="SimSun" w:hAnsi="SimSun" w:eastAsia="SimSun" w:cs="SimSun"/>
          <w:sz w:val="22"/>
          <w:szCs w:val="22"/>
          <w:spacing w:val="-3"/>
        </w:rPr>
        <w:t>她首先是某个产品团队的全职成员，同时可能拿出20%的时间做社区工</w:t>
      </w:r>
      <w:r>
        <w:rPr>
          <w:rFonts w:ascii="SimSun" w:hAnsi="SimSun" w:eastAsia="SimSun" w:cs="SimSun"/>
          <w:sz w:val="22"/>
          <w:szCs w:val="22"/>
          <w:spacing w:val="6"/>
        </w:rPr>
        <w:t xml:space="preserve"> </w:t>
      </w:r>
      <w:r>
        <w:rPr>
          <w:rFonts w:ascii="SimSun" w:hAnsi="SimSun" w:eastAsia="SimSun" w:cs="SimSun"/>
          <w:sz w:val="22"/>
          <w:szCs w:val="22"/>
          <w:spacing w:val="-7"/>
        </w:rPr>
        <w:t>作。社区领导负责分享会、培训项目、内部研讨会、保荐团队成员参加</w:t>
      </w:r>
      <w:r>
        <w:rPr>
          <w:rFonts w:ascii="SimSun" w:hAnsi="SimSun" w:eastAsia="SimSun" w:cs="SimSun"/>
          <w:sz w:val="22"/>
          <w:szCs w:val="22"/>
          <w:spacing w:val="2"/>
        </w:rPr>
        <w:t xml:space="preserve"> </w:t>
      </w:r>
      <w:r>
        <w:rPr>
          <w:rFonts w:ascii="SimSun" w:hAnsi="SimSun" w:eastAsia="SimSun" w:cs="SimSun"/>
          <w:sz w:val="22"/>
          <w:szCs w:val="22"/>
          <w:spacing w:val="-7"/>
        </w:rPr>
        <w:t>外部研讨会等。他们对社区内的协作工具和模式发表见解，对社区的健</w:t>
      </w:r>
    </w:p>
    <w:p>
      <w:pPr>
        <w:spacing w:before="1" w:line="219" w:lineRule="auto"/>
        <w:rPr>
          <w:rFonts w:ascii="SimSun" w:hAnsi="SimSun" w:eastAsia="SimSun" w:cs="SimSun"/>
          <w:sz w:val="22"/>
          <w:szCs w:val="22"/>
        </w:rPr>
      </w:pPr>
      <w:r>
        <w:rPr>
          <w:rFonts w:ascii="SimSun" w:hAnsi="SimSun" w:eastAsia="SimSun" w:cs="SimSun"/>
          <w:sz w:val="22"/>
          <w:szCs w:val="22"/>
          <w:spacing w:val="-13"/>
        </w:rPr>
        <w:t>康发展负责。</w:t>
      </w:r>
    </w:p>
    <w:p>
      <w:pPr>
        <w:pStyle w:val="BodyText"/>
        <w:spacing w:line="264" w:lineRule="auto"/>
        <w:rPr/>
      </w:pPr>
      <w:r/>
    </w:p>
    <w:p>
      <w:pPr>
        <w:ind w:right="1459"/>
        <w:spacing w:before="71" w:line="294" w:lineRule="auto"/>
        <w:jc w:val="both"/>
        <w:rPr>
          <w:rFonts w:ascii="SimSun" w:hAnsi="SimSun" w:eastAsia="SimSun" w:cs="SimSun"/>
          <w:sz w:val="22"/>
          <w:szCs w:val="22"/>
        </w:rPr>
      </w:pPr>
      <w:r>
        <w:rPr>
          <w:rFonts w:ascii="SimSun" w:hAnsi="SimSun" w:eastAsia="SimSun" w:cs="SimSun"/>
          <w:sz w:val="22"/>
          <w:szCs w:val="22"/>
          <w:spacing w:val="-8"/>
        </w:rPr>
        <w:t>此外，通过参与组织外的活动，也可以保持</w:t>
      </w:r>
      <w:r>
        <w:rPr>
          <w:rFonts w:ascii="Times New Roman" w:hAnsi="Times New Roman" w:eastAsia="Times New Roman" w:cs="Times New Roman"/>
          <w:sz w:val="22"/>
          <w:szCs w:val="22"/>
          <w:spacing w:val="-8"/>
        </w:rPr>
        <w:t>IT </w:t>
      </w:r>
      <w:r>
        <w:rPr>
          <w:rFonts w:ascii="SimSun" w:hAnsi="SimSun" w:eastAsia="SimSun" w:cs="SimSun"/>
          <w:sz w:val="22"/>
          <w:szCs w:val="22"/>
          <w:spacing w:val="-8"/>
        </w:rPr>
        <w:t>专业技能的专精。很多城</w:t>
      </w:r>
      <w:r>
        <w:rPr>
          <w:rFonts w:ascii="SimSun" w:hAnsi="SimSun" w:eastAsia="SimSun" w:cs="SimSun"/>
          <w:sz w:val="22"/>
          <w:szCs w:val="22"/>
        </w:rPr>
        <w:t xml:space="preserve">  </w:t>
      </w:r>
      <w:r>
        <w:rPr>
          <w:rFonts w:ascii="SimSun" w:hAnsi="SimSun" w:eastAsia="SimSun" w:cs="SimSun"/>
          <w:sz w:val="22"/>
          <w:szCs w:val="22"/>
          <w:spacing w:val="-7"/>
        </w:rPr>
        <w:t>市都有不少专业的用户小组和研讨会，互联网上也有很多可</w:t>
      </w:r>
      <w:r>
        <w:rPr>
          <w:rFonts w:ascii="SimSun" w:hAnsi="SimSun" w:eastAsia="SimSun" w:cs="SimSun"/>
          <w:sz w:val="22"/>
          <w:szCs w:val="22"/>
          <w:spacing w:val="-8"/>
        </w:rPr>
        <w:t>以用来提高</w:t>
      </w:r>
      <w:r>
        <w:rPr>
          <w:rFonts w:ascii="SimSun" w:hAnsi="SimSun" w:eastAsia="SimSun" w:cs="SimSun"/>
          <w:sz w:val="22"/>
          <w:szCs w:val="22"/>
        </w:rPr>
        <w:t xml:space="preserve">  </w:t>
      </w:r>
      <w:r>
        <w:rPr>
          <w:rFonts w:ascii="SimSun" w:hAnsi="SimSun" w:eastAsia="SimSun" w:cs="SimSun"/>
          <w:sz w:val="22"/>
          <w:szCs w:val="22"/>
          <w:spacing w:val="-17"/>
        </w:rPr>
        <w:t>专业技能的资源。即使仅仅关注相关的推特标签，也有助于保持知识更新。</w:t>
      </w:r>
      <w:r>
        <w:rPr>
          <w:rFonts w:ascii="SimSun" w:hAnsi="SimSun" w:eastAsia="SimSun" w:cs="SimSun"/>
          <w:sz w:val="22"/>
          <w:szCs w:val="22"/>
        </w:rPr>
        <w:t xml:space="preserve"> </w:t>
      </w:r>
      <w:r>
        <w:rPr>
          <w:rFonts w:ascii="SimSun" w:hAnsi="SimSun" w:eastAsia="SimSun" w:cs="SimSun"/>
          <w:sz w:val="22"/>
          <w:szCs w:val="22"/>
          <w:spacing w:val="-12"/>
        </w:rPr>
        <w:t>毕竟，对于个人技能的精进，企业和个人都有</w:t>
      </w:r>
      <w:r>
        <w:rPr>
          <w:rFonts w:ascii="SimSun" w:hAnsi="SimSun" w:eastAsia="SimSun" w:cs="SimSun"/>
          <w:sz w:val="22"/>
          <w:szCs w:val="22"/>
          <w:spacing w:val="-13"/>
        </w:rPr>
        <w:t>责任。</w:t>
      </w:r>
    </w:p>
    <w:p>
      <w:pPr>
        <w:pStyle w:val="BodyText"/>
        <w:spacing w:line="298" w:lineRule="auto"/>
        <w:rPr/>
      </w:pPr>
      <w:r/>
    </w:p>
    <w:p>
      <w:pPr>
        <w:pStyle w:val="BodyText"/>
        <w:spacing w:line="299" w:lineRule="auto"/>
        <w:rPr/>
      </w:pPr>
      <w:r/>
    </w:p>
    <w:p>
      <w:pPr>
        <w:ind w:left="3"/>
        <w:spacing w:before="89" w:line="220" w:lineRule="auto"/>
        <w:outlineLvl w:val="0"/>
        <w:rPr>
          <w:rFonts w:ascii="SimSun" w:hAnsi="SimSun" w:eastAsia="SimSun" w:cs="SimSun"/>
          <w:sz w:val="27"/>
          <w:szCs w:val="27"/>
        </w:rPr>
      </w:pPr>
      <w:r>
        <w:rPr>
          <w:rFonts w:ascii="SimSun" w:hAnsi="SimSun" w:eastAsia="SimSun" w:cs="SimSun"/>
          <w:sz w:val="27"/>
          <w:szCs w:val="27"/>
          <w:b/>
          <w:bCs/>
          <w:spacing w:val="-10"/>
        </w:rPr>
        <w:t>5.8</w:t>
      </w:r>
      <w:r>
        <w:rPr>
          <w:rFonts w:ascii="SimSun" w:hAnsi="SimSun" w:eastAsia="SimSun" w:cs="SimSun"/>
          <w:sz w:val="27"/>
          <w:szCs w:val="27"/>
          <w:spacing w:val="-10"/>
        </w:rPr>
        <w:t xml:space="preserve">  </w:t>
      </w:r>
      <w:r>
        <w:rPr>
          <w:rFonts w:ascii="SimSun" w:hAnsi="SimSun" w:eastAsia="SimSun" w:cs="SimSun"/>
          <w:sz w:val="27"/>
          <w:szCs w:val="27"/>
          <w:b/>
          <w:bCs/>
          <w:spacing w:val="-10"/>
        </w:rPr>
        <w:t>维护团队</w:t>
      </w:r>
    </w:p>
    <w:p>
      <w:pPr>
        <w:pStyle w:val="BodyText"/>
        <w:spacing w:line="315" w:lineRule="auto"/>
        <w:rPr/>
      </w:pPr>
      <w:r/>
    </w:p>
    <w:p>
      <w:pPr>
        <w:spacing w:before="72" w:line="395" w:lineRule="exact"/>
        <w:rPr>
          <w:rFonts w:ascii="SimSun" w:hAnsi="SimSun" w:eastAsia="SimSun" w:cs="SimSun"/>
          <w:sz w:val="22"/>
          <w:szCs w:val="22"/>
        </w:rPr>
      </w:pPr>
      <w:r>
        <w:rPr>
          <w:rFonts w:ascii="SimSun" w:hAnsi="SimSun" w:eastAsia="SimSun" w:cs="SimSun"/>
          <w:sz w:val="22"/>
          <w:szCs w:val="22"/>
          <w:position w:val="13"/>
        </w:rPr>
        <w:t>跨职能产品团队拥有自己的产品，他们要负责</w:t>
      </w:r>
      <w:r>
        <w:rPr>
          <w:rFonts w:ascii="SimSun" w:hAnsi="SimSun" w:eastAsia="SimSun" w:cs="SimSun"/>
          <w:sz w:val="22"/>
          <w:szCs w:val="22"/>
          <w:spacing w:val="-1"/>
          <w:position w:val="13"/>
        </w:rPr>
        <w:t>策划、构建、维护、运</w:t>
      </w:r>
    </w:p>
    <w:p>
      <w:pPr>
        <w:spacing w:line="212" w:lineRule="auto"/>
        <w:rPr>
          <w:rFonts w:ascii="SimSun" w:hAnsi="SimSun" w:eastAsia="SimSun" w:cs="SimSun"/>
          <w:sz w:val="22"/>
          <w:szCs w:val="22"/>
        </w:rPr>
      </w:pPr>
      <w:r>
        <w:rPr>
          <w:rFonts w:ascii="SimSun" w:hAnsi="SimSun" w:eastAsia="SimSun" w:cs="SimSun"/>
          <w:sz w:val="22"/>
          <w:szCs w:val="22"/>
          <w:spacing w:val="8"/>
        </w:rPr>
        <w:t>行产品。然而，不少企业有独立的维护(修复</w:t>
      </w:r>
      <w:r>
        <w:rPr>
          <w:rFonts w:ascii="Times New Roman" w:hAnsi="Times New Roman" w:eastAsia="Times New Roman" w:cs="Times New Roman"/>
          <w:sz w:val="22"/>
          <w:szCs w:val="22"/>
        </w:rPr>
        <w:t>Bug</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和次要的优化)和</w:t>
      </w:r>
    </w:p>
    <w:p>
      <w:pPr>
        <w:spacing w:line="212" w:lineRule="auto"/>
        <w:sectPr>
          <w:pgSz w:w="9220" w:h="12790"/>
          <w:pgMar w:top="400" w:right="20" w:bottom="400" w:left="1040" w:header="0" w:footer="0" w:gutter="0"/>
        </w:sectPr>
        <w:rPr>
          <w:rFonts w:ascii="SimSun" w:hAnsi="SimSun" w:eastAsia="SimSun" w:cs="SimSun"/>
          <w:sz w:val="22"/>
          <w:szCs w:val="22"/>
        </w:rPr>
      </w:pPr>
    </w:p>
    <w:p>
      <w:pPr>
        <w:pStyle w:val="BodyText"/>
        <w:spacing w:line="288" w:lineRule="auto"/>
        <w:rPr/>
      </w:pPr>
      <w:r>
        <w:drawing>
          <wp:anchor distT="0" distB="0" distL="0" distR="0" simplePos="0" relativeHeight="251916288" behindDoc="0" locked="0" layoutInCell="0" allowOverlap="1">
            <wp:simplePos x="0" y="0"/>
            <wp:positionH relativeFrom="page">
              <wp:posOffset>1206478</wp:posOffset>
            </wp:positionH>
            <wp:positionV relativeFrom="page">
              <wp:posOffset>4165596</wp:posOffset>
            </wp:positionV>
            <wp:extent cx="3581436" cy="6350"/>
            <wp:effectExtent l="0" t="0" r="0" b="0"/>
            <wp:wrapNone/>
            <wp:docPr id="128" name="IM 128"/>
            <wp:cNvGraphicFramePr/>
            <a:graphic>
              <a:graphicData uri="http://schemas.openxmlformats.org/drawingml/2006/picture">
                <pic:pic>
                  <pic:nvPicPr>
                    <pic:cNvPr id="128" name="IM 128"/>
                    <pic:cNvPicPr/>
                  </pic:nvPicPr>
                  <pic:blipFill>
                    <a:blip r:embed="rId189"/>
                    <a:stretch>
                      <a:fillRect/>
                    </a:stretch>
                  </pic:blipFill>
                  <pic:spPr>
                    <a:xfrm rot="0">
                      <a:off x="0" y="0"/>
                      <a:ext cx="3581436" cy="6350"/>
                    </a:xfrm>
                    <a:prstGeom prst="rect">
                      <a:avLst/>
                    </a:prstGeom>
                  </pic:spPr>
                </pic:pic>
              </a:graphicData>
            </a:graphic>
          </wp:anchor>
        </w:drawing>
      </w:r>
      <w:r>
        <w:pict>
          <v:shape id="_x0000_s750" style="position:absolute;margin-left:49.1431pt;margin-top:49.2246pt;mso-position-vertical-relative:page;mso-position-horizontal-relative:page;width:30.65pt;height:14.05pt;z-index:25191526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b/>
                      <w:bCs/>
                      <w:spacing w:val="21"/>
                    </w:rPr>
                    <w:t>第5章</w:t>
                  </w:r>
                </w:p>
              </w:txbxContent>
            </v:textbox>
          </v:shape>
        </w:pict>
      </w:r>
      <w:r/>
    </w:p>
    <w:p>
      <w:pPr>
        <w:pStyle w:val="BodyText"/>
        <w:spacing w:line="288" w:lineRule="auto"/>
        <w:rPr/>
      </w:pPr>
      <w:r/>
    </w:p>
    <w:p>
      <w:pPr>
        <w:spacing w:line="270" w:lineRule="exact"/>
        <w:rPr/>
      </w:pPr>
      <w:r>
        <w:rPr>
          <w:position w:val="-5"/>
        </w:rPr>
        <w:pict>
          <v:group id="_x0000_s752" style="mso-position-vertical-relative:line;mso-position-horizontal-relative:char;width:36.55pt;height:13.5pt;" filled="false" stroked="false" coordsize="730,270" coordorigin="0,0">
            <v:shape id="_x0000_s754" style="position:absolute;left:0;top:0;width:730;height:270;" filled="false" stroked="false" type="#_x0000_t75">
              <v:imagedata o:title="" r:id="rId190"/>
            </v:shape>
            <v:shape id="_x0000_s756" style="position:absolute;left:-20;top:-20;width:770;height:310;" filled="false" stroked="false" type="#_x0000_t202">
              <v:fill on="false"/>
              <v:stroke on="false"/>
              <v:path/>
              <v:imagedata o:title=""/>
              <o:lock v:ext="edit" aspectratio="false"/>
              <v:textbox inset="0mm,0mm,0mm,0mm">
                <w:txbxContent>
                  <w:p>
                    <w:pPr>
                      <w:ind w:left="309"/>
                      <w:spacing w:before="109" w:line="183" w:lineRule="auto"/>
                      <w:rPr>
                        <w:rFonts w:ascii="SimSun" w:hAnsi="SimSun" w:eastAsia="SimSun" w:cs="SimSun"/>
                        <w:sz w:val="20"/>
                        <w:szCs w:val="20"/>
                      </w:rPr>
                    </w:pPr>
                    <w:r>
                      <w:rPr>
                        <w:rFonts w:ascii="SimSun" w:hAnsi="SimSun" w:eastAsia="SimSun" w:cs="SimSun"/>
                        <w:sz w:val="20"/>
                        <w:szCs w:val="20"/>
                        <w:color w:val="FFFFFF"/>
                        <w:spacing w:val="-4"/>
                      </w:rPr>
                      <w:t>78</w:t>
                    </w:r>
                  </w:p>
                </w:txbxContent>
              </v:textbox>
            </v:shape>
          </v:group>
        </w:pict>
      </w:r>
    </w:p>
    <w:p>
      <w:pPr>
        <w:spacing w:before="287" w:line="380" w:lineRule="exact"/>
        <w:jc w:val="right"/>
        <w:rPr>
          <w:rFonts w:ascii="SimSun" w:hAnsi="SimSun" w:eastAsia="SimSun" w:cs="SimSun"/>
          <w:sz w:val="20"/>
          <w:szCs w:val="20"/>
        </w:rPr>
      </w:pPr>
      <w:r>
        <w:rPr>
          <w:rFonts w:ascii="Times New Roman" w:hAnsi="Times New Roman" w:eastAsia="Times New Roman" w:cs="Times New Roman"/>
          <w:sz w:val="20"/>
          <w:szCs w:val="20"/>
          <w:position w:val="13"/>
        </w:rPr>
        <w:t>IT</w:t>
      </w:r>
      <w:r>
        <w:rPr>
          <w:rFonts w:ascii="Times New Roman" w:hAnsi="Times New Roman" w:eastAsia="Times New Roman" w:cs="Times New Roman"/>
          <w:sz w:val="20"/>
          <w:szCs w:val="20"/>
          <w:spacing w:val="27"/>
          <w:position w:val="13"/>
        </w:rPr>
        <w:t xml:space="preserve"> </w:t>
      </w:r>
      <w:r>
        <w:rPr>
          <w:rFonts w:ascii="SimSun" w:hAnsi="SimSun" w:eastAsia="SimSun" w:cs="SimSun"/>
          <w:sz w:val="20"/>
          <w:szCs w:val="20"/>
          <w:spacing w:val="22"/>
          <w:position w:val="13"/>
        </w:rPr>
        <w:t>运维团队。图5.4展示了一个传统的软件生命周期。</w:t>
      </w:r>
      <w:r>
        <w:rPr>
          <w:rFonts w:ascii="SimSun" w:hAnsi="SimSun" w:eastAsia="SimSun" w:cs="SimSun"/>
          <w:sz w:val="20"/>
          <w:szCs w:val="20"/>
          <w:spacing w:val="21"/>
          <w:position w:val="13"/>
        </w:rPr>
        <w:t>维护和运维在</w:t>
      </w:r>
    </w:p>
    <w:p>
      <w:pPr>
        <w:ind w:right="20"/>
        <w:spacing w:line="218" w:lineRule="auto"/>
        <w:jc w:val="right"/>
        <w:rPr>
          <w:rFonts w:ascii="SimSun" w:hAnsi="SimSun" w:eastAsia="SimSun" w:cs="SimSun"/>
          <w:sz w:val="20"/>
          <w:szCs w:val="20"/>
        </w:rPr>
      </w:pPr>
      <w:r>
        <w:rPr>
          <w:rFonts w:ascii="SimSun" w:hAnsi="SimSun" w:eastAsia="SimSun" w:cs="SimSun"/>
          <w:sz w:val="20"/>
          <w:szCs w:val="20"/>
          <w:spacing w:val="20"/>
        </w:rPr>
        <w:t>已经发布的版本上工作，同时开发在做下一个版本。为了满足那些不</w:t>
      </w:r>
    </w:p>
    <w:p>
      <w:pPr>
        <w:ind w:right="17"/>
        <w:spacing w:before="121" w:line="380" w:lineRule="exact"/>
        <w:jc w:val="right"/>
        <w:rPr>
          <w:rFonts w:ascii="SimSun" w:hAnsi="SimSun" w:eastAsia="SimSun" w:cs="SimSun"/>
          <w:sz w:val="20"/>
          <w:szCs w:val="20"/>
        </w:rPr>
      </w:pPr>
      <w:r>
        <w:rPr>
          <w:rFonts w:ascii="SimSun" w:hAnsi="SimSun" w:eastAsia="SimSun" w:cs="SimSun"/>
          <w:sz w:val="20"/>
          <w:szCs w:val="20"/>
          <w:spacing w:val="19"/>
          <w:position w:val="14"/>
        </w:rPr>
        <w:t>能升级到新版本的用户，经常有(当前版本号-</w:t>
      </w:r>
      <w:r>
        <w:rPr>
          <w:rFonts w:ascii="Times New Roman" w:hAnsi="Times New Roman" w:eastAsia="Times New Roman" w:cs="Times New Roman"/>
          <w:sz w:val="20"/>
          <w:szCs w:val="20"/>
          <w:spacing w:val="19"/>
          <w:position w:val="14"/>
        </w:rPr>
        <w:t>N)   </w:t>
      </w:r>
      <w:r>
        <w:rPr>
          <w:rFonts w:ascii="SimSun" w:hAnsi="SimSun" w:eastAsia="SimSun" w:cs="SimSun"/>
          <w:sz w:val="20"/>
          <w:szCs w:val="20"/>
          <w:spacing w:val="19"/>
          <w:position w:val="14"/>
        </w:rPr>
        <w:t>个软件</w:t>
      </w:r>
      <w:r>
        <w:rPr>
          <w:rFonts w:ascii="SimSun" w:hAnsi="SimSun" w:eastAsia="SimSun" w:cs="SimSun"/>
          <w:sz w:val="20"/>
          <w:szCs w:val="20"/>
          <w:spacing w:val="18"/>
          <w:position w:val="14"/>
        </w:rPr>
        <w:t>支持窗口期</w:t>
      </w:r>
    </w:p>
    <w:p>
      <w:pPr>
        <w:ind w:left="1650"/>
        <w:spacing w:line="212" w:lineRule="auto"/>
        <w:rPr>
          <w:rFonts w:ascii="SimSun" w:hAnsi="SimSun" w:eastAsia="SimSun" w:cs="SimSun"/>
          <w:sz w:val="20"/>
          <w:szCs w:val="20"/>
        </w:rPr>
      </w:pPr>
      <w:r>
        <w:rPr>
          <w:rFonts w:ascii="SimSun" w:hAnsi="SimSun" w:eastAsia="SimSun" w:cs="SimSun"/>
          <w:sz w:val="20"/>
          <w:szCs w:val="20"/>
          <w:spacing w:val="13"/>
        </w:rPr>
        <w:t>(图5-4中的</w:t>
      </w:r>
      <w:r>
        <w:rPr>
          <w:rFonts w:ascii="Times New Roman" w:hAnsi="Times New Roman" w:eastAsia="Times New Roman" w:cs="Times New Roman"/>
          <w:sz w:val="20"/>
          <w:szCs w:val="20"/>
          <w:spacing w:val="13"/>
        </w:rPr>
        <w:t>N=1)</w:t>
      </w:r>
      <w:r>
        <w:rPr>
          <w:rFonts w:ascii="SimSun" w:hAnsi="SimSun" w:eastAsia="SimSun" w:cs="SimSun"/>
          <w:sz w:val="20"/>
          <w:szCs w:val="20"/>
          <w:spacing w:val="13"/>
        </w:rPr>
        <w:t>。</w:t>
      </w:r>
    </w:p>
    <w:p>
      <w:pPr>
        <w:pStyle w:val="BodyText"/>
        <w:spacing w:line="333" w:lineRule="auto"/>
        <w:rPr/>
      </w:pPr>
      <w:r/>
    </w:p>
    <w:p>
      <w:pPr>
        <w:ind w:left="1529" w:right="19"/>
        <w:spacing w:before="65" w:line="351" w:lineRule="auto"/>
        <w:rPr>
          <w:rFonts w:ascii="SimSun" w:hAnsi="SimSun" w:eastAsia="SimSun" w:cs="SimSun"/>
          <w:sz w:val="20"/>
          <w:szCs w:val="20"/>
        </w:rPr>
      </w:pPr>
      <w:r>
        <w:rPr>
          <w:rFonts w:ascii="SimSun" w:hAnsi="SimSun" w:eastAsia="SimSun" w:cs="SimSun"/>
          <w:sz w:val="20"/>
          <w:szCs w:val="20"/>
          <w:spacing w:val="10"/>
        </w:rPr>
        <w:t>在</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10"/>
        </w:rPr>
        <w:t>企业，有一个常见的错误观点：维护需要的技能比整体开发要少。</w:t>
      </w:r>
      <w:r>
        <w:rPr>
          <w:rFonts w:ascii="SimSun" w:hAnsi="SimSun" w:eastAsia="SimSun" w:cs="SimSun"/>
          <w:sz w:val="20"/>
          <w:szCs w:val="20"/>
        </w:rPr>
        <w:t xml:space="preserve"> </w:t>
      </w:r>
      <w:r>
        <w:rPr>
          <w:rFonts w:ascii="SimSun" w:hAnsi="SimSun" w:eastAsia="SimSun" w:cs="SimSun"/>
          <w:sz w:val="20"/>
          <w:szCs w:val="20"/>
          <w:spacing w:val="6"/>
        </w:rPr>
        <w:t>结果，项目负责人选择了低成本的团队去做维护，希望可以降低成本。这</w:t>
      </w:r>
      <w:r>
        <w:rPr>
          <w:rFonts w:ascii="SimSun" w:hAnsi="SimSun" w:eastAsia="SimSun" w:cs="SimSun"/>
          <w:sz w:val="20"/>
          <w:szCs w:val="20"/>
          <w:spacing w:val="5"/>
        </w:rPr>
        <w:t xml:space="preserve"> </w:t>
      </w:r>
      <w:r>
        <w:rPr>
          <w:rFonts w:ascii="SimSun" w:hAnsi="SimSun" w:eastAsia="SimSun" w:cs="SimSun"/>
          <w:sz w:val="20"/>
          <w:szCs w:val="20"/>
          <w:spacing w:val="11"/>
        </w:rPr>
        <w:t>是一种错误的经济考量，它损害了更大的业务成果，并且降低了</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1"/>
        </w:rPr>
        <w:t>敏捷</w:t>
      </w:r>
      <w:r>
        <w:rPr>
          <w:rFonts w:ascii="SimSun" w:hAnsi="SimSun" w:eastAsia="SimSun" w:cs="SimSun"/>
          <w:sz w:val="20"/>
          <w:szCs w:val="20"/>
        </w:rPr>
        <w:t xml:space="preserve"> </w:t>
      </w:r>
      <w:r>
        <w:rPr>
          <w:rFonts w:ascii="SimSun" w:hAnsi="SimSun" w:eastAsia="SimSun" w:cs="SimSun"/>
          <w:sz w:val="20"/>
          <w:szCs w:val="20"/>
          <w:spacing w:val="13"/>
        </w:rPr>
        <w:t>性。如果让一个产品团队同时负责开发和维护，那么在发</w:t>
      </w:r>
      <w:r>
        <w:rPr>
          <w:rFonts w:ascii="SimSun" w:hAnsi="SimSun" w:eastAsia="SimSun" w:cs="SimSun"/>
          <w:sz w:val="20"/>
          <w:szCs w:val="20"/>
          <w:spacing w:val="12"/>
        </w:rPr>
        <w:t>布时就无需交</w:t>
      </w:r>
      <w:r>
        <w:rPr>
          <w:rFonts w:ascii="SimSun" w:hAnsi="SimSun" w:eastAsia="SimSun" w:cs="SimSun"/>
          <w:sz w:val="20"/>
          <w:szCs w:val="20"/>
        </w:rPr>
        <w:t xml:space="preserve"> </w:t>
      </w:r>
      <w:r>
        <w:rPr>
          <w:rFonts w:ascii="SimSun" w:hAnsi="SimSun" w:eastAsia="SimSun" w:cs="SimSun"/>
          <w:sz w:val="20"/>
          <w:szCs w:val="20"/>
          <w:spacing w:val="13"/>
        </w:rPr>
        <w:t>接。因为团队熟悉主干中的持续变化，所以从发布分支合并缺</w:t>
      </w:r>
      <w:r>
        <w:rPr>
          <w:rFonts w:ascii="SimSun" w:hAnsi="SimSun" w:eastAsia="SimSun" w:cs="SimSun"/>
          <w:sz w:val="20"/>
          <w:szCs w:val="20"/>
          <w:spacing w:val="12"/>
        </w:rPr>
        <w:t>陷修复代</w:t>
      </w:r>
      <w:r>
        <w:rPr>
          <w:rFonts w:ascii="SimSun" w:hAnsi="SimSun" w:eastAsia="SimSun" w:cs="SimSun"/>
          <w:sz w:val="20"/>
          <w:szCs w:val="20"/>
        </w:rPr>
        <w:t xml:space="preserve"> </w:t>
      </w:r>
      <w:r>
        <w:rPr>
          <w:rFonts w:ascii="SimSun" w:hAnsi="SimSun" w:eastAsia="SimSun" w:cs="SimSun"/>
          <w:sz w:val="20"/>
          <w:szCs w:val="20"/>
          <w:spacing w:val="9"/>
        </w:rPr>
        <w:t>码也比较容易。而且，在主干开发的模式②(一种正逐渐被采用的无分支</w:t>
      </w:r>
    </w:p>
    <w:p>
      <w:pPr>
        <w:ind w:left="1529"/>
        <w:spacing w:before="1" w:line="218" w:lineRule="auto"/>
        <w:rPr>
          <w:rFonts w:ascii="SimSun" w:hAnsi="SimSun" w:eastAsia="SimSun" w:cs="SimSun"/>
          <w:sz w:val="20"/>
          <w:szCs w:val="20"/>
        </w:rPr>
      </w:pPr>
      <w:r>
        <w:rPr>
          <w:rFonts w:ascii="SimSun" w:hAnsi="SimSun" w:eastAsia="SimSun" w:cs="SimSun"/>
          <w:sz w:val="20"/>
          <w:szCs w:val="20"/>
          <w:spacing w:val="12"/>
        </w:rPr>
        <w:t>模式)下，各自独立的维护和开发团队几乎是不可能的。</w:t>
      </w:r>
    </w:p>
    <w:p>
      <w:pPr>
        <w:pStyle w:val="BodyText"/>
        <w:spacing w:line="277" w:lineRule="auto"/>
        <w:rPr/>
      </w:pPr>
      <w:r/>
    </w:p>
    <w:p>
      <w:pPr>
        <w:ind w:left="6899"/>
        <w:spacing w:before="66" w:line="223" w:lineRule="auto"/>
        <w:rPr>
          <w:rFonts w:ascii="SimHei" w:hAnsi="SimHei" w:eastAsia="SimHei" w:cs="SimHei"/>
          <w:sz w:val="20"/>
          <w:szCs w:val="20"/>
        </w:rPr>
      </w:pPr>
      <w:r>
        <w:rPr>
          <w:rFonts w:ascii="SimHei" w:hAnsi="SimHei" w:eastAsia="SimHei" w:cs="SimHei"/>
          <w:sz w:val="20"/>
          <w:szCs w:val="20"/>
          <w:spacing w:val="-4"/>
        </w:rPr>
        <w:t>时间</w:t>
      </w:r>
    </w:p>
    <w:p>
      <w:pPr>
        <w:spacing w:before="224"/>
        <w:rPr/>
      </w:pPr>
      <w:r/>
    </w:p>
    <w:p>
      <w:pPr>
        <w:sectPr>
          <w:pgSz w:w="9220" w:h="12820"/>
          <w:pgMar w:top="400" w:right="1069" w:bottom="400" w:left="0" w:header="0" w:footer="0" w:gutter="0"/>
          <w:cols w:equalWidth="0" w:num="1">
            <w:col w:w="8151" w:space="0"/>
          </w:cols>
        </w:sectPr>
        <w:rPr/>
      </w:pPr>
    </w:p>
    <w:p>
      <w:pPr>
        <w:ind w:left="1919" w:right="533"/>
        <w:spacing w:before="61" w:line="587" w:lineRule="auto"/>
        <w:jc w:val="both"/>
        <w:rPr>
          <w:rFonts w:ascii="SimHei" w:hAnsi="SimHei" w:eastAsia="SimHei" w:cs="SimHei"/>
          <w:sz w:val="20"/>
          <w:szCs w:val="20"/>
        </w:rPr>
      </w:pPr>
      <w:r>
        <w:rPr>
          <w:rFonts w:ascii="SimHei" w:hAnsi="SimHei" w:eastAsia="SimHei" w:cs="SimHei"/>
          <w:sz w:val="20"/>
          <w:szCs w:val="20"/>
          <w:spacing w:val="-22"/>
          <w:w w:val="96"/>
        </w:rPr>
        <w:t>开发团队</w:t>
      </w:r>
      <w:r>
        <w:rPr>
          <w:rFonts w:ascii="SimHei" w:hAnsi="SimHei" w:eastAsia="SimHei" w:cs="SimHei"/>
          <w:sz w:val="20"/>
          <w:szCs w:val="20"/>
          <w:spacing w:val="5"/>
        </w:rPr>
        <w:t xml:space="preserve"> </w:t>
      </w:r>
      <w:r>
        <w:rPr>
          <w:rFonts w:ascii="SimHei" w:hAnsi="SimHei" w:eastAsia="SimHei" w:cs="SimHei"/>
          <w:sz w:val="20"/>
          <w:szCs w:val="20"/>
          <w:spacing w:val="-19"/>
          <w:w w:val="95"/>
        </w:rPr>
        <w:t>维护团队</w:t>
      </w:r>
    </w:p>
    <w:p>
      <w:pPr>
        <w:ind w:left="1919"/>
        <w:spacing w:line="187" w:lineRule="auto"/>
        <w:rPr>
          <w:rFonts w:ascii="SimHei" w:hAnsi="SimHei" w:eastAsia="SimHei" w:cs="SimHei"/>
          <w:sz w:val="20"/>
          <w:szCs w:val="20"/>
        </w:rPr>
      </w:pPr>
      <w:r>
        <w:rPr>
          <w:rFonts w:ascii="SimHei" w:hAnsi="SimHei" w:eastAsia="SimHei" w:cs="SimHei"/>
          <w:sz w:val="20"/>
          <w:szCs w:val="20"/>
          <w:spacing w:val="-21"/>
          <w:w w:val="99"/>
        </w:rPr>
        <w:t>运维团队</w:t>
      </w:r>
    </w:p>
    <w:p>
      <w:pPr>
        <w:pStyle w:val="BodyText"/>
        <w:spacing w:line="14" w:lineRule="auto"/>
        <w:rPr>
          <w:sz w:val="2"/>
        </w:rPr>
      </w:pPr>
      <w:r>
        <w:rPr>
          <w:sz w:val="2"/>
          <w:szCs w:val="2"/>
        </w:rPr>
        <w:br w:type="column"/>
      </w:r>
    </w:p>
    <w:p>
      <w:pPr>
        <w:spacing w:before="59" w:line="222" w:lineRule="auto"/>
        <w:rPr>
          <w:rFonts w:ascii="SimHei" w:hAnsi="SimHei" w:eastAsia="SimHei" w:cs="SimHei"/>
          <w:sz w:val="20"/>
          <w:szCs w:val="20"/>
        </w:rPr>
      </w:pPr>
      <w:r>
        <w:rPr>
          <w:rFonts w:ascii="SimHei" w:hAnsi="SimHei" w:eastAsia="SimHei" w:cs="SimHei"/>
          <w:sz w:val="20"/>
          <w:szCs w:val="20"/>
          <w:spacing w:val="-2"/>
        </w:rPr>
        <w:t>版本2</w:t>
      </w:r>
      <w:r>
        <w:rPr>
          <w:rFonts w:ascii="SimHei" w:hAnsi="SimHei" w:eastAsia="SimHei" w:cs="SimHei"/>
          <w:sz w:val="20"/>
          <w:szCs w:val="20"/>
          <w:spacing w:val="-2"/>
        </w:rPr>
        <w:t xml:space="preserve">            </w:t>
      </w:r>
      <w:r>
        <w:rPr>
          <w:rFonts w:ascii="SimHei" w:hAnsi="SimHei" w:eastAsia="SimHei" w:cs="SimHei"/>
          <w:sz w:val="20"/>
          <w:szCs w:val="20"/>
          <w:spacing w:val="-2"/>
        </w:rPr>
        <w:t>版本3</w:t>
      </w:r>
    </w:p>
    <w:p>
      <w:pPr>
        <w:pStyle w:val="BodyText"/>
        <w:spacing w:line="322" w:lineRule="auto"/>
        <w:rPr/>
      </w:pPr>
      <w:r/>
    </w:p>
    <w:p>
      <w:pPr>
        <w:spacing w:before="66" w:line="222" w:lineRule="auto"/>
        <w:rPr>
          <w:rFonts w:ascii="SimHei" w:hAnsi="SimHei" w:eastAsia="SimHei" w:cs="SimHei"/>
          <w:sz w:val="20"/>
          <w:szCs w:val="20"/>
        </w:rPr>
      </w:pPr>
      <w:r>
        <w:rPr>
          <w:rFonts w:ascii="SimHei" w:hAnsi="SimHei" w:eastAsia="SimHei" w:cs="SimHei"/>
          <w:sz w:val="20"/>
          <w:szCs w:val="20"/>
          <w:spacing w:val="-2"/>
        </w:rPr>
        <w:t>版本1</w:t>
      </w:r>
      <w:r>
        <w:rPr>
          <w:rFonts w:ascii="SimHei" w:hAnsi="SimHei" w:eastAsia="SimHei" w:cs="SimHei"/>
          <w:sz w:val="20"/>
          <w:szCs w:val="20"/>
          <w:spacing w:val="-2"/>
        </w:rPr>
        <w:t xml:space="preserve">            </w:t>
      </w:r>
      <w:r>
        <w:rPr>
          <w:rFonts w:ascii="SimHei" w:hAnsi="SimHei" w:eastAsia="SimHei" w:cs="SimHei"/>
          <w:sz w:val="20"/>
          <w:szCs w:val="20"/>
          <w:spacing w:val="-2"/>
        </w:rPr>
        <w:t>版本2和版本1</w:t>
      </w:r>
    </w:p>
    <w:p>
      <w:pPr>
        <w:pStyle w:val="BodyText"/>
        <w:spacing w:line="322" w:lineRule="auto"/>
        <w:rPr/>
      </w:pPr>
      <w:r/>
    </w:p>
    <w:p>
      <w:pPr>
        <w:spacing w:before="66" w:line="198" w:lineRule="auto"/>
        <w:rPr>
          <w:rFonts w:ascii="SimHei" w:hAnsi="SimHei" w:eastAsia="SimHei" w:cs="SimHei"/>
          <w:sz w:val="20"/>
          <w:szCs w:val="20"/>
        </w:rPr>
      </w:pPr>
      <w:r>
        <w:rPr>
          <w:rFonts w:ascii="SimHei" w:hAnsi="SimHei" w:eastAsia="SimHei" w:cs="SimHei"/>
          <w:sz w:val="20"/>
          <w:szCs w:val="20"/>
          <w:spacing w:val="-2"/>
        </w:rPr>
        <w:t>版本1</w:t>
      </w:r>
      <w:r>
        <w:rPr>
          <w:rFonts w:ascii="SimHei" w:hAnsi="SimHei" w:eastAsia="SimHei" w:cs="SimHei"/>
          <w:sz w:val="20"/>
          <w:szCs w:val="20"/>
          <w:spacing w:val="-2"/>
        </w:rPr>
        <w:t xml:space="preserve">            </w:t>
      </w:r>
      <w:r>
        <w:rPr>
          <w:rFonts w:ascii="SimHei" w:hAnsi="SimHei" w:eastAsia="SimHei" w:cs="SimHei"/>
          <w:sz w:val="20"/>
          <w:szCs w:val="20"/>
          <w:spacing w:val="-2"/>
        </w:rPr>
        <w:t>版本2和版本1</w:t>
      </w:r>
    </w:p>
    <w:p>
      <w:pPr>
        <w:pStyle w:val="BodyText"/>
        <w:spacing w:line="14" w:lineRule="auto"/>
        <w:rPr>
          <w:sz w:val="2"/>
        </w:rPr>
      </w:pPr>
      <w:r>
        <w:rPr>
          <w:sz w:val="2"/>
          <w:szCs w:val="2"/>
        </w:rPr>
        <w:br w:type="column"/>
      </w:r>
    </w:p>
    <w:p>
      <w:pPr>
        <w:spacing w:before="39" w:line="222" w:lineRule="auto"/>
        <w:rPr>
          <w:rFonts w:ascii="SimHei" w:hAnsi="SimHei" w:eastAsia="SimHei" w:cs="SimHei"/>
          <w:sz w:val="20"/>
          <w:szCs w:val="20"/>
        </w:rPr>
      </w:pPr>
      <w:r>
        <w:rPr>
          <w:rFonts w:ascii="SimHei" w:hAnsi="SimHei" w:eastAsia="SimHei" w:cs="SimHei"/>
          <w:sz w:val="20"/>
          <w:szCs w:val="20"/>
          <w:spacing w:val="-3"/>
        </w:rPr>
        <w:t>版本4</w:t>
      </w:r>
    </w:p>
    <w:p>
      <w:pPr>
        <w:pStyle w:val="BodyText"/>
        <w:spacing w:line="342" w:lineRule="auto"/>
        <w:rPr/>
      </w:pPr>
      <w:r/>
    </w:p>
    <w:p>
      <w:pPr>
        <w:spacing w:before="66" w:line="630" w:lineRule="exact"/>
        <w:rPr>
          <w:rFonts w:ascii="SimHei" w:hAnsi="SimHei" w:eastAsia="SimHei" w:cs="SimHei"/>
          <w:sz w:val="20"/>
          <w:szCs w:val="20"/>
        </w:rPr>
      </w:pPr>
      <w:r>
        <w:rPr>
          <w:rFonts w:ascii="SimHei" w:hAnsi="SimHei" w:eastAsia="SimHei" w:cs="SimHei"/>
          <w:sz w:val="20"/>
          <w:szCs w:val="20"/>
          <w:spacing w:val="-2"/>
          <w:position w:val="33"/>
        </w:rPr>
        <w:t>版本3和版本2</w:t>
      </w:r>
    </w:p>
    <w:p>
      <w:pPr>
        <w:spacing w:before="1" w:line="197" w:lineRule="auto"/>
        <w:rPr>
          <w:rFonts w:ascii="SimHei" w:hAnsi="SimHei" w:eastAsia="SimHei" w:cs="SimHei"/>
          <w:sz w:val="20"/>
          <w:szCs w:val="20"/>
        </w:rPr>
      </w:pPr>
      <w:r>
        <w:rPr>
          <w:rFonts w:ascii="SimHei" w:hAnsi="SimHei" w:eastAsia="SimHei" w:cs="SimHei"/>
          <w:sz w:val="20"/>
          <w:szCs w:val="20"/>
          <w:spacing w:val="-7"/>
        </w:rPr>
        <w:t>版本3和版本2</w:t>
      </w:r>
    </w:p>
    <w:p>
      <w:pPr>
        <w:spacing w:line="197" w:lineRule="auto"/>
        <w:sectPr>
          <w:type w:val="continuous"/>
          <w:pgSz w:w="9220" w:h="12820"/>
          <w:pgMar w:top="400" w:right="1069" w:bottom="400" w:left="0" w:header="0" w:footer="0" w:gutter="0"/>
          <w:cols w:equalWidth="0" w:num="3">
            <w:col w:w="3141" w:space="100"/>
            <w:col w:w="3131" w:space="100"/>
            <w:col w:w="1681" w:space="0"/>
          </w:cols>
        </w:sectPr>
        <w:rPr>
          <w:rFonts w:ascii="SimHei" w:hAnsi="SimHei" w:eastAsia="SimHei" w:cs="SimHei"/>
          <w:sz w:val="20"/>
          <w:szCs w:val="20"/>
        </w:rPr>
      </w:pPr>
    </w:p>
    <w:p>
      <w:pPr>
        <w:pStyle w:val="BodyText"/>
        <w:spacing w:line="255" w:lineRule="auto"/>
        <w:rPr/>
      </w:pPr>
      <w:r/>
    </w:p>
    <w:p>
      <w:pPr>
        <w:ind w:left="3752"/>
        <w:spacing w:before="65" w:line="221" w:lineRule="auto"/>
        <w:rPr>
          <w:rFonts w:ascii="SimHei" w:hAnsi="SimHei" w:eastAsia="SimHei" w:cs="SimHei"/>
          <w:sz w:val="20"/>
          <w:szCs w:val="20"/>
        </w:rPr>
      </w:pPr>
      <w:r>
        <w:rPr>
          <w:rFonts w:ascii="SimHei" w:hAnsi="SimHei" w:eastAsia="SimHei" w:cs="SimHei"/>
          <w:sz w:val="20"/>
          <w:szCs w:val="20"/>
          <w:b/>
          <w:bCs/>
          <w:spacing w:val="-15"/>
          <w:w w:val="97"/>
        </w:rPr>
        <w:t>图5-4</w:t>
      </w:r>
      <w:r>
        <w:rPr>
          <w:rFonts w:ascii="SimHei" w:hAnsi="SimHei" w:eastAsia="SimHei" w:cs="SimHei"/>
          <w:sz w:val="20"/>
          <w:szCs w:val="20"/>
          <w:spacing w:val="84"/>
        </w:rPr>
        <w:t xml:space="preserve"> </w:t>
      </w:r>
      <w:r>
        <w:rPr>
          <w:rFonts w:ascii="SimHei" w:hAnsi="SimHei" w:eastAsia="SimHei" w:cs="SimHei"/>
          <w:sz w:val="20"/>
          <w:szCs w:val="20"/>
          <w:b/>
          <w:bCs/>
          <w:spacing w:val="-15"/>
          <w:w w:val="97"/>
        </w:rPr>
        <w:t>典型的软件发布周期</w:t>
      </w:r>
    </w:p>
    <w:p>
      <w:pPr>
        <w:ind w:left="1529" w:right="19"/>
        <w:spacing w:before="263" w:line="351" w:lineRule="auto"/>
        <w:jc w:val="both"/>
        <w:rPr>
          <w:rFonts w:ascii="SimSun" w:hAnsi="SimSun" w:eastAsia="SimSun" w:cs="SimSun"/>
          <w:sz w:val="20"/>
          <w:szCs w:val="20"/>
        </w:rPr>
      </w:pPr>
      <w:r>
        <w:rPr>
          <w:rFonts w:ascii="SimSun" w:hAnsi="SimSun" w:eastAsia="SimSun" w:cs="SimSun"/>
          <w:sz w:val="20"/>
          <w:szCs w:val="20"/>
          <w:spacing w:val="13"/>
        </w:rPr>
        <w:t>如果是对处于生命末期的产品提供支持，那么在这种情况下，维</w:t>
      </w:r>
      <w:r>
        <w:rPr>
          <w:rFonts w:ascii="SimSun" w:hAnsi="SimSun" w:eastAsia="SimSun" w:cs="SimSun"/>
          <w:sz w:val="20"/>
          <w:szCs w:val="20"/>
          <w:spacing w:val="12"/>
        </w:rPr>
        <w:t>护团队</w:t>
      </w:r>
      <w:r>
        <w:rPr>
          <w:rFonts w:ascii="SimSun" w:hAnsi="SimSun" w:eastAsia="SimSun" w:cs="SimSun"/>
          <w:sz w:val="20"/>
          <w:szCs w:val="20"/>
        </w:rPr>
        <w:t xml:space="preserve"> </w:t>
      </w:r>
      <w:r>
        <w:rPr>
          <w:rFonts w:ascii="SimSun" w:hAnsi="SimSun" w:eastAsia="SimSun" w:cs="SimSun"/>
          <w:sz w:val="20"/>
          <w:szCs w:val="20"/>
          <w:spacing w:val="13"/>
        </w:rPr>
        <w:t>的存在可能有一定的意义。在构建新的替代品的同时</w:t>
      </w:r>
      <w:r>
        <w:rPr>
          <w:rFonts w:ascii="SimSun" w:hAnsi="SimSun" w:eastAsia="SimSun" w:cs="SimSun"/>
          <w:sz w:val="20"/>
          <w:szCs w:val="20"/>
          <w:spacing w:val="12"/>
        </w:rPr>
        <w:t>，这个团队要确保</w:t>
      </w:r>
      <w:r>
        <w:rPr>
          <w:rFonts w:ascii="SimSun" w:hAnsi="SimSun" w:eastAsia="SimSun" w:cs="SimSun"/>
          <w:sz w:val="20"/>
          <w:szCs w:val="20"/>
        </w:rPr>
        <w:t xml:space="preserve"> </w:t>
      </w:r>
      <w:r>
        <w:rPr>
          <w:rFonts w:ascii="SimSun" w:hAnsi="SimSun" w:eastAsia="SimSun" w:cs="SimSun"/>
          <w:sz w:val="20"/>
          <w:szCs w:val="20"/>
          <w:spacing w:val="16"/>
        </w:rPr>
        <w:t>老的应用/产品能持续运行。除此之外，单独的维护团队就是潜在的竖</w:t>
      </w:r>
      <w:r>
        <w:rPr>
          <w:rFonts w:ascii="SimSun" w:hAnsi="SimSun" w:eastAsia="SimSun" w:cs="SimSun"/>
          <w:sz w:val="20"/>
          <w:szCs w:val="20"/>
          <w:spacing w:val="3"/>
        </w:rPr>
        <w:t xml:space="preserve"> </w:t>
      </w:r>
      <w:r>
        <w:rPr>
          <w:rFonts w:ascii="SimSun" w:hAnsi="SimSun" w:eastAsia="SimSun" w:cs="SimSun"/>
          <w:sz w:val="20"/>
          <w:szCs w:val="20"/>
          <w:spacing w:val="13"/>
        </w:rPr>
        <w:t>井，应该被拆除。即使在对处于生命末期的产品提供支持</w:t>
      </w:r>
      <w:r>
        <w:rPr>
          <w:rFonts w:ascii="SimSun" w:hAnsi="SimSun" w:eastAsia="SimSun" w:cs="SimSun"/>
          <w:sz w:val="20"/>
          <w:szCs w:val="20"/>
          <w:spacing w:val="12"/>
        </w:rPr>
        <w:t>的情况下，面</w:t>
      </w:r>
    </w:p>
    <w:p>
      <w:pPr>
        <w:ind w:left="1529"/>
        <w:spacing w:before="1" w:line="184" w:lineRule="auto"/>
        <w:rPr>
          <w:rFonts w:ascii="SimSun" w:hAnsi="SimSun" w:eastAsia="SimSun" w:cs="SimSun"/>
          <w:sz w:val="20"/>
          <w:szCs w:val="20"/>
        </w:rPr>
      </w:pPr>
      <w:r>
        <w:rPr>
          <w:rFonts w:ascii="SimSun" w:hAnsi="SimSun" w:eastAsia="SimSun" w:cs="SimSun"/>
          <w:sz w:val="20"/>
          <w:szCs w:val="20"/>
          <w:spacing w:val="20"/>
        </w:rPr>
        <w:t>向能力的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63"/>
        </w:rPr>
        <w:t xml:space="preserve"> </w:t>
      </w:r>
      <w:r>
        <w:rPr>
          <w:rFonts w:ascii="SimSun" w:hAnsi="SimSun" w:eastAsia="SimSun" w:cs="SimSun"/>
          <w:sz w:val="20"/>
          <w:szCs w:val="20"/>
          <w:spacing w:val="20"/>
        </w:rPr>
        <w:t>组织可能会选择让新旧产品在同一个能力团队中共存(第</w:t>
      </w:r>
    </w:p>
    <w:p>
      <w:pPr>
        <w:spacing w:line="184" w:lineRule="auto"/>
        <w:sectPr>
          <w:type w:val="continuous"/>
          <w:pgSz w:w="9220" w:h="12820"/>
          <w:pgMar w:top="400" w:right="1069" w:bottom="400" w:left="0" w:header="0" w:footer="0" w:gutter="0"/>
          <w:cols w:equalWidth="0" w:num="1">
            <w:col w:w="8151" w:space="0"/>
          </w:cols>
        </w:sectPr>
        <w:rPr>
          <w:rFonts w:ascii="SimSun" w:hAnsi="SimSun" w:eastAsia="SimSun" w:cs="SimSun"/>
          <w:sz w:val="20"/>
          <w:szCs w:val="20"/>
        </w:rPr>
      </w:pPr>
    </w:p>
    <w:p>
      <w:pPr>
        <w:pStyle w:val="BodyText"/>
        <w:spacing w:line="268" w:lineRule="auto"/>
        <w:rPr/>
      </w:pPr>
      <w:r>
        <w:pict>
          <v:shape id="_x0000_s758" style="position:absolute;margin-left:372.134pt;margin-top:46.7512pt;mso-position-vertical-relative:page;mso-position-horizontal-relative:page;width:38.75pt;height:15.25pt;z-index:251919360;"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2"/>
                      <w:szCs w:val="22"/>
                    </w:rPr>
                  </w:pPr>
                  <w:r>
                    <w:rPr>
                      <w:rFonts w:ascii="SimHei" w:hAnsi="SimHei" w:eastAsia="SimHei" w:cs="SimHei"/>
                      <w:sz w:val="22"/>
                      <w:szCs w:val="22"/>
                      <w:b/>
                      <w:bCs/>
                      <w:spacing w:val="-24"/>
                      <w:w w:val="91"/>
                    </w:rPr>
                    <w:t>团队设</w:t>
                  </w:r>
                  <w:r>
                    <w:rPr>
                      <w:rFonts w:ascii="SimHei" w:hAnsi="SimHei" w:eastAsia="SimHei" w:cs="SimHei"/>
                      <w:sz w:val="22"/>
                      <w:szCs w:val="22"/>
                      <w:b/>
                      <w:bCs/>
                      <w:spacing w:val="-12"/>
                      <w:w w:val="91"/>
                    </w:rPr>
                    <w:t>计</w:t>
                  </w:r>
                </w:p>
              </w:txbxContent>
            </v:textbox>
          </v:shape>
        </w:pict>
      </w:r>
      <w:r/>
    </w:p>
    <w:p>
      <w:pPr>
        <w:pStyle w:val="BodyText"/>
        <w:spacing w:line="268" w:lineRule="auto"/>
        <w:rPr/>
      </w:pPr>
      <w:r/>
    </w:p>
    <w:p>
      <w:pPr>
        <w:ind w:firstLine="7430"/>
        <w:spacing w:line="280" w:lineRule="exact"/>
        <w:rPr/>
      </w:pPr>
      <w:r>
        <w:rPr>
          <w:position w:val="-5"/>
        </w:rPr>
        <w:pict>
          <v:group id="_x0000_s760" style="mso-position-vertical-relative:line;mso-position-horizontal-relative:char;width:36.5pt;height:14.05pt;" filled="false" stroked="false" coordsize="730,281" coordorigin="0,0">
            <v:shape id="_x0000_s762" style="position:absolute;left:0;top:0;width:730;height:281;" filled="false" stroked="false" type="#_x0000_t75">
              <v:imagedata o:title="" r:id="rId191"/>
            </v:shape>
            <v:shape id="_x0000_s764" style="position:absolute;left:-20;top:-20;width:770;height:320;" filled="false" stroked="false" type="#_x0000_t202">
              <v:fill on="false"/>
              <v:stroke on="false"/>
              <v:path/>
              <v:imagedata o:title=""/>
              <o:lock v:ext="edit" aspectratio="false"/>
              <v:textbox inset="0mm,0mm,0mm,0mm">
                <w:txbxContent>
                  <w:p>
                    <w:pPr>
                      <w:ind w:left="249"/>
                      <w:spacing w:before="140" w:line="183" w:lineRule="auto"/>
                      <w:rPr>
                        <w:rFonts w:ascii="SimSun" w:hAnsi="SimSun" w:eastAsia="SimSun" w:cs="SimSun"/>
                        <w:sz w:val="17"/>
                        <w:szCs w:val="17"/>
                      </w:rPr>
                    </w:pPr>
                    <w:r>
                      <w:rPr>
                        <w:rFonts w:ascii="SimSun" w:hAnsi="SimSun" w:eastAsia="SimSun" w:cs="SimSun"/>
                        <w:sz w:val="17"/>
                        <w:szCs w:val="17"/>
                        <w:color w:val="FFFFFF"/>
                        <w:spacing w:val="-3"/>
                      </w:rPr>
                      <w:t>79</w:t>
                    </w:r>
                  </w:p>
                </w:txbxContent>
              </v:textbox>
            </v:shape>
          </v:group>
        </w:pict>
      </w:r>
    </w:p>
    <w:p>
      <w:pPr>
        <w:ind w:right="1548"/>
        <w:spacing w:before="264" w:line="275" w:lineRule="auto"/>
        <w:rPr>
          <w:rFonts w:ascii="SimSun" w:hAnsi="SimSun" w:eastAsia="SimSun" w:cs="SimSun"/>
          <w:sz w:val="22"/>
          <w:szCs w:val="22"/>
        </w:rPr>
      </w:pPr>
      <w:r>
        <w:rPr>
          <w:rFonts w:ascii="SimSun" w:hAnsi="SimSun" w:eastAsia="SimSun" w:cs="SimSun"/>
          <w:sz w:val="22"/>
          <w:szCs w:val="22"/>
          <w:spacing w:val="2"/>
        </w:rPr>
        <w:t>8.2节)。在持续交付和</w:t>
      </w:r>
      <w:r>
        <w:rPr>
          <w:rFonts w:ascii="SimSun" w:hAnsi="SimSun" w:eastAsia="SimSun" w:cs="SimSun"/>
          <w:sz w:val="22"/>
          <w:szCs w:val="22"/>
          <w:spacing w:val="-48"/>
        </w:rPr>
        <w:t xml:space="preserve"> </w:t>
      </w:r>
      <w:r>
        <w:rPr>
          <w:rFonts w:ascii="Times New Roman" w:hAnsi="Times New Roman" w:eastAsia="Times New Roman" w:cs="Times New Roman"/>
          <w:sz w:val="22"/>
          <w:szCs w:val="22"/>
        </w:rPr>
        <w:t>DevOps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时代，使用一个单独的</w:t>
      </w:r>
      <w:r>
        <w:rPr>
          <w:rFonts w:ascii="SimSun" w:hAnsi="SimSun" w:eastAsia="SimSun" w:cs="SimSun"/>
          <w:sz w:val="22"/>
          <w:szCs w:val="22"/>
          <w:spacing w:val="1"/>
        </w:rPr>
        <w:t>维护团队是过</w:t>
      </w:r>
      <w:r>
        <w:rPr>
          <w:rFonts w:ascii="SimSun" w:hAnsi="SimSun" w:eastAsia="SimSun" w:cs="SimSun"/>
          <w:sz w:val="22"/>
          <w:szCs w:val="22"/>
        </w:rPr>
        <w:t xml:space="preserve"> </w:t>
      </w:r>
      <w:r>
        <w:rPr>
          <w:rFonts w:ascii="SimSun" w:hAnsi="SimSun" w:eastAsia="SimSun" w:cs="SimSun"/>
          <w:sz w:val="22"/>
          <w:szCs w:val="22"/>
          <w:spacing w:val="-9"/>
        </w:rPr>
        <w:t>时的做法。</w:t>
      </w:r>
    </w:p>
    <w:p>
      <w:pPr>
        <w:pStyle w:val="BodyText"/>
        <w:spacing w:line="283" w:lineRule="auto"/>
        <w:rPr/>
      </w:pPr>
      <w:r/>
    </w:p>
    <w:p>
      <w:pPr>
        <w:pStyle w:val="BodyText"/>
        <w:spacing w:line="284" w:lineRule="auto"/>
        <w:rPr/>
      </w:pPr>
      <w:r/>
    </w:p>
    <w:p>
      <w:pPr>
        <w:ind w:left="3"/>
        <w:spacing w:before="98" w:line="220" w:lineRule="auto"/>
        <w:outlineLvl w:val="0"/>
        <w:rPr>
          <w:rFonts w:ascii="SimSun" w:hAnsi="SimSun" w:eastAsia="SimSun" w:cs="SimSun"/>
          <w:sz w:val="30"/>
          <w:szCs w:val="30"/>
        </w:rPr>
      </w:pPr>
      <w:bookmarkStart w:name="bookmark117" w:id="87"/>
      <w:bookmarkEnd w:id="87"/>
      <w:r>
        <w:rPr>
          <w:rFonts w:ascii="SimSun" w:hAnsi="SimSun" w:eastAsia="SimSun" w:cs="SimSun"/>
          <w:sz w:val="30"/>
          <w:szCs w:val="30"/>
          <w:b/>
          <w:bCs/>
          <w:spacing w:val="-27"/>
        </w:rPr>
        <w:t>5.9</w:t>
      </w:r>
      <w:r>
        <w:rPr>
          <w:rFonts w:ascii="SimSun" w:hAnsi="SimSun" w:eastAsia="SimSun" w:cs="SimSun"/>
          <w:sz w:val="30"/>
          <w:szCs w:val="30"/>
          <w:spacing w:val="96"/>
        </w:rPr>
        <w:t xml:space="preserve"> </w:t>
      </w:r>
      <w:r>
        <w:rPr>
          <w:rFonts w:ascii="SimSun" w:hAnsi="SimSun" w:eastAsia="SimSun" w:cs="SimSun"/>
          <w:sz w:val="30"/>
          <w:szCs w:val="30"/>
          <w:b/>
          <w:bCs/>
          <w:spacing w:val="-27"/>
        </w:rPr>
        <w:t>外包</w:t>
      </w:r>
    </w:p>
    <w:p>
      <w:pPr>
        <w:pStyle w:val="BodyText"/>
        <w:spacing w:line="297" w:lineRule="auto"/>
        <w:rPr/>
      </w:pPr>
      <w:r/>
    </w:p>
    <w:p>
      <w:pPr>
        <w:ind w:right="1538"/>
        <w:spacing w:before="71" w:line="319" w:lineRule="auto"/>
        <w:rPr>
          <w:rFonts w:ascii="SimSun" w:hAnsi="SimSun" w:eastAsia="SimSun" w:cs="SimSun"/>
          <w:sz w:val="22"/>
          <w:szCs w:val="22"/>
        </w:rPr>
      </w:pPr>
      <w:r>
        <w:rPr>
          <w:rFonts w:ascii="SimSun" w:hAnsi="SimSun" w:eastAsia="SimSun" w:cs="SimSun"/>
          <w:sz w:val="22"/>
          <w:szCs w:val="22"/>
          <w:spacing w:val="-3"/>
        </w:rPr>
        <w:t>当IT</w:t>
      </w:r>
      <w:r>
        <w:rPr>
          <w:rFonts w:ascii="SimSun" w:hAnsi="SimSun" w:eastAsia="SimSun" w:cs="SimSun"/>
          <w:sz w:val="22"/>
          <w:szCs w:val="22"/>
          <w:spacing w:val="-48"/>
        </w:rPr>
        <w:t xml:space="preserve"> </w:t>
      </w:r>
      <w:r>
        <w:rPr>
          <w:rFonts w:ascii="SimSun" w:hAnsi="SimSun" w:eastAsia="SimSun" w:cs="SimSun"/>
          <w:sz w:val="22"/>
          <w:szCs w:val="22"/>
          <w:spacing w:val="-3"/>
        </w:rPr>
        <w:t>部门的工作被外包后，我们要注意，团队设计不要违反之前讨论</w:t>
      </w:r>
      <w:r>
        <w:rPr>
          <w:rFonts w:ascii="SimSun" w:hAnsi="SimSun" w:eastAsia="SimSun" w:cs="SimSun"/>
          <w:sz w:val="22"/>
          <w:szCs w:val="22"/>
        </w:rPr>
        <w:t xml:space="preserve"> </w:t>
      </w:r>
      <w:r>
        <w:rPr>
          <w:rFonts w:ascii="SimSun" w:hAnsi="SimSun" w:eastAsia="SimSun" w:cs="SimSun"/>
          <w:sz w:val="22"/>
          <w:szCs w:val="22"/>
          <w:spacing w:val="-8"/>
        </w:rPr>
        <w:t>的响应力、自主、专精以及目标导向等方面的约定。否则，业务成果可</w:t>
      </w:r>
      <w:r>
        <w:rPr>
          <w:rFonts w:ascii="SimSun" w:hAnsi="SimSun" w:eastAsia="SimSun" w:cs="SimSun"/>
          <w:sz w:val="22"/>
          <w:szCs w:val="22"/>
          <w:spacing w:val="16"/>
        </w:rPr>
        <w:t xml:space="preserve"> </w:t>
      </w:r>
      <w:r>
        <w:rPr>
          <w:rFonts w:ascii="SimSun" w:hAnsi="SimSun" w:eastAsia="SimSun" w:cs="SimSun"/>
          <w:sz w:val="22"/>
          <w:szCs w:val="22"/>
          <w:spacing w:val="-7"/>
        </w:rPr>
        <w:t>能会面临风险。例如，由于资本支出和运营费用的差</w:t>
      </w:r>
      <w:r>
        <w:rPr>
          <w:rFonts w:ascii="SimSun" w:hAnsi="SimSun" w:eastAsia="SimSun" w:cs="SimSun"/>
          <w:sz w:val="22"/>
          <w:szCs w:val="22"/>
          <w:spacing w:val="-8"/>
        </w:rPr>
        <w:t>别，会导致系统的</w:t>
      </w:r>
      <w:r>
        <w:rPr>
          <w:rFonts w:ascii="SimSun" w:hAnsi="SimSun" w:eastAsia="SimSun" w:cs="SimSun"/>
          <w:sz w:val="22"/>
          <w:szCs w:val="22"/>
        </w:rPr>
        <w:t xml:space="preserve"> </w:t>
      </w:r>
      <w:r>
        <w:rPr>
          <w:rFonts w:ascii="SimSun" w:hAnsi="SimSun" w:eastAsia="SimSun" w:cs="SimSun"/>
          <w:sz w:val="22"/>
          <w:szCs w:val="22"/>
          <w:spacing w:val="-4"/>
        </w:rPr>
        <w:t>开发和维护签订不同的外包合同、雇不同的团队/供应商。有些企业更</w:t>
      </w:r>
      <w:r>
        <w:rPr>
          <w:rFonts w:ascii="SimSun" w:hAnsi="SimSun" w:eastAsia="SimSun" w:cs="SimSun"/>
          <w:sz w:val="22"/>
          <w:szCs w:val="22"/>
          <w:spacing w:val="3"/>
        </w:rPr>
        <w:t xml:space="preserve"> </w:t>
      </w:r>
      <w:r>
        <w:rPr>
          <w:rFonts w:ascii="SimSun" w:hAnsi="SimSun" w:eastAsia="SimSun" w:cs="SimSun"/>
          <w:sz w:val="22"/>
          <w:szCs w:val="22"/>
          <w:spacing w:val="1"/>
        </w:rPr>
        <w:t>进一步，把</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运维也外包给不同的团队/供应商，签订单独的合同。</w:t>
      </w:r>
      <w:r>
        <w:rPr>
          <w:rFonts w:ascii="SimSun" w:hAnsi="SimSun" w:eastAsia="SimSun" w:cs="SimSun"/>
          <w:sz w:val="22"/>
          <w:szCs w:val="22"/>
          <w:spacing w:val="6"/>
        </w:rPr>
        <w:t xml:space="preserve"> </w:t>
      </w:r>
      <w:r>
        <w:rPr>
          <w:rFonts w:ascii="SimSun" w:hAnsi="SimSun" w:eastAsia="SimSun" w:cs="SimSun"/>
          <w:sz w:val="22"/>
          <w:szCs w:val="22"/>
          <w:spacing w:val="-3"/>
        </w:rPr>
        <w:t>他们的思路是想保持核心业务能力，其余的全都外包(让供应商为</w:t>
      </w:r>
      <w:r>
        <w:rPr>
          <w:rFonts w:ascii="SimSun" w:hAnsi="SimSun" w:eastAsia="SimSun" w:cs="SimSun"/>
          <w:sz w:val="22"/>
          <w:szCs w:val="22"/>
          <w:spacing w:val="-4"/>
        </w:rPr>
        <w:t>我们</w:t>
      </w:r>
      <w:r>
        <w:rPr>
          <w:rFonts w:ascii="SimSun" w:hAnsi="SimSun" w:eastAsia="SimSun" w:cs="SimSun"/>
          <w:sz w:val="22"/>
          <w:szCs w:val="22"/>
        </w:rPr>
        <w:t xml:space="preserve"> </w:t>
      </w:r>
      <w:r>
        <w:rPr>
          <w:rFonts w:ascii="SimSun" w:hAnsi="SimSun" w:eastAsia="SimSun" w:cs="SimSun"/>
          <w:sz w:val="22"/>
          <w:szCs w:val="22"/>
          <w:spacing w:val="2"/>
        </w:rPr>
        <w:t>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份额相互竞争)。根据应用对企业创收重要性的不同，这种将</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7"/>
        </w:rPr>
        <w:t>分而治之的策略，最好的情况是让人感到沮丧，最坏的结果简直就是自</w:t>
      </w:r>
      <w:r>
        <w:rPr>
          <w:rFonts w:ascii="SimSun" w:hAnsi="SimSun" w:eastAsia="SimSun" w:cs="SimSun"/>
          <w:sz w:val="22"/>
          <w:szCs w:val="22"/>
          <w:spacing w:val="11"/>
        </w:rPr>
        <w:t xml:space="preserve"> </w:t>
      </w:r>
      <w:r>
        <w:rPr>
          <w:rFonts w:ascii="SimSun" w:hAnsi="SimSun" w:eastAsia="SimSun" w:cs="SimSun"/>
          <w:sz w:val="22"/>
          <w:szCs w:val="22"/>
          <w:spacing w:val="-13"/>
        </w:rPr>
        <w:t>我毁灭。互联网业务和独立软件供应商，</w:t>
      </w:r>
      <w:r>
        <w:rPr>
          <w:rFonts w:ascii="SimSun" w:hAnsi="SimSun" w:eastAsia="SimSun" w:cs="SimSun"/>
          <w:sz w:val="22"/>
          <w:szCs w:val="22"/>
          <w:spacing w:val="68"/>
        </w:rPr>
        <w:t xml:space="preserve"> </w:t>
      </w:r>
      <w:r>
        <w:rPr>
          <w:rFonts w:ascii="SimSun" w:hAnsi="SimSun" w:eastAsia="SimSun" w:cs="SimSun"/>
          <w:sz w:val="22"/>
          <w:szCs w:val="22"/>
          <w:spacing w:val="-13"/>
        </w:rPr>
        <w:t>一般很少、甚至不会将自己的</w:t>
      </w:r>
      <w:r>
        <w:rPr>
          <w:rFonts w:ascii="SimSun" w:hAnsi="SimSun" w:eastAsia="SimSun" w:cs="SimSun"/>
          <w:sz w:val="22"/>
          <w:szCs w:val="22"/>
        </w:rPr>
        <w:t xml:space="preserve"> </w:t>
      </w:r>
      <w:r>
        <w:rPr>
          <w:rFonts w:ascii="Times New Roman" w:hAnsi="Times New Roman" w:eastAsia="Times New Roman" w:cs="Times New Roman"/>
          <w:sz w:val="22"/>
          <w:szCs w:val="22"/>
          <w:spacing w:val="-7"/>
        </w:rPr>
        <w:t>IT</w:t>
      </w:r>
      <w:r>
        <w:rPr>
          <w:rFonts w:ascii="SimSun" w:hAnsi="SimSun" w:eastAsia="SimSun" w:cs="SimSun"/>
          <w:sz w:val="22"/>
          <w:szCs w:val="22"/>
          <w:spacing w:val="-7"/>
        </w:rPr>
        <w:t>部门外包。原因很简单：为了发布每个新特性，而不得不在三个供应</w:t>
      </w:r>
      <w:r>
        <w:rPr>
          <w:rFonts w:ascii="SimSun" w:hAnsi="SimSun" w:eastAsia="SimSun" w:cs="SimSun"/>
          <w:sz w:val="22"/>
          <w:szCs w:val="22"/>
          <w:spacing w:val="4"/>
        </w:rPr>
        <w:t xml:space="preserve"> </w:t>
      </w:r>
      <w:r>
        <w:rPr>
          <w:rFonts w:ascii="SimSun" w:hAnsi="SimSun" w:eastAsia="SimSun" w:cs="SimSun"/>
          <w:sz w:val="22"/>
          <w:szCs w:val="22"/>
          <w:spacing w:val="-4"/>
        </w:rPr>
        <w:t>商/团队之间协调工作，会严重拖累新特性推向市场的速度。同样重要</w:t>
      </w:r>
      <w:r>
        <w:rPr>
          <w:rFonts w:ascii="SimSun" w:hAnsi="SimSun" w:eastAsia="SimSun" w:cs="SimSun"/>
          <w:sz w:val="22"/>
          <w:szCs w:val="22"/>
          <w:spacing w:val="4"/>
        </w:rPr>
        <w:t xml:space="preserve"> </w:t>
      </w:r>
      <w:r>
        <w:rPr>
          <w:rFonts w:ascii="SimSun" w:hAnsi="SimSun" w:eastAsia="SimSun" w:cs="SimSun"/>
          <w:sz w:val="22"/>
          <w:szCs w:val="22"/>
          <w:spacing w:val="-7"/>
        </w:rPr>
        <w:t>的是，反馈回路在合同边界会严重受限。在业务</w:t>
      </w:r>
      <w:r>
        <w:rPr>
          <w:rFonts w:ascii="SimSun" w:hAnsi="SimSun" w:eastAsia="SimSun" w:cs="SimSun"/>
          <w:sz w:val="22"/>
          <w:szCs w:val="22"/>
          <w:spacing w:val="-8"/>
        </w:rPr>
        <w:t>、开发、</w:t>
      </w:r>
      <w:r>
        <w:rPr>
          <w:rFonts w:ascii="Times New Roman" w:hAnsi="Times New Roman" w:eastAsia="Times New Roman" w:cs="Times New Roman"/>
          <w:sz w:val="22"/>
          <w:szCs w:val="22"/>
          <w:spacing w:val="-8"/>
        </w:rPr>
        <w:t>IT </w:t>
      </w:r>
      <w:r>
        <w:rPr>
          <w:rFonts w:ascii="SimSun" w:hAnsi="SimSun" w:eastAsia="SimSun" w:cs="SimSun"/>
          <w:sz w:val="22"/>
          <w:szCs w:val="22"/>
          <w:spacing w:val="-8"/>
        </w:rPr>
        <w:t>运维以及维</w:t>
      </w:r>
      <w:r>
        <w:rPr>
          <w:rFonts w:ascii="SimSun" w:hAnsi="SimSun" w:eastAsia="SimSun" w:cs="SimSun"/>
          <w:sz w:val="22"/>
          <w:szCs w:val="22"/>
        </w:rPr>
        <w:t xml:space="preserve"> </w:t>
      </w:r>
      <w:r>
        <w:rPr>
          <w:rFonts w:ascii="SimSun" w:hAnsi="SimSun" w:eastAsia="SimSun" w:cs="SimSun"/>
          <w:sz w:val="22"/>
          <w:szCs w:val="22"/>
          <w:spacing w:val="-4"/>
        </w:rPr>
        <w:t>护之间设立正式的、服务水平协议</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4"/>
        </w:rPr>
        <w:t>(SLA)   </w:t>
      </w:r>
      <w:r>
        <w:rPr>
          <w:rFonts w:ascii="SimSun" w:hAnsi="SimSun" w:eastAsia="SimSun" w:cs="SimSun"/>
          <w:sz w:val="22"/>
          <w:szCs w:val="22"/>
          <w:spacing w:val="-4"/>
        </w:rPr>
        <w:t>驱动的沟通协议，是滋生官</w:t>
      </w:r>
    </w:p>
    <w:p>
      <w:pPr>
        <w:spacing w:line="219" w:lineRule="auto"/>
        <w:rPr>
          <w:rFonts w:ascii="SimSun" w:hAnsi="SimSun" w:eastAsia="SimSun" w:cs="SimSun"/>
          <w:sz w:val="22"/>
          <w:szCs w:val="22"/>
        </w:rPr>
      </w:pPr>
      <w:r>
        <w:rPr>
          <w:rFonts w:ascii="SimSun" w:hAnsi="SimSun" w:eastAsia="SimSun" w:cs="SimSun"/>
          <w:sz w:val="22"/>
          <w:szCs w:val="22"/>
          <w:spacing w:val="-13"/>
        </w:rPr>
        <w:t>僚主义和漠不关心的温床。</w:t>
      </w:r>
    </w:p>
    <w:p>
      <w:pPr>
        <w:pStyle w:val="BodyText"/>
        <w:spacing w:line="270" w:lineRule="auto"/>
        <w:rPr/>
      </w:pPr>
      <w:r/>
    </w:p>
    <w:p>
      <w:pPr>
        <w:ind w:right="1533"/>
        <w:spacing w:before="72" w:line="300" w:lineRule="auto"/>
        <w:rPr>
          <w:rFonts w:ascii="SimSun" w:hAnsi="SimSun" w:eastAsia="SimSun" w:cs="SimSun"/>
          <w:sz w:val="22"/>
          <w:szCs w:val="22"/>
        </w:rPr>
      </w:pPr>
      <w:r>
        <w:rPr>
          <w:rFonts w:ascii="SimSun" w:hAnsi="SimSun" w:eastAsia="SimSun" w:cs="SimSun"/>
          <w:sz w:val="22"/>
          <w:szCs w:val="22"/>
          <w:spacing w:val="-5"/>
        </w:rPr>
        <w:t>相对于将活动外包，将成果外包更好。比如，应用</w:t>
      </w:r>
      <w:r>
        <w:rPr>
          <w:rFonts w:ascii="Times New Roman" w:hAnsi="Times New Roman" w:eastAsia="Times New Roman" w:cs="Times New Roman"/>
          <w:sz w:val="22"/>
          <w:szCs w:val="22"/>
          <w:spacing w:val="-5"/>
        </w:rPr>
        <w:t>A </w:t>
      </w:r>
      <w:r>
        <w:rPr>
          <w:rFonts w:ascii="SimSun" w:hAnsi="SimSun" w:eastAsia="SimSun" w:cs="SimSun"/>
          <w:sz w:val="22"/>
          <w:szCs w:val="22"/>
          <w:spacing w:val="-5"/>
        </w:rPr>
        <w:t>外包给供应商</w:t>
      </w:r>
      <w:r>
        <w:rPr>
          <w:rFonts w:ascii="Times New Roman" w:hAnsi="Times New Roman" w:eastAsia="Times New Roman" w:cs="Times New Roman"/>
          <w:sz w:val="22"/>
          <w:szCs w:val="22"/>
          <w:spacing w:val="-5"/>
        </w:rPr>
        <w:t>X,    </w:t>
      </w:r>
      <w:r>
        <w:rPr>
          <w:rFonts w:ascii="SimSun" w:hAnsi="SimSun" w:eastAsia="SimSun" w:cs="SimSun"/>
          <w:sz w:val="22"/>
          <w:szCs w:val="22"/>
          <w:spacing w:val="-1"/>
        </w:rPr>
        <w:t>应用B</w:t>
      </w:r>
      <w:r>
        <w:rPr>
          <w:rFonts w:ascii="SimSun" w:hAnsi="SimSun" w:eastAsia="SimSun" w:cs="SimSun"/>
          <w:sz w:val="22"/>
          <w:szCs w:val="22"/>
          <w:spacing w:val="-36"/>
        </w:rPr>
        <w:t xml:space="preserve"> </w:t>
      </w:r>
      <w:r>
        <w:rPr>
          <w:rFonts w:ascii="SimSun" w:hAnsi="SimSun" w:eastAsia="SimSun" w:cs="SimSun"/>
          <w:sz w:val="22"/>
          <w:szCs w:val="22"/>
          <w:spacing w:val="-1"/>
        </w:rPr>
        <w:t>外包给供应商Y, 应用C 外包给供应商Z (</w:t>
      </w:r>
      <w:r>
        <w:rPr>
          <w:rFonts w:ascii="SimSun" w:hAnsi="SimSun" w:eastAsia="SimSun" w:cs="SimSun"/>
          <w:sz w:val="22"/>
          <w:szCs w:val="22"/>
          <w:spacing w:val="-2"/>
        </w:rPr>
        <w:t>图5-6)。而不是把A、</w:t>
      </w:r>
      <w:r>
        <w:rPr>
          <w:rFonts w:ascii="SimSun" w:hAnsi="SimSun" w:eastAsia="SimSun" w:cs="SimSun"/>
          <w:sz w:val="22"/>
          <w:szCs w:val="22"/>
        </w:rPr>
        <w:t xml:space="preserve">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C</w:t>
      </w:r>
      <w:r>
        <w:rPr>
          <w:rFonts w:ascii="SimSun" w:hAnsi="SimSun" w:eastAsia="SimSun" w:cs="SimSun"/>
          <w:sz w:val="22"/>
          <w:szCs w:val="22"/>
          <w:spacing w:val="3"/>
        </w:rPr>
        <w:t>的开发外包给</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3"/>
        </w:rPr>
        <w:t>X,</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运维外包给</w:t>
      </w:r>
      <w:r>
        <w:rPr>
          <w:rFonts w:ascii="Times New Roman" w:hAnsi="Times New Roman" w:eastAsia="Times New Roman" w:cs="Times New Roman"/>
          <w:sz w:val="22"/>
          <w:szCs w:val="22"/>
          <w:spacing w:val="3"/>
        </w:rPr>
        <w:t>Y,</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3"/>
        </w:rPr>
        <w:t>维护外包给</w:t>
      </w:r>
      <w:r>
        <w:rPr>
          <w:rFonts w:ascii="Times New Roman" w:hAnsi="Times New Roman" w:eastAsia="Times New Roman" w:cs="Times New Roman"/>
          <w:sz w:val="22"/>
          <w:szCs w:val="22"/>
          <w:spacing w:val="3"/>
        </w:rPr>
        <w:t>Z  </w:t>
      </w:r>
      <w:r>
        <w:rPr>
          <w:rFonts w:ascii="SimSun" w:hAnsi="SimSun" w:eastAsia="SimSun" w:cs="SimSun"/>
          <w:sz w:val="22"/>
          <w:szCs w:val="22"/>
          <w:spacing w:val="3"/>
        </w:rPr>
        <w:t>(图5-</w:t>
      </w:r>
      <w:r>
        <w:rPr>
          <w:rFonts w:ascii="SimSun" w:hAnsi="SimSun" w:eastAsia="SimSun" w:cs="SimSun"/>
          <w:sz w:val="22"/>
          <w:szCs w:val="22"/>
          <w:spacing w:val="2"/>
        </w:rPr>
        <w:t>5)。将</w:t>
      </w:r>
      <w:r>
        <w:rPr>
          <w:rFonts w:ascii="SimSun" w:hAnsi="SimSun" w:eastAsia="SimSun" w:cs="SimSun"/>
          <w:sz w:val="22"/>
          <w:szCs w:val="22"/>
          <w:spacing w:val="1"/>
        </w:rPr>
        <w:t xml:space="preserve"> </w:t>
      </w:r>
      <w:r>
        <w:rPr>
          <w:rFonts w:ascii="SimSun" w:hAnsi="SimSun" w:eastAsia="SimSun" w:cs="SimSun"/>
          <w:sz w:val="22"/>
          <w:szCs w:val="22"/>
        </w:rPr>
        <w:t>成果(或子成果)外包是第一步。下一步，</w:t>
      </w:r>
      <w:r>
        <w:rPr>
          <w:rFonts w:ascii="SimSun" w:hAnsi="SimSun" w:eastAsia="SimSun" w:cs="SimSun"/>
          <w:sz w:val="22"/>
          <w:szCs w:val="22"/>
          <w:spacing w:val="-1"/>
        </w:rPr>
        <w:t>确保供应商和内部组织使用</w:t>
      </w:r>
      <w:r>
        <w:rPr>
          <w:rFonts w:ascii="SimSun" w:hAnsi="SimSun" w:eastAsia="SimSun" w:cs="SimSun"/>
          <w:sz w:val="22"/>
          <w:szCs w:val="22"/>
        </w:rPr>
        <w:t xml:space="preserve"> </w:t>
      </w:r>
      <w:r>
        <w:rPr>
          <w:rFonts w:ascii="SimSun" w:hAnsi="SimSun" w:eastAsia="SimSun" w:cs="SimSun"/>
          <w:sz w:val="22"/>
          <w:szCs w:val="22"/>
          <w:spacing w:val="-8"/>
        </w:rPr>
        <w:t>同样的实践来交付成果。很多供应商在其内部采用了看重利用率的且面</w:t>
      </w:r>
      <w:r>
        <w:rPr>
          <w:rFonts w:ascii="SimSun" w:hAnsi="SimSun" w:eastAsia="SimSun" w:cs="SimSun"/>
          <w:sz w:val="22"/>
          <w:szCs w:val="22"/>
          <w:spacing w:val="16"/>
        </w:rPr>
        <w:t xml:space="preserve"> </w:t>
      </w:r>
      <w:r>
        <w:rPr>
          <w:rFonts w:ascii="SimSun" w:hAnsi="SimSun" w:eastAsia="SimSun" w:cs="SimSun"/>
          <w:sz w:val="22"/>
          <w:szCs w:val="22"/>
          <w:spacing w:val="-13"/>
        </w:rPr>
        <w:t>向职能的组织结构，这违背了采用外包的初衷。</w:t>
      </w:r>
    </w:p>
    <w:p>
      <w:pPr>
        <w:spacing w:line="300" w:lineRule="auto"/>
        <w:sectPr>
          <w:pgSz w:w="9220" w:h="12790"/>
          <w:pgMar w:top="400" w:right="20" w:bottom="400" w:left="1040" w:header="0" w:footer="0" w:gutter="0"/>
        </w:sectPr>
        <w:rPr>
          <w:rFonts w:ascii="SimSun" w:hAnsi="SimSun" w:eastAsia="SimSun" w:cs="SimSun"/>
          <w:sz w:val="22"/>
          <w:szCs w:val="22"/>
        </w:rPr>
      </w:pPr>
    </w:p>
    <w:p>
      <w:pPr>
        <w:spacing w:before="29"/>
        <w:rPr/>
      </w:pPr>
      <w:r/>
    </w:p>
    <w:p>
      <w:pPr>
        <w:spacing w:before="28"/>
        <w:rPr/>
      </w:pPr>
      <w:r/>
    </w:p>
    <w:p>
      <w:pPr>
        <w:sectPr>
          <w:pgSz w:w="9220" w:h="12820"/>
          <w:pgMar w:top="400" w:right="1009" w:bottom="400" w:left="0" w:header="0" w:footer="0" w:gutter="0"/>
          <w:cols w:equalWidth="0" w:num="1">
            <w:col w:w="8211" w:space="0"/>
          </w:cols>
        </w:sectPr>
        <w:rPr/>
      </w:pPr>
    </w:p>
    <w:p>
      <w:pPr>
        <w:ind w:firstLine="60"/>
        <w:spacing w:line="289" w:lineRule="exact"/>
        <w:rPr/>
      </w:pPr>
      <w:r>
        <w:rPr>
          <w:position w:val="-5"/>
        </w:rPr>
        <w:pict>
          <v:group id="_x0000_s766" style="mso-position-vertical-relative:line;mso-position-horizontal-relative:char;width:31pt;height:14.5pt;" filled="false" stroked="false" coordsize="620,290" coordorigin="0,0">
            <v:shape id="_x0000_s768" style="position:absolute;left:0;top:0;width:620;height:290;" filled="false" stroked="false" type="#_x0000_t75">
              <v:imagedata o:title="" r:id="rId192"/>
            </v:shape>
            <v:shape id="_x0000_s770" style="position:absolute;left:-20;top:-20;width:660;height:330;" filled="false" stroked="false" type="#_x0000_t202">
              <v:fill on="false"/>
              <v:stroke on="false"/>
              <v:path/>
              <v:imagedata o:title=""/>
              <o:lock v:ext="edit" aspectratio="false"/>
              <v:textbox inset="0mm,0mm,0mm,0mm">
                <w:txbxContent>
                  <w:p>
                    <w:pPr>
                      <w:ind w:left="190"/>
                      <w:spacing w:before="140" w:line="183" w:lineRule="auto"/>
                      <w:rPr>
                        <w:rFonts w:ascii="SimSun" w:hAnsi="SimSun" w:eastAsia="SimSun" w:cs="SimSun"/>
                        <w:sz w:val="17"/>
                        <w:szCs w:val="17"/>
                      </w:rPr>
                    </w:pPr>
                    <w:bookmarkStart w:name="bookmark118" w:id="88"/>
                    <w:bookmarkEnd w:id="88"/>
                    <w:r>
                      <w:rPr>
                        <w:rFonts w:ascii="SimSun" w:hAnsi="SimSun" w:eastAsia="SimSun" w:cs="SimSun"/>
                        <w:sz w:val="17"/>
                        <w:szCs w:val="17"/>
                        <w:color w:val="FFFFFF"/>
                        <w:spacing w:val="-2"/>
                      </w:rPr>
                      <w:t>80</w:t>
                    </w:r>
                  </w:p>
                </w:txbxContent>
              </v:textbox>
            </v:shape>
          </v:group>
        </w:pict>
      </w:r>
    </w:p>
    <w:p>
      <w:pPr>
        <w:pStyle w:val="BodyText"/>
        <w:spacing w:line="14" w:lineRule="auto"/>
        <w:rPr>
          <w:sz w:val="2"/>
        </w:rPr>
      </w:pPr>
      <w:r>
        <w:rPr>
          <w:sz w:val="2"/>
          <w:szCs w:val="2"/>
        </w:rPr>
        <w:br w:type="column"/>
      </w:r>
    </w:p>
    <w:p>
      <w:pPr>
        <w:spacing w:before="74" w:line="222" w:lineRule="auto"/>
        <w:rPr>
          <w:rFonts w:ascii="SimHei" w:hAnsi="SimHei" w:eastAsia="SimHei" w:cs="SimHei"/>
          <w:sz w:val="17"/>
          <w:szCs w:val="17"/>
        </w:rPr>
      </w:pPr>
      <w:r>
        <w:rPr>
          <w:rFonts w:ascii="SimHei" w:hAnsi="SimHei" w:eastAsia="SimHei" w:cs="SimHei"/>
          <w:sz w:val="17"/>
          <w:szCs w:val="17"/>
          <w:spacing w:val="-4"/>
        </w:rPr>
        <w:t>第</w:t>
      </w:r>
      <w:r>
        <w:rPr>
          <w:rFonts w:ascii="SimHei" w:hAnsi="SimHei" w:eastAsia="SimHei" w:cs="SimHei"/>
          <w:sz w:val="17"/>
          <w:szCs w:val="17"/>
          <w:spacing w:val="-12"/>
        </w:rPr>
        <w:t xml:space="preserve"> </w:t>
      </w:r>
      <w:r>
        <w:rPr>
          <w:rFonts w:ascii="SimHei" w:hAnsi="SimHei" w:eastAsia="SimHei" w:cs="SimHei"/>
          <w:sz w:val="17"/>
          <w:szCs w:val="17"/>
          <w:spacing w:val="-4"/>
        </w:rPr>
        <w:t>5</w:t>
      </w:r>
      <w:r>
        <w:rPr>
          <w:rFonts w:ascii="SimHei" w:hAnsi="SimHei" w:eastAsia="SimHei" w:cs="SimHei"/>
          <w:sz w:val="17"/>
          <w:szCs w:val="17"/>
          <w:spacing w:val="-9"/>
        </w:rPr>
        <w:t xml:space="preserve"> </w:t>
      </w:r>
      <w:r>
        <w:rPr>
          <w:rFonts w:ascii="SimHei" w:hAnsi="SimHei" w:eastAsia="SimHei" w:cs="SimHei"/>
          <w:sz w:val="17"/>
          <w:szCs w:val="17"/>
          <w:spacing w:val="-4"/>
        </w:rPr>
        <w:t>章</w:t>
      </w:r>
    </w:p>
    <w:p>
      <w:pPr>
        <w:spacing w:line="222" w:lineRule="auto"/>
        <w:sectPr>
          <w:type w:val="continuous"/>
          <w:pgSz w:w="9220" w:h="12820"/>
          <w:pgMar w:top="400" w:right="1009" w:bottom="400" w:left="0" w:header="0" w:footer="0" w:gutter="0"/>
          <w:cols w:equalWidth="0" w:num="2">
            <w:col w:w="871" w:space="100"/>
            <w:col w:w="7241" w:space="0"/>
          </w:cols>
        </w:sectPr>
        <w:rPr>
          <w:rFonts w:ascii="SimHei" w:hAnsi="SimHei" w:eastAsia="SimHei" w:cs="SimHei"/>
          <w:sz w:val="17"/>
          <w:szCs w:val="17"/>
        </w:rPr>
      </w:pPr>
    </w:p>
    <w:p>
      <w:pPr>
        <w:pStyle w:val="BodyText"/>
        <w:spacing w:line="318" w:lineRule="auto"/>
        <w:rPr/>
      </w:pPr>
      <w:r/>
    </w:p>
    <w:p>
      <w:pPr>
        <w:pStyle w:val="BodyText"/>
        <w:ind w:firstLine="1450"/>
        <w:spacing w:line="3060" w:lineRule="exact"/>
        <w:rPr/>
      </w:pPr>
      <w:r>
        <w:rPr>
          <w:position w:val="-61"/>
        </w:rPr>
        <w:pict>
          <v:group id="_x0000_s772" style="mso-position-vertical-relative:line;mso-position-horizontal-relative:char;width:338.05pt;height:153.05pt;" filled="false" stroked="false" coordsize="6760,3061" coordorigin="0,0">
            <v:shape id="_x0000_s774" style="position:absolute;left:0;top:0;width:6760;height:3061;" filled="false" stroked="false" type="#_x0000_t75">
              <v:imagedata o:title="" r:id="rId193"/>
            </v:shape>
            <v:shape id="_x0000_s776" style="position:absolute;left:3289;top:94;width:2096;height:2861;"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1"/>
                        <w:szCs w:val="11"/>
                      </w:rPr>
                    </w:pPr>
                    <w:r>
                      <w:rPr>
                        <w:rFonts w:ascii="SimSun" w:hAnsi="SimSun" w:eastAsia="SimSun" w:cs="SimSun"/>
                        <w:sz w:val="11"/>
                        <w:szCs w:val="11"/>
                        <w:spacing w:val="16"/>
                      </w:rPr>
                      <w:t>成果</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ind w:left="1730"/>
                      <w:spacing w:before="35" w:line="222" w:lineRule="auto"/>
                      <w:rPr>
                        <w:rFonts w:ascii="SimHei" w:hAnsi="SimHei" w:eastAsia="SimHei" w:cs="SimHei"/>
                        <w:sz w:val="11"/>
                        <w:szCs w:val="11"/>
                      </w:rPr>
                    </w:pPr>
                    <w:r>
                      <w:rPr>
                        <w:rFonts w:ascii="SimHei" w:hAnsi="SimHei" w:eastAsia="SimHei" w:cs="SimHei"/>
                        <w:sz w:val="11"/>
                        <w:szCs w:val="11"/>
                        <w:spacing w:val="5"/>
                      </w:rPr>
                      <w:t>子成果</w:t>
                    </w:r>
                  </w:p>
                  <w:p>
                    <w:pPr>
                      <w:ind w:left="1730"/>
                      <w:spacing w:before="76" w:line="222" w:lineRule="auto"/>
                      <w:rPr>
                        <w:rFonts w:ascii="Arial" w:hAnsi="Arial" w:eastAsia="Arial" w:cs="Arial"/>
                        <w:sz w:val="11"/>
                        <w:szCs w:val="11"/>
                      </w:rPr>
                    </w:pPr>
                    <w:r>
                      <w:rPr>
                        <w:rFonts w:ascii="SimHei" w:hAnsi="SimHei" w:eastAsia="SimHei" w:cs="SimHei"/>
                        <w:sz w:val="11"/>
                        <w:szCs w:val="11"/>
                        <w:spacing w:val="-7"/>
                      </w:rPr>
                      <w:t>项</w:t>
                    </w:r>
                    <w:r>
                      <w:rPr>
                        <w:rFonts w:ascii="SimHei" w:hAnsi="SimHei" w:eastAsia="SimHei" w:cs="SimHei"/>
                        <w:sz w:val="11"/>
                        <w:szCs w:val="11"/>
                        <w:spacing w:val="-7"/>
                      </w:rPr>
                      <w:t xml:space="preserve"> </w:t>
                    </w:r>
                    <w:r>
                      <w:rPr>
                        <w:rFonts w:ascii="SimHei" w:hAnsi="SimHei" w:eastAsia="SimHei" w:cs="SimHei"/>
                        <w:sz w:val="11"/>
                        <w:szCs w:val="11"/>
                        <w:spacing w:val="-7"/>
                      </w:rPr>
                      <w:t>目</w:t>
                    </w:r>
                    <w:r>
                      <w:rPr>
                        <w:rFonts w:ascii="Arial" w:hAnsi="Arial" w:eastAsia="Arial" w:cs="Arial"/>
                        <w:sz w:val="11"/>
                        <w:szCs w:val="11"/>
                        <w:spacing w:val="-7"/>
                      </w:rPr>
                      <w:t>A</w:t>
                    </w:r>
                  </w:p>
                  <w:p>
                    <w:pPr>
                      <w:ind w:left="1840" w:right="42"/>
                      <w:spacing w:before="271" w:line="210" w:lineRule="auto"/>
                      <w:rPr>
                        <w:rFonts w:ascii="SimSun" w:hAnsi="SimSun" w:eastAsia="SimSun" w:cs="SimSun"/>
                        <w:sz w:val="11"/>
                        <w:szCs w:val="11"/>
                      </w:rPr>
                    </w:pPr>
                    <w:r>
                      <w:rPr>
                        <w:rFonts w:ascii="SimSun" w:hAnsi="SimSun" w:eastAsia="SimSun" w:cs="SimSun"/>
                        <w:sz w:val="17"/>
                        <w:szCs w:val="17"/>
                        <w:color w:val="FFFFFF"/>
                        <w:spacing w:val="-11"/>
                      </w:rPr>
                      <w:t>商</w:t>
                    </w:r>
                    <w:r>
                      <w:rPr>
                        <w:rFonts w:ascii="SimSun" w:hAnsi="SimSun" w:eastAsia="SimSun" w:cs="SimSun"/>
                        <w:sz w:val="17"/>
                        <w:szCs w:val="17"/>
                        <w:color w:val="FFFFFF"/>
                      </w:rPr>
                      <w:t xml:space="preserve"> </w:t>
                    </w:r>
                    <w:r>
                      <w:rPr>
                        <w:rFonts w:ascii="SimSun" w:hAnsi="SimSun" w:eastAsia="SimSun" w:cs="SimSun"/>
                        <w:sz w:val="11"/>
                        <w:szCs w:val="11"/>
                        <w:color w:val="FFFFFF"/>
                        <w:spacing w:val="-4"/>
                      </w:rPr>
                      <w:t>维护</w:t>
                    </w:r>
                  </w:p>
                  <w:p>
                    <w:pPr>
                      <w:spacing w:line="295" w:lineRule="auto"/>
                      <w:rPr>
                        <w:rFonts w:ascii="Arial"/>
                        <w:sz w:val="21"/>
                      </w:rPr>
                    </w:pPr>
                    <w:r/>
                  </w:p>
                  <w:p>
                    <w:pPr>
                      <w:spacing w:line="296" w:lineRule="auto"/>
                      <w:rPr>
                        <w:rFonts w:ascii="Arial"/>
                        <w:sz w:val="21"/>
                      </w:rPr>
                    </w:pPr>
                    <w:r/>
                  </w:p>
                  <w:p>
                    <w:pPr>
                      <w:ind w:left="1109"/>
                      <w:spacing w:before="55" w:line="227" w:lineRule="auto"/>
                      <w:rPr>
                        <w:rFonts w:ascii="SimSun" w:hAnsi="SimSun" w:eastAsia="SimSun" w:cs="SimSun"/>
                        <w:sz w:val="17"/>
                        <w:szCs w:val="17"/>
                      </w:rPr>
                    </w:pPr>
                    <w:r>
                      <w:rPr>
                        <w:rFonts w:ascii="SimSun" w:hAnsi="SimSun" w:eastAsia="SimSun" w:cs="SimSun"/>
                        <w:sz w:val="17"/>
                        <w:szCs w:val="17"/>
                        <w:color w:val="FFFFFF"/>
                        <w:spacing w:val="-11"/>
                        <w:w w:val="97"/>
                      </w:rPr>
                      <w:t>供应</w:t>
                    </w:r>
                  </w:p>
                  <w:p>
                    <w:pPr>
                      <w:ind w:left="1109"/>
                      <w:spacing w:before="1" w:line="220" w:lineRule="auto"/>
                      <w:rPr>
                        <w:rFonts w:ascii="SimSun" w:hAnsi="SimSun" w:eastAsia="SimSun" w:cs="SimSun"/>
                        <w:sz w:val="11"/>
                        <w:szCs w:val="11"/>
                      </w:rPr>
                    </w:pPr>
                    <w:r>
                      <w:rPr>
                        <w:rFonts w:ascii="SimSun" w:hAnsi="SimSun" w:eastAsia="SimSun" w:cs="SimSun"/>
                        <w:sz w:val="11"/>
                        <w:szCs w:val="11"/>
                        <w:color w:val="FFFFFF"/>
                        <w:spacing w:val="-7"/>
                      </w:rPr>
                      <w:t>测试</w:t>
                    </w:r>
                  </w:p>
                </w:txbxContent>
              </v:textbox>
            </v:shape>
            <v:shape id="_x0000_s778" style="position:absolute;left:1350;top:984;width:365;height:3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1"/>
                        <w:szCs w:val="11"/>
                      </w:rPr>
                    </w:pPr>
                    <w:r>
                      <w:rPr>
                        <w:rFonts w:ascii="SimSun" w:hAnsi="SimSun" w:eastAsia="SimSun" w:cs="SimSun"/>
                        <w:sz w:val="11"/>
                        <w:szCs w:val="11"/>
                        <w:color w:val="FFFFFF"/>
                        <w:spacing w:val="-2"/>
                      </w:rPr>
                      <w:t>子成果</w:t>
                    </w:r>
                  </w:p>
                  <w:p>
                    <w:pPr>
                      <w:ind w:left="20"/>
                      <w:spacing w:before="77" w:line="222" w:lineRule="auto"/>
                      <w:rPr>
                        <w:rFonts w:ascii="SimSun" w:hAnsi="SimSun" w:eastAsia="SimSun" w:cs="SimSun"/>
                        <w:sz w:val="11"/>
                        <w:szCs w:val="11"/>
                      </w:rPr>
                    </w:pPr>
                    <w:r>
                      <w:rPr>
                        <w:rFonts w:ascii="SimHei" w:hAnsi="SimHei" w:eastAsia="SimHei" w:cs="SimHei"/>
                        <w:sz w:val="11"/>
                        <w:szCs w:val="11"/>
                        <w:color w:val="FFFFFF"/>
                        <w:spacing w:val="3"/>
                      </w:rPr>
                      <w:t>项目</w:t>
                    </w:r>
                    <w:r>
                      <w:rPr>
                        <w:rFonts w:ascii="SimSun" w:hAnsi="SimSun" w:eastAsia="SimSun" w:cs="SimSun"/>
                        <w:sz w:val="11"/>
                        <w:szCs w:val="11"/>
                        <w:color w:val="FFFFFF"/>
                        <w:spacing w:val="3"/>
                      </w:rPr>
                      <w:t>A</w:t>
                    </w:r>
                  </w:p>
                </w:txbxContent>
              </v:textbox>
            </v:shape>
            <v:shape id="_x0000_s780" style="position:absolute;left:2789;top:2634;width:337;height:311;" filled="false" stroked="false" type="#_x0000_t202">
              <v:fill on="false"/>
              <v:stroke on="false"/>
              <v:path/>
              <v:imagedata o:title=""/>
              <o:lock v:ext="edit" aspectratio="false"/>
              <v:textbox inset="0mm,0mm,0mm,0mm">
                <w:txbxContent>
                  <w:p>
                    <w:pPr>
                      <w:ind w:left="80" w:right="20" w:hanging="60"/>
                      <w:spacing w:before="19" w:line="245" w:lineRule="auto"/>
                      <w:rPr>
                        <w:rFonts w:ascii="SimSun" w:hAnsi="SimSun" w:eastAsia="SimSun" w:cs="SimSun"/>
                        <w:sz w:val="11"/>
                        <w:szCs w:val="11"/>
                      </w:rPr>
                    </w:pPr>
                    <w:r>
                      <w:rPr>
                        <w:rFonts w:ascii="SimHei" w:hAnsi="SimHei" w:eastAsia="SimHei" w:cs="SimHei"/>
                        <w:sz w:val="11"/>
                        <w:szCs w:val="11"/>
                        <w:color w:val="FFFFFF"/>
                        <w:spacing w:val="-11"/>
                        <w:w w:val="99"/>
                      </w:rPr>
                      <w:t>供应商</w:t>
                    </w:r>
                    <w:r>
                      <w:rPr>
                        <w:rFonts w:ascii="SimHei" w:hAnsi="SimHei" w:eastAsia="SimHei" w:cs="SimHei"/>
                        <w:sz w:val="11"/>
                        <w:szCs w:val="11"/>
                        <w:color w:val="FFFFFF"/>
                        <w:spacing w:val="1"/>
                      </w:rPr>
                      <w:t xml:space="preserve"> </w:t>
                    </w:r>
                    <w:r>
                      <w:rPr>
                        <w:rFonts w:ascii="SimSun" w:hAnsi="SimSun" w:eastAsia="SimSun" w:cs="SimSun"/>
                        <w:sz w:val="11"/>
                        <w:szCs w:val="11"/>
                        <w:color w:val="FFFFFF"/>
                        <w:spacing w:val="-7"/>
                      </w:rPr>
                      <w:t>运维</w:t>
                    </w:r>
                  </w:p>
                </w:txbxContent>
              </v:textbox>
            </v:shape>
            <v:shape id="_x0000_s782" style="position:absolute;left:3740;top:2607;width:293;height:337;" filled="false" stroked="false" type="#_x0000_t202">
              <v:fill on="false"/>
              <v:stroke on="false"/>
              <v:path/>
              <v:imagedata o:title=""/>
              <o:lock v:ext="edit" aspectratio="false"/>
              <v:textbox inset="0mm,0mm,0mm,0mm">
                <w:txbxContent>
                  <w:p>
                    <w:pPr>
                      <w:ind w:left="59" w:right="20" w:hanging="39"/>
                      <w:spacing w:before="20" w:line="209" w:lineRule="auto"/>
                      <w:rPr>
                        <w:rFonts w:ascii="SimHei" w:hAnsi="SimHei" w:eastAsia="SimHei" w:cs="SimHei"/>
                        <w:sz w:val="11"/>
                        <w:szCs w:val="11"/>
                      </w:rPr>
                    </w:pPr>
                    <w:r>
                      <w:rPr>
                        <w:rFonts w:ascii="SimHei" w:hAnsi="SimHei" w:eastAsia="SimHei" w:cs="SimHei"/>
                        <w:sz w:val="17"/>
                        <w:szCs w:val="17"/>
                        <w:color w:val="FFFFFF"/>
                        <w:spacing w:val="-8"/>
                      </w:rPr>
                      <w:t>应</w:t>
                    </w:r>
                    <w:r>
                      <w:rPr>
                        <w:rFonts w:ascii="SimHei" w:hAnsi="SimHei" w:eastAsia="SimHei" w:cs="SimHei"/>
                        <w:sz w:val="17"/>
                        <w:szCs w:val="17"/>
                        <w:color w:val="FFFFFF"/>
                      </w:rPr>
                      <w:t xml:space="preserve">  </w:t>
                    </w:r>
                    <w:r>
                      <w:rPr>
                        <w:rFonts w:ascii="SimHei" w:hAnsi="SimHei" w:eastAsia="SimHei" w:cs="SimHei"/>
                        <w:sz w:val="11"/>
                        <w:szCs w:val="11"/>
                        <w:color w:val="FFFFFF"/>
                        <w:spacing w:val="-4"/>
                      </w:rPr>
                      <w:t>开发</w:t>
                    </w:r>
                  </w:p>
                </w:txbxContent>
              </v:textbox>
            </v:shape>
            <v:shape id="_x0000_s784" style="position:absolute;left:2119;top:2654;width:317;height:292;" filled="false" stroked="false" type="#_x0000_t202">
              <v:fill on="false"/>
              <v:stroke on="false"/>
              <v:path/>
              <v:imagedata o:title=""/>
              <o:lock v:ext="edit" aspectratio="false"/>
              <v:textbox inset="0mm,0mm,0mm,0mm">
                <w:txbxContent>
                  <w:p>
                    <w:pPr>
                      <w:ind w:left="60" w:right="20" w:hanging="40"/>
                      <w:spacing w:before="19" w:line="229" w:lineRule="auto"/>
                      <w:rPr>
                        <w:rFonts w:ascii="SimSun" w:hAnsi="SimSun" w:eastAsia="SimSun" w:cs="SimSun"/>
                        <w:sz w:val="11"/>
                        <w:szCs w:val="11"/>
                      </w:rPr>
                    </w:pPr>
                    <w:r>
                      <w:rPr>
                        <w:rFonts w:ascii="SimSun" w:hAnsi="SimSun" w:eastAsia="SimSun" w:cs="SimSun"/>
                        <w:sz w:val="11"/>
                        <w:szCs w:val="11"/>
                        <w:color w:val="FFFFFF"/>
                        <w:spacing w:val="-8"/>
                        <w:w w:val="90"/>
                      </w:rPr>
                      <w:t>供应商</w:t>
                    </w:r>
                    <w:r>
                      <w:rPr>
                        <w:rFonts w:ascii="SimSun" w:hAnsi="SimSun" w:eastAsia="SimSun" w:cs="SimSun"/>
                        <w:sz w:val="11"/>
                        <w:szCs w:val="11"/>
                        <w:color w:val="FFFFFF"/>
                        <w:spacing w:val="2"/>
                      </w:rPr>
                      <w:t xml:space="preserve"> </w:t>
                    </w:r>
                    <w:r>
                      <w:rPr>
                        <w:rFonts w:ascii="SimSun" w:hAnsi="SimSun" w:eastAsia="SimSun" w:cs="SimSun"/>
                        <w:sz w:val="11"/>
                        <w:szCs w:val="11"/>
                        <w:color w:val="FFFFFF"/>
                        <w:spacing w:val="-2"/>
                      </w:rPr>
                      <w:t>设计</w:t>
                    </w:r>
                  </w:p>
                </w:txbxContent>
              </v:textbox>
            </v:shape>
            <v:shape id="_x0000_s786" style="position:absolute;left:189;top:1627;width:266;height:339;" filled="false" stroked="false" type="#_x0000_t202">
              <v:fill on="false"/>
              <v:stroke on="false"/>
              <v:path/>
              <v:imagedata o:title=""/>
              <o:lock v:ext="edit" aspectratio="false"/>
              <v:textbox inset="0mm,0mm,0mm,0mm">
                <w:txbxContent>
                  <w:p>
                    <w:pPr>
                      <w:ind w:left="30" w:right="20" w:hanging="10"/>
                      <w:spacing w:before="20" w:line="210" w:lineRule="auto"/>
                      <w:rPr>
                        <w:rFonts w:ascii="SimHei" w:hAnsi="SimHei" w:eastAsia="SimHei" w:cs="SimHei"/>
                        <w:sz w:val="11"/>
                        <w:szCs w:val="11"/>
                      </w:rPr>
                    </w:pPr>
                    <w:r>
                      <w:rPr>
                        <w:rFonts w:ascii="SimSun" w:hAnsi="SimSun" w:eastAsia="SimSun" w:cs="SimSun"/>
                        <w:sz w:val="17"/>
                        <w:szCs w:val="17"/>
                        <w:color w:val="FFFFFF"/>
                        <w:spacing w:val="-8"/>
                      </w:rPr>
                      <w:t>动</w:t>
                    </w:r>
                    <w:r>
                      <w:rPr>
                        <w:rFonts w:ascii="SimSun" w:hAnsi="SimSun" w:eastAsia="SimSun" w:cs="SimSun"/>
                        <w:sz w:val="17"/>
                        <w:szCs w:val="17"/>
                        <w:color w:val="FFFFFF"/>
                      </w:rPr>
                      <w:t xml:space="preserve"> </w:t>
                    </w:r>
                    <w:r>
                      <w:rPr>
                        <w:rFonts w:ascii="SimHei" w:hAnsi="SimHei" w:eastAsia="SimHei" w:cs="SimHei"/>
                        <w:sz w:val="11"/>
                        <w:szCs w:val="11"/>
                        <w:color w:val="FFFFFF"/>
                        <w:spacing w:val="-3"/>
                      </w:rPr>
                      <w:t>设计</w:t>
                    </w:r>
                  </w:p>
                </w:txbxContent>
              </v:textbox>
            </v:shape>
            <v:shape id="_x0000_s788" style="position:absolute;left:1379;top:1638;width:257;height:327;" filled="false" stroked="false" type="#_x0000_t202">
              <v:fill on="false"/>
              <v:stroke on="false"/>
              <v:path/>
              <v:imagedata o:title=""/>
              <o:lock v:ext="edit" aspectratio="false"/>
              <v:textbox inset="0mm,0mm,0mm,0mm">
                <w:txbxContent>
                  <w:p>
                    <w:pPr>
                      <w:ind w:left="20" w:right="20"/>
                      <w:spacing w:before="19" w:line="203" w:lineRule="auto"/>
                      <w:rPr>
                        <w:rFonts w:ascii="SimHei" w:hAnsi="SimHei" w:eastAsia="SimHei" w:cs="SimHei"/>
                        <w:sz w:val="11"/>
                        <w:szCs w:val="11"/>
                      </w:rPr>
                    </w:pPr>
                    <w:r>
                      <w:rPr>
                        <w:rFonts w:ascii="SimSun" w:hAnsi="SimSun" w:eastAsia="SimSun" w:cs="SimSun"/>
                        <w:sz w:val="17"/>
                        <w:szCs w:val="17"/>
                        <w:spacing w:val="-7"/>
                      </w:rPr>
                      <w:t>应</w:t>
                    </w:r>
                    <w:r>
                      <w:rPr>
                        <w:rFonts w:ascii="SimSun" w:hAnsi="SimSun" w:eastAsia="SimSun" w:cs="SimSun"/>
                        <w:sz w:val="17"/>
                        <w:szCs w:val="17"/>
                      </w:rPr>
                      <w:t xml:space="preserve"> </w:t>
                    </w:r>
                    <w:r>
                      <w:rPr>
                        <w:rFonts w:ascii="SimHei" w:hAnsi="SimHei" w:eastAsia="SimHei" w:cs="SimHei"/>
                        <w:sz w:val="11"/>
                        <w:szCs w:val="11"/>
                        <w:spacing w:val="-2"/>
                      </w:rPr>
                      <w:t>维护</w:t>
                    </w:r>
                  </w:p>
                </w:txbxContent>
              </v:textbox>
            </v:shape>
            <v:shape id="_x0000_s790" style="position:absolute;left:2019;top:1616;width:227;height:370;" filled="false" stroked="false" type="#_x0000_t202">
              <v:fill on="false"/>
              <v:stroke on="false"/>
              <v:path/>
              <v:imagedata o:title=""/>
              <o:lock v:ext="edit" aspectratio="false"/>
              <v:textbox inset="0mm,0mm,0mm,0mm">
                <w:txbxContent>
                  <w:p>
                    <w:pPr>
                      <w:ind w:left="20" w:right="20"/>
                      <w:spacing w:before="20" w:line="230" w:lineRule="auto"/>
                      <w:rPr>
                        <w:rFonts w:ascii="FangSong" w:hAnsi="FangSong" w:eastAsia="FangSong" w:cs="FangSong"/>
                        <w:sz w:val="11"/>
                        <w:szCs w:val="11"/>
                      </w:rPr>
                    </w:pPr>
                    <w:r>
                      <w:rPr>
                        <w:rFonts w:ascii="SimSun" w:hAnsi="SimSun" w:eastAsia="SimSun" w:cs="SimSun"/>
                        <w:sz w:val="17"/>
                        <w:szCs w:val="17"/>
                        <w:color w:val="FFFFFF"/>
                        <w:spacing w:val="-12"/>
                      </w:rPr>
                      <w:t>高</w:t>
                    </w:r>
                    <w:r>
                      <w:rPr>
                        <w:rFonts w:ascii="SimSun" w:hAnsi="SimSun" w:eastAsia="SimSun" w:cs="SimSun"/>
                        <w:sz w:val="17"/>
                        <w:szCs w:val="17"/>
                        <w:color w:val="FFFFFF"/>
                      </w:rPr>
                      <w:t xml:space="preserve"> </w:t>
                    </w:r>
                    <w:r>
                      <w:rPr>
                        <w:rFonts w:ascii="FangSong" w:hAnsi="FangSong" w:eastAsia="FangSong" w:cs="FangSong"/>
                        <w:sz w:val="11"/>
                        <w:szCs w:val="11"/>
                        <w:color w:val="FFFFFF"/>
                        <w:spacing w:val="-16"/>
                        <w:w w:val="99"/>
                      </w:rPr>
                      <w:t>开发</w:t>
                    </w:r>
                  </w:p>
                </w:txbxContent>
              </v:textbox>
            </v:shape>
            <v:shape id="_x0000_s792" style="position:absolute;left:5679;top:1620;width:301;height:200;" filled="false" stroked="false" type="#_x0000_t75">
              <v:imagedata o:title="" r:id="rId194"/>
            </v:shape>
            <v:shape id="_x0000_s794" style="position:absolute;left:799;top:1684;width:297;height:272;" filled="false" stroked="false" type="#_x0000_t202">
              <v:fill on="false"/>
              <v:stroke on="false"/>
              <v:path/>
              <v:imagedata o:title=""/>
              <o:lock v:ext="edit" aspectratio="false"/>
              <v:textbox inset="0mm,0mm,0mm,0mm">
                <w:txbxContent>
                  <w:p>
                    <w:pPr>
                      <w:ind w:left="20"/>
                      <w:spacing w:before="20" w:line="201" w:lineRule="auto"/>
                      <w:rPr>
                        <w:rFonts w:ascii="SimSun" w:hAnsi="SimSun" w:eastAsia="SimSun" w:cs="SimSun"/>
                        <w:sz w:val="11"/>
                        <w:szCs w:val="11"/>
                      </w:rPr>
                    </w:pPr>
                    <w:r>
                      <w:rPr>
                        <w:rFonts w:ascii="SimSun" w:hAnsi="SimSun" w:eastAsia="SimSun" w:cs="SimSun"/>
                        <w:sz w:val="11"/>
                        <w:szCs w:val="11"/>
                        <w:color w:val="FFFFFF"/>
                        <w:spacing w:val="-4"/>
                      </w:rPr>
                      <w:t>活</w:t>
                    </w:r>
                    <w:r>
                      <w:rPr>
                        <w:rFonts w:ascii="SimSun" w:hAnsi="SimSun" w:eastAsia="SimSun" w:cs="SimSun"/>
                        <w:sz w:val="11"/>
                        <w:szCs w:val="11"/>
                        <w:color w:val="FFFFFF"/>
                        <w:spacing w:val="-6"/>
                      </w:rPr>
                      <w:t xml:space="preserve"> </w:t>
                    </w:r>
                    <w:r>
                      <w:rPr>
                        <w:rFonts w:ascii="SimSun" w:hAnsi="SimSun" w:eastAsia="SimSun" w:cs="SimSun"/>
                        <w:sz w:val="11"/>
                        <w:szCs w:val="11"/>
                        <w:color w:val="FFFFFF"/>
                        <w:spacing w:val="-4"/>
                      </w:rPr>
                      <w:t>动</w:t>
                    </w:r>
                  </w:p>
                  <w:p>
                    <w:pPr>
                      <w:ind w:left="20"/>
                      <w:spacing w:line="223" w:lineRule="auto"/>
                      <w:rPr>
                        <w:rFonts w:ascii="SimHei" w:hAnsi="SimHei" w:eastAsia="SimHei" w:cs="SimHei"/>
                        <w:sz w:val="11"/>
                        <w:szCs w:val="11"/>
                      </w:rPr>
                    </w:pPr>
                    <w:r>
                      <w:rPr>
                        <w:rFonts w:ascii="SimHei" w:hAnsi="SimHei" w:eastAsia="SimHei" w:cs="SimHei"/>
                        <w:sz w:val="11"/>
                        <w:szCs w:val="11"/>
                        <w:spacing w:val="-2"/>
                      </w:rPr>
                      <w:t>运维</w:t>
                    </w:r>
                  </w:p>
                </w:txbxContent>
              </v:textbox>
            </v:shape>
            <v:shape id="_x0000_s796" style="position:absolute;left:3870;top:1664;width:266;height:302;" filled="false" stroked="false" type="#_x0000_t202">
              <v:fill on="false"/>
              <v:stroke on="false"/>
              <v:path/>
              <v:imagedata o:title=""/>
              <o:lock v:ext="edit" aspectratio="false"/>
              <v:textbox inset="0mm,0mm,0mm,0mm">
                <w:txbxContent>
                  <w:p>
                    <w:pPr>
                      <w:ind w:left="29" w:right="20" w:hanging="9"/>
                      <w:spacing w:before="19" w:line="237" w:lineRule="auto"/>
                      <w:rPr>
                        <w:rFonts w:ascii="SimHei" w:hAnsi="SimHei" w:eastAsia="SimHei" w:cs="SimHei"/>
                        <w:sz w:val="11"/>
                        <w:szCs w:val="11"/>
                      </w:rPr>
                    </w:pPr>
                    <w:r>
                      <w:rPr>
                        <w:rFonts w:ascii="SimHei" w:hAnsi="SimHei" w:eastAsia="SimHei" w:cs="SimHei"/>
                        <w:sz w:val="11"/>
                        <w:szCs w:val="11"/>
                        <w:color w:val="FFFFFF"/>
                        <w:spacing w:val="-4"/>
                      </w:rPr>
                      <w:t>高动</w:t>
                    </w:r>
                    <w:r>
                      <w:rPr>
                        <w:rFonts w:ascii="SimHei" w:hAnsi="SimHei" w:eastAsia="SimHei" w:cs="SimHei"/>
                        <w:sz w:val="11"/>
                        <w:szCs w:val="11"/>
                        <w:color w:val="FFFFFF"/>
                      </w:rPr>
                      <w:t xml:space="preserve"> </w:t>
                    </w:r>
                    <w:r>
                      <w:rPr>
                        <w:rFonts w:ascii="SimHei" w:hAnsi="SimHei" w:eastAsia="SimHei" w:cs="SimHei"/>
                        <w:sz w:val="11"/>
                        <w:szCs w:val="11"/>
                        <w:color w:val="FFFFFF"/>
                        <w:spacing w:val="-3"/>
                      </w:rPr>
                      <w:t>设计</w:t>
                    </w:r>
                  </w:p>
                </w:txbxContent>
              </v:textbox>
            </v:shape>
            <v:shape id="_x0000_s798" style="position:absolute;left:4379;top:1630;width:235;height:334;" filled="false" stroked="false" type="#_x0000_t202">
              <v:fill on="false"/>
              <v:stroke on="false"/>
              <v:path/>
              <v:imagedata o:title=""/>
              <o:lock v:ext="edit" aspectratio="false"/>
              <v:textbox inset="0mm,0mm,0mm,0mm">
                <w:txbxContent>
                  <w:p>
                    <w:pPr>
                      <w:ind w:left="20" w:right="20"/>
                      <w:spacing w:before="19" w:line="208" w:lineRule="auto"/>
                      <w:rPr>
                        <w:rFonts w:ascii="SimSun" w:hAnsi="SimSun" w:eastAsia="SimSun" w:cs="SimSun"/>
                        <w:sz w:val="11"/>
                        <w:szCs w:val="11"/>
                      </w:rPr>
                    </w:pPr>
                    <w:r>
                      <w:rPr>
                        <w:rFonts w:ascii="FangSong" w:hAnsi="FangSong" w:eastAsia="FangSong" w:cs="FangSong"/>
                        <w:sz w:val="17"/>
                        <w:szCs w:val="17"/>
                        <w:color w:val="FFFFFF"/>
                        <w:spacing w:val="-11"/>
                      </w:rPr>
                      <w:t>验</w:t>
                    </w:r>
                    <w:r>
                      <w:rPr>
                        <w:rFonts w:ascii="FangSong" w:hAnsi="FangSong" w:eastAsia="FangSong" w:cs="FangSong"/>
                        <w:sz w:val="17"/>
                        <w:szCs w:val="17"/>
                        <w:color w:val="FFFFFF"/>
                      </w:rPr>
                      <w:t xml:space="preserve"> </w:t>
                    </w:r>
                    <w:r>
                      <w:rPr>
                        <w:rFonts w:ascii="SimSun" w:hAnsi="SimSun" w:eastAsia="SimSun" w:cs="SimSun"/>
                        <w:sz w:val="11"/>
                        <w:szCs w:val="11"/>
                        <w:color w:val="FFFFFF"/>
                        <w:spacing w:val="-8"/>
                        <w:w w:val="95"/>
                      </w:rPr>
                      <w:t>运维</w:t>
                    </w:r>
                  </w:p>
                </w:txbxContent>
              </v:textbox>
            </v:shape>
            <v:shape id="_x0000_s800" style="position:absolute;left:2599;top:1684;width:256;height:301;"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1"/>
                        <w:szCs w:val="11"/>
                      </w:rPr>
                    </w:pPr>
                    <w:r>
                      <w:rPr>
                        <w:rFonts w:ascii="SimSun" w:hAnsi="SimSun" w:eastAsia="SimSun" w:cs="SimSun"/>
                        <w:sz w:val="11"/>
                        <w:szCs w:val="11"/>
                        <w:color w:val="FFFFFF"/>
                        <w:spacing w:val="-9"/>
                      </w:rPr>
                      <w:t>属动</w:t>
                    </w:r>
                  </w:p>
                  <w:p>
                    <w:pPr>
                      <w:ind w:left="20"/>
                      <w:spacing w:before="19" w:line="221" w:lineRule="auto"/>
                      <w:rPr>
                        <w:rFonts w:ascii="SimSun" w:hAnsi="SimSun" w:eastAsia="SimSun" w:cs="SimSun"/>
                        <w:sz w:val="11"/>
                        <w:szCs w:val="11"/>
                      </w:rPr>
                    </w:pPr>
                    <w:r>
                      <w:rPr>
                        <w:rFonts w:ascii="SimSun" w:hAnsi="SimSun" w:eastAsia="SimSun" w:cs="SimSun"/>
                        <w:sz w:val="11"/>
                        <w:szCs w:val="11"/>
                        <w:spacing w:val="-2"/>
                      </w:rPr>
                      <w:t>测试</w:t>
                    </w:r>
                  </w:p>
                </w:txbxContent>
              </v:textbox>
            </v:shape>
            <v:shape id="_x0000_s802" style="position:absolute;left:6349;top:1640;width:210;height:180;" filled="false" stroked="false" type="#_x0000_t75">
              <v:imagedata o:title="" r:id="rId195"/>
            </v:shape>
            <v:shape id="_x0000_s804" style="position:absolute;left:5720;top:1824;width:235;height:15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1"/>
                        <w:szCs w:val="11"/>
                      </w:rPr>
                    </w:pPr>
                    <w:r>
                      <w:rPr>
                        <w:rFonts w:ascii="SimSun" w:hAnsi="SimSun" w:eastAsia="SimSun" w:cs="SimSun"/>
                        <w:sz w:val="11"/>
                        <w:szCs w:val="11"/>
                        <w:color w:val="FFFFFF"/>
                        <w:spacing w:val="-7"/>
                      </w:rPr>
                      <w:t>开发</w:t>
                    </w:r>
                  </w:p>
                </w:txbxContent>
              </v:textbox>
            </v:shape>
            <v:shape id="_x0000_s806" style="position:absolute;left:6329;top:1815;width:233;height:15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1"/>
                        <w:szCs w:val="11"/>
                      </w:rPr>
                    </w:pPr>
                    <w:r>
                      <w:rPr>
                        <w:rFonts w:ascii="SimSun" w:hAnsi="SimSun" w:eastAsia="SimSun" w:cs="SimSun"/>
                        <w:sz w:val="11"/>
                        <w:szCs w:val="11"/>
                        <w:spacing w:val="-7"/>
                      </w:rPr>
                      <w:t>测试</w:t>
                    </w:r>
                  </w:p>
                </w:txbxContent>
              </v:textbox>
            </v:shape>
          </v:group>
        </w:pict>
      </w:r>
    </w:p>
    <w:p>
      <w:pPr>
        <w:ind w:left="3632"/>
        <w:spacing w:before="234" w:line="222" w:lineRule="auto"/>
        <w:rPr>
          <w:rFonts w:ascii="SimHei" w:hAnsi="SimHei" w:eastAsia="SimHei" w:cs="SimHei"/>
          <w:sz w:val="17"/>
          <w:szCs w:val="17"/>
        </w:rPr>
      </w:pPr>
      <w:r>
        <w:rPr>
          <w:rFonts w:ascii="SimHei" w:hAnsi="SimHei" w:eastAsia="SimHei" w:cs="SimHei"/>
          <w:sz w:val="17"/>
          <w:szCs w:val="17"/>
          <w:b/>
          <w:bCs/>
          <w:spacing w:val="7"/>
        </w:rPr>
        <w:t>图5-5</w:t>
      </w:r>
      <w:r>
        <w:rPr>
          <w:rFonts w:ascii="SimHei" w:hAnsi="SimHei" w:eastAsia="SimHei" w:cs="SimHei"/>
          <w:sz w:val="17"/>
          <w:szCs w:val="17"/>
          <w:spacing w:val="75"/>
          <w:w w:val="101"/>
        </w:rPr>
        <w:t xml:space="preserve"> </w:t>
      </w:r>
      <w:r>
        <w:rPr>
          <w:rFonts w:ascii="SimHei" w:hAnsi="SimHei" w:eastAsia="SimHei" w:cs="SimHei"/>
          <w:sz w:val="17"/>
          <w:szCs w:val="17"/>
          <w:b/>
          <w:bCs/>
          <w:spacing w:val="7"/>
        </w:rPr>
        <w:t>避免面向职能的外包</w:t>
      </w:r>
    </w:p>
    <w:p>
      <w:pPr>
        <w:pStyle w:val="BodyText"/>
        <w:spacing w:line="289" w:lineRule="auto"/>
        <w:rPr/>
      </w:pPr>
      <w:r/>
    </w:p>
    <w:p>
      <w:pPr>
        <w:pStyle w:val="BodyText"/>
        <w:ind w:firstLine="1509"/>
        <w:spacing w:line="2960" w:lineRule="exact"/>
        <w:rPr/>
      </w:pPr>
      <w:r>
        <w:rPr>
          <w:position w:val="-59"/>
        </w:rPr>
        <w:pict>
          <v:group id="_x0000_s808" style="mso-position-vertical-relative:line;mso-position-horizontal-relative:char;width:324pt;height:148.05pt;" filled="false" stroked="false" coordsize="6480,2961" coordorigin="0,0">
            <v:shape id="_x0000_s810" style="position:absolute;left:0;top:0;width:6480;height:2961;" filled="false" stroked="false" type="#_x0000_t75">
              <v:imagedata o:title="" r:id="rId196"/>
            </v:shape>
            <v:shape id="_x0000_s812" style="position:absolute;left:190;top:74;width:3235;height:2716;" filled="false" stroked="false" type="#_x0000_t202">
              <v:fill on="false"/>
              <v:stroke on="false"/>
              <v:path/>
              <v:imagedata o:title=""/>
              <o:lock v:ext="edit" aspectratio="false"/>
              <v:textbox inset="0mm,0mm,0mm,0mm">
                <w:txbxContent>
                  <w:p>
                    <w:pPr>
                      <w:ind w:right="17"/>
                      <w:spacing w:before="20" w:line="220" w:lineRule="auto"/>
                      <w:jc w:val="right"/>
                      <w:rPr>
                        <w:rFonts w:ascii="SimSun" w:hAnsi="SimSun" w:eastAsia="SimSun" w:cs="SimSun"/>
                        <w:sz w:val="11"/>
                        <w:szCs w:val="11"/>
                      </w:rPr>
                    </w:pPr>
                    <w:r>
                      <w:rPr>
                        <w:rFonts w:ascii="SimSun" w:hAnsi="SimSun" w:eastAsia="SimSun" w:cs="SimSun"/>
                        <w:sz w:val="11"/>
                        <w:szCs w:val="11"/>
                        <w:color w:val="FFFFFF"/>
                        <w:spacing w:val="-2"/>
                      </w:rPr>
                      <w:t>成果</w:t>
                    </w:r>
                  </w:p>
                  <w:p>
                    <w:pPr>
                      <w:ind w:left="3060"/>
                      <w:spacing w:before="72" w:line="11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rPr>
                      <w:t>o</w:t>
                    </w:r>
                  </w:p>
                  <w:p>
                    <w:pPr>
                      <w:spacing w:line="280" w:lineRule="auto"/>
                      <w:rPr>
                        <w:rFonts w:ascii="Arial"/>
                        <w:sz w:val="21"/>
                      </w:rPr>
                    </w:pPr>
                    <w:r/>
                  </w:p>
                  <w:p>
                    <w:pPr>
                      <w:spacing w:line="280" w:lineRule="auto"/>
                      <w:rPr>
                        <w:rFonts w:ascii="Arial"/>
                        <w:sz w:val="21"/>
                      </w:rPr>
                    </w:pPr>
                    <w:r/>
                  </w:p>
                  <w:p>
                    <w:pPr>
                      <w:ind w:left="1150"/>
                      <w:spacing w:before="36" w:line="222" w:lineRule="auto"/>
                      <w:rPr>
                        <w:rFonts w:ascii="SimHei" w:hAnsi="SimHei" w:eastAsia="SimHei" w:cs="SimHei"/>
                        <w:sz w:val="11"/>
                        <w:szCs w:val="11"/>
                      </w:rPr>
                    </w:pPr>
                    <w:r>
                      <w:rPr>
                        <w:rFonts w:ascii="SimHei" w:hAnsi="SimHei" w:eastAsia="SimHei" w:cs="SimHei"/>
                        <w:sz w:val="11"/>
                        <w:szCs w:val="11"/>
                        <w:spacing w:val="-2"/>
                      </w:rPr>
                      <w:t>子成果</w:t>
                    </w:r>
                  </w:p>
                  <w:p>
                    <w:pPr>
                      <w:ind w:left="1120"/>
                      <w:spacing w:before="8" w:line="220" w:lineRule="auto"/>
                      <w:rPr>
                        <w:rFonts w:ascii="SimSun" w:hAnsi="SimSun" w:eastAsia="SimSun" w:cs="SimSun"/>
                        <w:sz w:val="11"/>
                        <w:szCs w:val="11"/>
                      </w:rPr>
                    </w:pPr>
                    <w:r>
                      <w:rPr>
                        <w:rFonts w:ascii="SimSun" w:hAnsi="SimSun" w:eastAsia="SimSun" w:cs="SimSun"/>
                        <w:sz w:val="11"/>
                        <w:szCs w:val="11"/>
                        <w:color w:val="FFFFFF"/>
                        <w:spacing w:val="-1"/>
                      </w:rPr>
                      <w:t>项目A</w:t>
                    </w:r>
                  </w:p>
                  <w:p>
                    <w:pPr>
                      <w:spacing w:line="255" w:lineRule="auto"/>
                      <w:rPr>
                        <w:rFonts w:ascii="Arial"/>
                        <w:sz w:val="21"/>
                      </w:rPr>
                    </w:pPr>
                    <w:r/>
                  </w:p>
                  <w:p>
                    <w:pPr>
                      <w:ind w:left="20"/>
                      <w:spacing w:before="55" w:line="183" w:lineRule="auto"/>
                      <w:rPr>
                        <w:rFonts w:ascii="SimSun" w:hAnsi="SimSun" w:eastAsia="SimSun" w:cs="SimSun"/>
                        <w:sz w:val="17"/>
                        <w:szCs w:val="17"/>
                      </w:rPr>
                    </w:pPr>
                    <w:r>
                      <w:rPr>
                        <w:rFonts w:ascii="SimSun" w:hAnsi="SimSun" w:eastAsia="SimSun" w:cs="SimSun"/>
                        <w:sz w:val="17"/>
                        <w:szCs w:val="17"/>
                      </w:rPr>
                      <w:t>丽</w:t>
                    </w:r>
                  </w:p>
                  <w:p>
                    <w:pPr>
                      <w:ind w:left="30"/>
                      <w:spacing w:line="217" w:lineRule="auto"/>
                      <w:rPr>
                        <w:rFonts w:ascii="SimSun" w:hAnsi="SimSun" w:eastAsia="SimSun" w:cs="SimSun"/>
                        <w:sz w:val="11"/>
                        <w:szCs w:val="11"/>
                      </w:rPr>
                    </w:pPr>
                    <w:r>
                      <w:rPr>
                        <w:rFonts w:ascii="SimSun" w:hAnsi="SimSun" w:eastAsia="SimSun" w:cs="SimSun"/>
                        <w:sz w:val="11"/>
                        <w:szCs w:val="11"/>
                        <w:color w:val="FFFFFF"/>
                        <w:spacing w:val="-8"/>
                        <w:w w:val="96"/>
                      </w:rPr>
                      <w:t>设计</w:t>
                    </w:r>
                  </w:p>
                  <w:p>
                    <w:pPr>
                      <w:spacing w:line="261" w:lineRule="auto"/>
                      <w:rPr>
                        <w:rFonts w:ascii="Arial"/>
                        <w:sz w:val="21"/>
                      </w:rPr>
                    </w:pPr>
                    <w:r/>
                  </w:p>
                  <w:p>
                    <w:pPr>
                      <w:spacing w:line="262" w:lineRule="auto"/>
                      <w:rPr>
                        <w:rFonts w:ascii="Arial"/>
                        <w:sz w:val="21"/>
                      </w:rPr>
                    </w:pPr>
                    <w:r/>
                  </w:p>
                  <w:p>
                    <w:pPr>
                      <w:ind w:left="1150"/>
                      <w:spacing w:before="56" w:line="221" w:lineRule="auto"/>
                      <w:rPr>
                        <w:rFonts w:ascii="SimSun" w:hAnsi="SimSun" w:eastAsia="SimSun" w:cs="SimSun"/>
                        <w:sz w:val="17"/>
                        <w:szCs w:val="17"/>
                      </w:rPr>
                    </w:pPr>
                    <w:r>
                      <w:rPr>
                        <w:rFonts w:ascii="SimSun" w:hAnsi="SimSun" w:eastAsia="SimSun" w:cs="SimSun"/>
                        <w:sz w:val="17"/>
                        <w:szCs w:val="17"/>
                        <w:color w:val="FFFFFF"/>
                      </w:rPr>
                      <w:t>司</w:t>
                    </w:r>
                  </w:p>
                  <w:p>
                    <w:pPr>
                      <w:ind w:left="1250"/>
                      <w:spacing w:before="11" w:line="113"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rPr>
                      <w:t>x</w:t>
                    </w:r>
                  </w:p>
                </w:txbxContent>
              </v:textbox>
            </v:shape>
            <v:shape id="_x0000_s814" style="position:absolute;left:4820;top:984;width:365;height:3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1"/>
                        <w:szCs w:val="11"/>
                      </w:rPr>
                    </w:pPr>
                    <w:r>
                      <w:rPr>
                        <w:rFonts w:ascii="SimSun" w:hAnsi="SimSun" w:eastAsia="SimSun" w:cs="SimSun"/>
                        <w:sz w:val="11"/>
                        <w:szCs w:val="11"/>
                        <w:spacing w:val="-2"/>
                      </w:rPr>
                      <w:t>子成果</w:t>
                    </w:r>
                  </w:p>
                  <w:p>
                    <w:pPr>
                      <w:ind w:left="29"/>
                      <w:spacing w:before="28" w:line="220" w:lineRule="auto"/>
                      <w:rPr>
                        <w:rFonts w:ascii="SimSun" w:hAnsi="SimSun" w:eastAsia="SimSun" w:cs="SimSun"/>
                        <w:sz w:val="11"/>
                        <w:szCs w:val="11"/>
                      </w:rPr>
                    </w:pPr>
                    <w:r>
                      <w:rPr>
                        <w:rFonts w:ascii="SimSun" w:hAnsi="SimSun" w:eastAsia="SimSun" w:cs="SimSun"/>
                        <w:sz w:val="11"/>
                        <w:szCs w:val="11"/>
                        <w:color w:val="FFFFFF"/>
                        <w:spacing w:val="-1"/>
                      </w:rPr>
                      <w:t>项目A</w:t>
                    </w:r>
                  </w:p>
                </w:txbxContent>
              </v:textbox>
            </v:shape>
            <v:shape id="_x0000_s816" style="position:absolute;left:740;top:1558;width:203;height:329;" filled="false" stroked="false" type="#_x0000_t202">
              <v:fill on="false"/>
              <v:stroke on="false"/>
              <v:path/>
              <v:imagedata o:title=""/>
              <o:lock v:ext="edit" aspectratio="false"/>
              <v:textbox inset="0mm,0mm,0mm,0mm">
                <w:txbxContent>
                  <w:p>
                    <w:pPr>
                      <w:ind w:left="20" w:right="20"/>
                      <w:spacing w:before="19" w:line="204" w:lineRule="auto"/>
                      <w:rPr>
                        <w:rFonts w:ascii="FangSong" w:hAnsi="FangSong" w:eastAsia="FangSong" w:cs="FangSong"/>
                        <w:sz w:val="11"/>
                        <w:szCs w:val="11"/>
                      </w:rPr>
                    </w:pPr>
                    <w:r>
                      <w:rPr>
                        <w:rFonts w:ascii="SimSun" w:hAnsi="SimSun" w:eastAsia="SimSun" w:cs="SimSun"/>
                        <w:sz w:val="17"/>
                        <w:szCs w:val="17"/>
                        <w:color w:val="FFFFFF"/>
                        <w:spacing w:val="-7"/>
                      </w:rPr>
                      <w:t>醋</w:t>
                    </w:r>
                    <w:r>
                      <w:rPr>
                        <w:rFonts w:ascii="SimSun" w:hAnsi="SimSun" w:eastAsia="SimSun" w:cs="SimSun"/>
                        <w:sz w:val="17"/>
                        <w:szCs w:val="17"/>
                        <w:color w:val="FFFFFF"/>
                      </w:rPr>
                      <w:t xml:space="preserve"> </w:t>
                    </w:r>
                    <w:r>
                      <w:rPr>
                        <w:rFonts w:ascii="FangSong" w:hAnsi="FangSong" w:eastAsia="FangSong" w:cs="FangSong"/>
                        <w:sz w:val="11"/>
                        <w:szCs w:val="11"/>
                        <w:color w:val="FFFFFF"/>
                        <w:spacing w:val="-12"/>
                        <w:w w:val="81"/>
                      </w:rPr>
                      <w:t>避级</w:t>
                    </w:r>
                  </w:p>
                </w:txbxContent>
              </v:textbox>
            </v:shape>
            <v:shape id="_x0000_s818" style="position:absolute;left:1320;top:1624;width:231;height:282;" filled="false" stroked="false" type="#_x0000_t202">
              <v:fill on="false"/>
              <v:stroke on="false"/>
              <v:path/>
              <v:imagedata o:title=""/>
              <o:lock v:ext="edit" aspectratio="false"/>
              <v:textbox inset="0mm,0mm,0mm,0mm">
                <w:txbxContent>
                  <w:p>
                    <w:pPr>
                      <w:ind w:left="20" w:right="20"/>
                      <w:spacing w:before="20" w:line="219" w:lineRule="auto"/>
                      <w:rPr>
                        <w:rFonts w:ascii="FangSong" w:hAnsi="FangSong" w:eastAsia="FangSong" w:cs="FangSong"/>
                        <w:sz w:val="11"/>
                        <w:szCs w:val="11"/>
                      </w:rPr>
                    </w:pPr>
                    <w:r>
                      <w:rPr>
                        <w:rFonts w:ascii="SimSun" w:hAnsi="SimSun" w:eastAsia="SimSun" w:cs="SimSun"/>
                        <w:sz w:val="11"/>
                        <w:szCs w:val="11"/>
                        <w:color w:val="FFFFFF"/>
                        <w:spacing w:val="-7"/>
                      </w:rPr>
                      <w:t>商</w:t>
                    </w:r>
                    <w:r>
                      <w:rPr>
                        <w:rFonts w:ascii="SimSun" w:hAnsi="SimSun" w:eastAsia="SimSun" w:cs="SimSun"/>
                        <w:sz w:val="11"/>
                        <w:szCs w:val="11"/>
                        <w:color w:val="FFFFFF"/>
                      </w:rPr>
                      <w:t xml:space="preserve">  </w:t>
                    </w:r>
                    <w:r>
                      <w:rPr>
                        <w:rFonts w:ascii="FangSong" w:hAnsi="FangSong" w:eastAsia="FangSong" w:cs="FangSong"/>
                        <w:sz w:val="11"/>
                        <w:szCs w:val="11"/>
                        <w:color w:val="FFFFFF"/>
                        <w:spacing w:val="-14"/>
                        <w:w w:val="99"/>
                      </w:rPr>
                      <w:t>雄护</w:t>
                    </w:r>
                  </w:p>
                </w:txbxContent>
              </v:textbox>
            </v:shape>
            <v:shape id="_x0000_s820" style="position:absolute;left:3720;top:1604;width:217;height:282;" filled="false" stroked="false" type="#_x0000_t202">
              <v:fill on="false"/>
              <v:stroke on="false"/>
              <v:path/>
              <v:imagedata o:title=""/>
              <o:lock v:ext="edit" aspectratio="false"/>
              <v:textbox inset="0mm,0mm,0mm,0mm">
                <w:txbxContent>
                  <w:p>
                    <w:pPr>
                      <w:ind w:left="20" w:right="20"/>
                      <w:spacing w:before="20" w:line="219" w:lineRule="auto"/>
                      <w:rPr>
                        <w:rFonts w:ascii="FangSong" w:hAnsi="FangSong" w:eastAsia="FangSong" w:cs="FangSong"/>
                        <w:sz w:val="11"/>
                        <w:szCs w:val="11"/>
                      </w:rPr>
                    </w:pPr>
                    <w:r>
                      <w:rPr>
                        <w:rFonts w:ascii="SimSun" w:hAnsi="SimSun" w:eastAsia="SimSun" w:cs="SimSun"/>
                        <w:sz w:val="11"/>
                        <w:szCs w:val="11"/>
                        <w:color w:val="FFFFFF"/>
                        <w:spacing w:val="-5"/>
                      </w:rPr>
                      <w:t>动</w:t>
                    </w:r>
                    <w:r>
                      <w:rPr>
                        <w:rFonts w:ascii="SimSun" w:hAnsi="SimSun" w:eastAsia="SimSun" w:cs="SimSun"/>
                        <w:sz w:val="11"/>
                        <w:szCs w:val="11"/>
                        <w:color w:val="FFFFFF"/>
                      </w:rPr>
                      <w:t xml:space="preserve">  </w:t>
                    </w:r>
                    <w:r>
                      <w:rPr>
                        <w:rFonts w:ascii="FangSong" w:hAnsi="FangSong" w:eastAsia="FangSong" w:cs="FangSong"/>
                        <w:sz w:val="11"/>
                        <w:szCs w:val="11"/>
                        <w:color w:val="FFFFFF"/>
                        <w:spacing w:val="-12"/>
                        <w:w w:val="91"/>
                      </w:rPr>
                      <w:t>设计</w:t>
                    </w:r>
                  </w:p>
                </w:txbxContent>
              </v:textbox>
            </v:shape>
            <v:shape id="_x0000_s822" style="position:absolute;left:4880;top:1634;width:227;height:261;" filled="false" stroked="false" type="#_x0000_t202">
              <v:fill on="false"/>
              <v:stroke on="false"/>
              <v:path/>
              <v:imagedata o:title=""/>
              <o:lock v:ext="edit" aspectratio="false"/>
              <v:textbox inset="0mm,0mm,0mm,0mm">
                <w:txbxContent>
                  <w:p>
                    <w:pPr>
                      <w:ind w:left="20"/>
                      <w:spacing w:before="19" w:line="186" w:lineRule="auto"/>
                      <w:rPr>
                        <w:rFonts w:ascii="SimSun" w:hAnsi="SimSun" w:eastAsia="SimSun" w:cs="SimSun"/>
                        <w:sz w:val="11"/>
                        <w:szCs w:val="11"/>
                      </w:rPr>
                    </w:pPr>
                    <w:r>
                      <w:rPr>
                        <w:rFonts w:ascii="SimSun" w:hAnsi="SimSun" w:eastAsia="SimSun" w:cs="SimSun"/>
                        <w:sz w:val="11"/>
                        <w:szCs w:val="11"/>
                        <w:color w:val="FFFFFF"/>
                        <w:spacing w:val="-7"/>
                        <w:w w:val="94"/>
                      </w:rPr>
                      <w:t>盾轴</w:t>
                    </w:r>
                  </w:p>
                  <w:p>
                    <w:pPr>
                      <w:spacing w:line="220" w:lineRule="auto"/>
                      <w:jc w:val="right"/>
                      <w:rPr>
                        <w:rFonts w:ascii="SimSun" w:hAnsi="SimSun" w:eastAsia="SimSun" w:cs="SimSun"/>
                        <w:sz w:val="11"/>
                        <w:szCs w:val="11"/>
                      </w:rPr>
                    </w:pPr>
                    <w:r>
                      <w:rPr>
                        <w:rFonts w:ascii="SimSun" w:hAnsi="SimSun" w:eastAsia="SimSun" w:cs="SimSun"/>
                        <w:sz w:val="11"/>
                        <w:szCs w:val="11"/>
                        <w:spacing w:val="-7"/>
                        <w:w w:val="86"/>
                      </w:rPr>
                      <w:t>增护</w:t>
                    </w:r>
                  </w:p>
                </w:txbxContent>
              </v:textbox>
            </v:shape>
            <v:shape id="_x0000_s824" style="position:absolute;left:4880;top:2529;width:240;height:171;" filled="false" stroked="false" type="#_x0000_t75">
              <v:imagedata o:title="" r:id="rId197"/>
            </v:shape>
            <v:shape id="_x0000_s826" style="position:absolute;left:6060;top:1637;width:156;height:267;" filled="false" stroked="false" type="#_x0000_t202">
              <v:fill on="false"/>
              <v:stroke on="false"/>
              <v:path/>
              <v:imagedata o:title=""/>
              <o:lock v:ext="edit" aspectratio="false"/>
              <v:textbox inset="0mm,0mm,0mm,0mm">
                <w:txbxContent>
                  <w:p>
                    <w:pPr>
                      <w:ind w:left="20" w:right="20" w:firstLine="10"/>
                      <w:spacing w:before="19" w:line="209" w:lineRule="auto"/>
                      <w:rPr>
                        <w:rFonts w:ascii="SimSun" w:hAnsi="SimSun" w:eastAsia="SimSun" w:cs="SimSun"/>
                        <w:sz w:val="11"/>
                        <w:szCs w:val="11"/>
                      </w:rPr>
                    </w:pPr>
                    <w:r>
                      <w:rPr>
                        <w:rFonts w:ascii="SimSun" w:hAnsi="SimSun" w:eastAsia="SimSun" w:cs="SimSun"/>
                        <w:sz w:val="11"/>
                        <w:szCs w:val="11"/>
                        <w:color w:val="FFFFFF"/>
                        <w:spacing w:val="-4"/>
                      </w:rPr>
                      <w:t>础</w:t>
                    </w:r>
                    <w:r>
                      <w:rPr>
                        <w:rFonts w:ascii="SimSun" w:hAnsi="SimSun" w:eastAsia="SimSun" w:cs="SimSun"/>
                        <w:sz w:val="11"/>
                        <w:szCs w:val="11"/>
                        <w:color w:val="FFFFFF"/>
                      </w:rPr>
                      <w:t xml:space="preserve"> </w:t>
                    </w:r>
                    <w:r>
                      <w:rPr>
                        <w:rFonts w:ascii="SimSun" w:hAnsi="SimSun" w:eastAsia="SimSun" w:cs="SimSun"/>
                        <w:sz w:val="11"/>
                        <w:szCs w:val="11"/>
                        <w:color w:val="FFFFFF"/>
                      </w:rPr>
                      <w:t>式</w:t>
                    </w:r>
                  </w:p>
                </w:txbxContent>
              </v:textbox>
            </v:shape>
            <v:shape id="_x0000_s828" style="position:absolute;left:1990;top:1599;width:171;height:150;" filled="false" stroked="false" type="#_x0000_t75">
              <v:imagedata o:title="" r:id="rId198"/>
            </v:shape>
            <v:shape id="_x0000_s830" style="position:absolute;left:2540;top:1634;width:146;height:261;" filled="false" stroked="false" type="#_x0000_t202">
              <v:fill on="false"/>
              <v:stroke on="false"/>
              <v:path/>
              <v:imagedata o:title=""/>
              <o:lock v:ext="edit" aspectratio="false"/>
              <v:textbox inset="0mm,0mm,0mm,0mm">
                <w:txbxContent>
                  <w:p>
                    <w:pPr>
                      <w:ind w:left="20" w:right="20"/>
                      <w:spacing w:before="20" w:line="203" w:lineRule="auto"/>
                      <w:rPr>
                        <w:rFonts w:ascii="SimSun" w:hAnsi="SimSun" w:eastAsia="SimSun" w:cs="SimSun"/>
                        <w:sz w:val="11"/>
                        <w:szCs w:val="11"/>
                      </w:rPr>
                    </w:pPr>
                    <w:r>
                      <w:rPr>
                        <w:rFonts w:ascii="SimSun" w:hAnsi="SimSun" w:eastAsia="SimSun" w:cs="SimSun"/>
                        <w:sz w:val="11"/>
                        <w:szCs w:val="11"/>
                        <w:color w:val="FFFFFF"/>
                        <w:spacing w:val="-5"/>
                      </w:rPr>
                      <w:t>动</w:t>
                    </w:r>
                    <w:r>
                      <w:rPr>
                        <w:rFonts w:ascii="SimSun" w:hAnsi="SimSun" w:eastAsia="SimSun" w:cs="SimSun"/>
                        <w:sz w:val="11"/>
                        <w:szCs w:val="11"/>
                        <w:color w:val="FFFFFF"/>
                      </w:rPr>
                      <w:t xml:space="preserve"> </w:t>
                    </w:r>
                    <w:r>
                      <w:rPr>
                        <w:rFonts w:ascii="SimSun" w:hAnsi="SimSun" w:eastAsia="SimSun" w:cs="SimSun"/>
                        <w:sz w:val="11"/>
                        <w:szCs w:val="11"/>
                        <w:color w:val="FFFFFF"/>
                        <w:spacing w:val="-5"/>
                      </w:rPr>
                      <w:t>试</w:t>
                    </w:r>
                  </w:p>
                </w:txbxContent>
              </v:textbox>
            </v:shape>
            <v:shape id="_x0000_s832" style="position:absolute;left:1959;top:1753;width:227;height:153;"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11"/>
                        <w:szCs w:val="11"/>
                      </w:rPr>
                    </w:pPr>
                    <w:r>
                      <w:rPr>
                        <w:rFonts w:ascii="FangSong" w:hAnsi="FangSong" w:eastAsia="FangSong" w:cs="FangSong"/>
                        <w:sz w:val="11"/>
                        <w:szCs w:val="11"/>
                        <w:color w:val="FFFFFF"/>
                        <w:spacing w:val="-9"/>
                      </w:rPr>
                      <w:t>开发</w:t>
                    </w:r>
                  </w:p>
                </w:txbxContent>
              </v:textbox>
            </v:shape>
            <v:shape id="_x0000_s834" style="position:absolute;left:5480;top:1763;width:207;height:153;" filled="false" stroked="false" type="#_x0000_t202">
              <v:fill on="false"/>
              <v:stroke on="false"/>
              <v:path/>
              <v:imagedata o:title=""/>
              <o:lock v:ext="edit" aspectratio="false"/>
              <v:textbox inset="0mm,0mm,0mm,0mm">
                <w:txbxContent>
                  <w:p>
                    <w:pPr>
                      <w:spacing w:before="20" w:line="222" w:lineRule="auto"/>
                      <w:jc w:val="right"/>
                      <w:rPr>
                        <w:rFonts w:ascii="FangSong" w:hAnsi="FangSong" w:eastAsia="FangSong" w:cs="FangSong"/>
                        <w:sz w:val="11"/>
                        <w:szCs w:val="11"/>
                      </w:rPr>
                    </w:pPr>
                    <w:r>
                      <w:rPr>
                        <w:rFonts w:ascii="FangSong" w:hAnsi="FangSong" w:eastAsia="FangSong" w:cs="FangSong"/>
                        <w:sz w:val="11"/>
                        <w:szCs w:val="11"/>
                        <w:color w:val="FFFFFF"/>
                        <w:spacing w:val="-19"/>
                        <w:w w:val="88"/>
                      </w:rPr>
                      <w:t>开</w:t>
                    </w:r>
                    <w:r>
                      <w:rPr>
                        <w:rFonts w:ascii="FangSong" w:hAnsi="FangSong" w:eastAsia="FangSong" w:cs="FangSong"/>
                        <w:sz w:val="11"/>
                        <w:szCs w:val="11"/>
                        <w:color w:val="FFFFFF"/>
                        <w:spacing w:val="-9"/>
                        <w:w w:val="88"/>
                      </w:rPr>
                      <w:t>发</w:t>
                    </w:r>
                  </w:p>
                </w:txbxContent>
              </v:textbox>
            </v:shape>
            <v:shape id="_x0000_s836" style="position:absolute;left:5510;top:1659;width:171;height:110;" filled="false" stroked="false" type="#_x0000_t75">
              <v:imagedata o:title="" r:id="rId199"/>
            </v:shape>
            <v:shape id="_x0000_s838" style="position:absolute;left:4330;top:1789;width:190;height:90;" filled="false" stroked="false" type="#_x0000_t75">
              <v:imagedata o:title="" r:id="rId200"/>
            </v:shape>
            <v:shape id="_x0000_s840" style="position:absolute;left:4320;top:1625;width:146;height:15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1"/>
                        <w:szCs w:val="11"/>
                      </w:rPr>
                    </w:pPr>
                    <w:r>
                      <w:rPr>
                        <w:rFonts w:ascii="SimSun" w:hAnsi="SimSun" w:eastAsia="SimSun" w:cs="SimSun"/>
                        <w:sz w:val="11"/>
                        <w:szCs w:val="11"/>
                        <w:color w:val="FFFFFF"/>
                      </w:rPr>
                      <w:t>题</w:t>
                    </w:r>
                  </w:p>
                </w:txbxContent>
              </v:textbox>
            </v:shape>
            <v:shape id="_x0000_s842" style="position:absolute;left:4940;top:2706;width:118;height:113;"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Y</w:t>
                    </w:r>
                  </w:p>
                </w:txbxContent>
              </v:textbox>
            </v:shape>
          </v:group>
        </w:pict>
      </w:r>
    </w:p>
    <w:p>
      <w:pPr>
        <w:ind w:left="3632"/>
        <w:spacing w:before="214" w:line="222" w:lineRule="auto"/>
        <w:rPr>
          <w:rFonts w:ascii="SimHei" w:hAnsi="SimHei" w:eastAsia="SimHei" w:cs="SimHei"/>
          <w:sz w:val="17"/>
          <w:szCs w:val="17"/>
        </w:rPr>
      </w:pPr>
      <w:r>
        <w:rPr>
          <w:rFonts w:ascii="SimHei" w:hAnsi="SimHei" w:eastAsia="SimHei" w:cs="SimHei"/>
          <w:sz w:val="17"/>
          <w:szCs w:val="17"/>
          <w:b/>
          <w:bCs/>
          <w:spacing w:val="6"/>
        </w:rPr>
        <w:t>图5-6</w:t>
      </w:r>
      <w:r>
        <w:rPr>
          <w:rFonts w:ascii="SimHei" w:hAnsi="SimHei" w:eastAsia="SimHei" w:cs="SimHei"/>
          <w:sz w:val="17"/>
          <w:szCs w:val="17"/>
          <w:spacing w:val="1"/>
        </w:rPr>
        <w:t xml:space="preserve">  </w:t>
      </w:r>
      <w:r>
        <w:rPr>
          <w:rFonts w:ascii="SimHei" w:hAnsi="SimHei" w:eastAsia="SimHei" w:cs="SimHei"/>
          <w:sz w:val="17"/>
          <w:szCs w:val="17"/>
          <w:b/>
          <w:bCs/>
          <w:spacing w:val="6"/>
        </w:rPr>
        <w:t>采用面向成果的外包</w:t>
      </w:r>
    </w:p>
    <w:p>
      <w:pPr>
        <w:ind w:left="1419" w:right="166"/>
        <w:spacing w:before="279" w:line="301" w:lineRule="auto"/>
        <w:jc w:val="both"/>
        <w:rPr>
          <w:rFonts w:ascii="SimSun" w:hAnsi="SimSun" w:eastAsia="SimSun" w:cs="SimSun"/>
          <w:sz w:val="22"/>
          <w:szCs w:val="22"/>
        </w:rPr>
      </w:pPr>
      <w:r>
        <w:rPr>
          <w:rFonts w:ascii="SimSun" w:hAnsi="SimSun" w:eastAsia="SimSun" w:cs="SimSun"/>
          <w:sz w:val="22"/>
          <w:szCs w:val="22"/>
          <w:spacing w:val="-7"/>
        </w:rPr>
        <w:t>另一方面，业务可能变化不频繁，或者应用不具有战略意义。如果是这</w:t>
      </w:r>
      <w:r>
        <w:rPr>
          <w:rFonts w:ascii="SimSun" w:hAnsi="SimSun" w:eastAsia="SimSun" w:cs="SimSun"/>
          <w:sz w:val="22"/>
          <w:szCs w:val="22"/>
          <w:spacing w:val="5"/>
        </w:rPr>
        <w:t xml:space="preserve"> </w:t>
      </w:r>
      <w:r>
        <w:rPr>
          <w:rFonts w:ascii="SimSun" w:hAnsi="SimSun" w:eastAsia="SimSun" w:cs="SimSun"/>
          <w:sz w:val="22"/>
          <w:szCs w:val="22"/>
          <w:spacing w:val="-2"/>
        </w:rPr>
        <w:t>样，不妨问一句“为什么要自建而不是直接采购成品?”SaaS</w:t>
      </w:r>
      <w:r>
        <w:rPr>
          <w:rFonts w:ascii="SimSun" w:hAnsi="SimSun" w:eastAsia="SimSun" w:cs="SimSun"/>
          <w:sz w:val="22"/>
          <w:szCs w:val="22"/>
          <w:spacing w:val="-20"/>
        </w:rPr>
        <w:t xml:space="preserve"> </w:t>
      </w:r>
      <w:r>
        <w:rPr>
          <w:rFonts w:ascii="SimSun" w:hAnsi="SimSun" w:eastAsia="SimSun" w:cs="SimSun"/>
          <w:sz w:val="22"/>
          <w:szCs w:val="22"/>
          <w:spacing w:val="-2"/>
        </w:rPr>
        <w:t>(软</w:t>
      </w:r>
      <w:r>
        <w:rPr>
          <w:rFonts w:ascii="SimSun" w:hAnsi="SimSun" w:eastAsia="SimSun" w:cs="SimSun"/>
          <w:sz w:val="22"/>
          <w:szCs w:val="22"/>
          <w:spacing w:val="-3"/>
        </w:rPr>
        <w:t>件即</w:t>
      </w:r>
      <w:r>
        <w:rPr>
          <w:rFonts w:ascii="SimSun" w:hAnsi="SimSun" w:eastAsia="SimSun" w:cs="SimSun"/>
          <w:sz w:val="22"/>
          <w:szCs w:val="22"/>
        </w:rPr>
        <w:t xml:space="preserve"> </w:t>
      </w:r>
      <w:r>
        <w:rPr>
          <w:rFonts w:ascii="SimSun" w:hAnsi="SimSun" w:eastAsia="SimSun" w:cs="SimSun"/>
          <w:sz w:val="22"/>
          <w:szCs w:val="22"/>
          <w:spacing w:val="-4"/>
        </w:rPr>
        <w:t>服务)已经成为主流。</w:t>
      </w:r>
      <w:r>
        <w:rPr>
          <w:rFonts w:ascii="Times New Roman" w:hAnsi="Times New Roman" w:eastAsia="Times New Roman" w:cs="Times New Roman"/>
          <w:sz w:val="22"/>
          <w:szCs w:val="22"/>
          <w:spacing w:val="-4"/>
        </w:rPr>
        <w:t>SaaS</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4"/>
        </w:rPr>
        <w:t>就像有人把定制的应用作为服务卖给</w:t>
      </w:r>
      <w:r>
        <w:rPr>
          <w:rFonts w:ascii="SimSun" w:hAnsi="SimSun" w:eastAsia="SimSun" w:cs="SimSun"/>
          <w:sz w:val="22"/>
          <w:szCs w:val="22"/>
          <w:spacing w:val="-5"/>
        </w:rPr>
        <w:t>你，你</w:t>
      </w:r>
      <w:r>
        <w:rPr>
          <w:rFonts w:ascii="SimSun" w:hAnsi="SimSun" w:eastAsia="SimSun" w:cs="SimSun"/>
          <w:sz w:val="22"/>
          <w:szCs w:val="22"/>
        </w:rPr>
        <w:t xml:space="preserve"> </w:t>
      </w:r>
      <w:r>
        <w:rPr>
          <w:rFonts w:ascii="SimSun" w:hAnsi="SimSun" w:eastAsia="SimSun" w:cs="SimSun"/>
          <w:sz w:val="22"/>
          <w:szCs w:val="22"/>
          <w:spacing w:val="-8"/>
        </w:rPr>
        <w:t>可以用更低的价格得到更好的应用，代价则是业务需要调整以适应</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8"/>
        </w:rPr>
        <w:t>SaaS</w:t>
      </w:r>
      <w:r>
        <w:rPr>
          <w:rFonts w:ascii="Times New Roman" w:hAnsi="Times New Roman" w:eastAsia="Times New Roman" w:cs="Times New Roman"/>
          <w:sz w:val="22"/>
          <w:szCs w:val="22"/>
        </w:rPr>
        <w:t xml:space="preserve"> </w:t>
      </w:r>
      <w:r>
        <w:rPr>
          <w:rFonts w:ascii="SimSun" w:hAnsi="SimSun" w:eastAsia="SimSun" w:cs="SimSun"/>
          <w:sz w:val="17"/>
          <w:szCs w:val="17"/>
          <w:spacing w:val="-10"/>
        </w:rPr>
        <w:t>系</w:t>
      </w:r>
      <w:r>
        <w:rPr>
          <w:rFonts w:ascii="SimSun" w:hAnsi="SimSun" w:eastAsia="SimSun" w:cs="SimSun"/>
          <w:sz w:val="17"/>
          <w:szCs w:val="17"/>
          <w:spacing w:val="-18"/>
        </w:rPr>
        <w:t xml:space="preserve"> </w:t>
      </w:r>
      <w:r>
        <w:rPr>
          <w:rFonts w:ascii="SimSun" w:hAnsi="SimSun" w:eastAsia="SimSun" w:cs="SimSun"/>
          <w:sz w:val="17"/>
          <w:szCs w:val="17"/>
          <w:spacing w:val="-10"/>
        </w:rPr>
        <w:t>统 以</w:t>
      </w:r>
      <w:r>
        <w:rPr>
          <w:rFonts w:ascii="SimSun" w:hAnsi="SimSun" w:eastAsia="SimSun" w:cs="SimSun"/>
          <w:sz w:val="17"/>
          <w:szCs w:val="17"/>
          <w:spacing w:val="-34"/>
        </w:rPr>
        <w:t xml:space="preserve"> </w:t>
      </w:r>
      <w:r>
        <w:rPr>
          <w:rFonts w:ascii="SimSun" w:hAnsi="SimSun" w:eastAsia="SimSun" w:cs="SimSun"/>
          <w:sz w:val="17"/>
          <w:szCs w:val="17"/>
          <w:spacing w:val="-10"/>
        </w:rPr>
        <w:t>及</w:t>
      </w:r>
      <w:r>
        <w:rPr>
          <w:rFonts w:ascii="SimSun" w:hAnsi="SimSun" w:eastAsia="SimSun" w:cs="SimSun"/>
          <w:sz w:val="17"/>
          <w:szCs w:val="17"/>
          <w:spacing w:val="-33"/>
        </w:rPr>
        <w:t xml:space="preserve"> </w:t>
      </w:r>
      <w:r>
        <w:rPr>
          <w:rFonts w:ascii="SimSun" w:hAnsi="SimSun" w:eastAsia="SimSun" w:cs="SimSun"/>
          <w:sz w:val="17"/>
          <w:szCs w:val="17"/>
          <w:spacing w:val="-10"/>
        </w:rPr>
        <w:t>要</w:t>
      </w:r>
      <w:r>
        <w:rPr>
          <w:rFonts w:ascii="SimSun" w:hAnsi="SimSun" w:eastAsia="SimSun" w:cs="SimSun"/>
          <w:sz w:val="17"/>
          <w:szCs w:val="17"/>
          <w:spacing w:val="-33"/>
        </w:rPr>
        <w:t xml:space="preserve"> </w:t>
      </w:r>
      <w:r>
        <w:rPr>
          <w:rFonts w:ascii="SimSun" w:hAnsi="SimSun" w:eastAsia="SimSun" w:cs="SimSun"/>
          <w:sz w:val="17"/>
          <w:szCs w:val="17"/>
          <w:spacing w:val="-10"/>
        </w:rPr>
        <w:t>付 出</w:t>
      </w:r>
      <w:r>
        <w:rPr>
          <w:rFonts w:ascii="SimSun" w:hAnsi="SimSun" w:eastAsia="SimSun" w:cs="SimSun"/>
          <w:sz w:val="17"/>
          <w:szCs w:val="17"/>
          <w:spacing w:val="-30"/>
        </w:rPr>
        <w:t xml:space="preserve"> </w:t>
      </w:r>
      <w:r>
        <w:rPr>
          <w:rFonts w:ascii="SimSun" w:hAnsi="SimSun" w:eastAsia="SimSun" w:cs="SimSun"/>
          <w:sz w:val="17"/>
          <w:szCs w:val="17"/>
          <w:spacing w:val="-10"/>
        </w:rPr>
        <w:t>一</w:t>
      </w:r>
      <w:r>
        <w:rPr>
          <w:rFonts w:ascii="SimSun" w:hAnsi="SimSun" w:eastAsia="SimSun" w:cs="SimSun"/>
          <w:sz w:val="17"/>
          <w:szCs w:val="17"/>
          <w:spacing w:val="-28"/>
        </w:rPr>
        <w:t xml:space="preserve"> </w:t>
      </w:r>
      <w:r>
        <w:rPr>
          <w:rFonts w:ascii="SimSun" w:hAnsi="SimSun" w:eastAsia="SimSun" w:cs="SimSun"/>
          <w:sz w:val="17"/>
          <w:szCs w:val="17"/>
          <w:spacing w:val="-10"/>
        </w:rPr>
        <w:t>次</w:t>
      </w:r>
      <w:r>
        <w:rPr>
          <w:rFonts w:ascii="SimSun" w:hAnsi="SimSun" w:eastAsia="SimSun" w:cs="SimSun"/>
          <w:sz w:val="17"/>
          <w:szCs w:val="17"/>
          <w:spacing w:val="-31"/>
        </w:rPr>
        <w:t xml:space="preserve"> </w:t>
      </w:r>
      <w:r>
        <w:rPr>
          <w:rFonts w:ascii="SimSun" w:hAnsi="SimSun" w:eastAsia="SimSun" w:cs="SimSun"/>
          <w:sz w:val="17"/>
          <w:szCs w:val="17"/>
          <w:spacing w:val="-10"/>
        </w:rPr>
        <w:t>性</w:t>
      </w:r>
      <w:r>
        <w:rPr>
          <w:rFonts w:ascii="SimSun" w:hAnsi="SimSun" w:eastAsia="SimSun" w:cs="SimSun"/>
          <w:sz w:val="17"/>
          <w:szCs w:val="17"/>
          <w:spacing w:val="-19"/>
        </w:rPr>
        <w:t xml:space="preserve"> </w:t>
      </w:r>
      <w:r>
        <w:rPr>
          <w:rFonts w:ascii="SimSun" w:hAnsi="SimSun" w:eastAsia="SimSun" w:cs="SimSun"/>
          <w:sz w:val="17"/>
          <w:szCs w:val="17"/>
          <w:spacing w:val="-10"/>
        </w:rPr>
        <w:t>的</w:t>
      </w:r>
      <w:r>
        <w:rPr>
          <w:rFonts w:ascii="SimSun" w:hAnsi="SimSun" w:eastAsia="SimSun" w:cs="SimSun"/>
          <w:sz w:val="17"/>
          <w:szCs w:val="17"/>
          <w:spacing w:val="-34"/>
        </w:rPr>
        <w:t xml:space="preserve"> </w:t>
      </w:r>
      <w:r>
        <w:rPr>
          <w:rFonts w:ascii="SimSun" w:hAnsi="SimSun" w:eastAsia="SimSun" w:cs="SimSun"/>
          <w:sz w:val="17"/>
          <w:szCs w:val="17"/>
          <w:spacing w:val="-10"/>
        </w:rPr>
        <w:t>迁</w:t>
      </w:r>
      <w:r>
        <w:rPr>
          <w:rFonts w:ascii="SimSun" w:hAnsi="SimSun" w:eastAsia="SimSun" w:cs="SimSun"/>
          <w:sz w:val="17"/>
          <w:szCs w:val="17"/>
          <w:spacing w:val="-33"/>
        </w:rPr>
        <w:t xml:space="preserve"> </w:t>
      </w:r>
      <w:r>
        <w:rPr>
          <w:rFonts w:ascii="SimSun" w:hAnsi="SimSun" w:eastAsia="SimSun" w:cs="SimSun"/>
          <w:sz w:val="17"/>
          <w:szCs w:val="17"/>
          <w:spacing w:val="-10"/>
        </w:rPr>
        <w:t>移</w:t>
      </w:r>
      <w:r>
        <w:rPr>
          <w:rFonts w:ascii="SimSun" w:hAnsi="SimSun" w:eastAsia="SimSun" w:cs="SimSun"/>
          <w:sz w:val="17"/>
          <w:szCs w:val="17"/>
          <w:spacing w:val="-31"/>
        </w:rPr>
        <w:t xml:space="preserve"> </w:t>
      </w:r>
      <w:r>
        <w:rPr>
          <w:rFonts w:ascii="SimSun" w:hAnsi="SimSun" w:eastAsia="SimSun" w:cs="SimSun"/>
          <w:sz w:val="17"/>
          <w:szCs w:val="17"/>
          <w:spacing w:val="-10"/>
        </w:rPr>
        <w:t>成</w:t>
      </w:r>
      <w:r>
        <w:rPr>
          <w:rFonts w:ascii="SimSun" w:hAnsi="SimSun" w:eastAsia="SimSun" w:cs="SimSun"/>
          <w:sz w:val="17"/>
          <w:szCs w:val="17"/>
          <w:spacing w:val="-33"/>
        </w:rPr>
        <w:t xml:space="preserve"> </w:t>
      </w:r>
      <w:r>
        <w:rPr>
          <w:rFonts w:ascii="SimSun" w:hAnsi="SimSun" w:eastAsia="SimSun" w:cs="SimSun"/>
          <w:sz w:val="17"/>
          <w:szCs w:val="17"/>
          <w:spacing w:val="-10"/>
        </w:rPr>
        <w:t>本</w:t>
      </w:r>
      <w:r>
        <w:rPr>
          <w:rFonts w:ascii="SimSun" w:hAnsi="SimSun" w:eastAsia="SimSun" w:cs="SimSun"/>
          <w:sz w:val="17"/>
          <w:szCs w:val="17"/>
          <w:spacing w:val="-39"/>
        </w:rPr>
        <w:t xml:space="preserve"> </w:t>
      </w:r>
      <w:r>
        <w:rPr>
          <w:rFonts w:ascii="SimSun" w:hAnsi="SimSun" w:eastAsia="SimSun" w:cs="SimSun"/>
          <w:sz w:val="17"/>
          <w:szCs w:val="17"/>
          <w:spacing w:val="-10"/>
        </w:rPr>
        <w:t>。</w:t>
      </w:r>
      <w:r>
        <w:rPr>
          <w:rFonts w:ascii="Times New Roman" w:hAnsi="Times New Roman" w:eastAsia="Times New Roman" w:cs="Times New Roman"/>
          <w:sz w:val="17"/>
          <w:szCs w:val="17"/>
          <w:spacing w:val="-10"/>
        </w:rPr>
        <w:t>SaaS    </w:t>
      </w:r>
      <w:r>
        <w:rPr>
          <w:rFonts w:ascii="SimSun" w:hAnsi="SimSun" w:eastAsia="SimSun" w:cs="SimSun"/>
          <w:sz w:val="17"/>
          <w:szCs w:val="17"/>
          <w:spacing w:val="-10"/>
        </w:rPr>
        <w:t>供</w:t>
      </w:r>
      <w:r>
        <w:rPr>
          <w:rFonts w:ascii="SimSun" w:hAnsi="SimSun" w:eastAsia="SimSun" w:cs="SimSun"/>
          <w:sz w:val="17"/>
          <w:szCs w:val="17"/>
          <w:spacing w:val="-33"/>
        </w:rPr>
        <w:t xml:space="preserve"> </w:t>
      </w:r>
      <w:r>
        <w:rPr>
          <w:rFonts w:ascii="SimSun" w:hAnsi="SimSun" w:eastAsia="SimSun" w:cs="SimSun"/>
          <w:sz w:val="17"/>
          <w:szCs w:val="17"/>
          <w:spacing w:val="-10"/>
        </w:rPr>
        <w:t>应</w:t>
      </w:r>
      <w:r>
        <w:rPr>
          <w:rFonts w:ascii="SimSun" w:hAnsi="SimSun" w:eastAsia="SimSun" w:cs="SimSun"/>
          <w:sz w:val="17"/>
          <w:szCs w:val="17"/>
          <w:spacing w:val="-30"/>
        </w:rPr>
        <w:t xml:space="preserve"> </w:t>
      </w:r>
      <w:r>
        <w:rPr>
          <w:rFonts w:ascii="SimSun" w:hAnsi="SimSun" w:eastAsia="SimSun" w:cs="SimSun"/>
          <w:sz w:val="17"/>
          <w:szCs w:val="17"/>
          <w:spacing w:val="-10"/>
        </w:rPr>
        <w:t>商</w:t>
      </w:r>
      <w:r>
        <w:rPr>
          <w:rFonts w:ascii="SimSun" w:hAnsi="SimSun" w:eastAsia="SimSun" w:cs="SimSun"/>
          <w:sz w:val="17"/>
          <w:szCs w:val="17"/>
          <w:spacing w:val="-31"/>
        </w:rPr>
        <w:t xml:space="preserve"> </w:t>
      </w:r>
      <w:r>
        <w:rPr>
          <w:rFonts w:ascii="SimSun" w:hAnsi="SimSun" w:eastAsia="SimSun" w:cs="SimSun"/>
          <w:sz w:val="17"/>
          <w:szCs w:val="17"/>
          <w:spacing w:val="-10"/>
        </w:rPr>
        <w:t>很</w:t>
      </w:r>
      <w:r>
        <w:rPr>
          <w:rFonts w:ascii="SimSun" w:hAnsi="SimSun" w:eastAsia="SimSun" w:cs="SimSun"/>
          <w:sz w:val="17"/>
          <w:szCs w:val="17"/>
          <w:spacing w:val="-32"/>
        </w:rPr>
        <w:t xml:space="preserve"> </w:t>
      </w:r>
      <w:r>
        <w:rPr>
          <w:rFonts w:ascii="SimSun" w:hAnsi="SimSun" w:eastAsia="SimSun" w:cs="SimSun"/>
          <w:sz w:val="17"/>
          <w:szCs w:val="17"/>
          <w:spacing w:val="-10"/>
        </w:rPr>
        <w:t>可</w:t>
      </w:r>
      <w:r>
        <w:rPr>
          <w:rFonts w:ascii="SimSun" w:hAnsi="SimSun" w:eastAsia="SimSun" w:cs="SimSun"/>
          <w:sz w:val="17"/>
          <w:szCs w:val="17"/>
          <w:spacing w:val="-26"/>
        </w:rPr>
        <w:t xml:space="preserve"> </w:t>
      </w:r>
      <w:r>
        <w:rPr>
          <w:rFonts w:ascii="SimSun" w:hAnsi="SimSun" w:eastAsia="SimSun" w:cs="SimSun"/>
          <w:sz w:val="17"/>
          <w:szCs w:val="17"/>
          <w:spacing w:val="-10"/>
        </w:rPr>
        <w:t>能</w:t>
      </w:r>
      <w:r>
        <w:rPr>
          <w:rFonts w:ascii="SimSun" w:hAnsi="SimSun" w:eastAsia="SimSun" w:cs="SimSun"/>
          <w:sz w:val="17"/>
          <w:szCs w:val="17"/>
          <w:spacing w:val="-33"/>
        </w:rPr>
        <w:t xml:space="preserve"> </w:t>
      </w:r>
      <w:r>
        <w:rPr>
          <w:rFonts w:ascii="SimSun" w:hAnsi="SimSun" w:eastAsia="SimSun" w:cs="SimSun"/>
          <w:sz w:val="17"/>
          <w:szCs w:val="17"/>
          <w:spacing w:val="-10"/>
        </w:rPr>
        <w:t>会</w:t>
      </w:r>
      <w:r>
        <w:rPr>
          <w:rFonts w:ascii="SimSun" w:hAnsi="SimSun" w:eastAsia="SimSun" w:cs="SimSun"/>
          <w:sz w:val="17"/>
          <w:szCs w:val="17"/>
          <w:spacing w:val="-33"/>
        </w:rPr>
        <w:t xml:space="preserve"> </w:t>
      </w:r>
      <w:r>
        <w:rPr>
          <w:rFonts w:ascii="SimSun" w:hAnsi="SimSun" w:eastAsia="SimSun" w:cs="SimSun"/>
          <w:sz w:val="17"/>
          <w:szCs w:val="17"/>
          <w:spacing w:val="-10"/>
        </w:rPr>
        <w:t>有</w:t>
      </w:r>
      <w:r>
        <w:rPr>
          <w:rFonts w:ascii="SimSun" w:hAnsi="SimSun" w:eastAsia="SimSun" w:cs="SimSun"/>
          <w:sz w:val="17"/>
          <w:szCs w:val="17"/>
          <w:spacing w:val="-31"/>
        </w:rPr>
        <w:t xml:space="preserve"> </w:t>
      </w:r>
      <w:r>
        <w:rPr>
          <w:rFonts w:ascii="SimSun" w:hAnsi="SimSun" w:eastAsia="SimSun" w:cs="SimSun"/>
          <w:sz w:val="17"/>
          <w:szCs w:val="17"/>
          <w:spacing w:val="-10"/>
        </w:rPr>
        <w:t>完</w:t>
      </w:r>
      <w:r>
        <w:rPr>
          <w:rFonts w:ascii="SimSun" w:hAnsi="SimSun" w:eastAsia="SimSun" w:cs="SimSun"/>
          <w:sz w:val="17"/>
          <w:szCs w:val="17"/>
          <w:spacing w:val="-32"/>
        </w:rPr>
        <w:t xml:space="preserve"> </w:t>
      </w:r>
      <w:r>
        <w:rPr>
          <w:rFonts w:ascii="SimSun" w:hAnsi="SimSun" w:eastAsia="SimSun" w:cs="SimSun"/>
          <w:sz w:val="17"/>
          <w:szCs w:val="17"/>
          <w:spacing w:val="-10"/>
        </w:rPr>
        <w:t>整</w:t>
      </w:r>
      <w:r>
        <w:rPr>
          <w:rFonts w:ascii="SimSun" w:hAnsi="SimSun" w:eastAsia="SimSun" w:cs="SimSun"/>
          <w:sz w:val="17"/>
          <w:szCs w:val="17"/>
          <w:spacing w:val="-19"/>
        </w:rPr>
        <w:t xml:space="preserve"> </w:t>
      </w:r>
      <w:r>
        <w:rPr>
          <w:rFonts w:ascii="SimSun" w:hAnsi="SimSun" w:eastAsia="SimSun" w:cs="SimSun"/>
          <w:sz w:val="17"/>
          <w:szCs w:val="17"/>
          <w:spacing w:val="-10"/>
        </w:rPr>
        <w:t>的 内</w:t>
      </w:r>
      <w:r>
        <w:rPr>
          <w:rFonts w:ascii="SimSun" w:hAnsi="SimSun" w:eastAsia="SimSun" w:cs="SimSun"/>
          <w:sz w:val="17"/>
          <w:szCs w:val="17"/>
          <w:spacing w:val="-31"/>
        </w:rPr>
        <w:t xml:space="preserve"> </w:t>
      </w:r>
      <w:r>
        <w:rPr>
          <w:rFonts w:ascii="SimSun" w:hAnsi="SimSun" w:eastAsia="SimSun" w:cs="SimSun"/>
          <w:sz w:val="17"/>
          <w:szCs w:val="17"/>
          <w:spacing w:val="-10"/>
        </w:rPr>
        <w:t>部</w:t>
      </w:r>
      <w:r>
        <w:rPr>
          <w:rFonts w:ascii="SimSun" w:hAnsi="SimSun" w:eastAsia="SimSun" w:cs="SimSun"/>
          <w:sz w:val="17"/>
          <w:szCs w:val="17"/>
        </w:rPr>
        <w:t xml:space="preserve"> </w:t>
      </w:r>
      <w:r>
        <w:rPr>
          <w:rFonts w:ascii="Times New Roman" w:hAnsi="Times New Roman" w:eastAsia="Times New Roman" w:cs="Times New Roman"/>
          <w:sz w:val="22"/>
          <w:szCs w:val="22"/>
          <w:spacing w:val="-5"/>
        </w:rPr>
        <w:t>IT-B</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5"/>
        </w:rPr>
        <w:t>部门。</w:t>
      </w:r>
    </w:p>
    <w:p>
      <w:pPr>
        <w:spacing w:line="301" w:lineRule="auto"/>
        <w:sectPr>
          <w:type w:val="continuous"/>
          <w:pgSz w:w="9220" w:h="12820"/>
          <w:pgMar w:top="400" w:right="1009" w:bottom="400" w:left="0" w:header="0" w:footer="0" w:gutter="0"/>
          <w:cols w:equalWidth="0" w:num="1">
            <w:col w:w="8211" w:space="0"/>
          </w:cols>
        </w:sectPr>
        <w:rPr>
          <w:rFonts w:ascii="SimSun" w:hAnsi="SimSun" w:eastAsia="SimSun" w:cs="SimSun"/>
          <w:sz w:val="22"/>
          <w:szCs w:val="22"/>
        </w:rPr>
      </w:pPr>
    </w:p>
    <w:p>
      <w:pPr>
        <w:pStyle w:val="BodyText"/>
        <w:spacing w:line="263" w:lineRule="auto"/>
        <w:rPr/>
      </w:pPr>
      <w:r>
        <w:pict>
          <v:shape id="_x0000_s844" style="position:absolute;margin-left:373.129pt;margin-top:48.7058pt;mso-position-vertical-relative:page;mso-position-horizontal-relative:page;width:37.15pt;height:12.85pt;z-index:25192755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b/>
                      <w:bCs/>
                      <w:spacing w:val="-6"/>
                    </w:rPr>
                    <w:t>团队设计</w:t>
                  </w:r>
                </w:p>
              </w:txbxContent>
            </v:textbox>
          </v:shape>
        </w:pict>
      </w:r>
      <w:r/>
    </w:p>
    <w:p>
      <w:pPr>
        <w:pStyle w:val="BodyText"/>
        <w:spacing w:line="263" w:lineRule="auto"/>
        <w:rPr/>
      </w:pPr>
      <w:r/>
    </w:p>
    <w:p>
      <w:pPr>
        <w:ind w:firstLine="7419"/>
        <w:spacing w:line="280" w:lineRule="exact"/>
        <w:rPr/>
      </w:pPr>
      <w:r>
        <w:rPr>
          <w:position w:val="-5"/>
        </w:rPr>
        <w:pict>
          <v:group id="_x0000_s846" style="mso-position-vertical-relative:line;mso-position-horizontal-relative:char;width:36pt;height:14.05pt;" filled="false" stroked="false" coordsize="720,281" coordorigin="0,0">
            <v:shape id="_x0000_s848" style="position:absolute;left:0;top:0;width:720;height:281;" filled="false" stroked="false" type="#_x0000_t75">
              <v:imagedata o:title="" r:id="rId201"/>
            </v:shape>
            <v:shape id="_x0000_s850" style="position:absolute;left:-20;top:-20;width:760;height:320;" filled="false" stroked="false" type="#_x0000_t202">
              <v:fill on="false"/>
              <v:stroke on="false"/>
              <v:path/>
              <v:imagedata o:title=""/>
              <o:lock v:ext="edit" aspectratio="false"/>
              <v:textbox inset="0mm,0mm,0mm,0mm">
                <w:txbxContent>
                  <w:p>
                    <w:pPr>
                      <w:ind w:left="259"/>
                      <w:spacing w:before="122" w:line="184" w:lineRule="auto"/>
                      <w:rPr>
                        <w:rFonts w:ascii="SimSun" w:hAnsi="SimSun" w:eastAsia="SimSun" w:cs="SimSun"/>
                        <w:sz w:val="18"/>
                        <w:szCs w:val="18"/>
                      </w:rPr>
                    </w:pPr>
                    <w:r>
                      <w:rPr>
                        <w:rFonts w:ascii="SimSun" w:hAnsi="SimSun" w:eastAsia="SimSun" w:cs="SimSun"/>
                        <w:sz w:val="18"/>
                        <w:szCs w:val="18"/>
                        <w:color w:val="FFFFFF"/>
                        <w:spacing w:val="-2"/>
                      </w:rPr>
                      <w:t>81</w:t>
                    </w:r>
                  </w:p>
                </w:txbxContent>
              </v:textbox>
            </v:shape>
          </v:group>
        </w:pict>
      </w:r>
    </w:p>
    <w:p>
      <w:pPr>
        <w:pStyle w:val="BodyText"/>
        <w:spacing w:before="297" w:line="219" w:lineRule="auto"/>
        <w:outlineLvl w:val="0"/>
        <w:rPr>
          <w:rFonts w:ascii="SimSun" w:hAnsi="SimSun" w:eastAsia="SimSun" w:cs="SimSun"/>
          <w:sz w:val="27"/>
          <w:szCs w:val="27"/>
        </w:rPr>
      </w:pPr>
      <w:bookmarkStart w:name="bookmark119" w:id="89"/>
      <w:bookmarkEnd w:id="89"/>
      <w:r>
        <w:rPr>
          <w:sz w:val="27"/>
          <w:szCs w:val="27"/>
          <w:b/>
          <w:bCs/>
          <w:spacing w:val="-7"/>
        </w:rPr>
        <w:t>5.10   </w:t>
      </w:r>
      <w:r>
        <w:rPr>
          <w:rFonts w:ascii="SimSun" w:hAnsi="SimSun" w:eastAsia="SimSun" w:cs="SimSun"/>
          <w:sz w:val="27"/>
          <w:szCs w:val="27"/>
          <w:b/>
          <w:bCs/>
          <w:spacing w:val="-7"/>
        </w:rPr>
        <w:t>矩阵：解决还是解散</w:t>
      </w:r>
    </w:p>
    <w:p>
      <w:pPr>
        <w:pStyle w:val="BodyText"/>
        <w:spacing w:line="270" w:lineRule="auto"/>
        <w:rPr/>
      </w:pPr>
      <w:r/>
    </w:p>
    <w:p>
      <w:pPr>
        <w:pStyle w:val="BodyText"/>
        <w:spacing w:line="270" w:lineRule="auto"/>
        <w:rPr/>
      </w:pPr>
      <w:r/>
    </w:p>
    <w:p>
      <w:pPr>
        <w:ind w:left="789"/>
        <w:spacing w:before="59" w:line="374" w:lineRule="exact"/>
        <w:rPr>
          <w:rFonts w:ascii="KaiTi" w:hAnsi="KaiTi" w:eastAsia="KaiTi" w:cs="KaiTi"/>
          <w:sz w:val="18"/>
          <w:szCs w:val="18"/>
        </w:rPr>
      </w:pPr>
      <w:r>
        <w:rPr>
          <w:rFonts w:ascii="KaiTi" w:hAnsi="KaiTi" w:eastAsia="KaiTi" w:cs="KaiTi"/>
          <w:sz w:val="18"/>
          <w:szCs w:val="18"/>
          <w:position w:val="15"/>
        </w:rPr>
        <w:t>世界上有一半人习惯于矩阵式管理，以至于认为这是理所当然的。另</w:t>
      </w:r>
    </w:p>
    <w:p>
      <w:pPr>
        <w:ind w:left="430"/>
        <w:spacing w:line="224" w:lineRule="auto"/>
        <w:rPr>
          <w:rFonts w:ascii="KaiTi" w:hAnsi="KaiTi" w:eastAsia="KaiTi" w:cs="KaiTi"/>
          <w:sz w:val="18"/>
          <w:szCs w:val="18"/>
        </w:rPr>
      </w:pPr>
      <w:r>
        <w:rPr>
          <w:rFonts w:ascii="KaiTi" w:hAnsi="KaiTi" w:eastAsia="KaiTi" w:cs="KaiTi"/>
          <w:sz w:val="18"/>
          <w:szCs w:val="18"/>
          <w:spacing w:val="-6"/>
        </w:rPr>
        <w:t>一半人则认为这很怪异。</w:t>
      </w:r>
    </w:p>
    <w:p>
      <w:pPr>
        <w:ind w:left="2709"/>
        <w:spacing w:before="163" w:line="212" w:lineRule="auto"/>
        <w:tabs>
          <w:tab w:val="left" w:pos="2870"/>
        </w:tabs>
        <w:rPr>
          <w:rFonts w:ascii="Times New Roman" w:hAnsi="Times New Roman" w:eastAsia="Times New Roman" w:cs="Times New Roman"/>
          <w:sz w:val="18"/>
          <w:szCs w:val="18"/>
        </w:rPr>
      </w:pPr>
      <w:r>
        <w:rPr>
          <w:rFonts w:ascii="KaiTi" w:hAnsi="KaiTi" w:eastAsia="KaiTi" w:cs="KaiTi"/>
          <w:sz w:val="18"/>
          <w:szCs w:val="18"/>
        </w:rPr>
        <w:tab/>
      </w:r>
      <w:r>
        <w:rPr>
          <w:rFonts w:ascii="KaiTi" w:hAnsi="KaiTi" w:eastAsia="KaiTi" w:cs="KaiTi"/>
          <w:sz w:val="18"/>
          <w:szCs w:val="18"/>
          <w:spacing w:val="-1"/>
        </w:rPr>
        <w:t>—</w:t>
      </w:r>
      <w:r>
        <w:rPr>
          <w:rFonts w:ascii="KaiTi" w:hAnsi="KaiTi" w:eastAsia="KaiTi" w:cs="KaiTi"/>
          <w:sz w:val="18"/>
          <w:szCs w:val="18"/>
          <w:spacing w:val="-47"/>
        </w:rPr>
        <w:t xml:space="preserve"> </w:t>
      </w:r>
      <w:r>
        <w:rPr>
          <w:rFonts w:ascii="KaiTi" w:hAnsi="KaiTi" w:eastAsia="KaiTi" w:cs="KaiTi"/>
          <w:sz w:val="18"/>
          <w:szCs w:val="18"/>
          <w:spacing w:val="-1"/>
        </w:rPr>
        <w:t>迪</w:t>
      </w:r>
      <w:r>
        <w:rPr>
          <w:rFonts w:ascii="KaiTi" w:hAnsi="KaiTi" w:eastAsia="KaiTi" w:cs="KaiTi"/>
          <w:sz w:val="18"/>
          <w:szCs w:val="18"/>
          <w:spacing w:val="-50"/>
        </w:rPr>
        <w:t xml:space="preserve"> </w:t>
      </w:r>
      <w:r>
        <w:rPr>
          <w:rFonts w:ascii="KaiTi" w:hAnsi="KaiTi" w:eastAsia="KaiTi" w:cs="KaiTi"/>
          <w:sz w:val="18"/>
          <w:szCs w:val="18"/>
          <w:spacing w:val="-1"/>
        </w:rPr>
        <w:t>马可</w:t>
      </w:r>
      <w:r>
        <w:rPr>
          <w:rFonts w:ascii="KaiTi" w:hAnsi="KaiTi" w:eastAsia="KaiTi" w:cs="KaiTi"/>
          <w:sz w:val="18"/>
          <w:szCs w:val="18"/>
          <w:spacing w:val="-50"/>
        </w:rPr>
        <w:t xml:space="preserve"> </w:t>
      </w:r>
      <w:r>
        <w:rPr>
          <w:rFonts w:ascii="Times New Roman" w:hAnsi="Times New Roman" w:eastAsia="Times New Roman" w:cs="Times New Roman"/>
          <w:sz w:val="18"/>
          <w:szCs w:val="18"/>
          <w:spacing w:val="-1"/>
        </w:rPr>
        <w:t>(Tom</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spacing w:val="-1"/>
        </w:rPr>
        <w:t>DeMaro),Slack,p.15</w:t>
      </w:r>
    </w:p>
    <w:p>
      <w:pPr>
        <w:pStyle w:val="BodyText"/>
        <w:spacing w:line="303" w:lineRule="auto"/>
        <w:rPr/>
      </w:pPr>
      <w:r/>
    </w:p>
    <w:p>
      <w:pPr>
        <w:ind w:right="1521"/>
        <w:spacing w:before="73" w:line="307" w:lineRule="auto"/>
        <w:rPr>
          <w:rFonts w:ascii="SimSun" w:hAnsi="SimSun" w:eastAsia="SimSun" w:cs="SimSun"/>
          <w:sz w:val="22"/>
          <w:szCs w:val="22"/>
        </w:rPr>
      </w:pPr>
      <w:r>
        <w:rPr>
          <w:rFonts w:ascii="SimSun" w:hAnsi="SimSun" w:eastAsia="SimSun" w:cs="SimSun"/>
          <w:sz w:val="22"/>
          <w:szCs w:val="22"/>
          <w:spacing w:val="-12"/>
        </w:rPr>
        <w:t>矩阵式结构，就是团队成员有两个领导。典型的做法</w:t>
      </w:r>
      <w:r>
        <w:rPr>
          <w:rFonts w:ascii="SimSun" w:hAnsi="SimSun" w:eastAsia="SimSun" w:cs="SimSun"/>
          <w:sz w:val="22"/>
          <w:szCs w:val="22"/>
          <w:spacing w:val="-13"/>
        </w:rPr>
        <w:t>是，</w:t>
      </w:r>
      <w:r>
        <w:rPr>
          <w:rFonts w:ascii="SimSun" w:hAnsi="SimSun" w:eastAsia="SimSun" w:cs="SimSun"/>
          <w:sz w:val="22"/>
          <w:szCs w:val="22"/>
          <w:spacing w:val="56"/>
        </w:rPr>
        <w:t xml:space="preserve"> </w:t>
      </w:r>
      <w:r>
        <w:rPr>
          <w:rFonts w:ascii="SimSun" w:hAnsi="SimSun" w:eastAsia="SimSun" w:cs="SimSun"/>
          <w:sz w:val="22"/>
          <w:szCs w:val="22"/>
          <w:spacing w:val="-13"/>
        </w:rPr>
        <w:t>一个项目经理</w:t>
      </w:r>
      <w:r>
        <w:rPr>
          <w:rFonts w:ascii="SimSun" w:hAnsi="SimSun" w:eastAsia="SimSun" w:cs="SimSun"/>
          <w:sz w:val="22"/>
          <w:szCs w:val="22"/>
        </w:rPr>
        <w:t xml:space="preserve"> </w:t>
      </w:r>
      <w:r>
        <w:rPr>
          <w:rFonts w:ascii="SimSun" w:hAnsi="SimSun" w:eastAsia="SimSun" w:cs="SimSun"/>
          <w:sz w:val="22"/>
          <w:szCs w:val="22"/>
          <w:spacing w:val="-13"/>
        </w:rPr>
        <w:t>管理日常工作，</w:t>
      </w:r>
      <w:r>
        <w:rPr>
          <w:rFonts w:ascii="SimSun" w:hAnsi="SimSun" w:eastAsia="SimSun" w:cs="SimSun"/>
          <w:sz w:val="22"/>
          <w:szCs w:val="22"/>
          <w:spacing w:val="36"/>
        </w:rPr>
        <w:t xml:space="preserve"> </w:t>
      </w:r>
      <w:r>
        <w:rPr>
          <w:rFonts w:ascii="SimSun" w:hAnsi="SimSun" w:eastAsia="SimSun" w:cs="SimSun"/>
          <w:sz w:val="22"/>
          <w:szCs w:val="22"/>
          <w:spacing w:val="-13"/>
        </w:rPr>
        <w:t>一个长期的职能领导负责绩效考核和培训。在IT-B</w:t>
      </w:r>
      <w:r>
        <w:rPr>
          <w:rFonts w:ascii="SimSun" w:hAnsi="SimSun" w:eastAsia="SimSun" w:cs="SimSun"/>
          <w:sz w:val="22"/>
          <w:szCs w:val="22"/>
          <w:spacing w:val="-40"/>
        </w:rPr>
        <w:t xml:space="preserve"> </w:t>
      </w:r>
      <w:r>
        <w:rPr>
          <w:rFonts w:ascii="SimSun" w:hAnsi="SimSun" w:eastAsia="SimSun" w:cs="SimSun"/>
          <w:sz w:val="22"/>
          <w:szCs w:val="22"/>
          <w:spacing w:val="-13"/>
        </w:rPr>
        <w:t>部门</w:t>
      </w:r>
      <w:r>
        <w:rPr>
          <w:rFonts w:ascii="SimSun" w:hAnsi="SimSun" w:eastAsia="SimSun" w:cs="SimSun"/>
          <w:sz w:val="22"/>
          <w:szCs w:val="22"/>
        </w:rPr>
        <w:t xml:space="preserve"> </w:t>
      </w:r>
      <w:r>
        <w:rPr>
          <w:rFonts w:ascii="SimSun" w:hAnsi="SimSun" w:eastAsia="SimSun" w:cs="SimSun"/>
          <w:sz w:val="22"/>
          <w:szCs w:val="22"/>
          <w:spacing w:val="-8"/>
        </w:rPr>
        <w:t>中，项目经理和产品负责人一起工作，产品负责人来自业务部门、或者</w:t>
      </w:r>
      <w:r>
        <w:rPr>
          <w:rFonts w:ascii="SimSun" w:hAnsi="SimSun" w:eastAsia="SimSun" w:cs="SimSun"/>
          <w:sz w:val="22"/>
          <w:szCs w:val="22"/>
          <w:spacing w:val="17"/>
        </w:rPr>
        <w:t xml:space="preserve"> </w:t>
      </w:r>
      <w:r>
        <w:rPr>
          <w:rFonts w:ascii="SimSun" w:hAnsi="SimSun" w:eastAsia="SimSun" w:cs="SimSun"/>
          <w:sz w:val="22"/>
          <w:szCs w:val="22"/>
          <w:spacing w:val="-10"/>
        </w:rPr>
        <w:t>与业务部门有联系。</w:t>
      </w:r>
      <w:r>
        <w:rPr>
          <w:rFonts w:ascii="Times New Roman" w:hAnsi="Times New Roman" w:eastAsia="Times New Roman" w:cs="Times New Roman"/>
          <w:sz w:val="22"/>
          <w:szCs w:val="22"/>
          <w:spacing w:val="-10"/>
        </w:rPr>
        <w:t>IT</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10"/>
        </w:rPr>
        <w:t>部门的职能领导则拥有架构、开发、用户体验、</w:t>
      </w:r>
      <w:r>
        <w:rPr>
          <w:rFonts w:ascii="SimSun" w:hAnsi="SimSun" w:eastAsia="SimSun" w:cs="SimSun"/>
          <w:sz w:val="22"/>
          <w:szCs w:val="22"/>
        </w:rPr>
        <w:t xml:space="preserve"> </w:t>
      </w:r>
      <w:r>
        <w:rPr>
          <w:rFonts w:ascii="SimSun" w:hAnsi="SimSun" w:eastAsia="SimSun" w:cs="SimSun"/>
          <w:sz w:val="18"/>
          <w:szCs w:val="18"/>
          <w:spacing w:val="32"/>
        </w:rPr>
        <w:t>数据库、测试或者发布管理等职能领域的负责人、副总或总监之类的头</w:t>
      </w:r>
      <w:r>
        <w:rPr>
          <w:rFonts w:ascii="SimSun" w:hAnsi="SimSun" w:eastAsia="SimSun" w:cs="SimSun"/>
          <w:sz w:val="18"/>
          <w:szCs w:val="18"/>
          <w:spacing w:val="17"/>
        </w:rPr>
        <w:t xml:space="preserve"> </w:t>
      </w:r>
      <w:r>
        <w:rPr>
          <w:rFonts w:ascii="SimSun" w:hAnsi="SimSun" w:eastAsia="SimSun" w:cs="SimSun"/>
          <w:sz w:val="22"/>
          <w:szCs w:val="22"/>
          <w:spacing w:val="3"/>
        </w:rPr>
        <w:t>衔。职能领导拥有“资源”(如开发、测试人员),这些“资源”再按</w:t>
      </w:r>
      <w:r>
        <w:rPr>
          <w:rFonts w:ascii="SimSun" w:hAnsi="SimSun" w:eastAsia="SimSun" w:cs="SimSun"/>
          <w:sz w:val="22"/>
          <w:szCs w:val="22"/>
          <w:spacing w:val="8"/>
        </w:rPr>
        <w:t xml:space="preserve"> </w:t>
      </w:r>
      <w:r>
        <w:rPr>
          <w:rFonts w:ascii="SimSun" w:hAnsi="SimSun" w:eastAsia="SimSun" w:cs="SimSun"/>
          <w:sz w:val="22"/>
          <w:szCs w:val="22"/>
          <w:spacing w:val="-10"/>
        </w:rPr>
        <w:t>照需求被分配到不同项目。考虑到</w:t>
      </w:r>
      <w:r>
        <w:rPr>
          <w:rFonts w:ascii="Times New Roman" w:hAnsi="Times New Roman" w:eastAsia="Times New Roman" w:cs="Times New Roman"/>
          <w:sz w:val="22"/>
          <w:szCs w:val="22"/>
          <w:spacing w:val="-10"/>
        </w:rPr>
        <w:t>IT </w:t>
      </w:r>
      <w:r>
        <w:rPr>
          <w:rFonts w:ascii="SimSun" w:hAnsi="SimSun" w:eastAsia="SimSun" w:cs="SimSun"/>
          <w:sz w:val="22"/>
          <w:szCs w:val="22"/>
          <w:spacing w:val="-10"/>
        </w:rPr>
        <w:t>本身就是个职能，</w:t>
      </w:r>
      <w:r>
        <w:rPr>
          <w:rFonts w:ascii="Times New Roman" w:hAnsi="Times New Roman" w:eastAsia="Times New Roman" w:cs="Times New Roman"/>
          <w:sz w:val="22"/>
          <w:szCs w:val="22"/>
          <w:spacing w:val="-10"/>
        </w:rPr>
        <w:t>IT</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10"/>
        </w:rPr>
        <w:t>部门内的矩阵</w:t>
      </w:r>
      <w:r>
        <w:rPr>
          <w:rFonts w:ascii="SimSun" w:hAnsi="SimSun" w:eastAsia="SimSun" w:cs="SimSun"/>
          <w:sz w:val="22"/>
          <w:szCs w:val="22"/>
        </w:rPr>
        <w:t xml:space="preserve"> </w:t>
      </w:r>
      <w:r>
        <w:rPr>
          <w:rFonts w:ascii="SimSun" w:hAnsi="SimSun" w:eastAsia="SimSun" w:cs="SimSun"/>
          <w:sz w:val="22"/>
          <w:szCs w:val="22"/>
          <w:spacing w:val="-7"/>
        </w:rPr>
        <w:t>则是职能组织中再包含职能组织——不用说</w:t>
      </w:r>
      <w:r>
        <w:rPr>
          <w:rFonts w:ascii="SimSun" w:hAnsi="SimSun" w:eastAsia="SimSun" w:cs="SimSun"/>
          <w:sz w:val="22"/>
          <w:szCs w:val="22"/>
          <w:spacing w:val="-8"/>
        </w:rPr>
        <w:t>一定会很痛苦。从业务角度</w:t>
      </w:r>
      <w:r>
        <w:rPr>
          <w:rFonts w:ascii="SimSun" w:hAnsi="SimSun" w:eastAsia="SimSun" w:cs="SimSun"/>
          <w:sz w:val="22"/>
          <w:szCs w:val="22"/>
        </w:rPr>
        <w:t xml:space="preserve"> </w:t>
      </w:r>
      <w:r>
        <w:rPr>
          <w:rFonts w:ascii="SimSun" w:hAnsi="SimSun" w:eastAsia="SimSun" w:cs="SimSun"/>
          <w:sz w:val="22"/>
          <w:szCs w:val="22"/>
          <w:spacing w:val="6"/>
        </w:rPr>
        <w:t>看，在矩阵中业务是纵向(业务线),不同的</w:t>
      </w:r>
      <w:r>
        <w:rPr>
          <w:rFonts w:ascii="SimSun" w:hAnsi="SimSun" w:eastAsia="SimSun" w:cs="SimSun"/>
          <w:sz w:val="22"/>
          <w:szCs w:val="22"/>
        </w:rPr>
        <w:t>IT</w:t>
      </w:r>
      <w:r>
        <w:rPr>
          <w:rFonts w:ascii="SimSun" w:hAnsi="SimSun" w:eastAsia="SimSun" w:cs="SimSun"/>
          <w:sz w:val="22"/>
          <w:szCs w:val="22"/>
          <w:spacing w:val="-31"/>
        </w:rPr>
        <w:t xml:space="preserve"> </w:t>
      </w:r>
      <w:r>
        <w:rPr>
          <w:rFonts w:ascii="SimSun" w:hAnsi="SimSun" w:eastAsia="SimSun" w:cs="SimSun"/>
          <w:sz w:val="22"/>
          <w:szCs w:val="22"/>
          <w:spacing w:val="6"/>
        </w:rPr>
        <w:t>职能是横向；从</w:t>
      </w:r>
      <w:r>
        <w:rPr>
          <w:rFonts w:ascii="SimSun" w:hAnsi="SimSun" w:eastAsia="SimSun" w:cs="SimSun"/>
          <w:sz w:val="22"/>
          <w:szCs w:val="22"/>
        </w:rPr>
        <w:t>IT</w:t>
      </w:r>
      <w:r>
        <w:rPr>
          <w:rFonts w:ascii="SimSun" w:hAnsi="SimSun" w:eastAsia="SimSun" w:cs="SimSun"/>
          <w:sz w:val="22"/>
          <w:szCs w:val="22"/>
          <w:spacing w:val="-40"/>
        </w:rPr>
        <w:t xml:space="preserve"> </w:t>
      </w:r>
      <w:r>
        <w:rPr>
          <w:rFonts w:ascii="SimSun" w:hAnsi="SimSun" w:eastAsia="SimSun" w:cs="SimSun"/>
          <w:sz w:val="22"/>
          <w:szCs w:val="22"/>
          <w:spacing w:val="6"/>
        </w:rPr>
        <w:t>部</w:t>
      </w:r>
      <w:r>
        <w:rPr>
          <w:rFonts w:ascii="SimSun" w:hAnsi="SimSun" w:eastAsia="SimSun" w:cs="SimSun"/>
          <w:sz w:val="22"/>
          <w:szCs w:val="22"/>
        </w:rPr>
        <w:t xml:space="preserve"> </w:t>
      </w:r>
      <w:r>
        <w:rPr>
          <w:rFonts w:ascii="SimSun" w:hAnsi="SimSun" w:eastAsia="SimSun" w:cs="SimSun"/>
          <w:sz w:val="22"/>
          <w:szCs w:val="22"/>
          <w:spacing w:val="-6"/>
        </w:rPr>
        <w:t>门的角度看，</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6"/>
        </w:rPr>
        <w:t>职能是纵向，不同的项目是横向。如图5-7所示</w:t>
      </w:r>
      <w:r>
        <w:rPr>
          <w:rFonts w:ascii="SimSun" w:hAnsi="SimSun" w:eastAsia="SimSun" w:cs="SimSun"/>
          <w:sz w:val="22"/>
          <w:szCs w:val="22"/>
          <w:spacing w:val="-7"/>
        </w:rPr>
        <w:t>，我们</w:t>
      </w:r>
      <w:r>
        <w:rPr>
          <w:rFonts w:ascii="SimSun" w:hAnsi="SimSun" w:eastAsia="SimSun" w:cs="SimSun"/>
          <w:sz w:val="22"/>
          <w:szCs w:val="22"/>
        </w:rPr>
        <w:t xml:space="preserve"> </w:t>
      </w:r>
      <w:r>
        <w:rPr>
          <w:rFonts w:ascii="SimSun" w:hAnsi="SimSun" w:eastAsia="SimSun" w:cs="SimSun"/>
          <w:sz w:val="22"/>
          <w:szCs w:val="22"/>
          <w:spacing w:val="-5"/>
        </w:rPr>
        <w:t>从</w:t>
      </w:r>
      <w:r>
        <w:rPr>
          <w:rFonts w:ascii="Times New Roman" w:hAnsi="Times New Roman" w:eastAsia="Times New Roman" w:cs="Times New Roman"/>
          <w:sz w:val="22"/>
          <w:szCs w:val="22"/>
          <w:spacing w:val="-5"/>
        </w:rPr>
        <w:t>IT </w:t>
      </w:r>
      <w:r>
        <w:rPr>
          <w:rFonts w:ascii="SimSun" w:hAnsi="SimSun" w:eastAsia="SimSun" w:cs="SimSun"/>
          <w:sz w:val="22"/>
          <w:szCs w:val="22"/>
          <w:spacing w:val="-5"/>
        </w:rPr>
        <w:t>部门的角度出发来讨论， </w:t>
      </w:r>
      <w:r>
        <w:rPr>
          <w:rFonts w:ascii="Times New Roman" w:hAnsi="Times New Roman" w:eastAsia="Times New Roman" w:cs="Times New Roman"/>
          <w:sz w:val="22"/>
          <w:szCs w:val="22"/>
          <w:spacing w:val="-5"/>
        </w:rPr>
        <w:t>IT </w:t>
      </w:r>
      <w:r>
        <w:rPr>
          <w:rFonts w:ascii="SimSun" w:hAnsi="SimSun" w:eastAsia="SimSun" w:cs="SimSun"/>
          <w:sz w:val="22"/>
          <w:szCs w:val="22"/>
          <w:spacing w:val="-5"/>
        </w:rPr>
        <w:t>部门矩阵的纵向是面向活动的</w:t>
      </w:r>
      <w:r>
        <w:rPr>
          <w:rFonts w:ascii="SimSun" w:hAnsi="SimSun" w:eastAsia="SimSun" w:cs="SimSun"/>
          <w:sz w:val="22"/>
          <w:szCs w:val="22"/>
          <w:spacing w:val="-6"/>
        </w:rPr>
        <w:t>，横向</w:t>
      </w:r>
    </w:p>
    <w:p>
      <w:pPr>
        <w:ind w:left="130"/>
        <w:spacing w:before="108" w:line="218" w:lineRule="auto"/>
        <w:rPr>
          <w:rFonts w:ascii="SimSun" w:hAnsi="SimSun" w:eastAsia="SimSun" w:cs="SimSun"/>
          <w:sz w:val="22"/>
          <w:szCs w:val="22"/>
        </w:rPr>
      </w:pPr>
      <w:r>
        <w:rPr>
          <w:rFonts w:ascii="SimSun" w:hAnsi="SimSun" w:eastAsia="SimSun" w:cs="SimSun"/>
          <w:sz w:val="22"/>
          <w:szCs w:val="22"/>
          <w:spacing w:val="-3"/>
        </w:rPr>
        <w:t>(项目)是面向成果的。当工作项在软件交付价值流中移动时，</w:t>
      </w:r>
      <w:r>
        <w:rPr>
          <w:rFonts w:ascii="SimSun" w:hAnsi="SimSun" w:eastAsia="SimSun" w:cs="SimSun"/>
          <w:sz w:val="22"/>
          <w:szCs w:val="22"/>
          <w:spacing w:val="-4"/>
        </w:rPr>
        <w:t>它是在</w:t>
      </w:r>
    </w:p>
    <w:p>
      <w:pPr>
        <w:spacing w:before="67"/>
        <w:rPr/>
      </w:pPr>
      <w:r/>
    </w:p>
    <w:tbl>
      <w:tblPr>
        <w:tblStyle w:val="TableNormal"/>
        <w:tblW w:w="6310" w:type="dxa"/>
        <w:tblInd w:w="1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25"/>
        <w:gridCol w:w="359"/>
        <w:gridCol w:w="469"/>
        <w:gridCol w:w="1118"/>
        <w:gridCol w:w="1188"/>
        <w:gridCol w:w="499"/>
        <w:gridCol w:w="889"/>
        <w:gridCol w:w="559"/>
        <w:gridCol w:w="804"/>
      </w:tblGrid>
      <w:tr>
        <w:trPr>
          <w:trHeight w:val="423" w:hRule="atLeast"/>
        </w:trPr>
        <w:tc>
          <w:tcPr>
            <w:tcW w:w="784" w:type="dxa"/>
            <w:vAlign w:val="top"/>
            <w:gridSpan w:val="2"/>
          </w:tcPr>
          <w:p>
            <w:pPr>
              <w:rPr>
                <w:rFonts w:ascii="Arial"/>
                <w:sz w:val="21"/>
              </w:rPr>
            </w:pPr>
            <w:r/>
          </w:p>
        </w:tc>
        <w:tc>
          <w:tcPr>
            <w:tcW w:w="469" w:type="dxa"/>
            <w:vAlign w:val="top"/>
          </w:tcPr>
          <w:p>
            <w:pPr>
              <w:ind w:left="71" w:right="90" w:firstLine="20"/>
              <w:spacing w:before="31" w:line="217" w:lineRule="auto"/>
              <w:rPr>
                <w:rFonts w:ascii="SimSun" w:hAnsi="SimSun" w:eastAsia="SimSun" w:cs="SimSun"/>
                <w:sz w:val="13"/>
                <w:szCs w:val="13"/>
              </w:rPr>
            </w:pPr>
            <w:r>
              <w:rPr>
                <w:rFonts w:ascii="SimSun" w:hAnsi="SimSun" w:eastAsia="SimSun" w:cs="SimSun"/>
                <w:sz w:val="13"/>
                <w:szCs w:val="13"/>
                <w:spacing w:val="8"/>
              </w:rPr>
              <w:t>用户</w:t>
            </w:r>
            <w:r>
              <w:rPr>
                <w:rFonts w:ascii="SimSun" w:hAnsi="SimSun" w:eastAsia="SimSun" w:cs="SimSun"/>
                <w:sz w:val="13"/>
                <w:szCs w:val="13"/>
              </w:rPr>
              <w:t xml:space="preserve"> </w:t>
            </w:r>
            <w:r>
              <w:rPr>
                <w:rFonts w:ascii="SimSun" w:hAnsi="SimSun" w:eastAsia="SimSun" w:cs="SimSun"/>
                <w:sz w:val="13"/>
                <w:szCs w:val="13"/>
                <w:spacing w:val="-2"/>
              </w:rPr>
              <w:t>体验</w:t>
            </w:r>
          </w:p>
        </w:tc>
        <w:tc>
          <w:tcPr>
            <w:tcW w:w="1118" w:type="dxa"/>
            <w:vAlign w:val="top"/>
          </w:tcPr>
          <w:p>
            <w:pPr>
              <w:ind w:left="352"/>
              <w:spacing w:before="150" w:line="220" w:lineRule="auto"/>
              <w:rPr>
                <w:rFonts w:ascii="SimSun" w:hAnsi="SimSun" w:eastAsia="SimSun" w:cs="SimSun"/>
                <w:sz w:val="13"/>
                <w:szCs w:val="13"/>
              </w:rPr>
            </w:pPr>
            <w:r>
              <w:rPr>
                <w:rFonts w:ascii="SimSun" w:hAnsi="SimSun" w:eastAsia="SimSun" w:cs="SimSun"/>
                <w:sz w:val="13"/>
                <w:szCs w:val="13"/>
                <w:spacing w:val="-2"/>
              </w:rPr>
              <w:t>架构</w:t>
            </w:r>
          </w:p>
        </w:tc>
        <w:tc>
          <w:tcPr>
            <w:tcW w:w="1188" w:type="dxa"/>
            <w:vAlign w:val="top"/>
          </w:tcPr>
          <w:p>
            <w:pPr>
              <w:ind w:left="434"/>
              <w:spacing w:before="150" w:line="220" w:lineRule="auto"/>
              <w:rPr>
                <w:rFonts w:ascii="SimSun" w:hAnsi="SimSun" w:eastAsia="SimSun" w:cs="SimSun"/>
                <w:sz w:val="13"/>
                <w:szCs w:val="13"/>
              </w:rPr>
            </w:pPr>
            <w:r>
              <w:rPr>
                <w:rFonts w:ascii="SimSun" w:hAnsi="SimSun" w:eastAsia="SimSun" w:cs="SimSun"/>
                <w:sz w:val="13"/>
                <w:szCs w:val="13"/>
                <w:spacing w:val="-2"/>
              </w:rPr>
              <w:t>开发</w:t>
            </w:r>
          </w:p>
        </w:tc>
        <w:tc>
          <w:tcPr>
            <w:shd w:val="clear" w:fill="EFEFEF"/>
            <w:tcW w:w="499" w:type="dxa"/>
            <w:vAlign w:val="top"/>
          </w:tcPr>
          <w:p>
            <w:pPr>
              <w:ind w:left="116"/>
              <w:spacing w:before="151" w:line="221" w:lineRule="auto"/>
              <w:rPr>
                <w:rFonts w:ascii="SimSun" w:hAnsi="SimSun" w:eastAsia="SimSun" w:cs="SimSun"/>
                <w:sz w:val="13"/>
                <w:szCs w:val="13"/>
              </w:rPr>
            </w:pPr>
            <w:r>
              <w:rPr>
                <w:rFonts w:ascii="SimSun" w:hAnsi="SimSun" w:eastAsia="SimSun" w:cs="SimSun"/>
                <w:sz w:val="13"/>
                <w:szCs w:val="13"/>
                <w:spacing w:val="-2"/>
              </w:rPr>
              <w:t>测试</w:t>
            </w:r>
          </w:p>
        </w:tc>
        <w:tc>
          <w:tcPr>
            <w:shd w:val="clear" w:fill="EFEFEF"/>
            <w:tcW w:w="889" w:type="dxa"/>
            <w:vAlign w:val="top"/>
          </w:tcPr>
          <w:p>
            <w:pPr>
              <w:ind w:left="177"/>
              <w:spacing w:before="19" w:line="242" w:lineRule="auto"/>
              <w:rPr>
                <w:rFonts w:ascii="SimSun" w:hAnsi="SimSun" w:eastAsia="SimSun" w:cs="SimSun"/>
                <w:sz w:val="13"/>
                <w:szCs w:val="13"/>
              </w:rPr>
            </w:pPr>
            <w:r>
              <w:rPr>
                <w:rFonts w:ascii="SimSun" w:hAnsi="SimSun" w:eastAsia="SimSun" w:cs="SimSun"/>
                <w:sz w:val="13"/>
                <w:szCs w:val="13"/>
                <w:spacing w:val="-2"/>
              </w:rPr>
              <w:t>构建发布</w:t>
            </w:r>
          </w:p>
          <w:p>
            <w:pPr>
              <w:ind w:left="177"/>
              <w:spacing w:line="219" w:lineRule="auto"/>
              <w:rPr>
                <w:rFonts w:ascii="SimSun" w:hAnsi="SimSun" w:eastAsia="SimSun" w:cs="SimSun"/>
                <w:sz w:val="13"/>
                <w:szCs w:val="13"/>
              </w:rPr>
            </w:pPr>
            <w:r>
              <w:rPr>
                <w:rFonts w:ascii="SimSun" w:hAnsi="SimSun" w:eastAsia="SimSun" w:cs="SimSun"/>
                <w:sz w:val="13"/>
                <w:szCs w:val="13"/>
                <w:spacing w:val="-1"/>
              </w:rPr>
              <w:t>变更管理</w:t>
            </w:r>
          </w:p>
        </w:tc>
        <w:tc>
          <w:tcPr>
            <w:shd w:val="clear" w:fill="EFEFEF"/>
            <w:tcW w:w="559" w:type="dxa"/>
            <w:vAlign w:val="top"/>
          </w:tcPr>
          <w:p>
            <w:pPr>
              <w:ind w:left="148"/>
              <w:spacing w:before="150" w:line="220" w:lineRule="auto"/>
              <w:rPr>
                <w:rFonts w:ascii="SimSun" w:hAnsi="SimSun" w:eastAsia="SimSun" w:cs="SimSun"/>
                <w:sz w:val="13"/>
                <w:szCs w:val="13"/>
              </w:rPr>
            </w:pPr>
            <w:r>
              <w:rPr>
                <w:rFonts w:ascii="SimSun" w:hAnsi="SimSun" w:eastAsia="SimSun" w:cs="SimSun"/>
                <w:sz w:val="13"/>
                <w:szCs w:val="13"/>
                <w:spacing w:val="-2"/>
              </w:rPr>
              <w:t>运维</w:t>
            </w:r>
          </w:p>
        </w:tc>
        <w:tc>
          <w:tcPr>
            <w:tcW w:w="804" w:type="dxa"/>
            <w:vAlign w:val="top"/>
          </w:tcPr>
          <w:p>
            <w:pPr>
              <w:ind w:left="269"/>
              <w:spacing w:before="150" w:line="219" w:lineRule="auto"/>
              <w:rPr>
                <w:rFonts w:ascii="SimSun" w:hAnsi="SimSun" w:eastAsia="SimSun" w:cs="SimSun"/>
                <w:sz w:val="13"/>
                <w:szCs w:val="13"/>
              </w:rPr>
            </w:pPr>
            <w:r>
              <w:rPr>
                <w:rFonts w:ascii="SimSun" w:hAnsi="SimSun" w:eastAsia="SimSun" w:cs="SimSun"/>
                <w:sz w:val="13"/>
                <w:szCs w:val="13"/>
                <w:spacing w:val="-2"/>
              </w:rPr>
              <w:t>支持</w:t>
            </w:r>
          </w:p>
        </w:tc>
      </w:tr>
      <w:tr>
        <w:trPr>
          <w:trHeight w:val="458" w:hRule="atLeast"/>
        </w:trPr>
        <w:tc>
          <w:tcPr>
            <w:shd w:val="clear" w:fill="DFDFDF"/>
            <w:tcW w:w="425" w:type="dxa"/>
            <w:vAlign w:val="top"/>
          </w:tcPr>
          <w:p>
            <w:pPr>
              <w:rPr>
                <w:rFonts w:ascii="Arial"/>
                <w:sz w:val="21"/>
              </w:rPr>
            </w:pPr>
            <w:r/>
          </w:p>
        </w:tc>
        <w:tc>
          <w:tcPr>
            <w:shd w:val="clear" w:fill="787878"/>
            <w:tcW w:w="359" w:type="dxa"/>
            <w:vAlign w:val="top"/>
          </w:tcPr>
          <w:p>
            <w:pPr>
              <w:rPr>
                <w:rFonts w:ascii="Arial"/>
                <w:sz w:val="21"/>
              </w:rPr>
            </w:pPr>
            <w:r/>
          </w:p>
        </w:tc>
        <w:tc>
          <w:tcPr>
            <w:shd w:val="clear" w:fill="DCDCDC"/>
            <w:tcW w:w="469" w:type="dxa"/>
            <w:vAlign w:val="top"/>
          </w:tcPr>
          <w:p>
            <w:pPr>
              <w:rPr>
                <w:rFonts w:ascii="Arial"/>
                <w:sz w:val="21"/>
              </w:rPr>
            </w:pPr>
            <w:r/>
          </w:p>
        </w:tc>
        <w:tc>
          <w:tcPr>
            <w:shd w:val="clear" w:fill="DFDFDF"/>
            <w:tcW w:w="1118" w:type="dxa"/>
            <w:vAlign w:val="top"/>
          </w:tcPr>
          <w:p>
            <w:pPr>
              <w:rPr>
                <w:rFonts w:ascii="Arial"/>
                <w:sz w:val="21"/>
              </w:rPr>
            </w:pPr>
            <w:r/>
          </w:p>
        </w:tc>
        <w:tc>
          <w:tcPr>
            <w:shd w:val="clear" w:fill="DDDDDD"/>
            <w:tcW w:w="1188" w:type="dxa"/>
            <w:vAlign w:val="top"/>
          </w:tcPr>
          <w:p>
            <w:pPr>
              <w:rPr>
                <w:rFonts w:ascii="Arial"/>
                <w:sz w:val="21"/>
              </w:rPr>
            </w:pPr>
            <w:r/>
          </w:p>
        </w:tc>
        <w:tc>
          <w:tcPr>
            <w:shd w:val="clear" w:fill="DCDCDC"/>
            <w:tcW w:w="499" w:type="dxa"/>
            <w:vAlign w:val="top"/>
          </w:tcPr>
          <w:p>
            <w:pPr>
              <w:rPr>
                <w:rFonts w:ascii="Arial"/>
                <w:sz w:val="21"/>
              </w:rPr>
            </w:pPr>
            <w:r/>
          </w:p>
        </w:tc>
        <w:tc>
          <w:tcPr>
            <w:shd w:val="clear" w:fill="DCDCDC"/>
            <w:tcW w:w="889" w:type="dxa"/>
            <w:vAlign w:val="top"/>
          </w:tcPr>
          <w:p>
            <w:pPr>
              <w:rPr>
                <w:rFonts w:ascii="Arial"/>
                <w:sz w:val="21"/>
              </w:rPr>
            </w:pPr>
            <w:r/>
          </w:p>
        </w:tc>
        <w:tc>
          <w:tcPr>
            <w:shd w:val="clear" w:fill="DDDDDD"/>
            <w:tcW w:w="559" w:type="dxa"/>
            <w:vAlign w:val="top"/>
          </w:tcPr>
          <w:p>
            <w:pPr>
              <w:rPr>
                <w:rFonts w:ascii="Arial"/>
                <w:sz w:val="21"/>
              </w:rPr>
            </w:pPr>
            <w:r/>
          </w:p>
        </w:tc>
        <w:tc>
          <w:tcPr>
            <w:shd w:val="clear" w:fill="E0E0E0"/>
            <w:tcW w:w="804" w:type="dxa"/>
            <w:vAlign w:val="top"/>
          </w:tcPr>
          <w:p>
            <w:pPr>
              <w:rPr>
                <w:rFonts w:ascii="Arial"/>
                <w:sz w:val="21"/>
              </w:rPr>
            </w:pPr>
            <w:r/>
          </w:p>
        </w:tc>
      </w:tr>
      <w:tr>
        <w:trPr>
          <w:trHeight w:val="120" w:hRule="atLeast"/>
        </w:trPr>
        <w:tc>
          <w:tcPr>
            <w:shd w:val="clear" w:fill="EBEBEB"/>
            <w:tcW w:w="425" w:type="dxa"/>
            <w:vAlign w:val="top"/>
          </w:tcPr>
          <w:p>
            <w:pPr>
              <w:spacing w:line="110" w:lineRule="exact"/>
              <w:rPr>
                <w:rFonts w:ascii="Arial"/>
                <w:sz w:val="9"/>
              </w:rPr>
            </w:pPr>
            <w:r/>
          </w:p>
        </w:tc>
        <w:tc>
          <w:tcPr>
            <w:shd w:val="clear" w:fill="787878"/>
            <w:tcW w:w="359" w:type="dxa"/>
            <w:vAlign w:val="top"/>
          </w:tcPr>
          <w:p>
            <w:pPr>
              <w:spacing w:line="110" w:lineRule="exact"/>
              <w:rPr>
                <w:rFonts w:ascii="Arial"/>
                <w:sz w:val="9"/>
              </w:rPr>
            </w:pPr>
            <w:r/>
          </w:p>
        </w:tc>
        <w:tc>
          <w:tcPr>
            <w:shd w:val="clear" w:fill="E8E8E8"/>
            <w:tcW w:w="469" w:type="dxa"/>
            <w:vAlign w:val="top"/>
          </w:tcPr>
          <w:p>
            <w:pPr>
              <w:spacing w:line="110" w:lineRule="exact"/>
              <w:rPr>
                <w:rFonts w:ascii="Arial"/>
                <w:sz w:val="9"/>
              </w:rPr>
            </w:pPr>
            <w:r/>
          </w:p>
        </w:tc>
        <w:tc>
          <w:tcPr>
            <w:shd w:val="clear" w:fill="E8E8E8"/>
            <w:tcW w:w="1118" w:type="dxa"/>
            <w:vAlign w:val="top"/>
          </w:tcPr>
          <w:p>
            <w:pPr>
              <w:spacing w:line="110" w:lineRule="exact"/>
              <w:rPr>
                <w:rFonts w:ascii="Arial"/>
                <w:sz w:val="9"/>
              </w:rPr>
            </w:pPr>
            <w:r/>
          </w:p>
        </w:tc>
        <w:tc>
          <w:tcPr>
            <w:shd w:val="clear" w:fill="EBEBEB"/>
            <w:tcW w:w="1188" w:type="dxa"/>
            <w:vAlign w:val="top"/>
          </w:tcPr>
          <w:p>
            <w:pPr>
              <w:spacing w:line="110" w:lineRule="exact"/>
              <w:rPr>
                <w:rFonts w:ascii="Arial"/>
                <w:sz w:val="9"/>
              </w:rPr>
            </w:pPr>
            <w:r/>
          </w:p>
        </w:tc>
        <w:tc>
          <w:tcPr>
            <w:shd w:val="clear" w:fill="E8E8E8"/>
            <w:tcW w:w="499" w:type="dxa"/>
            <w:vAlign w:val="top"/>
          </w:tcPr>
          <w:p>
            <w:pPr>
              <w:spacing w:line="110" w:lineRule="exact"/>
              <w:rPr>
                <w:rFonts w:ascii="Arial"/>
                <w:sz w:val="9"/>
              </w:rPr>
            </w:pPr>
            <w:r/>
          </w:p>
        </w:tc>
        <w:tc>
          <w:tcPr>
            <w:shd w:val="clear" w:fill="E7E7E7"/>
            <w:tcW w:w="889" w:type="dxa"/>
            <w:vAlign w:val="top"/>
          </w:tcPr>
          <w:p>
            <w:pPr>
              <w:spacing w:line="110" w:lineRule="exact"/>
              <w:rPr>
                <w:rFonts w:ascii="Arial"/>
                <w:sz w:val="9"/>
              </w:rPr>
            </w:pPr>
            <w:r/>
          </w:p>
        </w:tc>
        <w:tc>
          <w:tcPr>
            <w:shd w:val="clear" w:fill="EBEBEB"/>
            <w:tcW w:w="559" w:type="dxa"/>
            <w:vAlign w:val="top"/>
          </w:tcPr>
          <w:p>
            <w:pPr>
              <w:spacing w:line="110" w:lineRule="exact"/>
              <w:rPr>
                <w:rFonts w:ascii="Arial"/>
                <w:sz w:val="9"/>
              </w:rPr>
            </w:pPr>
            <w:r/>
          </w:p>
        </w:tc>
        <w:tc>
          <w:tcPr>
            <w:shd w:val="clear" w:fill="ECECEC"/>
            <w:tcW w:w="804" w:type="dxa"/>
            <w:vAlign w:val="top"/>
          </w:tcPr>
          <w:p>
            <w:pPr>
              <w:spacing w:line="110" w:lineRule="exact"/>
              <w:rPr>
                <w:rFonts w:ascii="Arial"/>
                <w:sz w:val="9"/>
              </w:rPr>
            </w:pPr>
            <w:r/>
          </w:p>
        </w:tc>
      </w:tr>
      <w:tr>
        <w:trPr>
          <w:trHeight w:val="458" w:hRule="atLeast"/>
        </w:trPr>
        <w:tc>
          <w:tcPr>
            <w:shd w:val="clear" w:fill="D0D0D0"/>
            <w:tcW w:w="425" w:type="dxa"/>
            <w:vAlign w:val="top"/>
          </w:tcPr>
          <w:p>
            <w:pPr>
              <w:ind w:left="105"/>
              <w:spacing w:before="182" w:line="237" w:lineRule="auto"/>
              <w:rPr>
                <w:rFonts w:ascii="SimSun" w:hAnsi="SimSun" w:eastAsia="SimSun" w:cs="SimSun"/>
                <w:sz w:val="13"/>
                <w:szCs w:val="13"/>
              </w:rPr>
            </w:pPr>
            <w:r>
              <w:rPr>
                <w:rFonts w:ascii="SimSun" w:hAnsi="SimSun" w:eastAsia="SimSun" w:cs="SimSun"/>
                <w:sz w:val="13"/>
                <w:szCs w:val="13"/>
                <w:spacing w:val="-1"/>
              </w:rPr>
              <w:t>A▲</w:t>
            </w:r>
          </w:p>
        </w:tc>
        <w:tc>
          <w:tcPr>
            <w:shd w:val="clear" w:fill="777777"/>
            <w:tcW w:w="359" w:type="dxa"/>
            <w:vAlign w:val="top"/>
            <w:textDirection w:val="tbRlV"/>
          </w:tcPr>
          <w:p>
            <w:pPr>
              <w:spacing w:before="199" w:line="216" w:lineRule="auto"/>
              <w:jc w:val="right"/>
              <w:rPr>
                <w:rFonts w:ascii="SimSun" w:hAnsi="SimSun" w:eastAsia="SimSun" w:cs="SimSun"/>
                <w:sz w:val="13"/>
                <w:szCs w:val="13"/>
              </w:rPr>
            </w:pPr>
            <w:r>
              <w:rPr>
                <w:rFonts w:ascii="SimSun" w:hAnsi="SimSun" w:eastAsia="SimSun" w:cs="SimSun"/>
                <w:sz w:val="13"/>
                <w:szCs w:val="13"/>
                <w:spacing w:val="-1"/>
              </w:rPr>
              <w:t>产</w:t>
            </w:r>
            <w:r>
              <w:rPr>
                <w:rFonts w:ascii="SimSun" w:hAnsi="SimSun" w:eastAsia="SimSun" w:cs="SimSun"/>
                <w:sz w:val="13"/>
                <w:szCs w:val="13"/>
                <w:spacing w:val="26"/>
              </w:rPr>
              <w:t xml:space="preserve"> </w:t>
            </w:r>
            <w:r>
              <w:rPr>
                <w:rFonts w:ascii="SimSun" w:hAnsi="SimSun" w:eastAsia="SimSun" w:cs="SimSun"/>
                <w:sz w:val="13"/>
                <w:szCs w:val="13"/>
                <w:spacing w:val="-1"/>
              </w:rPr>
              <w:t>品</w:t>
            </w:r>
          </w:p>
        </w:tc>
        <w:tc>
          <w:tcPr>
            <w:shd w:val="clear" w:fill="D0D0D0"/>
            <w:tcW w:w="469" w:type="dxa"/>
            <w:vAlign w:val="top"/>
          </w:tcPr>
          <w:p>
            <w:pPr>
              <w:ind w:left="51"/>
              <w:spacing w:before="182" w:line="237" w:lineRule="auto"/>
              <w:rPr>
                <w:rFonts w:ascii="SimSun" w:hAnsi="SimSun" w:eastAsia="SimSun" w:cs="SimSun"/>
                <w:sz w:val="13"/>
                <w:szCs w:val="13"/>
              </w:rPr>
            </w:pPr>
            <w:r>
              <w:rPr>
                <w:rFonts w:ascii="SimSun" w:hAnsi="SimSun" w:eastAsia="SimSun" w:cs="SimSun"/>
                <w:sz w:val="13"/>
                <w:szCs w:val="13"/>
              </w:rPr>
              <w:t>▲</w:t>
            </w:r>
          </w:p>
        </w:tc>
        <w:tc>
          <w:tcPr>
            <w:shd w:val="clear" w:fill="D0D0D0"/>
            <w:tcW w:w="1118" w:type="dxa"/>
            <w:vAlign w:val="top"/>
          </w:tcPr>
          <w:p>
            <w:pPr>
              <w:ind w:left="272"/>
              <w:spacing w:before="182" w:line="237" w:lineRule="auto"/>
              <w:rPr>
                <w:rFonts w:ascii="SimSun" w:hAnsi="SimSun" w:eastAsia="SimSun" w:cs="SimSun"/>
                <w:sz w:val="13"/>
                <w:szCs w:val="13"/>
              </w:rPr>
            </w:pPr>
            <w:r>
              <w:rPr>
                <w:rFonts w:ascii="SimSun" w:hAnsi="SimSun" w:eastAsia="SimSun" w:cs="SimSun"/>
                <w:sz w:val="13"/>
                <w:szCs w:val="13"/>
              </w:rPr>
              <w:t>▲</w:t>
            </w:r>
          </w:p>
        </w:tc>
        <w:tc>
          <w:tcPr>
            <w:shd w:val="clear" w:fill="CFCFCF"/>
            <w:tcW w:w="1188" w:type="dxa"/>
            <w:vAlign w:val="top"/>
          </w:tcPr>
          <w:p>
            <w:pPr>
              <w:ind w:left="84"/>
              <w:spacing w:before="177" w:line="184" w:lineRule="auto"/>
              <w:rPr>
                <w:rFonts w:ascii="SimSun" w:hAnsi="SimSun" w:eastAsia="SimSun" w:cs="SimSun"/>
                <w:sz w:val="25"/>
                <w:szCs w:val="25"/>
              </w:rPr>
            </w:pPr>
            <w:r>
              <w:rPr>
                <w:rFonts w:ascii="SimSun" w:hAnsi="SimSun" w:eastAsia="SimSun" w:cs="SimSun"/>
                <w:sz w:val="25"/>
                <w:szCs w:val="25"/>
                <w:spacing w:val="-1"/>
              </w:rPr>
              <w:t>AAA</w:t>
            </w:r>
          </w:p>
        </w:tc>
        <w:tc>
          <w:tcPr>
            <w:shd w:val="clear" w:fill="CFCFCF"/>
            <w:tcW w:w="499" w:type="dxa"/>
            <w:vAlign w:val="top"/>
          </w:tcPr>
          <w:p>
            <w:pPr>
              <w:ind w:left="116"/>
              <w:spacing w:before="182" w:line="237" w:lineRule="auto"/>
              <w:rPr>
                <w:rFonts w:ascii="SimSun" w:hAnsi="SimSun" w:eastAsia="SimSun" w:cs="SimSun"/>
                <w:sz w:val="13"/>
                <w:szCs w:val="13"/>
              </w:rPr>
            </w:pPr>
            <w:r>
              <w:rPr>
                <w:rFonts w:ascii="SimSun" w:hAnsi="SimSun" w:eastAsia="SimSun" w:cs="SimSun"/>
                <w:sz w:val="13"/>
                <w:szCs w:val="13"/>
                <w:spacing w:val="-3"/>
              </w:rPr>
              <w:t>▲▲</w:t>
            </w:r>
          </w:p>
        </w:tc>
        <w:tc>
          <w:tcPr>
            <w:shd w:val="clear" w:fill="CFCFCF"/>
            <w:tcW w:w="889" w:type="dxa"/>
            <w:vAlign w:val="top"/>
          </w:tcPr>
          <w:p>
            <w:pPr>
              <w:ind w:left="187"/>
              <w:spacing w:before="182" w:line="237" w:lineRule="auto"/>
              <w:rPr>
                <w:rFonts w:ascii="SimSun" w:hAnsi="SimSun" w:eastAsia="SimSun" w:cs="SimSun"/>
                <w:sz w:val="13"/>
                <w:szCs w:val="13"/>
              </w:rPr>
            </w:pPr>
            <w:r>
              <w:rPr>
                <w:rFonts w:ascii="SimSun" w:hAnsi="SimSun" w:eastAsia="SimSun" w:cs="SimSun"/>
                <w:sz w:val="13"/>
                <w:szCs w:val="13"/>
              </w:rPr>
              <w:t>▲</w:t>
            </w:r>
          </w:p>
        </w:tc>
        <w:tc>
          <w:tcPr>
            <w:shd w:val="clear" w:fill="CFCFCF"/>
            <w:tcW w:w="559" w:type="dxa"/>
            <w:vAlign w:val="top"/>
          </w:tcPr>
          <w:p>
            <w:pPr>
              <w:rPr>
                <w:rFonts w:ascii="Arial"/>
                <w:sz w:val="21"/>
              </w:rPr>
            </w:pPr>
            <w:r/>
          </w:p>
        </w:tc>
        <w:tc>
          <w:tcPr>
            <w:shd w:val="clear" w:fill="D0D0D0"/>
            <w:tcW w:w="804" w:type="dxa"/>
            <w:vAlign w:val="top"/>
          </w:tcPr>
          <w:p>
            <w:pPr>
              <w:rPr>
                <w:rFonts w:ascii="Arial"/>
                <w:sz w:val="21"/>
              </w:rPr>
            </w:pPr>
            <w:r/>
          </w:p>
        </w:tc>
      </w:tr>
      <w:tr>
        <w:trPr>
          <w:trHeight w:val="110" w:hRule="atLeast"/>
        </w:trPr>
        <w:tc>
          <w:tcPr>
            <w:shd w:val="clear" w:fill="E8E8E8"/>
            <w:tcW w:w="425" w:type="dxa"/>
            <w:vAlign w:val="top"/>
          </w:tcPr>
          <w:p>
            <w:pPr>
              <w:spacing w:line="100" w:lineRule="exact"/>
              <w:rPr>
                <w:rFonts w:ascii="Arial"/>
                <w:sz w:val="8"/>
              </w:rPr>
            </w:pPr>
            <w:r/>
          </w:p>
        </w:tc>
        <w:tc>
          <w:tcPr>
            <w:shd w:val="clear" w:fill="7B7B7B"/>
            <w:tcW w:w="359" w:type="dxa"/>
            <w:vAlign w:val="top"/>
          </w:tcPr>
          <w:p>
            <w:pPr>
              <w:spacing w:line="100" w:lineRule="exact"/>
              <w:rPr>
                <w:rFonts w:ascii="Arial"/>
                <w:sz w:val="8"/>
              </w:rPr>
            </w:pPr>
            <w:r/>
          </w:p>
        </w:tc>
        <w:tc>
          <w:tcPr>
            <w:shd w:val="clear" w:fill="E7E7E7"/>
            <w:tcW w:w="469" w:type="dxa"/>
            <w:vAlign w:val="top"/>
          </w:tcPr>
          <w:p>
            <w:pPr>
              <w:spacing w:line="100" w:lineRule="exact"/>
              <w:rPr>
                <w:rFonts w:ascii="Arial"/>
                <w:sz w:val="8"/>
              </w:rPr>
            </w:pPr>
            <w:r/>
          </w:p>
        </w:tc>
        <w:tc>
          <w:tcPr>
            <w:shd w:val="clear" w:fill="E8E8E8"/>
            <w:tcW w:w="1118" w:type="dxa"/>
            <w:vAlign w:val="top"/>
          </w:tcPr>
          <w:p>
            <w:pPr>
              <w:spacing w:line="100" w:lineRule="exact"/>
              <w:rPr>
                <w:rFonts w:ascii="Arial"/>
                <w:sz w:val="8"/>
              </w:rPr>
            </w:pPr>
            <w:r/>
          </w:p>
        </w:tc>
        <w:tc>
          <w:tcPr>
            <w:shd w:val="clear" w:fill="E9E9E9"/>
            <w:tcW w:w="1188" w:type="dxa"/>
            <w:vAlign w:val="top"/>
          </w:tcPr>
          <w:p>
            <w:pPr>
              <w:spacing w:line="100" w:lineRule="exact"/>
              <w:rPr>
                <w:rFonts w:ascii="Arial"/>
                <w:sz w:val="8"/>
              </w:rPr>
            </w:pPr>
            <w:r/>
          </w:p>
        </w:tc>
        <w:tc>
          <w:tcPr>
            <w:shd w:val="clear" w:fill="E8E8E8"/>
            <w:tcW w:w="499" w:type="dxa"/>
            <w:vAlign w:val="top"/>
          </w:tcPr>
          <w:p>
            <w:pPr>
              <w:spacing w:line="100" w:lineRule="exact"/>
              <w:rPr>
                <w:rFonts w:ascii="Arial"/>
                <w:sz w:val="8"/>
              </w:rPr>
            </w:pPr>
            <w:r/>
          </w:p>
        </w:tc>
        <w:tc>
          <w:tcPr>
            <w:shd w:val="clear" w:fill="E8E8E8"/>
            <w:tcW w:w="889" w:type="dxa"/>
            <w:vAlign w:val="top"/>
          </w:tcPr>
          <w:p>
            <w:pPr>
              <w:spacing w:line="100" w:lineRule="exact"/>
              <w:rPr>
                <w:rFonts w:ascii="Arial"/>
                <w:sz w:val="8"/>
              </w:rPr>
            </w:pPr>
            <w:r/>
          </w:p>
        </w:tc>
        <w:tc>
          <w:tcPr>
            <w:shd w:val="clear" w:fill="E8E8E8"/>
            <w:tcW w:w="559" w:type="dxa"/>
            <w:vAlign w:val="top"/>
          </w:tcPr>
          <w:p>
            <w:pPr>
              <w:spacing w:line="100" w:lineRule="exact"/>
              <w:rPr>
                <w:rFonts w:ascii="Arial"/>
                <w:sz w:val="8"/>
              </w:rPr>
            </w:pPr>
            <w:r/>
          </w:p>
        </w:tc>
        <w:tc>
          <w:tcPr>
            <w:shd w:val="clear" w:fill="E8E8E8"/>
            <w:tcW w:w="804" w:type="dxa"/>
            <w:vAlign w:val="top"/>
          </w:tcPr>
          <w:p>
            <w:pPr>
              <w:spacing w:line="100" w:lineRule="exact"/>
              <w:rPr>
                <w:rFonts w:ascii="Arial"/>
                <w:sz w:val="8"/>
              </w:rPr>
            </w:pPr>
            <w:r/>
          </w:p>
        </w:tc>
      </w:tr>
      <w:tr>
        <w:trPr>
          <w:trHeight w:val="468" w:hRule="atLeast"/>
        </w:trPr>
        <w:tc>
          <w:tcPr>
            <w:shd w:val="clear" w:fill="D4D4D4"/>
            <w:tcW w:w="425" w:type="dxa"/>
            <w:vAlign w:val="top"/>
          </w:tcPr>
          <w:p>
            <w:pPr>
              <w:ind w:left="75"/>
              <w:spacing w:before="175" w:line="227" w:lineRule="auto"/>
              <w:rPr>
                <w:rFonts w:ascii="SimSun" w:hAnsi="SimSun" w:eastAsia="SimSun" w:cs="SimSun"/>
                <w:sz w:val="13"/>
                <w:szCs w:val="13"/>
              </w:rPr>
            </w:pPr>
            <w:r>
              <w:rPr>
                <w:rFonts w:ascii="SimSun" w:hAnsi="SimSun" w:eastAsia="SimSun" w:cs="SimSun"/>
                <w:sz w:val="13"/>
                <w:szCs w:val="13"/>
                <w:spacing w:val="-2"/>
              </w:rPr>
              <w:t>★★</w:t>
            </w:r>
          </w:p>
        </w:tc>
        <w:tc>
          <w:tcPr>
            <w:shd w:val="clear" w:fill="787878"/>
            <w:tcW w:w="359" w:type="dxa"/>
            <w:vAlign w:val="top"/>
            <w:textDirection w:val="tbRlV"/>
          </w:tcPr>
          <w:p>
            <w:pPr>
              <w:spacing w:before="188" w:line="216" w:lineRule="auto"/>
              <w:rPr>
                <w:rFonts w:ascii="SimSun" w:hAnsi="SimSun" w:eastAsia="SimSun" w:cs="SimSun"/>
                <w:sz w:val="13"/>
                <w:szCs w:val="13"/>
              </w:rPr>
            </w:pPr>
            <w:r>
              <w:rPr>
                <w:rFonts w:ascii="SimSun" w:hAnsi="SimSun" w:eastAsia="SimSun" w:cs="SimSun"/>
                <w:sz w:val="13"/>
                <w:szCs w:val="13"/>
              </w:rPr>
              <w:t>管</w:t>
            </w:r>
            <w:r>
              <w:rPr>
                <w:rFonts w:ascii="SimSun" w:hAnsi="SimSun" w:eastAsia="SimSun" w:cs="SimSun"/>
                <w:sz w:val="13"/>
                <w:szCs w:val="13"/>
                <w:spacing w:val="50"/>
              </w:rPr>
              <w:t xml:space="preserve"> </w:t>
            </w:r>
            <w:r>
              <w:rPr>
                <w:rFonts w:ascii="SimSun" w:hAnsi="SimSun" w:eastAsia="SimSun" w:cs="SimSun"/>
                <w:sz w:val="13"/>
                <w:szCs w:val="13"/>
              </w:rPr>
              <w:t>理</w:t>
            </w:r>
          </w:p>
        </w:tc>
        <w:tc>
          <w:tcPr>
            <w:shd w:val="clear" w:fill="D3D3D3"/>
            <w:tcW w:w="469" w:type="dxa"/>
            <w:vAlign w:val="top"/>
          </w:tcPr>
          <w:p>
            <w:pPr>
              <w:ind w:left="161"/>
              <w:spacing w:before="175" w:line="227" w:lineRule="auto"/>
              <w:rPr>
                <w:rFonts w:ascii="SimSun" w:hAnsi="SimSun" w:eastAsia="SimSun" w:cs="SimSun"/>
                <w:sz w:val="13"/>
                <w:szCs w:val="13"/>
              </w:rPr>
            </w:pPr>
            <w:r>
              <w:rPr>
                <w:rFonts w:ascii="SimSun" w:hAnsi="SimSun" w:eastAsia="SimSun" w:cs="SimSun"/>
                <w:sz w:val="13"/>
                <w:szCs w:val="13"/>
              </w:rPr>
              <w:t>★</w:t>
            </w:r>
          </w:p>
        </w:tc>
        <w:tc>
          <w:tcPr>
            <w:shd w:val="clear" w:fill="D3D3D3"/>
            <w:tcW w:w="1118" w:type="dxa"/>
            <w:vAlign w:val="top"/>
          </w:tcPr>
          <w:p>
            <w:pPr>
              <w:ind w:left="252"/>
              <w:spacing w:before="175" w:line="227" w:lineRule="auto"/>
              <w:rPr>
                <w:rFonts w:ascii="SimSun" w:hAnsi="SimSun" w:eastAsia="SimSun" w:cs="SimSun"/>
                <w:sz w:val="13"/>
                <w:szCs w:val="13"/>
              </w:rPr>
            </w:pPr>
            <w:r>
              <w:rPr>
                <w:rFonts w:ascii="SimSun" w:hAnsi="SimSun" w:eastAsia="SimSun" w:cs="SimSun"/>
                <w:sz w:val="13"/>
                <w:szCs w:val="13"/>
                <w:spacing w:val="-2"/>
              </w:rPr>
              <w:t>★★</w:t>
            </w:r>
          </w:p>
        </w:tc>
        <w:tc>
          <w:tcPr>
            <w:shd w:val="clear" w:fill="D3D3D3"/>
            <w:tcW w:w="1188" w:type="dxa"/>
            <w:vAlign w:val="top"/>
          </w:tcPr>
          <w:p>
            <w:pPr>
              <w:rPr>
                <w:rFonts w:ascii="Arial"/>
                <w:sz w:val="21"/>
              </w:rPr>
            </w:pPr>
            <w:r/>
          </w:p>
        </w:tc>
        <w:tc>
          <w:tcPr>
            <w:shd w:val="clear" w:fill="CFCFCF"/>
            <w:tcW w:w="499" w:type="dxa"/>
            <w:vAlign w:val="top"/>
          </w:tcPr>
          <w:p>
            <w:pPr>
              <w:ind w:left="126"/>
              <w:spacing w:before="149" w:line="237" w:lineRule="auto"/>
              <w:rPr>
                <w:rFonts w:ascii="SimSun" w:hAnsi="SimSun" w:eastAsia="SimSun" w:cs="SimSun"/>
                <w:sz w:val="24"/>
                <w:szCs w:val="24"/>
              </w:rPr>
            </w:pPr>
            <w:r>
              <w:rPr>
                <w:rFonts w:ascii="SimSun" w:hAnsi="SimSun" w:eastAsia="SimSun" w:cs="SimSun"/>
                <w:sz w:val="24"/>
                <w:szCs w:val="24"/>
                <w:spacing w:val="-3"/>
              </w:rPr>
              <w:t>**</w:t>
            </w:r>
          </w:p>
        </w:tc>
        <w:tc>
          <w:tcPr>
            <w:shd w:val="clear" w:fill="D0D0D0"/>
            <w:tcW w:w="889" w:type="dxa"/>
            <w:vAlign w:val="top"/>
          </w:tcPr>
          <w:p>
            <w:pPr>
              <w:ind w:left="307"/>
              <w:spacing w:before="175" w:line="227" w:lineRule="auto"/>
              <w:rPr>
                <w:rFonts w:ascii="SimSun" w:hAnsi="SimSun" w:eastAsia="SimSun" w:cs="SimSun"/>
                <w:sz w:val="13"/>
                <w:szCs w:val="13"/>
              </w:rPr>
            </w:pPr>
            <w:r>
              <w:rPr>
                <w:rFonts w:ascii="SimSun" w:hAnsi="SimSun" w:eastAsia="SimSun" w:cs="SimSun"/>
                <w:sz w:val="13"/>
                <w:szCs w:val="13"/>
                <w:spacing w:val="-2"/>
              </w:rPr>
              <w:t>★★</w:t>
            </w:r>
          </w:p>
        </w:tc>
        <w:tc>
          <w:tcPr>
            <w:shd w:val="clear" w:fill="D0D0D0"/>
            <w:tcW w:w="559" w:type="dxa"/>
            <w:vAlign w:val="top"/>
          </w:tcPr>
          <w:p>
            <w:pPr>
              <w:ind w:left="208"/>
              <w:spacing w:before="175" w:line="227" w:lineRule="auto"/>
              <w:rPr>
                <w:rFonts w:ascii="SimSun" w:hAnsi="SimSun" w:eastAsia="SimSun" w:cs="SimSun"/>
                <w:sz w:val="13"/>
                <w:szCs w:val="13"/>
              </w:rPr>
            </w:pPr>
            <w:r>
              <w:rPr>
                <w:rFonts w:ascii="SimSun" w:hAnsi="SimSun" w:eastAsia="SimSun" w:cs="SimSun"/>
                <w:sz w:val="13"/>
                <w:szCs w:val="13"/>
              </w:rPr>
              <w:t>★</w:t>
            </w:r>
          </w:p>
        </w:tc>
        <w:tc>
          <w:tcPr>
            <w:shd w:val="clear" w:fill="D4D4D4"/>
            <w:tcW w:w="804" w:type="dxa"/>
            <w:vAlign w:val="top"/>
          </w:tcPr>
          <w:p>
            <w:pPr>
              <w:ind w:left="269"/>
              <w:spacing w:before="175" w:line="227" w:lineRule="auto"/>
              <w:rPr>
                <w:rFonts w:ascii="SimSun" w:hAnsi="SimSun" w:eastAsia="SimSun" w:cs="SimSun"/>
                <w:sz w:val="13"/>
                <w:szCs w:val="13"/>
              </w:rPr>
            </w:pPr>
            <w:r>
              <w:rPr>
                <w:rFonts w:ascii="SimSun" w:hAnsi="SimSun" w:eastAsia="SimSun" w:cs="SimSun"/>
                <w:sz w:val="13"/>
                <w:szCs w:val="13"/>
                <w:spacing w:val="-2"/>
              </w:rPr>
              <w:t>★★</w:t>
            </w:r>
          </w:p>
        </w:tc>
      </w:tr>
      <w:tr>
        <w:trPr>
          <w:trHeight w:val="100" w:hRule="atLeast"/>
        </w:trPr>
        <w:tc>
          <w:tcPr>
            <w:shd w:val="clear" w:fill="EFEFEF"/>
            <w:tcW w:w="425" w:type="dxa"/>
            <w:vAlign w:val="top"/>
          </w:tcPr>
          <w:p>
            <w:pPr>
              <w:spacing w:line="90" w:lineRule="exact"/>
              <w:rPr>
                <w:rFonts w:ascii="Arial"/>
                <w:sz w:val="7"/>
              </w:rPr>
            </w:pPr>
            <w:r/>
          </w:p>
        </w:tc>
        <w:tc>
          <w:tcPr>
            <w:shd w:val="clear" w:fill="787878"/>
            <w:tcW w:w="359" w:type="dxa"/>
            <w:vAlign w:val="top"/>
          </w:tcPr>
          <w:p>
            <w:pPr>
              <w:spacing w:line="90" w:lineRule="exact"/>
              <w:rPr>
                <w:rFonts w:ascii="Arial"/>
                <w:sz w:val="7"/>
              </w:rPr>
            </w:pPr>
            <w:r/>
          </w:p>
        </w:tc>
        <w:tc>
          <w:tcPr>
            <w:shd w:val="clear" w:fill="EBEBEB"/>
            <w:tcW w:w="469" w:type="dxa"/>
            <w:vAlign w:val="top"/>
          </w:tcPr>
          <w:p>
            <w:pPr>
              <w:spacing w:line="90" w:lineRule="exact"/>
              <w:rPr>
                <w:rFonts w:ascii="Arial"/>
                <w:sz w:val="7"/>
              </w:rPr>
            </w:pPr>
            <w:r/>
          </w:p>
        </w:tc>
        <w:tc>
          <w:tcPr>
            <w:shd w:val="clear" w:fill="ECECEC"/>
            <w:tcW w:w="1118" w:type="dxa"/>
            <w:vAlign w:val="top"/>
          </w:tcPr>
          <w:p>
            <w:pPr>
              <w:spacing w:line="90" w:lineRule="exact"/>
              <w:rPr>
                <w:rFonts w:ascii="Arial"/>
                <w:sz w:val="7"/>
              </w:rPr>
            </w:pPr>
            <w:r/>
          </w:p>
        </w:tc>
        <w:tc>
          <w:tcPr>
            <w:shd w:val="clear" w:fill="ECECEC"/>
            <w:tcW w:w="1188" w:type="dxa"/>
            <w:vAlign w:val="top"/>
          </w:tcPr>
          <w:p>
            <w:pPr>
              <w:spacing w:line="90" w:lineRule="exact"/>
              <w:rPr>
                <w:rFonts w:ascii="Arial"/>
                <w:sz w:val="7"/>
              </w:rPr>
            </w:pPr>
            <w:r/>
          </w:p>
        </w:tc>
        <w:tc>
          <w:tcPr>
            <w:shd w:val="clear" w:fill="EBEBEB"/>
            <w:tcW w:w="499" w:type="dxa"/>
            <w:vAlign w:val="top"/>
          </w:tcPr>
          <w:p>
            <w:pPr>
              <w:spacing w:line="90" w:lineRule="exact"/>
              <w:rPr>
                <w:rFonts w:ascii="Arial"/>
                <w:sz w:val="7"/>
              </w:rPr>
            </w:pPr>
            <w:r/>
          </w:p>
        </w:tc>
        <w:tc>
          <w:tcPr>
            <w:shd w:val="clear" w:fill="E8E8E8"/>
            <w:tcW w:w="889" w:type="dxa"/>
            <w:vAlign w:val="top"/>
          </w:tcPr>
          <w:p>
            <w:pPr>
              <w:spacing w:line="90" w:lineRule="exact"/>
              <w:rPr>
                <w:rFonts w:ascii="Arial"/>
                <w:sz w:val="7"/>
              </w:rPr>
            </w:pPr>
            <w:r/>
          </w:p>
        </w:tc>
        <w:tc>
          <w:tcPr>
            <w:shd w:val="clear" w:fill="E8E8E8"/>
            <w:tcW w:w="559" w:type="dxa"/>
            <w:vAlign w:val="top"/>
          </w:tcPr>
          <w:p>
            <w:pPr>
              <w:spacing w:line="90" w:lineRule="exact"/>
              <w:rPr>
                <w:rFonts w:ascii="Arial"/>
                <w:sz w:val="7"/>
              </w:rPr>
            </w:pPr>
            <w:r/>
          </w:p>
        </w:tc>
        <w:tc>
          <w:tcPr>
            <w:shd w:val="clear" w:fill="ECECEC"/>
            <w:tcW w:w="804" w:type="dxa"/>
            <w:vAlign w:val="top"/>
          </w:tcPr>
          <w:p>
            <w:pPr>
              <w:spacing w:line="90" w:lineRule="exact"/>
              <w:rPr>
                <w:rFonts w:ascii="Arial"/>
                <w:sz w:val="7"/>
              </w:rPr>
            </w:pPr>
            <w:r/>
          </w:p>
        </w:tc>
      </w:tr>
      <w:tr>
        <w:trPr>
          <w:trHeight w:val="468" w:hRule="atLeast"/>
        </w:trPr>
        <w:tc>
          <w:tcPr>
            <w:shd w:val="clear" w:fill="D8D8D8"/>
            <w:tcW w:w="425" w:type="dxa"/>
            <w:vAlign w:val="top"/>
          </w:tcPr>
          <w:p>
            <w:pPr>
              <w:ind w:left="135"/>
              <w:spacing w:before="207" w:line="182" w:lineRule="auto"/>
              <w:rPr>
                <w:rFonts w:ascii="SimSun" w:hAnsi="SimSun" w:eastAsia="SimSun" w:cs="SimSun"/>
                <w:sz w:val="13"/>
                <w:szCs w:val="13"/>
              </w:rPr>
            </w:pPr>
            <w:r>
              <w:rPr>
                <w:rFonts w:ascii="SimSun" w:hAnsi="SimSun" w:eastAsia="SimSun" w:cs="SimSun"/>
                <w:sz w:val="13"/>
                <w:szCs w:val="13"/>
                <w:spacing w:val="-1"/>
              </w:rPr>
              <w:t>XX</w:t>
            </w:r>
          </w:p>
        </w:tc>
        <w:tc>
          <w:tcPr>
            <w:shd w:val="clear" w:fill="787878"/>
            <w:tcW w:w="359" w:type="dxa"/>
            <w:vAlign w:val="top"/>
          </w:tcPr>
          <w:p>
            <w:pPr>
              <w:rPr>
                <w:rFonts w:ascii="Arial"/>
                <w:sz w:val="21"/>
              </w:rPr>
            </w:pPr>
            <w:r/>
          </w:p>
        </w:tc>
        <w:tc>
          <w:tcPr>
            <w:shd w:val="clear" w:fill="D7D7D7"/>
            <w:tcW w:w="469" w:type="dxa"/>
            <w:vAlign w:val="top"/>
          </w:tcPr>
          <w:p>
            <w:pPr>
              <w:rPr>
                <w:rFonts w:ascii="Arial"/>
                <w:sz w:val="21"/>
              </w:rPr>
            </w:pPr>
            <w:r/>
          </w:p>
        </w:tc>
        <w:tc>
          <w:tcPr>
            <w:shd w:val="clear" w:fill="D7D7D7"/>
            <w:tcW w:w="1118" w:type="dxa"/>
            <w:vAlign w:val="top"/>
          </w:tcPr>
          <w:p>
            <w:pPr>
              <w:rPr>
                <w:rFonts w:ascii="Arial"/>
                <w:sz w:val="21"/>
              </w:rPr>
            </w:pPr>
            <w:r/>
          </w:p>
        </w:tc>
        <w:tc>
          <w:tcPr>
            <w:shd w:val="clear" w:fill="D7D7D7"/>
            <w:tcW w:w="1188" w:type="dxa"/>
            <w:vAlign w:val="top"/>
          </w:tcPr>
          <w:p>
            <w:pPr>
              <w:ind w:left="84"/>
              <w:spacing w:before="202" w:line="182" w:lineRule="auto"/>
              <w:rPr>
                <w:rFonts w:ascii="SimSun" w:hAnsi="SimSun" w:eastAsia="SimSun" w:cs="SimSun"/>
                <w:sz w:val="18"/>
                <w:szCs w:val="18"/>
              </w:rPr>
            </w:pPr>
            <w:r>
              <w:rPr>
                <w:rFonts w:ascii="SimSun" w:hAnsi="SimSun" w:eastAsia="SimSun" w:cs="SimSun"/>
                <w:sz w:val="18"/>
                <w:szCs w:val="18"/>
                <w:spacing w:val="-2"/>
              </w:rPr>
              <w:t>Xx</w:t>
            </w:r>
          </w:p>
        </w:tc>
        <w:tc>
          <w:tcPr>
            <w:shd w:val="clear" w:fill="D4D4D4"/>
            <w:tcW w:w="499" w:type="dxa"/>
            <w:vAlign w:val="top"/>
          </w:tcPr>
          <w:p>
            <w:pPr>
              <w:rPr>
                <w:rFonts w:ascii="Arial"/>
                <w:sz w:val="21"/>
              </w:rPr>
            </w:pPr>
            <w:r/>
          </w:p>
        </w:tc>
        <w:tc>
          <w:tcPr>
            <w:shd w:val="clear" w:fill="D4D4D4"/>
            <w:tcW w:w="889" w:type="dxa"/>
            <w:vAlign w:val="top"/>
          </w:tcPr>
          <w:p>
            <w:pPr>
              <w:rPr>
                <w:rFonts w:ascii="Arial"/>
                <w:sz w:val="21"/>
              </w:rPr>
            </w:pPr>
            <w:r/>
          </w:p>
        </w:tc>
        <w:tc>
          <w:tcPr>
            <w:shd w:val="clear" w:fill="D3D3D3"/>
            <w:tcW w:w="559" w:type="dxa"/>
            <w:vAlign w:val="top"/>
          </w:tcPr>
          <w:p>
            <w:pPr>
              <w:ind w:left="208"/>
              <w:spacing w:before="207" w:line="182" w:lineRule="auto"/>
              <w:rPr>
                <w:rFonts w:ascii="SimSun" w:hAnsi="SimSun" w:eastAsia="SimSun" w:cs="SimSun"/>
                <w:sz w:val="13"/>
                <w:szCs w:val="13"/>
              </w:rPr>
            </w:pPr>
            <w:r>
              <w:rPr>
                <w:rFonts w:ascii="SimSun" w:hAnsi="SimSun" w:eastAsia="SimSun" w:cs="SimSun"/>
                <w:sz w:val="13"/>
                <w:szCs w:val="13"/>
                <w:spacing w:val="-1"/>
              </w:rPr>
              <w:t>XX</w:t>
            </w:r>
          </w:p>
        </w:tc>
        <w:tc>
          <w:tcPr>
            <w:shd w:val="clear" w:fill="D8D8D8"/>
            <w:tcW w:w="804" w:type="dxa"/>
            <w:vAlign w:val="top"/>
          </w:tcPr>
          <w:p>
            <w:pPr>
              <w:ind w:left="129"/>
              <w:spacing w:before="186" w:line="241" w:lineRule="auto"/>
              <w:rPr>
                <w:rFonts w:ascii="SimSun" w:hAnsi="SimSun" w:eastAsia="SimSun" w:cs="SimSun"/>
                <w:sz w:val="13"/>
                <w:szCs w:val="13"/>
              </w:rPr>
            </w:pPr>
            <w:r>
              <w:rPr>
                <w:rFonts w:ascii="SimSun" w:hAnsi="SimSun" w:eastAsia="SimSun" w:cs="SimSun"/>
                <w:sz w:val="13"/>
                <w:szCs w:val="13"/>
                <w:spacing w:val="-1"/>
              </w:rPr>
              <w:t>x×</w:t>
            </w:r>
          </w:p>
        </w:tc>
      </w:tr>
      <w:tr>
        <w:trPr>
          <w:trHeight w:val="125" w:hRule="atLeast"/>
        </w:trPr>
        <w:tc>
          <w:tcPr>
            <w:tcW w:w="784" w:type="dxa"/>
            <w:vAlign w:val="top"/>
            <w:gridSpan w:val="2"/>
          </w:tcPr>
          <w:p>
            <w:pPr>
              <w:spacing w:line="115" w:lineRule="exact"/>
              <w:rPr>
                <w:rFonts w:ascii="Arial"/>
                <w:sz w:val="10"/>
              </w:rPr>
            </w:pPr>
            <w:r/>
          </w:p>
        </w:tc>
        <w:tc>
          <w:tcPr>
            <w:tcW w:w="469" w:type="dxa"/>
            <w:vAlign w:val="top"/>
          </w:tcPr>
          <w:p>
            <w:pPr>
              <w:spacing w:line="115" w:lineRule="exact"/>
              <w:rPr>
                <w:rFonts w:ascii="Arial"/>
                <w:sz w:val="10"/>
              </w:rPr>
            </w:pPr>
            <w:r/>
          </w:p>
        </w:tc>
        <w:tc>
          <w:tcPr>
            <w:tcW w:w="1118" w:type="dxa"/>
            <w:vAlign w:val="top"/>
          </w:tcPr>
          <w:p>
            <w:pPr>
              <w:spacing w:line="115" w:lineRule="exact"/>
              <w:rPr>
                <w:rFonts w:ascii="Arial"/>
                <w:sz w:val="10"/>
              </w:rPr>
            </w:pPr>
            <w:r/>
          </w:p>
        </w:tc>
        <w:tc>
          <w:tcPr>
            <w:tcW w:w="1188" w:type="dxa"/>
            <w:vAlign w:val="top"/>
          </w:tcPr>
          <w:p>
            <w:pPr>
              <w:spacing w:line="115" w:lineRule="exact"/>
              <w:rPr>
                <w:rFonts w:ascii="Arial"/>
                <w:sz w:val="10"/>
              </w:rPr>
            </w:pPr>
            <w:r/>
          </w:p>
        </w:tc>
        <w:tc>
          <w:tcPr>
            <w:shd w:val="clear" w:fill="EFEFEF"/>
            <w:tcW w:w="499" w:type="dxa"/>
            <w:vAlign w:val="top"/>
          </w:tcPr>
          <w:p>
            <w:pPr>
              <w:spacing w:line="115" w:lineRule="exact"/>
              <w:rPr>
                <w:rFonts w:ascii="Arial"/>
                <w:sz w:val="10"/>
              </w:rPr>
            </w:pPr>
            <w:r/>
          </w:p>
        </w:tc>
        <w:tc>
          <w:tcPr>
            <w:shd w:val="clear" w:fill="EFEFEF"/>
            <w:tcW w:w="889" w:type="dxa"/>
            <w:vAlign w:val="top"/>
          </w:tcPr>
          <w:p>
            <w:pPr>
              <w:spacing w:line="115" w:lineRule="exact"/>
              <w:rPr>
                <w:rFonts w:ascii="Arial"/>
                <w:sz w:val="10"/>
              </w:rPr>
            </w:pPr>
            <w:r/>
          </w:p>
        </w:tc>
        <w:tc>
          <w:tcPr>
            <w:shd w:val="clear" w:fill="EFEFEF"/>
            <w:tcW w:w="559" w:type="dxa"/>
            <w:vAlign w:val="top"/>
          </w:tcPr>
          <w:p>
            <w:pPr>
              <w:spacing w:line="115" w:lineRule="exact"/>
              <w:rPr>
                <w:rFonts w:ascii="Arial"/>
                <w:sz w:val="10"/>
              </w:rPr>
            </w:pPr>
            <w:r/>
          </w:p>
        </w:tc>
        <w:tc>
          <w:tcPr>
            <w:tcW w:w="804" w:type="dxa"/>
            <w:vAlign w:val="top"/>
          </w:tcPr>
          <w:p>
            <w:pPr>
              <w:spacing w:line="115" w:lineRule="exact"/>
              <w:rPr>
                <w:rFonts w:ascii="Arial"/>
                <w:sz w:val="10"/>
              </w:rPr>
            </w:pPr>
            <w:r/>
          </w:p>
        </w:tc>
      </w:tr>
    </w:tbl>
    <w:p>
      <w:pPr>
        <w:ind w:left="1249"/>
        <w:spacing w:before="93" w:line="233" w:lineRule="auto"/>
        <w:rPr>
          <w:rFonts w:ascii="SimSun" w:hAnsi="SimSun" w:eastAsia="SimSun" w:cs="SimSun"/>
          <w:sz w:val="18"/>
          <w:szCs w:val="18"/>
        </w:rPr>
      </w:pPr>
      <w:r>
        <w:rPr>
          <w:rFonts w:ascii="SimHei" w:hAnsi="SimHei" w:eastAsia="SimHei" w:cs="SimHei"/>
          <w:sz w:val="18"/>
          <w:szCs w:val="18"/>
          <w:spacing w:val="-2"/>
        </w:rPr>
        <w:t>●产品</w:t>
      </w:r>
      <w:r>
        <w:rPr>
          <w:rFonts w:ascii="SimSun" w:hAnsi="SimSun" w:eastAsia="SimSun" w:cs="SimSun"/>
          <w:sz w:val="18"/>
          <w:szCs w:val="18"/>
          <w:spacing w:val="-2"/>
        </w:rPr>
        <w:t>A</w:t>
      </w:r>
      <w:r>
        <w:rPr>
          <w:rFonts w:ascii="SimSun" w:hAnsi="SimSun" w:eastAsia="SimSun" w:cs="SimSun"/>
          <w:sz w:val="18"/>
          <w:szCs w:val="18"/>
          <w:spacing w:val="6"/>
        </w:rPr>
        <w:t xml:space="preserve">     </w:t>
      </w:r>
      <w:r>
        <w:rPr>
          <w:rFonts w:ascii="SimHei" w:hAnsi="SimHei" w:eastAsia="SimHei" w:cs="SimHei"/>
          <w:sz w:val="18"/>
          <w:szCs w:val="18"/>
          <w:spacing w:val="-2"/>
        </w:rPr>
        <w:t>▲产品</w:t>
      </w:r>
      <w:r>
        <w:rPr>
          <w:rFonts w:ascii="SimHei" w:hAnsi="SimHei" w:eastAsia="SimHei" w:cs="SimHei"/>
          <w:sz w:val="18"/>
          <w:szCs w:val="18"/>
          <w:spacing w:val="-45"/>
        </w:rPr>
        <w:t xml:space="preserve"> </w:t>
      </w:r>
      <w:r>
        <w:rPr>
          <w:rFonts w:ascii="SimSun" w:hAnsi="SimSun" w:eastAsia="SimSun" w:cs="SimSun"/>
          <w:sz w:val="18"/>
          <w:szCs w:val="18"/>
          <w:spacing w:val="-2"/>
        </w:rPr>
        <w:t>B     </w:t>
      </w:r>
      <w:r>
        <w:rPr>
          <w:rFonts w:ascii="SimHei" w:hAnsi="SimHei" w:eastAsia="SimHei" w:cs="SimHei"/>
          <w:sz w:val="18"/>
          <w:szCs w:val="18"/>
          <w:spacing w:val="-2"/>
        </w:rPr>
        <w:t>★产品</w:t>
      </w:r>
      <w:r>
        <w:rPr>
          <w:rFonts w:ascii="SimSun" w:hAnsi="SimSun" w:eastAsia="SimSun" w:cs="SimSun"/>
          <w:sz w:val="18"/>
          <w:szCs w:val="18"/>
          <w:spacing w:val="-2"/>
        </w:rPr>
        <w:t>C     X </w:t>
      </w:r>
      <w:r>
        <w:rPr>
          <w:rFonts w:ascii="SimSun" w:hAnsi="SimSun" w:eastAsia="SimSun" w:cs="SimSun"/>
          <w:sz w:val="18"/>
          <w:szCs w:val="18"/>
          <w:spacing w:val="-3"/>
        </w:rPr>
        <w:t xml:space="preserve"> </w:t>
      </w:r>
      <w:r>
        <w:rPr>
          <w:rFonts w:ascii="SimHei" w:hAnsi="SimHei" w:eastAsia="SimHei" w:cs="SimHei"/>
          <w:sz w:val="18"/>
          <w:szCs w:val="18"/>
          <w:spacing w:val="-3"/>
        </w:rPr>
        <w:t>产品</w:t>
      </w:r>
      <w:r>
        <w:rPr>
          <w:rFonts w:ascii="SimSun" w:hAnsi="SimSun" w:eastAsia="SimSun" w:cs="SimSun"/>
          <w:sz w:val="18"/>
          <w:szCs w:val="18"/>
          <w:spacing w:val="-3"/>
        </w:rPr>
        <w:t>D</w:t>
      </w:r>
    </w:p>
    <w:p>
      <w:pPr>
        <w:ind w:left="2269"/>
        <w:spacing w:before="282" w:line="222" w:lineRule="auto"/>
        <w:rPr>
          <w:rFonts w:ascii="SimHei" w:hAnsi="SimHei" w:eastAsia="SimHei" w:cs="SimHei"/>
          <w:sz w:val="18"/>
          <w:szCs w:val="18"/>
        </w:rPr>
      </w:pPr>
      <w:r>
        <w:rPr>
          <w:rFonts w:ascii="SimHei" w:hAnsi="SimHei" w:eastAsia="SimHei" w:cs="SimHei"/>
          <w:sz w:val="18"/>
          <w:szCs w:val="18"/>
          <w:spacing w:val="5"/>
        </w:rPr>
        <w:t>图5-7</w:t>
      </w:r>
      <w:r>
        <w:rPr>
          <w:rFonts w:ascii="SimHei" w:hAnsi="SimHei" w:eastAsia="SimHei" w:cs="SimHei"/>
          <w:sz w:val="18"/>
          <w:szCs w:val="18"/>
          <w:spacing w:val="5"/>
        </w:rPr>
        <w:t xml:space="preserve">  </w:t>
      </w:r>
      <w:r>
        <w:rPr>
          <w:rFonts w:ascii="SimHei" w:hAnsi="SimHei" w:eastAsia="SimHei" w:cs="SimHei"/>
          <w:sz w:val="18"/>
          <w:szCs w:val="18"/>
          <w:spacing w:val="5"/>
        </w:rPr>
        <w:t>典型的</w:t>
      </w:r>
      <w:r>
        <w:rPr>
          <w:rFonts w:ascii="SimSun" w:hAnsi="SimSun" w:eastAsia="SimSun" w:cs="SimSun"/>
          <w:sz w:val="18"/>
          <w:szCs w:val="18"/>
        </w:rPr>
        <w:t>IT</w:t>
      </w:r>
      <w:r>
        <w:rPr>
          <w:rFonts w:ascii="SimHei" w:hAnsi="SimHei" w:eastAsia="SimHei" w:cs="SimHei"/>
          <w:sz w:val="18"/>
          <w:szCs w:val="18"/>
          <w:spacing w:val="5"/>
        </w:rPr>
        <w:t>部门矩阵</w:t>
      </w:r>
    </w:p>
    <w:p>
      <w:pPr>
        <w:spacing w:line="222" w:lineRule="auto"/>
        <w:sectPr>
          <w:pgSz w:w="9220" w:h="12790"/>
          <w:pgMar w:top="400" w:right="20" w:bottom="400" w:left="1060" w:header="0" w:footer="0" w:gutter="0"/>
        </w:sectPr>
        <w:rPr>
          <w:rFonts w:ascii="SimHei" w:hAnsi="SimHei" w:eastAsia="SimHei" w:cs="SimHei"/>
          <w:sz w:val="18"/>
          <w:szCs w:val="18"/>
        </w:rPr>
      </w:pPr>
    </w:p>
    <w:p>
      <w:pPr>
        <w:pStyle w:val="BodyText"/>
        <w:spacing w:line="283" w:lineRule="auto"/>
        <w:rPr/>
      </w:pPr>
      <w:r>
        <w:pict>
          <v:rect id="_x0000_s852" style="position:absolute;margin-left:108.999pt;margin-top:397.997pt;mso-position-vertical-relative:page;mso-position-horizontal-relative:page;width:0.55pt;height:164.55pt;z-index:251935744;" o:allowincell="f" fillcolor="#000000" filled="true" stroked="false"/>
        </w:pict>
      </w:r>
      <w:r>
        <w:pict>
          <v:rect id="_x0000_s854" style="position:absolute;margin-left:108.501pt;margin-top:562.003pt;mso-position-vertical-relative:page;mso-position-horizontal-relative:page;width:263.05pt;height:0.5pt;z-index:251934720;" o:allowincell="f" fillcolor="#000000" filled="true" stroked="false"/>
        </w:pict>
      </w:r>
      <w:r>
        <w:pict>
          <v:shape id="_x0000_s856" style="position:absolute;margin-left:110.362pt;margin-top:399.531pt;mso-position-vertical-relative:page;mso-position-horizontal-relative:page;width:11.65pt;height:29.2pt;z-index:251933696;"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Hei" w:hAnsi="SimHei" w:eastAsia="SimHei" w:cs="SimHei"/>
                      <w:sz w:val="16"/>
                      <w:szCs w:val="16"/>
                    </w:rPr>
                  </w:pPr>
                  <w:r>
                    <w:rPr>
                      <w:rFonts w:ascii="SimHei" w:hAnsi="SimHei" w:eastAsia="SimHei" w:cs="SimHei"/>
                      <w:sz w:val="16"/>
                      <w:szCs w:val="16"/>
                      <w:spacing w:val="21"/>
                    </w:rPr>
                    <w:t>利用率</w:t>
                  </w:r>
                </w:p>
              </w:txbxContent>
            </v:textbox>
          </v:shape>
        </w:pict>
      </w:r>
      <w:r>
        <w:pict>
          <v:shape id="_x0000_s858" style="position:absolute;margin-left:46.5014pt;margin-top:49.386pt;mso-position-vertical-relative:page;mso-position-horizontal-relative:page;width:29.95pt;height:14.65pt;z-index:25193267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bookmarkStart w:name="bookmark120" w:id="90"/>
                  <w:bookmarkEnd w:id="90"/>
                  <w:r>
                    <w:rPr>
                      <w:rFonts w:ascii="SimHei" w:hAnsi="SimHei" w:eastAsia="SimHei" w:cs="SimHei"/>
                      <w:sz w:val="21"/>
                      <w:szCs w:val="21"/>
                      <w:spacing w:val="11"/>
                    </w:rPr>
                    <w:t>第5章</w:t>
                  </w:r>
                </w:p>
              </w:txbxContent>
            </v:textbox>
          </v:shape>
        </w:pict>
      </w:r>
      <w:r>
        <w:drawing>
          <wp:anchor distT="0" distB="0" distL="0" distR="0" simplePos="0" relativeHeight="251931648" behindDoc="0" locked="0" layoutInCell="0" allowOverlap="1">
            <wp:simplePos x="0" y="0"/>
            <wp:positionH relativeFrom="page">
              <wp:posOffset>3492504</wp:posOffset>
            </wp:positionH>
            <wp:positionV relativeFrom="page">
              <wp:posOffset>5759463</wp:posOffset>
            </wp:positionV>
            <wp:extent cx="742961" cy="647674"/>
            <wp:effectExtent l="0" t="0" r="0" b="0"/>
            <wp:wrapNone/>
            <wp:docPr id="130" name="IM 130"/>
            <wp:cNvGraphicFramePr/>
            <a:graphic>
              <a:graphicData uri="http://schemas.openxmlformats.org/drawingml/2006/picture">
                <pic:pic>
                  <pic:nvPicPr>
                    <pic:cNvPr id="130" name="IM 130"/>
                    <pic:cNvPicPr/>
                  </pic:nvPicPr>
                  <pic:blipFill>
                    <a:blip r:embed="rId202"/>
                    <a:stretch>
                      <a:fillRect/>
                    </a:stretch>
                  </pic:blipFill>
                  <pic:spPr>
                    <a:xfrm rot="0">
                      <a:off x="0" y="0"/>
                      <a:ext cx="742961" cy="647674"/>
                    </a:xfrm>
                    <a:prstGeom prst="rect">
                      <a:avLst/>
                    </a:prstGeom>
                  </pic:spPr>
                </pic:pic>
              </a:graphicData>
            </a:graphic>
          </wp:anchor>
        </w:drawing>
      </w:r>
      <w:r/>
    </w:p>
    <w:p>
      <w:pPr>
        <w:pStyle w:val="BodyText"/>
        <w:spacing w:line="283" w:lineRule="auto"/>
        <w:rPr/>
      </w:pPr>
      <w:r/>
    </w:p>
    <w:p>
      <w:pPr>
        <w:spacing w:line="290" w:lineRule="exact"/>
        <w:rPr/>
      </w:pPr>
      <w:r>
        <w:rPr>
          <w:position w:val="-5"/>
        </w:rPr>
        <w:pict>
          <v:group id="_x0000_s860" style="mso-position-vertical-relative:line;mso-position-horizontal-relative:char;width:32.05pt;height:14.5pt;" filled="false" stroked="false" coordsize="640,290" coordorigin="0,0">
            <v:shape id="_x0000_s862" style="position:absolute;left:0;top:0;width:640;height:290;" filled="false" stroked="false" type="#_x0000_t75">
              <v:imagedata o:title="" r:id="rId203"/>
            </v:shape>
            <v:shape id="_x0000_s864" style="position:absolute;left:-20;top:-20;width:680;height:330;" filled="false" stroked="false" type="#_x0000_t202">
              <v:fill on="false"/>
              <v:stroke on="false"/>
              <v:path/>
              <v:imagedata o:title=""/>
              <o:lock v:ext="edit" aspectratio="false"/>
              <v:textbox inset="0mm,0mm,0mm,0mm">
                <w:txbxContent>
                  <w:p>
                    <w:pPr>
                      <w:ind w:left="200"/>
                      <w:spacing w:before="154" w:line="183" w:lineRule="auto"/>
                      <w:rPr>
                        <w:rFonts w:ascii="SimSun" w:hAnsi="SimSun" w:eastAsia="SimSun" w:cs="SimSun"/>
                        <w:sz w:val="15"/>
                        <w:szCs w:val="15"/>
                      </w:rPr>
                    </w:pPr>
                    <w:r>
                      <w:rPr>
                        <w:rFonts w:ascii="SimSun" w:hAnsi="SimSun" w:eastAsia="SimSun" w:cs="SimSun"/>
                        <w:sz w:val="15"/>
                        <w:szCs w:val="15"/>
                        <w:color w:val="FFFFFF"/>
                        <w:spacing w:val="-2"/>
                      </w:rPr>
                      <w:t>82</w:t>
                    </w:r>
                  </w:p>
                </w:txbxContent>
              </v:textbox>
            </v:shape>
          </v:group>
        </w:pict>
      </w:r>
    </w:p>
    <w:p>
      <w:pPr>
        <w:spacing w:before="297" w:line="391" w:lineRule="exact"/>
        <w:jc w:val="right"/>
        <w:rPr>
          <w:rFonts w:ascii="SimSun" w:hAnsi="SimSun" w:eastAsia="SimSun" w:cs="SimSun"/>
          <w:sz w:val="21"/>
          <w:szCs w:val="21"/>
        </w:rPr>
      </w:pPr>
      <w:r>
        <w:rPr>
          <w:rFonts w:ascii="SimSun" w:hAnsi="SimSun" w:eastAsia="SimSun" w:cs="SimSun"/>
          <w:sz w:val="21"/>
          <w:szCs w:val="21"/>
          <w:position w:val="13"/>
        </w:rPr>
        <w:t>矩阵中的各个纵向条线之间交接。如第5.2.1节所说</w:t>
      </w:r>
      <w:r>
        <w:rPr>
          <w:rFonts w:ascii="SimSun" w:hAnsi="SimSun" w:eastAsia="SimSun" w:cs="SimSun"/>
          <w:sz w:val="21"/>
          <w:szCs w:val="21"/>
          <w:spacing w:val="-1"/>
          <w:position w:val="13"/>
        </w:rPr>
        <w:t>，这些交接是缩短周</w:t>
      </w:r>
    </w:p>
    <w:p>
      <w:pPr>
        <w:ind w:left="1440"/>
        <w:spacing w:line="219" w:lineRule="auto"/>
        <w:rPr>
          <w:rFonts w:ascii="SimSun" w:hAnsi="SimSun" w:eastAsia="SimSun" w:cs="SimSun"/>
          <w:sz w:val="21"/>
          <w:szCs w:val="21"/>
        </w:rPr>
      </w:pPr>
      <w:r>
        <w:rPr>
          <w:rFonts w:ascii="SimSun" w:hAnsi="SimSun" w:eastAsia="SimSun" w:cs="SimSun"/>
          <w:sz w:val="21"/>
          <w:szCs w:val="21"/>
          <w:spacing w:val="-5"/>
        </w:rPr>
        <w:t>期的结构性障碍。</w:t>
      </w:r>
    </w:p>
    <w:p>
      <w:pPr>
        <w:ind w:left="1440" w:right="15"/>
        <w:spacing w:before="290" w:line="334" w:lineRule="auto"/>
        <w:jc w:val="both"/>
        <w:rPr>
          <w:rFonts w:ascii="SimSun" w:hAnsi="SimSun" w:eastAsia="SimSun" w:cs="SimSun"/>
          <w:sz w:val="21"/>
          <w:szCs w:val="21"/>
        </w:rPr>
      </w:pPr>
      <w:r>
        <w:rPr>
          <w:rFonts w:ascii="SimSun" w:hAnsi="SimSun" w:eastAsia="SimSun" w:cs="SimSun"/>
          <w:sz w:val="21"/>
          <w:szCs w:val="21"/>
          <w:spacing w:val="3"/>
        </w:rPr>
        <w:t>在一个快速移动的价值流中，如果纵向条线</w:t>
      </w:r>
      <w:r>
        <w:rPr>
          <w:rFonts w:ascii="SimSun" w:hAnsi="SimSun" w:eastAsia="SimSun" w:cs="SimSun"/>
          <w:sz w:val="21"/>
          <w:szCs w:val="21"/>
          <w:spacing w:val="2"/>
        </w:rPr>
        <w:t>之间互不相关，那么矩阵结</w:t>
      </w:r>
      <w:r>
        <w:rPr>
          <w:rFonts w:ascii="SimSun" w:hAnsi="SimSun" w:eastAsia="SimSun" w:cs="SimSun"/>
          <w:sz w:val="21"/>
          <w:szCs w:val="21"/>
        </w:rPr>
        <w:t xml:space="preserve"> </w:t>
      </w:r>
      <w:r>
        <w:rPr>
          <w:rFonts w:ascii="SimSun" w:hAnsi="SimSun" w:eastAsia="SimSun" w:cs="SimSun"/>
          <w:sz w:val="21"/>
          <w:szCs w:val="21"/>
          <w:spacing w:val="-3"/>
        </w:rPr>
        <w:t>构或许就不会有问题。例如，</w:t>
      </w:r>
      <w:r>
        <w:rPr>
          <w:rFonts w:ascii="SimSun" w:hAnsi="SimSun" w:eastAsia="SimSun" w:cs="SimSun"/>
          <w:sz w:val="21"/>
          <w:szCs w:val="21"/>
          <w:spacing w:val="65"/>
        </w:rPr>
        <w:t xml:space="preserve"> </w:t>
      </w:r>
      <w:r>
        <w:rPr>
          <w:rFonts w:ascii="SimSun" w:hAnsi="SimSun" w:eastAsia="SimSun" w:cs="SimSun"/>
          <w:sz w:val="21"/>
          <w:szCs w:val="21"/>
          <w:spacing w:val="-3"/>
        </w:rPr>
        <w:t>一个销售公司可能这样设置矩阵结构：纵</w:t>
      </w:r>
      <w:r>
        <w:rPr>
          <w:rFonts w:ascii="SimSun" w:hAnsi="SimSun" w:eastAsia="SimSun" w:cs="SimSun"/>
          <w:sz w:val="21"/>
          <w:szCs w:val="21"/>
        </w:rPr>
        <w:t xml:space="preserve"> </w:t>
      </w:r>
      <w:r>
        <w:rPr>
          <w:rFonts w:ascii="SimSun" w:hAnsi="SimSun" w:eastAsia="SimSun" w:cs="SimSun"/>
          <w:sz w:val="21"/>
          <w:szCs w:val="21"/>
          <w:spacing w:val="1"/>
        </w:rPr>
        <w:t>向是不同的产品线，横向是不同的地区。然</w:t>
      </w:r>
      <w:r>
        <w:rPr>
          <w:rFonts w:ascii="SimSun" w:hAnsi="SimSun" w:eastAsia="SimSun" w:cs="SimSun"/>
          <w:sz w:val="21"/>
          <w:szCs w:val="21"/>
        </w:rPr>
        <w:t>而，如果IT-B</w:t>
      </w:r>
      <w:r>
        <w:rPr>
          <w:rFonts w:ascii="SimSun" w:hAnsi="SimSun" w:eastAsia="SimSun" w:cs="SimSun"/>
          <w:sz w:val="21"/>
          <w:szCs w:val="21"/>
          <w:spacing w:val="-45"/>
        </w:rPr>
        <w:t xml:space="preserve"> </w:t>
      </w:r>
      <w:r>
        <w:rPr>
          <w:rFonts w:ascii="SimSun" w:hAnsi="SimSun" w:eastAsia="SimSun" w:cs="SimSun"/>
          <w:sz w:val="21"/>
          <w:szCs w:val="21"/>
        </w:rPr>
        <w:t>组织的目标是 </w:t>
      </w:r>
      <w:r>
        <w:rPr>
          <w:rFonts w:ascii="SimSun" w:hAnsi="SimSun" w:eastAsia="SimSun" w:cs="SimSun"/>
          <w:sz w:val="21"/>
          <w:szCs w:val="21"/>
          <w:spacing w:val="2"/>
        </w:rPr>
        <w:t>持续交付，矩阵式结构就不合适了。持续交付需要持续协作——包括很</w:t>
      </w:r>
    </w:p>
    <w:p>
      <w:pPr>
        <w:ind w:left="1440"/>
        <w:spacing w:line="218" w:lineRule="auto"/>
        <w:rPr>
          <w:rFonts w:ascii="SimSun" w:hAnsi="SimSun" w:eastAsia="SimSun" w:cs="SimSun"/>
          <w:sz w:val="21"/>
          <w:szCs w:val="21"/>
        </w:rPr>
      </w:pPr>
      <w:r>
        <w:rPr>
          <w:rFonts w:ascii="SimSun" w:hAnsi="SimSun" w:eastAsia="SimSun" w:cs="SimSun"/>
          <w:sz w:val="21"/>
          <w:szCs w:val="21"/>
          <w:spacing w:val="-3"/>
        </w:rPr>
        <w:t>多即兴协作。这是矩阵中的纵向条线之间根本无法解决的问题。</w:t>
      </w:r>
    </w:p>
    <w:p>
      <w:pPr>
        <w:ind w:left="1440" w:right="18"/>
        <w:spacing w:before="251" w:line="272" w:lineRule="auto"/>
        <w:rPr>
          <w:rFonts w:ascii="SimSun" w:hAnsi="SimSun" w:eastAsia="SimSun" w:cs="SimSun"/>
          <w:sz w:val="21"/>
          <w:szCs w:val="21"/>
        </w:rPr>
      </w:pPr>
      <w:r>
        <w:rPr>
          <w:rFonts w:ascii="SimSun" w:hAnsi="SimSun" w:eastAsia="SimSun" w:cs="SimSun"/>
          <w:sz w:val="21"/>
          <w:szCs w:val="21"/>
          <w:spacing w:val="2"/>
        </w:rPr>
        <w:t>没有一个矩阵结构适合持续交付，但有些矩阵结构比其他更糟。接下来</w:t>
      </w:r>
      <w:r>
        <w:rPr>
          <w:rFonts w:ascii="SimSun" w:hAnsi="SimSun" w:eastAsia="SimSun" w:cs="SimSun"/>
          <w:sz w:val="21"/>
          <w:szCs w:val="21"/>
          <w:spacing w:val="16"/>
        </w:rPr>
        <w:t xml:space="preserve"> </w:t>
      </w:r>
      <w:r>
        <w:rPr>
          <w:rFonts w:ascii="SimSun" w:hAnsi="SimSun" w:eastAsia="SimSun" w:cs="SimSun"/>
          <w:sz w:val="21"/>
          <w:szCs w:val="21"/>
          <w:spacing w:val="-3"/>
        </w:rPr>
        <w:t>我们将探索几种不同的矩阵结构，并将其与跨职能团队比较。</w:t>
      </w:r>
    </w:p>
    <w:p>
      <w:pPr>
        <w:pStyle w:val="BodyText"/>
        <w:spacing w:line="292" w:lineRule="auto"/>
        <w:rPr/>
      </w:pPr>
      <w:r/>
    </w:p>
    <w:p>
      <w:pPr>
        <w:ind w:left="1440" w:right="9"/>
        <w:spacing w:before="68" w:line="334" w:lineRule="auto"/>
        <w:jc w:val="both"/>
        <w:rPr>
          <w:rFonts w:ascii="SimSun" w:hAnsi="SimSun" w:eastAsia="SimSun" w:cs="SimSun"/>
          <w:sz w:val="21"/>
          <w:szCs w:val="21"/>
        </w:rPr>
      </w:pPr>
      <w:r>
        <w:rPr>
          <w:rFonts w:ascii="SimSun" w:hAnsi="SimSun" w:eastAsia="SimSun" w:cs="SimSun"/>
          <w:sz w:val="21"/>
          <w:szCs w:val="21"/>
          <w:spacing w:val="2"/>
        </w:rPr>
        <w:t>矩阵中两个纵向条线之间的交接可以看作是个队列：例如，开发完成工</w:t>
      </w:r>
      <w:r>
        <w:rPr>
          <w:rFonts w:ascii="SimSun" w:hAnsi="SimSun" w:eastAsia="SimSun" w:cs="SimSun"/>
          <w:sz w:val="21"/>
          <w:szCs w:val="21"/>
          <w:spacing w:val="18"/>
        </w:rPr>
        <w:t xml:space="preserve"> </w:t>
      </w:r>
      <w:r>
        <w:rPr>
          <w:rFonts w:ascii="SimSun" w:hAnsi="SimSun" w:eastAsia="SimSun" w:cs="SimSun"/>
          <w:sz w:val="21"/>
          <w:szCs w:val="21"/>
          <w:spacing w:val="-2"/>
        </w:rPr>
        <w:t>作后放到测试团队的队列里。</w:t>
      </w:r>
      <w:r>
        <w:rPr>
          <w:rFonts w:ascii="SimSun" w:hAnsi="SimSun" w:eastAsia="SimSun" w:cs="SimSun"/>
          <w:sz w:val="21"/>
          <w:szCs w:val="21"/>
          <w:spacing w:val="45"/>
        </w:rPr>
        <w:t xml:space="preserve"> </w:t>
      </w:r>
      <w:r>
        <w:rPr>
          <w:rFonts w:ascii="SimSun" w:hAnsi="SimSun" w:eastAsia="SimSun" w:cs="SimSun"/>
          <w:sz w:val="21"/>
          <w:szCs w:val="21"/>
          <w:spacing w:val="-2"/>
        </w:rPr>
        <w:t>一个纵向条线可能只</w:t>
      </w:r>
      <w:r>
        <w:rPr>
          <w:rFonts w:ascii="SimSun" w:hAnsi="SimSun" w:eastAsia="SimSun" w:cs="SimSun"/>
          <w:sz w:val="21"/>
          <w:szCs w:val="21"/>
          <w:spacing w:val="-3"/>
        </w:rPr>
        <w:t>有一个队列，也可能</w:t>
      </w:r>
      <w:r>
        <w:rPr>
          <w:rFonts w:ascii="SimSun" w:hAnsi="SimSun" w:eastAsia="SimSun" w:cs="SimSun"/>
          <w:sz w:val="21"/>
          <w:szCs w:val="21"/>
        </w:rPr>
        <w:t xml:space="preserve"> </w:t>
      </w:r>
      <w:r>
        <w:rPr>
          <w:rFonts w:ascii="SimSun" w:hAnsi="SimSun" w:eastAsia="SimSun" w:cs="SimSun"/>
          <w:sz w:val="21"/>
          <w:szCs w:val="21"/>
          <w:spacing w:val="2"/>
        </w:rPr>
        <w:t>针对每个项目单独设置一个队列。在后一种情境下，每个项目的队列可</w:t>
      </w:r>
      <w:r>
        <w:rPr>
          <w:rFonts w:ascii="SimSun" w:hAnsi="SimSun" w:eastAsia="SimSun" w:cs="SimSun"/>
          <w:sz w:val="21"/>
          <w:szCs w:val="21"/>
          <w:spacing w:val="15"/>
        </w:rPr>
        <w:t xml:space="preserve"> </w:t>
      </w:r>
      <w:r>
        <w:rPr>
          <w:rFonts w:ascii="SimSun" w:hAnsi="SimSun" w:eastAsia="SimSun" w:cs="SimSun"/>
          <w:sz w:val="21"/>
          <w:szCs w:val="21"/>
          <w:spacing w:val="3"/>
        </w:rPr>
        <w:t>能会由指定人处理，或者根据产能灵活分配人员。各种配</w:t>
      </w:r>
      <w:r>
        <w:rPr>
          <w:rFonts w:ascii="SimSun" w:hAnsi="SimSun" w:eastAsia="SimSun" w:cs="SimSun"/>
          <w:sz w:val="21"/>
          <w:szCs w:val="21"/>
          <w:spacing w:val="2"/>
        </w:rPr>
        <w:t>置的相对优点</w:t>
      </w:r>
      <w:r>
        <w:rPr>
          <w:rFonts w:ascii="SimSun" w:hAnsi="SimSun" w:eastAsia="SimSun" w:cs="SimSun"/>
          <w:sz w:val="21"/>
          <w:szCs w:val="21"/>
        </w:rPr>
        <w:t xml:space="preserve"> </w:t>
      </w:r>
      <w:r>
        <w:rPr>
          <w:rFonts w:ascii="SimSun" w:hAnsi="SimSun" w:eastAsia="SimSun" w:cs="SimSun"/>
          <w:sz w:val="21"/>
          <w:szCs w:val="21"/>
          <w:spacing w:val="6"/>
        </w:rPr>
        <w:t>如图5-8所示，并将在后面讨论。现代企业必须</w:t>
      </w:r>
      <w:r>
        <w:rPr>
          <w:rFonts w:ascii="SimSun" w:hAnsi="SimSun" w:eastAsia="SimSun" w:cs="SimSun"/>
          <w:sz w:val="21"/>
          <w:szCs w:val="21"/>
          <w:spacing w:val="5"/>
        </w:rPr>
        <w:t>牺牲成本效率换取响应</w:t>
      </w:r>
    </w:p>
    <w:p>
      <w:pPr>
        <w:ind w:left="1440"/>
        <w:spacing w:before="1" w:line="219" w:lineRule="auto"/>
        <w:rPr>
          <w:rFonts w:ascii="SimSun" w:hAnsi="SimSun" w:eastAsia="SimSun" w:cs="SimSun"/>
          <w:sz w:val="21"/>
          <w:szCs w:val="21"/>
        </w:rPr>
      </w:pPr>
      <w:r>
        <w:rPr>
          <w:rFonts w:ascii="SimSun" w:hAnsi="SimSun" w:eastAsia="SimSun" w:cs="SimSun"/>
          <w:sz w:val="21"/>
          <w:szCs w:val="21"/>
          <w:spacing w:val="-5"/>
        </w:rPr>
        <w:t>能力，因为业务敏捷是成功的关键。</w:t>
      </w:r>
    </w:p>
    <w:p>
      <w:pPr>
        <w:pStyle w:val="BodyText"/>
        <w:spacing w:line="287" w:lineRule="auto"/>
        <w:rPr/>
      </w:pPr>
      <w:r/>
    </w:p>
    <w:p>
      <w:pPr>
        <w:pStyle w:val="BodyText"/>
        <w:spacing w:line="288" w:lineRule="auto"/>
        <w:rPr/>
      </w:pPr>
      <w:r/>
    </w:p>
    <w:p>
      <w:pPr>
        <w:pStyle w:val="BodyText"/>
        <w:spacing w:line="288" w:lineRule="auto"/>
        <w:rPr/>
      </w:pPr>
      <w:r/>
    </w:p>
    <w:p>
      <w:pPr>
        <w:pStyle w:val="BodyText"/>
        <w:spacing w:line="288" w:lineRule="auto"/>
        <w:rPr/>
      </w:pPr>
      <w:r/>
    </w:p>
    <w:p>
      <w:pPr>
        <w:ind w:left="3730"/>
        <w:spacing w:before="43" w:line="183" w:lineRule="auto"/>
        <w:rPr>
          <w:rFonts w:ascii="SimSun" w:hAnsi="SimSun" w:eastAsia="SimSun" w:cs="SimSun"/>
          <w:sz w:val="13"/>
          <w:szCs w:val="13"/>
        </w:rPr>
      </w:pPr>
      <w:r>
        <w:rPr>
          <w:rFonts w:ascii="SimSun" w:hAnsi="SimSun" w:eastAsia="SimSun" w:cs="SimSun"/>
          <w:sz w:val="13"/>
          <w:szCs w:val="13"/>
        </w:rPr>
        <w:t>2</w:t>
      </w:r>
    </w:p>
    <w:p>
      <w:pPr>
        <w:ind w:left="4340"/>
        <w:spacing w:before="121" w:line="183" w:lineRule="auto"/>
        <w:rPr>
          <w:rFonts w:ascii="SimSun" w:hAnsi="SimSun" w:eastAsia="SimSun" w:cs="SimSun"/>
          <w:sz w:val="13"/>
          <w:szCs w:val="13"/>
        </w:rPr>
      </w:pPr>
      <w:r>
        <w:rPr>
          <w:rFonts w:ascii="SimSun" w:hAnsi="SimSun" w:eastAsia="SimSun" w:cs="SimSun"/>
          <w:sz w:val="13"/>
          <w:szCs w:val="13"/>
        </w:rPr>
        <w:t>3</w:t>
      </w:r>
    </w:p>
    <w:p>
      <w:pPr>
        <w:pStyle w:val="BodyText"/>
        <w:spacing w:line="278" w:lineRule="auto"/>
        <w:rPr/>
      </w:pPr>
      <w:r/>
    </w:p>
    <w:p>
      <w:pPr>
        <w:pStyle w:val="BodyText"/>
        <w:spacing w:line="278" w:lineRule="auto"/>
        <w:rPr/>
      </w:pPr>
      <w:r/>
    </w:p>
    <w:p>
      <w:pPr>
        <w:pStyle w:val="BodyText"/>
        <w:spacing w:line="278" w:lineRule="auto"/>
        <w:rPr/>
      </w:pPr>
      <w:r/>
    </w:p>
    <w:p>
      <w:pPr>
        <w:ind w:left="2340"/>
        <w:spacing w:before="49" w:line="209" w:lineRule="auto"/>
        <w:rPr>
          <w:rFonts w:ascii="SimSun" w:hAnsi="SimSun" w:eastAsia="SimSun" w:cs="SimSun"/>
          <w:sz w:val="15"/>
          <w:szCs w:val="15"/>
        </w:rPr>
      </w:pPr>
      <w:r>
        <w:rPr>
          <w:rFonts w:ascii="SimSun" w:hAnsi="SimSun" w:eastAsia="SimSun" w:cs="SimSun"/>
          <w:sz w:val="15"/>
          <w:szCs w:val="15"/>
          <w:spacing w:val="-9"/>
        </w:rPr>
        <w:t>1矩阵式，共享服务</w:t>
      </w:r>
    </w:p>
    <w:p>
      <w:pPr>
        <w:ind w:left="2340"/>
        <w:spacing w:before="1" w:line="221" w:lineRule="auto"/>
        <w:rPr>
          <w:rFonts w:ascii="SimSun" w:hAnsi="SimSun" w:eastAsia="SimSun" w:cs="SimSun"/>
          <w:sz w:val="15"/>
          <w:szCs w:val="15"/>
        </w:rPr>
      </w:pPr>
      <w:r>
        <w:rPr>
          <w:rFonts w:ascii="SimSun" w:hAnsi="SimSun" w:eastAsia="SimSun" w:cs="SimSun"/>
          <w:sz w:val="15"/>
          <w:szCs w:val="15"/>
          <w:spacing w:val="-10"/>
        </w:rPr>
        <w:t>2矩阵式，能力专用，人员可替换</w:t>
      </w:r>
    </w:p>
    <w:p>
      <w:pPr>
        <w:ind w:left="2340"/>
        <w:spacing w:line="219" w:lineRule="auto"/>
        <w:rPr>
          <w:rFonts w:ascii="SimSun" w:hAnsi="SimSun" w:eastAsia="SimSun" w:cs="SimSun"/>
          <w:sz w:val="15"/>
          <w:szCs w:val="15"/>
        </w:rPr>
      </w:pPr>
      <w:r>
        <w:rPr>
          <w:rFonts w:ascii="SimSun" w:hAnsi="SimSun" w:eastAsia="SimSun" w:cs="SimSun"/>
          <w:sz w:val="15"/>
          <w:szCs w:val="15"/>
          <w:spacing w:val="-9"/>
        </w:rPr>
        <w:t>3矩阵式，能力、人员专用</w:t>
      </w:r>
    </w:p>
    <w:p>
      <w:pPr>
        <w:ind w:left="2340"/>
        <w:spacing w:before="1" w:line="209" w:lineRule="auto"/>
        <w:rPr>
          <w:rFonts w:ascii="SimHei" w:hAnsi="SimHei" w:eastAsia="SimHei" w:cs="SimHei"/>
          <w:sz w:val="15"/>
          <w:szCs w:val="15"/>
        </w:rPr>
      </w:pPr>
      <w:r>
        <w:rPr>
          <w:rFonts w:ascii="SimHei" w:hAnsi="SimHei" w:eastAsia="SimHei" w:cs="SimHei"/>
          <w:sz w:val="15"/>
          <w:szCs w:val="15"/>
          <w:spacing w:val="-10"/>
        </w:rPr>
        <w:t>4单个的跨职能产品团队</w:t>
      </w:r>
    </w:p>
    <w:p>
      <w:pPr>
        <w:ind w:left="2340"/>
        <w:spacing w:before="1" w:line="233" w:lineRule="auto"/>
        <w:rPr>
          <w:rFonts w:ascii="SimHei" w:hAnsi="SimHei" w:eastAsia="SimHei" w:cs="SimHei"/>
          <w:sz w:val="15"/>
          <w:szCs w:val="15"/>
        </w:rPr>
      </w:pPr>
      <w:r>
        <w:rPr>
          <w:rFonts w:ascii="SimHei" w:hAnsi="SimHei" w:eastAsia="SimHei" w:cs="SimHei"/>
          <w:sz w:val="15"/>
          <w:szCs w:val="15"/>
          <w:spacing w:val="-11"/>
        </w:rPr>
        <w:t>5使用多个面向活动团队的跨职能配置</w:t>
      </w:r>
    </w:p>
    <w:p>
      <w:pPr>
        <w:ind w:left="2340"/>
        <w:spacing w:line="221" w:lineRule="auto"/>
        <w:rPr>
          <w:rFonts w:ascii="SimHei" w:hAnsi="SimHei" w:eastAsia="SimHei" w:cs="SimHei"/>
          <w:sz w:val="15"/>
          <w:szCs w:val="15"/>
        </w:rPr>
      </w:pPr>
      <w:r>
        <w:rPr>
          <w:rFonts w:ascii="SimHei" w:hAnsi="SimHei" w:eastAsia="SimHei" w:cs="SimHei"/>
          <w:sz w:val="15"/>
          <w:szCs w:val="15"/>
          <w:spacing w:val="-11"/>
        </w:rPr>
        <w:t>6使用多个面向成果团队的跨职能配置</w:t>
      </w:r>
    </w:p>
    <w:p>
      <w:pPr>
        <w:ind w:left="6660"/>
        <w:spacing w:before="150" w:line="222" w:lineRule="auto"/>
        <w:rPr>
          <w:rFonts w:ascii="SimHei" w:hAnsi="SimHei" w:eastAsia="SimHei" w:cs="SimHei"/>
          <w:sz w:val="15"/>
          <w:szCs w:val="15"/>
        </w:rPr>
      </w:pPr>
      <w:r>
        <w:rPr>
          <w:rFonts w:ascii="SimHei" w:hAnsi="SimHei" w:eastAsia="SimHei" w:cs="SimHei"/>
          <w:sz w:val="15"/>
          <w:szCs w:val="15"/>
          <w:spacing w:val="5"/>
        </w:rPr>
        <w:t>响应能力</w:t>
      </w:r>
    </w:p>
    <w:p>
      <w:pPr>
        <w:ind w:left="3482"/>
        <w:spacing w:before="189" w:line="222" w:lineRule="auto"/>
        <w:rPr>
          <w:rFonts w:ascii="SimHei" w:hAnsi="SimHei" w:eastAsia="SimHei" w:cs="SimHei"/>
          <w:sz w:val="21"/>
          <w:szCs w:val="21"/>
        </w:rPr>
      </w:pPr>
      <w:r>
        <w:rPr>
          <w:rFonts w:ascii="SimHei" w:hAnsi="SimHei" w:eastAsia="SimHei" w:cs="SimHei"/>
          <w:sz w:val="21"/>
          <w:szCs w:val="21"/>
          <w:b/>
          <w:bCs/>
          <w:spacing w:val="-17"/>
          <w:w w:val="93"/>
        </w:rPr>
        <w:t>图5-8</w:t>
      </w:r>
      <w:r>
        <w:rPr>
          <w:rFonts w:ascii="SimHei" w:hAnsi="SimHei" w:eastAsia="SimHei" w:cs="SimHei"/>
          <w:sz w:val="21"/>
          <w:szCs w:val="21"/>
          <w:spacing w:val="76"/>
        </w:rPr>
        <w:t xml:space="preserve"> </w:t>
      </w:r>
      <w:r>
        <w:rPr>
          <w:rFonts w:ascii="SimHei" w:hAnsi="SimHei" w:eastAsia="SimHei" w:cs="SimHei"/>
          <w:sz w:val="21"/>
          <w:szCs w:val="21"/>
          <w:b/>
          <w:bCs/>
          <w:spacing w:val="-17"/>
          <w:w w:val="93"/>
        </w:rPr>
        <w:t>不同组织设计的性能特点</w:t>
      </w:r>
    </w:p>
    <w:p>
      <w:pPr>
        <w:spacing w:line="222" w:lineRule="auto"/>
        <w:sectPr>
          <w:pgSz w:w="9220" w:h="12820"/>
          <w:pgMar w:top="400" w:right="1142" w:bottom="400" w:left="29" w:header="0" w:footer="0" w:gutter="0"/>
        </w:sectPr>
        <w:rPr>
          <w:rFonts w:ascii="SimHei" w:hAnsi="SimHei" w:eastAsia="SimHei" w:cs="SimHei"/>
          <w:sz w:val="21"/>
          <w:szCs w:val="21"/>
        </w:rPr>
      </w:pPr>
    </w:p>
    <w:p>
      <w:pPr>
        <w:pStyle w:val="BodyText"/>
        <w:spacing w:line="288" w:lineRule="auto"/>
        <w:rPr/>
      </w:pPr>
      <w:r>
        <w:pict>
          <v:shape id="_x0000_s866" style="position:absolute;margin-left:374.625pt;margin-top:49.7404pt;mso-position-vertical-relative:page;mso-position-horizontal-relative:page;width:36.75pt;height:14.65pt;z-index:251936768;"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bookmarkStart w:name="bookmark121" w:id="91"/>
                  <w:bookmarkEnd w:id="91"/>
                  <w:bookmarkStart w:name="bookmark122" w:id="92"/>
                  <w:bookmarkEnd w:id="92"/>
                  <w:r>
                    <w:rPr>
                      <w:rFonts w:ascii="SimHei" w:hAnsi="SimHei" w:eastAsia="SimHei" w:cs="SimHei"/>
                      <w:sz w:val="21"/>
                      <w:szCs w:val="21"/>
                      <w:b/>
                      <w:bCs/>
                      <w:spacing w:val="-23"/>
                      <w:w w:val="91"/>
                    </w:rPr>
                    <w:t>团队设</w:t>
                  </w:r>
                  <w:r>
                    <w:rPr>
                      <w:rFonts w:ascii="SimHei" w:hAnsi="SimHei" w:eastAsia="SimHei" w:cs="SimHei"/>
                      <w:sz w:val="21"/>
                      <w:szCs w:val="21"/>
                      <w:b/>
                      <w:bCs/>
                      <w:spacing w:val="-11"/>
                      <w:w w:val="91"/>
                    </w:rPr>
                    <w:t>计</w:t>
                  </w:r>
                </w:p>
              </w:txbxContent>
            </v:textbox>
          </v:shape>
        </w:pict>
      </w:r>
      <w:r/>
    </w:p>
    <w:p>
      <w:pPr>
        <w:pStyle w:val="BodyText"/>
        <w:spacing w:line="288" w:lineRule="auto"/>
        <w:rPr/>
      </w:pPr>
      <w:r/>
    </w:p>
    <w:p>
      <w:pPr>
        <w:ind w:firstLine="7429"/>
        <w:spacing w:line="280" w:lineRule="exact"/>
        <w:rPr/>
      </w:pPr>
      <w:r>
        <w:rPr>
          <w:position w:val="-5"/>
        </w:rPr>
        <w:pict>
          <v:group id="_x0000_s868" style="mso-position-vertical-relative:line;mso-position-horizontal-relative:char;width:35.05pt;height:14pt;" filled="false" stroked="false" coordsize="700,280" coordorigin="0,0">
            <v:shape id="_x0000_s870" style="position:absolute;left:0;top:0;width:700;height:280;" filled="false" stroked="false" type="#_x0000_t75">
              <v:imagedata o:title="" r:id="rId204"/>
            </v:shape>
            <v:shape id="_x0000_s872" style="position:absolute;left:-20;top:-20;width:740;height:320;" filled="false" stroked="false" type="#_x0000_t202">
              <v:fill on="false"/>
              <v:stroke on="false"/>
              <v:path/>
              <v:imagedata o:title=""/>
              <o:lock v:ext="edit" aspectratio="false"/>
              <v:textbox inset="0mm,0mm,0mm,0mm">
                <w:txbxContent>
                  <w:p>
                    <w:pPr>
                      <w:ind w:left="230"/>
                      <w:spacing w:before="140" w:line="183" w:lineRule="auto"/>
                      <w:rPr>
                        <w:rFonts w:ascii="SimSun" w:hAnsi="SimSun" w:eastAsia="SimSun" w:cs="SimSun"/>
                        <w:sz w:val="17"/>
                        <w:szCs w:val="17"/>
                      </w:rPr>
                    </w:pPr>
                    <w:r>
                      <w:rPr>
                        <w:rFonts w:ascii="SimSun" w:hAnsi="SimSun" w:eastAsia="SimSun" w:cs="SimSun"/>
                        <w:sz w:val="17"/>
                        <w:szCs w:val="17"/>
                        <w:color w:val="FFFFFF"/>
                        <w:spacing w:val="-2"/>
                      </w:rPr>
                      <w:t>83</w:t>
                    </w:r>
                  </w:p>
                </w:txbxContent>
              </v:textbox>
            </v:shape>
          </v:group>
        </w:pict>
      </w:r>
    </w:p>
    <w:p>
      <w:pPr>
        <w:ind w:left="2"/>
        <w:spacing w:before="293" w:line="221" w:lineRule="auto"/>
        <w:outlineLvl w:val="1"/>
        <w:rPr>
          <w:rFonts w:ascii="SimHei" w:hAnsi="SimHei" w:eastAsia="SimHei" w:cs="SimHei"/>
          <w:sz w:val="21"/>
          <w:szCs w:val="21"/>
        </w:rPr>
      </w:pPr>
      <w:r>
        <w:rPr>
          <w:rFonts w:ascii="SimHei" w:hAnsi="SimHei" w:eastAsia="SimHei" w:cs="SimHei"/>
          <w:sz w:val="21"/>
          <w:szCs w:val="21"/>
          <w:b/>
          <w:bCs/>
          <w:spacing w:val="-9"/>
        </w:rPr>
        <w:t>5.10.1</w:t>
      </w:r>
      <w:r>
        <w:rPr>
          <w:rFonts w:ascii="SimHei" w:hAnsi="SimHei" w:eastAsia="SimHei" w:cs="SimHei"/>
          <w:sz w:val="21"/>
          <w:szCs w:val="21"/>
          <w:spacing w:val="96"/>
        </w:rPr>
        <w:t xml:space="preserve"> </w:t>
      </w:r>
      <w:r>
        <w:rPr>
          <w:rFonts w:ascii="SimHei" w:hAnsi="SimHei" w:eastAsia="SimHei" w:cs="SimHei"/>
          <w:sz w:val="21"/>
          <w:szCs w:val="21"/>
          <w:b/>
          <w:bCs/>
          <w:spacing w:val="-9"/>
        </w:rPr>
        <w:t>共享服务矩阵</w:t>
      </w:r>
    </w:p>
    <w:p>
      <w:pPr>
        <w:ind w:right="1536"/>
        <w:spacing w:before="303" w:line="325" w:lineRule="auto"/>
        <w:rPr>
          <w:rFonts w:ascii="SimSun" w:hAnsi="SimSun" w:eastAsia="SimSun" w:cs="SimSun"/>
          <w:sz w:val="21"/>
          <w:szCs w:val="21"/>
        </w:rPr>
      </w:pPr>
      <w:r>
        <w:rPr>
          <w:rFonts w:ascii="SimSun" w:hAnsi="SimSun" w:eastAsia="SimSun" w:cs="SimSun"/>
          <w:sz w:val="21"/>
          <w:szCs w:val="21"/>
          <w:spacing w:val="3"/>
        </w:rPr>
        <w:t>共享服务矩阵可以及时分配能力和人员。例如</w:t>
      </w:r>
      <w:r>
        <w:rPr>
          <w:rFonts w:ascii="SimSun" w:hAnsi="SimSun" w:eastAsia="SimSun" w:cs="SimSun"/>
          <w:sz w:val="21"/>
          <w:szCs w:val="21"/>
          <w:spacing w:val="2"/>
        </w:rPr>
        <w:t>，针对某项职能，所有项</w:t>
      </w:r>
      <w:r>
        <w:rPr>
          <w:rFonts w:ascii="SimSun" w:hAnsi="SimSun" w:eastAsia="SimSun" w:cs="SimSun"/>
          <w:sz w:val="21"/>
          <w:szCs w:val="21"/>
        </w:rPr>
        <w:t xml:space="preserve"> </w:t>
      </w:r>
      <w:r>
        <w:rPr>
          <w:rFonts w:ascii="SimSun" w:hAnsi="SimSun" w:eastAsia="SimSun" w:cs="SimSun"/>
          <w:sz w:val="21"/>
          <w:szCs w:val="21"/>
        </w:rPr>
        <w:t>目共享一个队列。每个项目的可用产能无法确定，等待时间无法确定，</w:t>
      </w:r>
    </w:p>
    <w:p>
      <w:pPr>
        <w:spacing w:line="219" w:lineRule="auto"/>
        <w:rPr>
          <w:rFonts w:ascii="SimSun" w:hAnsi="SimSun" w:eastAsia="SimSun" w:cs="SimSun"/>
          <w:sz w:val="21"/>
          <w:szCs w:val="21"/>
        </w:rPr>
      </w:pPr>
      <w:r>
        <w:rPr>
          <w:rFonts w:ascii="SimSun" w:hAnsi="SimSun" w:eastAsia="SimSun" w:cs="SimSun"/>
          <w:sz w:val="21"/>
          <w:szCs w:val="21"/>
          <w:spacing w:val="-1"/>
        </w:rPr>
        <w:t>但资源利用率达到最大化。对持续交付来说，这是最</w:t>
      </w:r>
      <w:r>
        <w:rPr>
          <w:rFonts w:ascii="SimSun" w:hAnsi="SimSun" w:eastAsia="SimSun" w:cs="SimSun"/>
          <w:sz w:val="21"/>
          <w:szCs w:val="21"/>
          <w:spacing w:val="-2"/>
        </w:rPr>
        <w:t>差的矩阵形式。</w:t>
      </w:r>
    </w:p>
    <w:p>
      <w:pPr>
        <w:pStyle w:val="BodyText"/>
        <w:spacing w:line="464" w:lineRule="auto"/>
        <w:rPr/>
      </w:pPr>
      <w:r/>
    </w:p>
    <w:p>
      <w:pPr>
        <w:ind w:left="2"/>
        <w:spacing w:before="69" w:line="221" w:lineRule="auto"/>
        <w:outlineLvl w:val="1"/>
        <w:rPr>
          <w:rFonts w:ascii="SimHei" w:hAnsi="SimHei" w:eastAsia="SimHei" w:cs="SimHei"/>
          <w:sz w:val="21"/>
          <w:szCs w:val="21"/>
        </w:rPr>
      </w:pPr>
      <w:r>
        <w:rPr>
          <w:rFonts w:ascii="SimHei" w:hAnsi="SimHei" w:eastAsia="SimHei" w:cs="SimHei"/>
          <w:sz w:val="21"/>
          <w:szCs w:val="21"/>
          <w:b/>
          <w:bCs/>
          <w:spacing w:val="-7"/>
        </w:rPr>
        <w:t>5.10.2</w:t>
      </w:r>
      <w:r>
        <w:rPr>
          <w:rFonts w:ascii="SimHei" w:hAnsi="SimHei" w:eastAsia="SimHei" w:cs="SimHei"/>
          <w:sz w:val="21"/>
          <w:szCs w:val="21"/>
          <w:spacing w:val="89"/>
        </w:rPr>
        <w:t xml:space="preserve"> </w:t>
      </w:r>
      <w:r>
        <w:rPr>
          <w:rFonts w:ascii="SimHei" w:hAnsi="SimHei" w:eastAsia="SimHei" w:cs="SimHei"/>
          <w:sz w:val="21"/>
          <w:szCs w:val="21"/>
          <w:b/>
          <w:bCs/>
          <w:spacing w:val="-7"/>
        </w:rPr>
        <w:t>专有产能和可替换人员矩阵</w:t>
      </w:r>
    </w:p>
    <w:p>
      <w:pPr>
        <w:pStyle w:val="BodyText"/>
        <w:spacing w:line="244" w:lineRule="auto"/>
        <w:rPr/>
      </w:pPr>
      <w:r/>
    </w:p>
    <w:p>
      <w:pPr>
        <w:ind w:right="1536"/>
        <w:spacing w:before="69" w:line="325" w:lineRule="auto"/>
        <w:jc w:val="both"/>
        <w:rPr>
          <w:rFonts w:ascii="SimSun" w:hAnsi="SimSun" w:eastAsia="SimSun" w:cs="SimSun"/>
          <w:sz w:val="21"/>
          <w:szCs w:val="21"/>
        </w:rPr>
      </w:pPr>
      <w:r>
        <w:rPr>
          <w:rFonts w:ascii="SimSun" w:hAnsi="SimSun" w:eastAsia="SimSun" w:cs="SimSun"/>
          <w:sz w:val="21"/>
          <w:szCs w:val="21"/>
          <w:spacing w:val="3"/>
        </w:rPr>
        <w:t>在这种情况下，每个项目都有自己的队列，并</w:t>
      </w:r>
      <w:r>
        <w:rPr>
          <w:rFonts w:ascii="SimSun" w:hAnsi="SimSun" w:eastAsia="SimSun" w:cs="SimSun"/>
          <w:sz w:val="21"/>
          <w:szCs w:val="21"/>
          <w:spacing w:val="2"/>
        </w:rPr>
        <w:t>且分配了一定的人力工作</w:t>
      </w:r>
      <w:r>
        <w:rPr>
          <w:rFonts w:ascii="SimSun" w:hAnsi="SimSun" w:eastAsia="SimSun" w:cs="SimSun"/>
          <w:sz w:val="21"/>
          <w:szCs w:val="21"/>
        </w:rPr>
        <w:t xml:space="preserve"> </w:t>
      </w:r>
      <w:r>
        <w:rPr>
          <w:rFonts w:ascii="SimSun" w:hAnsi="SimSun" w:eastAsia="SimSun" w:cs="SimSun"/>
          <w:sz w:val="21"/>
          <w:szCs w:val="21"/>
          <w:spacing w:val="9"/>
        </w:rPr>
        <w:t>量(或称“全职人员对应工作量”,</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FTE</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9"/>
        </w:rPr>
        <w:t>来服务这个队列，但</w:t>
      </w:r>
      <w:r>
        <w:rPr>
          <w:rFonts w:ascii="SimSun" w:hAnsi="SimSun" w:eastAsia="SimSun" w:cs="SimSun"/>
          <w:sz w:val="21"/>
          <w:szCs w:val="21"/>
          <w:spacing w:val="8"/>
        </w:rPr>
        <w:t>工作量</w:t>
      </w:r>
      <w:r>
        <w:rPr>
          <w:rFonts w:ascii="SimSun" w:hAnsi="SimSun" w:eastAsia="SimSun" w:cs="SimSun"/>
          <w:sz w:val="21"/>
          <w:szCs w:val="21"/>
        </w:rPr>
        <w:t xml:space="preserve"> </w:t>
      </w:r>
      <w:r>
        <w:rPr>
          <w:rFonts w:ascii="SimSun" w:hAnsi="SimSun" w:eastAsia="SimSun" w:cs="SimSun"/>
          <w:sz w:val="21"/>
          <w:szCs w:val="21"/>
          <w:spacing w:val="2"/>
        </w:rPr>
        <w:t>实际由哪些员工完成并不固定。尽管这使得工作分配更加灵活，但当人</w:t>
      </w:r>
    </w:p>
    <w:p>
      <w:pPr>
        <w:spacing w:line="219" w:lineRule="auto"/>
        <w:rPr>
          <w:rFonts w:ascii="SimSun" w:hAnsi="SimSun" w:eastAsia="SimSun" w:cs="SimSun"/>
          <w:sz w:val="21"/>
          <w:szCs w:val="21"/>
        </w:rPr>
      </w:pPr>
      <w:r>
        <w:rPr>
          <w:rFonts w:ascii="SimSun" w:hAnsi="SimSun" w:eastAsia="SimSun" w:cs="SimSun"/>
          <w:sz w:val="21"/>
          <w:szCs w:val="21"/>
          <w:spacing w:val="-3"/>
        </w:rPr>
        <w:t>员切换任务的时候，上下文丢失得很严重。</w:t>
      </w:r>
    </w:p>
    <w:p>
      <w:pPr>
        <w:pStyle w:val="BodyText"/>
        <w:spacing w:line="242" w:lineRule="auto"/>
        <w:rPr/>
      </w:pPr>
      <w:r/>
    </w:p>
    <w:p>
      <w:pPr>
        <w:pStyle w:val="BodyText"/>
        <w:spacing w:line="242" w:lineRule="auto"/>
        <w:rPr/>
      </w:pPr>
      <w:r/>
    </w:p>
    <w:p>
      <w:pPr>
        <w:ind w:left="2"/>
        <w:spacing w:before="69" w:line="221" w:lineRule="auto"/>
        <w:outlineLvl w:val="1"/>
        <w:rPr>
          <w:rFonts w:ascii="SimHei" w:hAnsi="SimHei" w:eastAsia="SimHei" w:cs="SimHei"/>
          <w:sz w:val="21"/>
          <w:szCs w:val="21"/>
        </w:rPr>
      </w:pPr>
      <w:r>
        <w:rPr>
          <w:rFonts w:ascii="SimHei" w:hAnsi="SimHei" w:eastAsia="SimHei" w:cs="SimHei"/>
          <w:sz w:val="21"/>
          <w:szCs w:val="21"/>
          <w:b/>
          <w:bCs/>
          <w:spacing w:val="-7"/>
        </w:rPr>
        <w:t>5.10.3</w:t>
      </w:r>
      <w:r>
        <w:rPr>
          <w:rFonts w:ascii="SimHei" w:hAnsi="SimHei" w:eastAsia="SimHei" w:cs="SimHei"/>
          <w:sz w:val="21"/>
          <w:szCs w:val="21"/>
          <w:spacing w:val="94"/>
        </w:rPr>
        <w:t xml:space="preserve"> </w:t>
      </w:r>
      <w:r>
        <w:rPr>
          <w:rFonts w:ascii="SimHei" w:hAnsi="SimHei" w:eastAsia="SimHei" w:cs="SimHei"/>
          <w:sz w:val="21"/>
          <w:szCs w:val="21"/>
          <w:b/>
          <w:bCs/>
          <w:spacing w:val="-7"/>
        </w:rPr>
        <w:t>专有产能和专有人员矩阵</w:t>
      </w:r>
    </w:p>
    <w:p>
      <w:pPr>
        <w:ind w:right="1534"/>
        <w:spacing w:before="302" w:line="304" w:lineRule="auto"/>
        <w:jc w:val="both"/>
        <w:rPr>
          <w:rFonts w:ascii="SimSun" w:hAnsi="SimSun" w:eastAsia="SimSun" w:cs="SimSun"/>
          <w:sz w:val="21"/>
          <w:szCs w:val="21"/>
        </w:rPr>
      </w:pPr>
      <w:r>
        <w:rPr>
          <w:rFonts w:ascii="SimSun" w:hAnsi="SimSun" w:eastAsia="SimSun" w:cs="SimSun"/>
          <w:sz w:val="21"/>
          <w:szCs w:val="21"/>
          <w:spacing w:val="3"/>
        </w:rPr>
        <w:t>在这种情况下，我们在约定期限内把一组人分</w:t>
      </w:r>
      <w:r>
        <w:rPr>
          <w:rFonts w:ascii="SimSun" w:hAnsi="SimSun" w:eastAsia="SimSun" w:cs="SimSun"/>
          <w:sz w:val="21"/>
          <w:szCs w:val="21"/>
          <w:spacing w:val="2"/>
        </w:rPr>
        <w:t>配到一个产品。产品负责</w:t>
      </w:r>
      <w:r>
        <w:rPr>
          <w:rFonts w:ascii="SimSun" w:hAnsi="SimSun" w:eastAsia="SimSun" w:cs="SimSun"/>
          <w:sz w:val="21"/>
          <w:szCs w:val="21"/>
        </w:rPr>
        <w:t xml:space="preserve"> </w:t>
      </w:r>
      <w:r>
        <w:rPr>
          <w:rFonts w:ascii="SimSun" w:hAnsi="SimSun" w:eastAsia="SimSun" w:cs="SimSun"/>
          <w:sz w:val="21"/>
          <w:szCs w:val="21"/>
          <w:spacing w:val="2"/>
        </w:rPr>
        <w:t>人仍然需要费劲儿地将他们负责的任务从左到右推过不同垂直条线。成</w:t>
      </w:r>
      <w:r>
        <w:rPr>
          <w:rFonts w:ascii="SimSun" w:hAnsi="SimSun" w:eastAsia="SimSun" w:cs="SimSun"/>
          <w:sz w:val="21"/>
          <w:szCs w:val="21"/>
          <w:spacing w:val="16"/>
        </w:rPr>
        <w:t xml:space="preserve"> </w:t>
      </w:r>
      <w:r>
        <w:rPr>
          <w:rFonts w:ascii="SimSun" w:hAnsi="SimSun" w:eastAsia="SimSun" w:cs="SimSun"/>
          <w:sz w:val="21"/>
          <w:szCs w:val="21"/>
          <w:spacing w:val="2"/>
        </w:rPr>
        <w:t>果负责人和职能领导偶尔会爆发权力斗争。交接太多，所以情况仍旧很</w:t>
      </w:r>
      <w:r>
        <w:rPr>
          <w:rFonts w:ascii="SimSun" w:hAnsi="SimSun" w:eastAsia="SimSun" w:cs="SimSun"/>
          <w:sz w:val="21"/>
          <w:szCs w:val="21"/>
          <w:spacing w:val="17"/>
        </w:rPr>
        <w:t xml:space="preserve"> </w:t>
      </w:r>
      <w:r>
        <w:rPr>
          <w:rFonts w:ascii="SimSun" w:hAnsi="SimSun" w:eastAsia="SimSun" w:cs="SimSun"/>
          <w:sz w:val="21"/>
          <w:szCs w:val="21"/>
          <w:spacing w:val="3"/>
        </w:rPr>
        <w:t>糟糕，批量规模倾向于变得更大。这种矩阵不鼓励</w:t>
      </w:r>
      <w:r>
        <w:rPr>
          <w:rFonts w:ascii="SimSun" w:hAnsi="SimSun" w:eastAsia="SimSun" w:cs="SimSun"/>
          <w:sz w:val="21"/>
          <w:szCs w:val="21"/>
          <w:spacing w:val="2"/>
        </w:rPr>
        <w:t>持续协作，因此我们</w:t>
      </w:r>
      <w:r>
        <w:rPr>
          <w:rFonts w:ascii="SimSun" w:hAnsi="SimSun" w:eastAsia="SimSun" w:cs="SimSun"/>
          <w:sz w:val="21"/>
          <w:szCs w:val="21"/>
        </w:rPr>
        <w:t xml:space="preserve"> </w:t>
      </w:r>
      <w:r>
        <w:rPr>
          <w:rFonts w:ascii="SimSun" w:hAnsi="SimSun" w:eastAsia="SimSun" w:cs="SimSun"/>
          <w:sz w:val="21"/>
          <w:szCs w:val="21"/>
          <w:spacing w:val="-8"/>
        </w:rPr>
        <w:t>会看到很多会议。</w:t>
      </w:r>
    </w:p>
    <w:p>
      <w:pPr>
        <w:pStyle w:val="BodyText"/>
        <w:spacing w:line="321" w:lineRule="auto"/>
        <w:rPr/>
      </w:pPr>
      <w:r/>
    </w:p>
    <w:p>
      <w:pPr>
        <w:ind w:right="1518"/>
        <w:spacing w:before="69" w:line="334" w:lineRule="auto"/>
        <w:jc w:val="both"/>
        <w:rPr>
          <w:rFonts w:ascii="SimSun" w:hAnsi="SimSun" w:eastAsia="SimSun" w:cs="SimSun"/>
          <w:sz w:val="21"/>
          <w:szCs w:val="21"/>
        </w:rPr>
      </w:pPr>
      <w:r>
        <w:rPr>
          <w:rFonts w:ascii="SimSun" w:hAnsi="SimSun" w:eastAsia="SimSun" w:cs="SimSun"/>
          <w:sz w:val="21"/>
          <w:szCs w:val="21"/>
          <w:spacing w:val="17"/>
        </w:rPr>
        <w:t>以我的经验，对于矩阵式组织，最好的情况是能实现按月发布。但</w:t>
      </w:r>
      <w:r>
        <w:rPr>
          <w:rFonts w:ascii="SimSun" w:hAnsi="SimSun" w:eastAsia="SimSun" w:cs="SimSun"/>
          <w:sz w:val="21"/>
          <w:szCs w:val="21"/>
          <w:spacing w:val="4"/>
        </w:rPr>
        <w:t xml:space="preserve"> </w:t>
      </w:r>
      <w:r>
        <w:rPr>
          <w:rFonts w:ascii="SimSun" w:hAnsi="SimSun" w:eastAsia="SimSun" w:cs="SimSun"/>
          <w:sz w:val="21"/>
          <w:szCs w:val="21"/>
          <w:spacing w:val="3"/>
        </w:rPr>
        <w:t>是，发布间隔并不等同于周期时间。每月发布意味着最小周期时间是一</w:t>
      </w:r>
      <w:r>
        <w:rPr>
          <w:rFonts w:ascii="SimSun" w:hAnsi="SimSun" w:eastAsia="SimSun" w:cs="SimSun"/>
          <w:sz w:val="21"/>
          <w:szCs w:val="21"/>
          <w:spacing w:val="7"/>
        </w:rPr>
        <w:t xml:space="preserve"> </w:t>
      </w:r>
      <w:r>
        <w:rPr>
          <w:rFonts w:ascii="SimSun" w:hAnsi="SimSun" w:eastAsia="SimSun" w:cs="SimSun"/>
          <w:sz w:val="21"/>
          <w:szCs w:val="21"/>
        </w:rPr>
        <w:t>个月，也有可能更久。例如，</w:t>
      </w:r>
      <w:r>
        <w:rPr>
          <w:rFonts w:ascii="SimSun" w:hAnsi="SimSun" w:eastAsia="SimSun" w:cs="SimSun"/>
          <w:sz w:val="21"/>
          <w:szCs w:val="21"/>
          <w:spacing w:val="79"/>
        </w:rPr>
        <w:t xml:space="preserve"> </w:t>
      </w:r>
      <w:r>
        <w:rPr>
          <w:rFonts w:ascii="SimSun" w:hAnsi="SimSun" w:eastAsia="SimSun" w:cs="SimSun"/>
          <w:sz w:val="21"/>
          <w:szCs w:val="21"/>
        </w:rPr>
        <w:t>一个新特性可能需要花6个月时间流经矩</w:t>
      </w:r>
    </w:p>
    <w:p>
      <w:pPr>
        <w:spacing w:before="1" w:line="218" w:lineRule="auto"/>
        <w:rPr>
          <w:rFonts w:ascii="SimSun" w:hAnsi="SimSun" w:eastAsia="SimSun" w:cs="SimSun"/>
          <w:sz w:val="21"/>
          <w:szCs w:val="21"/>
        </w:rPr>
      </w:pPr>
      <w:r>
        <w:rPr>
          <w:rFonts w:ascii="SimSun" w:hAnsi="SimSun" w:eastAsia="SimSun" w:cs="SimSun"/>
          <w:sz w:val="21"/>
          <w:szCs w:val="21"/>
          <w:spacing w:val="-3"/>
        </w:rPr>
        <w:t>阵中的所有纵向条线，然后才能发布。</w:t>
      </w:r>
    </w:p>
    <w:p>
      <w:pPr>
        <w:pStyle w:val="BodyText"/>
        <w:spacing w:line="466" w:lineRule="auto"/>
        <w:rPr/>
      </w:pPr>
      <w:r/>
    </w:p>
    <w:p>
      <w:pPr>
        <w:ind w:left="2"/>
        <w:spacing w:before="68" w:line="222" w:lineRule="auto"/>
        <w:outlineLvl w:val="1"/>
        <w:rPr>
          <w:rFonts w:ascii="SimHei" w:hAnsi="SimHei" w:eastAsia="SimHei" w:cs="SimHei"/>
          <w:sz w:val="21"/>
          <w:szCs w:val="21"/>
        </w:rPr>
      </w:pPr>
      <w:r>
        <w:rPr>
          <w:rFonts w:ascii="SimHei" w:hAnsi="SimHei" w:eastAsia="SimHei" w:cs="SimHei"/>
          <w:sz w:val="21"/>
          <w:szCs w:val="21"/>
          <w:b/>
          <w:bCs/>
          <w:spacing w:val="-8"/>
        </w:rPr>
        <w:t>5.10.4</w:t>
      </w:r>
      <w:r>
        <w:rPr>
          <w:rFonts w:ascii="SimHei" w:hAnsi="SimHei" w:eastAsia="SimHei" w:cs="SimHei"/>
          <w:sz w:val="21"/>
          <w:szCs w:val="21"/>
          <w:spacing w:val="98"/>
        </w:rPr>
        <w:t xml:space="preserve"> </w:t>
      </w:r>
      <w:r>
        <w:rPr>
          <w:rFonts w:ascii="SimHei" w:hAnsi="SimHei" w:eastAsia="SimHei" w:cs="SimHei"/>
          <w:sz w:val="21"/>
          <w:szCs w:val="21"/>
          <w:b/>
          <w:bCs/>
          <w:spacing w:val="-8"/>
        </w:rPr>
        <w:t>单体跨职能产品团队</w:t>
      </w:r>
    </w:p>
    <w:p>
      <w:pPr>
        <w:spacing w:before="292" w:line="379" w:lineRule="exact"/>
        <w:rPr>
          <w:rFonts w:ascii="SimSun" w:hAnsi="SimSun" w:eastAsia="SimSun" w:cs="SimSun"/>
          <w:sz w:val="21"/>
          <w:szCs w:val="21"/>
        </w:rPr>
      </w:pPr>
      <w:r>
        <w:rPr>
          <w:rFonts w:ascii="SimSun" w:hAnsi="SimSun" w:eastAsia="SimSun" w:cs="SimSun"/>
          <w:sz w:val="21"/>
          <w:szCs w:val="21"/>
          <w:spacing w:val="20"/>
          <w:position w:val="12"/>
        </w:rPr>
        <w:t>图5-9展示了自足的跨职能产品团队。产品团队对产品的成功负全</w:t>
      </w:r>
    </w:p>
    <w:p>
      <w:pPr>
        <w:spacing w:before="1" w:line="218" w:lineRule="auto"/>
        <w:rPr>
          <w:rFonts w:ascii="SimSun" w:hAnsi="SimSun" w:eastAsia="SimSun" w:cs="SimSun"/>
          <w:sz w:val="21"/>
          <w:szCs w:val="21"/>
        </w:rPr>
      </w:pPr>
      <w:r>
        <w:rPr>
          <w:rFonts w:ascii="SimSun" w:hAnsi="SimSun" w:eastAsia="SimSun" w:cs="SimSun"/>
          <w:sz w:val="21"/>
          <w:szCs w:val="21"/>
          <w:spacing w:val="2"/>
        </w:rPr>
        <w:t>责。除了仍然需要依赖外部共享的财务、行政管理、法务、人力资源等</w:t>
      </w:r>
    </w:p>
    <w:p>
      <w:pPr>
        <w:spacing w:line="218" w:lineRule="auto"/>
        <w:sectPr>
          <w:pgSz w:w="9220" w:h="12790"/>
          <w:pgMar w:top="400" w:right="9" w:bottom="400" w:left="1080" w:header="0" w:footer="0" w:gutter="0"/>
        </w:sectPr>
        <w:rPr>
          <w:rFonts w:ascii="SimSun" w:hAnsi="SimSun" w:eastAsia="SimSun" w:cs="SimSun"/>
          <w:sz w:val="21"/>
          <w:szCs w:val="21"/>
        </w:rPr>
      </w:pPr>
    </w:p>
    <w:p>
      <w:pPr>
        <w:pStyle w:val="BodyText"/>
        <w:spacing w:line="303" w:lineRule="auto"/>
        <w:rPr/>
      </w:pPr>
      <w:r>
        <w:pict>
          <v:rect id="_x0000_s874" style="position:absolute;margin-left:242.5pt;margin-top:126.001pt;mso-position-vertical-relative:page;mso-position-horizontal-relative:page;width:129.5pt;height:89pt;z-index:251944960;" o:allowincell="f" fillcolor="#D8D8D8" filled="true" stroked="false"/>
        </w:pict>
      </w:r>
      <w:r>
        <w:pict>
          <v:rect id="_x0000_s876" style="position:absolute;margin-left:242.998pt;margin-top:218.998pt;mso-position-vertical-relative:page;mso-position-horizontal-relative:page;width:129.05pt;height:86.55pt;z-index:251943936;" o:allowincell="f" fillcolor="#CBCBCB" filled="true" stroked="false"/>
        </w:pict>
      </w:r>
      <w:r>
        <w:pict>
          <v:shape id="_x0000_s878" style="position:absolute;margin-left:248.498pt;margin-top:141.69pt;mso-position-vertical-relative:page;mso-position-horizontal-relative:page;width:109.05pt;height:33.2pt;z-index:251953152;" o:allowincell="f" filled="false" stroked="false" type="#_x0000_t202">
            <v:fill on="false"/>
            <v:stroke on="false"/>
            <v:path/>
            <v:imagedata o:title=""/>
            <o:lock v:ext="edit" aspectratio="false"/>
            <v:textbox inset="0mm,0mm,0mm,0mm">
              <w:txbxContent>
                <w:p>
                  <w:pPr>
                    <w:ind w:left="310"/>
                    <w:spacing w:before="20" w:line="234" w:lineRule="auto"/>
                    <w:rPr>
                      <w:rFonts w:ascii="SimHei" w:hAnsi="SimHei" w:eastAsia="SimHei" w:cs="SimHei"/>
                      <w:sz w:val="16"/>
                      <w:szCs w:val="16"/>
                    </w:rPr>
                  </w:pPr>
                  <w:r>
                    <w:rPr>
                      <w:rFonts w:ascii="SimSun" w:hAnsi="SimSun" w:eastAsia="SimSun" w:cs="SimSun"/>
                      <w:sz w:val="10"/>
                      <w:szCs w:val="10"/>
                      <w:color w:val="FFFFFF"/>
                      <w:spacing w:val="-1"/>
                      <w:position w:val="5"/>
                    </w:rPr>
                    <w:t>▲</w:t>
                  </w:r>
                  <w:r>
                    <w:rPr>
                      <w:rFonts w:ascii="SimSun" w:hAnsi="SimSun" w:eastAsia="SimSun" w:cs="SimSun"/>
                      <w:sz w:val="10"/>
                      <w:szCs w:val="10"/>
                      <w:color w:val="FFFFFF"/>
                      <w:spacing w:val="4"/>
                      <w:position w:val="5"/>
                    </w:rPr>
                    <w:t xml:space="preserve">     </w:t>
                  </w:r>
                  <w:r>
                    <w:rPr>
                      <w:rFonts w:ascii="SimHei" w:hAnsi="SimHei" w:eastAsia="SimHei" w:cs="SimHei"/>
                      <w:sz w:val="16"/>
                      <w:szCs w:val="16"/>
                      <w:spacing w:val="-1"/>
                    </w:rPr>
                    <w:t>架构▲</w:t>
                  </w:r>
                  <w:r>
                    <w:rPr>
                      <w:rFonts w:ascii="SimHei" w:hAnsi="SimHei" w:eastAsia="SimHei" w:cs="SimHei"/>
                      <w:sz w:val="16"/>
                      <w:szCs w:val="16"/>
                      <w:spacing w:val="23"/>
                      <w:w w:val="101"/>
                    </w:rPr>
                    <w:t xml:space="preserve">   </w:t>
                  </w:r>
                  <w:r>
                    <w:rPr>
                      <w:rFonts w:ascii="SimHei" w:hAnsi="SimHei" w:eastAsia="SimHei" w:cs="SimHei"/>
                      <w:sz w:val="16"/>
                      <w:szCs w:val="16"/>
                      <w:spacing w:val="-1"/>
                    </w:rPr>
                    <w:t>▲</w:t>
                  </w:r>
                  <w:r>
                    <w:rPr>
                      <w:rFonts w:ascii="SimHei" w:hAnsi="SimHei" w:eastAsia="SimHei" w:cs="SimHei"/>
                      <w:sz w:val="16"/>
                      <w:szCs w:val="16"/>
                      <w:spacing w:val="-1"/>
                    </w:rPr>
                    <w:t xml:space="preserve"> </w:t>
                  </w:r>
                  <w:r>
                    <w:rPr>
                      <w:rFonts w:ascii="SimHei" w:hAnsi="SimHei" w:eastAsia="SimHei" w:cs="SimHei"/>
                      <w:sz w:val="16"/>
                      <w:szCs w:val="16"/>
                      <w:spacing w:val="-1"/>
                    </w:rPr>
                    <w:t>研</w:t>
                  </w:r>
                  <w:r>
                    <w:rPr>
                      <w:rFonts w:ascii="SimHei" w:hAnsi="SimHei" w:eastAsia="SimHei" w:cs="SimHei"/>
                      <w:sz w:val="16"/>
                      <w:szCs w:val="16"/>
                      <w:spacing w:val="-6"/>
                    </w:rPr>
                    <w:t xml:space="preserve"> </w:t>
                  </w:r>
                  <w:r>
                    <w:rPr>
                      <w:rFonts w:ascii="SimHei" w:hAnsi="SimHei" w:eastAsia="SimHei" w:cs="SimHei"/>
                      <w:sz w:val="16"/>
                      <w:szCs w:val="16"/>
                      <w:spacing w:val="-1"/>
                    </w:rPr>
                    <w:t>发</w:t>
                  </w:r>
                </w:p>
                <w:p>
                  <w:pPr>
                    <w:spacing w:before="46" w:line="199" w:lineRule="auto"/>
                    <w:jc w:val="right"/>
                    <w:rPr>
                      <w:rFonts w:ascii="LiSu" w:hAnsi="LiSu" w:eastAsia="LiSu" w:cs="LiSu"/>
                      <w:sz w:val="16"/>
                      <w:szCs w:val="16"/>
                    </w:rPr>
                  </w:pPr>
                  <w:r>
                    <w:rPr>
                      <w:rFonts w:ascii="SimHei" w:hAnsi="SimHei" w:eastAsia="SimHei" w:cs="SimHei"/>
                      <w:sz w:val="16"/>
                      <w:szCs w:val="16"/>
                      <w:spacing w:val="-10"/>
                      <w:position w:val="-1"/>
                    </w:rPr>
                    <w:t>项目管理▲</w:t>
                  </w:r>
                  <w:r>
                    <w:rPr>
                      <w:rFonts w:ascii="SimHei" w:hAnsi="SimHei" w:eastAsia="SimHei" w:cs="SimHei"/>
                      <w:sz w:val="16"/>
                      <w:szCs w:val="16"/>
                      <w:spacing w:val="18"/>
                      <w:position w:val="-1"/>
                    </w:rPr>
                    <w:t xml:space="preserve">   </w:t>
                  </w:r>
                  <w:r>
                    <w:rPr>
                      <w:rFonts w:ascii="LiSu" w:hAnsi="LiSu" w:eastAsia="LiSu" w:cs="LiSu"/>
                      <w:sz w:val="16"/>
                      <w:szCs w:val="16"/>
                      <w:spacing w:val="-10"/>
                      <w:position w:val="2"/>
                    </w:rPr>
                    <w:t>运维</w:t>
                  </w:r>
                  <w:r>
                    <w:rPr>
                      <w:rFonts w:ascii="LiSu" w:hAnsi="LiSu" w:eastAsia="LiSu" w:cs="LiSu"/>
                      <w:sz w:val="16"/>
                      <w:szCs w:val="16"/>
                      <w:spacing w:val="35"/>
                      <w:w w:val="101"/>
                      <w:position w:val="2"/>
                    </w:rPr>
                    <w:t xml:space="preserve"> </w:t>
                  </w:r>
                  <w:r>
                    <w:rPr>
                      <w:rFonts w:ascii="LiSu" w:hAnsi="LiSu" w:eastAsia="LiSu" w:cs="LiSu"/>
                      <w:sz w:val="16"/>
                      <w:szCs w:val="16"/>
                      <w:spacing w:val="-9"/>
                      <w:position w:val="2"/>
                    </w:rPr>
                    <w:t>市场</w:t>
                  </w:r>
                  <w:r>
                    <w:rPr>
                      <w:rFonts w:ascii="LiSu" w:hAnsi="LiSu" w:eastAsia="LiSu" w:cs="LiSu"/>
                      <w:sz w:val="16"/>
                      <w:szCs w:val="16"/>
                      <w:spacing w:val="30"/>
                      <w:position w:val="2"/>
                    </w:rPr>
                    <w:t xml:space="preserve">  </w:t>
                  </w:r>
                  <w:r>
                    <w:rPr>
                      <w:rFonts w:ascii="LiSu" w:hAnsi="LiSu" w:eastAsia="LiSu" w:cs="LiSu"/>
                      <w:sz w:val="16"/>
                      <w:szCs w:val="16"/>
                      <w:spacing w:val="-2"/>
                      <w:position w:val="2"/>
                    </w:rPr>
                    <w:t>▲</w:t>
                  </w:r>
                </w:p>
                <w:p>
                  <w:pPr>
                    <w:ind w:left="1250"/>
                    <w:spacing w:line="197" w:lineRule="auto"/>
                    <w:rPr>
                      <w:rFonts w:ascii="LiSu" w:hAnsi="LiSu" w:eastAsia="LiSu" w:cs="LiSu"/>
                      <w:sz w:val="16"/>
                      <w:szCs w:val="16"/>
                    </w:rPr>
                  </w:pPr>
                  <w:r>
                    <w:rPr>
                      <w:rFonts w:ascii="LiSu" w:hAnsi="LiSu" w:eastAsia="LiSu" w:cs="LiSu"/>
                      <w:sz w:val="16"/>
                      <w:szCs w:val="16"/>
                      <w:spacing w:val="-5"/>
                      <w:w w:val="89"/>
                    </w:rPr>
                    <w:t>▲</w:t>
                  </w:r>
                  <w:r>
                    <w:rPr>
                      <w:rFonts w:ascii="LiSu" w:hAnsi="LiSu" w:eastAsia="LiSu" w:cs="LiSu"/>
                      <w:sz w:val="16"/>
                      <w:szCs w:val="16"/>
                      <w:spacing w:val="17"/>
                    </w:rPr>
                    <w:t xml:space="preserve">    </w:t>
                  </w:r>
                  <w:r>
                    <w:rPr>
                      <w:rFonts w:ascii="LiSu" w:hAnsi="LiSu" w:eastAsia="LiSu" w:cs="LiSu"/>
                      <w:sz w:val="16"/>
                      <w:szCs w:val="16"/>
                      <w:spacing w:val="-5"/>
                      <w:w w:val="89"/>
                    </w:rPr>
                    <w:t>销售</w:t>
                  </w:r>
                </w:p>
              </w:txbxContent>
            </v:textbox>
          </v:shape>
        </w:pict>
      </w:r>
      <w:r>
        <w:pict>
          <v:shape id="_x0000_s880" style="position:absolute;margin-left:254.5pt;margin-top:171.795pt;mso-position-vertical-relative:page;mso-position-horizontal-relative:page;width:78.15pt;height:11.65pt;z-index:251952128;" o:allowincell="f" filled="false" stroked="false" type="#_x0000_t202">
            <v:fill on="false"/>
            <v:stroke on="false"/>
            <v:path/>
            <v:imagedata o:title=""/>
            <o:lock v:ext="edit" aspectratio="false"/>
            <v:textbox inset="0mm,0mm,0mm,0mm">
              <w:txbxContent>
                <w:p>
                  <w:pPr>
                    <w:ind w:left="20"/>
                    <w:spacing w:before="19" w:line="222" w:lineRule="auto"/>
                    <w:rPr>
                      <w:rFonts w:ascii="SimSun" w:hAnsi="SimSun" w:eastAsia="SimSun" w:cs="SimSun"/>
                      <w:sz w:val="10"/>
                      <w:szCs w:val="10"/>
                    </w:rPr>
                  </w:pPr>
                  <w:r>
                    <w:rPr>
                      <w:rFonts w:ascii="SimHei" w:hAnsi="SimHei" w:eastAsia="SimHei" w:cs="SimHei"/>
                      <w:sz w:val="16"/>
                      <w:szCs w:val="16"/>
                      <w:spacing w:val="-17"/>
                      <w:w w:val="96"/>
                    </w:rPr>
                    <w:t>▲交互设计▲</w:t>
                  </w:r>
                  <w:r>
                    <w:rPr>
                      <w:rFonts w:ascii="SimHei" w:hAnsi="SimHei" w:eastAsia="SimHei" w:cs="SimHei"/>
                      <w:sz w:val="16"/>
                      <w:szCs w:val="16"/>
                      <w:spacing w:val="7"/>
                    </w:rPr>
                    <w:t xml:space="preserve">       </w:t>
                  </w:r>
                  <w:r>
                    <w:rPr>
                      <w:rFonts w:ascii="SimSun" w:hAnsi="SimSun" w:eastAsia="SimSun" w:cs="SimSun"/>
                      <w:sz w:val="10"/>
                      <w:szCs w:val="10"/>
                      <w:color w:val="FFFFFF"/>
                    </w:rPr>
                    <w:t>▲</w:t>
                  </w:r>
                </w:p>
              </w:txbxContent>
            </v:textbox>
          </v:shape>
        </w:pict>
      </w:r>
      <w:r>
        <w:pict>
          <v:shape id="_x0000_s882" style="position:absolute;margin-left:305.5pt;margin-top:180.883pt;mso-position-vertical-relative:page;mso-position-horizontal-relative:page;width:17.7pt;height:11.6pt;z-index:251956224;" o:allowincell="f"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测试</w:t>
                  </w:r>
                </w:p>
              </w:txbxContent>
            </v:textbox>
          </v:shape>
        </w:pict>
      </w:r>
      <w:r>
        <w:pict>
          <v:shape id="_x0000_s884" style="position:absolute;margin-left:337.498pt;margin-top:183.319pt;mso-position-vertical-relative:page;mso-position-horizontal-relative:page;width:16.4pt;height:11.65pt;z-index:251954176;" o:allowincell="f"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6"/>
                      <w:szCs w:val="16"/>
                      <w:spacing w:val="-9"/>
                    </w:rPr>
                    <w:t>支持</w:t>
                  </w:r>
                </w:p>
              </w:txbxContent>
            </v:textbox>
          </v:shape>
        </w:pict>
      </w:r>
      <w:r>
        <w:pict>
          <v:shape id="_x0000_s886" style="position:absolute;margin-left:272.502pt;margin-top:189.189pt;mso-position-vertical-relative:page;mso-position-horizontal-relative:page;width:6.65pt;height:8.45pt;z-index:251951104;" o:allowincell="f" filled="false" stroked="false" type="#_x0000_t202">
            <v:fill on="false"/>
            <v:stroke on="false"/>
            <v:path/>
            <v:imagedata o:title=""/>
            <o:lock v:ext="edit" aspectratio="false"/>
            <v:textbox inset="0mm,0mm,0mm,0mm">
              <w:txbxContent>
                <w:p>
                  <w:pPr>
                    <w:ind w:left="20"/>
                    <w:spacing w:before="20" w:line="237" w:lineRule="auto"/>
                    <w:rPr>
                      <w:rFonts w:ascii="SimSun" w:hAnsi="SimSun" w:eastAsia="SimSun" w:cs="SimSun"/>
                      <w:sz w:val="10"/>
                      <w:szCs w:val="10"/>
                    </w:rPr>
                  </w:pPr>
                  <w:r>
                    <w:rPr>
                      <w:rFonts w:ascii="SimSun" w:hAnsi="SimSun" w:eastAsia="SimSun" w:cs="SimSun"/>
                      <w:sz w:val="10"/>
                      <w:szCs w:val="10"/>
                      <w:color w:val="FFFFFF"/>
                    </w:rPr>
                    <w:t>▲</w:t>
                  </w:r>
                </w:p>
              </w:txbxContent>
            </v:textbox>
          </v:shape>
        </w:pict>
      </w:r>
      <w:r>
        <w:pict>
          <v:shape id="_x0000_s888" style="position:absolute;margin-left:285.502pt;margin-top:189.85pt;mso-position-vertical-relative:page;mso-position-horizontal-relative:page;width:17.6pt;height:11.7pt;z-index:251950080;" o:allowincell="f"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6"/>
                      <w:szCs w:val="16"/>
                    </w:rPr>
                  </w:pPr>
                  <w:r>
                    <w:rPr>
                      <w:rFonts w:ascii="SimHei" w:hAnsi="SimHei" w:eastAsia="SimHei" w:cs="SimHei"/>
                      <w:sz w:val="16"/>
                      <w:szCs w:val="16"/>
                      <w:spacing w:val="-3"/>
                    </w:rPr>
                    <w:t>运维</w:t>
                  </w:r>
                </w:p>
              </w:txbxContent>
            </v:textbox>
          </v:shape>
        </w:pict>
      </w:r>
      <w:r>
        <w:pict>
          <v:shape id="_x0000_s890" style="position:absolute;margin-left:320.999pt;margin-top:192.188pt;mso-position-vertical-relative:page;mso-position-horizontal-relative:page;width:6.65pt;height:8.45pt;z-index:251958272;" o:allowincell="f" filled="false" stroked="false" type="#_x0000_t202">
            <v:fill on="false"/>
            <v:stroke on="false"/>
            <v:path/>
            <v:imagedata o:title=""/>
            <o:lock v:ext="edit" aspectratio="false"/>
            <v:textbox inset="0mm,0mm,0mm,0mm">
              <w:txbxContent>
                <w:p>
                  <w:pPr>
                    <w:ind w:left="20"/>
                    <w:spacing w:before="20" w:line="237" w:lineRule="auto"/>
                    <w:rPr>
                      <w:rFonts w:ascii="SimSun" w:hAnsi="SimSun" w:eastAsia="SimSun" w:cs="SimSun"/>
                      <w:sz w:val="10"/>
                      <w:szCs w:val="10"/>
                    </w:rPr>
                  </w:pPr>
                  <w:r>
                    <w:rPr>
                      <w:rFonts w:ascii="SimSun" w:hAnsi="SimSun" w:eastAsia="SimSun" w:cs="SimSun"/>
                      <w:sz w:val="10"/>
                      <w:szCs w:val="10"/>
                      <w:color w:val="FFFFFF"/>
                    </w:rPr>
                    <w:t>▲</w:t>
                  </w:r>
                </w:p>
              </w:txbxContent>
            </v:textbox>
          </v:shape>
        </w:pict>
      </w:r>
      <w:r>
        <w:pict>
          <v:shape id="_x0000_s892" style="position:absolute;margin-left:248.498pt;margin-top:237.355pt;mso-position-vertical-relative:page;mso-position-horizontal-relative:page;width:81.85pt;height:32.05pt;z-index:25195724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596"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35"/>
                    <w:gridCol w:w="564"/>
                    <w:gridCol w:w="597"/>
                  </w:tblGrid>
                  <w:tr>
                    <w:trPr>
                      <w:trHeight w:val="600" w:hRule="atLeast"/>
                    </w:trPr>
                    <w:tc>
                      <w:tcPr>
                        <w:tcW w:w="435" w:type="dxa"/>
                        <w:vAlign w:val="top"/>
                      </w:tcPr>
                      <w:p>
                        <w:pPr>
                          <w:ind w:right="5" w:firstLine="300"/>
                          <w:spacing w:before="1" w:line="216" w:lineRule="auto"/>
                          <w:rPr>
                            <w:rFonts w:ascii="SimHei" w:hAnsi="SimHei" w:eastAsia="SimHei" w:cs="SimHei"/>
                            <w:sz w:val="16"/>
                            <w:szCs w:val="16"/>
                          </w:rPr>
                        </w:pPr>
                        <w:r>
                          <w:rPr>
                            <w:rFonts w:ascii="SimHei" w:hAnsi="SimHei" w:eastAsia="SimHei" w:cs="SimHei"/>
                            <w:sz w:val="16"/>
                            <w:szCs w:val="16"/>
                            <w:spacing w:val="-31"/>
                          </w:rPr>
                          <w:t>×</w:t>
                        </w:r>
                        <w:r>
                          <w:rPr>
                            <w:rFonts w:ascii="SimHei" w:hAnsi="SimHei" w:eastAsia="SimHei" w:cs="SimHei"/>
                            <w:sz w:val="16"/>
                            <w:szCs w:val="16"/>
                          </w:rPr>
                          <w:t xml:space="preserve"> </w:t>
                        </w:r>
                        <w:r>
                          <w:rPr>
                            <w:rFonts w:ascii="SimHei" w:hAnsi="SimHei" w:eastAsia="SimHei" w:cs="SimHei"/>
                            <w:sz w:val="16"/>
                            <w:szCs w:val="16"/>
                            <w:spacing w:val="-4"/>
                          </w:rPr>
                          <w:t>项目</w:t>
                        </w:r>
                        <w:r>
                          <w:rPr>
                            <w:rFonts w:ascii="SimHei" w:hAnsi="SimHei" w:eastAsia="SimHei" w:cs="SimHei"/>
                            <w:sz w:val="16"/>
                            <w:szCs w:val="16"/>
                          </w:rPr>
                          <w:t xml:space="preserve">  </w:t>
                        </w:r>
                        <w:r>
                          <w:rPr>
                            <w:rFonts w:ascii="SimHei" w:hAnsi="SimHei" w:eastAsia="SimHei" w:cs="SimHei"/>
                            <w:sz w:val="16"/>
                            <w:szCs w:val="16"/>
                            <w:spacing w:val="-2"/>
                          </w:rPr>
                          <w:t>管理</w:t>
                        </w:r>
                      </w:p>
                    </w:tc>
                    <w:tc>
                      <w:tcPr>
                        <w:tcW w:w="564" w:type="dxa"/>
                        <w:vAlign w:val="top"/>
                      </w:tcPr>
                      <w:p>
                        <w:pPr>
                          <w:ind w:left="225"/>
                          <w:spacing w:line="223" w:lineRule="auto"/>
                          <w:rPr>
                            <w:rFonts w:ascii="SimHei" w:hAnsi="SimHei" w:eastAsia="SimHei" w:cs="SimHei"/>
                            <w:sz w:val="16"/>
                            <w:szCs w:val="16"/>
                          </w:rPr>
                        </w:pPr>
                        <w:r>
                          <w:rPr>
                            <w:rFonts w:ascii="SimHei" w:hAnsi="SimHei" w:eastAsia="SimHei" w:cs="SimHei"/>
                            <w:sz w:val="16"/>
                            <w:szCs w:val="16"/>
                            <w:spacing w:val="-11"/>
                          </w:rPr>
                          <w:t>架构</w:t>
                        </w:r>
                      </w:p>
                      <w:p>
                        <w:pPr>
                          <w:ind w:left="5"/>
                          <w:spacing w:before="143" w:line="157" w:lineRule="auto"/>
                          <w:rPr>
                            <w:rFonts w:ascii="SimSun" w:hAnsi="SimSun" w:eastAsia="SimSun" w:cs="SimSun"/>
                            <w:sz w:val="10"/>
                            <w:szCs w:val="10"/>
                          </w:rPr>
                        </w:pPr>
                        <w:r>
                          <w:rPr>
                            <w:rFonts w:ascii="SimSun" w:hAnsi="SimSun" w:eastAsia="SimSun" w:cs="SimSun"/>
                            <w:sz w:val="10"/>
                            <w:szCs w:val="10"/>
                            <w:color w:val="FFFFFF"/>
                          </w:rPr>
                          <w:t>*</w:t>
                        </w:r>
                      </w:p>
                      <w:p>
                        <w:pPr>
                          <w:ind w:left="305"/>
                          <w:spacing w:line="229" w:lineRule="auto"/>
                          <w:rPr>
                            <w:rFonts w:ascii="SimSun" w:hAnsi="SimSun" w:eastAsia="SimSun" w:cs="SimSun"/>
                            <w:sz w:val="10"/>
                            <w:szCs w:val="10"/>
                          </w:rPr>
                        </w:pPr>
                        <w:r>
                          <w:rPr>
                            <w:rFonts w:ascii="SimSun" w:hAnsi="SimSun" w:eastAsia="SimSun" w:cs="SimSun"/>
                            <w:sz w:val="10"/>
                            <w:szCs w:val="10"/>
                            <w:color w:val="FFFFFF"/>
                          </w:rPr>
                          <w:t>*</w:t>
                        </w:r>
                      </w:p>
                    </w:tc>
                    <w:tc>
                      <w:tcPr>
                        <w:tcW w:w="597" w:type="dxa"/>
                        <w:vAlign w:val="top"/>
                      </w:tcPr>
                      <w:p>
                        <w:pPr>
                          <w:ind w:left="311"/>
                          <w:spacing w:before="7" w:line="14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rPr>
                          <w:t>x</w:t>
                        </w:r>
                      </w:p>
                      <w:p>
                        <w:pPr>
                          <w:ind w:left="61"/>
                          <w:spacing w:before="11" w:line="173" w:lineRule="auto"/>
                          <w:rPr>
                            <w:rFonts w:ascii="SimHei" w:hAnsi="SimHei" w:eastAsia="SimHei" w:cs="SimHei"/>
                            <w:sz w:val="16"/>
                            <w:szCs w:val="16"/>
                          </w:rPr>
                        </w:pPr>
                        <w:r>
                          <w:rPr>
                            <w:rFonts w:ascii="SimHei" w:hAnsi="SimHei" w:eastAsia="SimHei" w:cs="SimHei"/>
                            <w:sz w:val="16"/>
                            <w:szCs w:val="16"/>
                            <w:spacing w:val="-3"/>
                          </w:rPr>
                          <w:t>运维</w:t>
                        </w:r>
                      </w:p>
                      <w:p>
                        <w:pPr>
                          <w:spacing w:line="187" w:lineRule="exact"/>
                          <w:jc w:val="right"/>
                          <w:rPr>
                            <w:rFonts w:ascii="SimSun" w:hAnsi="SimSun" w:eastAsia="SimSun" w:cs="SimSun"/>
                            <w:sz w:val="10"/>
                            <w:szCs w:val="10"/>
                          </w:rPr>
                        </w:pPr>
                        <w:r>
                          <w:rPr>
                            <w:rFonts w:ascii="SimSun" w:hAnsi="SimSun" w:eastAsia="SimSun" w:cs="SimSun"/>
                            <w:sz w:val="10"/>
                            <w:szCs w:val="10"/>
                            <w:color w:val="FFFFFF"/>
                            <w:spacing w:val="-4"/>
                            <w:position w:val="7"/>
                          </w:rPr>
                          <w:t>*</w:t>
                        </w:r>
                      </w:p>
                      <w:p>
                        <w:pPr>
                          <w:ind w:left="151"/>
                          <w:spacing w:line="170" w:lineRule="auto"/>
                          <w:rPr>
                            <w:rFonts w:ascii="SimSun" w:hAnsi="SimSun" w:eastAsia="SimSun" w:cs="SimSun"/>
                            <w:sz w:val="10"/>
                            <w:szCs w:val="10"/>
                          </w:rPr>
                        </w:pPr>
                        <w:r>
                          <w:rPr>
                            <w:rFonts w:ascii="SimSun" w:hAnsi="SimSun" w:eastAsia="SimSun" w:cs="SimSun"/>
                            <w:sz w:val="10"/>
                            <w:szCs w:val="10"/>
                            <w:color w:val="FFFFFF"/>
                          </w:rPr>
                          <w:t>*</w:t>
                        </w:r>
                      </w:p>
                    </w:tc>
                  </w:tr>
                </w:tbl>
                <w:p>
                  <w:pPr>
                    <w:pStyle w:val="BodyText"/>
                    <w:rPr/>
                  </w:pPr>
                  <w:r/>
                </w:p>
              </w:txbxContent>
            </v:textbox>
          </v:shape>
        </w:pict>
      </w:r>
      <w:r>
        <w:pict>
          <v:shape id="_x0000_s894" style="position:absolute;margin-left:335pt;margin-top:239.267pt;mso-position-vertical-relative:page;mso-position-horizontal-relative:page;width:19.3pt;height:50.65pt;z-index:251955200;" o:allowincell="f" filled="false" stroked="false" type="#_x0000_t202">
            <v:fill on="false"/>
            <v:stroke on="false"/>
            <v:path/>
            <v:imagedata o:title=""/>
            <o:lock v:ext="edit" aspectratio="false"/>
            <v:textbox inset="0mm,0mm,0mm,0mm">
              <w:txbxContent>
                <w:p>
                  <w:pPr>
                    <w:ind w:right="10"/>
                    <w:spacing w:before="19" w:line="221" w:lineRule="auto"/>
                    <w:jc w:val="right"/>
                    <w:rPr>
                      <w:rFonts w:ascii="SimHei" w:hAnsi="SimHei" w:eastAsia="SimHei" w:cs="SimHei"/>
                      <w:sz w:val="16"/>
                      <w:szCs w:val="16"/>
                    </w:rPr>
                  </w:pPr>
                  <w:r>
                    <w:rPr>
                      <w:rFonts w:ascii="SimHei" w:hAnsi="SimHei" w:eastAsia="SimHei" w:cs="SimHei"/>
                      <w:sz w:val="16"/>
                      <w:szCs w:val="16"/>
                      <w:color w:val="FFFFFF"/>
                      <w:spacing w:val="-8"/>
                    </w:rPr>
                    <w:t>研发</w:t>
                  </w:r>
                </w:p>
                <w:p>
                  <w:pPr>
                    <w:ind w:left="280"/>
                    <w:spacing w:before="72"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rPr>
                    <w:t>X</w:t>
                  </w:r>
                </w:p>
                <w:p>
                  <w:pPr>
                    <w:ind w:left="20"/>
                    <w:spacing w:before="39" w:line="370" w:lineRule="exact"/>
                    <w:rPr>
                      <w:rFonts w:ascii="SimHei" w:hAnsi="SimHei" w:eastAsia="SimHei" w:cs="SimHei"/>
                      <w:sz w:val="16"/>
                      <w:szCs w:val="16"/>
                    </w:rPr>
                  </w:pPr>
                  <w:r>
                    <w:rPr>
                      <w:rFonts w:ascii="SimHei" w:hAnsi="SimHei" w:eastAsia="SimHei" w:cs="SimHei"/>
                      <w:sz w:val="16"/>
                      <w:szCs w:val="16"/>
                      <w:spacing w:val="-8"/>
                      <w:position w:val="16"/>
                    </w:rPr>
                    <w:t>销售</w:t>
                  </w:r>
                </w:p>
                <w:p>
                  <w:pPr>
                    <w:ind w:left="69"/>
                    <w:spacing w:line="222" w:lineRule="auto"/>
                    <w:rPr>
                      <w:rFonts w:ascii="SimHei" w:hAnsi="SimHei" w:eastAsia="SimHei" w:cs="SimHei"/>
                      <w:sz w:val="16"/>
                      <w:szCs w:val="16"/>
                    </w:rPr>
                  </w:pPr>
                  <w:r>
                    <w:rPr>
                      <w:rFonts w:ascii="SimHei" w:hAnsi="SimHei" w:eastAsia="SimHei" w:cs="SimHei"/>
                      <w:sz w:val="16"/>
                      <w:szCs w:val="16"/>
                      <w:spacing w:val="-9"/>
                    </w:rPr>
                    <w:t>支持</w:t>
                  </w:r>
                </w:p>
              </w:txbxContent>
            </v:textbox>
          </v:shape>
        </w:pict>
      </w:r>
      <w:r>
        <w:pict>
          <v:shape id="_x0000_s896" style="position:absolute;margin-left:254.998pt;margin-top:267.798pt;mso-position-vertical-relative:page;mso-position-horizontal-relative:page;width:37.85pt;height:10.15pt;z-index:251945984;" o:allowincell="f" filled="false" stroked="false" type="#_x0000_t202">
            <v:fill on="false"/>
            <v:stroke on="false"/>
            <v:path/>
            <v:imagedata o:title=""/>
            <o:lock v:ext="edit" aspectratio="false"/>
            <v:textbox inset="0mm,0mm,0mm,0mm">
              <w:txbxContent>
                <w:p>
                  <w:pPr>
                    <w:ind w:left="20"/>
                    <w:spacing w:before="20" w:line="187" w:lineRule="auto"/>
                    <w:rPr>
                      <w:rFonts w:ascii="SimHei" w:hAnsi="SimHei" w:eastAsia="SimHei" w:cs="SimHei"/>
                      <w:sz w:val="16"/>
                      <w:szCs w:val="16"/>
                    </w:rPr>
                  </w:pPr>
                  <w:r>
                    <w:rPr>
                      <w:rFonts w:ascii="SimHei" w:hAnsi="SimHei" w:eastAsia="SimHei" w:cs="SimHei"/>
                      <w:sz w:val="16"/>
                      <w:szCs w:val="16"/>
                      <w:spacing w:val="-1"/>
                    </w:rPr>
                    <w:t>*交互设计</w:t>
                  </w:r>
                </w:p>
              </w:txbxContent>
            </v:textbox>
          </v:shape>
        </w:pict>
      </w:r>
      <w:r>
        <w:pict>
          <v:shape id="_x0000_s898" style="position:absolute;margin-left:326.001pt;margin-top:269.245pt;mso-position-vertical-relative:page;mso-position-horizontal-relative:page;width:7.15pt;height:9.05pt;z-index:251947008;" o:allowincell="f" filled="false" stroked="false" type="#_x0000_t202">
            <v:fill on="false"/>
            <v:stroke on="false"/>
            <v:path/>
            <v:imagedata o:title=""/>
            <o:lock v:ext="edit" aspectratio="false"/>
            <v:textbox inset="0mm,0mm,0mm,0mm">
              <w:txbxContent>
                <w:p>
                  <w:pPr>
                    <w:ind w:left="20"/>
                    <w:spacing w:before="20" w:line="14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rPr>
                    <w:t>x</w:t>
                  </w:r>
                </w:p>
              </w:txbxContent>
            </v:textbox>
          </v:shape>
        </w:pict>
      </w:r>
      <w:r>
        <w:pict>
          <v:shape id="_x0000_s900" style="position:absolute;margin-left:265.499pt;margin-top:274.885pt;mso-position-vertical-relative:page;mso-position-horizontal-relative:page;width:37.6pt;height:21.65pt;z-index:251949056;" o:allowincell="f" filled="false" stroked="false" type="#_x0000_t202">
            <v:fill on="false"/>
            <v:stroke on="false"/>
            <v:path/>
            <v:imagedata o:title=""/>
            <o:lock v:ext="edit" aspectratio="false"/>
            <v:textbox inset="0mm,0mm,0mm,0mm">
              <w:txbxContent>
                <w:p>
                  <w:pPr>
                    <w:ind w:left="20" w:right="20" w:firstLine="400"/>
                    <w:spacing w:before="20" w:line="209" w:lineRule="auto"/>
                    <w:rPr>
                      <w:rFonts w:ascii="SimHei" w:hAnsi="SimHei" w:eastAsia="SimHei" w:cs="SimHei"/>
                      <w:sz w:val="16"/>
                      <w:szCs w:val="16"/>
                    </w:rPr>
                  </w:pPr>
                  <w:r>
                    <w:rPr>
                      <w:rFonts w:ascii="SimHei" w:hAnsi="SimHei" w:eastAsia="SimHei" w:cs="SimHei"/>
                      <w:sz w:val="16"/>
                      <w:szCs w:val="16"/>
                      <w:color w:val="FFFFFF"/>
                      <w:spacing w:val="-5"/>
                    </w:rPr>
                    <w:t>市场</w:t>
                  </w:r>
                  <w:r>
                    <w:rPr>
                      <w:rFonts w:ascii="SimHei" w:hAnsi="SimHei" w:eastAsia="SimHei" w:cs="SimHei"/>
                      <w:sz w:val="16"/>
                      <w:szCs w:val="16"/>
                      <w:color w:val="FFFFFF"/>
                    </w:rPr>
                    <w:t xml:space="preserve"> </w:t>
                  </w:r>
                  <w:r>
                    <w:rPr>
                      <w:rFonts w:ascii="Times New Roman" w:hAnsi="Times New Roman" w:eastAsia="Times New Roman" w:cs="Times New Roman"/>
                      <w:sz w:val="21"/>
                      <w:szCs w:val="21"/>
                      <w:color w:val="FFFFFF"/>
                      <w:spacing w:val="-4"/>
                    </w:rPr>
                    <w:t>x</w:t>
                  </w:r>
                  <w:r>
                    <w:rPr>
                      <w:rFonts w:ascii="Times New Roman" w:hAnsi="Times New Roman" w:eastAsia="Times New Roman" w:cs="Times New Roman"/>
                      <w:sz w:val="21"/>
                      <w:szCs w:val="21"/>
                      <w:color w:val="FFFFFF"/>
                      <w:spacing w:val="7"/>
                    </w:rPr>
                    <w:t xml:space="preserve">     </w:t>
                  </w:r>
                  <w:r>
                    <w:rPr>
                      <w:rFonts w:ascii="SimHei" w:hAnsi="SimHei" w:eastAsia="SimHei" w:cs="SimHei"/>
                      <w:sz w:val="16"/>
                      <w:szCs w:val="16"/>
                      <w:spacing w:val="-4"/>
                    </w:rPr>
                    <w:t>运维</w:t>
                  </w:r>
                </w:p>
              </w:txbxContent>
            </v:textbox>
          </v:shape>
        </w:pict>
      </w:r>
      <w:r>
        <w:pict>
          <v:shape id="_x0000_s902" style="position:absolute;margin-left:309.502pt;margin-top:278.265pt;mso-position-vertical-relative:page;mso-position-horizontal-relative:page;width:17.8pt;height:18.15pt;z-index:251948032;" o:allowincell="f" filled="false" stroked="false" type="#_x0000_t202">
            <v:fill on="false"/>
            <v:stroke on="false"/>
            <v:path/>
            <v:imagedata o:title=""/>
            <o:lock v:ext="edit" aspectratio="false"/>
            <v:textbox inset="0mm,0mm,0mm,0mm">
              <w:txbxContent>
                <w:p>
                  <w:pPr>
                    <w:ind w:left="20"/>
                    <w:spacing w:before="20" w:line="211" w:lineRule="auto"/>
                    <w:rPr>
                      <w:rFonts w:ascii="SimHei" w:hAnsi="SimHei" w:eastAsia="SimHei" w:cs="SimHei"/>
                      <w:sz w:val="16"/>
                      <w:szCs w:val="16"/>
                    </w:rPr>
                  </w:pPr>
                  <w:r>
                    <w:rPr>
                      <w:rFonts w:ascii="SimHei" w:hAnsi="SimHei" w:eastAsia="SimHei" w:cs="SimHei"/>
                      <w:sz w:val="16"/>
                      <w:szCs w:val="16"/>
                      <w:spacing w:val="-2"/>
                    </w:rPr>
                    <w:t>测试</w:t>
                  </w:r>
                </w:p>
                <w:p>
                  <w:pPr>
                    <w:ind w:left="79"/>
                    <w:spacing w:line="139" w:lineRule="exact"/>
                    <w:rPr>
                      <w:rFonts w:ascii="SimSun" w:hAnsi="SimSun" w:eastAsia="SimSun" w:cs="SimSun"/>
                      <w:sz w:val="10"/>
                      <w:szCs w:val="10"/>
                    </w:rPr>
                  </w:pPr>
                  <w:r>
                    <w:rPr>
                      <w:rFonts w:ascii="SimSun" w:hAnsi="SimSun" w:eastAsia="SimSun" w:cs="SimSun"/>
                      <w:sz w:val="10"/>
                      <w:szCs w:val="10"/>
                      <w:color w:val="FFFFFF"/>
                      <w:position w:val="1"/>
                    </w:rPr>
                    <w:t>*</w:t>
                  </w:r>
                </w:p>
              </w:txbxContent>
            </v:textbox>
          </v:shape>
        </w:pict>
      </w:r>
      <w:r>
        <w:pict>
          <v:shape id="_x0000_s904" style="position:absolute;margin-left:46.1491pt;margin-top:50.236pt;mso-position-vertical-relative:page;mso-position-horizontal-relative:page;width:29.15pt;height:14.65pt;z-index:25194291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3"/>
                    </w:rPr>
                    <w:t>第5章</w:t>
                  </w:r>
                </w:p>
              </w:txbxContent>
            </v:textbox>
          </v:shape>
        </w:pict>
      </w:r>
      <w:r/>
    </w:p>
    <w:p>
      <w:pPr>
        <w:pStyle w:val="BodyText"/>
        <w:spacing w:line="303" w:lineRule="auto"/>
        <w:rPr/>
      </w:pPr>
      <w:r/>
    </w:p>
    <w:p>
      <w:pPr>
        <w:spacing w:line="270" w:lineRule="exact"/>
        <w:rPr/>
      </w:pPr>
      <w:r>
        <w:rPr>
          <w:position w:val="-5"/>
        </w:rPr>
        <w:pict>
          <v:group id="_x0000_s906" style="mso-position-vertical-relative:line;mso-position-horizontal-relative:char;width:32pt;height:13.5pt;" filled="false" stroked="false" coordsize="640,270" coordorigin="0,0">
            <v:shape id="_x0000_s908" style="position:absolute;left:0;top:0;width:640;height:270;" filled="false" stroked="false" type="#_x0000_t75">
              <v:imagedata o:title="" r:id="rId205"/>
            </v:shape>
            <v:shape id="_x0000_s910" style="position:absolute;left:-20;top:-20;width:680;height:310;" filled="false" stroked="false" type="#_x0000_t202">
              <v:fill on="false"/>
              <v:stroke on="false"/>
              <v:path/>
              <v:imagedata o:title=""/>
              <o:lock v:ext="edit" aspectratio="false"/>
              <v:textbox inset="0mm,0mm,0mm,0mm">
                <w:txbxContent>
                  <w:p>
                    <w:pPr>
                      <w:ind w:left="210"/>
                      <w:spacing w:before="127" w:line="183" w:lineRule="auto"/>
                      <w:rPr>
                        <w:rFonts w:ascii="SimSun" w:hAnsi="SimSun" w:eastAsia="SimSun" w:cs="SimSun"/>
                        <w:sz w:val="16"/>
                        <w:szCs w:val="16"/>
                      </w:rPr>
                    </w:pPr>
                    <w:r>
                      <w:rPr>
                        <w:rFonts w:ascii="SimSun" w:hAnsi="SimSun" w:eastAsia="SimSun" w:cs="SimSun"/>
                        <w:sz w:val="16"/>
                        <w:szCs w:val="16"/>
                        <w:color w:val="FFFFFF"/>
                        <w:spacing w:val="-2"/>
                      </w:rPr>
                      <w:t>84</w:t>
                    </w:r>
                  </w:p>
                </w:txbxContent>
              </v:textbox>
            </v:shape>
          </v:group>
        </w:pict>
      </w:r>
    </w:p>
    <w:p>
      <w:pPr>
        <w:ind w:right="10"/>
        <w:spacing w:before="308" w:line="380" w:lineRule="exact"/>
        <w:jc w:val="right"/>
        <w:rPr>
          <w:rFonts w:ascii="SimSun" w:hAnsi="SimSun" w:eastAsia="SimSun" w:cs="SimSun"/>
          <w:sz w:val="21"/>
          <w:szCs w:val="21"/>
        </w:rPr>
      </w:pPr>
      <w:r>
        <w:rPr>
          <w:rFonts w:ascii="SimSun" w:hAnsi="SimSun" w:eastAsia="SimSun" w:cs="SimSun"/>
          <w:sz w:val="21"/>
          <w:szCs w:val="21"/>
          <w:spacing w:val="2"/>
          <w:position w:val="12"/>
        </w:rPr>
        <w:t>纵向条线以外，这差不多是一个独立的业务单元。每个产品团队有一个</w:t>
      </w:r>
    </w:p>
    <w:p>
      <w:pPr>
        <w:ind w:left="1450"/>
        <w:spacing w:line="219" w:lineRule="auto"/>
        <w:rPr>
          <w:rFonts w:ascii="SimSun" w:hAnsi="SimSun" w:eastAsia="SimSun" w:cs="SimSun"/>
          <w:sz w:val="21"/>
          <w:szCs w:val="21"/>
        </w:rPr>
      </w:pPr>
      <w:r>
        <w:rPr>
          <w:rFonts w:ascii="SimSun" w:hAnsi="SimSun" w:eastAsia="SimSun" w:cs="SimSun"/>
          <w:sz w:val="21"/>
          <w:szCs w:val="21"/>
          <w:spacing w:val="-4"/>
        </w:rPr>
        <w:t>人作为成果负责人。</w:t>
      </w:r>
    </w:p>
    <w:p>
      <w:pPr>
        <w:spacing w:before="20"/>
        <w:rPr/>
      </w:pPr>
      <w:r/>
    </w:p>
    <w:p>
      <w:pPr>
        <w:sectPr>
          <w:pgSz w:w="9220" w:h="12820"/>
          <w:pgMar w:top="400" w:right="1150" w:bottom="400" w:left="20" w:header="0" w:footer="0" w:gutter="0"/>
          <w:cols w:equalWidth="0" w:num="1">
            <w:col w:w="8050" w:space="0"/>
          </w:cols>
        </w:sectPr>
        <w:rPr/>
      </w:pPr>
    </w:p>
    <w:p>
      <w:pPr>
        <w:spacing w:before="75"/>
        <w:rPr/>
      </w:pPr>
      <w:r/>
    </w:p>
    <w:tbl>
      <w:tblPr>
        <w:tblStyle w:val="TableNormal"/>
        <w:tblW w:w="2090" w:type="dxa"/>
        <w:tblInd w:w="22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16"/>
        <w:gridCol w:w="525"/>
        <w:gridCol w:w="449"/>
      </w:tblGrid>
      <w:tr>
        <w:trPr>
          <w:trHeight w:val="1182" w:hRule="atLeast"/>
        </w:trPr>
        <w:tc>
          <w:tcPr>
            <w:tcW w:w="1116" w:type="dxa"/>
            <w:vAlign w:val="top"/>
          </w:tcPr>
          <w:p>
            <w:pPr>
              <w:ind w:right="64" w:firstLine="710"/>
              <w:spacing w:before="90" w:line="255" w:lineRule="auto"/>
              <w:rPr>
                <w:rFonts w:ascii="SimHei" w:hAnsi="SimHei" w:eastAsia="SimHei" w:cs="SimHei"/>
                <w:sz w:val="16"/>
                <w:szCs w:val="16"/>
              </w:rPr>
            </w:pPr>
            <w:r>
              <w:drawing>
                <wp:anchor distT="0" distB="0" distL="0" distR="0" simplePos="0" relativeHeight="251941888" behindDoc="1" locked="0" layoutInCell="1" allowOverlap="1">
                  <wp:simplePos x="0" y="0"/>
                  <wp:positionH relativeFrom="column">
                    <wp:posOffset>-88932</wp:posOffset>
                  </wp:positionH>
                  <wp:positionV relativeFrom="paragraph">
                    <wp:posOffset>-200891</wp:posOffset>
                  </wp:positionV>
                  <wp:extent cx="1651025" cy="1155653"/>
                  <wp:effectExtent l="0" t="0" r="0" b="0"/>
                  <wp:wrapNone/>
                  <wp:docPr id="132" name="IM 132"/>
                  <wp:cNvGraphicFramePr/>
                  <a:graphic>
                    <a:graphicData uri="http://schemas.openxmlformats.org/drawingml/2006/picture">
                      <pic:pic>
                        <pic:nvPicPr>
                          <pic:cNvPr id="132" name="IM 132"/>
                          <pic:cNvPicPr/>
                        </pic:nvPicPr>
                        <pic:blipFill>
                          <a:blip r:embed="rId206"/>
                          <a:stretch>
                            <a:fillRect/>
                          </a:stretch>
                        </pic:blipFill>
                        <pic:spPr>
                          <a:xfrm rot="0">
                            <a:off x="0" y="0"/>
                            <a:ext cx="1651025" cy="1155653"/>
                          </a:xfrm>
                          <a:prstGeom prst="rect">
                            <a:avLst/>
                          </a:prstGeom>
                        </pic:spPr>
                      </pic:pic>
                    </a:graphicData>
                  </a:graphic>
                </wp:anchor>
              </w:drawing>
            </w:r>
            <w:r>
              <w:rPr>
                <w:rFonts w:ascii="SimHei" w:hAnsi="SimHei" w:eastAsia="SimHei" w:cs="SimHei"/>
                <w:sz w:val="16"/>
                <w:szCs w:val="16"/>
                <w:spacing w:val="-5"/>
              </w:rPr>
              <w:t>架构</w:t>
            </w:r>
            <w:r>
              <w:rPr>
                <w:rFonts w:ascii="SimHei" w:hAnsi="SimHei" w:eastAsia="SimHei" w:cs="SimHei"/>
                <w:sz w:val="16"/>
                <w:szCs w:val="16"/>
              </w:rPr>
              <w:t xml:space="preserve"> </w:t>
            </w:r>
            <w:r>
              <w:rPr>
                <w:rFonts w:ascii="SimHei" w:hAnsi="SimHei" w:eastAsia="SimHei" w:cs="SimHei"/>
                <w:sz w:val="16"/>
                <w:szCs w:val="16"/>
                <w:spacing w:val="-14"/>
              </w:rPr>
              <w:t>项目管理</w:t>
            </w:r>
            <w:r>
              <w:rPr>
                <w:rFonts w:ascii="SimHei" w:hAnsi="SimHei" w:eastAsia="SimHei" w:cs="SimHei"/>
                <w:sz w:val="16"/>
                <w:szCs w:val="16"/>
                <w:spacing w:val="7"/>
              </w:rPr>
              <w:t xml:space="preserve">  </w:t>
            </w:r>
            <w:r>
              <w:rPr>
                <w:rFonts w:ascii="SimHei" w:hAnsi="SimHei" w:eastAsia="SimHei" w:cs="SimHei"/>
                <w:sz w:val="16"/>
                <w:szCs w:val="16"/>
                <w:spacing w:val="-14"/>
              </w:rPr>
              <w:t>市场</w:t>
            </w:r>
          </w:p>
          <w:p>
            <w:pPr>
              <w:ind w:left="260"/>
              <w:spacing w:before="95" w:line="222" w:lineRule="auto"/>
              <w:rPr>
                <w:rFonts w:ascii="SimHei" w:hAnsi="SimHei" w:eastAsia="SimHei" w:cs="SimHei"/>
                <w:sz w:val="16"/>
                <w:szCs w:val="16"/>
              </w:rPr>
            </w:pPr>
            <w:r>
              <w:rPr>
                <w:rFonts w:ascii="SimHei" w:hAnsi="SimHei" w:eastAsia="SimHei" w:cs="SimHei"/>
                <w:sz w:val="16"/>
                <w:szCs w:val="16"/>
                <w:spacing w:val="-14"/>
              </w:rPr>
              <w:t>交互设计</w:t>
            </w:r>
          </w:p>
          <w:p>
            <w:pPr>
              <w:ind w:left="739"/>
              <w:spacing w:before="199" w:line="175" w:lineRule="auto"/>
              <w:rPr>
                <w:rFonts w:ascii="SimHei" w:hAnsi="SimHei" w:eastAsia="SimHei" w:cs="SimHei"/>
                <w:sz w:val="16"/>
                <w:szCs w:val="16"/>
              </w:rPr>
            </w:pPr>
            <w:r>
              <w:rPr>
                <w:rFonts w:ascii="SimHei" w:hAnsi="SimHei" w:eastAsia="SimHei" w:cs="SimHei"/>
                <w:sz w:val="16"/>
                <w:szCs w:val="16"/>
                <w:spacing w:val="-3"/>
              </w:rPr>
              <w:t>运维</w:t>
            </w:r>
          </w:p>
        </w:tc>
        <w:tc>
          <w:tcPr>
            <w:tcW w:w="525" w:type="dxa"/>
            <w:vAlign w:val="top"/>
          </w:tcPr>
          <w:p>
            <w:pPr>
              <w:ind w:left="113"/>
              <w:spacing w:line="223" w:lineRule="auto"/>
              <w:rPr>
                <w:rFonts w:ascii="SimHei" w:hAnsi="SimHei" w:eastAsia="SimHei" w:cs="SimHei"/>
                <w:sz w:val="16"/>
                <w:szCs w:val="16"/>
              </w:rPr>
            </w:pPr>
            <w:r>
              <w:rPr>
                <w:rFonts w:ascii="SimHei" w:hAnsi="SimHei" w:eastAsia="SimHei" w:cs="SimHei"/>
                <w:sz w:val="16"/>
                <w:szCs w:val="16"/>
                <w:spacing w:val="-3"/>
              </w:rPr>
              <w:t>运维</w:t>
            </w:r>
          </w:p>
          <w:p>
            <w:pPr>
              <w:spacing w:line="300" w:lineRule="auto"/>
              <w:rPr>
                <w:rFonts w:ascii="Arial"/>
                <w:sz w:val="21"/>
              </w:rPr>
            </w:pPr>
            <w:r/>
          </w:p>
          <w:p>
            <w:pPr>
              <w:spacing w:line="301" w:lineRule="auto"/>
              <w:rPr>
                <w:rFonts w:ascii="Arial"/>
                <w:sz w:val="21"/>
              </w:rPr>
            </w:pPr>
            <w:r/>
          </w:p>
          <w:p>
            <w:pPr>
              <w:ind w:left="63"/>
              <w:spacing w:before="52" w:line="221" w:lineRule="auto"/>
              <w:rPr>
                <w:rFonts w:ascii="SimSun" w:hAnsi="SimSun" w:eastAsia="SimSun" w:cs="SimSun"/>
                <w:sz w:val="16"/>
                <w:szCs w:val="16"/>
              </w:rPr>
            </w:pPr>
            <w:r>
              <w:rPr>
                <w:rFonts w:ascii="SimSun" w:hAnsi="SimSun" w:eastAsia="SimSun" w:cs="SimSun"/>
                <w:sz w:val="16"/>
                <w:szCs w:val="16"/>
                <w:spacing w:val="-12"/>
              </w:rPr>
              <w:t>测试</w:t>
            </w:r>
          </w:p>
        </w:tc>
        <w:tc>
          <w:tcPr>
            <w:tcW w:w="449" w:type="dxa"/>
            <w:vAlign w:val="top"/>
          </w:tcPr>
          <w:p>
            <w:pPr>
              <w:spacing w:before="58" w:line="221" w:lineRule="auto"/>
              <w:jc w:val="right"/>
              <w:rPr>
                <w:rFonts w:ascii="SimHei" w:hAnsi="SimHei" w:eastAsia="SimHei" w:cs="SimHei"/>
                <w:sz w:val="16"/>
                <w:szCs w:val="16"/>
              </w:rPr>
            </w:pPr>
            <w:r>
              <w:rPr>
                <w:rFonts w:ascii="SimHei" w:hAnsi="SimHei" w:eastAsia="SimHei" w:cs="SimHei"/>
                <w:sz w:val="16"/>
                <w:szCs w:val="16"/>
                <w:spacing w:val="-11"/>
                <w:w w:val="97"/>
              </w:rPr>
              <w:t>研发</w:t>
            </w:r>
          </w:p>
          <w:p>
            <w:pPr>
              <w:ind w:left="98"/>
              <w:spacing w:before="248" w:line="222" w:lineRule="auto"/>
              <w:rPr>
                <w:rFonts w:ascii="SimHei" w:hAnsi="SimHei" w:eastAsia="SimHei" w:cs="SimHei"/>
                <w:sz w:val="16"/>
                <w:szCs w:val="16"/>
              </w:rPr>
            </w:pPr>
            <w:r>
              <w:rPr>
                <w:rFonts w:ascii="SimHei" w:hAnsi="SimHei" w:eastAsia="SimHei" w:cs="SimHei"/>
                <w:sz w:val="16"/>
                <w:szCs w:val="16"/>
                <w:spacing w:val="-2"/>
              </w:rPr>
              <w:t>销售</w:t>
            </w:r>
          </w:p>
          <w:p>
            <w:pPr>
              <w:spacing w:before="198" w:line="222" w:lineRule="auto"/>
              <w:jc w:val="right"/>
              <w:rPr>
                <w:rFonts w:ascii="SimHei" w:hAnsi="SimHei" w:eastAsia="SimHei" w:cs="SimHei"/>
                <w:sz w:val="16"/>
                <w:szCs w:val="16"/>
              </w:rPr>
            </w:pPr>
            <w:r>
              <w:rPr>
                <w:rFonts w:ascii="SimHei" w:hAnsi="SimHei" w:eastAsia="SimHei" w:cs="SimHei"/>
                <w:sz w:val="16"/>
                <w:szCs w:val="16"/>
                <w:spacing w:val="-20"/>
                <w:w w:val="98"/>
              </w:rPr>
              <w:t>支</w:t>
            </w:r>
            <w:r>
              <w:rPr>
                <w:rFonts w:ascii="SimHei" w:hAnsi="SimHei" w:eastAsia="SimHei" w:cs="SimHei"/>
                <w:sz w:val="16"/>
                <w:szCs w:val="16"/>
                <w:spacing w:val="-8"/>
                <w:w w:val="98"/>
              </w:rPr>
              <w:t>持</w:t>
            </w:r>
          </w:p>
        </w:tc>
      </w:tr>
    </w:tbl>
    <w:p>
      <w:pPr>
        <w:pStyle w:val="BodyText"/>
        <w:spacing w:line="398" w:lineRule="auto"/>
        <w:rPr/>
      </w:pPr>
      <w:r/>
    </w:p>
    <w:p>
      <w:pPr>
        <w:pStyle w:val="BodyText"/>
        <w:ind w:firstLine="2109"/>
        <w:spacing w:line="1730" w:lineRule="exact"/>
        <w:rPr/>
      </w:pPr>
      <w:r>
        <w:rPr>
          <w:position w:val="-34"/>
        </w:rPr>
        <w:pict>
          <v:group id="_x0000_s912" style="mso-position-vertical-relative:line;mso-position-horizontal-relative:char;width:129.5pt;height:86.55pt;" filled="false" stroked="false" coordsize="2590,1731" coordorigin="0,0">
            <v:shape id="_x0000_s914" style="position:absolute;left:0;top:0;width:2590;height:1731;" fillcolor="#CECECE" filled="true" stroked="false" type="#_x0000_t202">
              <v:fill on="true"/>
              <v:stroke on="false"/>
              <v:path/>
              <v:imagedata o:title=""/>
              <o:lock v:ext="edit" aspectratio="false"/>
              <v:textbox inset="0mm,0mm,0mm,0mm">
                <w:txbxContent>
                  <w:p>
                    <w:pPr>
                      <w:spacing w:line="263" w:lineRule="auto"/>
                      <w:rPr>
                        <w:rFonts w:ascii="Arial"/>
                        <w:sz w:val="21"/>
                      </w:rPr>
                    </w:pPr>
                    <w:r/>
                  </w:p>
                  <w:p>
                    <w:pPr>
                      <w:ind w:left="1619"/>
                      <w:spacing w:before="33" w:line="182" w:lineRule="auto"/>
                      <w:rPr>
                        <w:rFonts w:ascii="SimSun" w:hAnsi="SimSun" w:eastAsia="SimSun" w:cs="SimSun"/>
                        <w:sz w:val="10"/>
                        <w:szCs w:val="10"/>
                      </w:rPr>
                    </w:pPr>
                    <w:r>
                      <w:rPr>
                        <w:rFonts w:ascii="SimSun" w:hAnsi="SimSun" w:eastAsia="SimSun" w:cs="SimSun"/>
                        <w:sz w:val="10"/>
                        <w:szCs w:val="10"/>
                      </w:rPr>
                      <w:t>★</w:t>
                    </w:r>
                  </w:p>
                  <w:p>
                    <w:pPr>
                      <w:ind w:left="609"/>
                      <w:spacing w:line="186" w:lineRule="auto"/>
                      <w:rPr>
                        <w:rFonts w:ascii="SimHei" w:hAnsi="SimHei" w:eastAsia="SimHei" w:cs="SimHei"/>
                        <w:sz w:val="16"/>
                        <w:szCs w:val="16"/>
                      </w:rPr>
                    </w:pPr>
                    <w:r>
                      <w:rPr>
                        <w:rFonts w:ascii="SimHei" w:hAnsi="SimHei" w:eastAsia="SimHei" w:cs="SimHei"/>
                        <w:sz w:val="16"/>
                        <w:szCs w:val="16"/>
                        <w:spacing w:val="-12"/>
                        <w:w w:val="92"/>
                      </w:rPr>
                      <w:t>★</w:t>
                    </w:r>
                    <w:r>
                      <w:rPr>
                        <w:rFonts w:ascii="SimHei" w:hAnsi="SimHei" w:eastAsia="SimHei" w:cs="SimHei"/>
                        <w:sz w:val="16"/>
                        <w:szCs w:val="16"/>
                        <w:spacing w:val="61"/>
                      </w:rPr>
                      <w:t xml:space="preserve"> </w:t>
                    </w:r>
                    <w:r>
                      <w:rPr>
                        <w:rFonts w:ascii="SimHei" w:hAnsi="SimHei" w:eastAsia="SimHei" w:cs="SimHei"/>
                        <w:sz w:val="16"/>
                        <w:szCs w:val="16"/>
                        <w:spacing w:val="-12"/>
                        <w:w w:val="92"/>
                      </w:rPr>
                      <w:t>架构★</w:t>
                    </w:r>
                    <w:r>
                      <w:rPr>
                        <w:rFonts w:ascii="SimHei" w:hAnsi="SimHei" w:eastAsia="SimHei" w:cs="SimHei"/>
                        <w:sz w:val="16"/>
                        <w:szCs w:val="16"/>
                        <w:spacing w:val="3"/>
                      </w:rPr>
                      <w:t xml:space="preserve">        </w:t>
                    </w:r>
                    <w:r>
                      <w:rPr>
                        <w:rFonts w:ascii="SimHei" w:hAnsi="SimHei" w:eastAsia="SimHei" w:cs="SimHei"/>
                        <w:sz w:val="16"/>
                        <w:szCs w:val="16"/>
                        <w:spacing w:val="-12"/>
                        <w:w w:val="92"/>
                        <w:position w:val="1"/>
                      </w:rPr>
                      <w:t>研发</w:t>
                    </w:r>
                  </w:p>
                  <w:p>
                    <w:pPr>
                      <w:ind w:left="1239"/>
                      <w:spacing w:line="174" w:lineRule="auto"/>
                      <w:rPr>
                        <w:rFonts w:ascii="SimHei" w:hAnsi="SimHei" w:eastAsia="SimHei" w:cs="SimHei"/>
                        <w:sz w:val="16"/>
                        <w:szCs w:val="16"/>
                      </w:rPr>
                    </w:pPr>
                    <w:r>
                      <w:rPr>
                        <w:rFonts w:ascii="SimHei" w:hAnsi="SimHei" w:eastAsia="SimHei" w:cs="SimHei"/>
                        <w:sz w:val="16"/>
                        <w:szCs w:val="16"/>
                        <w:spacing w:val="-3"/>
                      </w:rPr>
                      <w:t>运</w:t>
                    </w:r>
                    <w:r>
                      <w:rPr>
                        <w:rFonts w:ascii="SimHei" w:hAnsi="SimHei" w:eastAsia="SimHei" w:cs="SimHei"/>
                        <w:sz w:val="16"/>
                        <w:szCs w:val="16"/>
                        <w:spacing w:val="-3"/>
                      </w:rPr>
                      <w:t xml:space="preserve"> </w:t>
                    </w:r>
                    <w:r>
                      <w:rPr>
                        <w:rFonts w:ascii="SimHei" w:hAnsi="SimHei" w:eastAsia="SimHei" w:cs="SimHei"/>
                        <w:sz w:val="16"/>
                        <w:szCs w:val="16"/>
                        <w:spacing w:val="-3"/>
                      </w:rPr>
                      <w:t>维</w:t>
                    </w:r>
                    <w:r>
                      <w:rPr>
                        <w:rFonts w:ascii="SimHei" w:hAnsi="SimHei" w:eastAsia="SimHei" w:cs="SimHei"/>
                        <w:sz w:val="16"/>
                        <w:szCs w:val="16"/>
                        <w:spacing w:val="-3"/>
                      </w:rPr>
                      <w:t xml:space="preserve"> </w:t>
                    </w:r>
                    <w:r>
                      <w:rPr>
                        <w:rFonts w:ascii="SimHei" w:hAnsi="SimHei" w:eastAsia="SimHei" w:cs="SimHei"/>
                        <w:sz w:val="16"/>
                        <w:szCs w:val="16"/>
                        <w:spacing w:val="-3"/>
                      </w:rPr>
                      <w:t>★</w:t>
                    </w:r>
                  </w:p>
                  <w:p>
                    <w:pPr>
                      <w:ind w:left="179" w:right="372" w:firstLine="970"/>
                      <w:spacing w:before="68" w:line="199" w:lineRule="auto"/>
                      <w:tabs>
                        <w:tab w:val="left" w:pos="280"/>
                      </w:tabs>
                      <w:jc w:val="both"/>
                      <w:rPr>
                        <w:rFonts w:ascii="SimHei" w:hAnsi="SimHei" w:eastAsia="SimHei" w:cs="SimHei"/>
                        <w:sz w:val="16"/>
                        <w:szCs w:val="16"/>
                      </w:rPr>
                    </w:pPr>
                    <w:r>
                      <w:rPr>
                        <w:rFonts w:ascii="SimSun" w:hAnsi="SimSun" w:eastAsia="SimSun" w:cs="SimSun"/>
                        <w:sz w:val="10"/>
                        <w:szCs w:val="10"/>
                        <w:color w:val="FFFFFF"/>
                        <w:spacing w:val="-6"/>
                        <w:position w:val="9"/>
                      </w:rPr>
                      <w:t>★</w:t>
                    </w:r>
                    <w:r>
                      <w:rPr>
                        <w:rFonts w:ascii="SimSun" w:hAnsi="SimSun" w:eastAsia="SimSun" w:cs="SimSun"/>
                        <w:sz w:val="10"/>
                        <w:szCs w:val="10"/>
                        <w:color w:val="FFFFFF"/>
                        <w:spacing w:val="3"/>
                        <w:position w:val="9"/>
                      </w:rPr>
                      <w:t xml:space="preserve">     </w:t>
                    </w:r>
                    <w:r>
                      <w:rPr>
                        <w:rFonts w:ascii="SimSun" w:hAnsi="SimSun" w:eastAsia="SimSun" w:cs="SimSun"/>
                        <w:sz w:val="10"/>
                        <w:szCs w:val="10"/>
                        <w:spacing w:val="-6"/>
                        <w:position w:val="-3"/>
                      </w:rPr>
                      <w:t>★</w:t>
                    </w:r>
                    <w:r>
                      <w:rPr>
                        <w:rFonts w:ascii="SimSun" w:hAnsi="SimSun" w:eastAsia="SimSun" w:cs="SimSun"/>
                        <w:sz w:val="10"/>
                        <w:szCs w:val="10"/>
                        <w:spacing w:val="5"/>
                        <w:position w:val="-3"/>
                      </w:rPr>
                      <w:t xml:space="preserve">     </w:t>
                    </w:r>
                    <w:r>
                      <w:rPr>
                        <w:rFonts w:ascii="SimHei" w:hAnsi="SimHei" w:eastAsia="SimHei" w:cs="SimHei"/>
                        <w:sz w:val="16"/>
                        <w:szCs w:val="16"/>
                        <w:spacing w:val="-15"/>
                      </w:rPr>
                      <w:t>销售</w:t>
                    </w:r>
                    <w:r>
                      <w:rPr>
                        <w:rFonts w:ascii="SimHei" w:hAnsi="SimHei" w:eastAsia="SimHei" w:cs="SimHei"/>
                        <w:sz w:val="16"/>
                        <w:szCs w:val="16"/>
                        <w:spacing w:val="2"/>
                      </w:rPr>
                      <w:t xml:space="preserve"> </w:t>
                    </w:r>
                    <w:r>
                      <w:rPr>
                        <w:rFonts w:ascii="SimHei" w:hAnsi="SimHei" w:eastAsia="SimHei" w:cs="SimHei"/>
                        <w:sz w:val="16"/>
                        <w:szCs w:val="16"/>
                      </w:rPr>
                      <w:tab/>
                    </w:r>
                    <w:r>
                      <w:rPr>
                        <w:rFonts w:ascii="SimHei" w:hAnsi="SimHei" w:eastAsia="SimHei" w:cs="SimHei"/>
                        <w:sz w:val="16"/>
                        <w:szCs w:val="16"/>
                        <w:spacing w:val="-9"/>
                      </w:rPr>
                      <w:t>*交互设计</w:t>
                    </w:r>
                    <w:r>
                      <w:rPr>
                        <w:rFonts w:ascii="SimHei" w:hAnsi="SimHei" w:eastAsia="SimHei" w:cs="SimHei"/>
                        <w:sz w:val="16"/>
                        <w:szCs w:val="16"/>
                        <w:spacing w:val="-27"/>
                      </w:rPr>
                      <w:t xml:space="preserve"> </w:t>
                    </w:r>
                    <w:r>
                      <w:rPr>
                        <w:rFonts w:ascii="SimSun" w:hAnsi="SimSun" w:eastAsia="SimSun" w:cs="SimSun"/>
                        <w:sz w:val="10"/>
                        <w:szCs w:val="10"/>
                        <w:spacing w:val="-3"/>
                        <w:position w:val="-3"/>
                      </w:rPr>
                      <w:t>★                    </w:t>
                    </w:r>
                    <w:r>
                      <w:rPr>
                        <w:rFonts w:ascii="SimSun" w:hAnsi="SimSun" w:eastAsia="SimSun" w:cs="SimSun"/>
                        <w:sz w:val="10"/>
                        <w:szCs w:val="10"/>
                        <w:spacing w:val="-3"/>
                        <w:position w:val="-1"/>
                      </w:rPr>
                      <w:t>★  </w:t>
                    </w:r>
                    <w:r>
                      <w:rPr>
                        <w:rFonts w:ascii="SimHei" w:hAnsi="SimHei" w:eastAsia="SimHei" w:cs="SimHei"/>
                        <w:sz w:val="16"/>
                        <w:szCs w:val="16"/>
                        <w:spacing w:val="-4"/>
                        <w:position w:val="-3"/>
                      </w:rPr>
                      <w:t>市场</w:t>
                    </w:r>
                    <w:r>
                      <w:rPr>
                        <w:rFonts w:ascii="SimHei" w:hAnsi="SimHei" w:eastAsia="SimHei" w:cs="SimHei"/>
                        <w:sz w:val="16"/>
                        <w:szCs w:val="16"/>
                        <w:spacing w:val="-4"/>
                        <w:position w:val="-3"/>
                      </w:rPr>
                      <w:t xml:space="preserve">  </w:t>
                    </w:r>
                    <w:r>
                      <w:rPr>
                        <w:rFonts w:ascii="SimSun" w:hAnsi="SimSun" w:eastAsia="SimSun" w:cs="SimSun"/>
                        <w:sz w:val="10"/>
                        <w:szCs w:val="10"/>
                        <w:spacing w:val="-4"/>
                        <w:position w:val="6"/>
                      </w:rPr>
                      <w:t>★   </w:t>
                    </w:r>
                    <w:r>
                      <w:rPr>
                        <w:rFonts w:ascii="SimHei" w:hAnsi="SimHei" w:eastAsia="SimHei" w:cs="SimHei"/>
                        <w:sz w:val="16"/>
                        <w:szCs w:val="16"/>
                        <w:spacing w:val="-4"/>
                        <w:position w:val="-7"/>
                      </w:rPr>
                      <w:t>运维</w:t>
                    </w:r>
                    <w:r>
                      <w:rPr>
                        <w:rFonts w:ascii="SimHei" w:hAnsi="SimHei" w:eastAsia="SimHei" w:cs="SimHei"/>
                        <w:sz w:val="16"/>
                        <w:szCs w:val="16"/>
                        <w:spacing w:val="-4"/>
                        <w:position w:val="-7"/>
                      </w:rPr>
                      <w:t xml:space="preserve"> </w:t>
                    </w:r>
                    <w:r>
                      <w:rPr>
                        <w:rFonts w:ascii="SimSun" w:hAnsi="SimSun" w:eastAsia="SimSun" w:cs="SimSun"/>
                        <w:sz w:val="16"/>
                        <w:szCs w:val="16"/>
                        <w:spacing w:val="-4"/>
                        <w:position w:val="9"/>
                      </w:rPr>
                      <w:t>测试</w:t>
                    </w:r>
                    <w:r>
                      <w:rPr>
                        <w:rFonts w:ascii="SimSun" w:hAnsi="SimSun" w:eastAsia="SimSun" w:cs="SimSun"/>
                        <w:sz w:val="16"/>
                        <w:szCs w:val="16"/>
                        <w:spacing w:val="-34"/>
                        <w:position w:val="9"/>
                      </w:rPr>
                      <w:t xml:space="preserve"> </w:t>
                    </w:r>
                    <w:r>
                      <w:rPr>
                        <w:rFonts w:ascii="SimSun" w:hAnsi="SimSun" w:eastAsia="SimSun" w:cs="SimSun"/>
                        <w:sz w:val="10"/>
                        <w:szCs w:val="10"/>
                        <w:color w:val="FFFFFF"/>
                        <w:spacing w:val="-4"/>
                        <w:position w:val="-1"/>
                      </w:rPr>
                      <w:t>★    </w:t>
                    </w:r>
                    <w:r>
                      <w:rPr>
                        <w:rFonts w:ascii="SimHei" w:hAnsi="SimHei" w:eastAsia="SimHei" w:cs="SimHei"/>
                        <w:sz w:val="16"/>
                        <w:szCs w:val="16"/>
                        <w:spacing w:val="-4"/>
                        <w:position w:val="2"/>
                      </w:rPr>
                      <w:t>支持</w:t>
                    </w:r>
                  </w:p>
                </w:txbxContent>
              </v:textbox>
            </v:shape>
            <v:shape id="_x0000_s916" style="position:absolute;left:110;top:636;width:605;height:202;" filled="false" stroked="false" type="#_x0000_t202">
              <v:fill on="false"/>
              <v:stroke on="false"/>
              <v:path/>
              <v:imagedata o:title=""/>
              <o:lock v:ext="edit" aspectratio="false"/>
              <v:textbox inset="0mm,0mm,0mm,0mm">
                <w:txbxContent>
                  <w:p>
                    <w:pPr>
                      <w:ind w:right="1"/>
                      <w:spacing w:before="20" w:line="187" w:lineRule="auto"/>
                      <w:jc w:val="right"/>
                      <w:rPr>
                        <w:rFonts w:ascii="SimHei" w:hAnsi="SimHei" w:eastAsia="SimHei" w:cs="SimHei"/>
                        <w:sz w:val="16"/>
                        <w:szCs w:val="16"/>
                      </w:rPr>
                    </w:pPr>
                    <w:r>
                      <w:rPr>
                        <w:rFonts w:ascii="SimHei" w:hAnsi="SimHei" w:eastAsia="SimHei" w:cs="SimHei"/>
                        <w:sz w:val="16"/>
                        <w:szCs w:val="16"/>
                        <w:spacing w:val="-16"/>
                      </w:rPr>
                      <w:t>项目管</w:t>
                    </w:r>
                    <w:r>
                      <w:rPr>
                        <w:rFonts w:ascii="SimHei" w:hAnsi="SimHei" w:eastAsia="SimHei" w:cs="SimHei"/>
                        <w:sz w:val="16"/>
                        <w:szCs w:val="16"/>
                        <w:spacing w:val="-8"/>
                      </w:rPr>
                      <w:t>理</w:t>
                    </w:r>
                  </w:p>
                </w:txbxContent>
              </v:textbox>
            </v:shape>
          </v:group>
        </w:pict>
      </w:r>
    </w:p>
    <w:p>
      <w:pPr>
        <w:ind w:right="12"/>
        <w:spacing w:before="125" w:line="187" w:lineRule="auto"/>
        <w:jc w:val="right"/>
        <w:rPr>
          <w:rFonts w:ascii="SimSun" w:hAnsi="SimSun" w:eastAsia="SimSun" w:cs="SimSun"/>
          <w:sz w:val="16"/>
          <w:szCs w:val="16"/>
        </w:rPr>
      </w:pPr>
      <w:r>
        <w:rPr>
          <w:rFonts w:ascii="SimHei" w:hAnsi="SimHei" w:eastAsia="SimHei" w:cs="SimHei"/>
          <w:sz w:val="16"/>
          <w:szCs w:val="16"/>
          <w:b/>
          <w:bCs/>
          <w:spacing w:val="-12"/>
        </w:rPr>
        <w:t>●产品</w:t>
      </w:r>
      <w:r>
        <w:rPr>
          <w:rFonts w:ascii="SimSun" w:hAnsi="SimSun" w:eastAsia="SimSun" w:cs="SimSun"/>
          <w:sz w:val="16"/>
          <w:szCs w:val="16"/>
          <w:b/>
          <w:bCs/>
          <w:spacing w:val="-12"/>
        </w:rPr>
        <w:t>A</w:t>
      </w:r>
      <w:r>
        <w:rPr>
          <w:rFonts w:ascii="SimSun" w:hAnsi="SimSun" w:eastAsia="SimSun" w:cs="SimSun"/>
          <w:sz w:val="16"/>
          <w:szCs w:val="16"/>
          <w:spacing w:val="56"/>
          <w:w w:val="101"/>
        </w:rPr>
        <w:t xml:space="preserve"> </w:t>
      </w:r>
      <w:r>
        <w:rPr>
          <w:rFonts w:ascii="SimSun" w:hAnsi="SimSun" w:eastAsia="SimSun" w:cs="SimSun"/>
          <w:sz w:val="16"/>
          <w:szCs w:val="16"/>
          <w:b/>
          <w:bCs/>
          <w:spacing w:val="-12"/>
        </w:rPr>
        <w:t>▲</w:t>
      </w:r>
      <w:r>
        <w:rPr>
          <w:rFonts w:ascii="SimHei" w:hAnsi="SimHei" w:eastAsia="SimHei" w:cs="SimHei"/>
          <w:sz w:val="16"/>
          <w:szCs w:val="16"/>
          <w:b/>
          <w:bCs/>
          <w:spacing w:val="-12"/>
        </w:rPr>
        <w:t>产品</w:t>
      </w:r>
      <w:r>
        <w:rPr>
          <w:rFonts w:ascii="SimSun" w:hAnsi="SimSun" w:eastAsia="SimSun" w:cs="SimSun"/>
          <w:sz w:val="16"/>
          <w:szCs w:val="16"/>
          <w:b/>
          <w:bCs/>
          <w:spacing w:val="-12"/>
        </w:rPr>
        <w:t>B</w:t>
      </w:r>
    </w:p>
    <w:p>
      <w:pPr>
        <w:pStyle w:val="BodyText"/>
        <w:spacing w:line="14" w:lineRule="auto"/>
        <w:rPr>
          <w:sz w:val="2"/>
        </w:rPr>
      </w:pPr>
      <w:r>
        <w:rPr>
          <w:sz w:val="2"/>
          <w:szCs w:val="2"/>
        </w:rPr>
        <w:br w:type="column"/>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spacing w:before="53" w:line="187" w:lineRule="auto"/>
        <w:rPr>
          <w:rFonts w:ascii="SimSun" w:hAnsi="SimSun" w:eastAsia="SimSun" w:cs="SimSun"/>
          <w:sz w:val="16"/>
          <w:szCs w:val="16"/>
        </w:rPr>
      </w:pPr>
      <w:r>
        <w:rPr>
          <w:rFonts w:ascii="SimSun" w:hAnsi="SimSun" w:eastAsia="SimSun" w:cs="SimSun"/>
          <w:sz w:val="16"/>
          <w:szCs w:val="16"/>
          <w:b/>
          <w:bCs/>
          <w:spacing w:val="-17"/>
        </w:rPr>
        <w:t>★</w:t>
      </w:r>
      <w:r>
        <w:rPr>
          <w:rFonts w:ascii="SimHei" w:hAnsi="SimHei" w:eastAsia="SimHei" w:cs="SimHei"/>
          <w:sz w:val="16"/>
          <w:szCs w:val="16"/>
          <w:b/>
          <w:bCs/>
          <w:spacing w:val="-17"/>
        </w:rPr>
        <w:t>产品</w:t>
      </w:r>
      <w:r>
        <w:rPr>
          <w:rFonts w:ascii="SimSun" w:hAnsi="SimSun" w:eastAsia="SimSun" w:cs="SimSun"/>
          <w:sz w:val="16"/>
          <w:szCs w:val="16"/>
          <w:b/>
          <w:bCs/>
          <w:spacing w:val="-17"/>
        </w:rPr>
        <w:t>C</w:t>
      </w:r>
      <w:r>
        <w:rPr>
          <w:rFonts w:ascii="SimSun" w:hAnsi="SimSun" w:eastAsia="SimSun" w:cs="SimSun"/>
          <w:sz w:val="16"/>
          <w:szCs w:val="16"/>
          <w:spacing w:val="3"/>
        </w:rPr>
        <w:t xml:space="preserve">  </w:t>
      </w:r>
      <w:r>
        <w:rPr>
          <w:rFonts w:ascii="SimSun" w:hAnsi="SimSun" w:eastAsia="SimSun" w:cs="SimSun"/>
          <w:sz w:val="16"/>
          <w:szCs w:val="16"/>
          <w:b/>
          <w:bCs/>
          <w:spacing w:val="-17"/>
        </w:rPr>
        <w:t>×</w:t>
      </w:r>
      <w:r>
        <w:rPr>
          <w:rFonts w:ascii="SimHei" w:hAnsi="SimHei" w:eastAsia="SimHei" w:cs="SimHei"/>
          <w:sz w:val="16"/>
          <w:szCs w:val="16"/>
          <w:b/>
          <w:bCs/>
          <w:spacing w:val="-17"/>
        </w:rPr>
        <w:t>产品</w:t>
      </w:r>
      <w:r>
        <w:rPr>
          <w:rFonts w:ascii="SimHei" w:hAnsi="SimHei" w:eastAsia="SimHei" w:cs="SimHei"/>
          <w:sz w:val="16"/>
          <w:szCs w:val="16"/>
          <w:spacing w:val="-39"/>
        </w:rPr>
        <w:t xml:space="preserve"> </w:t>
      </w:r>
      <w:r>
        <w:rPr>
          <w:rFonts w:ascii="SimSun" w:hAnsi="SimSun" w:eastAsia="SimSun" w:cs="SimSun"/>
          <w:sz w:val="16"/>
          <w:szCs w:val="16"/>
          <w:b/>
          <w:bCs/>
          <w:spacing w:val="-17"/>
        </w:rPr>
        <w:t>D</w:t>
      </w:r>
    </w:p>
    <w:p>
      <w:pPr>
        <w:spacing w:line="187" w:lineRule="auto"/>
        <w:sectPr>
          <w:type w:val="continuous"/>
          <w:pgSz w:w="9220" w:h="12820"/>
          <w:pgMar w:top="400" w:right="1150" w:bottom="400" w:left="20" w:header="0" w:footer="0" w:gutter="0"/>
          <w:cols w:equalWidth="0" w:num="2">
            <w:col w:w="4700" w:space="95"/>
            <w:col w:w="3254" w:space="0"/>
          </w:cols>
        </w:sectPr>
        <w:rPr>
          <w:rFonts w:ascii="SimSun" w:hAnsi="SimSun" w:eastAsia="SimSun" w:cs="SimSun"/>
          <w:sz w:val="16"/>
          <w:szCs w:val="16"/>
        </w:rPr>
      </w:pPr>
    </w:p>
    <w:p>
      <w:pPr>
        <w:ind w:left="3662"/>
        <w:spacing w:before="277" w:line="222" w:lineRule="auto"/>
        <w:rPr>
          <w:rFonts w:ascii="SimHei" w:hAnsi="SimHei" w:eastAsia="SimHei" w:cs="SimHei"/>
          <w:sz w:val="21"/>
          <w:szCs w:val="21"/>
        </w:rPr>
      </w:pPr>
      <w:r>
        <w:rPr>
          <w:rFonts w:ascii="SimHei" w:hAnsi="SimHei" w:eastAsia="SimHei" w:cs="SimHei"/>
          <w:sz w:val="21"/>
          <w:szCs w:val="21"/>
          <w:b/>
          <w:bCs/>
          <w:spacing w:val="-18"/>
          <w:w w:val="95"/>
        </w:rPr>
        <w:t>图5-9</w:t>
      </w:r>
      <w:r>
        <w:rPr>
          <w:rFonts w:ascii="SimHei" w:hAnsi="SimHei" w:eastAsia="SimHei" w:cs="SimHei"/>
          <w:sz w:val="21"/>
          <w:szCs w:val="21"/>
          <w:spacing w:val="49"/>
        </w:rPr>
        <w:t xml:space="preserve"> </w:t>
      </w:r>
      <w:r>
        <w:rPr>
          <w:rFonts w:ascii="SimHei" w:hAnsi="SimHei" w:eastAsia="SimHei" w:cs="SimHei"/>
          <w:sz w:val="21"/>
          <w:szCs w:val="21"/>
          <w:b/>
          <w:bCs/>
          <w:spacing w:val="-18"/>
          <w:w w:val="95"/>
        </w:rPr>
        <w:t>单体跨职能产品团队</w:t>
      </w:r>
    </w:p>
    <w:p>
      <w:pPr>
        <w:pStyle w:val="BodyText"/>
        <w:spacing w:line="376" w:lineRule="auto"/>
        <w:rPr/>
      </w:pPr>
      <w:r/>
    </w:p>
    <w:p>
      <w:pPr>
        <w:ind w:left="1452"/>
        <w:spacing w:before="69" w:line="222" w:lineRule="auto"/>
        <w:outlineLvl w:val="1"/>
        <w:rPr>
          <w:rFonts w:ascii="SimHei" w:hAnsi="SimHei" w:eastAsia="SimHei" w:cs="SimHei"/>
          <w:sz w:val="21"/>
          <w:szCs w:val="21"/>
        </w:rPr>
      </w:pPr>
      <w:r>
        <w:rPr>
          <w:rFonts w:ascii="SimHei" w:hAnsi="SimHei" w:eastAsia="SimHei" w:cs="SimHei"/>
          <w:sz w:val="21"/>
          <w:szCs w:val="21"/>
          <w:b/>
          <w:bCs/>
          <w:spacing w:val="-5"/>
        </w:rPr>
        <w:t>5.10.5</w:t>
      </w:r>
      <w:r>
        <w:rPr>
          <w:rFonts w:ascii="SimHei" w:hAnsi="SimHei" w:eastAsia="SimHei" w:cs="SimHei"/>
          <w:sz w:val="21"/>
          <w:szCs w:val="21"/>
          <w:spacing w:val="90"/>
        </w:rPr>
        <w:t xml:space="preserve"> </w:t>
      </w:r>
      <w:r>
        <w:rPr>
          <w:rFonts w:ascii="SimHei" w:hAnsi="SimHei" w:eastAsia="SimHei" w:cs="SimHei"/>
          <w:sz w:val="21"/>
          <w:szCs w:val="21"/>
          <w:b/>
          <w:bCs/>
          <w:spacing w:val="-5"/>
        </w:rPr>
        <w:t>由面向活动的子团队组成的跨</w:t>
      </w:r>
      <w:r>
        <w:rPr>
          <w:rFonts w:ascii="SimHei" w:hAnsi="SimHei" w:eastAsia="SimHei" w:cs="SimHei"/>
          <w:sz w:val="21"/>
          <w:szCs w:val="21"/>
          <w:b/>
          <w:bCs/>
          <w:spacing w:val="-6"/>
        </w:rPr>
        <w:t>职能配置</w:t>
      </w:r>
    </w:p>
    <w:p>
      <w:pPr>
        <w:ind w:left="1450" w:right="2"/>
        <w:spacing w:before="302" w:line="334" w:lineRule="auto"/>
        <w:jc w:val="both"/>
        <w:rPr>
          <w:rFonts w:ascii="SimSun" w:hAnsi="SimSun" w:eastAsia="SimSun" w:cs="SimSun"/>
          <w:sz w:val="21"/>
          <w:szCs w:val="21"/>
        </w:rPr>
      </w:pPr>
      <w:r>
        <w:rPr>
          <w:rFonts w:ascii="SimSun" w:hAnsi="SimSun" w:eastAsia="SimSun" w:cs="SimSun"/>
          <w:sz w:val="21"/>
          <w:szCs w:val="21"/>
          <w:spacing w:val="2"/>
        </w:rPr>
        <w:t>单体团队一旦超过一定的体量，可能就行不通了。此时，成果负责人可</w:t>
      </w:r>
      <w:r>
        <w:rPr>
          <w:rFonts w:ascii="SimSun" w:hAnsi="SimSun" w:eastAsia="SimSun" w:cs="SimSun"/>
          <w:sz w:val="21"/>
          <w:szCs w:val="21"/>
          <w:spacing w:val="15"/>
        </w:rPr>
        <w:t xml:space="preserve"> </w:t>
      </w:r>
      <w:r>
        <w:rPr>
          <w:rFonts w:ascii="SimSun" w:hAnsi="SimSun" w:eastAsia="SimSun" w:cs="SimSun"/>
          <w:sz w:val="21"/>
          <w:szCs w:val="21"/>
          <w:spacing w:val="3"/>
        </w:rPr>
        <w:t>能会选择为整个跨职能团队内部最大的专家团队额外指</w:t>
      </w:r>
      <w:r>
        <w:rPr>
          <w:rFonts w:ascii="SimSun" w:hAnsi="SimSun" w:eastAsia="SimSun" w:cs="SimSun"/>
          <w:sz w:val="21"/>
          <w:szCs w:val="21"/>
          <w:spacing w:val="2"/>
        </w:rPr>
        <w:t>派一名经理，例</w:t>
      </w:r>
    </w:p>
    <w:p>
      <w:pPr>
        <w:ind w:left="1450"/>
        <w:spacing w:line="220" w:lineRule="auto"/>
        <w:rPr>
          <w:rFonts w:ascii="SimSun" w:hAnsi="SimSun" w:eastAsia="SimSun" w:cs="SimSun"/>
          <w:sz w:val="21"/>
          <w:szCs w:val="21"/>
        </w:rPr>
      </w:pPr>
      <w:r>
        <w:rPr>
          <w:rFonts w:ascii="SimSun" w:hAnsi="SimSun" w:eastAsia="SimSun" w:cs="SimSun"/>
          <w:sz w:val="21"/>
          <w:szCs w:val="21"/>
          <w:spacing w:val="-3"/>
        </w:rPr>
        <w:t>如开发团队经理或者电话销售经理。</w:t>
      </w:r>
    </w:p>
    <w:p>
      <w:pPr>
        <w:pStyle w:val="BodyText"/>
        <w:spacing w:line="443" w:lineRule="auto"/>
        <w:rPr/>
      </w:pPr>
      <w:r/>
    </w:p>
    <w:p>
      <w:pPr>
        <w:ind w:left="1452"/>
        <w:spacing w:before="69" w:line="222" w:lineRule="auto"/>
        <w:outlineLvl w:val="1"/>
        <w:rPr>
          <w:rFonts w:ascii="SimHei" w:hAnsi="SimHei" w:eastAsia="SimHei" w:cs="SimHei"/>
          <w:sz w:val="21"/>
          <w:szCs w:val="21"/>
        </w:rPr>
      </w:pPr>
      <w:r>
        <w:rPr>
          <w:rFonts w:ascii="SimHei" w:hAnsi="SimHei" w:eastAsia="SimHei" w:cs="SimHei"/>
          <w:sz w:val="21"/>
          <w:szCs w:val="21"/>
          <w:b/>
          <w:bCs/>
          <w:spacing w:val="-5"/>
        </w:rPr>
        <w:t>5.10.6</w:t>
      </w:r>
      <w:r>
        <w:rPr>
          <w:rFonts w:ascii="SimHei" w:hAnsi="SimHei" w:eastAsia="SimHei" w:cs="SimHei"/>
          <w:sz w:val="21"/>
          <w:szCs w:val="21"/>
          <w:spacing w:val="99"/>
        </w:rPr>
        <w:t xml:space="preserve"> </w:t>
      </w:r>
      <w:r>
        <w:rPr>
          <w:rFonts w:ascii="SimHei" w:hAnsi="SimHei" w:eastAsia="SimHei" w:cs="SimHei"/>
          <w:sz w:val="21"/>
          <w:szCs w:val="21"/>
          <w:b/>
          <w:bCs/>
          <w:spacing w:val="-5"/>
        </w:rPr>
        <w:t>由面向成果的子团队组成的跨职能团队</w:t>
      </w:r>
    </w:p>
    <w:p>
      <w:pPr>
        <w:pStyle w:val="BodyText"/>
        <w:spacing w:line="242" w:lineRule="auto"/>
        <w:rPr/>
      </w:pPr>
      <w:r/>
    </w:p>
    <w:p>
      <w:pPr>
        <w:ind w:left="1450"/>
        <w:spacing w:before="69" w:line="334" w:lineRule="auto"/>
        <w:rPr>
          <w:rFonts w:ascii="SimSun" w:hAnsi="SimSun" w:eastAsia="SimSun" w:cs="SimSun"/>
          <w:sz w:val="21"/>
          <w:szCs w:val="21"/>
        </w:rPr>
      </w:pPr>
      <w:r>
        <w:rPr>
          <w:rFonts w:ascii="SimSun" w:hAnsi="SimSun" w:eastAsia="SimSun" w:cs="SimSun"/>
          <w:sz w:val="21"/>
          <w:szCs w:val="21"/>
          <w:spacing w:val="6"/>
        </w:rPr>
        <w:t>如何扩展出大型的产品团队?成立多个面向子成果的团队，优于成立多</w:t>
      </w:r>
      <w:r>
        <w:rPr>
          <w:rFonts w:ascii="SimSun" w:hAnsi="SimSun" w:eastAsia="SimSun" w:cs="SimSun"/>
          <w:sz w:val="21"/>
          <w:szCs w:val="21"/>
          <w:spacing w:val="7"/>
        </w:rPr>
        <w:t xml:space="preserve"> </w:t>
      </w:r>
      <w:r>
        <w:rPr>
          <w:rFonts w:ascii="SimSun" w:hAnsi="SimSun" w:eastAsia="SimSun" w:cs="SimSun"/>
          <w:sz w:val="21"/>
          <w:szCs w:val="21"/>
          <w:spacing w:val="2"/>
        </w:rPr>
        <w:t>个面向活动的团队。前者除了响应速度的优势，也提高了软件架构的模</w:t>
      </w:r>
      <w:r>
        <w:rPr>
          <w:rFonts w:ascii="SimSun" w:hAnsi="SimSun" w:eastAsia="SimSun" w:cs="SimSun"/>
          <w:sz w:val="21"/>
          <w:szCs w:val="21"/>
          <w:spacing w:val="15"/>
        </w:rPr>
        <w:t xml:space="preserve"> </w:t>
      </w:r>
      <w:r>
        <w:rPr>
          <w:rFonts w:ascii="SimSun" w:hAnsi="SimSun" w:eastAsia="SimSun" w:cs="SimSun"/>
          <w:sz w:val="21"/>
          <w:szCs w:val="21"/>
          <w:spacing w:val="-3"/>
        </w:rPr>
        <w:t>块化。康威定律指出，</w:t>
      </w:r>
      <w:r>
        <w:rPr>
          <w:rFonts w:ascii="SimSun" w:hAnsi="SimSun" w:eastAsia="SimSun" w:cs="SimSun"/>
          <w:sz w:val="21"/>
          <w:szCs w:val="21"/>
          <w:spacing w:val="62"/>
        </w:rPr>
        <w:t xml:space="preserve"> </w:t>
      </w:r>
      <w:r>
        <w:rPr>
          <w:rFonts w:ascii="SimSun" w:hAnsi="SimSun" w:eastAsia="SimSun" w:cs="SimSun"/>
          <w:sz w:val="21"/>
          <w:szCs w:val="21"/>
          <w:spacing w:val="-3"/>
        </w:rPr>
        <w:t>一个系统的设计很可能反映了团队的沟通结构。</w:t>
      </w:r>
      <w:r>
        <w:rPr>
          <w:rFonts w:ascii="SimSun" w:hAnsi="SimSun" w:eastAsia="SimSun" w:cs="SimSun"/>
          <w:sz w:val="21"/>
          <w:szCs w:val="21"/>
        </w:rPr>
        <w:t xml:space="preserve"> </w:t>
      </w:r>
      <w:r>
        <w:rPr>
          <w:rFonts w:ascii="SimSun" w:hAnsi="SimSun" w:eastAsia="SimSun" w:cs="SimSun"/>
          <w:sz w:val="21"/>
          <w:szCs w:val="21"/>
          <w:spacing w:val="6"/>
        </w:rPr>
        <w:t>相应地，单体团队倾向于单体架构，分层团队(根据前端后端</w:t>
      </w:r>
      <w:r>
        <w:rPr>
          <w:rFonts w:ascii="SimSun" w:hAnsi="SimSun" w:eastAsia="SimSun" w:cs="SimSun"/>
          <w:sz w:val="21"/>
          <w:szCs w:val="21"/>
          <w:spacing w:val="5"/>
        </w:rPr>
        <w:t>、业务逻</w:t>
      </w:r>
    </w:p>
    <w:p>
      <w:pPr>
        <w:spacing w:line="184" w:lineRule="auto"/>
        <w:jc w:val="right"/>
        <w:rPr>
          <w:rFonts w:ascii="SimSun" w:hAnsi="SimSun" w:eastAsia="SimSun" w:cs="SimSun"/>
          <w:sz w:val="21"/>
          <w:szCs w:val="21"/>
        </w:rPr>
      </w:pPr>
      <w:r>
        <w:rPr>
          <w:rFonts w:ascii="SimSun" w:hAnsi="SimSun" w:eastAsia="SimSun" w:cs="SimSun"/>
          <w:sz w:val="21"/>
          <w:szCs w:val="21"/>
          <w:spacing w:val="6"/>
        </w:rPr>
        <w:t>辑、持久化等层次划分团队)倾向于分层架构。拥有不同产品模块的团</w:t>
      </w:r>
    </w:p>
    <w:p>
      <w:pPr>
        <w:spacing w:line="184" w:lineRule="auto"/>
        <w:sectPr>
          <w:type w:val="continuous"/>
          <w:pgSz w:w="9220" w:h="12820"/>
          <w:pgMar w:top="400" w:right="1150" w:bottom="400" w:left="20" w:header="0" w:footer="0" w:gutter="0"/>
          <w:cols w:equalWidth="0" w:num="1">
            <w:col w:w="8050" w:space="0"/>
          </w:cols>
        </w:sectPr>
        <w:rPr>
          <w:rFonts w:ascii="SimSun" w:hAnsi="SimSun" w:eastAsia="SimSun" w:cs="SimSun"/>
          <w:sz w:val="21"/>
          <w:szCs w:val="21"/>
        </w:rPr>
      </w:pPr>
    </w:p>
    <w:p>
      <w:pPr>
        <w:pStyle w:val="BodyText"/>
        <w:spacing w:line="263" w:lineRule="auto"/>
        <w:rPr/>
      </w:pPr>
      <w:r>
        <w:pict>
          <v:shape id="_x0000_s918" style="position:absolute;margin-left:375.63pt;margin-top:45.5323pt;mso-position-vertical-relative:page;mso-position-horizontal-relative:page;width:37.95pt;height:14.65pt;z-index:251959296;" o:allowincell="f" filled="false" stroked="false" type="#_x0000_t202">
            <v:fill on="false"/>
            <v:stroke on="false"/>
            <v:path/>
            <v:imagedata o:title=""/>
            <o:lock v:ext="edit" aspectratio="false"/>
            <v:textbox inset="0mm,0mm,0mm,0mm">
              <w:txbxContent>
                <w:p>
                  <w:pPr>
                    <w:spacing w:before="20" w:line="222" w:lineRule="auto"/>
                    <w:jc w:val="right"/>
                    <w:rPr>
                      <w:rFonts w:ascii="YouYuan" w:hAnsi="YouYuan" w:eastAsia="YouYuan" w:cs="YouYuan"/>
                      <w:sz w:val="21"/>
                      <w:szCs w:val="21"/>
                    </w:rPr>
                  </w:pPr>
                  <w:r>
                    <w:rPr>
                      <w:rFonts w:ascii="YouYuan" w:hAnsi="YouYuan" w:eastAsia="YouYuan" w:cs="YouYuan"/>
                      <w:sz w:val="21"/>
                      <w:szCs w:val="21"/>
                      <w:b/>
                      <w:bCs/>
                      <w:spacing w:val="-17"/>
                      <w:w w:val="91"/>
                    </w:rPr>
                    <w:t>团队设</w:t>
                  </w:r>
                  <w:r>
                    <w:rPr>
                      <w:rFonts w:ascii="YouYuan" w:hAnsi="YouYuan" w:eastAsia="YouYuan" w:cs="YouYuan"/>
                      <w:sz w:val="21"/>
                      <w:szCs w:val="21"/>
                      <w:b/>
                      <w:bCs/>
                      <w:spacing w:val="-5"/>
                      <w:w w:val="91"/>
                    </w:rPr>
                    <w:t>计</w:t>
                  </w:r>
                </w:p>
              </w:txbxContent>
            </v:textbox>
          </v:shape>
        </w:pict>
      </w:r>
      <w:r/>
    </w:p>
    <w:p>
      <w:pPr>
        <w:pStyle w:val="BodyText"/>
        <w:spacing w:line="263" w:lineRule="auto"/>
        <w:rPr/>
      </w:pPr>
      <w:r/>
    </w:p>
    <w:p>
      <w:pPr>
        <w:ind w:firstLine="7409"/>
        <w:spacing w:line="280" w:lineRule="exact"/>
        <w:rPr/>
      </w:pPr>
      <w:r>
        <w:rPr>
          <w:position w:val="-5"/>
        </w:rPr>
        <w:pict>
          <v:group id="_x0000_s920" style="mso-position-vertical-relative:line;mso-position-horizontal-relative:char;width:33.55pt;height:14.05pt;" filled="false" stroked="false" coordsize="670,281" coordorigin="0,0">
            <v:shape id="_x0000_s922" style="position:absolute;left:0;top:0;width:670;height:281;" filled="false" stroked="false" type="#_x0000_t75">
              <v:imagedata o:title="" r:id="rId207"/>
            </v:shape>
            <v:shape id="_x0000_s924" style="position:absolute;left:-20;top:-20;width:710;height:320;" filled="false" stroked="false" type="#_x0000_t202">
              <v:fill on="false"/>
              <v:stroke on="false"/>
              <v:path/>
              <v:imagedata o:title=""/>
              <o:lock v:ext="edit" aspectratio="false"/>
              <v:textbox inset="0mm,0mm,0mm,0mm">
                <w:txbxContent>
                  <w:p>
                    <w:pPr>
                      <w:ind w:left="259"/>
                      <w:spacing w:before="137" w:line="183" w:lineRule="auto"/>
                      <w:rPr>
                        <w:rFonts w:ascii="SimSun" w:hAnsi="SimSun" w:eastAsia="SimSun" w:cs="SimSun"/>
                        <w:sz w:val="16"/>
                        <w:szCs w:val="16"/>
                      </w:rPr>
                    </w:pPr>
                    <w:r>
                      <w:rPr>
                        <w:rFonts w:ascii="SimSun" w:hAnsi="SimSun" w:eastAsia="SimSun" w:cs="SimSun"/>
                        <w:sz w:val="16"/>
                        <w:szCs w:val="16"/>
                        <w:color w:val="FFFFFF"/>
                        <w:spacing w:val="-2"/>
                      </w:rPr>
                      <w:t>85</w:t>
                    </w:r>
                  </w:p>
                </w:txbxContent>
              </v:textbox>
            </v:shape>
          </v:group>
        </w:pict>
      </w:r>
    </w:p>
    <w:p>
      <w:pPr>
        <w:spacing w:before="291" w:line="377" w:lineRule="exact"/>
        <w:rPr>
          <w:rFonts w:ascii="SimSun" w:hAnsi="SimSun" w:eastAsia="SimSun" w:cs="SimSun"/>
          <w:sz w:val="21"/>
          <w:szCs w:val="21"/>
        </w:rPr>
      </w:pPr>
      <w:r>
        <w:rPr>
          <w:rFonts w:ascii="SimSun" w:hAnsi="SimSun" w:eastAsia="SimSun" w:cs="SimSun"/>
          <w:sz w:val="21"/>
          <w:szCs w:val="21"/>
          <w:spacing w:val="7"/>
          <w:position w:val="12"/>
        </w:rPr>
        <w:t>队倾向于模块化架构。</w:t>
      </w:r>
      <w:r>
        <w:rPr>
          <w:rFonts w:ascii="SimSun" w:hAnsi="SimSun" w:eastAsia="SimSun" w:cs="SimSun"/>
          <w:sz w:val="21"/>
          <w:szCs w:val="21"/>
          <w:position w:val="12"/>
        </w:rPr>
        <w:t>Thoughtworks</w:t>
      </w:r>
      <w:r>
        <w:rPr>
          <w:rFonts w:ascii="SimSun" w:hAnsi="SimSun" w:eastAsia="SimSun" w:cs="SimSun"/>
          <w:sz w:val="21"/>
          <w:szCs w:val="21"/>
          <w:spacing w:val="7"/>
          <w:position w:val="12"/>
        </w:rPr>
        <w:t xml:space="preserve"> 的技术雷达将这种现象称为“康</w:t>
      </w:r>
    </w:p>
    <w:p>
      <w:pPr>
        <w:spacing w:line="219" w:lineRule="auto"/>
        <w:rPr>
          <w:rFonts w:ascii="SimSun" w:hAnsi="SimSun" w:eastAsia="SimSun" w:cs="SimSun"/>
          <w:sz w:val="21"/>
          <w:szCs w:val="21"/>
        </w:rPr>
      </w:pPr>
      <w:r>
        <w:rPr>
          <w:rFonts w:ascii="SimSun" w:hAnsi="SimSun" w:eastAsia="SimSun" w:cs="SimSun"/>
          <w:sz w:val="21"/>
          <w:szCs w:val="21"/>
          <w:spacing w:val="-3"/>
        </w:rPr>
        <w:t>威逆定律”。</w:t>
      </w:r>
    </w:p>
    <w:p>
      <w:pPr>
        <w:pStyle w:val="BodyText"/>
        <w:spacing w:line="294" w:lineRule="auto"/>
        <w:rPr/>
      </w:pPr>
      <w:r/>
    </w:p>
    <w:p>
      <w:pPr>
        <w:pStyle w:val="BodyText"/>
        <w:spacing w:line="294" w:lineRule="auto"/>
        <w:rPr/>
      </w:pPr>
      <w:r/>
    </w:p>
    <w:p>
      <w:pPr>
        <w:ind w:left="3"/>
        <w:spacing w:before="88" w:line="220" w:lineRule="auto"/>
        <w:outlineLvl w:val="0"/>
        <w:rPr>
          <w:rFonts w:ascii="SimSun" w:hAnsi="SimSun" w:eastAsia="SimSun" w:cs="SimSun"/>
          <w:sz w:val="27"/>
          <w:szCs w:val="27"/>
        </w:rPr>
      </w:pPr>
      <w:bookmarkStart w:name="bookmark123" w:id="93"/>
      <w:bookmarkEnd w:id="93"/>
      <w:r>
        <w:rPr>
          <w:rFonts w:ascii="SimSun" w:hAnsi="SimSun" w:eastAsia="SimSun" w:cs="SimSun"/>
          <w:sz w:val="27"/>
          <w:szCs w:val="27"/>
          <w:b/>
          <w:bCs/>
          <w:spacing w:val="-13"/>
        </w:rPr>
        <w:t>5.11</w:t>
      </w:r>
      <w:r>
        <w:rPr>
          <w:rFonts w:ascii="SimSun" w:hAnsi="SimSun" w:eastAsia="SimSun" w:cs="SimSun"/>
          <w:sz w:val="27"/>
          <w:szCs w:val="27"/>
          <w:spacing w:val="117"/>
        </w:rPr>
        <w:t xml:space="preserve"> </w:t>
      </w:r>
      <w:r>
        <w:rPr>
          <w:rFonts w:ascii="SimSun" w:hAnsi="SimSun" w:eastAsia="SimSun" w:cs="SimSun"/>
          <w:sz w:val="27"/>
          <w:szCs w:val="27"/>
          <w:b/>
          <w:bCs/>
          <w:spacing w:val="-13"/>
        </w:rPr>
        <w:t>观点小结</w:t>
      </w:r>
    </w:p>
    <w:p>
      <w:pPr>
        <w:pStyle w:val="BodyText"/>
        <w:spacing w:line="337" w:lineRule="auto"/>
        <w:rPr/>
      </w:pPr>
      <w:r/>
    </w:p>
    <w:p>
      <w:pPr>
        <w:ind w:right="1478"/>
        <w:spacing w:before="69" w:line="334" w:lineRule="auto"/>
        <w:jc w:val="both"/>
        <w:rPr>
          <w:rFonts w:ascii="SimSun" w:hAnsi="SimSun" w:eastAsia="SimSun" w:cs="SimSun"/>
          <w:sz w:val="21"/>
          <w:szCs w:val="21"/>
        </w:rPr>
      </w:pPr>
      <w:r>
        <w:rPr>
          <w:rFonts w:ascii="SimSun" w:hAnsi="SimSun" w:eastAsia="SimSun" w:cs="SimSun"/>
          <w:sz w:val="21"/>
          <w:szCs w:val="21"/>
          <w:spacing w:val="3"/>
        </w:rPr>
        <w:t>团队内部的协作通常是根据需要即兴、及时、持续地发生。团队</w:t>
      </w:r>
      <w:r>
        <w:rPr>
          <w:rFonts w:ascii="SimSun" w:hAnsi="SimSun" w:eastAsia="SimSun" w:cs="SimSun"/>
          <w:sz w:val="21"/>
          <w:szCs w:val="21"/>
          <w:spacing w:val="2"/>
        </w:rPr>
        <w:t>间的协</w:t>
      </w:r>
      <w:r>
        <w:rPr>
          <w:rFonts w:ascii="SimSun" w:hAnsi="SimSun" w:eastAsia="SimSun" w:cs="SimSun"/>
          <w:sz w:val="21"/>
          <w:szCs w:val="21"/>
        </w:rPr>
        <w:t xml:space="preserve"> </w:t>
      </w:r>
      <w:r>
        <w:rPr>
          <w:rFonts w:ascii="SimSun" w:hAnsi="SimSun" w:eastAsia="SimSun" w:cs="SimSun"/>
          <w:sz w:val="21"/>
          <w:szCs w:val="21"/>
          <w:spacing w:val="9"/>
        </w:rPr>
        <w:t>作则通常是不连续的、离散的(如通过会议)。在团队设计中，找到所</w:t>
      </w:r>
    </w:p>
    <w:p>
      <w:pPr>
        <w:spacing w:line="218" w:lineRule="auto"/>
        <w:rPr>
          <w:rFonts w:ascii="SimSun" w:hAnsi="SimSun" w:eastAsia="SimSun" w:cs="SimSun"/>
          <w:sz w:val="21"/>
          <w:szCs w:val="21"/>
        </w:rPr>
      </w:pPr>
      <w:r>
        <w:rPr>
          <w:rFonts w:ascii="SimSun" w:hAnsi="SimSun" w:eastAsia="SimSun" w:cs="SimSun"/>
          <w:sz w:val="21"/>
          <w:szCs w:val="21"/>
          <w:spacing w:val="-3"/>
        </w:rPr>
        <w:t>有需要持续协作的角色，并将他们放到一个团队中。</w:t>
      </w:r>
    </w:p>
    <w:p>
      <w:pPr>
        <w:pStyle w:val="BodyText"/>
        <w:spacing w:line="291" w:lineRule="auto"/>
        <w:rPr/>
      </w:pPr>
      <w:r/>
    </w:p>
    <w:p>
      <w:pPr>
        <w:spacing w:before="69" w:line="370" w:lineRule="exact"/>
        <w:rPr>
          <w:rFonts w:ascii="SimSun" w:hAnsi="SimSun" w:eastAsia="SimSun" w:cs="SimSun"/>
          <w:sz w:val="21"/>
          <w:szCs w:val="21"/>
        </w:rPr>
      </w:pPr>
      <w:r>
        <w:rPr>
          <w:rFonts w:ascii="SimSun" w:hAnsi="SimSun" w:eastAsia="SimSun" w:cs="SimSun"/>
          <w:sz w:val="21"/>
          <w:szCs w:val="21"/>
          <w:spacing w:val="2"/>
          <w:position w:val="12"/>
        </w:rPr>
        <w:t>大部分情况下，专业化会造成工作交接。组织设计不能减少这些交接。</w:t>
      </w:r>
    </w:p>
    <w:p>
      <w:pPr>
        <w:spacing w:before="1" w:line="218" w:lineRule="auto"/>
        <w:rPr>
          <w:rFonts w:ascii="SimSun" w:hAnsi="SimSun" w:eastAsia="SimSun" w:cs="SimSun"/>
          <w:sz w:val="21"/>
          <w:szCs w:val="21"/>
        </w:rPr>
      </w:pPr>
      <w:r>
        <w:rPr>
          <w:rFonts w:ascii="SimSun" w:hAnsi="SimSun" w:eastAsia="SimSun" w:cs="SimSun"/>
          <w:sz w:val="21"/>
          <w:szCs w:val="21"/>
          <w:spacing w:val="-2"/>
        </w:rPr>
        <w:t>但如果让交接发生在团队内部，就可以使交接更快，</w:t>
      </w:r>
      <w:r>
        <w:rPr>
          <w:rFonts w:ascii="SimSun" w:hAnsi="SimSun" w:eastAsia="SimSun" w:cs="SimSun"/>
          <w:sz w:val="21"/>
          <w:szCs w:val="21"/>
          <w:spacing w:val="-3"/>
        </w:rPr>
        <w:t>成本也更低。</w:t>
      </w:r>
    </w:p>
    <w:p>
      <w:pPr>
        <w:pStyle w:val="BodyText"/>
        <w:spacing w:line="302" w:lineRule="auto"/>
        <w:rPr/>
      </w:pPr>
      <w:r/>
    </w:p>
    <w:p>
      <w:pPr>
        <w:ind w:right="1480"/>
        <w:spacing w:before="69" w:line="333" w:lineRule="auto"/>
        <w:jc w:val="both"/>
        <w:rPr>
          <w:rFonts w:ascii="SimSun" w:hAnsi="SimSun" w:eastAsia="SimSun" w:cs="SimSun"/>
          <w:sz w:val="21"/>
          <w:szCs w:val="21"/>
        </w:rPr>
      </w:pPr>
      <w:r>
        <w:rPr>
          <w:rFonts w:ascii="SimSun" w:hAnsi="SimSun" w:eastAsia="SimSun" w:cs="SimSun"/>
          <w:sz w:val="21"/>
          <w:szCs w:val="21"/>
          <w:spacing w:val="7"/>
        </w:rPr>
        <w:t>持续交付的最大承诺是减少</w:t>
      </w:r>
      <w:r>
        <w:rPr>
          <w:rFonts w:ascii="SimSun" w:hAnsi="SimSun" w:eastAsia="SimSun" w:cs="SimSun"/>
          <w:sz w:val="21"/>
          <w:szCs w:val="21"/>
        </w:rPr>
        <w:t>IT</w:t>
      </w:r>
      <w:r>
        <w:rPr>
          <w:rFonts w:ascii="SimSun" w:hAnsi="SimSun" w:eastAsia="SimSun" w:cs="SimSun"/>
          <w:sz w:val="21"/>
          <w:szCs w:val="21"/>
          <w:spacing w:val="-10"/>
        </w:rPr>
        <w:t xml:space="preserve"> </w:t>
      </w:r>
      <w:r>
        <w:rPr>
          <w:rFonts w:ascii="SimSun" w:hAnsi="SimSun" w:eastAsia="SimSun" w:cs="SimSun"/>
          <w:sz w:val="21"/>
          <w:szCs w:val="21"/>
          <w:spacing w:val="7"/>
        </w:rPr>
        <w:t>交付周期时间。需要用更小的批次规模</w:t>
      </w:r>
      <w:r>
        <w:rPr>
          <w:rFonts w:ascii="SimSun" w:hAnsi="SimSun" w:eastAsia="SimSun" w:cs="SimSun"/>
          <w:sz w:val="21"/>
          <w:szCs w:val="21"/>
        </w:rPr>
        <w:t xml:space="preserve"> </w:t>
      </w:r>
      <w:r>
        <w:rPr>
          <w:rFonts w:ascii="SimSun" w:hAnsi="SimSun" w:eastAsia="SimSun" w:cs="SimSun"/>
          <w:sz w:val="21"/>
          <w:szCs w:val="21"/>
          <w:spacing w:val="10"/>
        </w:rPr>
        <w:t>交付价值流。最终，需要单一团队(或者尽</w:t>
      </w:r>
      <w:r>
        <w:rPr>
          <w:rFonts w:ascii="SimSun" w:hAnsi="SimSun" w:eastAsia="SimSun" w:cs="SimSun"/>
          <w:sz w:val="21"/>
          <w:szCs w:val="21"/>
          <w:spacing w:val="9"/>
        </w:rPr>
        <w:t>可能少的团队)来负责整个</w:t>
      </w:r>
    </w:p>
    <w:p>
      <w:pPr>
        <w:spacing w:before="1" w:line="217" w:lineRule="auto"/>
        <w:rPr>
          <w:rFonts w:ascii="SimSun" w:hAnsi="SimSun" w:eastAsia="SimSun" w:cs="SimSun"/>
          <w:sz w:val="21"/>
          <w:szCs w:val="21"/>
        </w:rPr>
      </w:pPr>
      <w:r>
        <w:rPr>
          <w:rFonts w:ascii="SimSun" w:hAnsi="SimSun" w:eastAsia="SimSun" w:cs="SimSun"/>
          <w:sz w:val="21"/>
          <w:szCs w:val="21"/>
          <w:spacing w:val="-8"/>
        </w:rPr>
        <w:t>价值流。</w:t>
      </w:r>
    </w:p>
    <w:p>
      <w:pPr>
        <w:pStyle w:val="BodyText"/>
        <w:spacing w:line="293" w:lineRule="auto"/>
        <w:rPr/>
      </w:pPr>
      <w:r/>
    </w:p>
    <w:p>
      <w:pPr>
        <w:spacing w:before="68" w:line="380" w:lineRule="exact"/>
        <w:rPr>
          <w:rFonts w:ascii="SimSun" w:hAnsi="SimSun" w:eastAsia="SimSun" w:cs="SimSun"/>
          <w:sz w:val="21"/>
          <w:szCs w:val="21"/>
        </w:rPr>
      </w:pPr>
      <w:r>
        <w:rPr>
          <w:rFonts w:ascii="SimSun" w:hAnsi="SimSun" w:eastAsia="SimSun" w:cs="SimSun"/>
          <w:sz w:val="21"/>
          <w:szCs w:val="21"/>
          <w:spacing w:val="2"/>
          <w:position w:val="12"/>
        </w:rPr>
        <w:t>由多个目标相同但主要技能不同的人员所组成的跨职能团队，是重视响</w:t>
      </w:r>
    </w:p>
    <w:p>
      <w:pPr>
        <w:spacing w:line="218" w:lineRule="auto"/>
        <w:rPr>
          <w:rFonts w:ascii="SimSun" w:hAnsi="SimSun" w:eastAsia="SimSun" w:cs="SimSun"/>
          <w:sz w:val="21"/>
          <w:szCs w:val="21"/>
        </w:rPr>
      </w:pPr>
      <w:r>
        <w:rPr>
          <w:rFonts w:ascii="SimSun" w:hAnsi="SimSun" w:eastAsia="SimSun" w:cs="SimSun"/>
          <w:sz w:val="21"/>
          <w:szCs w:val="21"/>
          <w:spacing w:val="-3"/>
        </w:rPr>
        <w:t>应力高于成本效率的范例。</w:t>
      </w:r>
    </w:p>
    <w:p>
      <w:pPr>
        <w:pStyle w:val="BodyText"/>
        <w:spacing w:line="301" w:lineRule="auto"/>
        <w:rPr/>
      </w:pPr>
      <w:r/>
    </w:p>
    <w:p>
      <w:pPr>
        <w:spacing w:before="70" w:line="379" w:lineRule="exact"/>
        <w:rPr>
          <w:rFonts w:ascii="SimSun" w:hAnsi="SimSun" w:eastAsia="SimSun" w:cs="SimSun"/>
          <w:sz w:val="21"/>
          <w:szCs w:val="21"/>
        </w:rPr>
      </w:pPr>
      <w:r>
        <w:rPr>
          <w:rFonts w:ascii="SimSun" w:hAnsi="SimSun" w:eastAsia="SimSun" w:cs="SimSun"/>
          <w:sz w:val="21"/>
          <w:szCs w:val="21"/>
          <w:spacing w:val="3"/>
          <w:position w:val="12"/>
        </w:rPr>
        <w:t>跨职能团队并不意味着反专业化。专业化不是问题，根据专业来组织团</w:t>
      </w:r>
    </w:p>
    <w:p>
      <w:pPr>
        <w:spacing w:before="1" w:line="218" w:lineRule="auto"/>
        <w:rPr>
          <w:rFonts w:ascii="SimSun" w:hAnsi="SimSun" w:eastAsia="SimSun" w:cs="SimSun"/>
          <w:sz w:val="21"/>
          <w:szCs w:val="21"/>
        </w:rPr>
      </w:pPr>
      <w:r>
        <w:rPr>
          <w:rFonts w:ascii="SimSun" w:hAnsi="SimSun" w:eastAsia="SimSun" w:cs="SimSun"/>
          <w:sz w:val="21"/>
          <w:szCs w:val="21"/>
          <w:spacing w:val="-5"/>
        </w:rPr>
        <w:t>队才是。</w:t>
      </w:r>
    </w:p>
    <w:p>
      <w:pPr>
        <w:pStyle w:val="BodyText"/>
        <w:spacing w:line="280" w:lineRule="auto"/>
        <w:rPr/>
      </w:pPr>
      <w:r/>
    </w:p>
    <w:p>
      <w:pPr>
        <w:spacing w:before="68" w:line="218" w:lineRule="auto"/>
        <w:rPr>
          <w:rFonts w:ascii="SimSun" w:hAnsi="SimSun" w:eastAsia="SimSun" w:cs="SimSun"/>
          <w:sz w:val="21"/>
          <w:szCs w:val="21"/>
        </w:rPr>
      </w:pPr>
      <w:r>
        <w:rPr>
          <w:rFonts w:ascii="SimSun" w:hAnsi="SimSun" w:eastAsia="SimSun" w:cs="SimSun"/>
          <w:sz w:val="21"/>
          <w:szCs w:val="21"/>
          <w:spacing w:val="-1"/>
        </w:rPr>
        <w:t>对于不是业务成果核心价值流的活动，使用职能团队也</w:t>
      </w:r>
      <w:r>
        <w:rPr>
          <w:rFonts w:ascii="SimSun" w:hAnsi="SimSun" w:eastAsia="SimSun" w:cs="SimSun"/>
          <w:sz w:val="21"/>
          <w:szCs w:val="21"/>
          <w:spacing w:val="-2"/>
        </w:rPr>
        <w:t>是可以接受的。</w:t>
      </w:r>
    </w:p>
    <w:p>
      <w:pPr>
        <w:pStyle w:val="BodyText"/>
        <w:spacing w:line="302" w:lineRule="auto"/>
        <w:rPr/>
      </w:pPr>
      <w:r/>
    </w:p>
    <w:p>
      <w:pPr>
        <w:ind w:right="1477"/>
        <w:spacing w:before="69" w:line="270" w:lineRule="auto"/>
        <w:rPr>
          <w:rFonts w:ascii="SimSun" w:hAnsi="SimSun" w:eastAsia="SimSun" w:cs="SimSun"/>
          <w:sz w:val="21"/>
          <w:szCs w:val="21"/>
        </w:rPr>
      </w:pPr>
      <w:r>
        <w:rPr>
          <w:rFonts w:ascii="SimSun" w:hAnsi="SimSun" w:eastAsia="SimSun" w:cs="SimSun"/>
          <w:sz w:val="21"/>
          <w:szCs w:val="21"/>
          <w:spacing w:val="3"/>
        </w:rPr>
        <w:t>发布间隔不等于周期时间。每月发布意味着周期时间最小为一个月</w:t>
      </w:r>
      <w:r>
        <w:rPr>
          <w:rFonts w:ascii="SimSun" w:hAnsi="SimSun" w:eastAsia="SimSun" w:cs="SimSun"/>
          <w:sz w:val="21"/>
          <w:szCs w:val="21"/>
          <w:spacing w:val="2"/>
        </w:rPr>
        <w:t>，也</w:t>
      </w:r>
      <w:r>
        <w:rPr>
          <w:rFonts w:ascii="SimSun" w:hAnsi="SimSun" w:eastAsia="SimSun" w:cs="SimSun"/>
          <w:sz w:val="21"/>
          <w:szCs w:val="21"/>
        </w:rPr>
        <w:t xml:space="preserve"> </w:t>
      </w:r>
      <w:r>
        <w:rPr>
          <w:rFonts w:ascii="SimSun" w:hAnsi="SimSun" w:eastAsia="SimSun" w:cs="SimSun"/>
          <w:sz w:val="21"/>
          <w:szCs w:val="21"/>
          <w:spacing w:val="-7"/>
        </w:rPr>
        <w:t>可能更长。</w:t>
      </w:r>
    </w:p>
    <w:p>
      <w:pPr>
        <w:pStyle w:val="BodyText"/>
        <w:spacing w:line="286" w:lineRule="auto"/>
        <w:rPr/>
      </w:pPr>
      <w:r/>
    </w:p>
    <w:p>
      <w:pPr>
        <w:spacing w:before="68" w:line="382" w:lineRule="exact"/>
        <w:rPr>
          <w:rFonts w:ascii="SimSun" w:hAnsi="SimSun" w:eastAsia="SimSun" w:cs="SimSun"/>
          <w:sz w:val="21"/>
          <w:szCs w:val="21"/>
        </w:rPr>
      </w:pPr>
      <w:r>
        <w:rPr>
          <w:rFonts w:ascii="Times New Roman" w:hAnsi="Times New Roman" w:eastAsia="Times New Roman" w:cs="Times New Roman"/>
          <w:sz w:val="21"/>
          <w:szCs w:val="21"/>
          <w:position w:val="12"/>
        </w:rPr>
        <w:t>IT</w:t>
      </w:r>
      <w:r>
        <w:rPr>
          <w:rFonts w:ascii="Times New Roman" w:hAnsi="Times New Roman" w:eastAsia="Times New Roman" w:cs="Times New Roman"/>
          <w:sz w:val="21"/>
          <w:szCs w:val="21"/>
          <w:spacing w:val="-14"/>
          <w:position w:val="12"/>
        </w:rPr>
        <w:t xml:space="preserve"> </w:t>
      </w:r>
      <w:r>
        <w:rPr>
          <w:rFonts w:ascii="SimSun" w:hAnsi="SimSun" w:eastAsia="SimSun" w:cs="SimSun"/>
          <w:sz w:val="21"/>
          <w:szCs w:val="21"/>
          <w:spacing w:val="8"/>
          <w:position w:val="12"/>
        </w:rPr>
        <w:t>本身就是一个职能组织，</w:t>
      </w:r>
      <w:r>
        <w:rPr>
          <w:rFonts w:ascii="Times New Roman" w:hAnsi="Times New Roman" w:eastAsia="Times New Roman" w:cs="Times New Roman"/>
          <w:sz w:val="21"/>
          <w:szCs w:val="21"/>
          <w:position w:val="12"/>
        </w:rPr>
        <w:t>IT</w:t>
      </w:r>
      <w:r>
        <w:rPr>
          <w:rFonts w:ascii="Times New Roman" w:hAnsi="Times New Roman" w:eastAsia="Times New Roman" w:cs="Times New Roman"/>
          <w:sz w:val="21"/>
          <w:szCs w:val="21"/>
          <w:spacing w:val="24"/>
          <w:w w:val="101"/>
          <w:position w:val="12"/>
        </w:rPr>
        <w:t xml:space="preserve"> </w:t>
      </w:r>
      <w:r>
        <w:rPr>
          <w:rFonts w:ascii="SimSun" w:hAnsi="SimSun" w:eastAsia="SimSun" w:cs="SimSun"/>
          <w:sz w:val="21"/>
          <w:szCs w:val="21"/>
          <w:spacing w:val="8"/>
          <w:position w:val="12"/>
        </w:rPr>
        <w:t>部门内的矩阵则是职能组织中的职能组</w:t>
      </w:r>
    </w:p>
    <w:p>
      <w:pPr>
        <w:spacing w:line="220" w:lineRule="auto"/>
        <w:rPr>
          <w:rFonts w:ascii="SimSun" w:hAnsi="SimSun" w:eastAsia="SimSun" w:cs="SimSun"/>
          <w:sz w:val="21"/>
          <w:szCs w:val="21"/>
        </w:rPr>
      </w:pPr>
      <w:r>
        <w:rPr>
          <w:rFonts w:ascii="SimSun" w:hAnsi="SimSun" w:eastAsia="SimSun" w:cs="SimSun"/>
          <w:sz w:val="21"/>
          <w:szCs w:val="21"/>
          <w:spacing w:val="-13"/>
        </w:rPr>
        <w:t>织——不用说，</w:t>
      </w:r>
      <w:r>
        <w:rPr>
          <w:rFonts w:ascii="SimSun" w:hAnsi="SimSun" w:eastAsia="SimSun" w:cs="SimSun"/>
          <w:sz w:val="21"/>
          <w:szCs w:val="21"/>
          <w:spacing w:val="27"/>
        </w:rPr>
        <w:t xml:space="preserve"> </w:t>
      </w:r>
      <w:r>
        <w:rPr>
          <w:rFonts w:ascii="SimSun" w:hAnsi="SimSun" w:eastAsia="SimSun" w:cs="SimSun"/>
          <w:sz w:val="21"/>
          <w:szCs w:val="21"/>
          <w:spacing w:val="-13"/>
        </w:rPr>
        <w:t>一定很痛苦。</w:t>
      </w:r>
    </w:p>
    <w:p>
      <w:pPr>
        <w:spacing w:line="220" w:lineRule="auto"/>
        <w:sectPr>
          <w:pgSz w:w="9220" w:h="12790"/>
          <w:pgMar w:top="400" w:right="20" w:bottom="400" w:left="1120" w:header="0" w:footer="0" w:gutter="0"/>
        </w:sectPr>
        <w:rPr>
          <w:rFonts w:ascii="SimSun" w:hAnsi="SimSun" w:eastAsia="SimSun" w:cs="SimSun"/>
          <w:sz w:val="21"/>
          <w:szCs w:val="21"/>
        </w:rPr>
      </w:pPr>
    </w:p>
    <w:p>
      <w:pPr>
        <w:pStyle w:val="BodyText"/>
        <w:spacing w:line="273" w:lineRule="auto"/>
        <w:rPr/>
      </w:pPr>
      <w:r>
        <w:pict>
          <v:shape id="_x0000_s926" style="position:absolute;margin-left:45.1416pt;margin-top:47.7247pt;mso-position-vertical-relative:page;mso-position-horizontal-relative:page;width:30.65pt;height:14.05pt;z-index:25197568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b/>
                      <w:bCs/>
                      <w:spacing w:val="21"/>
                    </w:rPr>
                    <w:t>第5章</w:t>
                  </w:r>
                </w:p>
              </w:txbxContent>
            </v:textbox>
          </v:shape>
        </w:pict>
      </w:r>
      <w:r/>
    </w:p>
    <w:p>
      <w:pPr>
        <w:pStyle w:val="BodyText"/>
        <w:spacing w:line="273" w:lineRule="auto"/>
        <w:rPr/>
      </w:pPr>
      <w:r/>
    </w:p>
    <w:p>
      <w:pPr>
        <w:spacing w:line="270" w:lineRule="exact"/>
        <w:rPr/>
      </w:pPr>
      <w:r>
        <w:rPr>
          <w:position w:val="-5"/>
        </w:rPr>
        <w:pict>
          <v:group id="_x0000_s928" style="mso-position-vertical-relative:line;mso-position-horizontal-relative:char;width:32.55pt;height:13.5pt;" filled="false" stroked="false" coordsize="650,270" coordorigin="0,0">
            <v:shape id="_x0000_s930" style="position:absolute;left:0;top:0;width:650;height:270;" filled="false" stroked="false" type="#_x0000_t75">
              <v:imagedata o:title="" r:id="rId208"/>
            </v:shape>
            <v:shape id="_x0000_s932" style="position:absolute;left:-20;top:-20;width:690;height:310;" filled="false" stroked="false" type="#_x0000_t202">
              <v:fill on="false"/>
              <v:stroke on="false"/>
              <v:path/>
              <v:imagedata o:title=""/>
              <o:lock v:ext="edit" aspectratio="false"/>
              <v:textbox inset="0mm,0mm,0mm,0mm">
                <w:txbxContent>
                  <w:p>
                    <w:pPr>
                      <w:ind w:left="230"/>
                      <w:spacing w:before="130" w:line="183" w:lineRule="auto"/>
                      <w:rPr>
                        <w:rFonts w:ascii="SimSun" w:hAnsi="SimSun" w:eastAsia="SimSun" w:cs="SimSun"/>
                        <w:sz w:val="17"/>
                        <w:szCs w:val="17"/>
                      </w:rPr>
                    </w:pPr>
                    <w:r>
                      <w:rPr>
                        <w:rFonts w:ascii="SimSun" w:hAnsi="SimSun" w:eastAsia="SimSun" w:cs="SimSun"/>
                        <w:sz w:val="17"/>
                        <w:szCs w:val="17"/>
                        <w:color w:val="FFFFFF"/>
                        <w:spacing w:val="-2"/>
                      </w:rPr>
                      <w:t>86</w:t>
                    </w:r>
                  </w:p>
                </w:txbxContent>
              </v:textbox>
            </v:shape>
          </v:group>
        </w:pict>
      </w:r>
    </w:p>
    <w:p>
      <w:pPr>
        <w:ind w:left="1443"/>
        <w:spacing w:before="268" w:line="220" w:lineRule="auto"/>
        <w:outlineLvl w:val="0"/>
        <w:rPr>
          <w:rFonts w:ascii="SimSun" w:hAnsi="SimSun" w:eastAsia="SimSun" w:cs="SimSun"/>
          <w:sz w:val="28"/>
          <w:szCs w:val="28"/>
        </w:rPr>
      </w:pPr>
      <w:bookmarkStart w:name="bookmark124" w:id="94"/>
      <w:bookmarkEnd w:id="94"/>
      <w:r>
        <w:rPr>
          <w:rFonts w:ascii="SimSun" w:hAnsi="SimSun" w:eastAsia="SimSun" w:cs="SimSun"/>
          <w:sz w:val="28"/>
          <w:szCs w:val="28"/>
          <w:b/>
          <w:bCs/>
          <w:spacing w:val="-15"/>
        </w:rPr>
        <w:t>5.12</w:t>
      </w:r>
      <w:r>
        <w:rPr>
          <w:rFonts w:ascii="SimSun" w:hAnsi="SimSun" w:eastAsia="SimSun" w:cs="SimSun"/>
          <w:sz w:val="28"/>
          <w:szCs w:val="28"/>
          <w:spacing w:val="96"/>
        </w:rPr>
        <w:t xml:space="preserve"> </w:t>
      </w:r>
      <w:r>
        <w:rPr>
          <w:rFonts w:ascii="SimSun" w:hAnsi="SimSun" w:eastAsia="SimSun" w:cs="SimSun"/>
          <w:sz w:val="28"/>
          <w:szCs w:val="28"/>
          <w:b/>
          <w:bCs/>
          <w:spacing w:val="-15"/>
        </w:rPr>
        <w:t>行动小结</w:t>
      </w:r>
    </w:p>
    <w:p>
      <w:pPr>
        <w:pStyle w:val="BodyText"/>
        <w:spacing w:line="348" w:lineRule="auto"/>
        <w:rPr/>
      </w:pPr>
      <w:r/>
    </w:p>
    <w:p>
      <w:pPr>
        <w:ind w:left="1859" w:right="81" w:hanging="420"/>
        <w:spacing w:before="65" w:line="285" w:lineRule="auto"/>
        <w:rPr>
          <w:rFonts w:ascii="SimSun" w:hAnsi="SimSun" w:eastAsia="SimSun" w:cs="SimSun"/>
          <w:sz w:val="20"/>
          <w:szCs w:val="20"/>
        </w:rPr>
      </w:pPr>
      <w:r>
        <w:rPr>
          <w:rFonts w:ascii="SimHei" w:hAnsi="SimHei" w:eastAsia="SimHei" w:cs="SimHei"/>
          <w:sz w:val="20"/>
          <w:szCs w:val="20"/>
          <w:spacing w:val="12"/>
        </w:rPr>
        <w:t>●</w:t>
      </w:r>
      <w:r>
        <w:rPr>
          <w:rFonts w:ascii="SimHei" w:hAnsi="SimHei" w:eastAsia="SimHei" w:cs="SimHei"/>
          <w:sz w:val="20"/>
          <w:szCs w:val="20"/>
          <w:spacing w:val="91"/>
        </w:rPr>
        <w:t xml:space="preserve"> </w:t>
      </w:r>
      <w:r>
        <w:rPr>
          <w:rFonts w:ascii="SimHei" w:hAnsi="SimHei" w:eastAsia="SimHei" w:cs="SimHei"/>
          <w:sz w:val="20"/>
          <w:szCs w:val="20"/>
          <w:spacing w:val="12"/>
        </w:rPr>
        <w:t>从面向活动的组织，转变为面向成果的跨职能团队。这样的团队更</w:t>
      </w:r>
      <w:r>
        <w:rPr>
          <w:rFonts w:ascii="SimHei" w:hAnsi="SimHei" w:eastAsia="SimHei" w:cs="SimHei"/>
          <w:sz w:val="20"/>
          <w:szCs w:val="20"/>
        </w:rPr>
        <w:t xml:space="preserve"> </w:t>
      </w:r>
      <w:r>
        <w:rPr>
          <w:rFonts w:ascii="SimSun" w:hAnsi="SimSun" w:eastAsia="SimSun" w:cs="SimSun"/>
          <w:sz w:val="20"/>
          <w:szCs w:val="20"/>
          <w:spacing w:val="26"/>
        </w:rPr>
        <w:t>自足(自主)、业务目标导向(目标驱动)。</w:t>
      </w:r>
    </w:p>
    <w:p>
      <w:pPr>
        <w:ind w:left="1859" w:right="80" w:hanging="420"/>
        <w:spacing w:before="211" w:line="301" w:lineRule="auto"/>
        <w:rPr>
          <w:rFonts w:ascii="SimHei" w:hAnsi="SimHei" w:eastAsia="SimHei" w:cs="SimHei"/>
          <w:sz w:val="20"/>
          <w:szCs w:val="20"/>
        </w:rPr>
      </w:pPr>
      <w:r>
        <w:rPr>
          <w:rFonts w:ascii="SimHei" w:hAnsi="SimHei" w:eastAsia="SimHei" w:cs="SimHei"/>
          <w:sz w:val="20"/>
          <w:szCs w:val="20"/>
          <w:spacing w:val="12"/>
        </w:rPr>
        <w:t>●</w:t>
      </w:r>
      <w:r>
        <w:rPr>
          <w:rFonts w:ascii="SimHei" w:hAnsi="SimHei" w:eastAsia="SimHei" w:cs="SimHei"/>
          <w:sz w:val="20"/>
          <w:szCs w:val="20"/>
          <w:spacing w:val="92"/>
        </w:rPr>
        <w:t xml:space="preserve"> </w:t>
      </w:r>
      <w:r>
        <w:rPr>
          <w:rFonts w:ascii="SimHei" w:hAnsi="SimHei" w:eastAsia="SimHei" w:cs="SimHei"/>
          <w:sz w:val="20"/>
          <w:szCs w:val="20"/>
          <w:spacing w:val="12"/>
        </w:rPr>
        <w:t>实践社区是对面向成果的组织的补充。在没有职能组织的时候，实</w:t>
      </w:r>
      <w:r>
        <w:rPr>
          <w:rFonts w:ascii="SimHei" w:hAnsi="SimHei" w:eastAsia="SimHei" w:cs="SimHei"/>
          <w:sz w:val="20"/>
          <w:szCs w:val="20"/>
        </w:rPr>
        <w:t xml:space="preserve"> </w:t>
      </w:r>
      <w:r>
        <w:rPr>
          <w:rFonts w:ascii="SimHei" w:hAnsi="SimHei" w:eastAsia="SimHei" w:cs="SimHei"/>
          <w:sz w:val="20"/>
          <w:szCs w:val="20"/>
          <w:spacing w:val="7"/>
        </w:rPr>
        <w:t>践团队为培养专家能力提供了必要的保护。</w:t>
      </w:r>
    </w:p>
    <w:p>
      <w:pPr>
        <w:ind w:left="1859" w:right="46" w:hanging="420"/>
        <w:spacing w:before="259" w:line="310" w:lineRule="auto"/>
        <w:rPr>
          <w:rFonts w:ascii="SimHei" w:hAnsi="SimHei" w:eastAsia="SimHei" w:cs="SimHei"/>
          <w:sz w:val="20"/>
          <w:szCs w:val="20"/>
        </w:rPr>
      </w:pPr>
      <w:r>
        <w:rPr>
          <w:rFonts w:ascii="SimHei" w:hAnsi="SimHei" w:eastAsia="SimHei" w:cs="SimHei"/>
          <w:sz w:val="20"/>
          <w:szCs w:val="20"/>
          <w:spacing w:val="16"/>
        </w:rPr>
        <w:t>●</w:t>
      </w:r>
      <w:r>
        <w:rPr>
          <w:rFonts w:ascii="SimHei" w:hAnsi="SimHei" w:eastAsia="SimHei" w:cs="SimHei"/>
          <w:sz w:val="20"/>
          <w:szCs w:val="20"/>
          <w:spacing w:val="76"/>
        </w:rPr>
        <w:t xml:space="preserve"> </w:t>
      </w:r>
      <w:r>
        <w:rPr>
          <w:rFonts w:ascii="SimHei" w:hAnsi="SimHei" w:eastAsia="SimHei" w:cs="SimHei"/>
          <w:sz w:val="20"/>
          <w:szCs w:val="20"/>
          <w:spacing w:val="16"/>
        </w:rPr>
        <w:t>如果需要，可以把成果分成多个子成果，然后分配给多个团队(如</w:t>
      </w:r>
      <w:r>
        <w:rPr>
          <w:rFonts w:ascii="SimHei" w:hAnsi="SimHei" w:eastAsia="SimHei" w:cs="SimHei"/>
          <w:sz w:val="20"/>
          <w:szCs w:val="20"/>
        </w:rPr>
        <w:t xml:space="preserve"> </w:t>
      </w:r>
      <w:r>
        <w:rPr>
          <w:rFonts w:ascii="SimHei" w:hAnsi="SimHei" w:eastAsia="SimHei" w:cs="SimHei"/>
          <w:sz w:val="20"/>
          <w:szCs w:val="20"/>
          <w:spacing w:val="26"/>
        </w:rPr>
        <w:t>应用的模块或者不同应用),而不是按多个活动(开发、测试等)</w:t>
      </w:r>
      <w:r>
        <w:rPr>
          <w:rFonts w:ascii="SimHei" w:hAnsi="SimHei" w:eastAsia="SimHei" w:cs="SimHei"/>
          <w:sz w:val="20"/>
          <w:szCs w:val="20"/>
          <w:spacing w:val="12"/>
        </w:rPr>
        <w:t xml:space="preserve"> </w:t>
      </w:r>
      <w:r>
        <w:rPr>
          <w:rFonts w:ascii="SimHei" w:hAnsi="SimHei" w:eastAsia="SimHei" w:cs="SimHei"/>
          <w:sz w:val="20"/>
          <w:szCs w:val="20"/>
          <w:spacing w:val="8"/>
        </w:rPr>
        <w:t>划分团队。这同样适用于跨地域分布式协作和外包的场景。</w:t>
      </w:r>
    </w:p>
    <w:p>
      <w:pPr>
        <w:ind w:left="1859" w:right="3" w:hanging="420"/>
        <w:spacing w:before="201" w:line="304" w:lineRule="auto"/>
        <w:rPr>
          <w:rFonts w:ascii="SimHei" w:hAnsi="SimHei" w:eastAsia="SimHei" w:cs="SimHei"/>
          <w:sz w:val="20"/>
          <w:szCs w:val="20"/>
        </w:rPr>
      </w:pPr>
      <w:r>
        <w:rPr>
          <w:rFonts w:ascii="SimHei" w:hAnsi="SimHei" w:eastAsia="SimHei" w:cs="SimHei"/>
          <w:sz w:val="20"/>
          <w:szCs w:val="20"/>
          <w:spacing w:val="11"/>
        </w:rPr>
        <w:t>●</w:t>
      </w:r>
      <w:r>
        <w:rPr>
          <w:rFonts w:ascii="SimHei" w:hAnsi="SimHei" w:eastAsia="SimHei" w:cs="SimHei"/>
          <w:sz w:val="20"/>
          <w:szCs w:val="20"/>
          <w:spacing w:val="49"/>
        </w:rPr>
        <w:t xml:space="preserve">  </w:t>
      </w:r>
      <w:r>
        <w:rPr>
          <w:rFonts w:ascii="SimHei" w:hAnsi="SimHei" w:eastAsia="SimHei" w:cs="SimHei"/>
          <w:sz w:val="20"/>
          <w:szCs w:val="20"/>
          <w:spacing w:val="11"/>
        </w:rPr>
        <w:t>对于重要的价值流，不要鼓励使用共享服务。这会趋向于失去对业</w:t>
      </w:r>
      <w:r>
        <w:rPr>
          <w:rFonts w:ascii="SimHei" w:hAnsi="SimHei" w:eastAsia="SimHei" w:cs="SimHei"/>
          <w:sz w:val="20"/>
          <w:szCs w:val="20"/>
          <w:spacing w:val="1"/>
        </w:rPr>
        <w:t xml:space="preserve"> </w:t>
      </w:r>
      <w:r>
        <w:rPr>
          <w:rFonts w:ascii="SimHei" w:hAnsi="SimHei" w:eastAsia="SimHei" w:cs="SimHei"/>
          <w:sz w:val="20"/>
          <w:szCs w:val="20"/>
          <w:spacing w:val="7"/>
        </w:rPr>
        <w:t>务目标的感知并降低响应能力。</w:t>
      </w:r>
    </w:p>
    <w:p>
      <w:pPr>
        <w:ind w:left="1859" w:right="4" w:hanging="330"/>
        <w:spacing w:before="282" w:line="302" w:lineRule="auto"/>
        <w:rPr>
          <w:rFonts w:ascii="SimHei" w:hAnsi="SimHei" w:eastAsia="SimHei" w:cs="SimHei"/>
          <w:sz w:val="20"/>
          <w:szCs w:val="20"/>
        </w:rPr>
      </w:pPr>
      <w:r>
        <w:rPr>
          <w:rFonts w:ascii="SimHei" w:hAnsi="SimHei" w:eastAsia="SimHei" w:cs="SimHei"/>
          <w:sz w:val="20"/>
          <w:szCs w:val="20"/>
          <w:spacing w:val="5"/>
        </w:rPr>
        <w:t>●</w:t>
      </w:r>
      <w:r>
        <w:rPr>
          <w:rFonts w:ascii="SimHei" w:hAnsi="SimHei" w:eastAsia="SimHei" w:cs="SimHei"/>
          <w:sz w:val="20"/>
          <w:szCs w:val="20"/>
          <w:spacing w:val="83"/>
        </w:rPr>
        <w:t xml:space="preserve"> </w:t>
      </w:r>
      <w:r>
        <w:rPr>
          <w:rFonts w:ascii="SimHei" w:hAnsi="SimHei" w:eastAsia="SimHei" w:cs="SimHei"/>
          <w:sz w:val="20"/>
          <w:szCs w:val="20"/>
          <w:spacing w:val="5"/>
        </w:rPr>
        <w:t>不要委派独立团队去做维护。这是团队设计导</w:t>
      </w:r>
      <w:r>
        <w:rPr>
          <w:rFonts w:ascii="SimHei" w:hAnsi="SimHei" w:eastAsia="SimHei" w:cs="SimHei"/>
          <w:sz w:val="20"/>
          <w:szCs w:val="20"/>
          <w:spacing w:val="4"/>
        </w:rPr>
        <w:t>致非必要交接的例子。</w:t>
      </w:r>
      <w:r>
        <w:rPr>
          <w:rFonts w:ascii="SimHei" w:hAnsi="SimHei" w:eastAsia="SimHei" w:cs="SimHei"/>
          <w:sz w:val="20"/>
          <w:szCs w:val="20"/>
        </w:rPr>
        <w:t xml:space="preserve"> </w:t>
      </w:r>
      <w:r>
        <w:rPr>
          <w:rFonts w:ascii="SimHei" w:hAnsi="SimHei" w:eastAsia="SimHei" w:cs="SimHei"/>
          <w:sz w:val="20"/>
          <w:szCs w:val="20"/>
          <w:spacing w:val="14"/>
        </w:rPr>
        <w:t>另外，很少有东西是纯维护模式。维护往往和继续开发并存。在持</w:t>
      </w:r>
      <w:r>
        <w:rPr>
          <w:rFonts w:ascii="SimHei" w:hAnsi="SimHei" w:eastAsia="SimHei" w:cs="SimHei"/>
          <w:sz w:val="20"/>
          <w:szCs w:val="20"/>
          <w:spacing w:val="2"/>
        </w:rPr>
        <w:t xml:space="preserve"> </w:t>
      </w:r>
      <w:r>
        <w:rPr>
          <w:rFonts w:ascii="SimHei" w:hAnsi="SimHei" w:eastAsia="SimHei" w:cs="SimHei"/>
          <w:sz w:val="20"/>
          <w:szCs w:val="20"/>
          <w:spacing w:val="5"/>
        </w:rPr>
        <w:t>续交付和</w:t>
      </w:r>
      <w:r>
        <w:rPr>
          <w:rFonts w:ascii="SimHei" w:hAnsi="SimHei" w:eastAsia="SimHei" w:cs="SimHei"/>
          <w:sz w:val="20"/>
          <w:szCs w:val="20"/>
          <w:spacing w:val="-35"/>
        </w:rPr>
        <w:t xml:space="preserve"> </w:t>
      </w:r>
      <w:r>
        <w:rPr>
          <w:rFonts w:ascii="SimSun" w:hAnsi="SimSun" w:eastAsia="SimSun" w:cs="SimSun"/>
          <w:sz w:val="20"/>
          <w:szCs w:val="20"/>
        </w:rPr>
        <w:t>DevOps</w:t>
      </w:r>
      <w:r>
        <w:rPr>
          <w:rFonts w:ascii="SimSun" w:hAnsi="SimSun" w:eastAsia="SimSun" w:cs="SimSun"/>
          <w:sz w:val="20"/>
          <w:szCs w:val="20"/>
          <w:spacing w:val="64"/>
        </w:rPr>
        <w:t xml:space="preserve"> </w:t>
      </w:r>
      <w:r>
        <w:rPr>
          <w:rFonts w:ascii="SimHei" w:hAnsi="SimHei" w:eastAsia="SimHei" w:cs="SimHei"/>
          <w:sz w:val="20"/>
          <w:szCs w:val="20"/>
          <w:spacing w:val="5"/>
        </w:rPr>
        <w:t>时代，单独的维护团队已经过时了。</w:t>
      </w:r>
    </w:p>
    <w:p>
      <w:pPr>
        <w:ind w:left="1529"/>
        <w:spacing w:before="253" w:line="221" w:lineRule="auto"/>
        <w:rPr>
          <w:rFonts w:ascii="YouYuan" w:hAnsi="YouYuan" w:eastAsia="YouYuan" w:cs="YouYuan"/>
          <w:sz w:val="20"/>
          <w:szCs w:val="20"/>
        </w:rPr>
      </w:pPr>
      <w:r>
        <w:rPr>
          <w:rFonts w:ascii="SimHei" w:hAnsi="SimHei" w:eastAsia="SimHei" w:cs="SimHei"/>
          <w:sz w:val="20"/>
          <w:szCs w:val="20"/>
          <w:spacing w:val="6"/>
        </w:rPr>
        <w:t>●</w:t>
      </w:r>
      <w:r>
        <w:rPr>
          <w:rFonts w:ascii="SimHei" w:hAnsi="SimHei" w:eastAsia="SimHei" w:cs="SimHei"/>
          <w:sz w:val="20"/>
          <w:szCs w:val="20"/>
          <w:spacing w:val="6"/>
        </w:rPr>
        <w:t xml:space="preserve"> </w:t>
      </w:r>
      <w:r>
        <w:rPr>
          <w:rFonts w:ascii="SimHei" w:hAnsi="SimHei" w:eastAsia="SimHei" w:cs="SimHei"/>
          <w:sz w:val="20"/>
          <w:szCs w:val="20"/>
          <w:spacing w:val="6"/>
        </w:rPr>
        <w:t>脱</w:t>
      </w:r>
      <w:r>
        <w:rPr>
          <w:rFonts w:ascii="SimHei" w:hAnsi="SimHei" w:eastAsia="SimHei" w:cs="SimHei"/>
          <w:sz w:val="20"/>
          <w:szCs w:val="20"/>
          <w:spacing w:val="6"/>
        </w:rPr>
        <w:t xml:space="preserve"> </w:t>
      </w:r>
      <w:r>
        <w:rPr>
          <w:rFonts w:ascii="SimHei" w:hAnsi="SimHei" w:eastAsia="SimHei" w:cs="SimHei"/>
          <w:sz w:val="20"/>
          <w:szCs w:val="20"/>
          <w:spacing w:val="6"/>
        </w:rPr>
        <w:t>离</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6"/>
        </w:rPr>
        <w:t>-B</w:t>
      </w:r>
      <w:r>
        <w:rPr>
          <w:rFonts w:ascii="Times New Roman" w:hAnsi="Times New Roman" w:eastAsia="Times New Roman" w:cs="Times New Roman"/>
          <w:sz w:val="20"/>
          <w:szCs w:val="20"/>
          <w:spacing w:val="47"/>
        </w:rPr>
        <w:t xml:space="preserve"> </w:t>
      </w:r>
      <w:r>
        <w:rPr>
          <w:rFonts w:ascii="YouYuan" w:hAnsi="YouYuan" w:eastAsia="YouYuan" w:cs="YouYuan"/>
          <w:sz w:val="20"/>
          <w:szCs w:val="20"/>
          <w:spacing w:val="6"/>
        </w:rPr>
        <w:t>部门矩阵，转为和业务线方向一致的</w:t>
      </w:r>
      <w:r>
        <w:rPr>
          <w:rFonts w:ascii="YouYuan" w:hAnsi="YouYuan" w:eastAsia="YouYuan" w:cs="YouYuan"/>
          <w:sz w:val="20"/>
          <w:szCs w:val="20"/>
          <w:spacing w:val="5"/>
        </w:rPr>
        <w:t>、面向成果的团队。</w:t>
      </w:r>
    </w:p>
    <w:p>
      <w:pPr>
        <w:pStyle w:val="BodyText"/>
        <w:spacing w:line="472" w:lineRule="auto"/>
        <w:rPr/>
      </w:pPr>
      <w:r/>
    </w:p>
    <w:p>
      <w:pPr>
        <w:ind w:left="1443"/>
        <w:spacing w:before="91" w:line="219" w:lineRule="auto"/>
        <w:rPr>
          <w:rFonts w:ascii="SimSun" w:hAnsi="SimSun" w:eastAsia="SimSun" w:cs="SimSun"/>
          <w:sz w:val="28"/>
          <w:szCs w:val="28"/>
        </w:rPr>
      </w:pPr>
      <w:r>
        <w:rPr>
          <w:rFonts w:ascii="SimSun" w:hAnsi="SimSun" w:eastAsia="SimSun" w:cs="SimSun"/>
          <w:sz w:val="28"/>
          <w:szCs w:val="28"/>
          <w:b/>
          <w:bCs/>
          <w:spacing w:val="-12"/>
        </w:rPr>
        <w:t>注释</w:t>
      </w:r>
    </w:p>
    <w:p>
      <w:pPr>
        <w:pStyle w:val="BodyText"/>
        <w:spacing w:line="318" w:lineRule="auto"/>
        <w:rPr/>
      </w:pPr>
      <w:r/>
    </w:p>
    <w:p>
      <w:pPr>
        <w:ind w:left="1439"/>
        <w:spacing w:before="66" w:line="203" w:lineRule="auto"/>
        <w:rPr>
          <w:rFonts w:ascii="Times New Roman" w:hAnsi="Times New Roman" w:eastAsia="Times New Roman" w:cs="Times New Roman"/>
          <w:sz w:val="20"/>
          <w:szCs w:val="20"/>
        </w:rPr>
      </w:pPr>
      <w:r>
        <w:rPr>
          <w:rFonts w:ascii="SimSun" w:hAnsi="SimSun" w:eastAsia="SimSun" w:cs="SimSun"/>
          <w:sz w:val="20"/>
          <w:szCs w:val="20"/>
          <w:spacing w:val="-4"/>
        </w:rPr>
        <w:t>①</w:t>
      </w:r>
      <w:r>
        <w:rPr>
          <w:rFonts w:ascii="SimSun" w:hAnsi="SimSun" w:eastAsia="SimSun" w:cs="SimSun"/>
          <w:sz w:val="20"/>
          <w:szCs w:val="20"/>
          <w:spacing w:val="-63"/>
        </w:rPr>
        <w:t xml:space="preserve"> </w:t>
      </w:r>
      <w:hyperlink w:history="true" r:id="rId209">
        <w:r>
          <w:rPr>
            <w:rFonts w:ascii="Times New Roman" w:hAnsi="Times New Roman" w:eastAsia="Times New Roman" w:cs="Times New Roman"/>
            <w:sz w:val="20"/>
            <w:szCs w:val="20"/>
            <w:spacing w:val="-4"/>
          </w:rPr>
          <w:t>http://en.wikipedia.org/w</w:t>
        </w:r>
        <w:r>
          <w:rPr>
            <w:rFonts w:ascii="Times New Roman" w:hAnsi="Times New Roman" w:eastAsia="Times New Roman" w:cs="Times New Roman"/>
            <w:sz w:val="20"/>
            <w:szCs w:val="20"/>
            <w:spacing w:val="-5"/>
          </w:rPr>
          <w:t>iki/Staff</w:t>
        </w:r>
      </w:hyperlink>
      <w:r>
        <w:rPr>
          <w:rFonts w:ascii="Times New Roman" w:hAnsi="Times New Roman" w:eastAsia="Times New Roman" w:cs="Times New Roman"/>
          <w:sz w:val="20"/>
          <w:szCs w:val="20"/>
          <w:spacing w:val="-5"/>
        </w:rPr>
        <w:t>_and_line</w:t>
      </w:r>
    </w:p>
    <w:p>
      <w:pPr>
        <w:ind w:left="1439"/>
        <w:rPr>
          <w:rFonts w:ascii="Times New Roman" w:hAnsi="Times New Roman" w:eastAsia="Times New Roman" w:cs="Times New Roman"/>
          <w:sz w:val="20"/>
          <w:szCs w:val="20"/>
        </w:rPr>
      </w:pPr>
      <w:r>
        <w:rPr>
          <w:rFonts w:ascii="SimSun" w:hAnsi="SimSun" w:eastAsia="SimSun" w:cs="SimSun"/>
          <w:sz w:val="20"/>
          <w:szCs w:val="20"/>
          <w:spacing w:val="-2"/>
        </w:rPr>
        <w:t>②</w:t>
      </w:r>
      <w:r>
        <w:rPr>
          <w:rFonts w:ascii="SimSun" w:hAnsi="SimSun" w:eastAsia="SimSun" w:cs="SimSun"/>
          <w:sz w:val="20"/>
          <w:szCs w:val="20"/>
          <w:spacing w:val="-54"/>
        </w:rPr>
        <w:t xml:space="preserve"> </w:t>
      </w:r>
      <w:r>
        <w:rPr>
          <w:rFonts w:ascii="Times New Roman" w:hAnsi="Times New Roman" w:eastAsia="Times New Roman" w:cs="Times New Roman"/>
          <w:sz w:val="20"/>
          <w:szCs w:val="20"/>
          <w:spacing w:val="-2"/>
        </w:rPr>
        <w:t>Kim,Behr,and Spaffo</w:t>
      </w:r>
      <w:r>
        <w:rPr>
          <w:rFonts w:ascii="Times New Roman" w:hAnsi="Times New Roman" w:eastAsia="Times New Roman" w:cs="Times New Roman"/>
          <w:sz w:val="20"/>
          <w:szCs w:val="20"/>
          <w:spacing w:val="-3"/>
        </w:rPr>
        <w:t>rd 2013</w:t>
      </w:r>
    </w:p>
    <w:p>
      <w:pPr>
        <w:ind w:left="1439"/>
        <w:spacing w:before="1" w:line="217" w:lineRule="auto"/>
        <w:rPr>
          <w:rFonts w:ascii="Times New Roman" w:hAnsi="Times New Roman" w:eastAsia="Times New Roman" w:cs="Times New Roman"/>
          <w:sz w:val="20"/>
          <w:szCs w:val="20"/>
        </w:rPr>
      </w:pPr>
      <w:r>
        <w:rPr>
          <w:rFonts w:ascii="SimSun" w:hAnsi="SimSun" w:eastAsia="SimSun" w:cs="SimSun"/>
          <w:sz w:val="20"/>
          <w:szCs w:val="20"/>
          <w:spacing w:val="-8"/>
        </w:rPr>
        <w:t>③</w:t>
      </w:r>
      <w:r>
        <w:rPr>
          <w:rFonts w:ascii="SimSun" w:hAnsi="SimSun" w:eastAsia="SimSun" w:cs="SimSun"/>
          <w:sz w:val="20"/>
          <w:szCs w:val="20"/>
          <w:spacing w:val="-43"/>
        </w:rPr>
        <w:t xml:space="preserve"> </w:t>
      </w:r>
      <w:r>
        <w:rPr>
          <w:rFonts w:ascii="Times New Roman" w:hAnsi="Times New Roman" w:eastAsia="Times New Roman" w:cs="Times New Roman"/>
          <w:sz w:val="20"/>
          <w:szCs w:val="20"/>
          <w:spacing w:val="-8"/>
        </w:rPr>
        <w:t>Reinertsen 2009</w:t>
      </w:r>
    </w:p>
    <w:p>
      <w:pPr>
        <w:ind w:left="1439" w:right="1343"/>
        <w:spacing w:before="5" w:line="215" w:lineRule="auto"/>
        <w:rPr>
          <w:rFonts w:ascii="Times New Roman" w:hAnsi="Times New Roman" w:eastAsia="Times New Roman" w:cs="Times New Roman"/>
          <w:sz w:val="20"/>
          <w:szCs w:val="20"/>
        </w:rPr>
      </w:pPr>
      <w:r>
        <w:rPr>
          <w:rFonts w:ascii="SimSun" w:hAnsi="SimSun" w:eastAsia="SimSun" w:cs="SimSun"/>
          <w:sz w:val="20"/>
          <w:szCs w:val="20"/>
          <w:spacing w:val="-5"/>
        </w:rPr>
        <w:t>④</w:t>
      </w:r>
      <w:r>
        <w:rPr>
          <w:rFonts w:ascii="SimSun" w:hAnsi="SimSun" w:eastAsia="SimSun" w:cs="SimSun"/>
          <w:sz w:val="20"/>
          <w:szCs w:val="20"/>
          <w:spacing w:val="-56"/>
        </w:rPr>
        <w:t xml:space="preserve"> </w:t>
      </w:r>
      <w:hyperlink w:history="true" r:id="rId210">
        <w:r>
          <w:rPr>
            <w:rFonts w:ascii="Times New Roman" w:hAnsi="Times New Roman" w:eastAsia="Times New Roman" w:cs="Times New Roman"/>
            <w:sz w:val="20"/>
            <w:szCs w:val="20"/>
            <w:spacing w:val="-5"/>
          </w:rPr>
          <w:t>http://www.thoughtworks.com/insights/blog/rise-seri</w:t>
        </w:r>
        <w:r>
          <w:rPr>
            <w:rFonts w:ascii="Times New Roman" w:hAnsi="Times New Roman" w:eastAsia="Times New Roman" w:cs="Times New Roman"/>
            <w:sz w:val="20"/>
            <w:szCs w:val="20"/>
            <w:spacing w:val="-6"/>
          </w:rPr>
          <w:t>al-innovator</w:t>
        </w:r>
      </w:hyperlink>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5"/>
        </w:rPr>
        <w:t>⑤</w:t>
      </w:r>
      <w:r>
        <w:rPr>
          <w:rFonts w:ascii="SimSun" w:hAnsi="SimSun" w:eastAsia="SimSun" w:cs="SimSun"/>
          <w:sz w:val="20"/>
          <w:szCs w:val="20"/>
          <w:spacing w:val="-67"/>
        </w:rPr>
        <w:t xml:space="preserve"> </w:t>
      </w:r>
      <w:hyperlink w:history="true" r:id="rId211">
        <w:r>
          <w:rPr>
            <w:rFonts w:ascii="Times New Roman" w:hAnsi="Times New Roman" w:eastAsia="Times New Roman" w:cs="Times New Roman"/>
            <w:sz w:val="20"/>
            <w:szCs w:val="20"/>
            <w:spacing w:val="-5"/>
          </w:rPr>
          <w:t>https://en.wikipedia.org/wiki/Software</w:t>
        </w:r>
      </w:hyperlink>
      <w:r>
        <w:rPr>
          <w:rFonts w:ascii="Times New Roman" w:hAnsi="Times New Roman" w:eastAsia="Times New Roman" w:cs="Times New Roman"/>
          <w:sz w:val="20"/>
          <w:szCs w:val="20"/>
          <w:spacing w:val="-5"/>
        </w:rPr>
        <w:t>_verification_and_va</w:t>
      </w:r>
      <w:r>
        <w:rPr>
          <w:rFonts w:ascii="Times New Roman" w:hAnsi="Times New Roman" w:eastAsia="Times New Roman" w:cs="Times New Roman"/>
          <w:sz w:val="20"/>
          <w:szCs w:val="20"/>
          <w:spacing w:val="-6"/>
        </w:rPr>
        <w:t>lidation</w:t>
      </w:r>
      <w:r>
        <w:rPr>
          <w:rFonts w:ascii="Times New Roman" w:hAnsi="Times New Roman" w:eastAsia="Times New Roman" w:cs="Times New Roman"/>
          <w:sz w:val="20"/>
          <w:szCs w:val="20"/>
        </w:rPr>
        <w:t xml:space="preserve"> </w:t>
      </w:r>
      <w:r>
        <w:rPr>
          <w:rFonts w:ascii="SimSun" w:hAnsi="SimSun" w:eastAsia="SimSun" w:cs="SimSun"/>
          <w:sz w:val="20"/>
          <w:szCs w:val="20"/>
          <w:spacing w:val="-5"/>
        </w:rPr>
        <w:t>⑥</w:t>
      </w:r>
      <w:r>
        <w:rPr>
          <w:rFonts w:ascii="SimSun" w:hAnsi="SimSun" w:eastAsia="SimSun" w:cs="SimSun"/>
          <w:sz w:val="20"/>
          <w:szCs w:val="20"/>
          <w:spacing w:val="-52"/>
        </w:rPr>
        <w:t xml:space="preserve"> </w:t>
      </w:r>
      <w:hyperlink w:history="true" r:id="rId212">
        <w:r>
          <w:rPr>
            <w:rFonts w:ascii="Times New Roman" w:hAnsi="Times New Roman" w:eastAsia="Times New Roman" w:cs="Times New Roman"/>
            <w:sz w:val="20"/>
            <w:szCs w:val="20"/>
            <w:spacing w:val="-5"/>
          </w:rPr>
          <w:t>http://en.wikipedia.org/wiki/A/B</w:t>
        </w:r>
      </w:hyperlink>
      <w:r>
        <w:rPr>
          <w:rFonts w:ascii="Times New Roman" w:hAnsi="Times New Roman" w:eastAsia="Times New Roman" w:cs="Times New Roman"/>
          <w:sz w:val="20"/>
          <w:szCs w:val="20"/>
          <w:spacing w:val="-5"/>
        </w:rPr>
        <w:t>_testing</w:t>
      </w:r>
    </w:p>
    <w:p>
      <w:pPr>
        <w:ind w:left="1719" w:hanging="280"/>
        <w:spacing w:before="19" w:line="219" w:lineRule="auto"/>
        <w:rPr>
          <w:rFonts w:ascii="Times New Roman" w:hAnsi="Times New Roman" w:eastAsia="Times New Roman" w:cs="Times New Roman"/>
          <w:sz w:val="20"/>
          <w:szCs w:val="20"/>
        </w:rPr>
      </w:pPr>
      <w:r>
        <w:rPr>
          <w:rFonts w:ascii="SimSun" w:hAnsi="SimSun" w:eastAsia="SimSun" w:cs="SimSun"/>
          <w:sz w:val="20"/>
          <w:szCs w:val="20"/>
          <w:spacing w:val="-2"/>
        </w:rPr>
        <w:t>⑦</w:t>
      </w:r>
      <w:r>
        <w:rPr>
          <w:rFonts w:ascii="SimSun" w:hAnsi="SimSun" w:eastAsia="SimSun" w:cs="SimSun"/>
          <w:sz w:val="20"/>
          <w:szCs w:val="20"/>
          <w:spacing w:val="-26"/>
        </w:rPr>
        <w:t xml:space="preserve"> </w:t>
      </w:r>
      <w:hyperlink w:history="true" r:id="rId213">
        <w:r>
          <w:rPr>
            <w:rFonts w:ascii="Times New Roman" w:hAnsi="Times New Roman" w:eastAsia="Times New Roman" w:cs="Times New Roman"/>
            <w:sz w:val="20"/>
            <w:szCs w:val="20"/>
            <w:spacing w:val="-2"/>
          </w:rPr>
          <w:t>http://goadingtheitgeek.blogspot.co.uk/2014/07/the-drawback-of-shared-service</w:t>
        </w:r>
        <w:r>
          <w:rPr>
            <w:rFonts w:ascii="Times New Roman" w:hAnsi="Times New Roman" w:eastAsia="Times New Roman" w:cs="Times New Roman"/>
            <w:sz w:val="20"/>
            <w:szCs w:val="20"/>
            <w:spacing w:val="-3"/>
          </w:rPr>
          <w:t>s</w:t>
        </w:r>
      </w:hyperlink>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4"/>
          <w:w w:val="99"/>
        </w:rPr>
        <w:t>html</w:t>
      </w:r>
    </w:p>
    <w:p>
      <w:pPr>
        <w:ind w:left="1439" w:right="1296"/>
        <w:spacing w:before="4" w:line="226" w:lineRule="auto"/>
        <w:rPr>
          <w:rFonts w:ascii="Times New Roman" w:hAnsi="Times New Roman" w:eastAsia="Times New Roman" w:cs="Times New Roman"/>
          <w:sz w:val="20"/>
          <w:szCs w:val="20"/>
        </w:rPr>
      </w:pPr>
      <w:r>
        <w:rPr>
          <w:rFonts w:ascii="SimSun" w:hAnsi="SimSun" w:eastAsia="SimSun" w:cs="SimSun"/>
          <w:sz w:val="20"/>
          <w:szCs w:val="20"/>
          <w:spacing w:val="-6"/>
        </w:rPr>
        <w:t>⑧</w:t>
      </w:r>
      <w:r>
        <w:rPr>
          <w:rFonts w:ascii="SimSun" w:hAnsi="SimSun" w:eastAsia="SimSun" w:cs="SimSun"/>
          <w:sz w:val="20"/>
          <w:szCs w:val="20"/>
          <w:spacing w:val="-26"/>
        </w:rPr>
        <w:t xml:space="preserve"> </w:t>
      </w:r>
      <w:hyperlink w:history="true" r:id="rId214">
        <w:r>
          <w:rPr>
            <w:rFonts w:ascii="Times New Roman" w:hAnsi="Times New Roman" w:eastAsia="Times New Roman" w:cs="Times New Roman"/>
            <w:sz w:val="20"/>
            <w:szCs w:val="20"/>
            <w:spacing w:val="-6"/>
          </w:rPr>
          <w:t>http://www.roundtable.com/download/db8elafOcb</w:t>
        </w:r>
        <w:r>
          <w:rPr>
            <w:rFonts w:ascii="Times New Roman" w:hAnsi="Times New Roman" w:eastAsia="Times New Roman" w:cs="Times New Roman"/>
            <w:sz w:val="20"/>
            <w:szCs w:val="20"/>
            <w:spacing w:val="-7"/>
          </w:rPr>
          <w:t>3acalae2d001862</w:t>
        </w:r>
      </w:hyperlink>
      <w:r>
        <w:rPr>
          <w:rFonts w:ascii="Times New Roman" w:hAnsi="Times New Roman" w:eastAsia="Times New Roman" w:cs="Times New Roman"/>
          <w:sz w:val="20"/>
          <w:szCs w:val="20"/>
        </w:rPr>
        <w:t xml:space="preserve"> </w:t>
      </w:r>
      <w:r>
        <w:rPr>
          <w:rFonts w:ascii="SimSun" w:hAnsi="SimSun" w:eastAsia="SimSun" w:cs="SimSun"/>
          <w:sz w:val="20"/>
          <w:szCs w:val="20"/>
          <w:spacing w:val="-5"/>
        </w:rPr>
        <w:t>⑨</w:t>
      </w:r>
      <w:r>
        <w:rPr>
          <w:rFonts w:ascii="SimSun" w:hAnsi="SimSun" w:eastAsia="SimSun" w:cs="SimSun"/>
          <w:sz w:val="20"/>
          <w:szCs w:val="20"/>
          <w:spacing w:val="-26"/>
        </w:rPr>
        <w:t xml:space="preserve"> </w:t>
      </w:r>
      <w:hyperlink w:history="true" r:id="rId215">
        <w:r>
          <w:rPr>
            <w:rFonts w:ascii="Times New Roman" w:hAnsi="Times New Roman" w:eastAsia="Times New Roman" w:cs="Times New Roman"/>
            <w:sz w:val="20"/>
            <w:szCs w:val="20"/>
            <w:spacing w:val="-5"/>
          </w:rPr>
          <w:t>http://en.wikipedia.org/wiki/Spoti</w:t>
        </w:r>
        <w:r>
          <w:rPr>
            <w:rFonts w:ascii="Times New Roman" w:hAnsi="Times New Roman" w:eastAsia="Times New Roman" w:cs="Times New Roman"/>
            <w:sz w:val="20"/>
            <w:szCs w:val="20"/>
            <w:spacing w:val="-6"/>
          </w:rPr>
          <w:t>fy</w:t>
        </w:r>
      </w:hyperlink>
    </w:p>
    <w:p>
      <w:pPr>
        <w:ind w:left="1439"/>
        <w:spacing w:before="20" w:line="212" w:lineRule="auto"/>
        <w:rPr>
          <w:rFonts w:ascii="Times New Roman" w:hAnsi="Times New Roman" w:eastAsia="Times New Roman" w:cs="Times New Roman"/>
          <w:sz w:val="20"/>
          <w:szCs w:val="20"/>
        </w:rPr>
      </w:pPr>
      <w:r>
        <w:rPr>
          <w:rFonts w:ascii="SimSun" w:hAnsi="SimSun" w:eastAsia="SimSun" w:cs="SimSun"/>
          <w:sz w:val="20"/>
          <w:szCs w:val="20"/>
          <w:spacing w:val="-5"/>
        </w:rPr>
        <w:t>⑩</w:t>
      </w:r>
      <w:r>
        <w:rPr>
          <w:rFonts w:ascii="SimSun" w:hAnsi="SimSun" w:eastAsia="SimSun" w:cs="SimSun"/>
          <w:sz w:val="20"/>
          <w:szCs w:val="20"/>
          <w:spacing w:val="-56"/>
        </w:rPr>
        <w:t xml:space="preserve"> </w:t>
      </w:r>
      <w:hyperlink w:history="true" r:id="rId216">
        <w:r>
          <w:rPr>
            <w:rFonts w:ascii="Times New Roman" w:hAnsi="Times New Roman" w:eastAsia="Times New Roman" w:cs="Times New Roman"/>
            <w:sz w:val="20"/>
            <w:szCs w:val="20"/>
            <w:spacing w:val="-5"/>
          </w:rPr>
          <w:t>http://www.agileleanhouse.com/lib/lib/People/He</w:t>
        </w:r>
        <w:r>
          <w:rPr>
            <w:rFonts w:ascii="Times New Roman" w:hAnsi="Times New Roman" w:eastAsia="Times New Roman" w:cs="Times New Roman"/>
            <w:sz w:val="20"/>
            <w:szCs w:val="20"/>
            <w:spacing w:val="-6"/>
          </w:rPr>
          <w:t>nrikKniberg/SpotifyScaling.pdf</w:t>
        </w:r>
      </w:hyperlink>
    </w:p>
    <w:p>
      <w:pPr>
        <w:spacing w:line="212" w:lineRule="auto"/>
        <w:sectPr>
          <w:pgSz w:w="9220" w:h="12820"/>
          <w:pgMar w:top="400" w:right="1146" w:bottom="400" w:left="0" w:header="0" w:footer="0" w:gutter="0"/>
        </w:sectPr>
        <w:rPr>
          <w:rFonts w:ascii="Times New Roman" w:hAnsi="Times New Roman" w:eastAsia="Times New Roman" w:cs="Times New Roman"/>
          <w:sz w:val="20"/>
          <w:szCs w:val="20"/>
        </w:rPr>
      </w:pPr>
    </w:p>
    <w:p>
      <w:pPr>
        <w:pStyle w:val="BodyText"/>
        <w:spacing w:line="253" w:lineRule="auto"/>
        <w:rPr/>
      </w:pPr>
      <w:r>
        <w:pict>
          <v:shape id="_x0000_s934" style="position:absolute;margin-left:375.63pt;margin-top:46.7143pt;mso-position-vertical-relative:page;mso-position-horizontal-relative:page;width:37.75pt;height:13.45pt;z-index:25199206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bookmarkStart w:name="bookmark6" w:id="95"/>
                  <w:bookmarkEnd w:id="95"/>
                  <w:r>
                    <w:rPr>
                      <w:rFonts w:ascii="SimHei" w:hAnsi="SimHei" w:eastAsia="SimHei" w:cs="SimHei"/>
                      <w:sz w:val="19"/>
                      <w:szCs w:val="19"/>
                      <w:b/>
                      <w:bCs/>
                      <w:spacing w:val="-11"/>
                    </w:rPr>
                    <w:t>团队设计</w:t>
                  </w:r>
                </w:p>
              </w:txbxContent>
            </v:textbox>
          </v:shape>
        </w:pict>
      </w:r>
      <w:r/>
    </w:p>
    <w:p>
      <w:pPr>
        <w:pStyle w:val="BodyText"/>
        <w:spacing w:line="253" w:lineRule="auto"/>
        <w:rPr/>
      </w:pPr>
      <w:r/>
    </w:p>
    <w:p>
      <w:pPr>
        <w:ind w:firstLine="7419"/>
        <w:spacing w:line="270" w:lineRule="exact"/>
        <w:rPr/>
      </w:pPr>
      <w:r>
        <w:rPr>
          <w:position w:val="-5"/>
        </w:rPr>
        <w:pict>
          <v:group id="_x0000_s936" style="mso-position-vertical-relative:line;mso-position-horizontal-relative:char;width:33.55pt;height:13.5pt;" filled="false" stroked="false" coordsize="670,270" coordorigin="0,0">
            <v:shape id="_x0000_s938" style="position:absolute;left:0;top:0;width:670;height:270;" filled="false" stroked="false" type="#_x0000_t75">
              <v:imagedata o:title="" r:id="rId217"/>
            </v:shape>
            <v:shape id="_x0000_s940" style="position:absolute;left:-20;top:-20;width:710;height:310;" filled="false" stroked="false" type="#_x0000_t202">
              <v:fill on="false"/>
              <v:stroke on="false"/>
              <v:path/>
              <v:imagedata o:title=""/>
              <o:lock v:ext="edit" aspectratio="false"/>
              <v:textbox inset="0mm,0mm,0mm,0mm">
                <w:txbxContent>
                  <w:p>
                    <w:pPr>
                      <w:ind w:left="259"/>
                      <w:spacing w:before="106" w:line="183" w:lineRule="auto"/>
                      <w:rPr>
                        <w:rFonts w:ascii="SimSun" w:hAnsi="SimSun" w:eastAsia="SimSun" w:cs="SimSun"/>
                        <w:sz w:val="19"/>
                        <w:szCs w:val="19"/>
                      </w:rPr>
                    </w:pPr>
                    <w:r>
                      <w:rPr>
                        <w:rFonts w:ascii="SimSun" w:hAnsi="SimSun" w:eastAsia="SimSun" w:cs="SimSun"/>
                        <w:sz w:val="19"/>
                        <w:szCs w:val="19"/>
                        <w:color w:val="FFFFFF"/>
                        <w:spacing w:val="-3"/>
                      </w:rPr>
                      <w:t>87</w:t>
                    </w:r>
                  </w:p>
                </w:txbxContent>
              </v:textbox>
            </v:shape>
          </v:group>
        </w:pict>
      </w:r>
    </w:p>
    <w:p>
      <w:pPr>
        <w:spacing w:before="252" w:line="235" w:lineRule="auto"/>
        <w:rPr>
          <w:rFonts w:ascii="Times New Roman" w:hAnsi="Times New Roman" w:eastAsia="Times New Roman" w:cs="Times New Roman"/>
          <w:sz w:val="19"/>
          <w:szCs w:val="19"/>
        </w:rPr>
      </w:pPr>
      <w:r>
        <w:rPr>
          <w:rFonts w:ascii="Calibri" w:hAnsi="Calibri" w:eastAsia="Calibri" w:cs="Calibri"/>
          <w:sz w:val="19"/>
          <w:szCs w:val="19"/>
          <w:spacing w:val="4"/>
        </w:rPr>
        <w:t>⑪ </w:t>
      </w:r>
      <w:r>
        <w:rPr>
          <w:rFonts w:ascii="Times New Roman" w:hAnsi="Times New Roman" w:eastAsia="Times New Roman" w:cs="Times New Roman"/>
          <w:sz w:val="19"/>
          <w:szCs w:val="19"/>
        </w:rPr>
        <w:t>Paul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Sutton</w:t>
      </w:r>
      <w:r>
        <w:rPr>
          <w:rFonts w:ascii="SimSun" w:hAnsi="SimSun" w:eastAsia="SimSun" w:cs="SimSun"/>
          <w:sz w:val="19"/>
          <w:szCs w:val="19"/>
          <w:spacing w:val="4"/>
        </w:rPr>
        <w:t>的推文(@</w:t>
      </w:r>
      <w:r>
        <w:rPr>
          <w:rFonts w:ascii="Times New Roman" w:hAnsi="Times New Roman" w:eastAsia="Times New Roman" w:cs="Times New Roman"/>
          <w:sz w:val="19"/>
          <w:szCs w:val="19"/>
        </w:rPr>
        <w:t>FragileAgile</w:t>
      </w:r>
      <w:r>
        <w:rPr>
          <w:rFonts w:ascii="Times New Roman" w:hAnsi="Times New Roman" w:eastAsia="Times New Roman" w:cs="Times New Roman"/>
          <w:sz w:val="19"/>
          <w:szCs w:val="19"/>
          <w:spacing w:val="4"/>
        </w:rPr>
        <w:t>)</w:t>
      </w:r>
    </w:p>
    <w:p>
      <w:pPr>
        <w:spacing w:line="242" w:lineRule="exact"/>
        <w:rPr>
          <w:rFonts w:ascii="Times New Roman" w:hAnsi="Times New Roman" w:eastAsia="Times New Roman" w:cs="Times New Roman"/>
          <w:sz w:val="19"/>
          <w:szCs w:val="19"/>
        </w:rPr>
      </w:pPr>
      <w:r>
        <w:rPr>
          <w:rFonts w:ascii="Calibri" w:hAnsi="Calibri" w:eastAsia="Calibri" w:cs="Calibri"/>
          <w:sz w:val="19"/>
          <w:szCs w:val="19"/>
          <w:spacing w:val="-1"/>
          <w:position w:val="1"/>
        </w:rPr>
        <w:t>⑫</w:t>
      </w:r>
      <w:r>
        <w:rPr>
          <w:rFonts w:ascii="Calibri" w:hAnsi="Calibri" w:eastAsia="Calibri" w:cs="Calibri"/>
          <w:sz w:val="19"/>
          <w:szCs w:val="19"/>
          <w:spacing w:val="27"/>
          <w:position w:val="1"/>
        </w:rPr>
        <w:t xml:space="preserve"> </w:t>
      </w:r>
      <w:hyperlink w:history="true" r:id="rId218">
        <w:r>
          <w:rPr>
            <w:rFonts w:ascii="Times New Roman" w:hAnsi="Times New Roman" w:eastAsia="Times New Roman" w:cs="Times New Roman"/>
            <w:sz w:val="19"/>
            <w:szCs w:val="19"/>
            <w:spacing w:val="-1"/>
            <w:position w:val="1"/>
          </w:rPr>
          <w:t>https://web.archive.org/web/20210812110820/https</w:t>
        </w:r>
        <w:r>
          <w:rPr>
            <w:rFonts w:ascii="Times New Roman" w:hAnsi="Times New Roman" w:eastAsia="Times New Roman" w:cs="Times New Roman"/>
            <w:sz w:val="19"/>
            <w:szCs w:val="19"/>
            <w:spacing w:val="-2"/>
            <w:position w:val="1"/>
          </w:rPr>
          <w:t>://www.agilemodeling.com/</w:t>
        </w:r>
      </w:hyperlink>
    </w:p>
    <w:p>
      <w:pPr>
        <w:ind w:left="230"/>
        <w:spacing w:before="58"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essays/generalizingSpecialists.htm</w:t>
      </w:r>
    </w:p>
    <w:p>
      <w:pPr>
        <w:spacing w:before="2" w:line="254" w:lineRule="exact"/>
        <w:rPr>
          <w:rFonts w:ascii="Times New Roman" w:hAnsi="Times New Roman" w:eastAsia="Times New Roman" w:cs="Times New Roman"/>
          <w:sz w:val="19"/>
          <w:szCs w:val="19"/>
        </w:rPr>
      </w:pPr>
      <w:r>
        <w:rPr>
          <w:rFonts w:ascii="Calibri" w:hAnsi="Calibri" w:eastAsia="Calibri" w:cs="Calibri"/>
          <w:sz w:val="19"/>
          <w:szCs w:val="19"/>
          <w:spacing w:val="-3"/>
          <w:position w:val="1"/>
        </w:rPr>
        <w:t>⑬ </w:t>
      </w:r>
      <w:hyperlink w:history="true" r:id="rId219">
        <w:r>
          <w:rPr>
            <w:rFonts w:ascii="Times New Roman" w:hAnsi="Times New Roman" w:eastAsia="Times New Roman" w:cs="Times New Roman"/>
            <w:sz w:val="19"/>
            <w:szCs w:val="19"/>
            <w:spacing w:val="-3"/>
            <w:position w:val="1"/>
          </w:rPr>
          <w:t>http://en.wikipedia.org/wiki/T-shaped</w:t>
        </w:r>
      </w:hyperlink>
      <w:r>
        <w:rPr>
          <w:rFonts w:ascii="Times New Roman" w:hAnsi="Times New Roman" w:eastAsia="Times New Roman" w:cs="Times New Roman"/>
          <w:sz w:val="19"/>
          <w:szCs w:val="19"/>
          <w:spacing w:val="-3"/>
          <w:position w:val="1"/>
        </w:rPr>
        <w:t>_skills</w:t>
      </w:r>
    </w:p>
    <w:p>
      <w:pPr>
        <w:ind w:left="230" w:right="1476" w:hanging="230"/>
        <w:spacing w:before="18"/>
        <w:rPr>
          <w:rFonts w:ascii="Times New Roman" w:hAnsi="Times New Roman" w:eastAsia="Times New Roman" w:cs="Times New Roman"/>
          <w:sz w:val="19"/>
          <w:szCs w:val="19"/>
        </w:rPr>
      </w:pPr>
      <w:r>
        <w:rPr>
          <w:rFonts w:ascii="SimSun" w:hAnsi="SimSun" w:eastAsia="SimSun" w:cs="SimSun"/>
          <w:sz w:val="19"/>
          <w:szCs w:val="19"/>
        </w:rPr>
        <w:t>⑩</w:t>
      </w:r>
      <w:r>
        <w:rPr>
          <w:rFonts w:ascii="SimSun" w:hAnsi="SimSun" w:eastAsia="SimSun" w:cs="SimSun"/>
          <w:sz w:val="19"/>
          <w:szCs w:val="19"/>
          <w:spacing w:val="-58"/>
        </w:rPr>
        <w:t xml:space="preserve"> </w:t>
      </w:r>
      <w:r>
        <w:rPr>
          <w:rFonts w:ascii="Times New Roman" w:hAnsi="Times New Roman" w:eastAsia="Times New Roman" w:cs="Times New Roman"/>
          <w:sz w:val="19"/>
          <w:szCs w:val="19"/>
        </w:rPr>
        <w:t>Valentine,M.A.,and     A.C.Edmondson.2014.Team      scaffolds:How     meso-level </w:t>
      </w:r>
      <w:r>
        <w:rPr>
          <w:rFonts w:ascii="Times New Roman" w:hAnsi="Times New Roman" w:eastAsia="Times New Roman" w:cs="Times New Roman"/>
          <w:sz w:val="19"/>
          <w:szCs w:val="19"/>
        </w:rPr>
        <w:t>structures support role-based coordination in temporary groups.Ca</w:t>
      </w:r>
      <w:r>
        <w:rPr>
          <w:rFonts w:ascii="Times New Roman" w:hAnsi="Times New Roman" w:eastAsia="Times New Roman" w:cs="Times New Roman"/>
          <w:sz w:val="19"/>
          <w:szCs w:val="19"/>
          <w:spacing w:val="-1"/>
        </w:rPr>
        <w:t>mbridge:Harvard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Business</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spacing w:val="-3"/>
        </w:rPr>
        <w:t>School.</w:t>
      </w:r>
    </w:p>
    <w:p>
      <w:pPr>
        <w:spacing w:before="14" w:line="254" w:lineRule="exact"/>
        <w:rPr>
          <w:rFonts w:ascii="Times New Roman" w:hAnsi="Times New Roman" w:eastAsia="Times New Roman" w:cs="Times New Roman"/>
          <w:sz w:val="19"/>
          <w:szCs w:val="19"/>
        </w:rPr>
      </w:pPr>
      <w:r>
        <w:rPr>
          <w:rFonts w:ascii="Calibri" w:hAnsi="Calibri" w:eastAsia="Calibri" w:cs="Calibri"/>
          <w:sz w:val="19"/>
          <w:szCs w:val="19"/>
          <w:spacing w:val="-1"/>
          <w:position w:val="1"/>
        </w:rPr>
        <w:t>⑮</w:t>
      </w:r>
      <w:r>
        <w:rPr>
          <w:rFonts w:ascii="Calibri" w:hAnsi="Calibri" w:eastAsia="Calibri" w:cs="Calibri"/>
          <w:sz w:val="19"/>
          <w:szCs w:val="19"/>
          <w:spacing w:val="27"/>
          <w:position w:val="1"/>
        </w:rPr>
        <w:t xml:space="preserve"> </w:t>
      </w:r>
      <w:hyperlink w:history="true" r:id="rId220">
        <w:r>
          <w:rPr>
            <w:rFonts w:ascii="Times New Roman" w:hAnsi="Times New Roman" w:eastAsia="Times New Roman" w:cs="Times New Roman"/>
            <w:sz w:val="19"/>
            <w:szCs w:val="19"/>
            <w:spacing w:val="-1"/>
            <w:position w:val="1"/>
          </w:rPr>
          <w:t>http://www.theguardian.com/culture/2013/apr/05/rijksm</w:t>
        </w:r>
        <w:r>
          <w:rPr>
            <w:rFonts w:ascii="Times New Roman" w:hAnsi="Times New Roman" w:eastAsia="Times New Roman" w:cs="Times New Roman"/>
            <w:sz w:val="19"/>
            <w:szCs w:val="19"/>
            <w:spacing w:val="-2"/>
            <w:position w:val="1"/>
          </w:rPr>
          <w:t>useum-reopens-long</w:t>
        </w:r>
      </w:hyperlink>
      <w:r>
        <w:rPr>
          <w:rFonts w:ascii="Times New Roman" w:hAnsi="Times New Roman" w:eastAsia="Times New Roman" w:cs="Times New Roman"/>
          <w:sz w:val="19"/>
          <w:szCs w:val="19"/>
          <w:spacing w:val="-2"/>
          <w:position w:val="1"/>
        </w:rPr>
        <w:t>-</w:t>
      </w:r>
    </w:p>
    <w:p>
      <w:pPr>
        <w:ind w:left="230"/>
        <w:spacing w:before="37"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refurbishment-rethink</w:t>
      </w:r>
    </w:p>
    <w:p>
      <w:pPr>
        <w:spacing w:before="48" w:line="233" w:lineRule="auto"/>
        <w:rPr>
          <w:rFonts w:ascii="Times New Roman" w:hAnsi="Times New Roman" w:eastAsia="Times New Roman" w:cs="Times New Roman"/>
          <w:sz w:val="19"/>
          <w:szCs w:val="19"/>
        </w:rPr>
      </w:pPr>
      <w:r>
        <w:rPr>
          <w:rFonts w:ascii="SimSun" w:hAnsi="SimSun" w:eastAsia="SimSun" w:cs="SimSun"/>
          <w:sz w:val="19"/>
          <w:szCs w:val="19"/>
        </w:rPr>
        <w:t>⑩</w:t>
      </w:r>
      <w:hyperlink w:history="true" r:id="rId221">
        <w:r>
          <w:rPr>
            <w:rFonts w:ascii="Times New Roman" w:hAnsi="Times New Roman" w:eastAsia="Times New Roman" w:cs="Times New Roman"/>
            <w:sz w:val="19"/>
            <w:szCs w:val="19"/>
          </w:rPr>
          <w:t>https://jnd.org/log</w:t>
        </w:r>
        <w:r>
          <w:rPr>
            <w:rFonts w:ascii="Times New Roman" w:hAnsi="Times New Roman" w:eastAsia="Times New Roman" w:cs="Times New Roman"/>
            <w:sz w:val="19"/>
            <w:szCs w:val="19"/>
            <w:spacing w:val="-1"/>
          </w:rPr>
          <w:t>ic</w:t>
        </w:r>
      </w:hyperlink>
      <w:r>
        <w:rPr>
          <w:rFonts w:ascii="Times New Roman" w:hAnsi="Times New Roman" w:eastAsia="Times New Roman" w:cs="Times New Roman"/>
          <w:sz w:val="19"/>
          <w:szCs w:val="19"/>
          <w:spacing w:val="-1"/>
        </w:rPr>
        <w:t>_versus_usage_the_case_for_activity-centered_design/</w:t>
      </w:r>
    </w:p>
    <w:p>
      <w:pPr>
        <w:spacing w:before="1" w:line="200" w:lineRule="auto"/>
        <w:rPr>
          <w:rFonts w:ascii="Times New Roman" w:hAnsi="Times New Roman" w:eastAsia="Times New Roman" w:cs="Times New Roman"/>
          <w:sz w:val="19"/>
          <w:szCs w:val="19"/>
        </w:rPr>
      </w:pPr>
      <w:r>
        <w:rPr>
          <w:rFonts w:ascii="SimSun" w:hAnsi="SimSun" w:eastAsia="SimSun" w:cs="SimSun"/>
          <w:sz w:val="19"/>
          <w:szCs w:val="19"/>
          <w:spacing w:val="-1"/>
        </w:rPr>
        <w:t>⑩</w:t>
      </w:r>
      <w:r>
        <w:rPr>
          <w:rFonts w:ascii="SimSun" w:hAnsi="SimSun" w:eastAsia="SimSun" w:cs="SimSun"/>
          <w:sz w:val="19"/>
          <w:szCs w:val="19"/>
          <w:spacing w:val="-69"/>
        </w:rPr>
        <w:t xml:space="preserve"> </w:t>
      </w:r>
      <w:hyperlink w:history="true" r:id="rId222">
        <w:r>
          <w:rPr>
            <w:rFonts w:ascii="Times New Roman" w:hAnsi="Times New Roman" w:eastAsia="Times New Roman" w:cs="Times New Roman"/>
            <w:sz w:val="19"/>
            <w:szCs w:val="19"/>
            <w:spacing w:val="-1"/>
          </w:rPr>
          <w:t>http://www.leansimulations.org/2014/04/variations-o</w:t>
        </w:r>
        <w:r>
          <w:rPr>
            <w:rFonts w:ascii="Times New Roman" w:hAnsi="Times New Roman" w:eastAsia="Times New Roman" w:cs="Times New Roman"/>
            <w:sz w:val="19"/>
            <w:szCs w:val="19"/>
            <w:spacing w:val="-2"/>
          </w:rPr>
          <w:t>f-lean-penny-game.html</w:t>
        </w:r>
      </w:hyperlink>
    </w:p>
    <w:p>
      <w:pPr>
        <w:spacing w:before="23" w:line="201" w:lineRule="auto"/>
        <w:rPr>
          <w:rFonts w:ascii="Times New Roman" w:hAnsi="Times New Roman" w:eastAsia="Times New Roman" w:cs="Times New Roman"/>
          <w:sz w:val="19"/>
          <w:szCs w:val="19"/>
        </w:rPr>
      </w:pPr>
      <w:r>
        <w:rPr>
          <w:rFonts w:ascii="SimSun" w:hAnsi="SimSun" w:eastAsia="SimSun" w:cs="SimSun"/>
          <w:sz w:val="19"/>
          <w:szCs w:val="19"/>
        </w:rPr>
        <w:t>⑩</w:t>
      </w:r>
      <w:hyperlink w:history="true" r:id="rId223">
        <w:r>
          <w:rPr>
            <w:rFonts w:ascii="Times New Roman" w:hAnsi="Times New Roman" w:eastAsia="Times New Roman" w:cs="Times New Roman"/>
            <w:sz w:val="19"/>
            <w:szCs w:val="19"/>
          </w:rPr>
          <w:t>http://en.wikipedia.org/wiki/Separation</w:t>
        </w:r>
      </w:hyperlink>
      <w:r>
        <w:rPr>
          <w:rFonts w:ascii="Times New Roman" w:hAnsi="Times New Roman" w:eastAsia="Times New Roman" w:cs="Times New Roman"/>
          <w:sz w:val="19"/>
          <w:szCs w:val="19"/>
        </w:rPr>
        <w:t>_of_duties</w:t>
      </w:r>
    </w:p>
    <w:p>
      <w:pPr>
        <w:ind w:left="230" w:right="1599" w:hanging="230"/>
        <w:spacing w:before="1" w:line="249" w:lineRule="auto"/>
        <w:rPr>
          <w:rFonts w:ascii="Times New Roman" w:hAnsi="Times New Roman" w:eastAsia="Times New Roman" w:cs="Times New Roman"/>
          <w:sz w:val="19"/>
          <w:szCs w:val="19"/>
        </w:rPr>
      </w:pPr>
      <w:r>
        <w:rPr>
          <w:rFonts w:ascii="Calibri" w:hAnsi="Calibri" w:eastAsia="Calibri" w:cs="Calibri"/>
          <w:sz w:val="19"/>
          <w:szCs w:val="19"/>
          <w:spacing w:val="-2"/>
        </w:rPr>
        <w:t>⑲ </w:t>
      </w:r>
      <w:hyperlink w:history="true" r:id="rId224">
        <w:r>
          <w:rPr>
            <w:rFonts w:ascii="Times New Roman" w:hAnsi="Times New Roman" w:eastAsia="Times New Roman" w:cs="Times New Roman"/>
            <w:sz w:val="19"/>
            <w:szCs w:val="19"/>
            <w:spacing w:val="-2"/>
          </w:rPr>
          <w:t>http://continuousdelivery.com/2012/07/pci-dss-and-continuous-deploym</w:t>
        </w:r>
        <w:r>
          <w:rPr>
            <w:rFonts w:ascii="Times New Roman" w:hAnsi="Times New Roman" w:eastAsia="Times New Roman" w:cs="Times New Roman"/>
            <w:sz w:val="19"/>
            <w:szCs w:val="19"/>
            <w:spacing w:val="-3"/>
          </w:rPr>
          <w:t>ent-at-etsy/</w:t>
        </w:r>
      </w:hyperlink>
      <w:r>
        <w:rPr>
          <w:rFonts w:ascii="Times New Roman" w:hAnsi="Times New Roman" w:eastAsia="Times New Roman" w:cs="Times New Roman"/>
          <w:sz w:val="19"/>
          <w:szCs w:val="19"/>
        </w:rPr>
        <w:t xml:space="preserve"> </w:t>
      </w:r>
      <w:hyperlink w:history="true" r:id="rId225">
        <w:r>
          <w:rPr>
            <w:rFonts w:ascii="Times New Roman" w:hAnsi="Times New Roman" w:eastAsia="Times New Roman" w:cs="Times New Roman"/>
            <w:sz w:val="19"/>
            <w:szCs w:val="19"/>
            <w:spacing w:val="-1"/>
          </w:rPr>
          <w:t>http://paulhammant.com/2013/04/05/what-is-trunk-based-develo</w:t>
        </w:r>
        <w:r>
          <w:rPr>
            <w:rFonts w:ascii="Times New Roman" w:hAnsi="Times New Roman" w:eastAsia="Times New Roman" w:cs="Times New Roman"/>
            <w:sz w:val="19"/>
            <w:szCs w:val="19"/>
            <w:spacing w:val="-2"/>
          </w:rPr>
          <w:t>pment/</w:t>
        </w:r>
      </w:hyperlink>
    </w:p>
    <w:p>
      <w:pPr>
        <w:spacing w:before="48" w:line="221" w:lineRule="auto"/>
        <w:rPr>
          <w:rFonts w:ascii="Times New Roman" w:hAnsi="Times New Roman" w:eastAsia="Times New Roman" w:cs="Times New Roman"/>
          <w:sz w:val="19"/>
          <w:szCs w:val="19"/>
        </w:rPr>
      </w:pPr>
      <w:r>
        <w:rPr>
          <w:rFonts w:ascii="SimSun" w:hAnsi="SimSun" w:eastAsia="SimSun" w:cs="SimSun"/>
          <w:sz w:val="19"/>
          <w:szCs w:val="19"/>
          <w:spacing w:val="-10"/>
        </w:rPr>
        <w:t>丨</w:t>
      </w:r>
      <w:r>
        <w:rPr>
          <w:rFonts w:ascii="SimSun" w:hAnsi="SimSun" w:eastAsia="SimSun" w:cs="SimSun"/>
          <w:sz w:val="19"/>
          <w:szCs w:val="19"/>
          <w:spacing w:val="10"/>
        </w:rPr>
        <w:t xml:space="preserve"> </w:t>
      </w:r>
      <w:r>
        <w:rPr>
          <w:rFonts w:ascii="Times New Roman" w:hAnsi="Times New Roman" w:eastAsia="Times New Roman" w:cs="Times New Roman"/>
          <w:sz w:val="19"/>
          <w:szCs w:val="19"/>
          <w:spacing w:val="-10"/>
        </w:rPr>
        <w:t>DeMarco 2002</w:t>
      </w:r>
    </w:p>
    <w:p>
      <w:pPr>
        <w:spacing w:before="20" w:line="212" w:lineRule="auto"/>
        <w:rPr>
          <w:rFonts w:ascii="Times New Roman" w:hAnsi="Times New Roman" w:eastAsia="Times New Roman" w:cs="Times New Roman"/>
          <w:sz w:val="19"/>
          <w:szCs w:val="19"/>
        </w:rPr>
      </w:pPr>
      <w:r>
        <w:rPr>
          <w:rFonts w:ascii="SimSun" w:hAnsi="SimSun" w:eastAsia="SimSun" w:cs="SimSun"/>
          <w:sz w:val="19"/>
          <w:szCs w:val="19"/>
          <w:spacing w:val="-1"/>
        </w:rPr>
        <w:t>②</w:t>
      </w:r>
      <w:hyperlink w:history="true" r:id="rId226">
        <w:r>
          <w:rPr>
            <w:rFonts w:ascii="Times New Roman" w:hAnsi="Times New Roman" w:eastAsia="Times New Roman" w:cs="Times New Roman"/>
            <w:sz w:val="19"/>
            <w:szCs w:val="19"/>
            <w:spacing w:val="-1"/>
          </w:rPr>
          <w:t>http://www.thoughtworks.com/insights/blog/demys</w:t>
        </w:r>
        <w:r>
          <w:rPr>
            <w:rFonts w:ascii="Times New Roman" w:hAnsi="Times New Roman" w:eastAsia="Times New Roman" w:cs="Times New Roman"/>
            <w:sz w:val="19"/>
            <w:szCs w:val="19"/>
            <w:spacing w:val="-2"/>
          </w:rPr>
          <w:t>tifying-conways-law</w:t>
        </w:r>
      </w:hyperlink>
    </w:p>
    <w:p>
      <w:pPr>
        <w:ind w:left="230"/>
        <w:spacing w:before="51" w:line="192" w:lineRule="auto"/>
        <w:rPr>
          <w:rFonts w:ascii="Times New Roman" w:hAnsi="Times New Roman" w:eastAsia="Times New Roman" w:cs="Times New Roman"/>
          <w:sz w:val="19"/>
          <w:szCs w:val="19"/>
        </w:rPr>
      </w:pPr>
      <w:hyperlink w:history="true" r:id="rId227">
        <w:r>
          <w:rPr>
            <w:rFonts w:ascii="Times New Roman" w:hAnsi="Times New Roman" w:eastAsia="Times New Roman" w:cs="Times New Roman"/>
            <w:sz w:val="19"/>
            <w:szCs w:val="19"/>
            <w:spacing w:val="-1"/>
          </w:rPr>
          <w:t>http://www.thoughtworks.com</w:t>
        </w:r>
        <w:r>
          <w:rPr>
            <w:rFonts w:ascii="Times New Roman" w:hAnsi="Times New Roman" w:eastAsia="Times New Roman" w:cs="Times New Roman"/>
            <w:sz w:val="19"/>
            <w:szCs w:val="19"/>
            <w:spacing w:val="-2"/>
          </w:rPr>
          <w:t>/radar/techniques/inverse-conway-maneuver</w:t>
        </w:r>
      </w:hyperlink>
    </w:p>
    <w:p>
      <w:pPr>
        <w:spacing w:line="192" w:lineRule="auto"/>
        <w:sectPr>
          <w:pgSz w:w="9220" w:h="12790"/>
          <w:pgMar w:top="400" w:right="20" w:bottom="400" w:left="1109" w:header="0" w:footer="0" w:gutter="0"/>
        </w:sectPr>
        <w:rPr>
          <w:rFonts w:ascii="Times New Roman" w:hAnsi="Times New Roman" w:eastAsia="Times New Roman" w:cs="Times New Roman"/>
          <w:sz w:val="19"/>
          <w:szCs w:val="19"/>
        </w:rPr>
      </w:pPr>
    </w:p>
    <w:p>
      <w:pPr>
        <w:spacing w:line="12807" w:lineRule="exact"/>
        <w:rPr/>
      </w:pPr>
      <w:r>
        <w:rPr>
          <w:position w:val="-256"/>
        </w:rPr>
        <w:drawing>
          <wp:inline distT="0" distB="0" distL="0" distR="0">
            <wp:extent cx="5854700" cy="8132598"/>
            <wp:effectExtent l="0" t="0" r="0" b="0"/>
            <wp:docPr id="134" name="IM 134"/>
            <wp:cNvGraphicFramePr/>
            <a:graphic>
              <a:graphicData uri="http://schemas.openxmlformats.org/drawingml/2006/picture">
                <pic:pic>
                  <pic:nvPicPr>
                    <pic:cNvPr id="134" name="IM 134"/>
                    <pic:cNvPicPr/>
                  </pic:nvPicPr>
                  <pic:blipFill>
                    <a:blip r:embed="rId228"/>
                    <a:stretch>
                      <a:fillRect/>
                    </a:stretch>
                  </pic:blipFill>
                  <pic:spPr>
                    <a:xfrm rot="0">
                      <a:off x="0" y="0"/>
                      <a:ext cx="5854700" cy="8132598"/>
                    </a:xfrm>
                    <a:prstGeom prst="rect">
                      <a:avLst/>
                    </a:prstGeom>
                  </pic:spPr>
                </pic:pic>
              </a:graphicData>
            </a:graphic>
          </wp:inline>
        </w:drawing>
      </w:r>
    </w:p>
    <w:p>
      <w:pPr>
        <w:spacing w:line="12807" w:lineRule="exact"/>
        <w:sectPr>
          <w:pgSz w:w="9220" w:h="12820"/>
          <w:pgMar w:top="1" w:right="0" w:bottom="1" w:left="0" w:header="0" w:footer="0" w:gutter="0"/>
        </w:sectPr>
        <w:rPr/>
      </w:pPr>
    </w:p>
    <w:p>
      <w:pPr>
        <w:pStyle w:val="BodyText"/>
        <w:spacing w:line="356" w:lineRule="auto"/>
        <w:rPr/>
      </w:pPr>
      <w:r>
        <w:drawing>
          <wp:anchor distT="0" distB="0" distL="0" distR="0" simplePos="0" relativeHeight="252024832" behindDoc="0" locked="0" layoutInCell="0" allowOverlap="1">
            <wp:simplePos x="0" y="0"/>
            <wp:positionH relativeFrom="page">
              <wp:posOffset>482602</wp:posOffset>
            </wp:positionH>
            <wp:positionV relativeFrom="page">
              <wp:posOffset>2736825</wp:posOffset>
            </wp:positionV>
            <wp:extent cx="4692659" cy="6350"/>
            <wp:effectExtent l="0" t="0" r="0" b="0"/>
            <wp:wrapNone/>
            <wp:docPr id="136" name="IM 136"/>
            <wp:cNvGraphicFramePr/>
            <a:graphic>
              <a:graphicData uri="http://schemas.openxmlformats.org/drawingml/2006/picture">
                <pic:pic>
                  <pic:nvPicPr>
                    <pic:cNvPr id="136" name="IM 136"/>
                    <pic:cNvPicPr/>
                  </pic:nvPicPr>
                  <pic:blipFill>
                    <a:blip r:embed="rId230"/>
                    <a:stretch>
                      <a:fillRect/>
                    </a:stretch>
                  </pic:blipFill>
                  <pic:spPr>
                    <a:xfrm rot="0">
                      <a:off x="0" y="0"/>
                      <a:ext cx="4692659" cy="6350"/>
                    </a:xfrm>
                    <a:prstGeom prst="rect">
                      <a:avLst/>
                    </a:prstGeom>
                  </pic:spPr>
                </pic:pic>
              </a:graphicData>
            </a:graphic>
          </wp:anchor>
        </w:drawing>
      </w:r>
      <w:r/>
    </w:p>
    <w:p>
      <w:pPr>
        <w:ind w:left="3145"/>
        <w:spacing w:before="133" w:line="967" w:lineRule="exact"/>
        <w:rPr>
          <w:rFonts w:ascii="YouYuan" w:hAnsi="YouYuan" w:eastAsia="YouYuan" w:cs="YouYuan"/>
          <w:sz w:val="41"/>
          <w:szCs w:val="41"/>
        </w:rPr>
      </w:pPr>
      <w:r>
        <w:rPr>
          <w:rFonts w:ascii="YouYuan" w:hAnsi="YouYuan" w:eastAsia="YouYuan" w:cs="YouYuan"/>
          <w:sz w:val="41"/>
          <w:szCs w:val="41"/>
          <w:b/>
          <w:bCs/>
          <w:spacing w:val="29"/>
          <w:position w:val="42"/>
        </w:rPr>
        <w:t>第6章</w:t>
      </w:r>
    </w:p>
    <w:p>
      <w:pPr>
        <w:ind w:left="2829"/>
        <w:spacing w:line="220" w:lineRule="auto"/>
        <w:rPr>
          <w:rFonts w:ascii="SimSun" w:hAnsi="SimSun" w:eastAsia="SimSun" w:cs="SimSun"/>
          <w:sz w:val="64"/>
          <w:szCs w:val="64"/>
        </w:rPr>
      </w:pPr>
      <w:bookmarkStart w:name="bookmark7" w:id="96"/>
      <w:bookmarkEnd w:id="96"/>
      <w:r>
        <w:rPr>
          <w:rFonts w:ascii="SimSun" w:hAnsi="SimSun" w:eastAsia="SimSun" w:cs="SimSun"/>
          <w:sz w:val="64"/>
          <w:szCs w:val="64"/>
          <w:b/>
          <w:bCs/>
          <w:spacing w:val="-29"/>
        </w:rPr>
        <w:t>问责制</w:t>
      </w:r>
    </w:p>
    <w:p>
      <w:pPr>
        <w:pStyle w:val="BodyText"/>
        <w:spacing w:line="277" w:lineRule="auto"/>
        <w:rPr/>
      </w:pPr>
      <w:r/>
    </w:p>
    <w:p>
      <w:pPr>
        <w:pStyle w:val="BodyText"/>
        <w:spacing w:line="278" w:lineRule="auto"/>
        <w:rPr/>
      </w:pPr>
      <w:r/>
    </w:p>
    <w:p>
      <w:pPr>
        <w:pStyle w:val="BodyText"/>
        <w:spacing w:line="278" w:lineRule="auto"/>
        <w:rPr/>
      </w:pPr>
      <w:r/>
    </w:p>
    <w:p>
      <w:pPr>
        <w:pStyle w:val="BodyText"/>
        <w:spacing w:line="278" w:lineRule="auto"/>
        <w:rPr/>
      </w:pPr>
      <w:r/>
    </w:p>
    <w:p>
      <w:pPr>
        <w:ind w:left="390" w:right="414"/>
        <w:spacing w:before="68" w:line="334" w:lineRule="auto"/>
        <w:jc w:val="both"/>
        <w:rPr>
          <w:rFonts w:ascii="SimSun" w:hAnsi="SimSun" w:eastAsia="SimSun" w:cs="SimSun"/>
          <w:sz w:val="21"/>
          <w:szCs w:val="21"/>
        </w:rPr>
      </w:pPr>
      <w:r>
        <w:rPr>
          <w:rFonts w:ascii="SimSun" w:hAnsi="SimSun" w:eastAsia="SimSun" w:cs="SimSun"/>
          <w:sz w:val="21"/>
          <w:szCs w:val="21"/>
          <w:spacing w:val="-4"/>
        </w:rPr>
        <w:t>如果说前两章是将权力赋予团队的宣言，那么接下来两章则要</w:t>
      </w:r>
      <w:r>
        <w:rPr>
          <w:rFonts w:ascii="SimSun" w:hAnsi="SimSun" w:eastAsia="SimSun" w:cs="SimSun"/>
          <w:sz w:val="21"/>
          <w:szCs w:val="21"/>
          <w:spacing w:val="-5"/>
        </w:rPr>
        <w:t>提供平衡机</w:t>
      </w:r>
      <w:r>
        <w:rPr>
          <w:rFonts w:ascii="SimSun" w:hAnsi="SimSun" w:eastAsia="SimSun" w:cs="SimSun"/>
          <w:sz w:val="21"/>
          <w:szCs w:val="21"/>
        </w:rPr>
        <w:t xml:space="preserve"> </w:t>
      </w:r>
      <w:r>
        <w:rPr>
          <w:rFonts w:ascii="SimSun" w:hAnsi="SimSun" w:eastAsia="SimSun" w:cs="SimSun"/>
          <w:sz w:val="21"/>
          <w:szCs w:val="21"/>
          <w:spacing w:val="-4"/>
        </w:rPr>
        <w:t>制。问责制有助于人们审慎地使用自治权。明确的责任有助于</w:t>
      </w:r>
      <w:r>
        <w:rPr>
          <w:rFonts w:ascii="SimSun" w:hAnsi="SimSun" w:eastAsia="SimSun" w:cs="SimSun"/>
          <w:sz w:val="21"/>
          <w:szCs w:val="21"/>
          <w:spacing w:val="-5"/>
        </w:rPr>
        <w:t>澄清决策权</w:t>
      </w:r>
      <w:r>
        <w:rPr>
          <w:rFonts w:ascii="SimSun" w:hAnsi="SimSun" w:eastAsia="SimSun" w:cs="SimSun"/>
          <w:sz w:val="21"/>
          <w:szCs w:val="21"/>
        </w:rPr>
        <w:t xml:space="preserve"> </w:t>
      </w:r>
      <w:r>
        <w:rPr>
          <w:rFonts w:ascii="SimSun" w:hAnsi="SimSun" w:eastAsia="SimSun" w:cs="SimSun"/>
          <w:sz w:val="21"/>
          <w:szCs w:val="21"/>
          <w:spacing w:val="6"/>
        </w:rPr>
        <w:t>与建议权，帮助避免决策僵局，并提高响应能力——第3章的</w:t>
      </w:r>
      <w:r>
        <w:rPr>
          <w:rFonts w:ascii="SimSun" w:hAnsi="SimSun" w:eastAsia="SimSun" w:cs="SimSun"/>
          <w:sz w:val="21"/>
          <w:szCs w:val="21"/>
          <w:spacing w:val="5"/>
        </w:rPr>
        <w:t>三个关键</w:t>
      </w:r>
      <w:r>
        <w:rPr>
          <w:rFonts w:ascii="SimSun" w:hAnsi="SimSun" w:eastAsia="SimSun" w:cs="SimSun"/>
          <w:sz w:val="21"/>
          <w:szCs w:val="21"/>
        </w:rPr>
        <w:t xml:space="preserve"> </w:t>
      </w:r>
      <w:r>
        <w:rPr>
          <w:rFonts w:ascii="SimSun" w:hAnsi="SimSun" w:eastAsia="SimSun" w:cs="SimSun"/>
          <w:sz w:val="21"/>
          <w:szCs w:val="21"/>
          <w:spacing w:val="6"/>
        </w:rPr>
        <w:t>主题之一。问责制有助于我们在快速失败(</w:t>
      </w:r>
      <w:r>
        <w:rPr>
          <w:rFonts w:ascii="SimSun" w:hAnsi="SimSun" w:eastAsia="SimSun" w:cs="SimSun"/>
          <w:sz w:val="21"/>
          <w:szCs w:val="21"/>
          <w:spacing w:val="5"/>
        </w:rPr>
        <w:t>第2.4.1节)后迅速成长。否</w:t>
      </w:r>
    </w:p>
    <w:p>
      <w:pPr>
        <w:ind w:left="390"/>
        <w:spacing w:line="218" w:lineRule="auto"/>
        <w:rPr>
          <w:rFonts w:ascii="SimSun" w:hAnsi="SimSun" w:eastAsia="SimSun" w:cs="SimSun"/>
          <w:sz w:val="21"/>
          <w:szCs w:val="21"/>
        </w:rPr>
      </w:pPr>
      <w:r>
        <w:rPr>
          <w:rFonts w:ascii="SimSun" w:hAnsi="SimSun" w:eastAsia="SimSun" w:cs="SimSun"/>
          <w:sz w:val="21"/>
          <w:szCs w:val="21"/>
          <w:spacing w:val="-3"/>
        </w:rPr>
        <w:t>则，同样的错误会一犯再犯。</w:t>
      </w:r>
    </w:p>
    <w:p>
      <w:pPr>
        <w:pStyle w:val="BodyText"/>
        <w:spacing w:line="292" w:lineRule="auto"/>
        <w:rPr/>
      </w:pPr>
      <w:r/>
    </w:p>
    <w:p>
      <w:pPr>
        <w:ind w:left="390" w:right="413"/>
        <w:spacing w:before="68" w:line="334" w:lineRule="auto"/>
        <w:jc w:val="both"/>
        <w:rPr>
          <w:rFonts w:ascii="SimSun" w:hAnsi="SimSun" w:eastAsia="SimSun" w:cs="SimSun"/>
          <w:sz w:val="21"/>
          <w:szCs w:val="21"/>
        </w:rPr>
      </w:pPr>
      <w:r>
        <w:rPr>
          <w:rFonts w:ascii="SimSun" w:hAnsi="SimSun" w:eastAsia="SimSun" w:cs="SimSun"/>
          <w:sz w:val="21"/>
          <w:szCs w:val="21"/>
          <w:spacing w:val="17"/>
        </w:rPr>
        <w:t>我们将看到如何明确责任，权力和责任的不当分配如何导致权力斗</w:t>
      </w:r>
      <w:r>
        <w:rPr>
          <w:rFonts w:ascii="SimSun" w:hAnsi="SimSun" w:eastAsia="SimSun" w:cs="SimSun"/>
          <w:sz w:val="21"/>
          <w:szCs w:val="21"/>
          <w:spacing w:val="9"/>
        </w:rPr>
        <w:t xml:space="preserve"> </w:t>
      </w:r>
      <w:r>
        <w:rPr>
          <w:rFonts w:ascii="SimSun" w:hAnsi="SimSun" w:eastAsia="SimSun" w:cs="SimSun"/>
          <w:sz w:val="21"/>
          <w:szCs w:val="21"/>
          <w:spacing w:val="3"/>
        </w:rPr>
        <w:t>争，为什么推动问责制的目的不仅仅是最终的结果而</w:t>
      </w:r>
      <w:r>
        <w:rPr>
          <w:rFonts w:ascii="SimSun" w:hAnsi="SimSun" w:eastAsia="SimSun" w:cs="SimSun"/>
          <w:sz w:val="21"/>
          <w:szCs w:val="21"/>
          <w:spacing w:val="2"/>
        </w:rPr>
        <w:t>也是为了过程中的</w:t>
      </w:r>
    </w:p>
    <w:p>
      <w:pPr>
        <w:ind w:left="390"/>
        <w:spacing w:line="219" w:lineRule="auto"/>
        <w:rPr>
          <w:rFonts w:ascii="SimSun" w:hAnsi="SimSun" w:eastAsia="SimSun" w:cs="SimSun"/>
          <w:sz w:val="21"/>
          <w:szCs w:val="21"/>
        </w:rPr>
      </w:pPr>
      <w:r>
        <w:rPr>
          <w:rFonts w:ascii="SimSun" w:hAnsi="SimSun" w:eastAsia="SimSun" w:cs="SimSun"/>
          <w:sz w:val="21"/>
          <w:szCs w:val="21"/>
          <w:spacing w:val="-3"/>
        </w:rPr>
        <w:t>决策，以及如何解决因计划与执行分离而导致的责任扭曲。</w:t>
      </w:r>
    </w:p>
    <w:p>
      <w:pPr>
        <w:spacing w:line="219" w:lineRule="auto"/>
        <w:sectPr>
          <w:headerReference w:type="default" r:id="rId229"/>
          <w:pgSz w:w="9220" w:h="12790"/>
          <w:pgMar w:top="1660" w:right="1069" w:bottom="400" w:left="749" w:header="1650" w:footer="0" w:gutter="0"/>
        </w:sectPr>
        <w:rPr>
          <w:rFonts w:ascii="SimSun" w:hAnsi="SimSun" w:eastAsia="SimSun" w:cs="SimSun"/>
          <w:sz w:val="21"/>
          <w:szCs w:val="21"/>
        </w:rPr>
      </w:pPr>
    </w:p>
    <w:p>
      <w:pPr>
        <w:spacing w:before="49"/>
        <w:rPr/>
      </w:pPr>
      <w:r/>
    </w:p>
    <w:p>
      <w:pPr>
        <w:spacing w:before="48"/>
        <w:rPr/>
      </w:pPr>
      <w:r/>
    </w:p>
    <w:p>
      <w:pPr>
        <w:sectPr>
          <w:headerReference w:type="default" r:id="rId5"/>
          <w:pgSz w:w="9220" w:h="12820"/>
          <w:pgMar w:top="400" w:right="1183" w:bottom="400" w:left="0" w:header="0" w:footer="0" w:gutter="0"/>
          <w:cols w:equalWidth="0" w:num="1">
            <w:col w:w="8037" w:space="0"/>
          </w:cols>
        </w:sectPr>
        <w:rPr/>
      </w:pPr>
    </w:p>
    <w:p>
      <w:pPr>
        <w:ind w:firstLine="49"/>
        <w:spacing w:line="289" w:lineRule="exact"/>
        <w:rPr/>
      </w:pPr>
      <w:r>
        <w:rPr>
          <w:position w:val="-5"/>
        </w:rPr>
        <w:pict>
          <v:group id="_x0000_s944" style="mso-position-vertical-relative:line;mso-position-horizontal-relative:char;width:29.05pt;height:14.5pt;" filled="false" stroked="false" coordsize="580,290" coordorigin="0,0">
            <v:shape id="_x0000_s946" style="position:absolute;left:0;top:0;width:580;height:290;" filled="false" stroked="false" type="#_x0000_t75">
              <v:imagedata o:title="" r:id="rId231"/>
            </v:shape>
            <v:shape id="_x0000_s948" style="position:absolute;left:-20;top:-20;width:620;height:330;" filled="false" stroked="false" type="#_x0000_t202">
              <v:fill on="false"/>
              <v:stroke on="false"/>
              <v:path/>
              <v:imagedata o:title=""/>
              <o:lock v:ext="edit" aspectratio="false"/>
              <v:textbox inset="0mm,0mm,0mm,0mm">
                <w:txbxContent>
                  <w:p>
                    <w:pPr>
                      <w:ind w:left="150"/>
                      <w:spacing w:before="147" w:line="183" w:lineRule="auto"/>
                      <w:rPr>
                        <w:rFonts w:ascii="SimSun" w:hAnsi="SimSun" w:eastAsia="SimSun" w:cs="SimSun"/>
                        <w:sz w:val="16"/>
                        <w:szCs w:val="16"/>
                      </w:rPr>
                    </w:pPr>
                    <w:r>
                      <w:rPr>
                        <w:rFonts w:ascii="SimSun" w:hAnsi="SimSun" w:eastAsia="SimSun" w:cs="SimSun"/>
                        <w:sz w:val="16"/>
                        <w:szCs w:val="16"/>
                        <w:color w:val="FFFFFF"/>
                        <w:spacing w:val="-2"/>
                      </w:rPr>
                      <w:t>90</w:t>
                    </w:r>
                  </w:p>
                </w:txbxContent>
              </v:textbox>
            </v:shape>
          </v:group>
        </w:pict>
      </w:r>
    </w:p>
    <w:p>
      <w:pPr>
        <w:pStyle w:val="BodyText"/>
        <w:spacing w:line="14" w:lineRule="auto"/>
        <w:rPr>
          <w:sz w:val="2"/>
        </w:rPr>
      </w:pPr>
      <w:r>
        <w:rPr>
          <w:sz w:val="2"/>
          <w:szCs w:val="2"/>
        </w:rPr>
        <w:br w:type="column"/>
      </w:r>
    </w:p>
    <w:p>
      <w:pPr>
        <w:spacing w:before="22" w:line="222" w:lineRule="auto"/>
        <w:rPr>
          <w:rFonts w:ascii="SimHei" w:hAnsi="SimHei" w:eastAsia="SimHei" w:cs="SimHei"/>
          <w:sz w:val="21"/>
          <w:szCs w:val="21"/>
        </w:rPr>
      </w:pPr>
      <w:r>
        <w:rPr>
          <w:rFonts w:ascii="SimHei" w:hAnsi="SimHei" w:eastAsia="SimHei" w:cs="SimHei"/>
          <w:sz w:val="21"/>
          <w:szCs w:val="21"/>
          <w:b/>
          <w:bCs/>
          <w:spacing w:val="13"/>
        </w:rPr>
        <w:t>第6章</w:t>
      </w:r>
    </w:p>
    <w:p>
      <w:pPr>
        <w:pStyle w:val="BodyText"/>
        <w:spacing w:line="255" w:lineRule="auto"/>
        <w:rPr/>
      </w:pPr>
      <w:r/>
    </w:p>
    <w:p>
      <w:pPr>
        <w:pStyle w:val="BodyText"/>
        <w:ind w:left="527"/>
        <w:spacing w:before="77" w:line="182" w:lineRule="auto"/>
        <w:rPr>
          <w:sz w:val="27"/>
          <w:szCs w:val="27"/>
        </w:rPr>
      </w:pPr>
      <w:bookmarkStart w:name="bookmark126" w:id="97"/>
      <w:bookmarkEnd w:id="97"/>
      <w:r>
        <w:rPr>
          <w:sz w:val="27"/>
          <w:szCs w:val="27"/>
          <w:b/>
          <w:bCs/>
          <w:spacing w:val="-3"/>
        </w:rPr>
        <w:t>6.1</w:t>
      </w:r>
    </w:p>
    <w:p>
      <w:pPr>
        <w:pStyle w:val="BodyText"/>
        <w:spacing w:line="14" w:lineRule="auto"/>
        <w:rPr>
          <w:sz w:val="2"/>
        </w:rPr>
      </w:pPr>
      <w:r>
        <w:rPr>
          <w:sz w:val="2"/>
          <w:szCs w:val="2"/>
        </w:rPr>
        <w:br w:type="column"/>
      </w:r>
    </w:p>
    <w:p>
      <w:pPr>
        <w:pStyle w:val="BodyText"/>
        <w:spacing w:line="242" w:lineRule="auto"/>
        <w:rPr/>
      </w:pPr>
      <w:r/>
    </w:p>
    <w:p>
      <w:pPr>
        <w:pStyle w:val="BodyText"/>
        <w:spacing w:line="243" w:lineRule="auto"/>
        <w:rPr/>
      </w:pPr>
      <w:r/>
    </w:p>
    <w:p>
      <w:pPr>
        <w:spacing w:before="88" w:line="184" w:lineRule="auto"/>
        <w:rPr>
          <w:rFonts w:ascii="SimSun" w:hAnsi="SimSun" w:eastAsia="SimSun" w:cs="SimSun"/>
          <w:sz w:val="27"/>
          <w:szCs w:val="27"/>
        </w:rPr>
      </w:pPr>
      <w:r>
        <w:rPr>
          <w:rFonts w:ascii="SimSun" w:hAnsi="SimSun" w:eastAsia="SimSun" w:cs="SimSun"/>
          <w:sz w:val="27"/>
          <w:szCs w:val="27"/>
          <w:b/>
          <w:bCs/>
          <w:spacing w:val="-12"/>
        </w:rPr>
        <w:t>权力和层级</w:t>
      </w:r>
    </w:p>
    <w:p>
      <w:pPr>
        <w:spacing w:line="184" w:lineRule="auto"/>
        <w:sectPr>
          <w:type w:val="continuous"/>
          <w:pgSz w:w="9220" w:h="12820"/>
          <w:pgMar w:top="400" w:right="1183" w:bottom="400" w:left="0" w:header="0" w:footer="0" w:gutter="0"/>
          <w:cols w:equalWidth="0" w:num="3">
            <w:col w:w="803" w:space="100"/>
            <w:col w:w="1021" w:space="100"/>
            <w:col w:w="6014" w:space="0"/>
          </w:cols>
        </w:sectPr>
        <w:rPr>
          <w:rFonts w:ascii="SimSun" w:hAnsi="SimSun" w:eastAsia="SimSun" w:cs="SimSun"/>
          <w:sz w:val="27"/>
          <w:szCs w:val="27"/>
        </w:rPr>
      </w:pPr>
    </w:p>
    <w:p>
      <w:pPr>
        <w:pStyle w:val="BodyText"/>
        <w:spacing w:line="362" w:lineRule="auto"/>
        <w:rPr/>
      </w:pPr>
      <w:r/>
    </w:p>
    <w:p>
      <w:pPr>
        <w:ind w:left="1430" w:right="5"/>
        <w:spacing w:before="68" w:line="334" w:lineRule="auto"/>
        <w:rPr>
          <w:rFonts w:ascii="SimSun" w:hAnsi="SimSun" w:eastAsia="SimSun" w:cs="SimSun"/>
          <w:sz w:val="21"/>
          <w:szCs w:val="21"/>
        </w:rPr>
      </w:pPr>
      <w:r>
        <w:rPr>
          <w:rFonts w:ascii="SimSun" w:hAnsi="SimSun" w:eastAsia="SimSun" w:cs="SimSun"/>
          <w:sz w:val="21"/>
          <w:szCs w:val="21"/>
          <w:spacing w:val="8"/>
        </w:rPr>
        <w:t>有些人可能对在</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8"/>
        </w:rPr>
        <w:t>组织中使用“权力”这样的字眼感到不适，觉得权</w:t>
      </w:r>
      <w:r>
        <w:rPr>
          <w:rFonts w:ascii="SimSun" w:hAnsi="SimSun" w:eastAsia="SimSun" w:cs="SimSun"/>
          <w:sz w:val="21"/>
          <w:szCs w:val="21"/>
        </w:rPr>
        <w:t xml:space="preserve"> </w:t>
      </w:r>
      <w:r>
        <w:rPr>
          <w:rFonts w:ascii="SimSun" w:hAnsi="SimSun" w:eastAsia="SimSun" w:cs="SimSun"/>
          <w:sz w:val="21"/>
          <w:szCs w:val="21"/>
          <w:spacing w:val="10"/>
        </w:rPr>
        <w:t>力已是明日黄花，影响力才关系重大。然而，这并非事实，尤其</w:t>
      </w:r>
      <w:r>
        <w:rPr>
          <w:rFonts w:ascii="SimSun" w:hAnsi="SimSun" w:eastAsia="SimSun" w:cs="SimSun"/>
          <w:sz w:val="21"/>
          <w:szCs w:val="21"/>
          <w:spacing w:val="9"/>
        </w:rPr>
        <w:t>在大</w:t>
      </w:r>
      <w:r>
        <w:rPr>
          <w:rFonts w:ascii="SimSun" w:hAnsi="SimSun" w:eastAsia="SimSun" w:cs="SimSun"/>
          <w:sz w:val="21"/>
          <w:szCs w:val="21"/>
        </w:rPr>
        <w:t xml:space="preserve"> </w:t>
      </w:r>
      <w:r>
        <w:rPr>
          <w:rFonts w:ascii="SimSun" w:hAnsi="SimSun" w:eastAsia="SimSun" w:cs="SimSun"/>
          <w:sz w:val="21"/>
          <w:szCs w:val="21"/>
          <w:spacing w:val="2"/>
        </w:rPr>
        <w:t>型组织中。最糟糕的那些组织里，只有身居要职的人才能发挥影响力。 </w:t>
      </w:r>
      <w:r>
        <w:rPr>
          <w:rFonts w:ascii="SimSun" w:hAnsi="SimSun" w:eastAsia="SimSun" w:cs="SimSun"/>
          <w:sz w:val="21"/>
          <w:szCs w:val="21"/>
          <w:spacing w:val="3"/>
        </w:rPr>
        <w:t>至于稍好一些的组织，理论上并不需要正式的</w:t>
      </w:r>
      <w:r>
        <w:rPr>
          <w:rFonts w:ascii="SimSun" w:hAnsi="SimSun" w:eastAsia="SimSun" w:cs="SimSun"/>
          <w:sz w:val="21"/>
          <w:szCs w:val="21"/>
          <w:spacing w:val="2"/>
        </w:rPr>
        <w:t>权威或权力，但在实践中</w:t>
      </w:r>
      <w:r>
        <w:rPr>
          <w:rFonts w:ascii="SimSun" w:hAnsi="SimSun" w:eastAsia="SimSun" w:cs="SimSun"/>
          <w:sz w:val="21"/>
          <w:szCs w:val="21"/>
        </w:rPr>
        <w:t xml:space="preserve"> </w:t>
      </w:r>
      <w:r>
        <w:rPr>
          <w:rFonts w:ascii="SimSun" w:hAnsi="SimSun" w:eastAsia="SimSun" w:cs="SimSun"/>
          <w:sz w:val="21"/>
          <w:szCs w:val="21"/>
          <w:spacing w:val="10"/>
        </w:rPr>
        <w:t>却不可或缺。这并不令人惊讶，人类经过漫长的历史长河，已经</w:t>
      </w:r>
      <w:r>
        <w:rPr>
          <w:rFonts w:ascii="SimSun" w:hAnsi="SimSun" w:eastAsia="SimSun" w:cs="SimSun"/>
          <w:sz w:val="21"/>
          <w:szCs w:val="21"/>
          <w:spacing w:val="9"/>
        </w:rPr>
        <w:t>养成</w:t>
      </w:r>
      <w:r>
        <w:rPr>
          <w:rFonts w:ascii="SimSun" w:hAnsi="SimSun" w:eastAsia="SimSun" w:cs="SimSun"/>
          <w:sz w:val="21"/>
          <w:szCs w:val="21"/>
        </w:rPr>
        <w:t xml:space="preserve"> </w:t>
      </w:r>
      <w:r>
        <w:rPr>
          <w:rFonts w:ascii="SimSun" w:hAnsi="SimSun" w:eastAsia="SimSun" w:cs="SimSun"/>
          <w:sz w:val="21"/>
          <w:szCs w:val="21"/>
          <w:spacing w:val="2"/>
        </w:rPr>
        <w:t>了对环境或领地进行控制的习惯。承认对权力的渴望是走向遏制它的第</w:t>
      </w:r>
      <w:r>
        <w:rPr>
          <w:rFonts w:ascii="SimSun" w:hAnsi="SimSun" w:eastAsia="SimSun" w:cs="SimSun"/>
          <w:sz w:val="21"/>
          <w:szCs w:val="21"/>
          <w:spacing w:val="10"/>
        </w:rPr>
        <w:t xml:space="preserve"> </w:t>
      </w:r>
      <w:r>
        <w:rPr>
          <w:rFonts w:ascii="SimSun" w:hAnsi="SimSun" w:eastAsia="SimSun" w:cs="SimSun"/>
          <w:sz w:val="21"/>
          <w:szCs w:val="21"/>
          <w:spacing w:val="10"/>
        </w:rPr>
        <w:t>一步，无视它则会导致企业文化表里不一——公司网站上“我们的文</w:t>
      </w:r>
    </w:p>
    <w:p>
      <w:pPr>
        <w:ind w:left="1430"/>
        <w:spacing w:line="220" w:lineRule="auto"/>
        <w:rPr>
          <w:rFonts w:ascii="SimSun" w:hAnsi="SimSun" w:eastAsia="SimSun" w:cs="SimSun"/>
          <w:sz w:val="21"/>
          <w:szCs w:val="21"/>
        </w:rPr>
      </w:pPr>
      <w:r>
        <w:rPr>
          <w:rFonts w:ascii="SimSun" w:hAnsi="SimSun" w:eastAsia="SimSun" w:cs="SimSun"/>
          <w:sz w:val="21"/>
          <w:szCs w:val="21"/>
          <w:spacing w:val="1"/>
        </w:rPr>
        <w:t>化”说的是一回事，现实中又是另一回事。</w:t>
      </w:r>
    </w:p>
    <w:p>
      <w:pPr>
        <w:pStyle w:val="BodyText"/>
        <w:spacing w:line="289" w:lineRule="auto"/>
        <w:rPr/>
      </w:pPr>
      <w:r/>
    </w:p>
    <w:p>
      <w:pPr>
        <w:ind w:left="1430"/>
        <w:spacing w:before="68" w:line="334" w:lineRule="auto"/>
        <w:jc w:val="both"/>
        <w:rPr>
          <w:rFonts w:ascii="SimSun" w:hAnsi="SimSun" w:eastAsia="SimSun" w:cs="SimSun"/>
          <w:sz w:val="21"/>
          <w:szCs w:val="21"/>
        </w:rPr>
      </w:pPr>
      <w:r>
        <w:rPr>
          <w:rFonts w:ascii="SimSun" w:hAnsi="SimSun" w:eastAsia="SimSun" w:cs="SimSun"/>
          <w:sz w:val="21"/>
          <w:szCs w:val="21"/>
          <w:spacing w:val="4"/>
        </w:rPr>
        <w:t>本书建议限制组织的层级，但并不反对层级。</w:t>
      </w:r>
      <w:r>
        <w:rPr>
          <w:rFonts w:ascii="SimSun" w:hAnsi="SimSun" w:eastAsia="SimSun" w:cs="SimSun"/>
          <w:sz w:val="21"/>
          <w:szCs w:val="21"/>
          <w:spacing w:val="54"/>
        </w:rPr>
        <w:t xml:space="preserve"> </w:t>
      </w:r>
      <w:r>
        <w:rPr>
          <w:rFonts w:ascii="SimSun" w:hAnsi="SimSun" w:eastAsia="SimSun" w:cs="SimSun"/>
          <w:sz w:val="21"/>
          <w:szCs w:val="21"/>
          <w:spacing w:val="4"/>
        </w:rPr>
        <w:t>一定的层级对组织的有</w:t>
      </w:r>
      <w:r>
        <w:rPr>
          <w:rFonts w:ascii="SimSun" w:hAnsi="SimSun" w:eastAsia="SimSun" w:cs="SimSun"/>
          <w:sz w:val="21"/>
          <w:szCs w:val="21"/>
        </w:rPr>
        <w:t xml:space="preserve"> </w:t>
      </w:r>
      <w:r>
        <w:rPr>
          <w:rFonts w:ascii="SimSun" w:hAnsi="SimSun" w:eastAsia="SimSun" w:cs="SimSun"/>
          <w:sz w:val="21"/>
          <w:szCs w:val="21"/>
          <w:spacing w:val="10"/>
        </w:rPr>
        <w:t>效运作必不可少，完全消除层级往往会导致决策缓慢和责任分散。例</w:t>
      </w:r>
      <w:r>
        <w:rPr>
          <w:rFonts w:ascii="SimSun" w:hAnsi="SimSun" w:eastAsia="SimSun" w:cs="SimSun"/>
          <w:sz w:val="21"/>
          <w:szCs w:val="21"/>
          <w:spacing w:val="5"/>
        </w:rPr>
        <w:t xml:space="preserve"> </w:t>
      </w:r>
      <w:r>
        <w:rPr>
          <w:rFonts w:ascii="SimSun" w:hAnsi="SimSun" w:eastAsia="SimSun" w:cs="SimSun"/>
          <w:sz w:val="21"/>
          <w:szCs w:val="21"/>
          <w:spacing w:val="2"/>
        </w:rPr>
        <w:t>如，没有明确领导的工程团队可能会在设计解决方案时来回纠结以至于</w:t>
      </w:r>
      <w:r>
        <w:rPr>
          <w:rFonts w:ascii="SimSun" w:hAnsi="SimSun" w:eastAsia="SimSun" w:cs="SimSun"/>
          <w:sz w:val="21"/>
          <w:szCs w:val="21"/>
          <w:spacing w:val="9"/>
        </w:rPr>
        <w:t xml:space="preserve"> </w:t>
      </w:r>
      <w:r>
        <w:rPr>
          <w:rFonts w:ascii="SimSun" w:hAnsi="SimSun" w:eastAsia="SimSun" w:cs="SimSun"/>
          <w:sz w:val="21"/>
          <w:szCs w:val="21"/>
          <w:spacing w:val="3"/>
        </w:rPr>
        <w:t>无法定板，没有明确领导的分布式销售团队可能会因为没有人确保齐心</w:t>
      </w:r>
    </w:p>
    <w:p>
      <w:pPr>
        <w:ind w:left="1430"/>
        <w:spacing w:line="219" w:lineRule="auto"/>
        <w:rPr>
          <w:rFonts w:ascii="SimSun" w:hAnsi="SimSun" w:eastAsia="SimSun" w:cs="SimSun"/>
          <w:sz w:val="21"/>
          <w:szCs w:val="21"/>
        </w:rPr>
      </w:pPr>
      <w:r>
        <w:rPr>
          <w:rFonts w:ascii="SimSun" w:hAnsi="SimSun" w:eastAsia="SimSun" w:cs="SimSun"/>
          <w:sz w:val="21"/>
          <w:szCs w:val="21"/>
          <w:spacing w:val="-4"/>
        </w:rPr>
        <w:t>协力而失去领先优势。</w:t>
      </w:r>
    </w:p>
    <w:p>
      <w:pPr>
        <w:pStyle w:val="BodyText"/>
        <w:spacing w:line="290" w:lineRule="auto"/>
        <w:rPr/>
      </w:pPr>
      <w:r/>
    </w:p>
    <w:p>
      <w:pPr>
        <w:ind w:left="1430" w:right="3"/>
        <w:spacing w:before="69" w:line="334" w:lineRule="auto"/>
        <w:jc w:val="both"/>
        <w:rPr>
          <w:rFonts w:ascii="SimSun" w:hAnsi="SimSun" w:eastAsia="SimSun" w:cs="SimSun"/>
          <w:sz w:val="21"/>
          <w:szCs w:val="21"/>
        </w:rPr>
      </w:pPr>
      <w:r>
        <w:rPr>
          <w:rFonts w:ascii="SimSun" w:hAnsi="SimSun" w:eastAsia="SimSun" w:cs="SimSun"/>
          <w:sz w:val="21"/>
          <w:szCs w:val="21"/>
          <w:spacing w:val="3"/>
        </w:rPr>
        <w:t>一些成熟的、自组织的团队也许能够在没有明确指定领导人</w:t>
      </w:r>
      <w:r>
        <w:rPr>
          <w:rFonts w:ascii="SimSun" w:hAnsi="SimSun" w:eastAsia="SimSun" w:cs="SimSun"/>
          <w:sz w:val="21"/>
          <w:szCs w:val="21"/>
          <w:spacing w:val="2"/>
        </w:rPr>
        <w:t>的情况下高</w:t>
      </w:r>
      <w:r>
        <w:rPr>
          <w:rFonts w:ascii="SimSun" w:hAnsi="SimSun" w:eastAsia="SimSun" w:cs="SimSun"/>
          <w:sz w:val="21"/>
          <w:szCs w:val="21"/>
        </w:rPr>
        <w:t xml:space="preserve"> </w:t>
      </w:r>
      <w:r>
        <w:rPr>
          <w:rFonts w:ascii="SimSun" w:hAnsi="SimSun" w:eastAsia="SimSun" w:cs="SimSun"/>
          <w:sz w:val="21"/>
          <w:szCs w:val="21"/>
          <w:spacing w:val="3"/>
        </w:rPr>
        <w:t>效运作。这些团队的成员不仅有才干，而且高情商、重诚</w:t>
      </w:r>
      <w:r>
        <w:rPr>
          <w:rFonts w:ascii="SimSun" w:hAnsi="SimSun" w:eastAsia="SimSun" w:cs="SimSun"/>
          <w:sz w:val="21"/>
          <w:szCs w:val="21"/>
          <w:spacing w:val="2"/>
        </w:rPr>
        <w:t>信，这样的人</w:t>
      </w:r>
      <w:r>
        <w:rPr>
          <w:rFonts w:ascii="SimSun" w:hAnsi="SimSun" w:eastAsia="SimSun" w:cs="SimSun"/>
          <w:sz w:val="21"/>
          <w:szCs w:val="21"/>
        </w:rPr>
        <w:t xml:space="preserve"> </w:t>
      </w:r>
      <w:r>
        <w:rPr>
          <w:rFonts w:ascii="SimSun" w:hAnsi="SimSun" w:eastAsia="SimSun" w:cs="SimSun"/>
          <w:sz w:val="21"/>
          <w:szCs w:val="21"/>
          <w:spacing w:val="3"/>
        </w:rPr>
        <w:t>并不多见。即使有这些团队，也经常根据情况选择层级化，即</w:t>
      </w:r>
      <w:r>
        <w:rPr>
          <w:rFonts w:ascii="SimSun" w:hAnsi="SimSun" w:eastAsia="SimSun" w:cs="SimSun"/>
          <w:sz w:val="21"/>
          <w:szCs w:val="21"/>
          <w:spacing w:val="2"/>
        </w:rPr>
        <w:t>允许具有</w:t>
      </w:r>
      <w:r>
        <w:rPr>
          <w:rFonts w:ascii="SimSun" w:hAnsi="SimSun" w:eastAsia="SimSun" w:cs="SimSun"/>
          <w:sz w:val="21"/>
          <w:szCs w:val="21"/>
        </w:rPr>
        <w:t xml:space="preserve"> </w:t>
      </w:r>
      <w:r>
        <w:rPr>
          <w:rFonts w:ascii="SimSun" w:hAnsi="SimSun" w:eastAsia="SimSun" w:cs="SimSun"/>
          <w:sz w:val="21"/>
          <w:szCs w:val="21"/>
          <w:spacing w:val="3"/>
        </w:rPr>
        <w:t>特定技能的成员在特定情况下掌管整个团队。对于大多数团队来说，需</w:t>
      </w:r>
    </w:p>
    <w:p>
      <w:pPr>
        <w:ind w:left="1430"/>
        <w:spacing w:line="219" w:lineRule="auto"/>
        <w:rPr>
          <w:rFonts w:ascii="SimSun" w:hAnsi="SimSun" w:eastAsia="SimSun" w:cs="SimSun"/>
          <w:sz w:val="21"/>
          <w:szCs w:val="21"/>
        </w:rPr>
      </w:pPr>
      <w:r>
        <w:rPr>
          <w:rFonts w:ascii="SimSun" w:hAnsi="SimSun" w:eastAsia="SimSun" w:cs="SimSun"/>
          <w:sz w:val="21"/>
          <w:szCs w:val="21"/>
          <w:spacing w:val="-3"/>
        </w:rPr>
        <w:t>要一定的层级来保证团队的正常运行。</w:t>
      </w:r>
    </w:p>
    <w:p>
      <w:pPr>
        <w:pStyle w:val="BodyText"/>
        <w:spacing w:line="299" w:lineRule="auto"/>
        <w:rPr/>
      </w:pPr>
      <w:r/>
    </w:p>
    <w:p>
      <w:pPr>
        <w:ind w:left="1430" w:right="2"/>
        <w:spacing w:before="69" w:line="295" w:lineRule="auto"/>
        <w:jc w:val="both"/>
        <w:rPr>
          <w:rFonts w:ascii="SimSun" w:hAnsi="SimSun" w:eastAsia="SimSun" w:cs="SimSun"/>
          <w:sz w:val="21"/>
          <w:szCs w:val="21"/>
        </w:rPr>
      </w:pPr>
      <w:r>
        <w:rPr>
          <w:rFonts w:ascii="SimSun" w:hAnsi="SimSun" w:eastAsia="SimSun" w:cs="SimSun"/>
          <w:sz w:val="21"/>
          <w:szCs w:val="21"/>
          <w:spacing w:val="3"/>
        </w:rPr>
        <w:t>此外，当正式的层级缺失时，就会出现非正式的层级。虽然亚</w:t>
      </w:r>
      <w:r>
        <w:rPr>
          <w:rFonts w:ascii="SimSun" w:hAnsi="SimSun" w:eastAsia="SimSun" w:cs="SimSun"/>
          <w:sz w:val="21"/>
          <w:szCs w:val="21"/>
          <w:spacing w:val="2"/>
        </w:rPr>
        <w:t>里士多德</w:t>
      </w:r>
      <w:r>
        <w:rPr>
          <w:rFonts w:ascii="SimSun" w:hAnsi="SimSun" w:eastAsia="SimSun" w:cs="SimSun"/>
          <w:sz w:val="21"/>
          <w:szCs w:val="21"/>
        </w:rPr>
        <w:t xml:space="preserve"> </w:t>
      </w:r>
      <w:r>
        <w:rPr>
          <w:rFonts w:ascii="SimSun" w:hAnsi="SimSun" w:eastAsia="SimSun" w:cs="SimSun"/>
          <w:sz w:val="21"/>
          <w:szCs w:val="21"/>
          <w:spacing w:val="3"/>
        </w:rPr>
        <w:t>关于“自然界厌恶真空”的观点可能不正确，但我们确</w:t>
      </w:r>
      <w:r>
        <w:rPr>
          <w:rFonts w:ascii="SimSun" w:hAnsi="SimSun" w:eastAsia="SimSun" w:cs="SimSun"/>
          <w:sz w:val="21"/>
          <w:szCs w:val="21"/>
          <w:spacing w:val="2"/>
        </w:rPr>
        <w:t>实观察到，在组</w:t>
      </w:r>
      <w:r>
        <w:rPr>
          <w:rFonts w:ascii="SimSun" w:hAnsi="SimSun" w:eastAsia="SimSun" w:cs="SimSun"/>
          <w:sz w:val="21"/>
          <w:szCs w:val="21"/>
        </w:rPr>
        <w:t xml:space="preserve"> </w:t>
      </w:r>
      <w:r>
        <w:rPr>
          <w:rFonts w:ascii="SimSun" w:hAnsi="SimSun" w:eastAsia="SimSun" w:cs="SimSun"/>
          <w:sz w:val="21"/>
          <w:szCs w:val="21"/>
          <w:spacing w:val="3"/>
        </w:rPr>
        <w:t>织中层级厌恶真空——也就是政治中所说的“权力真空”。在“无架构</w:t>
      </w:r>
      <w:r>
        <w:rPr>
          <w:rFonts w:ascii="SimSun" w:hAnsi="SimSun" w:eastAsia="SimSun" w:cs="SimSun"/>
          <w:sz w:val="21"/>
          <w:szCs w:val="21"/>
        </w:rPr>
        <w:t xml:space="preserve"> </w:t>
      </w:r>
      <w:r>
        <w:rPr>
          <w:rFonts w:ascii="SimSun" w:hAnsi="SimSun" w:eastAsia="SimSun" w:cs="SimSun"/>
          <w:sz w:val="21"/>
          <w:szCs w:val="21"/>
          <w:spacing w:val="-2"/>
        </w:rPr>
        <w:t>的暴政”②这篇极具影响力的文章中，作者弗里曼</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2"/>
        </w:rPr>
        <w:t>(Jo   Freeman)</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认为，</w:t>
      </w:r>
    </w:p>
    <w:p>
      <w:pPr>
        <w:spacing w:line="295" w:lineRule="auto"/>
        <w:sectPr>
          <w:type w:val="continuous"/>
          <w:pgSz w:w="9220" w:h="12820"/>
          <w:pgMar w:top="400" w:right="1183" w:bottom="400" w:left="0" w:header="0" w:footer="0" w:gutter="0"/>
          <w:cols w:equalWidth="0" w:num="1">
            <w:col w:w="8037" w:space="0"/>
          </w:cols>
        </w:sectPr>
        <w:rPr>
          <w:rFonts w:ascii="SimSun" w:hAnsi="SimSun" w:eastAsia="SimSun" w:cs="SimSun"/>
          <w:sz w:val="21"/>
          <w:szCs w:val="21"/>
        </w:rPr>
      </w:pPr>
    </w:p>
    <w:p>
      <w:pPr>
        <w:pStyle w:val="BodyText"/>
        <w:spacing w:line="263" w:lineRule="auto"/>
        <w:rPr/>
      </w:pPr>
      <w:r>
        <w:pict>
          <v:shape id="_x0000_s950" style="position:absolute;margin-left:382.634pt;margin-top:46.1938pt;mso-position-vertical-relative:page;mso-position-horizontal-relative:page;width:29pt;height:14.6pt;z-index:252057600;"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bookmarkStart w:name="bookmark127" w:id="98"/>
                  <w:bookmarkEnd w:id="98"/>
                  <w:r>
                    <w:rPr>
                      <w:rFonts w:ascii="SimHei" w:hAnsi="SimHei" w:eastAsia="SimHei" w:cs="SimHei"/>
                      <w:sz w:val="21"/>
                      <w:szCs w:val="21"/>
                      <w:b/>
                      <w:bCs/>
                      <w:spacing w:val="-29"/>
                      <w:w w:val="96"/>
                    </w:rPr>
                    <w:t>问</w:t>
                  </w:r>
                  <w:r>
                    <w:rPr>
                      <w:rFonts w:ascii="SimHei" w:hAnsi="SimHei" w:eastAsia="SimHei" w:cs="SimHei"/>
                      <w:sz w:val="21"/>
                      <w:szCs w:val="21"/>
                      <w:b/>
                      <w:bCs/>
                      <w:spacing w:val="-28"/>
                      <w:w w:val="96"/>
                    </w:rPr>
                    <w:t>责</w:t>
                  </w:r>
                  <w:r>
                    <w:rPr>
                      <w:rFonts w:ascii="SimHei" w:hAnsi="SimHei" w:eastAsia="SimHei" w:cs="SimHei"/>
                      <w:sz w:val="21"/>
                      <w:szCs w:val="21"/>
                      <w:b/>
                      <w:bCs/>
                      <w:spacing w:val="-18"/>
                      <w:w w:val="96"/>
                    </w:rPr>
                    <w:t>制</w:t>
                  </w:r>
                </w:p>
              </w:txbxContent>
            </v:textbox>
          </v:shape>
        </w:pict>
      </w:r>
      <w:r/>
    </w:p>
    <w:p>
      <w:pPr>
        <w:pStyle w:val="BodyText"/>
        <w:spacing w:line="263" w:lineRule="auto"/>
        <w:rPr/>
      </w:pPr>
      <w:r/>
    </w:p>
    <w:p>
      <w:pPr>
        <w:ind w:firstLine="7409"/>
        <w:spacing w:line="270" w:lineRule="exact"/>
        <w:rPr/>
      </w:pPr>
      <w:r>
        <w:rPr>
          <w:position w:val="-5"/>
        </w:rPr>
        <w:pict>
          <v:group id="_x0000_s952" style="mso-position-vertical-relative:line;mso-position-horizontal-relative:char;width:35.55pt;height:13.5pt;" filled="false" stroked="false" coordsize="710,270" coordorigin="0,0">
            <v:shape id="_x0000_s954" style="position:absolute;left:0;top:0;width:710;height:270;" filled="false" stroked="false" type="#_x0000_t75">
              <v:imagedata o:title="" r:id="rId232"/>
            </v:shape>
            <v:shape id="_x0000_s956" style="position:absolute;left:-20;top:-20;width:750;height:310;" filled="false" stroked="false" type="#_x0000_t202">
              <v:fill on="false"/>
              <v:stroke on="false"/>
              <v:path/>
              <v:imagedata o:title=""/>
              <o:lock v:ext="edit" aspectratio="false"/>
              <v:textbox inset="0mm,0mm,0mm,0mm">
                <w:txbxContent>
                  <w:p>
                    <w:pPr>
                      <w:ind w:left="259"/>
                      <w:spacing w:before="119" w:line="184" w:lineRule="auto"/>
                      <w:rPr>
                        <w:rFonts w:ascii="SimSun" w:hAnsi="SimSun" w:eastAsia="SimSun" w:cs="SimSun"/>
                        <w:sz w:val="17"/>
                        <w:szCs w:val="17"/>
                      </w:rPr>
                    </w:pPr>
                    <w:r>
                      <w:rPr>
                        <w:rFonts w:ascii="SimSun" w:hAnsi="SimSun" w:eastAsia="SimSun" w:cs="SimSun"/>
                        <w:sz w:val="17"/>
                        <w:szCs w:val="17"/>
                        <w:color w:val="FFFFFF"/>
                        <w:spacing w:val="-2"/>
                      </w:rPr>
                      <w:t>91</w:t>
                    </w:r>
                  </w:p>
                </w:txbxContent>
              </v:textbox>
            </v:shape>
          </v:group>
        </w:pict>
      </w:r>
    </w:p>
    <w:p>
      <w:pPr>
        <w:spacing w:before="308" w:line="371" w:lineRule="exact"/>
        <w:rPr>
          <w:rFonts w:ascii="SimSun" w:hAnsi="SimSun" w:eastAsia="SimSun" w:cs="SimSun"/>
          <w:sz w:val="21"/>
          <w:szCs w:val="21"/>
        </w:rPr>
      </w:pPr>
      <w:r>
        <w:rPr>
          <w:rFonts w:ascii="SimSun" w:hAnsi="SimSun" w:eastAsia="SimSun" w:cs="SimSun"/>
          <w:sz w:val="21"/>
          <w:szCs w:val="21"/>
          <w:spacing w:val="3"/>
          <w:position w:val="12"/>
        </w:rPr>
        <w:t>无架构只是阻止正式架构的产生，并不能阻止</w:t>
      </w:r>
      <w:r>
        <w:rPr>
          <w:rFonts w:ascii="SimSun" w:hAnsi="SimSun" w:eastAsia="SimSun" w:cs="SimSun"/>
          <w:sz w:val="21"/>
          <w:szCs w:val="21"/>
          <w:spacing w:val="2"/>
          <w:position w:val="12"/>
        </w:rPr>
        <w:t>非正式架构。非正式架构</w:t>
      </w:r>
    </w:p>
    <w:p>
      <w:pPr>
        <w:spacing w:line="220" w:lineRule="auto"/>
        <w:rPr>
          <w:rFonts w:ascii="SimSun" w:hAnsi="SimSun" w:eastAsia="SimSun" w:cs="SimSun"/>
          <w:sz w:val="21"/>
          <w:szCs w:val="21"/>
        </w:rPr>
      </w:pPr>
      <w:r>
        <w:rPr>
          <w:rFonts w:ascii="SimSun" w:hAnsi="SimSun" w:eastAsia="SimSun" w:cs="SimSun"/>
          <w:sz w:val="21"/>
          <w:szCs w:val="21"/>
          <w:spacing w:val="-7"/>
        </w:rPr>
        <w:t>是有害的，因为：</w:t>
      </w:r>
    </w:p>
    <w:p>
      <w:pPr>
        <w:pStyle w:val="BodyText"/>
        <w:spacing w:line="280" w:lineRule="auto"/>
        <w:rPr/>
      </w:pPr>
      <w:r/>
    </w:p>
    <w:p>
      <w:pPr>
        <w:ind w:left="789"/>
        <w:spacing w:before="68" w:line="380" w:lineRule="exact"/>
        <w:rPr>
          <w:rFonts w:ascii="KaiTi" w:hAnsi="KaiTi" w:eastAsia="KaiTi" w:cs="KaiTi"/>
          <w:sz w:val="21"/>
          <w:szCs w:val="21"/>
        </w:rPr>
      </w:pPr>
      <w:r>
        <w:rPr>
          <w:rFonts w:ascii="KaiTi" w:hAnsi="KaiTi" w:eastAsia="KaiTi" w:cs="KaiTi"/>
          <w:sz w:val="21"/>
          <w:szCs w:val="21"/>
          <w:spacing w:val="-17"/>
          <w:w w:val="94"/>
          <w:position w:val="12"/>
        </w:rPr>
        <w:t>如果团体没有正式的结构，那么将只有少数人知道决策规则，知道规</w:t>
      </w:r>
    </w:p>
    <w:p>
      <w:pPr>
        <w:ind w:left="429"/>
        <w:spacing w:line="220" w:lineRule="auto"/>
        <w:rPr>
          <w:rFonts w:ascii="KaiTi" w:hAnsi="KaiTi" w:eastAsia="KaiTi" w:cs="KaiTi"/>
          <w:sz w:val="21"/>
          <w:szCs w:val="21"/>
        </w:rPr>
      </w:pPr>
      <w:r>
        <w:rPr>
          <w:rFonts w:ascii="KaiTi" w:hAnsi="KaiTi" w:eastAsia="KaiTi" w:cs="KaiTi"/>
          <w:sz w:val="21"/>
          <w:szCs w:val="21"/>
          <w:spacing w:val="-21"/>
          <w:w w:val="96"/>
        </w:rPr>
        <w:t>则的人才会有权力意识。那些既不清楚规则又不得入门的人，将会深陷困</w:t>
      </w:r>
    </w:p>
    <w:p>
      <w:pPr>
        <w:ind w:left="439"/>
        <w:spacing w:before="129" w:line="220" w:lineRule="auto"/>
        <w:rPr>
          <w:rFonts w:ascii="KaiTi" w:hAnsi="KaiTi" w:eastAsia="KaiTi" w:cs="KaiTi"/>
          <w:sz w:val="21"/>
          <w:szCs w:val="21"/>
        </w:rPr>
      </w:pPr>
      <w:r>
        <w:rPr>
          <w:rFonts w:ascii="KaiTi" w:hAnsi="KaiTi" w:eastAsia="KaiTi" w:cs="KaiTi"/>
          <w:sz w:val="21"/>
          <w:szCs w:val="21"/>
          <w:spacing w:val="-17"/>
          <w:w w:val="93"/>
        </w:rPr>
        <w:t>惑，或是偏执妄想地认为有些事情正在发生而</w:t>
      </w:r>
      <w:r>
        <w:rPr>
          <w:rFonts w:ascii="KaiTi" w:hAnsi="KaiTi" w:eastAsia="KaiTi" w:cs="KaiTi"/>
          <w:sz w:val="21"/>
          <w:szCs w:val="21"/>
          <w:spacing w:val="-18"/>
          <w:w w:val="93"/>
        </w:rPr>
        <w:t>他们却不知道。</w:t>
      </w:r>
    </w:p>
    <w:p>
      <w:pPr>
        <w:pStyle w:val="BodyText"/>
        <w:spacing w:line="257" w:lineRule="auto"/>
        <w:rPr/>
      </w:pPr>
      <w:r/>
    </w:p>
    <w:p>
      <w:pPr>
        <w:ind w:right="1511"/>
        <w:spacing w:before="69" w:line="334" w:lineRule="auto"/>
        <w:rPr>
          <w:rFonts w:ascii="SimSun" w:hAnsi="SimSun" w:eastAsia="SimSun" w:cs="SimSun"/>
          <w:sz w:val="21"/>
          <w:szCs w:val="21"/>
        </w:rPr>
      </w:pPr>
      <w:r>
        <w:rPr>
          <w:rFonts w:ascii="SimSun" w:hAnsi="SimSun" w:eastAsia="SimSun" w:cs="SimSun"/>
          <w:sz w:val="21"/>
          <w:szCs w:val="21"/>
          <w:spacing w:val="2"/>
        </w:rPr>
        <w:t>因此，某种正式的层级是必要的，只要多加小心，就可以规避其不足。</w:t>
      </w:r>
      <w:r>
        <w:rPr>
          <w:rFonts w:ascii="SimSun" w:hAnsi="SimSun" w:eastAsia="SimSun" w:cs="SimSun"/>
          <w:sz w:val="21"/>
          <w:szCs w:val="21"/>
          <w:spacing w:val="12"/>
        </w:rPr>
        <w:t xml:space="preserve"> </w:t>
      </w:r>
      <w:r>
        <w:rPr>
          <w:rFonts w:ascii="SimSun" w:hAnsi="SimSun" w:eastAsia="SimSun" w:cs="SimSun"/>
          <w:sz w:val="21"/>
          <w:szCs w:val="21"/>
          <w:spacing w:val="2"/>
        </w:rPr>
        <w:t>例如，如果不加控制，层级就会自我膨胀。为了雇抢手人才、留住和奖</w:t>
      </w:r>
      <w:r>
        <w:rPr>
          <w:rFonts w:ascii="SimSun" w:hAnsi="SimSun" w:eastAsia="SimSun" w:cs="SimSun"/>
          <w:sz w:val="21"/>
          <w:szCs w:val="21"/>
          <w:spacing w:val="15"/>
        </w:rPr>
        <w:t xml:space="preserve"> </w:t>
      </w:r>
      <w:r>
        <w:rPr>
          <w:rFonts w:ascii="SimSun" w:hAnsi="SimSun" w:eastAsia="SimSun" w:cs="SimSun"/>
          <w:sz w:val="21"/>
          <w:szCs w:val="21"/>
          <w:spacing w:val="2"/>
        </w:rPr>
        <w:t>励高绩效人员、安抚感到被忽视的优秀员工、明升暗降那些后台强大且</w:t>
      </w:r>
      <w:r>
        <w:rPr>
          <w:rFonts w:ascii="SimSun" w:hAnsi="SimSun" w:eastAsia="SimSun" w:cs="SimSun"/>
          <w:sz w:val="21"/>
          <w:szCs w:val="21"/>
          <w:spacing w:val="16"/>
        </w:rPr>
        <w:t xml:space="preserve"> </w:t>
      </w:r>
      <w:r>
        <w:rPr>
          <w:rFonts w:ascii="SimSun" w:hAnsi="SimSun" w:eastAsia="SimSun" w:cs="SimSun"/>
          <w:sz w:val="21"/>
          <w:szCs w:val="21"/>
          <w:spacing w:val="2"/>
        </w:rPr>
        <w:t>令人讨厌的家伙，都需要设立新的职位。无论什么原因，由此产生的等</w:t>
      </w:r>
      <w:r>
        <w:rPr>
          <w:rFonts w:ascii="SimSun" w:hAnsi="SimSun" w:eastAsia="SimSun" w:cs="SimSun"/>
          <w:sz w:val="21"/>
          <w:szCs w:val="21"/>
          <w:spacing w:val="16"/>
        </w:rPr>
        <w:t xml:space="preserve"> </w:t>
      </w:r>
      <w:r>
        <w:rPr>
          <w:rFonts w:ascii="SimSun" w:hAnsi="SimSun" w:eastAsia="SimSun" w:cs="SimSun"/>
          <w:sz w:val="21"/>
          <w:szCs w:val="21"/>
          <w:spacing w:val="10"/>
        </w:rPr>
        <w:t>级都将成为一种身份的象征。我们开始守护层级：筑建部门墙</w:t>
      </w:r>
      <w:r>
        <w:rPr>
          <w:rFonts w:ascii="SimSun" w:hAnsi="SimSun" w:eastAsia="SimSun" w:cs="SimSun"/>
          <w:sz w:val="21"/>
          <w:szCs w:val="21"/>
          <w:spacing w:val="9"/>
        </w:rPr>
        <w:t>以免团</w:t>
      </w:r>
      <w:r>
        <w:rPr>
          <w:rFonts w:ascii="SimSun" w:hAnsi="SimSun" w:eastAsia="SimSun" w:cs="SimSun"/>
          <w:sz w:val="21"/>
          <w:szCs w:val="21"/>
        </w:rPr>
        <w:t xml:space="preserve"> </w:t>
      </w:r>
      <w:r>
        <w:rPr>
          <w:rFonts w:ascii="SimSun" w:hAnsi="SimSun" w:eastAsia="SimSun" w:cs="SimSun"/>
          <w:sz w:val="21"/>
          <w:szCs w:val="21"/>
          <w:spacing w:val="3"/>
        </w:rPr>
        <w:t>队受到外界干扰、扩大“独立王国”的规模、保护</w:t>
      </w:r>
      <w:r>
        <w:rPr>
          <w:rFonts w:ascii="SimSun" w:hAnsi="SimSun" w:eastAsia="SimSun" w:cs="SimSun"/>
          <w:sz w:val="21"/>
          <w:szCs w:val="21"/>
          <w:spacing w:val="2"/>
        </w:rPr>
        <w:t>逐渐增长的预算和资</w:t>
      </w:r>
      <w:r>
        <w:rPr>
          <w:rFonts w:ascii="SimSun" w:hAnsi="SimSun" w:eastAsia="SimSun" w:cs="SimSun"/>
          <w:sz w:val="21"/>
          <w:szCs w:val="21"/>
        </w:rPr>
        <w:t xml:space="preserve"> </w:t>
      </w:r>
      <w:r>
        <w:rPr>
          <w:rFonts w:ascii="SimSun" w:hAnsi="SimSun" w:eastAsia="SimSun" w:cs="SimSun"/>
          <w:sz w:val="21"/>
          <w:szCs w:val="21"/>
          <w:spacing w:val="3"/>
        </w:rPr>
        <w:t>源。我们开始热切彰显团队的成就，有时甚至鼓吹，超过了团队真实贡</w:t>
      </w:r>
    </w:p>
    <w:p>
      <w:pPr>
        <w:spacing w:before="1" w:line="217" w:lineRule="auto"/>
        <w:rPr>
          <w:rFonts w:ascii="SimSun" w:hAnsi="SimSun" w:eastAsia="SimSun" w:cs="SimSun"/>
          <w:sz w:val="21"/>
          <w:szCs w:val="21"/>
        </w:rPr>
      </w:pPr>
      <w:r>
        <w:rPr>
          <w:rFonts w:ascii="SimSun" w:hAnsi="SimSun" w:eastAsia="SimSun" w:cs="SimSun"/>
          <w:sz w:val="21"/>
          <w:szCs w:val="21"/>
          <w:spacing w:val="1"/>
        </w:rPr>
        <w:t>献的商业价值，最终走上局部优化和竖井的歧途。</w:t>
      </w:r>
    </w:p>
    <w:p>
      <w:pPr>
        <w:pStyle w:val="BodyText"/>
        <w:spacing w:line="281" w:lineRule="auto"/>
        <w:rPr/>
      </w:pPr>
      <w:r/>
    </w:p>
    <w:p>
      <w:pPr>
        <w:ind w:right="1505"/>
        <w:spacing w:before="68" w:line="299" w:lineRule="auto"/>
        <w:jc w:val="both"/>
        <w:rPr>
          <w:rFonts w:ascii="SimSun" w:hAnsi="SimSun" w:eastAsia="SimSun" w:cs="SimSun"/>
          <w:sz w:val="21"/>
          <w:szCs w:val="21"/>
        </w:rPr>
      </w:pPr>
      <w:r>
        <w:rPr>
          <w:rFonts w:ascii="SimSun" w:hAnsi="SimSun" w:eastAsia="SimSun" w:cs="SimSun"/>
          <w:sz w:val="21"/>
          <w:szCs w:val="21"/>
          <w:spacing w:val="3"/>
        </w:rPr>
        <w:t>真正的问题是权力的滥用，而不是权力本身</w:t>
      </w:r>
      <w:r>
        <w:rPr>
          <w:rFonts w:ascii="SimSun" w:hAnsi="SimSun" w:eastAsia="SimSun" w:cs="SimSun"/>
          <w:sz w:val="21"/>
          <w:szCs w:val="21"/>
          <w:spacing w:val="2"/>
        </w:rPr>
        <w:t>。利用权力来实现商业成果</w:t>
      </w:r>
      <w:r>
        <w:rPr>
          <w:rFonts w:ascii="SimSun" w:hAnsi="SimSun" w:eastAsia="SimSun" w:cs="SimSun"/>
          <w:sz w:val="21"/>
          <w:szCs w:val="21"/>
        </w:rPr>
        <w:t xml:space="preserve"> </w:t>
      </w:r>
      <w:r>
        <w:rPr>
          <w:rFonts w:ascii="SimSun" w:hAnsi="SimSun" w:eastAsia="SimSun" w:cs="SimSun"/>
          <w:sz w:val="21"/>
          <w:szCs w:val="21"/>
          <w:spacing w:val="3"/>
        </w:rPr>
        <w:t>是件好事。但如果我们的行为主要着眼于个人利益而不是顾全大局，那</w:t>
      </w:r>
      <w:r>
        <w:rPr>
          <w:rFonts w:ascii="SimSun" w:hAnsi="SimSun" w:eastAsia="SimSun" w:cs="SimSun"/>
          <w:sz w:val="21"/>
          <w:szCs w:val="21"/>
          <w:spacing w:val="10"/>
        </w:rPr>
        <w:t xml:space="preserve"> </w:t>
      </w:r>
      <w:r>
        <w:rPr>
          <w:rFonts w:ascii="SimSun" w:hAnsi="SimSun" w:eastAsia="SimSun" w:cs="SimSun"/>
          <w:sz w:val="21"/>
          <w:szCs w:val="21"/>
          <w:spacing w:val="10"/>
        </w:rPr>
        <w:t>就不那么好了。为了阻止这种情况，我们需要有针对</w:t>
      </w:r>
      <w:r>
        <w:rPr>
          <w:rFonts w:ascii="SimSun" w:hAnsi="SimSun" w:eastAsia="SimSun" w:cs="SimSun"/>
          <w:sz w:val="21"/>
          <w:szCs w:val="21"/>
          <w:spacing w:val="9"/>
        </w:rPr>
        <w:t>结果的明确问责</w:t>
      </w:r>
      <w:r>
        <w:rPr>
          <w:rFonts w:ascii="SimSun" w:hAnsi="SimSun" w:eastAsia="SimSun" w:cs="SimSun"/>
          <w:sz w:val="21"/>
          <w:szCs w:val="21"/>
        </w:rPr>
        <w:t xml:space="preserve"> </w:t>
      </w:r>
      <w:r>
        <w:rPr>
          <w:rFonts w:ascii="SimSun" w:hAnsi="SimSun" w:eastAsia="SimSun" w:cs="SimSun"/>
          <w:sz w:val="21"/>
          <w:szCs w:val="21"/>
          <w:spacing w:val="-4"/>
        </w:rPr>
        <w:t>机制。</w:t>
      </w:r>
    </w:p>
    <w:p>
      <w:pPr>
        <w:pStyle w:val="BodyText"/>
        <w:spacing w:line="353" w:lineRule="auto"/>
        <w:rPr/>
      </w:pPr>
      <w:r/>
    </w:p>
    <w:p>
      <w:pPr>
        <w:pStyle w:val="BodyText"/>
        <w:spacing w:line="354" w:lineRule="auto"/>
        <w:rPr/>
      </w:pPr>
      <w:r/>
    </w:p>
    <w:p>
      <w:pPr>
        <w:pStyle w:val="BodyText"/>
        <w:spacing w:before="69" w:line="220" w:lineRule="auto"/>
        <w:outlineLvl w:val="1"/>
        <w:rPr>
          <w:rFonts w:ascii="SimSun" w:hAnsi="SimSun" w:eastAsia="SimSun" w:cs="SimSun"/>
        </w:rPr>
      </w:pPr>
      <w:r>
        <w:rPr>
          <w:b/>
          <w:bCs/>
          <w:spacing w:val="-10"/>
        </w:rPr>
        <w:t>6.2      </w:t>
      </w:r>
      <w:r>
        <w:rPr>
          <w:rFonts w:ascii="SimSun" w:hAnsi="SimSun" w:eastAsia="SimSun" w:cs="SimSun"/>
          <w:b/>
          <w:bCs/>
          <w:spacing w:val="-10"/>
        </w:rPr>
        <w:t>运</w:t>
      </w:r>
      <w:r>
        <w:rPr>
          <w:rFonts w:ascii="SimSun" w:hAnsi="SimSun" w:eastAsia="SimSun" w:cs="SimSun"/>
          <w:spacing w:val="-32"/>
        </w:rPr>
        <w:t xml:space="preserve"> </w:t>
      </w:r>
      <w:r>
        <w:rPr>
          <w:rFonts w:ascii="SimSun" w:hAnsi="SimSun" w:eastAsia="SimSun" w:cs="SimSun"/>
          <w:b/>
          <w:bCs/>
          <w:spacing w:val="-10"/>
        </w:rPr>
        <w:t>用</w:t>
      </w:r>
      <w:r>
        <w:rPr>
          <w:rFonts w:ascii="SimSun" w:hAnsi="SimSun" w:eastAsia="SimSun" w:cs="SimSun"/>
          <w:spacing w:val="-10"/>
        </w:rPr>
        <w:t xml:space="preserve"> </w:t>
      </w:r>
      <w:r>
        <w:rPr>
          <w:rFonts w:ascii="SimSun" w:hAnsi="SimSun" w:eastAsia="SimSun" w:cs="SimSun"/>
          <w:b/>
          <w:bCs/>
          <w:spacing w:val="-10"/>
        </w:rPr>
        <w:t>问</w:t>
      </w:r>
      <w:r>
        <w:rPr>
          <w:rFonts w:ascii="SimSun" w:hAnsi="SimSun" w:eastAsia="SimSun" w:cs="SimSun"/>
          <w:spacing w:val="-35"/>
        </w:rPr>
        <w:t xml:space="preserve"> </w:t>
      </w:r>
      <w:r>
        <w:rPr>
          <w:rFonts w:ascii="SimSun" w:hAnsi="SimSun" w:eastAsia="SimSun" w:cs="SimSun"/>
          <w:b/>
          <w:bCs/>
          <w:spacing w:val="-10"/>
        </w:rPr>
        <w:t>责</w:t>
      </w:r>
      <w:r>
        <w:rPr>
          <w:rFonts w:ascii="SimSun" w:hAnsi="SimSun" w:eastAsia="SimSun" w:cs="SimSun"/>
          <w:spacing w:val="-42"/>
        </w:rPr>
        <w:t xml:space="preserve"> </w:t>
      </w:r>
      <w:r>
        <w:rPr>
          <w:rFonts w:ascii="SimSun" w:hAnsi="SimSun" w:eastAsia="SimSun" w:cs="SimSun"/>
          <w:b/>
          <w:bCs/>
          <w:spacing w:val="-10"/>
        </w:rPr>
        <w:t>制</w:t>
      </w:r>
      <w:r>
        <w:rPr>
          <w:rFonts w:ascii="SimSun" w:hAnsi="SimSun" w:eastAsia="SimSun" w:cs="SimSun"/>
          <w:spacing w:val="-43"/>
        </w:rPr>
        <w:t xml:space="preserve"> </w:t>
      </w:r>
      <w:r>
        <w:rPr>
          <w:rFonts w:ascii="SimSun" w:hAnsi="SimSun" w:eastAsia="SimSun" w:cs="SimSun"/>
          <w:b/>
          <w:bCs/>
          <w:spacing w:val="-10"/>
        </w:rPr>
        <w:t>平</w:t>
      </w:r>
      <w:r>
        <w:rPr>
          <w:rFonts w:ascii="SimSun" w:hAnsi="SimSun" w:eastAsia="SimSun" w:cs="SimSun"/>
          <w:spacing w:val="-42"/>
        </w:rPr>
        <w:t xml:space="preserve"> </w:t>
      </w:r>
      <w:r>
        <w:rPr>
          <w:rFonts w:ascii="SimSun" w:hAnsi="SimSun" w:eastAsia="SimSun" w:cs="SimSun"/>
          <w:b/>
          <w:bCs/>
          <w:spacing w:val="-10"/>
        </w:rPr>
        <w:t>衡</w:t>
      </w:r>
      <w:r>
        <w:rPr>
          <w:rFonts w:ascii="SimSun" w:hAnsi="SimSun" w:eastAsia="SimSun" w:cs="SimSun"/>
          <w:spacing w:val="-10"/>
        </w:rPr>
        <w:t xml:space="preserve"> </w:t>
      </w:r>
      <w:r>
        <w:rPr>
          <w:rFonts w:ascii="SimSun" w:hAnsi="SimSun" w:eastAsia="SimSun" w:cs="SimSun"/>
          <w:b/>
          <w:bCs/>
          <w:spacing w:val="-10"/>
        </w:rPr>
        <w:t>自</w:t>
      </w:r>
      <w:r>
        <w:rPr>
          <w:rFonts w:ascii="SimSun" w:hAnsi="SimSun" w:eastAsia="SimSun" w:cs="SimSun"/>
          <w:spacing w:val="-41"/>
        </w:rPr>
        <w:t xml:space="preserve"> </w:t>
      </w:r>
      <w:r>
        <w:rPr>
          <w:rFonts w:ascii="SimSun" w:hAnsi="SimSun" w:eastAsia="SimSun" w:cs="SimSun"/>
          <w:b/>
          <w:bCs/>
          <w:spacing w:val="-10"/>
        </w:rPr>
        <w:t>主</w:t>
      </w:r>
      <w:r>
        <w:rPr>
          <w:rFonts w:ascii="SimSun" w:hAnsi="SimSun" w:eastAsia="SimSun" w:cs="SimSun"/>
          <w:spacing w:val="-40"/>
        </w:rPr>
        <w:t xml:space="preserve"> </w:t>
      </w:r>
      <w:r>
        <w:rPr>
          <w:rFonts w:ascii="SimSun" w:hAnsi="SimSun" w:eastAsia="SimSun" w:cs="SimSun"/>
          <w:b/>
          <w:bCs/>
          <w:spacing w:val="-10"/>
        </w:rPr>
        <w:t>性</w:t>
      </w:r>
    </w:p>
    <w:p>
      <w:pPr>
        <w:pStyle w:val="BodyText"/>
        <w:spacing w:line="331" w:lineRule="auto"/>
        <w:rPr/>
      </w:pPr>
      <w:r/>
    </w:p>
    <w:p>
      <w:pPr>
        <w:ind w:right="1529"/>
        <w:spacing w:before="69" w:line="334" w:lineRule="auto"/>
        <w:jc w:val="both"/>
        <w:rPr>
          <w:rFonts w:ascii="SimSun" w:hAnsi="SimSun" w:eastAsia="SimSun" w:cs="SimSun"/>
          <w:sz w:val="21"/>
          <w:szCs w:val="21"/>
        </w:rPr>
      </w:pPr>
      <w:r>
        <w:rPr>
          <w:rFonts w:ascii="SimSun" w:hAnsi="SimSun" w:eastAsia="SimSun" w:cs="SimSun"/>
          <w:sz w:val="21"/>
          <w:szCs w:val="21"/>
          <w:spacing w:val="2"/>
        </w:rPr>
        <w:t>尽管组织设计的目标之一是鼓励自主性，但自主性必须和企业目标保持</w:t>
      </w:r>
      <w:r>
        <w:rPr>
          <w:rFonts w:ascii="SimSun" w:hAnsi="SimSun" w:eastAsia="SimSun" w:cs="SimSun"/>
          <w:sz w:val="21"/>
          <w:szCs w:val="21"/>
          <w:spacing w:val="14"/>
        </w:rPr>
        <w:t xml:space="preserve"> </w:t>
      </w:r>
      <w:r>
        <w:rPr>
          <w:rFonts w:ascii="SimSun" w:hAnsi="SimSun" w:eastAsia="SimSun" w:cs="SimSun"/>
          <w:sz w:val="21"/>
          <w:szCs w:val="21"/>
          <w:spacing w:val="2"/>
        </w:rPr>
        <w:t>一致，因此需要借助于问责制来加以平衡。在一个组织里，自主性同样</w:t>
      </w:r>
    </w:p>
    <w:p>
      <w:pPr>
        <w:spacing w:line="219" w:lineRule="auto"/>
        <w:rPr>
          <w:rFonts w:ascii="SimSun" w:hAnsi="SimSun" w:eastAsia="SimSun" w:cs="SimSun"/>
          <w:sz w:val="21"/>
          <w:szCs w:val="21"/>
        </w:rPr>
      </w:pPr>
      <w:r>
        <w:rPr>
          <w:rFonts w:ascii="SimSun" w:hAnsi="SimSun" w:eastAsia="SimSun" w:cs="SimSun"/>
          <w:sz w:val="21"/>
          <w:szCs w:val="21"/>
          <w:spacing w:val="-3"/>
        </w:rPr>
        <w:t>需要授权——行动的自由需要得到权力的支持。</w:t>
      </w:r>
    </w:p>
    <w:p>
      <w:pPr>
        <w:spacing w:line="219" w:lineRule="auto"/>
        <w:sectPr>
          <w:pgSz w:w="9220" w:h="12790"/>
          <w:pgMar w:top="400" w:right="20" w:bottom="400" w:left="1080" w:header="0" w:footer="0" w:gutter="0"/>
        </w:sectPr>
        <w:rPr>
          <w:rFonts w:ascii="SimSun" w:hAnsi="SimSun" w:eastAsia="SimSun" w:cs="SimSun"/>
          <w:sz w:val="21"/>
          <w:szCs w:val="21"/>
        </w:rPr>
      </w:pPr>
    </w:p>
    <w:p>
      <w:pPr>
        <w:pStyle w:val="BodyText"/>
        <w:spacing w:line="271" w:lineRule="auto"/>
        <w:rPr/>
      </w:pPr>
      <w:r/>
    </w:p>
    <w:p>
      <w:pPr>
        <w:pStyle w:val="BodyText"/>
        <w:spacing w:line="271" w:lineRule="auto"/>
        <w:rPr/>
      </w:pPr>
      <w:r/>
    </w:p>
    <w:p>
      <w:pPr>
        <w:ind w:left="160"/>
        <w:spacing w:before="68" w:line="222" w:lineRule="auto"/>
        <w:rPr>
          <w:rFonts w:ascii="SimHei" w:hAnsi="SimHei" w:eastAsia="SimHei" w:cs="SimHei"/>
          <w:sz w:val="21"/>
          <w:szCs w:val="21"/>
        </w:rPr>
      </w:pPr>
      <w:r>
        <w:drawing>
          <wp:anchor distT="0" distB="0" distL="0" distR="0" simplePos="0" relativeHeight="252073984" behindDoc="1" locked="0" layoutInCell="1" allowOverlap="1">
            <wp:simplePos x="0" y="0"/>
            <wp:positionH relativeFrom="column">
              <wp:posOffset>0</wp:posOffset>
            </wp:positionH>
            <wp:positionV relativeFrom="paragraph">
              <wp:posOffset>28020</wp:posOffset>
            </wp:positionV>
            <wp:extent cx="387346" cy="177792"/>
            <wp:effectExtent l="0" t="0" r="0" b="0"/>
            <wp:wrapNone/>
            <wp:docPr id="138" name="IM 138"/>
            <wp:cNvGraphicFramePr/>
            <a:graphic>
              <a:graphicData uri="http://schemas.openxmlformats.org/drawingml/2006/picture">
                <pic:pic>
                  <pic:nvPicPr>
                    <pic:cNvPr id="138" name="IM 138"/>
                    <pic:cNvPicPr/>
                  </pic:nvPicPr>
                  <pic:blipFill>
                    <a:blip r:embed="rId233"/>
                    <a:stretch>
                      <a:fillRect/>
                    </a:stretch>
                  </pic:blipFill>
                  <pic:spPr>
                    <a:xfrm rot="0">
                      <a:off x="0" y="0"/>
                      <a:ext cx="387346" cy="177792"/>
                    </a:xfrm>
                    <a:prstGeom prst="rect">
                      <a:avLst/>
                    </a:prstGeom>
                  </pic:spPr>
                </pic:pic>
              </a:graphicData>
            </a:graphic>
          </wp:anchor>
        </w:drawing>
      </w:r>
      <w:bookmarkStart w:name="bookmark128" w:id="99"/>
      <w:bookmarkEnd w:id="99"/>
      <w:r>
        <w:rPr>
          <w:rFonts w:ascii="SimSun" w:hAnsi="SimSun" w:eastAsia="SimSun" w:cs="SimSun"/>
          <w:sz w:val="21"/>
          <w:szCs w:val="21"/>
          <w:color w:val="FFFFFF"/>
          <w:position w:val="-1"/>
        </w:rPr>
        <w:t>92     </w:t>
      </w:r>
      <w:r>
        <w:rPr>
          <w:rFonts w:ascii="SimHei" w:hAnsi="SimHei" w:eastAsia="SimHei" w:cs="SimHei"/>
          <w:sz w:val="21"/>
          <w:szCs w:val="21"/>
          <w:b/>
          <w:bCs/>
        </w:rPr>
        <w:t>第6章</w:t>
      </w:r>
    </w:p>
    <w:p>
      <w:pPr>
        <w:ind w:left="1400" w:right="25"/>
        <w:spacing w:before="282" w:line="334" w:lineRule="auto"/>
        <w:jc w:val="both"/>
        <w:rPr>
          <w:rFonts w:ascii="SimSun" w:hAnsi="SimSun" w:eastAsia="SimSun" w:cs="SimSun"/>
          <w:sz w:val="21"/>
          <w:szCs w:val="21"/>
        </w:rPr>
      </w:pPr>
      <w:r>
        <w:rPr>
          <w:rFonts w:ascii="SimSun" w:hAnsi="SimSun" w:eastAsia="SimSun" w:cs="SimSun"/>
          <w:sz w:val="21"/>
          <w:szCs w:val="21"/>
          <w:spacing w:val="6"/>
        </w:rPr>
        <w:t>表6-1显示了不同程度权力和责任下放后得到的自治结果。在任何情况</w:t>
      </w:r>
      <w:r>
        <w:rPr>
          <w:rFonts w:ascii="SimSun" w:hAnsi="SimSun" w:eastAsia="SimSun" w:cs="SimSun"/>
          <w:sz w:val="21"/>
          <w:szCs w:val="21"/>
          <w:spacing w:val="1"/>
        </w:rPr>
        <w:t xml:space="preserve"> </w:t>
      </w:r>
      <w:r>
        <w:rPr>
          <w:rFonts w:ascii="SimSun" w:hAnsi="SimSun" w:eastAsia="SimSun" w:cs="SimSun"/>
          <w:sz w:val="21"/>
          <w:szCs w:val="21"/>
          <w:spacing w:val="10"/>
        </w:rPr>
        <w:t>下，实际承担工作执行责任的都是下属，领导总是承担最少的执行责</w:t>
      </w:r>
      <w:r>
        <w:rPr>
          <w:rFonts w:ascii="SimSun" w:hAnsi="SimSun" w:eastAsia="SimSun" w:cs="SimSun"/>
          <w:sz w:val="21"/>
          <w:szCs w:val="21"/>
          <w:spacing w:val="2"/>
        </w:rPr>
        <w:t xml:space="preserve"> </w:t>
      </w:r>
      <w:r>
        <w:rPr>
          <w:rFonts w:ascii="SimSun" w:hAnsi="SimSun" w:eastAsia="SimSun" w:cs="SimSun"/>
          <w:sz w:val="21"/>
          <w:szCs w:val="21"/>
          <w:spacing w:val="6"/>
        </w:rPr>
        <w:t>任。委托式的管理风格在敏捷文化(协作或培养，参见第2</w:t>
      </w:r>
      <w:r>
        <w:rPr>
          <w:rFonts w:ascii="SimSun" w:hAnsi="SimSun" w:eastAsia="SimSun" w:cs="SimSun"/>
          <w:sz w:val="21"/>
          <w:szCs w:val="21"/>
          <w:spacing w:val="5"/>
        </w:rPr>
        <w:t>.3节)中更适</w:t>
      </w:r>
      <w:r>
        <w:rPr>
          <w:rFonts w:ascii="SimSun" w:hAnsi="SimSun" w:eastAsia="SimSun" w:cs="SimSun"/>
          <w:sz w:val="21"/>
          <w:szCs w:val="21"/>
        </w:rPr>
        <w:t xml:space="preserve"> </w:t>
      </w:r>
      <w:r>
        <w:rPr>
          <w:rFonts w:ascii="SimSun" w:hAnsi="SimSun" w:eastAsia="SimSun" w:cs="SimSun"/>
          <w:sz w:val="21"/>
          <w:szCs w:val="21"/>
          <w:spacing w:val="-4"/>
        </w:rPr>
        <w:t>用。缺省情况下，下级享有与责任匹配的决策权，领导则具有否决权，当</w:t>
      </w:r>
      <w:r>
        <w:rPr>
          <w:rFonts w:ascii="SimSun" w:hAnsi="SimSun" w:eastAsia="SimSun" w:cs="SimSun"/>
          <w:sz w:val="21"/>
          <w:szCs w:val="21"/>
          <w:spacing w:val="16"/>
        </w:rPr>
        <w:t xml:space="preserve"> </w:t>
      </w:r>
      <w:r>
        <w:rPr>
          <w:rFonts w:ascii="SimSun" w:hAnsi="SimSun" w:eastAsia="SimSun" w:cs="SimSun"/>
          <w:sz w:val="21"/>
          <w:szCs w:val="21"/>
          <w:spacing w:val="3"/>
        </w:rPr>
        <w:t>然，称职的领导很少使用否决权。委托式的管理提供了下级所需</w:t>
      </w:r>
      <w:r>
        <w:rPr>
          <w:rFonts w:ascii="SimSun" w:hAnsi="SimSun" w:eastAsia="SimSun" w:cs="SimSun"/>
          <w:sz w:val="21"/>
          <w:szCs w:val="21"/>
          <w:spacing w:val="2"/>
        </w:rPr>
        <w:t>的自主</w:t>
      </w:r>
    </w:p>
    <w:p>
      <w:pPr>
        <w:ind w:left="1400"/>
        <w:spacing w:line="219" w:lineRule="auto"/>
        <w:rPr>
          <w:rFonts w:ascii="SimSun" w:hAnsi="SimSun" w:eastAsia="SimSun" w:cs="SimSun"/>
          <w:sz w:val="21"/>
          <w:szCs w:val="21"/>
        </w:rPr>
      </w:pPr>
      <w:r>
        <w:rPr>
          <w:rFonts w:ascii="SimSun" w:hAnsi="SimSun" w:eastAsia="SimSun" w:cs="SimSun"/>
          <w:sz w:val="21"/>
          <w:szCs w:val="21"/>
          <w:spacing w:val="-2"/>
        </w:rPr>
        <w:t>权，同时为了保证业务目标的一致，也给予了领导否决权。</w:t>
      </w:r>
    </w:p>
    <w:p>
      <w:pPr>
        <w:pStyle w:val="BodyText"/>
        <w:spacing w:line="315" w:lineRule="auto"/>
        <w:rPr/>
      </w:pPr>
      <w:r/>
    </w:p>
    <w:p>
      <w:pPr>
        <w:ind w:left="3622"/>
        <w:spacing w:before="68" w:line="221" w:lineRule="auto"/>
        <w:rPr>
          <w:rFonts w:ascii="SimHei" w:hAnsi="SimHei" w:eastAsia="SimHei" w:cs="SimHei"/>
          <w:sz w:val="21"/>
          <w:szCs w:val="21"/>
        </w:rPr>
      </w:pPr>
      <w:r>
        <w:rPr>
          <w:rFonts w:ascii="SimHei" w:hAnsi="SimHei" w:eastAsia="SimHei" w:cs="SimHei"/>
          <w:sz w:val="21"/>
          <w:szCs w:val="21"/>
          <w:b/>
          <w:bCs/>
          <w:spacing w:val="-19"/>
          <w:w w:val="94"/>
        </w:rPr>
        <w:t>表6-1</w:t>
      </w:r>
      <w:r>
        <w:rPr>
          <w:rFonts w:ascii="SimHei" w:hAnsi="SimHei" w:eastAsia="SimHei" w:cs="SimHei"/>
          <w:sz w:val="21"/>
          <w:szCs w:val="21"/>
          <w:spacing w:val="80"/>
        </w:rPr>
        <w:t xml:space="preserve"> </w:t>
      </w:r>
      <w:r>
        <w:rPr>
          <w:rFonts w:ascii="SimHei" w:hAnsi="SimHei" w:eastAsia="SimHei" w:cs="SimHei"/>
          <w:sz w:val="21"/>
          <w:szCs w:val="21"/>
          <w:b/>
          <w:bCs/>
          <w:spacing w:val="-19"/>
          <w:w w:val="94"/>
        </w:rPr>
        <w:t>不同管理风格的效果</w:t>
      </w:r>
    </w:p>
    <w:p>
      <w:pPr>
        <w:spacing w:line="130" w:lineRule="exact"/>
        <w:rPr/>
      </w:pPr>
      <w:r/>
    </w:p>
    <w:tbl>
      <w:tblPr>
        <w:tblStyle w:val="TableNormal"/>
        <w:tblW w:w="6610" w:type="dxa"/>
        <w:tblInd w:w="14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53"/>
        <w:gridCol w:w="609"/>
        <w:gridCol w:w="699"/>
        <w:gridCol w:w="699"/>
        <w:gridCol w:w="819"/>
        <w:gridCol w:w="819"/>
        <w:gridCol w:w="1812"/>
      </w:tblGrid>
      <w:tr>
        <w:trPr>
          <w:trHeight w:val="334" w:hRule="atLeast"/>
        </w:trPr>
        <w:tc>
          <w:tcPr>
            <w:shd w:val="clear" w:fill="DCDCDC"/>
            <w:tcW w:w="1153" w:type="dxa"/>
            <w:vAlign w:val="top"/>
          </w:tcPr>
          <w:p>
            <w:pPr>
              <w:ind w:left="94"/>
              <w:spacing w:before="82" w:line="219" w:lineRule="auto"/>
              <w:rPr>
                <w:rFonts w:ascii="SimSun" w:hAnsi="SimSun" w:eastAsia="SimSun" w:cs="SimSun"/>
                <w:sz w:val="17"/>
                <w:szCs w:val="17"/>
              </w:rPr>
            </w:pPr>
            <w:r>
              <w:rPr>
                <w:rFonts w:ascii="SimSun" w:hAnsi="SimSun" w:eastAsia="SimSun" w:cs="SimSun"/>
                <w:sz w:val="17"/>
                <w:szCs w:val="17"/>
                <w:spacing w:val="-2"/>
              </w:rPr>
              <w:t>风格</w:t>
            </w:r>
          </w:p>
        </w:tc>
        <w:tc>
          <w:tcPr>
            <w:shd w:val="clear" w:fill="DBDBDB"/>
            <w:tcW w:w="1308" w:type="dxa"/>
            <w:vAlign w:val="top"/>
            <w:gridSpan w:val="2"/>
          </w:tcPr>
          <w:p>
            <w:pPr>
              <w:ind w:left="71"/>
              <w:spacing w:before="82" w:line="221" w:lineRule="auto"/>
              <w:rPr>
                <w:rFonts w:ascii="SimSun" w:hAnsi="SimSun" w:eastAsia="SimSun" w:cs="SimSun"/>
                <w:sz w:val="17"/>
                <w:szCs w:val="17"/>
              </w:rPr>
            </w:pPr>
            <w:r>
              <w:rPr>
                <w:rFonts w:ascii="SimSun" w:hAnsi="SimSun" w:eastAsia="SimSun" w:cs="SimSun"/>
                <w:sz w:val="17"/>
                <w:szCs w:val="17"/>
                <w:spacing w:val="-2"/>
              </w:rPr>
              <w:t>独裁式</w:t>
            </w:r>
          </w:p>
        </w:tc>
        <w:tc>
          <w:tcPr>
            <w:shd w:val="clear" w:fill="DCDCDC"/>
            <w:tcW w:w="1518" w:type="dxa"/>
            <w:vAlign w:val="top"/>
            <w:gridSpan w:val="2"/>
          </w:tcPr>
          <w:p>
            <w:pPr>
              <w:ind w:left="83"/>
              <w:spacing w:before="82" w:line="220" w:lineRule="auto"/>
              <w:rPr>
                <w:rFonts w:ascii="SimSun" w:hAnsi="SimSun" w:eastAsia="SimSun" w:cs="SimSun"/>
                <w:sz w:val="17"/>
                <w:szCs w:val="17"/>
              </w:rPr>
            </w:pPr>
            <w:r>
              <w:rPr>
                <w:rFonts w:ascii="SimSun" w:hAnsi="SimSun" w:eastAsia="SimSun" w:cs="SimSun"/>
                <w:sz w:val="17"/>
                <w:szCs w:val="17"/>
                <w:spacing w:val="-2"/>
              </w:rPr>
              <w:t>联邦式</w:t>
            </w:r>
          </w:p>
        </w:tc>
        <w:tc>
          <w:tcPr>
            <w:shd w:val="clear" w:fill="DFDFDF"/>
            <w:tcW w:w="2631" w:type="dxa"/>
            <w:vAlign w:val="top"/>
            <w:gridSpan w:val="2"/>
          </w:tcPr>
          <w:p>
            <w:pPr>
              <w:ind w:left="85"/>
              <w:spacing w:before="82" w:line="221" w:lineRule="auto"/>
              <w:rPr>
                <w:rFonts w:ascii="SimSun" w:hAnsi="SimSun" w:eastAsia="SimSun" w:cs="SimSun"/>
                <w:sz w:val="17"/>
                <w:szCs w:val="17"/>
              </w:rPr>
            </w:pPr>
            <w:r>
              <w:rPr>
                <w:rFonts w:ascii="SimSun" w:hAnsi="SimSun" w:eastAsia="SimSun" w:cs="SimSun"/>
                <w:sz w:val="17"/>
                <w:szCs w:val="17"/>
                <w:spacing w:val="-2"/>
              </w:rPr>
              <w:t>委托式</w:t>
            </w:r>
          </w:p>
        </w:tc>
      </w:tr>
      <w:tr>
        <w:trPr>
          <w:trHeight w:val="328" w:hRule="atLeast"/>
        </w:trPr>
        <w:tc>
          <w:tcPr>
            <w:tcW w:w="1153" w:type="dxa"/>
            <w:vAlign w:val="top"/>
          </w:tcPr>
          <w:p>
            <w:pPr>
              <w:rPr>
                <w:rFonts w:ascii="Arial"/>
                <w:sz w:val="21"/>
              </w:rPr>
            </w:pPr>
            <w:r/>
          </w:p>
        </w:tc>
        <w:tc>
          <w:tcPr>
            <w:tcW w:w="609" w:type="dxa"/>
            <w:vAlign w:val="top"/>
          </w:tcPr>
          <w:p>
            <w:pPr>
              <w:ind w:left="121"/>
              <w:spacing w:before="77" w:line="219" w:lineRule="auto"/>
              <w:rPr>
                <w:rFonts w:ascii="SimSun" w:hAnsi="SimSun" w:eastAsia="SimSun" w:cs="SimSun"/>
                <w:sz w:val="17"/>
                <w:szCs w:val="17"/>
              </w:rPr>
            </w:pPr>
            <w:r>
              <w:rPr>
                <w:rFonts w:ascii="SimSun" w:hAnsi="SimSun" w:eastAsia="SimSun" w:cs="SimSun"/>
                <w:sz w:val="17"/>
                <w:szCs w:val="17"/>
                <w:spacing w:val="-3"/>
              </w:rPr>
              <w:t>老板</w:t>
            </w:r>
          </w:p>
        </w:tc>
        <w:tc>
          <w:tcPr>
            <w:tcW w:w="699" w:type="dxa"/>
            <w:vAlign w:val="top"/>
          </w:tcPr>
          <w:p>
            <w:pPr>
              <w:ind w:left="92"/>
              <w:spacing w:before="79" w:line="221" w:lineRule="auto"/>
              <w:rPr>
                <w:rFonts w:ascii="SimSun" w:hAnsi="SimSun" w:eastAsia="SimSun" w:cs="SimSun"/>
                <w:sz w:val="17"/>
                <w:szCs w:val="17"/>
              </w:rPr>
            </w:pPr>
            <w:r>
              <w:rPr>
                <w:rFonts w:ascii="SimSun" w:hAnsi="SimSun" w:eastAsia="SimSun" w:cs="SimSun"/>
                <w:sz w:val="17"/>
                <w:szCs w:val="17"/>
                <w:spacing w:val="7"/>
              </w:rPr>
              <w:t>下属</w:t>
            </w:r>
          </w:p>
        </w:tc>
        <w:tc>
          <w:tcPr>
            <w:tcW w:w="699" w:type="dxa"/>
            <w:vAlign w:val="top"/>
          </w:tcPr>
          <w:p>
            <w:pPr>
              <w:ind w:left="93"/>
              <w:spacing w:before="77" w:line="219" w:lineRule="auto"/>
              <w:rPr>
                <w:rFonts w:ascii="SimSun" w:hAnsi="SimSun" w:eastAsia="SimSun" w:cs="SimSun"/>
                <w:sz w:val="17"/>
                <w:szCs w:val="17"/>
              </w:rPr>
            </w:pPr>
            <w:r>
              <w:rPr>
                <w:rFonts w:ascii="SimSun" w:hAnsi="SimSun" w:eastAsia="SimSun" w:cs="SimSun"/>
                <w:sz w:val="17"/>
                <w:szCs w:val="17"/>
                <w:spacing w:val="-3"/>
              </w:rPr>
              <w:t>老板</w:t>
            </w:r>
          </w:p>
        </w:tc>
        <w:tc>
          <w:tcPr>
            <w:tcW w:w="819" w:type="dxa"/>
            <w:vAlign w:val="top"/>
          </w:tcPr>
          <w:p>
            <w:pPr>
              <w:ind w:left="104"/>
              <w:spacing w:before="79" w:line="221" w:lineRule="auto"/>
              <w:rPr>
                <w:rFonts w:ascii="SimSun" w:hAnsi="SimSun" w:eastAsia="SimSun" w:cs="SimSun"/>
                <w:sz w:val="17"/>
                <w:szCs w:val="17"/>
              </w:rPr>
            </w:pPr>
            <w:r>
              <w:rPr>
                <w:rFonts w:ascii="SimSun" w:hAnsi="SimSun" w:eastAsia="SimSun" w:cs="SimSun"/>
                <w:sz w:val="17"/>
                <w:szCs w:val="17"/>
                <w:spacing w:val="7"/>
              </w:rPr>
              <w:t>下属</w:t>
            </w:r>
          </w:p>
        </w:tc>
        <w:tc>
          <w:tcPr>
            <w:tcW w:w="819" w:type="dxa"/>
            <w:vAlign w:val="top"/>
          </w:tcPr>
          <w:p>
            <w:pPr>
              <w:ind w:left="105"/>
              <w:spacing w:before="77" w:line="219" w:lineRule="auto"/>
              <w:rPr>
                <w:rFonts w:ascii="SimSun" w:hAnsi="SimSun" w:eastAsia="SimSun" w:cs="SimSun"/>
                <w:sz w:val="17"/>
                <w:szCs w:val="17"/>
              </w:rPr>
            </w:pPr>
            <w:r>
              <w:rPr>
                <w:rFonts w:ascii="SimSun" w:hAnsi="SimSun" w:eastAsia="SimSun" w:cs="SimSun"/>
                <w:sz w:val="17"/>
                <w:szCs w:val="17"/>
                <w:spacing w:val="-3"/>
              </w:rPr>
              <w:t>老板</w:t>
            </w:r>
          </w:p>
        </w:tc>
        <w:tc>
          <w:tcPr>
            <w:tcW w:w="1812" w:type="dxa"/>
            <w:vAlign w:val="top"/>
          </w:tcPr>
          <w:p>
            <w:pPr>
              <w:ind w:left="96"/>
              <w:spacing w:before="79" w:line="221" w:lineRule="auto"/>
              <w:rPr>
                <w:rFonts w:ascii="SimSun" w:hAnsi="SimSun" w:eastAsia="SimSun" w:cs="SimSun"/>
                <w:sz w:val="17"/>
                <w:szCs w:val="17"/>
              </w:rPr>
            </w:pPr>
            <w:r>
              <w:rPr>
                <w:rFonts w:ascii="SimSun" w:hAnsi="SimSun" w:eastAsia="SimSun" w:cs="SimSun"/>
                <w:sz w:val="17"/>
                <w:szCs w:val="17"/>
                <w:spacing w:val="7"/>
              </w:rPr>
              <w:t>下属</w:t>
            </w:r>
          </w:p>
        </w:tc>
      </w:tr>
      <w:tr>
        <w:trPr>
          <w:trHeight w:val="328" w:hRule="atLeast"/>
        </w:trPr>
        <w:tc>
          <w:tcPr>
            <w:tcW w:w="1153" w:type="dxa"/>
            <w:vAlign w:val="top"/>
          </w:tcPr>
          <w:p>
            <w:pPr>
              <w:ind w:left="94"/>
              <w:spacing w:before="80" w:line="219" w:lineRule="auto"/>
              <w:rPr>
                <w:rFonts w:ascii="SimSun" w:hAnsi="SimSun" w:eastAsia="SimSun" w:cs="SimSun"/>
                <w:sz w:val="17"/>
                <w:szCs w:val="17"/>
              </w:rPr>
            </w:pPr>
            <w:r>
              <w:rPr>
                <w:rFonts w:ascii="SimSun" w:hAnsi="SimSun" w:eastAsia="SimSun" w:cs="SimSun"/>
                <w:sz w:val="17"/>
                <w:szCs w:val="17"/>
                <w:spacing w:val="7"/>
              </w:rPr>
              <w:t>权力</w:t>
            </w:r>
          </w:p>
        </w:tc>
        <w:tc>
          <w:tcPr>
            <w:tcW w:w="609" w:type="dxa"/>
            <w:vAlign w:val="top"/>
          </w:tcPr>
          <w:p>
            <w:pPr>
              <w:ind w:left="121"/>
              <w:spacing w:before="80" w:line="219" w:lineRule="auto"/>
              <w:rPr>
                <w:rFonts w:ascii="SimSun" w:hAnsi="SimSun" w:eastAsia="SimSun" w:cs="SimSun"/>
                <w:sz w:val="17"/>
                <w:szCs w:val="17"/>
              </w:rPr>
            </w:pPr>
            <w:r>
              <w:rPr>
                <w:rFonts w:ascii="SimSun" w:hAnsi="SimSun" w:eastAsia="SimSun" w:cs="SimSun"/>
                <w:sz w:val="17"/>
                <w:szCs w:val="17"/>
                <w:spacing w:val="-2"/>
              </w:rPr>
              <w:t>全部</w:t>
            </w:r>
          </w:p>
        </w:tc>
        <w:tc>
          <w:tcPr>
            <w:tcW w:w="699" w:type="dxa"/>
            <w:vAlign w:val="top"/>
          </w:tcPr>
          <w:p>
            <w:pPr>
              <w:ind w:left="92"/>
              <w:spacing w:before="80" w:line="219" w:lineRule="auto"/>
              <w:rPr>
                <w:rFonts w:ascii="SimSun" w:hAnsi="SimSun" w:eastAsia="SimSun" w:cs="SimSun"/>
                <w:sz w:val="17"/>
                <w:szCs w:val="17"/>
              </w:rPr>
            </w:pPr>
            <w:r>
              <w:rPr>
                <w:rFonts w:ascii="SimSun" w:hAnsi="SimSun" w:eastAsia="SimSun" w:cs="SimSun"/>
                <w:sz w:val="17"/>
                <w:szCs w:val="17"/>
                <w:spacing w:val="6"/>
              </w:rPr>
              <w:t>最小</w:t>
            </w:r>
          </w:p>
        </w:tc>
        <w:tc>
          <w:tcPr>
            <w:tcW w:w="699" w:type="dxa"/>
            <w:vAlign w:val="top"/>
          </w:tcPr>
          <w:p>
            <w:pPr>
              <w:ind w:left="93"/>
              <w:spacing w:before="80" w:line="219" w:lineRule="auto"/>
              <w:rPr>
                <w:rFonts w:ascii="SimSun" w:hAnsi="SimSun" w:eastAsia="SimSun" w:cs="SimSun"/>
                <w:sz w:val="17"/>
                <w:szCs w:val="17"/>
              </w:rPr>
            </w:pPr>
            <w:r>
              <w:rPr>
                <w:rFonts w:ascii="SimSun" w:hAnsi="SimSun" w:eastAsia="SimSun" w:cs="SimSun"/>
                <w:sz w:val="17"/>
                <w:szCs w:val="17"/>
                <w:spacing w:val="6"/>
              </w:rPr>
              <w:t>最小</w:t>
            </w:r>
          </w:p>
        </w:tc>
        <w:tc>
          <w:tcPr>
            <w:tcW w:w="819" w:type="dxa"/>
            <w:vAlign w:val="top"/>
          </w:tcPr>
          <w:p>
            <w:pPr>
              <w:ind w:left="104"/>
              <w:spacing w:before="80" w:line="219" w:lineRule="auto"/>
              <w:rPr>
                <w:rFonts w:ascii="SimSun" w:hAnsi="SimSun" w:eastAsia="SimSun" w:cs="SimSun"/>
                <w:sz w:val="17"/>
                <w:szCs w:val="17"/>
              </w:rPr>
            </w:pPr>
            <w:r>
              <w:rPr>
                <w:rFonts w:ascii="SimSun" w:hAnsi="SimSun" w:eastAsia="SimSun" w:cs="SimSun"/>
                <w:sz w:val="17"/>
                <w:szCs w:val="17"/>
                <w:spacing w:val="-2"/>
              </w:rPr>
              <w:t>全部</w:t>
            </w:r>
          </w:p>
        </w:tc>
        <w:tc>
          <w:tcPr>
            <w:tcW w:w="819" w:type="dxa"/>
            <w:vAlign w:val="top"/>
          </w:tcPr>
          <w:p>
            <w:pPr>
              <w:ind w:left="105"/>
              <w:spacing w:before="80" w:line="219" w:lineRule="auto"/>
              <w:rPr>
                <w:rFonts w:ascii="SimSun" w:hAnsi="SimSun" w:eastAsia="SimSun" w:cs="SimSun"/>
                <w:sz w:val="17"/>
                <w:szCs w:val="17"/>
              </w:rPr>
            </w:pPr>
            <w:r>
              <w:rPr>
                <w:rFonts w:ascii="SimSun" w:hAnsi="SimSun" w:eastAsia="SimSun" w:cs="SimSun"/>
                <w:sz w:val="17"/>
                <w:szCs w:val="17"/>
                <w:spacing w:val="-3"/>
              </w:rPr>
              <w:t>否决权</w:t>
            </w:r>
          </w:p>
        </w:tc>
        <w:tc>
          <w:tcPr>
            <w:tcW w:w="1812" w:type="dxa"/>
            <w:vAlign w:val="top"/>
          </w:tcPr>
          <w:p>
            <w:pPr>
              <w:ind w:left="96"/>
              <w:spacing w:before="80" w:line="219" w:lineRule="auto"/>
              <w:rPr>
                <w:rFonts w:ascii="SimSun" w:hAnsi="SimSun" w:eastAsia="SimSun" w:cs="SimSun"/>
                <w:sz w:val="17"/>
                <w:szCs w:val="17"/>
              </w:rPr>
            </w:pPr>
            <w:r>
              <w:rPr>
                <w:rFonts w:ascii="SimSun" w:hAnsi="SimSun" w:eastAsia="SimSun" w:cs="SimSun"/>
                <w:sz w:val="17"/>
                <w:szCs w:val="17"/>
                <w:spacing w:val="7"/>
              </w:rPr>
              <w:t>缺省</w:t>
            </w:r>
          </w:p>
        </w:tc>
      </w:tr>
      <w:tr>
        <w:trPr>
          <w:trHeight w:val="319" w:hRule="atLeast"/>
        </w:trPr>
        <w:tc>
          <w:tcPr>
            <w:tcW w:w="1153" w:type="dxa"/>
            <w:vAlign w:val="top"/>
          </w:tcPr>
          <w:p>
            <w:pPr>
              <w:ind w:left="94"/>
              <w:spacing w:before="83" w:line="221" w:lineRule="auto"/>
              <w:rPr>
                <w:rFonts w:ascii="SimSun" w:hAnsi="SimSun" w:eastAsia="SimSun" w:cs="SimSun"/>
                <w:sz w:val="17"/>
                <w:szCs w:val="17"/>
              </w:rPr>
            </w:pPr>
            <w:r>
              <w:rPr>
                <w:rFonts w:ascii="SimSun" w:hAnsi="SimSun" w:eastAsia="SimSun" w:cs="SimSun"/>
                <w:sz w:val="17"/>
                <w:szCs w:val="17"/>
                <w:spacing w:val="5"/>
              </w:rPr>
              <w:t>问责</w:t>
            </w:r>
          </w:p>
        </w:tc>
        <w:tc>
          <w:tcPr>
            <w:tcW w:w="609" w:type="dxa"/>
            <w:vAlign w:val="top"/>
          </w:tcPr>
          <w:p>
            <w:pPr>
              <w:ind w:left="121"/>
              <w:spacing w:before="82" w:line="219" w:lineRule="auto"/>
              <w:rPr>
                <w:rFonts w:ascii="SimSun" w:hAnsi="SimSun" w:eastAsia="SimSun" w:cs="SimSun"/>
                <w:sz w:val="17"/>
                <w:szCs w:val="17"/>
              </w:rPr>
            </w:pPr>
            <w:r>
              <w:rPr>
                <w:rFonts w:ascii="SimSun" w:hAnsi="SimSun" w:eastAsia="SimSun" w:cs="SimSun"/>
                <w:sz w:val="17"/>
                <w:szCs w:val="17"/>
                <w:spacing w:val="-2"/>
              </w:rPr>
              <w:t>全部</w:t>
            </w:r>
          </w:p>
        </w:tc>
        <w:tc>
          <w:tcPr>
            <w:tcW w:w="699" w:type="dxa"/>
            <w:vAlign w:val="top"/>
          </w:tcPr>
          <w:p>
            <w:pPr>
              <w:ind w:left="92"/>
              <w:spacing w:before="82" w:line="219" w:lineRule="auto"/>
              <w:rPr>
                <w:rFonts w:ascii="SimSun" w:hAnsi="SimSun" w:eastAsia="SimSun" w:cs="SimSun"/>
                <w:sz w:val="17"/>
                <w:szCs w:val="17"/>
              </w:rPr>
            </w:pPr>
            <w:r>
              <w:rPr>
                <w:rFonts w:ascii="SimSun" w:hAnsi="SimSun" w:eastAsia="SimSun" w:cs="SimSun"/>
                <w:sz w:val="17"/>
                <w:szCs w:val="17"/>
                <w:spacing w:val="6"/>
              </w:rPr>
              <w:t>最小</w:t>
            </w:r>
          </w:p>
        </w:tc>
        <w:tc>
          <w:tcPr>
            <w:tcW w:w="699" w:type="dxa"/>
            <w:vAlign w:val="top"/>
          </w:tcPr>
          <w:p>
            <w:pPr>
              <w:ind w:left="93"/>
              <w:spacing w:before="82" w:line="220" w:lineRule="auto"/>
              <w:rPr>
                <w:rFonts w:ascii="SimSun" w:hAnsi="SimSun" w:eastAsia="SimSun" w:cs="SimSun"/>
                <w:sz w:val="17"/>
                <w:szCs w:val="17"/>
              </w:rPr>
            </w:pPr>
            <w:r>
              <w:rPr>
                <w:rFonts w:ascii="SimSun" w:hAnsi="SimSun" w:eastAsia="SimSun" w:cs="SimSun"/>
                <w:sz w:val="17"/>
                <w:szCs w:val="17"/>
                <w:spacing w:val="-2"/>
              </w:rPr>
              <w:t>名义上</w:t>
            </w:r>
          </w:p>
        </w:tc>
        <w:tc>
          <w:tcPr>
            <w:tcW w:w="819" w:type="dxa"/>
            <w:vAlign w:val="top"/>
          </w:tcPr>
          <w:p>
            <w:pPr>
              <w:ind w:left="104"/>
              <w:spacing w:before="82" w:line="219" w:lineRule="auto"/>
              <w:rPr>
                <w:rFonts w:ascii="SimSun" w:hAnsi="SimSun" w:eastAsia="SimSun" w:cs="SimSun"/>
                <w:sz w:val="17"/>
                <w:szCs w:val="17"/>
              </w:rPr>
            </w:pPr>
            <w:r>
              <w:rPr>
                <w:rFonts w:ascii="SimSun" w:hAnsi="SimSun" w:eastAsia="SimSun" w:cs="SimSun"/>
                <w:sz w:val="17"/>
                <w:szCs w:val="17"/>
                <w:spacing w:val="-2"/>
              </w:rPr>
              <w:t>全部</w:t>
            </w:r>
          </w:p>
        </w:tc>
        <w:tc>
          <w:tcPr>
            <w:tcW w:w="819" w:type="dxa"/>
            <w:vAlign w:val="top"/>
          </w:tcPr>
          <w:p>
            <w:pPr>
              <w:ind w:left="105"/>
              <w:spacing w:before="82" w:line="219" w:lineRule="auto"/>
              <w:rPr>
                <w:rFonts w:ascii="SimSun" w:hAnsi="SimSun" w:eastAsia="SimSun" w:cs="SimSun"/>
                <w:sz w:val="17"/>
                <w:szCs w:val="17"/>
              </w:rPr>
            </w:pPr>
            <w:r>
              <w:rPr>
                <w:rFonts w:ascii="SimSun" w:hAnsi="SimSun" w:eastAsia="SimSun" w:cs="SimSun"/>
                <w:sz w:val="17"/>
                <w:szCs w:val="17"/>
                <w:spacing w:val="-2"/>
              </w:rPr>
              <w:t>全部</w:t>
            </w:r>
          </w:p>
        </w:tc>
        <w:tc>
          <w:tcPr>
            <w:tcW w:w="1812" w:type="dxa"/>
            <w:vAlign w:val="top"/>
          </w:tcPr>
          <w:p>
            <w:pPr>
              <w:ind w:left="96"/>
              <w:spacing w:before="82" w:line="219" w:lineRule="auto"/>
              <w:rPr>
                <w:rFonts w:ascii="SimSun" w:hAnsi="SimSun" w:eastAsia="SimSun" w:cs="SimSun"/>
                <w:sz w:val="17"/>
                <w:szCs w:val="17"/>
              </w:rPr>
            </w:pPr>
            <w:r>
              <w:rPr>
                <w:rFonts w:ascii="SimSun" w:hAnsi="SimSun" w:eastAsia="SimSun" w:cs="SimSun"/>
                <w:sz w:val="17"/>
                <w:szCs w:val="17"/>
                <w:spacing w:val="-2"/>
              </w:rPr>
              <w:t>全部</w:t>
            </w:r>
          </w:p>
        </w:tc>
      </w:tr>
      <w:tr>
        <w:trPr>
          <w:trHeight w:val="338" w:hRule="atLeast"/>
        </w:trPr>
        <w:tc>
          <w:tcPr>
            <w:tcW w:w="1153" w:type="dxa"/>
            <w:vAlign w:val="top"/>
          </w:tcPr>
          <w:p>
            <w:pPr>
              <w:ind w:left="94"/>
              <w:spacing w:before="93" w:line="219" w:lineRule="auto"/>
              <w:rPr>
                <w:rFonts w:ascii="SimSun" w:hAnsi="SimSun" w:eastAsia="SimSun" w:cs="SimSun"/>
                <w:sz w:val="17"/>
                <w:szCs w:val="17"/>
              </w:rPr>
            </w:pPr>
            <w:r>
              <w:rPr>
                <w:rFonts w:ascii="SimSun" w:hAnsi="SimSun" w:eastAsia="SimSun" w:cs="SimSun"/>
                <w:sz w:val="17"/>
                <w:szCs w:val="17"/>
                <w:spacing w:val="-2"/>
              </w:rPr>
              <w:t>执行责任</w:t>
            </w:r>
          </w:p>
        </w:tc>
        <w:tc>
          <w:tcPr>
            <w:tcW w:w="609" w:type="dxa"/>
            <w:vAlign w:val="top"/>
          </w:tcPr>
          <w:p>
            <w:pPr>
              <w:ind w:left="121"/>
              <w:spacing w:before="93" w:line="219" w:lineRule="auto"/>
              <w:rPr>
                <w:rFonts w:ascii="SimSun" w:hAnsi="SimSun" w:eastAsia="SimSun" w:cs="SimSun"/>
                <w:sz w:val="17"/>
                <w:szCs w:val="17"/>
              </w:rPr>
            </w:pPr>
            <w:r>
              <w:rPr>
                <w:rFonts w:ascii="SimSun" w:hAnsi="SimSun" w:eastAsia="SimSun" w:cs="SimSun"/>
                <w:sz w:val="17"/>
                <w:szCs w:val="17"/>
                <w:spacing w:val="6"/>
              </w:rPr>
              <w:t>最小</w:t>
            </w:r>
          </w:p>
        </w:tc>
        <w:tc>
          <w:tcPr>
            <w:tcW w:w="699" w:type="dxa"/>
            <w:vAlign w:val="top"/>
          </w:tcPr>
          <w:p>
            <w:pPr>
              <w:ind w:left="92"/>
              <w:spacing w:before="93" w:line="219" w:lineRule="auto"/>
              <w:rPr>
                <w:rFonts w:ascii="SimSun" w:hAnsi="SimSun" w:eastAsia="SimSun" w:cs="SimSun"/>
                <w:sz w:val="17"/>
                <w:szCs w:val="17"/>
              </w:rPr>
            </w:pPr>
            <w:r>
              <w:rPr>
                <w:rFonts w:ascii="SimSun" w:hAnsi="SimSun" w:eastAsia="SimSun" w:cs="SimSun"/>
                <w:sz w:val="17"/>
                <w:szCs w:val="17"/>
                <w:spacing w:val="-2"/>
              </w:rPr>
              <w:t>全部</w:t>
            </w:r>
          </w:p>
        </w:tc>
        <w:tc>
          <w:tcPr>
            <w:tcW w:w="699" w:type="dxa"/>
            <w:vAlign w:val="top"/>
          </w:tcPr>
          <w:p>
            <w:pPr>
              <w:ind w:left="93"/>
              <w:spacing w:before="93" w:line="219" w:lineRule="auto"/>
              <w:rPr>
                <w:rFonts w:ascii="SimSun" w:hAnsi="SimSun" w:eastAsia="SimSun" w:cs="SimSun"/>
                <w:sz w:val="17"/>
                <w:szCs w:val="17"/>
              </w:rPr>
            </w:pPr>
            <w:r>
              <w:rPr>
                <w:rFonts w:ascii="SimSun" w:hAnsi="SimSun" w:eastAsia="SimSun" w:cs="SimSun"/>
                <w:sz w:val="17"/>
                <w:szCs w:val="17"/>
                <w:spacing w:val="6"/>
              </w:rPr>
              <w:t>最小</w:t>
            </w:r>
          </w:p>
        </w:tc>
        <w:tc>
          <w:tcPr>
            <w:tcW w:w="819" w:type="dxa"/>
            <w:vAlign w:val="top"/>
          </w:tcPr>
          <w:p>
            <w:pPr>
              <w:ind w:left="104"/>
              <w:spacing w:before="93" w:line="219" w:lineRule="auto"/>
              <w:rPr>
                <w:rFonts w:ascii="SimSun" w:hAnsi="SimSun" w:eastAsia="SimSun" w:cs="SimSun"/>
                <w:sz w:val="17"/>
                <w:szCs w:val="17"/>
              </w:rPr>
            </w:pPr>
            <w:r>
              <w:rPr>
                <w:rFonts w:ascii="SimSun" w:hAnsi="SimSun" w:eastAsia="SimSun" w:cs="SimSun"/>
                <w:sz w:val="17"/>
                <w:szCs w:val="17"/>
                <w:spacing w:val="-2"/>
              </w:rPr>
              <w:t>全部</w:t>
            </w:r>
          </w:p>
        </w:tc>
        <w:tc>
          <w:tcPr>
            <w:tcW w:w="819" w:type="dxa"/>
            <w:vAlign w:val="top"/>
          </w:tcPr>
          <w:p>
            <w:pPr>
              <w:ind w:left="105"/>
              <w:spacing w:before="93" w:line="219" w:lineRule="auto"/>
              <w:rPr>
                <w:rFonts w:ascii="SimSun" w:hAnsi="SimSun" w:eastAsia="SimSun" w:cs="SimSun"/>
                <w:sz w:val="17"/>
                <w:szCs w:val="17"/>
              </w:rPr>
            </w:pPr>
            <w:r>
              <w:rPr>
                <w:rFonts w:ascii="SimSun" w:hAnsi="SimSun" w:eastAsia="SimSun" w:cs="SimSun"/>
                <w:sz w:val="17"/>
                <w:szCs w:val="17"/>
                <w:spacing w:val="6"/>
              </w:rPr>
              <w:t>最小</w:t>
            </w:r>
          </w:p>
        </w:tc>
        <w:tc>
          <w:tcPr>
            <w:tcW w:w="1812" w:type="dxa"/>
            <w:vAlign w:val="top"/>
          </w:tcPr>
          <w:p>
            <w:pPr>
              <w:ind w:left="96"/>
              <w:spacing w:before="93" w:line="219" w:lineRule="auto"/>
              <w:rPr>
                <w:rFonts w:ascii="SimSun" w:hAnsi="SimSun" w:eastAsia="SimSun" w:cs="SimSun"/>
                <w:sz w:val="17"/>
                <w:szCs w:val="17"/>
              </w:rPr>
            </w:pPr>
            <w:r>
              <w:rPr>
                <w:rFonts w:ascii="SimSun" w:hAnsi="SimSun" w:eastAsia="SimSun" w:cs="SimSun"/>
                <w:sz w:val="17"/>
                <w:szCs w:val="17"/>
                <w:spacing w:val="-2"/>
              </w:rPr>
              <w:t>全部</w:t>
            </w:r>
          </w:p>
        </w:tc>
      </w:tr>
      <w:tr>
        <w:trPr>
          <w:trHeight w:val="333" w:hRule="atLeast"/>
        </w:trPr>
        <w:tc>
          <w:tcPr>
            <w:tcW w:w="1153" w:type="dxa"/>
            <w:vAlign w:val="top"/>
          </w:tcPr>
          <w:p>
            <w:pPr>
              <w:ind w:left="94"/>
              <w:spacing w:before="85" w:line="219" w:lineRule="auto"/>
              <w:rPr>
                <w:rFonts w:ascii="SimSun" w:hAnsi="SimSun" w:eastAsia="SimSun" w:cs="SimSun"/>
                <w:sz w:val="17"/>
                <w:szCs w:val="17"/>
              </w:rPr>
            </w:pPr>
            <w:r>
              <w:rPr>
                <w:rFonts w:ascii="SimSun" w:hAnsi="SimSun" w:eastAsia="SimSun" w:cs="SimSun"/>
                <w:sz w:val="17"/>
                <w:szCs w:val="17"/>
                <w:spacing w:val="-2"/>
              </w:rPr>
              <w:t>下属自主权</w:t>
            </w:r>
          </w:p>
        </w:tc>
        <w:tc>
          <w:tcPr>
            <w:tcW w:w="609" w:type="dxa"/>
            <w:vAlign w:val="top"/>
          </w:tcPr>
          <w:p>
            <w:pPr>
              <w:rPr>
                <w:rFonts w:ascii="Arial"/>
                <w:sz w:val="21"/>
              </w:rPr>
            </w:pPr>
            <w:r/>
          </w:p>
        </w:tc>
        <w:tc>
          <w:tcPr>
            <w:tcW w:w="699" w:type="dxa"/>
            <w:vAlign w:val="top"/>
          </w:tcPr>
          <w:p>
            <w:pPr>
              <w:ind w:left="92"/>
              <w:spacing w:before="85" w:line="220" w:lineRule="auto"/>
              <w:rPr>
                <w:rFonts w:ascii="SimSun" w:hAnsi="SimSun" w:eastAsia="SimSun" w:cs="SimSun"/>
                <w:sz w:val="17"/>
                <w:szCs w:val="17"/>
              </w:rPr>
            </w:pPr>
            <w:r>
              <w:rPr>
                <w:rFonts w:ascii="SimSun" w:hAnsi="SimSun" w:eastAsia="SimSun" w:cs="SimSun"/>
                <w:sz w:val="17"/>
                <w:szCs w:val="17"/>
              </w:rPr>
              <w:t>无</w:t>
            </w:r>
          </w:p>
        </w:tc>
        <w:tc>
          <w:tcPr>
            <w:tcW w:w="699" w:type="dxa"/>
            <w:vAlign w:val="top"/>
          </w:tcPr>
          <w:p>
            <w:pPr>
              <w:rPr>
                <w:rFonts w:ascii="Arial"/>
                <w:sz w:val="21"/>
              </w:rPr>
            </w:pPr>
            <w:r/>
          </w:p>
        </w:tc>
        <w:tc>
          <w:tcPr>
            <w:tcW w:w="819" w:type="dxa"/>
            <w:vAlign w:val="top"/>
          </w:tcPr>
          <w:p>
            <w:pPr>
              <w:ind w:left="104"/>
              <w:spacing w:before="85" w:line="220" w:lineRule="auto"/>
              <w:rPr>
                <w:rFonts w:ascii="SimSun" w:hAnsi="SimSun" w:eastAsia="SimSun" w:cs="SimSun"/>
                <w:sz w:val="17"/>
                <w:szCs w:val="17"/>
              </w:rPr>
            </w:pPr>
            <w:r>
              <w:rPr>
                <w:rFonts w:ascii="SimSun" w:hAnsi="SimSun" w:eastAsia="SimSun" w:cs="SimSun"/>
                <w:sz w:val="17"/>
                <w:szCs w:val="17"/>
              </w:rPr>
              <w:t>有</w:t>
            </w:r>
          </w:p>
        </w:tc>
        <w:tc>
          <w:tcPr>
            <w:tcW w:w="819" w:type="dxa"/>
            <w:vAlign w:val="top"/>
          </w:tcPr>
          <w:p>
            <w:pPr>
              <w:rPr>
                <w:rFonts w:ascii="Arial"/>
                <w:sz w:val="21"/>
              </w:rPr>
            </w:pPr>
            <w:r/>
          </w:p>
        </w:tc>
        <w:tc>
          <w:tcPr>
            <w:tcW w:w="1812" w:type="dxa"/>
            <w:vAlign w:val="top"/>
          </w:tcPr>
          <w:p>
            <w:pPr>
              <w:ind w:left="96"/>
              <w:spacing w:before="83" w:line="219" w:lineRule="auto"/>
              <w:rPr>
                <w:rFonts w:ascii="SimSun" w:hAnsi="SimSun" w:eastAsia="SimSun" w:cs="SimSun"/>
                <w:sz w:val="17"/>
                <w:szCs w:val="17"/>
              </w:rPr>
            </w:pPr>
            <w:r>
              <w:rPr>
                <w:rFonts w:ascii="SimSun" w:hAnsi="SimSun" w:eastAsia="SimSun" w:cs="SimSun"/>
                <w:sz w:val="17"/>
                <w:szCs w:val="17"/>
                <w:spacing w:val="-1"/>
              </w:rPr>
              <w:t>有，老板有否决权</w:t>
            </w:r>
          </w:p>
        </w:tc>
      </w:tr>
    </w:tbl>
    <w:p>
      <w:pPr>
        <w:pStyle w:val="BodyText"/>
        <w:spacing w:line="265" w:lineRule="auto"/>
        <w:rPr/>
      </w:pPr>
      <w:r/>
    </w:p>
    <w:p>
      <w:pPr>
        <w:pStyle w:val="BodyText"/>
        <w:spacing w:line="266" w:lineRule="auto"/>
        <w:rPr/>
      </w:pPr>
      <w:r/>
    </w:p>
    <w:p>
      <w:pPr>
        <w:ind w:left="1403"/>
        <w:spacing w:before="88" w:line="219" w:lineRule="auto"/>
        <w:outlineLvl w:val="0"/>
        <w:rPr>
          <w:rFonts w:ascii="SimSun" w:hAnsi="SimSun" w:eastAsia="SimSun" w:cs="SimSun"/>
          <w:sz w:val="27"/>
          <w:szCs w:val="27"/>
        </w:rPr>
      </w:pPr>
      <w:r>
        <w:rPr>
          <w:rFonts w:ascii="SimSun" w:hAnsi="SimSun" w:eastAsia="SimSun" w:cs="SimSun"/>
          <w:sz w:val="27"/>
          <w:szCs w:val="27"/>
          <w:b/>
          <w:bCs/>
          <w:spacing w:val="-12"/>
        </w:rPr>
        <w:t>6.3</w:t>
      </w:r>
      <w:r>
        <w:rPr>
          <w:rFonts w:ascii="SimSun" w:hAnsi="SimSun" w:eastAsia="SimSun" w:cs="SimSun"/>
          <w:sz w:val="27"/>
          <w:szCs w:val="27"/>
          <w:spacing w:val="118"/>
        </w:rPr>
        <w:t xml:space="preserve"> </w:t>
      </w:r>
      <w:r>
        <w:rPr>
          <w:rFonts w:ascii="SimSun" w:hAnsi="SimSun" w:eastAsia="SimSun" w:cs="SimSun"/>
          <w:sz w:val="27"/>
          <w:szCs w:val="27"/>
          <w:b/>
          <w:bCs/>
          <w:spacing w:val="-12"/>
        </w:rPr>
        <w:t>责任分配</w:t>
      </w:r>
    </w:p>
    <w:p>
      <w:pPr>
        <w:pStyle w:val="BodyText"/>
        <w:spacing w:line="297" w:lineRule="auto"/>
        <w:rPr/>
      </w:pPr>
      <w:r/>
    </w:p>
    <w:p>
      <w:pPr>
        <w:ind w:left="1400" w:right="29"/>
        <w:spacing w:before="68" w:line="339" w:lineRule="auto"/>
        <w:jc w:val="both"/>
        <w:rPr>
          <w:rFonts w:ascii="SimSun" w:hAnsi="SimSun" w:eastAsia="SimSun" w:cs="SimSun"/>
          <w:sz w:val="21"/>
          <w:szCs w:val="21"/>
        </w:rPr>
      </w:pPr>
      <w:r>
        <w:rPr>
          <w:rFonts w:ascii="SimSun" w:hAnsi="SimSun" w:eastAsia="SimSun" w:cs="SimSun"/>
          <w:sz w:val="21"/>
          <w:szCs w:val="21"/>
          <w:spacing w:val="9"/>
        </w:rPr>
        <w:t>2013年10月1日，美国</w:t>
      </w:r>
      <w:r>
        <w:rPr>
          <w:rFonts w:ascii="Times New Roman" w:hAnsi="Times New Roman" w:eastAsia="Times New Roman" w:cs="Times New Roman"/>
          <w:sz w:val="21"/>
          <w:szCs w:val="21"/>
        </w:rPr>
        <w:t>HealthCare</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gov</w:t>
      </w:r>
      <w:r>
        <w:rPr>
          <w:rFonts w:ascii="Times New Roman" w:hAnsi="Times New Roman" w:eastAsia="Times New Roman" w:cs="Times New Roman"/>
          <w:sz w:val="21"/>
          <w:szCs w:val="21"/>
          <w:spacing w:val="41"/>
        </w:rPr>
        <w:t xml:space="preserve"> </w:t>
      </w:r>
      <w:r>
        <w:rPr>
          <w:rFonts w:ascii="SimSun" w:hAnsi="SimSun" w:eastAsia="SimSun" w:cs="SimSun"/>
          <w:sz w:val="21"/>
          <w:szCs w:val="21"/>
          <w:spacing w:val="9"/>
        </w:rPr>
        <w:t>网站糟糕的发布直接威胁到第二</w:t>
      </w:r>
      <w:r>
        <w:rPr>
          <w:rFonts w:ascii="SimSun" w:hAnsi="SimSun" w:eastAsia="SimSun" w:cs="SimSun"/>
          <w:sz w:val="21"/>
          <w:szCs w:val="21"/>
        </w:rPr>
        <w:t xml:space="preserve"> </w:t>
      </w:r>
      <w:r>
        <w:rPr>
          <w:rFonts w:ascii="SimSun" w:hAnsi="SimSun" w:eastAsia="SimSun" w:cs="SimSun"/>
          <w:sz w:val="21"/>
          <w:szCs w:val="21"/>
          <w:spacing w:val="3"/>
        </w:rPr>
        <w:t>届奥巴马政府的声誉。几周的痛苦之后，拯救工作开始了。据美国</w:t>
      </w:r>
      <w:r>
        <w:rPr>
          <w:rFonts w:ascii="SimSun" w:hAnsi="SimSun" w:eastAsia="SimSun" w:cs="SimSun"/>
          <w:sz w:val="21"/>
          <w:szCs w:val="21"/>
          <w:spacing w:val="2"/>
        </w:rPr>
        <w:t>《时</w:t>
      </w:r>
      <w:r>
        <w:rPr>
          <w:rFonts w:ascii="SimSun" w:hAnsi="SimSun" w:eastAsia="SimSun" w:cs="SimSun"/>
          <w:sz w:val="21"/>
          <w:szCs w:val="21"/>
        </w:rPr>
        <w:t xml:space="preserve"> </w:t>
      </w:r>
      <w:r>
        <w:rPr>
          <w:rFonts w:ascii="SimSun" w:hAnsi="SimSun" w:eastAsia="SimSun" w:cs="SimSun"/>
          <w:sz w:val="21"/>
          <w:szCs w:val="21"/>
          <w:spacing w:val="13"/>
        </w:rPr>
        <w:t>代》周刊的报道③,被请来收拾烂摊子的阿伯特</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Mike    Abbott</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3"/>
        </w:rPr>
        <w:t>观察</w:t>
      </w:r>
      <w:r>
        <w:rPr>
          <w:rFonts w:ascii="SimSun" w:hAnsi="SimSun" w:eastAsia="SimSun" w:cs="SimSun"/>
          <w:sz w:val="21"/>
          <w:szCs w:val="21"/>
        </w:rPr>
        <w:t xml:space="preserve"> </w:t>
      </w:r>
      <w:r>
        <w:rPr>
          <w:rFonts w:ascii="SimSun" w:hAnsi="SimSun" w:eastAsia="SimSun" w:cs="SimSun"/>
          <w:sz w:val="21"/>
          <w:szCs w:val="21"/>
          <w:spacing w:val="6"/>
        </w:rPr>
        <w:t>到，没有人为项目负责，政府承包商</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6"/>
        </w:rPr>
        <w:t>供应商)各自为政，几乎</w:t>
      </w:r>
      <w:r>
        <w:rPr>
          <w:rFonts w:ascii="SimSun" w:hAnsi="SimSun" w:eastAsia="SimSun" w:cs="SimSun"/>
          <w:sz w:val="21"/>
          <w:szCs w:val="21"/>
          <w:spacing w:val="5"/>
        </w:rPr>
        <w:t>不可</w:t>
      </w:r>
    </w:p>
    <w:p>
      <w:pPr>
        <w:ind w:left="1400"/>
        <w:spacing w:before="1" w:line="218" w:lineRule="auto"/>
        <w:rPr>
          <w:rFonts w:ascii="SimSun" w:hAnsi="SimSun" w:eastAsia="SimSun" w:cs="SimSun"/>
          <w:sz w:val="21"/>
          <w:szCs w:val="21"/>
        </w:rPr>
      </w:pPr>
      <w:r>
        <w:rPr>
          <w:rFonts w:ascii="SimSun" w:hAnsi="SimSun" w:eastAsia="SimSun" w:cs="SimSun"/>
          <w:sz w:val="21"/>
          <w:szCs w:val="21"/>
          <w:spacing w:val="-2"/>
        </w:rPr>
        <w:t>能弄清楚谁应该为发布工作负责。换言之，完全没有问责机制。</w:t>
      </w:r>
    </w:p>
    <w:p>
      <w:pPr>
        <w:pStyle w:val="BodyText"/>
        <w:spacing w:line="303" w:lineRule="auto"/>
        <w:rPr/>
      </w:pPr>
      <w:r/>
    </w:p>
    <w:p>
      <w:pPr>
        <w:ind w:left="1400" w:right="16"/>
        <w:spacing w:before="69" w:line="325" w:lineRule="auto"/>
        <w:rPr>
          <w:rFonts w:ascii="SimSun" w:hAnsi="SimSun" w:eastAsia="SimSun" w:cs="SimSun"/>
          <w:sz w:val="21"/>
          <w:szCs w:val="21"/>
        </w:rPr>
      </w:pPr>
      <w:r>
        <w:rPr>
          <w:rFonts w:ascii="SimSun" w:hAnsi="SimSun" w:eastAsia="SimSun" w:cs="SimSun"/>
          <w:sz w:val="21"/>
          <w:szCs w:val="21"/>
          <w:spacing w:val="1"/>
        </w:rPr>
        <w:t>为了培养问责文化，清晰的责任分配必不可少。人</w:t>
      </w:r>
      <w:r>
        <w:rPr>
          <w:rFonts w:ascii="SimSun" w:hAnsi="SimSun" w:eastAsia="SimSun" w:cs="SimSun"/>
          <w:sz w:val="21"/>
          <w:szCs w:val="21"/>
        </w:rPr>
        <w:t>们在处理某事之前， </w:t>
      </w:r>
      <w:r>
        <w:rPr>
          <w:rFonts w:ascii="SimSun" w:hAnsi="SimSun" w:eastAsia="SimSun" w:cs="SimSun"/>
          <w:sz w:val="21"/>
          <w:szCs w:val="21"/>
          <w:spacing w:val="6"/>
        </w:rPr>
        <w:t>要明白自己在此事中负有哪些责任。仅仅划分关键责任区</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KRA</w:t>
      </w:r>
      <w:r>
        <w:rPr>
          <w:rFonts w:ascii="Times New Roman" w:hAnsi="Times New Roman" w:eastAsia="Times New Roman" w:cs="Times New Roman"/>
          <w:sz w:val="21"/>
          <w:szCs w:val="21"/>
          <w:spacing w:val="6"/>
        </w:rPr>
        <w:t>)   </w:t>
      </w:r>
      <w:r>
        <w:rPr>
          <w:rFonts w:ascii="SimSun" w:hAnsi="SimSun" w:eastAsia="SimSun" w:cs="SimSun"/>
          <w:sz w:val="21"/>
          <w:szCs w:val="21"/>
          <w:spacing w:val="6"/>
        </w:rPr>
        <w:t>是不</w:t>
      </w:r>
      <w:r>
        <w:rPr>
          <w:rFonts w:ascii="SimSun" w:hAnsi="SimSun" w:eastAsia="SimSun" w:cs="SimSun"/>
          <w:sz w:val="21"/>
          <w:szCs w:val="21"/>
          <w:spacing w:val="14"/>
        </w:rPr>
        <w:t xml:space="preserve"> </w:t>
      </w:r>
      <w:r>
        <w:rPr>
          <w:rFonts w:ascii="SimSun" w:hAnsi="SimSun" w:eastAsia="SimSun" w:cs="SimSun"/>
          <w:sz w:val="21"/>
          <w:szCs w:val="21"/>
          <w:spacing w:val="3"/>
        </w:rPr>
        <w:t>够的。为了对结果负责，人们需要有决策的权力，而不仅仅是执行的责</w:t>
      </w:r>
      <w:r>
        <w:rPr>
          <w:rFonts w:ascii="SimSun" w:hAnsi="SimSun" w:eastAsia="SimSun" w:cs="SimSun"/>
          <w:sz w:val="21"/>
          <w:szCs w:val="21"/>
        </w:rPr>
        <w:t xml:space="preserve"> </w:t>
      </w:r>
      <w:r>
        <w:rPr>
          <w:rFonts w:ascii="SimSun" w:hAnsi="SimSun" w:eastAsia="SimSun" w:cs="SimSun"/>
          <w:sz w:val="21"/>
          <w:szCs w:val="21"/>
          <w:spacing w:val="3"/>
        </w:rPr>
        <w:t>任。因为明确分配责任很困难，所以高管们常常想回避这个问</w:t>
      </w:r>
      <w:r>
        <w:rPr>
          <w:rFonts w:ascii="SimSun" w:hAnsi="SimSun" w:eastAsia="SimSun" w:cs="SimSun"/>
          <w:sz w:val="21"/>
          <w:szCs w:val="21"/>
          <w:spacing w:val="2"/>
        </w:rPr>
        <w:t>题，甚至</w:t>
      </w:r>
    </w:p>
    <w:p>
      <w:pPr>
        <w:ind w:left="1400"/>
        <w:spacing w:line="219" w:lineRule="auto"/>
        <w:rPr>
          <w:rFonts w:ascii="SimSun" w:hAnsi="SimSun" w:eastAsia="SimSun" w:cs="SimSun"/>
          <w:sz w:val="21"/>
          <w:szCs w:val="21"/>
        </w:rPr>
      </w:pPr>
      <w:r>
        <w:rPr>
          <w:rFonts w:ascii="SimSun" w:hAnsi="SimSun" w:eastAsia="SimSun" w:cs="SimSun"/>
          <w:sz w:val="21"/>
          <w:szCs w:val="21"/>
          <w:spacing w:val="-3"/>
        </w:rPr>
        <w:t>希望下属自行解决。但这真是说起来容易做起来难。</w:t>
      </w:r>
    </w:p>
    <w:p>
      <w:pPr>
        <w:spacing w:line="219" w:lineRule="auto"/>
        <w:sectPr>
          <w:pgSz w:w="9220" w:h="12820"/>
          <w:pgMar w:top="400" w:right="1134" w:bottom="400" w:left="49" w:header="0" w:footer="0" w:gutter="0"/>
        </w:sectPr>
        <w:rPr>
          <w:rFonts w:ascii="SimSun" w:hAnsi="SimSun" w:eastAsia="SimSun" w:cs="SimSun"/>
          <w:sz w:val="21"/>
          <w:szCs w:val="21"/>
        </w:rPr>
      </w:pPr>
    </w:p>
    <w:p>
      <w:pPr>
        <w:pStyle w:val="BodyText"/>
        <w:spacing w:line="293" w:lineRule="auto"/>
        <w:rPr/>
      </w:pPr>
      <w:r>
        <w:pict>
          <v:shape id="_x0000_s958" style="position:absolute;margin-left:382.134pt;margin-top:50.6877pt;mso-position-vertical-relative:page;mso-position-horizontal-relative:page;width:29.55pt;height:14pt;z-index:252091392;"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0"/>
                      <w:szCs w:val="20"/>
                    </w:rPr>
                  </w:pPr>
                  <w:r>
                    <w:rPr>
                      <w:rFonts w:ascii="SimHei" w:hAnsi="SimHei" w:eastAsia="SimHei" w:cs="SimHei"/>
                      <w:sz w:val="20"/>
                      <w:szCs w:val="20"/>
                      <w:b/>
                      <w:bCs/>
                      <w:spacing w:val="-14"/>
                    </w:rPr>
                    <w:t>问责制</w:t>
                  </w:r>
                </w:p>
              </w:txbxContent>
            </v:textbox>
          </v:shape>
        </w:pict>
      </w:r>
      <w:r/>
    </w:p>
    <w:p>
      <w:pPr>
        <w:pStyle w:val="BodyText"/>
        <w:spacing w:line="293" w:lineRule="auto"/>
        <w:rPr/>
      </w:pPr>
      <w:r/>
    </w:p>
    <w:p>
      <w:pPr>
        <w:ind w:firstLine="7429"/>
        <w:spacing w:line="270" w:lineRule="exact"/>
        <w:rPr/>
      </w:pPr>
      <w:r>
        <w:rPr>
          <w:position w:val="-5"/>
        </w:rPr>
        <w:pict>
          <v:group id="_x0000_s960" style="mso-position-vertical-relative:line;mso-position-horizontal-relative:char;width:35.55pt;height:13.5pt;" filled="false" stroked="false" coordsize="710,270" coordorigin="0,0">
            <v:shape id="_x0000_s962" style="position:absolute;left:0;top:0;width:710;height:270;" filled="false" stroked="false" type="#_x0000_t75">
              <v:imagedata o:title="" r:id="rId234"/>
            </v:shape>
            <v:shape id="_x0000_s964" style="position:absolute;left:-20;top:-20;width:750;height:310;" filled="false" stroked="false" type="#_x0000_t202">
              <v:fill on="false"/>
              <v:stroke on="false"/>
              <v:path/>
              <v:imagedata o:title=""/>
              <o:lock v:ext="edit" aspectratio="false"/>
              <v:textbox inset="0mm,0mm,0mm,0mm">
                <w:txbxContent>
                  <w:p>
                    <w:pPr>
                      <w:ind w:left="270"/>
                      <w:spacing w:before="137" w:line="183" w:lineRule="auto"/>
                      <w:rPr>
                        <w:rFonts w:ascii="SimSun" w:hAnsi="SimSun" w:eastAsia="SimSun" w:cs="SimSun"/>
                        <w:sz w:val="16"/>
                        <w:szCs w:val="16"/>
                      </w:rPr>
                    </w:pPr>
                    <w:r>
                      <w:rPr>
                        <w:rFonts w:ascii="SimSun" w:hAnsi="SimSun" w:eastAsia="SimSun" w:cs="SimSun"/>
                        <w:sz w:val="16"/>
                        <w:szCs w:val="16"/>
                        <w:color w:val="FFFFFF"/>
                        <w:spacing w:val="-2"/>
                      </w:rPr>
                      <w:t>93</w:t>
                    </w:r>
                  </w:p>
                </w:txbxContent>
              </v:textbox>
            </v:shape>
          </v:group>
        </w:pict>
      </w:r>
    </w:p>
    <w:p>
      <w:pPr>
        <w:pStyle w:val="BodyText"/>
        <w:spacing w:line="257" w:lineRule="auto"/>
        <w:rPr/>
      </w:pPr>
      <w:r/>
    </w:p>
    <w:p>
      <w:pPr>
        <w:ind w:left="12"/>
        <w:spacing w:before="65" w:line="221" w:lineRule="auto"/>
        <w:outlineLvl w:val="1"/>
        <w:rPr>
          <w:rFonts w:ascii="SimHei" w:hAnsi="SimHei" w:eastAsia="SimHei" w:cs="SimHei"/>
          <w:sz w:val="20"/>
          <w:szCs w:val="20"/>
        </w:rPr>
      </w:pPr>
      <w:r>
        <w:rPr>
          <w:rFonts w:ascii="SimHei" w:hAnsi="SimHei" w:eastAsia="SimHei" w:cs="SimHei"/>
          <w:sz w:val="20"/>
          <w:szCs w:val="20"/>
          <w:b/>
          <w:bCs/>
          <w:spacing w:val="3"/>
        </w:rPr>
        <w:t>6.3.1</w:t>
      </w:r>
      <w:r>
        <w:rPr>
          <w:rFonts w:ascii="SimHei" w:hAnsi="SimHei" w:eastAsia="SimHei" w:cs="SimHei"/>
          <w:sz w:val="20"/>
          <w:szCs w:val="20"/>
          <w:spacing w:val="63"/>
        </w:rPr>
        <w:t xml:space="preserve"> </w:t>
      </w:r>
      <w:r>
        <w:rPr>
          <w:rFonts w:ascii="SimHei" w:hAnsi="SimHei" w:eastAsia="SimHei" w:cs="SimHei"/>
          <w:sz w:val="20"/>
          <w:szCs w:val="20"/>
          <w:b/>
          <w:bCs/>
          <w:spacing w:val="3"/>
        </w:rPr>
        <w:t>谁来对结果负责</w:t>
      </w:r>
    </w:p>
    <w:p>
      <w:pPr>
        <w:spacing w:line="167" w:lineRule="exact"/>
        <w:rPr/>
      </w:pPr>
      <w:r/>
    </w:p>
    <w:tbl>
      <w:tblPr>
        <w:tblStyle w:val="TableNormal"/>
        <w:tblW w:w="6709" w:type="dxa"/>
        <w:tblInd w:w="0" w:type="dxa"/>
        <w:tblLayout w:type="fixed"/>
        <w:tblBorders>
          <w:bottom w:val="single" w:color="000000" w:sz="6" w:space="0"/>
          <w:top w:val="single" w:color="000000" w:sz="6" w:space="0"/>
        </w:tblBorders>
      </w:tblPr>
      <w:tblGrid>
        <w:gridCol w:w="6709"/>
      </w:tblGrid>
      <w:tr>
        <w:trPr>
          <w:trHeight w:val="6709" w:hRule="atLeast"/>
        </w:trPr>
        <w:tc>
          <w:tcPr>
            <w:tcW w:w="6709" w:type="dxa"/>
            <w:vAlign w:val="top"/>
          </w:tcPr>
          <w:p>
            <w:pPr>
              <w:spacing w:line="264" w:lineRule="auto"/>
              <w:rPr>
                <w:rFonts w:ascii="Arial"/>
                <w:sz w:val="21"/>
              </w:rPr>
            </w:pPr>
            <w:r/>
          </w:p>
          <w:p>
            <w:pPr>
              <w:ind w:left="292"/>
              <w:spacing w:before="65" w:line="223" w:lineRule="auto"/>
              <w:rPr>
                <w:rFonts w:ascii="SimHei" w:hAnsi="SimHei" w:eastAsia="SimHei" w:cs="SimHei"/>
                <w:sz w:val="20"/>
                <w:szCs w:val="20"/>
              </w:rPr>
            </w:pPr>
            <w:r>
              <w:rPr>
                <w:rFonts w:ascii="SimHei" w:hAnsi="SimHei" w:eastAsia="SimHei" w:cs="SimHei"/>
                <w:sz w:val="20"/>
                <w:szCs w:val="20"/>
                <w:b/>
                <w:bCs/>
                <w:spacing w:val="6"/>
              </w:rPr>
              <w:t>僵局</w:t>
            </w:r>
          </w:p>
          <w:p>
            <w:pPr>
              <w:spacing w:line="295" w:lineRule="auto"/>
              <w:rPr>
                <w:rFonts w:ascii="Arial"/>
                <w:sz w:val="21"/>
              </w:rPr>
            </w:pPr>
            <w:r/>
          </w:p>
          <w:p>
            <w:pPr>
              <w:pStyle w:val="TableText"/>
              <w:ind w:left="659" w:right="662"/>
              <w:spacing w:before="65" w:line="352" w:lineRule="auto"/>
              <w:jc w:val="both"/>
              <w:rPr/>
            </w:pPr>
            <w:r>
              <w:rPr>
                <w:rFonts w:ascii="Times New Roman" w:hAnsi="Times New Roman" w:eastAsia="Times New Roman" w:cs="Times New Roman"/>
                <w:spacing w:val="-2"/>
              </w:rPr>
              <w:t>Mary</w:t>
            </w:r>
            <w:r>
              <w:rPr>
                <w:spacing w:val="-2"/>
              </w:rPr>
              <w:t>和</w:t>
            </w:r>
            <w:r>
              <w:rPr>
                <w:rFonts w:ascii="Times New Roman" w:hAnsi="Times New Roman" w:eastAsia="Times New Roman" w:cs="Times New Roman"/>
                <w:spacing w:val="-2"/>
              </w:rPr>
              <w:t>John</w:t>
            </w:r>
            <w:r>
              <w:rPr>
                <w:spacing w:val="-2"/>
              </w:rPr>
              <w:t>彼此不对付。</w:t>
            </w:r>
            <w:r>
              <w:rPr>
                <w:rFonts w:ascii="Times New Roman" w:hAnsi="Times New Roman" w:eastAsia="Times New Roman" w:cs="Times New Roman"/>
                <w:spacing w:val="-2"/>
              </w:rPr>
              <w:t>Mary</w:t>
            </w:r>
            <w:r>
              <w:rPr>
                <w:spacing w:val="-2"/>
              </w:rPr>
              <w:t>是产</w:t>
            </w:r>
            <w:r>
              <w:rPr>
                <w:spacing w:val="-3"/>
              </w:rPr>
              <w:t>品经理，最近，她负责的某</w:t>
            </w:r>
            <w:r>
              <w:rPr/>
              <w:t xml:space="preserve"> </w:t>
            </w:r>
            <w:r>
              <w:rPr>
                <w:spacing w:val="-9"/>
              </w:rPr>
              <w:t>款产品销量不佳。</w:t>
            </w:r>
            <w:r>
              <w:rPr>
                <w:rFonts w:ascii="Times New Roman" w:hAnsi="Times New Roman" w:eastAsia="Times New Roman" w:cs="Times New Roman"/>
                <w:spacing w:val="-9"/>
              </w:rPr>
              <w:t>John </w:t>
            </w:r>
            <w:r>
              <w:rPr>
                <w:spacing w:val="-9"/>
              </w:rPr>
              <w:t>是销售主管，负责整个产品线，</w:t>
            </w:r>
            <w:r>
              <w:rPr>
                <w:rFonts w:ascii="Times New Roman" w:hAnsi="Times New Roman" w:eastAsia="Times New Roman" w:cs="Times New Roman"/>
                <w:spacing w:val="-9"/>
              </w:rPr>
              <w:t>Mary</w:t>
            </w:r>
            <w:r>
              <w:rPr>
                <w:spacing w:val="-9"/>
              </w:rPr>
              <w:t>的产</w:t>
            </w:r>
            <w:r>
              <w:rPr>
                <w:spacing w:val="15"/>
              </w:rPr>
              <w:t xml:space="preserve"> </w:t>
            </w:r>
            <w:r>
              <w:rPr>
                <w:spacing w:val="-11"/>
              </w:rPr>
              <w:t>品只是其中之一。</w:t>
            </w:r>
            <w:r>
              <w:rPr>
                <w:rFonts w:ascii="Times New Roman" w:hAnsi="Times New Roman" w:eastAsia="Times New Roman" w:cs="Times New Roman"/>
                <w:spacing w:val="-11"/>
              </w:rPr>
              <w:t>Mary </w:t>
            </w:r>
            <w:r>
              <w:rPr>
                <w:spacing w:val="-11"/>
              </w:rPr>
              <w:t>认为，对其他产品有效的销售方法并不适</w:t>
            </w:r>
            <w:r>
              <w:rPr>
                <w:spacing w:val="1"/>
              </w:rPr>
              <w:t xml:space="preserve"> </w:t>
            </w:r>
            <w:r>
              <w:rPr>
                <w:spacing w:val="-7"/>
              </w:rPr>
              <w:t>合她的产品。她希望</w:t>
            </w:r>
            <w:r>
              <w:rPr>
                <w:rFonts w:ascii="Times New Roman" w:hAnsi="Times New Roman" w:eastAsia="Times New Roman" w:cs="Times New Roman"/>
                <w:spacing w:val="-7"/>
              </w:rPr>
              <w:t>John</w:t>
            </w:r>
            <w:r>
              <w:rPr>
                <w:spacing w:val="-7"/>
              </w:rPr>
              <w:t>的团队能够深入了解自己的产</w:t>
            </w:r>
            <w:r>
              <w:rPr>
                <w:spacing w:val="-8"/>
              </w:rPr>
              <w:t>品。她发</w:t>
            </w:r>
            <w:r>
              <w:rPr/>
              <w:t xml:space="preserve"> </w:t>
            </w:r>
            <w:r>
              <w:rPr>
                <w:spacing w:val="-21"/>
              </w:rPr>
              <w:t>现，这款产品的潜在客户就是实际用户，而不是照着功能清单一条条</w:t>
            </w:r>
            <w:r>
              <w:rPr>
                <w:spacing w:val="15"/>
              </w:rPr>
              <w:t xml:space="preserve"> </w:t>
            </w:r>
            <w:r>
              <w:rPr>
                <w:spacing w:val="-21"/>
              </w:rPr>
              <w:t>打勾的采购部门。客户对产品的使用提出了</w:t>
            </w:r>
            <w:r>
              <w:rPr>
                <w:spacing w:val="-22"/>
              </w:rPr>
              <w:t>非常专业的问题，销售人</w:t>
            </w:r>
            <w:r>
              <w:rPr/>
              <w:t xml:space="preserve"> </w:t>
            </w:r>
            <w:r>
              <w:rPr>
                <w:spacing w:val="-13"/>
              </w:rPr>
              <w:t>员却无法应对。</w:t>
            </w:r>
            <w:r>
              <w:rPr>
                <w:rFonts w:ascii="Times New Roman" w:hAnsi="Times New Roman" w:eastAsia="Times New Roman" w:cs="Times New Roman"/>
                <w:spacing w:val="-13"/>
              </w:rPr>
              <w:t>John</w:t>
            </w:r>
            <w:r>
              <w:rPr>
                <w:spacing w:val="-13"/>
              </w:rPr>
              <w:t>则认为，这是因为产品难用，因此他希望</w:t>
            </w:r>
            <w:r>
              <w:rPr>
                <w:rFonts w:ascii="Times New Roman" w:hAnsi="Times New Roman" w:eastAsia="Times New Roman" w:cs="Times New Roman"/>
                <w:spacing w:val="-14"/>
              </w:rPr>
              <w:t>Mary</w:t>
            </w:r>
            <w:r>
              <w:rPr>
                <w:rFonts w:ascii="Times New Roman" w:hAnsi="Times New Roman" w:eastAsia="Times New Roman" w:cs="Times New Roman"/>
              </w:rPr>
              <w:t xml:space="preserve"> </w:t>
            </w:r>
            <w:r>
              <w:rPr>
                <w:spacing w:val="-16"/>
              </w:rPr>
              <w:t>提升产品的易用性并完善文档。</w:t>
            </w:r>
            <w:r>
              <w:rPr>
                <w:rFonts w:ascii="Times New Roman" w:hAnsi="Times New Roman" w:eastAsia="Times New Roman" w:cs="Times New Roman"/>
                <w:spacing w:val="-16"/>
              </w:rPr>
              <w:t>Mary </w:t>
            </w:r>
            <w:r>
              <w:rPr>
                <w:spacing w:val="-16"/>
              </w:rPr>
              <w:t>把销售不利的原因归咎到销售</w:t>
            </w:r>
          </w:p>
          <w:p>
            <w:pPr>
              <w:pStyle w:val="TableText"/>
              <w:ind w:left="659"/>
              <w:spacing w:line="220" w:lineRule="auto"/>
              <w:rPr/>
            </w:pPr>
            <w:r>
              <w:rPr>
                <w:spacing w:val="-14"/>
              </w:rPr>
              <w:t>团队，让</w:t>
            </w:r>
            <w:r>
              <w:rPr>
                <w:rFonts w:ascii="Times New Roman" w:hAnsi="Times New Roman" w:eastAsia="Times New Roman" w:cs="Times New Roman"/>
                <w:spacing w:val="-14"/>
              </w:rPr>
              <w:t>John</w:t>
            </w:r>
            <w:r>
              <w:rPr>
                <w:spacing w:val="-14"/>
              </w:rPr>
              <w:t>暗自很生气。</w:t>
            </w:r>
          </w:p>
          <w:p>
            <w:pPr>
              <w:spacing w:line="353" w:lineRule="auto"/>
              <w:rPr>
                <w:rFonts w:ascii="Arial"/>
                <w:sz w:val="21"/>
              </w:rPr>
            </w:pPr>
            <w:r/>
          </w:p>
          <w:p>
            <w:pPr>
              <w:pStyle w:val="TableText"/>
              <w:ind w:left="659" w:right="674"/>
              <w:spacing w:before="65" w:line="352" w:lineRule="auto"/>
              <w:jc w:val="both"/>
              <w:rPr/>
            </w:pPr>
            <w:r>
              <w:rPr>
                <w:spacing w:val="-21"/>
              </w:rPr>
              <w:t>他们的老板无意出面干涉，而是希望他们自行解决。如果开展实地调</w:t>
            </w:r>
            <w:r>
              <w:rPr>
                <w:spacing w:val="3"/>
              </w:rPr>
              <w:t xml:space="preserve"> </w:t>
            </w:r>
            <w:r>
              <w:rPr>
                <w:spacing w:val="-21"/>
              </w:rPr>
              <w:t>查，能够帮助他们找到问题的根因，并最终打破僵局。然而，</w:t>
            </w:r>
            <w:r>
              <w:rPr>
                <w:spacing w:val="-22"/>
              </w:rPr>
              <w:t>就目前</w:t>
            </w:r>
            <w:r>
              <w:rPr/>
              <w:t xml:space="preserve"> </w:t>
            </w:r>
            <w:r>
              <w:rPr>
                <w:spacing w:val="-15"/>
              </w:rPr>
              <w:t>的情况来看，</w:t>
            </w:r>
            <w:r>
              <w:rPr>
                <w:spacing w:val="-55"/>
              </w:rPr>
              <w:t xml:space="preserve"> </w:t>
            </w:r>
            <w:r>
              <w:rPr>
                <w:rFonts w:ascii="Times New Roman" w:hAnsi="Times New Roman" w:eastAsia="Times New Roman" w:cs="Times New Roman"/>
                <w:spacing w:val="-15"/>
              </w:rPr>
              <w:t>Mary</w:t>
            </w:r>
            <w:r>
              <w:rPr>
                <w:spacing w:val="-15"/>
              </w:rPr>
              <w:t>和</w:t>
            </w:r>
            <w:r>
              <w:rPr>
                <w:rFonts w:ascii="Times New Roman" w:hAnsi="Times New Roman" w:eastAsia="Times New Roman" w:cs="Times New Roman"/>
                <w:spacing w:val="-15"/>
              </w:rPr>
              <w:t>John</w:t>
            </w:r>
            <w:r>
              <w:rPr>
                <w:spacing w:val="-15"/>
              </w:rPr>
              <w:t>都确信问题出在对方身上。两人都不想从</w:t>
            </w:r>
            <w:r>
              <w:rPr/>
              <w:t xml:space="preserve"> </w:t>
            </w:r>
            <w:r>
              <w:rPr>
                <w:spacing w:val="-22"/>
              </w:rPr>
              <w:t>自己的预算中拿钱出来开展调查，并且两人都觉得对方不会认同自己</w:t>
            </w:r>
          </w:p>
          <w:p>
            <w:pPr>
              <w:pStyle w:val="TableText"/>
              <w:ind w:left="659"/>
              <w:spacing w:line="224" w:lineRule="auto"/>
              <w:rPr/>
            </w:pPr>
            <w:r>
              <w:rPr>
                <w:spacing w:val="-21"/>
              </w:rPr>
              <w:t>的调查结果。</w:t>
            </w:r>
          </w:p>
        </w:tc>
      </w:tr>
    </w:tbl>
    <w:p>
      <w:pPr>
        <w:ind w:left="49"/>
        <w:spacing w:before="265" w:line="212" w:lineRule="auto"/>
        <w:rPr>
          <w:rFonts w:ascii="Times New Roman" w:hAnsi="Times New Roman" w:eastAsia="Times New Roman" w:cs="Times New Roman"/>
          <w:sz w:val="20"/>
          <w:szCs w:val="20"/>
        </w:rPr>
      </w:pPr>
      <w:r>
        <w:rPr>
          <w:rFonts w:ascii="SimSun" w:hAnsi="SimSun" w:eastAsia="SimSun" w:cs="SimSun"/>
          <w:sz w:val="20"/>
          <w:szCs w:val="20"/>
          <w:spacing w:val="16"/>
        </w:rPr>
        <w:t>在这个案例中，谁是产品销售的第一负责人?我们可能会认为是</w:t>
      </w:r>
      <w:r>
        <w:rPr>
          <w:rFonts w:ascii="Times New Roman" w:hAnsi="Times New Roman" w:eastAsia="Times New Roman" w:cs="Times New Roman"/>
          <w:sz w:val="20"/>
          <w:szCs w:val="20"/>
        </w:rPr>
        <w:t>John</w:t>
      </w:r>
      <w:r>
        <w:rPr>
          <w:rFonts w:ascii="Times New Roman" w:hAnsi="Times New Roman" w:eastAsia="Times New Roman" w:cs="Times New Roman"/>
          <w:sz w:val="20"/>
          <w:szCs w:val="20"/>
          <w:spacing w:val="16"/>
        </w:rPr>
        <w:t>,</w:t>
      </w:r>
    </w:p>
    <w:p>
      <w:pPr>
        <w:ind w:left="49" w:right="1469"/>
        <w:spacing w:before="161" w:line="351" w:lineRule="auto"/>
        <w:rPr>
          <w:rFonts w:ascii="SimSun" w:hAnsi="SimSun" w:eastAsia="SimSun" w:cs="SimSun"/>
          <w:sz w:val="20"/>
          <w:szCs w:val="20"/>
        </w:rPr>
      </w:pPr>
      <w:r>
        <w:rPr>
          <w:rFonts w:ascii="SimSun" w:hAnsi="SimSun" w:eastAsia="SimSun" w:cs="SimSun"/>
          <w:sz w:val="20"/>
          <w:szCs w:val="20"/>
          <w:spacing w:val="13"/>
        </w:rPr>
        <w:t>但基于上述背景，他必定会指出其他产品卖得很好，言下之意就是问题</w:t>
      </w:r>
      <w:r>
        <w:rPr>
          <w:rFonts w:ascii="SimSun" w:hAnsi="SimSun" w:eastAsia="SimSun" w:cs="SimSun"/>
          <w:sz w:val="20"/>
          <w:szCs w:val="20"/>
          <w:spacing w:val="6"/>
        </w:rPr>
        <w:t xml:space="preserve"> </w:t>
      </w:r>
      <w:r>
        <w:rPr>
          <w:rFonts w:ascii="SimSun" w:hAnsi="SimSun" w:eastAsia="SimSun" w:cs="SimSun"/>
          <w:sz w:val="20"/>
          <w:szCs w:val="20"/>
          <w:spacing w:val="14"/>
        </w:rPr>
        <w:t>不在销售团队。这是</w:t>
      </w:r>
      <w:r>
        <w:rPr>
          <w:rFonts w:ascii="Times New Roman" w:hAnsi="Times New Roman" w:eastAsia="Times New Roman" w:cs="Times New Roman"/>
          <w:sz w:val="20"/>
          <w:szCs w:val="20"/>
        </w:rPr>
        <w:t>Mary</w:t>
      </w:r>
      <w:r>
        <w:rPr>
          <w:rFonts w:ascii="Times New Roman" w:hAnsi="Times New Roman" w:eastAsia="Times New Roman" w:cs="Times New Roman"/>
          <w:sz w:val="20"/>
          <w:szCs w:val="20"/>
          <w:spacing w:val="35"/>
          <w:w w:val="101"/>
        </w:rPr>
        <w:t xml:space="preserve"> </w:t>
      </w:r>
      <w:r>
        <w:rPr>
          <w:rFonts w:ascii="SimSun" w:hAnsi="SimSun" w:eastAsia="SimSun" w:cs="SimSun"/>
          <w:sz w:val="20"/>
          <w:szCs w:val="20"/>
          <w:spacing w:val="14"/>
        </w:rPr>
        <w:t>和</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John</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4"/>
        </w:rPr>
        <w:t>共同担责所造成的僵局，也是集体所</w:t>
      </w:r>
      <w:r>
        <w:rPr>
          <w:rFonts w:ascii="SimSun" w:hAnsi="SimSun" w:eastAsia="SimSun" w:cs="SimSun"/>
          <w:sz w:val="20"/>
          <w:szCs w:val="20"/>
        </w:rPr>
        <w:t xml:space="preserve"> </w:t>
      </w:r>
      <w:r>
        <w:rPr>
          <w:rFonts w:ascii="SimSun" w:hAnsi="SimSun" w:eastAsia="SimSun" w:cs="SimSun"/>
          <w:sz w:val="20"/>
          <w:szCs w:val="20"/>
          <w:spacing w:val="8"/>
        </w:rPr>
        <w:t>有权出现问题的典型案例：</w:t>
      </w:r>
      <w:r>
        <w:rPr>
          <w:rFonts w:ascii="SimSun" w:hAnsi="SimSun" w:eastAsia="SimSun" w:cs="SimSun"/>
          <w:sz w:val="20"/>
          <w:szCs w:val="20"/>
          <w:spacing w:val="71"/>
        </w:rPr>
        <w:t xml:space="preserve"> </w:t>
      </w:r>
      <w:r>
        <w:rPr>
          <w:rFonts w:ascii="SimSun" w:hAnsi="SimSun" w:eastAsia="SimSun" w:cs="SimSun"/>
          <w:sz w:val="20"/>
          <w:szCs w:val="20"/>
          <w:spacing w:val="8"/>
        </w:rPr>
        <w:t>一个重要的业务成果</w:t>
      </w:r>
      <w:r>
        <w:rPr>
          <w:rFonts w:ascii="SimSun" w:hAnsi="SimSun" w:eastAsia="SimSun" w:cs="SimSun"/>
          <w:sz w:val="20"/>
          <w:szCs w:val="20"/>
          <w:spacing w:val="7"/>
        </w:rPr>
        <w:t>，有多人参与，却没有</w:t>
      </w:r>
      <w:r>
        <w:rPr>
          <w:rFonts w:ascii="SimSun" w:hAnsi="SimSun" w:eastAsia="SimSun" w:cs="SimSun"/>
          <w:sz w:val="20"/>
          <w:szCs w:val="20"/>
        </w:rPr>
        <w:t xml:space="preserve"> </w:t>
      </w:r>
      <w:r>
        <w:rPr>
          <w:rFonts w:ascii="SimSun" w:hAnsi="SimSun" w:eastAsia="SimSun" w:cs="SimSun"/>
          <w:sz w:val="20"/>
          <w:szCs w:val="20"/>
          <w:spacing w:val="16"/>
        </w:rPr>
        <w:t>最终负责人(第4.</w:t>
      </w:r>
      <w:r>
        <w:rPr>
          <w:rFonts w:ascii="SimSun" w:hAnsi="SimSun" w:eastAsia="SimSun" w:cs="SimSun"/>
          <w:sz w:val="20"/>
          <w:szCs w:val="20"/>
          <w:spacing w:val="-49"/>
        </w:rPr>
        <w:t xml:space="preserve"> </w:t>
      </w:r>
      <w:r>
        <w:rPr>
          <w:rFonts w:ascii="SimSun" w:hAnsi="SimSun" w:eastAsia="SimSun" w:cs="SimSun"/>
          <w:sz w:val="20"/>
          <w:szCs w:val="20"/>
          <w:spacing w:val="16"/>
        </w:rPr>
        <w:t>1.2节)。</w:t>
      </w:r>
      <w:r>
        <w:rPr>
          <w:rFonts w:ascii="Times New Roman" w:hAnsi="Times New Roman" w:eastAsia="Times New Roman" w:cs="Times New Roman"/>
          <w:sz w:val="20"/>
          <w:szCs w:val="20"/>
        </w:rPr>
        <w:t>Mary</w:t>
      </w:r>
      <w:r>
        <w:rPr>
          <w:rFonts w:ascii="Times New Roman" w:hAnsi="Times New Roman" w:eastAsia="Times New Roman" w:cs="Times New Roman"/>
          <w:sz w:val="20"/>
          <w:szCs w:val="20"/>
          <w:spacing w:val="41"/>
        </w:rPr>
        <w:t xml:space="preserve"> </w:t>
      </w:r>
      <w:r>
        <w:rPr>
          <w:rFonts w:ascii="SimSun" w:hAnsi="SimSun" w:eastAsia="SimSun" w:cs="SimSun"/>
          <w:sz w:val="20"/>
          <w:szCs w:val="20"/>
          <w:spacing w:val="16"/>
        </w:rPr>
        <w:t>拥有产品开发的资源，</w:t>
      </w:r>
      <w:r>
        <w:rPr>
          <w:rFonts w:ascii="Times New Roman" w:hAnsi="Times New Roman" w:eastAsia="Times New Roman" w:cs="Times New Roman"/>
          <w:sz w:val="20"/>
          <w:szCs w:val="20"/>
        </w:rPr>
        <w:t>John</w:t>
      </w:r>
      <w:r>
        <w:rPr>
          <w:rFonts w:ascii="Times New Roman" w:hAnsi="Times New Roman" w:eastAsia="Times New Roman" w:cs="Times New Roman"/>
          <w:sz w:val="20"/>
          <w:szCs w:val="20"/>
          <w:spacing w:val="46"/>
          <w:w w:val="101"/>
        </w:rPr>
        <w:t xml:space="preserve"> </w:t>
      </w:r>
      <w:r>
        <w:rPr>
          <w:rFonts w:ascii="SimSun" w:hAnsi="SimSun" w:eastAsia="SimSun" w:cs="SimSun"/>
          <w:sz w:val="20"/>
          <w:szCs w:val="20"/>
          <w:spacing w:val="16"/>
        </w:rPr>
        <w:t>控制着销</w:t>
      </w:r>
      <w:r>
        <w:rPr>
          <w:rFonts w:ascii="SimSun" w:hAnsi="SimSun" w:eastAsia="SimSun" w:cs="SimSun"/>
          <w:sz w:val="20"/>
          <w:szCs w:val="20"/>
        </w:rPr>
        <w:t xml:space="preserve"> </w:t>
      </w:r>
      <w:r>
        <w:rPr>
          <w:rFonts w:ascii="SimSun" w:hAnsi="SimSun" w:eastAsia="SimSun" w:cs="SimSun"/>
          <w:sz w:val="20"/>
          <w:szCs w:val="20"/>
          <w:spacing w:val="10"/>
        </w:rPr>
        <w:t>售。</w:t>
      </w:r>
      <w:r>
        <w:rPr>
          <w:rFonts w:ascii="Times New Roman" w:hAnsi="Times New Roman" w:eastAsia="Times New Roman" w:cs="Times New Roman"/>
          <w:sz w:val="20"/>
          <w:szCs w:val="20"/>
        </w:rPr>
        <w:t>Mary</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只关心她的产品，而</w:t>
      </w:r>
      <w:r>
        <w:rPr>
          <w:rFonts w:ascii="Times New Roman" w:hAnsi="Times New Roman" w:eastAsia="Times New Roman" w:cs="Times New Roman"/>
          <w:sz w:val="20"/>
          <w:szCs w:val="20"/>
        </w:rPr>
        <w:t>John</w:t>
      </w:r>
      <w:r>
        <w:rPr>
          <w:rFonts w:ascii="Times New Roman" w:hAnsi="Times New Roman" w:eastAsia="Times New Roman" w:cs="Times New Roman"/>
          <w:sz w:val="20"/>
          <w:szCs w:val="20"/>
          <w:spacing w:val="47"/>
        </w:rPr>
        <w:t xml:space="preserve"> </w:t>
      </w:r>
      <w:r>
        <w:rPr>
          <w:rFonts w:ascii="SimSun" w:hAnsi="SimSun" w:eastAsia="SimSun" w:cs="SimSun"/>
          <w:sz w:val="20"/>
          <w:szCs w:val="20"/>
          <w:spacing w:val="10"/>
        </w:rPr>
        <w:t>负责整个产品线。</w:t>
      </w:r>
      <w:r>
        <w:rPr>
          <w:rFonts w:ascii="Times New Roman" w:hAnsi="Times New Roman" w:eastAsia="Times New Roman" w:cs="Times New Roman"/>
          <w:sz w:val="20"/>
          <w:szCs w:val="20"/>
        </w:rPr>
        <w:t>Mary</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对她的</w:t>
      </w:r>
      <w:r>
        <w:rPr>
          <w:rFonts w:ascii="SimSun" w:hAnsi="SimSun" w:eastAsia="SimSun" w:cs="SimSun"/>
          <w:sz w:val="20"/>
          <w:szCs w:val="20"/>
          <w:spacing w:val="9"/>
        </w:rPr>
        <w:t>产品</w:t>
      </w:r>
      <w:r>
        <w:rPr>
          <w:rFonts w:ascii="SimSun" w:hAnsi="SimSun" w:eastAsia="SimSun" w:cs="SimSun"/>
          <w:sz w:val="20"/>
          <w:szCs w:val="20"/>
        </w:rPr>
        <w:t xml:space="preserve"> </w:t>
      </w:r>
      <w:r>
        <w:rPr>
          <w:rFonts w:ascii="SimSun" w:hAnsi="SimSun" w:eastAsia="SimSun" w:cs="SimSun"/>
          <w:sz w:val="20"/>
          <w:szCs w:val="20"/>
          <w:spacing w:val="8"/>
        </w:rPr>
        <w:t>承担全部责任，但只有部分权力； </w:t>
      </w:r>
      <w:r>
        <w:rPr>
          <w:rFonts w:ascii="Times New Roman" w:hAnsi="Times New Roman" w:eastAsia="Times New Roman" w:cs="Times New Roman"/>
          <w:sz w:val="20"/>
          <w:szCs w:val="20"/>
        </w:rPr>
        <w:t>John</w:t>
      </w:r>
      <w:r>
        <w:rPr>
          <w:rFonts w:ascii="Times New Roman" w:hAnsi="Times New Roman" w:eastAsia="Times New Roman" w:cs="Times New Roman"/>
          <w:sz w:val="20"/>
          <w:szCs w:val="20"/>
          <w:spacing w:val="40"/>
          <w:w w:val="101"/>
        </w:rPr>
        <w:t xml:space="preserve"> </w:t>
      </w:r>
      <w:r>
        <w:rPr>
          <w:rFonts w:ascii="SimSun" w:hAnsi="SimSun" w:eastAsia="SimSun" w:cs="SimSun"/>
          <w:sz w:val="20"/>
          <w:szCs w:val="20"/>
          <w:spacing w:val="8"/>
        </w:rPr>
        <w:t>对每个产品都有部分权力，并承</w:t>
      </w:r>
    </w:p>
    <w:p>
      <w:pPr>
        <w:ind w:left="49"/>
        <w:spacing w:line="218" w:lineRule="auto"/>
        <w:rPr>
          <w:rFonts w:ascii="SimSun" w:hAnsi="SimSun" w:eastAsia="SimSun" w:cs="SimSun"/>
          <w:sz w:val="20"/>
          <w:szCs w:val="20"/>
        </w:rPr>
      </w:pPr>
      <w:r>
        <w:rPr>
          <w:rFonts w:ascii="SimSun" w:hAnsi="SimSun" w:eastAsia="SimSun" w:cs="SimSun"/>
          <w:sz w:val="20"/>
          <w:szCs w:val="20"/>
          <w:spacing w:val="13"/>
        </w:rPr>
        <w:t>担部分责任。他们的老板没有足够的上下文、缺乏精力或没有意愿介入</w:t>
      </w:r>
    </w:p>
    <w:p>
      <w:pPr>
        <w:spacing w:line="218" w:lineRule="auto"/>
        <w:sectPr>
          <w:pgSz w:w="9220" w:h="12790"/>
          <w:pgMar w:top="400" w:right="20" w:bottom="400" w:left="1060" w:header="0" w:footer="0" w:gutter="0"/>
        </w:sectPr>
        <w:rPr>
          <w:rFonts w:ascii="SimSun" w:hAnsi="SimSun" w:eastAsia="SimSun" w:cs="SimSun"/>
          <w:sz w:val="20"/>
          <w:szCs w:val="20"/>
        </w:rPr>
      </w:pPr>
    </w:p>
    <w:p>
      <w:pPr>
        <w:pStyle w:val="BodyText"/>
        <w:spacing w:line="291" w:lineRule="auto"/>
        <w:rPr/>
      </w:pPr>
      <w:r/>
    </w:p>
    <w:p>
      <w:pPr>
        <w:pStyle w:val="BodyText"/>
        <w:spacing w:line="291" w:lineRule="auto"/>
        <w:rPr/>
      </w:pPr>
      <w:r/>
    </w:p>
    <w:p>
      <w:pPr>
        <w:ind w:left="180"/>
        <w:spacing w:before="69" w:line="222" w:lineRule="auto"/>
        <w:rPr>
          <w:rFonts w:ascii="SimHei" w:hAnsi="SimHei" w:eastAsia="SimHei" w:cs="SimHei"/>
          <w:sz w:val="21"/>
          <w:szCs w:val="21"/>
        </w:rPr>
      </w:pPr>
      <w:r>
        <w:drawing>
          <wp:anchor distT="0" distB="0" distL="0" distR="0" simplePos="0" relativeHeight="252107776" behindDoc="1" locked="0" layoutInCell="1" allowOverlap="1">
            <wp:simplePos x="0" y="0"/>
            <wp:positionH relativeFrom="column">
              <wp:posOffset>0</wp:posOffset>
            </wp:positionH>
            <wp:positionV relativeFrom="paragraph">
              <wp:posOffset>21768</wp:posOffset>
            </wp:positionV>
            <wp:extent cx="393728" cy="184142"/>
            <wp:effectExtent l="0" t="0" r="0" b="0"/>
            <wp:wrapNone/>
            <wp:docPr id="140" name="IM 140"/>
            <wp:cNvGraphicFramePr/>
            <a:graphic>
              <a:graphicData uri="http://schemas.openxmlformats.org/drawingml/2006/picture">
                <pic:pic>
                  <pic:nvPicPr>
                    <pic:cNvPr id="140" name="IM 140"/>
                    <pic:cNvPicPr/>
                  </pic:nvPicPr>
                  <pic:blipFill>
                    <a:blip r:embed="rId235"/>
                    <a:stretch>
                      <a:fillRect/>
                    </a:stretch>
                  </pic:blipFill>
                  <pic:spPr>
                    <a:xfrm rot="0">
                      <a:off x="0" y="0"/>
                      <a:ext cx="393728" cy="184142"/>
                    </a:xfrm>
                    <a:prstGeom prst="rect">
                      <a:avLst/>
                    </a:prstGeom>
                  </pic:spPr>
                </pic:pic>
              </a:graphicData>
            </a:graphic>
          </wp:anchor>
        </w:drawing>
      </w:r>
      <w:bookmarkStart w:name="bookmark129" w:id="100"/>
      <w:bookmarkEnd w:id="100"/>
      <w:bookmarkStart w:name="bookmark130" w:id="101"/>
      <w:bookmarkEnd w:id="101"/>
      <w:r>
        <w:rPr>
          <w:rFonts w:ascii="SimSun" w:hAnsi="SimSun" w:eastAsia="SimSun" w:cs="SimSun"/>
          <w:sz w:val="21"/>
          <w:szCs w:val="21"/>
          <w:color w:val="FFFFFF"/>
          <w:spacing w:val="6"/>
          <w:position w:val="-2"/>
        </w:rPr>
        <w:t>94</w:t>
      </w:r>
      <w:r>
        <w:rPr>
          <w:rFonts w:ascii="SimSun" w:hAnsi="SimSun" w:eastAsia="SimSun" w:cs="SimSun"/>
          <w:sz w:val="21"/>
          <w:szCs w:val="21"/>
          <w:color w:val="FFFFFF"/>
          <w:spacing w:val="25"/>
          <w:position w:val="-2"/>
        </w:rPr>
        <w:t xml:space="preserve">    </w:t>
      </w:r>
      <w:r>
        <w:rPr>
          <w:rFonts w:ascii="SimHei" w:hAnsi="SimHei" w:eastAsia="SimHei" w:cs="SimHei"/>
          <w:sz w:val="21"/>
          <w:szCs w:val="21"/>
          <w:b/>
          <w:bCs/>
          <w:spacing w:val="6"/>
        </w:rPr>
        <w:t>第6章</w:t>
      </w:r>
    </w:p>
    <w:p>
      <w:pPr>
        <w:ind w:left="1420" w:right="39"/>
        <w:spacing w:before="278" w:line="326" w:lineRule="auto"/>
        <w:rPr>
          <w:rFonts w:ascii="SimSun" w:hAnsi="SimSun" w:eastAsia="SimSun" w:cs="SimSun"/>
          <w:sz w:val="21"/>
          <w:szCs w:val="21"/>
        </w:rPr>
      </w:pPr>
      <w:r>
        <w:rPr>
          <w:rFonts w:ascii="SimSun" w:hAnsi="SimSun" w:eastAsia="SimSun" w:cs="SimSun"/>
          <w:sz w:val="21"/>
          <w:szCs w:val="21"/>
          <w:spacing w:val="1"/>
        </w:rPr>
        <w:t>并打破僵局。而</w:t>
      </w:r>
      <w:r>
        <w:rPr>
          <w:rFonts w:ascii="SimSun" w:hAnsi="SimSun" w:eastAsia="SimSun" w:cs="SimSun"/>
          <w:sz w:val="21"/>
          <w:szCs w:val="21"/>
        </w:rPr>
        <w:t>John</w:t>
      </w:r>
      <w:r>
        <w:rPr>
          <w:rFonts w:ascii="SimSun" w:hAnsi="SimSun" w:eastAsia="SimSun" w:cs="SimSun"/>
          <w:sz w:val="21"/>
          <w:szCs w:val="21"/>
          <w:spacing w:val="-33"/>
        </w:rPr>
        <w:t xml:space="preserve"> </w:t>
      </w:r>
      <w:r>
        <w:rPr>
          <w:rFonts w:ascii="SimSun" w:hAnsi="SimSun" w:eastAsia="SimSun" w:cs="SimSun"/>
          <w:sz w:val="21"/>
          <w:szCs w:val="21"/>
          <w:spacing w:val="1"/>
        </w:rPr>
        <w:t>和</w:t>
      </w:r>
      <w:r>
        <w:rPr>
          <w:rFonts w:ascii="SimSun" w:hAnsi="SimSun" w:eastAsia="SimSun" w:cs="SimSun"/>
          <w:sz w:val="21"/>
          <w:szCs w:val="21"/>
          <w:spacing w:val="-56"/>
        </w:rPr>
        <w:t xml:space="preserve"> </w:t>
      </w:r>
      <w:r>
        <w:rPr>
          <w:rFonts w:ascii="SimSun" w:hAnsi="SimSun" w:eastAsia="SimSun" w:cs="SimSun"/>
          <w:sz w:val="21"/>
          <w:szCs w:val="21"/>
        </w:rPr>
        <w:t>Mary</w:t>
      </w:r>
      <w:r>
        <w:rPr>
          <w:rFonts w:ascii="SimSun" w:hAnsi="SimSun" w:eastAsia="SimSun" w:cs="SimSun"/>
          <w:sz w:val="21"/>
          <w:szCs w:val="21"/>
          <w:spacing w:val="1"/>
        </w:rPr>
        <w:t xml:space="preserve"> 都不能凌驾于对方之上，因此没人拍板，</w:t>
      </w:r>
      <w:r>
        <w:rPr>
          <w:rFonts w:ascii="SimSun" w:hAnsi="SimSun" w:eastAsia="SimSun" w:cs="SimSun"/>
          <w:sz w:val="21"/>
          <w:szCs w:val="21"/>
        </w:rPr>
        <w:t xml:space="preserve"> </w:t>
      </w:r>
      <w:r>
        <w:rPr>
          <w:rFonts w:ascii="SimSun" w:hAnsi="SimSun" w:eastAsia="SimSun" w:cs="SimSun"/>
          <w:sz w:val="21"/>
          <w:szCs w:val="21"/>
          <w:spacing w:val="-4"/>
        </w:rPr>
        <w:t>无法打破僵局。现实中， Mary 可能还要汇报给产品总监，这会让情况变</w:t>
      </w:r>
      <w:r>
        <w:rPr>
          <w:rFonts w:ascii="SimSun" w:hAnsi="SimSun" w:eastAsia="SimSun" w:cs="SimSun"/>
          <w:sz w:val="21"/>
          <w:szCs w:val="21"/>
          <w:spacing w:val="9"/>
        </w:rPr>
        <w:t xml:space="preserve"> </w:t>
      </w:r>
      <w:r>
        <w:rPr>
          <w:rFonts w:ascii="SimSun" w:hAnsi="SimSun" w:eastAsia="SimSun" w:cs="SimSun"/>
          <w:sz w:val="21"/>
          <w:szCs w:val="21"/>
          <w:spacing w:val="3"/>
        </w:rPr>
        <w:t>得更加复杂。通常，在这种情况下，产品会举步维艰，直</w:t>
      </w:r>
      <w:r>
        <w:rPr>
          <w:rFonts w:ascii="SimSun" w:hAnsi="SimSun" w:eastAsia="SimSun" w:cs="SimSun"/>
          <w:sz w:val="21"/>
          <w:szCs w:val="21"/>
          <w:spacing w:val="2"/>
        </w:rPr>
        <w:t>到董事会或投</w:t>
      </w:r>
    </w:p>
    <w:p>
      <w:pPr>
        <w:ind w:left="1420"/>
        <w:spacing w:line="218" w:lineRule="auto"/>
        <w:rPr>
          <w:rFonts w:ascii="SimSun" w:hAnsi="SimSun" w:eastAsia="SimSun" w:cs="SimSun"/>
          <w:sz w:val="21"/>
          <w:szCs w:val="21"/>
        </w:rPr>
      </w:pPr>
      <w:r>
        <w:rPr>
          <w:rFonts w:ascii="SimSun" w:hAnsi="SimSun" w:eastAsia="SimSun" w:cs="SimSun"/>
          <w:sz w:val="21"/>
          <w:szCs w:val="21"/>
          <w:spacing w:val="-2"/>
        </w:rPr>
        <w:t>资人开始提出令所有人感到难堪的问题，或是发生人事变动。</w:t>
      </w:r>
    </w:p>
    <w:p>
      <w:pPr>
        <w:pStyle w:val="BodyText"/>
        <w:spacing w:line="299" w:lineRule="auto"/>
        <w:rPr/>
      </w:pPr>
      <w:r/>
    </w:p>
    <w:p>
      <w:pPr>
        <w:ind w:left="1420" w:right="35"/>
        <w:spacing w:before="68" w:line="335" w:lineRule="auto"/>
        <w:rPr>
          <w:rFonts w:ascii="SimSun" w:hAnsi="SimSun" w:eastAsia="SimSun" w:cs="SimSun"/>
          <w:sz w:val="21"/>
          <w:szCs w:val="21"/>
        </w:rPr>
      </w:pPr>
      <w:r>
        <w:rPr>
          <w:rFonts w:ascii="SimSun" w:hAnsi="SimSun" w:eastAsia="SimSun" w:cs="SimSun"/>
          <w:sz w:val="21"/>
          <w:szCs w:val="21"/>
          <w:spacing w:val="3"/>
        </w:rPr>
        <w:t>在前面的案例中，业务成果的达成依赖于多个相互竞争的权</w:t>
      </w:r>
      <w:r>
        <w:rPr>
          <w:rFonts w:ascii="SimSun" w:hAnsi="SimSun" w:eastAsia="SimSun" w:cs="SimSun"/>
          <w:sz w:val="21"/>
          <w:szCs w:val="21"/>
          <w:spacing w:val="2"/>
        </w:rPr>
        <w:t>力中心，没</w:t>
      </w:r>
      <w:r>
        <w:rPr>
          <w:rFonts w:ascii="SimSun" w:hAnsi="SimSun" w:eastAsia="SimSun" w:cs="SimSun"/>
          <w:sz w:val="21"/>
          <w:szCs w:val="21"/>
        </w:rPr>
        <w:t xml:space="preserve"> </w:t>
      </w:r>
      <w:r>
        <w:rPr>
          <w:rFonts w:ascii="SimSun" w:hAnsi="SimSun" w:eastAsia="SimSun" w:cs="SimSun"/>
          <w:sz w:val="21"/>
          <w:szCs w:val="21"/>
          <w:spacing w:val="6"/>
        </w:rPr>
        <w:t>有一个单一的、全职的、专门的负责人(第4.1.2节)</w:t>
      </w:r>
      <w:r>
        <w:rPr>
          <w:rFonts w:ascii="SimSun" w:hAnsi="SimSun" w:eastAsia="SimSun" w:cs="SimSun"/>
          <w:sz w:val="21"/>
          <w:szCs w:val="21"/>
          <w:spacing w:val="5"/>
        </w:rPr>
        <w:t>负责兑现成果并掌</w:t>
      </w:r>
      <w:r>
        <w:rPr>
          <w:rFonts w:ascii="SimSun" w:hAnsi="SimSun" w:eastAsia="SimSun" w:cs="SimSun"/>
          <w:sz w:val="21"/>
          <w:szCs w:val="21"/>
        </w:rPr>
        <w:t xml:space="preserve"> </w:t>
      </w:r>
      <w:r>
        <w:rPr>
          <w:rFonts w:ascii="SimSun" w:hAnsi="SimSun" w:eastAsia="SimSun" w:cs="SimSun"/>
          <w:sz w:val="21"/>
          <w:szCs w:val="21"/>
          <w:spacing w:val="2"/>
        </w:rPr>
        <w:t>控预算和相关团队。要得到这样一个负责人，可能涉及组织结构调整，</w:t>
      </w:r>
      <w:r>
        <w:rPr>
          <w:rFonts w:ascii="SimSun" w:hAnsi="SimSun" w:eastAsia="SimSun" w:cs="SimSun"/>
          <w:sz w:val="21"/>
          <w:szCs w:val="21"/>
          <w:spacing w:val="11"/>
        </w:rPr>
        <w:t xml:space="preserve"> </w:t>
      </w:r>
      <w:r>
        <w:rPr>
          <w:rFonts w:ascii="SimSun" w:hAnsi="SimSun" w:eastAsia="SimSun" w:cs="SimSun"/>
          <w:sz w:val="21"/>
          <w:szCs w:val="21"/>
          <w:spacing w:val="3"/>
        </w:rPr>
        <w:t>有时并不现实。下一小节提出了一种无需调整组织结构即</w:t>
      </w:r>
      <w:r>
        <w:rPr>
          <w:rFonts w:ascii="SimSun" w:hAnsi="SimSun" w:eastAsia="SimSun" w:cs="SimSun"/>
          <w:sz w:val="21"/>
          <w:szCs w:val="21"/>
          <w:spacing w:val="2"/>
        </w:rPr>
        <w:t>可澄清决策权</w:t>
      </w:r>
    </w:p>
    <w:p>
      <w:pPr>
        <w:ind w:left="1420"/>
        <w:spacing w:line="220" w:lineRule="auto"/>
        <w:rPr>
          <w:rFonts w:ascii="SimSun" w:hAnsi="SimSun" w:eastAsia="SimSun" w:cs="SimSun"/>
          <w:sz w:val="21"/>
          <w:szCs w:val="21"/>
        </w:rPr>
      </w:pPr>
      <w:r>
        <w:rPr>
          <w:rFonts w:ascii="SimSun" w:hAnsi="SimSun" w:eastAsia="SimSun" w:cs="SimSun"/>
          <w:sz w:val="21"/>
          <w:szCs w:val="21"/>
          <w:spacing w:val="-5"/>
        </w:rPr>
        <w:t>的方法。</w:t>
      </w:r>
    </w:p>
    <w:p>
      <w:pPr>
        <w:pStyle w:val="BodyText"/>
        <w:spacing w:line="451" w:lineRule="auto"/>
        <w:rPr/>
      </w:pPr>
      <w:r/>
    </w:p>
    <w:p>
      <w:pPr>
        <w:ind w:left="1422"/>
        <w:spacing w:before="69" w:line="221" w:lineRule="auto"/>
        <w:outlineLvl w:val="1"/>
        <w:rPr>
          <w:rFonts w:ascii="SimHei" w:hAnsi="SimHei" w:eastAsia="SimHei" w:cs="SimHei"/>
          <w:sz w:val="21"/>
          <w:szCs w:val="21"/>
        </w:rPr>
      </w:pPr>
      <w:r>
        <w:rPr>
          <w:rFonts w:ascii="SimHei" w:hAnsi="SimHei" w:eastAsia="SimHei" w:cs="SimHei"/>
          <w:sz w:val="21"/>
          <w:szCs w:val="21"/>
          <w:b/>
          <w:bCs/>
          <w:spacing w:val="-7"/>
        </w:rPr>
        <w:t>6.3.2</w:t>
      </w:r>
      <w:r>
        <w:rPr>
          <w:rFonts w:ascii="SimHei" w:hAnsi="SimHei" w:eastAsia="SimHei" w:cs="SimHei"/>
          <w:sz w:val="21"/>
          <w:szCs w:val="21"/>
          <w:spacing w:val="96"/>
        </w:rPr>
        <w:t xml:space="preserve"> </w:t>
      </w:r>
      <w:r>
        <w:rPr>
          <w:rFonts w:ascii="SimHei" w:hAnsi="SimHei" w:eastAsia="SimHei" w:cs="SimHei"/>
          <w:sz w:val="21"/>
          <w:szCs w:val="21"/>
          <w:b/>
          <w:bCs/>
          <w:spacing w:val="-7"/>
        </w:rPr>
        <w:t>责任地图</w:t>
      </w:r>
    </w:p>
    <w:p>
      <w:pPr>
        <w:ind w:left="1420"/>
        <w:spacing w:before="307" w:line="325" w:lineRule="auto"/>
        <w:rPr>
          <w:rFonts w:ascii="SimSun" w:hAnsi="SimSun" w:eastAsia="SimSun" w:cs="SimSun"/>
          <w:sz w:val="21"/>
          <w:szCs w:val="21"/>
        </w:rPr>
      </w:pPr>
      <w:r>
        <w:rPr>
          <w:rFonts w:ascii="SimSun" w:hAnsi="SimSun" w:eastAsia="SimSun" w:cs="SimSun"/>
          <w:sz w:val="21"/>
          <w:szCs w:val="21"/>
          <w:spacing w:val="4"/>
        </w:rPr>
        <w:t>大多数受业务-</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4"/>
        </w:rPr>
        <w:t>效率低下困扰的组织害怕制作责任地图。责任地图描</w:t>
      </w:r>
      <w:r>
        <w:rPr>
          <w:rFonts w:ascii="SimSun" w:hAnsi="SimSun" w:eastAsia="SimSun" w:cs="SimSun"/>
          <w:sz w:val="21"/>
          <w:szCs w:val="21"/>
        </w:rPr>
        <w:t xml:space="preserve"> </w:t>
      </w:r>
      <w:r>
        <w:rPr>
          <w:rFonts w:ascii="SimSun" w:hAnsi="SimSun" w:eastAsia="SimSun" w:cs="SimSun"/>
          <w:sz w:val="21"/>
          <w:szCs w:val="21"/>
          <w:spacing w:val="6"/>
        </w:rPr>
        <w:t>述了谁应该对什么成果负责。如图6-1所示，画出组织结构图和业务成</w:t>
      </w:r>
      <w:r>
        <w:rPr>
          <w:rFonts w:ascii="SimSun" w:hAnsi="SimSun" w:eastAsia="SimSun" w:cs="SimSun"/>
          <w:sz w:val="21"/>
          <w:szCs w:val="21"/>
          <w:spacing w:val="2"/>
        </w:rPr>
        <w:t xml:space="preserve"> </w:t>
      </w:r>
      <w:r>
        <w:rPr>
          <w:rFonts w:ascii="SimSun" w:hAnsi="SimSun" w:eastAsia="SimSun" w:cs="SimSun"/>
          <w:sz w:val="21"/>
          <w:szCs w:val="21"/>
          <w:spacing w:val="3"/>
        </w:rPr>
        <w:t>果树，然后再将组织结构图中的节点与树中的成果连接起来</w:t>
      </w:r>
      <w:r>
        <w:rPr>
          <w:rFonts w:ascii="SimSun" w:hAnsi="SimSun" w:eastAsia="SimSun" w:cs="SimSun"/>
          <w:sz w:val="21"/>
          <w:szCs w:val="21"/>
          <w:spacing w:val="2"/>
        </w:rPr>
        <w:t>。当有多个</w:t>
      </w:r>
      <w:r>
        <w:rPr>
          <w:rFonts w:ascii="SimSun" w:hAnsi="SimSun" w:eastAsia="SimSun" w:cs="SimSun"/>
          <w:sz w:val="21"/>
          <w:szCs w:val="21"/>
        </w:rPr>
        <w:t xml:space="preserve"> </w:t>
      </w:r>
      <w:r>
        <w:rPr>
          <w:rFonts w:ascii="SimSun" w:hAnsi="SimSun" w:eastAsia="SimSun" w:cs="SimSun"/>
          <w:sz w:val="21"/>
          <w:szCs w:val="21"/>
          <w:spacing w:val="-5"/>
        </w:rPr>
        <w:t>人或团队对同一成果负责时，领导层就会对他们排定级别</w:t>
      </w:r>
      <w:r>
        <w:rPr>
          <w:rFonts w:ascii="SimSun" w:hAnsi="SimSun" w:eastAsia="SimSun" w:cs="SimSun"/>
          <w:sz w:val="21"/>
          <w:szCs w:val="21"/>
          <w:spacing w:val="-6"/>
        </w:rPr>
        <w:t>以明确责任线。</w:t>
      </w:r>
      <w:r>
        <w:rPr>
          <w:rFonts w:ascii="SimSun" w:hAnsi="SimSun" w:eastAsia="SimSun" w:cs="SimSun"/>
          <w:sz w:val="21"/>
          <w:szCs w:val="21"/>
        </w:rPr>
        <w:t xml:space="preserve"> </w:t>
      </w:r>
      <w:r>
        <w:rPr>
          <w:rFonts w:ascii="SimSun" w:hAnsi="SimSun" w:eastAsia="SimSun" w:cs="SimSun"/>
          <w:sz w:val="21"/>
          <w:szCs w:val="21"/>
          <w:spacing w:val="3"/>
        </w:rPr>
        <w:t>老板在名义上对整个团队的工作负责。映射地图只记录那些专职负</w:t>
      </w:r>
      <w:r>
        <w:rPr>
          <w:rFonts w:ascii="SimSun" w:hAnsi="SimSun" w:eastAsia="SimSun" w:cs="SimSun"/>
          <w:sz w:val="21"/>
          <w:szCs w:val="21"/>
          <w:spacing w:val="2"/>
        </w:rPr>
        <w:t>责产</w:t>
      </w:r>
      <w:r>
        <w:rPr>
          <w:rFonts w:ascii="SimSun" w:hAnsi="SimSun" w:eastAsia="SimSun" w:cs="SimSun"/>
          <w:sz w:val="21"/>
          <w:szCs w:val="21"/>
        </w:rPr>
        <w:t xml:space="preserve"> </w:t>
      </w:r>
      <w:r>
        <w:rPr>
          <w:rFonts w:ascii="SimSun" w:hAnsi="SimSun" w:eastAsia="SimSun" w:cs="SimSun"/>
          <w:sz w:val="21"/>
          <w:szCs w:val="21"/>
          <w:spacing w:val="12"/>
        </w:rPr>
        <w:t>出的人。责任线中的第一人有权推翻第二或第三人的决策，与表6-1</w:t>
      </w:r>
      <w:r>
        <w:rPr>
          <w:rFonts w:ascii="SimSun" w:hAnsi="SimSun" w:eastAsia="SimSun" w:cs="SimSun"/>
          <w:sz w:val="21"/>
          <w:szCs w:val="21"/>
          <w:spacing w:val="3"/>
        </w:rPr>
        <w:t xml:space="preserve"> </w:t>
      </w:r>
      <w:r>
        <w:rPr>
          <w:rFonts w:ascii="SimSun" w:hAnsi="SimSun" w:eastAsia="SimSun" w:cs="SimSun"/>
          <w:sz w:val="21"/>
          <w:szCs w:val="21"/>
          <w:spacing w:val="6"/>
        </w:rPr>
        <w:t>中的委托式管理方式相对应。你可能觉得，像图6-1所示的责任地图最</w:t>
      </w:r>
      <w:r>
        <w:rPr>
          <w:rFonts w:ascii="SimSun" w:hAnsi="SimSun" w:eastAsia="SimSun" w:cs="SimSun"/>
          <w:sz w:val="21"/>
          <w:szCs w:val="21"/>
          <w:spacing w:val="2"/>
        </w:rPr>
        <w:t xml:space="preserve"> </w:t>
      </w:r>
      <w:r>
        <w:rPr>
          <w:rFonts w:ascii="SimSun" w:hAnsi="SimSun" w:eastAsia="SimSun" w:cs="SimSun"/>
          <w:sz w:val="21"/>
          <w:szCs w:val="21"/>
          <w:spacing w:val="3"/>
        </w:rPr>
        <w:t>好让所有人都看见，它清晰地阐明了谁对什么负责，帮助解决决策僵局</w:t>
      </w:r>
      <w:r>
        <w:rPr>
          <w:rFonts w:ascii="SimSun" w:hAnsi="SimSun" w:eastAsia="SimSun" w:cs="SimSun"/>
          <w:sz w:val="21"/>
          <w:szCs w:val="21"/>
          <w:spacing w:val="4"/>
        </w:rPr>
        <w:t xml:space="preserve"> </w:t>
      </w:r>
      <w:r>
        <w:rPr>
          <w:rFonts w:ascii="SimSun" w:hAnsi="SimSun" w:eastAsia="SimSun" w:cs="SimSun"/>
          <w:sz w:val="21"/>
          <w:szCs w:val="21"/>
          <w:spacing w:val="3"/>
        </w:rPr>
        <w:t>并加快决策速度。然而，在其他敏捷组织中，我们从未见过这样的信息</w:t>
      </w:r>
      <w:r>
        <w:rPr>
          <w:rFonts w:ascii="SimSun" w:hAnsi="SimSun" w:eastAsia="SimSun" w:cs="SimSun"/>
          <w:sz w:val="21"/>
          <w:szCs w:val="21"/>
          <w:spacing w:val="1"/>
        </w:rPr>
        <w:t xml:space="preserve"> </w:t>
      </w:r>
      <w:r>
        <w:rPr>
          <w:rFonts w:ascii="SimSun" w:hAnsi="SimSun" w:eastAsia="SimSun" w:cs="SimSun"/>
          <w:sz w:val="21"/>
          <w:szCs w:val="21"/>
          <w:spacing w:val="3"/>
        </w:rPr>
        <w:t>被公示出来。并不是因为这些组织都有效地实践了集体所有制，而是因</w:t>
      </w:r>
      <w:r>
        <w:rPr>
          <w:rFonts w:ascii="SimSun" w:hAnsi="SimSun" w:eastAsia="SimSun" w:cs="SimSun"/>
          <w:sz w:val="21"/>
          <w:szCs w:val="21"/>
          <w:spacing w:val="7"/>
        </w:rPr>
        <w:t xml:space="preserve"> </w:t>
      </w:r>
      <w:r>
        <w:rPr>
          <w:rFonts w:ascii="SimSun" w:hAnsi="SimSun" w:eastAsia="SimSun" w:cs="SimSun"/>
          <w:sz w:val="21"/>
          <w:szCs w:val="21"/>
          <w:spacing w:val="-2"/>
        </w:rPr>
        <w:t>为在业务成果的层面上推行自组织和集体所有制</w:t>
      </w:r>
      <w:r>
        <w:rPr>
          <w:rFonts w:ascii="SimSun" w:hAnsi="SimSun" w:eastAsia="SimSun" w:cs="SimSun"/>
          <w:sz w:val="21"/>
          <w:szCs w:val="21"/>
          <w:spacing w:val="-3"/>
        </w:rPr>
        <w:t>难度太大，</w:t>
      </w:r>
      <w:r>
        <w:rPr>
          <w:rFonts w:ascii="SimSun" w:hAnsi="SimSun" w:eastAsia="SimSun" w:cs="SimSun"/>
          <w:sz w:val="21"/>
          <w:szCs w:val="21"/>
          <w:spacing w:val="62"/>
        </w:rPr>
        <w:t xml:space="preserve"> </w:t>
      </w:r>
      <w:r>
        <w:rPr>
          <w:rFonts w:ascii="SimSun" w:hAnsi="SimSun" w:eastAsia="SimSun" w:cs="SimSun"/>
          <w:sz w:val="21"/>
          <w:szCs w:val="21"/>
          <w:spacing w:val="-3"/>
        </w:rPr>
        <w:t>一般水平的</w:t>
      </w:r>
      <w:r>
        <w:rPr>
          <w:rFonts w:ascii="SimSun" w:hAnsi="SimSun" w:eastAsia="SimSun" w:cs="SimSun"/>
          <w:sz w:val="21"/>
          <w:szCs w:val="21"/>
        </w:rPr>
        <w:t xml:space="preserve"> </w:t>
      </w:r>
      <w:r>
        <w:rPr>
          <w:rFonts w:ascii="SimSun" w:hAnsi="SimSun" w:eastAsia="SimSun" w:cs="SimSun"/>
          <w:sz w:val="21"/>
          <w:szCs w:val="21"/>
          <w:spacing w:val="4"/>
        </w:rPr>
        <w:t>中层专业人士(即使工作表现不错)并不具备这个能力。</w:t>
      </w:r>
      <w:r>
        <w:rPr>
          <w:rFonts w:ascii="SimSun" w:hAnsi="SimSun" w:eastAsia="SimSun" w:cs="SimSun"/>
          <w:sz w:val="21"/>
          <w:szCs w:val="21"/>
          <w:spacing w:val="69"/>
        </w:rPr>
        <w:t xml:space="preserve"> </w:t>
      </w:r>
      <w:r>
        <w:rPr>
          <w:rFonts w:ascii="SimSun" w:hAnsi="SimSun" w:eastAsia="SimSun" w:cs="SimSun"/>
          <w:sz w:val="21"/>
          <w:szCs w:val="21"/>
          <w:spacing w:val="4"/>
        </w:rPr>
        <w:t>一份题为“矩</w:t>
      </w:r>
      <w:r>
        <w:rPr>
          <w:rFonts w:ascii="SimSun" w:hAnsi="SimSun" w:eastAsia="SimSun" w:cs="SimSun"/>
          <w:sz w:val="21"/>
          <w:szCs w:val="21"/>
        </w:rPr>
        <w:t xml:space="preserve"> </w:t>
      </w:r>
      <w:r>
        <w:rPr>
          <w:rFonts w:ascii="SimSun" w:hAnsi="SimSun" w:eastAsia="SimSun" w:cs="SimSun"/>
          <w:sz w:val="21"/>
          <w:szCs w:val="21"/>
          <w:spacing w:val="7"/>
        </w:rPr>
        <w:t>阵式组织的挑战和策略”④的研究报告发现，87%的中层管理者认为角</w:t>
      </w:r>
      <w:r>
        <w:rPr>
          <w:rFonts w:ascii="SimSun" w:hAnsi="SimSun" w:eastAsia="SimSun" w:cs="SimSun"/>
          <w:sz w:val="21"/>
          <w:szCs w:val="21"/>
          <w:spacing w:val="6"/>
        </w:rPr>
        <w:t xml:space="preserve"> </w:t>
      </w:r>
      <w:r>
        <w:rPr>
          <w:rFonts w:ascii="SimSun" w:hAnsi="SimSun" w:eastAsia="SimSun" w:cs="SimSun"/>
          <w:sz w:val="21"/>
          <w:szCs w:val="21"/>
          <w:spacing w:val="7"/>
        </w:rPr>
        <w:t>色不明确是一个主要问题，但只有23%的执行官持有同样的观点。如此 </w:t>
      </w:r>
      <w:r>
        <w:rPr>
          <w:rFonts w:ascii="SimSun" w:hAnsi="SimSun" w:eastAsia="SimSun" w:cs="SimSun"/>
          <w:sz w:val="21"/>
          <w:szCs w:val="21"/>
          <w:spacing w:val="3"/>
        </w:rPr>
        <w:t>一来，高层的期望卡在中层无法落地也就不足为奇。该报告还发现，围</w:t>
      </w:r>
    </w:p>
    <w:p>
      <w:pPr>
        <w:ind w:left="1420"/>
        <w:spacing w:before="1" w:line="218" w:lineRule="auto"/>
        <w:rPr>
          <w:rFonts w:ascii="SimSun" w:hAnsi="SimSun" w:eastAsia="SimSun" w:cs="SimSun"/>
          <w:sz w:val="21"/>
          <w:szCs w:val="21"/>
        </w:rPr>
      </w:pPr>
      <w:r>
        <w:rPr>
          <w:rFonts w:ascii="SimSun" w:hAnsi="SimSun" w:eastAsia="SimSun" w:cs="SimSun"/>
          <w:sz w:val="21"/>
          <w:szCs w:val="21"/>
          <w:spacing w:val="-2"/>
        </w:rPr>
        <w:t>绕业务目标来分配责任，是明确角色的基础。</w:t>
      </w:r>
    </w:p>
    <w:p>
      <w:pPr>
        <w:spacing w:line="218" w:lineRule="auto"/>
        <w:sectPr>
          <w:pgSz w:w="9220" w:h="12820"/>
          <w:pgMar w:top="400" w:right="1132" w:bottom="400" w:left="29" w:header="0" w:footer="0" w:gutter="0"/>
        </w:sectPr>
        <w:rPr>
          <w:rFonts w:ascii="SimSun" w:hAnsi="SimSun" w:eastAsia="SimSun" w:cs="SimSun"/>
          <w:sz w:val="21"/>
          <w:szCs w:val="21"/>
        </w:rPr>
      </w:pPr>
    </w:p>
    <w:p>
      <w:pPr>
        <w:pStyle w:val="BodyText"/>
        <w:spacing w:line="288" w:lineRule="auto"/>
        <w:rPr/>
      </w:pPr>
      <w:r>
        <w:pict>
          <v:shape id="_x0000_s966" style="position:absolute;margin-left:380.636pt;margin-top:49.1995pt;mso-position-vertical-relative:page;mso-position-horizontal-relative:page;width:29.55pt;height:14.6pt;z-index:252130304;"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bookmarkStart w:name="bookmark131" w:id="102"/>
                  <w:bookmarkEnd w:id="102"/>
                  <w:r>
                    <w:rPr>
                      <w:rFonts w:ascii="SimHei" w:hAnsi="SimHei" w:eastAsia="SimHei" w:cs="SimHei"/>
                      <w:sz w:val="21"/>
                      <w:szCs w:val="21"/>
                      <w:b/>
                      <w:bCs/>
                      <w:spacing w:val="-29"/>
                      <w:w w:val="98"/>
                    </w:rPr>
                    <w:t>问</w:t>
                  </w:r>
                  <w:r>
                    <w:rPr>
                      <w:rFonts w:ascii="SimHei" w:hAnsi="SimHei" w:eastAsia="SimHei" w:cs="SimHei"/>
                      <w:sz w:val="21"/>
                      <w:szCs w:val="21"/>
                      <w:b/>
                      <w:bCs/>
                      <w:spacing w:val="-28"/>
                      <w:w w:val="98"/>
                    </w:rPr>
                    <w:t>责</w:t>
                  </w:r>
                  <w:r>
                    <w:rPr>
                      <w:rFonts w:ascii="SimHei" w:hAnsi="SimHei" w:eastAsia="SimHei" w:cs="SimHei"/>
                      <w:sz w:val="21"/>
                      <w:szCs w:val="21"/>
                      <w:b/>
                      <w:bCs/>
                      <w:spacing w:val="-18"/>
                      <w:w w:val="98"/>
                    </w:rPr>
                    <w:t>制</w:t>
                  </w:r>
                </w:p>
              </w:txbxContent>
            </v:textbox>
          </v:shape>
        </w:pict>
      </w:r>
      <w:r>
        <w:pict>
          <v:shape id="_x0000_s968" style="position:absolute;margin-left:147.502pt;margin-top:79.2849pt;mso-position-vertical-relative:page;mso-position-horizontal-relative:page;width:37.2pt;height:22.7pt;z-index:252132352;" o:allowincell="f" filled="false" stroked="false" type="#_x0000_t202">
            <v:fill on="false"/>
            <v:stroke on="false"/>
            <v:path/>
            <v:imagedata o:title=""/>
            <o:lock v:ext="edit" aspectratio="false"/>
            <v:textbox inset="0mm,0mm,0mm,0mm">
              <w:txbxContent>
                <w:p>
                  <w:pPr>
                    <w:ind w:left="20" w:right="20" w:firstLine="449"/>
                    <w:spacing w:before="19" w:line="294" w:lineRule="auto"/>
                    <w:rPr>
                      <w:rFonts w:ascii="SimSun" w:hAnsi="SimSun" w:eastAsia="SimSun" w:cs="SimSun"/>
                      <w:sz w:val="13"/>
                      <w:szCs w:val="13"/>
                    </w:rPr>
                  </w:pPr>
                  <w:r>
                    <w:rPr>
                      <w:rFonts w:ascii="SimSun" w:hAnsi="SimSun" w:eastAsia="SimSun" w:cs="SimSun"/>
                      <w:sz w:val="13"/>
                      <w:szCs w:val="13"/>
                      <w:spacing w:val="-4"/>
                    </w:rPr>
                    <w:t>成果</w:t>
                  </w:r>
                  <w:r>
                    <w:rPr>
                      <w:rFonts w:ascii="SimSun" w:hAnsi="SimSun" w:eastAsia="SimSun" w:cs="SimSun"/>
                      <w:sz w:val="13"/>
                      <w:szCs w:val="13"/>
                    </w:rPr>
                    <w:t xml:space="preserve"> </w:t>
                  </w:r>
                  <w:r>
                    <w:rPr>
                      <w:rFonts w:ascii="SimSun" w:hAnsi="SimSun" w:eastAsia="SimSun" w:cs="SimSun"/>
                      <w:sz w:val="13"/>
                      <w:szCs w:val="13"/>
                      <w:spacing w:val="-9"/>
                    </w:rPr>
                    <w:t>整个业务</w:t>
                  </w:r>
                </w:p>
              </w:txbxContent>
            </v:textbox>
          </v:shape>
        </w:pict>
      </w:r>
      <w:r>
        <w:pict>
          <v:shape id="_x0000_s970" style="position:absolute;margin-left:152.499pt;margin-top:233.263pt;mso-position-vertical-relative:page;mso-position-horizontal-relative:page;width:26.4pt;height:29.25pt;z-index:252127232;" o:allowincell="f" filled="false" stroked="false" type="#_x0000_t202">
            <v:fill on="false"/>
            <v:stroke on="false"/>
            <v:path/>
            <v:imagedata o:title=""/>
            <o:lock v:ext="edit" aspectratio="false"/>
            <v:textbox inset="0mm,0mm,0mm,0mm">
              <w:txbxContent>
                <w:p>
                  <w:pPr>
                    <w:pStyle w:val="BodyText"/>
                    <w:ind w:left="198" w:right="20" w:hanging="179"/>
                    <w:spacing w:before="19" w:line="302" w:lineRule="auto"/>
                    <w:rPr>
                      <w:sz w:val="10"/>
                      <w:szCs w:val="10"/>
                    </w:rPr>
                  </w:pPr>
                  <w:r>
                    <w:rPr>
                      <w:rFonts w:ascii="SimHei" w:hAnsi="SimHei" w:eastAsia="SimHei" w:cs="SimHei"/>
                      <w:sz w:val="13"/>
                      <w:szCs w:val="13"/>
                      <w:spacing w:val="-9"/>
                    </w:rPr>
                    <w:t>组织架构</w:t>
                  </w:r>
                  <w:r>
                    <w:rPr>
                      <w:rFonts w:ascii="SimHei" w:hAnsi="SimHei" w:eastAsia="SimHei" w:cs="SimHei"/>
                      <w:sz w:val="13"/>
                      <w:szCs w:val="13"/>
                      <w:spacing w:val="2"/>
                    </w:rPr>
                    <w:t xml:space="preserve"> </w:t>
                  </w:r>
                  <w:r>
                    <w:rPr>
                      <w:sz w:val="13"/>
                      <w:szCs w:val="13"/>
                      <w:spacing w:val="1"/>
                    </w:rPr>
                    <w:t>CEO</w:t>
                  </w:r>
                  <w:r>
                    <w:rPr>
                      <w:sz w:val="13"/>
                      <w:szCs w:val="13"/>
                    </w:rPr>
                    <w:t xml:space="preserve">  </w:t>
                  </w:r>
                  <w:r>
                    <w:rPr>
                      <w:sz w:val="10"/>
                      <w:szCs w:val="10"/>
                      <w:spacing w:val="-2"/>
                    </w:rPr>
                    <w:t>(Sue)</w:t>
                  </w:r>
                </w:p>
              </w:txbxContent>
            </v:textbox>
          </v:shape>
        </w:pict>
      </w:r>
      <w:r/>
    </w:p>
    <w:p>
      <w:pPr>
        <w:pStyle w:val="BodyText"/>
        <w:spacing w:line="288" w:lineRule="auto"/>
        <w:rPr/>
      </w:pPr>
      <w:r/>
    </w:p>
    <w:p>
      <w:pPr>
        <w:ind w:firstLine="7380"/>
        <w:spacing w:line="270" w:lineRule="exact"/>
        <w:rPr/>
      </w:pPr>
      <w:r>
        <w:rPr>
          <w:position w:val="-5"/>
        </w:rPr>
        <w:pict>
          <v:group id="_x0000_s972" style="mso-position-vertical-relative:line;mso-position-horizontal-relative:char;width:37.5pt;height:13.5pt;" filled="false" stroked="false" coordsize="750,270" coordorigin="0,0">
            <v:shape id="_x0000_s974" style="position:absolute;left:0;top:0;width:750;height:270;" filled="false" stroked="false" type="#_x0000_t75">
              <v:imagedata o:title="" r:id="rId236"/>
            </v:shape>
            <v:shape id="_x0000_s976" style="position:absolute;left:-20;top:-20;width:790;height:310;" filled="false" stroked="false" type="#_x0000_t202">
              <v:fill on="false"/>
              <v:stroke on="false"/>
              <v:path/>
              <v:imagedata o:title=""/>
              <o:lock v:ext="edit" aspectratio="false"/>
              <v:textbox inset="0mm,0mm,0mm,0mm">
                <w:txbxContent>
                  <w:p>
                    <w:pPr>
                      <w:ind w:left="249"/>
                      <w:spacing w:before="130" w:line="183" w:lineRule="auto"/>
                      <w:rPr>
                        <w:rFonts w:ascii="SimSun" w:hAnsi="SimSun" w:eastAsia="SimSun" w:cs="SimSun"/>
                        <w:sz w:val="17"/>
                        <w:szCs w:val="17"/>
                      </w:rPr>
                    </w:pPr>
                    <w:r>
                      <w:rPr>
                        <w:rFonts w:ascii="SimSun" w:hAnsi="SimSun" w:eastAsia="SimSun" w:cs="SimSun"/>
                        <w:sz w:val="17"/>
                        <w:szCs w:val="17"/>
                        <w:color w:val="FFFFFF"/>
                        <w:spacing w:val="-2"/>
                      </w:rPr>
                      <w:t>95</w:t>
                    </w:r>
                  </w:p>
                </w:txbxContent>
              </v:textbox>
            </v:shape>
          </v:group>
        </w:pict>
      </w:r>
    </w:p>
    <w:p>
      <w:pPr>
        <w:pStyle w:val="BodyText"/>
        <w:spacing w:line="248" w:lineRule="auto"/>
        <w:rPr/>
      </w:pPr>
      <w:r/>
    </w:p>
    <w:p>
      <w:pPr>
        <w:pStyle w:val="BodyText"/>
        <w:spacing w:line="249" w:lineRule="auto"/>
        <w:rPr/>
      </w:pPr>
      <w:r/>
    </w:p>
    <w:p>
      <w:pPr>
        <w:ind w:firstLine="840"/>
        <w:spacing w:line="1659" w:lineRule="exact"/>
        <w:rPr/>
      </w:pPr>
      <w:r>
        <w:rPr>
          <w:position w:val="-33"/>
        </w:rPr>
        <w:pict>
          <v:group id="_x0000_s978" style="mso-position-vertical-relative:line;mso-position-horizontal-relative:char;width:154.5pt;height:83pt;" filled="false" stroked="false" coordsize="3090,1660" coordorigin="0,0">
            <v:shape id="_x0000_s980" style="position:absolute;left:0;top:0;width:3090;height:1660;" filled="false" stroked="false" type="#_x0000_t75">
              <v:imagedata o:title="" r:id="rId237"/>
            </v:shape>
            <v:shape id="_x0000_s982" style="position:absolute;left:139;top:385;width:1243;height:1230;" filled="false" stroked="false" type="#_x0000_t202">
              <v:fill on="false"/>
              <v:stroke on="false"/>
              <v:path/>
              <v:imagedata o:title=""/>
              <o:lock v:ext="edit" aspectratio="false"/>
              <v:textbox inset="0mm,0mm,0mm,0mm">
                <w:txbxContent>
                  <w:p>
                    <w:pPr>
                      <w:ind w:left="20"/>
                      <w:spacing w:before="20" w:line="223" w:lineRule="auto"/>
                      <w:rPr>
                        <w:rFonts w:ascii="SimSun" w:hAnsi="SimSun" w:eastAsia="SimSun" w:cs="SimSun"/>
                        <w:sz w:val="13"/>
                        <w:szCs w:val="13"/>
                      </w:rPr>
                    </w:pPr>
                    <w:r>
                      <w:rPr>
                        <w:rFonts w:ascii="SimHei" w:hAnsi="SimHei" w:eastAsia="SimHei" w:cs="SimHei"/>
                        <w:sz w:val="13"/>
                        <w:szCs w:val="13"/>
                        <w:spacing w:val="-2"/>
                      </w:rPr>
                      <w:t>产品</w:t>
                    </w:r>
                    <w:r>
                      <w:rPr>
                        <w:rFonts w:ascii="SimSun" w:hAnsi="SimSun" w:eastAsia="SimSun" w:cs="SimSun"/>
                        <w:sz w:val="13"/>
                        <w:szCs w:val="13"/>
                        <w:spacing w:val="-2"/>
                      </w:rPr>
                      <w:t>X</w:t>
                    </w:r>
                  </w:p>
                  <w:p>
                    <w:pPr>
                      <w:ind w:left="530"/>
                      <w:spacing w:before="193" w:line="221" w:lineRule="auto"/>
                      <w:rPr>
                        <w:rFonts w:ascii="SimSun" w:hAnsi="SimSun" w:eastAsia="SimSun" w:cs="SimSun"/>
                        <w:sz w:val="13"/>
                        <w:szCs w:val="13"/>
                      </w:rPr>
                    </w:pPr>
                    <w:r>
                      <w:rPr>
                        <w:rFonts w:ascii="SimSun" w:hAnsi="SimSun" w:eastAsia="SimSun" w:cs="SimSun"/>
                        <w:sz w:val="13"/>
                        <w:szCs w:val="13"/>
                        <w:spacing w:val="-2"/>
                      </w:rPr>
                      <w:t>销售</w:t>
                    </w:r>
                  </w:p>
                  <w:p>
                    <w:pPr>
                      <w:ind w:right="5"/>
                      <w:spacing w:before="201" w:line="175" w:lineRule="auto"/>
                      <w:jc w:val="right"/>
                      <w:rPr>
                        <w:rFonts w:ascii="LiSu" w:hAnsi="LiSu" w:eastAsia="LiSu" w:cs="LiSu"/>
                        <w:sz w:val="13"/>
                        <w:szCs w:val="13"/>
                      </w:rPr>
                    </w:pPr>
                    <w:r>
                      <w:rPr>
                        <w:rFonts w:ascii="LiSu" w:hAnsi="LiSu" w:eastAsia="LiSu" w:cs="LiSu"/>
                        <w:sz w:val="13"/>
                        <w:szCs w:val="13"/>
                        <w:spacing w:val="-3"/>
                        <w:w w:val="92"/>
                      </w:rPr>
                      <w:t>客户满意度度</w:t>
                    </w:r>
                  </w:p>
                  <w:p>
                    <w:pPr>
                      <w:ind w:left="530"/>
                      <w:spacing w:before="228" w:line="220" w:lineRule="auto"/>
                      <w:rPr>
                        <w:rFonts w:ascii="SimSun" w:hAnsi="SimSun" w:eastAsia="SimSun" w:cs="SimSun"/>
                        <w:sz w:val="13"/>
                        <w:szCs w:val="13"/>
                      </w:rPr>
                    </w:pPr>
                    <w:r>
                      <w:rPr>
                        <w:rFonts w:ascii="SimSun" w:hAnsi="SimSun" w:eastAsia="SimSun" w:cs="SimSun"/>
                        <w:sz w:val="13"/>
                        <w:szCs w:val="13"/>
                        <w:spacing w:val="-2"/>
                      </w:rPr>
                      <w:t>质量</w:t>
                    </w:r>
                  </w:p>
                </w:txbxContent>
              </v:textbox>
            </v:shape>
            <v:shape id="_x0000_s984" style="position:absolute;left:2280;top:714;width:637;height:890;"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3"/>
                        <w:szCs w:val="13"/>
                      </w:rPr>
                    </w:pPr>
                    <w:r>
                      <w:rPr>
                        <w:rFonts w:ascii="SimHei" w:hAnsi="SimHei" w:eastAsia="SimHei" w:cs="SimHei"/>
                        <w:sz w:val="13"/>
                        <w:szCs w:val="13"/>
                        <w:color w:val="FFFFFF"/>
                        <w:spacing w:val="-2"/>
                      </w:rPr>
                      <w:t>销售</w:t>
                    </w:r>
                  </w:p>
                  <w:p>
                    <w:pPr>
                      <w:ind w:left="20"/>
                      <w:spacing w:before="184" w:line="219" w:lineRule="auto"/>
                      <w:rPr>
                        <w:rFonts w:ascii="SimSun" w:hAnsi="SimSun" w:eastAsia="SimSun" w:cs="SimSun"/>
                        <w:sz w:val="13"/>
                        <w:szCs w:val="13"/>
                      </w:rPr>
                    </w:pPr>
                    <w:r>
                      <w:rPr>
                        <w:rFonts w:ascii="SimSun" w:hAnsi="SimSun" w:eastAsia="SimSun" w:cs="SimSun"/>
                        <w:sz w:val="13"/>
                        <w:szCs w:val="13"/>
                        <w:spacing w:val="-9"/>
                      </w:rPr>
                      <w:t>客户满意度</w:t>
                    </w:r>
                  </w:p>
                  <w:p>
                    <w:pPr>
                      <w:ind w:left="20"/>
                      <w:spacing w:before="226" w:line="220" w:lineRule="auto"/>
                      <w:rPr>
                        <w:rFonts w:ascii="SimSun" w:hAnsi="SimSun" w:eastAsia="SimSun" w:cs="SimSun"/>
                        <w:sz w:val="13"/>
                        <w:szCs w:val="13"/>
                      </w:rPr>
                    </w:pPr>
                    <w:r>
                      <w:rPr>
                        <w:rFonts w:ascii="SimSun" w:hAnsi="SimSun" w:eastAsia="SimSun" w:cs="SimSun"/>
                        <w:sz w:val="13"/>
                        <w:szCs w:val="13"/>
                        <w:spacing w:val="-2"/>
                      </w:rPr>
                      <w:t>质量</w:t>
                    </w:r>
                  </w:p>
                </w:txbxContent>
              </v:textbox>
            </v:shape>
            <v:shape id="_x0000_s986" style="position:absolute;left:1740;top:395;width:362;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
                      </w:rPr>
                      <w:t>产品Y</w:t>
                    </w:r>
                  </w:p>
                </w:txbxContent>
              </v:textbox>
            </v:shape>
          </v:group>
        </w:pict>
      </w:r>
    </w:p>
    <w:p>
      <w:pPr>
        <w:spacing w:line="35" w:lineRule="exact"/>
        <w:rPr/>
      </w:pPr>
      <w:r/>
    </w:p>
    <w:tbl>
      <w:tblPr>
        <w:tblStyle w:val="TableNormal"/>
        <w:tblW w:w="2439" w:type="dxa"/>
        <w:tblInd w:w="31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92"/>
        <w:gridCol w:w="836"/>
        <w:gridCol w:w="811"/>
      </w:tblGrid>
      <w:tr>
        <w:trPr>
          <w:trHeight w:val="223" w:hRule="atLeast"/>
        </w:trPr>
        <w:tc>
          <w:tcPr>
            <w:shd w:val="clear" w:fill="D5D5D5"/>
            <w:tcW w:w="792" w:type="dxa"/>
            <w:vAlign w:val="top"/>
          </w:tcPr>
          <w:p>
            <w:pPr>
              <w:ind w:left="35"/>
              <w:spacing w:before="50" w:line="221" w:lineRule="auto"/>
              <w:rPr>
                <w:rFonts w:ascii="SimSun" w:hAnsi="SimSun" w:eastAsia="SimSun" w:cs="SimSun"/>
                <w:sz w:val="12"/>
                <w:szCs w:val="12"/>
              </w:rPr>
            </w:pPr>
            <w:r>
              <w:rPr>
                <w:rFonts w:ascii="SimSun" w:hAnsi="SimSun" w:eastAsia="SimSun" w:cs="SimSun"/>
                <w:sz w:val="12"/>
                <w:szCs w:val="12"/>
                <w:spacing w:val="-2"/>
              </w:rPr>
              <w:t>方面</w:t>
            </w:r>
          </w:p>
        </w:tc>
        <w:tc>
          <w:tcPr>
            <w:shd w:val="clear" w:fill="D8D8D8"/>
            <w:tcW w:w="1647" w:type="dxa"/>
            <w:vAlign w:val="top"/>
            <w:gridSpan w:val="2"/>
          </w:tcPr>
          <w:p>
            <w:pPr>
              <w:ind w:left="43"/>
              <w:spacing w:before="49" w:line="219" w:lineRule="auto"/>
              <w:rPr>
                <w:rFonts w:ascii="SimSun" w:hAnsi="SimSun" w:eastAsia="SimSun" w:cs="SimSun"/>
                <w:sz w:val="12"/>
                <w:szCs w:val="12"/>
              </w:rPr>
            </w:pPr>
            <w:r>
              <w:rPr>
                <w:rFonts w:ascii="SimSun" w:hAnsi="SimSun" w:eastAsia="SimSun" w:cs="SimSun"/>
                <w:sz w:val="12"/>
                <w:szCs w:val="12"/>
                <w:spacing w:val="-3"/>
              </w:rPr>
              <w:t>负责人</w:t>
            </w:r>
          </w:p>
        </w:tc>
      </w:tr>
      <w:tr>
        <w:trPr>
          <w:trHeight w:val="219" w:hRule="atLeast"/>
        </w:trPr>
        <w:tc>
          <w:tcPr>
            <w:shd w:val="clear" w:fill="D8D8D8"/>
            <w:tcW w:w="792" w:type="dxa"/>
            <w:vAlign w:val="top"/>
          </w:tcPr>
          <w:p>
            <w:pPr>
              <w:spacing w:line="209" w:lineRule="exact"/>
              <w:rPr>
                <w:rFonts w:ascii="Arial"/>
                <w:sz w:val="18"/>
              </w:rPr>
            </w:pPr>
            <w:r/>
          </w:p>
        </w:tc>
        <w:tc>
          <w:tcPr>
            <w:shd w:val="clear" w:fill="D6D6D6"/>
            <w:tcW w:w="836" w:type="dxa"/>
            <w:vAlign w:val="top"/>
          </w:tcPr>
          <w:p>
            <w:pPr>
              <w:ind w:left="43"/>
              <w:spacing w:before="47" w:line="219" w:lineRule="auto"/>
              <w:rPr>
                <w:rFonts w:ascii="SimSun" w:hAnsi="SimSun" w:eastAsia="SimSun" w:cs="SimSun"/>
                <w:sz w:val="12"/>
                <w:szCs w:val="12"/>
              </w:rPr>
            </w:pPr>
            <w:r>
              <w:rPr>
                <w:rFonts w:ascii="SimSun" w:hAnsi="SimSun" w:eastAsia="SimSun" w:cs="SimSun"/>
                <w:sz w:val="12"/>
                <w:szCs w:val="12"/>
                <w:spacing w:val="-2"/>
              </w:rPr>
              <w:t>产品X</w:t>
            </w:r>
          </w:p>
        </w:tc>
        <w:tc>
          <w:tcPr>
            <w:shd w:val="clear" w:fill="D8D8D8"/>
            <w:tcW w:w="811" w:type="dxa"/>
            <w:vAlign w:val="top"/>
          </w:tcPr>
          <w:p>
            <w:pPr>
              <w:ind w:left="37"/>
              <w:spacing w:before="47" w:line="219" w:lineRule="auto"/>
              <w:rPr>
                <w:rFonts w:ascii="SimSun" w:hAnsi="SimSun" w:eastAsia="SimSun" w:cs="SimSun"/>
                <w:sz w:val="12"/>
                <w:szCs w:val="12"/>
              </w:rPr>
            </w:pPr>
            <w:r>
              <w:rPr>
                <w:rFonts w:ascii="SimSun" w:hAnsi="SimSun" w:eastAsia="SimSun" w:cs="SimSun"/>
                <w:sz w:val="12"/>
                <w:szCs w:val="12"/>
                <w:spacing w:val="-2"/>
              </w:rPr>
              <w:t>产品Y</w:t>
            </w:r>
          </w:p>
        </w:tc>
      </w:tr>
      <w:tr>
        <w:trPr>
          <w:trHeight w:val="228" w:hRule="atLeast"/>
        </w:trPr>
        <w:tc>
          <w:tcPr>
            <w:tcW w:w="792" w:type="dxa"/>
            <w:vAlign w:val="top"/>
          </w:tcPr>
          <w:p>
            <w:pPr>
              <w:ind w:left="35"/>
              <w:spacing w:before="58" w:line="219" w:lineRule="auto"/>
              <w:rPr>
                <w:rFonts w:ascii="SimSun" w:hAnsi="SimSun" w:eastAsia="SimSun" w:cs="SimSun"/>
                <w:sz w:val="12"/>
                <w:szCs w:val="12"/>
              </w:rPr>
            </w:pPr>
            <w:r>
              <w:rPr>
                <w:rFonts w:ascii="SimSun" w:hAnsi="SimSun" w:eastAsia="SimSun" w:cs="SimSun"/>
                <w:sz w:val="12"/>
                <w:szCs w:val="12"/>
                <w:spacing w:val="-2"/>
              </w:rPr>
              <w:t>业务</w:t>
            </w:r>
          </w:p>
        </w:tc>
        <w:tc>
          <w:tcPr>
            <w:tcW w:w="836" w:type="dxa"/>
            <w:vAlign w:val="top"/>
          </w:tcPr>
          <w:p>
            <w:pPr>
              <w:ind w:left="43"/>
              <w:spacing w:before="59" w:line="221" w:lineRule="auto"/>
              <w:rPr>
                <w:rFonts w:ascii="SimSun" w:hAnsi="SimSun" w:eastAsia="SimSun" w:cs="SimSun"/>
                <w:sz w:val="12"/>
                <w:szCs w:val="12"/>
              </w:rPr>
            </w:pPr>
            <w:r>
              <w:rPr>
                <w:rFonts w:ascii="SimSun" w:hAnsi="SimSun" w:eastAsia="SimSun" w:cs="SimSun"/>
                <w:sz w:val="12"/>
                <w:szCs w:val="12"/>
                <w:spacing w:val="-2"/>
              </w:rPr>
              <w:t>玛丽</w:t>
            </w:r>
          </w:p>
        </w:tc>
        <w:tc>
          <w:tcPr>
            <w:tcW w:w="811" w:type="dxa"/>
            <w:vAlign w:val="top"/>
          </w:tcPr>
          <w:p>
            <w:pPr>
              <w:ind w:left="37"/>
              <w:spacing w:before="58" w:line="220" w:lineRule="auto"/>
              <w:rPr>
                <w:rFonts w:ascii="SimSun" w:hAnsi="SimSun" w:eastAsia="SimSun" w:cs="SimSun"/>
                <w:sz w:val="12"/>
                <w:szCs w:val="12"/>
              </w:rPr>
            </w:pPr>
            <w:r>
              <w:rPr>
                <w:rFonts w:ascii="SimSun" w:hAnsi="SimSun" w:eastAsia="SimSun" w:cs="SimSun"/>
                <w:sz w:val="12"/>
                <w:szCs w:val="12"/>
                <w:spacing w:val="-2"/>
              </w:rPr>
              <w:t>拉维</w:t>
            </w:r>
          </w:p>
        </w:tc>
      </w:tr>
      <w:tr>
        <w:trPr>
          <w:trHeight w:val="219" w:hRule="atLeast"/>
        </w:trPr>
        <w:tc>
          <w:tcPr>
            <w:tcW w:w="792" w:type="dxa"/>
            <w:vAlign w:val="top"/>
          </w:tcPr>
          <w:p>
            <w:pPr>
              <w:ind w:left="35"/>
              <w:spacing w:before="50" w:line="221" w:lineRule="auto"/>
              <w:rPr>
                <w:rFonts w:ascii="SimSun" w:hAnsi="SimSun" w:eastAsia="SimSun" w:cs="SimSun"/>
                <w:sz w:val="12"/>
                <w:szCs w:val="12"/>
              </w:rPr>
            </w:pPr>
            <w:r>
              <w:rPr>
                <w:rFonts w:ascii="SimSun" w:hAnsi="SimSun" w:eastAsia="SimSun" w:cs="SimSun"/>
                <w:sz w:val="12"/>
                <w:szCs w:val="12"/>
                <w:spacing w:val="-2"/>
              </w:rPr>
              <w:t>销售</w:t>
            </w:r>
          </w:p>
        </w:tc>
        <w:tc>
          <w:tcPr>
            <w:tcW w:w="836" w:type="dxa"/>
            <w:vAlign w:val="top"/>
          </w:tcPr>
          <w:p>
            <w:pPr>
              <w:ind w:left="43"/>
              <w:spacing w:before="49" w:line="219" w:lineRule="auto"/>
              <w:rPr>
                <w:rFonts w:ascii="SimSun" w:hAnsi="SimSun" w:eastAsia="SimSun" w:cs="SimSun"/>
                <w:sz w:val="12"/>
                <w:szCs w:val="12"/>
              </w:rPr>
            </w:pPr>
            <w:r>
              <w:rPr>
                <w:rFonts w:ascii="SimSun" w:hAnsi="SimSun" w:eastAsia="SimSun" w:cs="SimSun"/>
                <w:sz w:val="12"/>
                <w:szCs w:val="12"/>
                <w:spacing w:val="-1"/>
              </w:rPr>
              <w:t>玛丽，约翰</w:t>
            </w:r>
          </w:p>
        </w:tc>
        <w:tc>
          <w:tcPr>
            <w:tcW w:w="811" w:type="dxa"/>
            <w:vAlign w:val="top"/>
          </w:tcPr>
          <w:p>
            <w:pPr>
              <w:ind w:left="37"/>
              <w:spacing w:before="49" w:line="219" w:lineRule="auto"/>
              <w:rPr>
                <w:rFonts w:ascii="SimSun" w:hAnsi="SimSun" w:eastAsia="SimSun" w:cs="SimSun"/>
                <w:sz w:val="12"/>
                <w:szCs w:val="12"/>
              </w:rPr>
            </w:pPr>
            <w:r>
              <w:rPr>
                <w:rFonts w:ascii="SimSun" w:hAnsi="SimSun" w:eastAsia="SimSun" w:cs="SimSun"/>
                <w:sz w:val="12"/>
                <w:szCs w:val="12"/>
                <w:spacing w:val="-1"/>
              </w:rPr>
              <w:t>拉维，约翰</w:t>
            </w:r>
          </w:p>
        </w:tc>
      </w:tr>
      <w:tr>
        <w:trPr>
          <w:trHeight w:val="228" w:hRule="atLeast"/>
        </w:trPr>
        <w:tc>
          <w:tcPr>
            <w:tcW w:w="792" w:type="dxa"/>
            <w:vAlign w:val="top"/>
          </w:tcPr>
          <w:p>
            <w:pPr>
              <w:ind w:left="35"/>
              <w:spacing w:before="61" w:line="219" w:lineRule="auto"/>
              <w:rPr>
                <w:rFonts w:ascii="SimSun" w:hAnsi="SimSun" w:eastAsia="SimSun" w:cs="SimSun"/>
                <w:sz w:val="12"/>
                <w:szCs w:val="12"/>
              </w:rPr>
            </w:pPr>
            <w:r>
              <w:rPr>
                <w:rFonts w:ascii="SimSun" w:hAnsi="SimSun" w:eastAsia="SimSun" w:cs="SimSun"/>
                <w:sz w:val="12"/>
                <w:szCs w:val="12"/>
                <w:spacing w:val="-1"/>
              </w:rPr>
              <w:t>客户满意度</w:t>
            </w:r>
          </w:p>
        </w:tc>
        <w:tc>
          <w:tcPr>
            <w:tcW w:w="836" w:type="dxa"/>
            <w:vAlign w:val="top"/>
          </w:tcPr>
          <w:p>
            <w:pPr>
              <w:ind w:left="43"/>
              <w:spacing w:before="61" w:line="221" w:lineRule="auto"/>
              <w:rPr>
                <w:rFonts w:ascii="SimSun" w:hAnsi="SimSun" w:eastAsia="SimSun" w:cs="SimSun"/>
                <w:sz w:val="12"/>
                <w:szCs w:val="12"/>
              </w:rPr>
            </w:pPr>
            <w:r>
              <w:rPr>
                <w:rFonts w:ascii="SimSun" w:hAnsi="SimSun" w:eastAsia="SimSun" w:cs="SimSun"/>
                <w:sz w:val="12"/>
                <w:szCs w:val="12"/>
                <w:spacing w:val="-2"/>
              </w:rPr>
              <w:t>玛丽，安</w:t>
            </w:r>
          </w:p>
        </w:tc>
        <w:tc>
          <w:tcPr>
            <w:tcW w:w="811" w:type="dxa"/>
            <w:vAlign w:val="top"/>
          </w:tcPr>
          <w:p>
            <w:pPr>
              <w:ind w:left="37"/>
              <w:spacing w:before="61" w:line="220" w:lineRule="auto"/>
              <w:rPr>
                <w:rFonts w:ascii="SimSun" w:hAnsi="SimSun" w:eastAsia="SimSun" w:cs="SimSun"/>
                <w:sz w:val="12"/>
                <w:szCs w:val="12"/>
              </w:rPr>
            </w:pPr>
            <w:r>
              <w:rPr>
                <w:rFonts w:ascii="SimSun" w:hAnsi="SimSun" w:eastAsia="SimSun" w:cs="SimSun"/>
                <w:sz w:val="12"/>
                <w:szCs w:val="12"/>
                <w:spacing w:val="-2"/>
              </w:rPr>
              <w:t>拉维，安</w:t>
            </w:r>
          </w:p>
        </w:tc>
      </w:tr>
      <w:tr>
        <w:trPr>
          <w:trHeight w:val="219" w:hRule="atLeast"/>
        </w:trPr>
        <w:tc>
          <w:tcPr>
            <w:shd w:val="clear" w:fill="FFFFFF"/>
            <w:tcW w:w="792" w:type="dxa"/>
            <w:vAlign w:val="top"/>
          </w:tcPr>
          <w:p>
            <w:pPr>
              <w:ind w:left="35"/>
              <w:spacing w:before="53" w:line="220" w:lineRule="auto"/>
              <w:rPr>
                <w:rFonts w:ascii="SimSun" w:hAnsi="SimSun" w:eastAsia="SimSun" w:cs="SimSun"/>
                <w:sz w:val="12"/>
                <w:szCs w:val="12"/>
              </w:rPr>
            </w:pPr>
            <w:r>
              <w:rPr>
                <w:rFonts w:ascii="SimSun" w:hAnsi="SimSun" w:eastAsia="SimSun" w:cs="SimSun"/>
                <w:sz w:val="12"/>
                <w:szCs w:val="12"/>
                <w:spacing w:val="-2"/>
              </w:rPr>
              <w:t>质量</w:t>
            </w:r>
          </w:p>
        </w:tc>
        <w:tc>
          <w:tcPr>
            <w:shd w:val="clear" w:fill="FFFFFF"/>
            <w:tcW w:w="836" w:type="dxa"/>
            <w:vAlign w:val="top"/>
          </w:tcPr>
          <w:p>
            <w:pPr>
              <w:ind w:left="43"/>
              <w:spacing w:before="53" w:line="220" w:lineRule="auto"/>
              <w:rPr>
                <w:rFonts w:ascii="SimSun" w:hAnsi="SimSun" w:eastAsia="SimSun" w:cs="SimSun"/>
                <w:sz w:val="12"/>
                <w:szCs w:val="12"/>
              </w:rPr>
            </w:pPr>
            <w:r>
              <w:rPr>
                <w:rFonts w:ascii="SimSun" w:hAnsi="SimSun" w:eastAsia="SimSun" w:cs="SimSun"/>
                <w:sz w:val="12"/>
                <w:szCs w:val="12"/>
                <w:spacing w:val="-1"/>
              </w:rPr>
              <w:t>玛丽，蒂姆</w:t>
            </w:r>
          </w:p>
        </w:tc>
        <w:tc>
          <w:tcPr>
            <w:shd w:val="clear" w:fill="FFFFFF"/>
            <w:tcW w:w="811" w:type="dxa"/>
            <w:vAlign w:val="top"/>
          </w:tcPr>
          <w:p>
            <w:pPr>
              <w:ind w:left="37"/>
              <w:spacing w:before="53" w:line="220" w:lineRule="auto"/>
              <w:rPr>
                <w:rFonts w:ascii="SimSun" w:hAnsi="SimSun" w:eastAsia="SimSun" w:cs="SimSun"/>
                <w:sz w:val="12"/>
                <w:szCs w:val="12"/>
              </w:rPr>
            </w:pPr>
            <w:r>
              <w:rPr>
                <w:rFonts w:ascii="SimSun" w:hAnsi="SimSun" w:eastAsia="SimSun" w:cs="SimSun"/>
                <w:sz w:val="12"/>
                <w:szCs w:val="12"/>
                <w:spacing w:val="-1"/>
              </w:rPr>
              <w:t>拉维，里斯</w:t>
            </w:r>
          </w:p>
        </w:tc>
      </w:tr>
      <w:tr>
        <w:trPr>
          <w:trHeight w:val="204" w:hRule="atLeast"/>
        </w:trPr>
        <w:tc>
          <w:tcPr>
            <w:tcW w:w="2439" w:type="dxa"/>
            <w:vAlign w:val="top"/>
            <w:gridSpan w:val="3"/>
          </w:tcPr>
          <w:p>
            <w:pPr>
              <w:ind w:left="44"/>
              <w:spacing w:before="44" w:line="219" w:lineRule="auto"/>
              <w:rPr>
                <w:rFonts w:ascii="SimSun" w:hAnsi="SimSun" w:eastAsia="SimSun" w:cs="SimSun"/>
                <w:sz w:val="12"/>
                <w:szCs w:val="12"/>
              </w:rPr>
            </w:pPr>
            <w:r>
              <w:drawing>
                <wp:anchor distT="0" distB="0" distL="0" distR="0" simplePos="0" relativeHeight="252125184" behindDoc="1" locked="0" layoutInCell="1" allowOverlap="1">
                  <wp:simplePos x="0" y="0"/>
                  <wp:positionH relativeFrom="column">
                    <wp:posOffset>-1489097</wp:posOffset>
                  </wp:positionH>
                  <wp:positionV relativeFrom="paragraph">
                    <wp:posOffset>-38591</wp:posOffset>
                  </wp:positionV>
                  <wp:extent cx="3067043" cy="1358914"/>
                  <wp:effectExtent l="0" t="0" r="0" b="0"/>
                  <wp:wrapNone/>
                  <wp:docPr id="142" name="IM 142"/>
                  <wp:cNvGraphicFramePr/>
                  <a:graphic>
                    <a:graphicData uri="http://schemas.openxmlformats.org/drawingml/2006/picture">
                      <pic:pic>
                        <pic:nvPicPr>
                          <pic:cNvPr id="142" name="IM 142"/>
                          <pic:cNvPicPr/>
                        </pic:nvPicPr>
                        <pic:blipFill>
                          <a:blip r:embed="rId238"/>
                          <a:stretch>
                            <a:fillRect/>
                          </a:stretch>
                        </pic:blipFill>
                        <pic:spPr>
                          <a:xfrm rot="0">
                            <a:off x="0" y="0"/>
                            <a:ext cx="3067043" cy="1358914"/>
                          </a:xfrm>
                          <a:prstGeom prst="rect">
                            <a:avLst/>
                          </a:prstGeom>
                        </pic:spPr>
                      </pic:pic>
                    </a:graphicData>
                  </a:graphic>
                </wp:anchor>
              </w:drawing>
            </w:r>
            <w:r>
              <w:rPr>
                <w:rFonts w:ascii="SimSun" w:hAnsi="SimSun" w:eastAsia="SimSun" w:cs="SimSun"/>
                <w:sz w:val="12"/>
                <w:szCs w:val="12"/>
                <w:spacing w:val="-1"/>
              </w:rPr>
              <w:t>粗体表示全职执行负责人</w:t>
            </w:r>
          </w:p>
        </w:tc>
      </w:tr>
    </w:tbl>
    <w:p>
      <w:pPr>
        <w:pStyle w:val="BodyText"/>
        <w:spacing w:line="334" w:lineRule="auto"/>
        <w:rPr/>
      </w:pPr>
      <w:r/>
    </w:p>
    <w:p>
      <w:pPr>
        <w:ind w:left="1510"/>
        <w:spacing w:before="49" w:line="124" w:lineRule="exact"/>
        <w:rPr>
          <w:rFonts w:ascii="Times New Roman" w:hAnsi="Times New Roman" w:eastAsia="Times New Roman" w:cs="Times New Roman"/>
          <w:sz w:val="17"/>
          <w:szCs w:val="17"/>
        </w:rPr>
      </w:pPr>
      <w:r>
        <w:pict>
          <v:shape id="_x0000_s988" style="position:absolute;margin-left:133.999pt;margin-top:3.07413pt;mso-position-vertical-relative:text;mso-position-horizontal-relative:text;width:16.8pt;height:15.15pt;z-index:252131328;" filled="false" stroked="false" type="#_x0000_t202">
            <v:fill on="false"/>
            <v:stroke on="false"/>
            <v:path/>
            <v:imagedata o:title=""/>
            <o:lock v:ext="edit" aspectratio="false"/>
            <v:textbox inset="0mm,0mm,0mm,0mm">
              <w:txbxContent>
                <w:p>
                  <w:pPr>
                    <w:pStyle w:val="BodyText"/>
                    <w:ind w:left="20" w:right="20"/>
                    <w:spacing w:before="19" w:line="211" w:lineRule="auto"/>
                    <w:rPr>
                      <w:sz w:val="13"/>
                      <w:szCs w:val="13"/>
                    </w:rPr>
                  </w:pPr>
                  <w:r>
                    <w:rPr>
                      <w:sz w:val="13"/>
                      <w:szCs w:val="13"/>
                      <w:spacing w:val="-3"/>
                    </w:rPr>
                    <w:t>CMo</w:t>
                  </w:r>
                  <w:r>
                    <w:rPr>
                      <w:sz w:val="13"/>
                      <w:szCs w:val="13"/>
                    </w:rPr>
                    <w:t xml:space="preserve">  </w:t>
                  </w:r>
                  <w:r>
                    <w:rPr>
                      <w:sz w:val="13"/>
                      <w:szCs w:val="13"/>
                      <w:spacing w:val="-2"/>
                    </w:rPr>
                    <w:t>(fom)</w:t>
                  </w:r>
                </w:p>
              </w:txbxContent>
            </v:textbox>
          </v:shape>
        </w:pict>
      </w:r>
      <w:r>
        <w:rPr>
          <w:rFonts w:ascii="Times New Roman" w:hAnsi="Times New Roman" w:eastAsia="Times New Roman" w:cs="Times New Roman"/>
          <w:sz w:val="17"/>
          <w:szCs w:val="17"/>
          <w:spacing w:val="-2"/>
          <w:position w:val="-2"/>
        </w:rPr>
        <w:t>Coo</w:t>
      </w:r>
    </w:p>
    <w:p>
      <w:pPr>
        <w:pStyle w:val="BodyText"/>
        <w:ind w:left="1479"/>
        <w:spacing w:line="160" w:lineRule="exact"/>
        <w:rPr>
          <w:sz w:val="13"/>
          <w:szCs w:val="13"/>
        </w:rPr>
      </w:pPr>
      <w:r>
        <w:rPr>
          <w:sz w:val="13"/>
          <w:szCs w:val="13"/>
          <w:spacing w:val="-2"/>
          <w:position w:val="1"/>
        </w:rPr>
        <w:t>(lerry)</w:t>
      </w:r>
    </w:p>
    <w:p>
      <w:pPr>
        <w:ind w:left="3390"/>
        <w:spacing w:before="249" w:line="221" w:lineRule="auto"/>
        <w:rPr>
          <w:rFonts w:ascii="SimHei" w:hAnsi="SimHei" w:eastAsia="SimHei" w:cs="SimHei"/>
          <w:sz w:val="13"/>
          <w:szCs w:val="13"/>
        </w:rPr>
      </w:pPr>
      <w:r>
        <w:pict>
          <v:shape id="_x0000_s990" style="position:absolute;margin-left:85.502pt;margin-top:11.9651pt;mso-position-vertical-relative:text;mso-position-horizontal-relative:text;width:38.7pt;height:46.35pt;z-index:252126208;"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3"/>
                      <w:szCs w:val="13"/>
                    </w:rPr>
                  </w:pPr>
                  <w:r>
                    <w:rPr>
                      <w:rFonts w:ascii="SimHei" w:hAnsi="SimHei" w:eastAsia="SimHei" w:cs="SimHei"/>
                      <w:sz w:val="13"/>
                      <w:szCs w:val="13"/>
                      <w:spacing w:val="-2"/>
                    </w:rPr>
                    <w:t>产品</w:t>
                  </w:r>
                  <w:r>
                    <w:rPr>
                      <w:rFonts w:ascii="Times New Roman" w:hAnsi="Times New Roman" w:eastAsia="Times New Roman" w:cs="Times New Roman"/>
                      <w:sz w:val="13"/>
                      <w:szCs w:val="13"/>
                      <w:spacing w:val="-2"/>
                    </w:rPr>
                    <w:t>X</w:t>
                  </w:r>
                  <w:r>
                    <w:rPr>
                      <w:rFonts w:ascii="SimHei" w:hAnsi="SimHei" w:eastAsia="SimHei" w:cs="SimHei"/>
                      <w:sz w:val="13"/>
                      <w:szCs w:val="13"/>
                      <w:spacing w:val="-2"/>
                    </w:rPr>
                    <w:t>负责人</w:t>
                  </w:r>
                </w:p>
                <w:p>
                  <w:pPr>
                    <w:pStyle w:val="BodyText"/>
                    <w:ind w:left="190"/>
                    <w:spacing w:before="77" w:line="198" w:lineRule="auto"/>
                    <w:rPr>
                      <w:sz w:val="13"/>
                      <w:szCs w:val="13"/>
                    </w:rPr>
                  </w:pPr>
                  <w:r>
                    <w:rPr>
                      <w:sz w:val="13"/>
                      <w:szCs w:val="13"/>
                      <w:spacing w:val="-2"/>
                    </w:rPr>
                    <w:t>(Man)</w:t>
                  </w:r>
                </w:p>
                <w:p>
                  <w:pPr>
                    <w:ind w:left="190" w:right="107" w:hanging="130"/>
                    <w:spacing w:before="243" w:line="216" w:lineRule="auto"/>
                    <w:rPr>
                      <w:rFonts w:ascii="Times New Roman" w:hAnsi="Times New Roman" w:eastAsia="Times New Roman" w:cs="Times New Roman"/>
                      <w:sz w:val="13"/>
                      <w:szCs w:val="13"/>
                    </w:rPr>
                  </w:pPr>
                  <w:r>
                    <w:rPr>
                      <w:rFonts w:ascii="SimHei" w:hAnsi="SimHei" w:eastAsia="SimHei" w:cs="SimHei"/>
                      <w:sz w:val="13"/>
                      <w:szCs w:val="13"/>
                      <w:spacing w:val="-9"/>
                    </w:rPr>
                    <w:t>开发负责任</w:t>
                  </w:r>
                  <w:r>
                    <w:rPr>
                      <w:rFonts w:ascii="SimHei" w:hAnsi="SimHei" w:eastAsia="SimHei" w:cs="SimHei"/>
                      <w:sz w:val="13"/>
                      <w:szCs w:val="13"/>
                    </w:rPr>
                    <w:t xml:space="preserve"> </w:t>
                  </w:r>
                  <w:r>
                    <w:rPr>
                      <w:rFonts w:ascii="Times New Roman" w:hAnsi="Times New Roman" w:eastAsia="Times New Roman" w:cs="Times New Roman"/>
                      <w:sz w:val="13"/>
                      <w:szCs w:val="13"/>
                      <w:spacing w:val="-1"/>
                    </w:rPr>
                    <w:t>(Tim)</w:t>
                  </w:r>
                </w:p>
              </w:txbxContent>
            </v:textbox>
          </v:shape>
        </w:pict>
      </w:r>
      <w:r>
        <w:pict>
          <v:shape id="_x0000_s992" style="position:absolute;margin-left:129.002pt;margin-top:11.9651pt;mso-position-vertical-relative:text;mso-position-horizontal-relative:text;width:31.8pt;height:15.8pt;z-index:252128256;" filled="false" stroked="false" type="#_x0000_t202">
            <v:fill on="false"/>
            <v:stroke on="false"/>
            <v:path/>
            <v:imagedata o:title=""/>
            <o:lock v:ext="edit" aspectratio="false"/>
            <v:textbox inset="0mm,0mm,0mm,0mm">
              <w:txbxContent>
                <w:p>
                  <w:pPr>
                    <w:pStyle w:val="BodyText"/>
                    <w:ind w:left="118" w:right="20" w:hanging="99"/>
                    <w:spacing w:before="20" w:line="233" w:lineRule="auto"/>
                    <w:rPr>
                      <w:sz w:val="10"/>
                      <w:szCs w:val="10"/>
                    </w:rPr>
                  </w:pPr>
                  <w:r>
                    <w:rPr>
                      <w:rFonts w:ascii="SimHei" w:hAnsi="SimHei" w:eastAsia="SimHei" w:cs="SimHei"/>
                      <w:sz w:val="13"/>
                      <w:szCs w:val="13"/>
                      <w:spacing w:val="-11"/>
                    </w:rPr>
                    <w:t>销售负责人</w:t>
                  </w:r>
                  <w:r>
                    <w:rPr>
                      <w:rFonts w:ascii="SimHei" w:hAnsi="SimHei" w:eastAsia="SimHei" w:cs="SimHei"/>
                      <w:sz w:val="13"/>
                      <w:szCs w:val="13"/>
                    </w:rPr>
                    <w:t xml:space="preserve"> </w:t>
                  </w:r>
                  <w:r>
                    <w:rPr>
                      <w:sz w:val="10"/>
                      <w:szCs w:val="10"/>
                      <w:spacing w:val="-1"/>
                    </w:rPr>
                    <w:t>(John)</w:t>
                  </w:r>
                </w:p>
              </w:txbxContent>
            </v:textbox>
          </v:shape>
        </w:pict>
      </w:r>
      <w:r>
        <w:pict>
          <v:shape id="_x0000_s994" style="position:absolute;margin-left:50.0004pt;margin-top:12.0367pt;mso-position-vertical-relative:text;mso-position-horizontal-relative:text;width:25.9pt;height:16.75pt;z-index:252129280;" filled="false" stroked="false" type="#_x0000_t202">
            <v:fill on="false"/>
            <v:stroke on="false"/>
            <v:path/>
            <v:imagedata o:title=""/>
            <o:lock v:ext="edit" aspectratio="false"/>
            <v:textbox inset="0mm,0mm,0mm,0mm">
              <w:txbxContent>
                <w:p>
                  <w:pPr>
                    <w:pStyle w:val="BodyText"/>
                    <w:ind w:left="108" w:right="20" w:hanging="89"/>
                    <w:spacing w:before="19" w:line="222" w:lineRule="auto"/>
                    <w:rPr>
                      <w:sz w:val="13"/>
                      <w:szCs w:val="13"/>
                    </w:rPr>
                  </w:pPr>
                  <w:r>
                    <w:rPr>
                      <w:rFonts w:ascii="SimHei" w:hAnsi="SimHei" w:eastAsia="SimHei" w:cs="SimHei"/>
                      <w:sz w:val="13"/>
                      <w:szCs w:val="13"/>
                      <w:spacing w:val="-11"/>
                    </w:rPr>
                    <w:t>运营副总</w:t>
                  </w:r>
                  <w:r>
                    <w:rPr>
                      <w:rFonts w:ascii="SimHei" w:hAnsi="SimHei" w:eastAsia="SimHei" w:cs="SimHei"/>
                      <w:sz w:val="13"/>
                      <w:szCs w:val="13"/>
                    </w:rPr>
                    <w:t xml:space="preserve"> </w:t>
                  </w:r>
                  <w:r>
                    <w:rPr>
                      <w:sz w:val="13"/>
                      <w:szCs w:val="13"/>
                      <w:spacing w:val="-2"/>
                    </w:rPr>
                    <w:t>(Ann)</w:t>
                  </w:r>
                </w:p>
              </w:txbxContent>
            </v:textbox>
          </v:shape>
        </w:pict>
      </w:r>
      <w:r>
        <w:rPr>
          <w:rFonts w:ascii="SimHei" w:hAnsi="SimHei" w:eastAsia="SimHei" w:cs="SimHei"/>
          <w:sz w:val="13"/>
          <w:szCs w:val="13"/>
          <w:spacing w:val="-2"/>
        </w:rPr>
        <w:t>产品</w:t>
      </w:r>
      <w:r>
        <w:rPr>
          <w:rFonts w:ascii="SimSun" w:hAnsi="SimSun" w:eastAsia="SimSun" w:cs="SimSun"/>
          <w:sz w:val="13"/>
          <w:szCs w:val="13"/>
          <w:spacing w:val="-2"/>
        </w:rPr>
        <w:t>Y</w:t>
      </w:r>
      <w:r>
        <w:rPr>
          <w:rFonts w:ascii="SimSun" w:hAnsi="SimSun" w:eastAsia="SimSun" w:cs="SimSun"/>
          <w:sz w:val="13"/>
          <w:szCs w:val="13"/>
          <w:spacing w:val="-14"/>
        </w:rPr>
        <w:t xml:space="preserve"> </w:t>
      </w:r>
      <w:r>
        <w:rPr>
          <w:rFonts w:ascii="SimHei" w:hAnsi="SimHei" w:eastAsia="SimHei" w:cs="SimHei"/>
          <w:sz w:val="13"/>
          <w:szCs w:val="13"/>
          <w:spacing w:val="-2"/>
        </w:rPr>
        <w:t>负责人</w:t>
      </w:r>
    </w:p>
    <w:p>
      <w:pPr>
        <w:pStyle w:val="BodyText"/>
        <w:ind w:left="3580"/>
        <w:spacing w:before="115" w:line="198" w:lineRule="auto"/>
        <w:rPr>
          <w:sz w:val="10"/>
          <w:szCs w:val="10"/>
        </w:rPr>
      </w:pPr>
      <w:r>
        <w:rPr>
          <w:sz w:val="10"/>
          <w:szCs w:val="10"/>
          <w:spacing w:val="-2"/>
        </w:rPr>
        <w:t>(Ran)</w:t>
      </w:r>
    </w:p>
    <w:p>
      <w:pPr>
        <w:ind w:left="3719"/>
        <w:spacing w:before="194" w:line="221" w:lineRule="auto"/>
        <w:rPr>
          <w:rFonts w:ascii="SimHei" w:hAnsi="SimHei" w:eastAsia="SimHei" w:cs="SimHei"/>
          <w:sz w:val="13"/>
          <w:szCs w:val="13"/>
        </w:rPr>
      </w:pPr>
      <w:r>
        <w:rPr>
          <w:rFonts w:ascii="SimHei" w:hAnsi="SimHei" w:eastAsia="SimHei" w:cs="SimHei"/>
          <w:sz w:val="13"/>
          <w:szCs w:val="13"/>
          <w:spacing w:val="-9"/>
        </w:rPr>
        <w:t>开发负责人</w:t>
      </w:r>
    </w:p>
    <w:p>
      <w:pPr>
        <w:ind w:left="3880"/>
        <w:spacing w:before="21"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(Liz)</w:t>
      </w:r>
    </w:p>
    <w:p>
      <w:pPr>
        <w:ind w:left="2603"/>
        <w:spacing w:before="284" w:line="221" w:lineRule="auto"/>
        <w:rPr>
          <w:rFonts w:ascii="SimHei" w:hAnsi="SimHei" w:eastAsia="SimHei" w:cs="SimHei"/>
          <w:sz w:val="21"/>
          <w:szCs w:val="21"/>
        </w:rPr>
      </w:pPr>
      <w:r>
        <w:rPr>
          <w:rFonts w:ascii="SimHei" w:hAnsi="SimHei" w:eastAsia="SimHei" w:cs="SimHei"/>
          <w:sz w:val="21"/>
          <w:szCs w:val="21"/>
          <w:b/>
          <w:bCs/>
          <w:spacing w:val="-16"/>
        </w:rPr>
        <w:t>图6-1</w:t>
      </w:r>
      <w:r>
        <w:rPr>
          <w:rFonts w:ascii="SimHei" w:hAnsi="SimHei" w:eastAsia="SimHei" w:cs="SimHei"/>
          <w:sz w:val="21"/>
          <w:szCs w:val="21"/>
          <w:spacing w:val="30"/>
        </w:rPr>
        <w:t xml:space="preserve"> </w:t>
      </w:r>
      <w:r>
        <w:rPr>
          <w:rFonts w:ascii="SimHei" w:hAnsi="SimHei" w:eastAsia="SimHei" w:cs="SimHei"/>
          <w:sz w:val="21"/>
          <w:szCs w:val="21"/>
          <w:b/>
          <w:bCs/>
          <w:spacing w:val="-16"/>
        </w:rPr>
        <w:t>责任地图</w:t>
      </w:r>
    </w:p>
    <w:p>
      <w:pPr>
        <w:ind w:right="1531"/>
        <w:spacing w:before="264" w:line="334" w:lineRule="auto"/>
        <w:jc w:val="both"/>
        <w:rPr>
          <w:rFonts w:ascii="SimSun" w:hAnsi="SimSun" w:eastAsia="SimSun" w:cs="SimSun"/>
          <w:sz w:val="21"/>
          <w:szCs w:val="21"/>
        </w:rPr>
      </w:pPr>
      <w:r>
        <w:rPr>
          <w:rFonts w:ascii="SimSun" w:hAnsi="SimSun" w:eastAsia="SimSun" w:cs="SimSun"/>
          <w:sz w:val="21"/>
          <w:szCs w:val="21"/>
          <w:spacing w:val="10"/>
        </w:rPr>
        <w:t>当责任分配不清晰时，经常会出现集体拥有</w:t>
      </w:r>
      <w:r>
        <w:rPr>
          <w:rFonts w:ascii="SimSun" w:hAnsi="SimSun" w:eastAsia="SimSun" w:cs="SimSun"/>
          <w:sz w:val="21"/>
          <w:szCs w:val="21"/>
          <w:spacing w:val="9"/>
        </w:rPr>
        <w:t>权力但没人承担责任的情</w:t>
      </w:r>
      <w:r>
        <w:rPr>
          <w:rFonts w:ascii="SimSun" w:hAnsi="SimSun" w:eastAsia="SimSun" w:cs="SimSun"/>
          <w:sz w:val="21"/>
          <w:szCs w:val="21"/>
        </w:rPr>
        <w:t xml:space="preserve"> </w:t>
      </w:r>
      <w:r>
        <w:rPr>
          <w:rFonts w:ascii="SimSun" w:hAnsi="SimSun" w:eastAsia="SimSun" w:cs="SimSun"/>
          <w:sz w:val="21"/>
          <w:szCs w:val="21"/>
          <w:spacing w:val="3"/>
        </w:rPr>
        <w:t>况。集体所有制在团队内部效果比较好，最常见的例</w:t>
      </w:r>
      <w:r>
        <w:rPr>
          <w:rFonts w:ascii="SimSun" w:hAnsi="SimSun" w:eastAsia="SimSun" w:cs="SimSun"/>
          <w:sz w:val="21"/>
          <w:szCs w:val="21"/>
          <w:spacing w:val="2"/>
        </w:rPr>
        <w:t>子是开发团队中的</w:t>
      </w:r>
      <w:r>
        <w:rPr>
          <w:rFonts w:ascii="SimSun" w:hAnsi="SimSun" w:eastAsia="SimSun" w:cs="SimSun"/>
          <w:sz w:val="21"/>
          <w:szCs w:val="21"/>
        </w:rPr>
        <w:t xml:space="preserve"> </w:t>
      </w:r>
      <w:r>
        <w:rPr>
          <w:rFonts w:ascii="SimSun" w:hAnsi="SimSun" w:eastAsia="SimSun" w:cs="SimSun"/>
          <w:sz w:val="21"/>
          <w:szCs w:val="21"/>
          <w:spacing w:val="10"/>
        </w:rPr>
        <w:t>集体代码所有制。然而，即使是集体代码所有制，也有明确的</w:t>
      </w:r>
      <w:r>
        <w:rPr>
          <w:rFonts w:ascii="SimSun" w:hAnsi="SimSun" w:eastAsia="SimSun" w:cs="SimSun"/>
          <w:sz w:val="21"/>
          <w:szCs w:val="21"/>
          <w:spacing w:val="9"/>
        </w:rPr>
        <w:t>问责制</w:t>
      </w:r>
      <w:r>
        <w:rPr>
          <w:rFonts w:ascii="SimSun" w:hAnsi="SimSun" w:eastAsia="SimSun" w:cs="SimSun"/>
          <w:sz w:val="21"/>
          <w:szCs w:val="21"/>
        </w:rPr>
        <w:t xml:space="preserve"> </w:t>
      </w:r>
      <w:r>
        <w:rPr>
          <w:rFonts w:ascii="SimSun" w:hAnsi="SimSun" w:eastAsia="SimSun" w:cs="SimSun"/>
          <w:sz w:val="21"/>
          <w:szCs w:val="21"/>
        </w:rPr>
        <w:t>度：敏捷团队有版本控制和持续集成，</w:t>
      </w:r>
      <w:r>
        <w:rPr>
          <w:rFonts w:ascii="SimSun" w:hAnsi="SimSun" w:eastAsia="SimSun" w:cs="SimSun"/>
          <w:sz w:val="21"/>
          <w:szCs w:val="21"/>
          <w:spacing w:val="88"/>
        </w:rPr>
        <w:t xml:space="preserve"> </w:t>
      </w:r>
      <w:r>
        <w:rPr>
          <w:rFonts w:ascii="SimSun" w:hAnsi="SimSun" w:eastAsia="SimSun" w:cs="SimSun"/>
          <w:sz w:val="21"/>
          <w:szCs w:val="21"/>
        </w:rPr>
        <w:t>“谁破坏了构建?”这个问题则 </w:t>
      </w:r>
      <w:r>
        <w:rPr>
          <w:rFonts w:ascii="SimSun" w:hAnsi="SimSun" w:eastAsia="SimSun" w:cs="SimSun"/>
          <w:sz w:val="21"/>
          <w:szCs w:val="21"/>
          <w:spacing w:val="2"/>
        </w:rPr>
        <w:t>是毫不含糊的问责机制。此外，即使在敏捷开发团队中，也并非事事平</w:t>
      </w:r>
      <w:r>
        <w:rPr>
          <w:rFonts w:ascii="SimSun" w:hAnsi="SimSun" w:eastAsia="SimSun" w:cs="SimSun"/>
          <w:sz w:val="21"/>
          <w:szCs w:val="21"/>
          <w:spacing w:val="16"/>
        </w:rPr>
        <w:t xml:space="preserve"> </w:t>
      </w:r>
      <w:r>
        <w:rPr>
          <w:rFonts w:ascii="SimSun" w:hAnsi="SimSun" w:eastAsia="SimSun" w:cs="SimSun"/>
          <w:sz w:val="21"/>
          <w:szCs w:val="21"/>
          <w:spacing w:val="9"/>
        </w:rPr>
        <w:t>等。技术负责人对设计决策有最终的权力和责任(所有权)。产品负责</w:t>
      </w:r>
      <w:r>
        <w:rPr>
          <w:rFonts w:ascii="SimSun" w:hAnsi="SimSun" w:eastAsia="SimSun" w:cs="SimSun"/>
          <w:sz w:val="21"/>
          <w:szCs w:val="21"/>
          <w:spacing w:val="13"/>
        </w:rPr>
        <w:t xml:space="preserve"> </w:t>
      </w:r>
      <w:r>
        <w:rPr>
          <w:rFonts w:ascii="SimSun" w:hAnsi="SimSun" w:eastAsia="SimSun" w:cs="SimSun"/>
          <w:sz w:val="21"/>
          <w:szCs w:val="21"/>
          <w:spacing w:val="2"/>
        </w:rPr>
        <w:t>人对“实现哪些特性”有最终的权力和责任。实现跨团队业务成果的集</w:t>
      </w:r>
      <w:r>
        <w:rPr>
          <w:rFonts w:ascii="SimSun" w:hAnsi="SimSun" w:eastAsia="SimSun" w:cs="SimSun"/>
          <w:sz w:val="21"/>
          <w:szCs w:val="21"/>
          <w:spacing w:val="15"/>
        </w:rPr>
        <w:t xml:space="preserve"> </w:t>
      </w:r>
      <w:r>
        <w:rPr>
          <w:rFonts w:ascii="SimSun" w:hAnsi="SimSun" w:eastAsia="SimSun" w:cs="SimSun"/>
          <w:sz w:val="21"/>
          <w:szCs w:val="21"/>
          <w:spacing w:val="2"/>
        </w:rPr>
        <w:t>体所有权，难度要高出一个数量级，给那些能做到的人点赞。对于其他</w:t>
      </w:r>
    </w:p>
    <w:p>
      <w:pPr>
        <w:spacing w:line="219" w:lineRule="auto"/>
        <w:rPr>
          <w:rFonts w:ascii="SimSun" w:hAnsi="SimSun" w:eastAsia="SimSun" w:cs="SimSun"/>
          <w:sz w:val="21"/>
          <w:szCs w:val="21"/>
        </w:rPr>
      </w:pPr>
      <w:r>
        <w:rPr>
          <w:rFonts w:ascii="SimSun" w:hAnsi="SimSun" w:eastAsia="SimSun" w:cs="SimSun"/>
          <w:sz w:val="21"/>
          <w:szCs w:val="21"/>
          <w:spacing w:val="-2"/>
        </w:rPr>
        <w:t>人来说，明确所有权是提高组织敏捷性的第一步。</w:t>
      </w:r>
    </w:p>
    <w:p>
      <w:pPr>
        <w:pStyle w:val="BodyText"/>
        <w:spacing w:line="300" w:lineRule="auto"/>
        <w:rPr/>
      </w:pPr>
      <w:r/>
    </w:p>
    <w:p>
      <w:pPr>
        <w:spacing w:before="69" w:line="390" w:lineRule="exact"/>
        <w:rPr>
          <w:rFonts w:ascii="SimSun" w:hAnsi="SimSun" w:eastAsia="SimSun" w:cs="SimSun"/>
          <w:sz w:val="21"/>
          <w:szCs w:val="21"/>
        </w:rPr>
      </w:pPr>
      <w:r>
        <w:rPr>
          <w:rFonts w:ascii="SimSun" w:hAnsi="SimSun" w:eastAsia="SimSun" w:cs="SimSun"/>
          <w:sz w:val="21"/>
          <w:szCs w:val="21"/>
          <w:spacing w:val="2"/>
          <w:position w:val="13"/>
        </w:rPr>
        <w:t>高层领导的工作是明确所有权。这是一项艰巨的任务，不可能让每个人</w:t>
      </w:r>
    </w:p>
    <w:p>
      <w:pPr>
        <w:spacing w:line="219" w:lineRule="auto"/>
        <w:rPr>
          <w:rFonts w:ascii="SimSun" w:hAnsi="SimSun" w:eastAsia="SimSun" w:cs="SimSun"/>
          <w:sz w:val="21"/>
          <w:szCs w:val="21"/>
        </w:rPr>
      </w:pPr>
      <w:r>
        <w:rPr>
          <w:rFonts w:ascii="SimSun" w:hAnsi="SimSun" w:eastAsia="SimSun" w:cs="SimSun"/>
          <w:sz w:val="21"/>
          <w:szCs w:val="21"/>
          <w:spacing w:val="2"/>
        </w:rPr>
        <w:t>都满意。除非把所有权落实到责任映射地图、分享给所有人并确保所有</w:t>
      </w:r>
    </w:p>
    <w:p>
      <w:pPr>
        <w:spacing w:line="219" w:lineRule="auto"/>
        <w:sectPr>
          <w:pgSz w:w="9220" w:h="12790"/>
          <w:pgMar w:top="400" w:right="20" w:bottom="400" w:left="1069" w:header="0" w:footer="0" w:gutter="0"/>
        </w:sectPr>
        <w:rPr>
          <w:rFonts w:ascii="SimSun" w:hAnsi="SimSun" w:eastAsia="SimSun" w:cs="SimSun"/>
          <w:sz w:val="21"/>
          <w:szCs w:val="21"/>
        </w:rPr>
      </w:pPr>
    </w:p>
    <w:p>
      <w:pPr>
        <w:pStyle w:val="BodyText"/>
        <w:spacing w:line="327" w:lineRule="auto"/>
        <w:rPr/>
      </w:pPr>
      <w:r>
        <w:pict>
          <v:shape id="_x0000_s996" style="position:absolute;margin-left:49.6195pt;margin-top:55.6903pt;mso-position-vertical-relative:page;mso-position-horizontal-relative:page;width:30.1pt;height:12.25pt;z-index:25214259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b/>
                      <w:bCs/>
                      <w:spacing w:val="-6"/>
                    </w:rPr>
                    <w:t>第</w:t>
                  </w:r>
                  <w:r>
                    <w:rPr>
                      <w:rFonts w:ascii="SimHei" w:hAnsi="SimHei" w:eastAsia="SimHei" w:cs="SimHei"/>
                      <w:sz w:val="17"/>
                      <w:szCs w:val="17"/>
                      <w:spacing w:val="-8"/>
                    </w:rPr>
                    <w:t xml:space="preserve"> </w:t>
                  </w:r>
                  <w:r>
                    <w:rPr>
                      <w:rFonts w:ascii="SimHei" w:hAnsi="SimHei" w:eastAsia="SimHei" w:cs="SimHei"/>
                      <w:sz w:val="17"/>
                      <w:szCs w:val="17"/>
                      <w:b/>
                      <w:bCs/>
                      <w:spacing w:val="-6"/>
                    </w:rPr>
                    <w:t>6</w:t>
                  </w:r>
                  <w:r>
                    <w:rPr>
                      <w:rFonts w:ascii="SimHei" w:hAnsi="SimHei" w:eastAsia="SimHei" w:cs="SimHei"/>
                      <w:sz w:val="17"/>
                      <w:szCs w:val="17"/>
                      <w:spacing w:val="-6"/>
                    </w:rPr>
                    <w:t xml:space="preserve"> </w:t>
                  </w:r>
                  <w:r>
                    <w:rPr>
                      <w:rFonts w:ascii="SimHei" w:hAnsi="SimHei" w:eastAsia="SimHei" w:cs="SimHei"/>
                      <w:sz w:val="17"/>
                      <w:szCs w:val="17"/>
                      <w:b/>
                      <w:bCs/>
                      <w:spacing w:val="-6"/>
                    </w:rPr>
                    <w:t>章</w:t>
                  </w:r>
                </w:p>
              </w:txbxContent>
            </v:textbox>
          </v:shape>
        </w:pict>
      </w:r>
      <w:r/>
    </w:p>
    <w:p>
      <w:pPr>
        <w:pStyle w:val="BodyText"/>
        <w:spacing w:line="328" w:lineRule="auto"/>
        <w:rPr/>
      </w:pPr>
      <w:r/>
    </w:p>
    <w:p>
      <w:pPr>
        <w:spacing w:line="290" w:lineRule="exact"/>
        <w:rPr/>
      </w:pPr>
      <w:r>
        <w:rPr>
          <w:position w:val="-5"/>
        </w:rPr>
        <w:pict>
          <v:group id="_x0000_s998" style="mso-position-vertical-relative:line;mso-position-horizontal-relative:char;width:32.55pt;height:14.5pt;" filled="false" stroked="false" coordsize="650,290" coordorigin="0,0">
            <v:shape id="_x0000_s1000" style="position:absolute;left:0;top:0;width:650;height:290;" filled="false" stroked="false" type="#_x0000_t75">
              <v:imagedata o:title="" r:id="rId239"/>
            </v:shape>
            <v:shape id="_x0000_s1002" style="position:absolute;left:-20;top:-20;width:690;height:330;" filled="false" stroked="false" type="#_x0000_t202">
              <v:fill on="false"/>
              <v:stroke on="false"/>
              <v:path/>
              <v:imagedata o:title=""/>
              <o:lock v:ext="edit" aspectratio="false"/>
              <v:textbox inset="0mm,0mm,0mm,0mm">
                <w:txbxContent>
                  <w:p>
                    <w:pPr>
                      <w:ind w:left="230"/>
                      <w:spacing w:before="140" w:line="183" w:lineRule="auto"/>
                      <w:rPr>
                        <w:rFonts w:ascii="SimSun" w:hAnsi="SimSun" w:eastAsia="SimSun" w:cs="SimSun"/>
                        <w:sz w:val="17"/>
                        <w:szCs w:val="17"/>
                      </w:rPr>
                    </w:pPr>
                    <w:r>
                      <w:rPr>
                        <w:rFonts w:ascii="SimSun" w:hAnsi="SimSun" w:eastAsia="SimSun" w:cs="SimSun"/>
                        <w:sz w:val="17"/>
                        <w:szCs w:val="17"/>
                        <w:color w:val="FFFFFF"/>
                        <w:spacing w:val="-2"/>
                      </w:rPr>
                      <w:t>96</w:t>
                    </w:r>
                  </w:p>
                </w:txbxContent>
              </v:textbox>
            </v:shape>
          </v:group>
        </w:pict>
      </w:r>
    </w:p>
    <w:p>
      <w:pPr>
        <w:ind w:left="1439" w:right="14"/>
        <w:spacing w:before="270" w:line="304" w:lineRule="auto"/>
        <w:rPr>
          <w:rFonts w:ascii="SimSun" w:hAnsi="SimSun" w:eastAsia="SimSun" w:cs="SimSun"/>
          <w:sz w:val="22"/>
          <w:szCs w:val="22"/>
        </w:rPr>
      </w:pPr>
      <w:bookmarkStart w:name="bookmark132" w:id="103"/>
      <w:bookmarkEnd w:id="103"/>
      <w:r>
        <w:rPr>
          <w:rFonts w:ascii="SimSun" w:hAnsi="SimSun" w:eastAsia="SimSun" w:cs="SimSun"/>
          <w:sz w:val="22"/>
          <w:szCs w:val="22"/>
          <w:spacing w:val="-7"/>
        </w:rPr>
        <w:t>人都理解，否则会降低决策效率。在没有明确责任人的情况</w:t>
      </w:r>
      <w:r>
        <w:rPr>
          <w:rFonts w:ascii="SimSun" w:hAnsi="SimSun" w:eastAsia="SimSun" w:cs="SimSun"/>
          <w:sz w:val="22"/>
          <w:szCs w:val="22"/>
          <w:spacing w:val="-8"/>
        </w:rPr>
        <w:t>下，分歧可</w:t>
      </w:r>
      <w:r>
        <w:rPr>
          <w:rFonts w:ascii="SimSun" w:hAnsi="SimSun" w:eastAsia="SimSun" w:cs="SimSun"/>
          <w:sz w:val="22"/>
          <w:szCs w:val="22"/>
        </w:rPr>
        <w:t xml:space="preserve"> </w:t>
      </w:r>
      <w:r>
        <w:rPr>
          <w:rFonts w:ascii="SimSun" w:hAnsi="SimSun" w:eastAsia="SimSun" w:cs="SimSun"/>
          <w:sz w:val="22"/>
          <w:szCs w:val="22"/>
          <w:spacing w:val="-1"/>
        </w:rPr>
        <w:t>能会进一步加大，经常需要上升到需要更高级别的人来打破僵局。然</w:t>
      </w:r>
      <w:r>
        <w:rPr>
          <w:rFonts w:ascii="SimSun" w:hAnsi="SimSun" w:eastAsia="SimSun" w:cs="SimSun"/>
          <w:sz w:val="22"/>
          <w:szCs w:val="22"/>
          <w:spacing w:val="11"/>
        </w:rPr>
        <w:t xml:space="preserve"> </w:t>
      </w:r>
      <w:r>
        <w:rPr>
          <w:rFonts w:ascii="SimSun" w:hAnsi="SimSun" w:eastAsia="SimSun" w:cs="SimSun"/>
          <w:sz w:val="22"/>
          <w:szCs w:val="22"/>
          <w:spacing w:val="-10"/>
        </w:rPr>
        <w:t>而，</w:t>
      </w:r>
      <w:r>
        <w:rPr>
          <w:rFonts w:ascii="SimSun" w:hAnsi="SimSun" w:eastAsia="SimSun" w:cs="SimSun"/>
          <w:sz w:val="22"/>
          <w:szCs w:val="22"/>
          <w:spacing w:val="-22"/>
        </w:rPr>
        <w:t xml:space="preserve"> </w:t>
      </w:r>
      <w:r>
        <w:rPr>
          <w:rFonts w:ascii="SimSun" w:hAnsi="SimSun" w:eastAsia="SimSun" w:cs="SimSun"/>
          <w:sz w:val="22"/>
          <w:szCs w:val="22"/>
          <w:spacing w:val="-10"/>
        </w:rPr>
        <w:t>一些领导者似乎恰恰希望如此——他们希望所有的决策都由自己来</w:t>
      </w:r>
      <w:r>
        <w:rPr>
          <w:rFonts w:ascii="SimSun" w:hAnsi="SimSun" w:eastAsia="SimSun" w:cs="SimSun"/>
          <w:sz w:val="22"/>
          <w:szCs w:val="22"/>
        </w:rPr>
        <w:t xml:space="preserve"> </w:t>
      </w:r>
      <w:r>
        <w:rPr>
          <w:rFonts w:ascii="SimSun" w:hAnsi="SimSun" w:eastAsia="SimSun" w:cs="SimSun"/>
          <w:sz w:val="22"/>
          <w:szCs w:val="22"/>
          <w:spacing w:val="-7"/>
        </w:rPr>
        <w:t>做，而不是由下级来决定。这似乎给了他们更多的可见性和控</w:t>
      </w:r>
      <w:r>
        <w:rPr>
          <w:rFonts w:ascii="SimSun" w:hAnsi="SimSun" w:eastAsia="SimSun" w:cs="SimSun"/>
          <w:sz w:val="22"/>
          <w:szCs w:val="22"/>
          <w:spacing w:val="-8"/>
        </w:rPr>
        <w:t>制力。然</w:t>
      </w:r>
      <w:r>
        <w:rPr>
          <w:rFonts w:ascii="SimSun" w:hAnsi="SimSun" w:eastAsia="SimSun" w:cs="SimSun"/>
          <w:sz w:val="22"/>
          <w:szCs w:val="22"/>
        </w:rPr>
        <w:t xml:space="preserve"> </w:t>
      </w:r>
      <w:r>
        <w:rPr>
          <w:rFonts w:ascii="SimSun" w:hAnsi="SimSun" w:eastAsia="SimSun" w:cs="SimSun"/>
          <w:sz w:val="22"/>
          <w:szCs w:val="22"/>
          <w:spacing w:val="-7"/>
        </w:rPr>
        <w:t>而，这会造成一种政治风气，清晰的责任地图则是治疗不健康决策风气</w:t>
      </w:r>
      <w:r>
        <w:rPr>
          <w:rFonts w:ascii="SimSun" w:hAnsi="SimSun" w:eastAsia="SimSun" w:cs="SimSun"/>
          <w:sz w:val="22"/>
          <w:szCs w:val="22"/>
        </w:rPr>
        <w:t xml:space="preserve"> </w:t>
      </w:r>
      <w:r>
        <w:rPr>
          <w:rFonts w:ascii="SimSun" w:hAnsi="SimSun" w:eastAsia="SimSun" w:cs="SimSun"/>
          <w:sz w:val="22"/>
          <w:szCs w:val="22"/>
          <w:spacing w:val="-7"/>
        </w:rPr>
        <w:t>的一剂良药。会议和电子邮件过多⑤是角色不明确和责任缺失</w:t>
      </w:r>
      <w:r>
        <w:rPr>
          <w:rFonts w:ascii="SimSun" w:hAnsi="SimSun" w:eastAsia="SimSun" w:cs="SimSun"/>
          <w:sz w:val="22"/>
          <w:szCs w:val="22"/>
          <w:spacing w:val="-8"/>
        </w:rPr>
        <w:t>的常见症</w:t>
      </w:r>
      <w:r>
        <w:rPr>
          <w:rFonts w:ascii="SimSun" w:hAnsi="SimSun" w:eastAsia="SimSun" w:cs="SimSun"/>
          <w:sz w:val="22"/>
          <w:szCs w:val="22"/>
        </w:rPr>
        <w:t xml:space="preserve"> </w:t>
      </w:r>
      <w:r>
        <w:rPr>
          <w:rFonts w:ascii="SimSun" w:hAnsi="SimSun" w:eastAsia="SimSun" w:cs="SimSun"/>
          <w:sz w:val="22"/>
          <w:szCs w:val="22"/>
          <w:spacing w:val="-7"/>
        </w:rPr>
        <w:t>状。当决策权不明确时，邀请所有人员参加所有会议，所有</w:t>
      </w:r>
      <w:r>
        <w:rPr>
          <w:rFonts w:ascii="SimSun" w:hAnsi="SimSun" w:eastAsia="SimSun" w:cs="SimSun"/>
          <w:sz w:val="22"/>
          <w:szCs w:val="22"/>
          <w:spacing w:val="-8"/>
        </w:rPr>
        <w:t>的电子邮件</w:t>
      </w:r>
      <w:r>
        <w:rPr>
          <w:rFonts w:ascii="SimSun" w:hAnsi="SimSun" w:eastAsia="SimSun" w:cs="SimSun"/>
          <w:sz w:val="22"/>
          <w:szCs w:val="22"/>
        </w:rPr>
        <w:t xml:space="preserve"> </w:t>
      </w:r>
      <w:r>
        <w:rPr>
          <w:rFonts w:ascii="SimSun" w:hAnsi="SimSun" w:eastAsia="SimSun" w:cs="SimSun"/>
          <w:sz w:val="22"/>
          <w:szCs w:val="22"/>
          <w:spacing w:val="-8"/>
        </w:rPr>
        <w:t>也会抄送给每个人。收件人也不确定哪些会议该参加以及哪些该</w:t>
      </w:r>
      <w:r>
        <w:rPr>
          <w:rFonts w:ascii="SimSun" w:hAnsi="SimSun" w:eastAsia="SimSun" w:cs="SimSun"/>
          <w:sz w:val="22"/>
          <w:szCs w:val="22"/>
          <w:spacing w:val="-9"/>
        </w:rPr>
        <w:t>忽略，</w:t>
      </w:r>
      <w:r>
        <w:rPr>
          <w:rFonts w:ascii="SimSun" w:hAnsi="SimSun" w:eastAsia="SimSun" w:cs="SimSun"/>
          <w:sz w:val="22"/>
          <w:szCs w:val="22"/>
        </w:rPr>
        <w:t xml:space="preserve"> </w:t>
      </w:r>
      <w:r>
        <w:rPr>
          <w:rFonts w:ascii="SimSun" w:hAnsi="SimSun" w:eastAsia="SimSun" w:cs="SimSun"/>
          <w:sz w:val="22"/>
          <w:szCs w:val="22"/>
          <w:spacing w:val="-7"/>
        </w:rPr>
        <w:t>所以他们尽可能在老板参与的会议上露面，刷刷存在感。太多的会议和</w:t>
      </w:r>
      <w:r>
        <w:rPr>
          <w:rFonts w:ascii="SimSun" w:hAnsi="SimSun" w:eastAsia="SimSun" w:cs="SimSun"/>
          <w:sz w:val="22"/>
          <w:szCs w:val="22"/>
          <w:spacing w:val="3"/>
        </w:rPr>
        <w:t xml:space="preserve"> </w:t>
      </w:r>
      <w:r>
        <w:rPr>
          <w:rFonts w:ascii="SimSun" w:hAnsi="SimSun" w:eastAsia="SimSun" w:cs="SimSun"/>
          <w:sz w:val="22"/>
          <w:szCs w:val="22"/>
          <w:spacing w:val="-7"/>
        </w:rPr>
        <w:t>电子邮件名义上是为了让所有人参与并达成共识，但其实</w:t>
      </w:r>
      <w:r>
        <w:rPr>
          <w:rFonts w:ascii="SimSun" w:hAnsi="SimSun" w:eastAsia="SimSun" w:cs="SimSun"/>
          <w:sz w:val="22"/>
          <w:szCs w:val="22"/>
          <w:spacing w:val="-8"/>
        </w:rPr>
        <w:t>参加会议或接</w:t>
      </w:r>
      <w:r>
        <w:rPr>
          <w:rFonts w:ascii="SimSun" w:hAnsi="SimSun" w:eastAsia="SimSun" w:cs="SimSun"/>
          <w:sz w:val="22"/>
          <w:szCs w:val="22"/>
        </w:rPr>
        <w:t xml:space="preserve"> </w:t>
      </w:r>
      <w:r>
        <w:rPr>
          <w:rFonts w:ascii="SimSun" w:hAnsi="SimSun" w:eastAsia="SimSun" w:cs="SimSun"/>
          <w:sz w:val="22"/>
          <w:szCs w:val="22"/>
          <w:spacing w:val="-7"/>
        </w:rPr>
        <w:t>收电子邮件的大多数人都只是沉默的旁观者，没有任何话语</w:t>
      </w:r>
      <w:r>
        <w:rPr>
          <w:rFonts w:ascii="SimSun" w:hAnsi="SimSun" w:eastAsia="SimSun" w:cs="SimSun"/>
          <w:sz w:val="22"/>
          <w:szCs w:val="22"/>
          <w:spacing w:val="-8"/>
        </w:rPr>
        <w:t>权。毫无疑</w:t>
      </w:r>
      <w:r>
        <w:rPr>
          <w:rFonts w:ascii="SimSun" w:hAnsi="SimSun" w:eastAsia="SimSun" w:cs="SimSun"/>
          <w:sz w:val="22"/>
          <w:szCs w:val="22"/>
        </w:rPr>
        <w:t xml:space="preserve"> </w:t>
      </w:r>
      <w:r>
        <w:rPr>
          <w:rFonts w:ascii="SimSun" w:hAnsi="SimSun" w:eastAsia="SimSun" w:cs="SimSun"/>
          <w:sz w:val="22"/>
          <w:szCs w:val="22"/>
          <w:spacing w:val="-8"/>
        </w:rPr>
        <w:t>问，我们只需要让相关人员参与即可。但是，当角色不明确时，我们就</w:t>
      </w:r>
      <w:r>
        <w:rPr>
          <w:rFonts w:ascii="SimSun" w:hAnsi="SimSun" w:eastAsia="SimSun" w:cs="SimSun"/>
          <w:sz w:val="22"/>
          <w:szCs w:val="22"/>
          <w:spacing w:val="7"/>
        </w:rPr>
        <w:t xml:space="preserve"> </w:t>
      </w:r>
      <w:r>
        <w:rPr>
          <w:rFonts w:ascii="SimSun" w:hAnsi="SimSun" w:eastAsia="SimSun" w:cs="SimSun"/>
          <w:sz w:val="22"/>
          <w:szCs w:val="22"/>
          <w:spacing w:val="-1"/>
        </w:rPr>
        <w:t>不知道谁与什么讨论有关，因此我们只好让一大堆人参与几乎所有的</w:t>
      </w:r>
      <w:r>
        <w:rPr>
          <w:rFonts w:ascii="SimSun" w:hAnsi="SimSun" w:eastAsia="SimSun" w:cs="SimSun"/>
          <w:sz w:val="22"/>
          <w:szCs w:val="22"/>
          <w:spacing w:val="16"/>
        </w:rPr>
        <w:t xml:space="preserve"> </w:t>
      </w:r>
      <w:r>
        <w:rPr>
          <w:rFonts w:ascii="SimSun" w:hAnsi="SimSun" w:eastAsia="SimSun" w:cs="SimSun"/>
          <w:sz w:val="22"/>
          <w:szCs w:val="22"/>
          <w:spacing w:val="-9"/>
        </w:rPr>
        <w:t>事情。</w:t>
      </w:r>
    </w:p>
    <w:p>
      <w:pPr>
        <w:pStyle w:val="BodyText"/>
        <w:spacing w:line="393" w:lineRule="auto"/>
        <w:rPr/>
      </w:pPr>
      <w:r/>
    </w:p>
    <w:p>
      <w:pPr>
        <w:ind w:left="1439" w:right="14"/>
        <w:spacing w:before="71" w:line="275" w:lineRule="auto"/>
        <w:jc w:val="both"/>
        <w:rPr>
          <w:rFonts w:ascii="SimSun" w:hAnsi="SimSun" w:eastAsia="SimSun" w:cs="SimSun"/>
          <w:sz w:val="22"/>
          <w:szCs w:val="22"/>
        </w:rPr>
      </w:pPr>
      <w:r>
        <w:rPr>
          <w:rFonts w:ascii="SimSun" w:hAnsi="SimSun" w:eastAsia="SimSun" w:cs="SimSun"/>
          <w:sz w:val="22"/>
          <w:szCs w:val="22"/>
          <w:spacing w:val="8"/>
        </w:rPr>
        <w:t>责任地图可以很好地解决角色重叠造成的困惑。然而</w:t>
      </w:r>
      <w:r>
        <w:rPr>
          <w:rFonts w:ascii="SimSun" w:hAnsi="SimSun" w:eastAsia="SimSun" w:cs="SimSun"/>
          <w:sz w:val="22"/>
          <w:szCs w:val="22"/>
          <w:spacing w:val="7"/>
        </w:rPr>
        <w:t>，如果可能的</w:t>
      </w:r>
      <w:r>
        <w:rPr>
          <w:rFonts w:ascii="SimSun" w:hAnsi="SimSun" w:eastAsia="SimSun" w:cs="SimSun"/>
          <w:sz w:val="22"/>
          <w:szCs w:val="22"/>
        </w:rPr>
        <w:t xml:space="preserve"> </w:t>
      </w:r>
      <w:r>
        <w:rPr>
          <w:rFonts w:ascii="SimSun" w:hAnsi="SimSun" w:eastAsia="SimSun" w:cs="SimSun"/>
          <w:sz w:val="22"/>
          <w:szCs w:val="22"/>
        </w:rPr>
        <w:t>话，更好的做法是清晰地定义角色，最小化所</w:t>
      </w:r>
      <w:r>
        <w:rPr>
          <w:rFonts w:ascii="SimSun" w:hAnsi="SimSun" w:eastAsia="SimSun" w:cs="SimSun"/>
          <w:sz w:val="22"/>
          <w:szCs w:val="22"/>
          <w:spacing w:val="-1"/>
        </w:rPr>
        <w:t>有权的重叠。这是下一</w:t>
      </w:r>
      <w:r>
        <w:rPr>
          <w:rFonts w:ascii="SimSun" w:hAnsi="SimSun" w:eastAsia="SimSun" w:cs="SimSun"/>
          <w:sz w:val="22"/>
          <w:szCs w:val="22"/>
        </w:rPr>
        <w:t xml:space="preserve"> </w:t>
      </w:r>
      <w:r>
        <w:rPr>
          <w:rFonts w:ascii="SimSun" w:hAnsi="SimSun" w:eastAsia="SimSun" w:cs="SimSun"/>
          <w:sz w:val="22"/>
          <w:szCs w:val="22"/>
          <w:spacing w:val="-7"/>
        </w:rPr>
        <w:t>节的主题。</w:t>
      </w:r>
    </w:p>
    <w:p>
      <w:pPr>
        <w:pStyle w:val="BodyText"/>
        <w:spacing w:line="306" w:lineRule="auto"/>
        <w:rPr/>
      </w:pPr>
      <w:r/>
    </w:p>
    <w:p>
      <w:pPr>
        <w:pStyle w:val="BodyText"/>
        <w:spacing w:line="307" w:lineRule="auto"/>
        <w:rPr/>
      </w:pPr>
      <w:r/>
    </w:p>
    <w:p>
      <w:pPr>
        <w:pStyle w:val="BodyText"/>
        <w:ind w:left="1439"/>
        <w:spacing w:before="88" w:line="219" w:lineRule="auto"/>
        <w:outlineLvl w:val="0"/>
        <w:rPr>
          <w:rFonts w:ascii="SimSun" w:hAnsi="SimSun" w:eastAsia="SimSun" w:cs="SimSun"/>
          <w:sz w:val="27"/>
          <w:szCs w:val="27"/>
        </w:rPr>
      </w:pPr>
      <w:r>
        <w:rPr>
          <w:sz w:val="27"/>
          <w:szCs w:val="27"/>
          <w:b/>
          <w:bCs/>
          <w:spacing w:val="-9"/>
        </w:rPr>
        <w:t>6.4</w:t>
      </w:r>
      <w:r>
        <w:rPr>
          <w:sz w:val="27"/>
          <w:szCs w:val="27"/>
          <w:b/>
          <w:bCs/>
          <w:spacing w:val="8"/>
        </w:rPr>
        <w:t xml:space="preserve">   </w:t>
      </w:r>
      <w:r>
        <w:rPr>
          <w:rFonts w:ascii="SimSun" w:hAnsi="SimSun" w:eastAsia="SimSun" w:cs="SimSun"/>
          <w:sz w:val="27"/>
          <w:szCs w:val="27"/>
          <w:b/>
          <w:bCs/>
          <w:spacing w:val="-9"/>
        </w:rPr>
        <w:t>最小化权力斗争</w:t>
      </w:r>
    </w:p>
    <w:p>
      <w:pPr>
        <w:pStyle w:val="BodyText"/>
        <w:spacing w:line="328" w:lineRule="auto"/>
        <w:rPr/>
      </w:pPr>
      <w:r/>
    </w:p>
    <w:p>
      <w:pPr>
        <w:ind w:left="1439"/>
        <w:spacing w:before="72" w:line="316" w:lineRule="auto"/>
        <w:rPr>
          <w:rFonts w:ascii="SimSun" w:hAnsi="SimSun" w:eastAsia="SimSun" w:cs="SimSun"/>
          <w:sz w:val="22"/>
          <w:szCs w:val="22"/>
        </w:rPr>
      </w:pPr>
      <w:r>
        <w:rPr>
          <w:rFonts w:ascii="SimSun" w:hAnsi="SimSun" w:eastAsia="SimSun" w:cs="SimSun"/>
          <w:sz w:val="22"/>
          <w:szCs w:val="22"/>
          <w:spacing w:val="-7"/>
        </w:rPr>
        <w:t>组织内的团队和部门都是社会系统。组织要高效地运作，就</w:t>
      </w:r>
      <w:r>
        <w:rPr>
          <w:rFonts w:ascii="SimSun" w:hAnsi="SimSun" w:eastAsia="SimSun" w:cs="SimSun"/>
          <w:sz w:val="22"/>
          <w:szCs w:val="22"/>
          <w:spacing w:val="-8"/>
        </w:rPr>
        <w:t>不能忽略人</w:t>
      </w:r>
      <w:r>
        <w:rPr>
          <w:rFonts w:ascii="SimSun" w:hAnsi="SimSun" w:eastAsia="SimSun" w:cs="SimSun"/>
          <w:sz w:val="22"/>
          <w:szCs w:val="22"/>
        </w:rPr>
        <w:t xml:space="preserve"> </w:t>
      </w:r>
      <w:r>
        <w:rPr>
          <w:rFonts w:ascii="SimSun" w:hAnsi="SimSun" w:eastAsia="SimSun" w:cs="SimSun"/>
          <w:sz w:val="22"/>
          <w:szCs w:val="22"/>
          <w:spacing w:val="-3"/>
        </w:rPr>
        <w:t>与人之间的互动，例如职能领导与产品/业务负责人之间</w:t>
      </w:r>
      <w:r>
        <w:rPr>
          <w:rFonts w:ascii="SimSun" w:hAnsi="SimSun" w:eastAsia="SimSun" w:cs="SimSun"/>
          <w:sz w:val="22"/>
          <w:szCs w:val="22"/>
          <w:spacing w:val="-4"/>
        </w:rPr>
        <w:t>的互动。产品</w:t>
      </w:r>
      <w:r>
        <w:rPr>
          <w:rFonts w:ascii="SimSun" w:hAnsi="SimSun" w:eastAsia="SimSun" w:cs="SimSun"/>
          <w:sz w:val="22"/>
          <w:szCs w:val="22"/>
        </w:rPr>
        <w:t xml:space="preserve"> </w:t>
      </w:r>
      <w:r>
        <w:rPr>
          <w:rFonts w:ascii="SimSun" w:hAnsi="SimSun" w:eastAsia="SimSun" w:cs="SimSun"/>
          <w:sz w:val="22"/>
          <w:szCs w:val="22"/>
          <w:spacing w:val="-20"/>
        </w:rPr>
        <w:t>管理、设计、</w:t>
      </w:r>
      <w:r>
        <w:rPr>
          <w:rFonts w:ascii="SimSun" w:hAnsi="SimSun" w:eastAsia="SimSun" w:cs="SimSun"/>
          <w:sz w:val="22"/>
          <w:szCs w:val="22"/>
          <w:spacing w:val="-19"/>
        </w:rPr>
        <w:t>工程研发、</w:t>
      </w:r>
      <w:r>
        <w:rPr>
          <w:rFonts w:ascii="Times New Roman" w:hAnsi="Times New Roman" w:eastAsia="Times New Roman" w:cs="Times New Roman"/>
          <w:sz w:val="22"/>
          <w:szCs w:val="22"/>
          <w:spacing w:val="-19"/>
        </w:rPr>
        <w:t>QA</w:t>
      </w:r>
      <w:r>
        <w:rPr>
          <w:rFonts w:ascii="SimSun" w:hAnsi="SimSun" w:eastAsia="SimSun" w:cs="SimSun"/>
          <w:sz w:val="22"/>
          <w:szCs w:val="22"/>
          <w:spacing w:val="-19"/>
        </w:rPr>
        <w:t>、运营、支持等专业职能关注活动，而产品(</w:t>
      </w:r>
      <w:r>
        <w:rPr>
          <w:rFonts w:ascii="SimSun" w:hAnsi="SimSun" w:eastAsia="SimSun" w:cs="SimSun"/>
          <w:sz w:val="22"/>
          <w:szCs w:val="22"/>
          <w:spacing w:val="-13"/>
        </w:rPr>
        <w:t>或</w:t>
      </w:r>
      <w:r>
        <w:rPr>
          <w:rFonts w:ascii="SimSun" w:hAnsi="SimSun" w:eastAsia="SimSun" w:cs="SimSun"/>
          <w:sz w:val="22"/>
          <w:szCs w:val="22"/>
          <w:spacing w:val="17"/>
        </w:rPr>
        <w:t xml:space="preserve"> </w:t>
      </w:r>
      <w:r>
        <w:rPr>
          <w:rFonts w:ascii="SimSun" w:hAnsi="SimSun" w:eastAsia="SimSun" w:cs="SimSun"/>
          <w:sz w:val="22"/>
          <w:szCs w:val="22"/>
          <w:spacing w:val="4"/>
        </w:rPr>
        <w:t>业务线)关注成果。职能部门的领导(专业人士的领导)——比如销售</w:t>
      </w:r>
      <w:r>
        <w:rPr>
          <w:rFonts w:ascii="SimSun" w:hAnsi="SimSun" w:eastAsia="SimSun" w:cs="SimSun"/>
          <w:sz w:val="22"/>
          <w:szCs w:val="22"/>
          <w:spacing w:val="7"/>
        </w:rPr>
        <w:t xml:space="preserve"> </w:t>
      </w:r>
      <w:r>
        <w:rPr>
          <w:rFonts w:ascii="SimSun" w:hAnsi="SimSun" w:eastAsia="SimSun" w:cs="SimSun"/>
          <w:sz w:val="22"/>
          <w:szCs w:val="22"/>
        </w:rPr>
        <w:t>副总、市场总监、工程总监等——所率领的活动要服务于最终成</w:t>
      </w:r>
      <w:r>
        <w:rPr>
          <w:rFonts w:ascii="SimSun" w:hAnsi="SimSun" w:eastAsia="SimSun" w:cs="SimSun"/>
          <w:sz w:val="22"/>
          <w:szCs w:val="22"/>
          <w:spacing w:val="-1"/>
        </w:rPr>
        <w:t>果。</w:t>
      </w:r>
      <w:r>
        <w:rPr>
          <w:rFonts w:ascii="SimSun" w:hAnsi="SimSun" w:eastAsia="SimSun" w:cs="SimSun"/>
          <w:sz w:val="22"/>
          <w:szCs w:val="22"/>
        </w:rPr>
        <w:t xml:space="preserve"> </w:t>
      </w:r>
      <w:r>
        <w:rPr>
          <w:rFonts w:ascii="SimSun" w:hAnsi="SimSun" w:eastAsia="SimSun" w:cs="SimSun"/>
          <w:sz w:val="22"/>
          <w:szCs w:val="22"/>
          <w:spacing w:val="2"/>
        </w:rPr>
        <w:t>为了避免出现第6.3.1</w:t>
      </w:r>
      <w:r>
        <w:rPr>
          <w:rFonts w:ascii="SimSun" w:hAnsi="SimSun" w:eastAsia="SimSun" w:cs="SimSun"/>
          <w:sz w:val="22"/>
          <w:szCs w:val="22"/>
          <w:spacing w:val="-49"/>
        </w:rPr>
        <w:t xml:space="preserve"> </w:t>
      </w:r>
      <w:r>
        <w:rPr>
          <w:rFonts w:ascii="SimSun" w:hAnsi="SimSun" w:eastAsia="SimSun" w:cs="SimSun"/>
          <w:sz w:val="22"/>
          <w:szCs w:val="22"/>
          <w:spacing w:val="2"/>
        </w:rPr>
        <w:t>节中描述的决策僵</w:t>
      </w:r>
      <w:r>
        <w:rPr>
          <w:rFonts w:ascii="SimSun" w:hAnsi="SimSun" w:eastAsia="SimSun" w:cs="SimSun"/>
          <w:sz w:val="22"/>
          <w:szCs w:val="22"/>
          <w:spacing w:val="1"/>
        </w:rPr>
        <w:t>局，必须要为最终成果指定</w:t>
      </w:r>
    </w:p>
    <w:p>
      <w:pPr>
        <w:ind w:left="1439"/>
        <w:spacing w:line="219" w:lineRule="auto"/>
        <w:rPr>
          <w:rFonts w:ascii="SimSun" w:hAnsi="SimSun" w:eastAsia="SimSun" w:cs="SimSun"/>
          <w:sz w:val="22"/>
          <w:szCs w:val="22"/>
        </w:rPr>
      </w:pPr>
      <w:r>
        <w:rPr>
          <w:rFonts w:ascii="SimSun" w:hAnsi="SimSun" w:eastAsia="SimSun" w:cs="SimSun"/>
          <w:sz w:val="22"/>
          <w:szCs w:val="22"/>
          <w:spacing w:val="-10"/>
        </w:rPr>
        <w:t>负责人。</w:t>
      </w:r>
    </w:p>
    <w:p>
      <w:pPr>
        <w:spacing w:line="219" w:lineRule="auto"/>
        <w:sectPr>
          <w:pgSz w:w="9220" w:h="12820"/>
          <w:pgMar w:top="400" w:right="1067" w:bottom="400" w:left="89" w:header="0" w:footer="0" w:gutter="0"/>
        </w:sectPr>
        <w:rPr>
          <w:rFonts w:ascii="SimSun" w:hAnsi="SimSun" w:eastAsia="SimSun" w:cs="SimSun"/>
          <w:sz w:val="22"/>
          <w:szCs w:val="22"/>
        </w:rPr>
      </w:pPr>
    </w:p>
    <w:p>
      <w:pPr>
        <w:pStyle w:val="BodyText"/>
        <w:spacing w:line="268" w:lineRule="auto"/>
        <w:rPr/>
      </w:pPr>
      <w:r>
        <w:pict>
          <v:shape id="_x0000_s1004" style="position:absolute;margin-left:380.133pt;margin-top:47.6966pt;mso-position-vertical-relative:page;mso-position-horizontal-relative:page;width:29.55pt;height:14.6pt;z-index:252161024;"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bookmarkStart w:name="bookmark133" w:id="104"/>
                  <w:bookmarkEnd w:id="104"/>
                  <w:r>
                    <w:rPr>
                      <w:rFonts w:ascii="SimHei" w:hAnsi="SimHei" w:eastAsia="SimHei" w:cs="SimHei"/>
                      <w:sz w:val="21"/>
                      <w:szCs w:val="21"/>
                      <w:b/>
                      <w:bCs/>
                      <w:spacing w:val="-29"/>
                      <w:w w:val="98"/>
                    </w:rPr>
                    <w:t>问</w:t>
                  </w:r>
                  <w:r>
                    <w:rPr>
                      <w:rFonts w:ascii="SimHei" w:hAnsi="SimHei" w:eastAsia="SimHei" w:cs="SimHei"/>
                      <w:sz w:val="21"/>
                      <w:szCs w:val="21"/>
                      <w:b/>
                      <w:bCs/>
                      <w:spacing w:val="-28"/>
                      <w:w w:val="98"/>
                    </w:rPr>
                    <w:t>责</w:t>
                  </w:r>
                  <w:r>
                    <w:rPr>
                      <w:rFonts w:ascii="SimHei" w:hAnsi="SimHei" w:eastAsia="SimHei" w:cs="SimHei"/>
                      <w:sz w:val="21"/>
                      <w:szCs w:val="21"/>
                      <w:b/>
                      <w:bCs/>
                      <w:spacing w:val="-18"/>
                      <w:w w:val="98"/>
                    </w:rPr>
                    <w:t>制</w:t>
                  </w:r>
                </w:p>
              </w:txbxContent>
            </v:textbox>
          </v:shape>
        </w:pict>
      </w:r>
      <w:r>
        <w:drawing>
          <wp:anchor distT="0" distB="0" distL="0" distR="0" simplePos="0" relativeHeight="252160000" behindDoc="0" locked="0" layoutInCell="0" allowOverlap="1">
            <wp:simplePos x="0" y="0"/>
            <wp:positionH relativeFrom="page">
              <wp:posOffset>1574797</wp:posOffset>
            </wp:positionH>
            <wp:positionV relativeFrom="page">
              <wp:posOffset>4127503</wp:posOffset>
            </wp:positionV>
            <wp:extent cx="1428780" cy="1269982"/>
            <wp:effectExtent l="0" t="0" r="0" b="0"/>
            <wp:wrapNone/>
            <wp:docPr id="144" name="IM 144"/>
            <wp:cNvGraphicFramePr/>
            <a:graphic>
              <a:graphicData uri="http://schemas.openxmlformats.org/drawingml/2006/picture">
                <pic:pic>
                  <pic:nvPicPr>
                    <pic:cNvPr id="144" name="IM 144"/>
                    <pic:cNvPicPr/>
                  </pic:nvPicPr>
                  <pic:blipFill>
                    <a:blip r:embed="rId240"/>
                    <a:stretch>
                      <a:fillRect/>
                    </a:stretch>
                  </pic:blipFill>
                  <pic:spPr>
                    <a:xfrm rot="0">
                      <a:off x="0" y="0"/>
                      <a:ext cx="1428780" cy="1269982"/>
                    </a:xfrm>
                    <a:prstGeom prst="rect">
                      <a:avLst/>
                    </a:prstGeom>
                  </pic:spPr>
                </pic:pic>
              </a:graphicData>
            </a:graphic>
          </wp:anchor>
        </w:drawing>
      </w:r>
      <w:r>
        <w:drawing>
          <wp:anchor distT="0" distB="0" distL="0" distR="0" simplePos="0" relativeHeight="252158976" behindDoc="0" locked="0" layoutInCell="0" allowOverlap="1">
            <wp:simplePos x="0" y="0"/>
            <wp:positionH relativeFrom="page">
              <wp:posOffset>3416275</wp:posOffset>
            </wp:positionH>
            <wp:positionV relativeFrom="page">
              <wp:posOffset>4121168</wp:posOffset>
            </wp:positionV>
            <wp:extent cx="1441485" cy="1543032"/>
            <wp:effectExtent l="0" t="0" r="0" b="0"/>
            <wp:wrapNone/>
            <wp:docPr id="146" name="IM 146"/>
            <wp:cNvGraphicFramePr/>
            <a:graphic>
              <a:graphicData uri="http://schemas.openxmlformats.org/drawingml/2006/picture">
                <pic:pic>
                  <pic:nvPicPr>
                    <pic:cNvPr id="146" name="IM 146"/>
                    <pic:cNvPicPr/>
                  </pic:nvPicPr>
                  <pic:blipFill>
                    <a:blip r:embed="rId241"/>
                    <a:stretch>
                      <a:fillRect/>
                    </a:stretch>
                  </pic:blipFill>
                  <pic:spPr>
                    <a:xfrm rot="0">
                      <a:off x="0" y="0"/>
                      <a:ext cx="1441485" cy="1543032"/>
                    </a:xfrm>
                    <a:prstGeom prst="rect">
                      <a:avLst/>
                    </a:prstGeom>
                  </pic:spPr>
                </pic:pic>
              </a:graphicData>
            </a:graphic>
          </wp:anchor>
        </w:drawing>
      </w:r>
      <w:r/>
    </w:p>
    <w:p>
      <w:pPr>
        <w:pStyle w:val="BodyText"/>
        <w:spacing w:line="268" w:lineRule="auto"/>
        <w:rPr/>
      </w:pPr>
      <w:r/>
    </w:p>
    <w:p>
      <w:pPr>
        <w:ind w:firstLine="7410"/>
        <w:spacing w:line="270" w:lineRule="exact"/>
        <w:rPr/>
      </w:pPr>
      <w:r>
        <w:rPr>
          <w:position w:val="-5"/>
        </w:rPr>
        <w:pict>
          <v:group id="_x0000_s1006" style="mso-position-vertical-relative:line;mso-position-horizontal-relative:char;width:36.55pt;height:13.55pt;" filled="false" stroked="false" coordsize="730,271" coordorigin="0,0">
            <v:shape id="_x0000_s1008" style="position:absolute;left:0;top:0;width:730;height:271;" filled="false" stroked="false" type="#_x0000_t75">
              <v:imagedata o:title="" r:id="rId242"/>
            </v:shape>
            <v:shape id="_x0000_s1010" style="position:absolute;left:-20;top:-20;width:770;height:311;" filled="false" stroked="false" type="#_x0000_t202">
              <v:fill on="false"/>
              <v:stroke on="false"/>
              <v:path/>
              <v:imagedata o:title=""/>
              <o:lock v:ext="edit" aspectratio="false"/>
              <v:textbox inset="0mm,0mm,0mm,0mm">
                <w:txbxContent>
                  <w:p>
                    <w:pPr>
                      <w:ind w:left="270"/>
                      <w:spacing w:before="127" w:line="183" w:lineRule="auto"/>
                      <w:rPr>
                        <w:rFonts w:ascii="SimSun" w:hAnsi="SimSun" w:eastAsia="SimSun" w:cs="SimSun"/>
                        <w:sz w:val="16"/>
                        <w:szCs w:val="16"/>
                      </w:rPr>
                    </w:pPr>
                    <w:r>
                      <w:rPr>
                        <w:rFonts w:ascii="SimSun" w:hAnsi="SimSun" w:eastAsia="SimSun" w:cs="SimSun"/>
                        <w:sz w:val="16"/>
                        <w:szCs w:val="16"/>
                        <w:color w:val="FFFFFF"/>
                        <w:spacing w:val="-2"/>
                      </w:rPr>
                      <w:t>97</w:t>
                    </w:r>
                  </w:p>
                </w:txbxContent>
              </v:textbox>
            </v:shape>
          </v:group>
        </w:pict>
      </w:r>
    </w:p>
    <w:p>
      <w:pPr>
        <w:pStyle w:val="BodyText"/>
        <w:spacing w:line="243" w:lineRule="auto"/>
        <w:rPr/>
      </w:pPr>
      <w:r/>
    </w:p>
    <w:p>
      <w:pPr>
        <w:ind w:left="2"/>
        <w:spacing w:before="69" w:line="221" w:lineRule="auto"/>
        <w:outlineLvl w:val="1"/>
        <w:rPr>
          <w:rFonts w:ascii="SimHei" w:hAnsi="SimHei" w:eastAsia="SimHei" w:cs="SimHei"/>
          <w:sz w:val="21"/>
          <w:szCs w:val="21"/>
        </w:rPr>
      </w:pPr>
      <w:r>
        <w:rPr>
          <w:rFonts w:ascii="SimHei" w:hAnsi="SimHei" w:eastAsia="SimHei" w:cs="SimHei"/>
          <w:sz w:val="21"/>
          <w:szCs w:val="21"/>
          <w:b/>
          <w:bCs/>
          <w:spacing w:val="-11"/>
        </w:rPr>
        <w:t>6.4.1</w:t>
      </w:r>
      <w:r>
        <w:rPr>
          <w:rFonts w:ascii="SimHei" w:hAnsi="SimHei" w:eastAsia="SimHei" w:cs="SimHei"/>
          <w:sz w:val="21"/>
          <w:szCs w:val="21"/>
          <w:spacing w:val="83"/>
        </w:rPr>
        <w:t xml:space="preserve"> </w:t>
      </w:r>
      <w:r>
        <w:rPr>
          <w:rFonts w:ascii="SimHei" w:hAnsi="SimHei" w:eastAsia="SimHei" w:cs="SimHei"/>
          <w:sz w:val="21"/>
          <w:szCs w:val="21"/>
          <w:b/>
          <w:bCs/>
          <w:spacing w:val="-11"/>
        </w:rPr>
        <w:t>矩阵瘫痪</w:t>
      </w:r>
    </w:p>
    <w:p>
      <w:pPr>
        <w:ind w:right="1521"/>
        <w:spacing w:before="305" w:line="325" w:lineRule="auto"/>
        <w:jc w:val="right"/>
        <w:rPr>
          <w:rFonts w:ascii="SimSun" w:hAnsi="SimSun" w:eastAsia="SimSun" w:cs="SimSun"/>
          <w:sz w:val="21"/>
          <w:szCs w:val="21"/>
        </w:rPr>
      </w:pPr>
      <w:r>
        <w:rPr>
          <w:rFonts w:ascii="SimSun" w:hAnsi="SimSun" w:eastAsia="SimSun" w:cs="SimSun"/>
          <w:sz w:val="21"/>
          <w:szCs w:val="21"/>
          <w:spacing w:val="2"/>
        </w:rPr>
        <w:t>如第5.10节所述，矩阵式组织按照专业分工来组建。如果成果负责人所</w:t>
      </w:r>
      <w:r>
        <w:rPr>
          <w:rFonts w:ascii="SimSun" w:hAnsi="SimSun" w:eastAsia="SimSun" w:cs="SimSun"/>
          <w:sz w:val="21"/>
          <w:szCs w:val="21"/>
          <w:spacing w:val="10"/>
        </w:rPr>
        <w:t xml:space="preserve"> </w:t>
      </w:r>
      <w:r>
        <w:rPr>
          <w:rFonts w:ascii="SimSun" w:hAnsi="SimSun" w:eastAsia="SimSun" w:cs="SimSun"/>
          <w:sz w:val="21"/>
          <w:szCs w:val="21"/>
          <w:spacing w:val="9"/>
        </w:rPr>
        <w:t>需的资源却由职能领导来掌控(图6-2),就会埋下权力</w:t>
      </w:r>
      <w:r>
        <w:rPr>
          <w:rFonts w:ascii="SimSun" w:hAnsi="SimSun" w:eastAsia="SimSun" w:cs="SimSun"/>
          <w:sz w:val="21"/>
          <w:szCs w:val="21"/>
          <w:spacing w:val="8"/>
        </w:rPr>
        <w:t>斗争的隐患。职</w:t>
      </w:r>
      <w:r>
        <w:rPr>
          <w:rFonts w:ascii="SimSun" w:hAnsi="SimSun" w:eastAsia="SimSun" w:cs="SimSun"/>
          <w:sz w:val="21"/>
          <w:szCs w:val="21"/>
        </w:rPr>
        <w:t xml:space="preserve"> </w:t>
      </w:r>
      <w:r>
        <w:rPr>
          <w:rFonts w:ascii="SimSun" w:hAnsi="SimSun" w:eastAsia="SimSun" w:cs="SimSun"/>
          <w:sz w:val="21"/>
          <w:szCs w:val="21"/>
          <w:spacing w:val="2"/>
        </w:rPr>
        <w:t>能领导很少对成果负责，却控制着工程、支持、运营等专家资源。如上</w:t>
      </w:r>
      <w:r>
        <w:rPr>
          <w:rFonts w:ascii="SimSun" w:hAnsi="SimSun" w:eastAsia="SimSun" w:cs="SimSun"/>
          <w:sz w:val="21"/>
          <w:szCs w:val="21"/>
          <w:spacing w:val="16"/>
        </w:rPr>
        <w:t xml:space="preserve"> </w:t>
      </w:r>
      <w:r>
        <w:rPr>
          <w:rFonts w:ascii="SimSun" w:hAnsi="SimSun" w:eastAsia="SimSun" w:cs="SimSun"/>
          <w:sz w:val="21"/>
          <w:szCs w:val="21"/>
          <w:spacing w:val="3"/>
        </w:rPr>
        <w:t>一章所述，数字化转型和持续交付需要跨职能团队。然而，职能领导众</w:t>
      </w:r>
      <w:r>
        <w:rPr>
          <w:rFonts w:ascii="SimSun" w:hAnsi="SimSun" w:eastAsia="SimSun" w:cs="SimSun"/>
          <w:sz w:val="21"/>
          <w:szCs w:val="21"/>
          <w:spacing w:val="14"/>
        </w:rPr>
        <w:t xml:space="preserve"> </w:t>
      </w:r>
      <w:r>
        <w:rPr>
          <w:rFonts w:ascii="SimSun" w:hAnsi="SimSun" w:eastAsia="SimSun" w:cs="SimSun"/>
          <w:sz w:val="21"/>
          <w:szCs w:val="21"/>
          <w:spacing w:val="3"/>
        </w:rPr>
        <w:t>多矩阵式组织中有太多划分领地的潜在斗争，很难形成高</w:t>
      </w:r>
      <w:r>
        <w:rPr>
          <w:rFonts w:ascii="SimSun" w:hAnsi="SimSun" w:eastAsia="SimSun" w:cs="SimSun"/>
          <w:sz w:val="21"/>
          <w:szCs w:val="21"/>
          <w:spacing w:val="2"/>
        </w:rPr>
        <w:t>效的跨职能团</w:t>
      </w:r>
      <w:r>
        <w:rPr>
          <w:rFonts w:ascii="SimSun" w:hAnsi="SimSun" w:eastAsia="SimSun" w:cs="SimSun"/>
          <w:sz w:val="21"/>
          <w:szCs w:val="21"/>
        </w:rPr>
        <w:t xml:space="preserve"> </w:t>
      </w:r>
      <w:r>
        <w:rPr>
          <w:rFonts w:ascii="SimSun" w:hAnsi="SimSun" w:eastAsia="SimSun" w:cs="SimSun"/>
          <w:sz w:val="21"/>
          <w:szCs w:val="21"/>
          <w:spacing w:val="-4"/>
        </w:rPr>
        <w:t>队。并非只是销售会用领地来作为身份的象征，而只是在销售</w:t>
      </w:r>
      <w:r>
        <w:rPr>
          <w:rFonts w:ascii="SimSun" w:hAnsi="SimSun" w:eastAsia="SimSun" w:cs="SimSun"/>
          <w:sz w:val="21"/>
          <w:szCs w:val="21"/>
          <w:spacing w:val="-5"/>
        </w:rPr>
        <w:t>职能中表现</w:t>
      </w:r>
    </w:p>
    <w:p>
      <w:pPr>
        <w:spacing w:line="219" w:lineRule="auto"/>
        <w:rPr>
          <w:rFonts w:ascii="SimSun" w:hAnsi="SimSun" w:eastAsia="SimSun" w:cs="SimSun"/>
          <w:sz w:val="21"/>
          <w:szCs w:val="21"/>
        </w:rPr>
      </w:pPr>
      <w:r>
        <w:rPr>
          <w:rFonts w:ascii="SimSun" w:hAnsi="SimSun" w:eastAsia="SimSun" w:cs="SimSun"/>
          <w:sz w:val="21"/>
          <w:szCs w:val="21"/>
          <w:spacing w:val="3"/>
        </w:rPr>
        <w:t>得更为明显。在组织内部，领地可能通过职能、项目</w:t>
      </w:r>
      <w:r>
        <w:rPr>
          <w:rFonts w:ascii="SimSun" w:hAnsi="SimSun" w:eastAsia="SimSun" w:cs="SimSun"/>
          <w:sz w:val="21"/>
          <w:szCs w:val="21"/>
          <w:spacing w:val="2"/>
        </w:rPr>
        <w:t>或团队来划分。例</w:t>
      </w:r>
    </w:p>
    <w:p>
      <w:pPr>
        <w:ind w:right="1548"/>
        <w:spacing w:before="118" w:line="326" w:lineRule="auto"/>
        <w:jc w:val="both"/>
        <w:rPr>
          <w:rFonts w:ascii="SimSun" w:hAnsi="SimSun" w:eastAsia="SimSun" w:cs="SimSun"/>
          <w:sz w:val="21"/>
          <w:szCs w:val="21"/>
        </w:rPr>
      </w:pPr>
      <w:r>
        <w:rPr>
          <w:rFonts w:ascii="SimSun" w:hAnsi="SimSun" w:eastAsia="SimSun" w:cs="SimSun"/>
          <w:sz w:val="21"/>
          <w:szCs w:val="21"/>
          <w:spacing w:val="-4"/>
        </w:rPr>
        <w:t>如，觉得个人受到威胁的区域销售经理可能会对研发经理说：</w:t>
      </w:r>
      <w:r>
        <w:rPr>
          <w:rFonts w:ascii="SimSun" w:hAnsi="SimSun" w:eastAsia="SimSun" w:cs="SimSun"/>
          <w:sz w:val="21"/>
          <w:szCs w:val="21"/>
          <w:spacing w:val="99"/>
        </w:rPr>
        <w:t xml:space="preserve"> </w:t>
      </w:r>
      <w:r>
        <w:rPr>
          <w:rFonts w:ascii="SimSun" w:hAnsi="SimSun" w:eastAsia="SimSun" w:cs="SimSun"/>
          <w:sz w:val="21"/>
          <w:szCs w:val="21"/>
          <w:spacing w:val="-4"/>
        </w:rPr>
        <w:t>“您能不</w:t>
      </w:r>
      <w:r>
        <w:rPr>
          <w:rFonts w:ascii="SimSun" w:hAnsi="SimSun" w:eastAsia="SimSun" w:cs="SimSun"/>
          <w:sz w:val="21"/>
          <w:szCs w:val="21"/>
        </w:rPr>
        <w:t xml:space="preserve"> </w:t>
      </w:r>
      <w:r>
        <w:rPr>
          <w:rFonts w:ascii="SimSun" w:hAnsi="SimSun" w:eastAsia="SimSun" w:cs="SimSun"/>
          <w:sz w:val="21"/>
          <w:szCs w:val="21"/>
          <w:spacing w:val="6"/>
        </w:rPr>
        <w:t>能管好自己的交付工作，把市场工作留给我?”这就是在通过职能来宣</w:t>
      </w:r>
    </w:p>
    <w:p>
      <w:pPr>
        <w:spacing w:line="219" w:lineRule="auto"/>
        <w:rPr>
          <w:rFonts w:ascii="SimSun" w:hAnsi="SimSun" w:eastAsia="SimSun" w:cs="SimSun"/>
          <w:sz w:val="21"/>
          <w:szCs w:val="21"/>
        </w:rPr>
      </w:pPr>
      <w:r>
        <w:rPr>
          <w:rFonts w:ascii="SimSun" w:hAnsi="SimSun" w:eastAsia="SimSun" w:cs="SimSun"/>
          <w:sz w:val="21"/>
          <w:szCs w:val="21"/>
          <w:spacing w:val="-8"/>
        </w:rPr>
        <w:t>称领地所有权。</w:t>
      </w:r>
    </w:p>
    <w:p>
      <w:pPr>
        <w:pStyle w:val="BodyText"/>
        <w:spacing w:line="404" w:lineRule="auto"/>
        <w:rPr/>
      </w:pPr>
      <w:r/>
    </w:p>
    <w:p>
      <w:pPr>
        <w:ind w:left="3620"/>
        <w:spacing w:before="53" w:line="222" w:lineRule="auto"/>
        <w:rPr>
          <w:rFonts w:ascii="SimHei" w:hAnsi="SimHei" w:eastAsia="SimHei" w:cs="SimHei"/>
          <w:sz w:val="16"/>
          <w:szCs w:val="16"/>
        </w:rPr>
      </w:pPr>
      <w:r>
        <w:rPr>
          <w:rFonts w:ascii="SimHei" w:hAnsi="SimHei" w:eastAsia="SimHei" w:cs="SimHei"/>
          <w:sz w:val="16"/>
          <w:szCs w:val="16"/>
          <w:spacing w:val="-3"/>
        </w:rPr>
        <w:t>常规矩阵</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spacing w:before="52" w:line="331" w:lineRule="exact"/>
        <w:rPr>
          <w:rFonts w:ascii="SimHei" w:hAnsi="SimHei" w:eastAsia="SimHei" w:cs="SimHei"/>
          <w:sz w:val="16"/>
          <w:szCs w:val="16"/>
        </w:rPr>
      </w:pPr>
      <w:r>
        <w:rPr>
          <w:rFonts w:ascii="SimHei" w:hAnsi="SimHei" w:eastAsia="SimHei" w:cs="SimHei"/>
          <w:sz w:val="16"/>
          <w:szCs w:val="16"/>
          <w:spacing w:val="5"/>
          <w:position w:val="13"/>
        </w:rPr>
        <w:t>▲管理层</w:t>
      </w:r>
    </w:p>
    <w:p>
      <w:pPr>
        <w:ind w:left="199"/>
        <w:spacing w:before="1" w:line="222" w:lineRule="auto"/>
        <w:rPr>
          <w:rFonts w:ascii="SimHei" w:hAnsi="SimHei" w:eastAsia="SimHei" w:cs="SimHei"/>
          <w:sz w:val="16"/>
          <w:szCs w:val="16"/>
        </w:rPr>
      </w:pPr>
      <w:r>
        <w:rPr>
          <w:rFonts w:ascii="SimHei" w:hAnsi="SimHei" w:eastAsia="SimHei" w:cs="SimHei"/>
          <w:sz w:val="16"/>
          <w:szCs w:val="16"/>
          <w:spacing w:val="-3"/>
        </w:rPr>
        <w:t>成</w:t>
      </w:r>
      <w:r>
        <w:rPr>
          <w:rFonts w:ascii="SimHei" w:hAnsi="SimHei" w:eastAsia="SimHei" w:cs="SimHei"/>
          <w:sz w:val="16"/>
          <w:szCs w:val="16"/>
          <w:spacing w:val="-27"/>
        </w:rPr>
        <w:t xml:space="preserve"> </w:t>
      </w:r>
      <w:r>
        <w:rPr>
          <w:rFonts w:ascii="SimHei" w:hAnsi="SimHei" w:eastAsia="SimHei" w:cs="SimHei"/>
          <w:sz w:val="16"/>
          <w:szCs w:val="16"/>
          <w:spacing w:val="-3"/>
        </w:rPr>
        <w:t>果</w:t>
      </w:r>
    </w:p>
    <w:p>
      <w:pPr>
        <w:ind w:left="199"/>
        <w:spacing w:before="136" w:line="361" w:lineRule="exact"/>
        <w:rPr>
          <w:rFonts w:ascii="SimHei" w:hAnsi="SimHei" w:eastAsia="SimHei" w:cs="SimHei"/>
          <w:sz w:val="16"/>
          <w:szCs w:val="16"/>
        </w:rPr>
      </w:pPr>
      <w:r>
        <w:rPr>
          <w:rFonts w:ascii="SimHei" w:hAnsi="SimHei" w:eastAsia="SimHei" w:cs="SimHei"/>
          <w:sz w:val="16"/>
          <w:szCs w:val="16"/>
          <w:spacing w:val="-6"/>
          <w:position w:val="15"/>
        </w:rPr>
        <w:t>成果负责人</w:t>
      </w:r>
    </w:p>
    <w:p>
      <w:pPr>
        <w:ind w:left="199"/>
        <w:spacing w:line="222" w:lineRule="auto"/>
        <w:rPr>
          <w:rFonts w:ascii="SimHei" w:hAnsi="SimHei" w:eastAsia="SimHei" w:cs="SimHei"/>
          <w:sz w:val="16"/>
          <w:szCs w:val="16"/>
        </w:rPr>
      </w:pPr>
      <w:r>
        <w:rPr>
          <w:rFonts w:ascii="SimHei" w:hAnsi="SimHei" w:eastAsia="SimHei" w:cs="SimHei"/>
          <w:sz w:val="16"/>
          <w:szCs w:val="16"/>
          <w:spacing w:val="-2"/>
        </w:rPr>
        <w:t>职能领导</w:t>
      </w:r>
    </w:p>
    <w:p>
      <w:pPr>
        <w:ind w:left="199"/>
        <w:spacing w:before="101" w:line="221" w:lineRule="auto"/>
        <w:rPr>
          <w:rFonts w:ascii="SimSun" w:hAnsi="SimSun" w:eastAsia="SimSun" w:cs="SimSun"/>
          <w:sz w:val="21"/>
          <w:szCs w:val="21"/>
        </w:rPr>
      </w:pPr>
      <w:r>
        <w:rPr>
          <w:rFonts w:ascii="SimSun" w:hAnsi="SimSun" w:eastAsia="SimSun" w:cs="SimSun"/>
          <w:sz w:val="21"/>
          <w:szCs w:val="21"/>
          <w:spacing w:val="-26"/>
        </w:rPr>
        <w:t>团队</w:t>
      </w:r>
    </w:p>
    <w:p>
      <w:pPr>
        <w:ind w:left="2242"/>
        <w:spacing w:before="165" w:line="222" w:lineRule="auto"/>
        <w:rPr>
          <w:rFonts w:ascii="SimHei" w:hAnsi="SimHei" w:eastAsia="SimHei" w:cs="SimHei"/>
          <w:sz w:val="21"/>
          <w:szCs w:val="21"/>
        </w:rPr>
      </w:pPr>
      <w:r>
        <w:rPr>
          <w:rFonts w:ascii="SimHei" w:hAnsi="SimHei" w:eastAsia="SimHei" w:cs="SimHei"/>
          <w:sz w:val="21"/>
          <w:szCs w:val="21"/>
          <w:b/>
          <w:bCs/>
          <w:spacing w:val="-14"/>
        </w:rPr>
        <w:t>图6-2</w:t>
      </w:r>
      <w:r>
        <w:rPr>
          <w:rFonts w:ascii="SimHei" w:hAnsi="SimHei" w:eastAsia="SimHei" w:cs="SimHei"/>
          <w:sz w:val="21"/>
          <w:szCs w:val="21"/>
          <w:spacing w:val="65"/>
        </w:rPr>
        <w:t xml:space="preserve"> </w:t>
      </w:r>
      <w:r>
        <w:rPr>
          <w:rFonts w:ascii="SimHei" w:hAnsi="SimHei" w:eastAsia="SimHei" w:cs="SimHei"/>
          <w:sz w:val="21"/>
          <w:szCs w:val="21"/>
          <w:b/>
          <w:bCs/>
          <w:spacing w:val="-14"/>
        </w:rPr>
        <w:t>配置#1:常规矩阵</w:t>
      </w:r>
    </w:p>
    <w:p>
      <w:pPr>
        <w:pStyle w:val="BodyText"/>
        <w:spacing w:line="365" w:lineRule="auto"/>
        <w:rPr/>
      </w:pPr>
      <w:r/>
    </w:p>
    <w:p>
      <w:pPr>
        <w:ind w:left="2"/>
        <w:spacing w:before="68" w:line="221" w:lineRule="auto"/>
        <w:outlineLvl w:val="1"/>
        <w:rPr>
          <w:rFonts w:ascii="SimHei" w:hAnsi="SimHei" w:eastAsia="SimHei" w:cs="SimHei"/>
          <w:sz w:val="21"/>
          <w:szCs w:val="21"/>
        </w:rPr>
      </w:pPr>
      <w:r>
        <w:rPr>
          <w:rFonts w:ascii="SimHei" w:hAnsi="SimHei" w:eastAsia="SimHei" w:cs="SimHei"/>
          <w:sz w:val="21"/>
          <w:szCs w:val="21"/>
          <w:b/>
          <w:bCs/>
          <w:spacing w:val="-10"/>
        </w:rPr>
        <w:t>6.4.2</w:t>
      </w:r>
      <w:r>
        <w:rPr>
          <w:rFonts w:ascii="SimHei" w:hAnsi="SimHei" w:eastAsia="SimHei" w:cs="SimHei"/>
          <w:sz w:val="21"/>
          <w:szCs w:val="21"/>
          <w:spacing w:val="90"/>
        </w:rPr>
        <w:t xml:space="preserve"> </w:t>
      </w:r>
      <w:r>
        <w:rPr>
          <w:rFonts w:ascii="SimHei" w:hAnsi="SimHei" w:eastAsia="SimHei" w:cs="SimHei"/>
          <w:sz w:val="21"/>
          <w:szCs w:val="21"/>
          <w:b/>
          <w:bCs/>
          <w:spacing w:val="-10"/>
        </w:rPr>
        <w:t>绝对的层级</w:t>
      </w:r>
    </w:p>
    <w:p>
      <w:pPr>
        <w:ind w:right="1545"/>
        <w:spacing w:before="301" w:line="335" w:lineRule="auto"/>
        <w:jc w:val="both"/>
        <w:rPr>
          <w:rFonts w:ascii="SimSun" w:hAnsi="SimSun" w:eastAsia="SimSun" w:cs="SimSun"/>
          <w:sz w:val="21"/>
          <w:szCs w:val="21"/>
        </w:rPr>
      </w:pPr>
      <w:r>
        <w:rPr>
          <w:rFonts w:ascii="SimSun" w:hAnsi="SimSun" w:eastAsia="SimSun" w:cs="SimSun"/>
          <w:sz w:val="21"/>
          <w:szCs w:val="21"/>
          <w:spacing w:val="9"/>
        </w:rPr>
        <w:t>让所有职能领导听命于成果负责人(图6-3),是一种防止领地</w:t>
      </w:r>
      <w:r>
        <w:rPr>
          <w:rFonts w:ascii="SimSun" w:hAnsi="SimSun" w:eastAsia="SimSun" w:cs="SimSun"/>
          <w:sz w:val="21"/>
          <w:szCs w:val="21"/>
          <w:spacing w:val="8"/>
        </w:rPr>
        <w:t>行为损害</w:t>
      </w:r>
      <w:r>
        <w:rPr>
          <w:rFonts w:ascii="SimSun" w:hAnsi="SimSun" w:eastAsia="SimSun" w:cs="SimSun"/>
          <w:sz w:val="21"/>
          <w:szCs w:val="21"/>
        </w:rPr>
        <w:t xml:space="preserve"> </w:t>
      </w:r>
      <w:r>
        <w:rPr>
          <w:rFonts w:ascii="SimSun" w:hAnsi="SimSun" w:eastAsia="SimSun" w:cs="SimSun"/>
          <w:sz w:val="21"/>
          <w:szCs w:val="21"/>
          <w:spacing w:val="3"/>
        </w:rPr>
        <w:t>成果的方法。但是，这会剥夺职能领导的自主</w:t>
      </w:r>
      <w:r>
        <w:rPr>
          <w:rFonts w:ascii="SimSun" w:hAnsi="SimSun" w:eastAsia="SimSun" w:cs="SimSun"/>
          <w:sz w:val="21"/>
          <w:szCs w:val="21"/>
          <w:spacing w:val="2"/>
        </w:rPr>
        <w:t>权并打击其积极性。相比</w:t>
      </w:r>
    </w:p>
    <w:p>
      <w:pPr>
        <w:spacing w:line="219" w:lineRule="auto"/>
        <w:rPr>
          <w:rFonts w:ascii="SimSun" w:hAnsi="SimSun" w:eastAsia="SimSun" w:cs="SimSun"/>
          <w:sz w:val="21"/>
          <w:szCs w:val="21"/>
        </w:rPr>
      </w:pPr>
      <w:r>
        <w:rPr>
          <w:rFonts w:ascii="SimSun" w:hAnsi="SimSun" w:eastAsia="SimSun" w:cs="SimSun"/>
          <w:sz w:val="21"/>
          <w:szCs w:val="21"/>
          <w:spacing w:val="3"/>
        </w:rPr>
        <w:t>矩阵型组织，这种配置还需要更多的职能领导</w:t>
      </w:r>
      <w:r>
        <w:rPr>
          <w:rFonts w:ascii="SimSun" w:hAnsi="SimSun" w:eastAsia="SimSun" w:cs="SimSun"/>
          <w:sz w:val="21"/>
          <w:szCs w:val="21"/>
          <w:spacing w:val="2"/>
        </w:rPr>
        <w:t>，因为现在每个职能领导</w:t>
      </w:r>
    </w:p>
    <w:p>
      <w:pPr>
        <w:spacing w:line="219" w:lineRule="auto"/>
        <w:sectPr>
          <w:pgSz w:w="9220" w:h="12790"/>
          <w:pgMar w:top="400" w:right="29" w:bottom="400" w:left="1049" w:header="0" w:footer="0" w:gutter="0"/>
        </w:sectPr>
        <w:rPr>
          <w:rFonts w:ascii="SimSun" w:hAnsi="SimSun" w:eastAsia="SimSun" w:cs="SimSun"/>
          <w:sz w:val="21"/>
          <w:szCs w:val="21"/>
        </w:rPr>
      </w:pPr>
    </w:p>
    <w:p>
      <w:pPr>
        <w:pStyle w:val="BodyText"/>
        <w:spacing w:line="293" w:lineRule="auto"/>
        <w:rPr/>
      </w:pPr>
      <w:r>
        <w:pict>
          <v:shape id="_x0000_s1012" style="position:absolute;margin-left:48.1212pt;margin-top:51.6905pt;mso-position-vertical-relative:page;mso-position-horizontal-relative:page;width:30.6pt;height:12.25pt;z-index:25217740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bookmarkStart w:name="bookmark134" w:id="105"/>
                  <w:bookmarkEnd w:id="105"/>
                  <w:r>
                    <w:rPr>
                      <w:rFonts w:ascii="SimHei" w:hAnsi="SimHei" w:eastAsia="SimHei" w:cs="SimHei"/>
                      <w:sz w:val="17"/>
                      <w:szCs w:val="17"/>
                      <w:b/>
                      <w:bCs/>
                      <w:spacing w:val="-5"/>
                    </w:rPr>
                    <w:t>第</w:t>
                  </w:r>
                  <w:r>
                    <w:rPr>
                      <w:rFonts w:ascii="SimHei" w:hAnsi="SimHei" w:eastAsia="SimHei" w:cs="SimHei"/>
                      <w:sz w:val="17"/>
                      <w:szCs w:val="17"/>
                      <w:spacing w:val="-5"/>
                    </w:rPr>
                    <w:t xml:space="preserve"> </w:t>
                  </w:r>
                  <w:r>
                    <w:rPr>
                      <w:rFonts w:ascii="SimHei" w:hAnsi="SimHei" w:eastAsia="SimHei" w:cs="SimHei"/>
                      <w:sz w:val="17"/>
                      <w:szCs w:val="17"/>
                      <w:b/>
                      <w:bCs/>
                      <w:spacing w:val="-5"/>
                    </w:rPr>
                    <w:t>6</w:t>
                  </w:r>
                  <w:r>
                    <w:rPr>
                      <w:rFonts w:ascii="SimHei" w:hAnsi="SimHei" w:eastAsia="SimHei" w:cs="SimHei"/>
                      <w:sz w:val="17"/>
                      <w:szCs w:val="17"/>
                      <w:spacing w:val="-5"/>
                    </w:rPr>
                    <w:t xml:space="preserve"> </w:t>
                  </w:r>
                  <w:r>
                    <w:rPr>
                      <w:rFonts w:ascii="SimHei" w:hAnsi="SimHei" w:eastAsia="SimHei" w:cs="SimHei"/>
                      <w:sz w:val="17"/>
                      <w:szCs w:val="17"/>
                      <w:b/>
                      <w:bCs/>
                      <w:spacing w:val="-5"/>
                    </w:rPr>
                    <w:t>章</w:t>
                  </w:r>
                </w:p>
              </w:txbxContent>
            </v:textbox>
          </v:shape>
        </w:pict>
      </w:r>
      <w:r>
        <w:drawing>
          <wp:anchor distT="0" distB="0" distL="0" distR="0" simplePos="0" relativeHeight="252176384" behindDoc="0" locked="0" layoutInCell="0" allowOverlap="1">
            <wp:simplePos x="0" y="0"/>
            <wp:positionH relativeFrom="page">
              <wp:posOffset>1828773</wp:posOffset>
            </wp:positionH>
            <wp:positionV relativeFrom="page">
              <wp:posOffset>2273290</wp:posOffset>
            </wp:positionV>
            <wp:extent cx="1447809" cy="1568468"/>
            <wp:effectExtent l="0" t="0" r="0" b="0"/>
            <wp:wrapNone/>
            <wp:docPr id="148" name="IM 148"/>
            <wp:cNvGraphicFramePr/>
            <a:graphic>
              <a:graphicData uri="http://schemas.openxmlformats.org/drawingml/2006/picture">
                <pic:pic>
                  <pic:nvPicPr>
                    <pic:cNvPr id="148" name="IM 148"/>
                    <pic:cNvPicPr/>
                  </pic:nvPicPr>
                  <pic:blipFill>
                    <a:blip r:embed="rId243"/>
                    <a:stretch>
                      <a:fillRect/>
                    </a:stretch>
                  </pic:blipFill>
                  <pic:spPr>
                    <a:xfrm rot="0">
                      <a:off x="0" y="0"/>
                      <a:ext cx="1447809" cy="1568468"/>
                    </a:xfrm>
                    <a:prstGeom prst="rect">
                      <a:avLst/>
                    </a:prstGeom>
                  </pic:spPr>
                </pic:pic>
              </a:graphicData>
            </a:graphic>
          </wp:anchor>
        </w:drawing>
      </w:r>
      <w:r>
        <w:drawing>
          <wp:anchor distT="0" distB="0" distL="0" distR="0" simplePos="0" relativeHeight="252175360" behindDoc="0" locked="0" layoutInCell="0" allowOverlap="1">
            <wp:simplePos x="0" y="0"/>
            <wp:positionH relativeFrom="page">
              <wp:posOffset>3708425</wp:posOffset>
            </wp:positionH>
            <wp:positionV relativeFrom="page">
              <wp:posOffset>2279640</wp:posOffset>
            </wp:positionV>
            <wp:extent cx="1416017" cy="1778010"/>
            <wp:effectExtent l="0" t="0" r="0" b="0"/>
            <wp:wrapNone/>
            <wp:docPr id="150" name="IM 150"/>
            <wp:cNvGraphicFramePr/>
            <a:graphic>
              <a:graphicData uri="http://schemas.openxmlformats.org/drawingml/2006/picture">
                <pic:pic>
                  <pic:nvPicPr>
                    <pic:cNvPr id="150" name="IM 150"/>
                    <pic:cNvPicPr/>
                  </pic:nvPicPr>
                  <pic:blipFill>
                    <a:blip r:embed="rId244"/>
                    <a:stretch>
                      <a:fillRect/>
                    </a:stretch>
                  </pic:blipFill>
                  <pic:spPr>
                    <a:xfrm rot="0">
                      <a:off x="0" y="0"/>
                      <a:ext cx="1416017" cy="1778010"/>
                    </a:xfrm>
                    <a:prstGeom prst="rect">
                      <a:avLst/>
                    </a:prstGeom>
                  </pic:spPr>
                </pic:pic>
              </a:graphicData>
            </a:graphic>
          </wp:anchor>
        </w:drawing>
      </w:r>
      <w:r/>
    </w:p>
    <w:p>
      <w:pPr>
        <w:pStyle w:val="BodyText"/>
        <w:spacing w:line="293" w:lineRule="auto"/>
        <w:rPr/>
      </w:pPr>
      <w:r/>
    </w:p>
    <w:p>
      <w:pPr>
        <w:spacing w:line="270" w:lineRule="exact"/>
        <w:rPr/>
      </w:pPr>
      <w:r>
        <w:rPr>
          <w:position w:val="-5"/>
        </w:rPr>
        <w:pict>
          <v:group id="_x0000_s1014" style="mso-position-vertical-relative:line;mso-position-horizontal-relative:char;width:34.55pt;height:13.5pt;" filled="false" stroked="false" coordsize="690,270" coordorigin="0,0">
            <v:shape id="_x0000_s1016" style="position:absolute;left:0;top:0;width:690;height:270;" filled="false" stroked="false" type="#_x0000_t75">
              <v:imagedata o:title="" r:id="rId245"/>
            </v:shape>
            <v:shape id="_x0000_s1018" style="position:absolute;left:-20;top:-20;width:730;height:310;" filled="false" stroked="false" type="#_x0000_t202">
              <v:fill on="false"/>
              <v:stroke on="false"/>
              <v:path/>
              <v:imagedata o:title=""/>
              <o:lock v:ext="edit" aspectratio="false"/>
              <v:textbox inset="0mm,0mm,0mm,0mm">
                <w:txbxContent>
                  <w:p>
                    <w:pPr>
                      <w:ind w:left="270"/>
                      <w:spacing w:before="120" w:line="183" w:lineRule="auto"/>
                      <w:rPr>
                        <w:rFonts w:ascii="SimSun" w:hAnsi="SimSun" w:eastAsia="SimSun" w:cs="SimSun"/>
                        <w:sz w:val="17"/>
                        <w:szCs w:val="17"/>
                      </w:rPr>
                    </w:pPr>
                    <w:r>
                      <w:rPr>
                        <w:rFonts w:ascii="SimSun" w:hAnsi="SimSun" w:eastAsia="SimSun" w:cs="SimSun"/>
                        <w:sz w:val="17"/>
                        <w:szCs w:val="17"/>
                        <w:color w:val="FFFFFF"/>
                        <w:spacing w:val="-2"/>
                      </w:rPr>
                      <w:t>98</w:t>
                    </w:r>
                  </w:p>
                </w:txbxContent>
              </v:textbox>
            </v:shape>
          </v:group>
        </w:pict>
      </w:r>
    </w:p>
    <w:p>
      <w:pPr>
        <w:ind w:left="1500"/>
        <w:spacing w:before="289" w:line="288" w:lineRule="auto"/>
        <w:jc w:val="both"/>
        <w:rPr>
          <w:rFonts w:ascii="SimSun" w:hAnsi="SimSun" w:eastAsia="SimSun" w:cs="SimSun"/>
          <w:sz w:val="22"/>
          <w:szCs w:val="22"/>
        </w:rPr>
      </w:pPr>
      <w:r>
        <w:rPr>
          <w:rFonts w:ascii="SimSun" w:hAnsi="SimSun" w:eastAsia="SimSun" w:cs="SimSun"/>
          <w:sz w:val="22"/>
          <w:szCs w:val="22"/>
          <w:spacing w:val="-7"/>
        </w:rPr>
        <w:t>都要专门负责一个业务成果。假如我们要建立一个新的产品团队，如果</w:t>
      </w:r>
      <w:r>
        <w:rPr>
          <w:rFonts w:ascii="SimSun" w:hAnsi="SimSun" w:eastAsia="SimSun" w:cs="SimSun"/>
          <w:sz w:val="22"/>
          <w:szCs w:val="22"/>
          <w:spacing w:val="8"/>
        </w:rPr>
        <w:t xml:space="preserve"> </w:t>
      </w:r>
      <w:r>
        <w:rPr>
          <w:rFonts w:ascii="SimSun" w:hAnsi="SimSun" w:eastAsia="SimSun" w:cs="SimSun"/>
          <w:sz w:val="22"/>
          <w:szCs w:val="22"/>
          <w:spacing w:val="-8"/>
        </w:rPr>
        <w:t>有一个强大而全面的成果负责人，他既能领导市场又能领导销售，则可</w:t>
      </w:r>
      <w:r>
        <w:rPr>
          <w:rFonts w:ascii="SimSun" w:hAnsi="SimSun" w:eastAsia="SimSun" w:cs="SimSun"/>
          <w:sz w:val="22"/>
          <w:szCs w:val="22"/>
          <w:spacing w:val="16"/>
        </w:rPr>
        <w:t xml:space="preserve"> </w:t>
      </w:r>
      <w:r>
        <w:rPr>
          <w:rFonts w:ascii="SimSun" w:hAnsi="SimSun" w:eastAsia="SimSun" w:cs="SimSun"/>
          <w:sz w:val="22"/>
          <w:szCs w:val="22"/>
          <w:spacing w:val="3"/>
        </w:rPr>
        <w:t>以从配置#2开始。但是，如果想从配置#1迁移到配置#2,几乎一</w:t>
      </w:r>
      <w:r>
        <w:rPr>
          <w:rFonts w:ascii="SimSun" w:hAnsi="SimSun" w:eastAsia="SimSun" w:cs="SimSun"/>
          <w:sz w:val="22"/>
          <w:szCs w:val="22"/>
          <w:spacing w:val="2"/>
        </w:rPr>
        <w:t>定得</w:t>
      </w:r>
      <w:r>
        <w:rPr>
          <w:rFonts w:ascii="SimSun" w:hAnsi="SimSun" w:eastAsia="SimSun" w:cs="SimSun"/>
          <w:sz w:val="22"/>
          <w:szCs w:val="22"/>
        </w:rPr>
        <w:t xml:space="preserve"> </w:t>
      </w:r>
      <w:r>
        <w:rPr>
          <w:rFonts w:ascii="SimSun" w:hAnsi="SimSun" w:eastAsia="SimSun" w:cs="SimSun"/>
          <w:sz w:val="22"/>
          <w:szCs w:val="22"/>
          <w:spacing w:val="-14"/>
        </w:rPr>
        <w:t>有人退出组织。</w:t>
      </w:r>
    </w:p>
    <w:p>
      <w:pPr>
        <w:ind w:left="5192"/>
        <w:spacing w:before="291" w:line="221" w:lineRule="auto"/>
        <w:rPr>
          <w:rFonts w:ascii="SimHei" w:hAnsi="SimHei" w:eastAsia="SimHei" w:cs="SimHei"/>
          <w:sz w:val="17"/>
          <w:szCs w:val="17"/>
        </w:rPr>
      </w:pPr>
      <w:r>
        <w:rPr>
          <w:rFonts w:ascii="SimHei" w:hAnsi="SimHei" w:eastAsia="SimHei" w:cs="SimHei"/>
          <w:sz w:val="17"/>
          <w:szCs w:val="17"/>
          <w:b/>
          <w:bCs/>
          <w:spacing w:val="-8"/>
        </w:rPr>
        <w:t>独裁型</w:t>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70" w:lineRule="auto"/>
        <w:rPr/>
      </w:pPr>
      <w:r/>
    </w:p>
    <w:p>
      <w:pPr>
        <w:ind w:left="1570"/>
        <w:spacing w:before="55" w:line="341" w:lineRule="exact"/>
        <w:rPr>
          <w:rFonts w:ascii="SimHei" w:hAnsi="SimHei" w:eastAsia="SimHei" w:cs="SimHei"/>
          <w:sz w:val="17"/>
          <w:szCs w:val="17"/>
        </w:rPr>
      </w:pPr>
      <w:r>
        <w:rPr>
          <w:rFonts w:ascii="SimHei" w:hAnsi="SimHei" w:eastAsia="SimHei" w:cs="SimHei"/>
          <w:sz w:val="17"/>
          <w:szCs w:val="17"/>
          <w:spacing w:val="-3"/>
          <w:position w:val="13"/>
        </w:rPr>
        <w:t>▲管理层</w:t>
      </w:r>
    </w:p>
    <w:p>
      <w:pPr>
        <w:ind w:left="1770"/>
        <w:spacing w:line="222" w:lineRule="auto"/>
        <w:rPr>
          <w:rFonts w:ascii="SimHei" w:hAnsi="SimHei" w:eastAsia="SimHei" w:cs="SimHei"/>
          <w:sz w:val="17"/>
          <w:szCs w:val="17"/>
        </w:rPr>
      </w:pPr>
      <w:r>
        <w:rPr>
          <w:rFonts w:ascii="SimHei" w:hAnsi="SimHei" w:eastAsia="SimHei" w:cs="SimHei"/>
          <w:sz w:val="17"/>
          <w:szCs w:val="17"/>
          <w:spacing w:val="-2"/>
        </w:rPr>
        <w:t>成果</w:t>
      </w:r>
    </w:p>
    <w:p>
      <w:pPr>
        <w:ind w:left="1770"/>
        <w:spacing w:before="104" w:line="361" w:lineRule="exact"/>
        <w:rPr>
          <w:rFonts w:ascii="SimHei" w:hAnsi="SimHei" w:eastAsia="SimHei" w:cs="SimHei"/>
          <w:sz w:val="17"/>
          <w:szCs w:val="17"/>
        </w:rPr>
      </w:pPr>
      <w:r>
        <w:rPr>
          <w:rFonts w:ascii="SimHei" w:hAnsi="SimHei" w:eastAsia="SimHei" w:cs="SimHei"/>
          <w:sz w:val="17"/>
          <w:szCs w:val="17"/>
          <w:spacing w:val="-12"/>
          <w:position w:val="14"/>
        </w:rPr>
        <w:t>成果负责人</w:t>
      </w:r>
    </w:p>
    <w:p>
      <w:pPr>
        <w:ind w:left="1770"/>
        <w:spacing w:line="222" w:lineRule="auto"/>
        <w:rPr>
          <w:rFonts w:ascii="SimHei" w:hAnsi="SimHei" w:eastAsia="SimHei" w:cs="SimHei"/>
          <w:sz w:val="17"/>
          <w:szCs w:val="17"/>
        </w:rPr>
      </w:pPr>
      <w:r>
        <w:rPr>
          <w:rFonts w:ascii="SimHei" w:hAnsi="SimHei" w:eastAsia="SimHei" w:cs="SimHei"/>
          <w:sz w:val="17"/>
          <w:szCs w:val="17"/>
          <w:spacing w:val="-10"/>
        </w:rPr>
        <w:t>职能领导</w:t>
      </w:r>
    </w:p>
    <w:p>
      <w:pPr>
        <w:ind w:left="1770"/>
        <w:spacing w:before="156" w:line="223" w:lineRule="auto"/>
        <w:rPr>
          <w:rFonts w:ascii="SimHei" w:hAnsi="SimHei" w:eastAsia="SimHei" w:cs="SimHei"/>
          <w:sz w:val="17"/>
          <w:szCs w:val="17"/>
        </w:rPr>
      </w:pPr>
      <w:r>
        <w:rPr>
          <w:rFonts w:ascii="SimHei" w:hAnsi="SimHei" w:eastAsia="SimHei" w:cs="SimHei"/>
          <w:sz w:val="17"/>
          <w:szCs w:val="17"/>
          <w:spacing w:val="-5"/>
        </w:rPr>
        <w:t>团队</w:t>
      </w:r>
    </w:p>
    <w:p>
      <w:pPr>
        <w:pStyle w:val="BodyText"/>
        <w:spacing w:line="452" w:lineRule="auto"/>
        <w:rPr/>
      </w:pPr>
      <w:r/>
    </w:p>
    <w:p>
      <w:pPr>
        <w:ind w:left="3692"/>
        <w:spacing w:before="55" w:line="221" w:lineRule="auto"/>
        <w:rPr>
          <w:rFonts w:ascii="SimHei" w:hAnsi="SimHei" w:eastAsia="SimHei" w:cs="SimHei"/>
          <w:sz w:val="17"/>
          <w:szCs w:val="17"/>
        </w:rPr>
      </w:pPr>
      <w:r>
        <w:rPr>
          <w:rFonts w:ascii="SimHei" w:hAnsi="SimHei" w:eastAsia="SimHei" w:cs="SimHei"/>
          <w:sz w:val="17"/>
          <w:szCs w:val="17"/>
          <w:b/>
          <w:bCs/>
          <w:spacing w:val="15"/>
        </w:rPr>
        <w:t>图6-3</w:t>
      </w:r>
      <w:r>
        <w:rPr>
          <w:rFonts w:ascii="SimHei" w:hAnsi="SimHei" w:eastAsia="SimHei" w:cs="SimHei"/>
          <w:sz w:val="17"/>
          <w:szCs w:val="17"/>
          <w:spacing w:val="74"/>
        </w:rPr>
        <w:t xml:space="preserve"> </w:t>
      </w:r>
      <w:r>
        <w:rPr>
          <w:rFonts w:ascii="SimHei" w:hAnsi="SimHei" w:eastAsia="SimHei" w:cs="SimHei"/>
          <w:sz w:val="17"/>
          <w:szCs w:val="17"/>
          <w:b/>
          <w:bCs/>
          <w:spacing w:val="15"/>
        </w:rPr>
        <w:t>配置#2:独裁式设置</w:t>
      </w:r>
    </w:p>
    <w:p>
      <w:pPr>
        <w:pStyle w:val="BodyText"/>
        <w:spacing w:line="374" w:lineRule="auto"/>
        <w:rPr/>
      </w:pPr>
      <w:r/>
    </w:p>
    <w:p>
      <w:pPr>
        <w:ind w:left="1502"/>
        <w:spacing w:before="72" w:line="222" w:lineRule="auto"/>
        <w:outlineLvl w:val="2"/>
        <w:rPr>
          <w:rFonts w:ascii="SimHei" w:hAnsi="SimHei" w:eastAsia="SimHei" w:cs="SimHei"/>
          <w:sz w:val="22"/>
          <w:szCs w:val="22"/>
        </w:rPr>
      </w:pPr>
      <w:r>
        <w:rPr>
          <w:rFonts w:ascii="SimHei" w:hAnsi="SimHei" w:eastAsia="SimHei" w:cs="SimHei"/>
          <w:sz w:val="22"/>
          <w:szCs w:val="22"/>
          <w:b/>
          <w:bCs/>
          <w:spacing w:val="-7"/>
        </w:rPr>
        <w:t>6.4.3</w:t>
      </w:r>
      <w:r>
        <w:rPr>
          <w:rFonts w:ascii="SimHei" w:hAnsi="SimHei" w:eastAsia="SimHei" w:cs="SimHei"/>
          <w:sz w:val="22"/>
          <w:szCs w:val="22"/>
          <w:spacing w:val="92"/>
        </w:rPr>
        <w:t xml:space="preserve"> </w:t>
      </w:r>
      <w:r>
        <w:rPr>
          <w:rFonts w:ascii="SimHei" w:hAnsi="SimHei" w:eastAsia="SimHei" w:cs="SimHei"/>
          <w:sz w:val="22"/>
          <w:szCs w:val="22"/>
          <w:b/>
          <w:bCs/>
          <w:spacing w:val="-7"/>
        </w:rPr>
        <w:t>教授-企业家</w:t>
      </w:r>
    </w:p>
    <w:p>
      <w:pPr>
        <w:ind w:left="1500" w:right="12"/>
        <w:spacing w:before="288" w:line="319" w:lineRule="auto"/>
        <w:jc w:val="both"/>
        <w:rPr>
          <w:rFonts w:ascii="SimSun" w:hAnsi="SimSun" w:eastAsia="SimSun" w:cs="SimSun"/>
          <w:sz w:val="22"/>
          <w:szCs w:val="22"/>
        </w:rPr>
      </w:pPr>
      <w:r>
        <w:rPr>
          <w:rFonts w:ascii="SimSun" w:hAnsi="SimSun" w:eastAsia="SimSun" w:cs="SimSun"/>
          <w:sz w:val="22"/>
          <w:szCs w:val="22"/>
          <w:spacing w:val="-4"/>
        </w:rPr>
        <w:t>那么,如何构建组织才能在职能领导保留自主权的，同时又避免滋生权</w:t>
      </w:r>
      <w:r>
        <w:rPr>
          <w:rFonts w:ascii="SimSun" w:hAnsi="SimSun" w:eastAsia="SimSun" w:cs="SimSun"/>
          <w:sz w:val="22"/>
          <w:szCs w:val="22"/>
          <w:spacing w:val="1"/>
        </w:rPr>
        <w:t xml:space="preserve"> </w:t>
      </w:r>
      <w:r>
        <w:rPr>
          <w:rFonts w:ascii="SimSun" w:hAnsi="SimSun" w:eastAsia="SimSun" w:cs="SimSun"/>
          <w:sz w:val="22"/>
          <w:szCs w:val="22"/>
          <w:spacing w:val="-4"/>
        </w:rPr>
        <w:t>力斗争呢?首先要意识到一点：尽管需要跨职能、跨专业的领导力，但</w:t>
      </w:r>
      <w:r>
        <w:rPr>
          <w:rFonts w:ascii="SimSun" w:hAnsi="SimSun" w:eastAsia="SimSun" w:cs="SimSun"/>
          <w:sz w:val="22"/>
          <w:szCs w:val="22"/>
          <w:spacing w:val="2"/>
        </w:rPr>
        <w:t xml:space="preserve"> </w:t>
      </w:r>
      <w:r>
        <w:rPr>
          <w:rFonts w:ascii="SimSun" w:hAnsi="SimSun" w:eastAsia="SimSun" w:cs="SimSun"/>
          <w:sz w:val="22"/>
          <w:szCs w:val="22"/>
          <w:spacing w:val="-7"/>
        </w:rPr>
        <w:t>这种领导力更需要运用影响力而非施展权力。影响</w:t>
      </w:r>
      <w:r>
        <w:rPr>
          <w:rFonts w:ascii="SimSun" w:hAnsi="SimSun" w:eastAsia="SimSun" w:cs="SimSun"/>
          <w:sz w:val="22"/>
          <w:szCs w:val="22"/>
          <w:spacing w:val="-8"/>
        </w:rPr>
        <w:t>力作用于人们的思想</w:t>
      </w:r>
      <w:r>
        <w:rPr>
          <w:rFonts w:ascii="SimSun" w:hAnsi="SimSun" w:eastAsia="SimSun" w:cs="SimSun"/>
          <w:sz w:val="22"/>
          <w:szCs w:val="22"/>
        </w:rPr>
        <w:t xml:space="preserve"> </w:t>
      </w:r>
      <w:r>
        <w:rPr>
          <w:rFonts w:ascii="SimSun" w:hAnsi="SimSun" w:eastAsia="SimSun" w:cs="SimSun"/>
          <w:sz w:val="22"/>
          <w:szCs w:val="22"/>
        </w:rPr>
        <w:t>和行动。人们基于可觉知的能力、声誉、沟</w:t>
      </w:r>
      <w:r>
        <w:rPr>
          <w:rFonts w:ascii="SimSun" w:hAnsi="SimSun" w:eastAsia="SimSun" w:cs="SimSun"/>
          <w:sz w:val="22"/>
          <w:szCs w:val="22"/>
          <w:spacing w:val="-1"/>
        </w:rPr>
        <w:t>通技巧、授权来发挥影响</w:t>
      </w:r>
      <w:r>
        <w:rPr>
          <w:rFonts w:ascii="SimSun" w:hAnsi="SimSun" w:eastAsia="SimSun" w:cs="SimSun"/>
          <w:sz w:val="22"/>
          <w:szCs w:val="22"/>
        </w:rPr>
        <w:t xml:space="preserve"> </w:t>
      </w:r>
      <w:r>
        <w:rPr>
          <w:rFonts w:ascii="SimSun" w:hAnsi="SimSun" w:eastAsia="SimSun" w:cs="SimSun"/>
          <w:sz w:val="22"/>
          <w:szCs w:val="22"/>
          <w:spacing w:val="7"/>
        </w:rPr>
        <w:t>力，其中只有最后一项(授权)与权力有关。在组织设计中，权力就</w:t>
      </w:r>
      <w:r>
        <w:rPr>
          <w:rFonts w:ascii="SimSun" w:hAnsi="SimSun" w:eastAsia="SimSun" w:cs="SimSun"/>
          <w:sz w:val="22"/>
          <w:szCs w:val="22"/>
        </w:rPr>
        <w:t xml:space="preserve"> </w:t>
      </w:r>
      <w:r>
        <w:rPr>
          <w:rFonts w:ascii="SimSun" w:hAnsi="SimSun" w:eastAsia="SimSun" w:cs="SimSun"/>
          <w:sz w:val="22"/>
          <w:szCs w:val="22"/>
          <w:spacing w:val="-1"/>
        </w:rPr>
        <w:t>是行使授权。权力需要对资源的控制。就</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而言，资源就是预算和人</w:t>
      </w:r>
      <w:r>
        <w:rPr>
          <w:rFonts w:ascii="SimSun" w:hAnsi="SimSun" w:eastAsia="SimSun" w:cs="SimSun"/>
          <w:sz w:val="22"/>
          <w:szCs w:val="22"/>
        </w:rPr>
        <w:t xml:space="preserve"> </w:t>
      </w:r>
      <w:r>
        <w:rPr>
          <w:rFonts w:ascii="SimSun" w:hAnsi="SimSun" w:eastAsia="SimSun" w:cs="SimSun"/>
          <w:sz w:val="22"/>
          <w:szCs w:val="22"/>
          <w:spacing w:val="-8"/>
        </w:rPr>
        <w:t>员。有了权力，就有责任解决自己领域内的僵局，做出涉及艰难权衡的</w:t>
      </w:r>
    </w:p>
    <w:p>
      <w:pPr>
        <w:ind w:left="1500"/>
        <w:spacing w:before="1" w:line="219" w:lineRule="auto"/>
        <w:rPr>
          <w:rFonts w:ascii="SimSun" w:hAnsi="SimSun" w:eastAsia="SimSun" w:cs="SimSun"/>
          <w:sz w:val="22"/>
          <w:szCs w:val="22"/>
        </w:rPr>
      </w:pPr>
      <w:r>
        <w:rPr>
          <w:rFonts w:ascii="SimSun" w:hAnsi="SimSun" w:eastAsia="SimSun" w:cs="SimSun"/>
          <w:sz w:val="22"/>
          <w:szCs w:val="22"/>
          <w:spacing w:val="-13"/>
        </w:rPr>
        <w:t>决定，并对决定的结果负责。</w:t>
      </w:r>
    </w:p>
    <w:p>
      <w:pPr>
        <w:pStyle w:val="BodyText"/>
        <w:spacing w:line="255" w:lineRule="auto"/>
        <w:rPr/>
      </w:pPr>
      <w:r/>
    </w:p>
    <w:p>
      <w:pPr>
        <w:ind w:right="16"/>
        <w:spacing w:before="72" w:line="390" w:lineRule="exact"/>
        <w:jc w:val="right"/>
        <w:rPr>
          <w:rFonts w:ascii="SimSun" w:hAnsi="SimSun" w:eastAsia="SimSun" w:cs="SimSun"/>
          <w:sz w:val="22"/>
          <w:szCs w:val="22"/>
        </w:rPr>
      </w:pPr>
      <w:r>
        <w:rPr>
          <w:rFonts w:ascii="SimSun" w:hAnsi="SimSun" w:eastAsia="SimSun" w:cs="SimSun"/>
          <w:sz w:val="22"/>
          <w:szCs w:val="22"/>
          <w:spacing w:val="-7"/>
          <w:position w:val="12"/>
        </w:rPr>
        <w:t>问题是，按照大多数组织的设置方式，没有坐上实</w:t>
      </w:r>
      <w:r>
        <w:rPr>
          <w:rFonts w:ascii="SimSun" w:hAnsi="SimSun" w:eastAsia="SimSun" w:cs="SimSun"/>
          <w:sz w:val="22"/>
          <w:szCs w:val="22"/>
          <w:spacing w:val="-8"/>
          <w:position w:val="12"/>
        </w:rPr>
        <w:t>权位置的人不可能持</w:t>
      </w:r>
    </w:p>
    <w:p>
      <w:pPr>
        <w:ind w:right="17"/>
        <w:spacing w:line="219" w:lineRule="auto"/>
        <w:jc w:val="right"/>
        <w:rPr>
          <w:rFonts w:ascii="SimSun" w:hAnsi="SimSun" w:eastAsia="SimSun" w:cs="SimSun"/>
          <w:sz w:val="22"/>
          <w:szCs w:val="22"/>
        </w:rPr>
      </w:pPr>
      <w:r>
        <w:rPr>
          <w:rFonts w:ascii="SimSun" w:hAnsi="SimSun" w:eastAsia="SimSun" w:cs="SimSun"/>
          <w:sz w:val="22"/>
          <w:szCs w:val="22"/>
          <w:spacing w:val="-4"/>
        </w:rPr>
        <w:t>续地发挥影响力。为了解决这个问题，图6-4中的配置建议将影响力职</w:t>
      </w:r>
    </w:p>
    <w:p>
      <w:pPr>
        <w:spacing w:line="219" w:lineRule="auto"/>
        <w:sectPr>
          <w:pgSz w:w="9220" w:h="12820"/>
          <w:pgMar w:top="400" w:right="1097" w:bottom="400" w:left="9" w:header="0" w:footer="0" w:gutter="0"/>
        </w:sectPr>
        <w:rPr>
          <w:rFonts w:ascii="SimSun" w:hAnsi="SimSun" w:eastAsia="SimSun" w:cs="SimSun"/>
          <w:sz w:val="22"/>
          <w:szCs w:val="22"/>
        </w:rPr>
      </w:pPr>
    </w:p>
    <w:p>
      <w:pPr>
        <w:pStyle w:val="BodyText"/>
        <w:spacing w:line="288" w:lineRule="auto"/>
        <w:rPr/>
      </w:pPr>
      <w:r>
        <w:pict>
          <v:shape id="_x0000_s1020" style="position:absolute;margin-left:380.636pt;margin-top:50.1808pt;mso-position-vertical-relative:page;mso-position-horizontal-relative:page;width:29.65pt;height:13.4pt;z-index:252193792;"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bookmarkStart w:name="bookmark135" w:id="106"/>
                  <w:bookmarkEnd w:id="106"/>
                  <w:r>
                    <w:rPr>
                      <w:rFonts w:ascii="SimHei" w:hAnsi="SimHei" w:eastAsia="SimHei" w:cs="SimHei"/>
                      <w:sz w:val="19"/>
                      <w:szCs w:val="19"/>
                      <w:b/>
                      <w:bCs/>
                      <w:spacing w:val="-6"/>
                    </w:rPr>
                    <w:t>问责制</w:t>
                  </w:r>
                </w:p>
              </w:txbxContent>
            </v:textbox>
          </v:shape>
        </w:pict>
      </w:r>
      <w:r>
        <w:drawing>
          <wp:anchor distT="0" distB="0" distL="0" distR="0" simplePos="0" relativeHeight="252192768" behindDoc="0" locked="0" layoutInCell="0" allowOverlap="1">
            <wp:simplePos x="0" y="0"/>
            <wp:positionH relativeFrom="page">
              <wp:posOffset>1765309</wp:posOffset>
            </wp:positionH>
            <wp:positionV relativeFrom="page">
              <wp:posOffset>2063710</wp:posOffset>
            </wp:positionV>
            <wp:extent cx="1092194" cy="1327158"/>
            <wp:effectExtent l="0" t="0" r="0" b="0"/>
            <wp:wrapNone/>
            <wp:docPr id="152" name="IM 152"/>
            <wp:cNvGraphicFramePr/>
            <a:graphic>
              <a:graphicData uri="http://schemas.openxmlformats.org/drawingml/2006/picture">
                <pic:pic>
                  <pic:nvPicPr>
                    <pic:cNvPr id="152" name="IM 152"/>
                    <pic:cNvPicPr/>
                  </pic:nvPicPr>
                  <pic:blipFill>
                    <a:blip r:embed="rId246"/>
                    <a:stretch>
                      <a:fillRect/>
                    </a:stretch>
                  </pic:blipFill>
                  <pic:spPr>
                    <a:xfrm rot="0">
                      <a:off x="0" y="0"/>
                      <a:ext cx="1092194" cy="1327158"/>
                    </a:xfrm>
                    <a:prstGeom prst="rect">
                      <a:avLst/>
                    </a:prstGeom>
                  </pic:spPr>
                </pic:pic>
              </a:graphicData>
            </a:graphic>
          </wp:anchor>
        </w:drawing>
      </w:r>
      <w:r>
        <w:drawing>
          <wp:anchor distT="0" distB="0" distL="0" distR="0" simplePos="0" relativeHeight="252191744" behindDoc="0" locked="0" layoutInCell="0" allowOverlap="1">
            <wp:simplePos x="0" y="0"/>
            <wp:positionH relativeFrom="page">
              <wp:posOffset>3733775</wp:posOffset>
            </wp:positionH>
            <wp:positionV relativeFrom="page">
              <wp:posOffset>2076462</wp:posOffset>
            </wp:positionV>
            <wp:extent cx="1098575" cy="1600208"/>
            <wp:effectExtent l="0" t="0" r="0" b="0"/>
            <wp:wrapNone/>
            <wp:docPr id="154" name="IM 154"/>
            <wp:cNvGraphicFramePr/>
            <a:graphic>
              <a:graphicData uri="http://schemas.openxmlformats.org/drawingml/2006/picture">
                <pic:pic>
                  <pic:nvPicPr>
                    <pic:cNvPr id="154" name="IM 154"/>
                    <pic:cNvPicPr/>
                  </pic:nvPicPr>
                  <pic:blipFill>
                    <a:blip r:embed="rId247"/>
                    <a:stretch>
                      <a:fillRect/>
                    </a:stretch>
                  </pic:blipFill>
                  <pic:spPr>
                    <a:xfrm rot="0">
                      <a:off x="0" y="0"/>
                      <a:ext cx="1098575" cy="1600208"/>
                    </a:xfrm>
                    <a:prstGeom prst="rect">
                      <a:avLst/>
                    </a:prstGeom>
                  </pic:spPr>
                </pic:pic>
              </a:graphicData>
            </a:graphic>
          </wp:anchor>
        </w:drawing>
      </w:r>
      <w:r/>
    </w:p>
    <w:p>
      <w:pPr>
        <w:pStyle w:val="BodyText"/>
        <w:spacing w:line="288" w:lineRule="auto"/>
        <w:rPr/>
      </w:pPr>
      <w:r/>
    </w:p>
    <w:p>
      <w:pPr>
        <w:ind w:firstLine="7430"/>
        <w:spacing w:line="280" w:lineRule="exact"/>
        <w:rPr/>
      </w:pPr>
      <w:r>
        <w:rPr>
          <w:position w:val="-5"/>
        </w:rPr>
        <w:pict>
          <v:group id="_x0000_s1022" style="mso-position-vertical-relative:line;mso-position-horizontal-relative:char;width:37pt;height:14pt;" filled="false" stroked="false" coordsize="740,280" coordorigin="0,0">
            <v:shape id="_x0000_s1024" style="position:absolute;left:0;top:0;width:740;height:280;" filled="false" stroked="false" type="#_x0000_t75">
              <v:imagedata o:title="" r:id="rId248"/>
            </v:shape>
            <v:shape id="_x0000_s1026" style="position:absolute;left:-20;top:-20;width:780;height:320;" filled="false" stroked="false" type="#_x0000_t202">
              <v:fill on="false"/>
              <v:stroke on="false"/>
              <v:path/>
              <v:imagedata o:title=""/>
              <o:lock v:ext="edit" aspectratio="false"/>
              <v:textbox inset="0mm,0mm,0mm,0mm">
                <w:txbxContent>
                  <w:p>
                    <w:pPr>
                      <w:ind w:left="242"/>
                      <w:spacing w:before="125" w:line="183" w:lineRule="auto"/>
                      <w:rPr>
                        <w:rFonts w:ascii="SimSun" w:hAnsi="SimSun" w:eastAsia="SimSun" w:cs="SimSun"/>
                        <w:sz w:val="19"/>
                        <w:szCs w:val="19"/>
                      </w:rPr>
                    </w:pPr>
                    <w:r>
                      <w:rPr>
                        <w:rFonts w:ascii="SimSun" w:hAnsi="SimSun" w:eastAsia="SimSun" w:cs="SimSun"/>
                        <w:sz w:val="19"/>
                        <w:szCs w:val="19"/>
                        <w:b/>
                        <w:bCs/>
                        <w:color w:val="FFFFFF"/>
                        <w:spacing w:val="-5"/>
                      </w:rPr>
                      <w:t>99</w:t>
                    </w:r>
                  </w:p>
                </w:txbxContent>
              </v:textbox>
            </v:shape>
          </v:group>
        </w:pict>
      </w:r>
    </w:p>
    <w:p>
      <w:pPr>
        <w:ind w:right="1540"/>
        <w:spacing w:before="254" w:line="341" w:lineRule="auto"/>
        <w:jc w:val="both"/>
        <w:rPr>
          <w:rFonts w:ascii="SimSun" w:hAnsi="SimSun" w:eastAsia="SimSun" w:cs="SimSun"/>
          <w:sz w:val="22"/>
          <w:szCs w:val="22"/>
        </w:rPr>
      </w:pPr>
      <w:r>
        <w:rPr>
          <w:rFonts w:ascii="SimSun" w:hAnsi="SimSun" w:eastAsia="SimSun" w:cs="SimSun"/>
          <w:sz w:val="22"/>
          <w:szCs w:val="22"/>
          <w:spacing w:val="-6"/>
        </w:rPr>
        <w:t>位和权力职位放在平等的位置上。这种设置是对波彭狄克</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6"/>
        </w:rPr>
        <w:t>(P</w:t>
      </w:r>
      <w:r>
        <w:rPr>
          <w:rFonts w:ascii="Times New Roman" w:hAnsi="Times New Roman" w:eastAsia="Times New Roman" w:cs="Times New Roman"/>
          <w:sz w:val="22"/>
          <w:szCs w:val="22"/>
          <w:spacing w:val="-7"/>
        </w:rPr>
        <w:t>oppendieck)</w:t>
      </w:r>
      <w:r>
        <w:rPr>
          <w:rFonts w:ascii="Times New Roman" w:hAnsi="Times New Roman" w:eastAsia="Times New Roman" w:cs="Times New Roman"/>
          <w:sz w:val="22"/>
          <w:szCs w:val="22"/>
        </w:rPr>
        <w:t xml:space="preserve">  </w:t>
      </w:r>
      <w:r>
        <w:rPr>
          <w:rFonts w:ascii="SimSun" w:hAnsi="SimSun" w:eastAsia="SimSun" w:cs="SimSun"/>
          <w:sz w:val="22"/>
          <w:szCs w:val="22"/>
          <w:spacing w:val="-12"/>
        </w:rPr>
        <w:t>夫妇的“教授和企业家”模型⑥的另一种表现形式，在</w:t>
      </w:r>
      <w:r>
        <w:rPr>
          <w:rFonts w:ascii="Times New Roman" w:hAnsi="Times New Roman" w:eastAsia="Times New Roman" w:cs="Times New Roman"/>
          <w:sz w:val="22"/>
          <w:szCs w:val="22"/>
          <w:spacing w:val="-12"/>
        </w:rPr>
        <w:t>Spotify </w:t>
      </w:r>
      <w:r>
        <w:rPr>
          <w:rFonts w:ascii="SimSun" w:hAnsi="SimSun" w:eastAsia="SimSun" w:cs="SimSun"/>
          <w:sz w:val="22"/>
          <w:szCs w:val="22"/>
          <w:spacing w:val="-12"/>
        </w:rPr>
        <w:t>案例(第5.4</w:t>
      </w:r>
    </w:p>
    <w:p>
      <w:pPr>
        <w:spacing w:line="218" w:lineRule="auto"/>
        <w:rPr>
          <w:rFonts w:ascii="SimSun" w:hAnsi="SimSun" w:eastAsia="SimSun" w:cs="SimSun"/>
          <w:sz w:val="19"/>
          <w:szCs w:val="19"/>
        </w:rPr>
      </w:pPr>
      <w:r>
        <w:rPr>
          <w:rFonts w:ascii="SimSun" w:hAnsi="SimSun" w:eastAsia="SimSun" w:cs="SimSun"/>
          <w:sz w:val="19"/>
          <w:szCs w:val="19"/>
          <w:spacing w:val="17"/>
        </w:rPr>
        <w:t>节)中也简单介绍了这个模型：成果负责人是企业家，职能领导是教授。</w:t>
      </w:r>
    </w:p>
    <w:p>
      <w:pPr>
        <w:ind w:left="3690"/>
        <w:spacing w:before="274" w:line="222" w:lineRule="auto"/>
        <w:rPr>
          <w:rFonts w:ascii="SimHei" w:hAnsi="SimHei" w:eastAsia="SimHei" w:cs="SimHei"/>
          <w:sz w:val="19"/>
          <w:szCs w:val="19"/>
        </w:rPr>
      </w:pPr>
      <w:r>
        <w:rPr>
          <w:rFonts w:ascii="SimHei" w:hAnsi="SimHei" w:eastAsia="SimHei" w:cs="SimHei"/>
          <w:sz w:val="19"/>
          <w:szCs w:val="19"/>
          <w:spacing w:val="-11"/>
          <w:w w:val="95"/>
        </w:rPr>
        <w:t>教授-企业家</w:t>
      </w:r>
    </w:p>
    <w:p>
      <w:pPr>
        <w:pStyle w:val="BodyText"/>
        <w:spacing w:line="288" w:lineRule="auto"/>
        <w:rPr/>
      </w:pPr>
      <w:r/>
    </w:p>
    <w:p>
      <w:pPr>
        <w:pStyle w:val="BodyText"/>
        <w:spacing w:line="288" w:lineRule="auto"/>
        <w:rPr/>
      </w:pPr>
      <w:r/>
    </w:p>
    <w:p>
      <w:pPr>
        <w:pStyle w:val="BodyText"/>
        <w:spacing w:line="288" w:lineRule="auto"/>
        <w:rPr/>
      </w:pPr>
      <w:r/>
    </w:p>
    <w:p>
      <w:pPr>
        <w:pStyle w:val="BodyText"/>
        <w:spacing w:line="288" w:lineRule="auto"/>
        <w:rPr/>
      </w:pPr>
      <w:r/>
    </w:p>
    <w:p>
      <w:pPr>
        <w:spacing w:before="62" w:line="331" w:lineRule="exact"/>
        <w:rPr>
          <w:rFonts w:ascii="SimHei" w:hAnsi="SimHei" w:eastAsia="SimHei" w:cs="SimHei"/>
          <w:sz w:val="19"/>
          <w:szCs w:val="19"/>
        </w:rPr>
      </w:pPr>
      <w:r>
        <w:rPr>
          <w:rFonts w:ascii="SimHei" w:hAnsi="SimHei" w:eastAsia="SimHei" w:cs="SimHei"/>
          <w:sz w:val="19"/>
          <w:szCs w:val="19"/>
          <w:spacing w:val="-17"/>
          <w:position w:val="10"/>
        </w:rPr>
        <w:t>▲管理层</w:t>
      </w:r>
    </w:p>
    <w:p>
      <w:pPr>
        <w:spacing w:line="222" w:lineRule="auto"/>
        <w:rPr>
          <w:rFonts w:ascii="SimHei" w:hAnsi="SimHei" w:eastAsia="SimHei" w:cs="SimHei"/>
          <w:sz w:val="19"/>
          <w:szCs w:val="19"/>
        </w:rPr>
      </w:pPr>
      <w:r>
        <w:rPr>
          <w:rFonts w:ascii="SimHei" w:hAnsi="SimHei" w:eastAsia="SimHei" w:cs="SimHei"/>
          <w:sz w:val="19"/>
          <w:szCs w:val="19"/>
          <w:spacing w:val="-14"/>
        </w:rPr>
        <w:t>★成果</w:t>
      </w:r>
    </w:p>
    <w:p>
      <w:pPr>
        <w:ind w:left="219"/>
        <w:spacing w:before="110" w:line="341" w:lineRule="exact"/>
        <w:rPr>
          <w:rFonts w:ascii="SimHei" w:hAnsi="SimHei" w:eastAsia="SimHei" w:cs="SimHei"/>
          <w:sz w:val="19"/>
          <w:szCs w:val="19"/>
        </w:rPr>
      </w:pPr>
      <w:r>
        <w:rPr>
          <w:rFonts w:ascii="SimHei" w:hAnsi="SimHei" w:eastAsia="SimHei" w:cs="SimHei"/>
          <w:sz w:val="19"/>
          <w:szCs w:val="19"/>
          <w:spacing w:val="-16"/>
          <w:w w:val="93"/>
          <w:position w:val="11"/>
        </w:rPr>
        <w:t>成果负责人</w:t>
      </w:r>
    </w:p>
    <w:p>
      <w:pPr>
        <w:ind w:left="219"/>
        <w:spacing w:before="1" w:line="222" w:lineRule="auto"/>
        <w:rPr>
          <w:rFonts w:ascii="SimHei" w:hAnsi="SimHei" w:eastAsia="SimHei" w:cs="SimHei"/>
          <w:sz w:val="19"/>
          <w:szCs w:val="19"/>
        </w:rPr>
      </w:pPr>
      <w:r>
        <w:rPr>
          <w:rFonts w:ascii="SimHei" w:hAnsi="SimHei" w:eastAsia="SimHei" w:cs="SimHei"/>
          <w:sz w:val="19"/>
          <w:szCs w:val="19"/>
          <w:spacing w:val="-15"/>
          <w:w w:val="94"/>
        </w:rPr>
        <w:t>职能领导</w:t>
      </w:r>
    </w:p>
    <w:p>
      <w:pPr>
        <w:ind w:left="219"/>
        <w:spacing w:before="112" w:line="223" w:lineRule="auto"/>
        <w:rPr>
          <w:rFonts w:ascii="SimHei" w:hAnsi="SimHei" w:eastAsia="SimHei" w:cs="SimHei"/>
          <w:sz w:val="19"/>
          <w:szCs w:val="19"/>
        </w:rPr>
      </w:pPr>
      <w:r>
        <w:rPr>
          <w:rFonts w:ascii="SimHei" w:hAnsi="SimHei" w:eastAsia="SimHei" w:cs="SimHei"/>
          <w:sz w:val="19"/>
          <w:szCs w:val="19"/>
          <w:spacing w:val="-17"/>
        </w:rPr>
        <w:t>团队</w:t>
      </w:r>
    </w:p>
    <w:p>
      <w:pPr>
        <w:ind w:left="1912"/>
        <w:spacing w:before="176" w:line="222" w:lineRule="auto"/>
        <w:rPr>
          <w:rFonts w:ascii="SimHei" w:hAnsi="SimHei" w:eastAsia="SimHei" w:cs="SimHei"/>
          <w:sz w:val="19"/>
          <w:szCs w:val="19"/>
        </w:rPr>
      </w:pPr>
      <w:r>
        <w:rPr>
          <w:rFonts w:ascii="SimHei" w:hAnsi="SimHei" w:eastAsia="SimHei" w:cs="SimHei"/>
          <w:sz w:val="19"/>
          <w:szCs w:val="19"/>
          <w:b/>
          <w:bCs/>
          <w:spacing w:val="6"/>
        </w:rPr>
        <w:t>图6-4</w:t>
      </w:r>
      <w:r>
        <w:rPr>
          <w:rFonts w:ascii="SimHei" w:hAnsi="SimHei" w:eastAsia="SimHei" w:cs="SimHei"/>
          <w:sz w:val="19"/>
          <w:szCs w:val="19"/>
          <w:spacing w:val="6"/>
        </w:rPr>
        <w:t xml:space="preserve"> </w:t>
      </w:r>
      <w:r>
        <w:rPr>
          <w:rFonts w:ascii="SimHei" w:hAnsi="SimHei" w:eastAsia="SimHei" w:cs="SimHei"/>
          <w:sz w:val="19"/>
          <w:szCs w:val="19"/>
          <w:b/>
          <w:bCs/>
          <w:spacing w:val="6"/>
        </w:rPr>
        <w:t>配置#3:教授-企业家设置</w:t>
      </w:r>
    </w:p>
    <w:p>
      <w:pPr>
        <w:ind w:right="1578"/>
        <w:spacing w:before="278" w:line="326" w:lineRule="auto"/>
        <w:jc w:val="both"/>
        <w:rPr>
          <w:rFonts w:ascii="SimSun" w:hAnsi="SimSun" w:eastAsia="SimSun" w:cs="SimSun"/>
          <w:sz w:val="22"/>
          <w:szCs w:val="22"/>
        </w:rPr>
      </w:pPr>
      <w:r>
        <w:rPr>
          <w:rFonts w:ascii="SimSun" w:hAnsi="SimSun" w:eastAsia="SimSun" w:cs="SimSun"/>
          <w:sz w:val="22"/>
          <w:szCs w:val="22"/>
          <w:spacing w:val="-8"/>
        </w:rPr>
        <w:t>在这种配置下，职能领导拥有自主权，但对资源没有控制权。他们仍然</w:t>
      </w:r>
      <w:r>
        <w:rPr>
          <w:rFonts w:ascii="SimSun" w:hAnsi="SimSun" w:eastAsia="SimSun" w:cs="SimSun"/>
          <w:sz w:val="22"/>
          <w:szCs w:val="22"/>
          <w:spacing w:val="17"/>
        </w:rPr>
        <w:t xml:space="preserve"> </w:t>
      </w:r>
      <w:r>
        <w:rPr>
          <w:rFonts w:ascii="SimSun" w:hAnsi="SimSun" w:eastAsia="SimSun" w:cs="SimSun"/>
          <w:sz w:val="19"/>
          <w:szCs w:val="19"/>
          <w:spacing w:val="22"/>
        </w:rPr>
        <w:t>决定着自身领域内的工作如何进行，但没有人向他们汇报，他们也不负</w:t>
      </w:r>
      <w:r>
        <w:rPr>
          <w:rFonts w:ascii="SimSun" w:hAnsi="SimSun" w:eastAsia="SimSun" w:cs="SimSun"/>
          <w:sz w:val="19"/>
          <w:szCs w:val="19"/>
          <w:spacing w:val="6"/>
        </w:rPr>
        <w:t xml:space="preserve"> </w:t>
      </w:r>
      <w:r>
        <w:rPr>
          <w:rFonts w:ascii="SimSun" w:hAnsi="SimSun" w:eastAsia="SimSun" w:cs="SimSun"/>
          <w:sz w:val="22"/>
          <w:szCs w:val="22"/>
          <w:spacing w:val="-8"/>
        </w:rPr>
        <w:t>责安排任何人的时间，这就消除了各个职能自立山头的情况。在这种配</w:t>
      </w:r>
      <w:r>
        <w:rPr>
          <w:rFonts w:ascii="SimSun" w:hAnsi="SimSun" w:eastAsia="SimSun" w:cs="SimSun"/>
          <w:sz w:val="22"/>
          <w:szCs w:val="22"/>
          <w:spacing w:val="16"/>
        </w:rPr>
        <w:t xml:space="preserve"> </w:t>
      </w:r>
      <w:r>
        <w:rPr>
          <w:rFonts w:ascii="SimSun" w:hAnsi="SimSun" w:eastAsia="SimSun" w:cs="SimSun"/>
          <w:sz w:val="22"/>
          <w:szCs w:val="22"/>
          <w:spacing w:val="-8"/>
        </w:rPr>
        <w:t>置下，职能领导的工作方式就像敏捷教练：教练进入团队开展工作，而</w:t>
      </w:r>
      <w:r>
        <w:rPr>
          <w:rFonts w:ascii="SimSun" w:hAnsi="SimSun" w:eastAsia="SimSun" w:cs="SimSun"/>
          <w:sz w:val="22"/>
          <w:szCs w:val="22"/>
          <w:spacing w:val="17"/>
        </w:rPr>
        <w:t xml:space="preserve"> </w:t>
      </w:r>
      <w:r>
        <w:rPr>
          <w:rFonts w:ascii="SimSun" w:hAnsi="SimSun" w:eastAsia="SimSun" w:cs="SimSun"/>
          <w:sz w:val="22"/>
          <w:szCs w:val="22"/>
          <w:spacing w:val="-1"/>
        </w:rPr>
        <w:t>不是拥有团队。他们可以自由决策，但其决策可能会被成果负责人否</w:t>
      </w:r>
      <w:r>
        <w:rPr>
          <w:rFonts w:ascii="SimSun" w:hAnsi="SimSun" w:eastAsia="SimSun" w:cs="SimSun"/>
          <w:sz w:val="22"/>
          <w:szCs w:val="22"/>
          <w:spacing w:val="16"/>
        </w:rPr>
        <w:t xml:space="preserve"> </w:t>
      </w:r>
      <w:r>
        <w:rPr>
          <w:rFonts w:ascii="SimSun" w:hAnsi="SimSun" w:eastAsia="SimSun" w:cs="SimSun"/>
          <w:sz w:val="22"/>
          <w:szCs w:val="22"/>
          <w:spacing w:val="-8"/>
        </w:rPr>
        <w:t>决。随着职能领导权力的削减，他们在对成果负责的序列中也降到第二</w:t>
      </w:r>
    </w:p>
    <w:p>
      <w:pPr>
        <w:spacing w:before="1" w:line="219" w:lineRule="auto"/>
        <w:rPr>
          <w:rFonts w:ascii="SimSun" w:hAnsi="SimSun" w:eastAsia="SimSun" w:cs="SimSun"/>
          <w:sz w:val="22"/>
          <w:szCs w:val="22"/>
        </w:rPr>
      </w:pPr>
      <w:r>
        <w:rPr>
          <w:rFonts w:ascii="SimSun" w:hAnsi="SimSun" w:eastAsia="SimSun" w:cs="SimSun"/>
          <w:sz w:val="22"/>
          <w:szCs w:val="22"/>
          <w:spacing w:val="-11"/>
        </w:rPr>
        <w:t>位，成果负责人位居首位。这有助于避免因缺乏果</w:t>
      </w:r>
      <w:r>
        <w:rPr>
          <w:rFonts w:ascii="SimSun" w:hAnsi="SimSun" w:eastAsia="SimSun" w:cs="SimSun"/>
          <w:sz w:val="22"/>
          <w:szCs w:val="22"/>
          <w:spacing w:val="-12"/>
        </w:rPr>
        <w:t>断行动而陷入僵局。</w:t>
      </w:r>
    </w:p>
    <w:p>
      <w:pPr>
        <w:pStyle w:val="BodyText"/>
        <w:spacing w:line="314" w:lineRule="auto"/>
        <w:rPr/>
      </w:pPr>
      <w:r/>
    </w:p>
    <w:p>
      <w:pPr>
        <w:ind w:right="1560"/>
        <w:spacing w:before="62" w:line="369" w:lineRule="auto"/>
        <w:rPr>
          <w:rFonts w:ascii="SimSun" w:hAnsi="SimSun" w:eastAsia="SimSun" w:cs="SimSun"/>
          <w:sz w:val="19"/>
          <w:szCs w:val="19"/>
        </w:rPr>
      </w:pPr>
      <w:r>
        <w:rPr>
          <w:rFonts w:ascii="SimSun" w:hAnsi="SimSun" w:eastAsia="SimSun" w:cs="SimSun"/>
          <w:sz w:val="19"/>
          <w:szCs w:val="19"/>
          <w:spacing w:val="23"/>
        </w:rPr>
        <w:t>职能领导不向成果负责人汇报，因为在层级上他们是平等的。如果与成</w:t>
      </w:r>
      <w:r>
        <w:rPr>
          <w:rFonts w:ascii="SimSun" w:hAnsi="SimSun" w:eastAsia="SimSun" w:cs="SimSun"/>
          <w:sz w:val="19"/>
          <w:szCs w:val="19"/>
          <w:spacing w:val="5"/>
        </w:rPr>
        <w:t xml:space="preserve"> </w:t>
      </w:r>
      <w:r>
        <w:rPr>
          <w:rFonts w:ascii="SimSun" w:hAnsi="SimSun" w:eastAsia="SimSun" w:cs="SimSun"/>
          <w:sz w:val="19"/>
          <w:szCs w:val="19"/>
          <w:spacing w:val="23"/>
        </w:rPr>
        <w:t>果负责人有分歧，他们可以向高层报告。职能领导和</w:t>
      </w:r>
      <w:r>
        <w:rPr>
          <w:rFonts w:ascii="SimSun" w:hAnsi="SimSun" w:eastAsia="SimSun" w:cs="SimSun"/>
          <w:sz w:val="19"/>
          <w:szCs w:val="19"/>
          <w:spacing w:val="22"/>
        </w:rPr>
        <w:t>成果负责人拥有同</w:t>
      </w:r>
      <w:r>
        <w:rPr>
          <w:rFonts w:ascii="SimSun" w:hAnsi="SimSun" w:eastAsia="SimSun" w:cs="SimSun"/>
          <w:sz w:val="19"/>
          <w:szCs w:val="19"/>
        </w:rPr>
        <w:t xml:space="preserve"> </w:t>
      </w:r>
      <w:r>
        <w:rPr>
          <w:rFonts w:ascii="SimSun" w:hAnsi="SimSun" w:eastAsia="SimSun" w:cs="SimSun"/>
          <w:sz w:val="19"/>
          <w:szCs w:val="19"/>
          <w:spacing w:val="14"/>
        </w:rPr>
        <w:t>等的待遇。比如，如果成果负责人受邀参加公司外出活</w:t>
      </w:r>
      <w:r>
        <w:rPr>
          <w:rFonts w:ascii="SimSun" w:hAnsi="SimSun" w:eastAsia="SimSun" w:cs="SimSun"/>
          <w:sz w:val="19"/>
          <w:szCs w:val="19"/>
          <w:spacing w:val="13"/>
        </w:rPr>
        <w:t>动或者其他会议， </w:t>
      </w:r>
      <w:r>
        <w:rPr>
          <w:rFonts w:ascii="SimSun" w:hAnsi="SimSun" w:eastAsia="SimSun" w:cs="SimSun"/>
          <w:sz w:val="19"/>
          <w:szCs w:val="19"/>
          <w:spacing w:val="22"/>
        </w:rPr>
        <w:t>职能领导也要受邀参加。毕竟，谁有资格坐在哪张桌子上，这也是层级</w:t>
      </w:r>
      <w:r>
        <w:rPr>
          <w:rFonts w:ascii="SimSun" w:hAnsi="SimSun" w:eastAsia="SimSun" w:cs="SimSun"/>
          <w:sz w:val="19"/>
          <w:szCs w:val="19"/>
          <w:spacing w:val="18"/>
        </w:rPr>
        <w:t xml:space="preserve"> </w:t>
      </w:r>
      <w:r>
        <w:rPr>
          <w:rFonts w:ascii="SimSun" w:hAnsi="SimSun" w:eastAsia="SimSun" w:cs="SimSun"/>
          <w:sz w:val="19"/>
          <w:szCs w:val="19"/>
          <w:spacing w:val="23"/>
        </w:rPr>
        <w:t>的体现。这种安排需要成果负责人尊重职能领导的自主权。</w:t>
      </w:r>
      <w:r>
        <w:rPr>
          <w:rFonts w:ascii="SimSun" w:hAnsi="SimSun" w:eastAsia="SimSun" w:cs="SimSun"/>
          <w:sz w:val="19"/>
          <w:szCs w:val="19"/>
          <w:spacing w:val="22"/>
        </w:rPr>
        <w:t>如果成果负</w:t>
      </w:r>
    </w:p>
    <w:p>
      <w:pPr>
        <w:spacing w:line="218" w:lineRule="auto"/>
        <w:rPr>
          <w:rFonts w:ascii="SimSun" w:hAnsi="SimSun" w:eastAsia="SimSun" w:cs="SimSun"/>
          <w:sz w:val="19"/>
          <w:szCs w:val="19"/>
        </w:rPr>
      </w:pPr>
      <w:r>
        <w:rPr>
          <w:rFonts w:ascii="SimSun" w:hAnsi="SimSun" w:eastAsia="SimSun" w:cs="SimSun"/>
          <w:sz w:val="19"/>
          <w:szCs w:val="19"/>
          <w:spacing w:val="17"/>
        </w:rPr>
        <w:t>责人滥用这种安排并漠视职能领导，不久之后会</w:t>
      </w:r>
      <w:r>
        <w:rPr>
          <w:rFonts w:ascii="SimSun" w:hAnsi="SimSun" w:eastAsia="SimSun" w:cs="SimSun"/>
          <w:sz w:val="19"/>
          <w:szCs w:val="19"/>
          <w:spacing w:val="16"/>
        </w:rPr>
        <w:t>损害到成果。</w:t>
      </w:r>
    </w:p>
    <w:p>
      <w:pPr>
        <w:spacing w:line="218" w:lineRule="auto"/>
        <w:sectPr>
          <w:pgSz w:w="9220" w:h="12790"/>
          <w:pgMar w:top="400" w:right="9" w:bottom="400" w:left="1040" w:header="0" w:footer="0" w:gutter="0"/>
        </w:sectPr>
        <w:rPr>
          <w:rFonts w:ascii="SimSun" w:hAnsi="SimSun" w:eastAsia="SimSun" w:cs="SimSun"/>
          <w:sz w:val="19"/>
          <w:szCs w:val="19"/>
        </w:rPr>
      </w:pPr>
    </w:p>
    <w:p>
      <w:pPr>
        <w:pStyle w:val="BodyText"/>
        <w:spacing w:line="303" w:lineRule="auto"/>
        <w:rPr/>
      </w:pPr>
      <w:r>
        <w:pict>
          <v:shape id="_x0000_s1028" style="position:absolute;margin-left:49.1359pt;margin-top:51.2133pt;mso-position-vertical-relative:page;mso-position-horizontal-relative:page;width:30.6pt;height:13.45pt;z-index:25220812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b/>
                      <w:bCs/>
                      <w:spacing w:val="-7"/>
                    </w:rPr>
                    <w:t>第</w:t>
                  </w:r>
                  <w:r>
                    <w:rPr>
                      <w:rFonts w:ascii="SimHei" w:hAnsi="SimHei" w:eastAsia="SimHei" w:cs="SimHei"/>
                      <w:sz w:val="19"/>
                      <w:szCs w:val="19"/>
                      <w:spacing w:val="-37"/>
                    </w:rPr>
                    <w:t xml:space="preserve"> </w:t>
                  </w:r>
                  <w:r>
                    <w:rPr>
                      <w:rFonts w:ascii="SimHei" w:hAnsi="SimHei" w:eastAsia="SimHei" w:cs="SimHei"/>
                      <w:sz w:val="19"/>
                      <w:szCs w:val="19"/>
                      <w:b/>
                      <w:bCs/>
                      <w:spacing w:val="-7"/>
                    </w:rPr>
                    <w:t>6</w:t>
                  </w:r>
                  <w:r>
                    <w:rPr>
                      <w:rFonts w:ascii="SimHei" w:hAnsi="SimHei" w:eastAsia="SimHei" w:cs="SimHei"/>
                      <w:sz w:val="19"/>
                      <w:szCs w:val="19"/>
                      <w:spacing w:val="-34"/>
                    </w:rPr>
                    <w:t xml:space="preserve"> </w:t>
                  </w:r>
                  <w:r>
                    <w:rPr>
                      <w:rFonts w:ascii="SimHei" w:hAnsi="SimHei" w:eastAsia="SimHei" w:cs="SimHei"/>
                      <w:sz w:val="19"/>
                      <w:szCs w:val="19"/>
                      <w:b/>
                      <w:bCs/>
                      <w:spacing w:val="-7"/>
                    </w:rPr>
                    <w:t>章</w:t>
                  </w:r>
                </w:p>
              </w:txbxContent>
            </v:textbox>
          </v:shape>
        </w:pict>
      </w:r>
      <w:r/>
    </w:p>
    <w:p>
      <w:pPr>
        <w:pStyle w:val="BodyText"/>
        <w:spacing w:line="303" w:lineRule="auto"/>
        <w:rPr/>
      </w:pPr>
      <w:r/>
    </w:p>
    <w:p>
      <w:pPr>
        <w:spacing w:line="280" w:lineRule="exact"/>
        <w:rPr/>
      </w:pPr>
      <w:r>
        <w:rPr>
          <w:position w:val="-5"/>
        </w:rPr>
        <w:pict>
          <v:group id="_x0000_s1030" style="mso-position-vertical-relative:line;mso-position-horizontal-relative:char;width:35.55pt;height:14pt;" filled="false" stroked="false" coordsize="710,280" coordorigin="0,0">
            <v:shape id="_x0000_s1032" style="position:absolute;left:0;top:0;width:710;height:280;" filled="false" stroked="false" type="#_x0000_t75">
              <v:imagedata o:title="" r:id="rId249"/>
            </v:shape>
            <v:shape id="_x0000_s1034" style="position:absolute;left:-20;top:-20;width:750;height:320;" filled="false" stroked="false" type="#_x0000_t202">
              <v:fill on="false"/>
              <v:stroke on="false"/>
              <v:path/>
              <v:imagedata o:title=""/>
              <o:lock v:ext="edit" aspectratio="false"/>
              <v:textbox inset="0mm,0mm,0mm,0mm">
                <w:txbxContent>
                  <w:p>
                    <w:pPr>
                      <w:ind w:left="239"/>
                      <w:spacing w:before="136" w:line="184" w:lineRule="auto"/>
                      <w:rPr>
                        <w:rFonts w:ascii="SimSun" w:hAnsi="SimSun" w:eastAsia="SimSun" w:cs="SimSun"/>
                        <w:sz w:val="16"/>
                        <w:szCs w:val="16"/>
                      </w:rPr>
                    </w:pPr>
                    <w:r>
                      <w:rPr>
                        <w:rFonts w:ascii="SimSun" w:hAnsi="SimSun" w:eastAsia="SimSun" w:cs="SimSun"/>
                        <w:sz w:val="16"/>
                        <w:szCs w:val="16"/>
                        <w:color w:val="FFFFFF"/>
                        <w:spacing w:val="-5"/>
                      </w:rPr>
                      <w:t>100</w:t>
                    </w:r>
                  </w:p>
                </w:txbxContent>
              </v:textbox>
            </v:shape>
          </v:group>
        </w:pict>
      </w:r>
    </w:p>
    <w:p>
      <w:pPr>
        <w:ind w:left="1500" w:right="32"/>
        <w:spacing w:before="288" w:line="320" w:lineRule="auto"/>
        <w:jc w:val="both"/>
        <w:rPr>
          <w:rFonts w:ascii="SimSun" w:hAnsi="SimSun" w:eastAsia="SimSun" w:cs="SimSun"/>
          <w:sz w:val="22"/>
          <w:szCs w:val="22"/>
        </w:rPr>
      </w:pPr>
      <w:r>
        <w:rPr>
          <w:rFonts w:ascii="SimSun" w:hAnsi="SimSun" w:eastAsia="SimSun" w:cs="SimSun"/>
          <w:sz w:val="22"/>
          <w:szCs w:val="22"/>
          <w:spacing w:val="-8"/>
        </w:rPr>
        <w:t>尽管在这种模型中专家不向职能领导汇报，但职能领导对专家的绩效评</w:t>
      </w:r>
      <w:r>
        <w:rPr>
          <w:rFonts w:ascii="SimSun" w:hAnsi="SimSun" w:eastAsia="SimSun" w:cs="SimSun"/>
          <w:sz w:val="22"/>
          <w:szCs w:val="22"/>
          <w:spacing w:val="15"/>
        </w:rPr>
        <w:t xml:space="preserve"> </w:t>
      </w:r>
      <w:r>
        <w:rPr>
          <w:rFonts w:ascii="SimSun" w:hAnsi="SimSun" w:eastAsia="SimSun" w:cs="SimSun"/>
          <w:sz w:val="22"/>
          <w:szCs w:val="22"/>
          <w:spacing w:val="-7"/>
        </w:rPr>
        <w:t>估也有很大的话语权。这样，职能领导就能对不受自</w:t>
      </w:r>
      <w:r>
        <w:rPr>
          <w:rFonts w:ascii="SimSun" w:hAnsi="SimSun" w:eastAsia="SimSun" w:cs="SimSun"/>
          <w:sz w:val="22"/>
          <w:szCs w:val="22"/>
          <w:spacing w:val="-8"/>
        </w:rPr>
        <w:t>己控制的团队施加</w:t>
      </w:r>
    </w:p>
    <w:p>
      <w:pPr>
        <w:ind w:left="1500"/>
        <w:spacing w:line="221" w:lineRule="auto"/>
        <w:rPr>
          <w:rFonts w:ascii="SimSun" w:hAnsi="SimSun" w:eastAsia="SimSun" w:cs="SimSun"/>
          <w:sz w:val="22"/>
          <w:szCs w:val="22"/>
        </w:rPr>
      </w:pPr>
      <w:r>
        <w:rPr>
          <w:rFonts w:ascii="SimSun" w:hAnsi="SimSun" w:eastAsia="SimSun" w:cs="SimSun"/>
          <w:sz w:val="22"/>
          <w:szCs w:val="22"/>
          <w:spacing w:val="-9"/>
        </w:rPr>
        <w:t>影响。</w:t>
      </w:r>
    </w:p>
    <w:p>
      <w:pPr>
        <w:pStyle w:val="BodyText"/>
        <w:spacing w:line="296" w:lineRule="auto"/>
        <w:rPr/>
      </w:pPr>
      <w:r/>
    </w:p>
    <w:p>
      <w:pPr>
        <w:pStyle w:val="BodyText"/>
        <w:spacing w:line="297" w:lineRule="auto"/>
        <w:rPr/>
      </w:pPr>
      <w:r/>
    </w:p>
    <w:p>
      <w:pPr>
        <w:ind w:left="1503"/>
        <w:spacing w:before="85" w:line="219" w:lineRule="auto"/>
        <w:outlineLvl w:val="0"/>
        <w:rPr>
          <w:rFonts w:ascii="SimSun" w:hAnsi="SimSun" w:eastAsia="SimSun" w:cs="SimSun"/>
          <w:sz w:val="26"/>
          <w:szCs w:val="26"/>
        </w:rPr>
      </w:pPr>
      <w:r>
        <w:rPr>
          <w:rFonts w:ascii="SimSun" w:hAnsi="SimSun" w:eastAsia="SimSun" w:cs="SimSun"/>
          <w:sz w:val="26"/>
          <w:szCs w:val="26"/>
          <w:b/>
          <w:bCs/>
          <w:spacing w:val="-5"/>
        </w:rPr>
        <w:t>6.5</w:t>
      </w:r>
      <w:r>
        <w:rPr>
          <w:rFonts w:ascii="SimSun" w:hAnsi="SimSun" w:eastAsia="SimSun" w:cs="SimSun"/>
          <w:sz w:val="26"/>
          <w:szCs w:val="26"/>
          <w:spacing w:val="123"/>
        </w:rPr>
        <w:t xml:space="preserve"> </w:t>
      </w:r>
      <w:r>
        <w:rPr>
          <w:rFonts w:ascii="SimSun" w:hAnsi="SimSun" w:eastAsia="SimSun" w:cs="SimSun"/>
          <w:sz w:val="26"/>
          <w:szCs w:val="26"/>
          <w:b/>
          <w:bCs/>
          <w:spacing w:val="-5"/>
        </w:rPr>
        <w:t>确定成果负责人</w:t>
      </w:r>
    </w:p>
    <w:p>
      <w:pPr>
        <w:pStyle w:val="BodyText"/>
        <w:spacing w:line="319" w:lineRule="auto"/>
        <w:rPr/>
      </w:pPr>
      <w:r/>
    </w:p>
    <w:p>
      <w:pPr>
        <w:ind w:left="1500"/>
        <w:spacing w:before="71" w:line="319" w:lineRule="auto"/>
        <w:jc w:val="both"/>
        <w:rPr>
          <w:rFonts w:ascii="SimSun" w:hAnsi="SimSun" w:eastAsia="SimSun" w:cs="SimSun"/>
          <w:sz w:val="22"/>
          <w:szCs w:val="22"/>
        </w:rPr>
      </w:pPr>
      <w:r>
        <w:rPr>
          <w:rFonts w:ascii="SimSun" w:hAnsi="SimSun" w:eastAsia="SimSun" w:cs="SimSun"/>
          <w:sz w:val="22"/>
          <w:szCs w:val="22"/>
          <w:spacing w:val="-7"/>
        </w:rPr>
        <w:t>在配置#3中，只有一个权力中心对业务成果负责，</w:t>
      </w:r>
      <w:r>
        <w:rPr>
          <w:rFonts w:ascii="SimSun" w:hAnsi="SimSun" w:eastAsia="SimSun" w:cs="SimSun"/>
          <w:sz w:val="22"/>
          <w:szCs w:val="22"/>
          <w:spacing w:val="-8"/>
        </w:rPr>
        <w:t>那就是专职负责实现</w:t>
      </w:r>
      <w:r>
        <w:rPr>
          <w:rFonts w:ascii="SimSun" w:hAnsi="SimSun" w:eastAsia="SimSun" w:cs="SimSun"/>
          <w:sz w:val="22"/>
          <w:szCs w:val="22"/>
        </w:rPr>
        <w:t xml:space="preserve"> </w:t>
      </w:r>
      <w:r>
        <w:rPr>
          <w:rFonts w:ascii="SimSun" w:hAnsi="SimSun" w:eastAsia="SimSun" w:cs="SimSun"/>
          <w:sz w:val="22"/>
          <w:szCs w:val="22"/>
          <w:spacing w:val="9"/>
        </w:rPr>
        <w:t>业务成果的某个人(不同于场景5-1中</w:t>
      </w:r>
      <w:r>
        <w:rPr>
          <w:rFonts w:ascii="Times New Roman" w:hAnsi="Times New Roman" w:eastAsia="Times New Roman" w:cs="Times New Roman"/>
          <w:sz w:val="22"/>
          <w:szCs w:val="22"/>
        </w:rPr>
        <w:t>Mary</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9"/>
        </w:rPr>
        <w:t>和</w:t>
      </w:r>
      <w:r>
        <w:rPr>
          <w:rFonts w:ascii="SimSun" w:hAnsi="SimSun" w:eastAsia="SimSun" w:cs="SimSun"/>
          <w:sz w:val="22"/>
          <w:szCs w:val="22"/>
          <w:spacing w:val="-60"/>
        </w:rPr>
        <w:t xml:space="preserve"> </w:t>
      </w:r>
      <w:r>
        <w:rPr>
          <w:rFonts w:ascii="Times New Roman" w:hAnsi="Times New Roman" w:eastAsia="Times New Roman" w:cs="Times New Roman"/>
          <w:sz w:val="22"/>
          <w:szCs w:val="22"/>
        </w:rPr>
        <w:t>John</w:t>
      </w:r>
      <w:r>
        <w:rPr>
          <w:rFonts w:ascii="SimSun" w:hAnsi="SimSun" w:eastAsia="SimSun" w:cs="SimSun"/>
          <w:sz w:val="22"/>
          <w:szCs w:val="22"/>
          <w:spacing w:val="9"/>
        </w:rPr>
        <w:t>的老板)。让一个</w:t>
      </w:r>
      <w:r>
        <w:rPr>
          <w:rFonts w:ascii="SimSun" w:hAnsi="SimSun" w:eastAsia="SimSun" w:cs="SimSun"/>
          <w:sz w:val="22"/>
          <w:szCs w:val="22"/>
        </w:rPr>
        <w:t xml:space="preserve"> </w:t>
      </w:r>
      <w:r>
        <w:rPr>
          <w:rFonts w:ascii="SimSun" w:hAnsi="SimSun" w:eastAsia="SimSun" w:cs="SimSun"/>
          <w:sz w:val="22"/>
          <w:szCs w:val="22"/>
          <w:spacing w:val="-4"/>
        </w:rPr>
        <w:t>人全权负责，此人有充分授权，并对产品领导力(质量、创新、市场定</w:t>
      </w:r>
      <w:r>
        <w:rPr>
          <w:rFonts w:ascii="SimSun" w:hAnsi="SimSun" w:eastAsia="SimSun" w:cs="SimSun"/>
          <w:sz w:val="22"/>
          <w:szCs w:val="22"/>
          <w:spacing w:val="7"/>
        </w:rPr>
        <w:t xml:space="preserve"> </w:t>
      </w:r>
      <w:r>
        <w:rPr>
          <w:rFonts w:ascii="SimSun" w:hAnsi="SimSun" w:eastAsia="SimSun" w:cs="SimSun"/>
          <w:sz w:val="22"/>
          <w:szCs w:val="22"/>
          <w:spacing w:val="14"/>
        </w:rPr>
        <w:t>位)、市场领导力(收入、关注度)、运营和客户满意度(支持、培</w:t>
      </w:r>
    </w:p>
    <w:p>
      <w:pPr>
        <w:ind w:left="1500"/>
        <w:spacing w:line="219" w:lineRule="auto"/>
        <w:rPr>
          <w:rFonts w:ascii="SimSun" w:hAnsi="SimSun" w:eastAsia="SimSun" w:cs="SimSun"/>
          <w:sz w:val="22"/>
          <w:szCs w:val="22"/>
        </w:rPr>
      </w:pPr>
      <w:r>
        <w:rPr>
          <w:rFonts w:ascii="SimSun" w:hAnsi="SimSun" w:eastAsia="SimSun" w:cs="SimSun"/>
          <w:sz w:val="22"/>
          <w:szCs w:val="22"/>
          <w:spacing w:val="8"/>
        </w:rPr>
        <w:t>训)负责。</w:t>
      </w:r>
    </w:p>
    <w:p>
      <w:pPr>
        <w:pStyle w:val="BodyText"/>
        <w:spacing w:line="273" w:lineRule="auto"/>
        <w:rPr/>
      </w:pPr>
      <w:r/>
    </w:p>
    <w:p>
      <w:pPr>
        <w:ind w:left="1500" w:right="39"/>
        <w:spacing w:before="73" w:line="299" w:lineRule="auto"/>
        <w:jc w:val="both"/>
        <w:rPr>
          <w:rFonts w:ascii="SimSun" w:hAnsi="SimSun" w:eastAsia="SimSun" w:cs="SimSun"/>
          <w:sz w:val="22"/>
          <w:szCs w:val="22"/>
        </w:rPr>
      </w:pPr>
      <w:r>
        <w:rPr>
          <w:rFonts w:ascii="SimSun" w:hAnsi="SimSun" w:eastAsia="SimSun" w:cs="SimSun"/>
          <w:sz w:val="22"/>
          <w:szCs w:val="22"/>
        </w:rPr>
        <w:t>目前为止一切都好。但这个人应该是谁呢?他</w:t>
      </w:r>
      <w:r>
        <w:rPr>
          <w:rFonts w:ascii="SimSun" w:hAnsi="SimSun" w:eastAsia="SimSun" w:cs="SimSun"/>
          <w:sz w:val="22"/>
          <w:szCs w:val="22"/>
          <w:spacing w:val="-1"/>
        </w:rPr>
        <w:t>应该来自于产品部(业务</w:t>
      </w:r>
      <w:r>
        <w:rPr>
          <w:rFonts w:ascii="SimSun" w:hAnsi="SimSun" w:eastAsia="SimSun" w:cs="SimSun"/>
          <w:sz w:val="22"/>
          <w:szCs w:val="22"/>
        </w:rPr>
        <w:t xml:space="preserve"> </w:t>
      </w:r>
      <w:r>
        <w:rPr>
          <w:rFonts w:ascii="SimSun" w:hAnsi="SimSun" w:eastAsia="SimSun" w:cs="SimSun"/>
          <w:sz w:val="22"/>
          <w:szCs w:val="22"/>
          <w:spacing w:val="-1"/>
        </w:rPr>
        <w:t>或者设计专家)、市场营销部、还是人事部或者综合管理部?根据具体</w:t>
      </w:r>
      <w:r>
        <w:rPr>
          <w:rFonts w:ascii="SimSun" w:hAnsi="SimSun" w:eastAsia="SimSun" w:cs="SimSun"/>
          <w:sz w:val="22"/>
          <w:szCs w:val="22"/>
          <w:spacing w:val="18"/>
        </w:rPr>
        <w:t xml:space="preserve"> </w:t>
      </w:r>
      <w:r>
        <w:rPr>
          <w:rFonts w:ascii="SimSun" w:hAnsi="SimSun" w:eastAsia="SimSun" w:cs="SimSun"/>
          <w:sz w:val="22"/>
          <w:szCs w:val="22"/>
          <w:spacing w:val="-8"/>
        </w:rPr>
        <w:t>情况，这个人可能来自其中任何一个部门。如果来自产品部，她需要得</w:t>
      </w:r>
      <w:r>
        <w:rPr>
          <w:rFonts w:ascii="SimSun" w:hAnsi="SimSun" w:eastAsia="SimSun" w:cs="SimSun"/>
          <w:sz w:val="22"/>
          <w:szCs w:val="22"/>
          <w:spacing w:val="15"/>
        </w:rPr>
        <w:t xml:space="preserve"> </w:t>
      </w:r>
      <w:r>
        <w:rPr>
          <w:rFonts w:ascii="SimSun" w:hAnsi="SimSun" w:eastAsia="SimSun" w:cs="SimSun"/>
          <w:sz w:val="22"/>
          <w:szCs w:val="22"/>
          <w:spacing w:val="-8"/>
        </w:rPr>
        <w:t>到销售部领导的支持，反之亦然。此外，还可以有一位人事或综合管理</w:t>
      </w:r>
      <w:r>
        <w:rPr>
          <w:rFonts w:ascii="SimSun" w:hAnsi="SimSun" w:eastAsia="SimSun" w:cs="SimSun"/>
          <w:sz w:val="22"/>
          <w:szCs w:val="22"/>
          <w:spacing w:val="14"/>
        </w:rPr>
        <w:t xml:space="preserve"> </w:t>
      </w:r>
      <w:r>
        <w:rPr>
          <w:rFonts w:ascii="SimSun" w:hAnsi="SimSun" w:eastAsia="SimSun" w:cs="SimSun"/>
          <w:sz w:val="22"/>
          <w:szCs w:val="22"/>
          <w:spacing w:val="-13"/>
        </w:rPr>
        <w:t>者向她汇报、为她提供支持。</w:t>
      </w:r>
    </w:p>
    <w:p>
      <w:pPr>
        <w:pStyle w:val="BodyText"/>
        <w:spacing w:line="277" w:lineRule="auto"/>
        <w:rPr/>
      </w:pPr>
      <w:r/>
    </w:p>
    <w:p>
      <w:pPr>
        <w:ind w:left="1500" w:right="1"/>
        <w:spacing w:before="72" w:line="302" w:lineRule="auto"/>
        <w:tabs>
          <w:tab w:val="left" w:pos="1638"/>
        </w:tabs>
        <w:jc w:val="right"/>
        <w:rPr>
          <w:rFonts w:ascii="SimSun" w:hAnsi="SimSun" w:eastAsia="SimSun" w:cs="SimSun"/>
          <w:sz w:val="22"/>
          <w:szCs w:val="22"/>
        </w:rPr>
      </w:pPr>
      <w:r>
        <w:rPr>
          <w:rFonts w:ascii="SimSun" w:hAnsi="SimSun" w:eastAsia="SimSun" w:cs="SimSun"/>
          <w:sz w:val="22"/>
          <w:szCs w:val="22"/>
        </w:rPr>
        <w:t>麦肯锡的“三个地平线”框架②可以帮助做</w:t>
      </w:r>
      <w:r>
        <w:rPr>
          <w:rFonts w:ascii="SimSun" w:hAnsi="SimSun" w:eastAsia="SimSun" w:cs="SimSun"/>
          <w:sz w:val="22"/>
          <w:szCs w:val="22"/>
          <w:spacing w:val="-1"/>
        </w:rPr>
        <w:t>出这个决定。第一地平线</w:t>
      </w:r>
      <w:r>
        <w:rPr>
          <w:rFonts w:ascii="SimSun" w:hAnsi="SimSun" w:eastAsia="SimSun" w:cs="SimSun"/>
          <w:sz w:val="22"/>
          <w:szCs w:val="22"/>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7"/>
        </w:rPr>
        <w:t>(H1)</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7"/>
        </w:rPr>
        <w:t>代表成熟的业务线，其重点是维持或提高市场表</w:t>
      </w:r>
      <w:r>
        <w:rPr>
          <w:rFonts w:ascii="SimSun" w:hAnsi="SimSun" w:eastAsia="SimSun" w:cs="SimSun"/>
          <w:sz w:val="22"/>
          <w:szCs w:val="22"/>
          <w:spacing w:val="-8"/>
        </w:rPr>
        <w:t>现，使剩余价值</w:t>
      </w:r>
      <w:r>
        <w:rPr>
          <w:rFonts w:ascii="SimSun" w:hAnsi="SimSun" w:eastAsia="SimSun" w:cs="SimSun"/>
          <w:sz w:val="22"/>
          <w:szCs w:val="22"/>
        </w:rPr>
        <w:t xml:space="preserve"> </w:t>
      </w:r>
      <w:r>
        <w:rPr>
          <w:rFonts w:ascii="SimSun" w:hAnsi="SimSun" w:eastAsia="SimSun" w:cs="SimSun"/>
          <w:sz w:val="22"/>
          <w:szCs w:val="22"/>
          <w:spacing w:val="-8"/>
        </w:rPr>
        <w:t>最大化。在这条地平线的产品最需要具备顶级销售能力、善于与人打交</w:t>
      </w:r>
      <w:r>
        <w:rPr>
          <w:rFonts w:ascii="SimSun" w:hAnsi="SimSun" w:eastAsia="SimSun" w:cs="SimSun"/>
          <w:sz w:val="22"/>
          <w:szCs w:val="22"/>
          <w:spacing w:val="16"/>
        </w:rPr>
        <w:t xml:space="preserve"> </w:t>
      </w:r>
      <w:r>
        <w:rPr>
          <w:rFonts w:ascii="SimSun" w:hAnsi="SimSun" w:eastAsia="SimSun" w:cs="SimSun"/>
          <w:sz w:val="22"/>
          <w:szCs w:val="22"/>
        </w:rPr>
        <w:t>道的成果负责人。第二地平线</w:t>
      </w:r>
      <w:r>
        <w:rPr>
          <w:rFonts w:ascii="SimSun" w:hAnsi="SimSun" w:eastAsia="SimSun" w:cs="SimSun"/>
          <w:sz w:val="22"/>
          <w:szCs w:val="22"/>
          <w:spacing w:val="-32"/>
        </w:rPr>
        <w:t xml:space="preserve"> </w:t>
      </w:r>
      <w:r>
        <w:rPr>
          <w:rFonts w:ascii="Times New Roman" w:hAnsi="Times New Roman" w:eastAsia="Times New Roman" w:cs="Times New Roman"/>
          <w:sz w:val="22"/>
          <w:szCs w:val="22"/>
        </w:rPr>
        <w:t>(H2)   </w:t>
      </w:r>
      <w:r>
        <w:rPr>
          <w:rFonts w:ascii="SimSun" w:hAnsi="SimSun" w:eastAsia="SimSun" w:cs="SimSun"/>
          <w:sz w:val="22"/>
          <w:szCs w:val="22"/>
        </w:rPr>
        <w:t>是指</w:t>
      </w:r>
      <w:r>
        <w:rPr>
          <w:rFonts w:ascii="SimSun" w:hAnsi="SimSun" w:eastAsia="SimSun" w:cs="SimSun"/>
          <w:sz w:val="22"/>
          <w:szCs w:val="22"/>
          <w:spacing w:val="-1"/>
        </w:rPr>
        <w:t>有巨大增长潜力的新兴业务</w:t>
      </w:r>
      <w:r>
        <w:rPr>
          <w:rFonts w:ascii="SimSun" w:hAnsi="SimSun" w:eastAsia="SimSun" w:cs="SimSun"/>
          <w:sz w:val="22"/>
          <w:szCs w:val="22"/>
        </w:rPr>
        <w:t xml:space="preserve"> </w:t>
      </w:r>
      <w:r>
        <w:rPr>
          <w:rFonts w:ascii="SimSun" w:hAnsi="SimSun" w:eastAsia="SimSun" w:cs="SimSun"/>
          <w:sz w:val="22"/>
          <w:szCs w:val="22"/>
          <w:spacing w:val="-6"/>
        </w:rPr>
        <w:t>线。这种视野需要精通产品的成果负责人。第三地平线</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6"/>
        </w:rPr>
        <w:t>(H3</w:t>
      </w:r>
      <w:r>
        <w:rPr>
          <w:rFonts w:ascii="Times New Roman" w:hAnsi="Times New Roman" w:eastAsia="Times New Roman" w:cs="Times New Roman"/>
          <w:sz w:val="22"/>
          <w:szCs w:val="22"/>
          <w:spacing w:val="-7"/>
        </w:rPr>
        <w:t>)   </w:t>
      </w:r>
      <w:r>
        <w:rPr>
          <w:rFonts w:ascii="SimSun" w:hAnsi="SimSun" w:eastAsia="SimSun" w:cs="SimSun"/>
          <w:sz w:val="22"/>
          <w:szCs w:val="22"/>
          <w:spacing w:val="-7"/>
        </w:rPr>
        <w:t>更像是新</w:t>
      </w:r>
      <w:r>
        <w:rPr>
          <w:rFonts w:ascii="SimSun" w:hAnsi="SimSun" w:eastAsia="SimSun" w:cs="SimSun"/>
          <w:sz w:val="22"/>
          <w:szCs w:val="22"/>
        </w:rPr>
        <w:t xml:space="preserve"> </w:t>
      </w:r>
      <w:r>
        <w:rPr>
          <w:rFonts w:ascii="SimSun" w:hAnsi="SimSun" w:eastAsia="SimSun" w:cs="SimSun"/>
          <w:sz w:val="22"/>
          <w:szCs w:val="22"/>
          <w:spacing w:val="-7"/>
        </w:rPr>
        <w:t>想法和实验的孵化器，我们在这里不做讨论。但是，</w:t>
      </w:r>
      <w:r>
        <w:rPr>
          <w:rFonts w:ascii="SimSun" w:hAnsi="SimSun" w:eastAsia="SimSun" w:cs="SimSun"/>
          <w:sz w:val="22"/>
          <w:szCs w:val="22"/>
          <w:spacing w:val="-8"/>
        </w:rPr>
        <w:t>考虑到业务变化的</w:t>
      </w:r>
      <w:r>
        <w:rPr>
          <w:rFonts w:ascii="SimSun" w:hAnsi="SimSun" w:eastAsia="SimSun" w:cs="SimSun"/>
          <w:sz w:val="22"/>
          <w:szCs w:val="22"/>
        </w:rPr>
        <w:t xml:space="preserve"> </w:t>
      </w:r>
      <w:r>
        <w:rPr>
          <w:rFonts w:ascii="SimSun" w:hAnsi="SimSun" w:eastAsia="SimSun" w:cs="SimSun"/>
          <w:sz w:val="22"/>
          <w:szCs w:val="22"/>
          <w:spacing w:val="-7"/>
        </w:rPr>
        <w:t>速度越来越快，独立软件供应商和互联网公司很</w:t>
      </w:r>
      <w:r>
        <w:rPr>
          <w:rFonts w:ascii="SimSun" w:hAnsi="SimSun" w:eastAsia="SimSun" w:cs="SimSun"/>
          <w:sz w:val="22"/>
          <w:szCs w:val="22"/>
          <w:spacing w:val="-8"/>
        </w:rPr>
        <w:t>少有机会在第一地平线</w:t>
      </w:r>
    </w:p>
    <w:p>
      <w:pPr>
        <w:ind w:left="1500" w:firstLine="150"/>
        <w:spacing w:before="138" w:line="320" w:lineRule="auto"/>
        <w:jc w:val="both"/>
        <w:rPr>
          <w:rFonts w:ascii="SimSun" w:hAnsi="SimSun" w:eastAsia="SimSun" w:cs="SimSun"/>
          <w:sz w:val="22"/>
          <w:szCs w:val="22"/>
        </w:rPr>
      </w:pPr>
      <w:r>
        <w:rPr>
          <w:rFonts w:ascii="SimSun" w:hAnsi="SimSun" w:eastAsia="SimSun" w:cs="SimSun"/>
          <w:sz w:val="22"/>
          <w:szCs w:val="22"/>
          <w:spacing w:val="-9"/>
        </w:rPr>
        <w:t>(H1)</w:t>
      </w:r>
      <w:r>
        <w:rPr>
          <w:rFonts w:ascii="SimSun" w:hAnsi="SimSun" w:eastAsia="SimSun" w:cs="SimSun"/>
          <w:sz w:val="22"/>
          <w:szCs w:val="22"/>
          <w:spacing w:val="56"/>
        </w:rPr>
        <w:t xml:space="preserve"> </w:t>
      </w:r>
      <w:r>
        <w:rPr>
          <w:rFonts w:ascii="SimSun" w:hAnsi="SimSun" w:eastAsia="SimSun" w:cs="SimSun"/>
          <w:sz w:val="22"/>
          <w:szCs w:val="22"/>
          <w:spacing w:val="-9"/>
        </w:rPr>
        <w:t>上停留超过几个季度。产品永远没有完全成熟的一天，而是始终</w:t>
      </w:r>
      <w:r>
        <w:rPr>
          <w:rFonts w:ascii="SimSun" w:hAnsi="SimSun" w:eastAsia="SimSun" w:cs="SimSun"/>
          <w:sz w:val="22"/>
          <w:szCs w:val="22"/>
        </w:rPr>
        <w:t xml:space="preserve"> </w:t>
      </w:r>
      <w:r>
        <w:rPr>
          <w:rFonts w:ascii="SimSun" w:hAnsi="SimSun" w:eastAsia="SimSun" w:cs="SimSun"/>
          <w:sz w:val="22"/>
          <w:szCs w:val="22"/>
          <w:spacing w:val="-7"/>
        </w:rPr>
        <w:t>在不断走向成熟的路上，直到被市场抛弃。数字化浪潮必然会将这</w:t>
      </w:r>
      <w:r>
        <w:rPr>
          <w:rFonts w:ascii="SimSun" w:hAnsi="SimSun" w:eastAsia="SimSun" w:cs="SimSun"/>
          <w:sz w:val="22"/>
          <w:szCs w:val="22"/>
          <w:spacing w:val="-8"/>
        </w:rPr>
        <w:t>种动</w:t>
      </w:r>
    </w:p>
    <w:p>
      <w:pPr>
        <w:ind w:left="1500"/>
        <w:spacing w:line="220" w:lineRule="auto"/>
        <w:rPr>
          <w:rFonts w:ascii="SimSun" w:hAnsi="SimSun" w:eastAsia="SimSun" w:cs="SimSun"/>
          <w:sz w:val="22"/>
          <w:szCs w:val="22"/>
        </w:rPr>
      </w:pPr>
      <w:r>
        <w:rPr>
          <w:rFonts w:ascii="SimSun" w:hAnsi="SimSun" w:eastAsia="SimSun" w:cs="SimSun"/>
          <w:sz w:val="22"/>
          <w:szCs w:val="22"/>
          <w:spacing w:val="-13"/>
        </w:rPr>
        <w:t>态扩展到其他行业。</w:t>
      </w:r>
    </w:p>
    <w:p>
      <w:pPr>
        <w:spacing w:line="220" w:lineRule="auto"/>
        <w:sectPr>
          <w:pgSz w:w="9220" w:h="12820"/>
          <w:pgMar w:top="400" w:right="1070" w:bottom="400" w:left="20" w:header="0" w:footer="0" w:gutter="0"/>
        </w:sectPr>
        <w:rPr>
          <w:rFonts w:ascii="SimSun" w:hAnsi="SimSun" w:eastAsia="SimSun" w:cs="SimSun"/>
          <w:sz w:val="22"/>
          <w:szCs w:val="22"/>
        </w:rPr>
      </w:pPr>
    </w:p>
    <w:p>
      <w:pPr>
        <w:pStyle w:val="BodyText"/>
        <w:spacing w:line="268" w:lineRule="auto"/>
        <w:rPr/>
      </w:pPr>
      <w:r>
        <w:pict>
          <v:shape id="_x0000_s1036" style="position:absolute;margin-left:381.134pt;margin-top:47.1978pt;mso-position-vertical-relative:page;mso-position-horizontal-relative:page;width:29.55pt;height:14.6pt;z-index:252224512;"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bookmarkStart w:name="bookmark136" w:id="107"/>
                  <w:bookmarkEnd w:id="107"/>
                  <w:r>
                    <w:rPr>
                      <w:rFonts w:ascii="SimHei" w:hAnsi="SimHei" w:eastAsia="SimHei" w:cs="SimHei"/>
                      <w:sz w:val="21"/>
                      <w:szCs w:val="21"/>
                      <w:b/>
                      <w:bCs/>
                      <w:spacing w:val="-29"/>
                      <w:w w:val="98"/>
                    </w:rPr>
                    <w:t>问</w:t>
                  </w:r>
                  <w:r>
                    <w:rPr>
                      <w:rFonts w:ascii="SimHei" w:hAnsi="SimHei" w:eastAsia="SimHei" w:cs="SimHei"/>
                      <w:sz w:val="21"/>
                      <w:szCs w:val="21"/>
                      <w:b/>
                      <w:bCs/>
                      <w:spacing w:val="-28"/>
                      <w:w w:val="98"/>
                    </w:rPr>
                    <w:t>责</w:t>
                  </w:r>
                  <w:r>
                    <w:rPr>
                      <w:rFonts w:ascii="SimHei" w:hAnsi="SimHei" w:eastAsia="SimHei" w:cs="SimHei"/>
                      <w:sz w:val="21"/>
                      <w:szCs w:val="21"/>
                      <w:b/>
                      <w:bCs/>
                      <w:spacing w:val="-18"/>
                      <w:w w:val="98"/>
                    </w:rPr>
                    <w:t>制</w:t>
                  </w:r>
                </w:p>
              </w:txbxContent>
            </v:textbox>
          </v:shape>
        </w:pict>
      </w:r>
      <w:r/>
    </w:p>
    <w:p>
      <w:pPr>
        <w:pStyle w:val="BodyText"/>
        <w:spacing w:line="268" w:lineRule="auto"/>
        <w:rPr/>
      </w:pPr>
      <w:r/>
    </w:p>
    <w:p>
      <w:pPr>
        <w:ind w:firstLine="7419"/>
        <w:spacing w:line="280" w:lineRule="exact"/>
        <w:rPr/>
      </w:pPr>
      <w:r>
        <w:rPr>
          <w:position w:val="-5"/>
        </w:rPr>
        <w:pict>
          <v:group id="_x0000_s1038" style="mso-position-vertical-relative:line;mso-position-horizontal-relative:char;width:36pt;height:14.05pt;" filled="false" stroked="false" coordsize="720,281" coordorigin="0,0">
            <v:shape id="_x0000_s1040" style="position:absolute;left:0;top:0;width:720;height:281;" filled="false" stroked="false" type="#_x0000_t75">
              <v:imagedata o:title="" r:id="rId250"/>
            </v:shape>
            <v:shape id="_x0000_s1042" style="position:absolute;left:-20;top:-20;width:760;height:320;" filled="false" stroked="false" type="#_x0000_t202">
              <v:fill on="false"/>
              <v:stroke on="false"/>
              <v:path/>
              <v:imagedata o:title=""/>
              <o:lock v:ext="edit" aspectratio="false"/>
              <v:textbox inset="0mm,0mm,0mm,0mm">
                <w:txbxContent>
                  <w:p>
                    <w:pPr>
                      <w:ind w:left="210"/>
                      <w:spacing w:before="134" w:line="184" w:lineRule="auto"/>
                      <w:rPr>
                        <w:rFonts w:ascii="SimSun" w:hAnsi="SimSun" w:eastAsia="SimSun" w:cs="SimSun"/>
                        <w:sz w:val="15"/>
                        <w:szCs w:val="15"/>
                      </w:rPr>
                    </w:pPr>
                    <w:r>
                      <w:rPr>
                        <w:rFonts w:ascii="SimSun" w:hAnsi="SimSun" w:eastAsia="SimSun" w:cs="SimSun"/>
                        <w:sz w:val="15"/>
                        <w:szCs w:val="15"/>
                        <w:color w:val="FFFFFF"/>
                        <w:spacing w:val="-4"/>
                      </w:rPr>
                      <w:t>101</w:t>
                    </w:r>
                  </w:p>
                </w:txbxContent>
              </v:textbox>
            </v:shape>
          </v:group>
        </w:pict>
      </w:r>
    </w:p>
    <w:p>
      <w:pPr>
        <w:ind w:right="1524"/>
        <w:spacing w:before="305" w:line="329" w:lineRule="auto"/>
        <w:rPr>
          <w:rFonts w:ascii="SimSun" w:hAnsi="SimSun" w:eastAsia="SimSun" w:cs="SimSun"/>
          <w:sz w:val="21"/>
          <w:szCs w:val="21"/>
        </w:rPr>
      </w:pPr>
      <w:r>
        <w:rPr>
          <w:rFonts w:ascii="SimSun" w:hAnsi="SimSun" w:eastAsia="SimSun" w:cs="SimSun"/>
          <w:sz w:val="21"/>
          <w:szCs w:val="21"/>
          <w:spacing w:val="9"/>
        </w:rPr>
        <w:t>因此，对于前面提到的</w:t>
      </w:r>
      <w:r>
        <w:rPr>
          <w:rFonts w:ascii="Times New Roman" w:hAnsi="Times New Roman" w:eastAsia="Times New Roman" w:cs="Times New Roman"/>
          <w:sz w:val="21"/>
          <w:szCs w:val="21"/>
        </w:rPr>
        <w:t>Mary</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9"/>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John</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9"/>
        </w:rPr>
        <w:t>的情况，如果产品属</w:t>
      </w:r>
      <w:r>
        <w:rPr>
          <w:rFonts w:ascii="SimSun" w:hAnsi="SimSun" w:eastAsia="SimSun" w:cs="SimSun"/>
          <w:sz w:val="21"/>
          <w:szCs w:val="21"/>
          <w:spacing w:val="8"/>
        </w:rPr>
        <w:t>于</w:t>
      </w:r>
      <w:r>
        <w:rPr>
          <w:rFonts w:ascii="Times New Roman" w:hAnsi="Times New Roman" w:eastAsia="Times New Roman" w:cs="Times New Roman"/>
          <w:sz w:val="21"/>
          <w:szCs w:val="21"/>
          <w:spacing w:val="8"/>
        </w:rPr>
        <w:t>H1,   </w:t>
      </w:r>
      <w:r>
        <w:rPr>
          <w:rFonts w:ascii="SimSun" w:hAnsi="SimSun" w:eastAsia="SimSun" w:cs="SimSun"/>
          <w:sz w:val="21"/>
          <w:szCs w:val="21"/>
          <w:spacing w:val="8"/>
        </w:rPr>
        <w:t>那么</w:t>
      </w:r>
      <w:r>
        <w:rPr>
          <w:rFonts w:ascii="SimSun" w:hAnsi="SimSun" w:eastAsia="SimSun" w:cs="SimSun"/>
          <w:sz w:val="21"/>
          <w:szCs w:val="21"/>
        </w:rPr>
        <w:t xml:space="preserve"> </w:t>
      </w:r>
      <w:r>
        <w:rPr>
          <w:rFonts w:ascii="Times New Roman" w:hAnsi="Times New Roman" w:eastAsia="Times New Roman" w:cs="Times New Roman"/>
          <w:sz w:val="21"/>
          <w:szCs w:val="21"/>
        </w:rPr>
        <w:t>John</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应该成为成果负责人。他应该倾听</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Mary</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关于销售方法的担忧，如</w:t>
      </w:r>
      <w:r>
        <w:rPr>
          <w:rFonts w:ascii="SimSun" w:hAnsi="SimSun" w:eastAsia="SimSun" w:cs="SimSun"/>
          <w:sz w:val="21"/>
          <w:szCs w:val="21"/>
        </w:rPr>
        <w:t xml:space="preserve"> </w:t>
      </w:r>
      <w:r>
        <w:rPr>
          <w:rFonts w:ascii="SimSun" w:hAnsi="SimSun" w:eastAsia="SimSun" w:cs="SimSun"/>
          <w:sz w:val="21"/>
          <w:szCs w:val="21"/>
          <w:spacing w:val="6"/>
        </w:rPr>
        <w:t>果担忧确有可取之处，就需要做出调整；否则，他可以要求</w:t>
      </w:r>
      <w:r>
        <w:rPr>
          <w:rFonts w:ascii="SimSun" w:hAnsi="SimSun" w:eastAsia="SimSun" w:cs="SimSun"/>
          <w:sz w:val="21"/>
          <w:szCs w:val="21"/>
        </w:rPr>
        <w:t>Mary</w:t>
      </w:r>
      <w:r>
        <w:rPr>
          <w:rFonts w:ascii="SimSun" w:hAnsi="SimSun" w:eastAsia="SimSun" w:cs="SimSun"/>
          <w:sz w:val="21"/>
          <w:szCs w:val="21"/>
          <w:spacing w:val="6"/>
        </w:rPr>
        <w:t xml:space="preserve"> 提高</w:t>
      </w:r>
      <w:r>
        <w:rPr>
          <w:rFonts w:ascii="SimSun" w:hAnsi="SimSun" w:eastAsia="SimSun" w:cs="SimSun"/>
          <w:sz w:val="21"/>
          <w:szCs w:val="21"/>
        </w:rPr>
        <w:t xml:space="preserve"> </w:t>
      </w:r>
      <w:r>
        <w:rPr>
          <w:rFonts w:ascii="SimSun" w:hAnsi="SimSun" w:eastAsia="SimSun" w:cs="SimSun"/>
          <w:sz w:val="21"/>
          <w:szCs w:val="21"/>
          <w:spacing w:val="-5"/>
        </w:rPr>
        <w:t>产品可用性并完善产品文档。无论哪种情况，他都要对产品的成功负责。</w:t>
      </w:r>
      <w:r>
        <w:rPr>
          <w:rFonts w:ascii="SimSun" w:hAnsi="SimSun" w:eastAsia="SimSun" w:cs="SimSun"/>
          <w:sz w:val="21"/>
          <w:szCs w:val="21"/>
          <w:spacing w:val="13"/>
        </w:rPr>
        <w:t xml:space="preserve"> </w:t>
      </w:r>
      <w:r>
        <w:rPr>
          <w:rFonts w:ascii="SimSun" w:hAnsi="SimSun" w:eastAsia="SimSun" w:cs="SimSun"/>
          <w:sz w:val="21"/>
          <w:szCs w:val="21"/>
        </w:rPr>
        <w:t>因为</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Mary </w:t>
      </w:r>
      <w:r>
        <w:rPr>
          <w:rFonts w:ascii="SimSun" w:hAnsi="SimSun" w:eastAsia="SimSun" w:cs="SimSun"/>
          <w:sz w:val="21"/>
          <w:szCs w:val="21"/>
        </w:rPr>
        <w:t>并不向</w:t>
      </w:r>
      <w:r>
        <w:rPr>
          <w:rFonts w:ascii="Times New Roman" w:hAnsi="Times New Roman" w:eastAsia="Times New Roman" w:cs="Times New Roman"/>
          <w:sz w:val="21"/>
          <w:szCs w:val="21"/>
        </w:rPr>
        <w:t>John</w:t>
      </w:r>
      <w:r>
        <w:rPr>
          <w:rFonts w:ascii="Times New Roman" w:hAnsi="Times New Roman" w:eastAsia="Times New Roman" w:cs="Times New Roman"/>
          <w:sz w:val="21"/>
          <w:szCs w:val="21"/>
          <w:spacing w:val="35"/>
        </w:rPr>
        <w:t xml:space="preserve"> </w:t>
      </w:r>
      <w:r>
        <w:rPr>
          <w:rFonts w:ascii="SimSun" w:hAnsi="SimSun" w:eastAsia="SimSun" w:cs="SimSun"/>
          <w:sz w:val="21"/>
          <w:szCs w:val="21"/>
        </w:rPr>
        <w:t>汇报，因此虽然她听从</w:t>
      </w:r>
      <w:r>
        <w:rPr>
          <w:rFonts w:ascii="Times New Roman" w:hAnsi="Times New Roman" w:eastAsia="Times New Roman" w:cs="Times New Roman"/>
          <w:sz w:val="21"/>
          <w:szCs w:val="21"/>
        </w:rPr>
        <w:t>John</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rPr>
        <w:t>的安排，但她可以把</w:t>
      </w:r>
    </w:p>
    <w:p>
      <w:pPr>
        <w:spacing w:before="1" w:line="217" w:lineRule="auto"/>
        <w:rPr>
          <w:rFonts w:ascii="SimSun" w:hAnsi="SimSun" w:eastAsia="SimSun" w:cs="SimSun"/>
          <w:sz w:val="21"/>
          <w:szCs w:val="21"/>
        </w:rPr>
      </w:pPr>
      <w:r>
        <w:rPr>
          <w:rFonts w:ascii="SimSun" w:hAnsi="SimSun" w:eastAsia="SimSun" w:cs="SimSun"/>
          <w:sz w:val="21"/>
          <w:szCs w:val="21"/>
          <w:spacing w:val="-4"/>
        </w:rPr>
        <w:t>与John</w:t>
      </w:r>
      <w:r>
        <w:rPr>
          <w:rFonts w:ascii="SimSun" w:hAnsi="SimSun" w:eastAsia="SimSun" w:cs="SimSun"/>
          <w:sz w:val="21"/>
          <w:szCs w:val="21"/>
          <w:spacing w:val="-40"/>
        </w:rPr>
        <w:t xml:space="preserve"> </w:t>
      </w:r>
      <w:r>
        <w:rPr>
          <w:rFonts w:ascii="SimSun" w:hAnsi="SimSun" w:eastAsia="SimSun" w:cs="SimSun"/>
          <w:sz w:val="21"/>
          <w:szCs w:val="21"/>
          <w:spacing w:val="-4"/>
        </w:rPr>
        <w:t>分歧的原因向高层汇报。</w:t>
      </w:r>
    </w:p>
    <w:p>
      <w:pPr>
        <w:pStyle w:val="BodyText"/>
        <w:spacing w:line="302" w:lineRule="auto"/>
        <w:rPr/>
      </w:pPr>
      <w:r/>
    </w:p>
    <w:p>
      <w:pPr>
        <w:ind w:right="1539"/>
        <w:spacing w:before="68" w:line="329" w:lineRule="auto"/>
        <w:rPr>
          <w:rFonts w:ascii="SimSun" w:hAnsi="SimSun" w:eastAsia="SimSun" w:cs="SimSun"/>
          <w:sz w:val="21"/>
          <w:szCs w:val="21"/>
        </w:rPr>
      </w:pPr>
      <w:r>
        <w:rPr>
          <w:rFonts w:ascii="SimSun" w:hAnsi="SimSun" w:eastAsia="SimSun" w:cs="SimSun"/>
          <w:sz w:val="21"/>
          <w:szCs w:val="21"/>
          <w:spacing w:val="2"/>
        </w:rPr>
        <w:t>另一方面，如果产品属于</w:t>
      </w:r>
      <w:r>
        <w:rPr>
          <w:rFonts w:ascii="Times New Roman" w:hAnsi="Times New Roman" w:eastAsia="Times New Roman" w:cs="Times New Roman"/>
          <w:sz w:val="21"/>
          <w:szCs w:val="21"/>
          <w:spacing w:val="2"/>
        </w:rPr>
        <w:t>H2,   </w:t>
      </w:r>
      <w:r>
        <w:rPr>
          <w:rFonts w:ascii="SimSun" w:hAnsi="SimSun" w:eastAsia="SimSun" w:cs="SimSun"/>
          <w:sz w:val="21"/>
          <w:szCs w:val="21"/>
          <w:spacing w:val="2"/>
        </w:rPr>
        <w:t>那么 </w:t>
      </w:r>
      <w:r>
        <w:rPr>
          <w:rFonts w:ascii="Times New Roman" w:hAnsi="Times New Roman" w:eastAsia="Times New Roman" w:cs="Times New Roman"/>
          <w:sz w:val="21"/>
          <w:szCs w:val="21"/>
        </w:rPr>
        <w:t>Mary</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就应该成为成果负责人。</w:t>
      </w:r>
      <w:r>
        <w:rPr>
          <w:rFonts w:ascii="Times New Roman" w:hAnsi="Times New Roman" w:eastAsia="Times New Roman" w:cs="Times New Roman"/>
          <w:sz w:val="21"/>
          <w:szCs w:val="21"/>
        </w:rPr>
        <w:t>John</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继续负责各条产品线的销售工作。但是，如果</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Mary</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确信其产品需要不</w:t>
      </w:r>
      <w:r>
        <w:rPr>
          <w:rFonts w:ascii="SimSun" w:hAnsi="SimSun" w:eastAsia="SimSun" w:cs="SimSun"/>
          <w:sz w:val="21"/>
          <w:szCs w:val="21"/>
        </w:rPr>
        <w:t xml:space="preserve"> </w:t>
      </w:r>
      <w:r>
        <w:rPr>
          <w:rFonts w:ascii="SimSun" w:hAnsi="SimSun" w:eastAsia="SimSun" w:cs="SimSun"/>
          <w:sz w:val="21"/>
          <w:szCs w:val="21"/>
          <w:spacing w:val="4"/>
        </w:rPr>
        <w:t>同的销售方法，她可以否决</w:t>
      </w:r>
      <w:r>
        <w:rPr>
          <w:rFonts w:ascii="Times New Roman" w:hAnsi="Times New Roman" w:eastAsia="Times New Roman" w:cs="Times New Roman"/>
          <w:sz w:val="21"/>
          <w:szCs w:val="21"/>
        </w:rPr>
        <w:t>John</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4"/>
        </w:rPr>
        <w:t>并要求其改变。</w:t>
      </w:r>
      <w:r>
        <w:rPr>
          <w:rFonts w:ascii="Times New Roman" w:hAnsi="Times New Roman" w:eastAsia="Times New Roman" w:cs="Times New Roman"/>
          <w:sz w:val="21"/>
          <w:szCs w:val="21"/>
        </w:rPr>
        <w:t>Mary</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的否决权让</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John </w:t>
      </w:r>
      <w:r>
        <w:rPr>
          <w:rFonts w:ascii="SimSun" w:hAnsi="SimSun" w:eastAsia="SimSun" w:cs="SimSun"/>
          <w:sz w:val="21"/>
          <w:szCs w:val="21"/>
          <w:spacing w:val="-3"/>
        </w:rPr>
        <w:t>不能忽视</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3"/>
        </w:rPr>
        <w:t>Mary</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3"/>
        </w:rPr>
        <w:t>对销售方式的担忧。另一方面，由于在公司的级别相同，</w:t>
      </w:r>
      <w:r>
        <w:rPr>
          <w:rFonts w:ascii="SimSun" w:hAnsi="SimSun" w:eastAsia="SimSun" w:cs="SimSun"/>
          <w:sz w:val="21"/>
          <w:szCs w:val="21"/>
        </w:rPr>
        <w:t xml:space="preserve"> </w:t>
      </w:r>
      <w:r>
        <w:rPr>
          <w:rFonts w:ascii="Times New Roman" w:hAnsi="Times New Roman" w:eastAsia="Times New Roman" w:cs="Times New Roman"/>
          <w:sz w:val="21"/>
          <w:szCs w:val="21"/>
          <w:spacing w:val="-4"/>
        </w:rPr>
        <w:t>John</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4"/>
        </w:rPr>
        <w:t>也可以把自己观点摆在高管面前，从而确保在销售方面， </w:t>
      </w:r>
      <w:r>
        <w:rPr>
          <w:rFonts w:ascii="Times New Roman" w:hAnsi="Times New Roman" w:eastAsia="Times New Roman" w:cs="Times New Roman"/>
          <w:sz w:val="21"/>
          <w:szCs w:val="21"/>
          <w:spacing w:val="-4"/>
        </w:rPr>
        <w:t>Mary</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5"/>
        </w:rPr>
        <w:t>不是</w:t>
      </w:r>
    </w:p>
    <w:p>
      <w:pPr>
        <w:spacing w:line="219" w:lineRule="auto"/>
        <w:rPr>
          <w:rFonts w:ascii="SimSun" w:hAnsi="SimSun" w:eastAsia="SimSun" w:cs="SimSun"/>
          <w:sz w:val="21"/>
          <w:szCs w:val="21"/>
        </w:rPr>
      </w:pPr>
      <w:r>
        <w:rPr>
          <w:rFonts w:ascii="SimSun" w:hAnsi="SimSun" w:eastAsia="SimSun" w:cs="SimSun"/>
          <w:sz w:val="21"/>
          <w:szCs w:val="21"/>
          <w:spacing w:val="-6"/>
        </w:rPr>
        <w:t>唯一的事实来源。</w:t>
      </w:r>
    </w:p>
    <w:p>
      <w:pPr>
        <w:pStyle w:val="BodyText"/>
        <w:spacing w:line="306" w:lineRule="auto"/>
        <w:rPr/>
      </w:pPr>
      <w:r/>
    </w:p>
    <w:p>
      <w:pPr>
        <w:pStyle w:val="BodyText"/>
        <w:spacing w:line="307" w:lineRule="auto"/>
        <w:rPr/>
      </w:pPr>
      <w:r/>
    </w:p>
    <w:p>
      <w:pPr>
        <w:ind w:left="3"/>
        <w:spacing w:before="95" w:line="221" w:lineRule="auto"/>
        <w:outlineLvl w:val="0"/>
        <w:rPr>
          <w:rFonts w:ascii="SimSun" w:hAnsi="SimSun" w:eastAsia="SimSun" w:cs="SimSun"/>
          <w:sz w:val="29"/>
          <w:szCs w:val="29"/>
        </w:rPr>
      </w:pPr>
      <w:r>
        <w:rPr>
          <w:rFonts w:ascii="SimSun" w:hAnsi="SimSun" w:eastAsia="SimSun" w:cs="SimSun"/>
          <w:sz w:val="29"/>
          <w:szCs w:val="29"/>
          <w:b/>
          <w:bCs/>
          <w:spacing w:val="-25"/>
        </w:rPr>
        <w:t>6.6</w:t>
      </w:r>
      <w:r>
        <w:rPr>
          <w:rFonts w:ascii="SimSun" w:hAnsi="SimSun" w:eastAsia="SimSun" w:cs="SimSun"/>
          <w:sz w:val="29"/>
          <w:szCs w:val="29"/>
          <w:spacing w:val="112"/>
        </w:rPr>
        <w:t xml:space="preserve"> </w:t>
      </w:r>
      <w:r>
        <w:rPr>
          <w:rFonts w:ascii="SimSun" w:hAnsi="SimSun" w:eastAsia="SimSun" w:cs="SimSun"/>
          <w:sz w:val="29"/>
          <w:szCs w:val="29"/>
          <w:b/>
          <w:bCs/>
          <w:spacing w:val="-25"/>
        </w:rPr>
        <w:t>迁移</w:t>
      </w:r>
    </w:p>
    <w:p>
      <w:pPr>
        <w:pStyle w:val="BodyText"/>
        <w:spacing w:line="317" w:lineRule="auto"/>
        <w:rPr/>
      </w:pPr>
      <w:r/>
    </w:p>
    <w:p>
      <w:pPr>
        <w:ind w:right="1549"/>
        <w:spacing w:before="68" w:line="338" w:lineRule="auto"/>
        <w:jc w:val="both"/>
        <w:rPr>
          <w:rFonts w:ascii="SimSun" w:hAnsi="SimSun" w:eastAsia="SimSun" w:cs="SimSun"/>
          <w:sz w:val="21"/>
          <w:szCs w:val="21"/>
        </w:rPr>
      </w:pPr>
      <w:r>
        <w:rPr>
          <w:rFonts w:ascii="SimSun" w:hAnsi="SimSun" w:eastAsia="SimSun" w:cs="SimSun"/>
          <w:sz w:val="21"/>
          <w:szCs w:val="21"/>
          <w:spacing w:val="23"/>
        </w:rPr>
        <w:t>从配置#1(矩阵模式)迁移到配置#3(教授-企业家模式)</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23"/>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23"/>
        </w:rPr>
        <w:t>是颇为</w:t>
      </w:r>
      <w:r>
        <w:rPr>
          <w:rFonts w:ascii="SimSun" w:hAnsi="SimSun" w:eastAsia="SimSun" w:cs="SimSun"/>
          <w:sz w:val="21"/>
          <w:szCs w:val="21"/>
          <w:spacing w:val="2"/>
        </w:rPr>
        <w:t xml:space="preserve"> </w:t>
      </w:r>
      <w:r>
        <w:rPr>
          <w:rFonts w:ascii="SimSun" w:hAnsi="SimSun" w:eastAsia="SimSun" w:cs="SimSun"/>
          <w:sz w:val="21"/>
          <w:szCs w:val="21"/>
          <w:spacing w:val="-1"/>
        </w:rPr>
        <w:t>棘手的。 一些职能领导会对权力的丧失感到不满。另一方面，教授型人</w:t>
      </w:r>
      <w:r>
        <w:rPr>
          <w:rFonts w:ascii="SimSun" w:hAnsi="SimSun" w:eastAsia="SimSun" w:cs="SimSun"/>
          <w:sz w:val="21"/>
          <w:szCs w:val="21"/>
          <w:spacing w:val="4"/>
        </w:rPr>
        <w:t xml:space="preserve"> </w:t>
      </w:r>
      <w:r>
        <w:rPr>
          <w:rFonts w:ascii="SimSun" w:hAnsi="SimSun" w:eastAsia="SimSun" w:cs="SimSun"/>
          <w:sz w:val="21"/>
          <w:szCs w:val="21"/>
          <w:spacing w:val="9"/>
        </w:rPr>
        <w:t>才更愿意100%专注自己专业领域，而不是将时间消耗在预算和人员控</w:t>
      </w:r>
    </w:p>
    <w:p>
      <w:pPr>
        <w:spacing w:before="1" w:line="218" w:lineRule="auto"/>
        <w:rPr>
          <w:rFonts w:ascii="SimSun" w:hAnsi="SimSun" w:eastAsia="SimSun" w:cs="SimSun"/>
          <w:sz w:val="21"/>
          <w:szCs w:val="21"/>
        </w:rPr>
      </w:pPr>
      <w:r>
        <w:rPr>
          <w:rFonts w:ascii="SimSun" w:hAnsi="SimSun" w:eastAsia="SimSun" w:cs="SimSun"/>
          <w:sz w:val="21"/>
          <w:szCs w:val="21"/>
          <w:spacing w:val="2"/>
        </w:rPr>
        <w:t>制权带来的各种琐事上。也可以考虑聘请新的职能领导加入这一配置。</w:t>
      </w:r>
    </w:p>
    <w:p>
      <w:pPr>
        <w:pStyle w:val="BodyText"/>
        <w:spacing w:line="303" w:lineRule="auto"/>
        <w:rPr/>
      </w:pPr>
      <w:r/>
    </w:p>
    <w:p>
      <w:pPr>
        <w:ind w:right="1548"/>
        <w:spacing w:before="68" w:line="325" w:lineRule="auto"/>
        <w:jc w:val="both"/>
        <w:rPr>
          <w:rFonts w:ascii="SimSun" w:hAnsi="SimSun" w:eastAsia="SimSun" w:cs="SimSun"/>
          <w:sz w:val="21"/>
          <w:szCs w:val="21"/>
        </w:rPr>
      </w:pPr>
      <w:r>
        <w:rPr>
          <w:rFonts w:ascii="SimSun" w:hAnsi="SimSun" w:eastAsia="SimSun" w:cs="SimSun"/>
          <w:sz w:val="21"/>
          <w:szCs w:val="21"/>
          <w:spacing w:val="9"/>
        </w:rPr>
        <w:t>另一种方案是，根据兴趣和能力，让职能领导和成果负责人结对。对</w:t>
      </w:r>
      <w:r>
        <w:rPr>
          <w:rFonts w:ascii="SimSun" w:hAnsi="SimSun" w:eastAsia="SimSun" w:cs="SimSun"/>
          <w:sz w:val="21"/>
          <w:szCs w:val="21"/>
          <w:spacing w:val="17"/>
        </w:rPr>
        <w:t xml:space="preserve"> </w:t>
      </w:r>
      <w:r>
        <w:rPr>
          <w:rFonts w:ascii="SimSun" w:hAnsi="SimSun" w:eastAsia="SimSun" w:cs="SimSun"/>
          <w:sz w:val="21"/>
          <w:szCs w:val="21"/>
          <w:spacing w:val="9"/>
        </w:rPr>
        <w:t>产品成果负责的角色通常需要操心很多方面的事：产品愿景、市场脉</w:t>
      </w:r>
      <w:r>
        <w:rPr>
          <w:rFonts w:ascii="SimSun" w:hAnsi="SimSun" w:eastAsia="SimSun" w:cs="SimSun"/>
          <w:sz w:val="21"/>
          <w:szCs w:val="21"/>
          <w:spacing w:val="17"/>
        </w:rPr>
        <w:t xml:space="preserve"> </w:t>
      </w:r>
      <w:r>
        <w:rPr>
          <w:rFonts w:ascii="SimSun" w:hAnsi="SimSun" w:eastAsia="SimSun" w:cs="SimSun"/>
          <w:sz w:val="21"/>
          <w:szCs w:val="21"/>
          <w:spacing w:val="2"/>
        </w:rPr>
        <w:t>搏、与销售和市场对接、与客户沟通、确定功能优先级并为开发团队提</w:t>
      </w:r>
      <w:r>
        <w:rPr>
          <w:rFonts w:ascii="SimSun" w:hAnsi="SimSun" w:eastAsia="SimSun" w:cs="SimSun"/>
          <w:sz w:val="21"/>
          <w:szCs w:val="21"/>
          <w:spacing w:val="15"/>
        </w:rPr>
        <w:t xml:space="preserve"> </w:t>
      </w:r>
      <w:r>
        <w:rPr>
          <w:rFonts w:ascii="SimSun" w:hAnsi="SimSun" w:eastAsia="SimSun" w:cs="SimSun"/>
          <w:sz w:val="21"/>
          <w:szCs w:val="21"/>
          <w:spacing w:val="2"/>
        </w:rPr>
        <w:t>供指导、保持对售后支持的关注等。即便是两人组合，也有足够多的工</w:t>
      </w:r>
    </w:p>
    <w:p>
      <w:pPr>
        <w:spacing w:before="1" w:line="219" w:lineRule="auto"/>
        <w:rPr>
          <w:rFonts w:ascii="SimSun" w:hAnsi="SimSun" w:eastAsia="SimSun" w:cs="SimSun"/>
          <w:sz w:val="21"/>
          <w:szCs w:val="21"/>
        </w:rPr>
      </w:pPr>
      <w:r>
        <w:rPr>
          <w:rFonts w:ascii="SimSun" w:hAnsi="SimSun" w:eastAsia="SimSun" w:cs="SimSun"/>
          <w:sz w:val="21"/>
          <w:szCs w:val="21"/>
          <w:spacing w:val="-4"/>
        </w:rPr>
        <w:t>作让他们都忙起来。</w:t>
      </w:r>
    </w:p>
    <w:p>
      <w:pPr>
        <w:spacing w:line="219" w:lineRule="auto"/>
        <w:sectPr>
          <w:pgSz w:w="9220" w:h="12790"/>
          <w:pgMar w:top="400" w:right="20" w:bottom="400" w:left="1060" w:header="0" w:footer="0" w:gutter="0"/>
        </w:sectPr>
        <w:rPr>
          <w:rFonts w:ascii="SimSun" w:hAnsi="SimSun" w:eastAsia="SimSun" w:cs="SimSun"/>
          <w:sz w:val="21"/>
          <w:szCs w:val="21"/>
        </w:rPr>
      </w:pPr>
    </w:p>
    <w:p>
      <w:pPr>
        <w:pStyle w:val="BodyText"/>
        <w:spacing w:line="283" w:lineRule="auto"/>
        <w:rPr/>
      </w:pPr>
      <w:r>
        <w:pict>
          <v:shape id="_x0000_s1044" style="position:absolute;margin-left:46.6587pt;margin-top:47.7474pt;mso-position-vertical-relative:page;mso-position-horizontal-relative:page;width:30.65pt;height:15.25pt;z-index:25224089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b/>
                      <w:bCs/>
                      <w:spacing w:val="5"/>
                    </w:rPr>
                    <w:t>第6章</w:t>
                  </w:r>
                </w:p>
              </w:txbxContent>
            </v:textbox>
          </v:shape>
        </w:pict>
      </w:r>
      <w:r/>
    </w:p>
    <w:p>
      <w:pPr>
        <w:pStyle w:val="BodyText"/>
        <w:spacing w:line="283" w:lineRule="auto"/>
        <w:rPr/>
      </w:pPr>
      <w:r/>
    </w:p>
    <w:p>
      <w:pPr>
        <w:spacing w:line="280" w:lineRule="exact"/>
        <w:rPr/>
      </w:pPr>
      <w:r>
        <w:rPr>
          <w:position w:val="-5"/>
        </w:rPr>
        <w:pict>
          <v:group id="_x0000_s1046" style="mso-position-vertical-relative:line;mso-position-horizontal-relative:char;width:33pt;height:14pt;" filled="false" stroked="false" coordsize="660,280" coordorigin="0,0">
            <v:shape id="_x0000_s1048" style="position:absolute;left:0;top:0;width:660;height:280;" filled="false" stroked="false" type="#_x0000_t75">
              <v:imagedata o:title="" r:id="rId251"/>
            </v:shape>
            <v:shape id="_x0000_s1050" style="position:absolute;left:-20;top:-20;width:700;height:320;" filled="false" stroked="false" type="#_x0000_t202">
              <v:fill on="false"/>
              <v:stroke on="false"/>
              <v:path/>
              <v:imagedata o:title=""/>
              <o:lock v:ext="edit" aspectratio="false"/>
              <v:textbox inset="0mm,0mm,0mm,0mm">
                <w:txbxContent>
                  <w:p>
                    <w:pPr>
                      <w:ind w:left="199"/>
                      <w:spacing w:before="134" w:line="184" w:lineRule="auto"/>
                      <w:rPr>
                        <w:rFonts w:ascii="SimSun" w:hAnsi="SimSun" w:eastAsia="SimSun" w:cs="SimSun"/>
                        <w:sz w:val="15"/>
                        <w:szCs w:val="15"/>
                      </w:rPr>
                    </w:pPr>
                    <w:r>
                      <w:rPr>
                        <w:rFonts w:ascii="SimSun" w:hAnsi="SimSun" w:eastAsia="SimSun" w:cs="SimSun"/>
                        <w:sz w:val="15"/>
                        <w:szCs w:val="15"/>
                        <w:color w:val="FFFFFF"/>
                        <w:spacing w:val="-4"/>
                      </w:rPr>
                      <w:t>102</w:t>
                    </w:r>
                  </w:p>
                </w:txbxContent>
              </v:textbox>
            </v:shape>
          </v:group>
        </w:pict>
      </w:r>
    </w:p>
    <w:p>
      <w:pPr>
        <w:ind w:left="1459" w:right="7"/>
        <w:spacing w:before="279" w:line="285" w:lineRule="auto"/>
        <w:jc w:val="both"/>
        <w:rPr>
          <w:rFonts w:ascii="SimSun" w:hAnsi="SimSun" w:eastAsia="SimSun" w:cs="SimSun"/>
          <w:sz w:val="22"/>
          <w:szCs w:val="22"/>
        </w:rPr>
      </w:pPr>
      <w:r>
        <w:rPr>
          <w:rFonts w:ascii="SimSun" w:hAnsi="SimSun" w:eastAsia="SimSun" w:cs="SimSun"/>
          <w:sz w:val="22"/>
          <w:szCs w:val="22"/>
          <w:spacing w:val="-7"/>
        </w:rPr>
        <w:t>那其他的管理人员，比如研发经理、交付经理、迭代经理或是产</w:t>
      </w:r>
      <w:r>
        <w:rPr>
          <w:rFonts w:ascii="SimSun" w:hAnsi="SimSun" w:eastAsia="SimSun" w:cs="SimSun"/>
          <w:sz w:val="22"/>
          <w:szCs w:val="22"/>
          <w:spacing w:val="-8"/>
        </w:rPr>
        <w:t>品团队</w:t>
      </w:r>
      <w:r>
        <w:rPr>
          <w:rFonts w:ascii="SimSun" w:hAnsi="SimSun" w:eastAsia="SimSun" w:cs="SimSun"/>
          <w:sz w:val="22"/>
          <w:szCs w:val="22"/>
        </w:rPr>
        <w:t xml:space="preserve"> </w:t>
      </w:r>
      <w:r>
        <w:rPr>
          <w:rFonts w:ascii="SimSun" w:hAnsi="SimSun" w:eastAsia="SimSun" w:cs="SimSun"/>
          <w:sz w:val="22"/>
          <w:szCs w:val="22"/>
          <w:spacing w:val="-4"/>
        </w:rPr>
        <w:t>中的</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4"/>
        </w:rPr>
        <w:t>Scrum Master </w:t>
      </w:r>
      <w:r>
        <w:rPr>
          <w:rFonts w:ascii="SimSun" w:hAnsi="SimSun" w:eastAsia="SimSun" w:cs="SimSun"/>
          <w:sz w:val="22"/>
          <w:szCs w:val="22"/>
          <w:spacing w:val="-4"/>
        </w:rPr>
        <w:t>呢?因为职能领导不再控制预算和团队，所以所有其</w:t>
      </w:r>
      <w:r>
        <w:rPr>
          <w:rFonts w:ascii="SimSun" w:hAnsi="SimSun" w:eastAsia="SimSun" w:cs="SimSun"/>
          <w:sz w:val="22"/>
          <w:szCs w:val="22"/>
        </w:rPr>
        <w:t xml:space="preserve"> </w:t>
      </w:r>
      <w:r>
        <w:rPr>
          <w:rFonts w:ascii="SimSun" w:hAnsi="SimSun" w:eastAsia="SimSun" w:cs="SimSun"/>
          <w:sz w:val="22"/>
          <w:szCs w:val="22"/>
          <w:spacing w:val="-13"/>
        </w:rPr>
        <w:t>他管理人员都会直接或间接地向成果负责人汇报。</w:t>
      </w:r>
    </w:p>
    <w:p>
      <w:pPr>
        <w:pStyle w:val="BodyText"/>
        <w:spacing w:line="298" w:lineRule="auto"/>
        <w:rPr/>
      </w:pPr>
      <w:r/>
    </w:p>
    <w:p>
      <w:pPr>
        <w:pStyle w:val="BodyText"/>
        <w:spacing w:line="299" w:lineRule="auto"/>
        <w:rPr/>
      </w:pPr>
      <w:r/>
    </w:p>
    <w:p>
      <w:pPr>
        <w:ind w:left="1463"/>
        <w:spacing w:before="88" w:line="219" w:lineRule="auto"/>
        <w:outlineLvl w:val="0"/>
        <w:rPr>
          <w:rFonts w:ascii="SimSun" w:hAnsi="SimSun" w:eastAsia="SimSun" w:cs="SimSun"/>
          <w:sz w:val="27"/>
          <w:szCs w:val="27"/>
        </w:rPr>
      </w:pPr>
      <w:r>
        <w:rPr>
          <w:rFonts w:ascii="SimSun" w:hAnsi="SimSun" w:eastAsia="SimSun" w:cs="SimSun"/>
          <w:sz w:val="27"/>
          <w:szCs w:val="27"/>
          <w:b/>
          <w:bCs/>
          <w:spacing w:val="-11"/>
        </w:rPr>
        <w:t>6.7</w:t>
      </w:r>
      <w:r>
        <w:rPr>
          <w:rFonts w:ascii="SimSun" w:hAnsi="SimSun" w:eastAsia="SimSun" w:cs="SimSun"/>
          <w:sz w:val="27"/>
          <w:szCs w:val="27"/>
          <w:spacing w:val="-11"/>
        </w:rPr>
        <w:t xml:space="preserve">  </w:t>
      </w:r>
      <w:r>
        <w:rPr>
          <w:rFonts w:ascii="SimSun" w:hAnsi="SimSun" w:eastAsia="SimSun" w:cs="SimSun"/>
          <w:sz w:val="27"/>
          <w:szCs w:val="27"/>
          <w:b/>
          <w:bCs/>
          <w:spacing w:val="-11"/>
        </w:rPr>
        <w:t>决策问责</w:t>
      </w:r>
    </w:p>
    <w:p>
      <w:pPr>
        <w:pStyle w:val="BodyText"/>
        <w:spacing w:line="297" w:lineRule="auto"/>
        <w:rPr/>
      </w:pPr>
      <w:r/>
    </w:p>
    <w:p>
      <w:pPr>
        <w:ind w:left="1459" w:right="8"/>
        <w:spacing w:before="71" w:line="319" w:lineRule="auto"/>
        <w:rPr>
          <w:rFonts w:ascii="SimSun" w:hAnsi="SimSun" w:eastAsia="SimSun" w:cs="SimSun"/>
          <w:sz w:val="22"/>
          <w:szCs w:val="22"/>
        </w:rPr>
      </w:pPr>
      <w:r>
        <w:rPr>
          <w:rFonts w:ascii="SimSun" w:hAnsi="SimSun" w:eastAsia="SimSun" w:cs="SimSun"/>
          <w:sz w:val="22"/>
          <w:szCs w:val="22"/>
          <w:spacing w:val="-1"/>
        </w:rPr>
        <w:t>让人们清楚地对结果负责，并赋予他们临场决断的权力，这为下级组</w:t>
      </w:r>
      <w:r>
        <w:rPr>
          <w:rFonts w:ascii="SimSun" w:hAnsi="SimSun" w:eastAsia="SimSun" w:cs="SimSun"/>
          <w:sz w:val="22"/>
          <w:szCs w:val="22"/>
          <w:spacing w:val="18"/>
        </w:rPr>
        <w:t xml:space="preserve"> </w:t>
      </w:r>
      <w:r>
        <w:rPr>
          <w:rFonts w:ascii="SimSun" w:hAnsi="SimSun" w:eastAsia="SimSun" w:cs="SimSun"/>
          <w:sz w:val="22"/>
          <w:szCs w:val="22"/>
          <w:spacing w:val="-1"/>
        </w:rPr>
        <w:t>织提供了自主权和目标。但是，这并不能确保成功。如果结果不如人</w:t>
      </w:r>
      <w:r>
        <w:rPr>
          <w:rFonts w:ascii="SimSun" w:hAnsi="SimSun" w:eastAsia="SimSun" w:cs="SimSun"/>
          <w:sz w:val="22"/>
          <w:szCs w:val="22"/>
          <w:spacing w:val="16"/>
        </w:rPr>
        <w:t xml:space="preserve"> </w:t>
      </w:r>
      <w:r>
        <w:rPr>
          <w:rFonts w:ascii="SimSun" w:hAnsi="SimSun" w:eastAsia="SimSun" w:cs="SimSun"/>
          <w:sz w:val="22"/>
          <w:szCs w:val="22"/>
          <w:spacing w:val="-7"/>
        </w:rPr>
        <w:t>意，需要有人对此负责。需要有人解释失败的原因，有时</w:t>
      </w:r>
      <w:r>
        <w:rPr>
          <w:rFonts w:ascii="SimSun" w:hAnsi="SimSun" w:eastAsia="SimSun" w:cs="SimSun"/>
          <w:sz w:val="22"/>
          <w:szCs w:val="22"/>
          <w:spacing w:val="-8"/>
        </w:rPr>
        <w:t>候需要承认错</w:t>
      </w:r>
      <w:r>
        <w:rPr>
          <w:rFonts w:ascii="SimSun" w:hAnsi="SimSun" w:eastAsia="SimSun" w:cs="SimSun"/>
          <w:sz w:val="22"/>
          <w:szCs w:val="22"/>
        </w:rPr>
        <w:t xml:space="preserve"> </w:t>
      </w:r>
      <w:r>
        <w:rPr>
          <w:rFonts w:ascii="SimSun" w:hAnsi="SimSun" w:eastAsia="SimSun" w:cs="SimSun"/>
          <w:sz w:val="22"/>
          <w:szCs w:val="22"/>
          <w:spacing w:val="-8"/>
        </w:rPr>
        <w:t>误。承认错误是为了学习，而不是为了羞辱或诋毁。艾柯夫</w:t>
      </w:r>
      <w:r>
        <w:rPr>
          <w:rFonts w:ascii="SimSun" w:hAnsi="SimSun" w:eastAsia="SimSun" w:cs="SimSun"/>
          <w:sz w:val="22"/>
          <w:szCs w:val="22"/>
          <w:spacing w:val="-23"/>
        </w:rPr>
        <w:t xml:space="preserve"> </w:t>
      </w:r>
      <w:r>
        <w:rPr>
          <w:rFonts w:ascii="SimSun" w:hAnsi="SimSun" w:eastAsia="SimSun" w:cs="SimSun"/>
          <w:sz w:val="22"/>
          <w:szCs w:val="22"/>
          <w:spacing w:val="-8"/>
        </w:rPr>
        <w:t>(Ackoff)  </w:t>
      </w:r>
      <w:r>
        <w:rPr>
          <w:rFonts w:ascii="SimSun" w:hAnsi="SimSun" w:eastAsia="SimSun" w:cs="SimSun"/>
          <w:sz w:val="22"/>
          <w:szCs w:val="22"/>
          <w:spacing w:val="-13"/>
        </w:rPr>
        <w:t>指出，错误有两种类型：</w:t>
      </w:r>
      <w:r>
        <w:rPr>
          <w:rFonts w:ascii="SimSun" w:hAnsi="SimSun" w:eastAsia="SimSun" w:cs="SimSun"/>
          <w:sz w:val="22"/>
          <w:szCs w:val="22"/>
          <w:spacing w:val="72"/>
        </w:rPr>
        <w:t xml:space="preserve"> </w:t>
      </w:r>
      <w:r>
        <w:rPr>
          <w:rFonts w:ascii="SimSun" w:hAnsi="SimSun" w:eastAsia="SimSun" w:cs="SimSun"/>
          <w:sz w:val="22"/>
          <w:szCs w:val="22"/>
          <w:spacing w:val="-13"/>
        </w:rPr>
        <w:t>一是行为错误，也就是做了不该做的事；二是</w:t>
      </w:r>
    </w:p>
    <w:p>
      <w:pPr>
        <w:ind w:left="1459"/>
        <w:spacing w:line="219" w:lineRule="auto"/>
        <w:rPr>
          <w:rFonts w:ascii="SimSun" w:hAnsi="SimSun" w:eastAsia="SimSun" w:cs="SimSun"/>
          <w:sz w:val="22"/>
          <w:szCs w:val="22"/>
        </w:rPr>
      </w:pPr>
      <w:r>
        <w:rPr>
          <w:rFonts w:ascii="SimSun" w:hAnsi="SimSun" w:eastAsia="SimSun" w:cs="SimSun"/>
          <w:sz w:val="22"/>
          <w:szCs w:val="22"/>
          <w:spacing w:val="-12"/>
        </w:rPr>
        <w:t>不作为错误，即没有做该做的事。</w:t>
      </w:r>
    </w:p>
    <w:p>
      <w:pPr>
        <w:pStyle w:val="BodyText"/>
        <w:spacing w:line="273" w:lineRule="auto"/>
        <w:rPr/>
      </w:pPr>
      <w:r/>
    </w:p>
    <w:p>
      <w:pPr>
        <w:ind w:left="1459" w:right="2"/>
        <w:spacing w:before="72" w:line="319" w:lineRule="auto"/>
        <w:jc w:val="both"/>
        <w:rPr>
          <w:rFonts w:ascii="SimSun" w:hAnsi="SimSun" w:eastAsia="SimSun" w:cs="SimSun"/>
          <w:sz w:val="22"/>
          <w:szCs w:val="22"/>
        </w:rPr>
      </w:pPr>
      <w:r>
        <w:rPr>
          <w:rFonts w:ascii="SimSun" w:hAnsi="SimSun" w:eastAsia="SimSun" w:cs="SimSun"/>
          <w:sz w:val="22"/>
          <w:szCs w:val="22"/>
          <w:spacing w:val="-7"/>
        </w:rPr>
        <w:t>行为错误比不作为错误更容易被发现。英勇的救援行动比安静</w:t>
      </w:r>
      <w:r>
        <w:rPr>
          <w:rFonts w:ascii="SimSun" w:hAnsi="SimSun" w:eastAsia="SimSun" w:cs="SimSun"/>
          <w:sz w:val="22"/>
          <w:szCs w:val="22"/>
          <w:spacing w:val="-8"/>
        </w:rPr>
        <w:t>而有远见</w:t>
      </w:r>
      <w:r>
        <w:rPr>
          <w:rFonts w:ascii="SimSun" w:hAnsi="SimSun" w:eastAsia="SimSun" w:cs="SimSun"/>
          <w:sz w:val="22"/>
          <w:szCs w:val="22"/>
        </w:rPr>
        <w:t xml:space="preserve"> </w:t>
      </w:r>
      <w:r>
        <w:rPr>
          <w:rFonts w:ascii="SimSun" w:hAnsi="SimSun" w:eastAsia="SimSun" w:cs="SimSun"/>
          <w:sz w:val="22"/>
          <w:szCs w:val="22"/>
        </w:rPr>
        <w:t>的行动更容易受到称赞，然而，后者却能将问题扼杀在萌芽状态，不</w:t>
      </w:r>
      <w:r>
        <w:rPr>
          <w:rFonts w:ascii="SimSun" w:hAnsi="SimSun" w:eastAsia="SimSun" w:cs="SimSun"/>
          <w:sz w:val="22"/>
          <w:szCs w:val="22"/>
          <w:spacing w:val="1"/>
        </w:rPr>
        <w:t xml:space="preserve"> </w:t>
      </w:r>
      <w:r>
        <w:rPr>
          <w:rFonts w:ascii="SimSun" w:hAnsi="SimSun" w:eastAsia="SimSun" w:cs="SimSun"/>
          <w:sz w:val="22"/>
          <w:szCs w:val="22"/>
        </w:rPr>
        <w:t>会让问题发展到需要救援的程度。不作为的错误</w:t>
      </w:r>
      <w:r>
        <w:rPr>
          <w:rFonts w:ascii="SimSun" w:hAnsi="SimSun" w:eastAsia="SimSun" w:cs="SimSun"/>
          <w:sz w:val="22"/>
          <w:szCs w:val="22"/>
          <w:spacing w:val="-1"/>
        </w:rPr>
        <w:t>往往是未能预见问题</w:t>
      </w:r>
      <w:r>
        <w:rPr>
          <w:rFonts w:ascii="SimSun" w:hAnsi="SimSun" w:eastAsia="SimSun" w:cs="SimSun"/>
          <w:sz w:val="22"/>
          <w:szCs w:val="22"/>
        </w:rPr>
        <w:t xml:space="preserve"> </w:t>
      </w:r>
      <w:r>
        <w:rPr>
          <w:rFonts w:ascii="SimSun" w:hAnsi="SimSun" w:eastAsia="SimSun" w:cs="SimSun"/>
          <w:sz w:val="22"/>
          <w:szCs w:val="22"/>
          <w:spacing w:val="-4"/>
        </w:rPr>
        <w:t>或抓住机会，例如，应用程序中断可能是由于未经授权的生产变更(行</w:t>
      </w:r>
      <w:r>
        <w:rPr>
          <w:rFonts w:ascii="SimSun" w:hAnsi="SimSun" w:eastAsia="SimSun" w:cs="SimSun"/>
          <w:sz w:val="22"/>
          <w:szCs w:val="22"/>
          <w:spacing w:val="14"/>
        </w:rPr>
        <w:t xml:space="preserve"> </w:t>
      </w:r>
      <w:r>
        <w:rPr>
          <w:rFonts w:ascii="SimSun" w:hAnsi="SimSun" w:eastAsia="SimSun" w:cs="SimSun"/>
          <w:sz w:val="22"/>
          <w:szCs w:val="22"/>
          <w:spacing w:val="-1"/>
        </w:rPr>
        <w:t>为错误),也可能是由于数据中心的空调故障导致服务器过热并自动关</w:t>
      </w:r>
      <w:r>
        <w:rPr>
          <w:rFonts w:ascii="SimSun" w:hAnsi="SimSun" w:eastAsia="SimSun" w:cs="SimSun"/>
          <w:sz w:val="22"/>
          <w:szCs w:val="22"/>
          <w:spacing w:val="18"/>
        </w:rPr>
        <w:t xml:space="preserve"> </w:t>
      </w:r>
      <w:r>
        <w:rPr>
          <w:rFonts w:ascii="SimSun" w:hAnsi="SimSun" w:eastAsia="SimSun" w:cs="SimSun"/>
          <w:sz w:val="22"/>
          <w:szCs w:val="22"/>
          <w:spacing w:val="7"/>
        </w:rPr>
        <w:t>闭，后者有可能是不作为的错误——没有对空调系统进行预防性维</w:t>
      </w:r>
      <w:r>
        <w:rPr>
          <w:rFonts w:ascii="SimSun" w:hAnsi="SimSun" w:eastAsia="SimSun" w:cs="SimSun"/>
          <w:sz w:val="22"/>
          <w:szCs w:val="22"/>
          <w:spacing w:val="15"/>
        </w:rPr>
        <w:t xml:space="preserve"> </w:t>
      </w:r>
      <w:r>
        <w:rPr>
          <w:rFonts w:ascii="SimSun" w:hAnsi="SimSun" w:eastAsia="SimSun" w:cs="SimSun"/>
          <w:sz w:val="22"/>
          <w:szCs w:val="22"/>
          <w:spacing w:val="-7"/>
        </w:rPr>
        <w:t>护。数据中心的负责人有没有预料到，增加更多的服务器可能会使空调</w:t>
      </w:r>
    </w:p>
    <w:p>
      <w:pPr>
        <w:ind w:left="1459"/>
        <w:spacing w:before="1" w:line="218" w:lineRule="auto"/>
        <w:rPr>
          <w:rFonts w:ascii="SimSun" w:hAnsi="SimSun" w:eastAsia="SimSun" w:cs="SimSun"/>
          <w:sz w:val="22"/>
          <w:szCs w:val="22"/>
        </w:rPr>
      </w:pPr>
      <w:r>
        <w:rPr>
          <w:rFonts w:ascii="SimSun" w:hAnsi="SimSun" w:eastAsia="SimSun" w:cs="SimSun"/>
          <w:sz w:val="22"/>
          <w:szCs w:val="22"/>
          <w:spacing w:val="-7"/>
        </w:rPr>
        <w:t>系统过载?会不会是工程师提出的潜在故障，负责人没有时间理会?</w:t>
      </w:r>
    </w:p>
    <w:p>
      <w:pPr>
        <w:pStyle w:val="BodyText"/>
        <w:spacing w:line="297" w:lineRule="auto"/>
        <w:rPr/>
      </w:pPr>
      <w:r/>
    </w:p>
    <w:p>
      <w:pPr>
        <w:ind w:left="1459"/>
        <w:spacing w:before="72" w:line="279" w:lineRule="auto"/>
        <w:jc w:val="both"/>
        <w:rPr>
          <w:rFonts w:ascii="SimSun" w:hAnsi="SimSun" w:eastAsia="SimSun" w:cs="SimSun"/>
          <w:sz w:val="22"/>
          <w:szCs w:val="22"/>
        </w:rPr>
      </w:pPr>
      <w:r>
        <w:rPr>
          <w:rFonts w:ascii="SimSun" w:hAnsi="SimSun" w:eastAsia="SimSun" w:cs="SimSun"/>
          <w:sz w:val="22"/>
          <w:szCs w:val="22"/>
        </w:rPr>
        <w:t>若是可以坦承眼前的错误，就很容易从中吸</w:t>
      </w:r>
      <w:r>
        <w:rPr>
          <w:rFonts w:ascii="SimSun" w:hAnsi="SimSun" w:eastAsia="SimSun" w:cs="SimSun"/>
          <w:sz w:val="22"/>
          <w:szCs w:val="22"/>
          <w:spacing w:val="-1"/>
        </w:rPr>
        <w:t>取经验。然而，我们往往</w:t>
      </w:r>
      <w:r>
        <w:rPr>
          <w:rFonts w:ascii="SimSun" w:hAnsi="SimSun" w:eastAsia="SimSun" w:cs="SimSun"/>
          <w:sz w:val="22"/>
          <w:szCs w:val="22"/>
        </w:rPr>
        <w:t xml:space="preserve"> </w:t>
      </w:r>
      <w:r>
        <w:rPr>
          <w:rFonts w:ascii="SimSun" w:hAnsi="SimSun" w:eastAsia="SimSun" w:cs="SimSun"/>
          <w:sz w:val="22"/>
          <w:szCs w:val="22"/>
        </w:rPr>
        <w:t>也倾向于犯一些不那么容易坦诚直面的错误，例如没有充分注意到同</w:t>
      </w:r>
      <w:r>
        <w:rPr>
          <w:rFonts w:ascii="SimSun" w:hAnsi="SimSun" w:eastAsia="SimSun" w:cs="SimSun"/>
          <w:sz w:val="22"/>
          <w:szCs w:val="22"/>
          <w:spacing w:val="8"/>
        </w:rPr>
        <w:t xml:space="preserve"> </w:t>
      </w:r>
      <w:r>
        <w:rPr>
          <w:rFonts w:ascii="SimSun" w:hAnsi="SimSun" w:eastAsia="SimSun" w:cs="SimSun"/>
          <w:sz w:val="22"/>
          <w:szCs w:val="22"/>
          <w:spacing w:val="-12"/>
        </w:rPr>
        <w:t>僚、下级或旁观者的警告。</w:t>
      </w:r>
    </w:p>
    <w:p>
      <w:pPr>
        <w:spacing w:line="279" w:lineRule="auto"/>
        <w:sectPr>
          <w:pgSz w:w="9220" w:h="12820"/>
          <w:pgMar w:top="400" w:right="1130" w:bottom="400" w:left="20" w:header="0" w:footer="0" w:gutter="0"/>
        </w:sectPr>
        <w:rPr>
          <w:rFonts w:ascii="SimSun" w:hAnsi="SimSun" w:eastAsia="SimSun" w:cs="SimSun"/>
          <w:sz w:val="22"/>
          <w:szCs w:val="22"/>
        </w:rPr>
      </w:pPr>
    </w:p>
    <w:p>
      <w:pPr>
        <w:pStyle w:val="BodyText"/>
        <w:spacing w:line="263" w:lineRule="auto"/>
        <w:rPr/>
      </w:pPr>
      <w:r>
        <w:pict>
          <v:shape id="_x0000_s1052" style="position:absolute;margin-left:383.632pt;margin-top:48.1791pt;mso-position-vertical-relative:page;mso-position-horizontal-relative:page;width:28.5pt;height:13.4pt;z-index:252257280;"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b/>
                      <w:bCs/>
                      <w:spacing w:val="-11"/>
                    </w:rPr>
                    <w:t>问责制</w:t>
                  </w:r>
                </w:p>
              </w:txbxContent>
            </v:textbox>
          </v:shape>
        </w:pict>
      </w:r>
      <w:r/>
    </w:p>
    <w:p>
      <w:pPr>
        <w:pStyle w:val="BodyText"/>
        <w:spacing w:line="263" w:lineRule="auto"/>
        <w:rPr/>
      </w:pPr>
      <w:r/>
    </w:p>
    <w:p>
      <w:pPr>
        <w:ind w:firstLine="7450"/>
        <w:spacing w:line="270" w:lineRule="exact"/>
        <w:rPr/>
      </w:pPr>
      <w:r>
        <w:rPr>
          <w:position w:val="-5"/>
        </w:rPr>
        <w:pict>
          <v:group id="_x0000_s1054" style="mso-position-vertical-relative:line;mso-position-horizontal-relative:char;width:34pt;height:13.5pt;" filled="false" stroked="false" coordsize="680,270" coordorigin="0,0">
            <v:shape id="_x0000_s1056" style="position:absolute;left:0;top:0;width:680;height:270;" filled="false" stroked="false" type="#_x0000_t75">
              <v:imagedata o:title="" r:id="rId252"/>
            </v:shape>
            <v:shape id="_x0000_s1058" style="position:absolute;left:-20;top:-20;width:720;height:310;" filled="false" stroked="false" type="#_x0000_t202">
              <v:fill on="false"/>
              <v:stroke on="false"/>
              <v:path/>
              <v:imagedata o:title=""/>
              <o:lock v:ext="edit" aspectratio="false"/>
              <v:textbox inset="0mm,0mm,0mm,0mm">
                <w:txbxContent>
                  <w:p>
                    <w:pPr>
                      <w:ind w:left="199"/>
                      <w:spacing w:before="137" w:line="184" w:lineRule="auto"/>
                      <w:rPr>
                        <w:rFonts w:ascii="SimSun" w:hAnsi="SimSun" w:eastAsia="SimSun" w:cs="SimSun"/>
                        <w:sz w:val="16"/>
                        <w:szCs w:val="16"/>
                      </w:rPr>
                    </w:pPr>
                    <w:r>
                      <w:rPr>
                        <w:rFonts w:ascii="SimSun" w:hAnsi="SimSun" w:eastAsia="SimSun" w:cs="SimSun"/>
                        <w:sz w:val="16"/>
                        <w:szCs w:val="16"/>
                        <w:color w:val="FFFFFF"/>
                        <w:spacing w:val="-5"/>
                      </w:rPr>
                      <w:t>103</w:t>
                    </w:r>
                  </w:p>
                </w:txbxContent>
              </v:textbox>
            </v:shape>
          </v:group>
        </w:pict>
      </w:r>
    </w:p>
    <w:p>
      <w:pPr>
        <w:spacing w:before="38"/>
        <w:rPr/>
      </w:pPr>
      <w:r/>
    </w:p>
    <w:tbl>
      <w:tblPr>
        <w:tblStyle w:val="TableNormal"/>
        <w:tblW w:w="6699" w:type="dxa"/>
        <w:tblInd w:w="10" w:type="dxa"/>
        <w:tblLayout w:type="fixed"/>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Grid>
        <w:gridCol w:w="6699"/>
      </w:tblGrid>
      <w:tr>
        <w:trPr>
          <w:trHeight w:val="9945" w:hRule="atLeast"/>
        </w:trPr>
        <w:tc>
          <w:tcPr>
            <w:tcW w:w="6699" w:type="dxa"/>
            <w:vAlign w:val="top"/>
            <w:tcBorders>
              <w:bottom w:val="single" w:color="000000" w:sz="2" w:space="0"/>
              <w:top w:val="single" w:color="000000" w:sz="2" w:space="0"/>
            </w:tcBorders>
          </w:tcPr>
          <w:p>
            <w:pPr>
              <w:spacing w:line="285" w:lineRule="auto"/>
              <w:rPr>
                <w:rFonts w:ascii="Arial"/>
                <w:sz w:val="21"/>
              </w:rPr>
            </w:pPr>
            <w:r/>
          </w:p>
          <w:p>
            <w:pPr>
              <w:ind w:left="292"/>
              <w:spacing w:before="62" w:line="222" w:lineRule="auto"/>
              <w:rPr>
                <w:rFonts w:ascii="SimHei" w:hAnsi="SimHei" w:eastAsia="SimHei" w:cs="SimHei"/>
                <w:sz w:val="19"/>
                <w:szCs w:val="19"/>
              </w:rPr>
            </w:pPr>
            <w:r>
              <w:rPr>
                <w:rFonts w:ascii="SimHei" w:hAnsi="SimHei" w:eastAsia="SimHei" w:cs="SimHei"/>
                <w:sz w:val="19"/>
                <w:szCs w:val="19"/>
                <w:b/>
                <w:bCs/>
                <w:spacing w:val="12"/>
              </w:rPr>
              <w:t>不可恢复的灾难</w:t>
            </w:r>
          </w:p>
          <w:p>
            <w:pPr>
              <w:spacing w:line="314" w:lineRule="auto"/>
              <w:rPr>
                <w:rFonts w:ascii="Arial"/>
                <w:sz w:val="21"/>
              </w:rPr>
            </w:pPr>
            <w:r/>
          </w:p>
          <w:p>
            <w:pPr>
              <w:pStyle w:val="TableText"/>
              <w:ind w:left="690" w:right="627"/>
              <w:spacing w:before="61" w:line="371" w:lineRule="auto"/>
              <w:rPr>
                <w:rFonts w:ascii="SimSun" w:hAnsi="SimSun" w:eastAsia="SimSun" w:cs="SimSun"/>
                <w:sz w:val="19"/>
                <w:szCs w:val="19"/>
              </w:rPr>
            </w:pPr>
            <w:r>
              <w:rPr>
                <w:rFonts w:ascii="SimSun" w:hAnsi="SimSun" w:eastAsia="SimSun" w:cs="SimSun"/>
                <w:sz w:val="19"/>
                <w:szCs w:val="19"/>
                <w:spacing w:val="-10"/>
              </w:rPr>
              <w:t>Sellmore</w:t>
            </w:r>
            <w:r>
              <w:rPr>
                <w:sz w:val="19"/>
                <w:szCs w:val="19"/>
                <w:spacing w:val="-10"/>
              </w:rPr>
              <w:t>公司为实体零售商提供了一个电子商务平台，好让实体零售</w:t>
            </w:r>
            <w:r>
              <w:rPr>
                <w:sz w:val="19"/>
                <w:szCs w:val="19"/>
              </w:rPr>
              <w:t xml:space="preserve"> </w:t>
            </w:r>
            <w:r>
              <w:rPr>
                <w:sz w:val="19"/>
                <w:szCs w:val="19"/>
                <w:spacing w:val="-12"/>
              </w:rPr>
              <w:t>商免于开发和运营平台的麻烦，只专注于自身业务。最近一家大型零</w:t>
            </w:r>
            <w:r>
              <w:rPr>
                <w:sz w:val="19"/>
                <w:szCs w:val="19"/>
              </w:rPr>
              <w:t xml:space="preserve"> </w:t>
            </w:r>
            <w:r>
              <w:rPr>
                <w:rFonts w:ascii="SimSun" w:hAnsi="SimSun" w:eastAsia="SimSun" w:cs="SimSun"/>
                <w:sz w:val="19"/>
                <w:szCs w:val="19"/>
                <w:spacing w:val="-4"/>
              </w:rPr>
              <w:t>售商</w:t>
            </w:r>
            <w:r>
              <w:rPr>
                <w:rFonts w:ascii="SimSun" w:hAnsi="SimSun" w:eastAsia="SimSun" w:cs="SimSun"/>
                <w:sz w:val="19"/>
                <w:szCs w:val="19"/>
                <w:spacing w:val="-45"/>
              </w:rPr>
              <w:t xml:space="preserve"> </w:t>
            </w:r>
            <w:r>
              <w:rPr>
                <w:rFonts w:ascii="Times New Roman" w:hAnsi="Times New Roman" w:eastAsia="Times New Roman" w:cs="Times New Roman"/>
                <w:sz w:val="19"/>
                <w:szCs w:val="19"/>
                <w:spacing w:val="-4"/>
              </w:rPr>
              <w:t>PetaMart</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4"/>
              </w:rPr>
              <w:t>经过对</w:t>
            </w:r>
            <w:r>
              <w:rPr>
                <w:rFonts w:ascii="Times New Roman" w:hAnsi="Times New Roman" w:eastAsia="Times New Roman" w:cs="Times New Roman"/>
                <w:sz w:val="19"/>
                <w:szCs w:val="19"/>
                <w:spacing w:val="-4"/>
              </w:rPr>
              <w:t>Sellmore </w:t>
            </w:r>
            <w:r>
              <w:rPr>
                <w:rFonts w:ascii="SimSun" w:hAnsi="SimSun" w:eastAsia="SimSun" w:cs="SimSun"/>
                <w:sz w:val="19"/>
                <w:szCs w:val="19"/>
                <w:spacing w:val="-4"/>
              </w:rPr>
              <w:t>的评估，决定不采用其服务，原因是</w:t>
            </w:r>
            <w:r>
              <w:rPr>
                <w:rFonts w:ascii="SimSun" w:hAnsi="SimSun" w:eastAsia="SimSun" w:cs="SimSun"/>
                <w:sz w:val="19"/>
                <w:szCs w:val="19"/>
              </w:rPr>
              <w:t xml:space="preserve"> </w:t>
            </w:r>
            <w:r>
              <w:rPr>
                <w:rFonts w:ascii="SimSun" w:hAnsi="SimSun" w:eastAsia="SimSun" w:cs="SimSun"/>
                <w:sz w:val="19"/>
                <w:szCs w:val="19"/>
                <w:spacing w:val="-11"/>
              </w:rPr>
              <w:t>后者没有为数据中心提供自动化的故障切换和灾难恢复(DR)</w:t>
            </w:r>
            <w:r>
              <w:rPr>
                <w:rFonts w:ascii="SimSun" w:hAnsi="SimSun" w:eastAsia="SimSun" w:cs="SimSun"/>
                <w:sz w:val="19"/>
                <w:szCs w:val="19"/>
                <w:spacing w:val="81"/>
              </w:rPr>
              <w:t xml:space="preserve"> </w:t>
            </w:r>
            <w:r>
              <w:rPr>
                <w:rFonts w:ascii="SimSun" w:hAnsi="SimSun" w:eastAsia="SimSun" w:cs="SimSun"/>
                <w:sz w:val="19"/>
                <w:szCs w:val="19"/>
                <w:spacing w:val="-11"/>
              </w:rPr>
              <w:t>方案。</w:t>
            </w:r>
          </w:p>
          <w:p>
            <w:pPr>
              <w:ind w:left="690"/>
              <w:spacing w:line="219" w:lineRule="auto"/>
              <w:rPr>
                <w:rFonts w:ascii="SimSun" w:hAnsi="SimSun" w:eastAsia="SimSun" w:cs="SimSun"/>
                <w:sz w:val="19"/>
                <w:szCs w:val="19"/>
              </w:rPr>
            </w:pPr>
            <w:r>
              <w:rPr>
                <w:rFonts w:ascii="SimSun" w:hAnsi="SimSun" w:eastAsia="SimSun" w:cs="SimSun"/>
                <w:sz w:val="19"/>
                <w:szCs w:val="19"/>
                <w:spacing w:val="-9"/>
              </w:rPr>
              <w:t>Sellmore公司的CEO</w:t>
            </w:r>
            <w:r>
              <w:rPr>
                <w:rFonts w:ascii="SimSun" w:hAnsi="SimSun" w:eastAsia="SimSun" w:cs="SimSun"/>
                <w:sz w:val="19"/>
                <w:szCs w:val="19"/>
                <w:spacing w:val="34"/>
              </w:rPr>
              <w:t xml:space="preserve"> </w:t>
            </w:r>
            <w:r>
              <w:rPr>
                <w:rFonts w:ascii="SimSun" w:hAnsi="SimSun" w:eastAsia="SimSun" w:cs="SimSun"/>
                <w:sz w:val="19"/>
                <w:szCs w:val="19"/>
                <w:spacing w:val="-9"/>
              </w:rPr>
              <w:t>认为，CTO</w:t>
            </w:r>
            <w:r>
              <w:rPr>
                <w:rFonts w:ascii="SimSun" w:hAnsi="SimSun" w:eastAsia="SimSun" w:cs="SimSun"/>
                <w:sz w:val="19"/>
                <w:szCs w:val="19"/>
                <w:spacing w:val="46"/>
              </w:rPr>
              <w:t xml:space="preserve"> </w:t>
            </w:r>
            <w:r>
              <w:rPr>
                <w:rFonts w:ascii="SimSun" w:hAnsi="SimSun" w:eastAsia="SimSun" w:cs="SimSun"/>
                <w:sz w:val="19"/>
                <w:szCs w:val="19"/>
                <w:spacing w:val="-9"/>
              </w:rPr>
              <w:t>应该为此事负责。</w:t>
            </w:r>
          </w:p>
          <w:p>
            <w:pPr>
              <w:spacing w:line="363" w:lineRule="auto"/>
              <w:rPr>
                <w:rFonts w:ascii="Arial"/>
                <w:sz w:val="21"/>
              </w:rPr>
            </w:pPr>
            <w:r/>
          </w:p>
          <w:p>
            <w:pPr>
              <w:pStyle w:val="TableText"/>
              <w:ind w:left="690" w:right="621"/>
              <w:spacing w:before="62" w:line="370" w:lineRule="auto"/>
              <w:rPr>
                <w:sz w:val="19"/>
                <w:szCs w:val="19"/>
              </w:rPr>
            </w:pPr>
            <w:r>
              <w:rPr>
                <w:rFonts w:ascii="SimSun" w:hAnsi="SimSun" w:eastAsia="SimSun" w:cs="SimSun"/>
                <w:sz w:val="19"/>
                <w:szCs w:val="19"/>
                <w:spacing w:val="-6"/>
              </w:rPr>
              <w:t>CTO </w:t>
            </w:r>
            <w:r>
              <w:rPr>
                <w:sz w:val="19"/>
                <w:szCs w:val="19"/>
                <w:spacing w:val="-6"/>
              </w:rPr>
              <w:t>是早已远离技术的</w:t>
            </w:r>
            <w:r>
              <w:rPr>
                <w:rFonts w:ascii="SimSun" w:hAnsi="SimSun" w:eastAsia="SimSun" w:cs="SimSun"/>
                <w:sz w:val="19"/>
                <w:szCs w:val="19"/>
                <w:spacing w:val="-6"/>
              </w:rPr>
              <w:t>IT</w:t>
            </w:r>
            <w:r>
              <w:rPr>
                <w:rFonts w:ascii="SimSun" w:hAnsi="SimSun" w:eastAsia="SimSun" w:cs="SimSun"/>
                <w:sz w:val="19"/>
                <w:szCs w:val="19"/>
                <w:spacing w:val="-37"/>
              </w:rPr>
              <w:t xml:space="preserve"> </w:t>
            </w:r>
            <w:r>
              <w:rPr>
                <w:sz w:val="19"/>
                <w:szCs w:val="19"/>
                <w:spacing w:val="-6"/>
              </w:rPr>
              <w:t>管理者，主要</w:t>
            </w:r>
            <w:r>
              <w:rPr>
                <w:sz w:val="19"/>
                <w:szCs w:val="19"/>
                <w:spacing w:val="-7"/>
              </w:rPr>
              <w:t>面向业务。迫于压力，他与</w:t>
            </w:r>
            <w:r>
              <w:rPr>
                <w:sz w:val="19"/>
                <w:szCs w:val="19"/>
              </w:rPr>
              <w:t xml:space="preserve"> </w:t>
            </w:r>
            <w:r>
              <w:rPr>
                <w:sz w:val="19"/>
                <w:szCs w:val="19"/>
                <w:spacing w:val="-7"/>
              </w:rPr>
              <w:t>基础设施负责人</w:t>
            </w:r>
            <w:r>
              <w:rPr>
                <w:rFonts w:ascii="Times New Roman" w:hAnsi="Times New Roman" w:eastAsia="Times New Roman" w:cs="Times New Roman"/>
                <w:sz w:val="19"/>
                <w:szCs w:val="19"/>
                <w:spacing w:val="-7"/>
              </w:rPr>
              <w:t>Ivon </w:t>
            </w:r>
            <w:r>
              <w:rPr>
                <w:sz w:val="19"/>
                <w:szCs w:val="19"/>
                <w:spacing w:val="-7"/>
              </w:rPr>
              <w:t>进行了简短的讨论，然后回到</w:t>
            </w:r>
            <w:r>
              <w:rPr>
                <w:rFonts w:ascii="Times New Roman" w:hAnsi="Times New Roman" w:eastAsia="Times New Roman" w:cs="Times New Roman"/>
                <w:sz w:val="19"/>
                <w:szCs w:val="19"/>
                <w:spacing w:val="-7"/>
              </w:rPr>
              <w:t>CEO </w:t>
            </w:r>
            <w:r>
              <w:rPr>
                <w:sz w:val="19"/>
                <w:szCs w:val="19"/>
                <w:spacing w:val="-7"/>
              </w:rPr>
              <w:t>面前，宣称</w:t>
            </w:r>
            <w:r>
              <w:rPr>
                <w:sz w:val="19"/>
                <w:szCs w:val="19"/>
                <w:spacing w:val="17"/>
              </w:rPr>
              <w:t xml:space="preserve"> </w:t>
            </w:r>
            <w:r>
              <w:rPr>
                <w:sz w:val="19"/>
                <w:szCs w:val="19"/>
                <w:spacing w:val="-11"/>
              </w:rPr>
              <w:t>他们将在三个月内准备好解决方案。</w:t>
            </w:r>
            <w:r>
              <w:rPr>
                <w:rFonts w:ascii="SimSun" w:hAnsi="SimSun" w:eastAsia="SimSun" w:cs="SimSun"/>
                <w:sz w:val="19"/>
                <w:szCs w:val="19"/>
                <w:spacing w:val="-11"/>
              </w:rPr>
              <w:t>Ivon</w:t>
            </w:r>
            <w:r>
              <w:rPr>
                <w:sz w:val="19"/>
                <w:szCs w:val="19"/>
                <w:spacing w:val="-11"/>
              </w:rPr>
              <w:t>听到这个消息后，感到很震</w:t>
            </w:r>
            <w:r>
              <w:rPr>
                <w:sz w:val="19"/>
                <w:szCs w:val="19"/>
              </w:rPr>
              <w:t xml:space="preserve"> </w:t>
            </w:r>
            <w:r>
              <w:rPr>
                <w:sz w:val="19"/>
                <w:szCs w:val="19"/>
                <w:spacing w:val="-5"/>
              </w:rPr>
              <w:t>惊，因为他已经明确告诉</w:t>
            </w:r>
            <w:r>
              <w:rPr>
                <w:rFonts w:ascii="SimSun" w:hAnsi="SimSun" w:eastAsia="SimSun" w:cs="SimSun"/>
                <w:sz w:val="19"/>
                <w:szCs w:val="19"/>
                <w:spacing w:val="-5"/>
              </w:rPr>
              <w:t>CTO:  </w:t>
            </w:r>
            <w:r>
              <w:rPr>
                <w:sz w:val="19"/>
                <w:szCs w:val="19"/>
                <w:spacing w:val="-5"/>
              </w:rPr>
              <w:t>随着新应用、新版本的推出，基础</w:t>
            </w:r>
            <w:r>
              <w:rPr>
                <w:sz w:val="19"/>
                <w:szCs w:val="19"/>
              </w:rPr>
              <w:t xml:space="preserve"> </w:t>
            </w:r>
            <w:r>
              <w:rPr>
                <w:sz w:val="19"/>
                <w:szCs w:val="19"/>
                <w:spacing w:val="-8"/>
              </w:rPr>
              <w:t>设施的形势每天都在变化。他跟</w:t>
            </w:r>
            <w:r>
              <w:rPr>
                <w:rFonts w:ascii="Times New Roman" w:hAnsi="Times New Roman" w:eastAsia="Times New Roman" w:cs="Times New Roman"/>
                <w:sz w:val="19"/>
                <w:szCs w:val="19"/>
                <w:spacing w:val="-8"/>
              </w:rPr>
              <w:t>CTO </w:t>
            </w:r>
            <w:r>
              <w:rPr>
                <w:sz w:val="19"/>
                <w:szCs w:val="19"/>
                <w:spacing w:val="-8"/>
              </w:rPr>
              <w:t>说的是：仅针对目前的情况，</w:t>
            </w:r>
            <w:r>
              <w:rPr>
                <w:sz w:val="19"/>
                <w:szCs w:val="19"/>
                <w:spacing w:val="14"/>
              </w:rPr>
              <w:t xml:space="preserve"> </w:t>
            </w:r>
            <w:r>
              <w:rPr>
                <w:rFonts w:ascii="SimSun" w:hAnsi="SimSun" w:eastAsia="SimSun" w:cs="SimSun"/>
                <w:sz w:val="19"/>
                <w:szCs w:val="19"/>
                <w:spacing w:val="-4"/>
              </w:rPr>
              <w:t>推出一次性快照的</w:t>
            </w:r>
            <w:r>
              <w:rPr>
                <w:rFonts w:ascii="SimSun" w:hAnsi="SimSun" w:eastAsia="SimSun" w:cs="SimSun"/>
                <w:sz w:val="19"/>
                <w:szCs w:val="19"/>
                <w:spacing w:val="-26"/>
              </w:rPr>
              <w:t xml:space="preserve"> </w:t>
            </w:r>
            <w:r>
              <w:rPr>
                <w:rFonts w:ascii="Times New Roman" w:hAnsi="Times New Roman" w:eastAsia="Times New Roman" w:cs="Times New Roman"/>
                <w:sz w:val="19"/>
                <w:szCs w:val="19"/>
                <w:spacing w:val="-4"/>
              </w:rPr>
              <w:t>DR</w:t>
            </w:r>
            <w:r>
              <w:rPr>
                <w:rFonts w:ascii="SimSun" w:hAnsi="SimSun" w:eastAsia="SimSun" w:cs="SimSun"/>
                <w:sz w:val="19"/>
                <w:szCs w:val="19"/>
                <w:spacing w:val="-4"/>
              </w:rPr>
              <w:t>解决方案就需要三个月，而且这个方案刚推</w:t>
            </w:r>
            <w:r>
              <w:rPr>
                <w:rFonts w:ascii="SimSun" w:hAnsi="SimSun" w:eastAsia="SimSun" w:cs="SimSun"/>
                <w:sz w:val="19"/>
                <w:szCs w:val="19"/>
              </w:rPr>
              <w:t xml:space="preserve"> </w:t>
            </w:r>
            <w:r>
              <w:rPr>
                <w:rFonts w:ascii="SimSun" w:hAnsi="SimSun" w:eastAsia="SimSun" w:cs="SimSun"/>
                <w:sz w:val="19"/>
                <w:szCs w:val="19"/>
                <w:spacing w:val="-2"/>
              </w:rPr>
              <w:t>出就必然已经过时了。如果要始终保持最新版本，</w:t>
            </w:r>
            <w:r>
              <w:rPr>
                <w:rFonts w:ascii="SimSun" w:hAnsi="SimSun" w:eastAsia="SimSun" w:cs="SimSun"/>
                <w:sz w:val="19"/>
                <w:szCs w:val="19"/>
                <w:spacing w:val="-3"/>
              </w:rPr>
              <w:t>那么需要在DR</w:t>
            </w:r>
            <w:r>
              <w:rPr>
                <w:rFonts w:ascii="SimSun" w:hAnsi="SimSun" w:eastAsia="SimSun" w:cs="SimSun"/>
                <w:sz w:val="19"/>
                <w:szCs w:val="19"/>
              </w:rPr>
              <w:t xml:space="preserve">  </w:t>
            </w:r>
            <w:r>
              <w:rPr>
                <w:sz w:val="19"/>
                <w:szCs w:val="19"/>
                <w:spacing w:val="-6"/>
              </w:rPr>
              <w:t>解决方案上投入更多的工作。</w:t>
            </w:r>
            <w:r>
              <w:rPr>
                <w:rFonts w:ascii="Times New Roman" w:hAnsi="Times New Roman" w:eastAsia="Times New Roman" w:cs="Times New Roman"/>
                <w:sz w:val="19"/>
                <w:szCs w:val="19"/>
                <w:spacing w:val="-6"/>
              </w:rPr>
              <w:t>CTO</w:t>
            </w:r>
            <w:r>
              <w:rPr>
                <w:rFonts w:ascii="Times New Roman" w:hAnsi="Times New Roman" w:eastAsia="Times New Roman" w:cs="Times New Roman"/>
                <w:sz w:val="19"/>
                <w:szCs w:val="19"/>
                <w:spacing w:val="-11"/>
              </w:rPr>
              <w:t xml:space="preserve"> </w:t>
            </w:r>
            <w:r>
              <w:rPr>
                <w:sz w:val="19"/>
                <w:szCs w:val="19"/>
                <w:spacing w:val="-6"/>
              </w:rPr>
              <w:t>对他的顾虑一笑置之，说他们只</w:t>
            </w:r>
            <w:r>
              <w:rPr>
                <w:sz w:val="19"/>
                <w:szCs w:val="19"/>
              </w:rPr>
              <w:t xml:space="preserve"> </w:t>
            </w:r>
            <w:r>
              <w:rPr>
                <w:sz w:val="19"/>
                <w:szCs w:val="19"/>
                <w:spacing w:val="-5"/>
              </w:rPr>
              <w:t>是需要展示一些东西来获得</w:t>
            </w:r>
            <w:r>
              <w:rPr>
                <w:rFonts w:ascii="SimSun" w:hAnsi="SimSun" w:eastAsia="SimSun" w:cs="SimSun"/>
                <w:sz w:val="19"/>
                <w:szCs w:val="19"/>
                <w:spacing w:val="-5"/>
              </w:rPr>
              <w:t>PetaMart</w:t>
            </w:r>
            <w:r>
              <w:rPr>
                <w:sz w:val="19"/>
                <w:szCs w:val="19"/>
                <w:spacing w:val="-5"/>
              </w:rPr>
              <w:t>的业务，可以以后再推出全动</w:t>
            </w:r>
          </w:p>
          <w:p>
            <w:pPr>
              <w:ind w:left="690"/>
              <w:spacing w:line="220" w:lineRule="auto"/>
              <w:rPr>
                <w:rFonts w:ascii="SimSun" w:hAnsi="SimSun" w:eastAsia="SimSun" w:cs="SimSun"/>
                <w:sz w:val="19"/>
                <w:szCs w:val="19"/>
              </w:rPr>
            </w:pPr>
            <w:r>
              <w:rPr>
                <w:rFonts w:ascii="SimSun" w:hAnsi="SimSun" w:eastAsia="SimSun" w:cs="SimSun"/>
                <w:sz w:val="19"/>
                <w:szCs w:val="19"/>
                <w:spacing w:val="-9"/>
              </w:rPr>
              <w:t>态的</w:t>
            </w:r>
            <w:r>
              <w:rPr>
                <w:rFonts w:ascii="SimSun" w:hAnsi="SimSun" w:eastAsia="SimSun" w:cs="SimSun"/>
                <w:sz w:val="19"/>
                <w:szCs w:val="19"/>
                <w:spacing w:val="-49"/>
              </w:rPr>
              <w:t xml:space="preserve"> </w:t>
            </w:r>
            <w:r>
              <w:rPr>
                <w:rFonts w:ascii="Times New Roman" w:hAnsi="Times New Roman" w:eastAsia="Times New Roman" w:cs="Times New Roman"/>
                <w:sz w:val="19"/>
                <w:szCs w:val="19"/>
                <w:spacing w:val="-9"/>
              </w:rPr>
              <w:t>DR</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9"/>
              </w:rPr>
              <w:t>方案。</w:t>
            </w:r>
          </w:p>
          <w:p>
            <w:pPr>
              <w:spacing w:line="368" w:lineRule="auto"/>
              <w:rPr>
                <w:rFonts w:ascii="Arial"/>
                <w:sz w:val="21"/>
              </w:rPr>
            </w:pPr>
            <w:r/>
          </w:p>
          <w:p>
            <w:pPr>
              <w:pStyle w:val="TableText"/>
              <w:ind w:left="690" w:right="605"/>
              <w:spacing w:before="62" w:line="371" w:lineRule="auto"/>
              <w:jc w:val="both"/>
              <w:rPr>
                <w:sz w:val="19"/>
                <w:szCs w:val="19"/>
              </w:rPr>
            </w:pPr>
            <w:r>
              <w:rPr>
                <w:sz w:val="19"/>
                <w:szCs w:val="19"/>
                <w:spacing w:val="-7"/>
              </w:rPr>
              <w:t>3个月之后，</w:t>
            </w:r>
            <w:r>
              <w:rPr>
                <w:rFonts w:ascii="SimSun" w:hAnsi="SimSun" w:eastAsia="SimSun" w:cs="SimSun"/>
                <w:sz w:val="19"/>
                <w:szCs w:val="19"/>
                <w:spacing w:val="-7"/>
              </w:rPr>
              <w:t>SellMore</w:t>
            </w:r>
            <w:r>
              <w:rPr>
                <w:sz w:val="19"/>
                <w:szCs w:val="19"/>
                <w:spacing w:val="-7"/>
              </w:rPr>
              <w:t>通知</w:t>
            </w:r>
            <w:r>
              <w:rPr>
                <w:sz w:val="19"/>
                <w:szCs w:val="19"/>
                <w:spacing w:val="-56"/>
              </w:rPr>
              <w:t xml:space="preserve"> </w:t>
            </w:r>
            <w:r>
              <w:rPr>
                <w:rFonts w:ascii="Arial" w:hAnsi="Arial" w:eastAsia="Arial" w:cs="Arial"/>
                <w:sz w:val="19"/>
                <w:szCs w:val="19"/>
                <w:spacing w:val="-7"/>
              </w:rPr>
              <w:t>PetaMar</w:t>
            </w:r>
            <w:r>
              <w:rPr>
                <w:rFonts w:ascii="Arial" w:hAnsi="Arial" w:eastAsia="Arial" w:cs="Arial"/>
                <w:sz w:val="19"/>
                <w:szCs w:val="19"/>
                <w:spacing w:val="-8"/>
              </w:rPr>
              <w:t>t</w:t>
            </w:r>
            <w:r>
              <w:rPr>
                <w:sz w:val="19"/>
                <w:szCs w:val="19"/>
                <w:spacing w:val="-8"/>
              </w:rPr>
              <w:t>公司：</w:t>
            </w:r>
            <w:r>
              <w:rPr>
                <w:sz w:val="19"/>
                <w:szCs w:val="19"/>
                <w:spacing w:val="-47"/>
              </w:rPr>
              <w:t xml:space="preserve"> </w:t>
            </w:r>
            <w:r>
              <w:rPr>
                <w:rFonts w:ascii="SimSun" w:hAnsi="SimSun" w:eastAsia="SimSun" w:cs="SimSun"/>
                <w:sz w:val="19"/>
                <w:szCs w:val="19"/>
                <w:spacing w:val="-8"/>
              </w:rPr>
              <w:t>DR</w:t>
            </w:r>
            <w:r>
              <w:rPr>
                <w:rFonts w:ascii="SimSun" w:hAnsi="SimSun" w:eastAsia="SimSun" w:cs="SimSun"/>
                <w:sz w:val="19"/>
                <w:szCs w:val="19"/>
                <w:spacing w:val="28"/>
              </w:rPr>
              <w:t xml:space="preserve"> </w:t>
            </w:r>
            <w:r>
              <w:rPr>
                <w:sz w:val="19"/>
                <w:szCs w:val="19"/>
                <w:spacing w:val="-8"/>
              </w:rPr>
              <w:t>方案已经到位，并询</w:t>
            </w:r>
            <w:r>
              <w:rPr>
                <w:sz w:val="19"/>
                <w:szCs w:val="19"/>
              </w:rPr>
              <w:t xml:space="preserve"> </w:t>
            </w:r>
            <w:r>
              <w:rPr>
                <w:sz w:val="19"/>
                <w:szCs w:val="19"/>
                <w:spacing w:val="-4"/>
              </w:rPr>
              <w:t>问</w:t>
            </w:r>
            <w:r>
              <w:rPr>
                <w:rFonts w:ascii="SimSun" w:hAnsi="SimSun" w:eastAsia="SimSun" w:cs="SimSun"/>
                <w:sz w:val="19"/>
                <w:szCs w:val="19"/>
                <w:spacing w:val="-4"/>
              </w:rPr>
              <w:t>PetaMart</w:t>
            </w:r>
            <w:r>
              <w:rPr>
                <w:sz w:val="19"/>
                <w:szCs w:val="19"/>
                <w:spacing w:val="-4"/>
              </w:rPr>
              <w:t>公司能否继续合作。</w:t>
            </w:r>
            <w:r>
              <w:rPr>
                <w:rFonts w:ascii="SimSun" w:hAnsi="SimSun" w:eastAsia="SimSun" w:cs="SimSun"/>
                <w:sz w:val="19"/>
                <w:szCs w:val="19"/>
                <w:spacing w:val="-4"/>
              </w:rPr>
              <w:t>PetaMart</w:t>
            </w:r>
            <w:r>
              <w:rPr>
                <w:sz w:val="19"/>
                <w:szCs w:val="19"/>
                <w:spacing w:val="-4"/>
              </w:rPr>
              <w:t>冷静地回复，他们</w:t>
            </w:r>
            <w:r>
              <w:rPr>
                <w:sz w:val="19"/>
                <w:szCs w:val="19"/>
                <w:spacing w:val="-5"/>
              </w:rPr>
              <w:t>希望有</w:t>
            </w:r>
            <w:r>
              <w:rPr>
                <w:sz w:val="19"/>
                <w:szCs w:val="19"/>
              </w:rPr>
              <w:t xml:space="preserve"> </w:t>
            </w:r>
            <w:r>
              <w:rPr>
                <w:rFonts w:ascii="SimSun" w:hAnsi="SimSun" w:eastAsia="SimSun" w:cs="SimSun"/>
                <w:sz w:val="19"/>
                <w:szCs w:val="19"/>
                <w:spacing w:val="-6"/>
              </w:rPr>
              <w:t>一份独立的</w:t>
            </w:r>
            <w:r>
              <w:rPr>
                <w:rFonts w:ascii="SimSun" w:hAnsi="SimSun" w:eastAsia="SimSun" w:cs="SimSun"/>
                <w:sz w:val="19"/>
                <w:szCs w:val="19"/>
                <w:spacing w:val="-49"/>
              </w:rPr>
              <w:t xml:space="preserve"> </w:t>
            </w:r>
            <w:r>
              <w:rPr>
                <w:rFonts w:ascii="Times New Roman" w:hAnsi="Times New Roman" w:eastAsia="Times New Roman" w:cs="Times New Roman"/>
                <w:sz w:val="19"/>
                <w:szCs w:val="19"/>
                <w:spacing w:val="-6"/>
              </w:rPr>
              <w:t>DR</w:t>
            </w:r>
            <w:r>
              <w:rPr>
                <w:rFonts w:ascii="SimSun" w:hAnsi="SimSun" w:eastAsia="SimSun" w:cs="SimSun"/>
                <w:sz w:val="19"/>
                <w:szCs w:val="19"/>
                <w:spacing w:val="-6"/>
              </w:rPr>
              <w:t>能力报告，并由他们自己选择的</w:t>
            </w:r>
            <w:r>
              <w:rPr>
                <w:rFonts w:ascii="SimSun" w:hAnsi="SimSun" w:eastAsia="SimSun" w:cs="SimSun"/>
                <w:sz w:val="19"/>
                <w:szCs w:val="19"/>
                <w:spacing w:val="-7"/>
              </w:rPr>
              <w:t>外部顾问/审计师来</w:t>
            </w:r>
            <w:r>
              <w:rPr>
                <w:rFonts w:ascii="SimSun" w:hAnsi="SimSun" w:eastAsia="SimSun" w:cs="SimSun"/>
                <w:sz w:val="19"/>
                <w:szCs w:val="19"/>
              </w:rPr>
              <w:t xml:space="preserve"> </w:t>
            </w:r>
            <w:r>
              <w:rPr>
                <w:sz w:val="19"/>
                <w:szCs w:val="19"/>
                <w:spacing w:val="-5"/>
              </w:rPr>
              <w:t>出具。</w:t>
            </w:r>
            <w:r>
              <w:rPr>
                <w:rFonts w:ascii="Times New Roman" w:hAnsi="Times New Roman" w:eastAsia="Times New Roman" w:cs="Times New Roman"/>
                <w:sz w:val="19"/>
                <w:szCs w:val="19"/>
                <w:spacing w:val="-5"/>
              </w:rPr>
              <w:t>Ivon </w:t>
            </w:r>
            <w:r>
              <w:rPr>
                <w:sz w:val="19"/>
                <w:szCs w:val="19"/>
                <w:spacing w:val="-5"/>
              </w:rPr>
              <w:t>坦率地告诉</w:t>
            </w:r>
            <w:r>
              <w:rPr>
                <w:rFonts w:ascii="Times New Roman" w:hAnsi="Times New Roman" w:eastAsia="Times New Roman" w:cs="Times New Roman"/>
                <w:sz w:val="19"/>
                <w:szCs w:val="19"/>
                <w:spacing w:val="-5"/>
              </w:rPr>
              <w:t>CTO:</w:t>
            </w:r>
            <w:r>
              <w:rPr>
                <w:rFonts w:ascii="Times New Roman" w:hAnsi="Times New Roman" w:eastAsia="Times New Roman" w:cs="Times New Roman"/>
                <w:sz w:val="19"/>
                <w:szCs w:val="19"/>
                <w:spacing w:val="15"/>
              </w:rPr>
              <w:t xml:space="preserve">  </w:t>
            </w:r>
            <w:r>
              <w:rPr>
                <w:sz w:val="19"/>
                <w:szCs w:val="19"/>
                <w:spacing w:val="-5"/>
              </w:rPr>
              <w:t>第三方出具</w:t>
            </w:r>
            <w:r>
              <w:rPr>
                <w:sz w:val="19"/>
                <w:szCs w:val="19"/>
                <w:spacing w:val="-6"/>
              </w:rPr>
              <w:t>的独立报告会揭穿他们的</w:t>
            </w:r>
            <w:r>
              <w:rPr>
                <w:sz w:val="19"/>
                <w:szCs w:val="19"/>
              </w:rPr>
              <w:t xml:space="preserve"> </w:t>
            </w:r>
            <w:r>
              <w:rPr>
                <w:rFonts w:ascii="Times New Roman" w:hAnsi="Times New Roman" w:eastAsia="Times New Roman" w:cs="Times New Roman"/>
                <w:sz w:val="19"/>
                <w:szCs w:val="19"/>
                <w:spacing w:val="-8"/>
              </w:rPr>
              <w:t>DR</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8"/>
              </w:rPr>
              <w:t>方案并不完善。</w:t>
            </w:r>
            <w:r>
              <w:rPr>
                <w:rFonts w:ascii="Times New Roman" w:hAnsi="Times New Roman" w:eastAsia="Times New Roman" w:cs="Times New Roman"/>
                <w:sz w:val="19"/>
                <w:szCs w:val="19"/>
                <w:spacing w:val="-8"/>
              </w:rPr>
              <w:t>CTO</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8"/>
              </w:rPr>
              <w:t>暴跳如雷，仿佛听见了新闻似的。他对</w:t>
            </w:r>
            <w:r>
              <w:rPr>
                <w:rFonts w:ascii="Times New Roman" w:hAnsi="Times New Roman" w:eastAsia="Times New Roman" w:cs="Times New Roman"/>
                <w:sz w:val="19"/>
                <w:szCs w:val="19"/>
                <w:spacing w:val="-8"/>
              </w:rPr>
              <w:t>Ivon</w:t>
            </w:r>
            <w:r>
              <w:rPr>
                <w:rFonts w:ascii="Times New Roman" w:hAnsi="Times New Roman" w:eastAsia="Times New Roman" w:cs="Times New Roman"/>
                <w:sz w:val="19"/>
                <w:szCs w:val="19"/>
              </w:rPr>
              <w:t xml:space="preserve"> </w:t>
            </w:r>
            <w:r>
              <w:rPr>
                <w:sz w:val="19"/>
                <w:szCs w:val="19"/>
                <w:spacing w:val="-5"/>
              </w:rPr>
              <w:t>说：“当初是你做了虚假的承诺，现在居然还有脸说是我让你这么</w:t>
            </w:r>
          </w:p>
          <w:p>
            <w:pPr>
              <w:pStyle w:val="TableText"/>
              <w:ind w:left="690"/>
              <w:spacing w:before="1" w:line="227" w:lineRule="auto"/>
              <w:rPr>
                <w:sz w:val="19"/>
                <w:szCs w:val="19"/>
              </w:rPr>
            </w:pPr>
            <w:r>
              <w:rPr>
                <w:sz w:val="19"/>
                <w:szCs w:val="19"/>
                <w:spacing w:val="39"/>
              </w:rPr>
              <w:t>干的?!”</w:t>
            </w:r>
          </w:p>
        </w:tc>
      </w:tr>
      <w:tr>
        <w:trPr>
          <w:trHeight w:val="89" w:hRule="atLeast"/>
        </w:trPr>
        <w:tc>
          <w:tcPr>
            <w:tcW w:w="6699" w:type="dxa"/>
            <w:vAlign w:val="top"/>
            <w:tcBorders>
              <w:bottom w:val="single" w:color="000000" w:sz="2" w:space="0"/>
              <w:top w:val="single" w:color="000000" w:sz="2" w:space="0"/>
            </w:tcBorders>
          </w:tcPr>
          <w:p>
            <w:pPr>
              <w:spacing w:line="79" w:lineRule="exact"/>
              <w:rPr>
                <w:rFonts w:ascii="Arial"/>
                <w:sz w:val="6"/>
              </w:rPr>
            </w:pPr>
            <w:r/>
          </w:p>
        </w:tc>
      </w:tr>
    </w:tbl>
    <w:p>
      <w:pPr>
        <w:pStyle w:val="BodyText"/>
        <w:rPr/>
      </w:pPr>
      <w:r/>
    </w:p>
    <w:p>
      <w:pPr>
        <w:sectPr>
          <w:pgSz w:w="9220" w:h="12790"/>
          <w:pgMar w:top="400" w:right="20" w:bottom="400" w:left="1069" w:header="0" w:footer="0" w:gutter="0"/>
        </w:sectPr>
        <w:rPr/>
      </w:pPr>
    </w:p>
    <w:p>
      <w:pPr>
        <w:pStyle w:val="BodyText"/>
        <w:spacing w:line="293" w:lineRule="auto"/>
        <w:rPr/>
      </w:pPr>
      <w:r>
        <w:pict>
          <v:shape id="_x0000_s1060" style="position:absolute;margin-left:44.658pt;margin-top:49.7474pt;mso-position-vertical-relative:page;mso-position-horizontal-relative:page;width:30.15pt;height:15.25pt;z-index:25227366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137" w:id="108"/>
                  <w:bookmarkEnd w:id="108"/>
                  <w:r>
                    <w:rPr>
                      <w:rFonts w:ascii="SimHei" w:hAnsi="SimHei" w:eastAsia="SimHei" w:cs="SimHei"/>
                      <w:sz w:val="22"/>
                      <w:szCs w:val="22"/>
                      <w:b/>
                      <w:bCs/>
                      <w:spacing w:val="1"/>
                    </w:rPr>
                    <w:t>第6章</w:t>
                  </w:r>
                </w:p>
              </w:txbxContent>
            </v:textbox>
          </v:shape>
        </w:pict>
      </w:r>
      <w:r/>
    </w:p>
    <w:p>
      <w:pPr>
        <w:pStyle w:val="BodyText"/>
        <w:spacing w:line="293" w:lineRule="auto"/>
        <w:rPr/>
      </w:pPr>
      <w:r/>
    </w:p>
    <w:p>
      <w:pPr>
        <w:spacing w:line="290" w:lineRule="exact"/>
        <w:rPr/>
      </w:pPr>
      <w:r>
        <w:rPr>
          <w:position w:val="-5"/>
        </w:rPr>
        <w:pict>
          <v:group id="_x0000_s1062" style="mso-position-vertical-relative:line;mso-position-horizontal-relative:char;width:31pt;height:14.5pt;" filled="false" stroked="false" coordsize="620,290" coordorigin="0,0">
            <v:shape id="_x0000_s1064" style="position:absolute;left:0;top:0;width:620;height:290;" filled="false" stroked="false" type="#_x0000_t75">
              <v:imagedata o:title="" r:id="rId253"/>
            </v:shape>
            <v:shape id="_x0000_s1066" style="position:absolute;left:-20;top:-20;width:660;height:330;" filled="false" stroked="false" type="#_x0000_t202">
              <v:fill on="false"/>
              <v:stroke on="false"/>
              <v:path/>
              <v:imagedata o:title=""/>
              <o:lock v:ext="edit" aspectratio="false"/>
              <v:textbox inset="0mm,0mm,0mm,0mm">
                <w:txbxContent>
                  <w:p>
                    <w:pPr>
                      <w:ind w:left="150"/>
                      <w:spacing w:before="129" w:line="184" w:lineRule="auto"/>
                      <w:rPr>
                        <w:rFonts w:ascii="SimSun" w:hAnsi="SimSun" w:eastAsia="SimSun" w:cs="SimSun"/>
                        <w:sz w:val="17"/>
                        <w:szCs w:val="17"/>
                      </w:rPr>
                    </w:pPr>
                    <w:r>
                      <w:rPr>
                        <w:rFonts w:ascii="SimSun" w:hAnsi="SimSun" w:eastAsia="SimSun" w:cs="SimSun"/>
                        <w:sz w:val="17"/>
                        <w:szCs w:val="17"/>
                        <w:color w:val="FFFFFF"/>
                        <w:spacing w:val="-5"/>
                      </w:rPr>
                      <w:t>104</w:t>
                    </w:r>
                  </w:p>
                </w:txbxContent>
              </v:textbox>
            </v:shape>
          </v:group>
        </w:pict>
      </w:r>
    </w:p>
    <w:p>
      <w:pPr>
        <w:ind w:left="1422"/>
        <w:spacing w:before="284" w:line="222" w:lineRule="auto"/>
        <w:outlineLvl w:val="1"/>
        <w:rPr>
          <w:rFonts w:ascii="SimHei" w:hAnsi="SimHei" w:eastAsia="SimHei" w:cs="SimHei"/>
          <w:sz w:val="22"/>
          <w:szCs w:val="22"/>
        </w:rPr>
      </w:pPr>
      <w:r>
        <w:rPr>
          <w:rFonts w:ascii="SimHei" w:hAnsi="SimHei" w:eastAsia="SimHei" w:cs="SimHei"/>
          <w:sz w:val="22"/>
          <w:szCs w:val="22"/>
          <w:b/>
          <w:bCs/>
          <w:spacing w:val="-13"/>
        </w:rPr>
        <w:t>6.7.1</w:t>
      </w:r>
      <w:r>
        <w:rPr>
          <w:rFonts w:ascii="SimHei" w:hAnsi="SimHei" w:eastAsia="SimHei" w:cs="SimHei"/>
          <w:sz w:val="22"/>
          <w:szCs w:val="22"/>
          <w:spacing w:val="89"/>
        </w:rPr>
        <w:t xml:space="preserve"> </w:t>
      </w:r>
      <w:r>
        <w:rPr>
          <w:rFonts w:ascii="SimHei" w:hAnsi="SimHei" w:eastAsia="SimHei" w:cs="SimHei"/>
          <w:sz w:val="22"/>
          <w:szCs w:val="22"/>
          <w:b/>
          <w:bCs/>
          <w:spacing w:val="-13"/>
        </w:rPr>
        <w:t>决策记录</w:t>
      </w:r>
    </w:p>
    <w:p>
      <w:pPr>
        <w:ind w:left="1419"/>
        <w:spacing w:before="233" w:line="322" w:lineRule="auto"/>
        <w:jc w:val="both"/>
        <w:rPr>
          <w:rFonts w:ascii="SimSun" w:hAnsi="SimSun" w:eastAsia="SimSun" w:cs="SimSun"/>
          <w:sz w:val="22"/>
          <w:szCs w:val="22"/>
        </w:rPr>
      </w:pPr>
      <w:r>
        <w:rPr>
          <w:rFonts w:ascii="SimSun" w:hAnsi="SimSun" w:eastAsia="SimSun" w:cs="SimSun"/>
          <w:sz w:val="22"/>
          <w:szCs w:val="22"/>
          <w:spacing w:val="-3"/>
        </w:rPr>
        <w:t>上文中的决策就是所谓的</w:t>
      </w:r>
      <w:r>
        <w:rPr>
          <w:rFonts w:ascii="Times New Roman" w:hAnsi="Times New Roman" w:eastAsia="Times New Roman" w:cs="Times New Roman"/>
          <w:sz w:val="22"/>
          <w:szCs w:val="22"/>
          <w:spacing w:val="-3"/>
        </w:rPr>
        <w:t>HiPPO</w:t>
      </w:r>
      <w:r>
        <w:rPr>
          <w:rFonts w:ascii="SimSun" w:hAnsi="SimSun" w:eastAsia="SimSun" w:cs="SimSun"/>
          <w:sz w:val="22"/>
          <w:szCs w:val="22"/>
          <w:spacing w:val="-3"/>
        </w:rPr>
        <w:t>决策——薪水最高的人</w:t>
      </w:r>
      <w:r>
        <w:rPr>
          <w:rFonts w:ascii="SimSun" w:hAnsi="SimSun" w:eastAsia="SimSun" w:cs="SimSun"/>
          <w:sz w:val="22"/>
          <w:szCs w:val="22"/>
          <w:spacing w:val="-4"/>
        </w:rPr>
        <w:t>说了算</w:t>
      </w:r>
      <w:r>
        <w:rPr>
          <w:rFonts w:ascii="Times New Roman" w:hAnsi="Times New Roman" w:eastAsia="Times New Roman" w:cs="Times New Roman"/>
          <w:sz w:val="22"/>
          <w:szCs w:val="22"/>
          <w:spacing w:val="-4"/>
        </w:rPr>
        <w:t>(Highest  </w:t>
      </w:r>
      <w:r>
        <w:rPr>
          <w:rFonts w:ascii="Times New Roman" w:hAnsi="Times New Roman" w:eastAsia="Times New Roman" w:cs="Times New Roman"/>
          <w:sz w:val="22"/>
          <w:szCs w:val="22"/>
          <w:spacing w:val="-3"/>
        </w:rPr>
        <w:t>Paid  Person's  Opinion)    </w:t>
      </w:r>
      <w:r>
        <w:rPr>
          <w:rFonts w:ascii="SimSun" w:hAnsi="SimSun" w:eastAsia="SimSun" w:cs="SimSun"/>
          <w:sz w:val="22"/>
          <w:szCs w:val="22"/>
          <w:spacing w:val="-3"/>
        </w:rPr>
        <w:t>。如何从组织设计上解决上述情况的问责问题</w:t>
      </w:r>
      <w:r>
        <w:rPr>
          <w:rFonts w:ascii="SimSun" w:hAnsi="SimSun" w:eastAsia="SimSun" w:cs="SimSun"/>
          <w:sz w:val="22"/>
          <w:szCs w:val="22"/>
          <w:spacing w:val="14"/>
        </w:rPr>
        <w:t xml:space="preserve"> </w:t>
      </w:r>
      <w:r>
        <w:rPr>
          <w:rFonts w:ascii="SimSun" w:hAnsi="SimSun" w:eastAsia="SimSun" w:cs="SimSun"/>
          <w:sz w:val="22"/>
          <w:szCs w:val="22"/>
          <w:spacing w:val="-1"/>
        </w:rPr>
        <w:t>呢?更重要的是，能否设置某些机制来阻止</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1"/>
        </w:rPr>
        <w:t>Sellmore</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1"/>
        </w:rPr>
        <w:t>的</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1"/>
        </w:rPr>
        <w:t>CTO</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表现出的</w:t>
      </w:r>
      <w:r>
        <w:rPr>
          <w:rFonts w:ascii="SimSun" w:hAnsi="SimSun" w:eastAsia="SimSun" w:cs="SimSun"/>
          <w:sz w:val="22"/>
          <w:szCs w:val="22"/>
        </w:rPr>
        <w:t xml:space="preserve"> </w:t>
      </w:r>
      <w:r>
        <w:rPr>
          <w:rFonts w:ascii="SimSun" w:hAnsi="SimSun" w:eastAsia="SimSun" w:cs="SimSun"/>
          <w:sz w:val="22"/>
          <w:szCs w:val="22"/>
          <w:spacing w:val="3"/>
        </w:rPr>
        <w:t>那种傲慢行为?电子邮件记录可以帮助定位责任并防止貌似合理的抵</w:t>
      </w:r>
      <w:r>
        <w:rPr>
          <w:rFonts w:ascii="SimSun" w:hAnsi="SimSun" w:eastAsia="SimSun" w:cs="SimSun"/>
          <w:sz w:val="22"/>
          <w:szCs w:val="22"/>
          <w:spacing w:val="18"/>
        </w:rPr>
        <w:t xml:space="preserve"> </w:t>
      </w:r>
      <w:r>
        <w:rPr>
          <w:rFonts w:ascii="SimSun" w:hAnsi="SimSun" w:eastAsia="SimSun" w:cs="SimSun"/>
          <w:sz w:val="22"/>
          <w:szCs w:val="22"/>
          <w:spacing w:val="-3"/>
        </w:rPr>
        <w:t>赖①,然而，这是在事后的追责机制。在进行决策的过程中，是否有办</w:t>
      </w:r>
      <w:r>
        <w:rPr>
          <w:rFonts w:ascii="SimSun" w:hAnsi="SimSun" w:eastAsia="SimSun" w:cs="SimSun"/>
          <w:sz w:val="22"/>
          <w:szCs w:val="22"/>
          <w:spacing w:val="4"/>
        </w:rPr>
        <w:t xml:space="preserve"> </w:t>
      </w:r>
      <w:r>
        <w:rPr>
          <w:rFonts w:ascii="SimSun" w:hAnsi="SimSun" w:eastAsia="SimSun" w:cs="SimSun"/>
          <w:sz w:val="22"/>
          <w:szCs w:val="22"/>
          <w:spacing w:val="3"/>
        </w:rPr>
        <w:t>法防止决策者忽视利益相关人的意见呢?在第6.4.3节的教授-企业家</w:t>
      </w:r>
      <w:r>
        <w:rPr>
          <w:rFonts w:ascii="SimSun" w:hAnsi="SimSun" w:eastAsia="SimSun" w:cs="SimSun"/>
          <w:sz w:val="22"/>
          <w:szCs w:val="22"/>
          <w:spacing w:val="12"/>
        </w:rPr>
        <w:t xml:space="preserve"> </w:t>
      </w:r>
      <w:r>
        <w:rPr>
          <w:rFonts w:ascii="SimSun" w:hAnsi="SimSun" w:eastAsia="SimSun" w:cs="SimSun"/>
          <w:sz w:val="22"/>
          <w:szCs w:val="22"/>
          <w:spacing w:val="-4"/>
        </w:rPr>
        <w:t>模型中，我们如何确保企业家不会习惯性地否决教授呢?我们又如何阻</w:t>
      </w:r>
    </w:p>
    <w:p>
      <w:pPr>
        <w:ind w:left="1419"/>
        <w:spacing w:line="219" w:lineRule="auto"/>
        <w:rPr>
          <w:rFonts w:ascii="SimSun" w:hAnsi="SimSun" w:eastAsia="SimSun" w:cs="SimSun"/>
          <w:sz w:val="22"/>
          <w:szCs w:val="22"/>
        </w:rPr>
      </w:pPr>
      <w:r>
        <w:rPr>
          <w:rFonts w:ascii="SimSun" w:hAnsi="SimSun" w:eastAsia="SimSun" w:cs="SimSun"/>
          <w:sz w:val="22"/>
          <w:szCs w:val="22"/>
          <w:spacing w:val="-6"/>
        </w:rPr>
        <w:t>止拥有决策权的人无视同事的意见呢?</w:t>
      </w:r>
    </w:p>
    <w:p>
      <w:pPr>
        <w:pStyle w:val="BodyText"/>
        <w:spacing w:line="266" w:lineRule="auto"/>
        <w:rPr/>
      </w:pPr>
      <w:r/>
    </w:p>
    <w:p>
      <w:pPr>
        <w:ind w:left="1419" w:right="17"/>
        <w:spacing w:before="71" w:line="327" w:lineRule="auto"/>
        <w:jc w:val="both"/>
        <w:rPr>
          <w:rFonts w:ascii="SimSun" w:hAnsi="SimSun" w:eastAsia="SimSun" w:cs="SimSun"/>
          <w:sz w:val="22"/>
          <w:szCs w:val="22"/>
        </w:rPr>
      </w:pPr>
      <w:r>
        <w:rPr>
          <w:rFonts w:ascii="SimSun" w:hAnsi="SimSun" w:eastAsia="SimSun" w:cs="SimSun"/>
          <w:sz w:val="22"/>
          <w:szCs w:val="22"/>
          <w:spacing w:val="-7"/>
        </w:rPr>
        <w:t>我们可以从持续集成这种工程实践中获得启发。持续集成是一种确保构</w:t>
      </w:r>
      <w:r>
        <w:rPr>
          <w:rFonts w:ascii="SimSun" w:hAnsi="SimSun" w:eastAsia="SimSun" w:cs="SimSun"/>
          <w:sz w:val="22"/>
          <w:szCs w:val="22"/>
        </w:rPr>
        <w:t xml:space="preserve"> </w:t>
      </w:r>
      <w:r>
        <w:rPr>
          <w:rFonts w:ascii="SimSun" w:hAnsi="SimSun" w:eastAsia="SimSun" w:cs="SimSun"/>
          <w:sz w:val="22"/>
          <w:szCs w:val="22"/>
          <w:spacing w:val="-7"/>
        </w:rPr>
        <w:t>建完整性并在完整性受到损害时定位责任的方法。持续集成服务器维护</w:t>
      </w:r>
      <w:r>
        <w:rPr>
          <w:rFonts w:ascii="SimSun" w:hAnsi="SimSun" w:eastAsia="SimSun" w:cs="SimSun"/>
          <w:sz w:val="22"/>
          <w:szCs w:val="22"/>
          <w:spacing w:val="1"/>
        </w:rPr>
        <w:t xml:space="preserve"> </w:t>
      </w:r>
      <w:r>
        <w:rPr>
          <w:rFonts w:ascii="SimSun" w:hAnsi="SimSun" w:eastAsia="SimSun" w:cs="SimSun"/>
          <w:sz w:val="22"/>
          <w:szCs w:val="22"/>
          <w:spacing w:val="-7"/>
        </w:rPr>
        <w:t>构建记录：谁触发的构建、什么时间、变更了什么以及结果如何。当构</w:t>
      </w:r>
    </w:p>
    <w:p>
      <w:pPr>
        <w:ind w:right="22"/>
        <w:spacing w:before="1" w:line="219" w:lineRule="auto"/>
        <w:jc w:val="right"/>
        <w:rPr>
          <w:rFonts w:ascii="SimSun" w:hAnsi="SimSun" w:eastAsia="SimSun" w:cs="SimSun"/>
          <w:sz w:val="22"/>
          <w:szCs w:val="22"/>
        </w:rPr>
      </w:pPr>
      <w:r>
        <w:rPr>
          <w:rFonts w:ascii="SimSun" w:hAnsi="SimSun" w:eastAsia="SimSun" w:cs="SimSun"/>
          <w:sz w:val="22"/>
          <w:szCs w:val="22"/>
          <w:spacing w:val="-10"/>
        </w:rPr>
        <w:t>建的完整性遭到破坏时，“谁破坏了构建?”这</w:t>
      </w:r>
      <w:r>
        <w:rPr>
          <w:rFonts w:ascii="SimSun" w:hAnsi="SimSun" w:eastAsia="SimSun" w:cs="SimSun"/>
          <w:sz w:val="22"/>
          <w:szCs w:val="22"/>
          <w:spacing w:val="-11"/>
        </w:rPr>
        <w:t>个问题就很容易回答了。</w:t>
      </w:r>
    </w:p>
    <w:p>
      <w:pPr>
        <w:pStyle w:val="BodyText"/>
        <w:spacing w:line="264" w:lineRule="auto"/>
        <w:rPr/>
      </w:pPr>
      <w:r/>
    </w:p>
    <w:p>
      <w:pPr>
        <w:ind w:left="1419" w:right="20"/>
        <w:spacing w:before="72" w:line="319" w:lineRule="auto"/>
        <w:jc w:val="both"/>
        <w:rPr>
          <w:rFonts w:ascii="SimSun" w:hAnsi="SimSun" w:eastAsia="SimSun" w:cs="SimSun"/>
          <w:sz w:val="22"/>
          <w:szCs w:val="22"/>
        </w:rPr>
      </w:pPr>
      <w:r>
        <w:rPr>
          <w:rFonts w:ascii="SimSun" w:hAnsi="SimSun" w:eastAsia="SimSun" w:cs="SimSun"/>
          <w:sz w:val="22"/>
          <w:szCs w:val="22"/>
          <w:spacing w:val="-7"/>
        </w:rPr>
        <w:t>对于影响业务成果的决策，有必要用系统持续完整地记录过程</w:t>
      </w:r>
      <w:r>
        <w:rPr>
          <w:rFonts w:ascii="SimSun" w:hAnsi="SimSun" w:eastAsia="SimSun" w:cs="SimSun"/>
          <w:sz w:val="22"/>
          <w:szCs w:val="22"/>
          <w:spacing w:val="-8"/>
        </w:rPr>
        <w:t>中的所有</w:t>
      </w:r>
      <w:r>
        <w:rPr>
          <w:rFonts w:ascii="SimSun" w:hAnsi="SimSun" w:eastAsia="SimSun" w:cs="SimSun"/>
          <w:sz w:val="22"/>
          <w:szCs w:val="22"/>
        </w:rPr>
        <w:t xml:space="preserve"> </w:t>
      </w:r>
      <w:r>
        <w:rPr>
          <w:rFonts w:ascii="SimSun" w:hAnsi="SimSun" w:eastAsia="SimSun" w:cs="SimSun"/>
          <w:sz w:val="22"/>
          <w:szCs w:val="22"/>
          <w:spacing w:val="-7"/>
        </w:rPr>
        <w:t>输入。决策记录系统提供了一种方式，可以对提议的决策征求</w:t>
      </w:r>
      <w:r>
        <w:rPr>
          <w:rFonts w:ascii="SimSun" w:hAnsi="SimSun" w:eastAsia="SimSun" w:cs="SimSun"/>
          <w:sz w:val="22"/>
          <w:szCs w:val="22"/>
          <w:spacing w:val="-8"/>
        </w:rPr>
        <w:t>意见、参</w:t>
      </w:r>
      <w:r>
        <w:rPr>
          <w:rFonts w:ascii="SimSun" w:hAnsi="SimSun" w:eastAsia="SimSun" w:cs="SimSun"/>
          <w:sz w:val="22"/>
          <w:szCs w:val="22"/>
        </w:rPr>
        <w:t xml:space="preserve"> </w:t>
      </w:r>
      <w:r>
        <w:rPr>
          <w:rFonts w:ascii="SimSun" w:hAnsi="SimSun" w:eastAsia="SimSun" w:cs="SimSun"/>
          <w:sz w:val="22"/>
          <w:szCs w:val="22"/>
          <w:spacing w:val="-7"/>
        </w:rPr>
        <w:t>与不归自己负责的决策讨论、记录决策的背景和原因并明确决</w:t>
      </w:r>
      <w:r>
        <w:rPr>
          <w:rFonts w:ascii="SimSun" w:hAnsi="SimSun" w:eastAsia="SimSun" w:cs="SimSun"/>
          <w:sz w:val="22"/>
          <w:szCs w:val="22"/>
          <w:spacing w:val="-8"/>
        </w:rPr>
        <w:t>策的所有</w:t>
      </w:r>
      <w:r>
        <w:rPr>
          <w:rFonts w:ascii="SimSun" w:hAnsi="SimSun" w:eastAsia="SimSun" w:cs="SimSun"/>
          <w:sz w:val="22"/>
          <w:szCs w:val="22"/>
        </w:rPr>
        <w:t xml:space="preserve"> </w:t>
      </w:r>
      <w:r>
        <w:rPr>
          <w:rFonts w:ascii="SimSun" w:hAnsi="SimSun" w:eastAsia="SimSun" w:cs="SimSun"/>
          <w:sz w:val="22"/>
          <w:szCs w:val="22"/>
          <w:spacing w:val="-7"/>
        </w:rPr>
        <w:t>权。这样的系统支持协作的、分布式的、离线的决策制定，并最大</w:t>
      </w:r>
      <w:r>
        <w:rPr>
          <w:rFonts w:ascii="SimSun" w:hAnsi="SimSun" w:eastAsia="SimSun" w:cs="SimSun"/>
          <w:sz w:val="22"/>
          <w:szCs w:val="22"/>
          <w:spacing w:val="-8"/>
        </w:rPr>
        <w:t>限度</w:t>
      </w:r>
      <w:r>
        <w:rPr>
          <w:rFonts w:ascii="SimSun" w:hAnsi="SimSun" w:eastAsia="SimSun" w:cs="SimSun"/>
          <w:sz w:val="22"/>
          <w:szCs w:val="22"/>
        </w:rPr>
        <w:t xml:space="preserve"> </w:t>
      </w:r>
      <w:r>
        <w:rPr>
          <w:rFonts w:ascii="SimSun" w:hAnsi="SimSun" w:eastAsia="SimSun" w:cs="SimSun"/>
          <w:sz w:val="22"/>
          <w:szCs w:val="22"/>
          <w:spacing w:val="-7"/>
        </w:rPr>
        <w:t>地减少对会议的需求——无论是实体的还是虚拟的。它比电子</w:t>
      </w:r>
      <w:r>
        <w:rPr>
          <w:rFonts w:ascii="SimSun" w:hAnsi="SimSun" w:eastAsia="SimSun" w:cs="SimSun"/>
          <w:sz w:val="22"/>
          <w:szCs w:val="22"/>
          <w:spacing w:val="-8"/>
        </w:rPr>
        <w:t>邮件跟踪</w:t>
      </w:r>
      <w:r>
        <w:rPr>
          <w:rFonts w:ascii="SimSun" w:hAnsi="SimSun" w:eastAsia="SimSun" w:cs="SimSun"/>
          <w:sz w:val="22"/>
          <w:szCs w:val="22"/>
        </w:rPr>
        <w:t xml:space="preserve"> </w:t>
      </w:r>
      <w:r>
        <w:rPr>
          <w:rFonts w:ascii="SimSun" w:hAnsi="SimSun" w:eastAsia="SimSun" w:cs="SimSun"/>
          <w:sz w:val="22"/>
          <w:szCs w:val="22"/>
          <w:spacing w:val="-7"/>
        </w:rPr>
        <w:t>要好得多，因为可以让更大的群体参与决策过程，而不仅仅</w:t>
      </w:r>
      <w:r>
        <w:rPr>
          <w:rFonts w:ascii="SimSun" w:hAnsi="SimSun" w:eastAsia="SimSun" w:cs="SimSun"/>
          <w:sz w:val="22"/>
          <w:szCs w:val="22"/>
          <w:spacing w:val="-8"/>
        </w:rPr>
        <w:t>在私人收件</w:t>
      </w:r>
    </w:p>
    <w:p>
      <w:pPr>
        <w:ind w:left="1419"/>
        <w:spacing w:line="219" w:lineRule="auto"/>
        <w:rPr>
          <w:rFonts w:ascii="SimSun" w:hAnsi="SimSun" w:eastAsia="SimSun" w:cs="SimSun"/>
          <w:sz w:val="22"/>
          <w:szCs w:val="22"/>
        </w:rPr>
      </w:pPr>
      <w:r>
        <w:rPr>
          <w:rFonts w:ascii="SimSun" w:hAnsi="SimSun" w:eastAsia="SimSun" w:cs="SimSun"/>
          <w:sz w:val="22"/>
          <w:szCs w:val="22"/>
          <w:spacing w:val="-7"/>
        </w:rPr>
        <w:t>箱里查看。</w:t>
      </w:r>
    </w:p>
    <w:p>
      <w:pPr>
        <w:pStyle w:val="BodyText"/>
        <w:spacing w:line="277" w:lineRule="auto"/>
        <w:rPr/>
      </w:pPr>
      <w:r/>
    </w:p>
    <w:p>
      <w:pPr>
        <w:ind w:left="1419" w:right="1"/>
        <w:spacing w:before="72" w:line="287" w:lineRule="auto"/>
        <w:jc w:val="both"/>
        <w:rPr>
          <w:rFonts w:ascii="SimSun" w:hAnsi="SimSun" w:eastAsia="SimSun" w:cs="SimSun"/>
          <w:sz w:val="22"/>
          <w:szCs w:val="22"/>
        </w:rPr>
      </w:pPr>
      <w:r>
        <w:rPr>
          <w:rFonts w:ascii="SimSun" w:hAnsi="SimSun" w:eastAsia="SimSun" w:cs="SimSun"/>
          <w:sz w:val="22"/>
          <w:szCs w:val="22"/>
          <w:spacing w:val="-12"/>
        </w:rPr>
        <w:t>这并不是使决策民主化。</w:t>
      </w:r>
      <w:r>
        <w:rPr>
          <w:rFonts w:ascii="SimSun" w:hAnsi="SimSun" w:eastAsia="SimSun" w:cs="SimSun"/>
          <w:sz w:val="22"/>
          <w:szCs w:val="22"/>
          <w:spacing w:val="45"/>
        </w:rPr>
        <w:t xml:space="preserve"> </w:t>
      </w:r>
      <w:r>
        <w:rPr>
          <w:rFonts w:ascii="SimSun" w:hAnsi="SimSun" w:eastAsia="SimSun" w:cs="SimSun"/>
          <w:sz w:val="22"/>
          <w:szCs w:val="22"/>
          <w:spacing w:val="-12"/>
        </w:rPr>
        <w:t>一旦有了责任映射图，就比较容易就决策的责</w:t>
      </w:r>
      <w:r>
        <w:rPr>
          <w:rFonts w:ascii="SimSun" w:hAnsi="SimSun" w:eastAsia="SimSun" w:cs="SimSun"/>
          <w:sz w:val="22"/>
          <w:szCs w:val="22"/>
        </w:rPr>
        <w:t xml:space="preserve"> </w:t>
      </w:r>
      <w:r>
        <w:rPr>
          <w:rFonts w:ascii="SimSun" w:hAnsi="SimSun" w:eastAsia="SimSun" w:cs="SimSun"/>
          <w:sz w:val="22"/>
          <w:szCs w:val="22"/>
          <w:spacing w:val="-7"/>
        </w:rPr>
        <w:t>任人达成一致。如果决策责任人仍然不能确定，业务成果的负责人可以</w:t>
      </w:r>
      <w:r>
        <w:rPr>
          <w:rFonts w:ascii="SimSun" w:hAnsi="SimSun" w:eastAsia="SimSun" w:cs="SimSun"/>
          <w:sz w:val="22"/>
          <w:szCs w:val="22"/>
          <w:spacing w:val="5"/>
        </w:rPr>
        <w:t xml:space="preserve"> </w:t>
      </w:r>
      <w:r>
        <w:rPr>
          <w:rFonts w:ascii="SimSun" w:hAnsi="SimSun" w:eastAsia="SimSun" w:cs="SimSun"/>
          <w:sz w:val="22"/>
          <w:szCs w:val="22"/>
          <w:spacing w:val="-7"/>
        </w:rPr>
        <w:t>根据具体情况指定一名责任人。决策权归属于决策责任人，决策记录只</w:t>
      </w:r>
      <w:r>
        <w:rPr>
          <w:rFonts w:ascii="SimSun" w:hAnsi="SimSun" w:eastAsia="SimSun" w:cs="SimSun"/>
          <w:sz w:val="22"/>
          <w:szCs w:val="22"/>
          <w:spacing w:val="16"/>
        </w:rPr>
        <w:t xml:space="preserve"> </w:t>
      </w:r>
      <w:r>
        <w:rPr>
          <w:rFonts w:ascii="SimSun" w:hAnsi="SimSun" w:eastAsia="SimSun" w:cs="SimSun"/>
          <w:sz w:val="22"/>
          <w:szCs w:val="22"/>
          <w:spacing w:val="-7"/>
        </w:rPr>
        <w:t>是促使他们认真考虑其他人的意见。相反，召集会议讨论一个问题的常</w:t>
      </w:r>
    </w:p>
    <w:p>
      <w:pPr>
        <w:spacing w:line="287" w:lineRule="auto"/>
        <w:sectPr>
          <w:pgSz w:w="9220" w:h="12820"/>
          <w:pgMar w:top="400" w:right="1157" w:bottom="400" w:left="20" w:header="0" w:footer="0" w:gutter="0"/>
        </w:sectPr>
        <w:rPr>
          <w:rFonts w:ascii="SimSun" w:hAnsi="SimSun" w:eastAsia="SimSun" w:cs="SimSun"/>
          <w:sz w:val="22"/>
          <w:szCs w:val="22"/>
        </w:rPr>
      </w:pPr>
    </w:p>
    <w:p>
      <w:pPr>
        <w:pStyle w:val="BodyText"/>
        <w:spacing w:line="273" w:lineRule="auto"/>
        <w:rPr/>
      </w:pPr>
      <w:r>
        <w:pict>
          <v:shape id="_x0000_s1068" style="position:absolute;margin-left:381.501pt;margin-top:47.8469pt;mso-position-vertical-relative:page;mso-position-horizontal-relative:page;width:30.3pt;height:14.6pt;z-index:252290048;"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r>
                    <w:rPr>
                      <w:rFonts w:ascii="SimHei" w:hAnsi="SimHei" w:eastAsia="SimHei" w:cs="SimHei"/>
                      <w:sz w:val="21"/>
                      <w:szCs w:val="21"/>
                      <w:spacing w:val="-24"/>
                    </w:rPr>
                    <w:t>问责</w:t>
                  </w:r>
                  <w:r>
                    <w:rPr>
                      <w:rFonts w:ascii="SimHei" w:hAnsi="SimHei" w:eastAsia="SimHei" w:cs="SimHei"/>
                      <w:sz w:val="21"/>
                      <w:szCs w:val="21"/>
                      <w:spacing w:val="-18"/>
                    </w:rPr>
                    <w:t>制</w:t>
                  </w:r>
                </w:p>
              </w:txbxContent>
            </v:textbox>
          </v:shape>
        </w:pict>
      </w:r>
      <w:r/>
    </w:p>
    <w:p>
      <w:pPr>
        <w:pStyle w:val="BodyText"/>
        <w:spacing w:line="273" w:lineRule="auto"/>
        <w:rPr/>
      </w:pPr>
      <w:r/>
    </w:p>
    <w:p>
      <w:pPr>
        <w:ind w:firstLine="7459"/>
        <w:spacing w:line="280" w:lineRule="exact"/>
        <w:rPr/>
      </w:pPr>
      <w:r>
        <w:rPr>
          <w:position w:val="-5"/>
        </w:rPr>
        <w:pict>
          <v:group id="_x0000_s1070" style="mso-position-vertical-relative:line;mso-position-horizontal-relative:char;width:36.05pt;height:14pt;" filled="false" stroked="false" coordsize="720,280" coordorigin="0,0">
            <v:shape id="_x0000_s1072" style="position:absolute;left:0;top:0;width:720;height:280;" filled="false" stroked="false" type="#_x0000_t75">
              <v:imagedata o:title="" r:id="rId254"/>
            </v:shape>
            <v:shape id="_x0000_s1074" style="position:absolute;left:-20;top:-20;width:760;height:320;" filled="false" stroked="false" type="#_x0000_t202">
              <v:fill on="false"/>
              <v:stroke on="false"/>
              <v:path/>
              <v:imagedata o:title=""/>
              <o:lock v:ext="edit" aspectratio="false"/>
              <v:textbox inset="0mm,0mm,0mm,0mm">
                <w:txbxContent>
                  <w:p>
                    <w:pPr>
                      <w:ind w:left="200"/>
                      <w:spacing w:before="148" w:line="184" w:lineRule="auto"/>
                      <w:rPr>
                        <w:rFonts w:ascii="SimSun" w:hAnsi="SimSun" w:eastAsia="SimSun" w:cs="SimSun"/>
                        <w:sz w:val="13"/>
                        <w:szCs w:val="13"/>
                      </w:rPr>
                    </w:pPr>
                    <w:r>
                      <w:rPr>
                        <w:rFonts w:ascii="SimSun" w:hAnsi="SimSun" w:eastAsia="SimSun" w:cs="SimSun"/>
                        <w:sz w:val="13"/>
                        <w:szCs w:val="13"/>
                        <w:color w:val="FFFFFF"/>
                        <w:spacing w:val="-4"/>
                      </w:rPr>
                      <w:t>105</w:t>
                    </w:r>
                  </w:p>
                </w:txbxContent>
              </v:textbox>
            </v:shape>
          </v:group>
        </w:pict>
      </w:r>
    </w:p>
    <w:p>
      <w:pPr>
        <w:ind w:left="50" w:right="1540"/>
        <w:spacing w:before="296" w:line="326" w:lineRule="auto"/>
        <w:jc w:val="both"/>
        <w:rPr>
          <w:rFonts w:ascii="SimSun" w:hAnsi="SimSun" w:eastAsia="SimSun" w:cs="SimSun"/>
          <w:sz w:val="21"/>
          <w:szCs w:val="21"/>
        </w:rPr>
      </w:pPr>
      <w:r>
        <w:rPr>
          <w:rFonts w:ascii="SimSun" w:hAnsi="SimSun" w:eastAsia="SimSun" w:cs="SimSun"/>
          <w:sz w:val="21"/>
          <w:szCs w:val="21"/>
          <w:spacing w:val="2"/>
        </w:rPr>
        <w:t>见做法，往往以大量讨论但没有决定而告终。决策往往在会后做出，并</w:t>
      </w:r>
      <w:r>
        <w:rPr>
          <w:rFonts w:ascii="SimSun" w:hAnsi="SimSun" w:eastAsia="SimSun" w:cs="SimSun"/>
          <w:sz w:val="21"/>
          <w:szCs w:val="21"/>
          <w:spacing w:val="16"/>
        </w:rPr>
        <w:t xml:space="preserve"> </w:t>
      </w:r>
      <w:r>
        <w:rPr>
          <w:rFonts w:ascii="SimSun" w:hAnsi="SimSun" w:eastAsia="SimSun" w:cs="SimSun"/>
          <w:sz w:val="21"/>
          <w:szCs w:val="21"/>
          <w:spacing w:val="2"/>
        </w:rPr>
        <w:t>作为会议的结果呈现出来，但没有人对此负责。为了确保责任落实，会</w:t>
      </w:r>
    </w:p>
    <w:p>
      <w:pPr>
        <w:ind w:left="50"/>
        <w:spacing w:line="219" w:lineRule="auto"/>
        <w:rPr>
          <w:rFonts w:ascii="SimSun" w:hAnsi="SimSun" w:eastAsia="SimSun" w:cs="SimSun"/>
          <w:sz w:val="21"/>
          <w:szCs w:val="21"/>
        </w:rPr>
      </w:pPr>
      <w:r>
        <w:rPr>
          <w:rFonts w:ascii="SimSun" w:hAnsi="SimSun" w:eastAsia="SimSun" w:cs="SimSun"/>
          <w:sz w:val="21"/>
          <w:szCs w:val="21"/>
          <w:spacing w:val="-3"/>
        </w:rPr>
        <w:t>议议程应该明确说明要做出什么决策以及谁是决策的责任</w:t>
      </w:r>
      <w:r>
        <w:rPr>
          <w:rFonts w:ascii="SimSun" w:hAnsi="SimSun" w:eastAsia="SimSun" w:cs="SimSun"/>
          <w:sz w:val="21"/>
          <w:szCs w:val="21"/>
          <w:spacing w:val="-4"/>
        </w:rPr>
        <w:t>人。</w:t>
      </w:r>
    </w:p>
    <w:p>
      <w:pPr>
        <w:pStyle w:val="BodyText"/>
        <w:spacing w:line="467" w:lineRule="auto"/>
        <w:rPr/>
      </w:pPr>
      <w:r/>
    </w:p>
    <w:p>
      <w:pPr>
        <w:ind w:left="22"/>
        <w:spacing w:before="69" w:line="224" w:lineRule="auto"/>
        <w:outlineLvl w:val="1"/>
        <w:rPr>
          <w:rFonts w:ascii="SimHei" w:hAnsi="SimHei" w:eastAsia="SimHei" w:cs="SimHei"/>
          <w:sz w:val="21"/>
          <w:szCs w:val="21"/>
        </w:rPr>
      </w:pPr>
      <w:r>
        <w:rPr>
          <w:rFonts w:ascii="SimHei" w:hAnsi="SimHei" w:eastAsia="SimHei" w:cs="SimHei"/>
          <w:sz w:val="21"/>
          <w:szCs w:val="21"/>
          <w:b/>
          <w:bCs/>
          <w:spacing w:val="-8"/>
        </w:rPr>
        <w:t>6.7.2</w:t>
      </w:r>
      <w:r>
        <w:rPr>
          <w:rFonts w:ascii="SimHei" w:hAnsi="SimHei" w:eastAsia="SimHei" w:cs="SimHei"/>
          <w:sz w:val="21"/>
          <w:szCs w:val="21"/>
          <w:spacing w:val="-8"/>
        </w:rPr>
        <w:t xml:space="preserve">  </w:t>
      </w:r>
      <w:r>
        <w:rPr>
          <w:rFonts w:ascii="SimHei" w:hAnsi="SimHei" w:eastAsia="SimHei" w:cs="SimHei"/>
          <w:sz w:val="21"/>
          <w:szCs w:val="21"/>
          <w:b/>
          <w:bCs/>
          <w:spacing w:val="-8"/>
        </w:rPr>
        <w:t>工具</w:t>
      </w:r>
    </w:p>
    <w:p>
      <w:pPr>
        <w:ind w:left="50" w:right="1539"/>
        <w:spacing w:before="253" w:line="353" w:lineRule="auto"/>
        <w:jc w:val="both"/>
        <w:rPr>
          <w:rFonts w:ascii="SimSun" w:hAnsi="SimSun" w:eastAsia="SimSun" w:cs="SimSun"/>
          <w:sz w:val="21"/>
          <w:szCs w:val="21"/>
        </w:rPr>
      </w:pPr>
      <w:r>
        <w:rPr>
          <w:rFonts w:ascii="SimSun" w:hAnsi="SimSun" w:eastAsia="SimSun" w:cs="SimSun"/>
          <w:sz w:val="21"/>
          <w:szCs w:val="21"/>
          <w:spacing w:val="6"/>
        </w:rPr>
        <w:t>有些免费的开源软件(如</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Loomio</w:t>
      </w:r>
      <w:r>
        <w:rPr>
          <w:rFonts w:ascii="Times New Roman" w:hAnsi="Times New Roman" w:eastAsia="Times New Roman" w:cs="Times New Roman"/>
          <w:sz w:val="21"/>
          <w:szCs w:val="21"/>
          <w:spacing w:val="6"/>
        </w:rPr>
        <w:t>)     </w:t>
      </w:r>
      <w:r>
        <w:rPr>
          <w:rFonts w:ascii="SimSun" w:hAnsi="SimSun" w:eastAsia="SimSun" w:cs="SimSun"/>
          <w:sz w:val="21"/>
          <w:szCs w:val="21"/>
          <w:spacing w:val="6"/>
        </w:rPr>
        <w:t>可用于</w:t>
      </w:r>
      <w:r>
        <w:rPr>
          <w:rFonts w:ascii="SimSun" w:hAnsi="SimSun" w:eastAsia="SimSun" w:cs="SimSun"/>
          <w:sz w:val="21"/>
          <w:szCs w:val="21"/>
          <w:spacing w:val="5"/>
        </w:rPr>
        <w:t>记载决策记录。下面的描述</w:t>
      </w:r>
      <w:r>
        <w:rPr>
          <w:rFonts w:ascii="SimSun" w:hAnsi="SimSun" w:eastAsia="SimSun" w:cs="SimSun"/>
          <w:sz w:val="21"/>
          <w:szCs w:val="21"/>
        </w:rPr>
        <w:t xml:space="preserve"> </w:t>
      </w:r>
      <w:r>
        <w:rPr>
          <w:rFonts w:ascii="SimSun" w:hAnsi="SimSun" w:eastAsia="SimSun" w:cs="SimSun"/>
          <w:sz w:val="21"/>
          <w:szCs w:val="21"/>
          <w:spacing w:val="2"/>
        </w:rPr>
        <w:t>并不是为某个特定的工具背书，更多的是想介绍这类工具可能具备哪些</w:t>
      </w:r>
    </w:p>
    <w:p>
      <w:pPr>
        <w:ind w:left="50"/>
        <w:spacing w:line="218" w:lineRule="auto"/>
        <w:rPr>
          <w:rFonts w:ascii="SimSun" w:hAnsi="SimSun" w:eastAsia="SimSun" w:cs="SimSun"/>
          <w:sz w:val="21"/>
          <w:szCs w:val="21"/>
        </w:rPr>
      </w:pPr>
      <w:r>
        <w:rPr>
          <w:rFonts w:ascii="SimSun" w:hAnsi="SimSun" w:eastAsia="SimSun" w:cs="SimSun"/>
          <w:sz w:val="21"/>
          <w:szCs w:val="21"/>
        </w:rPr>
        <w:t>能力。图6-5通过一个相对简单的例子说明了决策制定过程中的步</w:t>
      </w:r>
      <w:r>
        <w:rPr>
          <w:rFonts w:ascii="SimSun" w:hAnsi="SimSun" w:eastAsia="SimSun" w:cs="SimSun"/>
          <w:sz w:val="21"/>
          <w:szCs w:val="21"/>
          <w:spacing w:val="-1"/>
        </w:rPr>
        <w:t>骤。</w:t>
      </w:r>
    </w:p>
    <w:p>
      <w:pPr>
        <w:pStyle w:val="BodyText"/>
        <w:spacing w:before="234" w:line="4940" w:lineRule="exact"/>
        <w:rPr/>
      </w:pPr>
      <w:r>
        <w:rPr>
          <w:position w:val="-98"/>
        </w:rPr>
        <w:pict>
          <v:group id="_x0000_s1076" style="mso-position-vertical-relative:line;mso-position-horizontal-relative:char;width:333.55pt;height:247.05pt;" filled="false" stroked="false" coordsize="6670,4941" coordorigin="0,0">
            <v:shape id="_x0000_s1078" style="position:absolute;left:0;top:0;width:6670;height:4941;" filled="false" stroked="false" type="#_x0000_t75">
              <v:imagedata o:title="" r:id="rId255"/>
            </v:shape>
            <v:shape id="_x0000_s1080" style="position:absolute;left:100;top:243;width:5532;height:4473;" filled="false" stroked="false" type="#_x0000_t202">
              <v:fill on="false"/>
              <v:stroke on="false"/>
              <v:path/>
              <v:imagedata o:title=""/>
              <o:lock v:ext="edit" aspectratio="false"/>
              <v:textbox inset="0mm,0mm,0mm,0mm">
                <w:txbxContent>
                  <w:p>
                    <w:pPr>
                      <w:ind w:left="40"/>
                      <w:spacing w:before="19" w:line="196" w:lineRule="auto"/>
                      <w:rPr>
                        <w:rFonts w:ascii="Arial" w:hAnsi="Arial" w:eastAsia="Arial" w:cs="Arial"/>
                        <w:sz w:val="21"/>
                        <w:szCs w:val="21"/>
                      </w:rPr>
                    </w:pPr>
                    <w:r>
                      <w:rPr>
                        <w:rFonts w:ascii="Arial" w:hAnsi="Arial" w:eastAsia="Arial" w:cs="Arial"/>
                        <w:sz w:val="21"/>
                        <w:szCs w:val="21"/>
                        <w:b/>
                        <w:bCs/>
                        <w:spacing w:val="-21"/>
                      </w:rPr>
                      <w:t>Bike parking</w:t>
                    </w:r>
                    <w:r>
                      <w:rPr>
                        <w:rFonts w:ascii="Arial" w:hAnsi="Arial" w:eastAsia="Arial" w:cs="Arial"/>
                        <w:sz w:val="21"/>
                        <w:szCs w:val="21"/>
                        <w:b/>
                        <w:bCs/>
                      </w:rPr>
                      <w:t xml:space="preserve"> </w:t>
                    </w:r>
                    <w:r>
                      <w:rPr>
                        <w:rFonts w:ascii="Arial" w:hAnsi="Arial" w:eastAsia="Arial" w:cs="Arial"/>
                        <w:sz w:val="21"/>
                        <w:szCs w:val="21"/>
                        <w:b/>
                        <w:bCs/>
                        <w:spacing w:val="-21"/>
                      </w:rPr>
                      <w:t>in the co-workin</w:t>
                    </w:r>
                    <w:r>
                      <w:rPr>
                        <w:rFonts w:ascii="Arial" w:hAnsi="Arial" w:eastAsia="Arial" w:cs="Arial"/>
                        <w:sz w:val="21"/>
                        <w:szCs w:val="21"/>
                        <w:b/>
                        <w:bCs/>
                        <w:spacing w:val="-22"/>
                      </w:rPr>
                      <w:t>g space</w:t>
                    </w:r>
                  </w:p>
                  <w:p>
                    <w:pPr>
                      <w:ind w:left="2529"/>
                      <w:spacing w:before="25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rPr>
                      <w:t>unri</w:t>
                    </w:r>
                  </w:p>
                  <w:p>
                    <w:pPr>
                      <w:ind w:left="4080"/>
                      <w:spacing w:before="115" w:line="17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wte-w</w:t>
                    </w:r>
                  </w:p>
                  <w:p>
                    <w:pPr>
                      <w:ind w:left="3749"/>
                      <w:spacing w:before="269" w:line="182" w:lineRule="auto"/>
                      <w:rPr>
                        <w:rFonts w:ascii="STXinwei" w:hAnsi="STXinwei" w:eastAsia="STXinwei" w:cs="STXinwei"/>
                        <w:sz w:val="10"/>
                        <w:szCs w:val="10"/>
                      </w:rPr>
                    </w:pPr>
                    <w:r>
                      <w:rPr>
                        <w:rFonts w:ascii="STXinwei" w:hAnsi="STXinwei" w:eastAsia="STXinwei" w:cs="STXinwei"/>
                        <w:sz w:val="10"/>
                        <w:szCs w:val="10"/>
                      </w:rPr>
                      <w:t>同</w:t>
                    </w:r>
                  </w:p>
                  <w:p>
                    <w:pPr>
                      <w:spacing w:line="302" w:lineRule="auto"/>
                      <w:rPr>
                        <w:rFonts w:ascii="Arial"/>
                        <w:sz w:val="21"/>
                      </w:rPr>
                    </w:pPr>
                    <w:r/>
                  </w:p>
                  <w:p>
                    <w:pPr>
                      <w:ind w:left="2470"/>
                      <w:spacing w:before="68" w:line="184" w:lineRule="auto"/>
                      <w:rPr>
                        <w:rFonts w:ascii="SimSun" w:hAnsi="SimSun" w:eastAsia="SimSun" w:cs="SimSun"/>
                        <w:sz w:val="21"/>
                        <w:szCs w:val="21"/>
                      </w:rPr>
                    </w:pPr>
                    <w:r>
                      <w:rPr>
                        <w:rFonts w:ascii="SimSun" w:hAnsi="SimSun" w:eastAsia="SimSun" w:cs="SimSun"/>
                        <w:sz w:val="21"/>
                        <w:szCs w:val="21"/>
                      </w:rPr>
                      <w:t>1</w:t>
                    </w:r>
                  </w:p>
                  <w:p>
                    <w:pPr>
                      <w:spacing w:line="264" w:lineRule="auto"/>
                      <w:rPr>
                        <w:rFonts w:ascii="Arial"/>
                        <w:sz w:val="21"/>
                      </w:rPr>
                    </w:pPr>
                    <w:r/>
                  </w:p>
                  <w:p>
                    <w:pPr>
                      <w:spacing w:line="264" w:lineRule="auto"/>
                      <w:rPr>
                        <w:rFonts w:ascii="Arial"/>
                        <w:sz w:val="21"/>
                      </w:rPr>
                    </w:pPr>
                    <w:r/>
                  </w:p>
                  <w:p>
                    <w:pPr>
                      <w:ind w:left="20"/>
                      <w:spacing w:before="61" w:line="196" w:lineRule="auto"/>
                      <w:rPr>
                        <w:rFonts w:ascii="Arial" w:hAnsi="Arial" w:eastAsia="Arial" w:cs="Arial"/>
                        <w:sz w:val="21"/>
                        <w:szCs w:val="21"/>
                      </w:rPr>
                    </w:pPr>
                    <w:r>
                      <w:rPr>
                        <w:rFonts w:ascii="Arial" w:hAnsi="Arial" w:eastAsia="Arial" w:cs="Arial"/>
                        <w:sz w:val="21"/>
                        <w:szCs w:val="21"/>
                        <w:b/>
                        <w:bCs/>
                        <w:spacing w:val="-21"/>
                      </w:rPr>
                      <w:t>Bike parking</w:t>
                    </w:r>
                    <w:r>
                      <w:rPr>
                        <w:rFonts w:ascii="Arial" w:hAnsi="Arial" w:eastAsia="Arial" w:cs="Arial"/>
                        <w:sz w:val="21"/>
                        <w:szCs w:val="21"/>
                        <w:b/>
                        <w:bCs/>
                        <w:spacing w:val="13"/>
                      </w:rPr>
                      <w:t xml:space="preserve"> </w:t>
                    </w:r>
                    <w:r>
                      <w:rPr>
                        <w:rFonts w:ascii="Arial" w:hAnsi="Arial" w:eastAsia="Arial" w:cs="Arial"/>
                        <w:sz w:val="21"/>
                        <w:szCs w:val="21"/>
                        <w:b/>
                        <w:bCs/>
                        <w:spacing w:val="-21"/>
                      </w:rPr>
                      <w:t>in the co-working space</w:t>
                    </w:r>
                  </w:p>
                  <w:p>
                    <w:pPr>
                      <w:spacing w:line="251" w:lineRule="auto"/>
                      <w:rPr>
                        <w:rFonts w:ascii="Arial"/>
                        <w:sz w:val="21"/>
                      </w:rPr>
                    </w:pPr>
                    <w:r/>
                  </w:p>
                  <w:p>
                    <w:pPr>
                      <w:spacing w:line="252" w:lineRule="auto"/>
                      <w:rPr>
                        <w:rFonts w:ascii="Arial"/>
                        <w:sz w:val="21"/>
                      </w:rPr>
                    </w:pPr>
                    <w:r/>
                  </w:p>
                  <w:p>
                    <w:pPr>
                      <w:ind w:left="499"/>
                      <w:spacing w:before="139" w:line="172" w:lineRule="auto"/>
                      <w:rPr>
                        <w:rFonts w:ascii="Times New Roman" w:hAnsi="Times New Roman" w:eastAsia="Times New Roman" w:cs="Times New Roman"/>
                        <w:sz w:val="13"/>
                        <w:szCs w:val="13"/>
                      </w:rPr>
                    </w:pPr>
                    <w:r>
                      <w:rPr>
                        <w:rFonts w:ascii="Times New Roman" w:hAnsi="Times New Roman" w:eastAsia="Times New Roman" w:cs="Times New Roman"/>
                        <w:sz w:val="48"/>
                        <w:szCs w:val="48"/>
                        <w:color w:val="FFFFFF"/>
                        <w:spacing w:val="-15"/>
                        <w:position w:val="-3"/>
                      </w:rPr>
                      <w:t>d</w:t>
                    </w:r>
                    <w:r>
                      <w:rPr>
                        <w:rFonts w:ascii="Times New Roman" w:hAnsi="Times New Roman" w:eastAsia="Times New Roman" w:cs="Times New Roman"/>
                        <w:sz w:val="13"/>
                        <w:szCs w:val="13"/>
                        <w:color w:val="FFFFFF"/>
                        <w:w w:val="16"/>
                        <w:position w:val="-3"/>
                      </w:rPr>
                      <w:t>anh</w:t>
                    </w:r>
                    <w:r>
                      <w:rPr>
                        <w:rFonts w:ascii="Times New Roman" w:hAnsi="Times New Roman" w:eastAsia="Times New Roman" w:cs="Times New Roman"/>
                        <w:sz w:val="13"/>
                        <w:szCs w:val="13"/>
                        <w:color w:val="FFFFFF"/>
                        <w:w w:val="16"/>
                      </w:rPr>
                      <w:t>s</w:t>
                    </w:r>
                    <w:r>
                      <w:rPr>
                        <w:rFonts w:ascii="Times New Roman" w:hAnsi="Times New Roman" w:eastAsia="Times New Roman" w:cs="Times New Roman"/>
                        <w:sz w:val="48"/>
                        <w:szCs w:val="48"/>
                        <w:color w:val="FFFFFF"/>
                        <w:spacing w:val="-5"/>
                        <w:w w:val="90"/>
                      </w:rPr>
                      <w:t>m</w:t>
                    </w:r>
                    <w:r>
                      <w:rPr>
                        <w:rFonts w:ascii="Times New Roman" w:hAnsi="Times New Roman" w:eastAsia="Times New Roman" w:cs="Times New Roman"/>
                        <w:sz w:val="13"/>
                        <w:szCs w:val="13"/>
                        <w:color w:val="FFFFFF"/>
                        <w:spacing w:val="-3"/>
                        <w:w w:val="54"/>
                      </w:rPr>
                      <w:t>dsbane</w:t>
                    </w:r>
                    <w:r>
                      <w:rPr>
                        <w:rFonts w:ascii="Times New Roman" w:hAnsi="Times New Roman" w:eastAsia="Times New Roman" w:cs="Times New Roman"/>
                        <w:sz w:val="13"/>
                        <w:szCs w:val="13"/>
                        <w:color w:val="FFFFFF"/>
                        <w:spacing w:val="7"/>
                      </w:rPr>
                      <w:t xml:space="preserve">   </w:t>
                    </w:r>
                    <w:r>
                      <w:rPr>
                        <w:rFonts w:ascii="Times New Roman" w:hAnsi="Times New Roman" w:eastAsia="Times New Roman" w:cs="Times New Roman"/>
                        <w:sz w:val="13"/>
                        <w:szCs w:val="13"/>
                        <w:color w:val="FFFFFF"/>
                        <w:spacing w:val="-3"/>
                        <w:w w:val="54"/>
                        <w:position w:val="6"/>
                      </w:rPr>
                      <w:t>sigian</w:t>
                    </w:r>
                  </w:p>
                  <w:p>
                    <w:pPr>
                      <w:ind w:left="3760"/>
                      <w:spacing w:line="19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mhwe</w:t>
                    </w:r>
                    <w:r>
                      <w:rPr>
                        <w:rFonts w:ascii="Times New Roman" w:hAnsi="Times New Roman" w:eastAsia="Times New Roman" w:cs="Times New Roman"/>
                        <w:sz w:val="13"/>
                        <w:szCs w:val="13"/>
                        <w:spacing w:val="26"/>
                        <w:w w:val="102"/>
                      </w:rPr>
                      <w:t xml:space="preserve"> </w:t>
                    </w:r>
                    <w:r>
                      <w:rPr>
                        <w:rFonts w:ascii="Times New Roman" w:hAnsi="Times New Roman" w:eastAsia="Times New Roman" w:cs="Times New Roman"/>
                        <w:sz w:val="13"/>
                        <w:szCs w:val="13"/>
                        <w:spacing w:val="-1"/>
                      </w:rPr>
                      <w:t>tohpsae</w:t>
                    </w:r>
                    <w:r>
                      <w:rPr>
                        <w:rFonts w:ascii="Times New Roman" w:hAnsi="Times New Roman" w:eastAsia="Times New Roman" w:cs="Times New Roman"/>
                        <w:sz w:val="13"/>
                        <w:szCs w:val="13"/>
                        <w:spacing w:val="21"/>
                        <w:w w:val="102"/>
                      </w:rPr>
                      <w:t xml:space="preserve"> </w:t>
                    </w:r>
                    <w:r>
                      <w:rPr>
                        <w:rFonts w:ascii="Times New Roman" w:hAnsi="Times New Roman" w:eastAsia="Times New Roman" w:cs="Times New Roman"/>
                        <w:sz w:val="13"/>
                        <w:szCs w:val="13"/>
                        <w:spacing w:val="-1"/>
                      </w:rPr>
                      <w:t>ile</w:t>
                    </w:r>
                  </w:p>
                  <w:p>
                    <w:pPr>
                      <w:ind w:right="19"/>
                      <w:spacing w:before="315" w:line="178" w:lineRule="exact"/>
                      <w:jc w:val="right"/>
                      <w:rPr>
                        <w:rFonts w:ascii="Times New Roman" w:hAnsi="Times New Roman" w:eastAsia="Times New Roman" w:cs="Times New Roman"/>
                        <w:sz w:val="26"/>
                        <w:szCs w:val="26"/>
                      </w:rPr>
                    </w:pPr>
                    <w:r>
                      <w:rPr>
                        <w:rFonts w:ascii="Times New Roman" w:hAnsi="Times New Roman" w:eastAsia="Times New Roman" w:cs="Times New Roman"/>
                        <w:sz w:val="26"/>
                        <w:szCs w:val="26"/>
                        <w:spacing w:val="-1"/>
                      </w:rPr>
                      <w:t>ncr</w:t>
                    </w:r>
                  </w:p>
                  <w:p>
                    <w:pPr>
                      <w:ind w:left="4060"/>
                      <w:spacing w:before="20" w:line="183" w:lineRule="auto"/>
                      <w:rPr>
                        <w:rFonts w:ascii="SimSun" w:hAnsi="SimSun" w:eastAsia="SimSun" w:cs="SimSun"/>
                        <w:sz w:val="21"/>
                        <w:szCs w:val="21"/>
                      </w:rPr>
                    </w:pPr>
                    <w:r>
                      <w:rPr>
                        <w:rFonts w:ascii="SimSun" w:hAnsi="SimSun" w:eastAsia="SimSun" w:cs="SimSun"/>
                        <w:sz w:val="21"/>
                        <w:szCs w:val="21"/>
                      </w:rPr>
                      <w:t>4</w:t>
                    </w:r>
                  </w:p>
                </w:txbxContent>
              </v:textbox>
            </v:shape>
            <v:shape id="_x0000_s1082" style="position:absolute;left:3370;top:243;width:2987;height:746;" filled="false" stroked="false" type="#_x0000_t202">
              <v:fill on="false"/>
              <v:stroke on="false"/>
              <v:path/>
              <v:imagedata o:title=""/>
              <o:lock v:ext="edit" aspectratio="false"/>
              <v:textbox inset="0mm,0mm,0mm,0mm">
                <w:txbxContent>
                  <w:p>
                    <w:pPr>
                      <w:spacing w:before="19" w:line="196" w:lineRule="auto"/>
                      <w:jc w:val="right"/>
                      <w:rPr>
                        <w:rFonts w:ascii="Arial" w:hAnsi="Arial" w:eastAsia="Arial" w:cs="Arial"/>
                        <w:sz w:val="21"/>
                        <w:szCs w:val="21"/>
                      </w:rPr>
                    </w:pPr>
                    <w:r>
                      <w:rPr>
                        <w:rFonts w:ascii="Arial" w:hAnsi="Arial" w:eastAsia="Arial" w:cs="Arial"/>
                        <w:sz w:val="21"/>
                        <w:szCs w:val="21"/>
                        <w:b/>
                        <w:bCs/>
                        <w:spacing w:val="-20"/>
                        <w:w w:val="97"/>
                      </w:rPr>
                      <w:t>Bike</w:t>
                    </w:r>
                    <w:r>
                      <w:rPr>
                        <w:rFonts w:ascii="Arial" w:hAnsi="Arial" w:eastAsia="Arial" w:cs="Arial"/>
                        <w:sz w:val="21"/>
                        <w:szCs w:val="21"/>
                        <w:b/>
                        <w:bCs/>
                        <w:spacing w:val="-1"/>
                      </w:rPr>
                      <w:t xml:space="preserve"> </w:t>
                    </w:r>
                    <w:r>
                      <w:rPr>
                        <w:rFonts w:ascii="Arial" w:hAnsi="Arial" w:eastAsia="Arial" w:cs="Arial"/>
                        <w:sz w:val="21"/>
                        <w:szCs w:val="21"/>
                        <w:b/>
                        <w:bCs/>
                        <w:spacing w:val="-20"/>
                        <w:w w:val="97"/>
                      </w:rPr>
                      <w:t>parking</w:t>
                    </w:r>
                    <w:r>
                      <w:rPr>
                        <w:rFonts w:ascii="Arial" w:hAnsi="Arial" w:eastAsia="Arial" w:cs="Arial"/>
                        <w:sz w:val="21"/>
                        <w:szCs w:val="21"/>
                        <w:b/>
                        <w:bCs/>
                        <w:spacing w:val="1"/>
                      </w:rPr>
                      <w:t xml:space="preserve"> </w:t>
                    </w:r>
                    <w:r>
                      <w:rPr>
                        <w:rFonts w:ascii="Arial" w:hAnsi="Arial" w:eastAsia="Arial" w:cs="Arial"/>
                        <w:sz w:val="21"/>
                        <w:szCs w:val="21"/>
                        <w:b/>
                        <w:bCs/>
                        <w:spacing w:val="-20"/>
                        <w:w w:val="97"/>
                      </w:rPr>
                      <w:t>i</w:t>
                    </w:r>
                    <w:r>
                      <w:rPr>
                        <w:rFonts w:ascii="Arial" w:hAnsi="Arial" w:eastAsia="Arial" w:cs="Arial"/>
                        <w:sz w:val="21"/>
                        <w:szCs w:val="21"/>
                        <w:b/>
                        <w:bCs/>
                        <w:spacing w:val="-19"/>
                        <w:w w:val="97"/>
                      </w:rPr>
                      <w:t>n the co-w</w:t>
                    </w:r>
                    <w:r>
                      <w:rPr>
                        <w:rFonts w:ascii="Arial" w:hAnsi="Arial" w:eastAsia="Arial" w:cs="Arial"/>
                        <w:sz w:val="21"/>
                        <w:szCs w:val="21"/>
                        <w:b/>
                        <w:bCs/>
                        <w:spacing w:val="-20"/>
                        <w:w w:val="97"/>
                      </w:rPr>
                      <w:t>orking spac</w:t>
                    </w:r>
                    <w:r>
                      <w:rPr>
                        <w:rFonts w:ascii="Arial" w:hAnsi="Arial" w:eastAsia="Arial" w:cs="Arial"/>
                        <w:sz w:val="21"/>
                        <w:szCs w:val="21"/>
                        <w:b/>
                        <w:bCs/>
                        <w:spacing w:val="-8"/>
                        <w:w w:val="97"/>
                      </w:rPr>
                      <w:t>e</w:t>
                    </w:r>
                  </w:p>
                  <w:p>
                    <w:pPr>
                      <w:spacing w:line="254" w:lineRule="auto"/>
                      <w:rPr>
                        <w:rFonts w:ascii="Arial"/>
                        <w:sz w:val="21"/>
                      </w:rPr>
                    </w:pPr>
                    <w:r/>
                  </w:p>
                  <w:p>
                    <w:pPr>
                      <w:ind w:left="629"/>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/weg*c=-re</w:t>
                    </w:r>
                  </w:p>
                </w:txbxContent>
              </v:textbox>
            </v:shape>
            <v:shape id="_x0000_s1084" style="position:absolute;left:3380;top:2623;width:2997;height:237;" filled="false" stroked="false" type="#_x0000_t202">
              <v:fill on="false"/>
              <v:stroke on="false"/>
              <v:path/>
              <v:imagedata o:title=""/>
              <o:lock v:ext="edit" aspectratio="false"/>
              <v:textbox inset="0mm,0mm,0mm,0mm">
                <w:txbxContent>
                  <w:p>
                    <w:pPr>
                      <w:spacing w:before="19" w:line="196" w:lineRule="auto"/>
                      <w:jc w:val="right"/>
                      <w:rPr>
                        <w:rFonts w:ascii="Arial" w:hAnsi="Arial" w:eastAsia="Arial" w:cs="Arial"/>
                        <w:sz w:val="21"/>
                        <w:szCs w:val="21"/>
                      </w:rPr>
                    </w:pPr>
                    <w:r>
                      <w:rPr>
                        <w:rFonts w:ascii="Arial" w:hAnsi="Arial" w:eastAsia="Arial" w:cs="Arial"/>
                        <w:sz w:val="21"/>
                        <w:szCs w:val="21"/>
                        <w:b/>
                        <w:bCs/>
                        <w:spacing w:val="-20"/>
                        <w:w w:val="97"/>
                      </w:rPr>
                      <w:t>Bike</w:t>
                    </w:r>
                    <w:r>
                      <w:rPr>
                        <w:rFonts w:ascii="Arial" w:hAnsi="Arial" w:eastAsia="Arial" w:cs="Arial"/>
                        <w:sz w:val="21"/>
                        <w:szCs w:val="21"/>
                        <w:b/>
                        <w:bCs/>
                        <w:spacing w:val="-1"/>
                      </w:rPr>
                      <w:t xml:space="preserve"> </w:t>
                    </w:r>
                    <w:r>
                      <w:rPr>
                        <w:rFonts w:ascii="Arial" w:hAnsi="Arial" w:eastAsia="Arial" w:cs="Arial"/>
                        <w:sz w:val="21"/>
                        <w:szCs w:val="21"/>
                        <w:b/>
                        <w:bCs/>
                        <w:spacing w:val="-20"/>
                        <w:w w:val="97"/>
                      </w:rPr>
                      <w:t>parking</w:t>
                    </w:r>
                    <w:r>
                      <w:rPr>
                        <w:rFonts w:ascii="Arial" w:hAnsi="Arial" w:eastAsia="Arial" w:cs="Arial"/>
                        <w:sz w:val="21"/>
                        <w:szCs w:val="21"/>
                        <w:b/>
                        <w:bCs/>
                        <w:spacing w:val="1"/>
                      </w:rPr>
                      <w:t xml:space="preserve"> </w:t>
                    </w:r>
                    <w:r>
                      <w:rPr>
                        <w:rFonts w:ascii="Arial" w:hAnsi="Arial" w:eastAsia="Arial" w:cs="Arial"/>
                        <w:sz w:val="21"/>
                        <w:szCs w:val="21"/>
                        <w:b/>
                        <w:bCs/>
                        <w:spacing w:val="-20"/>
                        <w:w w:val="97"/>
                      </w:rPr>
                      <w:t>i</w:t>
                    </w:r>
                    <w:r>
                      <w:rPr>
                        <w:rFonts w:ascii="Arial" w:hAnsi="Arial" w:eastAsia="Arial" w:cs="Arial"/>
                        <w:sz w:val="21"/>
                        <w:szCs w:val="21"/>
                        <w:b/>
                        <w:bCs/>
                        <w:spacing w:val="-19"/>
                        <w:w w:val="97"/>
                      </w:rPr>
                      <w:t>n the co-working spa</w:t>
                    </w:r>
                    <w:r>
                      <w:rPr>
                        <w:rFonts w:ascii="Arial" w:hAnsi="Arial" w:eastAsia="Arial" w:cs="Arial"/>
                        <w:sz w:val="21"/>
                        <w:szCs w:val="21"/>
                        <w:b/>
                        <w:bCs/>
                        <w:spacing w:val="-20"/>
                        <w:w w:val="97"/>
                      </w:rPr>
                      <w:t>c</w:t>
                    </w:r>
                    <w:r>
                      <w:rPr>
                        <w:rFonts w:ascii="Arial" w:hAnsi="Arial" w:eastAsia="Arial" w:cs="Arial"/>
                        <w:sz w:val="21"/>
                        <w:szCs w:val="21"/>
                        <w:b/>
                        <w:bCs/>
                        <w:spacing w:val="-8"/>
                        <w:w w:val="97"/>
                      </w:rPr>
                      <w:t>e</w:t>
                    </w:r>
                  </w:p>
                </w:txbxContent>
              </v:textbox>
            </v:shape>
            <v:shape id="_x0000_s1086" style="position:absolute;left:5290;top:4629;width:1190;height:171;" filled="false" stroked="false" type="#_x0000_t75">
              <v:imagedata o:title="" r:id="rId256"/>
            </v:shape>
            <v:shape id="_x0000_s1088" style="position:absolute;left:3870;top:3670;width:1100;height:150;" filled="false" stroked="false" type="#_x0000_t75">
              <v:imagedata o:title="" r:id="rId257"/>
            </v:shape>
            <v:shape id="_x0000_s1090" style="position:absolute;left:5910;top:3759;width:602;height:19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spacing w:val="-5"/>
                        <w:w w:val="96"/>
                      </w:rPr>
                      <w:t>lonhath</w:t>
                    </w:r>
                  </w:p>
                </w:txbxContent>
              </v:textbox>
            </v:shape>
            <v:shape id="_x0000_s1092" style="position:absolute;left:2655;top:3940;width:340;height:90;" filled="false" stroked="false" type="#_x0000_t75">
              <v:imagedata o:title="" r:id="rId258"/>
            </v:shape>
            <v:shape id="_x0000_s1094" style="position:absolute;left:5720;top:1882;width:135;height:18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rPr>
                      <w:t>2</w:t>
                    </w:r>
                  </w:p>
                </w:txbxContent>
              </v:textbox>
            </v:shape>
            <v:shape id="_x0000_s1096" style="position:absolute;left:800;top:4562;width:133;height:18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rPr>
                      <w:t>3</w:t>
                    </w:r>
                  </w:p>
                </w:txbxContent>
              </v:textbox>
            </v:shape>
          </v:group>
        </w:pict>
      </w:r>
    </w:p>
    <w:p>
      <w:pPr>
        <w:pStyle w:val="BodyText"/>
        <w:ind w:left="1060"/>
        <w:spacing w:before="148" w:line="286" w:lineRule="exact"/>
        <w:rPr>
          <w:rFonts w:ascii="SimHei" w:hAnsi="SimHei" w:eastAsia="SimHei" w:cs="SimHei"/>
        </w:rPr>
      </w:pPr>
      <w:r>
        <w:rPr>
          <w:rFonts w:ascii="SimHei" w:hAnsi="SimHei" w:eastAsia="SimHei" w:cs="SimHei"/>
          <w:spacing w:val="-14"/>
          <w:position w:val="2"/>
        </w:rPr>
        <w:t>图6-5</w:t>
      </w:r>
      <w:r>
        <w:rPr>
          <w:rFonts w:ascii="SimHei" w:hAnsi="SimHei" w:eastAsia="SimHei" w:cs="SimHei"/>
          <w:spacing w:val="53"/>
          <w:position w:val="2"/>
        </w:rPr>
        <w:t xml:space="preserve"> </w:t>
      </w:r>
      <w:r>
        <w:rPr>
          <w:rFonts w:ascii="SimHei" w:hAnsi="SimHei" w:eastAsia="SimHei" w:cs="SimHei"/>
          <w:spacing w:val="-14"/>
          <w:position w:val="2"/>
        </w:rPr>
        <w:t>使用</w:t>
      </w:r>
      <w:r>
        <w:rPr>
          <w:spacing w:val="-14"/>
          <w:position w:val="2"/>
        </w:rPr>
        <w:t>Loomio(www.loomio.org)</w:t>
      </w:r>
      <w:r>
        <w:rPr>
          <w:spacing w:val="-15"/>
          <w:position w:val="2"/>
        </w:rPr>
        <w:t xml:space="preserve"> </w:t>
      </w:r>
      <w:r>
        <w:rPr>
          <w:rFonts w:ascii="SimHei" w:hAnsi="SimHei" w:eastAsia="SimHei" w:cs="SimHei"/>
          <w:spacing w:val="-14"/>
          <w:position w:val="2"/>
        </w:rPr>
        <w:t>作为决策记录系统</w:t>
      </w:r>
    </w:p>
    <w:p>
      <w:pPr>
        <w:ind w:left="50"/>
        <w:spacing w:before="264" w:line="380" w:lineRule="exact"/>
        <w:rPr>
          <w:rFonts w:ascii="SimSun" w:hAnsi="SimSun" w:eastAsia="SimSun" w:cs="SimSun"/>
          <w:sz w:val="21"/>
          <w:szCs w:val="21"/>
        </w:rPr>
      </w:pPr>
      <w:r>
        <w:rPr>
          <w:rFonts w:ascii="SimSun" w:hAnsi="SimSun" w:eastAsia="SimSun" w:cs="SimSun"/>
          <w:sz w:val="21"/>
          <w:szCs w:val="21"/>
          <w:spacing w:val="2"/>
          <w:position w:val="12"/>
        </w:rPr>
        <w:t>1.  共享上下文。详细描述正在讨论的问题。人们开始发表评论，有人</w:t>
      </w:r>
    </w:p>
    <w:p>
      <w:pPr>
        <w:ind w:left="500"/>
        <w:spacing w:line="219" w:lineRule="auto"/>
        <w:rPr>
          <w:rFonts w:ascii="SimSun" w:hAnsi="SimSun" w:eastAsia="SimSun" w:cs="SimSun"/>
          <w:sz w:val="21"/>
          <w:szCs w:val="21"/>
        </w:rPr>
      </w:pPr>
      <w:r>
        <w:rPr>
          <w:rFonts w:ascii="SimSun" w:hAnsi="SimSun" w:eastAsia="SimSun" w:cs="SimSun"/>
          <w:sz w:val="21"/>
          <w:szCs w:val="21"/>
          <w:spacing w:val="-5"/>
        </w:rPr>
        <w:t>提出解决方案。</w:t>
      </w:r>
    </w:p>
    <w:p>
      <w:pPr>
        <w:spacing w:line="219" w:lineRule="auto"/>
        <w:sectPr>
          <w:pgSz w:w="9220" w:h="12790"/>
          <w:pgMar w:top="400" w:right="9" w:bottom="400" w:left="1029" w:header="0" w:footer="0" w:gutter="0"/>
        </w:sectPr>
        <w:rPr>
          <w:rFonts w:ascii="SimSun" w:hAnsi="SimSun" w:eastAsia="SimSun" w:cs="SimSun"/>
          <w:sz w:val="21"/>
          <w:szCs w:val="21"/>
        </w:rPr>
      </w:pPr>
    </w:p>
    <w:p>
      <w:pPr>
        <w:pStyle w:val="BodyText"/>
        <w:spacing w:line="288" w:lineRule="auto"/>
        <w:rPr/>
      </w:pPr>
      <w:r>
        <w:pict>
          <v:shape id="_x0000_s1098" style="position:absolute;margin-left:47.1495pt;margin-top:48.736pt;mso-position-vertical-relative:page;mso-position-horizontal-relative:page;width:30.65pt;height:14.65pt;z-index:25230643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bookmarkStart w:name="bookmark138" w:id="109"/>
                  <w:bookmarkEnd w:id="109"/>
                  <w:bookmarkStart w:name="bookmark139" w:id="110"/>
                  <w:bookmarkEnd w:id="110"/>
                  <w:r>
                    <w:rPr>
                      <w:rFonts w:ascii="SimHei" w:hAnsi="SimHei" w:eastAsia="SimHei" w:cs="SimHei"/>
                      <w:sz w:val="21"/>
                      <w:szCs w:val="21"/>
                      <w:b/>
                      <w:bCs/>
                      <w:spacing w:val="13"/>
                    </w:rPr>
                    <w:t>第6章</w:t>
                  </w:r>
                </w:p>
              </w:txbxContent>
            </v:textbox>
          </v:shape>
        </w:pict>
      </w:r>
      <w:r/>
    </w:p>
    <w:p>
      <w:pPr>
        <w:pStyle w:val="BodyText"/>
        <w:spacing w:line="288" w:lineRule="auto"/>
        <w:rPr/>
      </w:pPr>
      <w:r/>
    </w:p>
    <w:p>
      <w:pPr>
        <w:spacing w:line="280" w:lineRule="exact"/>
        <w:rPr/>
      </w:pPr>
      <w:r>
        <w:rPr>
          <w:position w:val="-5"/>
        </w:rPr>
        <w:pict>
          <v:group id="_x0000_s1100" style="mso-position-vertical-relative:line;mso-position-horizontal-relative:char;width:32.55pt;height:14pt;" filled="false" stroked="false" coordsize="650,280" coordorigin="0,0">
            <v:shape id="_x0000_s1102" style="position:absolute;left:0;top:0;width:650;height:280;" filled="false" stroked="false" type="#_x0000_t75">
              <v:imagedata o:title="" r:id="rId259"/>
            </v:shape>
            <v:shape id="_x0000_s1104" style="position:absolute;left:-20;top:-20;width:690;height:320;" filled="false" stroked="false" type="#_x0000_t202">
              <v:fill on="false"/>
              <v:stroke on="false"/>
              <v:path/>
              <v:imagedata o:title=""/>
              <o:lock v:ext="edit" aspectratio="false"/>
              <v:textbox inset="0mm,0mm,0mm,0mm">
                <w:txbxContent>
                  <w:p>
                    <w:pPr>
                      <w:ind w:left="179"/>
                      <w:spacing w:before="136" w:line="184" w:lineRule="auto"/>
                      <w:rPr>
                        <w:rFonts w:ascii="SimSun" w:hAnsi="SimSun" w:eastAsia="SimSun" w:cs="SimSun"/>
                        <w:sz w:val="16"/>
                        <w:szCs w:val="16"/>
                      </w:rPr>
                    </w:pPr>
                    <w:r>
                      <w:rPr>
                        <w:rFonts w:ascii="SimSun" w:hAnsi="SimSun" w:eastAsia="SimSun" w:cs="SimSun"/>
                        <w:sz w:val="16"/>
                        <w:szCs w:val="16"/>
                        <w:color w:val="FFFFFF"/>
                        <w:spacing w:val="-5"/>
                      </w:rPr>
                      <w:t>106</w:t>
                    </w:r>
                  </w:p>
                </w:txbxContent>
              </v:textbox>
            </v:shape>
          </v:group>
        </w:pict>
      </w:r>
    </w:p>
    <w:p>
      <w:pPr>
        <w:ind w:left="1439"/>
        <w:spacing w:before="298" w:line="21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25"/>
        </w:rPr>
        <w:t xml:space="preserve">  </w:t>
      </w:r>
      <w:r>
        <w:rPr>
          <w:rFonts w:ascii="SimSun" w:hAnsi="SimSun" w:eastAsia="SimSun" w:cs="SimSun"/>
          <w:sz w:val="21"/>
          <w:szCs w:val="21"/>
          <w:spacing w:val="-3"/>
        </w:rPr>
        <w:t>其他对提案进行权衡。</w:t>
      </w:r>
    </w:p>
    <w:p>
      <w:pPr>
        <w:pStyle w:val="BodyText"/>
        <w:spacing w:line="280" w:lineRule="auto"/>
        <w:rPr/>
      </w:pPr>
      <w:r/>
    </w:p>
    <w:p>
      <w:pPr>
        <w:ind w:left="1439"/>
        <w:spacing w:before="68" w:line="610" w:lineRule="exact"/>
        <w:rPr>
          <w:rFonts w:ascii="SimSun" w:hAnsi="SimSun" w:eastAsia="SimSun" w:cs="SimSun"/>
          <w:sz w:val="21"/>
          <w:szCs w:val="21"/>
        </w:rPr>
      </w:pPr>
      <w:r>
        <w:rPr>
          <w:rFonts w:ascii="SimSun" w:hAnsi="SimSun" w:eastAsia="SimSun" w:cs="SimSun"/>
          <w:sz w:val="21"/>
          <w:szCs w:val="21"/>
          <w:spacing w:val="-1"/>
          <w:position w:val="31"/>
        </w:rPr>
        <w:t>3.  根据人们的建议，放弃一个提议，并提出另一个方案。</w:t>
      </w:r>
    </w:p>
    <w:p>
      <w:pPr>
        <w:ind w:left="1439"/>
        <w:spacing w:line="219" w:lineRule="auto"/>
        <w:rPr>
          <w:rFonts w:ascii="SimSun" w:hAnsi="SimSun" w:eastAsia="SimSun" w:cs="SimSun"/>
          <w:sz w:val="21"/>
          <w:szCs w:val="21"/>
        </w:rPr>
      </w:pPr>
      <w:r>
        <w:rPr>
          <w:rFonts w:ascii="SimSun" w:hAnsi="SimSun" w:eastAsia="SimSun" w:cs="SimSun"/>
          <w:sz w:val="21"/>
          <w:szCs w:val="21"/>
        </w:rPr>
        <w:t>4.  后一个方案得到了广泛的认可，并被记录下来。</w:t>
      </w:r>
    </w:p>
    <w:p>
      <w:pPr>
        <w:spacing w:before="66"/>
        <w:rPr/>
      </w:pPr>
      <w:r/>
    </w:p>
    <w:tbl>
      <w:tblPr>
        <w:tblStyle w:val="TableNormal"/>
        <w:tblW w:w="6625" w:type="dxa"/>
        <w:tblInd w:w="1462" w:type="dxa"/>
        <w:tblLayout w:type="fixed"/>
        <w:tblBorders>
          <w:left w:val="double" w:color="000000" w:sz="2" w:space="0"/>
          <w:bottom w:val="double" w:color="000000" w:sz="2" w:space="0"/>
          <w:right w:val="double" w:color="000000" w:sz="2" w:space="0"/>
          <w:top w:val="double" w:color="000000" w:sz="2" w:space="0"/>
        </w:tblBorders>
      </w:tblPr>
      <w:tblGrid>
        <w:gridCol w:w="6625"/>
      </w:tblGrid>
      <w:tr>
        <w:trPr>
          <w:trHeight w:val="2950" w:hRule="atLeast"/>
        </w:trPr>
        <w:tc>
          <w:tcPr>
            <w:tcW w:w="6625" w:type="dxa"/>
            <w:vAlign w:val="top"/>
          </w:tcPr>
          <w:p>
            <w:pPr>
              <w:ind w:left="262"/>
              <w:spacing w:before="295" w:line="219" w:lineRule="auto"/>
              <w:rPr>
                <w:rFonts w:ascii="SimSun" w:hAnsi="SimSun" w:eastAsia="SimSun" w:cs="SimSun"/>
                <w:sz w:val="19"/>
                <w:szCs w:val="19"/>
              </w:rPr>
            </w:pPr>
            <w:r>
              <w:rPr>
                <w:rFonts w:ascii="SimSun" w:hAnsi="SimSun" w:eastAsia="SimSun" w:cs="SimSun"/>
                <w:sz w:val="19"/>
                <w:szCs w:val="19"/>
                <w:b/>
                <w:bCs/>
                <w:spacing w:val="3"/>
              </w:rPr>
              <w:t>亲测有效!</w:t>
            </w:r>
          </w:p>
          <w:p>
            <w:pPr>
              <w:spacing w:line="332" w:lineRule="auto"/>
              <w:rPr>
                <w:rFonts w:ascii="Arial"/>
                <w:sz w:val="21"/>
              </w:rPr>
            </w:pPr>
            <w:r/>
          </w:p>
          <w:p>
            <w:pPr>
              <w:ind w:left="585"/>
              <w:spacing w:before="61" w:line="219" w:lineRule="auto"/>
              <w:rPr>
                <w:rFonts w:ascii="SimSun" w:hAnsi="SimSun" w:eastAsia="SimSun" w:cs="SimSun"/>
                <w:sz w:val="19"/>
                <w:szCs w:val="19"/>
              </w:rPr>
            </w:pPr>
            <w:r>
              <w:rPr>
                <w:rFonts w:ascii="SimSun" w:hAnsi="SimSun" w:eastAsia="SimSun" w:cs="SimSun"/>
                <w:sz w:val="19"/>
                <w:szCs w:val="19"/>
              </w:rPr>
              <w:t>《连线》杂志上刊登的一篇关于Loomio的文章，报道了某个合作</w:t>
            </w:r>
          </w:p>
          <w:p>
            <w:pPr>
              <w:ind w:left="680" w:right="384" w:firstLine="9"/>
              <w:spacing w:before="164" w:line="373" w:lineRule="auto"/>
              <w:rPr>
                <w:rFonts w:ascii="SimSun" w:hAnsi="SimSun" w:eastAsia="SimSun" w:cs="SimSun"/>
                <w:sz w:val="19"/>
                <w:szCs w:val="19"/>
              </w:rPr>
            </w:pPr>
            <w:r>
              <w:rPr>
                <w:rFonts w:ascii="SimSun" w:hAnsi="SimSun" w:eastAsia="SimSun" w:cs="SimSun"/>
                <w:sz w:val="19"/>
                <w:szCs w:val="19"/>
              </w:rPr>
              <w:t>伙伴遍布世界各地的旅游公司是如何成功使用Lo</w:t>
            </w:r>
            <w:r>
              <w:rPr>
                <w:rFonts w:ascii="SimSun" w:hAnsi="SimSun" w:eastAsia="SimSun" w:cs="SimSun"/>
                <w:sz w:val="19"/>
                <w:szCs w:val="19"/>
                <w:spacing w:val="-1"/>
              </w:rPr>
              <w:t>omio来进行咨询决</w:t>
            </w:r>
            <w:r>
              <w:rPr>
                <w:rFonts w:ascii="SimSun" w:hAnsi="SimSun" w:eastAsia="SimSun" w:cs="SimSun"/>
                <w:sz w:val="19"/>
                <w:szCs w:val="19"/>
              </w:rPr>
              <w:t xml:space="preserve"> </w:t>
            </w:r>
            <w:r>
              <w:rPr>
                <w:rFonts w:ascii="SimSun" w:hAnsi="SimSun" w:eastAsia="SimSun" w:cs="SimSun"/>
                <w:sz w:val="19"/>
                <w:szCs w:val="19"/>
              </w:rPr>
              <w:t>策的。对于重要的决策，他们会向员工和一</w:t>
            </w:r>
            <w:r>
              <w:rPr>
                <w:rFonts w:ascii="SimSun" w:hAnsi="SimSun" w:eastAsia="SimSun" w:cs="SimSun"/>
                <w:sz w:val="19"/>
                <w:szCs w:val="19"/>
                <w:spacing w:val="-1"/>
              </w:rPr>
              <w:t>些成功的合作伙伴收集</w:t>
            </w:r>
            <w:r>
              <w:rPr>
                <w:rFonts w:ascii="SimSun" w:hAnsi="SimSun" w:eastAsia="SimSun" w:cs="SimSun"/>
                <w:sz w:val="19"/>
                <w:szCs w:val="19"/>
              </w:rPr>
              <w:t xml:space="preserve"> </w:t>
            </w:r>
            <w:r>
              <w:rPr>
                <w:rFonts w:ascii="SimSun" w:hAnsi="SimSun" w:eastAsia="SimSun" w:cs="SimSun"/>
                <w:sz w:val="19"/>
                <w:szCs w:val="19"/>
                <w:spacing w:val="1"/>
              </w:rPr>
              <w:t>意见。虽然维护决策记录并非为了推动问责制，却在无意中收获了</w:t>
            </w:r>
          </w:p>
          <w:p>
            <w:pPr>
              <w:ind w:left="680"/>
              <w:spacing w:line="220" w:lineRule="auto"/>
              <w:rPr>
                <w:rFonts w:ascii="SimSun" w:hAnsi="SimSun" w:eastAsia="SimSun" w:cs="SimSun"/>
                <w:sz w:val="19"/>
                <w:szCs w:val="19"/>
              </w:rPr>
            </w:pPr>
            <w:r>
              <w:rPr>
                <w:rFonts w:ascii="SimSun" w:hAnsi="SimSun" w:eastAsia="SimSun" w:cs="SimSun"/>
                <w:sz w:val="19"/>
                <w:szCs w:val="19"/>
                <w:spacing w:val="-1"/>
              </w:rPr>
              <w:t>问责制。</w:t>
            </w:r>
          </w:p>
        </w:tc>
      </w:tr>
    </w:tbl>
    <w:p>
      <w:pPr>
        <w:pStyle w:val="BodyText"/>
        <w:spacing w:line="281" w:lineRule="auto"/>
        <w:rPr/>
      </w:pPr>
      <w:r/>
    </w:p>
    <w:p>
      <w:pPr>
        <w:ind w:left="1442"/>
        <w:spacing w:before="68" w:line="223" w:lineRule="auto"/>
        <w:outlineLvl w:val="2"/>
        <w:rPr>
          <w:rFonts w:ascii="SimHei" w:hAnsi="SimHei" w:eastAsia="SimHei" w:cs="SimHei"/>
          <w:sz w:val="21"/>
          <w:szCs w:val="21"/>
        </w:rPr>
      </w:pPr>
      <w:r>
        <w:rPr>
          <w:rFonts w:ascii="SimHei" w:hAnsi="SimHei" w:eastAsia="SimHei" w:cs="SimHei"/>
          <w:sz w:val="21"/>
          <w:szCs w:val="21"/>
          <w:b/>
          <w:bCs/>
          <w:spacing w:val="-9"/>
        </w:rPr>
        <w:t>6.7.3</w:t>
      </w:r>
      <w:r>
        <w:rPr>
          <w:rFonts w:ascii="SimHei" w:hAnsi="SimHei" w:eastAsia="SimHei" w:cs="SimHei"/>
          <w:sz w:val="21"/>
          <w:szCs w:val="21"/>
          <w:spacing w:val="8"/>
        </w:rPr>
        <w:t xml:space="preserve">  </w:t>
      </w:r>
      <w:r>
        <w:rPr>
          <w:rFonts w:ascii="SimHei" w:hAnsi="SimHei" w:eastAsia="SimHei" w:cs="SimHei"/>
          <w:sz w:val="21"/>
          <w:szCs w:val="21"/>
          <w:b/>
          <w:bCs/>
          <w:spacing w:val="-9"/>
        </w:rPr>
        <w:t>范围</w:t>
      </w:r>
    </w:p>
    <w:p>
      <w:pPr>
        <w:ind w:left="1439" w:right="49"/>
        <w:spacing w:before="279" w:line="334" w:lineRule="auto"/>
        <w:jc w:val="both"/>
        <w:rPr>
          <w:rFonts w:ascii="SimSun" w:hAnsi="SimSun" w:eastAsia="SimSun" w:cs="SimSun"/>
          <w:sz w:val="21"/>
          <w:szCs w:val="21"/>
        </w:rPr>
      </w:pPr>
      <w:r>
        <w:rPr>
          <w:rFonts w:ascii="SimSun" w:hAnsi="SimSun" w:eastAsia="SimSun" w:cs="SimSun"/>
          <w:sz w:val="21"/>
          <w:szCs w:val="21"/>
          <w:spacing w:val="2"/>
        </w:rPr>
        <w:t>并非所有的决策都需要如此记录。人力资源和敏感的商业决策可以不记</w:t>
      </w:r>
      <w:r>
        <w:rPr>
          <w:rFonts w:ascii="SimSun" w:hAnsi="SimSun" w:eastAsia="SimSun" w:cs="SimSun"/>
          <w:sz w:val="21"/>
          <w:szCs w:val="21"/>
          <w:spacing w:val="16"/>
        </w:rPr>
        <w:t xml:space="preserve"> </w:t>
      </w:r>
      <w:r>
        <w:rPr>
          <w:rFonts w:ascii="SimSun" w:hAnsi="SimSun" w:eastAsia="SimSun" w:cs="SimSun"/>
          <w:sz w:val="21"/>
          <w:szCs w:val="21"/>
          <w:spacing w:val="3"/>
        </w:rPr>
        <w:t>录，或者只限于在更小的群体内分享。产品</w:t>
      </w:r>
      <w:r>
        <w:rPr>
          <w:rFonts w:ascii="SimSun" w:hAnsi="SimSun" w:eastAsia="SimSun" w:cs="SimSun"/>
          <w:sz w:val="21"/>
          <w:szCs w:val="21"/>
          <w:spacing w:val="2"/>
        </w:rPr>
        <w:t>层面的决策则可以与整个产</w:t>
      </w:r>
      <w:r>
        <w:rPr>
          <w:rFonts w:ascii="SimSun" w:hAnsi="SimSun" w:eastAsia="SimSun" w:cs="SimSun"/>
          <w:sz w:val="21"/>
          <w:szCs w:val="21"/>
        </w:rPr>
        <w:t xml:space="preserve"> </w:t>
      </w:r>
      <w:r>
        <w:rPr>
          <w:rFonts w:ascii="SimSun" w:hAnsi="SimSun" w:eastAsia="SimSun" w:cs="SimSun"/>
          <w:sz w:val="21"/>
          <w:szCs w:val="21"/>
          <w:spacing w:val="3"/>
        </w:rPr>
        <w:t>品团队共享。在日常工作中，以下容易产生争议的领域都可以考虑采用</w:t>
      </w:r>
    </w:p>
    <w:p>
      <w:pPr>
        <w:ind w:left="1439"/>
        <w:spacing w:line="219" w:lineRule="auto"/>
        <w:rPr>
          <w:rFonts w:ascii="SimSun" w:hAnsi="SimSun" w:eastAsia="SimSun" w:cs="SimSun"/>
          <w:sz w:val="21"/>
          <w:szCs w:val="21"/>
        </w:rPr>
      </w:pPr>
      <w:r>
        <w:rPr>
          <w:rFonts w:ascii="SimSun" w:hAnsi="SimSun" w:eastAsia="SimSun" w:cs="SimSun"/>
          <w:sz w:val="21"/>
          <w:szCs w:val="21"/>
          <w:spacing w:val="-11"/>
        </w:rPr>
        <w:t>决策记录：</w:t>
      </w:r>
    </w:p>
    <w:p>
      <w:pPr>
        <w:pStyle w:val="BodyText"/>
        <w:spacing w:line="299" w:lineRule="auto"/>
        <w:rPr/>
      </w:pPr>
      <w:r/>
    </w:p>
    <w:p>
      <w:pPr>
        <w:ind w:left="1439"/>
        <w:spacing w:before="69" w:line="222" w:lineRule="auto"/>
        <w:rPr>
          <w:rFonts w:ascii="SimHei" w:hAnsi="SimHei" w:eastAsia="SimHei" w:cs="SimHei"/>
          <w:sz w:val="21"/>
          <w:szCs w:val="21"/>
        </w:rPr>
      </w:pPr>
      <w:r>
        <w:rPr>
          <w:rFonts w:ascii="SimHei" w:hAnsi="SimHei" w:eastAsia="SimHei" w:cs="SimHei"/>
          <w:sz w:val="21"/>
          <w:szCs w:val="21"/>
          <w:spacing w:val="-6"/>
        </w:rPr>
        <w:t>●</w:t>
      </w:r>
      <w:r>
        <w:rPr>
          <w:rFonts w:ascii="SimHei" w:hAnsi="SimHei" w:eastAsia="SimHei" w:cs="SimHei"/>
          <w:sz w:val="21"/>
          <w:szCs w:val="21"/>
          <w:spacing w:val="-6"/>
        </w:rPr>
        <w:t xml:space="preserve">  </w:t>
      </w:r>
      <w:r>
        <w:rPr>
          <w:rFonts w:ascii="SimHei" w:hAnsi="SimHei" w:eastAsia="SimHei" w:cs="SimHei"/>
          <w:sz w:val="21"/>
          <w:szCs w:val="21"/>
          <w:spacing w:val="-6"/>
        </w:rPr>
        <w:t>有关市场和销售策略的商业决策</w:t>
      </w:r>
    </w:p>
    <w:p>
      <w:pPr>
        <w:ind w:left="1439"/>
        <w:spacing w:before="247" w:line="222" w:lineRule="auto"/>
        <w:rPr>
          <w:rFonts w:ascii="SimHei" w:hAnsi="SimHei" w:eastAsia="SimHei" w:cs="SimHei"/>
          <w:sz w:val="21"/>
          <w:szCs w:val="21"/>
        </w:rPr>
      </w:pPr>
      <w:r>
        <w:rPr>
          <w:rFonts w:ascii="SimHei" w:hAnsi="SimHei" w:eastAsia="SimHei" w:cs="SimHei"/>
          <w:sz w:val="21"/>
          <w:szCs w:val="21"/>
          <w:spacing w:val="-7"/>
        </w:rPr>
        <w:t>●</w:t>
      </w:r>
      <w:r>
        <w:rPr>
          <w:rFonts w:ascii="SimHei" w:hAnsi="SimHei" w:eastAsia="SimHei" w:cs="SimHei"/>
          <w:sz w:val="21"/>
          <w:szCs w:val="21"/>
          <w:spacing w:val="-7"/>
        </w:rPr>
        <w:t xml:space="preserve">  </w:t>
      </w:r>
      <w:r>
        <w:rPr>
          <w:rFonts w:ascii="SimHei" w:hAnsi="SimHei" w:eastAsia="SimHei" w:cs="SimHei"/>
          <w:sz w:val="21"/>
          <w:szCs w:val="21"/>
          <w:spacing w:val="-7"/>
        </w:rPr>
        <w:t>改变或者调整商业模型的决策</w:t>
      </w:r>
    </w:p>
    <w:p>
      <w:pPr>
        <w:ind w:left="1439"/>
        <w:spacing w:before="228" w:line="222" w:lineRule="auto"/>
        <w:rPr>
          <w:rFonts w:ascii="SimHei" w:hAnsi="SimHei" w:eastAsia="SimHei" w:cs="SimHei"/>
          <w:sz w:val="21"/>
          <w:szCs w:val="21"/>
        </w:rPr>
      </w:pPr>
      <w:r>
        <w:rPr>
          <w:rFonts w:ascii="SimHei" w:hAnsi="SimHei" w:eastAsia="SimHei" w:cs="SimHei"/>
          <w:sz w:val="21"/>
          <w:szCs w:val="21"/>
          <w:spacing w:val="-10"/>
        </w:rPr>
        <w:t>●</w:t>
      </w:r>
      <w:r>
        <w:rPr>
          <w:rFonts w:ascii="SimHei" w:hAnsi="SimHei" w:eastAsia="SimHei" w:cs="SimHei"/>
          <w:sz w:val="21"/>
          <w:szCs w:val="21"/>
          <w:spacing w:val="15"/>
        </w:rPr>
        <w:t xml:space="preserve">  </w:t>
      </w:r>
      <w:r>
        <w:rPr>
          <w:rFonts w:ascii="SimHei" w:hAnsi="SimHei" w:eastAsia="SimHei" w:cs="SimHei"/>
          <w:sz w:val="21"/>
          <w:szCs w:val="21"/>
          <w:spacing w:val="-10"/>
        </w:rPr>
        <w:t>启动或停止项目的决策</w:t>
      </w:r>
    </w:p>
    <w:p>
      <w:pPr>
        <w:ind w:left="1439"/>
        <w:spacing w:before="247" w:line="222" w:lineRule="auto"/>
        <w:rPr>
          <w:rFonts w:ascii="SimHei" w:hAnsi="SimHei" w:eastAsia="SimHei" w:cs="SimHei"/>
          <w:sz w:val="21"/>
          <w:szCs w:val="21"/>
        </w:rPr>
      </w:pPr>
      <w:r>
        <w:rPr>
          <w:rFonts w:ascii="SimHei" w:hAnsi="SimHei" w:eastAsia="SimHei" w:cs="SimHei"/>
          <w:sz w:val="21"/>
          <w:szCs w:val="21"/>
          <w:spacing w:val="-7"/>
        </w:rPr>
        <w:t>●</w:t>
      </w:r>
      <w:r>
        <w:rPr>
          <w:rFonts w:ascii="SimHei" w:hAnsi="SimHei" w:eastAsia="SimHei" w:cs="SimHei"/>
          <w:sz w:val="21"/>
          <w:szCs w:val="21"/>
          <w:spacing w:val="50"/>
        </w:rPr>
        <w:t xml:space="preserve">  </w:t>
      </w:r>
      <w:r>
        <w:rPr>
          <w:rFonts w:ascii="SimHei" w:hAnsi="SimHei" w:eastAsia="SimHei" w:cs="SimHei"/>
          <w:sz w:val="21"/>
          <w:szCs w:val="21"/>
          <w:spacing w:val="-7"/>
        </w:rPr>
        <w:t>自建或者采购软件的决策</w:t>
      </w:r>
    </w:p>
    <w:p>
      <w:pPr>
        <w:ind w:left="1439"/>
        <w:spacing w:before="218" w:line="222"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8"/>
        </w:rPr>
        <w:t xml:space="preserve">   </w:t>
      </w:r>
      <w:r>
        <w:rPr>
          <w:rFonts w:ascii="SimHei" w:hAnsi="SimHei" w:eastAsia="SimHei" w:cs="SimHei"/>
          <w:sz w:val="21"/>
          <w:szCs w:val="21"/>
          <w:spacing w:val="-8"/>
        </w:rPr>
        <w:t>采用技术标准的决策</w:t>
      </w:r>
    </w:p>
    <w:p>
      <w:pPr>
        <w:ind w:left="1439"/>
        <w:spacing w:before="247" w:line="221" w:lineRule="auto"/>
        <w:rPr>
          <w:rFonts w:ascii="SimHei" w:hAnsi="SimHei" w:eastAsia="SimHei" w:cs="SimHei"/>
          <w:sz w:val="21"/>
          <w:szCs w:val="21"/>
        </w:rPr>
      </w:pPr>
      <w:r>
        <w:rPr>
          <w:rFonts w:ascii="SimHei" w:hAnsi="SimHei" w:eastAsia="SimHei" w:cs="SimHei"/>
          <w:sz w:val="21"/>
          <w:szCs w:val="21"/>
          <w:spacing w:val="-9"/>
        </w:rPr>
        <w:t>●</w:t>
      </w:r>
      <w:r>
        <w:rPr>
          <w:rFonts w:ascii="SimHei" w:hAnsi="SimHei" w:eastAsia="SimHei" w:cs="SimHei"/>
          <w:sz w:val="21"/>
          <w:szCs w:val="21"/>
          <w:spacing w:val="-9"/>
        </w:rPr>
        <w:t xml:space="preserve">  </w:t>
      </w:r>
      <w:r>
        <w:rPr>
          <w:rFonts w:ascii="SimHei" w:hAnsi="SimHei" w:eastAsia="SimHei" w:cs="SimHei"/>
          <w:sz w:val="21"/>
          <w:szCs w:val="21"/>
          <w:spacing w:val="-9"/>
        </w:rPr>
        <w:t>高层架构或设计决策</w:t>
      </w:r>
    </w:p>
    <w:p>
      <w:pPr>
        <w:spacing w:line="221" w:lineRule="auto"/>
        <w:sectPr>
          <w:pgSz w:w="9220" w:h="12820"/>
          <w:pgMar w:top="400" w:right="1084" w:bottom="400" w:left="40" w:header="0" w:footer="0" w:gutter="0"/>
        </w:sectPr>
        <w:rPr>
          <w:rFonts w:ascii="SimHei" w:hAnsi="SimHei" w:eastAsia="SimHei" w:cs="SimHei"/>
          <w:sz w:val="21"/>
          <w:szCs w:val="21"/>
        </w:rPr>
      </w:pPr>
    </w:p>
    <w:p>
      <w:pPr>
        <w:pStyle w:val="BodyText"/>
        <w:spacing w:line="268" w:lineRule="auto"/>
        <w:rPr/>
      </w:pPr>
      <w:r>
        <w:pict>
          <v:shape id="_x0000_s1106" style="position:absolute;margin-left:383.135pt;margin-top:47.6966pt;mso-position-vertical-relative:page;mso-position-horizontal-relative:page;width:29.55pt;height:14.6pt;z-index:252322816;"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bookmarkStart w:name="bookmark140" w:id="111"/>
                  <w:bookmarkEnd w:id="111"/>
                  <w:r>
                    <w:rPr>
                      <w:rFonts w:ascii="SimHei" w:hAnsi="SimHei" w:eastAsia="SimHei" w:cs="SimHei"/>
                      <w:sz w:val="21"/>
                      <w:szCs w:val="21"/>
                      <w:b/>
                      <w:bCs/>
                      <w:spacing w:val="-29"/>
                      <w:w w:val="98"/>
                    </w:rPr>
                    <w:t>问</w:t>
                  </w:r>
                  <w:r>
                    <w:rPr>
                      <w:rFonts w:ascii="SimHei" w:hAnsi="SimHei" w:eastAsia="SimHei" w:cs="SimHei"/>
                      <w:sz w:val="21"/>
                      <w:szCs w:val="21"/>
                      <w:b/>
                      <w:bCs/>
                      <w:spacing w:val="-28"/>
                      <w:w w:val="98"/>
                    </w:rPr>
                    <w:t>责</w:t>
                  </w:r>
                  <w:r>
                    <w:rPr>
                      <w:rFonts w:ascii="SimHei" w:hAnsi="SimHei" w:eastAsia="SimHei" w:cs="SimHei"/>
                      <w:sz w:val="21"/>
                      <w:szCs w:val="21"/>
                      <w:b/>
                      <w:bCs/>
                      <w:spacing w:val="-18"/>
                      <w:w w:val="98"/>
                    </w:rPr>
                    <w:t>制</w:t>
                  </w:r>
                </w:p>
              </w:txbxContent>
            </v:textbox>
          </v:shape>
        </w:pict>
      </w:r>
      <w:r/>
    </w:p>
    <w:p>
      <w:pPr>
        <w:pStyle w:val="BodyText"/>
        <w:spacing w:line="268" w:lineRule="auto"/>
        <w:rPr/>
      </w:pPr>
      <w:r/>
    </w:p>
    <w:p>
      <w:pPr>
        <w:ind w:firstLine="7430"/>
        <w:spacing w:line="270" w:lineRule="exact"/>
        <w:rPr/>
      </w:pPr>
      <w:r>
        <w:rPr>
          <w:position w:val="-5"/>
        </w:rPr>
        <w:pict>
          <v:group id="_x0000_s1108" style="mso-position-vertical-relative:line;mso-position-horizontal-relative:char;width:34pt;height:13.55pt;" filled="false" stroked="false" coordsize="680,271" coordorigin="0,0">
            <v:shape id="_x0000_s1110" style="position:absolute;left:0;top:0;width:680;height:271;" filled="false" stroked="false" type="#_x0000_t75">
              <v:imagedata o:title="" r:id="rId260"/>
            </v:shape>
            <v:shape id="_x0000_s1112" style="position:absolute;left:-20;top:-20;width:720;height:311;" filled="false" stroked="false" type="#_x0000_t202">
              <v:fill on="false"/>
              <v:stroke on="false"/>
              <v:path/>
              <v:imagedata o:title=""/>
              <o:lock v:ext="edit" aspectratio="false"/>
              <v:textbox inset="0mm,0mm,0mm,0mm">
                <w:txbxContent>
                  <w:p>
                    <w:pPr>
                      <w:ind w:left="219"/>
                      <w:spacing w:before="120" w:line="184" w:lineRule="auto"/>
                      <w:rPr>
                        <w:rFonts w:ascii="SimSun" w:hAnsi="SimSun" w:eastAsia="SimSun" w:cs="SimSun"/>
                        <w:sz w:val="17"/>
                        <w:szCs w:val="17"/>
                      </w:rPr>
                    </w:pPr>
                    <w:r>
                      <w:rPr>
                        <w:rFonts w:ascii="SimSun" w:hAnsi="SimSun" w:eastAsia="SimSun" w:cs="SimSun"/>
                        <w:sz w:val="17"/>
                        <w:szCs w:val="17"/>
                        <w:color w:val="FFFFFF"/>
                        <w:spacing w:val="-5"/>
                      </w:rPr>
                      <w:t>107</w:t>
                    </w:r>
                  </w:p>
                </w:txbxContent>
              </v:textbox>
            </v:shape>
          </v:group>
        </w:pict>
      </w:r>
    </w:p>
    <w:p>
      <w:pPr>
        <w:ind w:left="69"/>
        <w:spacing w:before="305" w:line="219" w:lineRule="auto"/>
        <w:rPr>
          <w:rFonts w:ascii="SimHei" w:hAnsi="SimHei" w:eastAsia="SimHei" w:cs="SimHei"/>
          <w:sz w:val="21"/>
          <w:szCs w:val="21"/>
        </w:rPr>
      </w:pPr>
      <w:r>
        <w:rPr>
          <w:rFonts w:ascii="SimHei" w:hAnsi="SimHei" w:eastAsia="SimHei" w:cs="SimHei"/>
          <w:sz w:val="21"/>
          <w:szCs w:val="21"/>
          <w:spacing w:val="-10"/>
        </w:rPr>
        <w:t>●</w:t>
      </w:r>
      <w:r>
        <w:rPr>
          <w:rFonts w:ascii="SimHei" w:hAnsi="SimHei" w:eastAsia="SimHei" w:cs="SimHei"/>
          <w:sz w:val="21"/>
          <w:szCs w:val="21"/>
          <w:spacing w:val="96"/>
        </w:rPr>
        <w:t xml:space="preserve"> </w:t>
      </w:r>
      <w:r>
        <w:rPr>
          <w:rFonts w:ascii="SimHei" w:hAnsi="SimHei" w:eastAsia="SimHei" w:cs="SimHei"/>
          <w:sz w:val="21"/>
          <w:szCs w:val="21"/>
          <w:spacing w:val="-10"/>
        </w:rPr>
        <w:t>决定产品路线图的决策</w:t>
      </w:r>
    </w:p>
    <w:p>
      <w:pPr>
        <w:ind w:left="69"/>
        <w:spacing w:before="222" w:line="213"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
        </w:rPr>
        <w:t xml:space="preserve">  </w:t>
      </w:r>
      <w:r>
        <w:rPr>
          <w:rFonts w:ascii="SimHei" w:hAnsi="SimHei" w:eastAsia="SimHei" w:cs="SimHei"/>
          <w:sz w:val="21"/>
          <w:szCs w:val="21"/>
          <w:spacing w:val="-1"/>
        </w:rPr>
        <w:t>在教授-企业家模型中，成果负责人否决职能领导的决策</w:t>
      </w:r>
    </w:p>
    <w:p>
      <w:pPr>
        <w:ind w:left="69"/>
        <w:spacing w:before="276" w:line="221" w:lineRule="auto"/>
        <w:rPr>
          <w:rFonts w:ascii="SimHei" w:hAnsi="SimHei" w:eastAsia="SimHei" w:cs="SimHei"/>
          <w:sz w:val="21"/>
          <w:szCs w:val="21"/>
        </w:rPr>
      </w:pPr>
      <w:r>
        <w:rPr>
          <w:rFonts w:ascii="SimHei" w:hAnsi="SimHei" w:eastAsia="SimHei" w:cs="SimHei"/>
          <w:sz w:val="21"/>
          <w:szCs w:val="21"/>
          <w:spacing w:val="-6"/>
        </w:rPr>
        <w:t>●</w:t>
      </w:r>
      <w:r>
        <w:rPr>
          <w:rFonts w:ascii="SimHei" w:hAnsi="SimHei" w:eastAsia="SimHei" w:cs="SimHei"/>
          <w:sz w:val="21"/>
          <w:szCs w:val="21"/>
          <w:spacing w:val="-6"/>
        </w:rPr>
        <w:t xml:space="preserve">  </w:t>
      </w:r>
      <w:r>
        <w:rPr>
          <w:rFonts w:ascii="SimHei" w:hAnsi="SimHei" w:eastAsia="SimHei" w:cs="SimHei"/>
          <w:sz w:val="21"/>
          <w:szCs w:val="21"/>
          <w:spacing w:val="-6"/>
        </w:rPr>
        <w:t>基于外部评估决定是否继续研发的决策</w:t>
      </w:r>
    </w:p>
    <w:p>
      <w:pPr>
        <w:pStyle w:val="BodyText"/>
        <w:spacing w:line="284" w:lineRule="auto"/>
        <w:rPr/>
      </w:pPr>
      <w:r/>
    </w:p>
    <w:p>
      <w:pPr>
        <w:ind w:left="2"/>
        <w:spacing w:before="82" w:line="222" w:lineRule="auto"/>
        <w:outlineLvl w:val="0"/>
        <w:rPr>
          <w:rFonts w:ascii="SimHei" w:hAnsi="SimHei" w:eastAsia="SimHei" w:cs="SimHei"/>
          <w:sz w:val="25"/>
          <w:szCs w:val="25"/>
        </w:rPr>
      </w:pPr>
      <w:r>
        <w:rPr>
          <w:rFonts w:ascii="SimHei" w:hAnsi="SimHei" w:eastAsia="SimHei" w:cs="SimHei"/>
          <w:sz w:val="25"/>
          <w:szCs w:val="25"/>
          <w:b/>
          <w:bCs/>
          <w:spacing w:val="-22"/>
          <w:w w:val="94"/>
        </w:rPr>
        <w:t>6.7.4</w:t>
      </w:r>
      <w:r>
        <w:rPr>
          <w:rFonts w:ascii="SimHei" w:hAnsi="SimHei" w:eastAsia="SimHei" w:cs="SimHei"/>
          <w:sz w:val="25"/>
          <w:szCs w:val="25"/>
          <w:spacing w:val="84"/>
        </w:rPr>
        <w:t xml:space="preserve"> </w:t>
      </w:r>
      <w:r>
        <w:rPr>
          <w:rFonts w:ascii="SimHei" w:hAnsi="SimHei" w:eastAsia="SimHei" w:cs="SimHei"/>
          <w:sz w:val="25"/>
          <w:szCs w:val="25"/>
          <w:b/>
          <w:bCs/>
          <w:spacing w:val="-22"/>
          <w:w w:val="94"/>
        </w:rPr>
        <w:t>阻力</w:t>
      </w:r>
    </w:p>
    <w:p>
      <w:pPr>
        <w:ind w:right="1510"/>
        <w:spacing w:before="274" w:line="334" w:lineRule="auto"/>
        <w:jc w:val="both"/>
        <w:rPr>
          <w:rFonts w:ascii="SimSun" w:hAnsi="SimSun" w:eastAsia="SimSun" w:cs="SimSun"/>
          <w:sz w:val="21"/>
          <w:szCs w:val="21"/>
        </w:rPr>
      </w:pPr>
      <w:r>
        <w:rPr>
          <w:rFonts w:ascii="SimSun" w:hAnsi="SimSun" w:eastAsia="SimSun" w:cs="SimSun"/>
          <w:sz w:val="21"/>
          <w:szCs w:val="21"/>
          <w:spacing w:val="6"/>
        </w:rPr>
        <w:t>当然，采用这样的系统必然会遇到重重的阻力。表6-2列出了一些可预</w:t>
      </w:r>
      <w:r>
        <w:rPr>
          <w:rFonts w:ascii="SimSun" w:hAnsi="SimSun" w:eastAsia="SimSun" w:cs="SimSun"/>
          <w:sz w:val="21"/>
          <w:szCs w:val="21"/>
        </w:rPr>
        <w:t xml:space="preserve"> </w:t>
      </w:r>
      <w:r>
        <w:rPr>
          <w:rFonts w:ascii="SimSun" w:hAnsi="SimSun" w:eastAsia="SimSun" w:cs="SimSun"/>
          <w:sz w:val="21"/>
          <w:szCs w:val="21"/>
          <w:spacing w:val="10"/>
        </w:rPr>
        <w:t>见的反对意见和对应的澄清。如上所述，讨论的开始即明确谁</w:t>
      </w:r>
      <w:r>
        <w:rPr>
          <w:rFonts w:ascii="SimSun" w:hAnsi="SimSun" w:eastAsia="SimSun" w:cs="SimSun"/>
          <w:sz w:val="21"/>
          <w:szCs w:val="21"/>
          <w:spacing w:val="9"/>
        </w:rPr>
        <w:t>是最终</w:t>
      </w:r>
      <w:r>
        <w:rPr>
          <w:rFonts w:ascii="SimSun" w:hAnsi="SimSun" w:eastAsia="SimSun" w:cs="SimSun"/>
          <w:sz w:val="21"/>
          <w:szCs w:val="21"/>
        </w:rPr>
        <w:t xml:space="preserve"> </w:t>
      </w:r>
      <w:r>
        <w:rPr>
          <w:rFonts w:ascii="SimSun" w:hAnsi="SimSun" w:eastAsia="SimSun" w:cs="SimSun"/>
          <w:sz w:val="21"/>
          <w:szCs w:val="21"/>
          <w:spacing w:val="10"/>
        </w:rPr>
        <w:t>的决策制定者，会带来很大的帮助。可以用责任地图来辅助明</w:t>
      </w:r>
      <w:r>
        <w:rPr>
          <w:rFonts w:ascii="SimSun" w:hAnsi="SimSun" w:eastAsia="SimSun" w:cs="SimSun"/>
          <w:sz w:val="21"/>
          <w:szCs w:val="21"/>
          <w:spacing w:val="9"/>
        </w:rPr>
        <w:t>确责任</w:t>
      </w:r>
      <w:r>
        <w:rPr>
          <w:rFonts w:ascii="SimSun" w:hAnsi="SimSun" w:eastAsia="SimSun" w:cs="SimSun"/>
          <w:sz w:val="21"/>
          <w:szCs w:val="21"/>
        </w:rPr>
        <w:t xml:space="preserve"> </w:t>
      </w:r>
      <w:r>
        <w:rPr>
          <w:rFonts w:ascii="SimSun" w:hAnsi="SimSun" w:eastAsia="SimSun" w:cs="SimSun"/>
          <w:sz w:val="21"/>
          <w:szCs w:val="21"/>
          <w:spacing w:val="3"/>
        </w:rPr>
        <w:t>人。任何决策总会有一个或多个责任人，但是常常没有正式</w:t>
      </w:r>
      <w:r>
        <w:rPr>
          <w:rFonts w:ascii="SimSun" w:hAnsi="SimSun" w:eastAsia="SimSun" w:cs="SimSun"/>
          <w:sz w:val="21"/>
          <w:szCs w:val="21"/>
          <w:spacing w:val="2"/>
        </w:rPr>
        <w:t>的渠道知道</w:t>
      </w:r>
    </w:p>
    <w:p>
      <w:pPr>
        <w:spacing w:line="220" w:lineRule="auto"/>
        <w:rPr>
          <w:rFonts w:ascii="SimSun" w:hAnsi="SimSun" w:eastAsia="SimSun" w:cs="SimSun"/>
          <w:sz w:val="21"/>
          <w:szCs w:val="21"/>
        </w:rPr>
      </w:pPr>
      <w:r>
        <w:rPr>
          <w:rFonts w:ascii="SimSun" w:hAnsi="SimSun" w:eastAsia="SimSun" w:cs="SimSun"/>
          <w:sz w:val="21"/>
          <w:szCs w:val="21"/>
          <w:spacing w:val="-7"/>
        </w:rPr>
        <w:t>他们是谁。</w:t>
      </w:r>
    </w:p>
    <w:p>
      <w:pPr>
        <w:pStyle w:val="BodyText"/>
        <w:spacing w:line="324" w:lineRule="auto"/>
        <w:rPr/>
      </w:pPr>
      <w:r/>
    </w:p>
    <w:p>
      <w:pPr>
        <w:ind w:left="2382"/>
        <w:spacing w:before="68" w:line="222" w:lineRule="auto"/>
        <w:rPr>
          <w:rFonts w:ascii="SimHei" w:hAnsi="SimHei" w:eastAsia="SimHei" w:cs="SimHei"/>
          <w:sz w:val="21"/>
          <w:szCs w:val="21"/>
        </w:rPr>
      </w:pPr>
      <w:r>
        <w:rPr>
          <w:rFonts w:ascii="SimHei" w:hAnsi="SimHei" w:eastAsia="SimHei" w:cs="SimHei"/>
          <w:sz w:val="21"/>
          <w:szCs w:val="21"/>
          <w:b/>
          <w:bCs/>
          <w:spacing w:val="-16"/>
          <w:w w:val="95"/>
        </w:rPr>
        <w:t>表6-2</w:t>
      </w:r>
      <w:r>
        <w:rPr>
          <w:rFonts w:ascii="SimHei" w:hAnsi="SimHei" w:eastAsia="SimHei" w:cs="SimHei"/>
          <w:sz w:val="21"/>
          <w:szCs w:val="21"/>
          <w:spacing w:val="61"/>
        </w:rPr>
        <w:t xml:space="preserve"> </w:t>
      </w:r>
      <w:r>
        <w:rPr>
          <w:rFonts w:ascii="SimHei" w:hAnsi="SimHei" w:eastAsia="SimHei" w:cs="SimHei"/>
          <w:sz w:val="21"/>
          <w:szCs w:val="21"/>
          <w:b/>
          <w:bCs/>
          <w:spacing w:val="-16"/>
          <w:w w:val="95"/>
        </w:rPr>
        <w:t>决策记录的阻力</w:t>
      </w:r>
    </w:p>
    <w:p>
      <w:pPr>
        <w:spacing w:line="149" w:lineRule="exact"/>
        <w:rPr/>
      </w:pPr>
      <w:r/>
    </w:p>
    <w:tbl>
      <w:tblPr>
        <w:tblStyle w:val="TableNormal"/>
        <w:tblW w:w="659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91"/>
        <w:gridCol w:w="4608"/>
      </w:tblGrid>
      <w:tr>
        <w:trPr>
          <w:trHeight w:val="284" w:hRule="atLeast"/>
        </w:trPr>
        <w:tc>
          <w:tcPr>
            <w:shd w:val="clear" w:fill="D8D8D8"/>
            <w:tcW w:w="1991" w:type="dxa"/>
            <w:vAlign w:val="top"/>
          </w:tcPr>
          <w:p>
            <w:pPr>
              <w:ind w:left="67"/>
              <w:spacing w:before="59" w:line="219" w:lineRule="auto"/>
              <w:rPr>
                <w:rFonts w:ascii="SimSun" w:hAnsi="SimSun" w:eastAsia="SimSun" w:cs="SimSun"/>
                <w:sz w:val="17"/>
                <w:szCs w:val="17"/>
              </w:rPr>
            </w:pPr>
            <w:r>
              <w:rPr>
                <w:rFonts w:ascii="SimSun" w:hAnsi="SimSun" w:eastAsia="SimSun" w:cs="SimSun"/>
                <w:sz w:val="17"/>
                <w:szCs w:val="17"/>
                <w:b/>
                <w:bCs/>
                <w:spacing w:val="-4"/>
              </w:rPr>
              <w:t>异议</w:t>
            </w:r>
          </w:p>
        </w:tc>
        <w:tc>
          <w:tcPr>
            <w:shd w:val="clear" w:fill="DBDBDB"/>
            <w:tcW w:w="4608" w:type="dxa"/>
            <w:vAlign w:val="top"/>
          </w:tcPr>
          <w:p>
            <w:pPr>
              <w:ind w:left="36"/>
              <w:spacing w:before="60" w:line="220" w:lineRule="auto"/>
              <w:rPr>
                <w:rFonts w:ascii="SimSun" w:hAnsi="SimSun" w:eastAsia="SimSun" w:cs="SimSun"/>
                <w:sz w:val="17"/>
                <w:szCs w:val="17"/>
              </w:rPr>
            </w:pPr>
            <w:r>
              <w:rPr>
                <w:rFonts w:ascii="SimSun" w:hAnsi="SimSun" w:eastAsia="SimSun" w:cs="SimSun"/>
                <w:sz w:val="17"/>
                <w:szCs w:val="17"/>
                <w:b/>
                <w:bCs/>
                <w:spacing w:val="-4"/>
              </w:rPr>
              <w:t>澄清</w:t>
            </w:r>
          </w:p>
        </w:tc>
      </w:tr>
      <w:tr>
        <w:trPr>
          <w:trHeight w:val="938" w:hRule="atLeast"/>
        </w:trPr>
        <w:tc>
          <w:tcPr>
            <w:tcW w:w="1991" w:type="dxa"/>
            <w:vAlign w:val="top"/>
          </w:tcPr>
          <w:p>
            <w:pPr>
              <w:spacing w:line="330" w:lineRule="auto"/>
              <w:rPr>
                <w:rFonts w:ascii="Arial"/>
                <w:sz w:val="21"/>
              </w:rPr>
            </w:pPr>
            <w:r/>
          </w:p>
          <w:p>
            <w:pPr>
              <w:ind w:left="64"/>
              <w:spacing w:before="55" w:line="219" w:lineRule="auto"/>
              <w:rPr>
                <w:rFonts w:ascii="SimSun" w:hAnsi="SimSun" w:eastAsia="SimSun" w:cs="SimSun"/>
                <w:sz w:val="17"/>
                <w:szCs w:val="17"/>
              </w:rPr>
            </w:pPr>
            <w:r>
              <w:rPr>
                <w:rFonts w:ascii="SimSun" w:hAnsi="SimSun" w:eastAsia="SimSun" w:cs="SimSun"/>
                <w:sz w:val="17"/>
                <w:szCs w:val="17"/>
                <w:spacing w:val="-2"/>
              </w:rPr>
              <w:t>导致决策缓慢</w:t>
            </w:r>
          </w:p>
        </w:tc>
        <w:tc>
          <w:tcPr>
            <w:tcW w:w="4608" w:type="dxa"/>
            <w:vAlign w:val="top"/>
          </w:tcPr>
          <w:p>
            <w:pPr>
              <w:ind w:left="53"/>
              <w:spacing w:before="66" w:line="219" w:lineRule="auto"/>
              <w:rPr>
                <w:rFonts w:ascii="SimSun" w:hAnsi="SimSun" w:eastAsia="SimSun" w:cs="SimSun"/>
                <w:sz w:val="17"/>
                <w:szCs w:val="17"/>
              </w:rPr>
            </w:pPr>
            <w:r>
              <w:rPr>
                <w:rFonts w:ascii="SimSun" w:hAnsi="SimSun" w:eastAsia="SimSun" w:cs="SimSun"/>
                <w:sz w:val="17"/>
                <w:szCs w:val="17"/>
                <w:spacing w:val="-1"/>
              </w:rPr>
              <w:t>并非如此。假如现在达成一项决定需要在十天内开三次</w:t>
            </w:r>
          </w:p>
          <w:p>
            <w:pPr>
              <w:ind w:left="173" w:right="180"/>
              <w:spacing w:before="18" w:line="229" w:lineRule="auto"/>
              <w:rPr>
                <w:rFonts w:ascii="SimSun" w:hAnsi="SimSun" w:eastAsia="SimSun" w:cs="SimSun"/>
                <w:sz w:val="17"/>
                <w:szCs w:val="17"/>
              </w:rPr>
            </w:pPr>
            <w:r>
              <w:rPr>
                <w:rFonts w:ascii="SimSun" w:hAnsi="SimSun" w:eastAsia="SimSun" w:cs="SimSun"/>
                <w:sz w:val="17"/>
                <w:szCs w:val="17"/>
                <w:spacing w:val="-1"/>
              </w:rPr>
              <w:t>会，那么在采用决策记录系统后，决策制定者在第一次会</w:t>
            </w:r>
            <w:r>
              <w:rPr>
                <w:rFonts w:ascii="SimSun" w:hAnsi="SimSun" w:eastAsia="SimSun" w:cs="SimSun"/>
                <w:sz w:val="17"/>
                <w:szCs w:val="17"/>
                <w:spacing w:val="18"/>
              </w:rPr>
              <w:t xml:space="preserve"> </w:t>
            </w:r>
            <w:r>
              <w:rPr>
                <w:rFonts w:ascii="SimSun" w:hAnsi="SimSun" w:eastAsia="SimSun" w:cs="SimSun"/>
                <w:sz w:val="17"/>
                <w:szCs w:val="17"/>
                <w:spacing w:val="-1"/>
              </w:rPr>
              <w:t>议后就可以立即在系统中发布决策建议初稿，这不会花更</w:t>
            </w:r>
          </w:p>
          <w:p>
            <w:pPr>
              <w:ind w:left="63"/>
              <w:spacing w:line="221" w:lineRule="auto"/>
              <w:rPr>
                <w:rFonts w:ascii="SimSun" w:hAnsi="SimSun" w:eastAsia="SimSun" w:cs="SimSun"/>
                <w:sz w:val="17"/>
                <w:szCs w:val="17"/>
              </w:rPr>
            </w:pPr>
            <w:r>
              <w:rPr>
                <w:rFonts w:ascii="SimSun" w:hAnsi="SimSun" w:eastAsia="SimSun" w:cs="SimSun"/>
                <w:sz w:val="17"/>
                <w:szCs w:val="17"/>
                <w:spacing w:val="4"/>
              </w:rPr>
              <w:t>多的时间</w:t>
            </w:r>
          </w:p>
        </w:tc>
      </w:tr>
      <w:tr>
        <w:trPr>
          <w:trHeight w:val="928" w:hRule="atLeast"/>
        </w:trPr>
        <w:tc>
          <w:tcPr>
            <w:tcW w:w="1991" w:type="dxa"/>
            <w:vAlign w:val="top"/>
          </w:tcPr>
          <w:p>
            <w:pPr>
              <w:ind w:left="64" w:right="224"/>
              <w:spacing w:before="178" w:line="222" w:lineRule="auto"/>
              <w:jc w:val="both"/>
              <w:rPr>
                <w:rFonts w:ascii="SimSun" w:hAnsi="SimSun" w:eastAsia="SimSun" w:cs="SimSun"/>
                <w:sz w:val="17"/>
                <w:szCs w:val="17"/>
              </w:rPr>
            </w:pPr>
            <w:r>
              <w:rPr>
                <w:rFonts w:ascii="SimSun" w:hAnsi="SimSun" w:eastAsia="SimSun" w:cs="SimSun"/>
                <w:sz w:val="17"/>
                <w:szCs w:val="17"/>
                <w:spacing w:val="-1"/>
              </w:rPr>
              <w:t>如果决策责任人必须寻</w:t>
            </w:r>
            <w:r>
              <w:rPr>
                <w:rFonts w:ascii="SimSun" w:hAnsi="SimSun" w:eastAsia="SimSun" w:cs="SimSun"/>
                <w:sz w:val="17"/>
                <w:szCs w:val="17"/>
              </w:rPr>
              <w:t xml:space="preserve"> </w:t>
            </w:r>
            <w:r>
              <w:rPr>
                <w:rFonts w:ascii="SimSun" w:hAnsi="SimSun" w:eastAsia="SimSun" w:cs="SimSun"/>
                <w:sz w:val="17"/>
                <w:szCs w:val="17"/>
                <w:spacing w:val="-1"/>
              </w:rPr>
              <w:t>求共识，他们就会失去</w:t>
            </w:r>
            <w:r>
              <w:rPr>
                <w:rFonts w:ascii="SimSun" w:hAnsi="SimSun" w:eastAsia="SimSun" w:cs="SimSun"/>
                <w:sz w:val="17"/>
                <w:szCs w:val="17"/>
                <w:spacing w:val="1"/>
              </w:rPr>
              <w:t xml:space="preserve"> </w:t>
            </w:r>
            <w:r>
              <w:rPr>
                <w:rFonts w:ascii="SimSun" w:hAnsi="SimSun" w:eastAsia="SimSun" w:cs="SimSun"/>
                <w:sz w:val="17"/>
                <w:szCs w:val="17"/>
                <w:spacing w:val="-2"/>
              </w:rPr>
              <w:t>权威</w:t>
            </w:r>
          </w:p>
        </w:tc>
        <w:tc>
          <w:tcPr>
            <w:tcW w:w="4608" w:type="dxa"/>
            <w:vAlign w:val="top"/>
          </w:tcPr>
          <w:p>
            <w:pPr>
              <w:ind w:left="173"/>
              <w:spacing w:before="60" w:line="219" w:lineRule="auto"/>
              <w:rPr>
                <w:rFonts w:ascii="SimSun" w:hAnsi="SimSun" w:eastAsia="SimSun" w:cs="SimSun"/>
                <w:sz w:val="17"/>
                <w:szCs w:val="17"/>
              </w:rPr>
            </w:pPr>
            <w:r>
              <w:rPr>
                <w:rFonts w:ascii="SimSun" w:hAnsi="SimSun" w:eastAsia="SimSun" w:cs="SimSun"/>
                <w:sz w:val="17"/>
                <w:szCs w:val="17"/>
                <w:spacing w:val="-1"/>
              </w:rPr>
              <w:t>首先，决策记录系统强制要求每个决策都要有负责人，而</w:t>
            </w:r>
          </w:p>
          <w:p>
            <w:pPr>
              <w:ind w:left="73" w:right="180" w:firstLine="99"/>
              <w:spacing w:before="18" w:line="229" w:lineRule="auto"/>
              <w:rPr>
                <w:rFonts w:ascii="SimSun" w:hAnsi="SimSun" w:eastAsia="SimSun" w:cs="SimSun"/>
                <w:sz w:val="17"/>
                <w:szCs w:val="17"/>
              </w:rPr>
            </w:pPr>
            <w:r>
              <w:rPr>
                <w:rFonts w:ascii="SimSun" w:hAnsi="SimSun" w:eastAsia="SimSun" w:cs="SimSun"/>
                <w:sz w:val="17"/>
                <w:szCs w:val="17"/>
                <w:spacing w:val="-1"/>
              </w:rPr>
              <w:t>往往一半的争吵都围绕这个问题。其次，没有必要推动共</w:t>
            </w:r>
            <w:r>
              <w:rPr>
                <w:rFonts w:ascii="SimSun" w:hAnsi="SimSun" w:eastAsia="SimSun" w:cs="SimSun"/>
                <w:sz w:val="17"/>
                <w:szCs w:val="17"/>
                <w:spacing w:val="18"/>
              </w:rPr>
              <w:t xml:space="preserve"> </w:t>
            </w:r>
            <w:r>
              <w:rPr>
                <w:rFonts w:ascii="SimSun" w:hAnsi="SimSun" w:eastAsia="SimSun" w:cs="SimSun"/>
                <w:sz w:val="17"/>
                <w:szCs w:val="17"/>
              </w:rPr>
              <w:t>识。决策责任人可以自由地做出与某些输入</w:t>
            </w:r>
            <w:r>
              <w:rPr>
                <w:rFonts w:ascii="SimSun" w:hAnsi="SimSun" w:eastAsia="SimSun" w:cs="SimSun"/>
                <w:sz w:val="17"/>
                <w:szCs w:val="17"/>
                <w:spacing w:val="-1"/>
              </w:rPr>
              <w:t>相反的决策，</w:t>
            </w:r>
          </w:p>
          <w:p>
            <w:pPr>
              <w:ind w:left="53"/>
              <w:spacing w:before="8" w:line="219" w:lineRule="auto"/>
              <w:rPr>
                <w:rFonts w:ascii="SimSun" w:hAnsi="SimSun" w:eastAsia="SimSun" w:cs="SimSun"/>
                <w:sz w:val="17"/>
                <w:szCs w:val="17"/>
              </w:rPr>
            </w:pPr>
            <w:r>
              <w:rPr>
                <w:rFonts w:ascii="SimSun" w:hAnsi="SimSun" w:eastAsia="SimSun" w:cs="SimSun"/>
                <w:sz w:val="17"/>
                <w:szCs w:val="17"/>
                <w:spacing w:val="2"/>
              </w:rPr>
              <w:t>并对其负责</w:t>
            </w:r>
          </w:p>
        </w:tc>
      </w:tr>
      <w:tr>
        <w:trPr>
          <w:trHeight w:val="1148" w:hRule="atLeast"/>
        </w:trPr>
        <w:tc>
          <w:tcPr>
            <w:tcW w:w="1991" w:type="dxa"/>
            <w:vAlign w:val="top"/>
          </w:tcPr>
          <w:p>
            <w:pPr>
              <w:ind w:left="64" w:right="203"/>
              <w:spacing w:before="291" w:line="225" w:lineRule="auto"/>
              <w:jc w:val="both"/>
              <w:rPr>
                <w:rFonts w:ascii="SimSun" w:hAnsi="SimSun" w:eastAsia="SimSun" w:cs="SimSun"/>
                <w:sz w:val="17"/>
                <w:szCs w:val="17"/>
              </w:rPr>
            </w:pPr>
            <w:r>
              <w:rPr>
                <w:rFonts w:ascii="SimSun" w:hAnsi="SimSun" w:eastAsia="SimSun" w:cs="SimSun"/>
                <w:sz w:val="17"/>
                <w:szCs w:val="17"/>
                <w:spacing w:val="-1"/>
              </w:rPr>
              <w:t>对于那些不应参与该决</w:t>
            </w:r>
            <w:r>
              <w:rPr>
                <w:rFonts w:ascii="SimSun" w:hAnsi="SimSun" w:eastAsia="SimSun" w:cs="SimSun"/>
                <w:sz w:val="17"/>
                <w:szCs w:val="17"/>
                <w:spacing w:val="3"/>
              </w:rPr>
              <w:t xml:space="preserve"> </w:t>
            </w:r>
            <w:r>
              <w:rPr>
                <w:rFonts w:ascii="SimSun" w:hAnsi="SimSun" w:eastAsia="SimSun" w:cs="SimSun"/>
                <w:sz w:val="17"/>
                <w:szCs w:val="17"/>
                <w:spacing w:val="1"/>
              </w:rPr>
              <w:t>策的人来说，会是一种 </w:t>
            </w:r>
            <w:r>
              <w:rPr>
                <w:rFonts w:ascii="SimSun" w:hAnsi="SimSun" w:eastAsia="SimSun" w:cs="SimSun"/>
                <w:sz w:val="17"/>
                <w:szCs w:val="17"/>
                <w:spacing w:val="1"/>
              </w:rPr>
              <w:t>巨大的干扰</w:t>
            </w:r>
          </w:p>
        </w:tc>
        <w:tc>
          <w:tcPr>
            <w:tcW w:w="4608" w:type="dxa"/>
            <w:vAlign w:val="top"/>
          </w:tcPr>
          <w:p>
            <w:pPr>
              <w:ind w:left="173" w:right="165"/>
              <w:spacing w:before="71" w:line="231" w:lineRule="auto"/>
              <w:jc w:val="both"/>
              <w:rPr>
                <w:rFonts w:ascii="SimSun" w:hAnsi="SimSun" w:eastAsia="SimSun" w:cs="SimSun"/>
                <w:sz w:val="17"/>
                <w:szCs w:val="17"/>
              </w:rPr>
            </w:pPr>
            <w:r>
              <w:rPr>
                <w:rFonts w:ascii="SimSun" w:hAnsi="SimSun" w:eastAsia="SimSun" w:cs="SimSun"/>
                <w:sz w:val="17"/>
                <w:szCs w:val="17"/>
                <w:spacing w:val="-1"/>
              </w:rPr>
              <w:t>说得就好像人们从来不在其他事情上分心似的。时间管理</w:t>
            </w:r>
            <w:r>
              <w:rPr>
                <w:rFonts w:ascii="SimSun" w:hAnsi="SimSun" w:eastAsia="SimSun" w:cs="SimSun"/>
                <w:sz w:val="17"/>
                <w:szCs w:val="17"/>
                <w:spacing w:val="15"/>
              </w:rPr>
              <w:t xml:space="preserve"> </w:t>
            </w:r>
            <w:r>
              <w:rPr>
                <w:rFonts w:ascii="SimSun" w:hAnsi="SimSun" w:eastAsia="SimSun" w:cs="SimSun"/>
                <w:sz w:val="17"/>
                <w:szCs w:val="17"/>
                <w:spacing w:val="-1"/>
              </w:rPr>
              <w:t>是每个人自己的责任。只需要邀请那些有决定权或输入权</w:t>
            </w:r>
            <w:r>
              <w:rPr>
                <w:rFonts w:ascii="SimSun" w:hAnsi="SimSun" w:eastAsia="SimSun" w:cs="SimSun"/>
                <w:sz w:val="17"/>
                <w:szCs w:val="17"/>
                <w:spacing w:val="14"/>
              </w:rPr>
              <w:t xml:space="preserve"> </w:t>
            </w:r>
            <w:r>
              <w:rPr>
                <w:rFonts w:ascii="SimSun" w:hAnsi="SimSun" w:eastAsia="SimSun" w:cs="SimSun"/>
                <w:sz w:val="17"/>
                <w:szCs w:val="17"/>
              </w:rPr>
              <w:t>的人参与。此外，这个系统节省了时间，因为它省去了某</w:t>
            </w:r>
            <w:r>
              <w:rPr>
                <w:rFonts w:ascii="SimSun" w:hAnsi="SimSun" w:eastAsia="SimSun" w:cs="SimSun"/>
                <w:sz w:val="17"/>
                <w:szCs w:val="17"/>
                <w:spacing w:val="7"/>
              </w:rPr>
              <w:t xml:space="preserve"> </w:t>
            </w:r>
            <w:r>
              <w:rPr>
                <w:rFonts w:ascii="SimSun" w:hAnsi="SimSun" w:eastAsia="SimSun" w:cs="SimSun"/>
                <w:sz w:val="17"/>
                <w:szCs w:val="17"/>
                <w:spacing w:val="-1"/>
              </w:rPr>
              <w:t>些不必要的会议一仅仅只是为了照顾一些人的感受，即使</w:t>
            </w:r>
          </w:p>
          <w:p>
            <w:pPr>
              <w:ind w:left="63"/>
              <w:spacing w:before="8" w:line="219" w:lineRule="auto"/>
              <w:rPr>
                <w:rFonts w:ascii="SimSun" w:hAnsi="SimSun" w:eastAsia="SimSun" w:cs="SimSun"/>
                <w:sz w:val="17"/>
                <w:szCs w:val="17"/>
              </w:rPr>
            </w:pPr>
            <w:r>
              <w:rPr>
                <w:rFonts w:ascii="SimSun" w:hAnsi="SimSun" w:eastAsia="SimSun" w:cs="SimSun"/>
                <w:sz w:val="17"/>
                <w:szCs w:val="17"/>
                <w:spacing w:val="-1"/>
              </w:rPr>
              <w:t>他们没有任何输入，也都会被邀请的会议</w:t>
            </w:r>
          </w:p>
        </w:tc>
      </w:tr>
      <w:tr>
        <w:trPr>
          <w:trHeight w:val="928" w:hRule="atLeast"/>
        </w:trPr>
        <w:tc>
          <w:tcPr>
            <w:tcW w:w="1991" w:type="dxa"/>
            <w:vAlign w:val="top"/>
          </w:tcPr>
          <w:p>
            <w:pPr>
              <w:ind w:left="64" w:right="31" w:firstLine="20"/>
              <w:spacing w:before="83" w:line="226" w:lineRule="auto"/>
              <w:rPr>
                <w:rFonts w:ascii="SimSun" w:hAnsi="SimSun" w:eastAsia="SimSun" w:cs="SimSun"/>
                <w:sz w:val="17"/>
                <w:szCs w:val="17"/>
              </w:rPr>
            </w:pPr>
            <w:r>
              <w:rPr>
                <w:rFonts w:ascii="SimSun" w:hAnsi="SimSun" w:eastAsia="SimSun" w:cs="SimSun"/>
                <w:sz w:val="17"/>
                <w:szCs w:val="17"/>
                <w:spacing w:val="-1"/>
              </w:rPr>
              <w:t>该系统的信噪比会很低，</w:t>
            </w:r>
            <w:r>
              <w:rPr>
                <w:rFonts w:ascii="SimSun" w:hAnsi="SimSun" w:eastAsia="SimSun" w:cs="SimSun"/>
                <w:sz w:val="17"/>
                <w:szCs w:val="17"/>
                <w:spacing w:val="4"/>
              </w:rPr>
              <w:t xml:space="preserve"> </w:t>
            </w:r>
            <w:r>
              <w:rPr>
                <w:rFonts w:ascii="SimSun" w:hAnsi="SimSun" w:eastAsia="SimSun" w:cs="SimSun"/>
                <w:sz w:val="17"/>
                <w:szCs w:val="17"/>
                <w:spacing w:val="1"/>
              </w:rPr>
              <w:t>决策者将浪费时间去筛</w:t>
            </w:r>
            <w:r>
              <w:rPr>
                <w:rFonts w:ascii="SimSun" w:hAnsi="SimSun" w:eastAsia="SimSun" w:cs="SimSun"/>
                <w:sz w:val="17"/>
                <w:szCs w:val="17"/>
                <w:spacing w:val="2"/>
              </w:rPr>
              <w:t xml:space="preserve">   </w:t>
            </w:r>
            <w:r>
              <w:rPr>
                <w:rFonts w:ascii="SimSun" w:hAnsi="SimSun" w:eastAsia="SimSun" w:cs="SimSun"/>
                <w:sz w:val="17"/>
                <w:szCs w:val="17"/>
                <w:spacing w:val="-1"/>
              </w:rPr>
              <w:t>选不请自来的、低水平</w:t>
            </w:r>
            <w:r>
              <w:rPr>
                <w:rFonts w:ascii="SimSun" w:hAnsi="SimSun" w:eastAsia="SimSun" w:cs="SimSun"/>
                <w:sz w:val="17"/>
                <w:szCs w:val="17"/>
                <w:spacing w:val="1"/>
              </w:rPr>
              <w:t xml:space="preserve">   </w:t>
            </w:r>
            <w:r>
              <w:rPr>
                <w:rFonts w:ascii="SimSun" w:hAnsi="SimSun" w:eastAsia="SimSun" w:cs="SimSun"/>
                <w:sz w:val="17"/>
                <w:szCs w:val="17"/>
                <w:spacing w:val="2"/>
              </w:rPr>
              <w:t>的输入</w:t>
            </w:r>
          </w:p>
        </w:tc>
        <w:tc>
          <w:tcPr>
            <w:tcW w:w="4608" w:type="dxa"/>
            <w:vAlign w:val="top"/>
          </w:tcPr>
          <w:p>
            <w:pPr>
              <w:ind w:left="173"/>
              <w:spacing w:before="194" w:line="219" w:lineRule="auto"/>
              <w:rPr>
                <w:rFonts w:ascii="SimSun" w:hAnsi="SimSun" w:eastAsia="SimSun" w:cs="SimSun"/>
                <w:sz w:val="17"/>
                <w:szCs w:val="17"/>
              </w:rPr>
            </w:pPr>
            <w:r>
              <w:rPr>
                <w:rFonts w:ascii="SimSun" w:hAnsi="SimSun" w:eastAsia="SimSun" w:cs="SimSun"/>
                <w:sz w:val="17"/>
                <w:szCs w:val="17"/>
                <w:spacing w:val="-1"/>
              </w:rPr>
              <w:t>决策者可以自由地忽略他们认为无用的意见。可以按投票</w:t>
            </w:r>
          </w:p>
          <w:p>
            <w:pPr>
              <w:ind w:left="83" w:right="182" w:firstLine="89"/>
              <w:spacing w:before="8" w:line="223" w:lineRule="auto"/>
              <w:rPr>
                <w:rFonts w:ascii="SimSun" w:hAnsi="SimSun" w:eastAsia="SimSun" w:cs="SimSun"/>
                <w:sz w:val="17"/>
                <w:szCs w:val="17"/>
              </w:rPr>
            </w:pPr>
            <w:r>
              <w:rPr>
                <w:rFonts w:ascii="SimSun" w:hAnsi="SimSun" w:eastAsia="SimSun" w:cs="SimSun"/>
                <w:sz w:val="17"/>
                <w:szCs w:val="17"/>
                <w:spacing w:val="-1"/>
              </w:rPr>
              <w:t>数排序，从而突出值得注意的输入。可以借助社区的力量</w:t>
            </w:r>
            <w:r>
              <w:rPr>
                <w:rFonts w:ascii="SimSun" w:hAnsi="SimSun" w:eastAsia="SimSun" w:cs="SimSun"/>
                <w:sz w:val="17"/>
                <w:szCs w:val="17"/>
                <w:spacing w:val="16"/>
              </w:rPr>
              <w:t xml:space="preserve"> </w:t>
            </w:r>
            <w:r>
              <w:rPr>
                <w:rFonts w:ascii="SimSun" w:hAnsi="SimSun" w:eastAsia="SimSun" w:cs="SimSun"/>
                <w:sz w:val="17"/>
                <w:szCs w:val="17"/>
                <w:spacing w:val="-1"/>
              </w:rPr>
              <w:t>来避免虚假输入</w:t>
            </w:r>
          </w:p>
        </w:tc>
      </w:tr>
      <w:tr>
        <w:trPr>
          <w:trHeight w:val="713" w:hRule="atLeast"/>
        </w:trPr>
        <w:tc>
          <w:tcPr>
            <w:tcW w:w="1991" w:type="dxa"/>
            <w:vAlign w:val="top"/>
          </w:tcPr>
          <w:p>
            <w:pPr>
              <w:ind w:left="64" w:right="221"/>
              <w:spacing w:before="196" w:line="218" w:lineRule="auto"/>
              <w:rPr>
                <w:rFonts w:ascii="SimSun" w:hAnsi="SimSun" w:eastAsia="SimSun" w:cs="SimSun"/>
                <w:sz w:val="17"/>
                <w:szCs w:val="17"/>
              </w:rPr>
            </w:pPr>
            <w:r>
              <w:rPr>
                <w:rFonts w:ascii="SimSun" w:hAnsi="SimSun" w:eastAsia="SimSun" w:cs="SimSun"/>
                <w:sz w:val="17"/>
                <w:szCs w:val="17"/>
                <w:spacing w:val="-1"/>
              </w:rPr>
              <w:t>记录每一个决策的背景</w:t>
            </w:r>
            <w:r>
              <w:rPr>
                <w:rFonts w:ascii="SimSun" w:hAnsi="SimSun" w:eastAsia="SimSun" w:cs="SimSun"/>
                <w:sz w:val="17"/>
                <w:szCs w:val="17"/>
                <w:spacing w:val="3"/>
              </w:rPr>
              <w:t xml:space="preserve"> </w:t>
            </w:r>
            <w:r>
              <w:rPr>
                <w:rFonts w:ascii="SimSun" w:hAnsi="SimSun" w:eastAsia="SimSun" w:cs="SimSun"/>
                <w:sz w:val="17"/>
                <w:szCs w:val="17"/>
                <w:spacing w:val="2"/>
              </w:rPr>
              <w:t>和利弊很浪费时间</w:t>
            </w:r>
          </w:p>
        </w:tc>
        <w:tc>
          <w:tcPr>
            <w:tcW w:w="4608" w:type="dxa"/>
            <w:vAlign w:val="top"/>
          </w:tcPr>
          <w:p>
            <w:pPr>
              <w:ind w:left="173"/>
              <w:spacing w:before="74" w:line="219" w:lineRule="auto"/>
              <w:rPr>
                <w:rFonts w:ascii="SimSun" w:hAnsi="SimSun" w:eastAsia="SimSun" w:cs="SimSun"/>
                <w:sz w:val="17"/>
                <w:szCs w:val="17"/>
              </w:rPr>
            </w:pPr>
            <w:r>
              <w:rPr>
                <w:rFonts w:ascii="SimSun" w:hAnsi="SimSun" w:eastAsia="SimSun" w:cs="SimSun"/>
                <w:sz w:val="17"/>
                <w:szCs w:val="17"/>
                <w:spacing w:val="-1"/>
              </w:rPr>
              <w:t>这肯定会有一些成本，但回报是更大的透明度和更少的遗</w:t>
            </w:r>
          </w:p>
          <w:p>
            <w:pPr>
              <w:ind w:left="53" w:right="180" w:firstLine="119"/>
              <w:spacing w:before="19" w:line="219" w:lineRule="auto"/>
              <w:rPr>
                <w:rFonts w:ascii="SimSun" w:hAnsi="SimSun" w:eastAsia="SimSun" w:cs="SimSun"/>
                <w:sz w:val="17"/>
                <w:szCs w:val="17"/>
              </w:rPr>
            </w:pPr>
            <w:r>
              <w:rPr>
                <w:rFonts w:ascii="SimSun" w:hAnsi="SimSun" w:eastAsia="SimSun" w:cs="SimSun"/>
                <w:sz w:val="17"/>
                <w:szCs w:val="17"/>
                <w:spacing w:val="-1"/>
              </w:rPr>
              <w:t>漏错误。每个团队可以自行决定他们想要进行多详细的决</w:t>
            </w:r>
            <w:r>
              <w:rPr>
                <w:rFonts w:ascii="SimSun" w:hAnsi="SimSun" w:eastAsia="SimSun" w:cs="SimSun"/>
                <w:sz w:val="17"/>
                <w:szCs w:val="17"/>
                <w:spacing w:val="17"/>
              </w:rPr>
              <w:t xml:space="preserve"> </w:t>
            </w:r>
            <w:r>
              <w:rPr>
                <w:rFonts w:ascii="SimSun" w:hAnsi="SimSun" w:eastAsia="SimSun" w:cs="SimSun"/>
                <w:sz w:val="17"/>
                <w:szCs w:val="17"/>
                <w:spacing w:val="-2"/>
              </w:rPr>
              <w:t>策记录</w:t>
            </w:r>
          </w:p>
        </w:tc>
      </w:tr>
    </w:tbl>
    <w:p>
      <w:pPr>
        <w:pStyle w:val="BodyText"/>
        <w:rPr/>
      </w:pPr>
      <w:r/>
    </w:p>
    <w:p>
      <w:pPr>
        <w:sectPr>
          <w:pgSz w:w="9220" w:h="12790"/>
          <w:pgMar w:top="400" w:right="20" w:bottom="400" w:left="1089" w:header="0" w:footer="0" w:gutter="0"/>
        </w:sectPr>
        <w:rPr/>
      </w:pPr>
    </w:p>
    <w:p>
      <w:pPr>
        <w:pStyle w:val="BodyText"/>
        <w:spacing w:line="303" w:lineRule="auto"/>
        <w:rPr/>
      </w:pPr>
      <w:r>
        <w:pict>
          <v:shape id="_x0000_s1114" style="position:absolute;margin-left:45.6584pt;margin-top:49.7474pt;mso-position-vertical-relative:page;mso-position-horizontal-relative:page;width:30.65pt;height:15.25pt;z-index:25233920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141" w:id="112"/>
                  <w:bookmarkEnd w:id="112"/>
                  <w:r>
                    <w:rPr>
                      <w:rFonts w:ascii="SimHei" w:hAnsi="SimHei" w:eastAsia="SimHei" w:cs="SimHei"/>
                      <w:sz w:val="22"/>
                      <w:szCs w:val="22"/>
                      <w:b/>
                      <w:bCs/>
                      <w:spacing w:val="5"/>
                    </w:rPr>
                    <w:t>第6章</w:t>
                  </w:r>
                </w:p>
              </w:txbxContent>
            </v:textbox>
          </v:shape>
        </w:pict>
      </w:r>
      <w:r/>
    </w:p>
    <w:p>
      <w:pPr>
        <w:pStyle w:val="BodyText"/>
        <w:spacing w:line="303" w:lineRule="auto"/>
        <w:rPr/>
      </w:pPr>
      <w:r/>
    </w:p>
    <w:p>
      <w:pPr>
        <w:spacing w:line="290" w:lineRule="exact"/>
        <w:rPr/>
      </w:pPr>
      <w:r>
        <w:rPr>
          <w:position w:val="-5"/>
        </w:rPr>
        <w:pict>
          <v:group id="_x0000_s1116" style="mso-position-vertical-relative:line;mso-position-horizontal-relative:char;width:31pt;height:14.5pt;" filled="false" stroked="false" coordsize="620,290" coordorigin="0,0">
            <v:shape id="_x0000_s1118" style="position:absolute;left:0;top:0;width:620;height:290;" filled="false" stroked="false" type="#_x0000_t75">
              <v:imagedata o:title="" r:id="rId261"/>
            </v:shape>
            <v:shape id="_x0000_s1120" style="position:absolute;left:-20;top:-20;width:660;height:330;" filled="false" stroked="false" type="#_x0000_t202">
              <v:fill on="false"/>
              <v:stroke on="false"/>
              <v:path/>
              <v:imagedata o:title=""/>
              <o:lock v:ext="edit" aspectratio="false"/>
              <v:textbox inset="0mm,0mm,0mm,0mm">
                <w:txbxContent>
                  <w:p>
                    <w:pPr>
                      <w:ind w:left="159"/>
                      <w:spacing w:before="136" w:line="184" w:lineRule="auto"/>
                      <w:rPr>
                        <w:rFonts w:ascii="SimSun" w:hAnsi="SimSun" w:eastAsia="SimSun" w:cs="SimSun"/>
                        <w:sz w:val="16"/>
                        <w:szCs w:val="16"/>
                      </w:rPr>
                    </w:pPr>
                    <w:r>
                      <w:rPr>
                        <w:rFonts w:ascii="SimSun" w:hAnsi="SimSun" w:eastAsia="SimSun" w:cs="SimSun"/>
                        <w:sz w:val="16"/>
                        <w:szCs w:val="16"/>
                        <w:color w:val="FFFFFF"/>
                        <w:spacing w:val="-5"/>
                      </w:rPr>
                      <w:t>108</w:t>
                    </w:r>
                  </w:p>
                </w:txbxContent>
              </v:textbox>
            </v:shape>
          </v:group>
        </w:pict>
      </w:r>
    </w:p>
    <w:p>
      <w:pPr>
        <w:ind w:left="1419"/>
        <w:spacing w:before="265" w:line="308" w:lineRule="auto"/>
        <w:jc w:val="both"/>
        <w:rPr>
          <w:rFonts w:ascii="SimSun" w:hAnsi="SimSun" w:eastAsia="SimSun" w:cs="SimSun"/>
          <w:sz w:val="22"/>
          <w:szCs w:val="22"/>
        </w:rPr>
      </w:pPr>
      <w:r>
        <w:rPr>
          <w:rFonts w:ascii="SimSun" w:hAnsi="SimSun" w:eastAsia="SimSun" w:cs="SimSun"/>
          <w:sz w:val="22"/>
          <w:szCs w:val="22"/>
          <w:spacing w:val="-7"/>
        </w:rPr>
        <w:t>事实上，很多领导并不情愿以书面形式来阐述自己的立场，因为担心以</w:t>
      </w:r>
      <w:r>
        <w:rPr>
          <w:rFonts w:ascii="SimSun" w:hAnsi="SimSun" w:eastAsia="SimSun" w:cs="SimSun"/>
          <w:sz w:val="22"/>
          <w:szCs w:val="22"/>
          <w:spacing w:val="5"/>
        </w:rPr>
        <w:t xml:space="preserve"> </w:t>
      </w:r>
      <w:r>
        <w:rPr>
          <w:rFonts w:ascii="SimSun" w:hAnsi="SimSun" w:eastAsia="SimSun" w:cs="SimSun"/>
          <w:sz w:val="22"/>
          <w:szCs w:val="22"/>
          <w:spacing w:val="-7"/>
        </w:rPr>
        <w:t>后被证明是错误的。他们喜欢私下、单方面制定决策，然后当作团队的</w:t>
      </w:r>
      <w:r>
        <w:rPr>
          <w:rFonts w:ascii="SimSun" w:hAnsi="SimSun" w:eastAsia="SimSun" w:cs="SimSun"/>
          <w:sz w:val="22"/>
          <w:szCs w:val="22"/>
          <w:spacing w:val="2"/>
        </w:rPr>
        <w:t xml:space="preserve"> </w:t>
      </w:r>
      <w:r>
        <w:rPr>
          <w:rFonts w:ascii="SimSun" w:hAnsi="SimSun" w:eastAsia="SimSun" w:cs="SimSun"/>
          <w:sz w:val="22"/>
          <w:szCs w:val="22"/>
          <w:spacing w:val="-7"/>
        </w:rPr>
        <w:t>集体决定。在职业发展方面，这种策略可以保持决策正确的回报，</w:t>
      </w:r>
      <w:r>
        <w:rPr>
          <w:rFonts w:ascii="SimSun" w:hAnsi="SimSun" w:eastAsia="SimSun" w:cs="SimSun"/>
          <w:sz w:val="22"/>
          <w:szCs w:val="22"/>
          <w:spacing w:val="-8"/>
        </w:rPr>
        <w:t>同时</w:t>
      </w:r>
      <w:r>
        <w:rPr>
          <w:rFonts w:ascii="SimSun" w:hAnsi="SimSun" w:eastAsia="SimSun" w:cs="SimSun"/>
          <w:sz w:val="22"/>
          <w:szCs w:val="22"/>
        </w:rPr>
        <w:t xml:space="preserve"> </w:t>
      </w:r>
      <w:r>
        <w:rPr>
          <w:rFonts w:ascii="SimSun" w:hAnsi="SimSun" w:eastAsia="SimSun" w:cs="SimSun"/>
          <w:sz w:val="22"/>
          <w:szCs w:val="22"/>
          <w:spacing w:val="-20"/>
        </w:rPr>
        <w:t>最大限度地降低决策失误的风险。但这是对问责制的嘲弄，同时</w:t>
      </w:r>
      <w:r>
        <w:rPr>
          <w:rFonts w:ascii="SimSun" w:hAnsi="SimSun" w:eastAsia="SimSun" w:cs="SimSun"/>
          <w:sz w:val="22"/>
          <w:szCs w:val="22"/>
          <w:spacing w:val="-21"/>
        </w:rPr>
        <w:t>又违背“快</w:t>
      </w:r>
      <w:r>
        <w:rPr>
          <w:rFonts w:ascii="SimSun" w:hAnsi="SimSun" w:eastAsia="SimSun" w:cs="SimSun"/>
          <w:sz w:val="22"/>
          <w:szCs w:val="22"/>
        </w:rPr>
        <w:t xml:space="preserve"> </w:t>
      </w:r>
      <w:r>
        <w:rPr>
          <w:rFonts w:ascii="SimSun" w:hAnsi="SimSun" w:eastAsia="SimSun" w:cs="SimSun"/>
          <w:sz w:val="22"/>
          <w:szCs w:val="22"/>
          <w:spacing w:val="-7"/>
        </w:rPr>
        <w:t>速失败、快速学习”的理念。决策机制并非必须如此。如果一个决定只</w:t>
      </w:r>
      <w:r>
        <w:rPr>
          <w:rFonts w:ascii="SimSun" w:hAnsi="SimSun" w:eastAsia="SimSun" w:cs="SimSun"/>
          <w:sz w:val="22"/>
          <w:szCs w:val="22"/>
          <w:spacing w:val="17"/>
        </w:rPr>
        <w:t xml:space="preserve"> </w:t>
      </w:r>
      <w:r>
        <w:rPr>
          <w:rFonts w:ascii="SimSun" w:hAnsi="SimSun" w:eastAsia="SimSun" w:cs="SimSun"/>
          <w:sz w:val="22"/>
          <w:szCs w:val="22"/>
          <w:spacing w:val="-7"/>
        </w:rPr>
        <w:t>是以事后之明才能看出错误，那么决策者就不应该为此受到惩罚。我们</w:t>
      </w:r>
      <w:r>
        <w:rPr>
          <w:rFonts w:ascii="SimSun" w:hAnsi="SimSun" w:eastAsia="SimSun" w:cs="SimSun"/>
          <w:sz w:val="22"/>
          <w:szCs w:val="22"/>
          <w:spacing w:val="1"/>
        </w:rPr>
        <w:t xml:space="preserve"> </w:t>
      </w:r>
      <w:r>
        <w:rPr>
          <w:rFonts w:ascii="SimSun" w:hAnsi="SimSun" w:eastAsia="SimSun" w:cs="SimSun"/>
          <w:sz w:val="22"/>
          <w:szCs w:val="22"/>
          <w:spacing w:val="-7"/>
        </w:rPr>
        <w:t>只能期望决策者充分采集信息后做出深思熟虑的决定，但不能要求全知</w:t>
      </w:r>
      <w:r>
        <w:rPr>
          <w:rFonts w:ascii="SimSun" w:hAnsi="SimSun" w:eastAsia="SimSun" w:cs="SimSun"/>
          <w:sz w:val="22"/>
          <w:szCs w:val="22"/>
          <w:spacing w:val="2"/>
        </w:rPr>
        <w:t xml:space="preserve"> </w:t>
      </w:r>
      <w:r>
        <w:rPr>
          <w:rFonts w:ascii="SimSun" w:hAnsi="SimSun" w:eastAsia="SimSun" w:cs="SimSun"/>
          <w:sz w:val="22"/>
          <w:szCs w:val="22"/>
          <w:spacing w:val="-7"/>
        </w:rPr>
        <w:t>全能、永不犯错。在决策记录的帮助下，高层领导得以确</w:t>
      </w:r>
      <w:r>
        <w:rPr>
          <w:rFonts w:ascii="SimSun" w:hAnsi="SimSun" w:eastAsia="SimSun" w:cs="SimSun"/>
          <w:sz w:val="22"/>
          <w:szCs w:val="22"/>
          <w:spacing w:val="-8"/>
        </w:rPr>
        <w:t>认是否所有决</w:t>
      </w:r>
      <w:r>
        <w:rPr>
          <w:rFonts w:ascii="SimSun" w:hAnsi="SimSun" w:eastAsia="SimSun" w:cs="SimSun"/>
          <w:sz w:val="22"/>
          <w:szCs w:val="22"/>
        </w:rPr>
        <w:t xml:space="preserve"> </w:t>
      </w:r>
      <w:r>
        <w:rPr>
          <w:rFonts w:ascii="SimSun" w:hAnsi="SimSun" w:eastAsia="SimSun" w:cs="SimSun"/>
          <w:sz w:val="22"/>
          <w:szCs w:val="22"/>
          <w:spacing w:val="-13"/>
        </w:rPr>
        <w:t>策都做到了充分采集信息并深思熟虑。</w:t>
      </w:r>
    </w:p>
    <w:p>
      <w:pPr>
        <w:pStyle w:val="BodyText"/>
        <w:spacing w:line="242" w:lineRule="auto"/>
        <w:rPr/>
      </w:pPr>
      <w:r/>
    </w:p>
    <w:p>
      <w:pPr>
        <w:ind w:left="1419" w:right="8"/>
        <w:spacing w:before="72" w:line="329" w:lineRule="auto"/>
        <w:jc w:val="both"/>
        <w:rPr>
          <w:rFonts w:ascii="SimSun" w:hAnsi="SimSun" w:eastAsia="SimSun" w:cs="SimSun"/>
          <w:sz w:val="22"/>
          <w:szCs w:val="22"/>
        </w:rPr>
      </w:pPr>
      <w:r>
        <w:rPr>
          <w:rFonts w:ascii="SimSun" w:hAnsi="SimSun" w:eastAsia="SimSun" w:cs="SimSun"/>
          <w:sz w:val="22"/>
          <w:szCs w:val="22"/>
          <w:spacing w:val="-4"/>
        </w:rPr>
        <w:t>最后，值得注意的是，艾柯夫</w:t>
      </w:r>
      <w:r>
        <w:rPr>
          <w:rFonts w:ascii="SimSun" w:hAnsi="SimSun" w:eastAsia="SimSun" w:cs="SimSun"/>
          <w:sz w:val="22"/>
          <w:szCs w:val="22"/>
          <w:spacing w:val="-13"/>
        </w:rPr>
        <w:t xml:space="preserve"> </w:t>
      </w:r>
      <w:r>
        <w:rPr>
          <w:rFonts w:ascii="Times New Roman" w:hAnsi="Times New Roman" w:eastAsia="Times New Roman" w:cs="Times New Roman"/>
          <w:sz w:val="22"/>
          <w:szCs w:val="22"/>
          <w:spacing w:val="-4"/>
        </w:rPr>
        <w:t>(Ackoff)</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4"/>
        </w:rPr>
        <w:t>曾经提出一个更全面的组织学</w:t>
      </w:r>
      <w:r>
        <w:rPr>
          <w:rFonts w:ascii="SimSun" w:hAnsi="SimSun" w:eastAsia="SimSun" w:cs="SimSun"/>
          <w:sz w:val="22"/>
          <w:szCs w:val="22"/>
        </w:rPr>
        <w:t xml:space="preserve"> </w:t>
      </w:r>
      <w:r>
        <w:rPr>
          <w:rFonts w:ascii="SimSun" w:hAnsi="SimSun" w:eastAsia="SimSun" w:cs="SimSun"/>
          <w:sz w:val="22"/>
          <w:szCs w:val="22"/>
          <w:spacing w:val="-10"/>
        </w:rPr>
        <w:t>习适应管理支持系统”,这里提到的决策记录系统有点类似于其中</w:t>
      </w:r>
      <w:r>
        <w:rPr>
          <w:rFonts w:ascii="SimSun" w:hAnsi="SimSun" w:eastAsia="SimSun" w:cs="SimSun"/>
          <w:sz w:val="22"/>
          <w:szCs w:val="22"/>
          <w:spacing w:val="-11"/>
        </w:rPr>
        <w:t>的一个</w:t>
      </w:r>
    </w:p>
    <w:p>
      <w:pPr>
        <w:ind w:left="1419"/>
        <w:spacing w:line="219" w:lineRule="auto"/>
        <w:rPr>
          <w:rFonts w:ascii="SimSun" w:hAnsi="SimSun" w:eastAsia="SimSun" w:cs="SimSun"/>
          <w:sz w:val="22"/>
          <w:szCs w:val="22"/>
        </w:rPr>
      </w:pPr>
      <w:r>
        <w:rPr>
          <w:rFonts w:ascii="SimSun" w:hAnsi="SimSun" w:eastAsia="SimSun" w:cs="SimSun"/>
          <w:sz w:val="22"/>
          <w:szCs w:val="22"/>
          <w:spacing w:val="-7"/>
        </w:rPr>
        <w:t>组成部分。</w:t>
      </w:r>
    </w:p>
    <w:p>
      <w:pPr>
        <w:pStyle w:val="BodyText"/>
        <w:spacing w:line="302" w:lineRule="auto"/>
        <w:rPr/>
      </w:pPr>
      <w:r/>
    </w:p>
    <w:p>
      <w:pPr>
        <w:pStyle w:val="BodyText"/>
        <w:spacing w:line="303" w:lineRule="auto"/>
        <w:rPr/>
      </w:pPr>
      <w:r/>
    </w:p>
    <w:p>
      <w:pPr>
        <w:pStyle w:val="BodyText"/>
        <w:ind w:left="1419"/>
        <w:spacing w:before="88" w:line="219" w:lineRule="auto"/>
        <w:outlineLvl w:val="0"/>
        <w:rPr>
          <w:rFonts w:ascii="SimSun" w:hAnsi="SimSun" w:eastAsia="SimSun" w:cs="SimSun"/>
          <w:sz w:val="27"/>
          <w:szCs w:val="27"/>
        </w:rPr>
      </w:pPr>
      <w:r>
        <w:rPr>
          <w:sz w:val="27"/>
          <w:szCs w:val="27"/>
          <w:b/>
          <w:bCs/>
          <w:spacing w:val="-7"/>
        </w:rPr>
        <w:t>6.8</w:t>
      </w:r>
      <w:r>
        <w:rPr>
          <w:sz w:val="27"/>
          <w:szCs w:val="27"/>
          <w:b/>
          <w:bCs/>
          <w:spacing w:val="12"/>
        </w:rPr>
        <w:t xml:space="preserve">   </w:t>
      </w:r>
      <w:r>
        <w:rPr>
          <w:rFonts w:ascii="SimSun" w:hAnsi="SimSun" w:eastAsia="SimSun" w:cs="SimSun"/>
          <w:sz w:val="27"/>
          <w:szCs w:val="27"/>
          <w:b/>
          <w:bCs/>
          <w:spacing w:val="-7"/>
        </w:rPr>
        <w:t>计划和执行</w:t>
      </w:r>
    </w:p>
    <w:p>
      <w:pPr>
        <w:pStyle w:val="BodyText"/>
        <w:spacing w:line="307" w:lineRule="auto"/>
        <w:rPr/>
      </w:pPr>
      <w:r/>
    </w:p>
    <w:p>
      <w:pPr>
        <w:ind w:left="1419" w:right="12"/>
        <w:spacing w:before="71" w:line="319" w:lineRule="auto"/>
        <w:jc w:val="both"/>
        <w:rPr>
          <w:rFonts w:ascii="SimSun" w:hAnsi="SimSun" w:eastAsia="SimSun" w:cs="SimSun"/>
          <w:sz w:val="22"/>
          <w:szCs w:val="22"/>
        </w:rPr>
      </w:pPr>
      <w:r>
        <w:rPr>
          <w:rFonts w:ascii="SimSun" w:hAnsi="SimSun" w:eastAsia="SimSun" w:cs="SimSun"/>
          <w:sz w:val="22"/>
          <w:szCs w:val="22"/>
          <w:spacing w:val="-2"/>
        </w:rPr>
        <w:t>有时候，计划和执行角色的分离会导致责任空悬。在IT</w:t>
      </w:r>
      <w:r>
        <w:rPr>
          <w:rFonts w:ascii="SimSun" w:hAnsi="SimSun" w:eastAsia="SimSun" w:cs="SimSun"/>
          <w:sz w:val="22"/>
          <w:szCs w:val="22"/>
          <w:spacing w:val="-3"/>
        </w:rPr>
        <w:t>-B</w:t>
      </w:r>
      <w:r>
        <w:rPr>
          <w:rFonts w:ascii="SimSun" w:hAnsi="SimSun" w:eastAsia="SimSun" w:cs="SimSun"/>
          <w:sz w:val="22"/>
          <w:szCs w:val="22"/>
          <w:spacing w:val="-50"/>
        </w:rPr>
        <w:t xml:space="preserve"> </w:t>
      </w:r>
      <w:r>
        <w:rPr>
          <w:rFonts w:ascii="SimSun" w:hAnsi="SimSun" w:eastAsia="SimSun" w:cs="SimSun"/>
          <w:sz w:val="22"/>
          <w:szCs w:val="22"/>
          <w:spacing w:val="-3"/>
        </w:rPr>
        <w:t>中，执行最</w:t>
      </w:r>
      <w:r>
        <w:rPr>
          <w:rFonts w:ascii="SimSun" w:hAnsi="SimSun" w:eastAsia="SimSun" w:cs="SimSun"/>
          <w:sz w:val="22"/>
          <w:szCs w:val="22"/>
        </w:rPr>
        <w:t xml:space="preserve"> </w:t>
      </w:r>
      <w:r>
        <w:rPr>
          <w:rFonts w:ascii="SimSun" w:hAnsi="SimSun" w:eastAsia="SimSun" w:cs="SimSun"/>
          <w:sz w:val="22"/>
          <w:szCs w:val="22"/>
          <w:spacing w:val="-7"/>
        </w:rPr>
        <w:t>接近交付软件、兑现业务成果的目标，而计划则至少隔着一</w:t>
      </w:r>
      <w:r>
        <w:rPr>
          <w:rFonts w:ascii="SimSun" w:hAnsi="SimSun" w:eastAsia="SimSun" w:cs="SimSun"/>
          <w:sz w:val="22"/>
          <w:szCs w:val="22"/>
          <w:spacing w:val="-8"/>
        </w:rPr>
        <w:t>层。中层领</w:t>
      </w:r>
      <w:r>
        <w:rPr>
          <w:rFonts w:ascii="SimSun" w:hAnsi="SimSun" w:eastAsia="SimSun" w:cs="SimSun"/>
          <w:sz w:val="22"/>
          <w:szCs w:val="22"/>
        </w:rPr>
        <w:t xml:space="preserve"> </w:t>
      </w:r>
      <w:r>
        <w:rPr>
          <w:rFonts w:ascii="SimSun" w:hAnsi="SimSun" w:eastAsia="SimSun" w:cs="SimSun"/>
          <w:sz w:val="22"/>
          <w:szCs w:val="22"/>
          <w:spacing w:val="-8"/>
        </w:rPr>
        <w:t>导、</w:t>
      </w:r>
      <w:r>
        <w:rPr>
          <w:rFonts w:ascii="Times New Roman" w:hAnsi="Times New Roman" w:eastAsia="Times New Roman" w:cs="Times New Roman"/>
          <w:sz w:val="22"/>
          <w:szCs w:val="22"/>
          <w:spacing w:val="-8"/>
        </w:rPr>
        <w:t>IT </w:t>
      </w:r>
      <w:r>
        <w:rPr>
          <w:rFonts w:ascii="SimSun" w:hAnsi="SimSun" w:eastAsia="SimSun" w:cs="SimSun"/>
          <w:sz w:val="22"/>
          <w:szCs w:val="22"/>
          <w:spacing w:val="-8"/>
        </w:rPr>
        <w:t>主管及其以上的领导者都是高层计划人员，他们所有的直接下属</w:t>
      </w:r>
      <w:r>
        <w:rPr>
          <w:rFonts w:ascii="SimSun" w:hAnsi="SimSun" w:eastAsia="SimSun" w:cs="SimSun"/>
          <w:sz w:val="22"/>
          <w:szCs w:val="22"/>
          <w:spacing w:val="8"/>
        </w:rPr>
        <w:t xml:space="preserve"> </w:t>
      </w:r>
      <w:r>
        <w:rPr>
          <w:rFonts w:ascii="SimSun" w:hAnsi="SimSun" w:eastAsia="SimSun" w:cs="SimSun"/>
          <w:sz w:val="22"/>
          <w:szCs w:val="22"/>
          <w:spacing w:val="-7"/>
        </w:rPr>
        <w:t>也是计划人员。除了开会，他们几乎从不直接与执行人员一起工作</w:t>
      </w:r>
      <w:r>
        <w:rPr>
          <w:rFonts w:ascii="SimSun" w:hAnsi="SimSun" w:eastAsia="SimSun" w:cs="SimSun"/>
          <w:sz w:val="22"/>
          <w:szCs w:val="22"/>
          <w:spacing w:val="-8"/>
        </w:rPr>
        <w:t>，也</w:t>
      </w:r>
    </w:p>
    <w:p>
      <w:pPr>
        <w:ind w:left="1419"/>
        <w:spacing w:before="1" w:line="219" w:lineRule="auto"/>
        <w:rPr>
          <w:rFonts w:ascii="SimSun" w:hAnsi="SimSun" w:eastAsia="SimSun" w:cs="SimSun"/>
          <w:sz w:val="22"/>
          <w:szCs w:val="22"/>
        </w:rPr>
      </w:pPr>
      <w:r>
        <w:rPr>
          <w:rFonts w:ascii="SimSun" w:hAnsi="SimSun" w:eastAsia="SimSun" w:cs="SimSun"/>
          <w:sz w:val="22"/>
          <w:szCs w:val="22"/>
          <w:spacing w:val="-11"/>
        </w:rPr>
        <w:t>从不直接服务客户。</w:t>
      </w:r>
    </w:p>
    <w:p>
      <w:pPr>
        <w:pStyle w:val="BodyText"/>
        <w:spacing w:line="293" w:lineRule="auto"/>
        <w:rPr/>
      </w:pPr>
      <w:r/>
    </w:p>
    <w:p>
      <w:pPr>
        <w:ind w:left="1419" w:right="21"/>
        <w:spacing w:before="72" w:line="292" w:lineRule="auto"/>
        <w:rPr>
          <w:rFonts w:ascii="SimSun" w:hAnsi="SimSun" w:eastAsia="SimSun" w:cs="SimSun"/>
          <w:sz w:val="22"/>
          <w:szCs w:val="22"/>
        </w:rPr>
      </w:pPr>
      <w:r>
        <w:rPr>
          <w:rFonts w:ascii="SimSun" w:hAnsi="SimSun" w:eastAsia="SimSun" w:cs="SimSun"/>
          <w:sz w:val="22"/>
          <w:szCs w:val="22"/>
          <w:spacing w:val="-7"/>
        </w:rPr>
        <w:t>执行包括如下活动：充实故事细节、创建推广材料、组织活</w:t>
      </w:r>
      <w:r>
        <w:rPr>
          <w:rFonts w:ascii="SimSun" w:hAnsi="SimSun" w:eastAsia="SimSun" w:cs="SimSun"/>
          <w:sz w:val="22"/>
          <w:szCs w:val="22"/>
          <w:spacing w:val="-8"/>
        </w:rPr>
        <w:t>动、引导客</w:t>
      </w:r>
      <w:r>
        <w:rPr>
          <w:rFonts w:ascii="SimSun" w:hAnsi="SimSun" w:eastAsia="SimSun" w:cs="SimSun"/>
          <w:sz w:val="22"/>
          <w:szCs w:val="22"/>
        </w:rPr>
        <w:t xml:space="preserve"> </w:t>
      </w:r>
      <w:r>
        <w:rPr>
          <w:rFonts w:ascii="SimSun" w:hAnsi="SimSun" w:eastAsia="SimSun" w:cs="SimSun"/>
          <w:sz w:val="22"/>
          <w:szCs w:val="22"/>
          <w:spacing w:val="-8"/>
        </w:rPr>
        <w:t>户进行健康检查、处理客户工单、电话销售、编码、测试、撰写文档、</w:t>
      </w:r>
      <w:r>
        <w:rPr>
          <w:rFonts w:ascii="SimSun" w:hAnsi="SimSun" w:eastAsia="SimSun" w:cs="SimSun"/>
          <w:sz w:val="22"/>
          <w:szCs w:val="22"/>
          <w:spacing w:val="7"/>
        </w:rPr>
        <w:t xml:space="preserve"> </w:t>
      </w:r>
      <w:r>
        <w:rPr>
          <w:rFonts w:ascii="SimSun" w:hAnsi="SimSun" w:eastAsia="SimSun" w:cs="SimSun"/>
          <w:sz w:val="22"/>
          <w:szCs w:val="22"/>
          <w:spacing w:val="-7"/>
        </w:rPr>
        <w:t>构建、部署、系统管理等。而计划则包括：提供架构或设</w:t>
      </w:r>
      <w:r>
        <w:rPr>
          <w:rFonts w:ascii="SimSun" w:hAnsi="SimSun" w:eastAsia="SimSun" w:cs="SimSun"/>
          <w:sz w:val="22"/>
          <w:szCs w:val="22"/>
          <w:spacing w:val="-8"/>
        </w:rPr>
        <w:t>计、制作或评</w:t>
      </w:r>
      <w:r>
        <w:rPr>
          <w:rFonts w:ascii="SimSun" w:hAnsi="SimSun" w:eastAsia="SimSun" w:cs="SimSun"/>
          <w:sz w:val="22"/>
          <w:szCs w:val="22"/>
        </w:rPr>
        <w:t xml:space="preserve"> </w:t>
      </w:r>
      <w:r>
        <w:rPr>
          <w:rFonts w:ascii="SimSun" w:hAnsi="SimSun" w:eastAsia="SimSun" w:cs="SimSun"/>
          <w:sz w:val="22"/>
          <w:szCs w:val="22"/>
          <w:spacing w:val="-8"/>
        </w:rPr>
        <w:t>估商业案例、批准资金、安排工作、配备团队、选择供应商、做发布计</w:t>
      </w:r>
      <w:r>
        <w:rPr>
          <w:rFonts w:ascii="SimSun" w:hAnsi="SimSun" w:eastAsia="SimSun" w:cs="SimSun"/>
          <w:sz w:val="22"/>
          <w:szCs w:val="22"/>
          <w:spacing w:val="6"/>
        </w:rPr>
        <w:t xml:space="preserve"> </w:t>
      </w:r>
      <w:r>
        <w:rPr>
          <w:rFonts w:ascii="SimSun" w:hAnsi="SimSun" w:eastAsia="SimSun" w:cs="SimSun"/>
          <w:sz w:val="22"/>
          <w:szCs w:val="22"/>
          <w:spacing w:val="-8"/>
        </w:rPr>
        <w:t>划、跟踪进度、创建状态报告、协商范围、核对预估、执行回顾、设计</w:t>
      </w:r>
    </w:p>
    <w:p>
      <w:pPr>
        <w:spacing w:line="292" w:lineRule="auto"/>
        <w:sectPr>
          <w:pgSz w:w="9220" w:h="12820"/>
          <w:pgMar w:top="400" w:right="1139" w:bottom="400" w:left="40" w:header="0" w:footer="0" w:gutter="0"/>
        </w:sectPr>
        <w:rPr>
          <w:rFonts w:ascii="SimSun" w:hAnsi="SimSun" w:eastAsia="SimSun" w:cs="SimSun"/>
          <w:sz w:val="22"/>
          <w:szCs w:val="22"/>
        </w:rPr>
      </w:pPr>
    </w:p>
    <w:p>
      <w:pPr>
        <w:pStyle w:val="BodyText"/>
        <w:spacing w:line="283" w:lineRule="auto"/>
        <w:rPr/>
      </w:pPr>
      <w:r>
        <w:pict>
          <v:shape id="_x0000_s1122" style="position:absolute;margin-left:382.634pt;margin-top:48.2961pt;mso-position-vertical-relative:page;mso-position-horizontal-relative:page;width:29.05pt;height:14.3pt;z-index:252355584;" o:allowincell="f" filled="false" stroked="false" type="#_x0000_t202">
            <v:fill on="false"/>
            <v:stroke on="false"/>
            <v:path/>
            <v:imagedata o:title=""/>
            <o:lock v:ext="edit" aspectratio="false"/>
            <v:textbox inset="0mm,0mm,0mm,0mm">
              <w:txbxContent>
                <w:p>
                  <w:pPr>
                    <w:spacing w:before="19" w:line="227" w:lineRule="auto"/>
                    <w:jc w:val="right"/>
                    <w:rPr>
                      <w:rFonts w:ascii="YouYuan" w:hAnsi="YouYuan" w:eastAsia="YouYuan" w:cs="YouYuan"/>
                      <w:sz w:val="20"/>
                      <w:szCs w:val="20"/>
                    </w:rPr>
                  </w:pPr>
                  <w:bookmarkStart w:name="bookmark142" w:id="113"/>
                  <w:bookmarkEnd w:id="113"/>
                  <w:r>
                    <w:rPr>
                      <w:rFonts w:ascii="YouYuan" w:hAnsi="YouYuan" w:eastAsia="YouYuan" w:cs="YouYuan"/>
                      <w:sz w:val="20"/>
                      <w:szCs w:val="20"/>
                      <w:b/>
                      <w:bCs/>
                      <w:spacing w:val="-11"/>
                      <w:w w:val="97"/>
                    </w:rPr>
                    <w:t>问责制</w:t>
                  </w:r>
                </w:p>
              </w:txbxContent>
            </v:textbox>
          </v:shape>
        </w:pict>
      </w:r>
      <w:r/>
    </w:p>
    <w:p>
      <w:pPr>
        <w:pStyle w:val="BodyText"/>
        <w:spacing w:line="283" w:lineRule="auto"/>
        <w:rPr/>
      </w:pPr>
      <w:r/>
    </w:p>
    <w:p>
      <w:pPr>
        <w:ind w:firstLine="7439"/>
        <w:spacing w:line="270" w:lineRule="exact"/>
        <w:rPr/>
      </w:pPr>
      <w:r>
        <w:rPr>
          <w:position w:val="-5"/>
        </w:rPr>
        <w:pict>
          <v:group id="_x0000_s1124" style="mso-position-vertical-relative:line;mso-position-horizontal-relative:char;width:35.55pt;height:13.5pt;" filled="false" stroked="false" coordsize="710,270" coordorigin="0,0">
            <v:shape id="_x0000_s1126" style="position:absolute;left:0;top:0;width:710;height:270;" filled="false" stroked="false" type="#_x0000_t75">
              <v:imagedata o:title="" r:id="rId262"/>
            </v:shape>
            <v:shape id="_x0000_s1128" style="position:absolute;left:-20;top:-20;width:750;height:310;" filled="false" stroked="false" type="#_x0000_t202">
              <v:fill on="false"/>
              <v:stroke on="false"/>
              <v:path/>
              <v:imagedata o:title=""/>
              <o:lock v:ext="edit" aspectratio="false"/>
              <v:textbox inset="0mm,0mm,0mm,0mm">
                <w:txbxContent>
                  <w:p>
                    <w:pPr>
                      <w:ind w:left="220"/>
                      <w:spacing w:before="108" w:line="184" w:lineRule="auto"/>
                      <w:rPr>
                        <w:rFonts w:ascii="SimSun" w:hAnsi="SimSun" w:eastAsia="SimSun" w:cs="SimSun"/>
                        <w:sz w:val="20"/>
                        <w:szCs w:val="20"/>
                      </w:rPr>
                    </w:pPr>
                    <w:r>
                      <w:rPr>
                        <w:rFonts w:ascii="SimSun" w:hAnsi="SimSun" w:eastAsia="SimSun" w:cs="SimSun"/>
                        <w:sz w:val="20"/>
                        <w:szCs w:val="20"/>
                        <w:color w:val="FFFFFF"/>
                        <w:spacing w:val="-6"/>
                      </w:rPr>
                      <w:t>109</w:t>
                    </w:r>
                  </w:p>
                </w:txbxContent>
              </v:textbox>
            </v:shape>
          </v:group>
        </w:pict>
      </w:r>
    </w:p>
    <w:p>
      <w:pPr>
        <w:pStyle w:val="BodyText"/>
        <w:spacing w:line="251" w:lineRule="auto"/>
        <w:rPr/>
      </w:pPr>
      <w:r/>
    </w:p>
    <w:p>
      <w:pPr>
        <w:ind w:left="30"/>
        <w:spacing w:before="65" w:line="389" w:lineRule="exact"/>
        <w:rPr>
          <w:rFonts w:ascii="SimSun" w:hAnsi="SimSun" w:eastAsia="SimSun" w:cs="SimSun"/>
          <w:sz w:val="20"/>
          <w:szCs w:val="20"/>
        </w:rPr>
      </w:pPr>
      <w:r>
        <w:rPr>
          <w:rFonts w:ascii="SimSun" w:hAnsi="SimSun" w:eastAsia="SimSun" w:cs="SimSun"/>
          <w:sz w:val="20"/>
          <w:szCs w:val="20"/>
          <w:spacing w:val="12"/>
          <w:position w:val="14"/>
        </w:rPr>
        <w:t>约定/政策/度量指标。大多数</w:t>
      </w:r>
      <w:r>
        <w:rPr>
          <w:rFonts w:ascii="Times New Roman" w:hAnsi="Times New Roman" w:eastAsia="Times New Roman" w:cs="Times New Roman"/>
          <w:sz w:val="20"/>
          <w:szCs w:val="20"/>
          <w:position w:val="14"/>
        </w:rPr>
        <w:t>IT</w:t>
      </w:r>
      <w:r>
        <w:rPr>
          <w:rFonts w:ascii="Times New Roman" w:hAnsi="Times New Roman" w:eastAsia="Times New Roman" w:cs="Times New Roman"/>
          <w:sz w:val="20"/>
          <w:szCs w:val="20"/>
          <w:spacing w:val="37"/>
          <w:position w:val="14"/>
        </w:rPr>
        <w:t xml:space="preserve"> </w:t>
      </w:r>
      <w:r>
        <w:rPr>
          <w:rFonts w:ascii="SimSun" w:hAnsi="SimSun" w:eastAsia="SimSun" w:cs="SimSun"/>
          <w:sz w:val="20"/>
          <w:szCs w:val="20"/>
          <w:spacing w:val="12"/>
          <w:position w:val="14"/>
        </w:rPr>
        <w:t>组织内，</w:t>
      </w:r>
      <w:r>
        <w:rPr>
          <w:rFonts w:ascii="SimSun" w:hAnsi="SimSun" w:eastAsia="SimSun" w:cs="SimSun"/>
          <w:sz w:val="20"/>
          <w:szCs w:val="20"/>
          <w:spacing w:val="73"/>
          <w:position w:val="14"/>
        </w:rPr>
        <w:t xml:space="preserve"> </w:t>
      </w:r>
      <w:r>
        <w:rPr>
          <w:rFonts w:ascii="SimSun" w:hAnsi="SimSun" w:eastAsia="SimSun" w:cs="SimSun"/>
          <w:sz w:val="20"/>
          <w:szCs w:val="20"/>
          <w:spacing w:val="12"/>
          <w:position w:val="14"/>
        </w:rPr>
        <w:t>一个人要么只制定计划，要</w:t>
      </w:r>
    </w:p>
    <w:p>
      <w:pPr>
        <w:ind w:left="30"/>
        <w:spacing w:line="218" w:lineRule="auto"/>
        <w:rPr>
          <w:rFonts w:ascii="SimSun" w:hAnsi="SimSun" w:eastAsia="SimSun" w:cs="SimSun"/>
          <w:sz w:val="20"/>
          <w:szCs w:val="20"/>
        </w:rPr>
      </w:pPr>
      <w:r>
        <w:rPr>
          <w:rFonts w:ascii="SimSun" w:hAnsi="SimSun" w:eastAsia="SimSun" w:cs="SimSun"/>
          <w:sz w:val="20"/>
          <w:szCs w:val="20"/>
          <w:spacing w:val="7"/>
        </w:rPr>
        <w:t>么只负责执行。这种角色的分离是不合理的，原因如下。</w:t>
      </w:r>
    </w:p>
    <w:p>
      <w:pPr>
        <w:spacing w:before="24"/>
        <w:rPr/>
      </w:pPr>
      <w:r/>
    </w:p>
    <w:tbl>
      <w:tblPr>
        <w:tblStyle w:val="TableNormal"/>
        <w:tblW w:w="6694" w:type="dxa"/>
        <w:tblInd w:w="5" w:type="dxa"/>
        <w:tblLayout w:type="fixed"/>
        <w:tblBorders>
          <w:left w:val="single" w:color="000000" w:sz="4" w:space="0"/>
        </w:tblBorders>
      </w:tblPr>
      <w:tblGrid>
        <w:gridCol w:w="6694"/>
      </w:tblGrid>
      <w:tr>
        <w:trPr>
          <w:trHeight w:val="4190" w:hRule="atLeast"/>
        </w:trPr>
        <w:tc>
          <w:tcPr>
            <w:tcW w:w="6694" w:type="dxa"/>
            <w:vAlign w:val="top"/>
          </w:tcPr>
          <w:p>
            <w:pPr>
              <w:spacing w:line="295" w:lineRule="auto"/>
              <w:rPr>
                <w:rFonts w:ascii="Arial"/>
                <w:sz w:val="21"/>
              </w:rPr>
            </w:pPr>
            <w:r/>
          </w:p>
          <w:p>
            <w:pPr>
              <w:ind w:left="272"/>
              <w:spacing w:before="65" w:line="219" w:lineRule="auto"/>
              <w:rPr>
                <w:rFonts w:ascii="SimHei" w:hAnsi="SimHei" w:eastAsia="SimHei" w:cs="SimHei"/>
                <w:sz w:val="20"/>
                <w:szCs w:val="20"/>
              </w:rPr>
            </w:pPr>
            <w:r>
              <w:rPr>
                <w:rFonts w:ascii="SimHei" w:hAnsi="SimHei" w:eastAsia="SimHei" w:cs="SimHei"/>
                <w:sz w:val="20"/>
                <w:szCs w:val="20"/>
                <w:b/>
                <w:bCs/>
                <w:spacing w:val="7"/>
              </w:rPr>
              <w:t>执行者的薪酬级别是否低于计划者?</w:t>
            </w:r>
          </w:p>
          <w:p>
            <w:pPr>
              <w:spacing w:line="295" w:lineRule="auto"/>
              <w:rPr>
                <w:rFonts w:ascii="Arial"/>
                <w:sz w:val="21"/>
              </w:rPr>
            </w:pPr>
            <w:r/>
          </w:p>
          <w:p>
            <w:pPr>
              <w:pStyle w:val="TableText"/>
              <w:ind w:left="689" w:right="618"/>
              <w:spacing w:before="65" w:line="351" w:lineRule="auto"/>
              <w:jc w:val="both"/>
              <w:rPr/>
            </w:pPr>
            <w:r>
              <w:rPr>
                <w:rFonts w:ascii="SimSun" w:hAnsi="SimSun" w:eastAsia="SimSun" w:cs="SimSun"/>
                <w:spacing w:val="-17"/>
              </w:rPr>
              <w:t>Ava</w:t>
            </w:r>
            <w:r>
              <w:rPr>
                <w:spacing w:val="-17"/>
              </w:rPr>
              <w:t>是一个项目经理，她整天忙于跟团队和项目利益相关人打交道，</w:t>
            </w:r>
            <w:r>
              <w:rPr>
                <w:spacing w:val="6"/>
              </w:rPr>
              <w:t xml:space="preserve"> </w:t>
            </w:r>
            <w:r>
              <w:rPr>
                <w:spacing w:val="-21"/>
              </w:rPr>
              <w:t>在工作中使用项目计划和跟踪工具、电子邮件、状态报告、估算、风</w:t>
            </w:r>
            <w:r>
              <w:rPr/>
              <w:t xml:space="preserve"> </w:t>
            </w:r>
            <w:r>
              <w:rPr>
                <w:spacing w:val="-21"/>
              </w:rPr>
              <w:t>险表以及燃起图。她曾经是一名优秀的测试工程师，但早已不从事测</w:t>
            </w:r>
            <w:r>
              <w:rPr>
                <w:spacing w:val="7"/>
              </w:rPr>
              <w:t xml:space="preserve"> </w:t>
            </w:r>
            <w:r>
              <w:rPr>
                <w:spacing w:val="-21"/>
              </w:rPr>
              <w:t>试工作。一方面，她忙于项目管理，没有时间做测试。另</w:t>
            </w:r>
            <w:r>
              <w:rPr>
                <w:spacing w:val="-22"/>
              </w:rPr>
              <w:t>一方面，她</w:t>
            </w:r>
            <w:r>
              <w:rPr/>
              <w:t xml:space="preserve"> </w:t>
            </w:r>
            <w:r>
              <w:rPr>
                <w:spacing w:val="-21"/>
              </w:rPr>
              <w:t>被灌输了这样的观念；她已经成长并超越了测试阶段。组织和市场的</w:t>
            </w:r>
            <w:r>
              <w:rPr>
                <w:spacing w:val="7"/>
              </w:rPr>
              <w:t xml:space="preserve"> </w:t>
            </w:r>
            <w:r>
              <w:rPr>
                <w:spacing w:val="-19"/>
              </w:rPr>
              <w:t>规范也认为，测试这个工作低于</w:t>
            </w:r>
            <w:r>
              <w:rPr>
                <w:spacing w:val="-45"/>
              </w:rPr>
              <w:t xml:space="preserve"> </w:t>
            </w:r>
            <w:r>
              <w:rPr>
                <w:rFonts w:ascii="Times New Roman" w:hAnsi="Times New Roman" w:eastAsia="Times New Roman" w:cs="Times New Roman"/>
                <w:spacing w:val="-19"/>
              </w:rPr>
              <w:t>Ava</w:t>
            </w:r>
            <w:r>
              <w:rPr>
                <w:spacing w:val="-19"/>
              </w:rPr>
              <w:t>当前的薪酬水平，</w:t>
            </w:r>
            <w:r>
              <w:rPr>
                <w:spacing w:val="-51"/>
              </w:rPr>
              <w:t xml:space="preserve"> </w:t>
            </w:r>
            <w:r>
              <w:rPr>
                <w:rFonts w:ascii="Times New Roman" w:hAnsi="Times New Roman" w:eastAsia="Times New Roman" w:cs="Times New Roman"/>
                <w:spacing w:val="-19"/>
              </w:rPr>
              <w:t>Ava</w:t>
            </w:r>
            <w:r>
              <w:rPr>
                <w:spacing w:val="-19"/>
              </w:rPr>
              <w:t>的时</w:t>
            </w:r>
            <w:r>
              <w:rPr>
                <w:spacing w:val="-20"/>
              </w:rPr>
              <w:t>间很</w:t>
            </w:r>
            <w:r>
              <w:rPr/>
              <w:t xml:space="preserve"> </w:t>
            </w:r>
            <w:r>
              <w:rPr>
                <w:spacing w:val="-21"/>
              </w:rPr>
              <w:t>宝贵，不值得花在测试上。就这样，她也从一个面</w:t>
            </w:r>
            <w:r>
              <w:rPr>
                <w:spacing w:val="-22"/>
              </w:rPr>
              <w:t>向执行的工作转岗</w:t>
            </w:r>
          </w:p>
          <w:p>
            <w:pPr>
              <w:pStyle w:val="TableText"/>
              <w:ind w:left="689"/>
              <w:spacing w:before="1" w:line="222" w:lineRule="auto"/>
              <w:rPr/>
            </w:pPr>
            <w:r>
              <w:rPr>
                <w:spacing w:val="-24"/>
              </w:rPr>
              <w:t>到了面向计划的工作。</w:t>
            </w:r>
          </w:p>
        </w:tc>
      </w:tr>
    </w:tbl>
    <w:p>
      <w:pPr>
        <w:pStyle w:val="BodyText"/>
        <w:spacing w:line="268" w:lineRule="auto"/>
        <w:rPr/>
      </w:pPr>
      <w:r/>
    </w:p>
    <w:p>
      <w:pPr>
        <w:ind w:left="32"/>
        <w:spacing w:before="66" w:line="222" w:lineRule="auto"/>
        <w:outlineLvl w:val="1"/>
        <w:rPr>
          <w:rFonts w:ascii="SimHei" w:hAnsi="SimHei" w:eastAsia="SimHei" w:cs="SimHei"/>
          <w:sz w:val="20"/>
          <w:szCs w:val="20"/>
        </w:rPr>
      </w:pPr>
      <w:r>
        <w:rPr>
          <w:rFonts w:ascii="SimHei" w:hAnsi="SimHei" w:eastAsia="SimHei" w:cs="SimHei"/>
          <w:sz w:val="20"/>
          <w:szCs w:val="20"/>
          <w:b/>
          <w:bCs/>
          <w:spacing w:val="-1"/>
        </w:rPr>
        <w:t>6.8.1</w:t>
      </w:r>
      <w:r>
        <w:rPr>
          <w:rFonts w:ascii="SimHei" w:hAnsi="SimHei" w:eastAsia="SimHei" w:cs="SimHei"/>
          <w:sz w:val="20"/>
          <w:szCs w:val="20"/>
          <w:spacing w:val="-1"/>
        </w:rPr>
        <w:t xml:space="preserve">  </w:t>
      </w:r>
      <w:r>
        <w:rPr>
          <w:rFonts w:ascii="SimHei" w:hAnsi="SimHei" w:eastAsia="SimHei" w:cs="SimHei"/>
          <w:sz w:val="20"/>
          <w:szCs w:val="20"/>
          <w:b/>
          <w:bCs/>
          <w:spacing w:val="-1"/>
        </w:rPr>
        <w:t>分离的危害</w:t>
      </w:r>
    </w:p>
    <w:p>
      <w:pPr>
        <w:ind w:left="30" w:right="1498"/>
        <w:spacing w:before="301" w:line="351" w:lineRule="auto"/>
        <w:jc w:val="both"/>
        <w:rPr>
          <w:rFonts w:ascii="SimSun" w:hAnsi="SimSun" w:eastAsia="SimSun" w:cs="SimSun"/>
          <w:sz w:val="20"/>
          <w:szCs w:val="20"/>
        </w:rPr>
      </w:pPr>
      <w:r>
        <w:rPr>
          <w:rFonts w:ascii="SimSun" w:hAnsi="SimSun" w:eastAsia="SimSun" w:cs="SimSun"/>
          <w:sz w:val="20"/>
          <w:szCs w:val="20"/>
          <w:spacing w:val="20"/>
        </w:rPr>
        <w:t>规模较大的组织需要一定的层级，且一定程度的分工也是必须的。然</w:t>
      </w:r>
      <w:r>
        <w:rPr>
          <w:rFonts w:ascii="SimSun" w:hAnsi="SimSun" w:eastAsia="SimSun" w:cs="SimSun"/>
          <w:sz w:val="20"/>
          <w:szCs w:val="20"/>
          <w:spacing w:val="9"/>
        </w:rPr>
        <w:t xml:space="preserve"> </w:t>
      </w:r>
      <w:r>
        <w:rPr>
          <w:rFonts w:ascii="SimSun" w:hAnsi="SimSun" w:eastAsia="SimSun" w:cs="SimSun"/>
          <w:sz w:val="20"/>
          <w:szCs w:val="20"/>
          <w:spacing w:val="8"/>
        </w:rPr>
        <w:t>而，层级和分工都会带来问题。</w:t>
      </w:r>
      <w:r>
        <w:rPr>
          <w:rFonts w:ascii="SimSun" w:hAnsi="SimSun" w:eastAsia="SimSun" w:cs="SimSun"/>
          <w:sz w:val="20"/>
          <w:szCs w:val="20"/>
          <w:spacing w:val="72"/>
        </w:rPr>
        <w:t xml:space="preserve"> </w:t>
      </w:r>
      <w:r>
        <w:rPr>
          <w:rFonts w:ascii="SimSun" w:hAnsi="SimSun" w:eastAsia="SimSun" w:cs="SimSun"/>
          <w:sz w:val="20"/>
          <w:szCs w:val="20"/>
          <w:spacing w:val="8"/>
        </w:rPr>
        <w:t>一般情况下，层级倾向于将决策权集中</w:t>
      </w:r>
      <w:r>
        <w:rPr>
          <w:rFonts w:ascii="SimSun" w:hAnsi="SimSun" w:eastAsia="SimSun" w:cs="SimSun"/>
          <w:sz w:val="20"/>
          <w:szCs w:val="20"/>
        </w:rPr>
        <w:t xml:space="preserve"> </w:t>
      </w:r>
      <w:r>
        <w:rPr>
          <w:rFonts w:ascii="SimSun" w:hAnsi="SimSun" w:eastAsia="SimSun" w:cs="SimSun"/>
          <w:sz w:val="20"/>
          <w:szCs w:val="20"/>
          <w:spacing w:val="13"/>
        </w:rPr>
        <w:t>于高层。这会侵蚀执行者的自主性，损害他们内生的动力。计划和执行</w:t>
      </w:r>
    </w:p>
    <w:p>
      <w:pPr>
        <w:ind w:left="30"/>
        <w:spacing w:line="219" w:lineRule="auto"/>
        <w:rPr>
          <w:rFonts w:ascii="SimSun" w:hAnsi="SimSun" w:eastAsia="SimSun" w:cs="SimSun"/>
          <w:sz w:val="20"/>
          <w:szCs w:val="20"/>
        </w:rPr>
      </w:pPr>
      <w:r>
        <w:rPr>
          <w:rFonts w:ascii="SimSun" w:hAnsi="SimSun" w:eastAsia="SimSun" w:cs="SimSun"/>
          <w:sz w:val="20"/>
          <w:szCs w:val="20"/>
          <w:spacing w:val="6"/>
        </w:rPr>
        <w:t>的分离进一步加剧了这种侵蚀。</w:t>
      </w:r>
    </w:p>
    <w:p>
      <w:pPr>
        <w:pStyle w:val="BodyText"/>
        <w:spacing w:line="283" w:lineRule="auto"/>
        <w:rPr/>
      </w:pPr>
      <w:r/>
    </w:p>
    <w:p>
      <w:pPr>
        <w:ind w:left="30" w:right="1503"/>
        <w:spacing w:before="66" w:line="351" w:lineRule="auto"/>
        <w:jc w:val="both"/>
        <w:rPr>
          <w:rFonts w:ascii="SimSun" w:hAnsi="SimSun" w:eastAsia="SimSun" w:cs="SimSun"/>
          <w:sz w:val="20"/>
          <w:szCs w:val="20"/>
        </w:rPr>
      </w:pPr>
      <w:r>
        <w:rPr>
          <w:rFonts w:ascii="SimSun" w:hAnsi="SimSun" w:eastAsia="SimSun" w:cs="SimSun"/>
          <w:sz w:val="20"/>
          <w:szCs w:val="20"/>
          <w:spacing w:val="13"/>
        </w:rPr>
        <w:t>计划与执行的分离不是一种传统的分工方式。传统分工沿着技能边界进</w:t>
      </w:r>
      <w:r>
        <w:rPr>
          <w:rFonts w:ascii="SimSun" w:hAnsi="SimSun" w:eastAsia="SimSun" w:cs="SimSun"/>
          <w:sz w:val="20"/>
          <w:szCs w:val="20"/>
          <w:spacing w:val="3"/>
        </w:rPr>
        <w:t xml:space="preserve"> </w:t>
      </w:r>
      <w:r>
        <w:rPr>
          <w:rFonts w:ascii="SimSun" w:hAnsi="SimSun" w:eastAsia="SimSun" w:cs="SimSun"/>
          <w:sz w:val="20"/>
          <w:szCs w:val="20"/>
          <w:spacing w:val="23"/>
        </w:rPr>
        <w:t>行(比如视觉设计专家缺乏开发者的编码技能，反之亦然),而计划和</w:t>
      </w:r>
      <w:r>
        <w:rPr>
          <w:rFonts w:ascii="SimSun" w:hAnsi="SimSun" w:eastAsia="SimSun" w:cs="SimSun"/>
          <w:sz w:val="20"/>
          <w:szCs w:val="20"/>
          <w:spacing w:val="2"/>
        </w:rPr>
        <w:t xml:space="preserve"> </w:t>
      </w:r>
      <w:r>
        <w:rPr>
          <w:rFonts w:ascii="SimSun" w:hAnsi="SimSun" w:eastAsia="SimSun" w:cs="SimSun"/>
          <w:sz w:val="20"/>
          <w:szCs w:val="20"/>
          <w:spacing w:val="13"/>
        </w:rPr>
        <w:t>执行的分离则是按照层级边界进行分工，使得管理者和劳动者之间产生</w:t>
      </w:r>
      <w:r>
        <w:rPr>
          <w:rFonts w:ascii="SimSun" w:hAnsi="SimSun" w:eastAsia="SimSun" w:cs="SimSun"/>
          <w:sz w:val="20"/>
          <w:szCs w:val="20"/>
          <w:spacing w:val="5"/>
        </w:rPr>
        <w:t xml:space="preserve"> </w:t>
      </w:r>
      <w:r>
        <w:rPr>
          <w:rFonts w:ascii="SimSun" w:hAnsi="SimSun" w:eastAsia="SimSun" w:cs="SimSun"/>
          <w:sz w:val="20"/>
          <w:szCs w:val="20"/>
          <w:spacing w:val="9"/>
        </w:rPr>
        <w:t>了阶层。前面的例子中， </w:t>
      </w:r>
      <w:r>
        <w:rPr>
          <w:rFonts w:ascii="SimSun" w:hAnsi="SimSun" w:eastAsia="SimSun" w:cs="SimSun"/>
          <w:sz w:val="20"/>
          <w:szCs w:val="20"/>
        </w:rPr>
        <w:t>Ava</w:t>
      </w:r>
      <w:r>
        <w:rPr>
          <w:rFonts w:ascii="SimSun" w:hAnsi="SimSun" w:eastAsia="SimSun" w:cs="SimSun"/>
          <w:sz w:val="20"/>
          <w:szCs w:val="20"/>
          <w:spacing w:val="9"/>
        </w:rPr>
        <w:t xml:space="preserve"> 有测试技术背景，但因为按照层级分工的</w:t>
      </w:r>
      <w:r>
        <w:rPr>
          <w:rFonts w:ascii="SimSun" w:hAnsi="SimSun" w:eastAsia="SimSun" w:cs="SimSun"/>
          <w:sz w:val="20"/>
          <w:szCs w:val="20"/>
          <w:spacing w:val="5"/>
        </w:rPr>
        <w:t xml:space="preserve"> </w:t>
      </w:r>
      <w:r>
        <w:rPr>
          <w:rFonts w:ascii="SimSun" w:hAnsi="SimSun" w:eastAsia="SimSun" w:cs="SimSun"/>
          <w:sz w:val="20"/>
          <w:szCs w:val="20"/>
          <w:spacing w:val="13"/>
        </w:rPr>
        <w:t>原因而停止了测试工作。当组织设计规定了计划和执行之间的分离，晋</w:t>
      </w:r>
    </w:p>
    <w:p>
      <w:pPr>
        <w:ind w:left="30"/>
        <w:spacing w:before="1" w:line="218" w:lineRule="auto"/>
        <w:rPr>
          <w:rFonts w:ascii="SimSun" w:hAnsi="SimSun" w:eastAsia="SimSun" w:cs="SimSun"/>
          <w:sz w:val="20"/>
          <w:szCs w:val="20"/>
        </w:rPr>
      </w:pPr>
      <w:r>
        <w:rPr>
          <w:rFonts w:ascii="SimSun" w:hAnsi="SimSun" w:eastAsia="SimSun" w:cs="SimSun"/>
          <w:sz w:val="20"/>
          <w:szCs w:val="20"/>
          <w:spacing w:val="7"/>
        </w:rPr>
        <w:t>升就意味着走向计划主导的角色。这会带来几方面的问题。</w:t>
      </w:r>
    </w:p>
    <w:p>
      <w:pPr>
        <w:spacing w:line="218" w:lineRule="auto"/>
        <w:sectPr>
          <w:pgSz w:w="9220" w:h="12790"/>
          <w:pgMar w:top="400" w:right="20" w:bottom="400" w:left="1049" w:header="0" w:footer="0" w:gutter="0"/>
        </w:sectPr>
        <w:rPr>
          <w:rFonts w:ascii="SimSun" w:hAnsi="SimSun" w:eastAsia="SimSun" w:cs="SimSun"/>
          <w:sz w:val="20"/>
          <w:szCs w:val="20"/>
        </w:rPr>
      </w:pPr>
    </w:p>
    <w:p>
      <w:pPr>
        <w:pStyle w:val="BodyText"/>
        <w:spacing w:line="293" w:lineRule="auto"/>
        <w:rPr/>
      </w:pPr>
      <w:r>
        <w:pict>
          <v:shape id="_x0000_s1130" style="position:absolute;margin-left:44.5007pt;margin-top:48.9047pt;mso-position-vertical-relative:page;mso-position-horizontal-relative:page;width:30.95pt;height:15.25pt;z-index:25237196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143" w:id="114"/>
                  <w:bookmarkEnd w:id="114"/>
                  <w:r>
                    <w:rPr>
                      <w:rFonts w:ascii="SimHei" w:hAnsi="SimHei" w:eastAsia="SimHei" w:cs="SimHei"/>
                      <w:sz w:val="22"/>
                      <w:szCs w:val="22"/>
                      <w:spacing w:val="9"/>
                    </w:rPr>
                    <w:t>第6章</w:t>
                  </w:r>
                </w:p>
              </w:txbxContent>
            </v:textbox>
          </v:shape>
        </w:pict>
      </w:r>
      <w:r/>
    </w:p>
    <w:p>
      <w:pPr>
        <w:pStyle w:val="BodyText"/>
        <w:spacing w:line="293" w:lineRule="auto"/>
        <w:rPr/>
      </w:pPr>
      <w:r/>
    </w:p>
    <w:p>
      <w:pPr>
        <w:spacing w:line="280" w:lineRule="exact"/>
        <w:rPr/>
      </w:pPr>
      <w:r>
        <w:rPr>
          <w:position w:val="-5"/>
        </w:rPr>
        <w:pict>
          <v:group id="_x0000_s1132" style="mso-position-vertical-relative:line;mso-position-horizontal-relative:char;width:32pt;height:14pt;" filled="false" stroked="false" coordsize="640,280" coordorigin="0,0">
            <v:shape id="_x0000_s1134" style="position:absolute;left:0;top:0;width:640;height:280;" filled="false" stroked="false" type="#_x0000_t75">
              <v:imagedata o:title="" r:id="rId263"/>
            </v:shape>
            <v:shape id="_x0000_s1136" style="position:absolute;left:-20;top:-20;width:680;height:320;" filled="false" stroked="false" type="#_x0000_t202">
              <v:fill on="false"/>
              <v:stroke on="false"/>
              <v:path/>
              <v:imagedata o:title=""/>
              <o:lock v:ext="edit" aspectratio="false"/>
              <v:textbox inset="0mm,0mm,0mm,0mm">
                <w:txbxContent>
                  <w:p>
                    <w:pPr>
                      <w:ind w:left="170"/>
                      <w:spacing w:before="136" w:line="184" w:lineRule="auto"/>
                      <w:rPr>
                        <w:rFonts w:ascii="SimSun" w:hAnsi="SimSun" w:eastAsia="SimSun" w:cs="SimSun"/>
                        <w:sz w:val="16"/>
                        <w:szCs w:val="16"/>
                      </w:rPr>
                    </w:pPr>
                    <w:r>
                      <w:rPr>
                        <w:rFonts w:ascii="SimSun" w:hAnsi="SimSun" w:eastAsia="SimSun" w:cs="SimSun"/>
                        <w:sz w:val="16"/>
                        <w:szCs w:val="16"/>
                        <w:color w:val="FFFFFF"/>
                        <w:spacing w:val="-5"/>
                      </w:rPr>
                      <w:t>110</w:t>
                    </w:r>
                  </w:p>
                </w:txbxContent>
              </v:textbox>
            </v:shape>
          </v:group>
        </w:pict>
      </w:r>
    </w:p>
    <w:p>
      <w:pPr>
        <w:ind w:left="1828" w:right="49" w:hanging="349"/>
        <w:spacing w:before="288" w:line="282" w:lineRule="auto"/>
        <w:rPr>
          <w:rFonts w:ascii="SimHei" w:hAnsi="SimHei" w:eastAsia="SimHei" w:cs="SimHei"/>
          <w:sz w:val="22"/>
          <w:szCs w:val="22"/>
        </w:rPr>
      </w:pPr>
      <w:r>
        <w:rPr>
          <w:rFonts w:ascii="SimHei" w:hAnsi="SimHei" w:eastAsia="SimHei" w:cs="SimHei"/>
          <w:sz w:val="22"/>
          <w:szCs w:val="22"/>
          <w:spacing w:val="-11"/>
        </w:rPr>
        <w:t>●</w:t>
      </w:r>
      <w:r>
        <w:rPr>
          <w:rFonts w:ascii="SimHei" w:hAnsi="SimHei" w:eastAsia="SimHei" w:cs="SimHei"/>
          <w:sz w:val="22"/>
          <w:szCs w:val="22"/>
          <w:spacing w:val="97"/>
        </w:rPr>
        <w:t xml:space="preserve"> </w:t>
      </w:r>
      <w:r>
        <w:rPr>
          <w:rFonts w:ascii="SimHei" w:hAnsi="SimHei" w:eastAsia="SimHei" w:cs="SimHei"/>
          <w:sz w:val="22"/>
          <w:szCs w:val="22"/>
          <w:b/>
          <w:bCs/>
          <w:spacing w:val="-11"/>
        </w:rPr>
        <w:t>能力：</w:t>
      </w:r>
      <w:r>
        <w:rPr>
          <w:rFonts w:ascii="SimHei" w:hAnsi="SimHei" w:eastAsia="SimHei" w:cs="SimHei"/>
          <w:sz w:val="22"/>
          <w:szCs w:val="22"/>
          <w:spacing w:val="-33"/>
        </w:rPr>
        <w:t xml:space="preserve"> </w:t>
      </w:r>
      <w:r>
        <w:rPr>
          <w:rFonts w:ascii="SimHei" w:hAnsi="SimHei" w:eastAsia="SimHei" w:cs="SimHei"/>
          <w:sz w:val="22"/>
          <w:szCs w:val="22"/>
          <w:spacing w:val="-11"/>
        </w:rPr>
        <w:t>并非每个人都同样擅长计划和执行</w:t>
      </w:r>
      <w:r>
        <w:rPr>
          <w:rFonts w:ascii="SimHei" w:hAnsi="SimHei" w:eastAsia="SimHei" w:cs="SimHei"/>
          <w:sz w:val="22"/>
          <w:szCs w:val="22"/>
          <w:spacing w:val="-12"/>
        </w:rPr>
        <w:t>。但是，如果职业生涯没</w:t>
      </w:r>
      <w:r>
        <w:rPr>
          <w:rFonts w:ascii="SimHei" w:hAnsi="SimHei" w:eastAsia="SimHei" w:cs="SimHei"/>
          <w:sz w:val="22"/>
          <w:szCs w:val="22"/>
        </w:rPr>
        <w:t xml:space="preserve"> </w:t>
      </w:r>
      <w:r>
        <w:rPr>
          <w:rFonts w:ascii="SimHei" w:hAnsi="SimHei" w:eastAsia="SimHei" w:cs="SimHei"/>
          <w:sz w:val="22"/>
          <w:szCs w:val="22"/>
          <w:spacing w:val="-6"/>
        </w:rPr>
        <w:t>有其他的上升通道，所有的执行者——无论擅</w:t>
      </w:r>
      <w:r>
        <w:rPr>
          <w:rFonts w:ascii="SimHei" w:hAnsi="SimHei" w:eastAsia="SimHei" w:cs="SimHei"/>
          <w:sz w:val="22"/>
          <w:szCs w:val="22"/>
          <w:spacing w:val="-7"/>
        </w:rPr>
        <w:t>长与否——都渴望成</w:t>
      </w:r>
      <w:r>
        <w:rPr>
          <w:rFonts w:ascii="SimHei" w:hAnsi="SimHei" w:eastAsia="SimHei" w:cs="SimHei"/>
          <w:sz w:val="22"/>
          <w:szCs w:val="22"/>
        </w:rPr>
        <w:t xml:space="preserve"> </w:t>
      </w:r>
      <w:r>
        <w:rPr>
          <w:rFonts w:ascii="SimHei" w:hAnsi="SimHei" w:eastAsia="SimHei" w:cs="SimHei"/>
          <w:sz w:val="22"/>
          <w:szCs w:val="22"/>
          <w:spacing w:val="-12"/>
        </w:rPr>
        <w:t>为计划者。这会导致优秀执行人才的流失。</w:t>
      </w:r>
    </w:p>
    <w:p>
      <w:pPr>
        <w:ind w:left="1828" w:right="42" w:hanging="349"/>
        <w:spacing w:before="219" w:line="305" w:lineRule="auto"/>
        <w:rPr>
          <w:rFonts w:ascii="SimHei" w:hAnsi="SimHei" w:eastAsia="SimHei" w:cs="SimHei"/>
          <w:sz w:val="22"/>
          <w:szCs w:val="22"/>
        </w:rPr>
      </w:pPr>
      <w:r>
        <w:rPr>
          <w:rFonts w:ascii="SimHei" w:hAnsi="SimHei" w:eastAsia="SimHei" w:cs="SimHei"/>
          <w:sz w:val="22"/>
          <w:szCs w:val="22"/>
          <w:spacing w:val="-12"/>
        </w:rPr>
        <w:t>●</w:t>
      </w:r>
      <w:r>
        <w:rPr>
          <w:rFonts w:ascii="SimHei" w:hAnsi="SimHei" w:eastAsia="SimHei" w:cs="SimHei"/>
          <w:sz w:val="22"/>
          <w:szCs w:val="22"/>
          <w:spacing w:val="87"/>
        </w:rPr>
        <w:t xml:space="preserve"> </w:t>
      </w:r>
      <w:r>
        <w:rPr>
          <w:rFonts w:ascii="SimHei" w:hAnsi="SimHei" w:eastAsia="SimHei" w:cs="SimHei"/>
          <w:sz w:val="22"/>
          <w:szCs w:val="22"/>
          <w:b/>
          <w:bCs/>
          <w:spacing w:val="-12"/>
        </w:rPr>
        <w:t>尊重：</w:t>
      </w:r>
      <w:r>
        <w:rPr>
          <w:rFonts w:ascii="SimHei" w:hAnsi="SimHei" w:eastAsia="SimHei" w:cs="SimHei"/>
          <w:sz w:val="22"/>
          <w:szCs w:val="22"/>
          <w:spacing w:val="-24"/>
        </w:rPr>
        <w:t xml:space="preserve"> </w:t>
      </w:r>
      <w:r>
        <w:rPr>
          <w:rFonts w:ascii="SimHei" w:hAnsi="SimHei" w:eastAsia="SimHei" w:cs="SimHei"/>
          <w:sz w:val="22"/>
          <w:szCs w:val="22"/>
          <w:spacing w:val="-12"/>
        </w:rPr>
        <w:t>一些组织内部，执行者和计划者有相同的薪酬待遇，但是并</w:t>
      </w:r>
      <w:r>
        <w:rPr>
          <w:rFonts w:ascii="SimHei" w:hAnsi="SimHei" w:eastAsia="SimHei" w:cs="SimHei"/>
          <w:sz w:val="22"/>
          <w:szCs w:val="22"/>
        </w:rPr>
        <w:t xml:space="preserve"> </w:t>
      </w:r>
      <w:r>
        <w:rPr>
          <w:rFonts w:ascii="SimHei" w:hAnsi="SimHei" w:eastAsia="SimHei" w:cs="SimHei"/>
          <w:sz w:val="22"/>
          <w:szCs w:val="22"/>
          <w:spacing w:val="-6"/>
        </w:rPr>
        <w:t>没有获得等同的尊重。比如，执行者可以成长为技</w:t>
      </w:r>
      <w:r>
        <w:rPr>
          <w:rFonts w:ascii="SimHei" w:hAnsi="SimHei" w:eastAsia="SimHei" w:cs="SimHei"/>
          <w:sz w:val="22"/>
          <w:szCs w:val="22"/>
          <w:spacing w:val="-7"/>
        </w:rPr>
        <w:t>术专家，也可以</w:t>
      </w:r>
      <w:r>
        <w:rPr>
          <w:rFonts w:ascii="SimHei" w:hAnsi="SimHei" w:eastAsia="SimHei" w:cs="SimHei"/>
          <w:sz w:val="22"/>
          <w:szCs w:val="22"/>
        </w:rPr>
        <w:t xml:space="preserve"> </w:t>
      </w:r>
      <w:r>
        <w:rPr>
          <w:rFonts w:ascii="SimHei" w:hAnsi="SimHei" w:eastAsia="SimHei" w:cs="SimHei"/>
          <w:sz w:val="22"/>
          <w:szCs w:val="22"/>
          <w:spacing w:val="-6"/>
        </w:rPr>
        <w:t>获得薪酬的增长等，但对他们进行绩效评估的往</w:t>
      </w:r>
      <w:r>
        <w:rPr>
          <w:rFonts w:ascii="SimHei" w:hAnsi="SimHei" w:eastAsia="SimHei" w:cs="SimHei"/>
          <w:sz w:val="22"/>
          <w:szCs w:val="22"/>
          <w:spacing w:val="-7"/>
        </w:rPr>
        <w:t>往是计划者，而他</w:t>
      </w:r>
      <w:r>
        <w:rPr>
          <w:rFonts w:ascii="SimHei" w:hAnsi="SimHei" w:eastAsia="SimHei" w:cs="SimHei"/>
          <w:sz w:val="22"/>
          <w:szCs w:val="22"/>
        </w:rPr>
        <w:t xml:space="preserve"> </w:t>
      </w:r>
      <w:r>
        <w:rPr>
          <w:rFonts w:ascii="SimHei" w:hAnsi="SimHei" w:eastAsia="SimHei" w:cs="SimHei"/>
          <w:sz w:val="22"/>
          <w:szCs w:val="22"/>
          <w:spacing w:val="1"/>
        </w:rPr>
        <w:t>们从来没有机会对计划者进行绩效评估。绩效评估不可能完全客</w:t>
      </w:r>
      <w:r>
        <w:rPr>
          <w:rFonts w:ascii="SimHei" w:hAnsi="SimHei" w:eastAsia="SimHei" w:cs="SimHei"/>
          <w:sz w:val="22"/>
          <w:szCs w:val="22"/>
          <w:spacing w:val="8"/>
        </w:rPr>
        <w:t xml:space="preserve"> </w:t>
      </w:r>
      <w:r>
        <w:rPr>
          <w:rFonts w:ascii="SimHei" w:hAnsi="SimHei" w:eastAsia="SimHei" w:cs="SimHei"/>
          <w:sz w:val="22"/>
          <w:szCs w:val="22"/>
          <w:spacing w:val="-6"/>
        </w:rPr>
        <w:t>观，因此这种安排在计划者和执行者之间建立了一种不平等的权力</w:t>
      </w:r>
      <w:r>
        <w:rPr>
          <w:rFonts w:ascii="SimHei" w:hAnsi="SimHei" w:eastAsia="SimHei" w:cs="SimHei"/>
          <w:sz w:val="22"/>
          <w:szCs w:val="22"/>
          <w:spacing w:val="2"/>
        </w:rPr>
        <w:t xml:space="preserve"> </w:t>
      </w:r>
      <w:r>
        <w:rPr>
          <w:rFonts w:ascii="SimHei" w:hAnsi="SimHei" w:eastAsia="SimHei" w:cs="SimHei"/>
          <w:sz w:val="22"/>
          <w:szCs w:val="22"/>
          <w:spacing w:val="-11"/>
        </w:rPr>
        <w:t>关系。</w:t>
      </w:r>
    </w:p>
    <w:p>
      <w:pPr>
        <w:ind w:left="1828" w:right="34" w:hanging="349"/>
        <w:spacing w:before="218" w:line="298"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110"/>
        </w:rPr>
        <w:t xml:space="preserve"> </w:t>
      </w:r>
      <w:r>
        <w:rPr>
          <w:rFonts w:ascii="SimHei" w:hAnsi="SimHei" w:eastAsia="SimHei" w:cs="SimHei"/>
          <w:sz w:val="22"/>
          <w:szCs w:val="22"/>
          <w:spacing w:val="-9"/>
        </w:rPr>
        <w:t>公信力：领导者越是能在必要的时候动手解决实际问题，团队成员</w:t>
      </w:r>
      <w:r>
        <w:rPr>
          <w:rFonts w:ascii="SimHei" w:hAnsi="SimHei" w:eastAsia="SimHei" w:cs="SimHei"/>
          <w:sz w:val="22"/>
          <w:szCs w:val="22"/>
        </w:rPr>
        <w:t xml:space="preserve"> </w:t>
      </w:r>
      <w:r>
        <w:rPr>
          <w:rFonts w:ascii="SimHei" w:hAnsi="SimHei" w:eastAsia="SimHei" w:cs="SimHei"/>
          <w:sz w:val="22"/>
          <w:szCs w:val="22"/>
          <w:spacing w:val="-6"/>
        </w:rPr>
        <w:t>就会越发尊重他们。否则，领导就只能要求被尊重，却不</w:t>
      </w:r>
      <w:r>
        <w:rPr>
          <w:rFonts w:ascii="SimHei" w:hAnsi="SimHei" w:eastAsia="SimHei" w:cs="SimHei"/>
          <w:sz w:val="22"/>
          <w:szCs w:val="22"/>
          <w:spacing w:val="-7"/>
        </w:rPr>
        <w:t>能靠自己</w:t>
      </w:r>
      <w:r>
        <w:rPr>
          <w:rFonts w:ascii="SimHei" w:hAnsi="SimHei" w:eastAsia="SimHei" w:cs="SimHei"/>
          <w:sz w:val="22"/>
          <w:szCs w:val="22"/>
        </w:rPr>
        <w:t xml:space="preserve"> </w:t>
      </w:r>
      <w:r>
        <w:rPr>
          <w:rFonts w:ascii="SimHei" w:hAnsi="SimHei" w:eastAsia="SimHei" w:cs="SimHei"/>
          <w:sz w:val="22"/>
          <w:szCs w:val="22"/>
          <w:spacing w:val="-6"/>
        </w:rPr>
        <w:t>的行动赢得尊重。保持亲力亲为，能够帮助管理者理解为什么实际</w:t>
      </w:r>
      <w:r>
        <w:rPr>
          <w:rFonts w:ascii="SimHei" w:hAnsi="SimHei" w:eastAsia="SimHei" w:cs="SimHei"/>
          <w:sz w:val="22"/>
          <w:szCs w:val="22"/>
          <w:spacing w:val="9"/>
        </w:rPr>
        <w:t xml:space="preserve"> </w:t>
      </w:r>
      <w:r>
        <w:rPr>
          <w:rFonts w:ascii="SimHei" w:hAnsi="SimHei" w:eastAsia="SimHei" w:cs="SimHei"/>
          <w:sz w:val="22"/>
          <w:szCs w:val="22"/>
          <w:spacing w:val="-6"/>
        </w:rPr>
        <w:t>工作量会远远超出预期。他们可以边做边观察，如</w:t>
      </w:r>
      <w:r>
        <w:rPr>
          <w:rFonts w:ascii="SimHei" w:hAnsi="SimHei" w:eastAsia="SimHei" w:cs="SimHei"/>
          <w:sz w:val="22"/>
          <w:szCs w:val="22"/>
          <w:spacing w:val="-7"/>
        </w:rPr>
        <w:t>果他们能够做得</w:t>
      </w:r>
      <w:r>
        <w:rPr>
          <w:rFonts w:ascii="SimHei" w:hAnsi="SimHei" w:eastAsia="SimHei" w:cs="SimHei"/>
          <w:sz w:val="22"/>
          <w:szCs w:val="22"/>
        </w:rPr>
        <w:t xml:space="preserve"> </w:t>
      </w:r>
      <w:r>
        <w:rPr>
          <w:rFonts w:ascii="SimHei" w:hAnsi="SimHei" w:eastAsia="SimHei" w:cs="SimHei"/>
          <w:sz w:val="22"/>
          <w:szCs w:val="22"/>
          <w:spacing w:val="-12"/>
        </w:rPr>
        <w:t>更好，那么就可以将经验传授给团队。</w:t>
      </w:r>
    </w:p>
    <w:p>
      <w:pPr>
        <w:ind w:left="1829" w:firstLine="3"/>
        <w:spacing w:before="251" w:line="302" w:lineRule="auto"/>
        <w:jc w:val="both"/>
        <w:rPr>
          <w:rFonts w:ascii="SimSun" w:hAnsi="SimSun" w:eastAsia="SimSun" w:cs="SimSun"/>
          <w:sz w:val="22"/>
          <w:szCs w:val="22"/>
        </w:rPr>
      </w:pPr>
      <w:r>
        <w:rPr>
          <w:rFonts w:ascii="SimHei" w:hAnsi="SimHei" w:eastAsia="SimHei" w:cs="SimHei"/>
          <w:sz w:val="22"/>
          <w:szCs w:val="22"/>
          <w:b/>
          <w:bCs/>
          <w:spacing w:val="-5"/>
        </w:rPr>
        <w:t>责任：</w:t>
      </w:r>
      <w:r>
        <w:rPr>
          <w:rFonts w:ascii="SimHei" w:hAnsi="SimHei" w:eastAsia="SimHei" w:cs="SimHei"/>
          <w:sz w:val="22"/>
          <w:szCs w:val="22"/>
          <w:spacing w:val="-5"/>
        </w:rPr>
        <w:t xml:space="preserve"> </w:t>
      </w:r>
      <w:r>
        <w:rPr>
          <w:rFonts w:ascii="SimHei" w:hAnsi="SimHei" w:eastAsia="SimHei" w:cs="SimHei"/>
          <w:sz w:val="22"/>
          <w:szCs w:val="22"/>
          <w:spacing w:val="-5"/>
        </w:rPr>
        <w:t>决策由那些既不承担责任又不参与执行的人做出(比如，架</w:t>
      </w:r>
      <w:r>
        <w:rPr>
          <w:rFonts w:ascii="SimHei" w:hAnsi="SimHei" w:eastAsia="SimHei" w:cs="SimHei"/>
          <w:sz w:val="22"/>
          <w:szCs w:val="22"/>
          <w:spacing w:val="10"/>
        </w:rPr>
        <w:t xml:space="preserve"> </w:t>
      </w:r>
      <w:r>
        <w:rPr>
          <w:rFonts w:ascii="SimHei" w:hAnsi="SimHei" w:eastAsia="SimHei" w:cs="SimHei"/>
          <w:sz w:val="22"/>
          <w:szCs w:val="22"/>
          <w:spacing w:val="-6"/>
        </w:rPr>
        <w:t>构师如同住在象牙塔里，只在白板或者建模工</w:t>
      </w:r>
      <w:r>
        <w:rPr>
          <w:rFonts w:ascii="SimHei" w:hAnsi="SimHei" w:eastAsia="SimHei" w:cs="SimHei"/>
          <w:sz w:val="22"/>
          <w:szCs w:val="22"/>
          <w:spacing w:val="-7"/>
        </w:rPr>
        <w:t>具中设计，从不通过</w:t>
      </w:r>
      <w:r>
        <w:rPr>
          <w:rFonts w:ascii="SimHei" w:hAnsi="SimHei" w:eastAsia="SimHei" w:cs="SimHei"/>
          <w:sz w:val="22"/>
          <w:szCs w:val="22"/>
        </w:rPr>
        <w:t xml:space="preserve"> </w:t>
      </w:r>
      <w:r>
        <w:rPr>
          <w:rFonts w:ascii="SimSun" w:hAnsi="SimSun" w:eastAsia="SimSun" w:cs="SimSun"/>
          <w:sz w:val="22"/>
          <w:szCs w:val="22"/>
          <w:spacing w:val="-3"/>
        </w:rPr>
        <w:t>代码来实现)。如果在执行过程中出现了问题，人们的默认反应是</w:t>
      </w:r>
      <w:r>
        <w:rPr>
          <w:rFonts w:ascii="SimSun" w:hAnsi="SimSun" w:eastAsia="SimSun" w:cs="SimSun"/>
          <w:sz w:val="22"/>
          <w:szCs w:val="22"/>
          <w:spacing w:val="17"/>
        </w:rPr>
        <w:t xml:space="preserve"> </w:t>
      </w:r>
      <w:r>
        <w:rPr>
          <w:rFonts w:ascii="SimHei" w:hAnsi="SimHei" w:eastAsia="SimHei" w:cs="SimHei"/>
          <w:sz w:val="22"/>
          <w:szCs w:val="22"/>
          <w:spacing w:val="-6"/>
        </w:rPr>
        <w:t>归咎于执行不力，很少反思是否可以做出更</w:t>
      </w:r>
      <w:r>
        <w:rPr>
          <w:rFonts w:ascii="SimHei" w:hAnsi="SimHei" w:eastAsia="SimHei" w:cs="SimHei"/>
          <w:sz w:val="22"/>
          <w:szCs w:val="22"/>
          <w:spacing w:val="-7"/>
        </w:rPr>
        <w:t>好的决策。为什么执行</w:t>
      </w:r>
      <w:r>
        <w:rPr>
          <w:rFonts w:ascii="SimHei" w:hAnsi="SimHei" w:eastAsia="SimHei" w:cs="SimHei"/>
          <w:sz w:val="22"/>
          <w:szCs w:val="22"/>
        </w:rPr>
        <w:t xml:space="preserve"> </w:t>
      </w:r>
      <w:r>
        <w:rPr>
          <w:rFonts w:ascii="SimHei" w:hAnsi="SimHei" w:eastAsia="SimHei" w:cs="SimHei"/>
          <w:sz w:val="22"/>
          <w:szCs w:val="22"/>
          <w:spacing w:val="-2"/>
        </w:rPr>
        <w:t>者不指出有缺陷的决策才是问题的根源?这</w:t>
      </w:r>
      <w:r>
        <w:rPr>
          <w:rFonts w:ascii="SimHei" w:hAnsi="SimHei" w:eastAsia="SimHei" w:cs="SimHei"/>
          <w:sz w:val="22"/>
          <w:szCs w:val="22"/>
          <w:spacing w:val="-3"/>
        </w:rPr>
        <w:t>是因为决策的集中导致</w:t>
      </w:r>
      <w:r>
        <w:rPr>
          <w:rFonts w:ascii="SimHei" w:hAnsi="SimHei" w:eastAsia="SimHei" w:cs="SimHei"/>
          <w:sz w:val="22"/>
          <w:szCs w:val="22"/>
        </w:rPr>
        <w:t xml:space="preserve"> </w:t>
      </w:r>
      <w:r>
        <w:rPr>
          <w:rFonts w:ascii="SimHei" w:hAnsi="SimHei" w:eastAsia="SimHei" w:cs="SimHei"/>
          <w:sz w:val="22"/>
          <w:szCs w:val="22"/>
          <w:spacing w:val="-7"/>
        </w:rPr>
        <w:t>了权力的集中。项目经理、产品经理、架构师</w:t>
      </w:r>
      <w:r>
        <w:rPr>
          <w:rFonts w:ascii="SimHei" w:hAnsi="SimHei" w:eastAsia="SimHei" w:cs="SimHei"/>
          <w:sz w:val="22"/>
          <w:szCs w:val="22"/>
          <w:spacing w:val="-8"/>
        </w:rPr>
        <w:t>不仅在日常的项目管</w:t>
      </w:r>
      <w:r>
        <w:rPr>
          <w:rFonts w:ascii="SimHei" w:hAnsi="SimHei" w:eastAsia="SimHei" w:cs="SimHei"/>
          <w:sz w:val="22"/>
          <w:szCs w:val="22"/>
          <w:spacing w:val="-8"/>
        </w:rPr>
        <w:t xml:space="preserve"> </w:t>
      </w:r>
      <w:r>
        <w:rPr>
          <w:rFonts w:ascii="SimHei" w:hAnsi="SimHei" w:eastAsia="SimHei" w:cs="SimHei"/>
          <w:sz w:val="22"/>
          <w:szCs w:val="22"/>
          <w:spacing w:val="-7"/>
        </w:rPr>
        <w:t>理中有决策权，他们还有对团队进行绩效考核的权力。不管怎么鼓</w:t>
      </w:r>
      <w:r>
        <w:rPr>
          <w:rFonts w:ascii="SimHei" w:hAnsi="SimHei" w:eastAsia="SimHei" w:cs="SimHei"/>
          <w:sz w:val="22"/>
          <w:szCs w:val="22"/>
          <w:spacing w:val="18"/>
        </w:rPr>
        <w:t xml:space="preserve"> </w:t>
      </w:r>
      <w:r>
        <w:rPr>
          <w:rFonts w:ascii="SimHei" w:hAnsi="SimHei" w:eastAsia="SimHei" w:cs="SimHei"/>
          <w:sz w:val="22"/>
          <w:szCs w:val="22"/>
          <w:spacing w:val="-2"/>
        </w:rPr>
        <w:t>吹360度反馈，反馈的权重终归还是受级别</w:t>
      </w:r>
      <w:r>
        <w:rPr>
          <w:rFonts w:ascii="SimHei" w:hAnsi="SimHei" w:eastAsia="SimHei" w:cs="SimHei"/>
          <w:sz w:val="22"/>
          <w:szCs w:val="22"/>
          <w:spacing w:val="-3"/>
        </w:rPr>
        <w:t>的影响。对决策质疑太</w:t>
      </w:r>
      <w:r>
        <w:rPr>
          <w:rFonts w:ascii="SimHei" w:hAnsi="SimHei" w:eastAsia="SimHei" w:cs="SimHei"/>
          <w:sz w:val="22"/>
          <w:szCs w:val="22"/>
        </w:rPr>
        <w:t xml:space="preserve"> </w:t>
      </w:r>
      <w:r>
        <w:rPr>
          <w:rFonts w:ascii="SimHei" w:hAnsi="SimHei" w:eastAsia="SimHei" w:cs="SimHei"/>
          <w:sz w:val="22"/>
          <w:szCs w:val="22"/>
          <w:spacing w:val="-7"/>
        </w:rPr>
        <w:t>多，可能会对执行者的职业发展造成影响。所以，他们也只能私下</w:t>
      </w:r>
      <w:r>
        <w:rPr>
          <w:rFonts w:ascii="SimHei" w:hAnsi="SimHei" w:eastAsia="SimHei" w:cs="SimHei"/>
          <w:sz w:val="22"/>
          <w:szCs w:val="22"/>
          <w:spacing w:val="6"/>
        </w:rPr>
        <w:t xml:space="preserve"> </w:t>
      </w:r>
      <w:r>
        <w:rPr>
          <w:rFonts w:ascii="SimSun" w:hAnsi="SimSun" w:eastAsia="SimSun" w:cs="SimSun"/>
          <w:sz w:val="22"/>
          <w:szCs w:val="22"/>
          <w:spacing w:val="-12"/>
        </w:rPr>
        <w:t>发发牢骚。</w:t>
      </w:r>
    </w:p>
    <w:p>
      <w:pPr>
        <w:pStyle w:val="BodyText"/>
        <w:spacing w:line="243" w:lineRule="auto"/>
        <w:rPr/>
      </w:pPr>
      <w:r/>
    </w:p>
    <w:p>
      <w:pPr>
        <w:ind w:right="3"/>
        <w:spacing w:before="72" w:line="390" w:lineRule="exact"/>
        <w:jc w:val="right"/>
        <w:rPr>
          <w:rFonts w:ascii="SimSun" w:hAnsi="SimSun" w:eastAsia="SimSun" w:cs="SimSun"/>
          <w:sz w:val="22"/>
          <w:szCs w:val="22"/>
        </w:rPr>
      </w:pPr>
      <w:r>
        <w:rPr>
          <w:rFonts w:ascii="SimSun" w:hAnsi="SimSun" w:eastAsia="SimSun" w:cs="SimSun"/>
          <w:sz w:val="22"/>
          <w:szCs w:val="22"/>
          <w:spacing w:val="-7"/>
          <w:position w:val="12"/>
        </w:rPr>
        <w:t>当然，许多计划者并不都是专制的决策者，他们确实会向</w:t>
      </w:r>
      <w:r>
        <w:rPr>
          <w:rFonts w:ascii="SimSun" w:hAnsi="SimSun" w:eastAsia="SimSun" w:cs="SimSun"/>
          <w:sz w:val="22"/>
          <w:szCs w:val="22"/>
          <w:spacing w:val="-8"/>
          <w:position w:val="12"/>
        </w:rPr>
        <w:t>团队咨询。然</w:t>
      </w:r>
    </w:p>
    <w:p>
      <w:pPr>
        <w:ind w:right="2"/>
        <w:spacing w:before="1" w:line="218" w:lineRule="auto"/>
        <w:jc w:val="right"/>
        <w:rPr>
          <w:rFonts w:ascii="SimSun" w:hAnsi="SimSun" w:eastAsia="SimSun" w:cs="SimSun"/>
          <w:sz w:val="22"/>
          <w:szCs w:val="22"/>
        </w:rPr>
      </w:pPr>
      <w:r>
        <w:rPr>
          <w:rFonts w:ascii="SimSun" w:hAnsi="SimSun" w:eastAsia="SimSun" w:cs="SimSun"/>
          <w:sz w:val="22"/>
          <w:szCs w:val="22"/>
          <w:spacing w:val="-7"/>
        </w:rPr>
        <w:t>而，没有任何制度机制可以使协商决策成为常态。决策并不</w:t>
      </w:r>
      <w:r>
        <w:rPr>
          <w:rFonts w:ascii="SimSun" w:hAnsi="SimSun" w:eastAsia="SimSun" w:cs="SimSun"/>
          <w:sz w:val="22"/>
          <w:szCs w:val="22"/>
          <w:spacing w:val="-8"/>
        </w:rPr>
        <w:t>必须是民主</w:t>
      </w:r>
    </w:p>
    <w:p>
      <w:pPr>
        <w:spacing w:line="218" w:lineRule="auto"/>
        <w:sectPr>
          <w:pgSz w:w="9220" w:h="12820"/>
          <w:pgMar w:top="400" w:right="1138" w:bottom="400" w:left="0" w:header="0" w:footer="0" w:gutter="0"/>
        </w:sectPr>
        <w:rPr>
          <w:rFonts w:ascii="SimSun" w:hAnsi="SimSun" w:eastAsia="SimSun" w:cs="SimSun"/>
          <w:sz w:val="22"/>
          <w:szCs w:val="22"/>
        </w:rPr>
      </w:pPr>
    </w:p>
    <w:p>
      <w:pPr>
        <w:pStyle w:val="BodyText"/>
        <w:spacing w:line="278" w:lineRule="auto"/>
        <w:rPr/>
      </w:pPr>
      <w:r>
        <w:pict>
          <v:shape id="_x0000_s1138" style="position:absolute;margin-left:378.5pt;margin-top:48.3456pt;mso-position-vertical-relative:page;mso-position-horizontal-relative:page;width:29.8pt;height:14.6pt;z-index:252388352;"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bookmarkStart w:name="bookmark144" w:id="115"/>
                  <w:bookmarkEnd w:id="115"/>
                  <w:bookmarkStart w:name="bookmark145" w:id="116"/>
                  <w:bookmarkEnd w:id="116"/>
                  <w:r>
                    <w:rPr>
                      <w:rFonts w:ascii="SimHei" w:hAnsi="SimHei" w:eastAsia="SimHei" w:cs="SimHei"/>
                      <w:sz w:val="21"/>
                      <w:szCs w:val="21"/>
                      <w:spacing w:val="-29"/>
                    </w:rPr>
                    <w:t>问</w:t>
                  </w:r>
                  <w:r>
                    <w:rPr>
                      <w:rFonts w:ascii="SimHei" w:hAnsi="SimHei" w:eastAsia="SimHei" w:cs="SimHei"/>
                      <w:sz w:val="21"/>
                      <w:szCs w:val="21"/>
                      <w:spacing w:val="-28"/>
                    </w:rPr>
                    <w:t>责</w:t>
                  </w:r>
                  <w:r>
                    <w:rPr>
                      <w:rFonts w:ascii="SimHei" w:hAnsi="SimHei" w:eastAsia="SimHei" w:cs="SimHei"/>
                      <w:sz w:val="21"/>
                      <w:szCs w:val="21"/>
                      <w:spacing w:val="-18"/>
                    </w:rPr>
                    <w:t>制</w:t>
                  </w:r>
                </w:p>
              </w:txbxContent>
            </v:textbox>
          </v:shape>
        </w:pict>
      </w:r>
      <w:r/>
    </w:p>
    <w:p>
      <w:pPr>
        <w:pStyle w:val="BodyText"/>
        <w:spacing w:line="278" w:lineRule="auto"/>
        <w:rPr/>
      </w:pPr>
      <w:r/>
    </w:p>
    <w:p>
      <w:pPr>
        <w:ind w:firstLine="7410"/>
        <w:spacing w:line="280" w:lineRule="exact"/>
        <w:rPr/>
      </w:pPr>
      <w:r>
        <w:rPr>
          <w:position w:val="-5"/>
        </w:rPr>
        <w:pict>
          <v:group id="_x0000_s1140" style="mso-position-vertical-relative:line;mso-position-horizontal-relative:char;width:38.5pt;height:14pt;" filled="false" stroked="false" coordsize="770,280" coordorigin="0,0">
            <v:shape id="_x0000_s1142" style="position:absolute;left:0;top:0;width:770;height:280;" filled="false" stroked="false" type="#_x0000_t75">
              <v:imagedata o:title="" r:id="rId264"/>
            </v:shape>
            <v:shape id="_x0000_s1144" style="position:absolute;left:-20;top:-20;width:810;height:320;" filled="false" stroked="false" type="#_x0000_t202">
              <v:fill on="false"/>
              <v:stroke on="false"/>
              <v:path/>
              <v:imagedata o:title=""/>
              <o:lock v:ext="edit" aspectratio="false"/>
              <v:textbox inset="0mm,0mm,0mm,0mm">
                <w:txbxContent>
                  <w:p>
                    <w:pPr>
                      <w:ind w:left="199"/>
                      <w:spacing w:before="141" w:line="184" w:lineRule="auto"/>
                      <w:rPr>
                        <w:rFonts w:ascii="SimSun" w:hAnsi="SimSun" w:eastAsia="SimSun" w:cs="SimSun"/>
                        <w:sz w:val="14"/>
                        <w:szCs w:val="14"/>
                      </w:rPr>
                    </w:pPr>
                    <w:r>
                      <w:rPr>
                        <w:rFonts w:ascii="SimSun" w:hAnsi="SimSun" w:eastAsia="SimSun" w:cs="SimSun"/>
                        <w:sz w:val="14"/>
                        <w:szCs w:val="14"/>
                        <w:color w:val="FFFFFF"/>
                        <w:spacing w:val="-4"/>
                      </w:rPr>
                      <w:t>111</w:t>
                    </w:r>
                  </w:p>
                </w:txbxContent>
              </v:textbox>
            </v:shape>
          </v:group>
        </w:pict>
      </w:r>
    </w:p>
    <w:p>
      <w:pPr>
        <w:ind w:right="1580"/>
        <w:spacing w:before="288" w:line="334" w:lineRule="auto"/>
        <w:rPr>
          <w:rFonts w:ascii="SimSun" w:hAnsi="SimSun" w:eastAsia="SimSun" w:cs="SimSun"/>
          <w:sz w:val="21"/>
          <w:szCs w:val="21"/>
        </w:rPr>
      </w:pPr>
      <w:r>
        <w:rPr>
          <w:rFonts w:ascii="SimSun" w:hAnsi="SimSun" w:eastAsia="SimSun" w:cs="SimSun"/>
          <w:sz w:val="21"/>
          <w:szCs w:val="21"/>
          <w:spacing w:val="2"/>
        </w:rPr>
        <w:t>的，甚至不必是协商一致的，但确实应该咨询执行人员。不过，每当有</w:t>
      </w:r>
      <w:r>
        <w:rPr>
          <w:rFonts w:ascii="SimSun" w:hAnsi="SimSun" w:eastAsia="SimSun" w:cs="SimSun"/>
          <w:sz w:val="21"/>
          <w:szCs w:val="21"/>
          <w:spacing w:val="7"/>
        </w:rPr>
        <w:t xml:space="preserve"> </w:t>
      </w:r>
      <w:r>
        <w:rPr>
          <w:rFonts w:ascii="SimSun" w:hAnsi="SimSun" w:eastAsia="SimSun" w:cs="SimSun"/>
          <w:sz w:val="21"/>
          <w:szCs w:val="21"/>
          <w:spacing w:val="1"/>
        </w:rPr>
        <w:t>人建议要使决策过程更具包容性，就总有人反对：这会拖慢事情进展，</w:t>
      </w:r>
      <w:r>
        <w:rPr>
          <w:rFonts w:ascii="SimSun" w:hAnsi="SimSun" w:eastAsia="SimSun" w:cs="SimSun"/>
          <w:sz w:val="21"/>
          <w:szCs w:val="21"/>
          <w:spacing w:val="13"/>
        </w:rPr>
        <w:t xml:space="preserve"> </w:t>
      </w:r>
      <w:r>
        <w:rPr>
          <w:rFonts w:ascii="SimSun" w:hAnsi="SimSun" w:eastAsia="SimSun" w:cs="SimSun"/>
          <w:sz w:val="21"/>
          <w:szCs w:val="21"/>
          <w:spacing w:val="2"/>
        </w:rPr>
        <w:t>使组织陷入瘫痪。在上一节我们已经解释过，未必如此。对于权力和责</w:t>
      </w:r>
      <w:r>
        <w:rPr>
          <w:rFonts w:ascii="SimSun" w:hAnsi="SimSun" w:eastAsia="SimSun" w:cs="SimSun"/>
          <w:sz w:val="21"/>
          <w:szCs w:val="21"/>
          <w:spacing w:val="10"/>
        </w:rPr>
        <w:t xml:space="preserve"> </w:t>
      </w:r>
      <w:r>
        <w:rPr>
          <w:rFonts w:ascii="SimSun" w:hAnsi="SimSun" w:eastAsia="SimSun" w:cs="SimSun"/>
          <w:sz w:val="21"/>
          <w:szCs w:val="21"/>
          <w:spacing w:val="3"/>
        </w:rPr>
        <w:t>任的清晰理解有助于避免潜在的僵局，承担责任的人需要有</w:t>
      </w:r>
      <w:r>
        <w:rPr>
          <w:rFonts w:ascii="SimSun" w:hAnsi="SimSun" w:eastAsia="SimSun" w:cs="SimSun"/>
          <w:sz w:val="21"/>
          <w:szCs w:val="21"/>
          <w:spacing w:val="2"/>
        </w:rPr>
        <w:t>最终的决策</w:t>
      </w:r>
      <w:r>
        <w:rPr>
          <w:rFonts w:ascii="SimSun" w:hAnsi="SimSun" w:eastAsia="SimSun" w:cs="SimSun"/>
          <w:sz w:val="21"/>
          <w:szCs w:val="21"/>
        </w:rPr>
        <w:t xml:space="preserve"> </w:t>
      </w:r>
      <w:r>
        <w:rPr>
          <w:rFonts w:ascii="SimSun" w:hAnsi="SimSun" w:eastAsia="SimSun" w:cs="SimSun"/>
          <w:sz w:val="21"/>
          <w:szCs w:val="21"/>
          <w:spacing w:val="3"/>
        </w:rPr>
        <w:t>权。但情况常常是权力很明确，责任却很模糊。计划和执行</w:t>
      </w:r>
      <w:r>
        <w:rPr>
          <w:rFonts w:ascii="SimSun" w:hAnsi="SimSun" w:eastAsia="SimSun" w:cs="SimSun"/>
          <w:sz w:val="21"/>
          <w:szCs w:val="21"/>
          <w:spacing w:val="2"/>
        </w:rPr>
        <w:t>的分离，往</w:t>
      </w:r>
    </w:p>
    <w:p>
      <w:pPr>
        <w:spacing w:line="219" w:lineRule="auto"/>
        <w:rPr>
          <w:rFonts w:ascii="SimSun" w:hAnsi="SimSun" w:eastAsia="SimSun" w:cs="SimSun"/>
          <w:sz w:val="21"/>
          <w:szCs w:val="21"/>
        </w:rPr>
      </w:pPr>
      <w:r>
        <w:rPr>
          <w:rFonts w:ascii="SimSun" w:hAnsi="SimSun" w:eastAsia="SimSun" w:cs="SimSun"/>
          <w:sz w:val="21"/>
          <w:szCs w:val="21"/>
          <w:spacing w:val="-4"/>
        </w:rPr>
        <w:t>往只是赋予了权力，并没有指定责任。</w:t>
      </w:r>
    </w:p>
    <w:p>
      <w:pPr>
        <w:pStyle w:val="BodyText"/>
        <w:spacing w:line="300" w:lineRule="auto"/>
        <w:rPr/>
      </w:pPr>
      <w:r/>
    </w:p>
    <w:p>
      <w:pPr>
        <w:ind w:right="1577"/>
        <w:spacing w:before="68" w:line="334" w:lineRule="auto"/>
        <w:jc w:val="both"/>
        <w:rPr>
          <w:rFonts w:ascii="SimSun" w:hAnsi="SimSun" w:eastAsia="SimSun" w:cs="SimSun"/>
          <w:sz w:val="21"/>
          <w:szCs w:val="21"/>
        </w:rPr>
      </w:pPr>
      <w:r>
        <w:rPr>
          <w:rFonts w:ascii="SimSun" w:hAnsi="SimSun" w:eastAsia="SimSun" w:cs="SimSun"/>
          <w:sz w:val="21"/>
          <w:szCs w:val="21"/>
          <w:spacing w:val="6"/>
        </w:rPr>
        <w:t>在计划和执行分离的情况下，责任如何界定呢?也只有在出现问题的时</w:t>
      </w:r>
      <w:r>
        <w:rPr>
          <w:rFonts w:ascii="SimSun" w:hAnsi="SimSun" w:eastAsia="SimSun" w:cs="SimSun"/>
          <w:sz w:val="21"/>
          <w:szCs w:val="21"/>
          <w:spacing w:val="10"/>
        </w:rPr>
        <w:t xml:space="preserve"> </w:t>
      </w:r>
      <w:r>
        <w:rPr>
          <w:rFonts w:ascii="SimSun" w:hAnsi="SimSun" w:eastAsia="SimSun" w:cs="SimSun"/>
          <w:sz w:val="21"/>
          <w:szCs w:val="21"/>
          <w:spacing w:val="3"/>
        </w:rPr>
        <w:t>候才会有这种诉求。有时，在执行过程中出现了明显的错误，</w:t>
      </w:r>
      <w:r>
        <w:rPr>
          <w:rFonts w:ascii="SimSun" w:hAnsi="SimSun" w:eastAsia="SimSun" w:cs="SimSun"/>
          <w:sz w:val="21"/>
          <w:szCs w:val="21"/>
          <w:spacing w:val="2"/>
        </w:rPr>
        <w:t>责任就很</w:t>
      </w:r>
      <w:r>
        <w:rPr>
          <w:rFonts w:ascii="SimSun" w:hAnsi="SimSun" w:eastAsia="SimSun" w:cs="SimSun"/>
          <w:sz w:val="21"/>
          <w:szCs w:val="21"/>
        </w:rPr>
        <w:t xml:space="preserve"> </w:t>
      </w:r>
      <w:r>
        <w:rPr>
          <w:rFonts w:ascii="SimSun" w:hAnsi="SimSun" w:eastAsia="SimSun" w:cs="SimSun"/>
          <w:sz w:val="21"/>
          <w:szCs w:val="21"/>
          <w:spacing w:val="-3"/>
        </w:rPr>
        <w:t>容易界定。有时，计划人员指责执行人员不按要求来，</w:t>
      </w:r>
      <w:r>
        <w:rPr>
          <w:rFonts w:ascii="SimSun" w:hAnsi="SimSun" w:eastAsia="SimSun" w:cs="SimSun"/>
          <w:sz w:val="21"/>
          <w:szCs w:val="21"/>
          <w:spacing w:val="77"/>
        </w:rPr>
        <w:t xml:space="preserve"> </w:t>
      </w:r>
      <w:r>
        <w:rPr>
          <w:rFonts w:ascii="SimSun" w:hAnsi="SimSun" w:eastAsia="SimSun" w:cs="SimSun"/>
          <w:sz w:val="21"/>
          <w:szCs w:val="21"/>
          <w:spacing w:val="-3"/>
        </w:rPr>
        <w:t>一意孤行，把事</w:t>
      </w:r>
      <w:r>
        <w:rPr>
          <w:rFonts w:ascii="SimSun" w:hAnsi="SimSun" w:eastAsia="SimSun" w:cs="SimSun"/>
          <w:sz w:val="21"/>
          <w:szCs w:val="21"/>
        </w:rPr>
        <w:t xml:space="preserve"> </w:t>
      </w:r>
      <w:r>
        <w:rPr>
          <w:rFonts w:ascii="SimSun" w:hAnsi="SimSun" w:eastAsia="SimSun" w:cs="SimSun"/>
          <w:sz w:val="21"/>
          <w:szCs w:val="21"/>
          <w:spacing w:val="3"/>
        </w:rPr>
        <w:t>情搞砸了。这就滋生了一种无条件服从的文化。另外一方面，很</w:t>
      </w:r>
      <w:r>
        <w:rPr>
          <w:rFonts w:ascii="SimSun" w:hAnsi="SimSun" w:eastAsia="SimSun" w:cs="SimSun"/>
          <w:sz w:val="21"/>
          <w:szCs w:val="21"/>
          <w:spacing w:val="2"/>
        </w:rPr>
        <w:t>多组织</w:t>
      </w:r>
      <w:r>
        <w:rPr>
          <w:rFonts w:ascii="SimSun" w:hAnsi="SimSun" w:eastAsia="SimSun" w:cs="SimSun"/>
          <w:sz w:val="21"/>
          <w:szCs w:val="21"/>
        </w:rPr>
        <w:t xml:space="preserve"> </w:t>
      </w:r>
      <w:r>
        <w:rPr>
          <w:rFonts w:ascii="SimSun" w:hAnsi="SimSun" w:eastAsia="SimSun" w:cs="SimSun"/>
          <w:sz w:val="21"/>
          <w:szCs w:val="21"/>
          <w:spacing w:val="3"/>
        </w:rPr>
        <w:t>对执行进行了审查，却并没有对决策提出质疑的机制。即便</w:t>
      </w:r>
      <w:r>
        <w:rPr>
          <w:rFonts w:ascii="SimSun" w:hAnsi="SimSun" w:eastAsia="SimSun" w:cs="SimSun"/>
          <w:sz w:val="21"/>
          <w:szCs w:val="21"/>
          <w:spacing w:val="2"/>
        </w:rPr>
        <w:t>偶尔对决策</w:t>
      </w:r>
    </w:p>
    <w:p>
      <w:pPr>
        <w:spacing w:before="1" w:line="219" w:lineRule="auto"/>
        <w:rPr>
          <w:rFonts w:ascii="SimSun" w:hAnsi="SimSun" w:eastAsia="SimSun" w:cs="SimSun"/>
          <w:sz w:val="21"/>
          <w:szCs w:val="21"/>
        </w:rPr>
      </w:pPr>
      <w:r>
        <w:rPr>
          <w:rFonts w:ascii="SimSun" w:hAnsi="SimSun" w:eastAsia="SimSun" w:cs="SimSun"/>
          <w:sz w:val="21"/>
          <w:szCs w:val="21"/>
          <w:spacing w:val="-1"/>
        </w:rPr>
        <w:t>提出了质疑，决策制定者也总能以外部因素的不可</w:t>
      </w:r>
      <w:r>
        <w:rPr>
          <w:rFonts w:ascii="SimSun" w:hAnsi="SimSun" w:eastAsia="SimSun" w:cs="SimSun"/>
          <w:sz w:val="21"/>
          <w:szCs w:val="21"/>
          <w:spacing w:val="-2"/>
        </w:rPr>
        <w:t>控为由来规避责任。</w:t>
      </w:r>
    </w:p>
    <w:p>
      <w:pPr>
        <w:pStyle w:val="BodyText"/>
        <w:spacing w:line="467" w:lineRule="auto"/>
        <w:rPr/>
      </w:pPr>
      <w:r/>
    </w:p>
    <w:p>
      <w:pPr>
        <w:ind w:left="2"/>
        <w:spacing w:before="68" w:line="223" w:lineRule="auto"/>
        <w:outlineLvl w:val="1"/>
        <w:rPr>
          <w:rFonts w:ascii="SimHei" w:hAnsi="SimHei" w:eastAsia="SimHei" w:cs="SimHei"/>
          <w:sz w:val="21"/>
          <w:szCs w:val="21"/>
        </w:rPr>
      </w:pPr>
      <w:r>
        <w:rPr>
          <w:rFonts w:ascii="SimHei" w:hAnsi="SimHei" w:eastAsia="SimHei" w:cs="SimHei"/>
          <w:sz w:val="21"/>
          <w:szCs w:val="21"/>
          <w:b/>
          <w:bCs/>
          <w:spacing w:val="-7"/>
        </w:rPr>
        <w:t>6.8.2</w:t>
      </w:r>
      <w:r>
        <w:rPr>
          <w:rFonts w:ascii="SimHei" w:hAnsi="SimHei" w:eastAsia="SimHei" w:cs="SimHei"/>
          <w:sz w:val="21"/>
          <w:szCs w:val="21"/>
          <w:spacing w:val="89"/>
        </w:rPr>
        <w:t xml:space="preserve"> </w:t>
      </w:r>
      <w:r>
        <w:rPr>
          <w:rFonts w:ascii="SimHei" w:hAnsi="SimHei" w:eastAsia="SimHei" w:cs="SimHei"/>
          <w:sz w:val="21"/>
          <w:szCs w:val="21"/>
          <w:b/>
          <w:bCs/>
          <w:spacing w:val="-7"/>
        </w:rPr>
        <w:t>森林和树木</w:t>
      </w:r>
    </w:p>
    <w:p>
      <w:pPr>
        <w:pStyle w:val="BodyText"/>
        <w:spacing w:line="379" w:lineRule="auto"/>
        <w:rPr/>
      </w:pPr>
      <w:r/>
    </w:p>
    <w:p>
      <w:pPr>
        <w:ind w:left="820"/>
        <w:spacing w:before="69" w:line="393" w:lineRule="exact"/>
        <w:rPr>
          <w:rFonts w:ascii="KaiTi" w:hAnsi="KaiTi" w:eastAsia="KaiTi" w:cs="KaiTi"/>
          <w:sz w:val="21"/>
          <w:szCs w:val="21"/>
        </w:rPr>
      </w:pPr>
      <w:r>
        <w:rPr>
          <w:rFonts w:ascii="KaiTi" w:hAnsi="KaiTi" w:eastAsia="KaiTi" w:cs="KaiTi"/>
          <w:sz w:val="21"/>
          <w:szCs w:val="21"/>
          <w:spacing w:val="-18"/>
          <w:w w:val="94"/>
          <w:position w:val="13"/>
        </w:rPr>
        <w:t>不让身处问题现场的人去寻求如何改善，而是让他们生成报告并盼着</w:t>
      </w:r>
    </w:p>
    <w:p>
      <w:pPr>
        <w:ind w:left="450"/>
        <w:spacing w:before="2" w:line="222" w:lineRule="auto"/>
        <w:rPr>
          <w:rFonts w:ascii="KaiTi" w:hAnsi="KaiTi" w:eastAsia="KaiTi" w:cs="KaiTi"/>
          <w:sz w:val="21"/>
          <w:szCs w:val="21"/>
        </w:rPr>
      </w:pPr>
      <w:r>
        <w:rPr>
          <w:rFonts w:ascii="KaiTi" w:hAnsi="KaiTi" w:eastAsia="KaiTi" w:cs="KaiTi"/>
          <w:sz w:val="21"/>
          <w:szCs w:val="21"/>
          <w:spacing w:val="-19"/>
          <w:w w:val="94"/>
        </w:rPr>
        <w:t>远离现场的人去改善。这不会给解决问题带来任何建设性的见解。</w:t>
      </w:r>
    </w:p>
    <w:p>
      <w:pPr>
        <w:ind w:left="4080"/>
        <w:spacing w:before="267" w:line="212" w:lineRule="auto"/>
        <w:rPr>
          <w:rFonts w:ascii="Times New Roman" w:hAnsi="Times New Roman" w:eastAsia="Times New Roman" w:cs="Times New Roman"/>
          <w:sz w:val="21"/>
          <w:szCs w:val="21"/>
        </w:rPr>
      </w:pPr>
      <w:r>
        <w:rPr>
          <w:rFonts w:ascii="KaiTi" w:hAnsi="KaiTi" w:eastAsia="KaiTi" w:cs="KaiTi"/>
          <w:sz w:val="21"/>
          <w:szCs w:val="21"/>
          <w:spacing w:val="-6"/>
        </w:rPr>
        <w:t>——佩蒂特</w:t>
      </w:r>
      <w:r>
        <w:rPr>
          <w:rFonts w:ascii="Times New Roman" w:hAnsi="Times New Roman" w:eastAsia="Times New Roman" w:cs="Times New Roman"/>
          <w:sz w:val="21"/>
          <w:szCs w:val="21"/>
          <w:spacing w:val="-6"/>
        </w:rPr>
        <w:t>(Ross</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6"/>
        </w:rPr>
        <w:t>Petit)</w:t>
      </w:r>
    </w:p>
    <w:p>
      <w:pPr>
        <w:ind w:right="1508"/>
        <w:spacing w:before="162" w:line="334" w:lineRule="auto"/>
        <w:jc w:val="both"/>
        <w:rPr>
          <w:rFonts w:ascii="SimSun" w:hAnsi="SimSun" w:eastAsia="SimSun" w:cs="SimSun"/>
          <w:sz w:val="21"/>
          <w:szCs w:val="21"/>
        </w:rPr>
      </w:pPr>
      <w:r>
        <w:rPr>
          <w:rFonts w:ascii="SimSun" w:hAnsi="SimSun" w:eastAsia="SimSun" w:cs="SimSun"/>
          <w:sz w:val="21"/>
          <w:szCs w:val="21"/>
          <w:spacing w:val="2"/>
        </w:rPr>
        <w:t>计划和执行的分离将导致执行者不能在执行之外做决定，他们只能给计 </w:t>
      </w:r>
      <w:r>
        <w:rPr>
          <w:rFonts w:ascii="SimSun" w:hAnsi="SimSun" w:eastAsia="SimSun" w:cs="SimSun"/>
          <w:sz w:val="21"/>
          <w:szCs w:val="21"/>
          <w:spacing w:val="2"/>
        </w:rPr>
        <w:t>划人员提供输入。这被认为是一个好的做法，因为执行人员很可能只见 </w:t>
      </w:r>
      <w:r>
        <w:rPr>
          <w:rFonts w:ascii="SimSun" w:hAnsi="SimSun" w:eastAsia="SimSun" w:cs="SimSun"/>
          <w:sz w:val="21"/>
          <w:szCs w:val="21"/>
          <w:spacing w:val="2"/>
        </w:rPr>
        <w:t>树木而不见森林。然而，基于同样的比喻，我们也可以说计划人员很可 </w:t>
      </w:r>
      <w:r>
        <w:rPr>
          <w:rFonts w:ascii="SimSun" w:hAnsi="SimSun" w:eastAsia="SimSun" w:cs="SimSun"/>
          <w:sz w:val="21"/>
          <w:szCs w:val="21"/>
          <w:spacing w:val="9"/>
        </w:rPr>
        <w:t>能只注意到露生层和冠层，而忽略了灌木层和地面层。除非有人具备 </w:t>
      </w:r>
      <w:r>
        <w:rPr>
          <w:rFonts w:ascii="SimSun" w:hAnsi="SimSun" w:eastAsia="SimSun" w:cs="SimSun"/>
          <w:sz w:val="21"/>
          <w:szCs w:val="21"/>
          <w:spacing w:val="3"/>
        </w:rPr>
        <w:t>异乎寻常的领会能力，否则，只能靠平时掌握细节的人退后一步来达到</w:t>
      </w:r>
      <w:r>
        <w:rPr>
          <w:rFonts w:ascii="SimSun" w:hAnsi="SimSun" w:eastAsia="SimSun" w:cs="SimSun"/>
          <w:sz w:val="21"/>
          <w:szCs w:val="21"/>
        </w:rPr>
        <w:t xml:space="preserve"> </w:t>
      </w:r>
      <w:r>
        <w:rPr>
          <w:rFonts w:ascii="SimSun" w:hAnsi="SimSun" w:eastAsia="SimSun" w:cs="SimSun"/>
          <w:sz w:val="21"/>
          <w:szCs w:val="21"/>
          <w:spacing w:val="5"/>
        </w:rPr>
        <w:t>“既见树木又见林”的效果，而不能指望原本不掌握细节的计划人员一</w:t>
      </w:r>
    </w:p>
    <w:p>
      <w:pPr>
        <w:spacing w:before="1" w:line="218" w:lineRule="auto"/>
        <w:rPr>
          <w:rFonts w:ascii="SimSun" w:hAnsi="SimSun" w:eastAsia="SimSun" w:cs="SimSun"/>
          <w:sz w:val="21"/>
          <w:szCs w:val="21"/>
        </w:rPr>
      </w:pPr>
      <w:r>
        <w:rPr>
          <w:rFonts w:ascii="SimSun" w:hAnsi="SimSun" w:eastAsia="SimSun" w:cs="SimSun"/>
          <w:sz w:val="21"/>
          <w:szCs w:val="21"/>
          <w:spacing w:val="-2"/>
        </w:rPr>
        <w:t>夜之间了解细节。计划和执行的分离不会带来任何帮助。</w:t>
      </w:r>
    </w:p>
    <w:p>
      <w:pPr>
        <w:spacing w:line="218" w:lineRule="auto"/>
        <w:sectPr>
          <w:pgSz w:w="9220" w:h="12790"/>
          <w:pgMar w:top="400" w:right="20" w:bottom="400" w:left="1020" w:header="0" w:footer="0" w:gutter="0"/>
        </w:sectPr>
        <w:rPr>
          <w:rFonts w:ascii="SimSun" w:hAnsi="SimSun" w:eastAsia="SimSun" w:cs="SimSun"/>
          <w:sz w:val="21"/>
          <w:szCs w:val="21"/>
        </w:rPr>
      </w:pPr>
    </w:p>
    <w:p>
      <w:pPr>
        <w:pStyle w:val="BodyText"/>
        <w:spacing w:line="283" w:lineRule="auto"/>
        <w:rPr/>
      </w:pPr>
      <w:r>
        <w:pict>
          <v:shape id="_x0000_s1146" style="position:absolute;margin-left:47.9997pt;margin-top:47.9047pt;mso-position-vertical-relative:page;mso-position-horizontal-relative:page;width:30.95pt;height:15.25pt;z-index:25240473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spacing w:val="9"/>
                    </w:rPr>
                    <w:t>第6章</w:t>
                  </w:r>
                </w:p>
              </w:txbxContent>
            </v:textbox>
          </v:shape>
        </w:pict>
      </w:r>
      <w:r/>
    </w:p>
    <w:p>
      <w:pPr>
        <w:pStyle w:val="BodyText"/>
        <w:spacing w:line="283" w:lineRule="auto"/>
        <w:rPr/>
      </w:pPr>
      <w:r/>
    </w:p>
    <w:p>
      <w:pPr>
        <w:spacing w:line="280" w:lineRule="exact"/>
        <w:rPr/>
      </w:pPr>
      <w:r>
        <w:rPr>
          <w:position w:val="-5"/>
        </w:rPr>
        <w:pict>
          <v:group id="_x0000_s1148" style="mso-position-vertical-relative:line;mso-position-horizontal-relative:char;width:33pt;height:14pt;" filled="false" stroked="false" coordsize="660,280" coordorigin="0,0">
            <v:shape id="_x0000_s1150" style="position:absolute;left:0;top:0;width:660;height:280;" filled="false" stroked="false" type="#_x0000_t75">
              <v:imagedata o:title="" r:id="rId265"/>
            </v:shape>
            <v:shape id="_x0000_s1152" style="position:absolute;left:-20;top:-20;width:700;height:320;" filled="false" stroked="false" type="#_x0000_t202">
              <v:fill on="false"/>
              <v:stroke on="false"/>
              <v:path/>
              <v:imagedata o:title=""/>
              <o:lock v:ext="edit" aspectratio="false"/>
              <v:textbox inset="0mm,0mm,0mm,0mm">
                <w:txbxContent>
                  <w:p>
                    <w:pPr>
                      <w:ind w:left="229"/>
                      <w:spacing w:before="124" w:line="184" w:lineRule="auto"/>
                      <w:rPr>
                        <w:rFonts w:ascii="SimSun" w:hAnsi="SimSun" w:eastAsia="SimSun" w:cs="SimSun"/>
                        <w:sz w:val="15"/>
                        <w:szCs w:val="15"/>
                      </w:rPr>
                    </w:pPr>
                    <w:r>
                      <w:rPr>
                        <w:rFonts w:ascii="SimSun" w:hAnsi="SimSun" w:eastAsia="SimSun" w:cs="SimSun"/>
                        <w:sz w:val="15"/>
                        <w:szCs w:val="15"/>
                        <w:color w:val="FFFFFF"/>
                        <w:spacing w:val="-4"/>
                      </w:rPr>
                      <w:t>112</w:t>
                    </w:r>
                  </w:p>
                </w:txbxContent>
              </v:textbox>
            </v:shape>
          </v:group>
        </w:pict>
      </w:r>
    </w:p>
    <w:p>
      <w:pPr>
        <w:ind w:left="1450" w:right="30"/>
        <w:spacing w:before="277" w:line="319" w:lineRule="auto"/>
        <w:jc w:val="both"/>
        <w:rPr>
          <w:rFonts w:ascii="SimSun" w:hAnsi="SimSun" w:eastAsia="SimSun" w:cs="SimSun"/>
          <w:sz w:val="22"/>
          <w:szCs w:val="22"/>
        </w:rPr>
      </w:pPr>
      <w:r>
        <w:rPr>
          <w:rFonts w:ascii="SimSun" w:hAnsi="SimSun" w:eastAsia="SimSun" w:cs="SimSun"/>
          <w:sz w:val="22"/>
          <w:szCs w:val="22"/>
          <w:spacing w:val="-7"/>
        </w:rPr>
        <w:t>例如，内部销售人员和现场销售人员非常了解目标客户</w:t>
      </w:r>
      <w:r>
        <w:rPr>
          <w:rFonts w:ascii="SimSun" w:hAnsi="SimSun" w:eastAsia="SimSun" w:cs="SimSun"/>
          <w:sz w:val="22"/>
          <w:szCs w:val="22"/>
          <w:spacing w:val="-8"/>
        </w:rPr>
        <w:t>群体。销售工程</w:t>
      </w:r>
      <w:r>
        <w:rPr>
          <w:rFonts w:ascii="SimSun" w:hAnsi="SimSun" w:eastAsia="SimSun" w:cs="SimSun"/>
          <w:sz w:val="22"/>
          <w:szCs w:val="22"/>
        </w:rPr>
        <w:t xml:space="preserve"> </w:t>
      </w:r>
      <w:r>
        <w:rPr>
          <w:rFonts w:ascii="SimSun" w:hAnsi="SimSun" w:eastAsia="SimSun" w:cs="SimSun"/>
          <w:sz w:val="22"/>
          <w:szCs w:val="22"/>
          <w:spacing w:val="-7"/>
        </w:rPr>
        <w:t>师了解潜在的最终用户想要什么。支持工程师了解产品对用</w:t>
      </w:r>
      <w:r>
        <w:rPr>
          <w:rFonts w:ascii="SimSun" w:hAnsi="SimSun" w:eastAsia="SimSun" w:cs="SimSun"/>
          <w:sz w:val="22"/>
          <w:szCs w:val="22"/>
          <w:spacing w:val="-8"/>
        </w:rPr>
        <w:t>户需求的满</w:t>
      </w:r>
      <w:r>
        <w:rPr>
          <w:rFonts w:ascii="SimSun" w:hAnsi="SimSun" w:eastAsia="SimSun" w:cs="SimSun"/>
          <w:sz w:val="22"/>
          <w:szCs w:val="22"/>
        </w:rPr>
        <w:t xml:space="preserve"> </w:t>
      </w:r>
      <w:r>
        <w:rPr>
          <w:rFonts w:ascii="SimSun" w:hAnsi="SimSun" w:eastAsia="SimSun" w:cs="SimSun"/>
          <w:sz w:val="22"/>
          <w:szCs w:val="22"/>
          <w:spacing w:val="-7"/>
        </w:rPr>
        <w:t>足程度。开发人员知道，以略微不同的方式实现相同的功能</w:t>
      </w:r>
      <w:r>
        <w:rPr>
          <w:rFonts w:ascii="SimSun" w:hAnsi="SimSun" w:eastAsia="SimSun" w:cs="SimSun"/>
          <w:sz w:val="22"/>
          <w:szCs w:val="22"/>
          <w:spacing w:val="-8"/>
        </w:rPr>
        <w:t>，付出的努</w:t>
      </w:r>
      <w:r>
        <w:rPr>
          <w:rFonts w:ascii="SimSun" w:hAnsi="SimSun" w:eastAsia="SimSun" w:cs="SimSun"/>
          <w:sz w:val="22"/>
          <w:szCs w:val="22"/>
        </w:rPr>
        <w:t xml:space="preserve"> </w:t>
      </w:r>
      <w:r>
        <w:rPr>
          <w:rFonts w:ascii="SimSun" w:hAnsi="SimSun" w:eastAsia="SimSun" w:cs="SimSun"/>
          <w:sz w:val="22"/>
          <w:szCs w:val="22"/>
          <w:spacing w:val="-10"/>
        </w:rPr>
        <w:t>力可能差别巨大。IT 运营工程师知道什么会导致服务器瘫痪。</w:t>
      </w:r>
      <w:r>
        <w:rPr>
          <w:rFonts w:ascii="SimSun" w:hAnsi="SimSun" w:eastAsia="SimSun" w:cs="SimSun"/>
          <w:sz w:val="22"/>
          <w:szCs w:val="22"/>
          <w:spacing w:val="-11"/>
        </w:rPr>
        <w:t>产品管理</w:t>
      </w:r>
      <w:r>
        <w:rPr>
          <w:rFonts w:ascii="SimSun" w:hAnsi="SimSun" w:eastAsia="SimSun" w:cs="SimSun"/>
          <w:sz w:val="22"/>
          <w:szCs w:val="22"/>
        </w:rPr>
        <w:t xml:space="preserve"> </w:t>
      </w:r>
      <w:r>
        <w:rPr>
          <w:rFonts w:ascii="SimSun" w:hAnsi="SimSun" w:eastAsia="SimSun" w:cs="SimSun"/>
          <w:sz w:val="22"/>
          <w:szCs w:val="22"/>
          <w:spacing w:val="-7"/>
        </w:rPr>
        <w:t>人员通常对长期悬而未决的功能需求、竞争者的能力和行业</w:t>
      </w:r>
      <w:r>
        <w:rPr>
          <w:rFonts w:ascii="SimSun" w:hAnsi="SimSun" w:eastAsia="SimSun" w:cs="SimSun"/>
          <w:sz w:val="22"/>
          <w:szCs w:val="22"/>
          <w:spacing w:val="-8"/>
        </w:rPr>
        <w:t>趋势有敏锐</w:t>
      </w:r>
      <w:r>
        <w:rPr>
          <w:rFonts w:ascii="SimSun" w:hAnsi="SimSun" w:eastAsia="SimSun" w:cs="SimSun"/>
          <w:sz w:val="22"/>
          <w:szCs w:val="22"/>
        </w:rPr>
        <w:t xml:space="preserve"> </w:t>
      </w:r>
      <w:r>
        <w:rPr>
          <w:rFonts w:ascii="SimSun" w:hAnsi="SimSun" w:eastAsia="SimSun" w:cs="SimSun"/>
          <w:sz w:val="22"/>
          <w:szCs w:val="22"/>
          <w:spacing w:val="-7"/>
        </w:rPr>
        <w:t>的认识。与其让他们为决策提供输入并代表他们做出决定，不如让计划</w:t>
      </w:r>
      <w:r>
        <w:rPr>
          <w:rFonts w:ascii="SimSun" w:hAnsi="SimSun" w:eastAsia="SimSun" w:cs="SimSun"/>
          <w:sz w:val="22"/>
          <w:szCs w:val="22"/>
          <w:spacing w:val="1"/>
        </w:rPr>
        <w:t xml:space="preserve"> </w:t>
      </w:r>
      <w:r>
        <w:rPr>
          <w:rFonts w:ascii="SimSun" w:hAnsi="SimSun" w:eastAsia="SimSun" w:cs="SimSun"/>
          <w:sz w:val="22"/>
          <w:szCs w:val="22"/>
          <w:spacing w:val="-8"/>
        </w:rPr>
        <w:t>人员在这个过程中发挥支持和审核作用。这就要通过真正的授权来赋能</w:t>
      </w:r>
    </w:p>
    <w:p>
      <w:pPr>
        <w:ind w:left="1450"/>
        <w:spacing w:line="219" w:lineRule="auto"/>
        <w:rPr>
          <w:rFonts w:ascii="SimSun" w:hAnsi="SimSun" w:eastAsia="SimSun" w:cs="SimSun"/>
          <w:sz w:val="22"/>
          <w:szCs w:val="22"/>
        </w:rPr>
      </w:pPr>
      <w:r>
        <w:rPr>
          <w:rFonts w:ascii="SimSun" w:hAnsi="SimSun" w:eastAsia="SimSun" w:cs="SimSun"/>
          <w:sz w:val="22"/>
          <w:szCs w:val="22"/>
          <w:spacing w:val="-10"/>
        </w:rPr>
        <w:t>规模化运作。</w:t>
      </w:r>
    </w:p>
    <w:p>
      <w:pPr>
        <w:pStyle w:val="BodyText"/>
        <w:spacing w:line="449" w:lineRule="auto"/>
        <w:rPr/>
      </w:pPr>
      <w:r/>
    </w:p>
    <w:p>
      <w:pPr>
        <w:ind w:left="1452"/>
        <w:spacing w:before="72" w:line="221" w:lineRule="auto"/>
        <w:outlineLvl w:val="2"/>
        <w:rPr>
          <w:rFonts w:ascii="SimHei" w:hAnsi="SimHei" w:eastAsia="SimHei" w:cs="SimHei"/>
          <w:sz w:val="22"/>
          <w:szCs w:val="22"/>
        </w:rPr>
      </w:pPr>
      <w:r>
        <w:rPr>
          <w:rFonts w:ascii="SimHei" w:hAnsi="SimHei" w:eastAsia="SimHei" w:cs="SimHei"/>
          <w:sz w:val="22"/>
          <w:szCs w:val="22"/>
          <w:b/>
          <w:bCs/>
          <w:spacing w:val="-12"/>
        </w:rPr>
        <w:t>6.8.3</w:t>
      </w:r>
      <w:r>
        <w:rPr>
          <w:rFonts w:ascii="SimHei" w:hAnsi="SimHei" w:eastAsia="SimHei" w:cs="SimHei"/>
          <w:sz w:val="22"/>
          <w:szCs w:val="22"/>
          <w:spacing w:val="-12"/>
        </w:rPr>
        <w:t xml:space="preserve">  </w:t>
      </w:r>
      <w:r>
        <w:rPr>
          <w:rFonts w:ascii="SimHei" w:hAnsi="SimHei" w:eastAsia="SimHei" w:cs="SimHei"/>
          <w:sz w:val="22"/>
          <w:szCs w:val="22"/>
          <w:b/>
          <w:bCs/>
          <w:spacing w:val="-12"/>
        </w:rPr>
        <w:t>职责重叠</w:t>
      </w:r>
    </w:p>
    <w:p>
      <w:pPr>
        <w:ind w:left="1450" w:right="34"/>
        <w:spacing w:before="280" w:line="319" w:lineRule="auto"/>
        <w:jc w:val="both"/>
        <w:rPr>
          <w:rFonts w:ascii="SimSun" w:hAnsi="SimSun" w:eastAsia="SimSun" w:cs="SimSun"/>
          <w:sz w:val="22"/>
          <w:szCs w:val="22"/>
        </w:rPr>
      </w:pPr>
      <w:r>
        <w:rPr>
          <w:rFonts w:ascii="SimSun" w:hAnsi="SimSun" w:eastAsia="SimSun" w:cs="SimSun"/>
          <w:sz w:val="22"/>
          <w:szCs w:val="22"/>
          <w:spacing w:val="-8"/>
        </w:rPr>
        <w:t>为了弥合计划和执行之间的鸿沟，我们可以将职责重叠起来。比如在组</w:t>
      </w:r>
      <w:r>
        <w:rPr>
          <w:rFonts w:ascii="SimSun" w:hAnsi="SimSun" w:eastAsia="SimSun" w:cs="SimSun"/>
          <w:sz w:val="22"/>
          <w:szCs w:val="22"/>
          <w:spacing w:val="4"/>
        </w:rPr>
        <w:t xml:space="preserve"> </w:t>
      </w:r>
      <w:r>
        <w:rPr>
          <w:rFonts w:ascii="SimSun" w:hAnsi="SimSun" w:eastAsia="SimSun" w:cs="SimSun"/>
          <w:sz w:val="22"/>
          <w:szCs w:val="22"/>
          <w:spacing w:val="-4"/>
        </w:rPr>
        <w:t>织内要求计划人员投入20%的时间来从事实操工作。架构师可以花一些</w:t>
      </w:r>
      <w:r>
        <w:rPr>
          <w:rFonts w:ascii="SimSun" w:hAnsi="SimSun" w:eastAsia="SimSun" w:cs="SimSun"/>
          <w:sz w:val="22"/>
          <w:szCs w:val="22"/>
          <w:spacing w:val="18"/>
        </w:rPr>
        <w:t xml:space="preserve"> </w:t>
      </w:r>
      <w:r>
        <w:rPr>
          <w:rFonts w:ascii="SimSun" w:hAnsi="SimSun" w:eastAsia="SimSun" w:cs="SimSun"/>
          <w:sz w:val="22"/>
          <w:szCs w:val="22"/>
          <w:spacing w:val="-7"/>
        </w:rPr>
        <w:t>时间编码、进行性能测试或处理项目中的技术债务，这样就能理</w:t>
      </w:r>
      <w:r>
        <w:rPr>
          <w:rFonts w:ascii="SimSun" w:hAnsi="SimSun" w:eastAsia="SimSun" w:cs="SimSun"/>
          <w:sz w:val="22"/>
          <w:szCs w:val="22"/>
          <w:spacing w:val="-8"/>
        </w:rPr>
        <w:t>解实践</w:t>
      </w:r>
      <w:r>
        <w:rPr>
          <w:rFonts w:ascii="SimSun" w:hAnsi="SimSun" w:eastAsia="SimSun" w:cs="SimSun"/>
          <w:sz w:val="22"/>
          <w:szCs w:val="22"/>
        </w:rPr>
        <w:t xml:space="preserve"> </w:t>
      </w:r>
      <w:r>
        <w:rPr>
          <w:rFonts w:ascii="SimSun" w:hAnsi="SimSun" w:eastAsia="SimSun" w:cs="SimSun"/>
          <w:sz w:val="22"/>
          <w:szCs w:val="22"/>
          <w:spacing w:val="-7"/>
        </w:rPr>
        <w:t>过程中事情的难易程度。总监、副总裁、工程主管或开发主</w:t>
      </w:r>
      <w:r>
        <w:rPr>
          <w:rFonts w:ascii="SimSun" w:hAnsi="SimSun" w:eastAsia="SimSun" w:cs="SimSun"/>
          <w:sz w:val="22"/>
          <w:szCs w:val="22"/>
          <w:spacing w:val="-8"/>
        </w:rPr>
        <w:t>管，可以花</w:t>
      </w:r>
      <w:r>
        <w:rPr>
          <w:rFonts w:ascii="SimSun" w:hAnsi="SimSun" w:eastAsia="SimSun" w:cs="SimSun"/>
          <w:sz w:val="22"/>
          <w:szCs w:val="22"/>
        </w:rPr>
        <w:t xml:space="preserve"> </w:t>
      </w:r>
      <w:r>
        <w:rPr>
          <w:rFonts w:ascii="SimSun" w:hAnsi="SimSun" w:eastAsia="SimSun" w:cs="SimSun"/>
          <w:sz w:val="22"/>
          <w:szCs w:val="22"/>
          <w:spacing w:val="-7"/>
        </w:rPr>
        <w:t>一些时间为部署脚本或持续集成基础设施提供支持。项目</w:t>
      </w:r>
      <w:r>
        <w:rPr>
          <w:rFonts w:ascii="SimSun" w:hAnsi="SimSun" w:eastAsia="SimSun" w:cs="SimSun"/>
          <w:sz w:val="22"/>
          <w:szCs w:val="22"/>
          <w:spacing w:val="-8"/>
        </w:rPr>
        <w:t>经理可以安排</w:t>
      </w:r>
      <w:r>
        <w:rPr>
          <w:rFonts w:ascii="SimSun" w:hAnsi="SimSun" w:eastAsia="SimSun" w:cs="SimSun"/>
          <w:sz w:val="22"/>
          <w:szCs w:val="22"/>
        </w:rPr>
        <w:t xml:space="preserve"> </w:t>
      </w:r>
      <w:r>
        <w:rPr>
          <w:rFonts w:ascii="SimSun" w:hAnsi="SimSun" w:eastAsia="SimSun" w:cs="SimSun"/>
          <w:sz w:val="22"/>
          <w:szCs w:val="22"/>
          <w:spacing w:val="-3"/>
        </w:rPr>
        <w:t>时间进行软件测试。</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3"/>
        </w:rPr>
        <w:t>财务分析师可以帮助编写或评审用户故事的验</w:t>
      </w:r>
    </w:p>
    <w:p>
      <w:pPr>
        <w:ind w:left="1450"/>
        <w:spacing w:line="219" w:lineRule="auto"/>
        <w:rPr>
          <w:rFonts w:ascii="SimSun" w:hAnsi="SimSun" w:eastAsia="SimSun" w:cs="SimSun"/>
          <w:sz w:val="22"/>
          <w:szCs w:val="22"/>
        </w:rPr>
      </w:pPr>
      <w:r>
        <w:rPr>
          <w:rFonts w:ascii="SimSun" w:hAnsi="SimSun" w:eastAsia="SimSun" w:cs="SimSun"/>
          <w:sz w:val="22"/>
          <w:szCs w:val="22"/>
          <w:spacing w:val="-10"/>
        </w:rPr>
        <w:t>收标准。</w:t>
      </w:r>
    </w:p>
    <w:p>
      <w:pPr>
        <w:pStyle w:val="BodyText"/>
        <w:spacing w:line="284" w:lineRule="auto"/>
        <w:rPr/>
      </w:pPr>
      <w:r/>
    </w:p>
    <w:p>
      <w:pPr>
        <w:ind w:left="1450"/>
        <w:spacing w:before="73" w:line="319" w:lineRule="auto"/>
        <w:rPr>
          <w:rFonts w:ascii="SimSun" w:hAnsi="SimSun" w:eastAsia="SimSun" w:cs="SimSun"/>
          <w:sz w:val="22"/>
          <w:szCs w:val="22"/>
        </w:rPr>
      </w:pPr>
      <w:r>
        <w:rPr>
          <w:rFonts w:ascii="SimSun" w:hAnsi="SimSun" w:eastAsia="SimSun" w:cs="SimSun"/>
          <w:sz w:val="22"/>
          <w:szCs w:val="22"/>
          <w:spacing w:val="-7"/>
        </w:rPr>
        <w:t>甚至，他们可以每周花一天时间与工程师结对。结对可以使</w:t>
      </w:r>
      <w:r>
        <w:rPr>
          <w:rFonts w:ascii="SimSun" w:hAnsi="SimSun" w:eastAsia="SimSun" w:cs="SimSun"/>
          <w:sz w:val="22"/>
          <w:szCs w:val="22"/>
          <w:spacing w:val="-8"/>
        </w:rPr>
        <w:t>上下文切换</w:t>
      </w:r>
      <w:r>
        <w:rPr>
          <w:rFonts w:ascii="SimSun" w:hAnsi="SimSun" w:eastAsia="SimSun" w:cs="SimSun"/>
          <w:sz w:val="22"/>
          <w:szCs w:val="22"/>
        </w:rPr>
        <w:t xml:space="preserve"> </w:t>
      </w:r>
      <w:r>
        <w:rPr>
          <w:rFonts w:ascii="SimSun" w:hAnsi="SimSun" w:eastAsia="SimSun" w:cs="SimSun"/>
          <w:sz w:val="22"/>
          <w:szCs w:val="22"/>
          <w:spacing w:val="-8"/>
        </w:rPr>
        <w:t>更加顺畅，而且不用专门费心划出正好能填充20%时间(参见第10.3.4节)</w:t>
      </w:r>
      <w:r>
        <w:rPr>
          <w:rFonts w:ascii="SimSun" w:hAnsi="SimSun" w:eastAsia="SimSun" w:cs="SimSun"/>
          <w:sz w:val="22"/>
          <w:szCs w:val="22"/>
          <w:spacing w:val="1"/>
        </w:rPr>
        <w:t xml:space="preserve"> </w:t>
      </w:r>
      <w:r>
        <w:rPr>
          <w:rFonts w:ascii="SimSun" w:hAnsi="SimSun" w:eastAsia="SimSun" w:cs="SimSun"/>
          <w:sz w:val="22"/>
          <w:szCs w:val="22"/>
          <w:spacing w:val="-11"/>
        </w:rPr>
        <w:t>里的一小块工作。每天抽出2小时来处理零碎的工</w:t>
      </w:r>
      <w:r>
        <w:rPr>
          <w:rFonts w:ascii="SimSun" w:hAnsi="SimSun" w:eastAsia="SimSun" w:cs="SimSun"/>
          <w:sz w:val="22"/>
          <w:szCs w:val="22"/>
          <w:spacing w:val="-12"/>
        </w:rPr>
        <w:t>作，并没有太大帮助。</w:t>
      </w:r>
      <w:r>
        <w:rPr>
          <w:rFonts w:ascii="SimSun" w:hAnsi="SimSun" w:eastAsia="SimSun" w:cs="SimSun"/>
          <w:sz w:val="22"/>
          <w:szCs w:val="22"/>
        </w:rPr>
        <w:t xml:space="preserve"> </w:t>
      </w:r>
      <w:r>
        <w:rPr>
          <w:rFonts w:ascii="SimSun" w:hAnsi="SimSun" w:eastAsia="SimSun" w:cs="SimSun"/>
          <w:sz w:val="22"/>
          <w:szCs w:val="22"/>
          <w:spacing w:val="-7"/>
        </w:rPr>
        <w:t>每周一天比较理想，但通常不现实。至少，计划人员应该努力每月拿出</w:t>
      </w:r>
    </w:p>
    <w:p>
      <w:pPr>
        <w:ind w:left="1450"/>
        <w:spacing w:line="219" w:lineRule="auto"/>
        <w:rPr>
          <w:rFonts w:ascii="SimSun" w:hAnsi="SimSun" w:eastAsia="SimSun" w:cs="SimSun"/>
          <w:sz w:val="22"/>
          <w:szCs w:val="22"/>
        </w:rPr>
      </w:pPr>
      <w:r>
        <w:rPr>
          <w:rFonts w:ascii="SimSun" w:hAnsi="SimSun" w:eastAsia="SimSun" w:cs="SimSun"/>
          <w:sz w:val="22"/>
          <w:szCs w:val="22"/>
          <w:spacing w:val="-8"/>
        </w:rPr>
        <w:t>4天时间来与一线实操人员结对。</w:t>
      </w:r>
    </w:p>
    <w:p>
      <w:pPr>
        <w:pStyle w:val="BodyText"/>
        <w:spacing w:line="285" w:lineRule="auto"/>
        <w:rPr/>
      </w:pPr>
      <w:r/>
    </w:p>
    <w:p>
      <w:pPr>
        <w:ind w:left="1450" w:right="36"/>
        <w:spacing w:before="72" w:line="265" w:lineRule="auto"/>
        <w:rPr>
          <w:rFonts w:ascii="SimSun" w:hAnsi="SimSun" w:eastAsia="SimSun" w:cs="SimSun"/>
          <w:sz w:val="22"/>
          <w:szCs w:val="22"/>
        </w:rPr>
      </w:pPr>
      <w:r>
        <w:rPr>
          <w:rFonts w:ascii="SimSun" w:hAnsi="SimSun" w:eastAsia="SimSun" w:cs="SimSun"/>
          <w:sz w:val="22"/>
          <w:szCs w:val="22"/>
          <w:spacing w:val="-4"/>
        </w:rPr>
        <w:t>职责重叠有什么好处呢?这是一种获得团队信任的方式。相比空谈和基</w:t>
      </w:r>
      <w:r>
        <w:rPr>
          <w:rFonts w:ascii="SimSun" w:hAnsi="SimSun" w:eastAsia="SimSun" w:cs="SimSun"/>
          <w:sz w:val="22"/>
          <w:szCs w:val="22"/>
          <w:spacing w:val="12"/>
        </w:rPr>
        <w:t xml:space="preserve"> </w:t>
      </w:r>
      <w:r>
        <w:rPr>
          <w:rFonts w:ascii="SimSun" w:hAnsi="SimSun" w:eastAsia="SimSun" w:cs="SimSun"/>
          <w:sz w:val="22"/>
          <w:szCs w:val="22"/>
          <w:spacing w:val="-7"/>
        </w:rPr>
        <w:t>于计划、图表和指标的权威，展示执行能力并以身作则，能</w:t>
      </w:r>
      <w:r>
        <w:rPr>
          <w:rFonts w:ascii="SimSun" w:hAnsi="SimSun" w:eastAsia="SimSun" w:cs="SimSun"/>
          <w:sz w:val="22"/>
          <w:szCs w:val="22"/>
          <w:spacing w:val="-8"/>
        </w:rPr>
        <w:t>够更好地领</w:t>
      </w:r>
    </w:p>
    <w:p>
      <w:pPr>
        <w:spacing w:line="265" w:lineRule="auto"/>
        <w:sectPr>
          <w:pgSz w:w="9220" w:h="12820"/>
          <w:pgMar w:top="400" w:right="1093" w:bottom="400" w:left="40" w:header="0" w:footer="0" w:gutter="0"/>
        </w:sectPr>
        <w:rPr>
          <w:rFonts w:ascii="SimSun" w:hAnsi="SimSun" w:eastAsia="SimSun" w:cs="SimSun"/>
          <w:sz w:val="22"/>
          <w:szCs w:val="22"/>
        </w:rPr>
      </w:pPr>
    </w:p>
    <w:p>
      <w:pPr>
        <w:pStyle w:val="BodyText"/>
        <w:spacing w:line="263" w:lineRule="auto"/>
        <w:rPr/>
      </w:pPr>
      <w:r>
        <w:pict>
          <v:shape id="_x0000_s1154" style="position:absolute;margin-left:380.133pt;margin-top:47.6966pt;mso-position-vertical-relative:page;mso-position-horizontal-relative:page;width:29.55pt;height:14.6pt;z-index:252421120;"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bookmarkStart w:name="bookmark146" w:id="117"/>
                  <w:bookmarkEnd w:id="117"/>
                  <w:bookmarkStart w:name="bookmark147" w:id="118"/>
                  <w:bookmarkEnd w:id="118"/>
                  <w:r>
                    <w:rPr>
                      <w:rFonts w:ascii="SimHei" w:hAnsi="SimHei" w:eastAsia="SimHei" w:cs="SimHei"/>
                      <w:sz w:val="21"/>
                      <w:szCs w:val="21"/>
                      <w:b/>
                      <w:bCs/>
                      <w:spacing w:val="-29"/>
                      <w:w w:val="98"/>
                    </w:rPr>
                    <w:t>问</w:t>
                  </w:r>
                  <w:r>
                    <w:rPr>
                      <w:rFonts w:ascii="SimHei" w:hAnsi="SimHei" w:eastAsia="SimHei" w:cs="SimHei"/>
                      <w:sz w:val="21"/>
                      <w:szCs w:val="21"/>
                      <w:b/>
                      <w:bCs/>
                      <w:spacing w:val="-28"/>
                      <w:w w:val="98"/>
                    </w:rPr>
                    <w:t>责</w:t>
                  </w:r>
                  <w:r>
                    <w:rPr>
                      <w:rFonts w:ascii="SimHei" w:hAnsi="SimHei" w:eastAsia="SimHei" w:cs="SimHei"/>
                      <w:sz w:val="21"/>
                      <w:szCs w:val="21"/>
                      <w:b/>
                      <w:bCs/>
                      <w:spacing w:val="-18"/>
                      <w:w w:val="98"/>
                    </w:rPr>
                    <w:t>制</w:t>
                  </w:r>
                </w:p>
              </w:txbxContent>
            </v:textbox>
          </v:shape>
        </w:pict>
      </w:r>
      <w:r/>
    </w:p>
    <w:p>
      <w:pPr>
        <w:pStyle w:val="BodyText"/>
        <w:spacing w:line="263" w:lineRule="auto"/>
        <w:rPr/>
      </w:pPr>
      <w:r/>
    </w:p>
    <w:p>
      <w:pPr>
        <w:ind w:firstLine="7420"/>
        <w:spacing w:line="290" w:lineRule="exact"/>
        <w:rPr/>
      </w:pPr>
      <w:r>
        <w:rPr>
          <w:position w:val="-5"/>
        </w:rPr>
        <w:pict>
          <v:group id="_x0000_s1156" style="mso-position-vertical-relative:line;mso-position-horizontal-relative:char;width:37.5pt;height:14.55pt;" filled="false" stroked="false" coordsize="750,291" coordorigin="0,0">
            <v:shape id="_x0000_s1158" style="position:absolute;left:0;top:0;width:750;height:291;" filled="false" stroked="false" type="#_x0000_t75">
              <v:imagedata o:title="" r:id="rId266"/>
            </v:shape>
            <v:shape id="_x0000_s1160" style="position:absolute;left:-20;top:-20;width:790;height:330;" filled="false" stroked="false" type="#_x0000_t202">
              <v:fill on="false"/>
              <v:stroke on="false"/>
              <v:path/>
              <v:imagedata o:title=""/>
              <o:lock v:ext="edit" aspectratio="false"/>
              <v:textbox inset="0mm,0mm,0mm,0mm">
                <w:txbxContent>
                  <w:p>
                    <w:pPr>
                      <w:ind w:left="209"/>
                      <w:spacing w:before="144" w:line="184" w:lineRule="auto"/>
                      <w:rPr>
                        <w:rFonts w:ascii="SimSun" w:hAnsi="SimSun" w:eastAsia="SimSun" w:cs="SimSun"/>
                        <w:sz w:val="15"/>
                        <w:szCs w:val="15"/>
                      </w:rPr>
                    </w:pPr>
                    <w:r>
                      <w:rPr>
                        <w:rFonts w:ascii="SimSun" w:hAnsi="SimSun" w:eastAsia="SimSun" w:cs="SimSun"/>
                        <w:sz w:val="15"/>
                        <w:szCs w:val="15"/>
                        <w:color w:val="FFFFFF"/>
                        <w:spacing w:val="-4"/>
                      </w:rPr>
                      <w:t>113</w:t>
                    </w:r>
                  </w:p>
                </w:txbxContent>
              </v:textbox>
            </v:shape>
          </v:group>
        </w:pict>
      </w:r>
    </w:p>
    <w:p>
      <w:pPr>
        <w:ind w:right="1575"/>
        <w:spacing w:before="298" w:line="334" w:lineRule="auto"/>
        <w:jc w:val="both"/>
        <w:rPr>
          <w:rFonts w:ascii="SimSun" w:hAnsi="SimSun" w:eastAsia="SimSun" w:cs="SimSun"/>
          <w:sz w:val="21"/>
          <w:szCs w:val="21"/>
        </w:rPr>
      </w:pPr>
      <w:r>
        <w:rPr>
          <w:rFonts w:ascii="SimSun" w:hAnsi="SimSun" w:eastAsia="SimSun" w:cs="SimSun"/>
          <w:sz w:val="21"/>
          <w:szCs w:val="21"/>
          <w:spacing w:val="2"/>
        </w:rPr>
        <w:t>导团队。定期参与执行工作有助于我们了解现实情况，并更好地制定计</w:t>
      </w:r>
      <w:r>
        <w:rPr>
          <w:rFonts w:ascii="SimSun" w:hAnsi="SimSun" w:eastAsia="SimSun" w:cs="SimSun"/>
          <w:sz w:val="21"/>
          <w:szCs w:val="21"/>
          <w:spacing w:val="16"/>
        </w:rPr>
        <w:t xml:space="preserve"> </w:t>
      </w:r>
      <w:r>
        <w:rPr>
          <w:rFonts w:ascii="SimSun" w:hAnsi="SimSun" w:eastAsia="SimSun" w:cs="SimSun"/>
          <w:sz w:val="21"/>
          <w:szCs w:val="21"/>
          <w:spacing w:val="-3"/>
        </w:rPr>
        <w:t>划。在基层员工眼里，</w:t>
      </w:r>
      <w:r>
        <w:rPr>
          <w:rFonts w:ascii="SimSun" w:hAnsi="SimSun" w:eastAsia="SimSun" w:cs="SimSun"/>
          <w:sz w:val="21"/>
          <w:szCs w:val="21"/>
          <w:spacing w:val="71"/>
        </w:rPr>
        <w:t xml:space="preserve"> </w:t>
      </w:r>
      <w:r>
        <w:rPr>
          <w:rFonts w:ascii="SimSun" w:hAnsi="SimSun" w:eastAsia="SimSun" w:cs="SimSun"/>
          <w:sz w:val="21"/>
          <w:szCs w:val="21"/>
          <w:spacing w:val="-3"/>
        </w:rPr>
        <w:t>一层又一层的领导早已脱离实际工作，毫无可信</w:t>
      </w:r>
      <w:r>
        <w:rPr>
          <w:rFonts w:ascii="SimSun" w:hAnsi="SimSun" w:eastAsia="SimSun" w:cs="SimSun"/>
          <w:sz w:val="21"/>
          <w:szCs w:val="21"/>
        </w:rPr>
        <w:t xml:space="preserve"> </w:t>
      </w:r>
      <w:r>
        <w:rPr>
          <w:rFonts w:ascii="SimSun" w:hAnsi="SimSun" w:eastAsia="SimSun" w:cs="SimSun"/>
          <w:sz w:val="21"/>
          <w:szCs w:val="21"/>
          <w:spacing w:val="2"/>
        </w:rPr>
        <w:t>度。另一个好处就是，通过换位思考，我们可以获得新的视角。这会带</w:t>
      </w:r>
      <w:r>
        <w:rPr>
          <w:rFonts w:ascii="SimSun" w:hAnsi="SimSun" w:eastAsia="SimSun" w:cs="SimSun"/>
          <w:sz w:val="21"/>
          <w:szCs w:val="21"/>
          <w:spacing w:val="17"/>
        </w:rPr>
        <w:t xml:space="preserve"> </w:t>
      </w:r>
      <w:r>
        <w:rPr>
          <w:rFonts w:ascii="SimSun" w:hAnsi="SimSun" w:eastAsia="SimSun" w:cs="SimSun"/>
          <w:sz w:val="21"/>
          <w:szCs w:val="21"/>
          <w:spacing w:val="2"/>
        </w:rPr>
        <w:t>来更为明智的决策——光是这个好处，通常已足以值回计划人员花在实</w:t>
      </w:r>
    </w:p>
    <w:p>
      <w:pPr>
        <w:spacing w:line="219" w:lineRule="auto"/>
        <w:rPr>
          <w:rFonts w:ascii="SimSun" w:hAnsi="SimSun" w:eastAsia="SimSun" w:cs="SimSun"/>
          <w:sz w:val="21"/>
          <w:szCs w:val="21"/>
        </w:rPr>
      </w:pPr>
      <w:r>
        <w:rPr>
          <w:rFonts w:ascii="SimSun" w:hAnsi="SimSun" w:eastAsia="SimSun" w:cs="SimSun"/>
          <w:sz w:val="21"/>
          <w:szCs w:val="21"/>
          <w:spacing w:val="15"/>
        </w:rPr>
        <w:t>操上的20%时间。</w:t>
      </w:r>
    </w:p>
    <w:p>
      <w:pPr>
        <w:pStyle w:val="BodyText"/>
        <w:spacing w:line="445" w:lineRule="auto"/>
        <w:rPr/>
      </w:pPr>
      <w:r/>
    </w:p>
    <w:p>
      <w:pPr>
        <w:ind w:left="2"/>
        <w:spacing w:before="68" w:line="222" w:lineRule="auto"/>
        <w:outlineLvl w:val="1"/>
        <w:rPr>
          <w:rFonts w:ascii="SimHei" w:hAnsi="SimHei" w:eastAsia="SimHei" w:cs="SimHei"/>
          <w:sz w:val="21"/>
          <w:szCs w:val="21"/>
        </w:rPr>
      </w:pPr>
      <w:r>
        <w:rPr>
          <w:rFonts w:ascii="SimHei" w:hAnsi="SimHei" w:eastAsia="SimHei" w:cs="SimHei"/>
          <w:sz w:val="21"/>
          <w:szCs w:val="21"/>
          <w:b/>
          <w:bCs/>
          <w:spacing w:val="-8"/>
        </w:rPr>
        <w:t>6.8.4</w:t>
      </w:r>
      <w:r>
        <w:rPr>
          <w:rFonts w:ascii="SimHei" w:hAnsi="SimHei" w:eastAsia="SimHei" w:cs="SimHei"/>
          <w:sz w:val="21"/>
          <w:szCs w:val="21"/>
          <w:spacing w:val="-8"/>
        </w:rPr>
        <w:t xml:space="preserve">  </w:t>
      </w:r>
      <w:r>
        <w:rPr>
          <w:rFonts w:ascii="SimHei" w:hAnsi="SimHei" w:eastAsia="SimHei" w:cs="SimHei"/>
          <w:sz w:val="21"/>
          <w:szCs w:val="21"/>
          <w:b/>
          <w:bCs/>
          <w:spacing w:val="-8"/>
        </w:rPr>
        <w:t>应对阻力</w:t>
      </w:r>
    </w:p>
    <w:p>
      <w:pPr>
        <w:pStyle w:val="BodyText"/>
        <w:spacing w:line="241" w:lineRule="auto"/>
        <w:rPr/>
      </w:pPr>
      <w:r/>
    </w:p>
    <w:p>
      <w:pPr>
        <w:ind w:right="1572"/>
        <w:spacing w:before="69" w:line="334" w:lineRule="auto"/>
        <w:rPr>
          <w:rFonts w:ascii="SimSun" w:hAnsi="SimSun" w:eastAsia="SimSun" w:cs="SimSun"/>
          <w:sz w:val="21"/>
          <w:szCs w:val="21"/>
        </w:rPr>
      </w:pPr>
      <w:r>
        <w:rPr>
          <w:rFonts w:ascii="SimSun" w:hAnsi="SimSun" w:eastAsia="SimSun" w:cs="SimSun"/>
          <w:sz w:val="21"/>
          <w:szCs w:val="21"/>
          <w:spacing w:val="3"/>
        </w:rPr>
        <w:t>不幸的是，反对亲力亲为的往往不是高管，而正是计划</w:t>
      </w:r>
      <w:r>
        <w:rPr>
          <w:rFonts w:ascii="SimSun" w:hAnsi="SimSun" w:eastAsia="SimSun" w:cs="SimSun"/>
          <w:sz w:val="21"/>
          <w:szCs w:val="21"/>
          <w:spacing w:val="2"/>
        </w:rPr>
        <w:t>人员自己。特别</w:t>
      </w:r>
      <w:r>
        <w:rPr>
          <w:rFonts w:ascii="SimSun" w:hAnsi="SimSun" w:eastAsia="SimSun" w:cs="SimSun"/>
          <w:sz w:val="21"/>
          <w:szCs w:val="21"/>
        </w:rPr>
        <w:t xml:space="preserve"> </w:t>
      </w:r>
      <w:r>
        <w:rPr>
          <w:rFonts w:ascii="SimSun" w:hAnsi="SimSun" w:eastAsia="SimSun" w:cs="SimSun"/>
          <w:sz w:val="21"/>
          <w:szCs w:val="21"/>
          <w:spacing w:val="2"/>
        </w:rPr>
        <w:t>是已经有一段时间没有动手操作的人，他们可能会担心暴露自己已经技</w:t>
      </w:r>
      <w:r>
        <w:rPr>
          <w:rFonts w:ascii="SimSun" w:hAnsi="SimSun" w:eastAsia="SimSun" w:cs="SimSun"/>
          <w:sz w:val="21"/>
          <w:szCs w:val="21"/>
          <w:spacing w:val="16"/>
        </w:rPr>
        <w:t xml:space="preserve"> </w:t>
      </w:r>
      <w:r>
        <w:rPr>
          <w:rFonts w:ascii="SimSun" w:hAnsi="SimSun" w:eastAsia="SimSun" w:cs="SimSun"/>
          <w:sz w:val="21"/>
          <w:szCs w:val="21"/>
          <w:spacing w:val="-2"/>
        </w:rPr>
        <w:t>能生疏的窘态。这需要适当的软处理。</w:t>
      </w:r>
      <w:r>
        <w:rPr>
          <w:rFonts w:ascii="SimSun" w:hAnsi="SimSun" w:eastAsia="SimSun" w:cs="SimSun"/>
          <w:sz w:val="21"/>
          <w:szCs w:val="21"/>
          <w:spacing w:val="45"/>
        </w:rPr>
        <w:t xml:space="preserve"> </w:t>
      </w:r>
      <w:r>
        <w:rPr>
          <w:rFonts w:ascii="SimSun" w:hAnsi="SimSun" w:eastAsia="SimSun" w:cs="SimSun"/>
          <w:sz w:val="21"/>
          <w:szCs w:val="21"/>
          <w:spacing w:val="-2"/>
        </w:rPr>
        <w:t>一种方案就</w:t>
      </w:r>
      <w:r>
        <w:rPr>
          <w:rFonts w:ascii="SimSun" w:hAnsi="SimSun" w:eastAsia="SimSun" w:cs="SimSun"/>
          <w:sz w:val="21"/>
          <w:szCs w:val="21"/>
          <w:spacing w:val="-3"/>
        </w:rPr>
        <w:t>是让计划人员参加为</w:t>
      </w:r>
      <w:r>
        <w:rPr>
          <w:rFonts w:ascii="SimSun" w:hAnsi="SimSun" w:eastAsia="SimSun" w:cs="SimSun"/>
          <w:sz w:val="21"/>
          <w:szCs w:val="21"/>
        </w:rPr>
        <w:t xml:space="preserve"> </w:t>
      </w:r>
      <w:r>
        <w:rPr>
          <w:rFonts w:ascii="SimSun" w:hAnsi="SimSun" w:eastAsia="SimSun" w:cs="SimSun"/>
          <w:sz w:val="21"/>
          <w:szCs w:val="21"/>
          <w:spacing w:val="1"/>
        </w:rPr>
        <w:t>期一周的“回归实践”工作坊，在这里，不会有面对自己团队的尴尬，</w:t>
      </w:r>
    </w:p>
    <w:p>
      <w:pPr>
        <w:spacing w:line="218" w:lineRule="auto"/>
        <w:rPr>
          <w:rFonts w:ascii="SimSun" w:hAnsi="SimSun" w:eastAsia="SimSun" w:cs="SimSun"/>
          <w:sz w:val="21"/>
          <w:szCs w:val="21"/>
        </w:rPr>
      </w:pPr>
      <w:r>
        <w:rPr>
          <w:rFonts w:ascii="SimSun" w:hAnsi="SimSun" w:eastAsia="SimSun" w:cs="SimSun"/>
          <w:sz w:val="21"/>
          <w:szCs w:val="21"/>
          <w:spacing w:val="-3"/>
        </w:rPr>
        <w:t>同时也要给他们准备一颗不会被降职的定心丸。</w:t>
      </w:r>
    </w:p>
    <w:p>
      <w:pPr>
        <w:pStyle w:val="BodyText"/>
        <w:spacing w:line="291" w:lineRule="auto"/>
        <w:rPr/>
      </w:pPr>
      <w:r/>
    </w:p>
    <w:p>
      <w:pPr>
        <w:ind w:right="1576"/>
        <w:spacing w:before="69" w:line="334" w:lineRule="auto"/>
        <w:jc w:val="both"/>
        <w:rPr>
          <w:rFonts w:ascii="SimSun" w:hAnsi="SimSun" w:eastAsia="SimSun" w:cs="SimSun"/>
          <w:sz w:val="21"/>
          <w:szCs w:val="21"/>
        </w:rPr>
      </w:pPr>
      <w:r>
        <w:rPr>
          <w:rFonts w:ascii="SimSun" w:hAnsi="SimSun" w:eastAsia="SimSun" w:cs="SimSun"/>
          <w:sz w:val="21"/>
          <w:szCs w:val="21"/>
          <w:spacing w:val="2"/>
        </w:rPr>
        <w:t>有些计划人员喜欢对下属指手画脚，如果项目产出没有达到计划要求又</w:t>
      </w:r>
      <w:r>
        <w:rPr>
          <w:rFonts w:ascii="SimSun" w:hAnsi="SimSun" w:eastAsia="SimSun" w:cs="SimSun"/>
          <w:sz w:val="21"/>
          <w:szCs w:val="21"/>
          <w:spacing w:val="16"/>
        </w:rPr>
        <w:t xml:space="preserve"> </w:t>
      </w:r>
      <w:r>
        <w:rPr>
          <w:rFonts w:ascii="SimSun" w:hAnsi="SimSun" w:eastAsia="SimSun" w:cs="SimSun"/>
          <w:sz w:val="21"/>
          <w:szCs w:val="21"/>
          <w:spacing w:val="-3"/>
        </w:rPr>
        <w:t>甩锅给下属。他们担心，</w:t>
      </w:r>
      <w:r>
        <w:rPr>
          <w:rFonts w:ascii="SimSun" w:hAnsi="SimSun" w:eastAsia="SimSun" w:cs="SimSun"/>
          <w:sz w:val="21"/>
          <w:szCs w:val="21"/>
          <w:spacing w:val="70"/>
        </w:rPr>
        <w:t xml:space="preserve"> </w:t>
      </w:r>
      <w:r>
        <w:rPr>
          <w:rFonts w:ascii="SimSun" w:hAnsi="SimSun" w:eastAsia="SimSun" w:cs="SimSun"/>
          <w:sz w:val="21"/>
          <w:szCs w:val="21"/>
          <w:spacing w:val="-3"/>
        </w:rPr>
        <w:t>一旦下属发现自己在执行方面并不是什么超级</w:t>
      </w:r>
      <w:r>
        <w:rPr>
          <w:rFonts w:ascii="SimSun" w:hAnsi="SimSun" w:eastAsia="SimSun" w:cs="SimSun"/>
          <w:sz w:val="21"/>
          <w:szCs w:val="21"/>
        </w:rPr>
        <w:t xml:space="preserve"> </w:t>
      </w:r>
      <w:r>
        <w:rPr>
          <w:rFonts w:ascii="SimSun" w:hAnsi="SimSun" w:eastAsia="SimSun" w:cs="SimSun"/>
          <w:sz w:val="21"/>
          <w:szCs w:val="21"/>
          <w:spacing w:val="2"/>
        </w:rPr>
        <w:t>英雄，自己就会失去对团队的控制。这些计划人员必须得到帮助，以摆</w:t>
      </w:r>
    </w:p>
    <w:p>
      <w:pPr>
        <w:spacing w:before="1" w:line="218" w:lineRule="auto"/>
        <w:rPr>
          <w:rFonts w:ascii="SimSun" w:hAnsi="SimSun" w:eastAsia="SimSun" w:cs="SimSun"/>
          <w:sz w:val="21"/>
          <w:szCs w:val="21"/>
        </w:rPr>
      </w:pPr>
      <w:r>
        <w:rPr>
          <w:rFonts w:ascii="SimSun" w:hAnsi="SimSun" w:eastAsia="SimSun" w:cs="SimSun"/>
          <w:sz w:val="21"/>
          <w:szCs w:val="21"/>
          <w:spacing w:val="-2"/>
        </w:rPr>
        <w:t>脱指挥型领导风格，转而采用支持型或教练型的领导方式。</w:t>
      </w:r>
    </w:p>
    <w:p>
      <w:pPr>
        <w:pStyle w:val="BodyText"/>
        <w:spacing w:line="301" w:lineRule="auto"/>
        <w:rPr/>
      </w:pPr>
      <w:r/>
    </w:p>
    <w:p>
      <w:pPr>
        <w:ind w:right="1576"/>
        <w:spacing w:before="69" w:line="334" w:lineRule="auto"/>
        <w:jc w:val="both"/>
        <w:rPr>
          <w:rFonts w:ascii="SimSun" w:hAnsi="SimSun" w:eastAsia="SimSun" w:cs="SimSun"/>
          <w:sz w:val="21"/>
          <w:szCs w:val="21"/>
        </w:rPr>
      </w:pPr>
      <w:r>
        <w:rPr>
          <w:rFonts w:ascii="SimSun" w:hAnsi="SimSun" w:eastAsia="SimSun" w:cs="SimSun"/>
          <w:sz w:val="21"/>
          <w:szCs w:val="21"/>
          <w:spacing w:val="2"/>
        </w:rPr>
        <w:t>在某些情况下，计划人员的工作负担过重，使得任何关于执行的讨论都</w:t>
      </w:r>
      <w:r>
        <w:rPr>
          <w:rFonts w:ascii="SimSun" w:hAnsi="SimSun" w:eastAsia="SimSun" w:cs="SimSun"/>
          <w:sz w:val="21"/>
          <w:szCs w:val="21"/>
          <w:spacing w:val="16"/>
        </w:rPr>
        <w:t xml:space="preserve"> </w:t>
      </w:r>
      <w:r>
        <w:rPr>
          <w:rFonts w:ascii="SimSun" w:hAnsi="SimSun" w:eastAsia="SimSun" w:cs="SimSun"/>
          <w:sz w:val="21"/>
          <w:szCs w:val="21"/>
          <w:spacing w:val="9"/>
        </w:rPr>
        <w:t>显得可笑。这个问题只能视具体情况具体分析。第8.6节(引入项目助</w:t>
      </w:r>
    </w:p>
    <w:p>
      <w:pPr>
        <w:spacing w:line="218" w:lineRule="auto"/>
        <w:rPr>
          <w:rFonts w:ascii="SimSun" w:hAnsi="SimSun" w:eastAsia="SimSun" w:cs="SimSun"/>
          <w:sz w:val="21"/>
          <w:szCs w:val="21"/>
        </w:rPr>
      </w:pPr>
      <w:r>
        <w:rPr>
          <w:rFonts w:ascii="SimSun" w:hAnsi="SimSun" w:eastAsia="SimSun" w:cs="SimSun"/>
          <w:sz w:val="21"/>
          <w:szCs w:val="21"/>
          <w:spacing w:val="8"/>
        </w:rPr>
        <w:t>理)和第10.3.4节(避免兼职任务)提供了一些可能的办法。</w:t>
      </w:r>
    </w:p>
    <w:p>
      <w:pPr>
        <w:pStyle w:val="BodyText"/>
        <w:spacing w:line="292" w:lineRule="auto"/>
        <w:rPr/>
      </w:pPr>
      <w:r/>
    </w:p>
    <w:p>
      <w:pPr>
        <w:ind w:right="1549"/>
        <w:spacing w:before="69" w:line="325" w:lineRule="auto"/>
        <w:jc w:val="both"/>
        <w:rPr>
          <w:rFonts w:ascii="SimSun" w:hAnsi="SimSun" w:eastAsia="SimSun" w:cs="SimSun"/>
          <w:sz w:val="21"/>
          <w:szCs w:val="21"/>
        </w:rPr>
      </w:pPr>
      <w:r>
        <w:rPr>
          <w:rFonts w:ascii="SimSun" w:hAnsi="SimSun" w:eastAsia="SimSun" w:cs="SimSun"/>
          <w:sz w:val="21"/>
          <w:szCs w:val="21"/>
          <w:spacing w:val="3"/>
        </w:rPr>
        <w:t>对于那些长期从事计划工作的人员，这是个巨大的习惯改变。但当执行</w:t>
      </w:r>
      <w:r>
        <w:rPr>
          <w:rFonts w:ascii="SimSun" w:hAnsi="SimSun" w:eastAsia="SimSun" w:cs="SimSun"/>
          <w:sz w:val="21"/>
          <w:szCs w:val="21"/>
          <w:spacing w:val="16"/>
        </w:rPr>
        <w:t xml:space="preserve"> </w:t>
      </w:r>
      <w:r>
        <w:rPr>
          <w:rFonts w:ascii="SimSun" w:hAnsi="SimSun" w:eastAsia="SimSun" w:cs="SimSun"/>
          <w:sz w:val="21"/>
          <w:szCs w:val="21"/>
          <w:spacing w:val="6"/>
        </w:rPr>
        <w:t>人员刚被提拔到从事计划角色的时候，要求他们把2</w:t>
      </w:r>
      <w:r>
        <w:rPr>
          <w:rFonts w:ascii="SimSun" w:hAnsi="SimSun" w:eastAsia="SimSun" w:cs="SimSun"/>
          <w:sz w:val="21"/>
          <w:szCs w:val="21"/>
          <w:spacing w:val="5"/>
        </w:rPr>
        <w:t>0%的时间投入到执</w:t>
      </w:r>
      <w:r>
        <w:rPr>
          <w:rFonts w:ascii="SimSun" w:hAnsi="SimSun" w:eastAsia="SimSun" w:cs="SimSun"/>
          <w:sz w:val="21"/>
          <w:szCs w:val="21"/>
        </w:rPr>
        <w:t xml:space="preserve"> </w:t>
      </w:r>
      <w:r>
        <w:rPr>
          <w:rFonts w:ascii="SimSun" w:hAnsi="SimSun" w:eastAsia="SimSun" w:cs="SimSun"/>
          <w:sz w:val="21"/>
          <w:szCs w:val="21"/>
          <w:spacing w:val="3"/>
        </w:rPr>
        <w:t>行相关的工作中，会简单得多，效果也会更</w:t>
      </w:r>
      <w:r>
        <w:rPr>
          <w:rFonts w:ascii="SimSun" w:hAnsi="SimSun" w:eastAsia="SimSun" w:cs="SimSun"/>
          <w:sz w:val="21"/>
          <w:szCs w:val="21"/>
          <w:spacing w:val="2"/>
        </w:rPr>
        <w:t>好。鼓励他们永远不要远离</w:t>
      </w:r>
    </w:p>
    <w:p>
      <w:pPr>
        <w:spacing w:before="1" w:line="219" w:lineRule="auto"/>
        <w:rPr>
          <w:rFonts w:ascii="SimSun" w:hAnsi="SimSun" w:eastAsia="SimSun" w:cs="SimSun"/>
          <w:sz w:val="21"/>
          <w:szCs w:val="21"/>
        </w:rPr>
      </w:pPr>
      <w:r>
        <w:rPr>
          <w:rFonts w:ascii="SimSun" w:hAnsi="SimSun" w:eastAsia="SimSun" w:cs="SimSun"/>
          <w:sz w:val="21"/>
          <w:szCs w:val="21"/>
          <w:spacing w:val="-2"/>
        </w:rPr>
        <w:t>执行，这是使组织规范逐渐形成一种制度的好方法。</w:t>
      </w:r>
    </w:p>
    <w:p>
      <w:pPr>
        <w:spacing w:line="219" w:lineRule="auto"/>
        <w:sectPr>
          <w:pgSz w:w="9220" w:h="12790"/>
          <w:pgMar w:top="400" w:right="20" w:bottom="400" w:left="1029" w:header="0" w:footer="0" w:gutter="0"/>
        </w:sectPr>
        <w:rPr>
          <w:rFonts w:ascii="SimSun" w:hAnsi="SimSun" w:eastAsia="SimSun" w:cs="SimSun"/>
          <w:sz w:val="21"/>
          <w:szCs w:val="21"/>
        </w:rPr>
      </w:pPr>
    </w:p>
    <w:p>
      <w:pPr>
        <w:spacing w:before="44"/>
        <w:rPr/>
      </w:pPr>
      <w:r/>
    </w:p>
    <w:p>
      <w:pPr>
        <w:spacing w:before="43"/>
        <w:rPr/>
      </w:pPr>
      <w:r/>
    </w:p>
    <w:p>
      <w:pPr>
        <w:sectPr>
          <w:pgSz w:w="9220" w:h="12820"/>
          <w:pgMar w:top="400" w:right="1028" w:bottom="400" w:left="0" w:header="0" w:footer="0" w:gutter="0"/>
          <w:cols w:equalWidth="0" w:num="1">
            <w:col w:w="8192" w:space="0"/>
          </w:cols>
        </w:sectPr>
        <w:rPr/>
      </w:pPr>
    </w:p>
    <w:p>
      <w:pPr>
        <w:spacing w:line="279" w:lineRule="exact"/>
        <w:rPr/>
      </w:pPr>
      <w:r>
        <w:rPr>
          <w:position w:val="-5"/>
        </w:rPr>
        <w:pict>
          <v:group id="_x0000_s1162" style="mso-position-vertical-relative:line;mso-position-horizontal-relative:char;width:39.05pt;height:14pt;" filled="false" stroked="false" coordsize="780,280" coordorigin="0,0">
            <v:shape id="_x0000_s1164" style="position:absolute;left:0;top:0;width:780;height:280;" filled="false" stroked="false" type="#_x0000_t75">
              <v:imagedata o:title="" r:id="rId267"/>
            </v:shape>
            <v:shape id="_x0000_s1166" style="position:absolute;left:-20;top:-20;width:820;height:320;" filled="false" stroked="false" type="#_x0000_t202">
              <v:fill on="false"/>
              <v:stroke on="false"/>
              <v:path/>
              <v:imagedata o:title=""/>
              <o:lock v:ext="edit" aspectratio="false"/>
              <v:textbox inset="0mm,0mm,0mm,0mm">
                <w:txbxContent>
                  <w:p>
                    <w:pPr>
                      <w:ind w:left="309"/>
                      <w:spacing w:before="136" w:line="184" w:lineRule="auto"/>
                      <w:rPr>
                        <w:rFonts w:ascii="SimSun" w:hAnsi="SimSun" w:eastAsia="SimSun" w:cs="SimSun"/>
                        <w:sz w:val="16"/>
                        <w:szCs w:val="16"/>
                      </w:rPr>
                    </w:pPr>
                    <w:r>
                      <w:rPr>
                        <w:rFonts w:ascii="SimSun" w:hAnsi="SimSun" w:eastAsia="SimSun" w:cs="SimSun"/>
                        <w:sz w:val="16"/>
                        <w:szCs w:val="16"/>
                        <w:color w:val="FFFFFF"/>
                        <w:spacing w:val="-5"/>
                      </w:rPr>
                      <w:t>114</w:t>
                    </w:r>
                  </w:p>
                </w:txbxContent>
              </v:textbox>
            </v:shape>
          </v:group>
        </w:pict>
      </w:r>
    </w:p>
    <w:p>
      <w:pPr>
        <w:pStyle w:val="BodyText"/>
        <w:spacing w:line="14" w:lineRule="auto"/>
        <w:rPr>
          <w:sz w:val="2"/>
        </w:rPr>
      </w:pPr>
      <w:r>
        <w:rPr>
          <w:sz w:val="2"/>
          <w:szCs w:val="2"/>
        </w:rPr>
        <w:br w:type="column"/>
      </w:r>
    </w:p>
    <w:p>
      <w:pPr>
        <w:spacing w:before="22" w:line="222" w:lineRule="auto"/>
        <w:rPr>
          <w:rFonts w:ascii="SimHei" w:hAnsi="SimHei" w:eastAsia="SimHei" w:cs="SimHei"/>
          <w:sz w:val="21"/>
          <w:szCs w:val="21"/>
        </w:rPr>
      </w:pPr>
      <w:r>
        <w:rPr>
          <w:rFonts w:ascii="SimHei" w:hAnsi="SimHei" w:eastAsia="SimHei" w:cs="SimHei"/>
          <w:sz w:val="21"/>
          <w:szCs w:val="21"/>
          <w:b/>
          <w:bCs/>
          <w:spacing w:val="6"/>
        </w:rPr>
        <w:t>第6章</w:t>
      </w:r>
    </w:p>
    <w:p>
      <w:pPr>
        <w:ind w:left="510"/>
        <w:spacing w:before="324" w:line="236" w:lineRule="exact"/>
        <w:rPr>
          <w:rFonts w:ascii="SimSun" w:hAnsi="SimSun" w:eastAsia="SimSun" w:cs="SimSun"/>
          <w:sz w:val="28"/>
          <w:szCs w:val="28"/>
        </w:rPr>
      </w:pPr>
      <w:r>
        <w:rPr>
          <w:rFonts w:ascii="SimSun" w:hAnsi="SimSun" w:eastAsia="SimSun" w:cs="SimSun"/>
          <w:sz w:val="28"/>
          <w:szCs w:val="28"/>
          <w:b/>
          <w:bCs/>
          <w:spacing w:val="-20"/>
          <w:position w:val="-3"/>
        </w:rPr>
        <w:t>6.9</w:t>
      </w:r>
    </w:p>
    <w:p>
      <w:pPr>
        <w:pStyle w:val="BodyText"/>
        <w:spacing w:line="14" w:lineRule="auto"/>
        <w:rPr>
          <w:sz w:val="2"/>
        </w:rPr>
      </w:pPr>
      <w:r>
        <w:rPr>
          <w:sz w:val="2"/>
          <w:szCs w:val="2"/>
        </w:rPr>
        <w:br w:type="column"/>
      </w:r>
    </w:p>
    <w:p>
      <w:pPr>
        <w:pStyle w:val="BodyText"/>
        <w:spacing w:line="462" w:lineRule="auto"/>
        <w:rPr/>
      </w:pPr>
      <w:r/>
    </w:p>
    <w:p>
      <w:pPr>
        <w:spacing w:before="91" w:line="184" w:lineRule="auto"/>
        <w:rPr>
          <w:rFonts w:ascii="SimSun" w:hAnsi="SimSun" w:eastAsia="SimSun" w:cs="SimSun"/>
          <w:sz w:val="28"/>
          <w:szCs w:val="28"/>
        </w:rPr>
      </w:pPr>
      <w:r>
        <w:rPr>
          <w:rFonts w:ascii="SimSun" w:hAnsi="SimSun" w:eastAsia="SimSun" w:cs="SimSun"/>
          <w:sz w:val="28"/>
          <w:szCs w:val="28"/>
          <w:b/>
          <w:bCs/>
          <w:spacing w:val="-13"/>
        </w:rPr>
        <w:t>组织债</w:t>
      </w:r>
    </w:p>
    <w:p>
      <w:pPr>
        <w:spacing w:line="184" w:lineRule="auto"/>
        <w:sectPr>
          <w:type w:val="continuous"/>
          <w:pgSz w:w="9220" w:h="12820"/>
          <w:pgMar w:top="400" w:right="1028" w:bottom="400" w:left="0" w:header="0" w:footer="0" w:gutter="0"/>
          <w:cols w:equalWidth="0" w:num="3">
            <w:col w:w="973" w:space="100"/>
            <w:col w:w="1011" w:space="100"/>
            <w:col w:w="6008" w:space="0"/>
          </w:cols>
        </w:sectPr>
        <w:rPr>
          <w:rFonts w:ascii="SimSun" w:hAnsi="SimSun" w:eastAsia="SimSun" w:cs="SimSun"/>
          <w:sz w:val="28"/>
          <w:szCs w:val="28"/>
        </w:rPr>
      </w:pPr>
    </w:p>
    <w:p>
      <w:pPr>
        <w:pStyle w:val="BodyText"/>
        <w:spacing w:line="381" w:lineRule="auto"/>
        <w:rPr/>
      </w:pPr>
      <w:r/>
    </w:p>
    <w:p>
      <w:pPr>
        <w:ind w:left="1580" w:right="4"/>
        <w:spacing w:before="69" w:line="325" w:lineRule="auto"/>
        <w:jc w:val="both"/>
        <w:rPr>
          <w:rFonts w:ascii="SimSun" w:hAnsi="SimSun" w:eastAsia="SimSun" w:cs="SimSun"/>
          <w:sz w:val="21"/>
          <w:szCs w:val="21"/>
        </w:rPr>
      </w:pPr>
      <w:r>
        <w:rPr>
          <w:rFonts w:ascii="SimSun" w:hAnsi="SimSun" w:eastAsia="SimSun" w:cs="SimSun"/>
          <w:sz w:val="21"/>
          <w:szCs w:val="21"/>
          <w:spacing w:val="3"/>
        </w:rPr>
        <w:t>本章和前两章探讨了组织重组的话题。转向成果导向的跨</w:t>
      </w:r>
      <w:r>
        <w:rPr>
          <w:rFonts w:ascii="SimSun" w:hAnsi="SimSun" w:eastAsia="SimSun" w:cs="SimSun"/>
          <w:sz w:val="21"/>
          <w:szCs w:val="21"/>
          <w:spacing w:val="2"/>
        </w:rPr>
        <w:t>职能团队、放</w:t>
      </w:r>
      <w:r>
        <w:rPr>
          <w:rFonts w:ascii="SimSun" w:hAnsi="SimSun" w:eastAsia="SimSun" w:cs="SimSun"/>
          <w:sz w:val="21"/>
          <w:szCs w:val="21"/>
        </w:rPr>
        <w:t xml:space="preserve"> </w:t>
      </w:r>
      <w:r>
        <w:rPr>
          <w:rFonts w:ascii="SimSun" w:hAnsi="SimSun" w:eastAsia="SimSun" w:cs="SimSun"/>
          <w:sz w:val="21"/>
          <w:szCs w:val="21"/>
          <w:spacing w:val="6"/>
        </w:rPr>
        <w:t>弃矩阵型组织、采用教授-企业家模型，这些都是结构重组的例子。厘</w:t>
      </w:r>
      <w:r>
        <w:rPr>
          <w:rFonts w:ascii="SimSun" w:hAnsi="SimSun" w:eastAsia="SimSun" w:cs="SimSun"/>
          <w:sz w:val="21"/>
          <w:szCs w:val="21"/>
          <w:spacing w:val="8"/>
        </w:rPr>
        <w:t xml:space="preserve"> </w:t>
      </w:r>
      <w:r>
        <w:rPr>
          <w:rFonts w:ascii="SimSun" w:hAnsi="SimSun" w:eastAsia="SimSun" w:cs="SimSun"/>
          <w:sz w:val="21"/>
          <w:szCs w:val="21"/>
          <w:spacing w:val="3"/>
        </w:rPr>
        <w:t>清责任、指定成果负责人、计划和执行职责重叠，这些都是运营重组的</w:t>
      </w:r>
    </w:p>
    <w:p>
      <w:pPr>
        <w:ind w:left="1580"/>
        <w:spacing w:line="219" w:lineRule="auto"/>
        <w:rPr>
          <w:rFonts w:ascii="SimSun" w:hAnsi="SimSun" w:eastAsia="SimSun" w:cs="SimSun"/>
          <w:sz w:val="21"/>
          <w:szCs w:val="21"/>
        </w:rPr>
      </w:pPr>
      <w:r>
        <w:rPr>
          <w:rFonts w:ascii="SimSun" w:hAnsi="SimSun" w:eastAsia="SimSun" w:cs="SimSun"/>
          <w:sz w:val="21"/>
          <w:szCs w:val="21"/>
          <w:spacing w:val="-2"/>
        </w:rPr>
        <w:t>例子。这种有意的重组与被动的调整是不同的。</w:t>
      </w:r>
    </w:p>
    <w:p>
      <w:pPr>
        <w:pStyle w:val="BodyText"/>
        <w:spacing w:line="300" w:lineRule="auto"/>
        <w:rPr/>
      </w:pPr>
      <w:r/>
    </w:p>
    <w:p>
      <w:pPr>
        <w:ind w:left="1580" w:right="5"/>
        <w:spacing w:before="69" w:line="334" w:lineRule="auto"/>
        <w:jc w:val="both"/>
        <w:rPr>
          <w:rFonts w:ascii="SimSun" w:hAnsi="SimSun" w:eastAsia="SimSun" w:cs="SimSun"/>
          <w:sz w:val="21"/>
          <w:szCs w:val="21"/>
        </w:rPr>
      </w:pPr>
      <w:r>
        <w:rPr>
          <w:rFonts w:ascii="SimSun" w:hAnsi="SimSun" w:eastAsia="SimSun" w:cs="SimSun"/>
          <w:sz w:val="21"/>
          <w:szCs w:val="21"/>
          <w:spacing w:val="3"/>
        </w:rPr>
        <w:t>组织的重组往往是被动的，随着提拔、聘用、合并、收购等事</w:t>
      </w:r>
      <w:r>
        <w:rPr>
          <w:rFonts w:ascii="SimSun" w:hAnsi="SimSun" w:eastAsia="SimSun" w:cs="SimSun"/>
          <w:sz w:val="21"/>
          <w:szCs w:val="21"/>
          <w:spacing w:val="2"/>
        </w:rPr>
        <w:t>件的发生</w:t>
      </w:r>
      <w:r>
        <w:rPr>
          <w:rFonts w:ascii="SimSun" w:hAnsi="SimSun" w:eastAsia="SimSun" w:cs="SimSun"/>
          <w:sz w:val="21"/>
          <w:szCs w:val="21"/>
        </w:rPr>
        <w:t xml:space="preserve"> </w:t>
      </w:r>
      <w:r>
        <w:rPr>
          <w:rFonts w:ascii="SimSun" w:hAnsi="SimSun" w:eastAsia="SimSun" w:cs="SimSun"/>
          <w:sz w:val="21"/>
          <w:szCs w:val="21"/>
          <w:spacing w:val="2"/>
        </w:rPr>
        <w:t>或者是为了留住顶尖人才，组织慢慢发生了变化。虽然这些被动的调整</w:t>
      </w:r>
      <w:r>
        <w:rPr>
          <w:rFonts w:ascii="SimSun" w:hAnsi="SimSun" w:eastAsia="SimSun" w:cs="SimSun"/>
          <w:sz w:val="21"/>
          <w:szCs w:val="21"/>
          <w:spacing w:val="7"/>
        </w:rPr>
        <w:t xml:space="preserve"> </w:t>
      </w:r>
      <w:r>
        <w:rPr>
          <w:rFonts w:ascii="SimSun" w:hAnsi="SimSun" w:eastAsia="SimSun" w:cs="SimSun"/>
          <w:sz w:val="21"/>
          <w:szCs w:val="21"/>
          <w:spacing w:val="-3"/>
        </w:rPr>
        <w:t>不可避免，但有必要偶尔后退一步，主动思考：</w:t>
      </w:r>
      <w:r>
        <w:rPr>
          <w:rFonts w:ascii="SimSun" w:hAnsi="SimSun" w:eastAsia="SimSun" w:cs="SimSun"/>
          <w:sz w:val="21"/>
          <w:szCs w:val="21"/>
          <w:spacing w:val="82"/>
        </w:rPr>
        <w:t xml:space="preserve"> </w:t>
      </w:r>
      <w:r>
        <w:rPr>
          <w:rFonts w:ascii="SimSun" w:hAnsi="SimSun" w:eastAsia="SimSun" w:cs="SimSun"/>
          <w:sz w:val="21"/>
          <w:szCs w:val="21"/>
          <w:spacing w:val="-3"/>
        </w:rPr>
        <w:t>“重组是否违背了我们</w:t>
      </w:r>
      <w:r>
        <w:rPr>
          <w:rFonts w:ascii="SimSun" w:hAnsi="SimSun" w:eastAsia="SimSun" w:cs="SimSun"/>
          <w:sz w:val="21"/>
          <w:szCs w:val="21"/>
        </w:rPr>
        <w:t xml:space="preserve"> </w:t>
      </w:r>
      <w:r>
        <w:rPr>
          <w:rFonts w:ascii="SimSun" w:hAnsi="SimSun" w:eastAsia="SimSun" w:cs="SimSun"/>
          <w:sz w:val="21"/>
          <w:szCs w:val="21"/>
          <w:spacing w:val="6"/>
        </w:rPr>
        <w:t>此前介绍的原则。我们是否错误地创造了自主权和责任失衡的职位?我 </w:t>
      </w:r>
      <w:r>
        <w:rPr>
          <w:rFonts w:ascii="SimSun" w:hAnsi="SimSun" w:eastAsia="SimSun" w:cs="SimSun"/>
          <w:sz w:val="21"/>
          <w:szCs w:val="21"/>
          <w:spacing w:val="6"/>
        </w:rPr>
        <w:t>们是否模糊了成果所有权或损害了成果负责人的权威?我们是否创建了</w:t>
      </w:r>
      <w:r>
        <w:rPr>
          <w:rFonts w:ascii="SimSun" w:hAnsi="SimSun" w:eastAsia="SimSun" w:cs="SimSun"/>
          <w:sz w:val="21"/>
          <w:szCs w:val="21"/>
          <w:spacing w:val="5"/>
        </w:rPr>
        <w:t xml:space="preserve"> </w:t>
      </w:r>
      <w:r>
        <w:rPr>
          <w:rFonts w:ascii="SimSun" w:hAnsi="SimSun" w:eastAsia="SimSun" w:cs="SimSun"/>
          <w:sz w:val="21"/>
          <w:szCs w:val="21"/>
          <w:spacing w:val="6"/>
        </w:rPr>
        <w:t>面向活动的团队?”如果是这样的话，说明我们已经背上了组织债。我</w:t>
      </w:r>
    </w:p>
    <w:p>
      <w:pPr>
        <w:ind w:left="1580"/>
        <w:spacing w:line="219" w:lineRule="auto"/>
        <w:rPr>
          <w:rFonts w:ascii="SimSun" w:hAnsi="SimSun" w:eastAsia="SimSun" w:cs="SimSun"/>
          <w:sz w:val="21"/>
          <w:szCs w:val="21"/>
        </w:rPr>
      </w:pPr>
      <w:r>
        <w:rPr>
          <w:rFonts w:ascii="SimSun" w:hAnsi="SimSun" w:eastAsia="SimSun" w:cs="SimSun"/>
          <w:sz w:val="21"/>
          <w:szCs w:val="21"/>
          <w:spacing w:val="-3"/>
        </w:rPr>
        <w:t>们需要一轮审慎的重组来偿还这笔债务。</w:t>
      </w:r>
    </w:p>
    <w:p>
      <w:pPr>
        <w:pStyle w:val="BodyText"/>
        <w:spacing w:line="293" w:lineRule="auto"/>
        <w:rPr/>
      </w:pPr>
      <w:r/>
    </w:p>
    <w:p>
      <w:pPr>
        <w:ind w:left="1580"/>
        <w:spacing w:before="68" w:line="337" w:lineRule="auto"/>
        <w:jc w:val="both"/>
        <w:rPr>
          <w:rFonts w:ascii="SimSun" w:hAnsi="SimSun" w:eastAsia="SimSun" w:cs="SimSun"/>
          <w:sz w:val="21"/>
          <w:szCs w:val="21"/>
        </w:rPr>
      </w:pPr>
      <w:r>
        <w:rPr>
          <w:rFonts w:ascii="SimSun" w:hAnsi="SimSun" w:eastAsia="SimSun" w:cs="SimSun"/>
          <w:sz w:val="21"/>
          <w:szCs w:val="21"/>
          <w:spacing w:val="-4"/>
        </w:rPr>
        <w:t>这和软件中的技术债°相似。在临近发布前，开发人员会使用快速而拙劣</w:t>
      </w:r>
      <w:r>
        <w:rPr>
          <w:rFonts w:ascii="SimSun" w:hAnsi="SimSun" w:eastAsia="SimSun" w:cs="SimSun"/>
          <w:sz w:val="21"/>
          <w:szCs w:val="21"/>
          <w:spacing w:val="11"/>
        </w:rPr>
        <w:t xml:space="preserve"> </w:t>
      </w:r>
      <w:r>
        <w:rPr>
          <w:rFonts w:ascii="SimSun" w:hAnsi="SimSun" w:eastAsia="SimSun" w:cs="SimSun"/>
          <w:sz w:val="21"/>
          <w:szCs w:val="21"/>
          <w:spacing w:val="3"/>
        </w:rPr>
        <w:t>的方法实现功能。如果放任不管，代码库将随着时间的</w:t>
      </w:r>
      <w:r>
        <w:rPr>
          <w:rFonts w:ascii="SimSun" w:hAnsi="SimSun" w:eastAsia="SimSun" w:cs="SimSun"/>
          <w:sz w:val="21"/>
          <w:szCs w:val="21"/>
          <w:spacing w:val="2"/>
        </w:rPr>
        <w:t>推移而腐化，从</w:t>
      </w:r>
      <w:r>
        <w:rPr>
          <w:rFonts w:ascii="SimSun" w:hAnsi="SimSun" w:eastAsia="SimSun" w:cs="SimSun"/>
          <w:sz w:val="21"/>
          <w:szCs w:val="21"/>
        </w:rPr>
        <w:t xml:space="preserve"> </w:t>
      </w:r>
      <w:r>
        <w:rPr>
          <w:rFonts w:ascii="SimSun" w:hAnsi="SimSun" w:eastAsia="SimSun" w:cs="SimSun"/>
          <w:sz w:val="21"/>
          <w:szCs w:val="21"/>
          <w:spacing w:val="3"/>
        </w:rPr>
        <w:t>而成为一种负担。因此，优秀的技术领导总是从产品负责人那里争</w:t>
      </w:r>
      <w:r>
        <w:rPr>
          <w:rFonts w:ascii="SimSun" w:hAnsi="SimSun" w:eastAsia="SimSun" w:cs="SimSun"/>
          <w:sz w:val="21"/>
          <w:szCs w:val="21"/>
          <w:spacing w:val="2"/>
        </w:rPr>
        <w:t>取时</w:t>
      </w:r>
      <w:r>
        <w:rPr>
          <w:rFonts w:ascii="SimSun" w:hAnsi="SimSun" w:eastAsia="SimSun" w:cs="SimSun"/>
          <w:sz w:val="21"/>
          <w:szCs w:val="21"/>
        </w:rPr>
        <w:t xml:space="preserve"> </w:t>
      </w:r>
      <w:r>
        <w:rPr>
          <w:rFonts w:ascii="SimSun" w:hAnsi="SimSun" w:eastAsia="SimSun" w:cs="SimSun"/>
          <w:sz w:val="21"/>
          <w:szCs w:val="21"/>
          <w:spacing w:val="3"/>
        </w:rPr>
        <w:t>间重构代码，从而尽快偿还技术债务。重构过程是以良好的设</w:t>
      </w:r>
      <w:r>
        <w:rPr>
          <w:rFonts w:ascii="SimSun" w:hAnsi="SimSun" w:eastAsia="SimSun" w:cs="SimSun"/>
          <w:sz w:val="21"/>
          <w:szCs w:val="21"/>
          <w:spacing w:val="2"/>
        </w:rPr>
        <w:t>计原则为</w:t>
      </w:r>
      <w:r>
        <w:rPr>
          <w:rFonts w:ascii="SimSun" w:hAnsi="SimSun" w:eastAsia="SimSun" w:cs="SimSun"/>
          <w:sz w:val="21"/>
          <w:szCs w:val="21"/>
        </w:rPr>
        <w:t xml:space="preserve"> </w:t>
      </w:r>
      <w:r>
        <w:rPr>
          <w:rFonts w:ascii="SimSun" w:hAnsi="SimSun" w:eastAsia="SimSun" w:cs="SimSun"/>
          <w:sz w:val="21"/>
          <w:szCs w:val="21"/>
          <w:spacing w:val="10"/>
        </w:rPr>
        <w:t>依据的。组织债务也需要做类似的处理。有意的重组有助于偿还组织</w:t>
      </w:r>
      <w:r>
        <w:rPr>
          <w:rFonts w:ascii="SimSun" w:hAnsi="SimSun" w:eastAsia="SimSun" w:cs="SimSun"/>
          <w:sz w:val="21"/>
          <w:szCs w:val="21"/>
        </w:rPr>
        <w:t xml:space="preserve"> </w:t>
      </w:r>
      <w:r>
        <w:rPr>
          <w:rFonts w:ascii="SimSun" w:hAnsi="SimSun" w:eastAsia="SimSun" w:cs="SimSun"/>
          <w:sz w:val="21"/>
          <w:szCs w:val="21"/>
          <w:spacing w:val="10"/>
        </w:rPr>
        <w:t>债。回到基本原则，我们需要审视：员工是对活动负责还是对成果负 </w:t>
      </w:r>
      <w:r>
        <w:rPr>
          <w:rFonts w:ascii="SimSun" w:hAnsi="SimSun" w:eastAsia="SimSun" w:cs="SimSun"/>
          <w:sz w:val="21"/>
          <w:szCs w:val="21"/>
          <w:spacing w:val="9"/>
        </w:rPr>
        <w:t>责?组织取得良好的成果了吗?是否所有成果都具备独立的价值和可实</w:t>
      </w:r>
      <w:r>
        <w:rPr>
          <w:rFonts w:ascii="SimSun" w:hAnsi="SimSun" w:eastAsia="SimSun" w:cs="SimSun"/>
          <w:sz w:val="21"/>
          <w:szCs w:val="21"/>
        </w:rPr>
        <w:t xml:space="preserve"> </w:t>
      </w:r>
      <w:r>
        <w:rPr>
          <w:rFonts w:ascii="SimSun" w:hAnsi="SimSun" w:eastAsia="SimSun" w:cs="SimSun"/>
          <w:sz w:val="21"/>
          <w:szCs w:val="21"/>
          <w:spacing w:val="9"/>
        </w:rPr>
        <w:t>现性?(第4.1节)。就像软件一样，组织债如果不及时清偿，就会以竖</w:t>
      </w:r>
    </w:p>
    <w:p>
      <w:pPr>
        <w:ind w:left="1580"/>
        <w:spacing w:before="1" w:line="184" w:lineRule="auto"/>
        <w:rPr>
          <w:rFonts w:ascii="SimSun" w:hAnsi="SimSun" w:eastAsia="SimSun" w:cs="SimSun"/>
          <w:sz w:val="21"/>
          <w:szCs w:val="21"/>
        </w:rPr>
      </w:pPr>
      <w:r>
        <w:rPr>
          <w:rFonts w:ascii="SimSun" w:hAnsi="SimSun" w:eastAsia="SimSun" w:cs="SimSun"/>
          <w:sz w:val="21"/>
          <w:szCs w:val="21"/>
          <w:spacing w:val="-2"/>
        </w:rPr>
        <w:t>井、政治和地盘争夺的形式逐渐成为组织的负担。</w:t>
      </w:r>
    </w:p>
    <w:p>
      <w:pPr>
        <w:spacing w:line="184" w:lineRule="auto"/>
        <w:sectPr>
          <w:type w:val="continuous"/>
          <w:pgSz w:w="9220" w:h="12820"/>
          <w:pgMar w:top="400" w:right="1028" w:bottom="400" w:left="0" w:header="0" w:footer="0" w:gutter="0"/>
          <w:cols w:equalWidth="0" w:num="1">
            <w:col w:w="8192" w:space="0"/>
          </w:cols>
        </w:sectPr>
        <w:rPr>
          <w:rFonts w:ascii="SimSun" w:hAnsi="SimSun" w:eastAsia="SimSun" w:cs="SimSun"/>
          <w:sz w:val="21"/>
          <w:szCs w:val="21"/>
        </w:rPr>
      </w:pPr>
    </w:p>
    <w:p>
      <w:pPr>
        <w:pStyle w:val="BodyText"/>
        <w:spacing w:line="283" w:lineRule="auto"/>
        <w:rPr/>
      </w:pPr>
      <w:r>
        <w:pict>
          <v:shape id="_x0000_s1168" style="position:absolute;margin-left:377.632pt;margin-top:48.2847pt;mso-position-vertical-relative:page;mso-position-horizontal-relative:page;width:29.05pt;height:14.9pt;z-index:252453888;" o:allowincell="f" filled="false" stroked="false" type="#_x0000_t202">
            <v:fill on="false"/>
            <v:stroke on="false"/>
            <v:path/>
            <v:imagedata o:title=""/>
            <o:lock v:ext="edit" aspectratio="false"/>
            <v:textbox inset="0mm,0mm,0mm,0mm">
              <w:txbxContent>
                <w:p>
                  <w:pPr>
                    <w:spacing w:before="19" w:line="227" w:lineRule="auto"/>
                    <w:jc w:val="right"/>
                    <w:rPr>
                      <w:rFonts w:ascii="YouYuan" w:hAnsi="YouYuan" w:eastAsia="YouYuan" w:cs="YouYuan"/>
                      <w:sz w:val="21"/>
                      <w:szCs w:val="21"/>
                    </w:rPr>
                  </w:pPr>
                  <w:r>
                    <w:rPr>
                      <w:rFonts w:ascii="YouYuan" w:hAnsi="YouYuan" w:eastAsia="YouYuan" w:cs="YouYuan"/>
                      <w:sz w:val="21"/>
                      <w:szCs w:val="21"/>
                      <w:b/>
                      <w:bCs/>
                      <w:spacing w:val="-11"/>
                      <w:w w:val="89"/>
                    </w:rPr>
                    <w:t>问责制</w:t>
                  </w:r>
                </w:p>
              </w:txbxContent>
            </v:textbox>
          </v:shape>
        </w:pict>
      </w:r>
      <w:r/>
    </w:p>
    <w:p>
      <w:pPr>
        <w:pStyle w:val="BodyText"/>
        <w:spacing w:line="283" w:lineRule="auto"/>
        <w:rPr/>
      </w:pPr>
      <w:r/>
    </w:p>
    <w:p>
      <w:pPr>
        <w:ind w:firstLine="7419"/>
        <w:spacing w:line="280" w:lineRule="exact"/>
        <w:rPr/>
      </w:pPr>
      <w:r>
        <w:rPr>
          <w:position w:val="-5"/>
        </w:rPr>
        <w:pict>
          <v:group id="_x0000_s1170" style="mso-position-vertical-relative:line;mso-position-horizontal-relative:char;width:40.55pt;height:14pt;" filled="false" stroked="false" coordsize="810,280" coordorigin="0,0">
            <v:shape id="_x0000_s1172" style="position:absolute;left:0;top:0;width:810;height:280;" filled="false" stroked="false" type="#_x0000_t75">
              <v:imagedata o:title="" r:id="rId268"/>
            </v:shape>
            <v:shape id="_x0000_s1174" style="position:absolute;left:-20;top:-20;width:850;height:320;" filled="false" stroked="false" type="#_x0000_t202">
              <v:fill on="false"/>
              <v:stroke on="false"/>
              <v:path/>
              <v:imagedata o:title=""/>
              <o:lock v:ext="edit" aspectratio="false"/>
              <v:textbox inset="0mm,0mm,0mm,0mm">
                <w:txbxContent>
                  <w:p>
                    <w:pPr>
                      <w:ind w:left="210"/>
                      <w:spacing w:before="147" w:line="184" w:lineRule="auto"/>
                      <w:rPr>
                        <w:rFonts w:ascii="SimSun" w:hAnsi="SimSun" w:eastAsia="SimSun" w:cs="SimSun"/>
                        <w:sz w:val="16"/>
                        <w:szCs w:val="16"/>
                      </w:rPr>
                    </w:pPr>
                    <w:r>
                      <w:rPr>
                        <w:rFonts w:ascii="SimSun" w:hAnsi="SimSun" w:eastAsia="SimSun" w:cs="SimSun"/>
                        <w:sz w:val="16"/>
                        <w:szCs w:val="16"/>
                        <w:color w:val="FFFFFF"/>
                        <w:spacing w:val="-5"/>
                      </w:rPr>
                      <w:t>115</w:t>
                    </w:r>
                  </w:p>
                </w:txbxContent>
              </v:textbox>
            </v:shape>
          </v:group>
        </w:pict>
      </w:r>
    </w:p>
    <w:p>
      <w:pPr>
        <w:pStyle w:val="BodyText"/>
        <w:spacing w:before="288" w:line="220" w:lineRule="auto"/>
        <w:outlineLvl w:val="0"/>
        <w:rPr>
          <w:rFonts w:ascii="SimSun" w:hAnsi="SimSun" w:eastAsia="SimSun" w:cs="SimSun"/>
          <w:sz w:val="27"/>
          <w:szCs w:val="27"/>
        </w:rPr>
      </w:pPr>
      <w:r>
        <w:rPr>
          <w:sz w:val="27"/>
          <w:szCs w:val="27"/>
          <w:b/>
          <w:bCs/>
          <w:spacing w:val="-7"/>
        </w:rPr>
        <w:t>6.10</w:t>
      </w:r>
      <w:r>
        <w:rPr>
          <w:sz w:val="27"/>
          <w:szCs w:val="27"/>
          <w:b/>
          <w:bCs/>
          <w:spacing w:val="5"/>
        </w:rPr>
        <w:t xml:space="preserve">   </w:t>
      </w:r>
      <w:r>
        <w:rPr>
          <w:rFonts w:ascii="SimSun" w:hAnsi="SimSun" w:eastAsia="SimSun" w:cs="SimSun"/>
          <w:sz w:val="27"/>
          <w:szCs w:val="27"/>
          <w:b/>
          <w:bCs/>
          <w:spacing w:val="-7"/>
        </w:rPr>
        <w:t>观点小结</w:t>
      </w:r>
    </w:p>
    <w:p>
      <w:pPr>
        <w:pStyle w:val="BodyText"/>
        <w:spacing w:line="317" w:lineRule="auto"/>
        <w:rPr/>
      </w:pPr>
      <w:r/>
    </w:p>
    <w:p>
      <w:pPr>
        <w:ind w:left="380" w:right="1611" w:hanging="320"/>
        <w:spacing w:before="68" w:line="286"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92"/>
        </w:rPr>
        <w:t xml:space="preserve"> </w:t>
      </w:r>
      <w:r>
        <w:rPr>
          <w:rFonts w:ascii="SimHei" w:hAnsi="SimHei" w:eastAsia="SimHei" w:cs="SimHei"/>
          <w:sz w:val="21"/>
          <w:szCs w:val="21"/>
          <w:spacing w:val="2"/>
        </w:rPr>
        <w:t>敏捷软件开发倾向于代码的集体所有制。然而，跨团队业务成果的</w:t>
      </w:r>
      <w:r>
        <w:rPr>
          <w:rFonts w:ascii="SimHei" w:hAnsi="SimHei" w:eastAsia="SimHei" w:cs="SimHei"/>
          <w:sz w:val="21"/>
          <w:szCs w:val="21"/>
        </w:rPr>
        <w:t xml:space="preserve"> </w:t>
      </w:r>
      <w:r>
        <w:rPr>
          <w:rFonts w:ascii="SimHei" w:hAnsi="SimHei" w:eastAsia="SimHei" w:cs="SimHei"/>
          <w:sz w:val="21"/>
          <w:szCs w:val="21"/>
          <w:spacing w:val="-2"/>
        </w:rPr>
        <w:t>集体所有制则完全是另外一回事。</w:t>
      </w:r>
    </w:p>
    <w:p>
      <w:pPr>
        <w:ind w:left="380" w:right="1623" w:hanging="320"/>
        <w:spacing w:before="228" w:line="274"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10"/>
        </w:rPr>
        <w:t xml:space="preserve"> </w:t>
      </w:r>
      <w:r>
        <w:rPr>
          <w:rFonts w:ascii="SimHei" w:hAnsi="SimHei" w:eastAsia="SimHei" w:cs="SimHei"/>
          <w:sz w:val="21"/>
          <w:szCs w:val="21"/>
          <w:spacing w:val="1"/>
        </w:rPr>
        <w:t>非正式的权力结构比正式的更糟糕。如果组织采用业务成果的集体</w:t>
      </w:r>
      <w:r>
        <w:rPr>
          <w:rFonts w:ascii="SimHei" w:hAnsi="SimHei" w:eastAsia="SimHei" w:cs="SimHei"/>
          <w:sz w:val="21"/>
          <w:szCs w:val="21"/>
        </w:rPr>
        <w:t xml:space="preserve"> </w:t>
      </w:r>
      <w:r>
        <w:rPr>
          <w:rFonts w:ascii="SimHei" w:hAnsi="SimHei" w:eastAsia="SimHei" w:cs="SimHei"/>
          <w:sz w:val="21"/>
          <w:szCs w:val="21"/>
          <w:spacing w:val="-2"/>
        </w:rPr>
        <w:t>所有制时自欺欺人，就会出现这种非正式的权力结构。</w:t>
      </w:r>
    </w:p>
    <w:p>
      <w:pPr>
        <w:ind w:left="60"/>
        <w:spacing w:before="247" w:line="213" w:lineRule="auto"/>
        <w:rPr>
          <w:rFonts w:ascii="SimHei" w:hAnsi="SimHei" w:eastAsia="SimHei" w:cs="SimHei"/>
          <w:sz w:val="21"/>
          <w:szCs w:val="21"/>
        </w:rPr>
      </w:pPr>
      <w:r>
        <w:rPr>
          <w:rFonts w:ascii="SimHei" w:hAnsi="SimHei" w:eastAsia="SimHei" w:cs="SimHei"/>
          <w:sz w:val="21"/>
          <w:szCs w:val="21"/>
          <w:spacing w:val="-5"/>
        </w:rPr>
        <w:t>●</w:t>
      </w:r>
      <w:r>
        <w:rPr>
          <w:rFonts w:ascii="SimHei" w:hAnsi="SimHei" w:eastAsia="SimHei" w:cs="SimHei"/>
          <w:sz w:val="21"/>
          <w:szCs w:val="21"/>
          <w:spacing w:val="110"/>
        </w:rPr>
        <w:t xml:space="preserve"> </w:t>
      </w:r>
      <w:r>
        <w:rPr>
          <w:rFonts w:ascii="SimHei" w:hAnsi="SimHei" w:eastAsia="SimHei" w:cs="SimHei"/>
          <w:sz w:val="21"/>
          <w:szCs w:val="21"/>
          <w:spacing w:val="-5"/>
        </w:rPr>
        <w:t>明确的责任有助于澄清决策权与建议权，可以帮助避免决策僵局。</w:t>
      </w:r>
    </w:p>
    <w:p>
      <w:pPr>
        <w:ind w:left="380" w:right="1617" w:hanging="320"/>
        <w:spacing w:before="249" w:line="281"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
        </w:rPr>
        <w:t xml:space="preserve">  </w:t>
      </w:r>
      <w:r>
        <w:rPr>
          <w:rFonts w:ascii="SimHei" w:hAnsi="SimHei" w:eastAsia="SimHei" w:cs="SimHei"/>
          <w:sz w:val="21"/>
          <w:szCs w:val="21"/>
          <w:spacing w:val="1"/>
        </w:rPr>
        <w:t>每个业务成果或子成果都需要一个全职的、专门的成果负责人，其</w:t>
      </w:r>
      <w:r>
        <w:rPr>
          <w:rFonts w:ascii="SimHei" w:hAnsi="SimHei" w:eastAsia="SimHei" w:cs="SimHei"/>
          <w:sz w:val="21"/>
          <w:szCs w:val="21"/>
          <w:spacing w:val="9"/>
        </w:rPr>
        <w:t xml:space="preserve"> </w:t>
      </w:r>
      <w:r>
        <w:rPr>
          <w:rFonts w:ascii="SimHei" w:hAnsi="SimHei" w:eastAsia="SimHei" w:cs="SimHei"/>
          <w:sz w:val="21"/>
          <w:szCs w:val="21"/>
          <w:spacing w:val="-4"/>
        </w:rPr>
        <w:t>权力与实现成果的责任相称。</w:t>
      </w:r>
    </w:p>
    <w:p>
      <w:pPr>
        <w:ind w:left="380" w:right="1621" w:hanging="320"/>
        <w:spacing w:before="229" w:line="283"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82"/>
        </w:rPr>
        <w:t xml:space="preserve"> </w:t>
      </w:r>
      <w:r>
        <w:rPr>
          <w:rFonts w:ascii="SimHei" w:hAnsi="SimHei" w:eastAsia="SimHei" w:cs="SimHei"/>
          <w:sz w:val="21"/>
          <w:szCs w:val="21"/>
          <w:spacing w:val="2"/>
        </w:rPr>
        <w:t>计划和执行的分离并不是一种良好的分工机制，它会导致责任空悬</w:t>
      </w:r>
      <w:r>
        <w:rPr>
          <w:rFonts w:ascii="SimHei" w:hAnsi="SimHei" w:eastAsia="SimHei" w:cs="SimHei"/>
          <w:sz w:val="21"/>
          <w:szCs w:val="21"/>
        </w:rPr>
        <w:t xml:space="preserve"> </w:t>
      </w:r>
      <w:r>
        <w:rPr>
          <w:rFonts w:ascii="SimHei" w:hAnsi="SimHei" w:eastAsia="SimHei" w:cs="SimHei"/>
          <w:sz w:val="21"/>
          <w:szCs w:val="21"/>
          <w:spacing w:val="-5"/>
        </w:rPr>
        <w:t>的问题。</w:t>
      </w:r>
    </w:p>
    <w:p>
      <w:pPr>
        <w:pStyle w:val="BodyText"/>
        <w:spacing w:line="247" w:lineRule="auto"/>
        <w:rPr/>
      </w:pPr>
      <w:r/>
    </w:p>
    <w:p>
      <w:pPr>
        <w:pStyle w:val="BodyText"/>
        <w:spacing w:line="248" w:lineRule="auto"/>
        <w:rPr/>
      </w:pPr>
      <w:r/>
    </w:p>
    <w:p>
      <w:pPr>
        <w:ind w:left="13"/>
        <w:spacing w:before="89" w:line="220" w:lineRule="auto"/>
        <w:outlineLvl w:val="0"/>
        <w:rPr>
          <w:rFonts w:ascii="SimSun" w:hAnsi="SimSun" w:eastAsia="SimSun" w:cs="SimSun"/>
          <w:sz w:val="27"/>
          <w:szCs w:val="27"/>
        </w:rPr>
      </w:pPr>
      <w:r>
        <w:rPr>
          <w:rFonts w:ascii="SimSun" w:hAnsi="SimSun" w:eastAsia="SimSun" w:cs="SimSun"/>
          <w:sz w:val="27"/>
          <w:szCs w:val="27"/>
          <w:b/>
          <w:bCs/>
          <w:spacing w:val="-12"/>
        </w:rPr>
        <w:t>6.11</w:t>
      </w:r>
      <w:r>
        <w:rPr>
          <w:rFonts w:ascii="SimSun" w:hAnsi="SimSun" w:eastAsia="SimSun" w:cs="SimSun"/>
          <w:sz w:val="27"/>
          <w:szCs w:val="27"/>
          <w:spacing w:val="117"/>
        </w:rPr>
        <w:t xml:space="preserve"> </w:t>
      </w:r>
      <w:r>
        <w:rPr>
          <w:rFonts w:ascii="SimSun" w:hAnsi="SimSun" w:eastAsia="SimSun" w:cs="SimSun"/>
          <w:sz w:val="27"/>
          <w:szCs w:val="27"/>
          <w:b/>
          <w:bCs/>
          <w:spacing w:val="-12"/>
        </w:rPr>
        <w:t>行动小结</w:t>
      </w:r>
    </w:p>
    <w:p>
      <w:pPr>
        <w:pStyle w:val="BodyText"/>
        <w:spacing w:line="317" w:lineRule="auto"/>
        <w:rPr/>
      </w:pPr>
      <w:r/>
    </w:p>
    <w:p>
      <w:pPr>
        <w:ind w:left="60"/>
        <w:spacing w:before="69" w:line="213" w:lineRule="auto"/>
        <w:rPr>
          <w:rFonts w:ascii="SimHei" w:hAnsi="SimHei" w:eastAsia="SimHei" w:cs="SimHei"/>
          <w:sz w:val="21"/>
          <w:szCs w:val="21"/>
        </w:rPr>
      </w:pPr>
      <w:r>
        <w:rPr>
          <w:rFonts w:ascii="SimHei" w:hAnsi="SimHei" w:eastAsia="SimHei" w:cs="SimHei"/>
          <w:sz w:val="21"/>
          <w:szCs w:val="21"/>
          <w:spacing w:val="-6"/>
        </w:rPr>
        <w:t>●</w:t>
      </w:r>
      <w:r>
        <w:rPr>
          <w:rFonts w:ascii="SimHei" w:hAnsi="SimHei" w:eastAsia="SimHei" w:cs="SimHei"/>
          <w:sz w:val="21"/>
          <w:szCs w:val="21"/>
          <w:spacing w:val="97"/>
        </w:rPr>
        <w:t xml:space="preserve"> </w:t>
      </w:r>
      <w:r>
        <w:rPr>
          <w:rFonts w:ascii="SimHei" w:hAnsi="SimHei" w:eastAsia="SimHei" w:cs="SimHei"/>
          <w:sz w:val="21"/>
          <w:szCs w:val="21"/>
          <w:spacing w:val="-6"/>
        </w:rPr>
        <w:t>尽可能地重构组织，实现从成果的多权力中心到单权力中心的转变。</w:t>
      </w:r>
    </w:p>
    <w:p>
      <w:pPr>
        <w:ind w:left="380" w:right="1622" w:hanging="320"/>
        <w:spacing w:before="238" w:line="282"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11"/>
        </w:rPr>
        <w:t xml:space="preserve"> </w:t>
      </w:r>
      <w:r>
        <w:rPr>
          <w:rFonts w:ascii="SimHei" w:hAnsi="SimHei" w:eastAsia="SimHei" w:cs="SimHei"/>
          <w:sz w:val="21"/>
          <w:szCs w:val="21"/>
          <w:spacing w:val="1"/>
        </w:rPr>
        <w:t>发布责任地图，清楚地描述多所有者成果的责任线。这是信息辐射</w:t>
      </w:r>
      <w:r>
        <w:rPr>
          <w:rFonts w:ascii="SimHei" w:hAnsi="SimHei" w:eastAsia="SimHei" w:cs="SimHei"/>
          <w:sz w:val="21"/>
          <w:szCs w:val="21"/>
        </w:rPr>
        <w:t xml:space="preserve"> </w:t>
      </w:r>
      <w:r>
        <w:rPr>
          <w:rFonts w:ascii="SimHei" w:hAnsi="SimHei" w:eastAsia="SimHei" w:cs="SimHei"/>
          <w:sz w:val="21"/>
          <w:szCs w:val="21"/>
          <w:spacing w:val="-4"/>
        </w:rPr>
        <w:t>器的另一个例子。</w:t>
      </w:r>
    </w:p>
    <w:p>
      <w:pPr>
        <w:ind w:left="380" w:right="1665" w:hanging="320"/>
        <w:spacing w:before="217" w:line="295" w:lineRule="auto"/>
        <w:rPr>
          <w:rFonts w:ascii="SimHei" w:hAnsi="SimHei" w:eastAsia="SimHei" w:cs="SimHei"/>
          <w:sz w:val="21"/>
          <w:szCs w:val="21"/>
        </w:rPr>
      </w:pPr>
      <w:r>
        <w:rPr>
          <w:rFonts w:ascii="SimHei" w:hAnsi="SimHei" w:eastAsia="SimHei" w:cs="SimHei"/>
          <w:sz w:val="21"/>
          <w:szCs w:val="21"/>
          <w:spacing w:val="-4"/>
        </w:rPr>
        <w:t>●</w:t>
      </w:r>
      <w:r>
        <w:rPr>
          <w:rFonts w:ascii="SimHei" w:hAnsi="SimHei" w:eastAsia="SimHei" w:cs="SimHei"/>
          <w:sz w:val="21"/>
          <w:szCs w:val="21"/>
          <w:spacing w:val="117"/>
        </w:rPr>
        <w:t xml:space="preserve"> </w:t>
      </w:r>
      <w:r>
        <w:rPr>
          <w:rFonts w:ascii="SimHei" w:hAnsi="SimHei" w:eastAsia="SimHei" w:cs="SimHei"/>
          <w:sz w:val="21"/>
          <w:szCs w:val="21"/>
          <w:spacing w:val="-4"/>
        </w:rPr>
        <w:t>尝试教授-企业家模型。创建具有自主权而非权威的职能领导角色，</w:t>
      </w:r>
      <w:r>
        <w:rPr>
          <w:rFonts w:ascii="SimHei" w:hAnsi="SimHei" w:eastAsia="SimHei" w:cs="SimHei"/>
          <w:sz w:val="21"/>
          <w:szCs w:val="21"/>
        </w:rPr>
        <w:t xml:space="preserve"> </w:t>
      </w:r>
      <w:r>
        <w:rPr>
          <w:rFonts w:ascii="SimHei" w:hAnsi="SimHei" w:eastAsia="SimHei" w:cs="SimHei"/>
          <w:sz w:val="21"/>
          <w:szCs w:val="21"/>
          <w:spacing w:val="-4"/>
        </w:rPr>
        <w:t>以帮助避免地盘争夺的问题。</w:t>
      </w:r>
    </w:p>
    <w:p>
      <w:pPr>
        <w:ind w:left="380" w:right="1632" w:hanging="320"/>
        <w:spacing w:before="209" w:line="287"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01"/>
        </w:rPr>
        <w:t xml:space="preserve"> </w:t>
      </w:r>
      <w:r>
        <w:rPr>
          <w:rFonts w:ascii="SimHei" w:hAnsi="SimHei" w:eastAsia="SimHei" w:cs="SimHei"/>
          <w:sz w:val="21"/>
          <w:szCs w:val="21"/>
          <w:spacing w:val="1"/>
        </w:rPr>
        <w:t>推动透明的决策记录。它提供决策的问责制，可以帮助避免不作为</w:t>
      </w:r>
      <w:r>
        <w:rPr>
          <w:rFonts w:ascii="SimHei" w:hAnsi="SimHei" w:eastAsia="SimHei" w:cs="SimHei"/>
          <w:sz w:val="21"/>
          <w:szCs w:val="21"/>
        </w:rPr>
        <w:t xml:space="preserve"> </w:t>
      </w:r>
      <w:r>
        <w:rPr>
          <w:rFonts w:ascii="SimHei" w:hAnsi="SimHei" w:eastAsia="SimHei" w:cs="SimHei"/>
          <w:sz w:val="21"/>
          <w:szCs w:val="21"/>
          <w:spacing w:val="-5"/>
        </w:rPr>
        <w:t>的错误。</w:t>
      </w:r>
    </w:p>
    <w:p>
      <w:pPr>
        <w:ind w:left="380" w:right="1623" w:hanging="320"/>
        <w:spacing w:before="238" w:line="280" w:lineRule="auto"/>
        <w:rPr>
          <w:rFonts w:ascii="SimHei" w:hAnsi="SimHei" w:eastAsia="SimHei" w:cs="SimHei"/>
          <w:sz w:val="21"/>
          <w:szCs w:val="21"/>
        </w:rPr>
      </w:pPr>
      <w:r>
        <w:rPr>
          <w:rFonts w:ascii="SimHei" w:hAnsi="SimHei" w:eastAsia="SimHei" w:cs="SimHei"/>
          <w:sz w:val="21"/>
          <w:szCs w:val="21"/>
          <w:spacing w:val="12"/>
        </w:rPr>
        <w:t>●</w:t>
      </w:r>
      <w:r>
        <w:rPr>
          <w:rFonts w:ascii="SimHei" w:hAnsi="SimHei" w:eastAsia="SimHei" w:cs="SimHei"/>
          <w:sz w:val="21"/>
          <w:szCs w:val="21"/>
          <w:spacing w:val="83"/>
        </w:rPr>
        <w:t xml:space="preserve"> </w:t>
      </w:r>
      <w:r>
        <w:rPr>
          <w:rFonts w:ascii="SimHei" w:hAnsi="SimHei" w:eastAsia="SimHei" w:cs="SimHei"/>
          <w:sz w:val="21"/>
          <w:szCs w:val="21"/>
          <w:spacing w:val="12"/>
        </w:rPr>
        <w:t>通过让计划人员抽出部分时间(比如20%)参与执行工作，从而避</w:t>
      </w:r>
      <w:r>
        <w:rPr>
          <w:rFonts w:ascii="SimHei" w:hAnsi="SimHei" w:eastAsia="SimHei" w:cs="SimHei"/>
          <w:sz w:val="21"/>
          <w:szCs w:val="21"/>
        </w:rPr>
        <w:t xml:space="preserve"> </w:t>
      </w:r>
      <w:r>
        <w:rPr>
          <w:rFonts w:ascii="SimHei" w:hAnsi="SimHei" w:eastAsia="SimHei" w:cs="SimHei"/>
          <w:sz w:val="21"/>
          <w:szCs w:val="21"/>
          <w:spacing w:val="-4"/>
        </w:rPr>
        <w:t>免计划和执行完全分离。</w:t>
      </w:r>
    </w:p>
    <w:p>
      <w:pPr>
        <w:ind w:left="60"/>
        <w:spacing w:before="233" w:line="213" w:lineRule="auto"/>
        <w:rPr>
          <w:rFonts w:ascii="SimHei" w:hAnsi="SimHei" w:eastAsia="SimHei" w:cs="SimHei"/>
          <w:sz w:val="21"/>
          <w:szCs w:val="21"/>
        </w:rPr>
      </w:pPr>
      <w:r>
        <w:rPr>
          <w:rFonts w:ascii="SimHei" w:hAnsi="SimHei" w:eastAsia="SimHei" w:cs="SimHei"/>
          <w:sz w:val="21"/>
          <w:szCs w:val="21"/>
          <w:spacing w:val="-5"/>
        </w:rPr>
        <w:t>●</w:t>
      </w:r>
      <w:r>
        <w:rPr>
          <w:rFonts w:ascii="SimHei" w:hAnsi="SimHei" w:eastAsia="SimHei" w:cs="SimHei"/>
          <w:sz w:val="21"/>
          <w:szCs w:val="21"/>
          <w:spacing w:val="104"/>
        </w:rPr>
        <w:t xml:space="preserve"> </w:t>
      </w:r>
      <w:r>
        <w:rPr>
          <w:rFonts w:ascii="SimHei" w:hAnsi="SimHei" w:eastAsia="SimHei" w:cs="SimHei"/>
          <w:sz w:val="21"/>
          <w:szCs w:val="21"/>
          <w:spacing w:val="-5"/>
        </w:rPr>
        <w:t>运用本章和前两章阐述的原则，定期清偿组织债。</w:t>
      </w:r>
    </w:p>
    <w:p>
      <w:pPr>
        <w:spacing w:line="213" w:lineRule="auto"/>
        <w:sectPr>
          <w:pgSz w:w="9220" w:h="12790"/>
          <w:pgMar w:top="400" w:right="9" w:bottom="400" w:left="979" w:header="0" w:footer="0" w:gutter="0"/>
        </w:sectPr>
        <w:rPr>
          <w:rFonts w:ascii="SimHei" w:hAnsi="SimHei" w:eastAsia="SimHei" w:cs="SimHei"/>
          <w:sz w:val="21"/>
          <w:szCs w:val="21"/>
        </w:rPr>
      </w:pPr>
    </w:p>
    <w:p>
      <w:pPr>
        <w:pStyle w:val="BodyText"/>
        <w:spacing w:line="293" w:lineRule="auto"/>
        <w:rPr/>
      </w:pPr>
      <w:r>
        <w:pict>
          <v:shape id="_x0000_s1176" style="position:absolute;margin-left:51.6345pt;margin-top:50.2133pt;mso-position-vertical-relative:page;mso-position-horizontal-relative:page;width:29.65pt;height:13.45pt;z-index:25247027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b/>
                      <w:bCs/>
                      <w:spacing w:val="23"/>
                    </w:rPr>
                    <w:t>第6章</w:t>
                  </w:r>
                </w:p>
              </w:txbxContent>
            </v:textbox>
          </v:shape>
        </w:pict>
      </w:r>
      <w:r/>
    </w:p>
    <w:p>
      <w:pPr>
        <w:pStyle w:val="BodyText"/>
        <w:spacing w:line="293" w:lineRule="auto"/>
        <w:rPr/>
      </w:pPr>
      <w:r/>
    </w:p>
    <w:p>
      <w:pPr>
        <w:spacing w:line="270" w:lineRule="exact"/>
        <w:rPr/>
      </w:pPr>
      <w:r>
        <w:rPr>
          <w:position w:val="-5"/>
        </w:rPr>
        <w:pict>
          <v:shape id="_x0000_s1178" style="mso-position-vertical-relative:line;mso-position-horizontal-relative:char;width:37.5pt;height:13.5pt;" fillcolor="#B3B3B3" filled="true" stroked="false" type="#_x0000_t202">
            <v:fill on="true"/>
            <v:stroke on="false"/>
            <v:path/>
            <v:imagedata o:title=""/>
            <o:lock v:ext="edit" aspectratio="false"/>
            <v:textbox inset="0mm,0mm,0mm,0mm">
              <w:txbxContent>
                <w:p>
                  <w:pPr>
                    <w:ind w:left="262"/>
                    <w:spacing w:before="84" w:line="184" w:lineRule="auto"/>
                    <w:rPr>
                      <w:rFonts w:ascii="SimSun" w:hAnsi="SimSun" w:eastAsia="SimSun" w:cs="SimSun"/>
                      <w:sz w:val="19"/>
                      <w:szCs w:val="19"/>
                    </w:rPr>
                  </w:pPr>
                  <w:r>
                    <w:rPr>
                      <w:rFonts w:ascii="SimSun" w:hAnsi="SimSun" w:eastAsia="SimSun" w:cs="SimSun"/>
                      <w:sz w:val="19"/>
                      <w:szCs w:val="19"/>
                      <w:b/>
                      <w:bCs/>
                      <w:color w:val="FFFFFF"/>
                      <w:spacing w:val="-7"/>
                    </w:rPr>
                    <w:t>116</w:t>
                  </w:r>
                </w:p>
              </w:txbxContent>
            </v:textbox>
          </v:shape>
        </w:pict>
      </w:r>
    </w:p>
    <w:p>
      <w:pPr>
        <w:ind w:left="1543"/>
        <w:spacing w:before="287" w:line="219" w:lineRule="auto"/>
        <w:rPr>
          <w:rFonts w:ascii="SimSun" w:hAnsi="SimSun" w:eastAsia="SimSun" w:cs="SimSun"/>
          <w:sz w:val="27"/>
          <w:szCs w:val="27"/>
        </w:rPr>
      </w:pPr>
      <w:r>
        <w:rPr>
          <w:rFonts w:ascii="SimSun" w:hAnsi="SimSun" w:eastAsia="SimSun" w:cs="SimSun"/>
          <w:sz w:val="27"/>
          <w:szCs w:val="27"/>
          <w:b/>
          <w:bCs/>
          <w:spacing w:val="-6"/>
        </w:rPr>
        <w:t>注释</w:t>
      </w:r>
    </w:p>
    <w:p>
      <w:pPr>
        <w:pStyle w:val="BodyText"/>
        <w:spacing w:line="324" w:lineRule="auto"/>
        <w:rPr/>
      </w:pPr>
      <w:r/>
    </w:p>
    <w:p>
      <w:pPr>
        <w:ind w:left="1540"/>
        <w:spacing w:before="62" w:line="223" w:lineRule="auto"/>
        <w:rPr>
          <w:rFonts w:ascii="Times New Roman" w:hAnsi="Times New Roman" w:eastAsia="Times New Roman" w:cs="Times New Roman"/>
          <w:sz w:val="19"/>
          <w:szCs w:val="19"/>
        </w:rPr>
      </w:pPr>
      <w:r>
        <w:rPr>
          <w:rFonts w:ascii="SimSun" w:hAnsi="SimSun" w:eastAsia="SimSun" w:cs="SimSun"/>
          <w:sz w:val="19"/>
          <w:szCs w:val="19"/>
          <w:spacing w:val="-1"/>
        </w:rPr>
        <w:t>①</w:t>
      </w:r>
      <w:r>
        <w:rPr>
          <w:rFonts w:ascii="SimSun" w:hAnsi="SimSun" w:eastAsia="SimSun" w:cs="SimSun"/>
          <w:sz w:val="19"/>
          <w:szCs w:val="19"/>
          <w:spacing w:val="-69"/>
        </w:rPr>
        <w:t xml:space="preserve"> </w:t>
      </w:r>
      <w:hyperlink w:history="true" r:id="rId269">
        <w:r>
          <w:rPr>
            <w:rFonts w:ascii="Times New Roman" w:hAnsi="Times New Roman" w:eastAsia="Times New Roman" w:cs="Times New Roman"/>
            <w:sz w:val="19"/>
            <w:szCs w:val="19"/>
            <w:spacing w:val="-1"/>
          </w:rPr>
          <w:t>http://science.howstuffworks.com/question2</w:t>
        </w:r>
        <w:r>
          <w:rPr>
            <w:rFonts w:ascii="Times New Roman" w:hAnsi="Times New Roman" w:eastAsia="Times New Roman" w:cs="Times New Roman"/>
            <w:sz w:val="19"/>
            <w:szCs w:val="19"/>
            <w:spacing w:val="-2"/>
          </w:rPr>
          <w:t>00.htm</w:t>
        </w:r>
      </w:hyperlink>
    </w:p>
    <w:p>
      <w:pPr>
        <w:ind w:left="1540"/>
        <w:spacing w:line="212" w:lineRule="auto"/>
        <w:rPr>
          <w:rFonts w:ascii="Times New Roman" w:hAnsi="Times New Roman" w:eastAsia="Times New Roman" w:cs="Times New Roman"/>
          <w:sz w:val="19"/>
          <w:szCs w:val="19"/>
        </w:rPr>
      </w:pPr>
      <w:r>
        <w:rPr>
          <w:rFonts w:ascii="SimSun" w:hAnsi="SimSun" w:eastAsia="SimSun" w:cs="SimSun"/>
          <w:sz w:val="19"/>
          <w:szCs w:val="19"/>
          <w:spacing w:val="-1"/>
        </w:rPr>
        <w:t>②</w:t>
      </w:r>
      <w:r>
        <w:rPr>
          <w:rFonts w:ascii="SimSun" w:hAnsi="SimSun" w:eastAsia="SimSun" w:cs="SimSun"/>
          <w:sz w:val="19"/>
          <w:szCs w:val="19"/>
          <w:spacing w:val="-67"/>
        </w:rPr>
        <w:t xml:space="preserve"> </w:t>
      </w:r>
      <w:hyperlink w:history="true" r:id="rId270">
        <w:r>
          <w:rPr>
            <w:rFonts w:ascii="Times New Roman" w:hAnsi="Times New Roman" w:eastAsia="Times New Roman" w:cs="Times New Roman"/>
            <w:sz w:val="19"/>
            <w:szCs w:val="19"/>
            <w:spacing w:val="-1"/>
          </w:rPr>
          <w:t>http://www</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jofreeman.com/joreen/tyranny.htm</w:t>
        </w:r>
      </w:hyperlink>
    </w:p>
    <w:p>
      <w:pPr>
        <w:ind w:left="1540"/>
        <w:spacing w:before="12" w:line="212" w:lineRule="auto"/>
        <w:rPr>
          <w:rFonts w:ascii="Times New Roman" w:hAnsi="Times New Roman" w:eastAsia="Times New Roman" w:cs="Times New Roman"/>
          <w:sz w:val="19"/>
          <w:szCs w:val="19"/>
        </w:rPr>
      </w:pPr>
      <w:r>
        <w:rPr>
          <w:rFonts w:ascii="SimSun" w:hAnsi="SimSun" w:eastAsia="SimSun" w:cs="SimSun"/>
          <w:sz w:val="19"/>
          <w:szCs w:val="19"/>
          <w:spacing w:val="-1"/>
        </w:rPr>
        <w:t>③</w:t>
      </w:r>
      <w:r>
        <w:rPr>
          <w:rFonts w:ascii="SimSun" w:hAnsi="SimSun" w:eastAsia="SimSun" w:cs="SimSun"/>
          <w:sz w:val="19"/>
          <w:szCs w:val="19"/>
          <w:spacing w:val="-69"/>
        </w:rPr>
        <w:t xml:space="preserve"> </w:t>
      </w:r>
      <w:hyperlink w:history="true" r:id="rId271">
        <w:r>
          <w:rPr>
            <w:rFonts w:ascii="Times New Roman" w:hAnsi="Times New Roman" w:eastAsia="Times New Roman" w:cs="Times New Roman"/>
            <w:sz w:val="19"/>
            <w:szCs w:val="19"/>
            <w:spacing w:val="-1"/>
          </w:rPr>
          <w:t>http://time.com/10228/obamas-trau</w:t>
        </w:r>
        <w:r>
          <w:rPr>
            <w:rFonts w:ascii="Times New Roman" w:hAnsi="Times New Roman" w:eastAsia="Times New Roman" w:cs="Times New Roman"/>
            <w:sz w:val="19"/>
            <w:szCs w:val="19"/>
            <w:spacing w:val="-2"/>
          </w:rPr>
          <w:t>ma-team/</w:t>
        </w:r>
      </w:hyperlink>
    </w:p>
    <w:p>
      <w:pPr>
        <w:ind w:left="1779" w:hanging="239"/>
        <w:spacing w:before="31" w:line="229" w:lineRule="auto"/>
        <w:rPr>
          <w:rFonts w:ascii="Times New Roman" w:hAnsi="Times New Roman" w:eastAsia="Times New Roman" w:cs="Times New Roman"/>
          <w:sz w:val="19"/>
          <w:szCs w:val="19"/>
        </w:rPr>
      </w:pPr>
      <w:r>
        <w:rPr>
          <w:rFonts w:ascii="SimSun" w:hAnsi="SimSun" w:eastAsia="SimSun" w:cs="SimSun"/>
          <w:sz w:val="19"/>
          <w:szCs w:val="19"/>
          <w:spacing w:val="-2"/>
        </w:rPr>
        <w:t>④ </w:t>
      </w:r>
      <w:r>
        <w:rPr>
          <w:rFonts w:ascii="SimSun" w:hAnsi="SimSun" w:eastAsia="SimSun" w:cs="SimSun"/>
          <w:sz w:val="19"/>
          <w:szCs w:val="19"/>
          <w:spacing w:val="-1"/>
        </w:rPr>
        <w:t>感谢</w:t>
      </w:r>
      <w:r>
        <w:rPr>
          <w:rFonts w:ascii="SimSun" w:hAnsi="SimSun" w:eastAsia="SimSun" w:cs="SimSun"/>
          <w:sz w:val="19"/>
          <w:szCs w:val="19"/>
          <w:spacing w:val="-57"/>
        </w:rPr>
        <w:t xml:space="preserve"> </w:t>
      </w:r>
      <w:r>
        <w:rPr>
          <w:rFonts w:ascii="Times New Roman" w:hAnsi="Times New Roman" w:eastAsia="Times New Roman" w:cs="Times New Roman"/>
          <w:sz w:val="19"/>
          <w:szCs w:val="19"/>
          <w:spacing w:val="-1"/>
        </w:rPr>
        <w:t>Nicolay Worren</w:t>
      </w:r>
      <w:r>
        <w:rPr>
          <w:rFonts w:ascii="SimSun" w:hAnsi="SimSun" w:eastAsia="SimSun" w:cs="SimSun"/>
          <w:sz w:val="19"/>
          <w:szCs w:val="19"/>
          <w:spacing w:val="-1"/>
        </w:rPr>
        <w:t>(</w:t>
      </w:r>
      <w:r>
        <w:rPr>
          <w:rFonts w:ascii="SimSun" w:hAnsi="SimSun" w:eastAsia="SimSun" w:cs="SimSun"/>
          <w:sz w:val="19"/>
          <w:szCs w:val="19"/>
          <w:spacing w:val="-36"/>
        </w:rPr>
        <w:t xml:space="preserve"> </w:t>
      </w:r>
      <w:r>
        <w:rPr>
          <w:rFonts w:ascii="SimSun" w:hAnsi="SimSun" w:eastAsia="SimSun" w:cs="SimSun"/>
          <w:sz w:val="19"/>
          <w:szCs w:val="19"/>
          <w:spacing w:val="-1"/>
        </w:rPr>
        <w:t>推</w:t>
      </w:r>
      <w:r>
        <w:rPr>
          <w:rFonts w:ascii="SimSun" w:hAnsi="SimSun" w:eastAsia="SimSun" w:cs="SimSun"/>
          <w:sz w:val="19"/>
          <w:szCs w:val="19"/>
          <w:spacing w:val="-37"/>
        </w:rPr>
        <w:t xml:space="preserve"> </w:t>
      </w:r>
      <w:r>
        <w:rPr>
          <w:rFonts w:ascii="SimSun" w:hAnsi="SimSun" w:eastAsia="SimSun" w:cs="SimSun"/>
          <w:sz w:val="19"/>
          <w:szCs w:val="19"/>
          <w:spacing w:val="-1"/>
        </w:rPr>
        <w:t>特</w:t>
      </w:r>
      <w:r>
        <w:rPr>
          <w:rFonts w:ascii="SimSun" w:hAnsi="SimSun" w:eastAsia="SimSun" w:cs="SimSun"/>
          <w:sz w:val="19"/>
          <w:szCs w:val="19"/>
          <w:spacing w:val="-33"/>
        </w:rPr>
        <w:t xml:space="preserve"> </w:t>
      </w:r>
      <w:r>
        <w:rPr>
          <w:rFonts w:ascii="SimSun" w:hAnsi="SimSun" w:eastAsia="SimSun" w:cs="SimSun"/>
          <w:sz w:val="19"/>
          <w:szCs w:val="19"/>
          <w:spacing w:val="-1"/>
        </w:rPr>
        <w:t>账</w:t>
      </w:r>
      <w:r>
        <w:rPr>
          <w:rFonts w:ascii="SimSun" w:hAnsi="SimSun" w:eastAsia="SimSun" w:cs="SimSun"/>
          <w:sz w:val="19"/>
          <w:szCs w:val="19"/>
          <w:spacing w:val="-32"/>
        </w:rPr>
        <w:t xml:space="preserve"> </w:t>
      </w:r>
      <w:r>
        <w:rPr>
          <w:rFonts w:ascii="SimSun" w:hAnsi="SimSun" w:eastAsia="SimSun" w:cs="SimSun"/>
          <w:sz w:val="19"/>
          <w:szCs w:val="19"/>
          <w:spacing w:val="-1"/>
        </w:rPr>
        <w:t>号</w:t>
      </w:r>
      <w:r>
        <w:rPr>
          <w:rFonts w:ascii="SimSun" w:hAnsi="SimSun" w:eastAsia="SimSun" w:cs="SimSun"/>
          <w:sz w:val="19"/>
          <w:szCs w:val="19"/>
          <w:spacing w:val="-37"/>
        </w:rPr>
        <w:t xml:space="preserve"> </w:t>
      </w:r>
      <w:r>
        <w:rPr>
          <w:rFonts w:ascii="SimSun" w:hAnsi="SimSun" w:eastAsia="SimSun" w:cs="SimSun"/>
          <w:sz w:val="19"/>
          <w:szCs w:val="19"/>
          <w:spacing w:val="-1"/>
        </w:rPr>
        <w:t>@</w:t>
      </w:r>
      <w:r>
        <w:rPr>
          <w:rFonts w:ascii="Times New Roman" w:hAnsi="Times New Roman" w:eastAsia="Times New Roman" w:cs="Times New Roman"/>
          <w:sz w:val="19"/>
          <w:szCs w:val="19"/>
          <w:spacing w:val="-1"/>
        </w:rPr>
        <w:t>NicolayWorren</w:t>
      </w:r>
      <w:r>
        <w:rPr>
          <w:rFonts w:ascii="Times New Roman" w:hAnsi="Times New Roman" w:eastAsia="Times New Roman" w:cs="Times New Roman"/>
          <w:sz w:val="19"/>
          <w:szCs w:val="19"/>
          <w:spacing w:val="-2"/>
        </w:rPr>
        <w:t>)  </w:t>
      </w:r>
      <w:r>
        <w:rPr>
          <w:rFonts w:ascii="SimSun" w:hAnsi="SimSun" w:eastAsia="SimSun" w:cs="SimSun"/>
          <w:sz w:val="19"/>
          <w:szCs w:val="19"/>
          <w:spacing w:val="-2"/>
        </w:rPr>
        <w:t>向我推荐这份报告：</w:t>
      </w:r>
      <w:r>
        <w:rPr>
          <w:rFonts w:ascii="Times New Roman" w:hAnsi="Times New Roman" w:eastAsia="Times New Roman" w:cs="Times New Roman"/>
          <w:sz w:val="19"/>
          <w:szCs w:val="19"/>
          <w:spacing w:val="-2"/>
        </w:rPr>
        <w:t>http:/</w:t>
      </w:r>
      <w:r>
        <w:rPr>
          <w:rFonts w:ascii="Times New Roman" w:hAnsi="Times New Roman" w:eastAsia="Times New Roman" w:cs="Times New Roman"/>
          <w:sz w:val="19"/>
          <w:szCs w:val="19"/>
        </w:rPr>
        <w:t>/ </w:t>
      </w:r>
      <w:r>
        <w:rPr>
          <w:rFonts w:ascii="Times New Roman" w:hAnsi="Times New Roman" w:eastAsia="Times New Roman" w:cs="Times New Roman"/>
          <w:sz w:val="19"/>
          <w:szCs w:val="19"/>
          <w:spacing w:val="-1"/>
        </w:rPr>
        <w:t>www.boozallen.com/media/file/H</w:t>
      </w:r>
      <w:r>
        <w:rPr>
          <w:rFonts w:ascii="Times New Roman" w:hAnsi="Times New Roman" w:eastAsia="Times New Roman" w:cs="Times New Roman"/>
          <w:sz w:val="19"/>
          <w:szCs w:val="19"/>
          <w:spacing w:val="-2"/>
        </w:rPr>
        <w:t>RPS_Challenges_Strategies</w:t>
      </w:r>
    </w:p>
    <w:p>
      <w:pPr>
        <w:ind w:left="1540"/>
        <w:spacing w:before="36" w:line="212" w:lineRule="auto"/>
        <w:rPr>
          <w:rFonts w:ascii="Times New Roman" w:hAnsi="Times New Roman" w:eastAsia="Times New Roman" w:cs="Times New Roman"/>
          <w:sz w:val="19"/>
          <w:szCs w:val="19"/>
        </w:rPr>
      </w:pPr>
      <w:r>
        <w:rPr>
          <w:rFonts w:ascii="SimSun" w:hAnsi="SimSun" w:eastAsia="SimSun" w:cs="SimSun"/>
          <w:sz w:val="19"/>
          <w:szCs w:val="19"/>
        </w:rPr>
        <w:t>⑤</w:t>
      </w:r>
      <w:r>
        <w:rPr>
          <w:rFonts w:ascii="SimSun" w:hAnsi="SimSun" w:eastAsia="SimSun" w:cs="SimSun"/>
          <w:sz w:val="19"/>
          <w:szCs w:val="19"/>
          <w:spacing w:val="-39"/>
        </w:rPr>
        <w:t xml:space="preserve"> </w:t>
      </w:r>
      <w:hyperlink w:history="true" r:id="rId272">
        <w:r>
          <w:rPr>
            <w:rFonts w:ascii="Times New Roman" w:hAnsi="Times New Roman" w:eastAsia="Times New Roman" w:cs="Times New Roman"/>
            <w:sz w:val="19"/>
            <w:szCs w:val="19"/>
          </w:rPr>
          <w:t>http://www.economist.com/news/business/21610237-businesses-must-f</w:t>
        </w:r>
        <w:r>
          <w:rPr>
            <w:rFonts w:ascii="Times New Roman" w:hAnsi="Times New Roman" w:eastAsia="Times New Roman" w:cs="Times New Roman"/>
            <w:sz w:val="19"/>
            <w:szCs w:val="19"/>
            <w:spacing w:val="-1"/>
          </w:rPr>
          <w:t>ight</w:t>
        </w:r>
      </w:hyperlink>
      <w:r>
        <w:rPr>
          <w:rFonts w:ascii="Times New Roman" w:hAnsi="Times New Roman" w:eastAsia="Times New Roman" w:cs="Times New Roman"/>
          <w:sz w:val="19"/>
          <w:szCs w:val="19"/>
          <w:spacing w:val="-1"/>
        </w:rPr>
        <w:t>-</w:t>
      </w:r>
    </w:p>
    <w:p>
      <w:pPr>
        <w:ind w:left="1780"/>
        <w:spacing w:before="61" w:line="24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relentless-battle-against-bureaucracy-decluttering-company</w:t>
      </w:r>
    </w:p>
    <w:p>
      <w:pPr>
        <w:ind w:left="1540"/>
        <w:spacing w:line="212" w:lineRule="auto"/>
        <w:rPr>
          <w:rFonts w:ascii="Times New Roman" w:hAnsi="Times New Roman" w:eastAsia="Times New Roman" w:cs="Times New Roman"/>
          <w:sz w:val="19"/>
          <w:szCs w:val="19"/>
        </w:rPr>
      </w:pPr>
      <w:r>
        <w:rPr>
          <w:rFonts w:ascii="SimSun" w:hAnsi="SimSun" w:eastAsia="SimSun" w:cs="SimSun"/>
          <w:sz w:val="19"/>
          <w:szCs w:val="19"/>
          <w:spacing w:val="-2"/>
        </w:rPr>
        <w:t>⑥</w:t>
      </w:r>
      <w:r>
        <w:rPr>
          <w:rFonts w:ascii="SimSun" w:hAnsi="SimSun" w:eastAsia="SimSun" w:cs="SimSun"/>
          <w:sz w:val="19"/>
          <w:szCs w:val="19"/>
          <w:spacing w:val="-56"/>
        </w:rPr>
        <w:t xml:space="preserve"> </w:t>
      </w:r>
      <w:hyperlink w:history="true" r:id="rId273">
        <w:r>
          <w:rPr>
            <w:rFonts w:ascii="Times New Roman" w:hAnsi="Times New Roman" w:eastAsia="Times New Roman" w:cs="Times New Roman"/>
            <w:sz w:val="19"/>
            <w:szCs w:val="19"/>
            <w:spacing w:val="-2"/>
          </w:rPr>
          <w:t>http://www.youtube.com/watch?v=ypEMdjslEOI#t=3855</w:t>
        </w:r>
      </w:hyperlink>
    </w:p>
    <w:p>
      <w:pPr>
        <w:ind w:left="1540"/>
        <w:spacing w:before="12" w:line="212" w:lineRule="auto"/>
        <w:rPr>
          <w:rFonts w:ascii="Times New Roman" w:hAnsi="Times New Roman" w:eastAsia="Times New Roman" w:cs="Times New Roman"/>
          <w:sz w:val="19"/>
          <w:szCs w:val="19"/>
        </w:rPr>
      </w:pPr>
      <w:r>
        <w:rPr>
          <w:rFonts w:ascii="SimSun" w:hAnsi="SimSun" w:eastAsia="SimSun" w:cs="SimSun"/>
          <w:sz w:val="19"/>
          <w:szCs w:val="19"/>
        </w:rPr>
        <w:t>⑦</w:t>
      </w:r>
      <w:r>
        <w:rPr>
          <w:rFonts w:ascii="SimSun" w:hAnsi="SimSun" w:eastAsia="SimSun" w:cs="SimSun"/>
          <w:sz w:val="19"/>
          <w:szCs w:val="19"/>
          <w:spacing w:val="-49"/>
        </w:rPr>
        <w:t xml:space="preserve"> </w:t>
      </w:r>
      <w:hyperlink w:history="true" r:id="rId274">
        <w:r>
          <w:rPr>
            <w:rFonts w:ascii="Times New Roman" w:hAnsi="Times New Roman" w:eastAsia="Times New Roman" w:cs="Times New Roman"/>
            <w:sz w:val="19"/>
            <w:szCs w:val="19"/>
          </w:rPr>
          <w:t>https://www.mckinsey.com/business-functions/strategy-and-corporate-financ</w:t>
        </w:r>
        <w:r>
          <w:rPr>
            <w:rFonts w:ascii="Times New Roman" w:hAnsi="Times New Roman" w:eastAsia="Times New Roman" w:cs="Times New Roman"/>
            <w:sz w:val="19"/>
            <w:szCs w:val="19"/>
            <w:spacing w:val="-1"/>
          </w:rPr>
          <w:t>e/our</w:t>
        </w:r>
      </w:hyperlink>
      <w:r>
        <w:rPr>
          <w:rFonts w:ascii="Times New Roman" w:hAnsi="Times New Roman" w:eastAsia="Times New Roman" w:cs="Times New Roman"/>
          <w:sz w:val="19"/>
          <w:szCs w:val="19"/>
          <w:spacing w:val="-1"/>
        </w:rPr>
        <w:t>-</w:t>
      </w:r>
    </w:p>
    <w:p>
      <w:pPr>
        <w:ind w:left="1780"/>
        <w:spacing w:before="61" w:line="23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insights/enduring-ideas-the-three-horizons-of-growth</w:t>
      </w:r>
    </w:p>
    <w:p>
      <w:pPr>
        <w:ind w:left="1540"/>
        <w:spacing w:line="217" w:lineRule="auto"/>
        <w:rPr>
          <w:rFonts w:ascii="Times New Roman" w:hAnsi="Times New Roman" w:eastAsia="Times New Roman" w:cs="Times New Roman"/>
          <w:sz w:val="19"/>
          <w:szCs w:val="19"/>
        </w:rPr>
      </w:pPr>
      <w:r>
        <w:rPr>
          <w:rFonts w:ascii="SimSun" w:hAnsi="SimSun" w:eastAsia="SimSun" w:cs="SimSun"/>
          <w:sz w:val="19"/>
          <w:szCs w:val="19"/>
          <w:spacing w:val="-1"/>
        </w:rPr>
        <w:t>⑧</w:t>
      </w:r>
      <w:r>
        <w:rPr>
          <w:rFonts w:ascii="SimSun" w:hAnsi="SimSun" w:eastAsia="SimSun" w:cs="SimSun"/>
          <w:sz w:val="19"/>
          <w:szCs w:val="19"/>
          <w:spacing w:val="-51"/>
        </w:rPr>
        <w:t xml:space="preserve"> </w:t>
      </w:r>
      <w:r>
        <w:rPr>
          <w:rFonts w:ascii="Times New Roman" w:hAnsi="Times New Roman" w:eastAsia="Times New Roman" w:cs="Times New Roman"/>
          <w:sz w:val="19"/>
          <w:szCs w:val="19"/>
          <w:spacing w:val="-1"/>
        </w:rPr>
        <w:t>Ackoff 1999</w:t>
      </w:r>
    </w:p>
    <w:p>
      <w:pPr>
        <w:ind w:left="1779" w:right="78" w:hanging="239"/>
        <w:spacing w:before="7" w:line="229" w:lineRule="auto"/>
        <w:rPr>
          <w:rFonts w:ascii="Times New Roman" w:hAnsi="Times New Roman" w:eastAsia="Times New Roman" w:cs="Times New Roman"/>
          <w:sz w:val="19"/>
          <w:szCs w:val="19"/>
        </w:rPr>
      </w:pPr>
      <w:r>
        <w:rPr>
          <w:rFonts w:ascii="SimSun" w:hAnsi="SimSun" w:eastAsia="SimSun" w:cs="SimSun"/>
          <w:sz w:val="19"/>
          <w:szCs w:val="19"/>
        </w:rPr>
        <w:t>⑨</w:t>
      </w:r>
      <w:r>
        <w:rPr>
          <w:rFonts w:ascii="SimSun" w:hAnsi="SimSun" w:eastAsia="SimSun" w:cs="SimSun"/>
          <w:sz w:val="19"/>
          <w:szCs w:val="19"/>
          <w:spacing w:val="-30"/>
        </w:rPr>
        <w:t xml:space="preserve"> </w:t>
      </w:r>
      <w:hyperlink w:history="true" r:id="rId275">
        <w:r>
          <w:rPr>
            <w:rFonts w:ascii="Times New Roman" w:hAnsi="Times New Roman" w:eastAsia="Times New Roman" w:cs="Times New Roman"/>
            <w:sz w:val="19"/>
            <w:szCs w:val="19"/>
          </w:rPr>
          <w:t>http://www.forbes.com/sites/derosetichy/2013/04/15/what-happens-</w:t>
        </w:r>
        <w:r>
          <w:rPr>
            <w:rFonts w:ascii="Times New Roman" w:hAnsi="Times New Roman" w:eastAsia="Times New Roman" w:cs="Times New Roman"/>
            <w:sz w:val="19"/>
            <w:szCs w:val="19"/>
            <w:spacing w:val="-1"/>
          </w:rPr>
          <w:t>when-a-hippo</w:t>
        </w:r>
      </w:hyperlink>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runs-your-company/</w:t>
      </w:r>
    </w:p>
    <w:p>
      <w:pPr>
        <w:ind w:left="1540"/>
        <w:spacing w:before="36" w:line="202" w:lineRule="auto"/>
        <w:rPr>
          <w:rFonts w:ascii="Times New Roman" w:hAnsi="Times New Roman" w:eastAsia="Times New Roman" w:cs="Times New Roman"/>
          <w:sz w:val="19"/>
          <w:szCs w:val="19"/>
        </w:rPr>
      </w:pPr>
      <w:r>
        <w:rPr>
          <w:rFonts w:ascii="SimSun" w:hAnsi="SimSun" w:eastAsia="SimSun" w:cs="SimSun"/>
          <w:sz w:val="19"/>
          <w:szCs w:val="19"/>
          <w:spacing w:val="-1"/>
        </w:rPr>
        <w:t>⑩</w:t>
      </w:r>
      <w:r>
        <w:rPr>
          <w:rFonts w:ascii="SimSun" w:hAnsi="SimSun" w:eastAsia="SimSun" w:cs="SimSun"/>
          <w:sz w:val="19"/>
          <w:szCs w:val="19"/>
          <w:spacing w:val="-59"/>
        </w:rPr>
        <w:t xml:space="preserve"> </w:t>
      </w:r>
      <w:hyperlink w:history="true" r:id="rId276">
        <w:r>
          <w:rPr>
            <w:rFonts w:ascii="Times New Roman" w:hAnsi="Times New Roman" w:eastAsia="Times New Roman" w:cs="Times New Roman"/>
            <w:sz w:val="19"/>
            <w:szCs w:val="19"/>
            <w:spacing w:val="-1"/>
          </w:rPr>
          <w:t>http://en.wikipedia.org/wiki/Plausible</w:t>
        </w:r>
      </w:hyperlink>
      <w:r>
        <w:rPr>
          <w:rFonts w:ascii="Times New Roman" w:hAnsi="Times New Roman" w:eastAsia="Times New Roman" w:cs="Times New Roman"/>
          <w:sz w:val="19"/>
          <w:szCs w:val="19"/>
          <w:spacing w:val="-1"/>
        </w:rPr>
        <w:t>_deniabili</w:t>
      </w:r>
      <w:r>
        <w:rPr>
          <w:rFonts w:ascii="Times New Roman" w:hAnsi="Times New Roman" w:eastAsia="Times New Roman" w:cs="Times New Roman"/>
          <w:sz w:val="19"/>
          <w:szCs w:val="19"/>
          <w:spacing w:val="-2"/>
        </w:rPr>
        <w:t>ty</w:t>
      </w:r>
    </w:p>
    <w:p>
      <w:pPr>
        <w:ind w:left="1540"/>
        <w:spacing w:line="243" w:lineRule="exact"/>
        <w:rPr>
          <w:rFonts w:ascii="Times New Roman" w:hAnsi="Times New Roman" w:eastAsia="Times New Roman" w:cs="Times New Roman"/>
          <w:sz w:val="19"/>
          <w:szCs w:val="19"/>
        </w:rPr>
      </w:pPr>
      <w:r>
        <w:rPr>
          <w:rFonts w:ascii="Calibri" w:hAnsi="Calibri" w:eastAsia="Calibri" w:cs="Calibri"/>
          <w:sz w:val="19"/>
          <w:szCs w:val="19"/>
          <w:spacing w:val="-7"/>
          <w:position w:val="1"/>
        </w:rPr>
        <w:t>⑪ </w:t>
      </w:r>
      <w:r>
        <w:rPr>
          <w:rFonts w:ascii="Times New Roman" w:hAnsi="Times New Roman" w:eastAsia="Times New Roman" w:cs="Times New Roman"/>
          <w:sz w:val="19"/>
          <w:szCs w:val="19"/>
          <w:spacing w:val="-7"/>
          <w:position w:val="1"/>
        </w:rPr>
        <w:t>www.loomio.org</w:t>
      </w:r>
    </w:p>
    <w:p>
      <w:pPr>
        <w:ind w:left="1540"/>
        <w:spacing w:before="5" w:line="332" w:lineRule="exact"/>
        <w:rPr>
          <w:rFonts w:ascii="Times New Roman" w:hAnsi="Times New Roman" w:eastAsia="Times New Roman" w:cs="Times New Roman"/>
          <w:sz w:val="19"/>
          <w:szCs w:val="19"/>
        </w:rPr>
      </w:pPr>
      <w:r>
        <w:rPr>
          <w:rFonts w:ascii="Calibri" w:hAnsi="Calibri" w:eastAsia="Calibri" w:cs="Calibri"/>
          <w:sz w:val="19"/>
          <w:szCs w:val="19"/>
          <w:spacing w:val="-4"/>
          <w:position w:val="7"/>
        </w:rPr>
        <w:t>⑫ </w:t>
      </w:r>
      <w:hyperlink w:history="true" r:id="rId277">
        <w:r>
          <w:rPr>
            <w:rFonts w:ascii="Times New Roman" w:hAnsi="Times New Roman" w:eastAsia="Times New Roman" w:cs="Times New Roman"/>
            <w:sz w:val="19"/>
            <w:szCs w:val="19"/>
            <w:spacing w:val="-4"/>
            <w:position w:val="7"/>
          </w:rPr>
          <w:t>http://www.wired.com/2014/04/loomio/</w:t>
        </w:r>
      </w:hyperlink>
    </w:p>
    <w:p>
      <w:pPr>
        <w:ind w:left="1780"/>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Ackoff 1999</w:t>
      </w:r>
    </w:p>
    <w:p>
      <w:pPr>
        <w:ind w:left="1540" w:right="668" w:firstLine="239"/>
        <w:spacing w:before="36" w:line="229" w:lineRule="auto"/>
        <w:rPr>
          <w:rFonts w:ascii="Times New Roman" w:hAnsi="Times New Roman" w:eastAsia="Times New Roman" w:cs="Times New Roman"/>
          <w:sz w:val="19"/>
          <w:szCs w:val="19"/>
        </w:rPr>
      </w:pPr>
      <w:hyperlink w:history="true" r:id="rId278">
        <w:r>
          <w:rPr>
            <w:rFonts w:ascii="Times New Roman" w:hAnsi="Times New Roman" w:eastAsia="Times New Roman" w:cs="Times New Roman"/>
            <w:sz w:val="19"/>
            <w:szCs w:val="19"/>
          </w:rPr>
          <w:t>http://www.rosspett</w:t>
        </w:r>
        <w:r>
          <w:rPr>
            <w:rFonts w:ascii="Times New Roman" w:hAnsi="Times New Roman" w:eastAsia="Times New Roman" w:cs="Times New Roman"/>
            <w:sz w:val="19"/>
            <w:szCs w:val="19"/>
            <w:spacing w:val="-1"/>
          </w:rPr>
          <w:t>it.com/2012/04/shorten-results-cycle-not-reporting.html</w:t>
        </w:r>
      </w:hyperlink>
      <w:r>
        <w:rPr>
          <w:rFonts w:ascii="Times New Roman" w:hAnsi="Times New Roman" w:eastAsia="Times New Roman" w:cs="Times New Roman"/>
          <w:sz w:val="19"/>
          <w:szCs w:val="19"/>
        </w:rPr>
        <w:t xml:space="preserve"> </w:t>
      </w:r>
      <w:r>
        <w:rPr>
          <w:rFonts w:ascii="Calibri" w:hAnsi="Calibri" w:eastAsia="Calibri" w:cs="Calibri"/>
          <w:sz w:val="19"/>
          <w:szCs w:val="19"/>
          <w:spacing w:val="-3"/>
        </w:rPr>
        <w:t>⑮ </w:t>
      </w:r>
      <w:hyperlink w:history="true" r:id="rId279">
        <w:r>
          <w:rPr>
            <w:rFonts w:ascii="Times New Roman" w:hAnsi="Times New Roman" w:eastAsia="Times New Roman" w:cs="Times New Roman"/>
            <w:sz w:val="19"/>
            <w:szCs w:val="19"/>
            <w:spacing w:val="-3"/>
          </w:rPr>
          <w:t>http://en.wikipedia.org/wiki/Rainforest#Layers</w:t>
        </w:r>
      </w:hyperlink>
    </w:p>
    <w:p>
      <w:pPr>
        <w:ind w:left="1540"/>
        <w:spacing w:before="12" w:line="212" w:lineRule="auto"/>
        <w:rPr>
          <w:rFonts w:ascii="Times New Roman" w:hAnsi="Times New Roman" w:eastAsia="Times New Roman" w:cs="Times New Roman"/>
          <w:sz w:val="19"/>
          <w:szCs w:val="19"/>
        </w:rPr>
      </w:pPr>
      <w:r>
        <w:rPr>
          <w:rFonts w:ascii="SimSun" w:hAnsi="SimSun" w:eastAsia="SimSun" w:cs="SimSun"/>
          <w:sz w:val="19"/>
          <w:szCs w:val="19"/>
        </w:rPr>
        <w:t>⑩</w:t>
      </w:r>
      <w:hyperlink w:history="true" r:id="rId280">
        <w:r>
          <w:rPr>
            <w:rFonts w:ascii="Times New Roman" w:hAnsi="Times New Roman" w:eastAsia="Times New Roman" w:cs="Times New Roman"/>
            <w:sz w:val="19"/>
            <w:szCs w:val="19"/>
          </w:rPr>
          <w:t>http://martinfowler.com/bliki/TechnicalDe</w:t>
        </w:r>
        <w:r>
          <w:rPr>
            <w:rFonts w:ascii="Times New Roman" w:hAnsi="Times New Roman" w:eastAsia="Times New Roman" w:cs="Times New Roman"/>
            <w:sz w:val="19"/>
            <w:szCs w:val="19"/>
            <w:spacing w:val="-1"/>
          </w:rPr>
          <w:t>bt.html</w:t>
        </w:r>
      </w:hyperlink>
    </w:p>
    <w:p>
      <w:pPr>
        <w:spacing w:line="212" w:lineRule="auto"/>
        <w:sectPr>
          <w:pgSz w:w="9220" w:h="12820"/>
          <w:pgMar w:top="400" w:right="1067" w:bottom="400" w:left="0" w:header="0" w:footer="0" w:gutter="0"/>
        </w:sectPr>
        <w:rPr>
          <w:rFonts w:ascii="Times New Roman" w:hAnsi="Times New Roman" w:eastAsia="Times New Roman" w:cs="Times New Roman"/>
          <w:sz w:val="19"/>
          <w:szCs w:val="19"/>
        </w:rPr>
      </w:pPr>
    </w:p>
    <w:p>
      <w:pPr>
        <w:pStyle w:val="BodyText"/>
        <w:spacing w:line="392" w:lineRule="auto"/>
        <w:rPr/>
      </w:pPr>
      <w:r>
        <w:drawing>
          <wp:anchor distT="0" distB="0" distL="0" distR="0" simplePos="0" relativeHeight="252486656" behindDoc="0" locked="0" layoutInCell="0" allowOverlap="1">
            <wp:simplePos x="0" y="0"/>
            <wp:positionH relativeFrom="page">
              <wp:posOffset>431783</wp:posOffset>
            </wp:positionH>
            <wp:positionV relativeFrom="page">
              <wp:posOffset>2743168</wp:posOffset>
            </wp:positionV>
            <wp:extent cx="4686335" cy="6415"/>
            <wp:effectExtent l="0" t="0" r="0" b="0"/>
            <wp:wrapNone/>
            <wp:docPr id="156" name="IM 156"/>
            <wp:cNvGraphicFramePr/>
            <a:graphic>
              <a:graphicData uri="http://schemas.openxmlformats.org/drawingml/2006/picture">
                <pic:pic>
                  <pic:nvPicPr>
                    <pic:cNvPr id="156" name="IM 156"/>
                    <pic:cNvPicPr/>
                  </pic:nvPicPr>
                  <pic:blipFill>
                    <a:blip r:embed="rId282"/>
                    <a:stretch>
                      <a:fillRect/>
                    </a:stretch>
                  </pic:blipFill>
                  <pic:spPr>
                    <a:xfrm rot="0">
                      <a:off x="0" y="0"/>
                      <a:ext cx="4686335" cy="6415"/>
                    </a:xfrm>
                    <a:prstGeom prst="rect">
                      <a:avLst/>
                    </a:prstGeom>
                  </pic:spPr>
                </pic:pic>
              </a:graphicData>
            </a:graphic>
          </wp:anchor>
        </w:drawing>
      </w:r>
      <w:r/>
    </w:p>
    <w:p>
      <w:pPr>
        <w:ind w:left="3115"/>
        <w:spacing w:before="133" w:line="219" w:lineRule="auto"/>
        <w:rPr>
          <w:rFonts w:ascii="SimSun" w:hAnsi="SimSun" w:eastAsia="SimSun" w:cs="SimSun"/>
          <w:sz w:val="41"/>
          <w:szCs w:val="41"/>
        </w:rPr>
      </w:pPr>
      <w:r>
        <w:rPr>
          <w:rFonts w:ascii="SimSun" w:hAnsi="SimSun" w:eastAsia="SimSun" w:cs="SimSun"/>
          <w:sz w:val="41"/>
          <w:szCs w:val="41"/>
          <w:b/>
          <w:bCs/>
          <w:spacing w:val="30"/>
        </w:rPr>
        <w:t>第7章</w:t>
      </w:r>
    </w:p>
    <w:p>
      <w:pPr>
        <w:ind w:left="2739"/>
        <w:spacing w:before="424" w:line="220" w:lineRule="auto"/>
        <w:rPr>
          <w:rFonts w:ascii="SimSun" w:hAnsi="SimSun" w:eastAsia="SimSun" w:cs="SimSun"/>
          <w:sz w:val="65"/>
          <w:szCs w:val="65"/>
        </w:rPr>
      </w:pPr>
      <w:bookmarkStart w:name="bookmark148" w:id="119"/>
      <w:bookmarkEnd w:id="119"/>
      <w:r>
        <w:rPr>
          <w:rFonts w:ascii="SimSun" w:hAnsi="SimSun" w:eastAsia="SimSun" w:cs="SimSun"/>
          <w:sz w:val="65"/>
          <w:szCs w:val="65"/>
          <w:b/>
          <w:bCs/>
          <w:spacing w:val="-15"/>
        </w:rPr>
        <w:t>一致性</w:t>
      </w:r>
    </w:p>
    <w:p>
      <w:pPr>
        <w:pStyle w:val="BodyText"/>
        <w:spacing w:line="279" w:lineRule="auto"/>
        <w:rPr/>
      </w:pPr>
      <w:r/>
    </w:p>
    <w:p>
      <w:pPr>
        <w:pStyle w:val="BodyText"/>
        <w:spacing w:line="279" w:lineRule="auto"/>
        <w:rPr/>
      </w:pPr>
      <w:r/>
    </w:p>
    <w:p>
      <w:pPr>
        <w:pStyle w:val="BodyText"/>
        <w:spacing w:line="280" w:lineRule="auto"/>
        <w:rPr/>
      </w:pPr>
      <w:r/>
    </w:p>
    <w:p>
      <w:pPr>
        <w:pStyle w:val="BodyText"/>
        <w:spacing w:line="280" w:lineRule="auto"/>
        <w:rPr/>
      </w:pPr>
      <w:r/>
    </w:p>
    <w:p>
      <w:pPr>
        <w:ind w:left="349" w:right="414"/>
        <w:spacing w:before="72" w:line="302" w:lineRule="auto"/>
        <w:jc w:val="both"/>
        <w:rPr>
          <w:rFonts w:ascii="SimSun" w:hAnsi="SimSun" w:eastAsia="SimSun" w:cs="SimSun"/>
          <w:sz w:val="22"/>
          <w:szCs w:val="22"/>
        </w:rPr>
      </w:pPr>
      <w:r>
        <w:rPr>
          <w:rFonts w:ascii="SimSun" w:hAnsi="SimSun" w:eastAsia="SimSun" w:cs="SimSun"/>
          <w:sz w:val="22"/>
          <w:szCs w:val="22"/>
          <w:spacing w:val="-2"/>
        </w:rPr>
        <w:t>我们一直在提倡自主的团队，如果有人担心自主团队会削弱IT</w:t>
      </w:r>
      <w:r>
        <w:rPr>
          <w:rFonts w:ascii="SimSun" w:hAnsi="SimSun" w:eastAsia="SimSun" w:cs="SimSun"/>
          <w:sz w:val="22"/>
          <w:szCs w:val="22"/>
          <w:spacing w:val="-59"/>
        </w:rPr>
        <w:t xml:space="preserve"> </w:t>
      </w:r>
      <w:r>
        <w:rPr>
          <w:rFonts w:ascii="SimSun" w:hAnsi="SimSun" w:eastAsia="SimSun" w:cs="SimSun"/>
          <w:sz w:val="22"/>
          <w:szCs w:val="22"/>
          <w:spacing w:val="-2"/>
        </w:rPr>
        <w:t>和业务</w:t>
      </w:r>
      <w:r>
        <w:rPr>
          <w:rFonts w:ascii="SimSun" w:hAnsi="SimSun" w:eastAsia="SimSun" w:cs="SimSun"/>
          <w:sz w:val="22"/>
          <w:szCs w:val="22"/>
        </w:rPr>
        <w:t xml:space="preserve"> </w:t>
      </w:r>
      <w:r>
        <w:rPr>
          <w:rFonts w:ascii="SimSun" w:hAnsi="SimSun" w:eastAsia="SimSun" w:cs="SimSun"/>
          <w:sz w:val="22"/>
          <w:szCs w:val="22"/>
          <w:spacing w:val="-7"/>
        </w:rPr>
        <w:t>战略的一致性，也是很自然的事情。在这短短的一章中，我们将看到如</w:t>
      </w:r>
      <w:r>
        <w:rPr>
          <w:rFonts w:ascii="SimSun" w:hAnsi="SimSun" w:eastAsia="SimSun" w:cs="SimSun"/>
          <w:sz w:val="22"/>
          <w:szCs w:val="22"/>
          <w:spacing w:val="1"/>
        </w:rPr>
        <w:t xml:space="preserve"> </w:t>
      </w:r>
      <w:r>
        <w:rPr>
          <w:rFonts w:ascii="SimSun" w:hAnsi="SimSun" w:eastAsia="SimSun" w:cs="SimSun"/>
          <w:sz w:val="22"/>
          <w:szCs w:val="22"/>
          <w:spacing w:val="-2"/>
        </w:rPr>
        <w:t>何使</w:t>
      </w:r>
      <w:r>
        <w:rPr>
          <w:rFonts w:ascii="Times New Roman" w:hAnsi="Times New Roman" w:eastAsia="Times New Roman" w:cs="Times New Roman"/>
          <w:sz w:val="22"/>
          <w:szCs w:val="22"/>
          <w:spacing w:val="-2"/>
        </w:rPr>
        <w:t>IT </w:t>
      </w:r>
      <w:r>
        <w:rPr>
          <w:rFonts w:ascii="SimSun" w:hAnsi="SimSun" w:eastAsia="SimSun" w:cs="SimSun"/>
          <w:sz w:val="22"/>
          <w:szCs w:val="22"/>
          <w:spacing w:val="-2"/>
        </w:rPr>
        <w:t>和业务战略保持一致。我们还将着眼于改善</w:t>
      </w:r>
      <w:r>
        <w:rPr>
          <w:rFonts w:ascii="Times New Roman" w:hAnsi="Times New Roman" w:eastAsia="Times New Roman" w:cs="Times New Roman"/>
          <w:sz w:val="22"/>
          <w:szCs w:val="22"/>
          <w:spacing w:val="-2"/>
        </w:rPr>
        <w:t>IT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和业务之间的协</w:t>
      </w:r>
      <w:r>
        <w:rPr>
          <w:rFonts w:ascii="SimSun" w:hAnsi="SimSun" w:eastAsia="SimSun" w:cs="SimSun"/>
          <w:sz w:val="22"/>
          <w:szCs w:val="22"/>
        </w:rPr>
        <w:t xml:space="preserve"> </w:t>
      </w:r>
      <w:r>
        <w:rPr>
          <w:rFonts w:ascii="SimSun" w:hAnsi="SimSun" w:eastAsia="SimSun" w:cs="SimSun"/>
          <w:sz w:val="22"/>
          <w:szCs w:val="22"/>
          <w:spacing w:val="4"/>
        </w:rPr>
        <w:t>作。本章内容与第3章中“设计的目的是促</w:t>
      </w:r>
      <w:r>
        <w:rPr>
          <w:rFonts w:ascii="SimSun" w:hAnsi="SimSun" w:eastAsia="SimSun" w:cs="SimSun"/>
          <w:sz w:val="22"/>
          <w:szCs w:val="22"/>
          <w:spacing w:val="3"/>
        </w:rPr>
        <w:t>进自主性”的主题遥相呼</w:t>
      </w:r>
      <w:r>
        <w:rPr>
          <w:rFonts w:ascii="SimSun" w:hAnsi="SimSun" w:eastAsia="SimSun" w:cs="SimSun"/>
          <w:sz w:val="22"/>
          <w:szCs w:val="22"/>
        </w:rPr>
        <w:t xml:space="preserve"> </w:t>
      </w:r>
      <w:r>
        <w:rPr>
          <w:rFonts w:ascii="SimSun" w:hAnsi="SimSun" w:eastAsia="SimSun" w:cs="SimSun"/>
          <w:sz w:val="22"/>
          <w:szCs w:val="22"/>
          <w:spacing w:val="-6"/>
        </w:rPr>
        <w:t>应。确保一致，可以让我们在设计自主团队时不</w:t>
      </w:r>
      <w:r>
        <w:rPr>
          <w:rFonts w:ascii="SimSun" w:hAnsi="SimSun" w:eastAsia="SimSun" w:cs="SimSun"/>
          <w:sz w:val="22"/>
          <w:szCs w:val="22"/>
          <w:spacing w:val="-7"/>
        </w:rPr>
        <w:t>必担心失控，失控的自</w:t>
      </w:r>
      <w:r>
        <w:rPr>
          <w:rFonts w:ascii="SimSun" w:hAnsi="SimSun" w:eastAsia="SimSun" w:cs="SimSun"/>
          <w:sz w:val="22"/>
          <w:szCs w:val="22"/>
        </w:rPr>
        <w:t xml:space="preserve"> </w:t>
      </w:r>
      <w:r>
        <w:rPr>
          <w:rFonts w:ascii="SimSun" w:hAnsi="SimSun" w:eastAsia="SimSun" w:cs="SimSun"/>
          <w:sz w:val="22"/>
          <w:szCs w:val="22"/>
          <w:spacing w:val="-14"/>
        </w:rPr>
        <w:t>主性正是竖井形成的常见原因。</w:t>
      </w:r>
    </w:p>
    <w:p>
      <w:pPr>
        <w:spacing w:line="302" w:lineRule="auto"/>
        <w:sectPr>
          <w:headerReference w:type="default" r:id="rId281"/>
          <w:pgSz w:w="9220" w:h="12790"/>
          <w:pgMar w:top="1660" w:right="1159" w:bottom="400" w:left="670" w:header="1650" w:footer="0" w:gutter="0"/>
        </w:sectPr>
        <w:rPr>
          <w:rFonts w:ascii="SimSun" w:hAnsi="SimSun" w:eastAsia="SimSun" w:cs="SimSun"/>
          <w:sz w:val="22"/>
          <w:szCs w:val="22"/>
        </w:rPr>
      </w:pPr>
    </w:p>
    <w:p>
      <w:pPr>
        <w:spacing w:before="59"/>
        <w:rPr/>
      </w:pPr>
      <w:r/>
    </w:p>
    <w:p>
      <w:pPr>
        <w:spacing w:before="58"/>
        <w:rPr/>
      </w:pPr>
      <w:r/>
    </w:p>
    <w:p>
      <w:pPr>
        <w:sectPr>
          <w:headerReference w:type="default" r:id="rId5"/>
          <w:pgSz w:w="9220" w:h="12820"/>
          <w:pgMar w:top="400" w:right="1146" w:bottom="400" w:left="0" w:header="0" w:footer="0" w:gutter="0"/>
          <w:cols w:equalWidth="0" w:num="1">
            <w:col w:w="8074" w:space="0"/>
          </w:cols>
        </w:sectPr>
        <w:rPr/>
      </w:pPr>
    </w:p>
    <w:p>
      <w:pPr>
        <w:ind w:firstLine="20"/>
        <w:spacing w:line="289" w:lineRule="exact"/>
        <w:rPr/>
      </w:pPr>
      <w:r>
        <w:rPr>
          <w:position w:val="-5"/>
        </w:rPr>
        <w:pict>
          <v:group id="_x0000_s1182" style="mso-position-vertical-relative:line;mso-position-horizontal-relative:char;width:31pt;height:14.5pt;" filled="false" stroked="false" coordsize="620,290" coordorigin="0,0">
            <v:shape id="_x0000_s1184" style="position:absolute;left:0;top:0;width:620;height:290;" filled="false" stroked="false" type="#_x0000_t75">
              <v:imagedata o:title="" r:id="rId283"/>
            </v:shape>
            <v:shape id="_x0000_s1186" style="position:absolute;left:-20;top:-20;width:660;height:330;" filled="false" stroked="false" type="#_x0000_t202">
              <v:fill on="false"/>
              <v:stroke on="false"/>
              <v:path/>
              <v:imagedata o:title=""/>
              <o:lock v:ext="edit" aspectratio="false"/>
              <v:textbox inset="0mm,0mm,0mm,0mm">
                <w:txbxContent>
                  <w:p>
                    <w:pPr>
                      <w:ind w:left="139"/>
                      <w:spacing w:before="111" w:line="184" w:lineRule="auto"/>
                      <w:rPr>
                        <w:rFonts w:ascii="SimSun" w:hAnsi="SimSun" w:eastAsia="SimSun" w:cs="SimSun"/>
                        <w:sz w:val="21"/>
                        <w:szCs w:val="21"/>
                      </w:rPr>
                    </w:pPr>
                    <w:r>
                      <w:rPr>
                        <w:rFonts w:ascii="SimSun" w:hAnsi="SimSun" w:eastAsia="SimSun" w:cs="SimSun"/>
                        <w:sz w:val="21"/>
                        <w:szCs w:val="21"/>
                        <w:color w:val="FFFFFF"/>
                        <w:spacing w:val="-6"/>
                      </w:rPr>
                      <w:t>118</w:t>
                    </w:r>
                  </w:p>
                </w:txbxContent>
              </v:textbox>
            </v:shape>
          </v:group>
        </w:pict>
      </w:r>
    </w:p>
    <w:p>
      <w:pPr>
        <w:pStyle w:val="BodyText"/>
        <w:spacing w:line="14" w:lineRule="auto"/>
        <w:rPr>
          <w:sz w:val="2"/>
        </w:rPr>
      </w:pPr>
      <w:r>
        <w:rPr>
          <w:sz w:val="2"/>
          <w:szCs w:val="2"/>
        </w:rPr>
        <w:br w:type="column"/>
      </w:r>
    </w:p>
    <w:p>
      <w:pPr>
        <w:spacing w:before="12" w:line="222" w:lineRule="auto"/>
        <w:rPr>
          <w:rFonts w:ascii="SimHei" w:hAnsi="SimHei" w:eastAsia="SimHei" w:cs="SimHei"/>
          <w:sz w:val="21"/>
          <w:szCs w:val="21"/>
        </w:rPr>
      </w:pPr>
      <w:r>
        <w:rPr>
          <w:rFonts w:ascii="SimHei" w:hAnsi="SimHei" w:eastAsia="SimHei" w:cs="SimHei"/>
          <w:sz w:val="21"/>
          <w:szCs w:val="21"/>
          <w:b/>
          <w:bCs/>
          <w:spacing w:val="13"/>
        </w:rPr>
        <w:t>第7章</w:t>
      </w:r>
    </w:p>
    <w:p>
      <w:pPr>
        <w:pStyle w:val="BodyText"/>
        <w:spacing w:line="253" w:lineRule="auto"/>
        <w:rPr/>
      </w:pPr>
      <w:r/>
    </w:p>
    <w:p>
      <w:pPr>
        <w:ind w:left="520"/>
        <w:spacing w:before="85" w:line="220" w:lineRule="exact"/>
        <w:rPr>
          <w:rFonts w:ascii="SimSun" w:hAnsi="SimSun" w:eastAsia="SimSun" w:cs="SimSun"/>
          <w:sz w:val="26"/>
          <w:szCs w:val="26"/>
        </w:rPr>
      </w:pPr>
      <w:bookmarkStart w:name="bookmark149" w:id="120"/>
      <w:bookmarkEnd w:id="120"/>
      <w:bookmarkStart w:name="bookmark150" w:id="121"/>
      <w:bookmarkEnd w:id="121"/>
      <w:r>
        <w:rPr>
          <w:rFonts w:ascii="SimSun" w:hAnsi="SimSun" w:eastAsia="SimSun" w:cs="SimSun"/>
          <w:sz w:val="26"/>
          <w:szCs w:val="26"/>
          <w:b/>
          <w:bCs/>
          <w:spacing w:val="-15"/>
          <w:position w:val="-2"/>
        </w:rPr>
        <w:t>7.1</w:t>
      </w:r>
    </w:p>
    <w:p>
      <w:pPr>
        <w:pStyle w:val="BodyText"/>
        <w:spacing w:line="14" w:lineRule="auto"/>
        <w:rPr>
          <w:sz w:val="2"/>
        </w:rPr>
      </w:pPr>
      <w:r>
        <w:rPr>
          <w:sz w:val="2"/>
          <w:szCs w:val="2"/>
        </w:rPr>
        <w:br w:type="column"/>
      </w:r>
    </w:p>
    <w:p>
      <w:pPr>
        <w:pStyle w:val="BodyText"/>
        <w:spacing w:line="478" w:lineRule="auto"/>
        <w:rPr/>
      </w:pPr>
      <w:r/>
    </w:p>
    <w:p>
      <w:pPr>
        <w:spacing w:before="85" w:line="184" w:lineRule="auto"/>
        <w:rPr>
          <w:rFonts w:ascii="SimSun" w:hAnsi="SimSun" w:eastAsia="SimSun" w:cs="SimSun"/>
          <w:sz w:val="26"/>
          <w:szCs w:val="26"/>
        </w:rPr>
      </w:pPr>
      <w:r>
        <w:rPr>
          <w:rFonts w:ascii="SimSun" w:hAnsi="SimSun" w:eastAsia="SimSun" w:cs="SimSun"/>
          <w:sz w:val="26"/>
          <w:szCs w:val="26"/>
          <w:b/>
          <w:bCs/>
          <w:spacing w:val="-4"/>
        </w:rPr>
        <w:t>阐明通用一致性的战略</w:t>
      </w:r>
    </w:p>
    <w:p>
      <w:pPr>
        <w:spacing w:line="184" w:lineRule="auto"/>
        <w:sectPr>
          <w:type w:val="continuous"/>
          <w:pgSz w:w="9220" w:h="12820"/>
          <w:pgMar w:top="400" w:right="1146" w:bottom="400" w:left="0" w:header="0" w:footer="0" w:gutter="0"/>
          <w:cols w:equalWidth="0" w:num="3">
            <w:col w:w="823" w:space="100"/>
            <w:col w:w="1031" w:space="100"/>
            <w:col w:w="6021" w:space="0"/>
          </w:cols>
        </w:sectPr>
        <w:rPr>
          <w:rFonts w:ascii="SimSun" w:hAnsi="SimSun" w:eastAsia="SimSun" w:cs="SimSun"/>
          <w:sz w:val="26"/>
          <w:szCs w:val="26"/>
        </w:rPr>
      </w:pPr>
    </w:p>
    <w:p>
      <w:pPr>
        <w:pStyle w:val="BodyText"/>
        <w:spacing w:line="371" w:lineRule="auto"/>
        <w:rPr/>
      </w:pPr>
      <w:r/>
    </w:p>
    <w:p>
      <w:pPr>
        <w:ind w:left="1459"/>
        <w:spacing w:before="69" w:line="219" w:lineRule="auto"/>
        <w:rPr>
          <w:rFonts w:ascii="SimSun" w:hAnsi="SimSun" w:eastAsia="SimSun" w:cs="SimSun"/>
          <w:sz w:val="21"/>
          <w:szCs w:val="21"/>
        </w:rPr>
      </w:pPr>
      <w:r>
        <w:rPr>
          <w:rFonts w:ascii="SimSun" w:hAnsi="SimSun" w:eastAsia="SimSun" w:cs="SimSun"/>
          <w:sz w:val="21"/>
          <w:szCs w:val="21"/>
          <w:spacing w:val="-3"/>
        </w:rPr>
        <w:t>无法通过日常取舍来阐明的战略，是无效的战略。</w:t>
      </w:r>
    </w:p>
    <w:p>
      <w:pPr>
        <w:pStyle w:val="BodyText"/>
        <w:spacing w:line="249" w:lineRule="auto"/>
        <w:rPr/>
      </w:pPr>
      <w:r/>
    </w:p>
    <w:p>
      <w:pPr>
        <w:ind w:left="1839" w:right="5" w:hanging="380"/>
        <w:spacing w:before="69" w:line="283" w:lineRule="auto"/>
        <w:rPr>
          <w:rFonts w:ascii="SimSun" w:hAnsi="SimSun" w:eastAsia="SimSun" w:cs="SimSun"/>
          <w:sz w:val="21"/>
          <w:szCs w:val="21"/>
        </w:rPr>
      </w:pPr>
      <w:r>
        <w:rPr>
          <w:rFonts w:ascii="SimSun" w:hAnsi="SimSun" w:eastAsia="SimSun" w:cs="SimSun"/>
          <w:sz w:val="21"/>
          <w:szCs w:val="21"/>
          <w:spacing w:val="3"/>
        </w:rPr>
        <w:t>●  在企业架构中，只说“应该为高可用性而设计”是没用的。“相较</w:t>
      </w:r>
      <w:r>
        <w:rPr>
          <w:rFonts w:ascii="SimSun" w:hAnsi="SimSun" w:eastAsia="SimSun" w:cs="SimSun"/>
          <w:sz w:val="21"/>
          <w:szCs w:val="21"/>
          <w:spacing w:val="1"/>
        </w:rPr>
        <w:t xml:space="preserve"> </w:t>
      </w:r>
      <w:r>
        <w:rPr>
          <w:rFonts w:ascii="SimSun" w:hAnsi="SimSun" w:eastAsia="SimSun" w:cs="SimSun"/>
          <w:sz w:val="21"/>
          <w:szCs w:val="21"/>
          <w:spacing w:val="1"/>
        </w:rPr>
        <w:t>于一致性，需要更重视可用性”,这么说才更有价值。</w:t>
      </w:r>
    </w:p>
    <w:p>
      <w:pPr>
        <w:ind w:left="1839" w:hanging="380"/>
        <w:spacing w:before="244" w:line="297" w:lineRule="auto"/>
        <w:rPr>
          <w:rFonts w:ascii="SimHei" w:hAnsi="SimHei" w:eastAsia="SimHei" w:cs="SimHei"/>
          <w:sz w:val="21"/>
          <w:szCs w:val="21"/>
        </w:rPr>
      </w:pPr>
      <w:r>
        <w:rPr>
          <w:rFonts w:ascii="SimSun" w:hAnsi="SimSun" w:eastAsia="SimSun" w:cs="SimSun"/>
          <w:sz w:val="21"/>
          <w:szCs w:val="21"/>
          <w:spacing w:val="1"/>
        </w:rPr>
        <w:t>●  阐明“自研”与“外采”的利弊，并提供在</w:t>
      </w:r>
      <w:r>
        <w:rPr>
          <w:rFonts w:ascii="SimSun" w:hAnsi="SimSun" w:eastAsia="SimSun" w:cs="SimSun"/>
          <w:sz w:val="21"/>
          <w:szCs w:val="21"/>
        </w:rPr>
        <w:t>IT</w:t>
      </w:r>
      <w:r>
        <w:rPr>
          <w:rFonts w:ascii="SimSun" w:hAnsi="SimSun" w:eastAsia="SimSun" w:cs="SimSun"/>
          <w:sz w:val="21"/>
          <w:szCs w:val="21"/>
          <w:spacing w:val="-26"/>
        </w:rPr>
        <w:t xml:space="preserve"> </w:t>
      </w:r>
      <w:r>
        <w:rPr>
          <w:rFonts w:ascii="SimSun" w:hAnsi="SimSun" w:eastAsia="SimSun" w:cs="SimSun"/>
          <w:sz w:val="21"/>
          <w:szCs w:val="21"/>
          <w:spacing w:val="1"/>
        </w:rPr>
        <w:t>环</w:t>
      </w:r>
      <w:r>
        <w:rPr>
          <w:rFonts w:ascii="SimSun" w:hAnsi="SimSun" w:eastAsia="SimSun" w:cs="SimSun"/>
          <w:sz w:val="21"/>
          <w:szCs w:val="21"/>
        </w:rPr>
        <w:t>境中做出选择的指 </w:t>
      </w:r>
      <w:r>
        <w:rPr>
          <w:rFonts w:ascii="SimSun" w:hAnsi="SimSun" w:eastAsia="SimSun" w:cs="SimSun"/>
          <w:sz w:val="21"/>
          <w:szCs w:val="21"/>
          <w:spacing w:val="4"/>
        </w:rPr>
        <w:t>导方针，对于一些让人头疼的变革项目，这将</w:t>
      </w:r>
      <w:r>
        <w:rPr>
          <w:rFonts w:ascii="SimSun" w:hAnsi="SimSun" w:eastAsia="SimSun" w:cs="SimSun"/>
          <w:sz w:val="21"/>
          <w:szCs w:val="21"/>
          <w:spacing w:val="3"/>
        </w:rPr>
        <w:t>有助于避免让人觉得</w:t>
      </w:r>
      <w:r>
        <w:rPr>
          <w:rFonts w:ascii="SimSun" w:hAnsi="SimSun" w:eastAsia="SimSun" w:cs="SimSun"/>
          <w:sz w:val="21"/>
          <w:szCs w:val="21"/>
        </w:rPr>
        <w:t xml:space="preserve"> </w:t>
      </w:r>
      <w:r>
        <w:rPr>
          <w:rFonts w:ascii="SimHei" w:hAnsi="SimHei" w:eastAsia="SimHei" w:cs="SimHei"/>
          <w:sz w:val="21"/>
          <w:szCs w:val="21"/>
          <w:spacing w:val="-4"/>
        </w:rPr>
        <w:t>难受的事后调查。</w:t>
      </w:r>
    </w:p>
    <w:p>
      <w:pPr>
        <w:ind w:right="3"/>
        <w:spacing w:before="248" w:line="380" w:lineRule="exact"/>
        <w:jc w:val="right"/>
        <w:rPr>
          <w:rFonts w:ascii="SimSun" w:hAnsi="SimSun" w:eastAsia="SimSun" w:cs="SimSun"/>
          <w:sz w:val="21"/>
          <w:szCs w:val="21"/>
        </w:rPr>
      </w:pPr>
      <w:r>
        <w:rPr>
          <w:rFonts w:ascii="Times New Roman" w:hAnsi="Times New Roman" w:eastAsia="Times New Roman" w:cs="Times New Roman"/>
          <w:sz w:val="21"/>
          <w:szCs w:val="21"/>
          <w:position w:val="12"/>
        </w:rPr>
        <w:t>IT</w:t>
      </w:r>
      <w:r>
        <w:rPr>
          <w:rFonts w:ascii="SimSun" w:hAnsi="SimSun" w:eastAsia="SimSun" w:cs="SimSun"/>
          <w:sz w:val="21"/>
          <w:szCs w:val="21"/>
          <w:spacing w:val="4"/>
          <w:position w:val="12"/>
        </w:rPr>
        <w:t>和业务的不同层面都存在着取舍。越是有意承</w:t>
      </w:r>
      <w:r>
        <w:rPr>
          <w:rFonts w:ascii="SimSun" w:hAnsi="SimSun" w:eastAsia="SimSun" w:cs="SimSun"/>
          <w:sz w:val="21"/>
          <w:szCs w:val="21"/>
          <w:spacing w:val="3"/>
          <w:position w:val="12"/>
        </w:rPr>
        <w:t>认并阐述这些取舍，大</w:t>
      </w:r>
    </w:p>
    <w:p>
      <w:pPr>
        <w:ind w:left="1459"/>
        <w:spacing w:line="219" w:lineRule="auto"/>
        <w:rPr>
          <w:rFonts w:ascii="SimSun" w:hAnsi="SimSun" w:eastAsia="SimSun" w:cs="SimSun"/>
          <w:sz w:val="21"/>
          <w:szCs w:val="21"/>
        </w:rPr>
      </w:pPr>
      <w:r>
        <w:rPr>
          <w:rFonts w:ascii="SimSun" w:hAnsi="SimSun" w:eastAsia="SimSun" w:cs="SimSun"/>
          <w:sz w:val="21"/>
          <w:szCs w:val="21"/>
          <w:spacing w:val="-3"/>
        </w:rPr>
        <w:t>家越容易与战略保持一致。</w:t>
      </w:r>
    </w:p>
    <w:p>
      <w:pPr>
        <w:pStyle w:val="BodyText"/>
        <w:spacing w:line="446" w:lineRule="auto"/>
        <w:rPr/>
      </w:pPr>
      <w:r/>
    </w:p>
    <w:p>
      <w:pPr>
        <w:ind w:left="1462"/>
        <w:spacing w:before="69" w:line="222" w:lineRule="auto"/>
        <w:rPr>
          <w:rFonts w:ascii="SimHei" w:hAnsi="SimHei" w:eastAsia="SimHei" w:cs="SimHei"/>
          <w:sz w:val="21"/>
          <w:szCs w:val="21"/>
        </w:rPr>
      </w:pPr>
      <w:r>
        <w:rPr>
          <w:rFonts w:ascii="SimHei" w:hAnsi="SimHei" w:eastAsia="SimHei" w:cs="SimHei"/>
          <w:sz w:val="21"/>
          <w:szCs w:val="21"/>
          <w:b/>
          <w:bCs/>
          <w:spacing w:val="-3"/>
        </w:rPr>
        <w:t>卓越运营、产品领先、亲近客户</w:t>
      </w:r>
    </w:p>
    <w:p>
      <w:pPr>
        <w:pStyle w:val="BodyText"/>
        <w:rPr/>
      </w:pPr>
      <w:r/>
    </w:p>
    <w:p>
      <w:pPr>
        <w:ind w:left="1459" w:right="1"/>
        <w:spacing w:before="68" w:line="334" w:lineRule="auto"/>
        <w:jc w:val="both"/>
        <w:rPr>
          <w:rFonts w:ascii="SimSun" w:hAnsi="SimSun" w:eastAsia="SimSun" w:cs="SimSun"/>
          <w:sz w:val="21"/>
          <w:szCs w:val="21"/>
        </w:rPr>
      </w:pPr>
      <w:r>
        <w:rPr>
          <w:rFonts w:ascii="SimSun" w:hAnsi="SimSun" w:eastAsia="SimSun" w:cs="SimSun"/>
          <w:sz w:val="21"/>
          <w:szCs w:val="21"/>
          <w:spacing w:val="3"/>
        </w:rPr>
        <w:t>在竞争激烈的市场环境下，组织必须充分发挥各自的优势。这不仅关乎</w:t>
      </w:r>
      <w:r>
        <w:rPr>
          <w:rFonts w:ascii="SimSun" w:hAnsi="SimSun" w:eastAsia="SimSun" w:cs="SimSun"/>
          <w:sz w:val="21"/>
          <w:szCs w:val="21"/>
          <w:spacing w:val="6"/>
        </w:rPr>
        <w:t xml:space="preserve"> </w:t>
      </w:r>
      <w:r>
        <w:rPr>
          <w:rFonts w:ascii="SimSun" w:hAnsi="SimSun" w:eastAsia="SimSun" w:cs="SimSun"/>
          <w:sz w:val="21"/>
          <w:szCs w:val="21"/>
          <w:spacing w:val="3"/>
        </w:rPr>
        <w:t>组织或企业选择投身于哪个细分市场，同时也关乎选择什么样的经营风</w:t>
      </w:r>
      <w:r>
        <w:rPr>
          <w:rFonts w:ascii="SimSun" w:hAnsi="SimSun" w:eastAsia="SimSun" w:cs="SimSun"/>
          <w:sz w:val="21"/>
          <w:szCs w:val="21"/>
          <w:spacing w:val="5"/>
        </w:rPr>
        <w:t xml:space="preserve"> </w:t>
      </w:r>
      <w:r>
        <w:rPr>
          <w:rFonts w:ascii="SimSun" w:hAnsi="SimSun" w:eastAsia="SimSun" w:cs="SimSun"/>
          <w:sz w:val="21"/>
          <w:szCs w:val="21"/>
        </w:rPr>
        <w:t>格。《市场领导学》</w:t>
      </w:r>
      <w:r>
        <w:rPr>
          <w:rFonts w:ascii="SimSun" w:hAnsi="SimSun" w:eastAsia="SimSun" w:cs="SimSun"/>
          <w:sz w:val="21"/>
          <w:szCs w:val="21"/>
          <w:spacing w:val="32"/>
        </w:rPr>
        <w:t xml:space="preserve"> </w:t>
      </w:r>
      <w:r>
        <w:rPr>
          <w:rFonts w:ascii="SimSun" w:hAnsi="SimSun" w:eastAsia="SimSun" w:cs="SimSun"/>
          <w:sz w:val="21"/>
          <w:szCs w:val="21"/>
        </w:rPr>
        <w:t>一书认为：“为了在21世纪取得好成绩，</w:t>
      </w:r>
      <w:r>
        <w:rPr>
          <w:rFonts w:ascii="SimSun" w:hAnsi="SimSun" w:eastAsia="SimSun" w:cs="SimSun"/>
          <w:sz w:val="21"/>
          <w:szCs w:val="21"/>
          <w:spacing w:val="69"/>
        </w:rPr>
        <w:t xml:space="preserve"> </w:t>
      </w:r>
      <w:r>
        <w:rPr>
          <w:rFonts w:ascii="SimSun" w:hAnsi="SimSun" w:eastAsia="SimSun" w:cs="SimSun"/>
          <w:sz w:val="21"/>
          <w:szCs w:val="21"/>
        </w:rPr>
        <w:t>一家公 </w:t>
      </w:r>
      <w:r>
        <w:rPr>
          <w:rFonts w:ascii="SimSun" w:hAnsi="SimSun" w:eastAsia="SimSun" w:cs="SimSun"/>
          <w:sz w:val="21"/>
          <w:szCs w:val="21"/>
          <w:spacing w:val="3"/>
        </w:rPr>
        <w:t>司只能在卓越运营、产品领先或亲近客户三个价值准则中选择一个，并</w:t>
      </w:r>
    </w:p>
    <w:p>
      <w:pPr>
        <w:ind w:left="1459"/>
        <w:spacing w:before="1" w:line="218" w:lineRule="auto"/>
        <w:rPr>
          <w:rFonts w:ascii="SimSun" w:hAnsi="SimSun" w:eastAsia="SimSun" w:cs="SimSun"/>
          <w:sz w:val="21"/>
          <w:szCs w:val="21"/>
        </w:rPr>
      </w:pPr>
      <w:r>
        <w:rPr>
          <w:rFonts w:ascii="SimSun" w:hAnsi="SimSun" w:eastAsia="SimSun" w:cs="SimSun"/>
          <w:sz w:val="21"/>
          <w:szCs w:val="21"/>
          <w:spacing w:val="7"/>
        </w:rPr>
        <w:t>押上整个公司的市场声誉。”</w:t>
      </w:r>
    </w:p>
    <w:p>
      <w:pPr>
        <w:pStyle w:val="BodyText"/>
        <w:spacing w:line="272" w:lineRule="auto"/>
        <w:rPr/>
      </w:pPr>
      <w:r/>
    </w:p>
    <w:p>
      <w:pPr>
        <w:ind w:left="1459" w:right="3"/>
        <w:spacing w:before="68" w:line="334" w:lineRule="auto"/>
        <w:jc w:val="both"/>
        <w:rPr>
          <w:rFonts w:ascii="SimSun" w:hAnsi="SimSun" w:eastAsia="SimSun" w:cs="SimSun"/>
          <w:sz w:val="21"/>
          <w:szCs w:val="21"/>
        </w:rPr>
      </w:pPr>
      <w:r>
        <w:rPr>
          <w:rFonts w:ascii="SimSun" w:hAnsi="SimSun" w:eastAsia="SimSun" w:cs="SimSun"/>
          <w:sz w:val="21"/>
          <w:szCs w:val="21"/>
          <w:spacing w:val="-1"/>
        </w:rPr>
        <w:t>简单来说，“卓越运营”是指以优惠的价格提供足够好的产品或服务(例</w:t>
      </w:r>
      <w:r>
        <w:rPr>
          <w:rFonts w:ascii="SimSun" w:hAnsi="SimSun" w:eastAsia="SimSun" w:cs="SimSun"/>
          <w:sz w:val="21"/>
          <w:szCs w:val="21"/>
          <w:spacing w:val="18"/>
        </w:rPr>
        <w:t xml:space="preserve"> </w:t>
      </w:r>
      <w:r>
        <w:rPr>
          <w:rFonts w:ascii="SimSun" w:hAnsi="SimSun" w:eastAsia="SimSun" w:cs="SimSun"/>
          <w:sz w:val="21"/>
          <w:szCs w:val="21"/>
          <w:spacing w:val="10"/>
        </w:rPr>
        <w:t>如，低成本航空公司业务),因此成本控制非常重要。“产品领先”是</w:t>
      </w:r>
      <w:r>
        <w:rPr>
          <w:rFonts w:ascii="SimSun" w:hAnsi="SimSun" w:eastAsia="SimSun" w:cs="SimSun"/>
          <w:sz w:val="21"/>
          <w:szCs w:val="21"/>
        </w:rPr>
        <w:t xml:space="preserve"> </w:t>
      </w:r>
      <w:r>
        <w:rPr>
          <w:rFonts w:ascii="SimSun" w:hAnsi="SimSun" w:eastAsia="SimSun" w:cs="SimSun"/>
          <w:sz w:val="21"/>
          <w:szCs w:val="21"/>
          <w:spacing w:val="10"/>
        </w:rPr>
        <w:t>指创新和质量(苹果的产品就是这样一个耳熟能详的例子)。“亲</w:t>
      </w:r>
      <w:r>
        <w:rPr>
          <w:rFonts w:ascii="SimSun" w:hAnsi="SimSun" w:eastAsia="SimSun" w:cs="SimSun"/>
          <w:sz w:val="21"/>
          <w:szCs w:val="21"/>
          <w:spacing w:val="9"/>
        </w:rPr>
        <w:t>近客</w:t>
      </w:r>
      <w:r>
        <w:rPr>
          <w:rFonts w:ascii="SimSun" w:hAnsi="SimSun" w:eastAsia="SimSun" w:cs="SimSun"/>
          <w:sz w:val="21"/>
          <w:szCs w:val="21"/>
        </w:rPr>
        <w:t xml:space="preserve"> </w:t>
      </w:r>
      <w:r>
        <w:rPr>
          <w:rFonts w:ascii="SimSun" w:hAnsi="SimSun" w:eastAsia="SimSun" w:cs="SimSun"/>
          <w:sz w:val="21"/>
          <w:szCs w:val="21"/>
          <w:spacing w:val="3"/>
        </w:rPr>
        <w:t>户”是指对客户的需求有细致入微的理解，它通常适用于服务行业，这</w:t>
      </w:r>
      <w:r>
        <w:rPr>
          <w:rFonts w:ascii="SimSun" w:hAnsi="SimSun" w:eastAsia="SimSun" w:cs="SimSun"/>
          <w:sz w:val="21"/>
          <w:szCs w:val="21"/>
          <w:spacing w:val="4"/>
        </w:rPr>
        <w:t xml:space="preserve"> </w:t>
      </w:r>
      <w:r>
        <w:rPr>
          <w:rFonts w:ascii="SimSun" w:hAnsi="SimSun" w:eastAsia="SimSun" w:cs="SimSun"/>
          <w:sz w:val="21"/>
          <w:szCs w:val="21"/>
          <w:spacing w:val="3"/>
        </w:rPr>
        <w:t>意味着需要全力为客户提供一个完整的解决方案，为此，可能需要整合</w:t>
      </w:r>
    </w:p>
    <w:p>
      <w:pPr>
        <w:ind w:left="1459"/>
        <w:spacing w:before="1" w:line="184" w:lineRule="auto"/>
        <w:rPr>
          <w:rFonts w:ascii="SimSun" w:hAnsi="SimSun" w:eastAsia="SimSun" w:cs="SimSun"/>
          <w:sz w:val="21"/>
          <w:szCs w:val="21"/>
        </w:rPr>
      </w:pPr>
      <w:r>
        <w:rPr>
          <w:rFonts w:ascii="SimSun" w:hAnsi="SimSun" w:eastAsia="SimSun" w:cs="SimSun"/>
          <w:sz w:val="21"/>
          <w:szCs w:val="21"/>
          <w:spacing w:val="-6"/>
        </w:rPr>
        <w:t>自家产品之外的解决方案。</w:t>
      </w:r>
    </w:p>
    <w:p>
      <w:pPr>
        <w:spacing w:line="184" w:lineRule="auto"/>
        <w:sectPr>
          <w:type w:val="continuous"/>
          <w:pgSz w:w="9220" w:h="12820"/>
          <w:pgMar w:top="400" w:right="1146" w:bottom="400" w:left="0" w:header="0" w:footer="0" w:gutter="0"/>
          <w:cols w:equalWidth="0" w:num="1">
            <w:col w:w="8074" w:space="0"/>
          </w:cols>
        </w:sectPr>
        <w:rPr>
          <w:rFonts w:ascii="SimSun" w:hAnsi="SimSun" w:eastAsia="SimSun" w:cs="SimSun"/>
          <w:sz w:val="21"/>
          <w:szCs w:val="21"/>
        </w:rPr>
      </w:pPr>
    </w:p>
    <w:p>
      <w:pPr>
        <w:pStyle w:val="BodyText"/>
        <w:spacing w:line="263" w:lineRule="auto"/>
        <w:rPr/>
      </w:pPr>
      <w:r>
        <w:pict>
          <v:shape id="_x0000_s1188" style="position:absolute;margin-left:377.633pt;margin-top:46.7043pt;mso-position-vertical-relative:page;mso-position-horizontal-relative:page;width:29.45pt;height:14.85pt;z-index:252519424;" o:allowincell="f" filled="false" stroked="false" type="#_x0000_t202">
            <v:fill on="false"/>
            <v:stroke on="false"/>
            <v:path/>
            <v:imagedata o:title=""/>
            <o:lock v:ext="edit" aspectratio="false"/>
            <v:textbox inset="0mm,0mm,0mm,0mm">
              <w:txbxContent>
                <w:p>
                  <w:pPr>
                    <w:spacing w:before="20" w:line="225" w:lineRule="auto"/>
                    <w:jc w:val="right"/>
                    <w:rPr>
                      <w:rFonts w:ascii="YouYuan" w:hAnsi="YouYuan" w:eastAsia="YouYuan" w:cs="YouYuan"/>
                      <w:sz w:val="21"/>
                      <w:szCs w:val="21"/>
                    </w:rPr>
                  </w:pPr>
                  <w:bookmarkStart w:name="bookmark151" w:id="122"/>
                  <w:bookmarkEnd w:id="122"/>
                  <w:r>
                    <w:rPr>
                      <w:rFonts w:ascii="YouYuan" w:hAnsi="YouYuan" w:eastAsia="YouYuan" w:cs="YouYuan"/>
                      <w:sz w:val="21"/>
                      <w:szCs w:val="21"/>
                      <w:b/>
                      <w:bCs/>
                      <w:spacing w:val="-14"/>
                      <w:w w:val="91"/>
                    </w:rPr>
                    <w:t>一致</w:t>
                  </w:r>
                  <w:r>
                    <w:rPr>
                      <w:rFonts w:ascii="YouYuan" w:hAnsi="YouYuan" w:eastAsia="YouYuan" w:cs="YouYuan"/>
                      <w:sz w:val="21"/>
                      <w:szCs w:val="21"/>
                      <w:b/>
                      <w:bCs/>
                      <w:spacing w:val="-5"/>
                      <w:w w:val="91"/>
                    </w:rPr>
                    <w:t>性</w:t>
                  </w:r>
                </w:p>
              </w:txbxContent>
            </v:textbox>
          </v:shape>
        </w:pict>
      </w:r>
      <w:r/>
    </w:p>
    <w:p>
      <w:pPr>
        <w:pStyle w:val="BodyText"/>
        <w:spacing w:line="263" w:lineRule="auto"/>
        <w:rPr/>
      </w:pPr>
      <w:r/>
    </w:p>
    <w:p>
      <w:pPr>
        <w:ind w:firstLine="7439"/>
        <w:spacing w:line="280" w:lineRule="exact"/>
        <w:rPr/>
      </w:pPr>
      <w:r>
        <w:rPr>
          <w:position w:val="-5"/>
        </w:rPr>
        <w:pict>
          <v:group id="_x0000_s1190" style="mso-position-vertical-relative:line;mso-position-horizontal-relative:char;width:39.5pt;height:14.05pt;" filled="false" stroked="false" coordsize="790,281" coordorigin="0,0">
            <v:shape id="_x0000_s1192" style="position:absolute;left:0;top:0;width:790;height:281;" filled="false" stroked="false" type="#_x0000_t75">
              <v:imagedata o:title="" r:id="rId284"/>
            </v:shape>
            <v:shape id="_x0000_s1194" style="position:absolute;left:-20;top:-20;width:830;height:320;" filled="false" stroked="false" type="#_x0000_t202">
              <v:fill on="false"/>
              <v:stroke on="false"/>
              <v:path/>
              <v:imagedata o:title=""/>
              <o:lock v:ext="edit" aspectratio="false"/>
              <v:textbox inset="0mm,0mm,0mm,0mm">
                <w:txbxContent>
                  <w:p>
                    <w:pPr>
                      <w:ind w:left="209"/>
                      <w:spacing w:before="134" w:line="184" w:lineRule="auto"/>
                      <w:rPr>
                        <w:rFonts w:ascii="SimSun" w:hAnsi="SimSun" w:eastAsia="SimSun" w:cs="SimSun"/>
                        <w:sz w:val="15"/>
                        <w:szCs w:val="15"/>
                      </w:rPr>
                    </w:pPr>
                    <w:r>
                      <w:rPr>
                        <w:rFonts w:ascii="SimSun" w:hAnsi="SimSun" w:eastAsia="SimSun" w:cs="SimSun"/>
                        <w:sz w:val="15"/>
                        <w:szCs w:val="15"/>
                        <w:color w:val="FFFFFF"/>
                        <w:spacing w:val="-4"/>
                      </w:rPr>
                      <w:t>119</w:t>
                    </w:r>
                  </w:p>
                </w:txbxContent>
              </v:textbox>
            </v:shape>
          </v:group>
        </w:pict>
      </w:r>
    </w:p>
    <w:p>
      <w:pPr>
        <w:ind w:left="29" w:right="1613"/>
        <w:spacing w:before="288" w:line="334" w:lineRule="auto"/>
        <w:rPr>
          <w:rFonts w:ascii="SimSun" w:hAnsi="SimSun" w:eastAsia="SimSun" w:cs="SimSun"/>
          <w:sz w:val="21"/>
          <w:szCs w:val="21"/>
        </w:rPr>
      </w:pPr>
      <w:r>
        <w:rPr>
          <w:rFonts w:ascii="SimSun" w:hAnsi="SimSun" w:eastAsia="SimSun" w:cs="SimSun"/>
          <w:sz w:val="21"/>
          <w:szCs w:val="21"/>
          <w:spacing w:val="2"/>
        </w:rPr>
        <w:t>透过这个框架的视角我们会发现，我们所欣赏的那些公司大多表现出这</w:t>
      </w:r>
      <w:r>
        <w:rPr>
          <w:rFonts w:ascii="SimSun" w:hAnsi="SimSun" w:eastAsia="SimSun" w:cs="SimSun"/>
          <w:sz w:val="21"/>
          <w:szCs w:val="21"/>
          <w:spacing w:val="5"/>
        </w:rPr>
        <w:t xml:space="preserve"> </w:t>
      </w:r>
      <w:r>
        <w:rPr>
          <w:rFonts w:ascii="SimSun" w:hAnsi="SimSun" w:eastAsia="SimSun" w:cs="SimSun"/>
          <w:sz w:val="21"/>
          <w:szCs w:val="21"/>
          <w:spacing w:val="1"/>
        </w:rPr>
        <w:t>三个特征中的某一个。卓越运营是指视成本效益重于其他属性的理念。</w:t>
      </w:r>
      <w:r>
        <w:rPr>
          <w:rFonts w:ascii="SimSun" w:hAnsi="SimSun" w:eastAsia="SimSun" w:cs="SimSun"/>
          <w:sz w:val="21"/>
          <w:szCs w:val="21"/>
          <w:spacing w:val="12"/>
        </w:rPr>
        <w:t xml:space="preserve"> </w:t>
      </w:r>
      <w:r>
        <w:rPr>
          <w:rFonts w:ascii="SimSun" w:hAnsi="SimSun" w:eastAsia="SimSun" w:cs="SimSun"/>
          <w:sz w:val="21"/>
          <w:szCs w:val="21"/>
          <w:spacing w:val="5"/>
        </w:rPr>
        <w:t>另一方面，第3.3节中描述的“响应能力高于成本效益”的信条，则更</w:t>
      </w:r>
      <w:r>
        <w:rPr>
          <w:rFonts w:ascii="SimSun" w:hAnsi="SimSun" w:eastAsia="SimSun" w:cs="SimSun"/>
          <w:sz w:val="21"/>
          <w:szCs w:val="21"/>
          <w:spacing w:val="13"/>
        </w:rPr>
        <w:t xml:space="preserve"> </w:t>
      </w:r>
      <w:r>
        <w:rPr>
          <w:rFonts w:ascii="SimSun" w:hAnsi="SimSun" w:eastAsia="SimSun" w:cs="SimSun"/>
          <w:sz w:val="21"/>
          <w:szCs w:val="21"/>
          <w:spacing w:val="-3"/>
        </w:rPr>
        <w:t>适合那些由产品领先或亲近客户而驱动的组织。</w:t>
      </w:r>
      <w:r>
        <w:rPr>
          <w:rFonts w:ascii="SimSun" w:hAnsi="SimSun" w:eastAsia="SimSun" w:cs="SimSun"/>
          <w:sz w:val="21"/>
          <w:szCs w:val="21"/>
          <w:spacing w:val="63"/>
        </w:rPr>
        <w:t xml:space="preserve"> </w:t>
      </w:r>
      <w:r>
        <w:rPr>
          <w:rFonts w:ascii="SimSun" w:hAnsi="SimSun" w:eastAsia="SimSun" w:cs="SimSun"/>
          <w:sz w:val="21"/>
          <w:szCs w:val="21"/>
          <w:spacing w:val="-3"/>
        </w:rPr>
        <w:t>一旦组织决定了自己的</w:t>
      </w:r>
      <w:r>
        <w:rPr>
          <w:rFonts w:ascii="SimSun" w:hAnsi="SimSun" w:eastAsia="SimSun" w:cs="SimSun"/>
          <w:sz w:val="21"/>
          <w:szCs w:val="21"/>
        </w:rPr>
        <w:t xml:space="preserve"> </w:t>
      </w:r>
      <w:r>
        <w:rPr>
          <w:rFonts w:ascii="SimSun" w:hAnsi="SimSun" w:eastAsia="SimSun" w:cs="SimSun"/>
          <w:sz w:val="21"/>
          <w:szCs w:val="21"/>
          <w:spacing w:val="12"/>
        </w:rPr>
        <w:t>经营风格(即价值准则),并在内部进行了广泛的沟通，它就会成为进</w:t>
      </w:r>
      <w:r>
        <w:rPr>
          <w:rFonts w:ascii="SimSun" w:hAnsi="SimSun" w:eastAsia="SimSun" w:cs="SimSun"/>
          <w:sz w:val="21"/>
          <w:szCs w:val="21"/>
          <w:spacing w:val="10"/>
        </w:rPr>
        <w:t xml:space="preserve"> </w:t>
      </w:r>
      <w:r>
        <w:rPr>
          <w:rFonts w:ascii="SimSun" w:hAnsi="SimSun" w:eastAsia="SimSun" w:cs="SimSun"/>
          <w:sz w:val="21"/>
          <w:szCs w:val="21"/>
          <w:spacing w:val="6"/>
        </w:rPr>
        <w:t>行权衡取舍的实用指南。从这个角度看，第5章中所有反</w:t>
      </w:r>
      <w:r>
        <w:rPr>
          <w:rFonts w:ascii="SimSun" w:hAnsi="SimSun" w:eastAsia="SimSun" w:cs="SimSun"/>
          <w:sz w:val="21"/>
          <w:szCs w:val="21"/>
          <w:spacing w:val="5"/>
        </w:rPr>
        <w:t>对活动导向的</w:t>
      </w:r>
      <w:r>
        <w:rPr>
          <w:rFonts w:ascii="SimSun" w:hAnsi="SimSun" w:eastAsia="SimSun" w:cs="SimSun"/>
          <w:sz w:val="21"/>
          <w:szCs w:val="21"/>
        </w:rPr>
        <w:t xml:space="preserve"> </w:t>
      </w:r>
      <w:r>
        <w:rPr>
          <w:rFonts w:ascii="SimSun" w:hAnsi="SimSun" w:eastAsia="SimSun" w:cs="SimSun"/>
          <w:sz w:val="21"/>
          <w:szCs w:val="21"/>
          <w:spacing w:val="2"/>
        </w:rPr>
        <w:t>团队和共享服务的论点就更有意义了。管理者大多有一种想要尽可能提</w:t>
      </w:r>
      <w:r>
        <w:rPr>
          <w:rFonts w:ascii="SimSun" w:hAnsi="SimSun" w:eastAsia="SimSun" w:cs="SimSun"/>
          <w:sz w:val="21"/>
          <w:szCs w:val="21"/>
          <w:spacing w:val="5"/>
        </w:rPr>
        <w:t xml:space="preserve"> </w:t>
      </w:r>
      <w:r>
        <w:rPr>
          <w:rFonts w:ascii="SimSun" w:hAnsi="SimSun" w:eastAsia="SimSun" w:cs="SimSun"/>
          <w:sz w:val="21"/>
          <w:szCs w:val="21"/>
          <w:spacing w:val="9"/>
        </w:rPr>
        <w:t>高利用率或生产力(即卓越运营)的本能冲动，重申价值原则有助于平</w:t>
      </w:r>
    </w:p>
    <w:p>
      <w:pPr>
        <w:ind w:left="29"/>
        <w:spacing w:line="218" w:lineRule="auto"/>
        <w:rPr>
          <w:rFonts w:ascii="SimSun" w:hAnsi="SimSun" w:eastAsia="SimSun" w:cs="SimSun"/>
          <w:sz w:val="21"/>
          <w:szCs w:val="21"/>
        </w:rPr>
      </w:pPr>
      <w:r>
        <w:rPr>
          <w:rFonts w:ascii="SimSun" w:hAnsi="SimSun" w:eastAsia="SimSun" w:cs="SimSun"/>
          <w:sz w:val="21"/>
          <w:szCs w:val="21"/>
          <w:spacing w:val="-3"/>
        </w:rPr>
        <w:t>衡这种冲动，促使他们考虑响应能力。</w:t>
      </w:r>
    </w:p>
    <w:p>
      <w:pPr>
        <w:pStyle w:val="BodyText"/>
        <w:spacing w:line="292" w:lineRule="auto"/>
        <w:rPr/>
      </w:pPr>
      <w:r/>
    </w:p>
    <w:p>
      <w:pPr>
        <w:ind w:left="29" w:right="1597"/>
        <w:spacing w:before="68" w:line="334" w:lineRule="auto"/>
        <w:jc w:val="both"/>
        <w:rPr>
          <w:rFonts w:ascii="SimSun" w:hAnsi="SimSun" w:eastAsia="SimSun" w:cs="SimSun"/>
          <w:sz w:val="21"/>
          <w:szCs w:val="21"/>
        </w:rPr>
      </w:pPr>
      <w:r>
        <w:rPr>
          <w:rFonts w:ascii="SimSun" w:hAnsi="SimSun" w:eastAsia="SimSun" w:cs="SimSun"/>
          <w:sz w:val="21"/>
          <w:szCs w:val="21"/>
          <w:spacing w:val="1"/>
        </w:rPr>
        <w:t>即便对于由卓越运营驱动的企业，其</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-B </w:t>
      </w:r>
      <w:r>
        <w:rPr>
          <w:rFonts w:ascii="SimSun" w:hAnsi="SimSun" w:eastAsia="SimSun" w:cs="SimSun"/>
          <w:sz w:val="21"/>
          <w:szCs w:val="21"/>
          <w:spacing w:val="1"/>
        </w:rPr>
        <w:t>组织也往往更倾向</w:t>
      </w:r>
      <w:r>
        <w:rPr>
          <w:rFonts w:ascii="SimSun" w:hAnsi="SimSun" w:eastAsia="SimSun" w:cs="SimSun"/>
          <w:sz w:val="21"/>
          <w:szCs w:val="21"/>
        </w:rPr>
        <w:t>于研发而非 </w:t>
      </w:r>
      <w:r>
        <w:rPr>
          <w:rFonts w:ascii="SimSun" w:hAnsi="SimSun" w:eastAsia="SimSun" w:cs="SimSun"/>
          <w:sz w:val="21"/>
          <w:szCs w:val="21"/>
          <w:spacing w:val="1"/>
        </w:rPr>
        <w:t>运营。卓越运营适用于运营；而</w:t>
      </w:r>
      <w:r>
        <w:rPr>
          <w:rFonts w:ascii="SimSun" w:hAnsi="SimSun" w:eastAsia="SimSun" w:cs="SimSun"/>
          <w:sz w:val="21"/>
          <w:szCs w:val="21"/>
        </w:rPr>
        <w:t>IT</w:t>
      </w:r>
      <w:r>
        <w:rPr>
          <w:rFonts w:ascii="SimSun" w:hAnsi="SimSun" w:eastAsia="SimSun" w:cs="SimSun"/>
          <w:sz w:val="21"/>
          <w:szCs w:val="21"/>
          <w:spacing w:val="1"/>
        </w:rPr>
        <w:t>-B</w:t>
      </w:r>
      <w:r>
        <w:rPr>
          <w:rFonts w:ascii="SimSun" w:hAnsi="SimSun" w:eastAsia="SimSun" w:cs="SimSun"/>
          <w:sz w:val="21"/>
          <w:szCs w:val="21"/>
          <w:spacing w:val="-45"/>
        </w:rPr>
        <w:t xml:space="preserve"> </w:t>
      </w:r>
      <w:r>
        <w:rPr>
          <w:rFonts w:ascii="SimSun" w:hAnsi="SimSun" w:eastAsia="SimSun" w:cs="SimSun"/>
          <w:sz w:val="21"/>
          <w:szCs w:val="21"/>
          <w:spacing w:val="1"/>
        </w:rPr>
        <w:t>的使命是战略产品或业务能</w:t>
      </w:r>
      <w:r>
        <w:rPr>
          <w:rFonts w:ascii="SimSun" w:hAnsi="SimSun" w:eastAsia="SimSun" w:cs="SimSun"/>
          <w:sz w:val="21"/>
          <w:szCs w:val="21"/>
        </w:rPr>
        <w:t>力的研 </w:t>
      </w:r>
      <w:r>
        <w:rPr>
          <w:rFonts w:ascii="SimSun" w:hAnsi="SimSun" w:eastAsia="SimSun" w:cs="SimSun"/>
          <w:sz w:val="21"/>
          <w:szCs w:val="21"/>
          <w:spacing w:val="-3"/>
        </w:rPr>
        <w:t>发，而非运营。例如，</w:t>
      </w:r>
      <w:r>
        <w:rPr>
          <w:rFonts w:ascii="SimSun" w:hAnsi="SimSun" w:eastAsia="SimSun" w:cs="SimSun"/>
          <w:sz w:val="21"/>
          <w:szCs w:val="21"/>
          <w:spacing w:val="60"/>
        </w:rPr>
        <w:t xml:space="preserve"> </w:t>
      </w:r>
      <w:r>
        <w:rPr>
          <w:rFonts w:ascii="SimSun" w:hAnsi="SimSun" w:eastAsia="SimSun" w:cs="SimSun"/>
          <w:sz w:val="21"/>
          <w:szCs w:val="21"/>
          <w:spacing w:val="-3"/>
        </w:rPr>
        <w:t>一家电商公司的目标是卓越运营</w:t>
      </w:r>
      <w:r>
        <w:rPr>
          <w:rFonts w:ascii="SimSun" w:hAnsi="SimSun" w:eastAsia="SimSun" w:cs="SimSun"/>
          <w:sz w:val="21"/>
          <w:szCs w:val="21"/>
          <w:spacing w:val="-4"/>
        </w:rPr>
        <w:t>，那么IT-B该怎</w:t>
      </w:r>
      <w:r>
        <w:rPr>
          <w:rFonts w:ascii="SimSun" w:hAnsi="SimSun" w:eastAsia="SimSun" w:cs="SimSun"/>
          <w:sz w:val="21"/>
          <w:szCs w:val="21"/>
        </w:rPr>
        <w:t xml:space="preserve"> </w:t>
      </w:r>
      <w:r>
        <w:rPr>
          <w:rFonts w:ascii="SimSun" w:hAnsi="SimSun" w:eastAsia="SimSun" w:cs="SimSun"/>
          <w:sz w:val="21"/>
          <w:szCs w:val="21"/>
          <w:spacing w:val="-1"/>
        </w:rPr>
        <w:t>么样呢?这取决于电商平台是自建的还是采购的。如果是自建的，该平台</w:t>
      </w:r>
      <w:r>
        <w:rPr>
          <w:rFonts w:ascii="SimSun" w:hAnsi="SimSun" w:eastAsia="SimSun" w:cs="SimSun"/>
          <w:sz w:val="21"/>
          <w:szCs w:val="21"/>
          <w:spacing w:val="18"/>
        </w:rPr>
        <w:t xml:space="preserve"> </w:t>
      </w:r>
      <w:r>
        <w:rPr>
          <w:rFonts w:ascii="SimSun" w:hAnsi="SimSun" w:eastAsia="SimSun" w:cs="SimSun"/>
          <w:sz w:val="21"/>
          <w:szCs w:val="21"/>
          <w:spacing w:val="-4"/>
        </w:rPr>
        <w:t>就应当成为市场竞争的差异化因素，因此最好是由</w:t>
      </w:r>
      <w:r>
        <w:rPr>
          <w:rFonts w:ascii="SimSun" w:hAnsi="SimSun" w:eastAsia="SimSun" w:cs="SimSun"/>
          <w:sz w:val="21"/>
          <w:szCs w:val="21"/>
          <w:spacing w:val="-5"/>
        </w:rPr>
        <w:t>一个产品领先的价值准</w:t>
      </w:r>
    </w:p>
    <w:p>
      <w:pPr>
        <w:ind w:left="29"/>
        <w:spacing w:line="219" w:lineRule="auto"/>
        <w:rPr>
          <w:rFonts w:ascii="SimSun" w:hAnsi="SimSun" w:eastAsia="SimSun" w:cs="SimSun"/>
          <w:sz w:val="21"/>
          <w:szCs w:val="21"/>
        </w:rPr>
      </w:pPr>
      <w:r>
        <w:rPr>
          <w:rFonts w:ascii="SimSun" w:hAnsi="SimSun" w:eastAsia="SimSun" w:cs="SimSun"/>
          <w:sz w:val="21"/>
          <w:szCs w:val="21"/>
          <w:spacing w:val="-8"/>
        </w:rPr>
        <w:t>则驱动的团队来运营它。</w:t>
      </w:r>
    </w:p>
    <w:p>
      <w:pPr>
        <w:spacing w:before="1"/>
        <w:rPr/>
      </w:pPr>
      <w:r/>
    </w:p>
    <w:tbl>
      <w:tblPr>
        <w:tblStyle w:val="TableNormal"/>
        <w:tblW w:w="6679" w:type="dxa"/>
        <w:tblInd w:w="0" w:type="dxa"/>
        <w:tblLayout w:type="fixed"/>
        <w:tblBorders>
          <w:bottom w:val="single" w:color="000000" w:sz="8" w:space="0"/>
          <w:top w:val="single" w:color="000000" w:sz="2" w:space="0"/>
        </w:tblBorders>
      </w:tblPr>
      <w:tblGrid>
        <w:gridCol w:w="6679"/>
      </w:tblGrid>
      <w:tr>
        <w:trPr>
          <w:trHeight w:val="3744" w:hRule="atLeast"/>
        </w:trPr>
        <w:tc>
          <w:tcPr>
            <w:tcW w:w="6679" w:type="dxa"/>
            <w:vAlign w:val="top"/>
          </w:tcPr>
          <w:p>
            <w:pPr>
              <w:spacing w:line="251" w:lineRule="auto"/>
              <w:rPr>
                <w:rFonts w:ascii="Arial"/>
                <w:sz w:val="21"/>
              </w:rPr>
            </w:pPr>
            <w:r/>
          </w:p>
          <w:p>
            <w:pPr>
              <w:ind w:left="302"/>
              <w:spacing w:before="68" w:line="220" w:lineRule="auto"/>
              <w:rPr>
                <w:rFonts w:ascii="SimSun" w:hAnsi="SimSun" w:eastAsia="SimSun" w:cs="SimSun"/>
                <w:sz w:val="21"/>
                <w:szCs w:val="21"/>
              </w:rPr>
            </w:pPr>
            <w:r>
              <w:rPr>
                <w:rFonts w:ascii="SimSun" w:hAnsi="SimSun" w:eastAsia="SimSun" w:cs="SimSun"/>
                <w:sz w:val="21"/>
                <w:szCs w:val="21"/>
                <w:b/>
                <w:bCs/>
                <w:spacing w:val="-4"/>
              </w:rPr>
              <w:t>一家公司，两张面孔</w:t>
            </w:r>
          </w:p>
          <w:p>
            <w:pPr>
              <w:spacing w:line="279" w:lineRule="auto"/>
              <w:rPr>
                <w:rFonts w:ascii="Arial"/>
                <w:sz w:val="21"/>
              </w:rPr>
            </w:pPr>
            <w:r/>
          </w:p>
          <w:p>
            <w:pPr>
              <w:pStyle w:val="TableText"/>
              <w:ind w:left="709" w:right="598"/>
              <w:spacing w:before="68" w:line="337" w:lineRule="auto"/>
              <w:rPr>
                <w:sz w:val="21"/>
                <w:szCs w:val="21"/>
              </w:rPr>
            </w:pPr>
            <w:r>
              <w:rPr>
                <w:rFonts w:ascii="Times New Roman" w:hAnsi="Times New Roman" w:eastAsia="Times New Roman" w:cs="Times New Roman"/>
                <w:sz w:val="21"/>
                <w:szCs w:val="21"/>
                <w:spacing w:val="-14"/>
                <w:w w:val="98"/>
              </w:rPr>
              <w:t>Koparati Inc.</w:t>
            </w:r>
            <w:r>
              <w:rPr>
                <w:sz w:val="21"/>
                <w:szCs w:val="21"/>
                <w:spacing w:val="-14"/>
                <w:w w:val="98"/>
              </w:rPr>
              <w:t>是一家</w:t>
            </w:r>
            <w:r>
              <w:rPr>
                <w:rFonts w:ascii="Times New Roman" w:hAnsi="Times New Roman" w:eastAsia="Times New Roman" w:cs="Times New Roman"/>
                <w:sz w:val="21"/>
                <w:szCs w:val="21"/>
                <w:spacing w:val="-14"/>
                <w:w w:val="98"/>
              </w:rPr>
              <w:t>IT</w:t>
            </w:r>
            <w:r>
              <w:rPr>
                <w:sz w:val="21"/>
                <w:szCs w:val="21"/>
                <w:spacing w:val="-14"/>
                <w:w w:val="98"/>
              </w:rPr>
              <w:t>公司，</w:t>
            </w:r>
            <w:r>
              <w:rPr>
                <w:sz w:val="21"/>
                <w:szCs w:val="21"/>
                <w:spacing w:val="-15"/>
                <w:w w:val="98"/>
              </w:rPr>
              <w:t>它提供定制化构建服务(软件开发和系</w:t>
            </w:r>
            <w:r>
              <w:rPr>
                <w:sz w:val="21"/>
                <w:szCs w:val="21"/>
              </w:rPr>
              <w:t xml:space="preserve"> </w:t>
            </w:r>
            <w:r>
              <w:rPr>
                <w:sz w:val="21"/>
                <w:szCs w:val="21"/>
                <w:spacing w:val="-19"/>
                <w:w w:val="97"/>
              </w:rPr>
              <w:t>统集成),同时也提供套装软件产品。服务和产品作为两个不同的业</w:t>
            </w:r>
            <w:r>
              <w:rPr>
                <w:sz w:val="21"/>
                <w:szCs w:val="21"/>
                <w:spacing w:val="3"/>
              </w:rPr>
              <w:t xml:space="preserve"> </w:t>
            </w:r>
            <w:r>
              <w:rPr>
                <w:sz w:val="21"/>
                <w:szCs w:val="21"/>
                <w:spacing w:val="-26"/>
              </w:rPr>
              <w:t>务单元运行。然而，为了给员工提供多样化的经验和成长机会，员</w:t>
            </w:r>
            <w:r>
              <w:rPr>
                <w:sz w:val="21"/>
                <w:szCs w:val="21"/>
                <w:spacing w:val="17"/>
              </w:rPr>
              <w:t xml:space="preserve"> </w:t>
            </w:r>
            <w:r>
              <w:rPr>
                <w:sz w:val="21"/>
                <w:szCs w:val="21"/>
                <w:spacing w:val="-25"/>
                <w:w w:val="97"/>
              </w:rPr>
              <w:t>工可以从产品部门转到服务部门，也可以从服务部门转到产品部门。</w:t>
            </w:r>
            <w:r>
              <w:rPr>
                <w:sz w:val="21"/>
                <w:szCs w:val="21"/>
                <w:spacing w:val="5"/>
              </w:rPr>
              <w:t xml:space="preserve"> </w:t>
            </w:r>
            <w:r>
              <w:rPr>
                <w:sz w:val="21"/>
                <w:szCs w:val="21"/>
                <w:spacing w:val="-22"/>
                <w:w w:val="96"/>
              </w:rPr>
              <w:t>这也使得两个部门可以共享招聘和人力资源团队。大多数情况下，</w:t>
            </w:r>
            <w:r>
              <w:rPr>
                <w:rFonts w:ascii="SimSun" w:hAnsi="SimSun" w:eastAsia="SimSun" w:cs="SimSun"/>
                <w:sz w:val="21"/>
                <w:szCs w:val="21"/>
                <w:spacing w:val="-22"/>
                <w:w w:val="96"/>
              </w:rPr>
              <w:t>IT</w:t>
            </w:r>
            <w:r>
              <w:rPr>
                <w:rFonts w:ascii="SimSun" w:hAnsi="SimSun" w:eastAsia="SimSun" w:cs="SimSun"/>
                <w:sz w:val="21"/>
                <w:szCs w:val="21"/>
                <w:spacing w:val="3"/>
              </w:rPr>
              <w:t xml:space="preserve"> </w:t>
            </w:r>
            <w:r>
              <w:rPr>
                <w:sz w:val="21"/>
                <w:szCs w:val="21"/>
                <w:spacing w:val="-16"/>
                <w:w w:val="96"/>
              </w:rPr>
              <w:t>产品研发和</w:t>
            </w:r>
            <w:r>
              <w:rPr>
                <w:rFonts w:ascii="Times New Roman" w:hAnsi="Times New Roman" w:eastAsia="Times New Roman" w:cs="Times New Roman"/>
                <w:sz w:val="21"/>
                <w:szCs w:val="21"/>
                <w:spacing w:val="-16"/>
                <w:w w:val="96"/>
              </w:rPr>
              <w:t>IT</w:t>
            </w:r>
            <w:r>
              <w:rPr>
                <w:sz w:val="21"/>
                <w:szCs w:val="21"/>
                <w:spacing w:val="-16"/>
                <w:w w:val="96"/>
              </w:rPr>
              <w:t>应用开发服务涉及的技能是相通的，但遵循的价值准</w:t>
            </w:r>
          </w:p>
          <w:p>
            <w:pPr>
              <w:pStyle w:val="TableText"/>
              <w:ind w:left="709"/>
              <w:spacing w:line="225" w:lineRule="auto"/>
              <w:rPr>
                <w:sz w:val="21"/>
                <w:szCs w:val="21"/>
              </w:rPr>
            </w:pPr>
            <w:r>
              <w:rPr>
                <w:sz w:val="21"/>
                <w:szCs w:val="21"/>
                <w:spacing w:val="-27"/>
                <w:w w:val="98"/>
              </w:rPr>
              <w:t>则有所差别。</w:t>
            </w:r>
          </w:p>
        </w:tc>
      </w:tr>
    </w:tbl>
    <w:p>
      <w:pPr>
        <w:pStyle w:val="BodyText"/>
        <w:rPr/>
      </w:pPr>
      <w:r/>
    </w:p>
    <w:p>
      <w:pPr>
        <w:sectPr>
          <w:pgSz w:w="9220" w:h="12790"/>
          <w:pgMar w:top="400" w:right="20" w:bottom="400" w:left="970" w:header="0" w:footer="0" w:gutter="0"/>
        </w:sectPr>
        <w:rPr/>
      </w:pPr>
    </w:p>
    <w:p>
      <w:pPr>
        <w:pStyle w:val="BodyText"/>
        <w:spacing w:line="283" w:lineRule="auto"/>
        <w:rPr/>
      </w:pPr>
      <w:r>
        <w:pict>
          <v:shape id="_x0000_s1196" style="position:absolute;margin-left:48.5022pt;margin-top:49.3676pt;mso-position-vertical-relative:page;mso-position-horizontal-relative:page;width:29.9pt;height:14.05pt;z-index:25253580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bookmarkStart w:name="bookmark152" w:id="123"/>
                  <w:bookmarkEnd w:id="123"/>
                  <w:r>
                    <w:rPr>
                      <w:rFonts w:ascii="SimHei" w:hAnsi="SimHei" w:eastAsia="SimHei" w:cs="SimHei"/>
                      <w:sz w:val="20"/>
                      <w:szCs w:val="20"/>
                      <w:spacing w:val="19"/>
                    </w:rPr>
                    <w:t>第7章</w:t>
                  </w:r>
                </w:p>
              </w:txbxContent>
            </v:textbox>
          </v:shape>
        </w:pict>
      </w:r>
      <w:r/>
    </w:p>
    <w:p>
      <w:pPr>
        <w:pStyle w:val="BodyText"/>
        <w:spacing w:line="283" w:lineRule="auto"/>
        <w:rPr/>
      </w:pPr>
      <w:r/>
    </w:p>
    <w:p>
      <w:pPr>
        <w:spacing w:line="290" w:lineRule="exact"/>
        <w:rPr/>
      </w:pPr>
      <w:r>
        <w:rPr>
          <w:position w:val="-5"/>
        </w:rPr>
        <w:pict>
          <v:group id="_x0000_s1198" style="mso-position-vertical-relative:line;mso-position-horizontal-relative:char;width:34.55pt;height:14.5pt;" filled="false" stroked="false" coordsize="690,290" coordorigin="0,0">
            <v:shape id="_x0000_s1200" style="position:absolute;left:0;top:0;width:690;height:290;" filled="false" stroked="false" type="#_x0000_t75">
              <v:imagedata o:title="" r:id="rId285"/>
            </v:shape>
            <v:shape id="_x0000_s1202" style="position:absolute;left:-20;top:-20;width:730;height:330;" filled="false" stroked="false" type="#_x0000_t202">
              <v:fill on="false"/>
              <v:stroke on="false"/>
              <v:path/>
              <v:imagedata o:title=""/>
              <o:lock v:ext="edit" aspectratio="false"/>
              <v:textbox inset="0mm,0mm,0mm,0mm">
                <w:txbxContent>
                  <w:p>
                    <w:pPr>
                      <w:ind w:left="230"/>
                      <w:spacing w:before="136" w:line="184" w:lineRule="auto"/>
                      <w:rPr>
                        <w:rFonts w:ascii="SimSun" w:hAnsi="SimSun" w:eastAsia="SimSun" w:cs="SimSun"/>
                        <w:sz w:val="16"/>
                        <w:szCs w:val="16"/>
                      </w:rPr>
                    </w:pPr>
                    <w:r>
                      <w:rPr>
                        <w:rFonts w:ascii="SimSun" w:hAnsi="SimSun" w:eastAsia="SimSun" w:cs="SimSun"/>
                        <w:sz w:val="16"/>
                        <w:szCs w:val="16"/>
                        <w:color w:val="FFFFFF"/>
                        <w:spacing w:val="-5"/>
                      </w:rPr>
                      <w:t>120</w:t>
                    </w:r>
                  </w:p>
                </w:txbxContent>
              </v:textbox>
            </v:shape>
          </v:group>
        </w:pict>
      </w:r>
    </w:p>
    <w:p>
      <w:pPr>
        <w:spacing w:before="38"/>
        <w:rPr/>
      </w:pPr>
      <w:r/>
    </w:p>
    <w:tbl>
      <w:tblPr>
        <w:tblStyle w:val="TableNormal"/>
        <w:tblW w:w="6654" w:type="dxa"/>
        <w:tblInd w:w="1477" w:type="dxa"/>
        <w:tblLayout w:type="fixed"/>
        <w:tblBorders>
          <w:left w:val="double" w:color="000000" w:sz="2" w:space="0"/>
          <w:bottom w:val="double" w:color="000000" w:sz="2" w:space="0"/>
          <w:right w:val="double" w:color="000000" w:sz="2" w:space="0"/>
          <w:top w:val="double" w:color="000000" w:sz="2" w:space="0"/>
        </w:tblBorders>
      </w:tblPr>
      <w:tblGrid>
        <w:gridCol w:w="6654"/>
      </w:tblGrid>
      <w:tr>
        <w:trPr>
          <w:trHeight w:val="5320" w:hRule="atLeast"/>
        </w:trPr>
        <w:tc>
          <w:tcPr>
            <w:tcW w:w="6654" w:type="dxa"/>
            <w:vAlign w:val="top"/>
          </w:tcPr>
          <w:p>
            <w:pPr>
              <w:spacing w:line="267" w:lineRule="auto"/>
              <w:rPr>
                <w:rFonts w:ascii="Arial"/>
                <w:sz w:val="21"/>
              </w:rPr>
            </w:pPr>
            <w:r/>
          </w:p>
          <w:p>
            <w:pPr>
              <w:pStyle w:val="TableText"/>
              <w:ind w:left="684" w:right="573"/>
              <w:spacing w:before="65" w:line="351" w:lineRule="auto"/>
              <w:jc w:val="both"/>
              <w:rPr/>
            </w:pPr>
            <w:r>
              <w:rPr>
                <w:spacing w:val="-16"/>
              </w:rPr>
              <w:t>像</w:t>
            </w:r>
            <w:r>
              <w:rPr>
                <w:rFonts w:ascii="Times New Roman" w:hAnsi="Times New Roman" w:eastAsia="Times New Roman" w:cs="Times New Roman"/>
                <w:spacing w:val="-16"/>
              </w:rPr>
              <w:t>IT</w:t>
            </w:r>
            <w:r>
              <w:rPr>
                <w:rFonts w:ascii="Times New Roman" w:hAnsi="Times New Roman" w:eastAsia="Times New Roman" w:cs="Times New Roman"/>
                <w:spacing w:val="-19"/>
              </w:rPr>
              <w:t xml:space="preserve"> </w:t>
            </w:r>
            <w:r>
              <w:rPr>
                <w:spacing w:val="-16"/>
              </w:rPr>
              <w:t>服务这样的线性收入业务需要非常高的客户导向，而非线性收</w:t>
            </w:r>
            <w:r>
              <w:rPr/>
              <w:t xml:space="preserve"> </w:t>
            </w:r>
            <w:r>
              <w:rPr>
                <w:spacing w:val="-14"/>
              </w:rPr>
              <w:t>入业务(比如产品研发)则需要超常高度的产品导向和客户导向。例</w:t>
            </w:r>
            <w:r>
              <w:rPr/>
              <w:t xml:space="preserve"> </w:t>
            </w:r>
            <w:r>
              <w:rPr>
                <w:spacing w:val="-16"/>
              </w:rPr>
              <w:t>如，在</w:t>
            </w:r>
            <w:r>
              <w:rPr>
                <w:rFonts w:ascii="Times New Roman" w:hAnsi="Times New Roman" w:eastAsia="Times New Roman" w:cs="Times New Roman"/>
                <w:spacing w:val="-16"/>
              </w:rPr>
              <w:t>IT</w:t>
            </w:r>
            <w:r>
              <w:rPr>
                <w:rFonts w:ascii="Times New Roman" w:hAnsi="Times New Roman" w:eastAsia="Times New Roman" w:cs="Times New Roman"/>
                <w:spacing w:val="-14"/>
              </w:rPr>
              <w:t xml:space="preserve"> </w:t>
            </w:r>
            <w:r>
              <w:rPr>
                <w:spacing w:val="-16"/>
              </w:rPr>
              <w:t>服务中，客户期望你针对它的情况找到量身打造的解决方</w:t>
            </w:r>
            <w:r>
              <w:rPr/>
              <w:t xml:space="preserve"> </w:t>
            </w:r>
            <w:r>
              <w:rPr>
                <w:spacing w:val="-22"/>
              </w:rPr>
              <w:t>案；而在产品中，解决方案不是为任何单个客户设计的，而是为</w:t>
            </w:r>
            <w:r>
              <w:rPr>
                <w:spacing w:val="-23"/>
              </w:rPr>
              <w:t>某个</w:t>
            </w:r>
            <w:r>
              <w:rPr/>
              <w:t xml:space="preserve"> </w:t>
            </w:r>
            <w:r>
              <w:rPr>
                <w:spacing w:val="-16"/>
                <w:w w:val="97"/>
              </w:rPr>
              <w:t>细分市场定制的。产品支持团队在提供客户支持时，被鼓励改进产品</w:t>
            </w:r>
            <w:r>
              <w:rPr>
                <w:spacing w:val="11"/>
              </w:rPr>
              <w:t xml:space="preserve"> </w:t>
            </w:r>
            <w:r>
              <w:rPr>
                <w:spacing w:val="-21"/>
              </w:rPr>
              <w:t>文档，而不是花大量时间来手把手教提出问题的用户。产品支持的重</w:t>
            </w:r>
          </w:p>
          <w:p>
            <w:pPr>
              <w:pStyle w:val="TableText"/>
              <w:ind w:left="684"/>
              <w:spacing w:line="220" w:lineRule="auto"/>
              <w:rPr/>
            </w:pPr>
            <w:r>
              <w:rPr>
                <w:spacing w:val="-22"/>
              </w:rPr>
              <w:t>点，更多被放在发展用户社区，以便于用户可以互相帮助。</w:t>
            </w:r>
          </w:p>
          <w:p>
            <w:pPr>
              <w:spacing w:line="329" w:lineRule="auto"/>
              <w:rPr>
                <w:rFonts w:ascii="Arial"/>
                <w:sz w:val="21"/>
              </w:rPr>
            </w:pPr>
            <w:r/>
          </w:p>
          <w:p>
            <w:pPr>
              <w:pStyle w:val="TableText"/>
              <w:ind w:left="684" w:right="560"/>
              <w:spacing w:before="65" w:line="355" w:lineRule="auto"/>
              <w:jc w:val="both"/>
              <w:rPr/>
            </w:pPr>
            <w:r>
              <w:rPr>
                <w:rFonts w:ascii="Times New Roman" w:hAnsi="Times New Roman" w:eastAsia="Times New Roman" w:cs="Times New Roman"/>
                <w:spacing w:val="-15"/>
              </w:rPr>
              <w:t>Koparati</w:t>
            </w:r>
            <w:r>
              <w:rPr>
                <w:spacing w:val="-15"/>
              </w:rPr>
              <w:t>的领导层认识到了这些差异。服务部门的价值准则是亲近客</w:t>
            </w:r>
            <w:r>
              <w:rPr>
                <w:spacing w:val="2"/>
              </w:rPr>
              <w:t xml:space="preserve"> </w:t>
            </w:r>
            <w:r>
              <w:rPr>
                <w:spacing w:val="-22"/>
              </w:rPr>
              <w:t>户，而产品部门的价值准则是产品领先。有了这个清晰的认知，才能</w:t>
            </w:r>
            <w:r>
              <w:rPr>
                <w:spacing w:val="13"/>
              </w:rPr>
              <w:t xml:space="preserve"> </w:t>
            </w:r>
            <w:r>
              <w:rPr>
                <w:spacing w:val="-21"/>
              </w:rPr>
              <w:t>准确地描述两个部门分别需要什么样的行为，并对员工进行相应的引</w:t>
            </w:r>
            <w:r>
              <w:rPr>
                <w:spacing w:val="2"/>
              </w:rPr>
              <w:t xml:space="preserve"> </w:t>
            </w:r>
            <w:r>
              <w:rPr>
                <w:spacing w:val="-21"/>
              </w:rPr>
              <w:t>导。在产品部门，员工可以基于产品领先的价</w:t>
            </w:r>
            <w:r>
              <w:rPr>
                <w:spacing w:val="-22"/>
              </w:rPr>
              <w:t>值准则来权衡照顾单个</w:t>
            </w:r>
          </w:p>
          <w:p>
            <w:pPr>
              <w:pStyle w:val="TableText"/>
              <w:ind w:left="684"/>
              <w:spacing w:before="1" w:line="222" w:lineRule="auto"/>
              <w:rPr/>
            </w:pPr>
            <w:r>
              <w:rPr>
                <w:spacing w:val="-25"/>
              </w:rPr>
              <w:t>客户和关注产品的时间。</w:t>
            </w:r>
          </w:p>
        </w:tc>
      </w:tr>
    </w:tbl>
    <w:p>
      <w:pPr>
        <w:pStyle w:val="BodyText"/>
        <w:spacing w:line="310" w:lineRule="auto"/>
        <w:rPr/>
      </w:pPr>
      <w:r/>
    </w:p>
    <w:p>
      <w:pPr>
        <w:ind w:left="1503"/>
        <w:spacing w:before="85" w:line="219" w:lineRule="auto"/>
        <w:outlineLvl w:val="1"/>
        <w:rPr>
          <w:rFonts w:ascii="SimSun" w:hAnsi="SimSun" w:eastAsia="SimSun" w:cs="SimSun"/>
          <w:sz w:val="26"/>
          <w:szCs w:val="26"/>
        </w:rPr>
      </w:pPr>
      <w:r>
        <w:rPr>
          <w:rFonts w:ascii="SimSun" w:hAnsi="SimSun" w:eastAsia="SimSun" w:cs="SimSun"/>
          <w:sz w:val="26"/>
          <w:szCs w:val="26"/>
          <w:b/>
          <w:bCs/>
          <w:spacing w:val="-6"/>
        </w:rPr>
        <w:t>7.2</w:t>
      </w:r>
      <w:r>
        <w:rPr>
          <w:rFonts w:ascii="SimSun" w:hAnsi="SimSun" w:eastAsia="SimSun" w:cs="SimSun"/>
          <w:sz w:val="26"/>
          <w:szCs w:val="26"/>
          <w:spacing w:val="127"/>
        </w:rPr>
        <w:t xml:space="preserve"> </w:t>
      </w:r>
      <w:r>
        <w:rPr>
          <w:rFonts w:ascii="Times New Roman" w:hAnsi="Times New Roman" w:eastAsia="Times New Roman" w:cs="Times New Roman"/>
          <w:sz w:val="26"/>
          <w:szCs w:val="26"/>
          <w:b/>
          <w:bCs/>
          <w:spacing w:val="-6"/>
        </w:rPr>
        <w:t>IT</w:t>
      </w:r>
      <w:r>
        <w:rPr>
          <w:rFonts w:ascii="SimSun" w:hAnsi="SimSun" w:eastAsia="SimSun" w:cs="SimSun"/>
          <w:sz w:val="26"/>
          <w:szCs w:val="26"/>
          <w:b/>
          <w:bCs/>
          <w:spacing w:val="-6"/>
        </w:rPr>
        <w:t>与业务对齐</w:t>
      </w:r>
    </w:p>
    <w:p>
      <w:pPr>
        <w:pStyle w:val="BodyText"/>
        <w:spacing w:line="344" w:lineRule="auto"/>
        <w:rPr/>
      </w:pPr>
      <w:r/>
    </w:p>
    <w:p>
      <w:pPr>
        <w:ind w:left="1500" w:right="38"/>
        <w:spacing w:before="65" w:line="351" w:lineRule="auto"/>
        <w:jc w:val="both"/>
        <w:rPr>
          <w:rFonts w:ascii="SimSun" w:hAnsi="SimSun" w:eastAsia="SimSun" w:cs="SimSun"/>
          <w:sz w:val="20"/>
          <w:szCs w:val="20"/>
        </w:rPr>
      </w:pPr>
      <w:r>
        <w:rPr>
          <w:rFonts w:ascii="SimSun" w:hAnsi="SimSun" w:eastAsia="SimSun" w:cs="SimSun"/>
          <w:sz w:val="20"/>
          <w:szCs w:val="20"/>
          <w:spacing w:val="7"/>
        </w:rPr>
        <w:t>业务战略必须放在首位。当业务战略得到普遍理解和接受后，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9"/>
          <w:w w:val="101"/>
        </w:rPr>
        <w:t xml:space="preserve"> </w:t>
      </w:r>
      <w:r>
        <w:rPr>
          <w:rFonts w:ascii="SimSun" w:hAnsi="SimSun" w:eastAsia="SimSun" w:cs="SimSun"/>
          <w:sz w:val="20"/>
          <w:szCs w:val="20"/>
          <w:spacing w:val="7"/>
        </w:rPr>
        <w:t>才能与</w:t>
      </w:r>
      <w:r>
        <w:rPr>
          <w:rFonts w:ascii="SimSun" w:hAnsi="SimSun" w:eastAsia="SimSun" w:cs="SimSun"/>
          <w:sz w:val="20"/>
          <w:szCs w:val="20"/>
        </w:rPr>
        <w:t xml:space="preserve"> </w:t>
      </w:r>
      <w:r>
        <w:rPr>
          <w:rFonts w:ascii="SimSun" w:hAnsi="SimSun" w:eastAsia="SimSun" w:cs="SimSun"/>
          <w:sz w:val="20"/>
          <w:szCs w:val="20"/>
          <w:spacing w:val="12"/>
        </w:rPr>
        <w:t>业务对齐。有时候，这第一步本身就是一个障碍。业务战略可能只存在</w:t>
      </w:r>
      <w:r>
        <w:rPr>
          <w:rFonts w:ascii="SimSun" w:hAnsi="SimSun" w:eastAsia="SimSun" w:cs="SimSun"/>
          <w:sz w:val="20"/>
          <w:szCs w:val="20"/>
          <w:spacing w:val="17"/>
        </w:rPr>
        <w:t xml:space="preserve"> </w:t>
      </w:r>
      <w:r>
        <w:rPr>
          <w:rFonts w:ascii="SimSun" w:hAnsi="SimSun" w:eastAsia="SimSun" w:cs="SimSun"/>
          <w:sz w:val="20"/>
          <w:szCs w:val="20"/>
          <w:spacing w:val="13"/>
        </w:rPr>
        <w:t>于高层领导的头脑中，除了愿景、使命和年度计划，没有其他途</w:t>
      </w:r>
      <w:r>
        <w:rPr>
          <w:rFonts w:ascii="SimSun" w:hAnsi="SimSun" w:eastAsia="SimSun" w:cs="SimSun"/>
          <w:sz w:val="20"/>
          <w:szCs w:val="20"/>
          <w:spacing w:val="12"/>
        </w:rPr>
        <w:t>径来阐</w:t>
      </w:r>
    </w:p>
    <w:p>
      <w:pPr>
        <w:ind w:left="1500"/>
        <w:spacing w:line="218" w:lineRule="auto"/>
        <w:rPr>
          <w:rFonts w:ascii="SimSun" w:hAnsi="SimSun" w:eastAsia="SimSun" w:cs="SimSun"/>
          <w:sz w:val="20"/>
          <w:szCs w:val="20"/>
        </w:rPr>
      </w:pPr>
      <w:r>
        <w:rPr>
          <w:rFonts w:ascii="SimSun" w:hAnsi="SimSun" w:eastAsia="SimSun" w:cs="SimSun"/>
          <w:sz w:val="20"/>
          <w:szCs w:val="20"/>
          <w:spacing w:val="7"/>
        </w:rPr>
        <w:t>述或分享业务战略。信不信由你，造成这种情况的原因可能很简单：</w:t>
      </w:r>
    </w:p>
    <w:p>
      <w:pPr>
        <w:pStyle w:val="BodyText"/>
        <w:spacing w:line="286" w:lineRule="auto"/>
        <w:rPr/>
      </w:pPr>
      <w:r/>
    </w:p>
    <w:p>
      <w:pPr>
        <w:ind w:left="1560"/>
        <w:spacing w:before="65" w:line="213" w:lineRule="auto"/>
        <w:rPr>
          <w:rFonts w:ascii="SimHei" w:hAnsi="SimHei" w:eastAsia="SimHei" w:cs="SimHei"/>
          <w:sz w:val="20"/>
          <w:szCs w:val="20"/>
        </w:rPr>
      </w:pPr>
      <w:r>
        <w:rPr>
          <w:rFonts w:ascii="SimHei" w:hAnsi="SimHei" w:eastAsia="SimHei" w:cs="SimHei"/>
          <w:sz w:val="20"/>
          <w:szCs w:val="20"/>
          <w:spacing w:val="2"/>
        </w:rPr>
        <w:t>●</w:t>
      </w:r>
      <w:r>
        <w:rPr>
          <w:rFonts w:ascii="SimHei" w:hAnsi="SimHei" w:eastAsia="SimHei" w:cs="SimHei"/>
          <w:sz w:val="20"/>
          <w:szCs w:val="20"/>
          <w:spacing w:val="2"/>
        </w:rPr>
        <w:t xml:space="preserve">  </w:t>
      </w:r>
      <w:r>
        <w:rPr>
          <w:rFonts w:ascii="SimHei" w:hAnsi="SimHei" w:eastAsia="SimHei" w:cs="SimHei"/>
          <w:sz w:val="20"/>
          <w:szCs w:val="20"/>
          <w:spacing w:val="2"/>
        </w:rPr>
        <w:t>高管只是还没来得及把它落实到书面上；</w:t>
      </w:r>
    </w:p>
    <w:p>
      <w:pPr>
        <w:ind w:left="1560"/>
        <w:spacing w:before="269" w:line="213" w:lineRule="auto"/>
        <w:rPr>
          <w:rFonts w:ascii="SimHei" w:hAnsi="SimHei" w:eastAsia="SimHei" w:cs="SimHei"/>
          <w:sz w:val="20"/>
          <w:szCs w:val="20"/>
        </w:rPr>
      </w:pPr>
      <w:r>
        <w:rPr>
          <w:rFonts w:ascii="SimHei" w:hAnsi="SimHei" w:eastAsia="SimHei" w:cs="SimHei"/>
          <w:sz w:val="20"/>
          <w:szCs w:val="20"/>
          <w:spacing w:val="4"/>
        </w:rPr>
        <w:t>●</w:t>
      </w:r>
      <w:r>
        <w:rPr>
          <w:rFonts w:ascii="SimHei" w:hAnsi="SimHei" w:eastAsia="SimHei" w:cs="SimHei"/>
          <w:sz w:val="20"/>
          <w:szCs w:val="20"/>
          <w:spacing w:val="4"/>
        </w:rPr>
        <w:t xml:space="preserve">  </w:t>
      </w:r>
      <w:r>
        <w:rPr>
          <w:rFonts w:ascii="SimHei" w:hAnsi="SimHei" w:eastAsia="SimHei" w:cs="SimHei"/>
          <w:sz w:val="20"/>
          <w:szCs w:val="20"/>
          <w:spacing w:val="4"/>
        </w:rPr>
        <w:t>他们自己也不是很确定，还不想将战略</w:t>
      </w:r>
      <w:r>
        <w:rPr>
          <w:rFonts w:ascii="SimHei" w:hAnsi="SimHei" w:eastAsia="SimHei" w:cs="SimHei"/>
          <w:sz w:val="20"/>
          <w:szCs w:val="20"/>
          <w:spacing w:val="3"/>
        </w:rPr>
        <w:t>落实到纸上；</w:t>
      </w:r>
    </w:p>
    <w:p>
      <w:pPr>
        <w:spacing w:line="213" w:lineRule="auto"/>
        <w:sectPr>
          <w:pgSz w:w="9220" w:h="12820"/>
          <w:pgMar w:top="400" w:right="1060" w:bottom="400" w:left="20" w:header="0" w:footer="0" w:gutter="0"/>
        </w:sectPr>
        <w:rPr>
          <w:rFonts w:ascii="SimHei" w:hAnsi="SimHei" w:eastAsia="SimHei" w:cs="SimHei"/>
          <w:sz w:val="20"/>
          <w:szCs w:val="20"/>
        </w:rPr>
      </w:pPr>
    </w:p>
    <w:p>
      <w:pPr>
        <w:pStyle w:val="BodyText"/>
        <w:spacing w:line="268" w:lineRule="auto"/>
        <w:rPr/>
      </w:pPr>
      <w:r>
        <w:pict>
          <v:shape id="_x0000_s1204" style="position:absolute;margin-left:379.136pt;margin-top:48.2161pt;mso-position-vertical-relative:page;mso-position-horizontal-relative:page;width:29.45pt;height:14.2pt;z-index:252552192;" o:allowincell="f" filled="false" stroked="false" type="#_x0000_t202">
            <v:fill on="false"/>
            <v:stroke on="false"/>
            <v:path/>
            <v:imagedata o:title=""/>
            <o:lock v:ext="edit" aspectratio="false"/>
            <v:textbox inset="0mm,0mm,0mm,0mm">
              <w:txbxContent>
                <w:p>
                  <w:pPr>
                    <w:ind w:left="20"/>
                    <w:spacing w:before="20" w:line="225" w:lineRule="auto"/>
                    <w:rPr>
                      <w:rFonts w:ascii="YouYuan" w:hAnsi="YouYuan" w:eastAsia="YouYuan" w:cs="YouYuan"/>
                      <w:sz w:val="20"/>
                      <w:szCs w:val="20"/>
                    </w:rPr>
                  </w:pPr>
                  <w:bookmarkStart w:name="bookmark153" w:id="124"/>
                  <w:bookmarkEnd w:id="124"/>
                  <w:r>
                    <w:rPr>
                      <w:rFonts w:ascii="YouYuan" w:hAnsi="YouYuan" w:eastAsia="YouYuan" w:cs="YouYuan"/>
                      <w:sz w:val="20"/>
                      <w:szCs w:val="20"/>
                      <w:b/>
                      <w:bCs/>
                      <w:spacing w:val="-17"/>
                    </w:rPr>
                    <w:t>一</w:t>
                  </w:r>
                  <w:r>
                    <w:rPr>
                      <w:rFonts w:ascii="YouYuan" w:hAnsi="YouYuan" w:eastAsia="YouYuan" w:cs="YouYuan"/>
                      <w:sz w:val="20"/>
                      <w:szCs w:val="20"/>
                      <w:b/>
                      <w:bCs/>
                      <w:spacing w:val="-16"/>
                    </w:rPr>
                    <w:t>致</w:t>
                  </w:r>
                  <w:r>
                    <w:rPr>
                      <w:rFonts w:ascii="YouYuan" w:hAnsi="YouYuan" w:eastAsia="YouYuan" w:cs="YouYuan"/>
                      <w:sz w:val="20"/>
                      <w:szCs w:val="20"/>
                      <w:b/>
                      <w:bCs/>
                      <w:spacing w:val="-12"/>
                    </w:rPr>
                    <w:t>性</w:t>
                  </w:r>
                </w:p>
              </w:txbxContent>
            </v:textbox>
          </v:shape>
        </w:pict>
      </w:r>
      <w:r/>
    </w:p>
    <w:p>
      <w:pPr>
        <w:pStyle w:val="BodyText"/>
        <w:spacing w:line="268" w:lineRule="auto"/>
        <w:rPr/>
      </w:pPr>
      <w:r/>
    </w:p>
    <w:p>
      <w:pPr>
        <w:ind w:firstLine="7420"/>
        <w:spacing w:line="290" w:lineRule="exact"/>
        <w:rPr/>
      </w:pPr>
      <w:r>
        <w:rPr>
          <w:position w:val="-5"/>
        </w:rPr>
        <w:pict>
          <v:group id="_x0000_s1206" style="mso-position-vertical-relative:line;mso-position-horizontal-relative:char;width:38.5pt;height:14.55pt;" filled="false" stroked="false" coordsize="770,291" coordorigin="0,0">
            <v:shape id="_x0000_s1208" style="position:absolute;left:0;top:0;width:770;height:291;" filled="false" stroked="false" type="#_x0000_t75">
              <v:imagedata o:title="" r:id="rId286"/>
            </v:shape>
            <v:shape id="_x0000_s1210" style="position:absolute;left:-20;top:-20;width:810;height:330;" filled="false" stroked="false" type="#_x0000_t202">
              <v:fill on="false"/>
              <v:stroke on="false"/>
              <v:path/>
              <v:imagedata o:title=""/>
              <o:lock v:ext="edit" aspectratio="false"/>
              <v:textbox inset="0mm,0mm,0mm,0mm">
                <w:txbxContent>
                  <w:p>
                    <w:pPr>
                      <w:ind w:left="209"/>
                      <w:spacing w:before="150" w:line="185" w:lineRule="auto"/>
                      <w:rPr>
                        <w:rFonts w:ascii="KaiTi" w:hAnsi="KaiTi" w:eastAsia="KaiTi" w:cs="KaiTi"/>
                        <w:sz w:val="14"/>
                        <w:szCs w:val="14"/>
                      </w:rPr>
                    </w:pPr>
                    <w:r>
                      <w:rPr>
                        <w:rFonts w:ascii="KaiTi" w:hAnsi="KaiTi" w:eastAsia="KaiTi" w:cs="KaiTi"/>
                        <w:sz w:val="14"/>
                        <w:szCs w:val="14"/>
                        <w:color w:val="FFFFFF"/>
                        <w:spacing w:val="-3"/>
                      </w:rPr>
                      <w:t>121</w:t>
                    </w:r>
                  </w:p>
                </w:txbxContent>
              </v:textbox>
            </v:shape>
          </v:group>
        </w:pict>
      </w:r>
    </w:p>
    <w:p>
      <w:pPr>
        <w:pStyle w:val="BodyText"/>
        <w:spacing w:line="249" w:lineRule="auto"/>
        <w:rPr/>
      </w:pPr>
      <w:r/>
    </w:p>
    <w:p>
      <w:pPr>
        <w:ind w:left="410" w:right="1583" w:hanging="410"/>
        <w:spacing w:before="65" w:line="269" w:lineRule="auto"/>
        <w:rPr>
          <w:rFonts w:ascii="SimHei" w:hAnsi="SimHei" w:eastAsia="SimHei" w:cs="SimHei"/>
          <w:sz w:val="20"/>
          <w:szCs w:val="20"/>
        </w:rPr>
      </w:pPr>
      <w:r>
        <w:rPr>
          <w:rFonts w:ascii="SimHei" w:hAnsi="SimHei" w:eastAsia="SimHei" w:cs="SimHei"/>
          <w:sz w:val="20"/>
          <w:szCs w:val="20"/>
          <w:spacing w:val="11"/>
        </w:rPr>
        <w:t>●</w:t>
      </w:r>
      <w:r>
        <w:rPr>
          <w:rFonts w:ascii="SimHei" w:hAnsi="SimHei" w:eastAsia="SimHei" w:cs="SimHei"/>
          <w:sz w:val="20"/>
          <w:szCs w:val="20"/>
          <w:spacing w:val="42"/>
        </w:rPr>
        <w:t xml:space="preserve">  </w:t>
      </w:r>
      <w:r>
        <w:rPr>
          <w:rFonts w:ascii="SimHei" w:hAnsi="SimHei" w:eastAsia="SimHei" w:cs="SimHei"/>
          <w:sz w:val="20"/>
          <w:szCs w:val="20"/>
          <w:spacing w:val="11"/>
        </w:rPr>
        <w:t>公布战略可能是暗示某条业务线不如其他业</w:t>
      </w:r>
      <w:r>
        <w:rPr>
          <w:rFonts w:ascii="SimHei" w:hAnsi="SimHei" w:eastAsia="SimHei" w:cs="SimHei"/>
          <w:sz w:val="20"/>
          <w:szCs w:val="20"/>
          <w:spacing w:val="10"/>
        </w:rPr>
        <w:t>务线重要。为了避免部</w:t>
      </w:r>
      <w:r>
        <w:rPr>
          <w:rFonts w:ascii="SimHei" w:hAnsi="SimHei" w:eastAsia="SimHei" w:cs="SimHei"/>
          <w:sz w:val="20"/>
          <w:szCs w:val="20"/>
          <w:spacing w:val="1"/>
        </w:rPr>
        <w:t xml:space="preserve"> </w:t>
      </w:r>
      <w:r>
        <w:rPr>
          <w:rFonts w:ascii="SimHei" w:hAnsi="SimHei" w:eastAsia="SimHei" w:cs="SimHei"/>
          <w:sz w:val="20"/>
          <w:szCs w:val="20"/>
          <w:spacing w:val="8"/>
        </w:rPr>
        <w:t>分人的不满，高层领导选择的是不把情况讲清楚</w:t>
      </w:r>
    </w:p>
    <w:p>
      <w:pPr>
        <w:ind w:right="1575"/>
        <w:spacing w:before="286" w:line="342" w:lineRule="auto"/>
        <w:jc w:val="both"/>
        <w:rPr>
          <w:rFonts w:ascii="SimSun" w:hAnsi="SimSun" w:eastAsia="SimSun" w:cs="SimSun"/>
          <w:sz w:val="20"/>
          <w:szCs w:val="20"/>
        </w:rPr>
      </w:pPr>
      <w:r>
        <w:rPr>
          <w:rFonts w:ascii="SimSun" w:hAnsi="SimSun" w:eastAsia="SimSun" w:cs="SimSun"/>
          <w:sz w:val="20"/>
          <w:szCs w:val="20"/>
          <w:spacing w:val="10"/>
        </w:rPr>
        <w:t>如果</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8"/>
          <w:w w:val="101"/>
        </w:rPr>
        <w:t xml:space="preserve"> </w:t>
      </w:r>
      <w:r>
        <w:rPr>
          <w:rFonts w:ascii="SimSun" w:hAnsi="SimSun" w:eastAsia="SimSun" w:cs="SimSun"/>
          <w:sz w:val="20"/>
          <w:szCs w:val="20"/>
          <w:spacing w:val="10"/>
        </w:rPr>
        <w:t>部门未征得业务部门同意，就假定自己共同拥有业务战略，则会</w:t>
      </w:r>
      <w:r>
        <w:rPr>
          <w:rFonts w:ascii="SimSun" w:hAnsi="SimSun" w:eastAsia="SimSun" w:cs="SimSun"/>
          <w:sz w:val="20"/>
          <w:szCs w:val="20"/>
        </w:rPr>
        <w:t xml:space="preserve"> </w:t>
      </w:r>
      <w:r>
        <w:rPr>
          <w:rFonts w:ascii="SimSun" w:hAnsi="SimSun" w:eastAsia="SimSun" w:cs="SimSun"/>
          <w:sz w:val="20"/>
          <w:szCs w:val="20"/>
          <w:spacing w:val="10"/>
        </w:rPr>
        <w:t>出现另一种麻烦。在这种印象下，</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40"/>
          <w:w w:val="101"/>
        </w:rPr>
        <w:t xml:space="preserve"> </w:t>
      </w:r>
      <w:r>
        <w:rPr>
          <w:rFonts w:ascii="SimSun" w:hAnsi="SimSun" w:eastAsia="SimSun" w:cs="SimSun"/>
          <w:sz w:val="20"/>
          <w:szCs w:val="20"/>
          <w:spacing w:val="10"/>
        </w:rPr>
        <w:t>投资的一些新产品或新点子，未见</w:t>
      </w:r>
      <w:r>
        <w:rPr>
          <w:rFonts w:ascii="SimSun" w:hAnsi="SimSun" w:eastAsia="SimSun" w:cs="SimSun"/>
          <w:sz w:val="20"/>
          <w:szCs w:val="20"/>
        </w:rPr>
        <w:t xml:space="preserve"> </w:t>
      </w:r>
      <w:r>
        <w:rPr>
          <w:rFonts w:ascii="SimSun" w:hAnsi="SimSun" w:eastAsia="SimSun" w:cs="SimSun"/>
          <w:sz w:val="20"/>
          <w:szCs w:val="20"/>
          <w:spacing w:val="10"/>
        </w:rPr>
        <w:t>得能得到业务部门的肯定。</w:t>
      </w:r>
      <w:r>
        <w:rPr>
          <w:rFonts w:ascii="SimSun" w:hAnsi="SimSun" w:eastAsia="SimSun" w:cs="SimSun"/>
          <w:sz w:val="20"/>
          <w:szCs w:val="20"/>
        </w:rPr>
        <w:t>IT</w:t>
      </w:r>
      <w:r>
        <w:rPr>
          <w:rFonts w:ascii="SimSun" w:hAnsi="SimSun" w:eastAsia="SimSun" w:cs="SimSun"/>
          <w:sz w:val="20"/>
          <w:szCs w:val="20"/>
          <w:spacing w:val="10"/>
        </w:rPr>
        <w:t xml:space="preserve"> 对数字型企业的战略意义是无疑的，但如</w:t>
      </w:r>
      <w:r>
        <w:rPr>
          <w:rFonts w:ascii="SimSun" w:hAnsi="SimSun" w:eastAsia="SimSun" w:cs="SimSun"/>
          <w:sz w:val="20"/>
          <w:szCs w:val="20"/>
          <w:spacing w:val="3"/>
        </w:rPr>
        <w:t xml:space="preserve"> </w:t>
      </w:r>
      <w:r>
        <w:rPr>
          <w:rFonts w:ascii="SimSun" w:hAnsi="SimSun" w:eastAsia="SimSun" w:cs="SimSun"/>
          <w:sz w:val="20"/>
          <w:szCs w:val="20"/>
          <w:spacing w:val="15"/>
        </w:rPr>
        <w:t>果业务部门不认可，愿景就会变成空洞的陈词滥调。在托平卡</w:t>
      </w:r>
      <w:r>
        <w:rPr>
          <w:rFonts w:ascii="SimSun" w:hAnsi="SimSun" w:eastAsia="SimSun" w:cs="SimSun"/>
          <w:sz w:val="20"/>
          <w:szCs w:val="20"/>
          <w:spacing w:val="-28"/>
        </w:rPr>
        <w:t xml:space="preserve"> </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Joseph</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Topinka</w:t>
      </w:r>
      <w:r>
        <w:rPr>
          <w:rFonts w:ascii="Times New Roman" w:hAnsi="Times New Roman" w:eastAsia="Times New Roman" w:cs="Times New Roman"/>
          <w:sz w:val="20"/>
          <w:szCs w:val="20"/>
          <w:spacing w:val="12"/>
        </w:rPr>
        <w:t>)2014    </w:t>
      </w:r>
      <w:r>
        <w:rPr>
          <w:rFonts w:ascii="SimSun" w:hAnsi="SimSun" w:eastAsia="SimSun" w:cs="SimSun"/>
          <w:sz w:val="20"/>
          <w:szCs w:val="20"/>
          <w:spacing w:val="12"/>
        </w:rPr>
        <w:t>年出版的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Business</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Partnerships</w:t>
      </w:r>
      <w:r>
        <w:rPr>
          <w:rFonts w:ascii="SimSun" w:hAnsi="SimSun" w:eastAsia="SimSun" w:cs="SimSun"/>
          <w:sz w:val="20"/>
          <w:szCs w:val="20"/>
          <w:spacing w:val="12"/>
        </w:rPr>
        <w:t>一</w:t>
      </w:r>
      <w:r>
        <w:rPr>
          <w:rFonts w:ascii="SimSun" w:hAnsi="SimSun" w:eastAsia="SimSun" w:cs="SimSun"/>
          <w:sz w:val="20"/>
          <w:szCs w:val="20"/>
          <w:spacing w:val="-58"/>
        </w:rPr>
        <w:t xml:space="preserve"> </w:t>
      </w:r>
      <w:r>
        <w:rPr>
          <w:rFonts w:ascii="SimSun" w:hAnsi="SimSun" w:eastAsia="SimSun" w:cs="SimSun"/>
          <w:sz w:val="20"/>
          <w:szCs w:val="20"/>
          <w:spacing w:val="12"/>
        </w:rPr>
        <w:t>书②中，第1章的第</w:t>
      </w:r>
    </w:p>
    <w:p>
      <w:pPr>
        <w:spacing w:line="219" w:lineRule="auto"/>
        <w:rPr>
          <w:rFonts w:ascii="SimSun" w:hAnsi="SimSun" w:eastAsia="SimSun" w:cs="SimSun"/>
          <w:sz w:val="20"/>
          <w:szCs w:val="20"/>
        </w:rPr>
      </w:pPr>
      <w:r>
        <w:rPr>
          <w:rFonts w:ascii="SimSun" w:hAnsi="SimSun" w:eastAsia="SimSun" w:cs="SimSun"/>
          <w:sz w:val="20"/>
          <w:szCs w:val="20"/>
          <w:spacing w:val="4"/>
        </w:rPr>
        <w:t>一句话就证实了这一点：</w:t>
      </w:r>
    </w:p>
    <w:p>
      <w:pPr>
        <w:pStyle w:val="BodyText"/>
        <w:spacing w:line="347" w:lineRule="auto"/>
        <w:rPr/>
      </w:pPr>
      <w:r/>
    </w:p>
    <w:p>
      <w:pPr>
        <w:ind w:left="800"/>
        <w:spacing w:before="65" w:line="363" w:lineRule="exact"/>
        <w:rPr>
          <w:rFonts w:ascii="KaiTi" w:hAnsi="KaiTi" w:eastAsia="KaiTi" w:cs="KaiTi"/>
          <w:sz w:val="20"/>
          <w:szCs w:val="20"/>
        </w:rPr>
      </w:pPr>
      <w:r>
        <w:rPr>
          <w:rFonts w:ascii="KaiTi" w:hAnsi="KaiTi" w:eastAsia="KaiTi" w:cs="KaiTi"/>
          <w:sz w:val="20"/>
          <w:szCs w:val="20"/>
          <w:spacing w:val="-17"/>
          <w:w w:val="97"/>
          <w:position w:val="12"/>
        </w:rPr>
        <w:t>据全球商业研究和咨询公司</w:t>
      </w:r>
      <w:r>
        <w:rPr>
          <w:rFonts w:ascii="KaiTi" w:hAnsi="KaiTi" w:eastAsia="KaiTi" w:cs="KaiTi"/>
          <w:sz w:val="20"/>
          <w:szCs w:val="20"/>
          <w:spacing w:val="-48"/>
          <w:position w:val="12"/>
        </w:rPr>
        <w:t xml:space="preserve"> </w:t>
      </w:r>
      <w:r>
        <w:rPr>
          <w:rFonts w:ascii="SimSun" w:hAnsi="SimSun" w:eastAsia="SimSun" w:cs="SimSun"/>
          <w:sz w:val="20"/>
          <w:szCs w:val="20"/>
          <w:spacing w:val="-17"/>
          <w:w w:val="97"/>
          <w:position w:val="12"/>
        </w:rPr>
        <w:t>Forrester</w:t>
      </w:r>
      <w:r>
        <w:rPr>
          <w:rFonts w:ascii="SimSun" w:hAnsi="SimSun" w:eastAsia="SimSun" w:cs="SimSun"/>
          <w:sz w:val="20"/>
          <w:szCs w:val="20"/>
          <w:spacing w:val="-18"/>
          <w:position w:val="12"/>
        </w:rPr>
        <w:t xml:space="preserve"> </w:t>
      </w:r>
      <w:r>
        <w:rPr>
          <w:rFonts w:ascii="SimSun" w:hAnsi="SimSun" w:eastAsia="SimSun" w:cs="SimSun"/>
          <w:sz w:val="20"/>
          <w:szCs w:val="20"/>
          <w:spacing w:val="-17"/>
          <w:w w:val="97"/>
          <w:position w:val="12"/>
        </w:rPr>
        <w:t>Rese</w:t>
      </w:r>
      <w:r>
        <w:rPr>
          <w:rFonts w:ascii="SimSun" w:hAnsi="SimSun" w:eastAsia="SimSun" w:cs="SimSun"/>
          <w:sz w:val="20"/>
          <w:szCs w:val="20"/>
          <w:spacing w:val="-18"/>
          <w:w w:val="97"/>
          <w:position w:val="12"/>
        </w:rPr>
        <w:t>arch</w:t>
      </w:r>
      <w:r>
        <w:rPr>
          <w:rFonts w:ascii="SimSun" w:hAnsi="SimSun" w:eastAsia="SimSun" w:cs="SimSun"/>
          <w:sz w:val="20"/>
          <w:szCs w:val="20"/>
          <w:spacing w:val="-55"/>
          <w:position w:val="12"/>
        </w:rPr>
        <w:t xml:space="preserve"> </w:t>
      </w:r>
      <w:r>
        <w:rPr>
          <w:rFonts w:ascii="KaiTi" w:hAnsi="KaiTi" w:eastAsia="KaiTi" w:cs="KaiTi"/>
          <w:sz w:val="20"/>
          <w:szCs w:val="20"/>
          <w:spacing w:val="-18"/>
          <w:w w:val="97"/>
          <w:position w:val="12"/>
        </w:rPr>
        <w:t>估计，只有不到三分之</w:t>
      </w:r>
    </w:p>
    <w:p>
      <w:pPr>
        <w:ind w:left="450"/>
        <w:spacing w:before="1" w:line="222" w:lineRule="auto"/>
        <w:rPr>
          <w:rFonts w:ascii="KaiTi" w:hAnsi="KaiTi" w:eastAsia="KaiTi" w:cs="KaiTi"/>
          <w:sz w:val="20"/>
          <w:szCs w:val="20"/>
        </w:rPr>
      </w:pPr>
      <w:r>
        <w:rPr>
          <w:rFonts w:ascii="KaiTi" w:hAnsi="KaiTi" w:eastAsia="KaiTi" w:cs="KaiTi"/>
          <w:sz w:val="20"/>
          <w:szCs w:val="20"/>
          <w:spacing w:val="-19"/>
        </w:rPr>
        <w:t>一的业务部门在战略规划工作中会让</w:t>
      </w:r>
      <w:r>
        <w:rPr>
          <w:rFonts w:ascii="Times New Roman" w:hAnsi="Times New Roman" w:eastAsia="Times New Roman" w:cs="Times New Roman"/>
          <w:sz w:val="20"/>
          <w:szCs w:val="20"/>
          <w:spacing w:val="-19"/>
        </w:rPr>
        <w:t>IT </w:t>
      </w:r>
      <w:r>
        <w:rPr>
          <w:rFonts w:ascii="KaiTi" w:hAnsi="KaiTi" w:eastAsia="KaiTi" w:cs="KaiTi"/>
          <w:sz w:val="20"/>
          <w:szCs w:val="20"/>
          <w:spacing w:val="-19"/>
        </w:rPr>
        <w:t>参</w:t>
      </w:r>
      <w:r>
        <w:rPr>
          <w:rFonts w:ascii="KaiTi" w:hAnsi="KaiTi" w:eastAsia="KaiTi" w:cs="KaiTi"/>
          <w:sz w:val="20"/>
          <w:szCs w:val="20"/>
          <w:spacing w:val="-20"/>
        </w:rPr>
        <w:t>与。</w:t>
      </w:r>
    </w:p>
    <w:p>
      <w:pPr>
        <w:pStyle w:val="BodyText"/>
        <w:spacing w:line="256" w:lineRule="auto"/>
        <w:rPr/>
      </w:pPr>
      <w:r/>
    </w:p>
    <w:p>
      <w:pPr>
        <w:spacing w:before="66" w:line="219" w:lineRule="auto"/>
        <w:rPr>
          <w:rFonts w:ascii="SimSun" w:hAnsi="SimSun" w:eastAsia="SimSun" w:cs="SimSun"/>
          <w:sz w:val="20"/>
          <w:szCs w:val="20"/>
        </w:rPr>
      </w:pPr>
      <w:r>
        <w:rPr>
          <w:rFonts w:ascii="SimSun" w:hAnsi="SimSun" w:eastAsia="SimSun" w:cs="SimSun"/>
          <w:sz w:val="20"/>
          <w:szCs w:val="20"/>
          <w:spacing w:val="5"/>
        </w:rPr>
        <w:t>有鉴于此，以下情景并不罕见。</w:t>
      </w:r>
    </w:p>
    <w:p>
      <w:pPr>
        <w:spacing w:before="3"/>
        <w:rPr/>
      </w:pPr>
      <w:r/>
    </w:p>
    <w:tbl>
      <w:tblPr>
        <w:tblStyle w:val="TableNormal"/>
        <w:tblW w:w="6677" w:type="dxa"/>
        <w:tblInd w:w="2" w:type="dxa"/>
        <w:tblLayout w:type="fixed"/>
        <w:tblBorders>
          <w:left w:val="single" w:color="000000" w:sz="2" w:space="0"/>
          <w:bottom w:val="single" w:color="000000" w:sz="2" w:space="0"/>
          <w:top w:val="single" w:color="000000" w:sz="2" w:space="0"/>
        </w:tblBorders>
      </w:tblPr>
      <w:tblGrid>
        <w:gridCol w:w="6677"/>
      </w:tblGrid>
      <w:tr>
        <w:trPr>
          <w:trHeight w:val="4809" w:hRule="atLeast"/>
        </w:trPr>
        <w:tc>
          <w:tcPr>
            <w:tcW w:w="6677" w:type="dxa"/>
            <w:vAlign w:val="top"/>
          </w:tcPr>
          <w:p>
            <w:pPr>
              <w:spacing w:line="271" w:lineRule="auto"/>
              <w:rPr>
                <w:rFonts w:ascii="Arial"/>
                <w:sz w:val="21"/>
              </w:rPr>
            </w:pPr>
            <w:r/>
          </w:p>
          <w:p>
            <w:pPr>
              <w:ind w:left="287"/>
              <w:spacing w:before="65" w:line="221" w:lineRule="auto"/>
              <w:rPr>
                <w:rFonts w:ascii="SimHei" w:hAnsi="SimHei" w:eastAsia="SimHei" w:cs="SimHei"/>
                <w:sz w:val="20"/>
                <w:szCs w:val="20"/>
              </w:rPr>
            </w:pPr>
            <w:r>
              <w:rPr>
                <w:rFonts w:ascii="SimHei" w:hAnsi="SimHei" w:eastAsia="SimHei" w:cs="SimHei"/>
                <w:sz w:val="20"/>
                <w:szCs w:val="20"/>
                <w:b/>
                <w:bCs/>
                <w:spacing w:val="8"/>
              </w:rPr>
              <w:t>业务和</w:t>
            </w:r>
            <w:r>
              <w:rPr>
                <w:rFonts w:ascii="SimHei" w:hAnsi="SimHei" w:eastAsia="SimHei" w:cs="SimHei"/>
                <w:sz w:val="20"/>
                <w:szCs w:val="20"/>
                <w:spacing w:val="-45"/>
              </w:rPr>
              <w:t xml:space="preserve"> </w:t>
            </w:r>
            <w:r>
              <w:rPr>
                <w:rFonts w:ascii="SimSun" w:hAnsi="SimSun" w:eastAsia="SimSun" w:cs="SimSun"/>
                <w:sz w:val="20"/>
                <w:szCs w:val="20"/>
                <w:b/>
                <w:bCs/>
              </w:rPr>
              <w:t>IT</w:t>
            </w:r>
            <w:r>
              <w:rPr>
                <w:rFonts w:ascii="SimHei" w:hAnsi="SimHei" w:eastAsia="SimHei" w:cs="SimHei"/>
                <w:sz w:val="20"/>
                <w:szCs w:val="20"/>
                <w:b/>
                <w:bCs/>
                <w:spacing w:val="8"/>
              </w:rPr>
              <w:t>对于拆分的分歧</w:t>
            </w:r>
          </w:p>
          <w:p>
            <w:pPr>
              <w:spacing w:line="299" w:lineRule="auto"/>
              <w:rPr>
                <w:rFonts w:ascii="Arial"/>
                <w:sz w:val="21"/>
              </w:rPr>
            </w:pPr>
            <w:r/>
          </w:p>
          <w:p>
            <w:pPr>
              <w:pStyle w:val="TableText"/>
              <w:ind w:left="685" w:right="623"/>
              <w:spacing w:before="65" w:line="344" w:lineRule="auto"/>
              <w:jc w:val="both"/>
              <w:rPr/>
            </w:pPr>
            <w:r>
              <w:rPr>
                <w:spacing w:val="-21"/>
              </w:rPr>
              <w:t>在一家电商平台供应商中，大家都知道必须拆分现有的单</w:t>
            </w:r>
            <w:r>
              <w:rPr>
                <w:spacing w:val="-22"/>
              </w:rPr>
              <w:t>体平台，以</w:t>
            </w:r>
            <w:r>
              <w:rPr/>
              <w:t xml:space="preserve"> </w:t>
            </w:r>
            <w:r>
              <w:rPr>
                <w:spacing w:val="-15"/>
              </w:rPr>
              <w:t>便提高销售额。然而对于拆分的意义，业务和</w:t>
            </w:r>
            <w:r>
              <w:rPr>
                <w:rFonts w:ascii="SimSun" w:hAnsi="SimSun" w:eastAsia="SimSun" w:cs="SimSun"/>
                <w:spacing w:val="-15"/>
              </w:rPr>
              <w:t>IT</w:t>
            </w:r>
            <w:r>
              <w:rPr>
                <w:spacing w:val="-15"/>
              </w:rPr>
              <w:t>各有各的想法。如</w:t>
            </w:r>
            <w:r>
              <w:rPr>
                <w:spacing w:val="9"/>
              </w:rPr>
              <w:t xml:space="preserve"> </w:t>
            </w:r>
            <w:r>
              <w:rPr>
                <w:spacing w:val="-8"/>
              </w:rPr>
              <w:t>图7-1所示，业务(业务经理)认为，“核心平台+插件”的方式对</w:t>
            </w:r>
            <w:r>
              <w:rPr>
                <w:spacing w:val="5"/>
              </w:rPr>
              <w:t xml:space="preserve"> </w:t>
            </w:r>
            <w:r>
              <w:rPr>
                <w:spacing w:val="-16"/>
                <w:w w:val="97"/>
              </w:rPr>
              <w:t>销售有好处。例如，他们想将欧洲语言功能作为基础英语包的插件来</w:t>
            </w:r>
          </w:p>
          <w:p>
            <w:pPr>
              <w:ind w:left="685"/>
              <w:spacing w:line="220" w:lineRule="auto"/>
              <w:rPr>
                <w:rFonts w:ascii="SimSun" w:hAnsi="SimSun" w:eastAsia="SimSun" w:cs="SimSun"/>
                <w:sz w:val="20"/>
                <w:szCs w:val="20"/>
              </w:rPr>
            </w:pPr>
            <w:r>
              <w:rPr>
                <w:rFonts w:ascii="SimSun" w:hAnsi="SimSun" w:eastAsia="SimSun" w:cs="SimSun"/>
                <w:sz w:val="20"/>
                <w:szCs w:val="20"/>
                <w:spacing w:val="-16"/>
              </w:rPr>
              <w:t>销售。</w:t>
            </w:r>
          </w:p>
          <w:p>
            <w:pPr>
              <w:spacing w:line="379" w:lineRule="auto"/>
              <w:rPr>
                <w:rFonts w:ascii="Arial"/>
                <w:sz w:val="21"/>
              </w:rPr>
            </w:pPr>
            <w:r/>
          </w:p>
          <w:p>
            <w:pPr>
              <w:pStyle w:val="TableText"/>
              <w:ind w:left="685" w:right="615"/>
              <w:spacing w:before="65" w:line="346" w:lineRule="auto"/>
              <w:jc w:val="both"/>
              <w:rPr/>
            </w:pPr>
            <w:r>
              <w:rPr>
                <w:spacing w:val="-16"/>
              </w:rPr>
              <w:t>另一方面，平台架构的领导者</w:t>
            </w:r>
            <w:r>
              <w:rPr>
                <w:spacing w:val="-42"/>
              </w:rPr>
              <w:t xml:space="preserve"> </w:t>
            </w:r>
            <w:r>
              <w:rPr>
                <w:rFonts w:ascii="Times New Roman" w:hAnsi="Times New Roman" w:eastAsia="Times New Roman" w:cs="Times New Roman"/>
                <w:spacing w:val="-16"/>
              </w:rPr>
              <w:t>(IT-B)  </w:t>
            </w:r>
            <w:r>
              <w:rPr>
                <w:spacing w:val="-16"/>
              </w:rPr>
              <w:t>则认为，应该对目录、购物车</w:t>
            </w:r>
            <w:r>
              <w:rPr/>
              <w:t xml:space="preserve"> </w:t>
            </w:r>
            <w:r>
              <w:rPr>
                <w:spacing w:val="-17"/>
                <w:w w:val="98"/>
              </w:rPr>
              <w:t>和发票等功能进行拆分，这有助于潜在买家将其现有的解决方案与拆</w:t>
            </w:r>
            <w:r>
              <w:rPr>
                <w:spacing w:val="3"/>
              </w:rPr>
              <w:t xml:space="preserve"> </w:t>
            </w:r>
            <w:r>
              <w:rPr>
                <w:spacing w:val="-22"/>
              </w:rPr>
              <w:t>分后的平台各组件进行结合和匹配。因此，他们开始使用架构预算方</w:t>
            </w:r>
          </w:p>
          <w:p>
            <w:pPr>
              <w:pStyle w:val="TableText"/>
              <w:ind w:left="685"/>
              <w:spacing w:line="220" w:lineRule="auto"/>
              <w:rPr/>
            </w:pPr>
            <w:r>
              <w:rPr>
                <w:spacing w:val="-18"/>
                <w:w w:val="96"/>
              </w:rPr>
              <w:t>法，沿着能力边界来进行拆分。</w:t>
            </w:r>
          </w:p>
        </w:tc>
      </w:tr>
    </w:tbl>
    <w:p>
      <w:pPr>
        <w:pStyle w:val="BodyText"/>
        <w:rPr/>
      </w:pPr>
      <w:r/>
    </w:p>
    <w:p>
      <w:pPr>
        <w:sectPr>
          <w:pgSz w:w="9220" w:h="12790"/>
          <w:pgMar w:top="400" w:right="20" w:bottom="400" w:left="1009" w:header="0" w:footer="0" w:gutter="0"/>
        </w:sectPr>
        <w:rPr/>
      </w:pPr>
    </w:p>
    <w:p>
      <w:pPr>
        <w:pStyle w:val="BodyText"/>
        <w:spacing w:line="268" w:lineRule="auto"/>
        <w:rPr/>
      </w:pPr>
      <w:r>
        <w:pict>
          <v:shape id="_x0000_s1212" style="position:absolute;margin-left:47.9997pt;margin-top:47.3862pt;mso-position-vertical-relative:page;mso-position-horizontal-relative:page;width:30.95pt;height:14.65pt;z-index:25257062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17"/>
                    </w:rPr>
                    <w:t>第7章</w:t>
                  </w:r>
                </w:p>
              </w:txbxContent>
            </v:textbox>
          </v:shape>
        </w:pict>
      </w:r>
      <w:r/>
    </w:p>
    <w:p>
      <w:pPr>
        <w:pStyle w:val="BodyText"/>
        <w:spacing w:line="268" w:lineRule="auto"/>
        <w:rPr/>
      </w:pPr>
      <w:r/>
    </w:p>
    <w:p>
      <w:pPr>
        <w:spacing w:line="270" w:lineRule="exact"/>
        <w:rPr/>
      </w:pPr>
      <w:r>
        <w:rPr>
          <w:position w:val="-5"/>
        </w:rPr>
        <w:pict>
          <v:group id="_x0000_s1214" style="mso-position-vertical-relative:line;mso-position-horizontal-relative:char;width:34.55pt;height:13.5pt;" filled="false" stroked="false" coordsize="690,270" coordorigin="0,0">
            <v:shape id="_x0000_s1216" style="position:absolute;left:0;top:0;width:690;height:270;" filled="false" stroked="false" type="#_x0000_t75">
              <v:imagedata o:title="" r:id="rId287"/>
            </v:shape>
            <v:shape id="_x0000_s1218" style="position:absolute;left:-20;top:-20;width:730;height:310;" filled="false" stroked="false" type="#_x0000_t202">
              <v:fill on="false"/>
              <v:stroke on="false"/>
              <v:path/>
              <v:imagedata o:title=""/>
              <o:lock v:ext="edit" aspectratio="false"/>
              <v:textbox inset="0mm,0mm,0mm,0mm">
                <w:txbxContent>
                  <w:p>
                    <w:pPr>
                      <w:ind w:left="220"/>
                      <w:spacing w:before="114" w:line="184" w:lineRule="auto"/>
                      <w:rPr>
                        <w:rFonts w:ascii="SimSun" w:hAnsi="SimSun" w:eastAsia="SimSun" w:cs="SimSun"/>
                        <w:sz w:val="15"/>
                        <w:szCs w:val="15"/>
                      </w:rPr>
                    </w:pPr>
                    <w:r>
                      <w:rPr>
                        <w:rFonts w:ascii="SimSun" w:hAnsi="SimSun" w:eastAsia="SimSun" w:cs="SimSun"/>
                        <w:sz w:val="15"/>
                        <w:szCs w:val="15"/>
                        <w:color w:val="FFFFFF"/>
                        <w:spacing w:val="-4"/>
                      </w:rPr>
                      <w:t>122</w:t>
                    </w:r>
                  </w:p>
                </w:txbxContent>
              </v:textbox>
            </v:shape>
          </v:group>
        </w:pict>
      </w:r>
    </w:p>
    <w:p>
      <w:pPr>
        <w:pStyle w:val="BodyText"/>
        <w:spacing w:line="328" w:lineRule="auto"/>
        <w:rPr/>
      </w:pPr>
      <w:r/>
    </w:p>
    <w:p>
      <w:pPr>
        <w:ind w:left="2620"/>
        <w:spacing w:before="55" w:line="206" w:lineRule="auto"/>
        <w:rPr>
          <w:rFonts w:ascii="SimHei" w:hAnsi="SimHei" w:eastAsia="SimHei" w:cs="SimHei"/>
          <w:sz w:val="17"/>
          <w:szCs w:val="17"/>
        </w:rPr>
      </w:pPr>
      <w:r>
        <w:pict>
          <v:shape id="_x0000_s1220" style="position:absolute;margin-left:260.502pt;margin-top:1.89335pt;mso-position-vertical-relative:text;mso-position-horizontal-relative:text;width:56.35pt;height:22.1pt;z-index:252569600;" filled="false" stroked="false" type="#_x0000_t202">
            <v:fill on="false"/>
            <v:stroke on="false"/>
            <v:path/>
            <v:imagedata o:title=""/>
            <o:lock v:ext="edit" aspectratio="false"/>
            <v:textbox inset="0mm,0mm,0mm,0mm">
              <w:txbxContent>
                <w:p>
                  <w:pPr>
                    <w:pStyle w:val="BodyText"/>
                    <w:ind w:left="20"/>
                    <w:spacing w:before="20" w:line="215" w:lineRule="auto"/>
                    <w:rPr>
                      <w:rFonts w:ascii="SimHei" w:hAnsi="SimHei" w:eastAsia="SimHei" w:cs="SimHei"/>
                      <w:sz w:val="17"/>
                      <w:szCs w:val="17"/>
                    </w:rPr>
                  </w:pPr>
                  <w:r>
                    <w:rPr>
                      <w:sz w:val="17"/>
                      <w:szCs w:val="17"/>
                      <w:spacing w:val="-2"/>
                    </w:rPr>
                    <w:t>IT</w:t>
                  </w:r>
                  <w:r>
                    <w:rPr>
                      <w:rFonts w:ascii="SimHei" w:hAnsi="SimHei" w:eastAsia="SimHei" w:cs="SimHei"/>
                      <w:sz w:val="17"/>
                      <w:szCs w:val="17"/>
                      <w:spacing w:val="-2"/>
                    </w:rPr>
                    <w:t>认为的</w:t>
                  </w:r>
                </w:p>
                <w:p>
                  <w:pPr>
                    <w:ind w:left="20"/>
                    <w:spacing w:line="220" w:lineRule="auto"/>
                    <w:rPr>
                      <w:rFonts w:ascii="SimHei" w:hAnsi="SimHei" w:eastAsia="SimHei" w:cs="SimHei"/>
                      <w:sz w:val="17"/>
                      <w:szCs w:val="17"/>
                    </w:rPr>
                  </w:pPr>
                  <w:r>
                    <w:rPr>
                      <w:rFonts w:ascii="SimHei" w:hAnsi="SimHei" w:eastAsia="SimHei" w:cs="SimHei"/>
                      <w:sz w:val="17"/>
                      <w:szCs w:val="17"/>
                      <w:spacing w:val="-14"/>
                    </w:rPr>
                    <w:t>能</w:t>
                  </w:r>
                  <w:r>
                    <w:rPr>
                      <w:rFonts w:ascii="SimHei" w:hAnsi="SimHei" w:eastAsia="SimHei" w:cs="SimHei"/>
                      <w:sz w:val="17"/>
                      <w:szCs w:val="17"/>
                      <w:spacing w:val="-13"/>
                    </w:rPr>
                    <w:t>力解绑的方</w:t>
                  </w:r>
                  <w:r>
                    <w:rPr>
                      <w:rFonts w:ascii="SimHei" w:hAnsi="SimHei" w:eastAsia="SimHei" w:cs="SimHei"/>
                      <w:sz w:val="17"/>
                      <w:szCs w:val="17"/>
                      <w:spacing w:val="-12"/>
                    </w:rPr>
                    <w:t>式</w:t>
                  </w:r>
                </w:p>
              </w:txbxContent>
            </v:textbox>
          </v:shape>
        </w:pict>
      </w:r>
      <w:r>
        <w:drawing>
          <wp:anchor distT="0" distB="0" distL="0" distR="0" simplePos="0" relativeHeight="252568576" behindDoc="1" locked="0" layoutInCell="1" allowOverlap="1">
            <wp:simplePos x="0" y="0"/>
            <wp:positionH relativeFrom="column">
              <wp:posOffset>1606588</wp:posOffset>
            </wp:positionH>
            <wp:positionV relativeFrom="paragraph">
              <wp:posOffset>51050</wp:posOffset>
            </wp:positionV>
            <wp:extent cx="2882912" cy="1650933"/>
            <wp:effectExtent l="0" t="0" r="0" b="0"/>
            <wp:wrapNone/>
            <wp:docPr id="158" name="IM 158"/>
            <wp:cNvGraphicFramePr/>
            <a:graphic>
              <a:graphicData uri="http://schemas.openxmlformats.org/drawingml/2006/picture">
                <pic:pic>
                  <pic:nvPicPr>
                    <pic:cNvPr id="158" name="IM 158"/>
                    <pic:cNvPicPr/>
                  </pic:nvPicPr>
                  <pic:blipFill>
                    <a:blip r:embed="rId288"/>
                    <a:stretch>
                      <a:fillRect/>
                    </a:stretch>
                  </pic:blipFill>
                  <pic:spPr>
                    <a:xfrm rot="0">
                      <a:off x="0" y="0"/>
                      <a:ext cx="2882912" cy="1650933"/>
                    </a:xfrm>
                    <a:prstGeom prst="rect">
                      <a:avLst/>
                    </a:prstGeom>
                  </pic:spPr>
                </pic:pic>
              </a:graphicData>
            </a:graphic>
          </wp:anchor>
        </w:drawing>
      </w:r>
      <w:r>
        <w:rPr>
          <w:rFonts w:ascii="SimHei" w:hAnsi="SimHei" w:eastAsia="SimHei" w:cs="SimHei"/>
          <w:sz w:val="17"/>
          <w:szCs w:val="17"/>
          <w:spacing w:val="-13"/>
        </w:rPr>
        <w:t>业务认为的</w:t>
      </w:r>
    </w:p>
    <w:p>
      <w:pPr>
        <w:ind w:left="2620"/>
        <w:spacing w:line="220" w:lineRule="auto"/>
        <w:rPr>
          <w:rFonts w:ascii="SimHei" w:hAnsi="SimHei" w:eastAsia="SimHei" w:cs="SimHei"/>
          <w:sz w:val="17"/>
          <w:szCs w:val="17"/>
        </w:rPr>
      </w:pPr>
      <w:r>
        <w:rPr>
          <w:rFonts w:ascii="SimHei" w:hAnsi="SimHei" w:eastAsia="SimHei" w:cs="SimHei"/>
          <w:sz w:val="17"/>
          <w:szCs w:val="17"/>
          <w:spacing w:val="-7"/>
        </w:rPr>
        <w:t>核心平台+附加组件的方式</w:t>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3853"/>
        <w:spacing w:before="69" w:line="221" w:lineRule="auto"/>
        <w:rPr>
          <w:rFonts w:ascii="SimHei" w:hAnsi="SimHei" w:eastAsia="SimHei" w:cs="SimHei"/>
          <w:sz w:val="21"/>
          <w:szCs w:val="21"/>
        </w:rPr>
      </w:pPr>
      <w:r>
        <w:rPr>
          <w:rFonts w:ascii="SimHei" w:hAnsi="SimHei" w:eastAsia="SimHei" w:cs="SimHei"/>
          <w:sz w:val="21"/>
          <w:szCs w:val="21"/>
          <w:b/>
          <w:bCs/>
          <w:spacing w:val="-24"/>
        </w:rPr>
        <w:t>图7-1</w:t>
      </w:r>
      <w:r>
        <w:rPr>
          <w:rFonts w:ascii="SimHei" w:hAnsi="SimHei" w:eastAsia="SimHei" w:cs="SimHei"/>
          <w:sz w:val="21"/>
          <w:szCs w:val="21"/>
          <w:spacing w:val="60"/>
        </w:rPr>
        <w:t xml:space="preserve"> </w:t>
      </w:r>
      <w:r>
        <w:rPr>
          <w:rFonts w:ascii="SimHei" w:hAnsi="SimHei" w:eastAsia="SimHei" w:cs="SimHei"/>
          <w:sz w:val="21"/>
          <w:szCs w:val="21"/>
          <w:b/>
          <w:bCs/>
          <w:spacing w:val="-24"/>
        </w:rPr>
        <w:t>两种分拆的视角</w:t>
      </w:r>
    </w:p>
    <w:p>
      <w:pPr>
        <w:ind w:left="1480" w:right="24"/>
        <w:spacing w:before="264" w:line="334" w:lineRule="auto"/>
        <w:rPr>
          <w:rFonts w:ascii="SimSun" w:hAnsi="SimSun" w:eastAsia="SimSun" w:cs="SimSun"/>
          <w:sz w:val="21"/>
          <w:szCs w:val="21"/>
        </w:rPr>
      </w:pPr>
      <w:r>
        <w:rPr>
          <w:rFonts w:ascii="SimSun" w:hAnsi="SimSun" w:eastAsia="SimSun" w:cs="SimSun"/>
          <w:sz w:val="21"/>
          <w:szCs w:val="21"/>
          <w:spacing w:val="7"/>
        </w:rPr>
        <w:t>当我(作为一个外部顾问)指出业务其实并不关心这种类型的拆分时，</w:t>
      </w:r>
      <w:r>
        <w:rPr>
          <w:rFonts w:ascii="SimSun" w:hAnsi="SimSun" w:eastAsia="SimSun" w:cs="SimSun"/>
          <w:sz w:val="21"/>
          <w:szCs w:val="21"/>
          <w:spacing w:val="16"/>
        </w:rPr>
        <w:t xml:space="preserve"> </w:t>
      </w:r>
      <w:r>
        <w:rPr>
          <w:rFonts w:ascii="SimSun" w:hAnsi="SimSun" w:eastAsia="SimSun" w:cs="SimSun"/>
          <w:sz w:val="21"/>
          <w:szCs w:val="21"/>
          <w:spacing w:val="1"/>
        </w:rPr>
        <w:t>他们基本上都会说：业务并不清楚如何通过</w:t>
      </w:r>
      <w:r>
        <w:rPr>
          <w:rFonts w:ascii="SimSun" w:hAnsi="SimSun" w:eastAsia="SimSun" w:cs="SimSun"/>
          <w:sz w:val="21"/>
          <w:szCs w:val="21"/>
        </w:rPr>
        <w:t>平台来赚钱，只有靠IT</w:t>
      </w:r>
      <w:r>
        <w:rPr>
          <w:rFonts w:ascii="SimSun" w:hAnsi="SimSun" w:eastAsia="SimSun" w:cs="SimSun"/>
          <w:sz w:val="21"/>
          <w:szCs w:val="21"/>
          <w:spacing w:val="-35"/>
        </w:rPr>
        <w:t xml:space="preserve"> </w:t>
      </w:r>
      <w:r>
        <w:rPr>
          <w:rFonts w:ascii="SimSun" w:hAnsi="SimSun" w:eastAsia="SimSun" w:cs="SimSun"/>
          <w:sz w:val="21"/>
          <w:szCs w:val="21"/>
        </w:rPr>
        <w:t>先做 </w:t>
      </w:r>
      <w:r>
        <w:rPr>
          <w:rFonts w:ascii="SimSun" w:hAnsi="SimSun" w:eastAsia="SimSun" w:cs="SimSun"/>
          <w:sz w:val="21"/>
          <w:szCs w:val="21"/>
          <w:spacing w:val="3"/>
        </w:rPr>
        <w:t>出来并展示给业务看。同时，业务经理想要的“可配置插</w:t>
      </w:r>
      <w:r>
        <w:rPr>
          <w:rFonts w:ascii="SimSun" w:hAnsi="SimSun" w:eastAsia="SimSun" w:cs="SimSun"/>
          <w:sz w:val="21"/>
          <w:szCs w:val="21"/>
          <w:spacing w:val="2"/>
        </w:rPr>
        <w:t>件”功能也进</w:t>
      </w:r>
    </w:p>
    <w:p>
      <w:pPr>
        <w:ind w:left="1480"/>
        <w:spacing w:line="219" w:lineRule="auto"/>
        <w:rPr>
          <w:rFonts w:ascii="SimSun" w:hAnsi="SimSun" w:eastAsia="SimSun" w:cs="SimSun"/>
          <w:sz w:val="21"/>
          <w:szCs w:val="21"/>
        </w:rPr>
      </w:pPr>
      <w:r>
        <w:rPr>
          <w:rFonts w:ascii="SimSun" w:hAnsi="SimSun" w:eastAsia="SimSun" w:cs="SimSun"/>
          <w:sz w:val="21"/>
          <w:szCs w:val="21"/>
          <w:spacing w:val="-3"/>
        </w:rPr>
        <w:t>入了开发，只不过用的是业务部门的项目经费。</w:t>
      </w:r>
    </w:p>
    <w:p>
      <w:pPr>
        <w:pStyle w:val="BodyText"/>
        <w:spacing w:line="280" w:lineRule="auto"/>
        <w:rPr/>
      </w:pPr>
      <w:r/>
    </w:p>
    <w:p>
      <w:pPr>
        <w:ind w:left="1480"/>
        <w:spacing w:before="69" w:line="334" w:lineRule="auto"/>
        <w:jc w:val="both"/>
        <w:rPr>
          <w:rFonts w:ascii="SimSun" w:hAnsi="SimSun" w:eastAsia="SimSun" w:cs="SimSun"/>
          <w:sz w:val="21"/>
          <w:szCs w:val="21"/>
        </w:rPr>
      </w:pPr>
      <w:r>
        <w:rPr>
          <w:rFonts w:ascii="SimSun" w:hAnsi="SimSun" w:eastAsia="SimSun" w:cs="SimSun"/>
          <w:sz w:val="21"/>
          <w:szCs w:val="21"/>
          <w:spacing w:val="3"/>
        </w:rPr>
        <w:t>无论出于什么原因导致各部门与战略没有对齐，最终责任都在于高层领</w:t>
      </w:r>
      <w:r>
        <w:rPr>
          <w:rFonts w:ascii="SimSun" w:hAnsi="SimSun" w:eastAsia="SimSun" w:cs="SimSun"/>
          <w:sz w:val="21"/>
          <w:szCs w:val="21"/>
          <w:spacing w:val="14"/>
        </w:rPr>
        <w:t xml:space="preserve"> </w:t>
      </w:r>
      <w:r>
        <w:rPr>
          <w:rFonts w:ascii="SimSun" w:hAnsi="SimSun" w:eastAsia="SimSun" w:cs="SimSun"/>
          <w:sz w:val="21"/>
          <w:szCs w:val="21"/>
          <w:spacing w:val="-2"/>
        </w:rPr>
        <w:t>导：他们有责任确保业务战略得到阐明、分享和认可。</w:t>
      </w:r>
      <w:r>
        <w:rPr>
          <w:rFonts w:ascii="SimSun" w:hAnsi="SimSun" w:eastAsia="SimSun" w:cs="SimSun"/>
          <w:sz w:val="21"/>
          <w:szCs w:val="21"/>
          <w:spacing w:val="52"/>
        </w:rPr>
        <w:t xml:space="preserve"> </w:t>
      </w:r>
      <w:r>
        <w:rPr>
          <w:rFonts w:ascii="SimSun" w:hAnsi="SimSun" w:eastAsia="SimSun" w:cs="SimSun"/>
          <w:sz w:val="21"/>
          <w:szCs w:val="21"/>
          <w:spacing w:val="-2"/>
        </w:rPr>
        <w:t>一旦有了明确的</w:t>
      </w:r>
      <w:r>
        <w:rPr>
          <w:rFonts w:ascii="SimSun" w:hAnsi="SimSun" w:eastAsia="SimSun" w:cs="SimSun"/>
          <w:sz w:val="21"/>
          <w:szCs w:val="21"/>
        </w:rPr>
        <w:t xml:space="preserve"> </w:t>
      </w:r>
      <w:r>
        <w:rPr>
          <w:rFonts w:ascii="SimSun" w:hAnsi="SimSun" w:eastAsia="SimSun" w:cs="SimSun"/>
          <w:sz w:val="21"/>
          <w:szCs w:val="21"/>
          <w:spacing w:val="1"/>
        </w:rPr>
        <w:t>战略，业务部门就需要确定</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是按业务优先级来使用资金的。如何确保</w:t>
      </w:r>
      <w:r>
        <w:rPr>
          <w:rFonts w:ascii="SimSun" w:hAnsi="SimSun" w:eastAsia="SimSun" w:cs="SimSun"/>
          <w:sz w:val="21"/>
          <w:szCs w:val="21"/>
          <w:spacing w:val="5"/>
        </w:rPr>
        <w:t xml:space="preserve"> </w:t>
      </w:r>
      <w:r>
        <w:rPr>
          <w:rFonts w:ascii="Times New Roman" w:hAnsi="Times New Roman" w:eastAsia="Times New Roman" w:cs="Times New Roman"/>
          <w:sz w:val="21"/>
          <w:szCs w:val="21"/>
        </w:rPr>
        <w:t>IT</w:t>
      </w:r>
      <w:r>
        <w:rPr>
          <w:rFonts w:ascii="SimSun" w:hAnsi="SimSun" w:eastAsia="SimSun" w:cs="SimSun"/>
          <w:sz w:val="21"/>
          <w:szCs w:val="21"/>
          <w:spacing w:val="7"/>
        </w:rPr>
        <w:t>的优先级与业务部门持续保持对齐呢?无论钱是花在业务</w:t>
      </w:r>
      <w:r>
        <w:rPr>
          <w:rFonts w:ascii="SimSun" w:hAnsi="SimSun" w:eastAsia="SimSun" w:cs="SimSun"/>
          <w:sz w:val="21"/>
          <w:szCs w:val="21"/>
          <w:spacing w:val="6"/>
        </w:rPr>
        <w:t>功能上，还</w:t>
      </w:r>
      <w:r>
        <w:rPr>
          <w:rFonts w:ascii="SimSun" w:hAnsi="SimSun" w:eastAsia="SimSun" w:cs="SimSun"/>
          <w:sz w:val="21"/>
          <w:szCs w:val="21"/>
        </w:rPr>
        <w:t xml:space="preserve"> </w:t>
      </w:r>
      <w:r>
        <w:rPr>
          <w:rFonts w:ascii="SimSun" w:hAnsi="SimSun" w:eastAsia="SimSun" w:cs="SimSun"/>
          <w:sz w:val="21"/>
          <w:szCs w:val="21"/>
          <w:spacing w:val="3"/>
        </w:rPr>
        <w:t>是花在企业架构和基础设施上，都需要将实际的工作与战略优先级明确</w:t>
      </w:r>
      <w:r>
        <w:rPr>
          <w:rFonts w:ascii="SimSun" w:hAnsi="SimSun" w:eastAsia="SimSun" w:cs="SimSun"/>
          <w:sz w:val="21"/>
          <w:szCs w:val="21"/>
          <w:spacing w:val="2"/>
        </w:rPr>
        <w:t xml:space="preserve"> </w:t>
      </w:r>
      <w:r>
        <w:rPr>
          <w:rFonts w:ascii="SimSun" w:hAnsi="SimSun" w:eastAsia="SimSun" w:cs="SimSun"/>
          <w:sz w:val="21"/>
          <w:szCs w:val="21"/>
          <w:spacing w:val="4"/>
        </w:rPr>
        <w:t>对应起来，让大家都看见并达成共同理解，这有</w:t>
      </w:r>
      <w:r>
        <w:rPr>
          <w:rFonts w:ascii="SimSun" w:hAnsi="SimSun" w:eastAsia="SimSun" w:cs="SimSun"/>
          <w:sz w:val="21"/>
          <w:szCs w:val="21"/>
          <w:spacing w:val="3"/>
        </w:rPr>
        <w:t>助于优先级对齐。我们</w:t>
      </w:r>
    </w:p>
    <w:p>
      <w:pPr>
        <w:ind w:left="1480"/>
        <w:spacing w:before="1" w:line="219" w:lineRule="auto"/>
        <w:rPr>
          <w:rFonts w:ascii="SimSun" w:hAnsi="SimSun" w:eastAsia="SimSun" w:cs="SimSun"/>
          <w:sz w:val="21"/>
          <w:szCs w:val="21"/>
        </w:rPr>
      </w:pPr>
      <w:r>
        <w:rPr>
          <w:rFonts w:ascii="SimSun" w:hAnsi="SimSun" w:eastAsia="SimSun" w:cs="SimSun"/>
          <w:sz w:val="21"/>
          <w:szCs w:val="21"/>
          <w:spacing w:val="-3"/>
        </w:rPr>
        <w:t>来看看如何做到这一点。</w:t>
      </w:r>
    </w:p>
    <w:p>
      <w:pPr>
        <w:pStyle w:val="BodyText"/>
        <w:spacing w:line="467" w:lineRule="auto"/>
        <w:rPr/>
      </w:pPr>
      <w:r/>
    </w:p>
    <w:p>
      <w:pPr>
        <w:ind w:left="1482"/>
        <w:spacing w:before="68" w:line="223" w:lineRule="auto"/>
        <w:outlineLvl w:val="2"/>
        <w:rPr>
          <w:rFonts w:ascii="SimHei" w:hAnsi="SimHei" w:eastAsia="SimHei" w:cs="SimHei"/>
          <w:sz w:val="21"/>
          <w:szCs w:val="21"/>
        </w:rPr>
      </w:pPr>
      <w:r>
        <w:rPr>
          <w:rFonts w:ascii="SimHei" w:hAnsi="SimHei" w:eastAsia="SimHei" w:cs="SimHei"/>
          <w:sz w:val="21"/>
          <w:szCs w:val="21"/>
          <w:b/>
          <w:bCs/>
          <w:spacing w:val="-9"/>
        </w:rPr>
        <w:t>7.2.1</w:t>
      </w:r>
      <w:r>
        <w:rPr>
          <w:rFonts w:ascii="SimHei" w:hAnsi="SimHei" w:eastAsia="SimHei" w:cs="SimHei"/>
          <w:sz w:val="21"/>
          <w:szCs w:val="21"/>
          <w:spacing w:val="100"/>
        </w:rPr>
        <w:t xml:space="preserve"> </w:t>
      </w:r>
      <w:r>
        <w:rPr>
          <w:rFonts w:ascii="SimSun" w:hAnsi="SimSun" w:eastAsia="SimSun" w:cs="SimSun"/>
          <w:sz w:val="21"/>
          <w:szCs w:val="21"/>
          <w:b/>
          <w:bCs/>
          <w:spacing w:val="-9"/>
        </w:rPr>
        <w:t>MIT</w:t>
      </w:r>
      <w:r>
        <w:rPr>
          <w:rFonts w:ascii="SimSun" w:hAnsi="SimSun" w:eastAsia="SimSun" w:cs="SimSun"/>
          <w:sz w:val="21"/>
          <w:szCs w:val="21"/>
          <w:spacing w:val="21"/>
        </w:rPr>
        <w:t xml:space="preserve"> </w:t>
      </w:r>
      <w:r>
        <w:rPr>
          <w:rFonts w:ascii="SimHei" w:hAnsi="SimHei" w:eastAsia="SimHei" w:cs="SimHei"/>
          <w:sz w:val="21"/>
          <w:szCs w:val="21"/>
          <w:b/>
          <w:bCs/>
          <w:spacing w:val="-9"/>
        </w:rPr>
        <w:t>的运营模式</w:t>
      </w:r>
    </w:p>
    <w:p>
      <w:pPr>
        <w:ind w:right="33"/>
        <w:spacing w:before="254" w:line="205" w:lineRule="auto"/>
        <w:jc w:val="right"/>
        <w:rPr>
          <w:rFonts w:ascii="SimSun" w:hAnsi="SimSun" w:eastAsia="SimSun" w:cs="SimSun"/>
          <w:sz w:val="22"/>
          <w:szCs w:val="22"/>
        </w:rPr>
      </w:pPr>
      <w:r>
        <w:rPr>
          <w:rFonts w:ascii="SimSun" w:hAnsi="SimSun" w:eastAsia="SimSun" w:cs="SimSun"/>
          <w:sz w:val="22"/>
          <w:szCs w:val="22"/>
          <w:i/>
          <w:iCs/>
          <w:spacing w:val="-2"/>
        </w:rPr>
        <w:t>运营模式在</w:t>
      </w:r>
      <w:r>
        <w:rPr>
          <w:rFonts w:ascii="SimSun" w:hAnsi="SimSun" w:eastAsia="SimSun" w:cs="SimSun"/>
          <w:sz w:val="22"/>
          <w:szCs w:val="22"/>
          <w:spacing w:val="-31"/>
        </w:rPr>
        <w:t xml:space="preserve"> </w:t>
      </w:r>
      <w:r>
        <w:rPr>
          <w:rFonts w:ascii="Times New Roman" w:hAnsi="Times New Roman" w:eastAsia="Times New Roman" w:cs="Times New Roman"/>
          <w:sz w:val="21"/>
          <w:szCs w:val="21"/>
          <w:i/>
          <w:iCs/>
          <w:spacing w:val="-2"/>
        </w:rPr>
        <w:t>Enterprise Architecture</w:t>
      </w:r>
      <w:r>
        <w:rPr>
          <w:rFonts w:ascii="Times New Roman" w:hAnsi="Times New Roman" w:eastAsia="Times New Roman" w:cs="Times New Roman"/>
          <w:sz w:val="21"/>
          <w:szCs w:val="21"/>
          <w:i/>
          <w:iCs/>
          <w:spacing w:val="16"/>
          <w:w w:val="101"/>
        </w:rPr>
        <w:t xml:space="preserve"> </w:t>
      </w:r>
      <w:r>
        <w:rPr>
          <w:rFonts w:ascii="Times New Roman" w:hAnsi="Times New Roman" w:eastAsia="Times New Roman" w:cs="Times New Roman"/>
          <w:sz w:val="21"/>
          <w:szCs w:val="21"/>
          <w:i/>
          <w:iCs/>
          <w:spacing w:val="-2"/>
        </w:rPr>
        <w:t>as</w:t>
      </w:r>
      <w:r>
        <w:rPr>
          <w:rFonts w:ascii="Times New Roman" w:hAnsi="Times New Roman" w:eastAsia="Times New Roman" w:cs="Times New Roman"/>
          <w:sz w:val="21"/>
          <w:szCs w:val="21"/>
          <w:i/>
          <w:iCs/>
          <w:spacing w:val="13"/>
        </w:rPr>
        <w:t xml:space="preserve"> </w:t>
      </w:r>
      <w:r>
        <w:rPr>
          <w:rFonts w:ascii="Times New Roman" w:hAnsi="Times New Roman" w:eastAsia="Times New Roman" w:cs="Times New Roman"/>
          <w:sz w:val="21"/>
          <w:szCs w:val="21"/>
          <w:i/>
          <w:iCs/>
          <w:spacing w:val="-2"/>
        </w:rPr>
        <w:t>Strategy</w:t>
      </w:r>
      <w:r>
        <w:rPr>
          <w:rFonts w:ascii="Times New Roman" w:hAnsi="Times New Roman" w:eastAsia="Times New Roman" w:cs="Times New Roman"/>
          <w:sz w:val="21"/>
          <w:szCs w:val="21"/>
          <w:i/>
          <w:iCs/>
          <w:spacing w:val="30"/>
          <w:w w:val="101"/>
        </w:rPr>
        <w:t xml:space="preserve"> </w:t>
      </w:r>
      <w:r>
        <w:rPr>
          <w:rFonts w:ascii="SimSun" w:hAnsi="SimSun" w:eastAsia="SimSun" w:cs="SimSun"/>
          <w:sz w:val="22"/>
          <w:szCs w:val="22"/>
          <w:i/>
          <w:iCs/>
          <w:spacing w:val="-2"/>
        </w:rPr>
        <w:t>一书③中有所描述，这本</w:t>
      </w:r>
    </w:p>
    <w:p>
      <w:pPr>
        <w:ind w:left="1480" w:right="25"/>
        <w:spacing w:before="170" w:line="343" w:lineRule="auto"/>
        <w:jc w:val="both"/>
        <w:rPr>
          <w:rFonts w:ascii="SimSun" w:hAnsi="SimSun" w:eastAsia="SimSun" w:cs="SimSun"/>
          <w:sz w:val="21"/>
          <w:szCs w:val="21"/>
        </w:rPr>
      </w:pPr>
      <w:r>
        <w:rPr>
          <w:rFonts w:ascii="SimSun" w:hAnsi="SimSun" w:eastAsia="SimSun" w:cs="SimSun"/>
          <w:sz w:val="21"/>
          <w:szCs w:val="21"/>
          <w:spacing w:val="7"/>
        </w:rPr>
        <w:t>书源于</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MIT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7"/>
        </w:rPr>
        <w:t>斯隆管理学院信息系统研究中心的研究工作。运营模式为</w:t>
      </w:r>
      <w:r>
        <w:rPr>
          <w:rFonts w:ascii="SimSun" w:hAnsi="SimSun" w:eastAsia="SimSun" w:cs="SimSun"/>
          <w:sz w:val="21"/>
          <w:szCs w:val="21"/>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战略提供了高层次的导向：首先按照两个</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的维度——集成和标准</w:t>
      </w:r>
    </w:p>
    <w:p>
      <w:pPr>
        <w:ind w:right="28"/>
        <w:spacing w:line="219" w:lineRule="auto"/>
        <w:jc w:val="right"/>
        <w:rPr>
          <w:rFonts w:ascii="SimSun" w:hAnsi="SimSun" w:eastAsia="SimSun" w:cs="SimSun"/>
          <w:sz w:val="21"/>
          <w:szCs w:val="21"/>
        </w:rPr>
      </w:pPr>
      <w:r>
        <w:rPr>
          <w:rFonts w:ascii="SimSun" w:hAnsi="SimSun" w:eastAsia="SimSun" w:cs="SimSun"/>
          <w:sz w:val="21"/>
          <w:szCs w:val="21"/>
          <w:spacing w:val="3"/>
        </w:rPr>
        <w:t>化——画出四个象限，然后将业务上下文投射到四个象</w:t>
      </w:r>
      <w:r>
        <w:rPr>
          <w:rFonts w:ascii="SimSun" w:hAnsi="SimSun" w:eastAsia="SimSun" w:cs="SimSun"/>
          <w:sz w:val="21"/>
          <w:szCs w:val="21"/>
          <w:spacing w:val="2"/>
        </w:rPr>
        <w:t>限中。这个过程</w:t>
      </w:r>
    </w:p>
    <w:p>
      <w:pPr>
        <w:spacing w:line="219" w:lineRule="auto"/>
        <w:sectPr>
          <w:pgSz w:w="9220" w:h="12820"/>
          <w:pgMar w:top="400" w:right="1104" w:bottom="400" w:left="9" w:header="0" w:footer="0" w:gutter="0"/>
        </w:sectPr>
        <w:rPr>
          <w:rFonts w:ascii="SimSun" w:hAnsi="SimSun" w:eastAsia="SimSun" w:cs="SimSun"/>
          <w:sz w:val="21"/>
          <w:szCs w:val="21"/>
        </w:rPr>
      </w:pPr>
    </w:p>
    <w:p>
      <w:pPr>
        <w:pStyle w:val="BodyText"/>
        <w:spacing w:line="263" w:lineRule="auto"/>
        <w:rPr/>
      </w:pPr>
      <w:r>
        <w:pict>
          <v:shape id="_x0000_s1222" style="position:absolute;margin-left:380.131pt;margin-top:45.7003pt;mso-position-vertical-relative:page;mso-position-horizontal-relative:page;width:29.5pt;height:14.85pt;z-index:252585984;" o:allowincell="f" filled="false" stroked="false" type="#_x0000_t202">
            <v:fill on="false"/>
            <v:stroke on="false"/>
            <v:path/>
            <v:imagedata o:title=""/>
            <o:lock v:ext="edit" aspectratio="false"/>
            <v:textbox inset="0mm,0mm,0mm,0mm">
              <w:txbxContent>
                <w:p>
                  <w:pPr>
                    <w:spacing w:before="20" w:line="225" w:lineRule="auto"/>
                    <w:jc w:val="right"/>
                    <w:rPr>
                      <w:rFonts w:ascii="YouYuan" w:hAnsi="YouYuan" w:eastAsia="YouYuan" w:cs="YouYuan"/>
                      <w:sz w:val="21"/>
                      <w:szCs w:val="21"/>
                    </w:rPr>
                  </w:pPr>
                  <w:bookmarkStart w:name="bookmark154" w:id="125"/>
                  <w:bookmarkEnd w:id="125"/>
                  <w:bookmarkStart w:name="bookmark155" w:id="126"/>
                  <w:bookmarkEnd w:id="126"/>
                  <w:r>
                    <w:rPr>
                      <w:rFonts w:ascii="YouYuan" w:hAnsi="YouYuan" w:eastAsia="YouYuan" w:cs="YouYuan"/>
                      <w:sz w:val="21"/>
                      <w:szCs w:val="21"/>
                      <w:b/>
                      <w:bCs/>
                      <w:spacing w:val="-14"/>
                      <w:w w:val="91"/>
                    </w:rPr>
                    <w:t>一致</w:t>
                  </w:r>
                  <w:r>
                    <w:rPr>
                      <w:rFonts w:ascii="YouYuan" w:hAnsi="YouYuan" w:eastAsia="YouYuan" w:cs="YouYuan"/>
                      <w:sz w:val="21"/>
                      <w:szCs w:val="21"/>
                      <w:b/>
                      <w:bCs/>
                      <w:spacing w:val="-5"/>
                      <w:w w:val="91"/>
                    </w:rPr>
                    <w:t>性</w:t>
                  </w:r>
                </w:p>
              </w:txbxContent>
            </v:textbox>
          </v:shape>
        </w:pict>
      </w:r>
      <w:r/>
    </w:p>
    <w:p>
      <w:pPr>
        <w:pStyle w:val="BodyText"/>
        <w:spacing w:line="263" w:lineRule="auto"/>
        <w:rPr/>
      </w:pPr>
      <w:r/>
    </w:p>
    <w:p>
      <w:pPr>
        <w:ind w:firstLine="7430"/>
        <w:spacing w:line="280" w:lineRule="exact"/>
        <w:rPr/>
      </w:pPr>
      <w:r>
        <w:rPr>
          <w:position w:val="-5"/>
        </w:rPr>
        <w:pict>
          <v:group id="_x0000_s1224" style="mso-position-vertical-relative:line;mso-position-horizontal-relative:char;width:37pt;height:14.05pt;" filled="false" stroked="false" coordsize="740,281" coordorigin="0,0">
            <v:shape id="_x0000_s1226" style="position:absolute;left:0;top:0;width:740;height:281;" filled="false" stroked="false" type="#_x0000_t75">
              <v:imagedata o:title="" r:id="rId289"/>
            </v:shape>
            <v:shape id="_x0000_s1228" style="position:absolute;left:-20;top:-20;width:780;height:320;" filled="false" stroked="false" type="#_x0000_t202">
              <v:fill on="false"/>
              <v:stroke on="false"/>
              <v:path/>
              <v:imagedata o:title=""/>
              <o:lock v:ext="edit" aspectratio="false"/>
              <v:textbox inset="0mm,0mm,0mm,0mm">
                <w:txbxContent>
                  <w:p>
                    <w:pPr>
                      <w:ind w:left="210"/>
                      <w:spacing w:before="119" w:line="184" w:lineRule="auto"/>
                      <w:rPr>
                        <w:rFonts w:ascii="SimSun" w:hAnsi="SimSun" w:eastAsia="SimSun" w:cs="SimSun"/>
                        <w:sz w:val="17"/>
                        <w:szCs w:val="17"/>
                      </w:rPr>
                    </w:pPr>
                    <w:r>
                      <w:rPr>
                        <w:rFonts w:ascii="SimSun" w:hAnsi="SimSun" w:eastAsia="SimSun" w:cs="SimSun"/>
                        <w:sz w:val="17"/>
                        <w:szCs w:val="17"/>
                        <w:color w:val="FFFFFF"/>
                        <w:spacing w:val="-5"/>
                      </w:rPr>
                      <w:t>123</w:t>
                    </w:r>
                  </w:p>
                </w:txbxContent>
              </v:textbox>
            </v:shape>
          </v:group>
        </w:pict>
      </w:r>
    </w:p>
    <w:p>
      <w:pPr>
        <w:ind w:right="1563"/>
        <w:spacing w:before="288" w:line="334" w:lineRule="auto"/>
        <w:rPr>
          <w:rFonts w:ascii="SimSun" w:hAnsi="SimSun" w:eastAsia="SimSun" w:cs="SimSun"/>
          <w:sz w:val="21"/>
          <w:szCs w:val="21"/>
        </w:rPr>
      </w:pPr>
      <w:r>
        <w:rPr>
          <w:rFonts w:ascii="SimSun" w:hAnsi="SimSun" w:eastAsia="SimSun" w:cs="SimSun"/>
          <w:sz w:val="21"/>
          <w:szCs w:val="21"/>
          <w:spacing w:val="3"/>
        </w:rPr>
        <w:t>需要高层管理的积极参与。如果业务部门的日常运作依赖于其他部门的</w:t>
      </w:r>
      <w:r>
        <w:rPr>
          <w:rFonts w:ascii="SimSun" w:hAnsi="SimSun" w:eastAsia="SimSun" w:cs="SimSun"/>
          <w:sz w:val="21"/>
          <w:szCs w:val="21"/>
          <w:spacing w:val="2"/>
        </w:rPr>
        <w:t xml:space="preserve"> </w:t>
      </w:r>
      <w:r>
        <w:rPr>
          <w:rFonts w:ascii="SimSun" w:hAnsi="SimSun" w:eastAsia="SimSun" w:cs="SimSun"/>
          <w:sz w:val="21"/>
          <w:szCs w:val="21"/>
          <w:spacing w:val="3"/>
        </w:rPr>
        <w:t>数据，那么集成性质的需求就会被确定为高优先级。如果跨部门运作的</w:t>
      </w:r>
      <w:r>
        <w:rPr>
          <w:rFonts w:ascii="SimSun" w:hAnsi="SimSun" w:eastAsia="SimSun" w:cs="SimSun"/>
          <w:sz w:val="21"/>
          <w:szCs w:val="21"/>
          <w:spacing w:val="2"/>
        </w:rPr>
        <w:t xml:space="preserve"> </w:t>
      </w:r>
      <w:r>
        <w:rPr>
          <w:rFonts w:ascii="SimSun" w:hAnsi="SimSun" w:eastAsia="SimSun" w:cs="SimSun"/>
          <w:sz w:val="21"/>
          <w:szCs w:val="21"/>
          <w:spacing w:val="3"/>
        </w:rPr>
        <w:t>标准化有很大的提升空间，那么标准化性质的需求就会被确定为</w:t>
      </w:r>
      <w:r>
        <w:rPr>
          <w:rFonts w:ascii="SimSun" w:hAnsi="SimSun" w:eastAsia="SimSun" w:cs="SimSun"/>
          <w:sz w:val="21"/>
          <w:szCs w:val="21"/>
          <w:spacing w:val="2"/>
        </w:rPr>
        <w:t>高优先</w:t>
      </w:r>
      <w:r>
        <w:rPr>
          <w:rFonts w:ascii="SimSun" w:hAnsi="SimSun" w:eastAsia="SimSun" w:cs="SimSun"/>
          <w:sz w:val="21"/>
          <w:szCs w:val="21"/>
        </w:rPr>
        <w:t xml:space="preserve"> </w:t>
      </w:r>
      <w:r>
        <w:rPr>
          <w:rFonts w:ascii="SimSun" w:hAnsi="SimSun" w:eastAsia="SimSun" w:cs="SimSun"/>
          <w:sz w:val="21"/>
          <w:szCs w:val="21"/>
          <w:spacing w:val="2"/>
        </w:rPr>
        <w:t>级。然而，非必要的标准化要是与业务需求不一致，往往会适得其反。</w:t>
      </w:r>
      <w:r>
        <w:rPr>
          <w:rFonts w:ascii="SimSun" w:hAnsi="SimSun" w:eastAsia="SimSun" w:cs="SimSun"/>
          <w:sz w:val="21"/>
          <w:szCs w:val="21"/>
          <w:spacing w:val="12"/>
        </w:rPr>
        <w:t xml:space="preserve"> </w:t>
      </w:r>
      <w:r>
        <w:rPr>
          <w:rFonts w:ascii="SimSun" w:hAnsi="SimSun" w:eastAsia="SimSun" w:cs="SimSun"/>
          <w:sz w:val="21"/>
          <w:szCs w:val="21"/>
          <w:spacing w:val="6"/>
        </w:rPr>
        <w:t>确定了对集成和标准化的需求，我们就能在集成-标准化的四象限中选 </w:t>
      </w:r>
      <w:r>
        <w:rPr>
          <w:rFonts w:ascii="SimSun" w:hAnsi="SimSun" w:eastAsia="SimSun" w:cs="SimSun"/>
          <w:sz w:val="21"/>
          <w:szCs w:val="21"/>
          <w:spacing w:val="3"/>
        </w:rPr>
        <w:t>定运营模式，然后再根据普遍理解的运营模式来给企业</w:t>
      </w:r>
      <w:r>
        <w:rPr>
          <w:rFonts w:ascii="SimSun" w:hAnsi="SimSun" w:eastAsia="SimSun" w:cs="SimSun"/>
          <w:sz w:val="21"/>
          <w:szCs w:val="21"/>
          <w:spacing w:val="2"/>
        </w:rPr>
        <w:t>架构的设计提供</w:t>
      </w:r>
    </w:p>
    <w:p>
      <w:pPr>
        <w:spacing w:line="219" w:lineRule="auto"/>
        <w:rPr>
          <w:rFonts w:ascii="SimSun" w:hAnsi="SimSun" w:eastAsia="SimSun" w:cs="SimSun"/>
          <w:sz w:val="21"/>
          <w:szCs w:val="21"/>
        </w:rPr>
      </w:pPr>
      <w:r>
        <w:rPr>
          <w:rFonts w:ascii="SimSun" w:hAnsi="SimSun" w:eastAsia="SimSun" w:cs="SimSun"/>
          <w:sz w:val="21"/>
          <w:szCs w:val="21"/>
          <w:spacing w:val="-9"/>
        </w:rPr>
        <w:t>参考。</w:t>
      </w:r>
    </w:p>
    <w:p>
      <w:pPr>
        <w:pStyle w:val="BodyText"/>
        <w:spacing w:line="464" w:lineRule="auto"/>
        <w:rPr/>
      </w:pPr>
      <w:r/>
    </w:p>
    <w:p>
      <w:pPr>
        <w:ind w:left="2"/>
        <w:spacing w:before="69" w:line="221" w:lineRule="auto"/>
        <w:outlineLvl w:val="2"/>
        <w:rPr>
          <w:rFonts w:ascii="SimHei" w:hAnsi="SimHei" w:eastAsia="SimHei" w:cs="SimHei"/>
          <w:sz w:val="21"/>
          <w:szCs w:val="21"/>
        </w:rPr>
      </w:pPr>
      <w:r>
        <w:rPr>
          <w:rFonts w:ascii="SimHei" w:hAnsi="SimHei" w:eastAsia="SimHei" w:cs="SimHei"/>
          <w:sz w:val="21"/>
          <w:szCs w:val="21"/>
          <w:b/>
          <w:bCs/>
          <w:spacing w:val="-8"/>
        </w:rPr>
        <w:t>7.2.2</w:t>
      </w:r>
      <w:r>
        <w:rPr>
          <w:rFonts w:ascii="SimHei" w:hAnsi="SimHei" w:eastAsia="SimHei" w:cs="SimHei"/>
          <w:sz w:val="21"/>
          <w:szCs w:val="21"/>
          <w:spacing w:val="-8"/>
        </w:rPr>
        <w:t xml:space="preserve">  </w:t>
      </w:r>
      <w:r>
        <w:rPr>
          <w:rFonts w:ascii="SimHei" w:hAnsi="SimHei" w:eastAsia="SimHei" w:cs="SimHei"/>
          <w:sz w:val="21"/>
          <w:szCs w:val="21"/>
          <w:b/>
          <w:bCs/>
          <w:spacing w:val="-8"/>
        </w:rPr>
        <w:t>步速分层应用策略</w:t>
      </w:r>
    </w:p>
    <w:p>
      <w:pPr>
        <w:ind w:right="1531"/>
        <w:spacing w:before="273" w:line="334" w:lineRule="auto"/>
        <w:rPr>
          <w:rFonts w:ascii="SimSun" w:hAnsi="SimSun" w:eastAsia="SimSun" w:cs="SimSun"/>
          <w:sz w:val="21"/>
          <w:szCs w:val="21"/>
        </w:rPr>
      </w:pPr>
      <w:r>
        <w:rPr>
          <w:rFonts w:ascii="Times New Roman" w:hAnsi="Times New Roman" w:eastAsia="Times New Roman" w:cs="Times New Roman"/>
          <w:sz w:val="21"/>
          <w:szCs w:val="21"/>
        </w:rPr>
        <w:t>Gartner</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公司提出的步速分层应用策略④根据必须变更的范围、所需的变</w:t>
      </w:r>
      <w:r>
        <w:rPr>
          <w:rFonts w:ascii="SimSun" w:hAnsi="SimSun" w:eastAsia="SimSun" w:cs="SimSun"/>
          <w:sz w:val="21"/>
          <w:szCs w:val="21"/>
          <w:spacing w:val="6"/>
        </w:rPr>
        <w:t xml:space="preserve"> </w:t>
      </w:r>
      <w:r>
        <w:rPr>
          <w:rFonts w:ascii="SimSun" w:hAnsi="SimSun" w:eastAsia="SimSun" w:cs="SimSun"/>
          <w:sz w:val="21"/>
          <w:szCs w:val="21"/>
          <w:spacing w:val="2"/>
        </w:rPr>
        <w:t>更控制程度和需求明确程度对</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系统进行分类</w:t>
      </w:r>
      <w:r>
        <w:rPr>
          <w:rFonts w:ascii="SimSun" w:hAnsi="SimSun" w:eastAsia="SimSun" w:cs="SimSun"/>
          <w:sz w:val="21"/>
          <w:szCs w:val="21"/>
          <w:spacing w:val="1"/>
        </w:rPr>
        <w:t>。此后，该分类方法被用</w:t>
      </w:r>
      <w:r>
        <w:rPr>
          <w:rFonts w:ascii="SimSun" w:hAnsi="SimSun" w:eastAsia="SimSun" w:cs="SimSun"/>
          <w:sz w:val="21"/>
          <w:szCs w:val="21"/>
        </w:rPr>
        <w:t xml:space="preserve"> </w:t>
      </w:r>
      <w:r>
        <w:rPr>
          <w:rFonts w:ascii="SimSun" w:hAnsi="SimSun" w:eastAsia="SimSun" w:cs="SimSun"/>
          <w:sz w:val="21"/>
          <w:szCs w:val="21"/>
          <w:spacing w:val="6"/>
        </w:rPr>
        <w:t>于指导各类系统的选择、投资、规划和管理。记录型系统(例如工资和</w:t>
      </w:r>
      <w:r>
        <w:rPr>
          <w:rFonts w:ascii="SimSun" w:hAnsi="SimSun" w:eastAsia="SimSun" w:cs="SimSun"/>
          <w:sz w:val="21"/>
          <w:szCs w:val="21"/>
          <w:spacing w:val="15"/>
        </w:rPr>
        <w:t xml:space="preserve"> </w:t>
      </w:r>
      <w:r>
        <w:rPr>
          <w:rFonts w:ascii="SimSun" w:hAnsi="SimSun" w:eastAsia="SimSun" w:cs="SimSun"/>
          <w:sz w:val="21"/>
          <w:szCs w:val="21"/>
          <w:spacing w:val="16"/>
        </w:rPr>
        <w:t>人力资源系统)就像公用设施(水、电等):尽管必不可少，但必须是</w:t>
      </w:r>
      <w:r>
        <w:rPr>
          <w:rFonts w:ascii="SimSun" w:hAnsi="SimSun" w:eastAsia="SimSun" w:cs="SimSun"/>
          <w:sz w:val="21"/>
          <w:szCs w:val="21"/>
          <w:spacing w:val="13"/>
        </w:rPr>
        <w:t xml:space="preserve"> </w:t>
      </w:r>
      <w:r>
        <w:rPr>
          <w:rFonts w:ascii="SimSun" w:hAnsi="SimSun" w:eastAsia="SimSun" w:cs="SimSun"/>
          <w:sz w:val="21"/>
          <w:szCs w:val="21"/>
          <w:spacing w:val="6"/>
        </w:rPr>
        <w:t>经济划算的。差异型系统(如商业</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SaaS</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6"/>
        </w:rPr>
        <w:t>产品)给组织提供竞争性优势。</w:t>
      </w:r>
      <w:r>
        <w:rPr>
          <w:rFonts w:ascii="SimSun" w:hAnsi="SimSun" w:eastAsia="SimSun" w:cs="SimSun"/>
          <w:sz w:val="21"/>
          <w:szCs w:val="21"/>
        </w:rPr>
        <w:t xml:space="preserve"> </w:t>
      </w:r>
      <w:r>
        <w:rPr>
          <w:rFonts w:ascii="SimSun" w:hAnsi="SimSun" w:eastAsia="SimSun" w:cs="SimSun"/>
          <w:sz w:val="21"/>
          <w:szCs w:val="21"/>
          <w:spacing w:val="3"/>
        </w:rPr>
        <w:t>创新型系统的建立是为了尝试新的想法并将那些表现良好的想</w:t>
      </w:r>
      <w:r>
        <w:rPr>
          <w:rFonts w:ascii="SimSun" w:hAnsi="SimSun" w:eastAsia="SimSun" w:cs="SimSun"/>
          <w:sz w:val="21"/>
          <w:szCs w:val="21"/>
          <w:spacing w:val="2"/>
        </w:rPr>
        <w:t>法转化为</w:t>
      </w:r>
    </w:p>
    <w:p>
      <w:pPr>
        <w:spacing w:before="1" w:line="219" w:lineRule="auto"/>
        <w:rPr>
          <w:rFonts w:ascii="SimSun" w:hAnsi="SimSun" w:eastAsia="SimSun" w:cs="SimSun"/>
          <w:sz w:val="21"/>
          <w:szCs w:val="21"/>
        </w:rPr>
      </w:pPr>
      <w:r>
        <w:rPr>
          <w:rFonts w:ascii="SimSun" w:hAnsi="SimSun" w:eastAsia="SimSun" w:cs="SimSun"/>
          <w:sz w:val="21"/>
          <w:szCs w:val="21"/>
          <w:spacing w:val="-6"/>
        </w:rPr>
        <w:t>差异化系统。</w:t>
      </w:r>
    </w:p>
    <w:p>
      <w:pPr>
        <w:pStyle w:val="BodyText"/>
        <w:spacing w:line="308" w:lineRule="auto"/>
        <w:rPr/>
      </w:pPr>
      <w:r/>
    </w:p>
    <w:p>
      <w:pPr>
        <w:ind w:right="1534"/>
        <w:spacing w:before="69" w:line="335" w:lineRule="auto"/>
        <w:jc w:val="both"/>
        <w:rPr>
          <w:rFonts w:ascii="SimSun" w:hAnsi="SimSun" w:eastAsia="SimSun" w:cs="SimSun"/>
          <w:sz w:val="21"/>
          <w:szCs w:val="21"/>
        </w:rPr>
      </w:pPr>
      <w:r>
        <w:rPr>
          <w:rFonts w:ascii="SimSun" w:hAnsi="SimSun" w:eastAsia="SimSun" w:cs="SimSun"/>
          <w:sz w:val="21"/>
          <w:szCs w:val="21"/>
          <w:spacing w:val="-3"/>
        </w:rPr>
        <w:t>这种分类方法与系统发生的变更步速相关。记录型系统往往是(且必须是)</w:t>
      </w:r>
      <w:r>
        <w:rPr>
          <w:rFonts w:ascii="SimSun" w:hAnsi="SimSun" w:eastAsia="SimSun" w:cs="SimSun"/>
          <w:sz w:val="21"/>
          <w:szCs w:val="21"/>
          <w:spacing w:val="13"/>
        </w:rPr>
        <w:t xml:space="preserve"> </w:t>
      </w:r>
      <w:r>
        <w:rPr>
          <w:rFonts w:ascii="SimSun" w:hAnsi="SimSun" w:eastAsia="SimSun" w:cs="SimSun"/>
          <w:sz w:val="21"/>
          <w:szCs w:val="21"/>
          <w:spacing w:val="3"/>
        </w:rPr>
        <w:t>最稳定和最长期存在的，而创新型系统则是短暂存在的。</w:t>
      </w:r>
      <w:r>
        <w:rPr>
          <w:rFonts w:ascii="SimSun" w:hAnsi="SimSun" w:eastAsia="SimSun" w:cs="SimSun"/>
          <w:sz w:val="21"/>
          <w:szCs w:val="21"/>
          <w:spacing w:val="2"/>
        </w:rPr>
        <w:t>系统分类使得</w:t>
      </w:r>
      <w:r>
        <w:rPr>
          <w:rFonts w:ascii="SimSun" w:hAnsi="SimSun" w:eastAsia="SimSun" w:cs="SimSun"/>
          <w:sz w:val="21"/>
          <w:szCs w:val="21"/>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与业务得以基本对齐。现在，我们可以用分门别类的方法来处理这些</w:t>
      </w:r>
    </w:p>
    <w:p>
      <w:pPr>
        <w:spacing w:before="1" w:line="220" w:lineRule="auto"/>
        <w:rPr>
          <w:rFonts w:ascii="SimSun" w:hAnsi="SimSun" w:eastAsia="SimSun" w:cs="SimSun"/>
          <w:sz w:val="21"/>
          <w:szCs w:val="21"/>
        </w:rPr>
      </w:pPr>
      <w:r>
        <w:rPr>
          <w:rFonts w:ascii="SimSun" w:hAnsi="SimSun" w:eastAsia="SimSun" w:cs="SimSun"/>
          <w:sz w:val="21"/>
          <w:szCs w:val="21"/>
          <w:spacing w:val="-10"/>
        </w:rPr>
        <w:t>系统。</w:t>
      </w:r>
    </w:p>
    <w:p>
      <w:pPr>
        <w:pStyle w:val="BodyText"/>
        <w:spacing w:line="273" w:lineRule="auto"/>
        <w:rPr/>
      </w:pPr>
      <w:r/>
    </w:p>
    <w:p>
      <w:pPr>
        <w:spacing w:before="68" w:line="212" w:lineRule="auto"/>
        <w:rPr>
          <w:rFonts w:ascii="Times New Roman" w:hAnsi="Times New Roman" w:eastAsia="Times New Roman" w:cs="Times New Roman"/>
          <w:sz w:val="21"/>
          <w:szCs w:val="21"/>
        </w:rPr>
      </w:pPr>
      <w:r>
        <w:rPr>
          <w:rFonts w:ascii="SimSun" w:hAnsi="SimSun" w:eastAsia="SimSun" w:cs="SimSun"/>
          <w:sz w:val="21"/>
          <w:szCs w:val="21"/>
          <w:spacing w:val="-2"/>
        </w:rPr>
        <w:t>布兰德</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(Stewart   Brand) </w:t>
      </w:r>
      <w:r>
        <w:rPr>
          <w:rFonts w:ascii="SimSun" w:hAnsi="SimSun" w:eastAsia="SimSun" w:cs="SimSun"/>
          <w:sz w:val="21"/>
          <w:szCs w:val="21"/>
          <w:spacing w:val="-2"/>
        </w:rPr>
        <w:t>在他的《建筑养成记》</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2"/>
        </w:rPr>
        <w:t>(How  Build</w:t>
      </w:r>
      <w:r>
        <w:rPr>
          <w:rFonts w:ascii="Times New Roman" w:hAnsi="Times New Roman" w:eastAsia="Times New Roman" w:cs="Times New Roman"/>
          <w:sz w:val="21"/>
          <w:szCs w:val="21"/>
          <w:spacing w:val="-3"/>
        </w:rPr>
        <w:t>ings  Learn)</w:t>
      </w:r>
    </w:p>
    <w:p>
      <w:pPr>
        <w:ind w:right="1567"/>
        <w:spacing w:before="163" w:line="334" w:lineRule="auto"/>
        <w:rPr>
          <w:rFonts w:ascii="SimSun" w:hAnsi="SimSun" w:eastAsia="SimSun" w:cs="SimSun"/>
          <w:sz w:val="21"/>
          <w:szCs w:val="21"/>
        </w:rPr>
      </w:pPr>
      <w:r>
        <w:rPr>
          <w:rFonts w:ascii="SimSun" w:hAnsi="SimSun" w:eastAsia="SimSun" w:cs="SimSun"/>
          <w:sz w:val="21"/>
          <w:szCs w:val="21"/>
          <w:spacing w:val="6"/>
        </w:rPr>
        <w:t>一书中提出了步速分层的概念，描述了为何建筑的外</w:t>
      </w:r>
      <w:r>
        <w:rPr>
          <w:rFonts w:ascii="SimSun" w:hAnsi="SimSun" w:eastAsia="SimSun" w:cs="SimSun"/>
          <w:sz w:val="21"/>
          <w:szCs w:val="21"/>
          <w:spacing w:val="5"/>
        </w:rPr>
        <w:t>层(如室内布置、</w:t>
      </w:r>
      <w:r>
        <w:rPr>
          <w:rFonts w:ascii="SimSun" w:hAnsi="SimSun" w:eastAsia="SimSun" w:cs="SimSun"/>
          <w:sz w:val="21"/>
          <w:szCs w:val="21"/>
        </w:rPr>
        <w:t xml:space="preserve"> </w:t>
      </w:r>
      <w:r>
        <w:rPr>
          <w:rFonts w:ascii="SimSun" w:hAnsi="SimSun" w:eastAsia="SimSun" w:cs="SimSun"/>
          <w:sz w:val="21"/>
          <w:szCs w:val="21"/>
        </w:rPr>
        <w:t>电线和管道)比内层(如墙壁、梁柱和地基</w:t>
      </w:r>
      <w:r>
        <w:rPr>
          <w:rFonts w:ascii="SimSun" w:hAnsi="SimSun" w:eastAsia="SimSun" w:cs="SimSun"/>
          <w:sz w:val="21"/>
          <w:szCs w:val="21"/>
          <w:spacing w:val="-1"/>
        </w:rPr>
        <w:t>)变化更快。在另一本题为《万</w:t>
      </w:r>
      <w:r>
        <w:rPr>
          <w:rFonts w:ascii="SimSun" w:hAnsi="SimSun" w:eastAsia="SimSun" w:cs="SimSun"/>
          <w:sz w:val="21"/>
          <w:szCs w:val="21"/>
        </w:rPr>
        <w:t xml:space="preserve"> </w:t>
      </w:r>
      <w:r>
        <w:rPr>
          <w:rFonts w:ascii="SimSun" w:hAnsi="SimSun" w:eastAsia="SimSun" w:cs="SimSun"/>
          <w:sz w:val="21"/>
          <w:szCs w:val="21"/>
          <w:spacing w:val="-4"/>
        </w:rPr>
        <w:t>年钟传奇》①的书中，他将这一概念扩展到了社会体系，例如城市甚至整</w:t>
      </w:r>
    </w:p>
    <w:p>
      <w:pPr>
        <w:spacing w:line="218" w:lineRule="auto"/>
        <w:rPr>
          <w:rFonts w:ascii="SimSun" w:hAnsi="SimSun" w:eastAsia="SimSun" w:cs="SimSun"/>
          <w:sz w:val="21"/>
          <w:szCs w:val="21"/>
        </w:rPr>
      </w:pPr>
      <w:r>
        <w:rPr>
          <w:rFonts w:ascii="SimSun" w:hAnsi="SimSun" w:eastAsia="SimSun" w:cs="SimSun"/>
          <w:sz w:val="21"/>
          <w:szCs w:val="21"/>
          <w:spacing w:val="3"/>
        </w:rPr>
        <w:t>个文明。他指出，虽然外层受众人瞩目，但它们依赖于内层</w:t>
      </w:r>
      <w:r>
        <w:rPr>
          <w:rFonts w:ascii="SimSun" w:hAnsi="SimSun" w:eastAsia="SimSun" w:cs="SimSun"/>
          <w:sz w:val="21"/>
          <w:szCs w:val="21"/>
          <w:spacing w:val="2"/>
        </w:rPr>
        <w:t>且由内层来</w:t>
      </w:r>
    </w:p>
    <w:p>
      <w:pPr>
        <w:spacing w:line="218" w:lineRule="auto"/>
        <w:sectPr>
          <w:pgSz w:w="9220" w:h="12790"/>
          <w:pgMar w:top="400" w:right="20" w:bottom="400" w:left="1029" w:header="0" w:footer="0" w:gutter="0"/>
        </w:sectPr>
        <w:rPr>
          <w:rFonts w:ascii="SimSun" w:hAnsi="SimSun" w:eastAsia="SimSun" w:cs="SimSun"/>
          <w:sz w:val="21"/>
          <w:szCs w:val="21"/>
        </w:rPr>
      </w:pPr>
    </w:p>
    <w:p>
      <w:pPr>
        <w:pStyle w:val="BodyText"/>
        <w:spacing w:line="313" w:lineRule="auto"/>
        <w:rPr/>
      </w:pPr>
      <w:r>
        <w:pict>
          <v:shape id="_x0000_s1230" style="position:absolute;margin-left:45.5011pt;margin-top:50.9046pt;mso-position-vertical-relative:page;mso-position-horizontal-relative:page;width:30.95pt;height:15.25pt;z-index:25260236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spacing w:val="9"/>
                    </w:rPr>
                    <w:t>第7章</w:t>
                  </w:r>
                </w:p>
              </w:txbxContent>
            </v:textbox>
          </v:shape>
        </w:pict>
      </w:r>
      <w:r/>
    </w:p>
    <w:p>
      <w:pPr>
        <w:pStyle w:val="BodyText"/>
        <w:spacing w:line="313" w:lineRule="auto"/>
        <w:rPr/>
      </w:pPr>
      <w:r/>
    </w:p>
    <w:p>
      <w:pPr>
        <w:spacing w:line="290" w:lineRule="exact"/>
        <w:rPr/>
      </w:pPr>
      <w:r>
        <w:rPr>
          <w:position w:val="-5"/>
        </w:rPr>
        <w:pict>
          <v:group id="_x0000_s1232" style="mso-position-vertical-relative:line;mso-position-horizontal-relative:char;width:32pt;height:14.5pt;" filled="false" stroked="false" coordsize="640,290" coordorigin="0,0">
            <v:shape id="_x0000_s1234" style="position:absolute;left:0;top:0;width:640;height:290;" filled="false" stroked="false" type="#_x0000_t75">
              <v:imagedata o:title="" r:id="rId290"/>
            </v:shape>
            <v:shape id="_x0000_s1236" style="position:absolute;left:-20;top:-20;width:680;height:330;" filled="false" stroked="false" type="#_x0000_t202">
              <v:fill on="false"/>
              <v:stroke on="false"/>
              <v:path/>
              <v:imagedata o:title=""/>
              <o:lock v:ext="edit" aspectratio="false"/>
              <v:textbox inset="0mm,0mm,0mm,0mm">
                <w:txbxContent>
                  <w:p>
                    <w:pPr>
                      <w:ind w:left="179"/>
                      <w:spacing w:before="146" w:line="184" w:lineRule="auto"/>
                      <w:rPr>
                        <w:rFonts w:ascii="SimSun" w:hAnsi="SimSun" w:eastAsia="SimSun" w:cs="SimSun"/>
                        <w:sz w:val="16"/>
                        <w:szCs w:val="16"/>
                      </w:rPr>
                    </w:pPr>
                    <w:r>
                      <w:rPr>
                        <w:rFonts w:ascii="SimSun" w:hAnsi="SimSun" w:eastAsia="SimSun" w:cs="SimSun"/>
                        <w:sz w:val="16"/>
                        <w:szCs w:val="16"/>
                        <w:color w:val="FFFFFF"/>
                        <w:spacing w:val="-5"/>
                      </w:rPr>
                      <w:t>124</w:t>
                    </w:r>
                  </w:p>
                </w:txbxContent>
              </v:textbox>
            </v:shape>
          </v:group>
        </w:pict>
      </w:r>
    </w:p>
    <w:p>
      <w:pPr>
        <w:ind w:right="21"/>
        <w:spacing w:before="248" w:line="394" w:lineRule="exact"/>
        <w:jc w:val="right"/>
        <w:rPr>
          <w:rFonts w:ascii="SimSun" w:hAnsi="SimSun" w:eastAsia="SimSun" w:cs="SimSun"/>
          <w:sz w:val="22"/>
          <w:szCs w:val="22"/>
        </w:rPr>
      </w:pPr>
      <w:r>
        <w:rPr>
          <w:rFonts w:ascii="SimSun" w:hAnsi="SimSun" w:eastAsia="SimSun" w:cs="SimSun"/>
          <w:sz w:val="22"/>
          <w:szCs w:val="22"/>
          <w:spacing w:val="-6"/>
          <w:position w:val="13"/>
        </w:rPr>
        <w:t>驱动。换句话说，稳健的记录型系统为差异型和创新型系统提供了必要</w:t>
      </w:r>
    </w:p>
    <w:p>
      <w:pPr>
        <w:ind w:left="1450"/>
        <w:spacing w:line="222" w:lineRule="auto"/>
        <w:rPr>
          <w:rFonts w:ascii="SimSun" w:hAnsi="SimSun" w:eastAsia="SimSun" w:cs="SimSun"/>
          <w:sz w:val="22"/>
          <w:szCs w:val="22"/>
        </w:rPr>
      </w:pPr>
      <w:r>
        <w:rPr>
          <w:rFonts w:ascii="SimSun" w:hAnsi="SimSun" w:eastAsia="SimSun" w:cs="SimSun"/>
          <w:sz w:val="22"/>
          <w:szCs w:val="22"/>
          <w:spacing w:val="-19"/>
        </w:rPr>
        <w:t>的基础。</w:t>
      </w:r>
    </w:p>
    <w:p>
      <w:pPr>
        <w:pStyle w:val="BodyText"/>
        <w:spacing w:line="414" w:lineRule="auto"/>
        <w:rPr/>
      </w:pPr>
      <w:r/>
    </w:p>
    <w:p>
      <w:pPr>
        <w:ind w:left="1452"/>
        <w:spacing w:before="72" w:line="222" w:lineRule="auto"/>
        <w:outlineLvl w:val="3"/>
        <w:rPr>
          <w:rFonts w:ascii="SimHei" w:hAnsi="SimHei" w:eastAsia="SimHei" w:cs="SimHei"/>
          <w:sz w:val="22"/>
          <w:szCs w:val="22"/>
        </w:rPr>
      </w:pPr>
      <w:bookmarkStart w:name="bookmark156" w:id="127"/>
      <w:bookmarkEnd w:id="127"/>
      <w:r>
        <w:rPr>
          <w:rFonts w:ascii="SimHei" w:hAnsi="SimHei" w:eastAsia="SimHei" w:cs="SimHei"/>
          <w:sz w:val="22"/>
          <w:szCs w:val="22"/>
          <w:b/>
          <w:bCs/>
          <w:spacing w:val="-14"/>
        </w:rPr>
        <w:t>7.2.3</w:t>
      </w:r>
      <w:r>
        <w:rPr>
          <w:rFonts w:ascii="SimHei" w:hAnsi="SimHei" w:eastAsia="SimHei" w:cs="SimHei"/>
          <w:sz w:val="22"/>
          <w:szCs w:val="22"/>
          <w:spacing w:val="82"/>
        </w:rPr>
        <w:t xml:space="preserve"> </w:t>
      </w:r>
      <w:r>
        <w:rPr>
          <w:rFonts w:ascii="SimHei" w:hAnsi="SimHei" w:eastAsia="SimHei" w:cs="SimHei"/>
          <w:sz w:val="22"/>
          <w:szCs w:val="22"/>
          <w:b/>
          <w:bCs/>
          <w:spacing w:val="-14"/>
        </w:rPr>
        <w:t>一致性图</w:t>
      </w:r>
    </w:p>
    <w:p>
      <w:pPr>
        <w:ind w:left="1450" w:right="17"/>
        <w:spacing w:before="258" w:line="319" w:lineRule="auto"/>
        <w:jc w:val="both"/>
        <w:rPr>
          <w:rFonts w:ascii="SimSun" w:hAnsi="SimSun" w:eastAsia="SimSun" w:cs="SimSun"/>
          <w:sz w:val="22"/>
          <w:szCs w:val="22"/>
        </w:rPr>
      </w:pPr>
      <w:r>
        <w:rPr>
          <w:rFonts w:ascii="SimSun" w:hAnsi="SimSun" w:eastAsia="SimSun" w:cs="SimSun"/>
          <w:sz w:val="22"/>
          <w:szCs w:val="22"/>
          <w:spacing w:val="-6"/>
        </w:rPr>
        <w:t>一致性图(有些类似于影响地图°)是简单的信息辐射器，显示了业务诉</w:t>
      </w:r>
      <w:r>
        <w:rPr>
          <w:rFonts w:ascii="SimSun" w:hAnsi="SimSun" w:eastAsia="SimSun" w:cs="SimSun"/>
          <w:sz w:val="22"/>
          <w:szCs w:val="22"/>
        </w:rPr>
        <w:t xml:space="preserve"> </w:t>
      </w:r>
      <w:r>
        <w:rPr>
          <w:rFonts w:ascii="SimSun" w:hAnsi="SimSun" w:eastAsia="SimSun" w:cs="SimSun"/>
          <w:sz w:val="22"/>
          <w:szCs w:val="22"/>
          <w:spacing w:val="-7"/>
        </w:rPr>
        <w:t>求和日常工作之间的关系。我们使用一个简单的映射机制：业务诉求→</w:t>
      </w:r>
      <w:r>
        <w:rPr>
          <w:rFonts w:ascii="SimSun" w:hAnsi="SimSun" w:eastAsia="SimSun" w:cs="SimSun"/>
          <w:sz w:val="22"/>
          <w:szCs w:val="22"/>
          <w:spacing w:val="13"/>
        </w:rPr>
        <w:t xml:space="preserve"> </w:t>
      </w:r>
      <w:r>
        <w:rPr>
          <w:rFonts w:ascii="SimSun" w:hAnsi="SimSun" w:eastAsia="SimSun" w:cs="SimSun"/>
          <w:sz w:val="22"/>
          <w:szCs w:val="22"/>
          <w:spacing w:val="-6"/>
        </w:rPr>
        <w:t>架构区域→技术故事。也就是说，用这种方式来展示技术故事对架构目</w:t>
      </w:r>
      <w:r>
        <w:rPr>
          <w:rFonts w:ascii="SimSun" w:hAnsi="SimSun" w:eastAsia="SimSun" w:cs="SimSun"/>
          <w:sz w:val="22"/>
          <w:szCs w:val="22"/>
          <w:spacing w:val="5"/>
        </w:rPr>
        <w:t xml:space="preserve"> </w:t>
      </w:r>
      <w:r>
        <w:rPr>
          <w:rFonts w:ascii="SimSun" w:hAnsi="SimSun" w:eastAsia="SimSun" w:cs="SimSun"/>
          <w:sz w:val="22"/>
          <w:szCs w:val="22"/>
          <w:spacing w:val="-13"/>
        </w:rPr>
        <w:t>标有什么贡献以及架构目标与业务有什么关联。</w:t>
      </w:r>
      <w:r>
        <w:rPr>
          <w:rFonts w:ascii="SimSun" w:hAnsi="SimSun" w:eastAsia="SimSun" w:cs="SimSun"/>
          <w:sz w:val="22"/>
          <w:szCs w:val="22"/>
          <w:spacing w:val="37"/>
        </w:rPr>
        <w:t xml:space="preserve"> </w:t>
      </w:r>
      <w:r>
        <w:rPr>
          <w:rFonts w:ascii="SimSun" w:hAnsi="SimSun" w:eastAsia="SimSun" w:cs="SimSun"/>
          <w:sz w:val="22"/>
          <w:szCs w:val="22"/>
          <w:spacing w:val="-14"/>
        </w:rPr>
        <w:t>一致性图的例子如图7-2</w:t>
      </w:r>
    </w:p>
    <w:p>
      <w:pPr>
        <w:ind w:left="1450"/>
        <w:spacing w:line="220" w:lineRule="auto"/>
        <w:rPr>
          <w:rFonts w:ascii="SimSun" w:hAnsi="SimSun" w:eastAsia="SimSun" w:cs="SimSun"/>
          <w:sz w:val="22"/>
          <w:szCs w:val="22"/>
        </w:rPr>
      </w:pPr>
      <w:r>
        <w:rPr>
          <w:rFonts w:ascii="SimSun" w:hAnsi="SimSun" w:eastAsia="SimSun" w:cs="SimSun"/>
          <w:sz w:val="22"/>
          <w:szCs w:val="22"/>
          <w:spacing w:val="-9"/>
        </w:rPr>
        <w:t>所示。</w:t>
      </w:r>
    </w:p>
    <w:p>
      <w:pPr>
        <w:pStyle w:val="BodyText"/>
        <w:spacing w:line="251" w:lineRule="auto"/>
        <w:rPr/>
      </w:pPr>
      <w:r/>
    </w:p>
    <w:p>
      <w:pPr>
        <w:ind w:left="1929" w:right="28" w:hanging="479"/>
        <w:spacing w:before="71" w:line="332" w:lineRule="auto"/>
        <w:rPr>
          <w:rFonts w:ascii="SimSun" w:hAnsi="SimSun" w:eastAsia="SimSun" w:cs="SimSun"/>
          <w:sz w:val="22"/>
          <w:szCs w:val="22"/>
        </w:rPr>
      </w:pPr>
      <w:r>
        <w:rPr>
          <w:rFonts w:ascii="Times New Roman" w:hAnsi="Times New Roman" w:eastAsia="Times New Roman" w:cs="Times New Roman"/>
          <w:sz w:val="22"/>
          <w:szCs w:val="22"/>
          <w:spacing w:val="-6"/>
        </w:rPr>
        <w:t>(a)    </w:t>
      </w:r>
      <w:r>
        <w:rPr>
          <w:rFonts w:ascii="SimSun" w:hAnsi="SimSun" w:eastAsia="SimSun" w:cs="SimSun"/>
          <w:sz w:val="22"/>
          <w:szCs w:val="22"/>
          <w:spacing w:val="-6"/>
        </w:rPr>
        <w:t>各个架构区域被映射到业务诉求上，每个区域内日常架构工作都被</w:t>
      </w:r>
      <w:r>
        <w:rPr>
          <w:rFonts w:ascii="SimSun" w:hAnsi="SimSun" w:eastAsia="SimSun" w:cs="SimSun"/>
          <w:sz w:val="22"/>
          <w:szCs w:val="22"/>
        </w:rPr>
        <w:t xml:space="preserve"> </w:t>
      </w:r>
      <w:r>
        <w:rPr>
          <w:rFonts w:ascii="SimSun" w:hAnsi="SimSun" w:eastAsia="SimSun" w:cs="SimSun"/>
          <w:sz w:val="22"/>
          <w:szCs w:val="22"/>
          <w:spacing w:val="-14"/>
        </w:rPr>
        <w:t>列出。例如，</w:t>
      </w:r>
      <w:r>
        <w:rPr>
          <w:rFonts w:ascii="SimSun" w:hAnsi="SimSun" w:eastAsia="SimSun" w:cs="SimSun"/>
          <w:sz w:val="22"/>
          <w:szCs w:val="22"/>
          <w:spacing w:val="72"/>
        </w:rPr>
        <w:t xml:space="preserve"> </w:t>
      </w:r>
      <w:r>
        <w:rPr>
          <w:rFonts w:ascii="SimSun" w:hAnsi="SimSun" w:eastAsia="SimSun" w:cs="SimSun"/>
          <w:sz w:val="22"/>
          <w:szCs w:val="22"/>
          <w:spacing w:val="-14"/>
        </w:rPr>
        <w:t>“拆分解决方案”的业务需求，可</w:t>
      </w:r>
      <w:r>
        <w:rPr>
          <w:rFonts w:ascii="SimSun" w:hAnsi="SimSun" w:eastAsia="SimSun" w:cs="SimSun"/>
          <w:sz w:val="22"/>
          <w:szCs w:val="22"/>
          <w:spacing w:val="-15"/>
        </w:rPr>
        <w:t>能会引发“实现数</w:t>
      </w:r>
      <w:r>
        <w:rPr>
          <w:rFonts w:ascii="SimSun" w:hAnsi="SimSun" w:eastAsia="SimSun" w:cs="SimSun"/>
          <w:sz w:val="22"/>
          <w:szCs w:val="22"/>
        </w:rPr>
        <w:t xml:space="preserve"> </w:t>
      </w:r>
      <w:r>
        <w:rPr>
          <w:rFonts w:ascii="SimSun" w:hAnsi="SimSun" w:eastAsia="SimSun" w:cs="SimSun"/>
          <w:sz w:val="22"/>
          <w:szCs w:val="22"/>
          <w:spacing w:val="-8"/>
        </w:rPr>
        <w:t>据隔离的架构”这样一条行动项，然后形成一系列的技术故事来执</w:t>
      </w:r>
      <w:r>
        <w:rPr>
          <w:rFonts w:ascii="SimSun" w:hAnsi="SimSun" w:eastAsia="SimSun" w:cs="SimSun"/>
          <w:sz w:val="22"/>
          <w:szCs w:val="22"/>
        </w:rPr>
        <w:t xml:space="preserve"> </w:t>
      </w:r>
      <w:r>
        <w:rPr>
          <w:rFonts w:ascii="SimSun" w:hAnsi="SimSun" w:eastAsia="SimSun" w:cs="SimSun"/>
          <w:sz w:val="22"/>
          <w:szCs w:val="22"/>
          <w:spacing w:val="-8"/>
        </w:rPr>
        <w:t>行。并非所有的团队都会随时参与所有日常架构工作，因此，创建</w:t>
      </w:r>
    </w:p>
    <w:p>
      <w:pPr>
        <w:ind w:left="1930"/>
        <w:spacing w:line="219" w:lineRule="auto"/>
        <w:rPr>
          <w:rFonts w:ascii="SimSun" w:hAnsi="SimSun" w:eastAsia="SimSun" w:cs="SimSun"/>
          <w:sz w:val="22"/>
          <w:szCs w:val="22"/>
        </w:rPr>
      </w:pPr>
      <w:r>
        <w:rPr>
          <w:rFonts w:ascii="SimSun" w:hAnsi="SimSun" w:eastAsia="SimSun" w:cs="SimSun"/>
          <w:sz w:val="22"/>
          <w:szCs w:val="22"/>
          <w:spacing w:val="-13"/>
        </w:rPr>
        <w:t>团队级的映射图并突出活动区域是很有用的。</w:t>
      </w:r>
    </w:p>
    <w:p>
      <w:pPr>
        <w:ind w:left="1929" w:right="21" w:hanging="479"/>
        <w:spacing w:before="283" w:line="338" w:lineRule="auto"/>
        <w:rPr>
          <w:rFonts w:ascii="SimSun" w:hAnsi="SimSun" w:eastAsia="SimSun" w:cs="SimSun"/>
          <w:sz w:val="22"/>
          <w:szCs w:val="22"/>
        </w:rPr>
      </w:pPr>
      <w:r>
        <w:rPr>
          <w:rFonts w:ascii="Times New Roman" w:hAnsi="Times New Roman" w:eastAsia="Times New Roman" w:cs="Times New Roman"/>
          <w:sz w:val="22"/>
          <w:szCs w:val="22"/>
          <w:spacing w:val="-1"/>
        </w:rPr>
        <w:t>(b)    </w:t>
      </w:r>
      <w:r>
        <w:rPr>
          <w:rFonts w:ascii="SimSun" w:hAnsi="SimSun" w:eastAsia="SimSun" w:cs="SimSun"/>
          <w:sz w:val="22"/>
          <w:szCs w:val="22"/>
          <w:spacing w:val="-1"/>
        </w:rPr>
        <w:t>团队</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1"/>
        </w:rPr>
        <w:t>的映射图描述了他们当前的工作(自动部署到测试环境)如</w:t>
      </w:r>
      <w:r>
        <w:rPr>
          <w:rFonts w:ascii="SimSun" w:hAnsi="SimSun" w:eastAsia="SimSun" w:cs="SimSun"/>
          <w:sz w:val="22"/>
          <w:szCs w:val="22"/>
        </w:rPr>
        <w:t xml:space="preserve"> </w:t>
      </w:r>
      <w:r>
        <w:rPr>
          <w:rFonts w:ascii="SimSun" w:hAnsi="SimSun" w:eastAsia="SimSun" w:cs="SimSun"/>
          <w:sz w:val="22"/>
          <w:szCs w:val="22"/>
          <w:spacing w:val="-8"/>
        </w:rPr>
        <w:t>何支撑“持续交付”的架构目标、后者又支撑“缩短交付周期”的</w:t>
      </w:r>
    </w:p>
    <w:p>
      <w:pPr>
        <w:ind w:left="1930"/>
        <w:spacing w:before="1" w:line="219" w:lineRule="auto"/>
        <w:rPr>
          <w:rFonts w:ascii="SimSun" w:hAnsi="SimSun" w:eastAsia="SimSun" w:cs="SimSun"/>
          <w:sz w:val="22"/>
          <w:szCs w:val="22"/>
        </w:rPr>
      </w:pPr>
      <w:r>
        <w:rPr>
          <w:rFonts w:ascii="SimSun" w:hAnsi="SimSun" w:eastAsia="SimSun" w:cs="SimSun"/>
          <w:sz w:val="22"/>
          <w:szCs w:val="22"/>
          <w:spacing w:val="-12"/>
        </w:rPr>
        <w:t>业务目标。</w:t>
      </w:r>
    </w:p>
    <w:p>
      <w:pPr>
        <w:pStyle w:val="BodyText"/>
        <w:rPr/>
      </w:pPr>
      <w:r/>
    </w:p>
    <w:p>
      <w:pPr>
        <w:ind w:left="1929" w:right="21" w:hanging="479"/>
        <w:spacing w:before="71" w:line="338" w:lineRule="auto"/>
        <w:rPr>
          <w:rFonts w:ascii="SimSun" w:hAnsi="SimSun" w:eastAsia="SimSun" w:cs="SimSun"/>
          <w:sz w:val="22"/>
          <w:szCs w:val="22"/>
        </w:rPr>
      </w:pPr>
      <w:r>
        <w:rPr>
          <w:rFonts w:ascii="Times New Roman" w:hAnsi="Times New Roman" w:eastAsia="Times New Roman" w:cs="Times New Roman"/>
          <w:sz w:val="22"/>
          <w:szCs w:val="22"/>
          <w:spacing w:val="1"/>
        </w:rPr>
        <w:t>(c)    </w:t>
      </w:r>
      <w:r>
        <w:rPr>
          <w:rFonts w:ascii="SimSun" w:hAnsi="SimSun" w:eastAsia="SimSun" w:cs="SimSun"/>
          <w:sz w:val="22"/>
          <w:szCs w:val="22"/>
          <w:spacing w:val="1"/>
        </w:rPr>
        <w:t>团队</w:t>
      </w:r>
      <w:r>
        <w:rPr>
          <w:rFonts w:ascii="Times New Roman" w:hAnsi="Times New Roman" w:eastAsia="Times New Roman" w:cs="Times New Roman"/>
          <w:sz w:val="22"/>
          <w:szCs w:val="22"/>
          <w:spacing w:val="1"/>
        </w:rPr>
        <w:t>B </w:t>
      </w:r>
      <w:r>
        <w:rPr>
          <w:rFonts w:ascii="SimSun" w:hAnsi="SimSun" w:eastAsia="SimSun" w:cs="SimSun"/>
          <w:sz w:val="22"/>
          <w:szCs w:val="22"/>
          <w:spacing w:val="1"/>
        </w:rPr>
        <w:t>的映射图描述了他们当前的工</w:t>
      </w:r>
      <w:r>
        <w:rPr>
          <w:rFonts w:ascii="SimSun" w:hAnsi="SimSun" w:eastAsia="SimSun" w:cs="SimSun"/>
          <w:sz w:val="22"/>
          <w:szCs w:val="22"/>
        </w:rPr>
        <w:t>作(抽取客户数据库)如何支 </w:t>
      </w:r>
      <w:r>
        <w:rPr>
          <w:rFonts w:ascii="SimSun" w:hAnsi="SimSun" w:eastAsia="SimSun" w:cs="SimSun"/>
          <w:sz w:val="22"/>
          <w:szCs w:val="22"/>
          <w:spacing w:val="-8"/>
        </w:rPr>
        <w:t>撑“实现数据隔离”的架构目标、后者又支撑“拆分解决方案”的</w:t>
      </w:r>
    </w:p>
    <w:p>
      <w:pPr>
        <w:ind w:left="1930"/>
        <w:spacing w:before="1" w:line="219" w:lineRule="auto"/>
        <w:rPr>
          <w:rFonts w:ascii="SimSun" w:hAnsi="SimSun" w:eastAsia="SimSun" w:cs="SimSun"/>
          <w:sz w:val="22"/>
          <w:szCs w:val="22"/>
        </w:rPr>
      </w:pPr>
      <w:r>
        <w:rPr>
          <w:rFonts w:ascii="SimSun" w:hAnsi="SimSun" w:eastAsia="SimSun" w:cs="SimSun"/>
          <w:sz w:val="22"/>
          <w:szCs w:val="22"/>
          <w:spacing w:val="-12"/>
        </w:rPr>
        <w:t>业务目标。</w:t>
      </w:r>
    </w:p>
    <w:p>
      <w:pPr>
        <w:ind w:left="1929" w:hanging="479"/>
        <w:spacing w:before="293" w:line="326" w:lineRule="auto"/>
        <w:rPr>
          <w:rFonts w:ascii="SimSun" w:hAnsi="SimSun" w:eastAsia="SimSun" w:cs="SimSun"/>
          <w:sz w:val="22"/>
          <w:szCs w:val="22"/>
        </w:rPr>
      </w:pPr>
      <w:r>
        <w:rPr>
          <w:rFonts w:ascii="Times New Roman" w:hAnsi="Times New Roman" w:eastAsia="Times New Roman" w:cs="Times New Roman"/>
          <w:sz w:val="22"/>
          <w:szCs w:val="22"/>
          <w:spacing w:val="-7"/>
        </w:rPr>
        <w:t>(d)    </w:t>
      </w:r>
      <w:r>
        <w:rPr>
          <w:rFonts w:ascii="SimSun" w:hAnsi="SimSun" w:eastAsia="SimSun" w:cs="SimSun"/>
          <w:sz w:val="22"/>
          <w:szCs w:val="22"/>
          <w:spacing w:val="-7"/>
        </w:rPr>
        <w:t>最后，可以在业务和</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7"/>
        </w:rPr>
        <w:t>之间的定期同步会上展示这个映射图。该图</w:t>
      </w:r>
      <w:r>
        <w:rPr>
          <w:rFonts w:ascii="SimSun" w:hAnsi="SimSun" w:eastAsia="SimSun" w:cs="SimSun"/>
          <w:sz w:val="22"/>
          <w:szCs w:val="22"/>
        </w:rPr>
        <w:t xml:space="preserve"> </w:t>
      </w:r>
      <w:r>
        <w:rPr>
          <w:rFonts w:ascii="SimSun" w:hAnsi="SimSun" w:eastAsia="SimSun" w:cs="SimSun"/>
          <w:sz w:val="22"/>
          <w:szCs w:val="22"/>
          <w:spacing w:val="-8"/>
        </w:rPr>
        <w:t>有助于业务了解各条线工作如何与业务目标对齐，还可以用来采集</w:t>
      </w:r>
      <w:r>
        <w:rPr>
          <w:rFonts w:ascii="SimSun" w:hAnsi="SimSun" w:eastAsia="SimSun" w:cs="SimSun"/>
          <w:sz w:val="22"/>
          <w:szCs w:val="22"/>
        </w:rPr>
        <w:t xml:space="preserve"> </w:t>
      </w:r>
      <w:r>
        <w:rPr>
          <w:rFonts w:ascii="SimSun" w:hAnsi="SimSun" w:eastAsia="SimSun" w:cs="SimSun"/>
          <w:sz w:val="22"/>
          <w:szCs w:val="22"/>
          <w:spacing w:val="-8"/>
        </w:rPr>
        <w:t>对各方面进展的业务满意度，并基于这些输入来调整下一周期工作</w:t>
      </w:r>
    </w:p>
    <w:p>
      <w:pPr>
        <w:ind w:left="1930"/>
        <w:spacing w:line="219" w:lineRule="auto"/>
        <w:rPr>
          <w:rFonts w:ascii="SimSun" w:hAnsi="SimSun" w:eastAsia="SimSun" w:cs="SimSun"/>
          <w:sz w:val="22"/>
          <w:szCs w:val="22"/>
        </w:rPr>
      </w:pPr>
      <w:r>
        <w:rPr>
          <w:rFonts w:ascii="SimSun" w:hAnsi="SimSun" w:eastAsia="SimSun" w:cs="SimSun"/>
          <w:sz w:val="22"/>
          <w:szCs w:val="22"/>
          <w:spacing w:val="-10"/>
        </w:rPr>
        <w:t>的优先级。</w:t>
      </w:r>
    </w:p>
    <w:p>
      <w:pPr>
        <w:spacing w:line="219" w:lineRule="auto"/>
        <w:sectPr>
          <w:pgSz w:w="9220" w:h="12820"/>
          <w:pgMar w:top="400" w:right="1091" w:bottom="400" w:left="20" w:header="0" w:footer="0" w:gutter="0"/>
        </w:sectPr>
        <w:rPr>
          <w:rFonts w:ascii="SimSun" w:hAnsi="SimSun" w:eastAsia="SimSun" w:cs="SimSun"/>
          <w:sz w:val="22"/>
          <w:szCs w:val="22"/>
        </w:rPr>
      </w:pPr>
    </w:p>
    <w:p>
      <w:pPr>
        <w:spacing w:before="24"/>
        <w:rPr/>
      </w:pPr>
      <w:r>
        <w:pict>
          <v:shape id="_x0000_s1238" style="position:absolute;margin-left:376.001pt;margin-top:49.3977pt;mso-position-vertical-relative:page;mso-position-horizontal-relative:page;width:28.7pt;height:11.15pt;z-index:252620800;" o:allowincell="f" filled="false" stroked="false" type="#_x0000_t202">
            <v:fill on="false"/>
            <v:stroke on="false"/>
            <v:path/>
            <v:imagedata o:title=""/>
            <o:lock v:ext="edit" aspectratio="false"/>
            <v:textbox inset="0mm,0mm,0mm,0mm">
              <w:txbxContent>
                <w:p>
                  <w:pPr>
                    <w:ind w:left="20"/>
                    <w:spacing w:before="20" w:line="225" w:lineRule="auto"/>
                    <w:rPr>
                      <w:rFonts w:ascii="YouYuan" w:hAnsi="YouYuan" w:eastAsia="YouYuan" w:cs="YouYuan"/>
                      <w:sz w:val="15"/>
                      <w:szCs w:val="15"/>
                    </w:rPr>
                  </w:pPr>
                  <w:bookmarkStart w:name="bookmark158" w:id="128"/>
                  <w:bookmarkEnd w:id="128"/>
                  <w:bookmarkStart w:name="bookmark157" w:id="129"/>
                  <w:bookmarkEnd w:id="129"/>
                  <w:r>
                    <w:rPr>
                      <w:rFonts w:ascii="YouYuan" w:hAnsi="YouYuan" w:eastAsia="YouYuan" w:cs="YouYuan"/>
                      <w:sz w:val="15"/>
                      <w:szCs w:val="15"/>
                      <w:spacing w:val="-5"/>
                    </w:rPr>
                    <w:t>一</w:t>
                  </w:r>
                  <w:r>
                    <w:rPr>
                      <w:rFonts w:ascii="YouYuan" w:hAnsi="YouYuan" w:eastAsia="YouYuan" w:cs="YouYuan"/>
                      <w:sz w:val="15"/>
                      <w:szCs w:val="15"/>
                      <w:spacing w:val="-24"/>
                    </w:rPr>
                    <w:t xml:space="preserve"> </w:t>
                  </w:r>
                  <w:r>
                    <w:rPr>
                      <w:rFonts w:ascii="YouYuan" w:hAnsi="YouYuan" w:eastAsia="YouYuan" w:cs="YouYuan"/>
                      <w:sz w:val="15"/>
                      <w:szCs w:val="15"/>
                      <w:spacing w:val="-5"/>
                    </w:rPr>
                    <w:t>致</w:t>
                  </w:r>
                  <w:r>
                    <w:rPr>
                      <w:rFonts w:ascii="YouYuan" w:hAnsi="YouYuan" w:eastAsia="YouYuan" w:cs="YouYuan"/>
                      <w:sz w:val="15"/>
                      <w:szCs w:val="15"/>
                      <w:spacing w:val="-26"/>
                    </w:rPr>
                    <w:t xml:space="preserve"> </w:t>
                  </w:r>
                  <w:r>
                    <w:rPr>
                      <w:rFonts w:ascii="YouYuan" w:hAnsi="YouYuan" w:eastAsia="YouYuan" w:cs="YouYuan"/>
                      <w:sz w:val="15"/>
                      <w:szCs w:val="15"/>
                      <w:spacing w:val="-5"/>
                    </w:rPr>
                    <w:t>性</w:t>
                  </w:r>
                </w:p>
              </w:txbxContent>
            </v:textbox>
          </v:shape>
        </w:pict>
      </w:r>
      <w:r/>
    </w:p>
    <w:p>
      <w:pPr>
        <w:spacing w:before="23"/>
        <w:rPr/>
      </w:pPr>
      <w:r/>
    </w:p>
    <w:p>
      <w:pPr>
        <w:sectPr>
          <w:pgSz w:w="9220" w:h="12790"/>
          <w:pgMar w:top="400" w:right="20" w:bottom="400" w:left="1009" w:header="0" w:footer="0" w:gutter="0"/>
          <w:cols w:equalWidth="0" w:num="1">
            <w:col w:w="8191" w:space="0"/>
          </w:cols>
        </w:sectPr>
        <w:rPr/>
      </w:pP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1000"/>
        <w:spacing w:before="48" w:line="222" w:lineRule="auto"/>
        <w:rPr>
          <w:rFonts w:ascii="SimHei" w:hAnsi="SimHei" w:eastAsia="SimHei" w:cs="SimHei"/>
          <w:sz w:val="15"/>
          <w:szCs w:val="15"/>
        </w:rPr>
      </w:pPr>
      <w:r>
        <w:drawing>
          <wp:anchor distT="0" distB="0" distL="0" distR="0" simplePos="0" relativeHeight="252618752" behindDoc="1" locked="0" layoutInCell="1" allowOverlap="1">
            <wp:simplePos x="0" y="0"/>
            <wp:positionH relativeFrom="column">
              <wp:posOffset>615973</wp:posOffset>
            </wp:positionH>
            <wp:positionV relativeFrom="paragraph">
              <wp:posOffset>-87052</wp:posOffset>
            </wp:positionV>
            <wp:extent cx="2921026" cy="1250978"/>
            <wp:effectExtent l="0" t="0" r="0" b="0"/>
            <wp:wrapNone/>
            <wp:docPr id="160" name="IM 160"/>
            <wp:cNvGraphicFramePr/>
            <a:graphic>
              <a:graphicData uri="http://schemas.openxmlformats.org/drawingml/2006/picture">
                <pic:pic>
                  <pic:nvPicPr>
                    <pic:cNvPr id="160" name="IM 160"/>
                    <pic:cNvPicPr/>
                  </pic:nvPicPr>
                  <pic:blipFill>
                    <a:blip r:embed="rId291"/>
                    <a:stretch>
                      <a:fillRect/>
                    </a:stretch>
                  </pic:blipFill>
                  <pic:spPr>
                    <a:xfrm rot="0">
                      <a:off x="0" y="0"/>
                      <a:ext cx="2921026" cy="1250978"/>
                    </a:xfrm>
                    <a:prstGeom prst="rect">
                      <a:avLst/>
                    </a:prstGeom>
                  </pic:spPr>
                </pic:pic>
              </a:graphicData>
            </a:graphic>
          </wp:anchor>
        </w:drawing>
      </w:r>
      <w:r>
        <w:rPr>
          <w:rFonts w:ascii="SimSun" w:hAnsi="SimSun" w:eastAsia="SimSun" w:cs="SimSun"/>
          <w:sz w:val="15"/>
          <w:szCs w:val="15"/>
          <w:spacing w:val="-2"/>
        </w:rPr>
        <w:t>(a)</w:t>
      </w:r>
      <w:r>
        <w:rPr>
          <w:rFonts w:ascii="SimHei" w:hAnsi="SimHei" w:eastAsia="SimHei" w:cs="SimHei"/>
          <w:sz w:val="15"/>
          <w:szCs w:val="15"/>
          <w:spacing w:val="-2"/>
        </w:rPr>
        <w:t>全局图</w:t>
      </w:r>
    </w:p>
    <w:p>
      <w:pPr>
        <w:ind w:left="1860"/>
        <w:spacing w:before="48" w:line="221" w:lineRule="auto"/>
        <w:rPr>
          <w:rFonts w:ascii="SimHei" w:hAnsi="SimHei" w:eastAsia="SimHei" w:cs="SimHei"/>
          <w:sz w:val="15"/>
          <w:szCs w:val="15"/>
        </w:rPr>
      </w:pPr>
      <w:r>
        <w:rPr>
          <w:rFonts w:ascii="SimHei" w:hAnsi="SimHei" w:eastAsia="SimHei" w:cs="SimHei"/>
          <w:sz w:val="15"/>
          <w:szCs w:val="15"/>
          <w:spacing w:val="-3"/>
        </w:rPr>
        <w:t>分类</w:t>
      </w:r>
    </w:p>
    <w:p>
      <w:pPr>
        <w:pStyle w:val="BodyText"/>
        <w:spacing w:line="349" w:lineRule="auto"/>
        <w:rPr/>
      </w:pPr>
      <w:r/>
    </w:p>
    <w:p>
      <w:pPr>
        <w:ind w:left="1220"/>
        <w:spacing w:before="49" w:line="221" w:lineRule="auto"/>
        <w:rPr>
          <w:rFonts w:ascii="SimHei" w:hAnsi="SimHei" w:eastAsia="SimHei" w:cs="SimHei"/>
          <w:sz w:val="15"/>
          <w:szCs w:val="15"/>
        </w:rPr>
      </w:pPr>
      <w:r>
        <w:rPr>
          <w:rFonts w:ascii="SimHei" w:hAnsi="SimHei" w:eastAsia="SimHei" w:cs="SimHei"/>
          <w:sz w:val="15"/>
          <w:szCs w:val="15"/>
          <w:spacing w:val="-10"/>
        </w:rPr>
        <w:t>业务需求</w:t>
      </w:r>
    </w:p>
    <w:p>
      <w:pPr>
        <w:ind w:left="1860"/>
        <w:spacing w:before="178" w:line="200" w:lineRule="auto"/>
        <w:rPr>
          <w:rFonts w:ascii="YouYuan" w:hAnsi="YouYuan" w:eastAsia="YouYuan" w:cs="YouYuan"/>
          <w:sz w:val="15"/>
          <w:szCs w:val="15"/>
        </w:rPr>
      </w:pPr>
      <w:r>
        <w:rPr>
          <w:rFonts w:ascii="YouYuan" w:hAnsi="YouYuan" w:eastAsia="YouYuan" w:cs="YouYuan"/>
          <w:sz w:val="15"/>
          <w:szCs w:val="15"/>
          <w:spacing w:val="-11"/>
        </w:rPr>
        <w:t>周期时间</w:t>
      </w:r>
    </w:p>
    <w:p>
      <w:pPr>
        <w:pStyle w:val="BodyText"/>
        <w:spacing w:line="14" w:lineRule="auto"/>
        <w:rPr>
          <w:sz w:val="2"/>
        </w:rPr>
      </w:pPr>
      <w:r>
        <w:rPr>
          <w:sz w:val="2"/>
          <w:szCs w:val="2"/>
        </w:rPr>
        <w:br w:type="column"/>
      </w:r>
    </w:p>
    <w:p>
      <w:pPr>
        <w:ind w:firstLine="4450"/>
        <w:spacing w:line="278" w:lineRule="exact"/>
        <w:rPr/>
      </w:pPr>
      <w:r>
        <w:rPr>
          <w:position w:val="-5"/>
        </w:rPr>
        <w:pict>
          <v:group id="_x0000_s1240" style="mso-position-vertical-relative:line;mso-position-horizontal-relative:char;width:42.5pt;height:14.05pt;" filled="false" stroked="false" coordsize="850,281" coordorigin="0,0">
            <v:shape id="_x0000_s1242" style="position:absolute;left:0;top:0;width:850;height:281;" filled="false" stroked="false" type="#_x0000_t75">
              <v:imagedata o:title="" r:id="rId292"/>
            </v:shape>
            <v:shape id="_x0000_s1244" style="position:absolute;left:-20;top:-20;width:890;height:320;" filled="false" stroked="false" type="#_x0000_t202">
              <v:fill on="false"/>
              <v:stroke on="false"/>
              <v:path/>
              <v:imagedata o:title=""/>
              <o:lock v:ext="edit" aspectratio="false"/>
              <v:textbox inset="0mm,0mm,0mm,0mm">
                <w:txbxContent>
                  <w:p>
                    <w:pPr>
                      <w:ind w:left="199"/>
                      <w:spacing w:before="134" w:line="184" w:lineRule="auto"/>
                      <w:rPr>
                        <w:rFonts w:ascii="SimSun" w:hAnsi="SimSun" w:eastAsia="SimSun" w:cs="SimSun"/>
                        <w:sz w:val="15"/>
                        <w:szCs w:val="15"/>
                      </w:rPr>
                    </w:pPr>
                    <w:r>
                      <w:rPr>
                        <w:rFonts w:ascii="SimSun" w:hAnsi="SimSun" w:eastAsia="SimSun" w:cs="SimSun"/>
                        <w:sz w:val="15"/>
                        <w:szCs w:val="15"/>
                        <w:color w:val="FFFFFF"/>
                        <w:spacing w:val="-4"/>
                      </w:rPr>
                      <w:t>125</w:t>
                    </w:r>
                  </w:p>
                </w:txbxContent>
              </v:textbox>
            </v:shape>
          </v:group>
        </w:pict>
      </w:r>
    </w:p>
    <w:p>
      <w:pPr>
        <w:pStyle w:val="BodyText"/>
        <w:spacing w:line="305" w:lineRule="auto"/>
        <w:rPr/>
      </w:pPr>
      <w:r/>
    </w:p>
    <w:p>
      <w:pPr>
        <w:spacing w:before="49" w:line="235" w:lineRule="auto"/>
        <w:rPr>
          <w:rFonts w:ascii="SimHei" w:hAnsi="SimHei" w:eastAsia="SimHei" w:cs="SimHei"/>
          <w:sz w:val="15"/>
          <w:szCs w:val="15"/>
        </w:rPr>
      </w:pPr>
      <w:r>
        <w:rPr>
          <w:rFonts w:ascii="SimHei" w:hAnsi="SimHei" w:eastAsia="SimHei" w:cs="SimHei"/>
          <w:sz w:val="15"/>
          <w:szCs w:val="15"/>
          <w:spacing w:val="7"/>
        </w:rPr>
        <w:t>架构范围</w:t>
      </w:r>
      <w:r>
        <w:rPr>
          <w:rFonts w:ascii="SimHei" w:hAnsi="SimHei" w:eastAsia="SimHei" w:cs="SimHei"/>
          <w:sz w:val="15"/>
          <w:szCs w:val="15"/>
          <w:spacing w:val="9"/>
        </w:rPr>
        <w:t xml:space="preserve">     </w:t>
      </w:r>
      <w:r>
        <w:rPr>
          <w:rFonts w:ascii="SimHei" w:hAnsi="SimHei" w:eastAsia="SimHei" w:cs="SimHei"/>
          <w:sz w:val="15"/>
          <w:szCs w:val="15"/>
          <w:spacing w:val="7"/>
        </w:rPr>
        <w:t>技术故事</w:t>
      </w:r>
    </w:p>
    <w:p>
      <w:pPr>
        <w:ind w:left="1050"/>
        <w:spacing w:before="167" w:line="198" w:lineRule="auto"/>
        <w:rPr>
          <w:rFonts w:ascii="SimHei" w:hAnsi="SimHei" w:eastAsia="SimHei" w:cs="SimHei"/>
          <w:sz w:val="15"/>
          <w:szCs w:val="15"/>
        </w:rPr>
      </w:pPr>
      <w:r>
        <w:rPr>
          <w:rFonts w:ascii="SimHei" w:hAnsi="SimHei" w:eastAsia="SimHei" w:cs="SimHei"/>
          <w:sz w:val="15"/>
          <w:szCs w:val="15"/>
          <w:spacing w:val="-9"/>
        </w:rPr>
        <w:t>抽取用户数据库</w:t>
      </w:r>
    </w:p>
    <w:p>
      <w:pPr>
        <w:spacing w:line="222" w:lineRule="auto"/>
        <w:rPr>
          <w:rFonts w:ascii="SimHei" w:hAnsi="SimHei" w:eastAsia="SimHei" w:cs="SimHei"/>
          <w:sz w:val="15"/>
          <w:szCs w:val="15"/>
        </w:rPr>
      </w:pPr>
      <w:r>
        <w:rPr>
          <w:rFonts w:ascii="SimHei" w:hAnsi="SimHei" w:eastAsia="SimHei" w:cs="SimHei"/>
          <w:sz w:val="15"/>
          <w:szCs w:val="15"/>
          <w:spacing w:val="-8"/>
        </w:rPr>
        <w:t>数据隔离</w:t>
      </w:r>
    </w:p>
    <w:p>
      <w:pPr>
        <w:pStyle w:val="BodyText"/>
        <w:spacing w:line="312" w:lineRule="auto"/>
        <w:rPr/>
      </w:pPr>
      <w:r/>
    </w:p>
    <w:p>
      <w:pPr>
        <w:pStyle w:val="BodyText"/>
        <w:spacing w:line="313" w:lineRule="auto"/>
        <w:rPr/>
      </w:pPr>
      <w:r/>
    </w:p>
    <w:p>
      <w:pPr>
        <w:ind w:left="1410"/>
        <w:spacing w:before="49" w:line="221" w:lineRule="auto"/>
        <w:rPr>
          <w:rFonts w:ascii="SimHei" w:hAnsi="SimHei" w:eastAsia="SimHei" w:cs="SimHei"/>
          <w:sz w:val="15"/>
          <w:szCs w:val="15"/>
        </w:rPr>
      </w:pPr>
      <w:r>
        <w:pict>
          <v:shape id="_x0000_s1246" style="position:absolute;margin-left:-0.999985pt;margin-top:6.52152pt;mso-position-vertical-relative:text;mso-position-horizontal-relative:text;width:29.9pt;height:11.05pt;z-index:252621824;"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spacing w:val="-8"/>
                    </w:rPr>
                    <w:t>持续交付</w:t>
                  </w:r>
                </w:p>
              </w:txbxContent>
            </v:textbox>
          </v:shape>
        </w:pict>
      </w:r>
      <w:r>
        <w:rPr>
          <w:rFonts w:ascii="SimHei" w:hAnsi="SimHei" w:eastAsia="SimHei" w:cs="SimHei"/>
          <w:sz w:val="15"/>
          <w:szCs w:val="15"/>
          <w:spacing w:val="-14"/>
        </w:rPr>
        <w:t>自动部署到测试环境</w:t>
      </w:r>
    </w:p>
    <w:p>
      <w:pPr>
        <w:spacing w:line="221" w:lineRule="auto"/>
        <w:sectPr>
          <w:type w:val="continuous"/>
          <w:pgSz w:w="9220" w:h="12790"/>
          <w:pgMar w:top="400" w:right="20" w:bottom="400" w:left="1009" w:header="0" w:footer="0" w:gutter="0"/>
          <w:cols w:equalWidth="0" w:num="2">
            <w:col w:w="2791" w:space="100"/>
            <w:col w:w="5301" w:space="0"/>
          </w:cols>
        </w:sectPr>
        <w:rPr>
          <w:rFonts w:ascii="SimHei" w:hAnsi="SimHei" w:eastAsia="SimHei" w:cs="SimHei"/>
          <w:sz w:val="15"/>
          <w:szCs w:val="15"/>
        </w:rPr>
      </w:pPr>
    </w:p>
    <w:p>
      <w:pPr>
        <w:pStyle w:val="BodyText"/>
        <w:spacing w:line="257" w:lineRule="auto"/>
        <w:rPr/>
      </w:pPr>
      <w:r/>
    </w:p>
    <w:p>
      <w:pPr>
        <w:pStyle w:val="BodyText"/>
        <w:spacing w:line="258" w:lineRule="auto"/>
        <w:rPr/>
      </w:pPr>
      <w:r/>
    </w:p>
    <w:p>
      <w:pPr>
        <w:pStyle w:val="BodyText"/>
        <w:ind w:firstLine="1000"/>
        <w:spacing w:before="1" w:line="1905" w:lineRule="exact"/>
        <w:rPr/>
      </w:pPr>
      <w:r>
        <w:rPr>
          <w:position w:val="-38"/>
        </w:rPr>
        <w:pict>
          <v:group id="_x0000_s1248" style="mso-position-vertical-relative:line;mso-position-horizontal-relative:char;width:229.55pt;height:95.25pt;" filled="false" stroked="false" coordsize="4591,1905" coordorigin="0,0">
            <v:shape id="_x0000_s1250" style="position:absolute;left:0;top:155;width:4591;height:1750;" filled="false" stroked="false" type="#_x0000_t75">
              <v:imagedata o:title="" r:id="rId293"/>
            </v:shape>
            <v:shape id="_x0000_s1252" style="position:absolute;left:840;top:-20;width:3696;height:1493;" filled="false" stroked="false" type="#_x0000_t202">
              <v:fill on="false"/>
              <v:stroke on="false"/>
              <v:path/>
              <v:imagedata o:title=""/>
              <o:lock v:ext="edit" aspectratio="false"/>
              <v:textbox inset="0mm,0mm,0mm,0mm">
                <w:txbxContent>
                  <w:p>
                    <w:pPr>
                      <w:ind w:left="2179"/>
                      <w:spacing w:before="19" w:line="221" w:lineRule="auto"/>
                      <w:rPr>
                        <w:rFonts w:ascii="SimHei" w:hAnsi="SimHei" w:eastAsia="SimHei" w:cs="SimHei"/>
                        <w:sz w:val="15"/>
                        <w:szCs w:val="15"/>
                      </w:rPr>
                    </w:pPr>
                    <w:r>
                      <w:rPr>
                        <w:rFonts w:ascii="SimHei" w:hAnsi="SimHei" w:eastAsia="SimHei" w:cs="SimHei"/>
                        <w:sz w:val="15"/>
                        <w:szCs w:val="15"/>
                        <w:spacing w:val="-11"/>
                      </w:rPr>
                      <w:t>抽取用户数据库</w:t>
                    </w:r>
                  </w:p>
                  <w:p>
                    <w:pPr>
                      <w:ind w:left="1049"/>
                      <w:spacing w:before="21" w:line="222" w:lineRule="auto"/>
                      <w:rPr>
                        <w:rFonts w:ascii="SimHei" w:hAnsi="SimHei" w:eastAsia="SimHei" w:cs="SimHei"/>
                        <w:sz w:val="15"/>
                        <w:szCs w:val="15"/>
                      </w:rPr>
                    </w:pPr>
                    <w:r>
                      <w:rPr>
                        <w:rFonts w:ascii="SimHei" w:hAnsi="SimHei" w:eastAsia="SimHei" w:cs="SimHei"/>
                        <w:sz w:val="15"/>
                        <w:szCs w:val="15"/>
                        <w:spacing w:val="-12"/>
                      </w:rPr>
                      <w:t>数据隔离</w:t>
                    </w:r>
                  </w:p>
                  <w:p>
                    <w:pPr>
                      <w:spacing w:line="288" w:lineRule="auto"/>
                      <w:rPr>
                        <w:rFonts w:ascii="Arial"/>
                        <w:sz w:val="21"/>
                      </w:rPr>
                    </w:pPr>
                    <w:r/>
                  </w:p>
                  <w:p>
                    <w:pPr>
                      <w:spacing w:line="288" w:lineRule="auto"/>
                      <w:rPr>
                        <w:rFonts w:ascii="Arial"/>
                        <w:sz w:val="21"/>
                      </w:rPr>
                    </w:pPr>
                    <w:r/>
                  </w:p>
                  <w:p>
                    <w:pPr>
                      <w:ind w:right="5"/>
                      <w:spacing w:before="48" w:line="198" w:lineRule="auto"/>
                      <w:jc w:val="right"/>
                      <w:rPr>
                        <w:rFonts w:ascii="SimHei" w:hAnsi="SimHei" w:eastAsia="SimHei" w:cs="SimHei"/>
                        <w:sz w:val="15"/>
                        <w:szCs w:val="15"/>
                      </w:rPr>
                    </w:pPr>
                    <w:r>
                      <w:rPr>
                        <w:rFonts w:ascii="SimHei" w:hAnsi="SimHei" w:eastAsia="SimHei" w:cs="SimHei"/>
                        <w:sz w:val="15"/>
                        <w:szCs w:val="15"/>
                        <w:spacing w:val="-15"/>
                      </w:rPr>
                      <w:t>自动部</w:t>
                    </w:r>
                    <w:r>
                      <w:rPr>
                        <w:rFonts w:ascii="SimHei" w:hAnsi="SimHei" w:eastAsia="SimHei" w:cs="SimHei"/>
                        <w:sz w:val="15"/>
                        <w:szCs w:val="15"/>
                        <w:spacing w:val="-14"/>
                      </w:rPr>
                      <w:t>署到测试环</w:t>
                    </w:r>
                    <w:r>
                      <w:rPr>
                        <w:rFonts w:ascii="SimHei" w:hAnsi="SimHei" w:eastAsia="SimHei" w:cs="SimHei"/>
                        <w:sz w:val="15"/>
                        <w:szCs w:val="15"/>
                        <w:spacing w:val="-11"/>
                      </w:rPr>
                      <w:t>境</w:t>
                    </w:r>
                  </w:p>
                  <w:p>
                    <w:pPr>
                      <w:ind w:left="1049"/>
                      <w:spacing w:line="174" w:lineRule="auto"/>
                      <w:rPr>
                        <w:rFonts w:ascii="SimHei" w:hAnsi="SimHei" w:eastAsia="SimHei" w:cs="SimHei"/>
                        <w:sz w:val="15"/>
                        <w:szCs w:val="15"/>
                      </w:rPr>
                    </w:pPr>
                    <w:r>
                      <w:rPr>
                        <w:rFonts w:ascii="SimHei" w:hAnsi="SimHei" w:eastAsia="SimHei" w:cs="SimHei"/>
                        <w:sz w:val="15"/>
                        <w:szCs w:val="15"/>
                        <w:spacing w:val="-8"/>
                      </w:rPr>
                      <w:t>持续交付</w:t>
                    </w:r>
                  </w:p>
                  <w:p>
                    <w:pPr>
                      <w:ind w:left="20"/>
                      <w:spacing w:before="1" w:line="209" w:lineRule="auto"/>
                      <w:rPr>
                        <w:rFonts w:ascii="SimHei" w:hAnsi="SimHei" w:eastAsia="SimHei" w:cs="SimHei"/>
                        <w:sz w:val="15"/>
                        <w:szCs w:val="15"/>
                      </w:rPr>
                    </w:pPr>
                    <w:r>
                      <w:rPr>
                        <w:rFonts w:ascii="SimHei" w:hAnsi="SimHei" w:eastAsia="SimHei" w:cs="SimHei"/>
                        <w:sz w:val="15"/>
                        <w:szCs w:val="15"/>
                        <w:spacing w:val="-11"/>
                      </w:rPr>
                      <w:t>周期时间</w:t>
                    </w:r>
                  </w:p>
                </w:txbxContent>
              </v:textbox>
            </v:shape>
            <v:shape id="_x0000_s1254" style="position:absolute;left:-19;top:64;width:835;height:202;" filled="false" stroked="false" type="#_x0000_t202">
              <v:fill on="false"/>
              <v:stroke on="false"/>
              <v:path/>
              <v:imagedata o:title=""/>
              <o:lock v:ext="edit" aspectratio="false"/>
              <v:textbox inset="0mm,0mm,0mm,0mm">
                <w:txbxContent>
                  <w:p>
                    <w:pPr>
                      <w:ind w:left="20"/>
                      <w:spacing w:before="20" w:line="215" w:lineRule="auto"/>
                      <w:rPr>
                        <w:rFonts w:ascii="YouYuan" w:hAnsi="YouYuan" w:eastAsia="YouYuan" w:cs="YouYuan"/>
                        <w:sz w:val="15"/>
                        <w:szCs w:val="15"/>
                      </w:rPr>
                    </w:pPr>
                    <w:r>
                      <w:rPr>
                        <w:rFonts w:ascii="Arial" w:hAnsi="Arial" w:eastAsia="Arial" w:cs="Arial"/>
                        <w:sz w:val="15"/>
                        <w:szCs w:val="15"/>
                        <w:color w:val="FFFFFF"/>
                        <w:spacing w:val="-2"/>
                      </w:rPr>
                      <w:t>(b)A  </w:t>
                    </w:r>
                    <w:r>
                      <w:rPr>
                        <w:rFonts w:ascii="YouYuan" w:hAnsi="YouYuan" w:eastAsia="YouYuan" w:cs="YouYuan"/>
                        <w:sz w:val="15"/>
                        <w:szCs w:val="15"/>
                        <w:color w:val="FFFFFF"/>
                        <w:spacing w:val="-2"/>
                      </w:rPr>
                      <w:t>团队图</w:t>
                    </w:r>
                  </w:p>
                </w:txbxContent>
              </v:textbox>
            </v:shape>
            <v:shape id="_x0000_s1256" style="position:absolute;left:200;top:940;width:587;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1"/>
                      </w:rPr>
                      <w:t>业务需求</w:t>
                    </w:r>
                  </w:p>
                </w:txbxContent>
              </v:textbox>
            </v:shape>
            <v:shape id="_x0000_s1258" style="position:absolute;left:840;top:279;width:330;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spacing w:val="-3"/>
                      </w:rPr>
                      <w:t>分类</w:t>
                    </w:r>
                  </w:p>
                </w:txbxContent>
              </v:textbox>
            </v:shape>
          </v:group>
        </w:pict>
      </w:r>
    </w:p>
    <w:p>
      <w:pPr>
        <w:spacing w:line="54" w:lineRule="exact"/>
        <w:rPr/>
      </w:pPr>
      <w:r/>
    </w:p>
    <w:p>
      <w:pPr>
        <w:spacing w:line="54" w:lineRule="exact"/>
        <w:sectPr>
          <w:type w:val="continuous"/>
          <w:pgSz w:w="9220" w:h="12790"/>
          <w:pgMar w:top="400" w:right="20" w:bottom="400" w:left="1009" w:header="0" w:footer="0" w:gutter="0"/>
          <w:cols w:equalWidth="0" w:num="1">
            <w:col w:w="8191" w:space="0"/>
          </w:cols>
        </w:sectPr>
        <w:rPr/>
      </w:pPr>
    </w:p>
    <w:p>
      <w:pPr>
        <w:ind w:left="1000"/>
        <w:spacing w:before="112" w:line="222" w:lineRule="auto"/>
        <w:rPr>
          <w:rFonts w:ascii="SimHei" w:hAnsi="SimHei" w:eastAsia="SimHei" w:cs="SimHei"/>
          <w:sz w:val="15"/>
          <w:szCs w:val="15"/>
        </w:rPr>
      </w:pPr>
      <w:r>
        <w:drawing>
          <wp:anchor distT="0" distB="0" distL="0" distR="0" simplePos="0" relativeHeight="252619776" behindDoc="1" locked="0" layoutInCell="1" allowOverlap="1">
            <wp:simplePos x="0" y="0"/>
            <wp:positionH relativeFrom="column">
              <wp:posOffset>641382</wp:posOffset>
            </wp:positionH>
            <wp:positionV relativeFrom="paragraph">
              <wp:posOffset>73500</wp:posOffset>
            </wp:positionV>
            <wp:extent cx="2914644" cy="1130290"/>
            <wp:effectExtent l="0" t="0" r="0" b="0"/>
            <wp:wrapNone/>
            <wp:docPr id="162" name="IM 162"/>
            <wp:cNvGraphicFramePr/>
            <a:graphic>
              <a:graphicData uri="http://schemas.openxmlformats.org/drawingml/2006/picture">
                <pic:pic>
                  <pic:nvPicPr>
                    <pic:cNvPr id="162" name="IM 162"/>
                    <pic:cNvPicPr/>
                  </pic:nvPicPr>
                  <pic:blipFill>
                    <a:blip r:embed="rId294"/>
                    <a:stretch>
                      <a:fillRect/>
                    </a:stretch>
                  </pic:blipFill>
                  <pic:spPr>
                    <a:xfrm rot="0">
                      <a:off x="0" y="0"/>
                      <a:ext cx="2914644" cy="1130290"/>
                    </a:xfrm>
                    <a:prstGeom prst="rect">
                      <a:avLst/>
                    </a:prstGeom>
                  </pic:spPr>
                </pic:pic>
              </a:graphicData>
            </a:graphic>
          </wp:anchor>
        </w:drawing>
      </w:r>
      <w:r>
        <w:rPr>
          <w:rFonts w:ascii="SimSun" w:hAnsi="SimSun" w:eastAsia="SimSun" w:cs="SimSun"/>
          <w:sz w:val="15"/>
          <w:szCs w:val="15"/>
          <w:spacing w:val="-4"/>
        </w:rPr>
        <w:t>(c)</w:t>
      </w:r>
      <w:r>
        <w:rPr>
          <w:rFonts w:ascii="SimSun" w:hAnsi="SimSun" w:eastAsia="SimSun" w:cs="SimSun"/>
          <w:sz w:val="15"/>
          <w:szCs w:val="15"/>
          <w:spacing w:val="47"/>
        </w:rPr>
        <w:t xml:space="preserve"> </w:t>
      </w:r>
      <w:r>
        <w:rPr>
          <w:rFonts w:ascii="SimSun" w:hAnsi="SimSun" w:eastAsia="SimSun" w:cs="SimSun"/>
          <w:sz w:val="15"/>
          <w:szCs w:val="15"/>
          <w:spacing w:val="-4"/>
        </w:rPr>
        <w:t>B</w:t>
      </w:r>
      <w:r>
        <w:rPr>
          <w:rFonts w:ascii="SimHei" w:hAnsi="SimHei" w:eastAsia="SimHei" w:cs="SimHei"/>
          <w:sz w:val="15"/>
          <w:szCs w:val="15"/>
          <w:spacing w:val="-4"/>
        </w:rPr>
        <w:t>团队图</w:t>
      </w:r>
    </w:p>
    <w:p>
      <w:pPr>
        <w:ind w:left="1860"/>
        <w:spacing w:before="19" w:line="187" w:lineRule="auto"/>
        <w:rPr>
          <w:rFonts w:ascii="SimHei" w:hAnsi="SimHei" w:eastAsia="SimHei" w:cs="SimHei"/>
          <w:sz w:val="15"/>
          <w:szCs w:val="15"/>
        </w:rPr>
      </w:pPr>
      <w:r>
        <w:rPr>
          <w:rFonts w:ascii="SimHei" w:hAnsi="SimHei" w:eastAsia="SimHei" w:cs="SimHei"/>
          <w:sz w:val="15"/>
          <w:szCs w:val="15"/>
          <w:color w:val="FFFFFF"/>
          <w:spacing w:val="-3"/>
        </w:rPr>
        <w:t>分类</w:t>
      </w:r>
    </w:p>
    <w:p>
      <w:pPr>
        <w:pStyle w:val="BodyText"/>
        <w:spacing w:line="14" w:lineRule="auto"/>
        <w:rPr>
          <w:sz w:val="2"/>
        </w:rPr>
      </w:pPr>
      <w:r>
        <w:rPr>
          <w:sz w:val="2"/>
          <w:szCs w:val="2"/>
        </w:rPr>
        <w:br w:type="column"/>
      </w:r>
    </w:p>
    <w:p>
      <w:pPr>
        <w:ind w:left="940"/>
        <w:spacing w:before="30" w:line="180" w:lineRule="auto"/>
        <w:rPr>
          <w:rFonts w:ascii="SimHei" w:hAnsi="SimHei" w:eastAsia="SimHei" w:cs="SimHei"/>
          <w:sz w:val="15"/>
          <w:szCs w:val="15"/>
        </w:rPr>
      </w:pPr>
      <w:r>
        <w:rPr>
          <w:rFonts w:ascii="SimHei" w:hAnsi="SimHei" w:eastAsia="SimHei" w:cs="SimHei"/>
          <w:sz w:val="15"/>
          <w:szCs w:val="15"/>
          <w:spacing w:val="-11"/>
        </w:rPr>
        <w:t>抽取用户数据库</w:t>
      </w:r>
    </w:p>
    <w:p>
      <w:pPr>
        <w:spacing w:line="215" w:lineRule="auto"/>
        <w:rPr>
          <w:rFonts w:ascii="SimHei" w:hAnsi="SimHei" w:eastAsia="SimHei" w:cs="SimHei"/>
          <w:sz w:val="15"/>
          <w:szCs w:val="15"/>
        </w:rPr>
      </w:pPr>
      <w:r>
        <w:rPr>
          <w:rFonts w:ascii="SimHei" w:hAnsi="SimHei" w:eastAsia="SimHei" w:cs="SimHei"/>
          <w:sz w:val="15"/>
          <w:szCs w:val="15"/>
          <w:spacing w:val="-8"/>
        </w:rPr>
        <w:t>数据隔离</w:t>
      </w:r>
    </w:p>
    <w:p>
      <w:pPr>
        <w:spacing w:line="215" w:lineRule="auto"/>
        <w:sectPr>
          <w:type w:val="continuous"/>
          <w:pgSz w:w="9220" w:h="12790"/>
          <w:pgMar w:top="400" w:right="20" w:bottom="400" w:left="1009" w:header="0" w:footer="0" w:gutter="0"/>
          <w:cols w:equalWidth="0" w:num="2">
            <w:col w:w="2791" w:space="100"/>
            <w:col w:w="5301" w:space="0"/>
          </w:cols>
        </w:sectPr>
        <w:rPr>
          <w:rFonts w:ascii="SimHei" w:hAnsi="SimHei" w:eastAsia="SimHei" w:cs="SimHei"/>
          <w:sz w:val="15"/>
          <w:szCs w:val="15"/>
        </w:rPr>
      </w:pPr>
    </w:p>
    <w:p>
      <w:pPr>
        <w:spacing w:before="206"/>
        <w:rPr/>
      </w:pPr>
      <w:r/>
    </w:p>
    <w:p>
      <w:pPr>
        <w:sectPr>
          <w:type w:val="continuous"/>
          <w:pgSz w:w="9220" w:h="12790"/>
          <w:pgMar w:top="400" w:right="20" w:bottom="400" w:left="1009" w:header="0" w:footer="0" w:gutter="0"/>
          <w:cols w:equalWidth="0" w:num="1">
            <w:col w:w="8191" w:space="0"/>
          </w:cols>
        </w:sectPr>
        <w:rPr/>
      </w:pPr>
    </w:p>
    <w:p>
      <w:pPr>
        <w:ind w:left="1220"/>
        <w:spacing w:before="30" w:line="221" w:lineRule="auto"/>
        <w:rPr>
          <w:rFonts w:ascii="SimHei" w:hAnsi="SimHei" w:eastAsia="SimHei" w:cs="SimHei"/>
          <w:sz w:val="15"/>
          <w:szCs w:val="15"/>
        </w:rPr>
      </w:pPr>
      <w:r>
        <w:rPr>
          <w:rFonts w:ascii="SimHei" w:hAnsi="SimHei" w:eastAsia="SimHei" w:cs="SimHei"/>
          <w:sz w:val="15"/>
          <w:szCs w:val="15"/>
          <w:color w:val="FFFFFF"/>
          <w:spacing w:val="-10"/>
        </w:rPr>
        <w:t>业务需求</w:t>
      </w:r>
    </w:p>
    <w:p>
      <w:pPr>
        <w:ind w:left="1860"/>
        <w:spacing w:before="202" w:line="187" w:lineRule="auto"/>
        <w:rPr>
          <w:rFonts w:ascii="SimHei" w:hAnsi="SimHei" w:eastAsia="SimHei" w:cs="SimHei"/>
          <w:sz w:val="15"/>
          <w:szCs w:val="15"/>
        </w:rPr>
      </w:pPr>
      <w:r>
        <w:rPr>
          <w:rFonts w:ascii="SimHei" w:hAnsi="SimHei" w:eastAsia="SimHei" w:cs="SimHei"/>
          <w:sz w:val="15"/>
          <w:szCs w:val="15"/>
          <w:color w:val="FFFFFF"/>
          <w:spacing w:val="-11"/>
        </w:rPr>
        <w:t>周期时间</w:t>
      </w:r>
    </w:p>
    <w:p>
      <w:pPr>
        <w:pStyle w:val="BodyText"/>
        <w:spacing w:line="14" w:lineRule="auto"/>
        <w:rPr>
          <w:sz w:val="2"/>
        </w:rPr>
      </w:pPr>
      <w:r>
        <w:rPr>
          <w:sz w:val="2"/>
          <w:szCs w:val="2"/>
        </w:rPr>
        <w:br w:type="column"/>
      </w:r>
    </w:p>
    <w:p>
      <w:pPr>
        <w:spacing w:before="260" w:line="222" w:lineRule="auto"/>
        <w:rPr>
          <w:rFonts w:ascii="SimHei" w:hAnsi="SimHei" w:eastAsia="SimHei" w:cs="SimHei"/>
          <w:sz w:val="15"/>
          <w:szCs w:val="15"/>
        </w:rPr>
      </w:pPr>
      <w:r>
        <w:rPr>
          <w:rFonts w:ascii="SimHei" w:hAnsi="SimHei" w:eastAsia="SimHei" w:cs="SimHei"/>
          <w:sz w:val="15"/>
          <w:szCs w:val="15"/>
          <w:color w:val="FFFFFF"/>
          <w:spacing w:val="-8"/>
        </w:rPr>
        <w:t>持续交付</w:t>
      </w:r>
    </w:p>
    <w:p>
      <w:pPr>
        <w:pStyle w:val="BodyText"/>
        <w:spacing w:line="14" w:lineRule="auto"/>
        <w:rPr>
          <w:sz w:val="2"/>
        </w:rPr>
      </w:pPr>
      <w:r>
        <w:rPr>
          <w:sz w:val="2"/>
          <w:szCs w:val="2"/>
        </w:rPr>
        <w:br w:type="column"/>
      </w:r>
    </w:p>
    <w:p>
      <w:pPr>
        <w:spacing w:before="128" w:line="221" w:lineRule="auto"/>
        <w:rPr>
          <w:rFonts w:ascii="SimHei" w:hAnsi="SimHei" w:eastAsia="SimHei" w:cs="SimHei"/>
          <w:sz w:val="15"/>
          <w:szCs w:val="15"/>
        </w:rPr>
      </w:pPr>
      <w:r>
        <w:rPr>
          <w:rFonts w:ascii="SimHei" w:hAnsi="SimHei" w:eastAsia="SimHei" w:cs="SimHei"/>
          <w:sz w:val="15"/>
          <w:szCs w:val="15"/>
          <w:spacing w:val="-14"/>
        </w:rPr>
        <w:t>自动部署到测试环境</w:t>
      </w:r>
    </w:p>
    <w:p>
      <w:pPr>
        <w:spacing w:line="221" w:lineRule="auto"/>
        <w:sectPr>
          <w:type w:val="continuous"/>
          <w:pgSz w:w="9220" w:h="12790"/>
          <w:pgMar w:top="400" w:right="20" w:bottom="400" w:left="1009" w:header="0" w:footer="0" w:gutter="0"/>
          <w:cols w:equalWidth="0" w:num="3">
            <w:col w:w="2791" w:space="100"/>
            <w:col w:w="1311" w:space="100"/>
            <w:col w:w="3891" w:space="0"/>
          </w:cols>
        </w:sectPr>
        <w:rPr>
          <w:rFonts w:ascii="SimHei" w:hAnsi="SimHei" w:eastAsia="SimHei" w:cs="SimHei"/>
          <w:sz w:val="15"/>
          <w:szCs w:val="15"/>
        </w:rPr>
      </w:pPr>
    </w:p>
    <w:p>
      <w:pPr>
        <w:pStyle w:val="BodyText"/>
        <w:spacing w:line="438" w:lineRule="auto"/>
        <w:rPr/>
      </w:pPr>
      <w:r/>
    </w:p>
    <w:p>
      <w:pPr>
        <w:ind w:firstLine="1000"/>
        <w:spacing w:before="1" w:line="1950" w:lineRule="exact"/>
        <w:rPr/>
      </w:pPr>
      <w:r>
        <w:rPr>
          <w:position w:val="-38"/>
        </w:rPr>
        <w:pict>
          <v:group id="_x0000_s1260" style="mso-position-vertical-relative:line;mso-position-horizontal-relative:char;width:231.55pt;height:97.5pt;" filled="false" stroked="false" coordsize="4631,1950" coordorigin="0,0">
            <v:shape id="_x0000_s1262" style="position:absolute;left:20;top:0;width:4611;height:1950;" filled="false" stroked="false" type="#_x0000_t75">
              <v:imagedata o:title="" r:id="rId295"/>
            </v:shape>
            <v:shape id="_x0000_s1264" style="position:absolute;left:-20;top:69;width:4481;height:1476;" filled="false" stroked="false" type="#_x0000_t202">
              <v:fill on="false"/>
              <v:stroke on="false"/>
              <v:path/>
              <v:imagedata o:title=""/>
              <o:lock v:ext="edit" aspectratio="false"/>
              <v:textbox inset="0mm,0mm,0mm,0mm">
                <w:txbxContent>
                  <w:p>
                    <w:pPr>
                      <w:ind w:firstLine="1615"/>
                      <w:spacing w:before="20" w:line="88" w:lineRule="exact"/>
                      <w:rPr/>
                    </w:pPr>
                    <w:r>
                      <w:rPr>
                        <w:position w:val="-1"/>
                      </w:rPr>
                      <w:drawing>
                        <wp:inline distT="0" distB="0" distL="0" distR="0">
                          <wp:extent cx="114283" cy="56116"/>
                          <wp:effectExtent l="0" t="0" r="0" b="0"/>
                          <wp:docPr id="164" name="IM 164"/>
                          <wp:cNvGraphicFramePr/>
                          <a:graphic>
                            <a:graphicData uri="http://schemas.openxmlformats.org/drawingml/2006/picture">
                              <pic:pic>
                                <pic:nvPicPr>
                                  <pic:cNvPr id="164" name="IM 164"/>
                                  <pic:cNvPicPr/>
                                </pic:nvPicPr>
                                <pic:blipFill>
                                  <a:blip r:embed="rId296"/>
                                  <a:stretch>
                                    <a:fillRect/>
                                  </a:stretch>
                                </pic:blipFill>
                                <pic:spPr>
                                  <a:xfrm rot="0">
                                    <a:off x="0" y="0"/>
                                    <a:ext cx="114283" cy="56116"/>
                                  </a:xfrm>
                                  <a:prstGeom prst="rect">
                                    <a:avLst/>
                                  </a:prstGeom>
                                </pic:spPr>
                              </pic:pic>
                            </a:graphicData>
                          </a:graphic>
                        </wp:inline>
                      </w:drawing>
                    </w:r>
                  </w:p>
                  <w:p>
                    <w:pPr>
                      <w:ind w:left="20"/>
                      <w:spacing w:line="221" w:lineRule="auto"/>
                      <w:rPr>
                        <w:rFonts w:ascii="YouYuan" w:hAnsi="YouYuan" w:eastAsia="YouYuan" w:cs="YouYuan"/>
                        <w:sz w:val="15"/>
                        <w:szCs w:val="15"/>
                      </w:rPr>
                    </w:pPr>
                    <w:r>
                      <w:rPr>
                        <w:rFonts w:ascii="SimSun" w:hAnsi="SimSun" w:eastAsia="SimSun" w:cs="SimSun"/>
                        <w:sz w:val="15"/>
                        <w:szCs w:val="15"/>
                        <w:spacing w:val="-2"/>
                      </w:rPr>
                      <w:t>(d)</w:t>
                    </w:r>
                    <w:r>
                      <w:rPr>
                        <w:rFonts w:ascii="SimSun" w:hAnsi="SimSun" w:eastAsia="SimSun" w:cs="SimSun"/>
                        <w:sz w:val="15"/>
                        <w:szCs w:val="15"/>
                        <w:spacing w:val="-28"/>
                      </w:rPr>
                      <w:t xml:space="preserve"> </w:t>
                    </w:r>
                    <w:r>
                      <w:rPr>
                        <w:rFonts w:ascii="YouYuan" w:hAnsi="YouYuan" w:eastAsia="YouYuan" w:cs="YouYuan"/>
                        <w:sz w:val="15"/>
                        <w:szCs w:val="15"/>
                        <w:spacing w:val="-2"/>
                      </w:rPr>
                      <w:t>状态</w:t>
                    </w:r>
                  </w:p>
                  <w:p>
                    <w:pPr>
                      <w:ind w:left="880"/>
                      <w:spacing w:before="36" w:line="221" w:lineRule="auto"/>
                      <w:rPr>
                        <w:rFonts w:ascii="SimHei" w:hAnsi="SimHei" w:eastAsia="SimHei" w:cs="SimHei"/>
                        <w:sz w:val="15"/>
                        <w:szCs w:val="15"/>
                      </w:rPr>
                    </w:pPr>
                    <w:r>
                      <w:rPr>
                        <w:rFonts w:ascii="SimHei" w:hAnsi="SimHei" w:eastAsia="SimHei" w:cs="SimHei"/>
                        <w:sz w:val="15"/>
                        <w:szCs w:val="15"/>
                        <w:spacing w:val="-3"/>
                      </w:rPr>
                      <w:t>分类</w:t>
                    </w:r>
                  </w:p>
                  <w:p>
                    <w:pPr>
                      <w:ind w:firstLine="4250"/>
                      <w:spacing w:before="225" w:line="80" w:lineRule="exact"/>
                      <w:rPr/>
                    </w:pPr>
                    <w:r>
                      <w:rPr>
                        <w:position w:val="-1"/>
                      </w:rPr>
                      <w:drawing>
                        <wp:inline distT="0" distB="0" distL="0" distR="0">
                          <wp:extent cx="133370" cy="50760"/>
                          <wp:effectExtent l="0" t="0" r="0" b="0"/>
                          <wp:docPr id="166" name="IM 166"/>
                          <wp:cNvGraphicFramePr/>
                          <a:graphic>
                            <a:graphicData uri="http://schemas.openxmlformats.org/drawingml/2006/picture">
                              <pic:pic>
                                <pic:nvPicPr>
                                  <pic:cNvPr id="166" name="IM 166"/>
                                  <pic:cNvPicPr/>
                                </pic:nvPicPr>
                                <pic:blipFill>
                                  <a:blip r:embed="rId297"/>
                                  <a:stretch>
                                    <a:fillRect/>
                                  </a:stretch>
                                </pic:blipFill>
                                <pic:spPr>
                                  <a:xfrm rot="0">
                                    <a:off x="0" y="0"/>
                                    <a:ext cx="133370" cy="50760"/>
                                  </a:xfrm>
                                  <a:prstGeom prst="rect">
                                    <a:avLst/>
                                  </a:prstGeom>
                                </pic:spPr>
                              </pic:pic>
                            </a:graphicData>
                          </a:graphic>
                        </wp:inline>
                      </w:drawing>
                    </w:r>
                  </w:p>
                  <w:p>
                    <w:pPr>
                      <w:ind w:left="240"/>
                      <w:spacing w:before="126" w:line="219" w:lineRule="auto"/>
                      <w:rPr>
                        <w:rFonts w:ascii="SimSun" w:hAnsi="SimSun" w:eastAsia="SimSun" w:cs="SimSun"/>
                        <w:sz w:val="15"/>
                        <w:szCs w:val="15"/>
                      </w:rPr>
                    </w:pPr>
                    <w:r>
                      <w:rPr>
                        <w:rFonts w:ascii="SimSun" w:hAnsi="SimSun" w:eastAsia="SimSun" w:cs="SimSun"/>
                        <w:sz w:val="15"/>
                        <w:szCs w:val="15"/>
                        <w:color w:val="FFFFFF"/>
                        <w:spacing w:val="-11"/>
                      </w:rPr>
                      <w:t>业务需求</w:t>
                    </w:r>
                  </w:p>
                  <w:p>
                    <w:pPr>
                      <w:ind w:left="1910"/>
                      <w:spacing w:before="21" w:line="210" w:lineRule="auto"/>
                      <w:rPr>
                        <w:rFonts w:ascii="SimHei" w:hAnsi="SimHei" w:eastAsia="SimHei" w:cs="SimHei"/>
                        <w:sz w:val="15"/>
                        <w:szCs w:val="15"/>
                      </w:rPr>
                    </w:pPr>
                    <w:r>
                      <w:rPr>
                        <w:rFonts w:ascii="SimHei" w:hAnsi="SimHei" w:eastAsia="SimHei" w:cs="SimHei"/>
                        <w:sz w:val="15"/>
                        <w:szCs w:val="15"/>
                        <w:color w:val="FFFFFF"/>
                        <w:spacing w:val="-8"/>
                      </w:rPr>
                      <w:t>持续交付</w:t>
                    </w:r>
                  </w:p>
                  <w:p>
                    <w:pPr>
                      <w:ind w:left="880"/>
                      <w:spacing w:line="220" w:lineRule="auto"/>
                      <w:rPr>
                        <w:rFonts w:ascii="SimSun" w:hAnsi="SimSun" w:eastAsia="SimSun" w:cs="SimSun"/>
                        <w:sz w:val="15"/>
                        <w:szCs w:val="15"/>
                      </w:rPr>
                    </w:pPr>
                    <w:r>
                      <w:rPr>
                        <w:rFonts w:ascii="SimSun" w:hAnsi="SimSun" w:eastAsia="SimSun" w:cs="SimSun"/>
                        <w:sz w:val="15"/>
                        <w:szCs w:val="15"/>
                        <w:spacing w:val="-11"/>
                      </w:rPr>
                      <w:t>周期时间</w:t>
                    </w:r>
                  </w:p>
                </w:txbxContent>
              </v:textbox>
            </v:shape>
            <v:shape id="_x0000_s1266" style="position:absolute;left:2922;top:992;width:1261;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b/>
                        <w:bCs/>
                        <w:spacing w:val="-16"/>
                      </w:rPr>
                      <w:t>自动部</w:t>
                    </w:r>
                    <w:r>
                      <w:rPr>
                        <w:rFonts w:ascii="SimHei" w:hAnsi="SimHei" w:eastAsia="SimHei" w:cs="SimHei"/>
                        <w:sz w:val="15"/>
                        <w:szCs w:val="15"/>
                        <w:b/>
                        <w:bCs/>
                        <w:spacing w:val="-15"/>
                      </w:rPr>
                      <w:t>署到测试环</w:t>
                    </w:r>
                    <w:r>
                      <w:rPr>
                        <w:rFonts w:ascii="SimHei" w:hAnsi="SimHei" w:eastAsia="SimHei" w:cs="SimHei"/>
                        <w:sz w:val="15"/>
                        <w:szCs w:val="15"/>
                        <w:b/>
                        <w:bCs/>
                        <w:spacing w:val="-12"/>
                      </w:rPr>
                      <w:t>境</w:t>
                    </w:r>
                  </w:p>
                </w:txbxContent>
              </v:textbox>
            </v:shape>
            <v:shape id="_x0000_s1268" style="position:absolute;left:2870;top:74;width:1019;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spacing w:val="-9"/>
                      </w:rPr>
                      <w:t>抽取用户数据库</w:t>
                    </w:r>
                  </w:p>
                </w:txbxContent>
              </v:textbox>
            </v:shape>
            <v:shape id="_x0000_s1270" style="position:absolute;left:1870;top:235;width:600;height:1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color w:val="FFFFFF"/>
                        <w:spacing w:val="-8"/>
                      </w:rPr>
                      <w:t>数据隔离</w:t>
                    </w:r>
                  </w:p>
                </w:txbxContent>
              </v:textbox>
            </v:shape>
            <v:shape id="_x0000_s1272" style="position:absolute;left:1609;top:1070;width:211;height:80;" filled="false" stroked="false" type="#_x0000_t75">
              <v:imagedata o:title="" r:id="rId298"/>
            </v:shape>
            <v:shape id="_x0000_s1274" style="position:absolute;left:4230;top:150;width:191;height:70;" filled="false" stroked="false" type="#_x0000_t75">
              <v:imagedata o:title="" r:id="rId299"/>
            </v:shape>
          </v:group>
        </w:pict>
      </w:r>
    </w:p>
    <w:p>
      <w:pPr>
        <w:ind w:left="2202"/>
        <w:spacing w:before="232" w:line="221" w:lineRule="auto"/>
        <w:rPr>
          <w:rFonts w:ascii="SimHei" w:hAnsi="SimHei" w:eastAsia="SimHei" w:cs="SimHei"/>
          <w:sz w:val="15"/>
          <w:szCs w:val="15"/>
        </w:rPr>
      </w:pPr>
      <w:r>
        <w:rPr>
          <w:rFonts w:ascii="SimHei" w:hAnsi="SimHei" w:eastAsia="SimHei" w:cs="SimHei"/>
          <w:sz w:val="15"/>
          <w:szCs w:val="15"/>
          <w:b/>
          <w:bCs/>
          <w:spacing w:val="-8"/>
        </w:rPr>
        <w:t>图</w:t>
      </w:r>
      <w:r>
        <w:rPr>
          <w:rFonts w:ascii="SimHei" w:hAnsi="SimHei" w:eastAsia="SimHei" w:cs="SimHei"/>
          <w:sz w:val="15"/>
          <w:szCs w:val="15"/>
          <w:spacing w:val="-29"/>
        </w:rPr>
        <w:t xml:space="preserve"> </w:t>
      </w:r>
      <w:r>
        <w:rPr>
          <w:rFonts w:ascii="SimHei" w:hAnsi="SimHei" w:eastAsia="SimHei" w:cs="SimHei"/>
          <w:sz w:val="15"/>
          <w:szCs w:val="15"/>
          <w:b/>
          <w:bCs/>
          <w:spacing w:val="-8"/>
        </w:rPr>
        <w:t>7</w:t>
      </w:r>
      <w:r>
        <w:rPr>
          <w:rFonts w:ascii="SimHei" w:hAnsi="SimHei" w:eastAsia="SimHei" w:cs="SimHei"/>
          <w:sz w:val="15"/>
          <w:szCs w:val="15"/>
          <w:spacing w:val="-34"/>
        </w:rPr>
        <w:t xml:space="preserve"> </w:t>
      </w:r>
      <w:r>
        <w:rPr>
          <w:rFonts w:ascii="SimHei" w:hAnsi="SimHei" w:eastAsia="SimHei" w:cs="SimHei"/>
          <w:sz w:val="15"/>
          <w:szCs w:val="15"/>
          <w:b/>
          <w:bCs/>
          <w:spacing w:val="-8"/>
        </w:rPr>
        <w:t>-</w:t>
      </w:r>
      <w:r>
        <w:rPr>
          <w:rFonts w:ascii="SimHei" w:hAnsi="SimHei" w:eastAsia="SimHei" w:cs="SimHei"/>
          <w:sz w:val="15"/>
          <w:szCs w:val="15"/>
          <w:spacing w:val="-32"/>
        </w:rPr>
        <w:t xml:space="preserve"> </w:t>
      </w:r>
      <w:r>
        <w:rPr>
          <w:rFonts w:ascii="SimHei" w:hAnsi="SimHei" w:eastAsia="SimHei" w:cs="SimHei"/>
          <w:sz w:val="15"/>
          <w:szCs w:val="15"/>
          <w:b/>
          <w:bCs/>
          <w:spacing w:val="-8"/>
        </w:rPr>
        <w:t>2</w:t>
      </w:r>
      <w:r>
        <w:rPr>
          <w:rFonts w:ascii="SimHei" w:hAnsi="SimHei" w:eastAsia="SimHei" w:cs="SimHei"/>
          <w:sz w:val="15"/>
          <w:szCs w:val="15"/>
          <w:spacing w:val="12"/>
        </w:rPr>
        <w:t xml:space="preserve">  </w:t>
      </w:r>
      <w:r>
        <w:rPr>
          <w:rFonts w:ascii="SimHei" w:hAnsi="SimHei" w:eastAsia="SimHei" w:cs="SimHei"/>
          <w:sz w:val="15"/>
          <w:szCs w:val="15"/>
          <w:b/>
          <w:bCs/>
          <w:spacing w:val="-8"/>
        </w:rPr>
        <w:t>架</w:t>
      </w:r>
      <w:r>
        <w:rPr>
          <w:rFonts w:ascii="SimHei" w:hAnsi="SimHei" w:eastAsia="SimHei" w:cs="SimHei"/>
          <w:sz w:val="15"/>
          <w:szCs w:val="15"/>
          <w:spacing w:val="-33"/>
        </w:rPr>
        <w:t xml:space="preserve"> </w:t>
      </w:r>
      <w:r>
        <w:rPr>
          <w:rFonts w:ascii="SimHei" w:hAnsi="SimHei" w:eastAsia="SimHei" w:cs="SimHei"/>
          <w:sz w:val="15"/>
          <w:szCs w:val="15"/>
          <w:b/>
          <w:bCs/>
          <w:spacing w:val="-8"/>
        </w:rPr>
        <w:t>构</w:t>
      </w:r>
      <w:r>
        <w:rPr>
          <w:rFonts w:ascii="SimHei" w:hAnsi="SimHei" w:eastAsia="SimHei" w:cs="SimHei"/>
          <w:sz w:val="15"/>
          <w:szCs w:val="15"/>
          <w:spacing w:val="-36"/>
        </w:rPr>
        <w:t xml:space="preserve"> </w:t>
      </w:r>
      <w:r>
        <w:rPr>
          <w:rFonts w:ascii="SimHei" w:hAnsi="SimHei" w:eastAsia="SimHei" w:cs="SimHei"/>
          <w:sz w:val="15"/>
          <w:szCs w:val="15"/>
          <w:b/>
          <w:bCs/>
          <w:spacing w:val="-8"/>
        </w:rPr>
        <w:t>-</w:t>
      </w:r>
      <w:r>
        <w:rPr>
          <w:rFonts w:ascii="SimHei" w:hAnsi="SimHei" w:eastAsia="SimHei" w:cs="SimHei"/>
          <w:sz w:val="15"/>
          <w:szCs w:val="15"/>
          <w:spacing w:val="-30"/>
        </w:rPr>
        <w:t xml:space="preserve"> </w:t>
      </w:r>
      <w:r>
        <w:rPr>
          <w:rFonts w:ascii="SimHei" w:hAnsi="SimHei" w:eastAsia="SimHei" w:cs="SimHei"/>
          <w:sz w:val="15"/>
          <w:szCs w:val="15"/>
          <w:b/>
          <w:bCs/>
          <w:spacing w:val="-8"/>
        </w:rPr>
        <w:t>业</w:t>
      </w:r>
      <w:r>
        <w:rPr>
          <w:rFonts w:ascii="SimHei" w:hAnsi="SimHei" w:eastAsia="SimHei" w:cs="SimHei"/>
          <w:sz w:val="15"/>
          <w:szCs w:val="15"/>
          <w:spacing w:val="-31"/>
        </w:rPr>
        <w:t xml:space="preserve"> </w:t>
      </w:r>
      <w:r>
        <w:rPr>
          <w:rFonts w:ascii="SimHei" w:hAnsi="SimHei" w:eastAsia="SimHei" w:cs="SimHei"/>
          <w:sz w:val="15"/>
          <w:szCs w:val="15"/>
          <w:b/>
          <w:bCs/>
          <w:spacing w:val="-8"/>
        </w:rPr>
        <w:t>务</w:t>
      </w:r>
      <w:r>
        <w:rPr>
          <w:rFonts w:ascii="SimHei" w:hAnsi="SimHei" w:eastAsia="SimHei" w:cs="SimHei"/>
          <w:sz w:val="15"/>
          <w:szCs w:val="15"/>
          <w:spacing w:val="-30"/>
        </w:rPr>
        <w:t xml:space="preserve"> </w:t>
      </w:r>
      <w:r>
        <w:rPr>
          <w:rFonts w:ascii="SimHei" w:hAnsi="SimHei" w:eastAsia="SimHei" w:cs="SimHei"/>
          <w:sz w:val="15"/>
          <w:szCs w:val="15"/>
          <w:b/>
          <w:bCs/>
          <w:spacing w:val="-8"/>
        </w:rPr>
        <w:t>一</w:t>
      </w:r>
      <w:r>
        <w:rPr>
          <w:rFonts w:ascii="SimHei" w:hAnsi="SimHei" w:eastAsia="SimHei" w:cs="SimHei"/>
          <w:sz w:val="15"/>
          <w:szCs w:val="15"/>
          <w:spacing w:val="-31"/>
        </w:rPr>
        <w:t xml:space="preserve"> </w:t>
      </w:r>
      <w:r>
        <w:rPr>
          <w:rFonts w:ascii="SimHei" w:hAnsi="SimHei" w:eastAsia="SimHei" w:cs="SimHei"/>
          <w:sz w:val="15"/>
          <w:szCs w:val="15"/>
          <w:b/>
          <w:bCs/>
          <w:spacing w:val="-8"/>
        </w:rPr>
        <w:t>致</w:t>
      </w:r>
      <w:r>
        <w:rPr>
          <w:rFonts w:ascii="SimHei" w:hAnsi="SimHei" w:eastAsia="SimHei" w:cs="SimHei"/>
          <w:sz w:val="15"/>
          <w:szCs w:val="15"/>
          <w:spacing w:val="-33"/>
        </w:rPr>
        <w:t xml:space="preserve"> </w:t>
      </w:r>
      <w:r>
        <w:rPr>
          <w:rFonts w:ascii="SimHei" w:hAnsi="SimHei" w:eastAsia="SimHei" w:cs="SimHei"/>
          <w:sz w:val="15"/>
          <w:szCs w:val="15"/>
          <w:b/>
          <w:bCs/>
          <w:spacing w:val="-8"/>
        </w:rPr>
        <w:t>性</w:t>
      </w:r>
      <w:r>
        <w:rPr>
          <w:rFonts w:ascii="SimHei" w:hAnsi="SimHei" w:eastAsia="SimHei" w:cs="SimHei"/>
          <w:sz w:val="15"/>
          <w:szCs w:val="15"/>
          <w:spacing w:val="-23"/>
        </w:rPr>
        <w:t xml:space="preserve"> </w:t>
      </w:r>
      <w:r>
        <w:rPr>
          <w:rFonts w:ascii="SimHei" w:hAnsi="SimHei" w:eastAsia="SimHei" w:cs="SimHei"/>
          <w:sz w:val="15"/>
          <w:szCs w:val="15"/>
          <w:b/>
          <w:bCs/>
          <w:spacing w:val="-8"/>
        </w:rPr>
        <w:t>图</w:t>
      </w:r>
    </w:p>
    <w:p>
      <w:pPr>
        <w:ind w:right="1561"/>
        <w:spacing w:before="288" w:line="319" w:lineRule="auto"/>
        <w:jc w:val="both"/>
        <w:rPr>
          <w:rFonts w:ascii="SimSun" w:hAnsi="SimSun" w:eastAsia="SimSun" w:cs="SimSun"/>
          <w:sz w:val="22"/>
          <w:szCs w:val="22"/>
        </w:rPr>
      </w:pPr>
      <w:r>
        <w:rPr>
          <w:rFonts w:ascii="SimSun" w:hAnsi="SimSun" w:eastAsia="SimSun" w:cs="SimSun"/>
          <w:sz w:val="22"/>
          <w:szCs w:val="22"/>
          <w:spacing w:val="-7"/>
        </w:rPr>
        <w:t>如果所有的团队都以一致的方式使用该图作为信息辐射器，将有助于大</w:t>
      </w:r>
      <w:r>
        <w:rPr>
          <w:rFonts w:ascii="SimSun" w:hAnsi="SimSun" w:eastAsia="SimSun" w:cs="SimSun"/>
          <w:sz w:val="22"/>
          <w:szCs w:val="22"/>
          <w:spacing w:val="16"/>
        </w:rPr>
        <w:t xml:space="preserve"> </w:t>
      </w:r>
      <w:r>
        <w:rPr>
          <w:rFonts w:ascii="SimSun" w:hAnsi="SimSun" w:eastAsia="SimSun" w:cs="SimSun"/>
          <w:sz w:val="22"/>
          <w:szCs w:val="22"/>
          <w:spacing w:val="-7"/>
        </w:rPr>
        <w:t>家共同理解架构工作如何与业务诉求对齐。也可以用类似的</w:t>
      </w:r>
      <w:r>
        <w:rPr>
          <w:rFonts w:ascii="SimSun" w:hAnsi="SimSun" w:eastAsia="SimSun" w:cs="SimSun"/>
          <w:sz w:val="22"/>
          <w:szCs w:val="22"/>
          <w:spacing w:val="-8"/>
        </w:rPr>
        <w:t>映射图来促</w:t>
      </w:r>
      <w:r>
        <w:rPr>
          <w:rFonts w:ascii="SimSun" w:hAnsi="SimSun" w:eastAsia="SimSun" w:cs="SimSun"/>
          <w:sz w:val="22"/>
          <w:szCs w:val="22"/>
        </w:rPr>
        <w:t xml:space="preserve"> </w:t>
      </w:r>
      <w:r>
        <w:rPr>
          <w:rFonts w:ascii="SimSun" w:hAnsi="SimSun" w:eastAsia="SimSun" w:cs="SimSun"/>
          <w:sz w:val="22"/>
          <w:szCs w:val="22"/>
          <w:spacing w:val="4"/>
        </w:rPr>
        <w:t>进业务项目和业务目标保持一致(映射机制改为业务诉求→项目群→</w:t>
      </w:r>
    </w:p>
    <w:p>
      <w:pPr>
        <w:spacing w:line="184" w:lineRule="auto"/>
        <w:rPr>
          <w:rFonts w:ascii="SimSun" w:hAnsi="SimSun" w:eastAsia="SimSun" w:cs="SimSun"/>
          <w:sz w:val="22"/>
          <w:szCs w:val="22"/>
        </w:rPr>
      </w:pPr>
      <w:r>
        <w:rPr>
          <w:rFonts w:ascii="SimSun" w:hAnsi="SimSun" w:eastAsia="SimSun" w:cs="SimSun"/>
          <w:sz w:val="22"/>
          <w:szCs w:val="22"/>
          <w:spacing w:val="12"/>
        </w:rPr>
        <w:t>项目)。</w:t>
      </w:r>
    </w:p>
    <w:p>
      <w:pPr>
        <w:spacing w:line="184" w:lineRule="auto"/>
        <w:sectPr>
          <w:type w:val="continuous"/>
          <w:pgSz w:w="9220" w:h="12790"/>
          <w:pgMar w:top="400" w:right="20" w:bottom="400" w:left="1009" w:header="0" w:footer="0" w:gutter="0"/>
          <w:cols w:equalWidth="0" w:num="1">
            <w:col w:w="8191" w:space="0"/>
          </w:cols>
        </w:sectPr>
        <w:rPr>
          <w:rFonts w:ascii="SimSun" w:hAnsi="SimSun" w:eastAsia="SimSun" w:cs="SimSun"/>
          <w:sz w:val="22"/>
          <w:szCs w:val="22"/>
        </w:rPr>
      </w:pPr>
    </w:p>
    <w:p>
      <w:pPr>
        <w:pStyle w:val="BodyText"/>
        <w:spacing w:line="303" w:lineRule="auto"/>
        <w:rPr/>
      </w:pPr>
      <w:r>
        <w:pict>
          <v:shape id="_x0000_s1276" style="position:absolute;margin-left:43.9982pt;margin-top:50.886pt;mso-position-vertical-relative:page;mso-position-horizontal-relative:page;width:30.95pt;height:14.65pt;z-index:25263718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17"/>
                    </w:rPr>
                    <w:t>第7章</w:t>
                  </w:r>
                </w:p>
              </w:txbxContent>
            </v:textbox>
          </v:shape>
        </w:pict>
      </w:r>
      <w:r/>
    </w:p>
    <w:p>
      <w:pPr>
        <w:pStyle w:val="BodyText"/>
        <w:spacing w:line="303" w:lineRule="auto"/>
        <w:rPr/>
      </w:pPr>
      <w:r/>
    </w:p>
    <w:p>
      <w:pPr>
        <w:spacing w:line="280" w:lineRule="exact"/>
        <w:rPr/>
      </w:pPr>
      <w:r>
        <w:rPr>
          <w:position w:val="-5"/>
        </w:rPr>
        <w:pict>
          <v:group id="_x0000_s1278" style="mso-position-vertical-relative:line;mso-position-horizontal-relative:char;width:30.5pt;height:14pt;" filled="false" stroked="false" coordsize="610,280" coordorigin="0,0">
            <v:shape id="_x0000_s1280" style="position:absolute;left:0;top:0;width:610;height:280;" filled="false" stroked="false" type="#_x0000_t75">
              <v:imagedata o:title="" r:id="rId300"/>
            </v:shape>
            <v:shape id="_x0000_s1282" style="position:absolute;left:-20;top:-20;width:650;height:320;" filled="false" stroked="false" type="#_x0000_t202">
              <v:fill on="false"/>
              <v:stroke on="false"/>
              <v:path/>
              <v:imagedata o:title=""/>
              <o:lock v:ext="edit" aspectratio="false"/>
              <v:textbox inset="0mm,0mm,0mm,0mm">
                <w:txbxContent>
                  <w:p>
                    <w:pPr>
                      <w:ind w:left="129"/>
                      <w:spacing w:before="124" w:line="184" w:lineRule="auto"/>
                      <w:rPr>
                        <w:rFonts w:ascii="SimSun" w:hAnsi="SimSun" w:eastAsia="SimSun" w:cs="SimSun"/>
                        <w:sz w:val="15"/>
                        <w:szCs w:val="15"/>
                      </w:rPr>
                    </w:pPr>
                    <w:r>
                      <w:rPr>
                        <w:rFonts w:ascii="SimSun" w:hAnsi="SimSun" w:eastAsia="SimSun" w:cs="SimSun"/>
                        <w:sz w:val="15"/>
                        <w:szCs w:val="15"/>
                        <w:color w:val="FFFFFF"/>
                        <w:spacing w:val="-4"/>
                      </w:rPr>
                      <w:t>126</w:t>
                    </w:r>
                  </w:p>
                </w:txbxContent>
              </v:textbox>
            </v:shape>
          </v:group>
        </w:pict>
      </w:r>
    </w:p>
    <w:p>
      <w:pPr>
        <w:ind w:left="1403"/>
        <w:spacing w:before="288" w:line="220" w:lineRule="auto"/>
        <w:outlineLvl w:val="1"/>
        <w:rPr>
          <w:rFonts w:ascii="SimSun" w:hAnsi="SimSun" w:eastAsia="SimSun" w:cs="SimSun"/>
          <w:sz w:val="27"/>
          <w:szCs w:val="27"/>
        </w:rPr>
      </w:pPr>
      <w:bookmarkStart w:name="bookmark159" w:id="130"/>
      <w:bookmarkEnd w:id="130"/>
      <w:r>
        <w:rPr>
          <w:rFonts w:ascii="SimSun" w:hAnsi="SimSun" w:eastAsia="SimSun" w:cs="SimSun"/>
          <w:sz w:val="27"/>
          <w:szCs w:val="27"/>
          <w:b/>
          <w:bCs/>
          <w:spacing w:val="-13"/>
        </w:rPr>
        <w:t>7.3</w:t>
      </w:r>
      <w:r>
        <w:rPr>
          <w:rFonts w:ascii="SimSun" w:hAnsi="SimSun" w:eastAsia="SimSun" w:cs="SimSun"/>
          <w:sz w:val="27"/>
          <w:szCs w:val="27"/>
          <w:spacing w:val="-13"/>
        </w:rPr>
        <w:t xml:space="preserve">  </w:t>
      </w:r>
      <w:r>
        <w:rPr>
          <w:rFonts w:ascii="SimSun" w:hAnsi="SimSun" w:eastAsia="SimSun" w:cs="SimSun"/>
          <w:sz w:val="27"/>
          <w:szCs w:val="27"/>
          <w:b/>
          <w:bCs/>
          <w:spacing w:val="-13"/>
        </w:rPr>
        <w:t>结构一致</w:t>
      </w:r>
    </w:p>
    <w:p>
      <w:pPr>
        <w:pStyle w:val="BodyText"/>
        <w:spacing w:line="308" w:lineRule="auto"/>
        <w:rPr/>
      </w:pPr>
      <w:r/>
    </w:p>
    <w:p>
      <w:pPr>
        <w:ind w:left="1399"/>
        <w:spacing w:before="68" w:line="334" w:lineRule="auto"/>
        <w:rPr>
          <w:rFonts w:ascii="SimSun" w:hAnsi="SimSun" w:eastAsia="SimSun" w:cs="SimSun"/>
          <w:sz w:val="21"/>
          <w:szCs w:val="21"/>
        </w:rPr>
      </w:pPr>
      <w:r>
        <w:rPr>
          <w:rFonts w:ascii="Times New Roman" w:hAnsi="Times New Roman" w:eastAsia="Times New Roman" w:cs="Times New Roman"/>
          <w:sz w:val="21"/>
          <w:szCs w:val="21"/>
        </w:rPr>
        <w:t>IT-B</w:t>
      </w:r>
      <w:r>
        <w:rPr>
          <w:rFonts w:ascii="Times New Roman" w:hAnsi="Times New Roman" w:eastAsia="Times New Roman" w:cs="Times New Roman"/>
          <w:sz w:val="21"/>
          <w:szCs w:val="21"/>
          <w:spacing w:val="23"/>
        </w:rPr>
        <w:t xml:space="preserve"> </w:t>
      </w:r>
      <w:r>
        <w:rPr>
          <w:rFonts w:ascii="SimSun" w:hAnsi="SimSun" w:eastAsia="SimSun" w:cs="SimSun"/>
          <w:sz w:val="21"/>
          <w:szCs w:val="21"/>
        </w:rPr>
        <w:t>团队与业务单元对齐后，追求日常工作的一致性才有基础。例如， </w:t>
      </w:r>
      <w:r>
        <w:rPr>
          <w:rFonts w:ascii="SimSun" w:hAnsi="SimSun" w:eastAsia="SimSun" w:cs="SimSun"/>
          <w:sz w:val="21"/>
          <w:szCs w:val="21"/>
          <w:spacing w:val="10"/>
        </w:rPr>
        <w:t>一个保险企业可能有独立的多个部门，如新业务(获客)、保</w:t>
      </w:r>
      <w:r>
        <w:rPr>
          <w:rFonts w:ascii="SimSun" w:hAnsi="SimSun" w:eastAsia="SimSun" w:cs="SimSun"/>
          <w:sz w:val="21"/>
          <w:szCs w:val="21"/>
          <w:spacing w:val="9"/>
        </w:rPr>
        <w:t>单管理和</w:t>
      </w:r>
      <w:r>
        <w:rPr>
          <w:rFonts w:ascii="SimSun" w:hAnsi="SimSun" w:eastAsia="SimSun" w:cs="SimSun"/>
          <w:sz w:val="21"/>
          <w:szCs w:val="21"/>
        </w:rPr>
        <w:t xml:space="preserve"> </w:t>
      </w:r>
      <w:r>
        <w:rPr>
          <w:rFonts w:ascii="SimSun" w:hAnsi="SimSun" w:eastAsia="SimSun" w:cs="SimSun"/>
          <w:sz w:val="21"/>
          <w:szCs w:val="21"/>
          <w:spacing w:val="1"/>
        </w:rPr>
        <w:t>索赔管理。</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1"/>
        </w:rPr>
        <w:t>团队也可以按照同样的业务线来组织，每个独</w:t>
      </w:r>
      <w:r>
        <w:rPr>
          <w:rFonts w:ascii="SimSun" w:hAnsi="SimSun" w:eastAsia="SimSun" w:cs="SimSun"/>
          <w:sz w:val="21"/>
          <w:szCs w:val="21"/>
        </w:rPr>
        <w:t>立的</w:t>
      </w:r>
      <w:r>
        <w:rPr>
          <w:rFonts w:ascii="Times New Roman" w:hAnsi="Times New Roman" w:eastAsia="Times New Roman" w:cs="Times New Roman"/>
          <w:sz w:val="21"/>
          <w:szCs w:val="21"/>
        </w:rPr>
        <w:t>IT-B </w:t>
      </w:r>
      <w:r>
        <w:rPr>
          <w:rFonts w:ascii="SimSun" w:hAnsi="SimSun" w:eastAsia="SimSun" w:cs="SimSun"/>
          <w:sz w:val="21"/>
          <w:szCs w:val="21"/>
        </w:rPr>
        <w:t>团队都负责对应业务伙伴的所有</w:t>
      </w:r>
      <w:r>
        <w:rPr>
          <w:rFonts w:ascii="Times New Roman" w:hAnsi="Times New Roman" w:eastAsia="Times New Roman" w:cs="Times New Roman"/>
          <w:sz w:val="21"/>
          <w:szCs w:val="21"/>
        </w:rPr>
        <w:t>IT-B</w:t>
      </w:r>
      <w:r>
        <w:rPr>
          <w:rFonts w:ascii="Times New Roman" w:hAnsi="Times New Roman" w:eastAsia="Times New Roman" w:cs="Times New Roman"/>
          <w:sz w:val="21"/>
          <w:szCs w:val="21"/>
          <w:spacing w:val="58"/>
          <w:w w:val="101"/>
        </w:rPr>
        <w:t xml:space="preserve"> </w:t>
      </w:r>
      <w:r>
        <w:rPr>
          <w:rFonts w:ascii="SimSun" w:hAnsi="SimSun" w:eastAsia="SimSun" w:cs="SimSun"/>
          <w:sz w:val="21"/>
          <w:szCs w:val="21"/>
        </w:rPr>
        <w:t>需求，无论是维护现有系统还是构</w:t>
      </w:r>
    </w:p>
    <w:p>
      <w:pPr>
        <w:ind w:left="1399"/>
        <w:spacing w:line="219" w:lineRule="auto"/>
        <w:rPr>
          <w:rFonts w:ascii="SimSun" w:hAnsi="SimSun" w:eastAsia="SimSun" w:cs="SimSun"/>
          <w:sz w:val="21"/>
          <w:szCs w:val="21"/>
        </w:rPr>
      </w:pPr>
      <w:r>
        <w:rPr>
          <w:rFonts w:ascii="SimSun" w:hAnsi="SimSun" w:eastAsia="SimSun" w:cs="SimSun"/>
          <w:sz w:val="21"/>
          <w:szCs w:val="21"/>
          <w:spacing w:val="-5"/>
        </w:rPr>
        <w:t>建并迁移到新系统。</w:t>
      </w:r>
    </w:p>
    <w:p>
      <w:pPr>
        <w:pStyle w:val="BodyText"/>
        <w:spacing w:line="300" w:lineRule="auto"/>
        <w:rPr/>
      </w:pPr>
      <w:r/>
    </w:p>
    <w:p>
      <w:pPr>
        <w:ind w:left="1399"/>
        <w:spacing w:before="69" w:line="334" w:lineRule="auto"/>
        <w:rPr>
          <w:rFonts w:ascii="SimSun" w:hAnsi="SimSun" w:eastAsia="SimSun" w:cs="SimSun"/>
          <w:sz w:val="21"/>
          <w:szCs w:val="21"/>
        </w:rPr>
      </w:pPr>
      <w:r>
        <w:rPr>
          <w:rFonts w:ascii="SimSun" w:hAnsi="SimSun" w:eastAsia="SimSun" w:cs="SimSun"/>
          <w:sz w:val="21"/>
          <w:szCs w:val="21"/>
        </w:rPr>
        <w:t>这样的结构一致化使我们非常接近于理想状态，即将</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嵌入业务单元、</w:t>
      </w:r>
      <w:r>
        <w:rPr>
          <w:rFonts w:ascii="SimSun" w:hAnsi="SimSun" w:eastAsia="SimSun" w:cs="SimSun"/>
          <w:sz w:val="21"/>
          <w:szCs w:val="21"/>
        </w:rPr>
        <w:t xml:space="preserve"> </w:t>
      </w:r>
      <w:r>
        <w:rPr>
          <w:rFonts w:ascii="SimSun" w:hAnsi="SimSun" w:eastAsia="SimSun" w:cs="SimSun"/>
          <w:sz w:val="21"/>
          <w:szCs w:val="21"/>
          <w:spacing w:val="9"/>
        </w:rPr>
        <w:t>消除业务和</w:t>
      </w:r>
      <w:r>
        <w:rPr>
          <w:rFonts w:ascii="SimSun" w:hAnsi="SimSun" w:eastAsia="SimSun" w:cs="SimSun"/>
          <w:sz w:val="21"/>
          <w:szCs w:val="21"/>
          <w:spacing w:val="-63"/>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的分离(第1.2节)。然而，如果</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9"/>
        </w:rPr>
        <w:t>-B </w:t>
      </w:r>
      <w:r>
        <w:rPr>
          <w:rFonts w:ascii="SimSun" w:hAnsi="SimSun" w:eastAsia="SimSun" w:cs="SimSun"/>
          <w:sz w:val="21"/>
          <w:szCs w:val="21"/>
          <w:spacing w:val="8"/>
        </w:rPr>
        <w:t>组织仅仅被看作是</w:t>
      </w:r>
      <w:r>
        <w:rPr>
          <w:rFonts w:ascii="SimSun" w:hAnsi="SimSun" w:eastAsia="SimSun" w:cs="SimSun"/>
          <w:sz w:val="21"/>
          <w:szCs w:val="21"/>
        </w:rPr>
        <w:t xml:space="preserve"> </w:t>
      </w:r>
      <w:r>
        <w:rPr>
          <w:rFonts w:ascii="SimSun" w:hAnsi="SimSun" w:eastAsia="SimSun" w:cs="SimSun"/>
          <w:sz w:val="21"/>
          <w:szCs w:val="21"/>
          <w:spacing w:val="5"/>
        </w:rPr>
        <w:t>一个大的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5"/>
        </w:rPr>
        <w:t>资源池，只要有预算不管什么项目都不加区别地分配</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5"/>
        </w:rPr>
        <w:t>资</w:t>
      </w:r>
      <w:r>
        <w:rPr>
          <w:rFonts w:ascii="SimSun" w:hAnsi="SimSun" w:eastAsia="SimSun" w:cs="SimSun"/>
          <w:sz w:val="21"/>
          <w:szCs w:val="21"/>
        </w:rPr>
        <w:t xml:space="preserve"> </w:t>
      </w:r>
      <w:r>
        <w:rPr>
          <w:rFonts w:ascii="SimSun" w:hAnsi="SimSun" w:eastAsia="SimSun" w:cs="SimSun"/>
          <w:sz w:val="21"/>
          <w:szCs w:val="21"/>
          <w:spacing w:val="3"/>
        </w:rPr>
        <w:t>源，则很难让这种重组凑效。我们需要以能力为导向、而不是</w:t>
      </w:r>
      <w:r>
        <w:rPr>
          <w:rFonts w:ascii="SimSun" w:hAnsi="SimSun" w:eastAsia="SimSun" w:cs="SimSun"/>
          <w:sz w:val="21"/>
          <w:szCs w:val="21"/>
          <w:spacing w:val="2"/>
        </w:rPr>
        <w:t>以项目为</w:t>
      </w:r>
    </w:p>
    <w:p>
      <w:pPr>
        <w:ind w:left="1399"/>
        <w:spacing w:line="219" w:lineRule="auto"/>
        <w:rPr>
          <w:rFonts w:ascii="SimSun" w:hAnsi="SimSun" w:eastAsia="SimSun" w:cs="SimSun"/>
          <w:sz w:val="21"/>
          <w:szCs w:val="21"/>
        </w:rPr>
      </w:pPr>
      <w:r>
        <w:rPr>
          <w:rFonts w:ascii="SimSun" w:hAnsi="SimSun" w:eastAsia="SimSun" w:cs="SimSun"/>
          <w:sz w:val="21"/>
          <w:szCs w:val="21"/>
          <w:spacing w:val="1"/>
        </w:rPr>
        <w:t>导向的</w:t>
      </w:r>
      <w:r>
        <w:rPr>
          <w:rFonts w:ascii="SimSun" w:hAnsi="SimSun" w:eastAsia="SimSun" w:cs="SimSun"/>
          <w:sz w:val="21"/>
          <w:szCs w:val="21"/>
          <w:spacing w:val="-62"/>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愿景。这个话题将在第8.2节中展开。</w:t>
      </w:r>
    </w:p>
    <w:p>
      <w:pPr>
        <w:pStyle w:val="BodyText"/>
        <w:spacing w:line="299" w:lineRule="auto"/>
        <w:rPr/>
      </w:pPr>
      <w:r/>
    </w:p>
    <w:p>
      <w:pPr>
        <w:pStyle w:val="BodyText"/>
        <w:spacing w:line="299" w:lineRule="auto"/>
        <w:rPr/>
      </w:pPr>
      <w:r/>
    </w:p>
    <w:p>
      <w:pPr>
        <w:ind w:left="1399"/>
        <w:spacing w:before="87" w:line="219" w:lineRule="auto"/>
        <w:outlineLvl w:val="1"/>
        <w:rPr>
          <w:rFonts w:ascii="SimSun" w:hAnsi="SimSun" w:eastAsia="SimSun" w:cs="SimSun"/>
          <w:sz w:val="27"/>
          <w:szCs w:val="27"/>
        </w:rPr>
      </w:pPr>
      <w:r>
        <w:rPr>
          <w:rFonts w:ascii="Times New Roman" w:hAnsi="Times New Roman" w:eastAsia="Times New Roman" w:cs="Times New Roman"/>
          <w:sz w:val="27"/>
          <w:szCs w:val="27"/>
          <w:b/>
          <w:bCs/>
          <w:spacing w:val="-4"/>
        </w:rPr>
        <w:t>7.4    </w:t>
      </w:r>
      <w:r>
        <w:rPr>
          <w:rFonts w:ascii="SimSun" w:hAnsi="SimSun" w:eastAsia="SimSun" w:cs="SimSun"/>
          <w:sz w:val="27"/>
          <w:szCs w:val="27"/>
          <w:b/>
          <w:bCs/>
          <w:spacing w:val="-4"/>
        </w:rPr>
        <w:t>让业务发挥作用</w:t>
      </w:r>
    </w:p>
    <w:p>
      <w:pPr>
        <w:pStyle w:val="BodyText"/>
        <w:spacing w:line="321" w:lineRule="auto"/>
        <w:rPr/>
      </w:pPr>
      <w:r/>
    </w:p>
    <w:p>
      <w:pPr>
        <w:ind w:left="1399" w:right="10"/>
        <w:spacing w:before="69" w:line="325" w:lineRule="auto"/>
        <w:jc w:val="both"/>
        <w:rPr>
          <w:rFonts w:ascii="SimSun" w:hAnsi="SimSun" w:eastAsia="SimSun" w:cs="SimSun"/>
          <w:sz w:val="21"/>
          <w:szCs w:val="21"/>
        </w:rPr>
      </w:pPr>
      <w:r>
        <w:rPr>
          <w:rFonts w:ascii="SimSun" w:hAnsi="SimSun" w:eastAsia="SimSun" w:cs="SimSun"/>
          <w:sz w:val="21"/>
          <w:szCs w:val="21"/>
        </w:rPr>
        <w:t>IT</w:t>
      </w:r>
      <w:r>
        <w:rPr>
          <w:rFonts w:ascii="SimSun" w:hAnsi="SimSun" w:eastAsia="SimSun" w:cs="SimSun"/>
          <w:sz w:val="21"/>
          <w:szCs w:val="21"/>
          <w:spacing w:val="8"/>
        </w:rPr>
        <w:t>经常因为不能满足业务期望而被指责。然而，业务对于</w:t>
      </w:r>
      <w:r>
        <w:rPr>
          <w:rFonts w:ascii="SimSun" w:hAnsi="SimSun" w:eastAsia="SimSun" w:cs="SimSun"/>
          <w:sz w:val="21"/>
          <w:szCs w:val="21"/>
        </w:rPr>
        <w:t>IT</w:t>
      </w:r>
      <w:r>
        <w:rPr>
          <w:rFonts w:ascii="SimSun" w:hAnsi="SimSun" w:eastAsia="SimSun" w:cs="SimSun"/>
          <w:sz w:val="21"/>
          <w:szCs w:val="21"/>
          <w:spacing w:val="-31"/>
        </w:rPr>
        <w:t xml:space="preserve"> </w:t>
      </w:r>
      <w:r>
        <w:rPr>
          <w:rFonts w:ascii="SimSun" w:hAnsi="SimSun" w:eastAsia="SimSun" w:cs="SimSun"/>
          <w:sz w:val="21"/>
          <w:szCs w:val="21"/>
          <w:spacing w:val="8"/>
        </w:rPr>
        <w:t>工作的成</w:t>
      </w:r>
      <w:r>
        <w:rPr>
          <w:rFonts w:ascii="SimSun" w:hAnsi="SimSun" w:eastAsia="SimSun" w:cs="SimSun"/>
          <w:sz w:val="21"/>
          <w:szCs w:val="21"/>
        </w:rPr>
        <w:t xml:space="preserve"> </w:t>
      </w:r>
      <w:r>
        <w:rPr>
          <w:rFonts w:ascii="SimSun" w:hAnsi="SimSun" w:eastAsia="SimSun" w:cs="SimSun"/>
          <w:sz w:val="21"/>
          <w:szCs w:val="21"/>
          <w:spacing w:val="5"/>
        </w:rPr>
        <w:t>功也举足轻重。正如</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5"/>
        </w:rPr>
        <w:t>需要与业务对齐一样，业务也需要与</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5"/>
        </w:rPr>
        <w:t>的执</w:t>
      </w:r>
      <w:r>
        <w:rPr>
          <w:rFonts w:ascii="SimSun" w:hAnsi="SimSun" w:eastAsia="SimSun" w:cs="SimSun"/>
          <w:sz w:val="21"/>
          <w:szCs w:val="21"/>
        </w:rPr>
        <w:t xml:space="preserve"> </w:t>
      </w:r>
      <w:r>
        <w:rPr>
          <w:rFonts w:ascii="SimSun" w:hAnsi="SimSun" w:eastAsia="SimSun" w:cs="SimSun"/>
          <w:sz w:val="21"/>
          <w:szCs w:val="21"/>
        </w:rPr>
        <w:t>行模型对齐。当然，这首先假设了IT-B</w:t>
      </w:r>
      <w:r>
        <w:rPr>
          <w:rFonts w:ascii="SimSun" w:hAnsi="SimSun" w:eastAsia="SimSun" w:cs="SimSun"/>
          <w:sz w:val="21"/>
          <w:szCs w:val="21"/>
          <w:spacing w:val="-22"/>
        </w:rPr>
        <w:t xml:space="preserve"> </w:t>
      </w:r>
      <w:r>
        <w:rPr>
          <w:rFonts w:ascii="SimSun" w:hAnsi="SimSun" w:eastAsia="SimSun" w:cs="SimSun"/>
          <w:sz w:val="21"/>
          <w:szCs w:val="21"/>
        </w:rPr>
        <w:t>负责执行模型，但遗憾的是，情</w:t>
      </w:r>
    </w:p>
    <w:p>
      <w:pPr>
        <w:ind w:left="1399"/>
        <w:spacing w:line="219" w:lineRule="auto"/>
        <w:rPr>
          <w:rFonts w:ascii="SimSun" w:hAnsi="SimSun" w:eastAsia="SimSun" w:cs="SimSun"/>
          <w:sz w:val="21"/>
          <w:szCs w:val="21"/>
        </w:rPr>
      </w:pPr>
      <w:r>
        <w:rPr>
          <w:rFonts w:ascii="SimSun" w:hAnsi="SimSun" w:eastAsia="SimSun" w:cs="SimSun"/>
          <w:sz w:val="21"/>
          <w:szCs w:val="21"/>
          <w:spacing w:val="-5"/>
        </w:rPr>
        <w:t>况并非总是如此。</w:t>
      </w:r>
    </w:p>
    <w:p>
      <w:pPr>
        <w:pStyle w:val="BodyText"/>
        <w:spacing w:line="320" w:lineRule="auto"/>
        <w:rPr/>
      </w:pPr>
      <w:r/>
    </w:p>
    <w:p>
      <w:pPr>
        <w:ind w:left="1399" w:right="11"/>
        <w:spacing w:before="69" w:line="307" w:lineRule="auto"/>
        <w:rPr>
          <w:rFonts w:ascii="SimSun" w:hAnsi="SimSun" w:eastAsia="SimSun" w:cs="SimSun"/>
          <w:sz w:val="21"/>
          <w:szCs w:val="21"/>
        </w:rPr>
      </w:pPr>
      <w:r>
        <w:rPr>
          <w:rFonts w:ascii="SimSun" w:hAnsi="SimSun" w:eastAsia="SimSun" w:cs="SimSun"/>
          <w:sz w:val="21"/>
          <w:szCs w:val="21"/>
          <w:spacing w:val="3"/>
        </w:rPr>
        <w:t>如果产品负责人来自业务方，那么有一点他们必须要明白：</w:t>
      </w:r>
      <w:r>
        <w:rPr>
          <w:rFonts w:ascii="SimSun" w:hAnsi="SimSun" w:eastAsia="SimSun" w:cs="SimSun"/>
          <w:sz w:val="21"/>
          <w:szCs w:val="21"/>
          <w:spacing w:val="2"/>
        </w:rPr>
        <w:t>与产品研发</w:t>
      </w:r>
      <w:r>
        <w:rPr>
          <w:rFonts w:ascii="SimSun" w:hAnsi="SimSun" w:eastAsia="SimSun" w:cs="SimSun"/>
          <w:sz w:val="21"/>
          <w:szCs w:val="21"/>
        </w:rPr>
        <w:t xml:space="preserve"> </w:t>
      </w:r>
      <w:r>
        <w:rPr>
          <w:rFonts w:ascii="SimSun" w:hAnsi="SimSun" w:eastAsia="SimSun" w:cs="SimSun"/>
          <w:sz w:val="21"/>
          <w:szCs w:val="21"/>
          <w:spacing w:val="1"/>
        </w:rPr>
        <w:t>团队的交互并非一劳永逸。如果他们自己无法充分参与到产品研发中，</w:t>
      </w:r>
      <w:r>
        <w:rPr>
          <w:rFonts w:ascii="SimSun" w:hAnsi="SimSun" w:eastAsia="SimSun" w:cs="SimSun"/>
          <w:sz w:val="21"/>
          <w:szCs w:val="21"/>
          <w:spacing w:val="12"/>
        </w:rPr>
        <w:t xml:space="preserve"> </w:t>
      </w:r>
      <w:r>
        <w:rPr>
          <w:rFonts w:ascii="SimSun" w:hAnsi="SimSun" w:eastAsia="SimSun" w:cs="SimSun"/>
          <w:sz w:val="21"/>
          <w:szCs w:val="21"/>
          <w:spacing w:val="1"/>
        </w:rPr>
        <w:t>那就需要从</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部门挑选代表来代行决策。业务干系人必须明白，苛求研</w:t>
      </w:r>
      <w:r>
        <w:rPr>
          <w:rFonts w:ascii="SimSun" w:hAnsi="SimSun" w:eastAsia="SimSun" w:cs="SimSun"/>
          <w:sz w:val="21"/>
          <w:szCs w:val="21"/>
        </w:rPr>
        <w:t xml:space="preserve"> </w:t>
      </w:r>
      <w:r>
        <w:rPr>
          <w:rFonts w:ascii="SimSun" w:hAnsi="SimSun" w:eastAsia="SimSun" w:cs="SimSun"/>
          <w:sz w:val="21"/>
          <w:szCs w:val="21"/>
          <w:spacing w:val="3"/>
        </w:rPr>
        <w:t>发工作的可预测性会适得其反，试着用价值而非计划驱动</w:t>
      </w:r>
      <w:r>
        <w:rPr>
          <w:rFonts w:ascii="SimSun" w:hAnsi="SimSun" w:eastAsia="SimSun" w:cs="SimSun"/>
          <w:sz w:val="21"/>
          <w:szCs w:val="21"/>
          <w:spacing w:val="2"/>
        </w:rPr>
        <w:t>工作，能获得</w:t>
      </w:r>
      <w:r>
        <w:rPr>
          <w:rFonts w:ascii="SimSun" w:hAnsi="SimSun" w:eastAsia="SimSun" w:cs="SimSun"/>
          <w:sz w:val="21"/>
          <w:szCs w:val="21"/>
        </w:rPr>
        <w:t xml:space="preserve"> </w:t>
      </w:r>
      <w:r>
        <w:rPr>
          <w:rFonts w:ascii="SimSun" w:hAnsi="SimSun" w:eastAsia="SimSun" w:cs="SimSun"/>
          <w:sz w:val="21"/>
          <w:szCs w:val="21"/>
          <w:spacing w:val="13"/>
        </w:rPr>
        <w:t>更好的产出(第8章)。他们必须了解迭代开发的价值，理解</w:t>
      </w:r>
      <w:r>
        <w:rPr>
          <w:rFonts w:ascii="SimSun" w:hAnsi="SimSun" w:eastAsia="SimSun" w:cs="SimSun"/>
          <w:sz w:val="21"/>
          <w:szCs w:val="21"/>
          <w:spacing w:val="12"/>
        </w:rPr>
        <w:t>最小可用</w:t>
      </w:r>
    </w:p>
    <w:p>
      <w:pPr>
        <w:spacing w:line="307" w:lineRule="auto"/>
        <w:sectPr>
          <w:pgSz w:w="9220" w:h="12820"/>
          <w:pgMar w:top="400" w:right="1189" w:bottom="400" w:left="20" w:header="0" w:footer="0" w:gutter="0"/>
        </w:sectPr>
        <w:rPr>
          <w:rFonts w:ascii="SimSun" w:hAnsi="SimSun" w:eastAsia="SimSun" w:cs="SimSun"/>
          <w:sz w:val="21"/>
          <w:szCs w:val="21"/>
        </w:rPr>
      </w:pPr>
    </w:p>
    <w:p>
      <w:pPr>
        <w:pStyle w:val="BodyText"/>
        <w:spacing w:line="273" w:lineRule="auto"/>
        <w:rPr/>
      </w:pPr>
      <w:r>
        <w:pict>
          <v:shape id="_x0000_s1284" style="position:absolute;margin-left:378.002pt;margin-top:47.3533pt;mso-position-vertical-relative:page;mso-position-horizontal-relative:page;width:29.25pt;height:14.85pt;z-index:252653568;" o:allowincell="f" filled="false" stroked="false" type="#_x0000_t202">
            <v:fill on="false"/>
            <v:stroke on="false"/>
            <v:path/>
            <v:imagedata o:title=""/>
            <o:lock v:ext="edit" aspectratio="false"/>
            <v:textbox inset="0mm,0mm,0mm,0mm">
              <w:txbxContent>
                <w:p>
                  <w:pPr>
                    <w:spacing w:before="20" w:line="225" w:lineRule="auto"/>
                    <w:jc w:val="right"/>
                    <w:rPr>
                      <w:rFonts w:ascii="YouYuan" w:hAnsi="YouYuan" w:eastAsia="YouYuan" w:cs="YouYuan"/>
                      <w:sz w:val="21"/>
                      <w:szCs w:val="21"/>
                    </w:rPr>
                  </w:pPr>
                  <w:bookmarkStart w:name="bookmark160" w:id="131"/>
                  <w:bookmarkEnd w:id="131"/>
                  <w:r>
                    <w:rPr>
                      <w:rFonts w:ascii="YouYuan" w:hAnsi="YouYuan" w:eastAsia="YouYuan" w:cs="YouYuan"/>
                      <w:sz w:val="21"/>
                      <w:szCs w:val="21"/>
                      <w:spacing w:val="-14"/>
                      <w:w w:val="91"/>
                    </w:rPr>
                    <w:t>一致</w:t>
                  </w:r>
                  <w:r>
                    <w:rPr>
                      <w:rFonts w:ascii="YouYuan" w:hAnsi="YouYuan" w:eastAsia="YouYuan" w:cs="YouYuan"/>
                      <w:sz w:val="21"/>
                      <w:szCs w:val="21"/>
                      <w:spacing w:val="-5"/>
                      <w:w w:val="91"/>
                    </w:rPr>
                    <w:t>性</w:t>
                  </w:r>
                </w:p>
              </w:txbxContent>
            </v:textbox>
          </v:shape>
        </w:pict>
      </w:r>
      <w:r/>
    </w:p>
    <w:p>
      <w:pPr>
        <w:pStyle w:val="BodyText"/>
        <w:spacing w:line="273" w:lineRule="auto"/>
        <w:rPr/>
      </w:pPr>
      <w:r/>
    </w:p>
    <w:p>
      <w:pPr>
        <w:ind w:firstLine="7419"/>
        <w:spacing w:line="280" w:lineRule="exact"/>
        <w:rPr/>
      </w:pPr>
      <w:r>
        <w:rPr>
          <w:position w:val="-5"/>
        </w:rPr>
        <w:pict>
          <v:group id="_x0000_s1286" style="mso-position-vertical-relative:line;mso-position-horizontal-relative:char;width:39.5pt;height:14pt;" filled="false" stroked="false" coordsize="790,280" coordorigin="0,0">
            <v:shape id="_x0000_s1288" style="position:absolute;left:0;top:0;width:790;height:280;" filled="false" stroked="false" type="#_x0000_t75">
              <v:imagedata o:title="" r:id="rId301"/>
            </v:shape>
            <v:shape id="_x0000_s1290" style="position:absolute;left:-20;top:-20;width:830;height:320;" filled="false" stroked="false" type="#_x0000_t202">
              <v:fill on="false"/>
              <v:stroke on="false"/>
              <v:path/>
              <v:imagedata o:title=""/>
              <o:lock v:ext="edit" aspectratio="false"/>
              <v:textbox inset="0mm,0mm,0mm,0mm">
                <w:txbxContent>
                  <w:p>
                    <w:pPr>
                      <w:ind w:left="219"/>
                      <w:spacing w:before="134" w:line="184" w:lineRule="auto"/>
                      <w:rPr>
                        <w:rFonts w:ascii="SimSun" w:hAnsi="SimSun" w:eastAsia="SimSun" w:cs="SimSun"/>
                        <w:sz w:val="15"/>
                        <w:szCs w:val="15"/>
                      </w:rPr>
                    </w:pPr>
                    <w:r>
                      <w:rPr>
                        <w:rFonts w:ascii="SimSun" w:hAnsi="SimSun" w:eastAsia="SimSun" w:cs="SimSun"/>
                        <w:sz w:val="15"/>
                        <w:szCs w:val="15"/>
                        <w:color w:val="FFFFFF"/>
                        <w:spacing w:val="-4"/>
                      </w:rPr>
                      <w:t>127</w:t>
                    </w:r>
                  </w:p>
                </w:txbxContent>
              </v:textbox>
            </v:shape>
          </v:group>
        </w:pict>
      </w:r>
    </w:p>
    <w:p>
      <w:pPr>
        <w:ind w:right="1610"/>
        <w:spacing w:before="285" w:line="335" w:lineRule="auto"/>
        <w:jc w:val="both"/>
        <w:rPr>
          <w:rFonts w:ascii="SimSun" w:hAnsi="SimSun" w:eastAsia="SimSun" w:cs="SimSun"/>
          <w:sz w:val="21"/>
          <w:szCs w:val="21"/>
        </w:rPr>
      </w:pPr>
      <w:r>
        <w:rPr>
          <w:rFonts w:ascii="SimSun" w:hAnsi="SimSun" w:eastAsia="SimSun" w:cs="SimSun"/>
          <w:sz w:val="21"/>
          <w:szCs w:val="21"/>
          <w:spacing w:val="1"/>
        </w:rPr>
        <w:t>产品</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MVP</w:t>
      </w:r>
      <w:r>
        <w:rPr>
          <w:rFonts w:ascii="Times New Roman" w:hAnsi="Times New Roman" w:eastAsia="Times New Roman" w:cs="Times New Roman"/>
          <w:sz w:val="21"/>
          <w:szCs w:val="21"/>
          <w:spacing w:val="1"/>
        </w:rPr>
        <w:t>)   </w:t>
      </w:r>
      <w:r>
        <w:rPr>
          <w:rFonts w:ascii="SimSun" w:hAnsi="SimSun" w:eastAsia="SimSun" w:cs="SimSun"/>
          <w:sz w:val="21"/>
          <w:szCs w:val="21"/>
          <w:spacing w:val="1"/>
        </w:rPr>
        <w:t>和最小可售产品</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MMP</w:t>
      </w:r>
      <w:r>
        <w:rPr>
          <w:rFonts w:ascii="Times New Roman" w:hAnsi="Times New Roman" w:eastAsia="Times New Roman" w:cs="Times New Roman"/>
          <w:sz w:val="21"/>
          <w:szCs w:val="21"/>
          <w:spacing w:val="1"/>
        </w:rPr>
        <w:t>)    </w:t>
      </w:r>
      <w:r>
        <w:rPr>
          <w:rFonts w:ascii="SimSun" w:hAnsi="SimSun" w:eastAsia="SimSun" w:cs="SimSun"/>
          <w:sz w:val="21"/>
          <w:szCs w:val="21"/>
          <w:spacing w:val="1"/>
        </w:rPr>
        <w:t>的概念，明白产品能不断迭代渐</w:t>
      </w:r>
      <w:r>
        <w:rPr>
          <w:rFonts w:ascii="SimSun" w:hAnsi="SimSun" w:eastAsia="SimSun" w:cs="SimSun"/>
          <w:sz w:val="21"/>
          <w:szCs w:val="21"/>
        </w:rPr>
        <w:t xml:space="preserve"> </w:t>
      </w:r>
      <w:r>
        <w:rPr>
          <w:rFonts w:ascii="SimSun" w:hAnsi="SimSun" w:eastAsia="SimSun" w:cs="SimSun"/>
          <w:sz w:val="21"/>
          <w:szCs w:val="21"/>
          <w:spacing w:val="1"/>
        </w:rPr>
        <w:t>趋成熟。在这个过程中，有一个特殊的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角色能给他们提供帮助，这个</w:t>
      </w:r>
    </w:p>
    <w:p>
      <w:pPr>
        <w:spacing w:line="218" w:lineRule="auto"/>
        <w:rPr>
          <w:rFonts w:ascii="SimSun" w:hAnsi="SimSun" w:eastAsia="SimSun" w:cs="SimSun"/>
          <w:sz w:val="21"/>
          <w:szCs w:val="21"/>
        </w:rPr>
      </w:pPr>
      <w:r>
        <w:rPr>
          <w:rFonts w:ascii="SimSun" w:hAnsi="SimSun" w:eastAsia="SimSun" w:cs="SimSun"/>
          <w:sz w:val="21"/>
          <w:szCs w:val="21"/>
          <w:spacing w:val="-2"/>
        </w:rPr>
        <w:t>角色精通业务，名为</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业务伙伴。</w:t>
      </w:r>
    </w:p>
    <w:p>
      <w:pPr>
        <w:pStyle w:val="BodyText"/>
        <w:spacing w:line="446" w:lineRule="auto"/>
        <w:rPr/>
      </w:pPr>
      <w:r/>
    </w:p>
    <w:p>
      <w:pPr>
        <w:ind w:left="3"/>
        <w:spacing w:before="68" w:line="221" w:lineRule="auto"/>
        <w:rPr>
          <w:rFonts w:ascii="SimHei" w:hAnsi="SimHei" w:eastAsia="SimHei" w:cs="SimHei"/>
          <w:sz w:val="21"/>
          <w:szCs w:val="21"/>
        </w:rPr>
      </w:pPr>
      <w:r>
        <w:rPr>
          <w:rFonts w:ascii="SimSun" w:hAnsi="SimSun" w:eastAsia="SimSun" w:cs="SimSun"/>
          <w:sz w:val="21"/>
          <w:szCs w:val="21"/>
          <w:b/>
          <w:bCs/>
          <w:spacing w:val="-3"/>
        </w:rPr>
        <w:t>IT</w:t>
      </w:r>
      <w:r>
        <w:rPr>
          <w:rFonts w:ascii="SimHei" w:hAnsi="SimHei" w:eastAsia="SimHei" w:cs="SimHei"/>
          <w:sz w:val="21"/>
          <w:szCs w:val="21"/>
          <w:b/>
          <w:bCs/>
          <w:spacing w:val="-3"/>
        </w:rPr>
        <w:t>业务伙伴——一个新的角色</w:t>
      </w:r>
    </w:p>
    <w:p>
      <w:pPr>
        <w:spacing w:before="290" w:line="413" w:lineRule="exact"/>
        <w:rPr>
          <w:rFonts w:ascii="SimSun" w:hAnsi="SimSun" w:eastAsia="SimSun" w:cs="SimSun"/>
          <w:sz w:val="21"/>
          <w:szCs w:val="21"/>
        </w:rPr>
      </w:pPr>
      <w:r>
        <w:rPr>
          <w:rFonts w:ascii="SimSun" w:hAnsi="SimSun" w:eastAsia="SimSun" w:cs="SimSun"/>
          <w:sz w:val="21"/>
          <w:szCs w:val="21"/>
          <w:spacing w:val="1"/>
          <w:position w:val="15"/>
        </w:rPr>
        <w:t>托平卡</w:t>
      </w:r>
      <w:r>
        <w:rPr>
          <w:rFonts w:ascii="SimSun" w:hAnsi="SimSun" w:eastAsia="SimSun" w:cs="SimSun"/>
          <w:sz w:val="21"/>
          <w:szCs w:val="21"/>
          <w:spacing w:val="-26"/>
          <w:position w:val="15"/>
        </w:rPr>
        <w:t xml:space="preserve"> </w:t>
      </w:r>
      <w:r>
        <w:rPr>
          <w:rFonts w:ascii="Times New Roman" w:hAnsi="Times New Roman" w:eastAsia="Times New Roman" w:cs="Times New Roman"/>
          <w:sz w:val="21"/>
          <w:szCs w:val="21"/>
          <w:spacing w:val="1"/>
          <w:position w:val="15"/>
        </w:rPr>
        <w:t>(</w:t>
      </w:r>
      <w:r>
        <w:rPr>
          <w:rFonts w:ascii="Times New Roman" w:hAnsi="Times New Roman" w:eastAsia="Times New Roman" w:cs="Times New Roman"/>
          <w:sz w:val="21"/>
          <w:szCs w:val="21"/>
          <w:position w:val="15"/>
        </w:rPr>
        <w:t>Topinka</w:t>
      </w:r>
      <w:r>
        <w:rPr>
          <w:rFonts w:ascii="Times New Roman" w:hAnsi="Times New Roman" w:eastAsia="Times New Roman" w:cs="Times New Roman"/>
          <w:sz w:val="21"/>
          <w:szCs w:val="21"/>
          <w:spacing w:val="1"/>
          <w:position w:val="15"/>
        </w:rPr>
        <w:t>)      </w:t>
      </w:r>
      <w:r>
        <w:rPr>
          <w:rFonts w:ascii="SimSun" w:hAnsi="SimSun" w:eastAsia="SimSun" w:cs="SimSun"/>
          <w:sz w:val="21"/>
          <w:szCs w:val="21"/>
          <w:spacing w:val="1"/>
          <w:position w:val="15"/>
        </w:rPr>
        <w:t>为</w:t>
      </w:r>
      <w:r>
        <w:rPr>
          <w:rFonts w:ascii="SimSun" w:hAnsi="SimSun" w:eastAsia="SimSun" w:cs="SimSun"/>
          <w:sz w:val="21"/>
          <w:szCs w:val="21"/>
          <w:spacing w:val="-55"/>
          <w:position w:val="15"/>
        </w:rPr>
        <w:t xml:space="preserve"> </w:t>
      </w:r>
      <w:r>
        <w:rPr>
          <w:rFonts w:ascii="Times New Roman" w:hAnsi="Times New Roman" w:eastAsia="Times New Roman" w:cs="Times New Roman"/>
          <w:sz w:val="21"/>
          <w:szCs w:val="21"/>
          <w:position w:val="15"/>
        </w:rPr>
        <w:t>IT</w:t>
      </w:r>
      <w:r>
        <w:rPr>
          <w:rFonts w:ascii="Times New Roman" w:hAnsi="Times New Roman" w:eastAsia="Times New Roman" w:cs="Times New Roman"/>
          <w:sz w:val="21"/>
          <w:szCs w:val="21"/>
          <w:spacing w:val="25"/>
          <w:position w:val="15"/>
        </w:rPr>
        <w:t xml:space="preserve"> </w:t>
      </w:r>
      <w:r>
        <w:rPr>
          <w:rFonts w:ascii="SimSun" w:hAnsi="SimSun" w:eastAsia="SimSun" w:cs="SimSun"/>
          <w:sz w:val="21"/>
          <w:szCs w:val="21"/>
          <w:spacing w:val="1"/>
          <w:position w:val="15"/>
        </w:rPr>
        <w:t>业务伙伴角色的常态化提出了充分的</w:t>
      </w:r>
      <w:r>
        <w:rPr>
          <w:rFonts w:ascii="SimSun" w:hAnsi="SimSun" w:eastAsia="SimSun" w:cs="SimSun"/>
          <w:sz w:val="21"/>
          <w:szCs w:val="21"/>
          <w:position w:val="15"/>
        </w:rPr>
        <w:t>理由。以</w:t>
      </w:r>
    </w:p>
    <w:p>
      <w:pPr>
        <w:spacing w:line="218" w:lineRule="auto"/>
        <w:rPr>
          <w:rFonts w:ascii="SimSun" w:hAnsi="SimSun" w:eastAsia="SimSun" w:cs="SimSun"/>
          <w:sz w:val="21"/>
          <w:szCs w:val="21"/>
        </w:rPr>
      </w:pPr>
      <w:r>
        <w:rPr>
          <w:rFonts w:ascii="SimSun" w:hAnsi="SimSun" w:eastAsia="SimSun" w:cs="SimSun"/>
          <w:sz w:val="21"/>
          <w:szCs w:val="21"/>
          <w:spacing w:val="-3"/>
        </w:rPr>
        <w:t>下是该角色能为以下事项提供帮助。</w:t>
      </w:r>
    </w:p>
    <w:p>
      <w:pPr>
        <w:pStyle w:val="BodyText"/>
        <w:spacing w:line="270" w:lineRule="auto"/>
        <w:rPr/>
      </w:pPr>
      <w:r/>
    </w:p>
    <w:p>
      <w:pPr>
        <w:spacing w:before="69" w:line="221" w:lineRule="auto"/>
        <w:rPr>
          <w:rFonts w:ascii="SimHei" w:hAnsi="SimHei" w:eastAsia="SimHei" w:cs="SimHei"/>
          <w:sz w:val="21"/>
          <w:szCs w:val="21"/>
        </w:rPr>
      </w:pPr>
      <w:r>
        <w:rPr>
          <w:rFonts w:ascii="SimHei" w:hAnsi="SimHei" w:eastAsia="SimHei" w:cs="SimHei"/>
          <w:sz w:val="21"/>
          <w:szCs w:val="21"/>
          <w:spacing w:val="-9"/>
        </w:rPr>
        <w:t>●</w:t>
      </w:r>
      <w:r>
        <w:rPr>
          <w:rFonts w:ascii="SimHei" w:hAnsi="SimHei" w:eastAsia="SimHei" w:cs="SimHei"/>
          <w:sz w:val="21"/>
          <w:szCs w:val="21"/>
          <w:spacing w:val="-9"/>
        </w:rPr>
        <w:t xml:space="preserve">  </w:t>
      </w:r>
      <w:r>
        <w:rPr>
          <w:rFonts w:ascii="SimHei" w:hAnsi="SimHei" w:eastAsia="SimHei" w:cs="SimHei"/>
          <w:sz w:val="21"/>
          <w:szCs w:val="21"/>
          <w:spacing w:val="-9"/>
        </w:rPr>
        <w:t>对齐</w:t>
      </w:r>
      <w:r>
        <w:rPr>
          <w:rFonts w:ascii="SimSun" w:hAnsi="SimSun" w:eastAsia="SimSun" w:cs="SimSun"/>
          <w:sz w:val="21"/>
          <w:szCs w:val="21"/>
          <w:spacing w:val="-9"/>
        </w:rPr>
        <w:t>IT</w:t>
      </w:r>
      <w:r>
        <w:rPr>
          <w:rFonts w:ascii="SimSun" w:hAnsi="SimSun" w:eastAsia="SimSun" w:cs="SimSun"/>
          <w:sz w:val="21"/>
          <w:szCs w:val="21"/>
          <w:spacing w:val="-29"/>
        </w:rPr>
        <w:t xml:space="preserve"> </w:t>
      </w:r>
      <w:r>
        <w:rPr>
          <w:rFonts w:ascii="SimHei" w:hAnsi="SimHei" w:eastAsia="SimHei" w:cs="SimHei"/>
          <w:sz w:val="21"/>
          <w:szCs w:val="21"/>
          <w:spacing w:val="-9"/>
        </w:rPr>
        <w:t>与业务。</w:t>
      </w:r>
    </w:p>
    <w:p>
      <w:pPr>
        <w:ind w:left="69"/>
        <w:spacing w:before="248" w:line="219"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77"/>
        </w:rPr>
        <w:t xml:space="preserve"> </w:t>
      </w:r>
      <w:r>
        <w:rPr>
          <w:rFonts w:ascii="SimHei" w:hAnsi="SimHei" w:eastAsia="SimHei" w:cs="SimHei"/>
          <w:sz w:val="21"/>
          <w:szCs w:val="21"/>
          <w:spacing w:val="-8"/>
        </w:rPr>
        <w:t>对齐业务与</w:t>
      </w:r>
      <w:r>
        <w:rPr>
          <w:rFonts w:ascii="SimSun" w:hAnsi="SimSun" w:eastAsia="SimSun" w:cs="SimSun"/>
          <w:sz w:val="21"/>
          <w:szCs w:val="21"/>
          <w:spacing w:val="-8"/>
        </w:rPr>
        <w:t>IT</w:t>
      </w:r>
      <w:r>
        <w:rPr>
          <w:rFonts w:ascii="SimSun" w:hAnsi="SimSun" w:eastAsia="SimSun" w:cs="SimSun"/>
          <w:sz w:val="21"/>
          <w:szCs w:val="21"/>
          <w:spacing w:val="-26"/>
        </w:rPr>
        <w:t xml:space="preserve"> </w:t>
      </w:r>
      <w:r>
        <w:rPr>
          <w:rFonts w:ascii="SimHei" w:hAnsi="SimHei" w:eastAsia="SimHei" w:cs="SimHei"/>
          <w:sz w:val="21"/>
          <w:szCs w:val="21"/>
          <w:spacing w:val="-8"/>
        </w:rPr>
        <w:t>的执行模型。</w:t>
      </w:r>
    </w:p>
    <w:p>
      <w:pPr>
        <w:ind w:right="1602" w:firstLine="69"/>
        <w:spacing w:before="244" w:line="323" w:lineRule="auto"/>
        <w:rPr>
          <w:rFonts w:ascii="SimSun" w:hAnsi="SimSun" w:eastAsia="SimSun" w:cs="SimSun"/>
          <w:sz w:val="21"/>
          <w:szCs w:val="21"/>
        </w:rPr>
      </w:pPr>
      <w:r>
        <w:rPr>
          <w:rFonts w:ascii="SimHei" w:hAnsi="SimHei" w:eastAsia="SimHei" w:cs="SimHei"/>
          <w:sz w:val="21"/>
          <w:szCs w:val="21"/>
          <w:spacing w:val="-3"/>
        </w:rPr>
        <w:t>●</w:t>
      </w:r>
      <w:r>
        <w:rPr>
          <w:rFonts w:ascii="SimHei" w:hAnsi="SimHei" w:eastAsia="SimHei" w:cs="SimHei"/>
          <w:sz w:val="21"/>
          <w:szCs w:val="21"/>
          <w:spacing w:val="-3"/>
        </w:rPr>
        <w:t xml:space="preserve">  </w:t>
      </w:r>
      <w:r>
        <w:rPr>
          <w:rFonts w:ascii="SimHei" w:hAnsi="SimHei" w:eastAsia="SimHei" w:cs="SimHei"/>
          <w:sz w:val="21"/>
          <w:szCs w:val="21"/>
          <w:spacing w:val="-3"/>
        </w:rPr>
        <w:t>呈现</w:t>
      </w:r>
      <w:r>
        <w:rPr>
          <w:rFonts w:ascii="SimSun" w:hAnsi="SimSun" w:eastAsia="SimSun" w:cs="SimSun"/>
          <w:sz w:val="21"/>
          <w:szCs w:val="21"/>
          <w:spacing w:val="-3"/>
        </w:rPr>
        <w:t>IT</w:t>
      </w:r>
      <w:r>
        <w:rPr>
          <w:rFonts w:ascii="SimSun" w:hAnsi="SimSun" w:eastAsia="SimSun" w:cs="SimSun"/>
          <w:sz w:val="21"/>
          <w:szCs w:val="21"/>
          <w:spacing w:val="-39"/>
        </w:rPr>
        <w:t xml:space="preserve"> </w:t>
      </w:r>
      <w:r>
        <w:rPr>
          <w:rFonts w:ascii="SimHei" w:hAnsi="SimHei" w:eastAsia="SimHei" w:cs="SimHei"/>
          <w:sz w:val="21"/>
          <w:szCs w:val="21"/>
          <w:spacing w:val="-3"/>
        </w:rPr>
        <w:t>对业务的价值，最终为</w:t>
      </w:r>
      <w:r>
        <w:rPr>
          <w:rFonts w:ascii="SimSun" w:hAnsi="SimSun" w:eastAsia="SimSun" w:cs="SimSun"/>
          <w:sz w:val="21"/>
          <w:szCs w:val="21"/>
          <w:spacing w:val="-3"/>
        </w:rPr>
        <w:t>IT</w:t>
      </w:r>
      <w:r>
        <w:rPr>
          <w:rFonts w:ascii="SimSun" w:hAnsi="SimSun" w:eastAsia="SimSun" w:cs="SimSun"/>
          <w:sz w:val="21"/>
          <w:szCs w:val="21"/>
          <w:spacing w:val="-56"/>
        </w:rPr>
        <w:t xml:space="preserve"> </w:t>
      </w:r>
      <w:r>
        <w:rPr>
          <w:rFonts w:ascii="SimHei" w:hAnsi="SimHei" w:eastAsia="SimHei" w:cs="SimHei"/>
          <w:sz w:val="21"/>
          <w:szCs w:val="21"/>
          <w:spacing w:val="-3"/>
        </w:rPr>
        <w:t>争取在商讨业务战略时的话语权。</w:t>
      </w:r>
      <w:r>
        <w:rPr>
          <w:rFonts w:ascii="SimHei" w:hAnsi="SimHei" w:eastAsia="SimHei" w:cs="SimHei"/>
          <w:sz w:val="21"/>
          <w:szCs w:val="21"/>
        </w:rPr>
        <w:t xml:space="preserve"> </w:t>
      </w:r>
      <w:r>
        <w:rPr>
          <w:rFonts w:ascii="SimSun" w:hAnsi="SimSun" w:eastAsia="SimSun" w:cs="SimSun"/>
          <w:sz w:val="21"/>
          <w:szCs w:val="21"/>
          <w:spacing w:val="3"/>
        </w:rPr>
        <w:t>他指出，有些公司已经有人在承担这一任务，他们的头衔各有不同，如</w:t>
      </w:r>
      <w:r>
        <w:rPr>
          <w:rFonts w:ascii="SimSun" w:hAnsi="SimSun" w:eastAsia="SimSun" w:cs="SimSun"/>
          <w:sz w:val="21"/>
          <w:szCs w:val="21"/>
          <w:spacing w:val="1"/>
        </w:rPr>
        <w:t xml:space="preserve"> </w:t>
      </w:r>
      <w:r>
        <w:rPr>
          <w:rFonts w:ascii="SimSun" w:hAnsi="SimSun" w:eastAsia="SimSun" w:cs="SimSun"/>
          <w:sz w:val="21"/>
          <w:szCs w:val="21"/>
          <w:spacing w:val="1"/>
        </w:rPr>
        <w:t>业务关系经理、</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
        </w:rPr>
        <w:t>联络员、客户执行经理甚至是高</w:t>
      </w:r>
      <w:r>
        <w:rPr>
          <w:rFonts w:ascii="SimSun" w:hAnsi="SimSun" w:eastAsia="SimSun" w:cs="SimSun"/>
          <w:sz w:val="21"/>
          <w:szCs w:val="21"/>
        </w:rPr>
        <w:t>级业务分析师等。他 </w:t>
      </w:r>
      <w:r>
        <w:rPr>
          <w:rFonts w:ascii="SimSun" w:hAnsi="SimSun" w:eastAsia="SimSun" w:cs="SimSun"/>
          <w:sz w:val="21"/>
          <w:szCs w:val="21"/>
          <w:spacing w:val="1"/>
        </w:rPr>
        <w:t>们向</w:t>
      </w:r>
      <w:r>
        <w:rPr>
          <w:rFonts w:ascii="SimSun" w:hAnsi="SimSun" w:eastAsia="SimSun" w:cs="SimSun"/>
          <w:sz w:val="21"/>
          <w:szCs w:val="21"/>
        </w:rPr>
        <w:t>IT</w:t>
      </w:r>
      <w:r>
        <w:rPr>
          <w:rFonts w:ascii="SimSun" w:hAnsi="SimSun" w:eastAsia="SimSun" w:cs="SimSun"/>
          <w:sz w:val="21"/>
          <w:szCs w:val="21"/>
          <w:spacing w:val="-45"/>
        </w:rPr>
        <w:t xml:space="preserve"> </w:t>
      </w:r>
      <w:r>
        <w:rPr>
          <w:rFonts w:ascii="SimSun" w:hAnsi="SimSun" w:eastAsia="SimSun" w:cs="SimSun"/>
          <w:sz w:val="21"/>
          <w:szCs w:val="21"/>
          <w:spacing w:val="1"/>
        </w:rPr>
        <w:t>领导报告，职位高且写用户故事的业务分析师。这些人的首要工</w:t>
      </w:r>
      <w:r>
        <w:rPr>
          <w:rFonts w:ascii="SimSun" w:hAnsi="SimSun" w:eastAsia="SimSun" w:cs="SimSun"/>
          <w:sz w:val="21"/>
          <w:szCs w:val="21"/>
        </w:rPr>
        <w:t xml:space="preserve"> </w:t>
      </w:r>
      <w:r>
        <w:rPr>
          <w:rFonts w:ascii="SimSun" w:hAnsi="SimSun" w:eastAsia="SimSun" w:cs="SimSun"/>
          <w:sz w:val="21"/>
          <w:szCs w:val="21"/>
        </w:rPr>
        <w:t>作③就是翻译——将业务目标、背景和关注点翻译</w:t>
      </w:r>
      <w:r>
        <w:rPr>
          <w:rFonts w:ascii="SimSun" w:hAnsi="SimSun" w:eastAsia="SimSun" w:cs="SimSun"/>
          <w:sz w:val="21"/>
          <w:szCs w:val="21"/>
          <w:spacing w:val="-1"/>
        </w:rPr>
        <w:t>给</w:t>
      </w:r>
      <w:r>
        <w:rPr>
          <w:rFonts w:ascii="Times New Roman" w:hAnsi="Times New Roman" w:eastAsia="Times New Roman" w:cs="Times New Roman"/>
          <w:sz w:val="21"/>
          <w:szCs w:val="21"/>
          <w:spacing w:val="-1"/>
        </w:rPr>
        <w:t>IT,   </w:t>
      </w:r>
      <w:r>
        <w:rPr>
          <w:rFonts w:ascii="SimSun" w:hAnsi="SimSun" w:eastAsia="SimSun" w:cs="SimSun"/>
          <w:sz w:val="21"/>
          <w:szCs w:val="21"/>
          <w:spacing w:val="-1"/>
        </w:rPr>
        <w:t>将</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的想法和</w:t>
      </w:r>
    </w:p>
    <w:p>
      <w:pPr>
        <w:spacing w:before="172" w:line="219" w:lineRule="auto"/>
        <w:rPr>
          <w:rFonts w:ascii="SimSun" w:hAnsi="SimSun" w:eastAsia="SimSun" w:cs="SimSun"/>
          <w:sz w:val="21"/>
          <w:szCs w:val="21"/>
        </w:rPr>
      </w:pPr>
      <w:r>
        <w:rPr>
          <w:rFonts w:ascii="SimSun" w:hAnsi="SimSun" w:eastAsia="SimSun" w:cs="SimSun"/>
          <w:sz w:val="21"/>
          <w:szCs w:val="21"/>
          <w:spacing w:val="-4"/>
        </w:rPr>
        <w:t>成果翻译给业务部门。</w:t>
      </w:r>
    </w:p>
    <w:p>
      <w:pPr>
        <w:pStyle w:val="BodyText"/>
        <w:spacing w:line="299" w:lineRule="auto"/>
        <w:rPr/>
      </w:pPr>
      <w:r/>
    </w:p>
    <w:p>
      <w:pPr>
        <w:pStyle w:val="BodyText"/>
        <w:spacing w:line="299" w:lineRule="auto"/>
        <w:rPr/>
      </w:pPr>
      <w:r/>
    </w:p>
    <w:p>
      <w:pPr>
        <w:ind w:left="3"/>
        <w:spacing w:before="89" w:line="220" w:lineRule="auto"/>
        <w:outlineLvl w:val="0"/>
        <w:rPr>
          <w:rFonts w:ascii="SimSun" w:hAnsi="SimSun" w:eastAsia="SimSun" w:cs="SimSun"/>
          <w:sz w:val="27"/>
          <w:szCs w:val="27"/>
        </w:rPr>
      </w:pPr>
      <w:r>
        <w:rPr>
          <w:rFonts w:ascii="SimSun" w:hAnsi="SimSun" w:eastAsia="SimSun" w:cs="SimSun"/>
          <w:sz w:val="27"/>
          <w:szCs w:val="27"/>
          <w:b/>
          <w:bCs/>
          <w:spacing w:val="-10"/>
        </w:rPr>
        <w:t>7.5</w:t>
      </w:r>
      <w:r>
        <w:rPr>
          <w:rFonts w:ascii="SimSun" w:hAnsi="SimSun" w:eastAsia="SimSun" w:cs="SimSun"/>
          <w:sz w:val="27"/>
          <w:szCs w:val="27"/>
          <w:spacing w:val="87"/>
        </w:rPr>
        <w:t xml:space="preserve"> </w:t>
      </w:r>
      <w:r>
        <w:rPr>
          <w:rFonts w:ascii="SimSun" w:hAnsi="SimSun" w:eastAsia="SimSun" w:cs="SimSun"/>
          <w:sz w:val="27"/>
          <w:szCs w:val="27"/>
          <w:b/>
          <w:bCs/>
          <w:spacing w:val="-10"/>
        </w:rPr>
        <w:t>观点小结</w:t>
      </w:r>
    </w:p>
    <w:p>
      <w:pPr>
        <w:pStyle w:val="BodyText"/>
        <w:spacing w:line="327" w:lineRule="auto"/>
        <w:rPr/>
      </w:pPr>
      <w:r/>
    </w:p>
    <w:p>
      <w:pPr>
        <w:ind w:left="69"/>
        <w:spacing w:before="69" w:line="213" w:lineRule="auto"/>
        <w:rPr>
          <w:rFonts w:ascii="SimHei" w:hAnsi="SimHei" w:eastAsia="SimHei" w:cs="SimHei"/>
          <w:sz w:val="21"/>
          <w:szCs w:val="21"/>
        </w:rPr>
      </w:pPr>
      <w:r>
        <w:rPr>
          <w:rFonts w:ascii="SimHei" w:hAnsi="SimHei" w:eastAsia="SimHei" w:cs="SimHei"/>
          <w:sz w:val="21"/>
          <w:szCs w:val="21"/>
          <w:spacing w:val="-6"/>
        </w:rPr>
        <w:t>●</w:t>
      </w:r>
      <w:r>
        <w:rPr>
          <w:rFonts w:ascii="SimHei" w:hAnsi="SimHei" w:eastAsia="SimHei" w:cs="SimHei"/>
          <w:sz w:val="21"/>
          <w:szCs w:val="21"/>
          <w:spacing w:val="94"/>
        </w:rPr>
        <w:t xml:space="preserve"> </w:t>
      </w:r>
      <w:r>
        <w:rPr>
          <w:rFonts w:ascii="SimHei" w:hAnsi="SimHei" w:eastAsia="SimHei" w:cs="SimHei"/>
          <w:sz w:val="21"/>
          <w:szCs w:val="21"/>
          <w:spacing w:val="-6"/>
        </w:rPr>
        <w:t>无法用日常的取舍来阐明的战略，是无效的战略。</w:t>
      </w:r>
    </w:p>
    <w:p>
      <w:pPr>
        <w:ind w:left="69"/>
        <w:spacing w:before="267" w:line="221"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91"/>
        </w:rPr>
        <w:t xml:space="preserve"> </w:t>
      </w:r>
      <w:r>
        <w:rPr>
          <w:rFonts w:ascii="SimHei" w:hAnsi="SimHei" w:eastAsia="SimHei" w:cs="SimHei"/>
          <w:sz w:val="21"/>
          <w:szCs w:val="21"/>
          <w:spacing w:val="-8"/>
        </w:rPr>
        <w:t>结构一致为工作一致提供了基础。</w:t>
      </w:r>
    </w:p>
    <w:p>
      <w:pPr>
        <w:ind w:left="69"/>
        <w:spacing w:before="239" w:line="213"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89"/>
        </w:rPr>
        <w:t xml:space="preserve"> </w:t>
      </w:r>
      <w:r>
        <w:rPr>
          <w:rFonts w:ascii="SimHei" w:hAnsi="SimHei" w:eastAsia="SimHei" w:cs="SimHei"/>
          <w:sz w:val="21"/>
          <w:szCs w:val="21"/>
          <w:spacing w:val="-2"/>
        </w:rPr>
        <w:t>正如</w:t>
      </w:r>
      <w:r>
        <w:rPr>
          <w:rFonts w:ascii="SimSun" w:hAnsi="SimSun" w:eastAsia="SimSun" w:cs="SimSun"/>
          <w:sz w:val="21"/>
          <w:szCs w:val="21"/>
          <w:spacing w:val="-2"/>
        </w:rPr>
        <w:t>IT</w:t>
      </w:r>
      <w:r>
        <w:rPr>
          <w:rFonts w:ascii="SimSun" w:hAnsi="SimSun" w:eastAsia="SimSun" w:cs="SimSun"/>
          <w:sz w:val="21"/>
          <w:szCs w:val="21"/>
          <w:spacing w:val="-25"/>
        </w:rPr>
        <w:t xml:space="preserve"> </w:t>
      </w:r>
      <w:r>
        <w:rPr>
          <w:rFonts w:ascii="SimHei" w:hAnsi="SimHei" w:eastAsia="SimHei" w:cs="SimHei"/>
          <w:sz w:val="21"/>
          <w:szCs w:val="21"/>
          <w:spacing w:val="-2"/>
        </w:rPr>
        <w:t>需要与业务对齐一样，业务也需要与</w:t>
      </w:r>
      <w:r>
        <w:rPr>
          <w:rFonts w:ascii="SimSun" w:hAnsi="SimSun" w:eastAsia="SimSun" w:cs="SimSun"/>
          <w:sz w:val="21"/>
          <w:szCs w:val="21"/>
          <w:spacing w:val="-2"/>
        </w:rPr>
        <w:t>IT</w:t>
      </w:r>
      <w:r>
        <w:rPr>
          <w:rFonts w:ascii="SimSun" w:hAnsi="SimSun" w:eastAsia="SimSun" w:cs="SimSun"/>
          <w:sz w:val="21"/>
          <w:szCs w:val="21"/>
          <w:spacing w:val="-36"/>
        </w:rPr>
        <w:t xml:space="preserve"> </w:t>
      </w:r>
      <w:r>
        <w:rPr>
          <w:rFonts w:ascii="SimHei" w:hAnsi="SimHei" w:eastAsia="SimHei" w:cs="SimHei"/>
          <w:sz w:val="21"/>
          <w:szCs w:val="21"/>
          <w:spacing w:val="-2"/>
        </w:rPr>
        <w:t>的执</w:t>
      </w:r>
      <w:r>
        <w:rPr>
          <w:rFonts w:ascii="SimHei" w:hAnsi="SimHei" w:eastAsia="SimHei" w:cs="SimHei"/>
          <w:sz w:val="21"/>
          <w:szCs w:val="21"/>
          <w:spacing w:val="-3"/>
        </w:rPr>
        <w:t>行模型对齐。</w:t>
      </w:r>
    </w:p>
    <w:p>
      <w:pPr>
        <w:spacing w:line="213" w:lineRule="auto"/>
        <w:sectPr>
          <w:pgSz w:w="9220" w:h="12790"/>
          <w:pgMar w:top="400" w:right="20" w:bottom="400" w:left="990" w:header="0" w:footer="0" w:gutter="0"/>
        </w:sectPr>
        <w:rPr>
          <w:rFonts w:ascii="SimHei" w:hAnsi="SimHei" w:eastAsia="SimHei" w:cs="SimHei"/>
          <w:sz w:val="21"/>
          <w:szCs w:val="21"/>
        </w:rPr>
      </w:pPr>
    </w:p>
    <w:p>
      <w:pPr>
        <w:spacing w:before="49"/>
        <w:rPr/>
      </w:pPr>
      <w:r/>
    </w:p>
    <w:p>
      <w:pPr>
        <w:spacing w:before="48"/>
        <w:rPr/>
      </w:pPr>
      <w:r/>
    </w:p>
    <w:p>
      <w:pPr>
        <w:sectPr>
          <w:pgSz w:w="9220" w:h="12820"/>
          <w:pgMar w:top="400" w:right="1080" w:bottom="400" w:left="0" w:header="0" w:footer="0" w:gutter="0"/>
          <w:cols w:equalWidth="0" w:num="1">
            <w:col w:w="8140" w:space="0"/>
          </w:cols>
        </w:sectPr>
        <w:rPr/>
      </w:pPr>
    </w:p>
    <w:p>
      <w:pPr>
        <w:ind w:firstLine="49"/>
        <w:spacing w:line="279" w:lineRule="exact"/>
        <w:rPr/>
      </w:pPr>
      <w:r>
        <w:rPr>
          <w:position w:val="-5"/>
        </w:rPr>
        <w:pict>
          <v:group id="_x0000_s1292" style="mso-position-vertical-relative:line;mso-position-horizontal-relative:char;width:33.55pt;height:14pt;" filled="false" stroked="false" coordsize="670,280" coordorigin="0,0">
            <v:shape id="_x0000_s1294" style="position:absolute;left:0;top:0;width:670;height:280;" filled="false" stroked="false" type="#_x0000_t75">
              <v:imagedata o:title="" r:id="rId302"/>
            </v:shape>
            <v:shape id="_x0000_s1296" style="position:absolute;left:-20;top:-20;width:710;height:320;" filled="false" stroked="false" type="#_x0000_t202">
              <v:fill on="false"/>
              <v:stroke on="false"/>
              <v:path/>
              <v:imagedata o:title=""/>
              <o:lock v:ext="edit" aspectratio="false"/>
              <v:textbox inset="0mm,0mm,0mm,0mm">
                <w:txbxContent>
                  <w:p>
                    <w:pPr>
                      <w:ind w:left="200"/>
                      <w:spacing w:before="115" w:line="184" w:lineRule="auto"/>
                      <w:rPr>
                        <w:rFonts w:ascii="SimSun" w:hAnsi="SimSun" w:eastAsia="SimSun" w:cs="SimSun"/>
                        <w:sz w:val="19"/>
                        <w:szCs w:val="19"/>
                      </w:rPr>
                    </w:pPr>
                    <w:r>
                      <w:rPr>
                        <w:rFonts w:ascii="SimSun" w:hAnsi="SimSun" w:eastAsia="SimSun" w:cs="SimSun"/>
                        <w:sz w:val="19"/>
                        <w:szCs w:val="19"/>
                        <w:color w:val="FFFFFF"/>
                        <w:spacing w:val="-5"/>
                      </w:rPr>
                      <w:t>128</w:t>
                    </w:r>
                  </w:p>
                </w:txbxContent>
              </v:textbox>
            </v:shape>
          </v:group>
        </w:pict>
      </w:r>
    </w:p>
    <w:p>
      <w:pPr>
        <w:pStyle w:val="BodyText"/>
        <w:spacing w:line="14" w:lineRule="auto"/>
        <w:rPr>
          <w:sz w:val="2"/>
        </w:rPr>
      </w:pPr>
      <w:r>
        <w:rPr>
          <w:sz w:val="2"/>
          <w:szCs w:val="2"/>
        </w:rPr>
        <w:br w:type="column"/>
      </w:r>
    </w:p>
    <w:p>
      <w:pPr>
        <w:spacing w:before="42" w:line="222" w:lineRule="auto"/>
        <w:rPr>
          <w:rFonts w:ascii="SimHei" w:hAnsi="SimHei" w:eastAsia="SimHei" w:cs="SimHei"/>
          <w:sz w:val="19"/>
          <w:szCs w:val="19"/>
        </w:rPr>
      </w:pPr>
      <w:r>
        <w:rPr>
          <w:rFonts w:ascii="SimHei" w:hAnsi="SimHei" w:eastAsia="SimHei" w:cs="SimHei"/>
          <w:sz w:val="19"/>
          <w:szCs w:val="19"/>
          <w:b/>
          <w:bCs/>
          <w:spacing w:val="-8"/>
        </w:rPr>
        <w:t>第</w:t>
      </w:r>
      <w:r>
        <w:rPr>
          <w:rFonts w:ascii="SimHei" w:hAnsi="SimHei" w:eastAsia="SimHei" w:cs="SimHei"/>
          <w:sz w:val="19"/>
          <w:szCs w:val="19"/>
          <w:spacing w:val="-34"/>
        </w:rPr>
        <w:t xml:space="preserve"> </w:t>
      </w:r>
      <w:r>
        <w:rPr>
          <w:rFonts w:ascii="SimHei" w:hAnsi="SimHei" w:eastAsia="SimHei" w:cs="SimHei"/>
          <w:sz w:val="19"/>
          <w:szCs w:val="19"/>
          <w:b/>
          <w:bCs/>
          <w:spacing w:val="-8"/>
        </w:rPr>
        <w:t>7</w:t>
      </w:r>
      <w:r>
        <w:rPr>
          <w:rFonts w:ascii="SimHei" w:hAnsi="SimHei" w:eastAsia="SimHei" w:cs="SimHei"/>
          <w:sz w:val="19"/>
          <w:szCs w:val="19"/>
          <w:spacing w:val="-34"/>
        </w:rPr>
        <w:t xml:space="preserve"> </w:t>
      </w:r>
      <w:r>
        <w:rPr>
          <w:rFonts w:ascii="SimHei" w:hAnsi="SimHei" w:eastAsia="SimHei" w:cs="SimHei"/>
          <w:sz w:val="19"/>
          <w:szCs w:val="19"/>
          <w:b/>
          <w:bCs/>
          <w:spacing w:val="-8"/>
        </w:rPr>
        <w:t>章</w:t>
      </w:r>
    </w:p>
    <w:p>
      <w:pPr>
        <w:pStyle w:val="BodyText"/>
        <w:spacing w:line="259" w:lineRule="auto"/>
        <w:rPr/>
      </w:pPr>
      <w:r/>
    </w:p>
    <w:p>
      <w:pPr>
        <w:ind w:left="500"/>
        <w:spacing w:before="87" w:line="227" w:lineRule="exact"/>
        <w:rPr>
          <w:rFonts w:ascii="SimSun" w:hAnsi="SimSun" w:eastAsia="SimSun" w:cs="SimSun"/>
          <w:sz w:val="27"/>
          <w:szCs w:val="27"/>
        </w:rPr>
      </w:pPr>
      <w:bookmarkStart w:name="bookmark161" w:id="132"/>
      <w:bookmarkEnd w:id="132"/>
      <w:r>
        <w:rPr>
          <w:rFonts w:ascii="SimSun" w:hAnsi="SimSun" w:eastAsia="SimSun" w:cs="SimSun"/>
          <w:sz w:val="27"/>
          <w:szCs w:val="27"/>
          <w:b/>
          <w:bCs/>
          <w:spacing w:val="-19"/>
          <w:position w:val="-3"/>
        </w:rPr>
        <w:t>7.6</w:t>
      </w:r>
    </w:p>
    <w:p>
      <w:pPr>
        <w:pStyle w:val="BodyText"/>
        <w:spacing w:line="14" w:lineRule="auto"/>
        <w:rPr>
          <w:sz w:val="2"/>
        </w:rPr>
      </w:pPr>
      <w:r>
        <w:rPr>
          <w:sz w:val="2"/>
          <w:szCs w:val="2"/>
        </w:rPr>
        <w:br w:type="column"/>
      </w:r>
    </w:p>
    <w:p>
      <w:pPr>
        <w:pStyle w:val="BodyText"/>
        <w:spacing w:line="243" w:lineRule="auto"/>
        <w:rPr/>
      </w:pPr>
      <w:r/>
    </w:p>
    <w:p>
      <w:pPr>
        <w:pStyle w:val="BodyText"/>
        <w:spacing w:line="243" w:lineRule="auto"/>
        <w:rPr/>
      </w:pPr>
      <w:r/>
    </w:p>
    <w:p>
      <w:pPr>
        <w:spacing w:before="88" w:line="184" w:lineRule="auto"/>
        <w:rPr>
          <w:rFonts w:ascii="SimSun" w:hAnsi="SimSun" w:eastAsia="SimSun" w:cs="SimSun"/>
          <w:sz w:val="27"/>
          <w:szCs w:val="27"/>
        </w:rPr>
      </w:pPr>
      <w:r>
        <w:rPr>
          <w:rFonts w:ascii="SimSun" w:hAnsi="SimSun" w:eastAsia="SimSun" w:cs="SimSun"/>
          <w:sz w:val="27"/>
          <w:szCs w:val="27"/>
          <w:b/>
          <w:bCs/>
          <w:spacing w:val="-6"/>
        </w:rPr>
        <w:t>行动小结</w:t>
      </w:r>
    </w:p>
    <w:p>
      <w:pPr>
        <w:spacing w:line="184" w:lineRule="auto"/>
        <w:sectPr>
          <w:type w:val="continuous"/>
          <w:pgSz w:w="9220" w:h="12820"/>
          <w:pgMar w:top="400" w:right="1080" w:bottom="400" w:left="0" w:header="0" w:footer="0" w:gutter="0"/>
          <w:cols w:equalWidth="0" w:num="3">
            <w:col w:w="903" w:space="100"/>
            <w:col w:w="992" w:space="100"/>
            <w:col w:w="6047" w:space="0"/>
          </w:cols>
        </w:sectPr>
        <w:rPr>
          <w:rFonts w:ascii="SimSun" w:hAnsi="SimSun" w:eastAsia="SimSun" w:cs="SimSun"/>
          <w:sz w:val="27"/>
          <w:szCs w:val="27"/>
        </w:rPr>
      </w:pPr>
    </w:p>
    <w:p>
      <w:pPr>
        <w:pStyle w:val="BodyText"/>
        <w:spacing w:line="396" w:lineRule="auto"/>
        <w:rPr/>
      </w:pPr>
      <w:r/>
    </w:p>
    <w:p>
      <w:pPr>
        <w:ind w:left="1580"/>
        <w:spacing w:before="61" w:line="213" w:lineRule="auto"/>
        <w:rPr>
          <w:rFonts w:ascii="SimHei" w:hAnsi="SimHei" w:eastAsia="SimHei" w:cs="SimHei"/>
          <w:sz w:val="19"/>
          <w:szCs w:val="19"/>
        </w:rPr>
      </w:pPr>
      <w:r>
        <w:rPr>
          <w:rFonts w:ascii="SimHei" w:hAnsi="SimHei" w:eastAsia="SimHei" w:cs="SimHei"/>
          <w:sz w:val="19"/>
          <w:szCs w:val="19"/>
          <w:spacing w:val="12"/>
        </w:rPr>
        <w:t>●</w:t>
      </w:r>
      <w:r>
        <w:rPr>
          <w:rFonts w:ascii="SimHei" w:hAnsi="SimHei" w:eastAsia="SimHei" w:cs="SimHei"/>
          <w:sz w:val="19"/>
          <w:szCs w:val="19"/>
          <w:spacing w:val="12"/>
        </w:rPr>
        <w:t xml:space="preserve">  </w:t>
      </w:r>
      <w:r>
        <w:rPr>
          <w:rFonts w:ascii="SimHei" w:hAnsi="SimHei" w:eastAsia="SimHei" w:cs="SimHei"/>
          <w:sz w:val="19"/>
          <w:szCs w:val="19"/>
          <w:spacing w:val="12"/>
        </w:rPr>
        <w:t>阐明组织的价值准则，用于指导日常的取舍。</w:t>
      </w:r>
    </w:p>
    <w:p>
      <w:pPr>
        <w:ind w:left="1580"/>
        <w:spacing w:before="270" w:line="213" w:lineRule="auto"/>
        <w:rPr>
          <w:rFonts w:ascii="SimHei" w:hAnsi="SimHei" w:eastAsia="SimHei" w:cs="SimHei"/>
          <w:sz w:val="19"/>
          <w:szCs w:val="19"/>
        </w:rPr>
      </w:pPr>
      <w:r>
        <w:rPr>
          <w:rFonts w:ascii="SimHei" w:hAnsi="SimHei" w:eastAsia="SimHei" w:cs="SimHei"/>
          <w:sz w:val="19"/>
          <w:szCs w:val="19"/>
          <w:spacing w:val="13"/>
        </w:rPr>
        <w:t>●</w:t>
      </w:r>
      <w:r>
        <w:rPr>
          <w:rFonts w:ascii="SimHei" w:hAnsi="SimHei" w:eastAsia="SimHei" w:cs="SimHei"/>
          <w:sz w:val="19"/>
          <w:szCs w:val="19"/>
          <w:spacing w:val="13"/>
        </w:rPr>
        <w:t xml:space="preserve">  </w:t>
      </w:r>
      <w:r>
        <w:rPr>
          <w:rFonts w:ascii="SimHei" w:hAnsi="SimHei" w:eastAsia="SimHei" w:cs="SimHei"/>
          <w:sz w:val="19"/>
          <w:szCs w:val="19"/>
          <w:spacing w:val="13"/>
        </w:rPr>
        <w:t>首先澄清业务战略，然后寻求</w:t>
      </w:r>
      <w:r>
        <w:rPr>
          <w:rFonts w:ascii="SimSun" w:hAnsi="SimSun" w:eastAsia="SimSun" w:cs="SimSun"/>
          <w:sz w:val="19"/>
          <w:szCs w:val="19"/>
        </w:rPr>
        <w:t>IT</w:t>
      </w:r>
      <w:r>
        <w:rPr>
          <w:rFonts w:ascii="SimSun" w:hAnsi="SimSun" w:eastAsia="SimSun" w:cs="SimSun"/>
          <w:sz w:val="19"/>
          <w:szCs w:val="19"/>
          <w:spacing w:val="13"/>
        </w:rPr>
        <w:t xml:space="preserve"> </w:t>
      </w:r>
      <w:r>
        <w:rPr>
          <w:rFonts w:ascii="SimHei" w:hAnsi="SimHei" w:eastAsia="SimHei" w:cs="SimHei"/>
          <w:sz w:val="19"/>
          <w:szCs w:val="19"/>
          <w:spacing w:val="13"/>
        </w:rPr>
        <w:t>与业务的一致。</w:t>
      </w:r>
    </w:p>
    <w:p>
      <w:pPr>
        <w:ind w:left="1580"/>
        <w:spacing w:before="278" w:line="221" w:lineRule="auto"/>
        <w:rPr>
          <w:rFonts w:ascii="SimHei" w:hAnsi="SimHei" w:eastAsia="SimHei" w:cs="SimHei"/>
          <w:sz w:val="19"/>
          <w:szCs w:val="19"/>
        </w:rPr>
      </w:pPr>
      <w:r>
        <w:rPr>
          <w:rFonts w:ascii="SimHei" w:hAnsi="SimHei" w:eastAsia="SimHei" w:cs="SimHei"/>
          <w:sz w:val="19"/>
          <w:szCs w:val="19"/>
          <w:spacing w:val="14"/>
        </w:rPr>
        <w:t>●</w:t>
      </w:r>
      <w:r>
        <w:rPr>
          <w:rFonts w:ascii="SimHei" w:hAnsi="SimHei" w:eastAsia="SimHei" w:cs="SimHei"/>
          <w:sz w:val="19"/>
          <w:szCs w:val="19"/>
          <w:spacing w:val="14"/>
        </w:rPr>
        <w:t xml:space="preserve">  </w:t>
      </w:r>
      <w:r>
        <w:rPr>
          <w:rFonts w:ascii="SimHei" w:hAnsi="SimHei" w:eastAsia="SimHei" w:cs="SimHei"/>
          <w:sz w:val="19"/>
          <w:szCs w:val="19"/>
          <w:spacing w:val="14"/>
        </w:rPr>
        <w:t>通过运作模型和步速分层等框架来确保高层次一致。</w:t>
      </w:r>
    </w:p>
    <w:p>
      <w:pPr>
        <w:ind w:left="1909" w:right="10" w:hanging="329"/>
        <w:spacing w:before="244" w:line="306" w:lineRule="auto"/>
        <w:rPr>
          <w:rFonts w:ascii="SimHei" w:hAnsi="SimHei" w:eastAsia="SimHei" w:cs="SimHei"/>
          <w:sz w:val="19"/>
          <w:szCs w:val="19"/>
        </w:rPr>
      </w:pPr>
      <w:r>
        <w:rPr>
          <w:rFonts w:ascii="SimHei" w:hAnsi="SimHei" w:eastAsia="SimHei" w:cs="SimHei"/>
          <w:sz w:val="19"/>
          <w:szCs w:val="19"/>
          <w:spacing w:val="20"/>
        </w:rPr>
        <w:t>●</w:t>
      </w:r>
      <w:r>
        <w:rPr>
          <w:rFonts w:ascii="SimHei" w:hAnsi="SimHei" w:eastAsia="SimHei" w:cs="SimHei"/>
          <w:sz w:val="19"/>
          <w:szCs w:val="19"/>
          <w:spacing w:val="20"/>
        </w:rPr>
        <w:t xml:space="preserve">  </w:t>
      </w:r>
      <w:r>
        <w:rPr>
          <w:rFonts w:ascii="SimHei" w:hAnsi="SimHei" w:eastAsia="SimHei" w:cs="SimHei"/>
          <w:sz w:val="19"/>
          <w:szCs w:val="19"/>
          <w:spacing w:val="20"/>
        </w:rPr>
        <w:t>用一致性图将日常工作与战略目标关联起来。这些图表是有用的信</w:t>
      </w:r>
      <w:r>
        <w:rPr>
          <w:rFonts w:ascii="SimHei" w:hAnsi="SimHei" w:eastAsia="SimHei" w:cs="SimHei"/>
          <w:sz w:val="19"/>
          <w:szCs w:val="19"/>
          <w:spacing w:val="18"/>
        </w:rPr>
        <w:t xml:space="preserve"> </w:t>
      </w:r>
      <w:r>
        <w:rPr>
          <w:rFonts w:ascii="SimHei" w:hAnsi="SimHei" w:eastAsia="SimHei" w:cs="SimHei"/>
          <w:sz w:val="19"/>
          <w:szCs w:val="19"/>
          <w:spacing w:val="17"/>
        </w:rPr>
        <w:t>息辐射器，也是评估各种项目对业务目标影响的视觉辅助工具。</w:t>
      </w:r>
    </w:p>
    <w:p>
      <w:pPr>
        <w:ind w:left="1580"/>
        <w:spacing w:before="271" w:line="213" w:lineRule="auto"/>
        <w:rPr>
          <w:rFonts w:ascii="SimHei" w:hAnsi="SimHei" w:eastAsia="SimHei" w:cs="SimHei"/>
          <w:sz w:val="19"/>
          <w:szCs w:val="19"/>
        </w:rPr>
      </w:pPr>
      <w:r>
        <w:rPr>
          <w:rFonts w:ascii="SimHei" w:hAnsi="SimHei" w:eastAsia="SimHei" w:cs="SimHei"/>
          <w:sz w:val="19"/>
          <w:szCs w:val="19"/>
          <w:spacing w:val="14"/>
        </w:rPr>
        <w:t>●</w:t>
      </w:r>
      <w:r>
        <w:rPr>
          <w:rFonts w:ascii="SimHei" w:hAnsi="SimHei" w:eastAsia="SimHei" w:cs="SimHei"/>
          <w:sz w:val="19"/>
          <w:szCs w:val="19"/>
          <w:spacing w:val="14"/>
        </w:rPr>
        <w:t xml:space="preserve">  </w:t>
      </w:r>
      <w:r>
        <w:rPr>
          <w:rFonts w:ascii="SimHei" w:hAnsi="SimHei" w:eastAsia="SimHei" w:cs="SimHei"/>
          <w:sz w:val="19"/>
          <w:szCs w:val="19"/>
          <w:spacing w:val="14"/>
        </w:rPr>
        <w:t>考虑设立</w:t>
      </w:r>
      <w:r>
        <w:rPr>
          <w:rFonts w:ascii="SimSun" w:hAnsi="SimSun" w:eastAsia="SimSun" w:cs="SimSun"/>
          <w:sz w:val="19"/>
          <w:szCs w:val="19"/>
        </w:rPr>
        <w:t>IT</w:t>
      </w:r>
      <w:r>
        <w:rPr>
          <w:rFonts w:ascii="SimSun" w:hAnsi="SimSun" w:eastAsia="SimSun" w:cs="SimSun"/>
          <w:sz w:val="19"/>
          <w:szCs w:val="19"/>
          <w:spacing w:val="14"/>
        </w:rPr>
        <w:t xml:space="preserve"> </w:t>
      </w:r>
      <w:r>
        <w:rPr>
          <w:rFonts w:ascii="SimHei" w:hAnsi="SimHei" w:eastAsia="SimHei" w:cs="SimHei"/>
          <w:sz w:val="19"/>
          <w:szCs w:val="19"/>
          <w:spacing w:val="14"/>
        </w:rPr>
        <w:t>业务伙伴的角色，帮助业务部门和</w:t>
      </w:r>
      <w:r>
        <w:rPr>
          <w:rFonts w:ascii="SimHei" w:hAnsi="SimHei" w:eastAsia="SimHei" w:cs="SimHei"/>
          <w:sz w:val="19"/>
          <w:szCs w:val="19"/>
          <w:spacing w:val="-24"/>
        </w:rPr>
        <w:t xml:space="preserve"> </w:t>
      </w:r>
      <w:r>
        <w:rPr>
          <w:rFonts w:ascii="SimSun" w:hAnsi="SimSun" w:eastAsia="SimSun" w:cs="SimSun"/>
          <w:sz w:val="19"/>
          <w:szCs w:val="19"/>
        </w:rPr>
        <w:t>IT</w:t>
      </w:r>
      <w:r>
        <w:rPr>
          <w:rFonts w:ascii="SimSun" w:hAnsi="SimSun" w:eastAsia="SimSun" w:cs="SimSun"/>
          <w:sz w:val="19"/>
          <w:szCs w:val="19"/>
          <w:spacing w:val="-38"/>
        </w:rPr>
        <w:t xml:space="preserve"> </w:t>
      </w:r>
      <w:r>
        <w:rPr>
          <w:rFonts w:ascii="SimHei" w:hAnsi="SimHei" w:eastAsia="SimHei" w:cs="SimHei"/>
          <w:sz w:val="19"/>
          <w:szCs w:val="19"/>
          <w:spacing w:val="14"/>
        </w:rPr>
        <w:t>持续了解彼此。</w:t>
      </w:r>
    </w:p>
    <w:p>
      <w:pPr>
        <w:pStyle w:val="BodyText"/>
        <w:spacing w:line="244" w:lineRule="auto"/>
        <w:rPr/>
      </w:pPr>
      <w:r/>
    </w:p>
    <w:p>
      <w:pPr>
        <w:pStyle w:val="BodyText"/>
        <w:spacing w:line="245" w:lineRule="auto"/>
        <w:rPr/>
      </w:pPr>
      <w:r/>
    </w:p>
    <w:p>
      <w:pPr>
        <w:ind w:left="1503"/>
        <w:spacing w:before="88" w:line="219" w:lineRule="auto"/>
        <w:rPr>
          <w:rFonts w:ascii="SimSun" w:hAnsi="SimSun" w:eastAsia="SimSun" w:cs="SimSun"/>
          <w:sz w:val="27"/>
          <w:szCs w:val="27"/>
        </w:rPr>
      </w:pPr>
      <w:r>
        <w:rPr>
          <w:rFonts w:ascii="SimSun" w:hAnsi="SimSun" w:eastAsia="SimSun" w:cs="SimSun"/>
          <w:sz w:val="27"/>
          <w:szCs w:val="27"/>
          <w:b/>
          <w:bCs/>
          <w:spacing w:val="-6"/>
        </w:rPr>
        <w:t>注释</w:t>
      </w:r>
    </w:p>
    <w:p>
      <w:pPr>
        <w:pStyle w:val="BodyText"/>
        <w:spacing w:line="334" w:lineRule="auto"/>
        <w:rPr/>
      </w:pPr>
      <w:r/>
    </w:p>
    <w:p>
      <w:pPr>
        <w:ind w:left="1500"/>
        <w:spacing w:before="62" w:line="224" w:lineRule="auto"/>
        <w:rPr>
          <w:rFonts w:ascii="Times New Roman" w:hAnsi="Times New Roman" w:eastAsia="Times New Roman" w:cs="Times New Roman"/>
          <w:sz w:val="19"/>
          <w:szCs w:val="19"/>
        </w:rPr>
      </w:pPr>
      <w:r>
        <w:rPr>
          <w:rFonts w:ascii="SimSun" w:hAnsi="SimSun" w:eastAsia="SimSun" w:cs="SimSun"/>
          <w:sz w:val="19"/>
          <w:szCs w:val="19"/>
          <w:spacing w:val="-3"/>
        </w:rPr>
        <w:t>①</w:t>
      </w:r>
      <w:r>
        <w:rPr>
          <w:rFonts w:ascii="SimSun" w:hAnsi="SimSun" w:eastAsia="SimSun" w:cs="SimSun"/>
          <w:sz w:val="19"/>
          <w:szCs w:val="19"/>
          <w:spacing w:val="-41"/>
        </w:rPr>
        <w:t xml:space="preserve"> </w:t>
      </w:r>
      <w:r>
        <w:rPr>
          <w:rFonts w:ascii="Times New Roman" w:hAnsi="Times New Roman" w:eastAsia="Times New Roman" w:cs="Times New Roman"/>
          <w:sz w:val="19"/>
          <w:szCs w:val="19"/>
          <w:spacing w:val="-3"/>
        </w:rPr>
        <w:t>Treacy and Wiersema</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3"/>
        </w:rPr>
        <w:t>1995</w:t>
      </w:r>
    </w:p>
    <w:p>
      <w:pPr>
        <w:ind w:left="1500"/>
        <w:spacing w:line="212" w:lineRule="auto"/>
        <w:rPr>
          <w:rFonts w:ascii="Times New Roman" w:hAnsi="Times New Roman" w:eastAsia="Times New Roman" w:cs="Times New Roman"/>
          <w:sz w:val="19"/>
          <w:szCs w:val="19"/>
        </w:rPr>
      </w:pPr>
      <w:r>
        <w:rPr>
          <w:rFonts w:ascii="SimSun" w:hAnsi="SimSun" w:eastAsia="SimSun" w:cs="SimSun"/>
          <w:sz w:val="19"/>
          <w:szCs w:val="19"/>
          <w:spacing w:val="-1"/>
        </w:rPr>
        <w:t>②</w:t>
      </w:r>
      <w:r>
        <w:rPr>
          <w:rFonts w:ascii="SimSun" w:hAnsi="SimSun" w:eastAsia="SimSun" w:cs="SimSun"/>
          <w:sz w:val="19"/>
          <w:szCs w:val="19"/>
          <w:spacing w:val="-59"/>
        </w:rPr>
        <w:t xml:space="preserve"> </w:t>
      </w:r>
      <w:r>
        <w:rPr>
          <w:rFonts w:ascii="Times New Roman" w:hAnsi="Times New Roman" w:eastAsia="Times New Roman" w:cs="Times New Roman"/>
          <w:sz w:val="19"/>
          <w:szCs w:val="19"/>
          <w:spacing w:val="-1"/>
        </w:rPr>
        <w:t>Topinka 2014</w:t>
      </w:r>
    </w:p>
    <w:p>
      <w:pPr>
        <w:ind w:left="1500"/>
        <w:spacing w:before="21" w:line="212" w:lineRule="auto"/>
        <w:rPr>
          <w:rFonts w:ascii="Times New Roman" w:hAnsi="Times New Roman" w:eastAsia="Times New Roman" w:cs="Times New Roman"/>
          <w:sz w:val="19"/>
          <w:szCs w:val="19"/>
        </w:rPr>
      </w:pPr>
      <w:r>
        <w:rPr>
          <w:rFonts w:ascii="SimSun" w:hAnsi="SimSun" w:eastAsia="SimSun" w:cs="SimSun"/>
          <w:sz w:val="19"/>
          <w:szCs w:val="19"/>
          <w:spacing w:val="-1"/>
        </w:rPr>
        <w:t>③</w:t>
      </w:r>
      <w:r>
        <w:rPr>
          <w:rFonts w:ascii="SimSun" w:hAnsi="SimSun" w:eastAsia="SimSun" w:cs="SimSun"/>
          <w:sz w:val="19"/>
          <w:szCs w:val="19"/>
          <w:spacing w:val="-39"/>
        </w:rPr>
        <w:t xml:space="preserve"> </w:t>
      </w:r>
      <w:r>
        <w:rPr>
          <w:rFonts w:ascii="Times New Roman" w:hAnsi="Times New Roman" w:eastAsia="Times New Roman" w:cs="Times New Roman"/>
          <w:sz w:val="19"/>
          <w:szCs w:val="19"/>
          <w:spacing w:val="-1"/>
        </w:rPr>
        <w:t>Ross,Weill,and</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spacing w:val="-1"/>
        </w:rPr>
        <w:t>Robertson</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spacing w:val="-1"/>
        </w:rPr>
        <w:t>2006</w:t>
      </w:r>
    </w:p>
    <w:p>
      <w:pPr>
        <w:ind w:left="1500"/>
        <w:spacing w:before="42" w:line="212" w:lineRule="auto"/>
        <w:rPr>
          <w:rFonts w:ascii="Times New Roman" w:hAnsi="Times New Roman" w:eastAsia="Times New Roman" w:cs="Times New Roman"/>
          <w:sz w:val="19"/>
          <w:szCs w:val="19"/>
        </w:rPr>
      </w:pPr>
      <w:r>
        <w:rPr>
          <w:rFonts w:ascii="SimSun" w:hAnsi="SimSun" w:eastAsia="SimSun" w:cs="SimSun"/>
          <w:sz w:val="19"/>
          <w:szCs w:val="19"/>
        </w:rPr>
        <w:t>④</w:t>
      </w:r>
      <w:r>
        <w:rPr>
          <w:rFonts w:ascii="SimSun" w:hAnsi="SimSun" w:eastAsia="SimSun" w:cs="SimSun"/>
          <w:sz w:val="19"/>
          <w:szCs w:val="19"/>
          <w:spacing w:val="-29"/>
        </w:rPr>
        <w:t xml:space="preserve"> </w:t>
      </w:r>
      <w:hyperlink w:history="true" r:id="rId303">
        <w:r>
          <w:rPr>
            <w:rFonts w:ascii="Times New Roman" w:hAnsi="Times New Roman" w:eastAsia="Times New Roman" w:cs="Times New Roman"/>
            <w:sz w:val="19"/>
            <w:szCs w:val="19"/>
          </w:rPr>
          <w:t>https://www.gartner.com/doc/1635516/gartners-pacelayered-application-st</w:t>
        </w:r>
        <w:r>
          <w:rPr>
            <w:rFonts w:ascii="Times New Roman" w:hAnsi="Times New Roman" w:eastAsia="Times New Roman" w:cs="Times New Roman"/>
            <w:sz w:val="19"/>
            <w:szCs w:val="19"/>
            <w:spacing w:val="-1"/>
          </w:rPr>
          <w:t>rategy</w:t>
        </w:r>
      </w:hyperlink>
      <w:r>
        <w:rPr>
          <w:rFonts w:ascii="Times New Roman" w:hAnsi="Times New Roman" w:eastAsia="Times New Roman" w:cs="Times New Roman"/>
          <w:sz w:val="19"/>
          <w:szCs w:val="19"/>
          <w:spacing w:val="-1"/>
        </w:rPr>
        <w:t>-</w:t>
      </w:r>
    </w:p>
    <w:p>
      <w:pPr>
        <w:ind w:left="1769"/>
        <w:spacing w:before="86" w:line="128"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1"/>
        </w:rPr>
        <w:t>governance</w:t>
      </w:r>
    </w:p>
    <w:p>
      <w:pPr>
        <w:ind w:right="3"/>
        <w:spacing w:line="264" w:lineRule="exact"/>
        <w:jc w:val="right"/>
        <w:rPr>
          <w:rFonts w:ascii="Times New Roman" w:hAnsi="Times New Roman" w:eastAsia="Times New Roman" w:cs="Times New Roman"/>
          <w:sz w:val="19"/>
          <w:szCs w:val="19"/>
        </w:rPr>
      </w:pPr>
      <w:r>
        <w:rPr>
          <w:rFonts w:ascii="SimSun" w:hAnsi="SimSun" w:eastAsia="SimSun" w:cs="SimSun"/>
          <w:sz w:val="19"/>
          <w:szCs w:val="19"/>
          <w:i/>
          <w:iCs/>
          <w:position w:val="2"/>
        </w:rPr>
        <w:t>⑤</w:t>
      </w:r>
      <w:r>
        <w:rPr>
          <w:rFonts w:ascii="SimSun" w:hAnsi="SimSun" w:eastAsia="SimSun" w:cs="SimSun"/>
          <w:sz w:val="19"/>
          <w:szCs w:val="19"/>
          <w:spacing w:val="-26"/>
          <w:position w:val="2"/>
        </w:rPr>
        <w:t xml:space="preserve"> </w:t>
      </w:r>
      <w:r>
        <w:rPr>
          <w:rFonts w:ascii="Times New Roman" w:hAnsi="Times New Roman" w:eastAsia="Times New Roman" w:cs="Times New Roman"/>
          <w:sz w:val="19"/>
          <w:szCs w:val="19"/>
          <w:i/>
          <w:iCs/>
          <w:position w:val="2"/>
        </w:rPr>
        <w:t>Brand,S.1994.How  buildings  learn:What  happens</w:t>
      </w:r>
      <w:r>
        <w:rPr>
          <w:rFonts w:ascii="Times New Roman" w:hAnsi="Times New Roman" w:eastAsia="Times New Roman" w:cs="Times New Roman"/>
          <w:sz w:val="19"/>
          <w:szCs w:val="19"/>
          <w:i/>
          <w:iCs/>
          <w:spacing w:val="7"/>
          <w:position w:val="2"/>
        </w:rPr>
        <w:t xml:space="preserve">  </w:t>
      </w:r>
      <w:r>
        <w:rPr>
          <w:rFonts w:ascii="Times New Roman" w:hAnsi="Times New Roman" w:eastAsia="Times New Roman" w:cs="Times New Roman"/>
          <w:sz w:val="19"/>
          <w:szCs w:val="19"/>
          <w:i/>
          <w:iCs/>
          <w:position w:val="2"/>
        </w:rPr>
        <w:t>after</w:t>
      </w:r>
      <w:r>
        <w:rPr>
          <w:rFonts w:ascii="Times New Roman" w:hAnsi="Times New Roman" w:eastAsia="Times New Roman" w:cs="Times New Roman"/>
          <w:sz w:val="19"/>
          <w:szCs w:val="19"/>
          <w:i/>
          <w:iCs/>
          <w:spacing w:val="8"/>
          <w:position w:val="2"/>
        </w:rPr>
        <w:t xml:space="preserve">  </w:t>
      </w:r>
      <w:r>
        <w:rPr>
          <w:rFonts w:ascii="Times New Roman" w:hAnsi="Times New Roman" w:eastAsia="Times New Roman" w:cs="Times New Roman"/>
          <w:sz w:val="19"/>
          <w:szCs w:val="19"/>
          <w:i/>
          <w:iCs/>
          <w:position w:val="2"/>
        </w:rPr>
        <w:t>they're</w:t>
      </w:r>
      <w:r>
        <w:rPr>
          <w:rFonts w:ascii="Times New Roman" w:hAnsi="Times New Roman" w:eastAsia="Times New Roman" w:cs="Times New Roman"/>
          <w:sz w:val="19"/>
          <w:szCs w:val="19"/>
          <w:i/>
          <w:iCs/>
          <w:spacing w:val="8"/>
          <w:position w:val="2"/>
        </w:rPr>
        <w:t xml:space="preserve">  </w:t>
      </w:r>
      <w:r>
        <w:rPr>
          <w:rFonts w:ascii="Times New Roman" w:hAnsi="Times New Roman" w:eastAsia="Times New Roman" w:cs="Times New Roman"/>
          <w:sz w:val="19"/>
          <w:szCs w:val="19"/>
          <w:i/>
          <w:iCs/>
          <w:position w:val="2"/>
        </w:rPr>
        <w:t>bu</w:t>
      </w:r>
      <w:r>
        <w:rPr>
          <w:rFonts w:ascii="Times New Roman" w:hAnsi="Times New Roman" w:eastAsia="Times New Roman" w:cs="Times New Roman"/>
          <w:sz w:val="19"/>
          <w:szCs w:val="19"/>
          <w:i/>
          <w:iCs/>
          <w:spacing w:val="-1"/>
          <w:position w:val="2"/>
        </w:rPr>
        <w:t>il.New   York:</w:t>
      </w:r>
    </w:p>
    <w:p>
      <w:pPr>
        <w:ind w:left="1769"/>
        <w:spacing w:before="4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Viking Adult.</w:t>
      </w:r>
    </w:p>
    <w:p>
      <w:pPr>
        <w:ind w:right="14"/>
        <w:spacing w:before="4" w:line="253" w:lineRule="exact"/>
        <w:jc w:val="right"/>
        <w:rPr>
          <w:rFonts w:ascii="Times New Roman" w:hAnsi="Times New Roman" w:eastAsia="Times New Roman" w:cs="Times New Roman"/>
          <w:sz w:val="19"/>
          <w:szCs w:val="19"/>
        </w:rPr>
      </w:pPr>
      <w:r>
        <w:rPr>
          <w:rFonts w:ascii="SimSun" w:hAnsi="SimSun" w:eastAsia="SimSun" w:cs="SimSun"/>
          <w:sz w:val="19"/>
          <w:szCs w:val="19"/>
          <w:i/>
          <w:iCs/>
          <w:spacing w:val="2"/>
          <w:position w:val="2"/>
        </w:rPr>
        <w:t>⑥</w:t>
      </w:r>
      <w:r>
        <w:rPr>
          <w:rFonts w:ascii="Times New Roman" w:hAnsi="Times New Roman" w:eastAsia="Times New Roman" w:cs="Times New Roman"/>
          <w:sz w:val="19"/>
          <w:szCs w:val="19"/>
          <w:i/>
          <w:iCs/>
          <w:position w:val="2"/>
        </w:rPr>
        <w:t>Brand</w:t>
      </w:r>
      <w:r>
        <w:rPr>
          <w:rFonts w:ascii="Times New Roman" w:hAnsi="Times New Roman" w:eastAsia="Times New Roman" w:cs="Times New Roman"/>
          <w:sz w:val="19"/>
          <w:szCs w:val="19"/>
          <w:i/>
          <w:iCs/>
          <w:spacing w:val="2"/>
          <w:position w:val="2"/>
        </w:rPr>
        <w:t>,S.1999.</w:t>
      </w:r>
      <w:r>
        <w:rPr>
          <w:rFonts w:ascii="Times New Roman" w:hAnsi="Times New Roman" w:eastAsia="Times New Roman" w:cs="Times New Roman"/>
          <w:sz w:val="19"/>
          <w:szCs w:val="19"/>
          <w:i/>
          <w:iCs/>
          <w:position w:val="2"/>
        </w:rPr>
        <w:t>The</w:t>
      </w:r>
      <w:r>
        <w:rPr>
          <w:rFonts w:ascii="Times New Roman" w:hAnsi="Times New Roman" w:eastAsia="Times New Roman" w:cs="Times New Roman"/>
          <w:sz w:val="19"/>
          <w:szCs w:val="19"/>
          <w:i/>
          <w:iCs/>
          <w:spacing w:val="33"/>
          <w:w w:val="101"/>
          <w:position w:val="2"/>
        </w:rPr>
        <w:t xml:space="preserve"> </w:t>
      </w:r>
      <w:r>
        <w:rPr>
          <w:rFonts w:ascii="Times New Roman" w:hAnsi="Times New Roman" w:eastAsia="Times New Roman" w:cs="Times New Roman"/>
          <w:sz w:val="19"/>
          <w:szCs w:val="19"/>
          <w:i/>
          <w:iCs/>
          <w:position w:val="2"/>
        </w:rPr>
        <w:t>clock</w:t>
      </w:r>
      <w:r>
        <w:rPr>
          <w:rFonts w:ascii="Times New Roman" w:hAnsi="Times New Roman" w:eastAsia="Times New Roman" w:cs="Times New Roman"/>
          <w:sz w:val="19"/>
          <w:szCs w:val="19"/>
          <w:i/>
          <w:iCs/>
          <w:spacing w:val="25"/>
          <w:w w:val="101"/>
          <w:position w:val="2"/>
        </w:rPr>
        <w:t xml:space="preserve"> </w:t>
      </w:r>
      <w:r>
        <w:rPr>
          <w:rFonts w:ascii="Times New Roman" w:hAnsi="Times New Roman" w:eastAsia="Times New Roman" w:cs="Times New Roman"/>
          <w:sz w:val="19"/>
          <w:szCs w:val="19"/>
          <w:i/>
          <w:iCs/>
          <w:position w:val="2"/>
        </w:rPr>
        <w:t>of</w:t>
      </w:r>
      <w:r>
        <w:rPr>
          <w:rFonts w:ascii="Times New Roman" w:hAnsi="Times New Roman" w:eastAsia="Times New Roman" w:cs="Times New Roman"/>
          <w:sz w:val="19"/>
          <w:szCs w:val="19"/>
          <w:i/>
          <w:iCs/>
          <w:spacing w:val="2"/>
          <w:position w:val="2"/>
        </w:rPr>
        <w:t xml:space="preserve"> </w:t>
      </w:r>
      <w:r>
        <w:rPr>
          <w:rFonts w:ascii="Times New Roman" w:hAnsi="Times New Roman" w:eastAsia="Times New Roman" w:cs="Times New Roman"/>
          <w:sz w:val="19"/>
          <w:szCs w:val="19"/>
          <w:i/>
          <w:iCs/>
          <w:position w:val="2"/>
        </w:rPr>
        <w:t>the</w:t>
      </w:r>
      <w:r>
        <w:rPr>
          <w:rFonts w:ascii="Times New Roman" w:hAnsi="Times New Roman" w:eastAsia="Times New Roman" w:cs="Times New Roman"/>
          <w:sz w:val="19"/>
          <w:szCs w:val="19"/>
          <w:i/>
          <w:iCs/>
          <w:spacing w:val="36"/>
          <w:position w:val="2"/>
        </w:rPr>
        <w:t xml:space="preserve"> </w:t>
      </w:r>
      <w:r>
        <w:rPr>
          <w:rFonts w:ascii="Times New Roman" w:hAnsi="Times New Roman" w:eastAsia="Times New Roman" w:cs="Times New Roman"/>
          <w:sz w:val="19"/>
          <w:szCs w:val="19"/>
          <w:i/>
          <w:iCs/>
          <w:position w:val="2"/>
        </w:rPr>
        <w:t>long</w:t>
      </w:r>
      <w:r>
        <w:rPr>
          <w:rFonts w:ascii="Times New Roman" w:hAnsi="Times New Roman" w:eastAsia="Times New Roman" w:cs="Times New Roman"/>
          <w:sz w:val="19"/>
          <w:szCs w:val="19"/>
          <w:i/>
          <w:iCs/>
          <w:spacing w:val="28"/>
          <w:position w:val="2"/>
        </w:rPr>
        <w:t xml:space="preserve"> </w:t>
      </w:r>
      <w:r>
        <w:rPr>
          <w:rFonts w:ascii="Times New Roman" w:hAnsi="Times New Roman" w:eastAsia="Times New Roman" w:cs="Times New Roman"/>
          <w:sz w:val="19"/>
          <w:szCs w:val="19"/>
          <w:i/>
          <w:iCs/>
          <w:position w:val="2"/>
        </w:rPr>
        <w:t>now</w:t>
      </w:r>
      <w:r>
        <w:rPr>
          <w:rFonts w:ascii="Times New Roman" w:hAnsi="Times New Roman" w:eastAsia="Times New Roman" w:cs="Times New Roman"/>
          <w:sz w:val="19"/>
          <w:szCs w:val="19"/>
          <w:i/>
          <w:iCs/>
          <w:spacing w:val="2"/>
          <w:position w:val="2"/>
        </w:rPr>
        <w:t>:</w:t>
      </w:r>
      <w:r>
        <w:rPr>
          <w:rFonts w:ascii="Times New Roman" w:hAnsi="Times New Roman" w:eastAsia="Times New Roman" w:cs="Times New Roman"/>
          <w:sz w:val="19"/>
          <w:szCs w:val="19"/>
          <w:i/>
          <w:iCs/>
          <w:position w:val="2"/>
        </w:rPr>
        <w:t>Time</w:t>
      </w:r>
      <w:r>
        <w:rPr>
          <w:rFonts w:ascii="Times New Roman" w:hAnsi="Times New Roman" w:eastAsia="Times New Roman" w:cs="Times New Roman"/>
          <w:sz w:val="19"/>
          <w:szCs w:val="19"/>
          <w:i/>
          <w:iCs/>
          <w:spacing w:val="33"/>
          <w:position w:val="2"/>
        </w:rPr>
        <w:t xml:space="preserve"> </w:t>
      </w:r>
      <w:r>
        <w:rPr>
          <w:rFonts w:ascii="Times New Roman" w:hAnsi="Times New Roman" w:eastAsia="Times New Roman" w:cs="Times New Roman"/>
          <w:sz w:val="19"/>
          <w:szCs w:val="19"/>
          <w:i/>
          <w:iCs/>
          <w:position w:val="2"/>
        </w:rPr>
        <w:t>and</w:t>
      </w:r>
      <w:r>
        <w:rPr>
          <w:rFonts w:ascii="Times New Roman" w:hAnsi="Times New Roman" w:eastAsia="Times New Roman" w:cs="Times New Roman"/>
          <w:sz w:val="19"/>
          <w:szCs w:val="19"/>
          <w:i/>
          <w:iCs/>
          <w:spacing w:val="24"/>
          <w:w w:val="102"/>
          <w:position w:val="2"/>
        </w:rPr>
        <w:t xml:space="preserve"> </w:t>
      </w:r>
      <w:r>
        <w:rPr>
          <w:rFonts w:ascii="Times New Roman" w:hAnsi="Times New Roman" w:eastAsia="Times New Roman" w:cs="Times New Roman"/>
          <w:sz w:val="19"/>
          <w:szCs w:val="19"/>
          <w:i/>
          <w:iCs/>
          <w:position w:val="2"/>
        </w:rPr>
        <w:t>responsibility</w:t>
      </w:r>
      <w:r>
        <w:rPr>
          <w:rFonts w:ascii="Times New Roman" w:hAnsi="Times New Roman" w:eastAsia="Times New Roman" w:cs="Times New Roman"/>
          <w:sz w:val="19"/>
          <w:szCs w:val="19"/>
          <w:i/>
          <w:iCs/>
          <w:spacing w:val="2"/>
          <w:position w:val="2"/>
        </w:rPr>
        <w:t>.</w:t>
      </w:r>
      <w:r>
        <w:rPr>
          <w:rFonts w:ascii="Times New Roman" w:hAnsi="Times New Roman" w:eastAsia="Times New Roman" w:cs="Times New Roman"/>
          <w:sz w:val="19"/>
          <w:szCs w:val="19"/>
          <w:i/>
          <w:iCs/>
          <w:position w:val="2"/>
        </w:rPr>
        <w:t>New</w:t>
      </w:r>
      <w:r>
        <w:rPr>
          <w:rFonts w:ascii="Times New Roman" w:hAnsi="Times New Roman" w:eastAsia="Times New Roman" w:cs="Times New Roman"/>
          <w:sz w:val="19"/>
          <w:szCs w:val="19"/>
          <w:i/>
          <w:iCs/>
          <w:spacing w:val="45"/>
          <w:w w:val="101"/>
          <w:position w:val="2"/>
        </w:rPr>
        <w:t xml:space="preserve"> </w:t>
      </w:r>
      <w:r>
        <w:rPr>
          <w:rFonts w:ascii="Times New Roman" w:hAnsi="Times New Roman" w:eastAsia="Times New Roman" w:cs="Times New Roman"/>
          <w:sz w:val="19"/>
          <w:szCs w:val="19"/>
          <w:i/>
          <w:iCs/>
          <w:position w:val="2"/>
        </w:rPr>
        <w:t>York</w:t>
      </w:r>
      <w:r>
        <w:rPr>
          <w:rFonts w:ascii="Times New Roman" w:hAnsi="Times New Roman" w:eastAsia="Times New Roman" w:cs="Times New Roman"/>
          <w:sz w:val="19"/>
          <w:szCs w:val="19"/>
          <w:i/>
          <w:iCs/>
          <w:spacing w:val="2"/>
          <w:position w:val="2"/>
        </w:rPr>
        <w:t>:</w:t>
      </w:r>
      <w:r>
        <w:rPr>
          <w:rFonts w:ascii="Times New Roman" w:hAnsi="Times New Roman" w:eastAsia="Times New Roman" w:cs="Times New Roman"/>
          <w:sz w:val="19"/>
          <w:szCs w:val="19"/>
          <w:i/>
          <w:iCs/>
          <w:position w:val="2"/>
        </w:rPr>
        <w:t>Basic</w:t>
      </w:r>
    </w:p>
    <w:p>
      <w:pPr>
        <w:ind w:left="1769"/>
        <w:spacing w:before="3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Books.</w:t>
      </w:r>
    </w:p>
    <w:p>
      <w:pPr>
        <w:spacing w:before="7" w:line="252" w:lineRule="exact"/>
        <w:jc w:val="right"/>
        <w:rPr>
          <w:rFonts w:ascii="Times New Roman" w:hAnsi="Times New Roman" w:eastAsia="Times New Roman" w:cs="Times New Roman"/>
          <w:sz w:val="19"/>
          <w:szCs w:val="19"/>
        </w:rPr>
      </w:pPr>
      <w:r>
        <w:rPr>
          <w:rFonts w:ascii="SimSun" w:hAnsi="SimSun" w:eastAsia="SimSun" w:cs="SimSun"/>
          <w:sz w:val="19"/>
          <w:szCs w:val="19"/>
          <w:i/>
          <w:iCs/>
          <w:spacing w:val="2"/>
          <w:position w:val="2"/>
        </w:rPr>
        <w:t>⑦</w:t>
      </w:r>
      <w:r>
        <w:rPr>
          <w:rFonts w:ascii="SimSun" w:hAnsi="SimSun" w:eastAsia="SimSun" w:cs="SimSun"/>
          <w:sz w:val="19"/>
          <w:szCs w:val="19"/>
          <w:spacing w:val="-40"/>
          <w:position w:val="2"/>
        </w:rPr>
        <w:t xml:space="preserve"> </w:t>
      </w:r>
      <w:r>
        <w:rPr>
          <w:rFonts w:ascii="Times New Roman" w:hAnsi="Times New Roman" w:eastAsia="Times New Roman" w:cs="Times New Roman"/>
          <w:sz w:val="19"/>
          <w:szCs w:val="19"/>
          <w:i/>
          <w:iCs/>
          <w:position w:val="2"/>
        </w:rPr>
        <w:t>Adzic</w:t>
      </w:r>
      <w:r>
        <w:rPr>
          <w:rFonts w:ascii="Times New Roman" w:hAnsi="Times New Roman" w:eastAsia="Times New Roman" w:cs="Times New Roman"/>
          <w:sz w:val="19"/>
          <w:szCs w:val="19"/>
          <w:i/>
          <w:iCs/>
          <w:spacing w:val="2"/>
          <w:position w:val="2"/>
        </w:rPr>
        <w:t>,G.2012.</w:t>
      </w:r>
      <w:r>
        <w:rPr>
          <w:rFonts w:ascii="Times New Roman" w:hAnsi="Times New Roman" w:eastAsia="Times New Roman" w:cs="Times New Roman"/>
          <w:sz w:val="19"/>
          <w:szCs w:val="19"/>
          <w:i/>
          <w:iCs/>
          <w:position w:val="2"/>
        </w:rPr>
        <w:t>Impact</w:t>
      </w:r>
      <w:r>
        <w:rPr>
          <w:rFonts w:ascii="Times New Roman" w:hAnsi="Times New Roman" w:eastAsia="Times New Roman" w:cs="Times New Roman"/>
          <w:sz w:val="19"/>
          <w:szCs w:val="19"/>
          <w:i/>
          <w:iCs/>
          <w:spacing w:val="37"/>
          <w:w w:val="101"/>
          <w:position w:val="2"/>
        </w:rPr>
        <w:t xml:space="preserve"> </w:t>
      </w:r>
      <w:r>
        <w:rPr>
          <w:rFonts w:ascii="Times New Roman" w:hAnsi="Times New Roman" w:eastAsia="Times New Roman" w:cs="Times New Roman"/>
          <w:sz w:val="19"/>
          <w:szCs w:val="19"/>
          <w:i/>
          <w:iCs/>
          <w:position w:val="2"/>
        </w:rPr>
        <w:t>mapping</w:t>
      </w:r>
      <w:r>
        <w:rPr>
          <w:rFonts w:ascii="Times New Roman" w:hAnsi="Times New Roman" w:eastAsia="Times New Roman" w:cs="Times New Roman"/>
          <w:sz w:val="19"/>
          <w:szCs w:val="19"/>
          <w:i/>
          <w:iCs/>
          <w:spacing w:val="2"/>
          <w:position w:val="2"/>
        </w:rPr>
        <w:t>:</w:t>
      </w:r>
      <w:r>
        <w:rPr>
          <w:rFonts w:ascii="Times New Roman" w:hAnsi="Times New Roman" w:eastAsia="Times New Roman" w:cs="Times New Roman"/>
          <w:sz w:val="19"/>
          <w:szCs w:val="19"/>
          <w:i/>
          <w:iCs/>
          <w:position w:val="2"/>
        </w:rPr>
        <w:t>Making</w:t>
      </w:r>
      <w:r>
        <w:rPr>
          <w:rFonts w:ascii="Times New Roman" w:hAnsi="Times New Roman" w:eastAsia="Times New Roman" w:cs="Times New Roman"/>
          <w:sz w:val="19"/>
          <w:szCs w:val="19"/>
          <w:i/>
          <w:iCs/>
          <w:spacing w:val="38"/>
          <w:position w:val="2"/>
        </w:rPr>
        <w:t xml:space="preserve"> </w:t>
      </w:r>
      <w:r>
        <w:rPr>
          <w:rFonts w:ascii="Times New Roman" w:hAnsi="Times New Roman" w:eastAsia="Times New Roman" w:cs="Times New Roman"/>
          <w:sz w:val="19"/>
          <w:szCs w:val="19"/>
          <w:i/>
          <w:iCs/>
          <w:position w:val="2"/>
        </w:rPr>
        <w:t>a</w:t>
      </w:r>
      <w:r>
        <w:rPr>
          <w:rFonts w:ascii="Times New Roman" w:hAnsi="Times New Roman" w:eastAsia="Times New Roman" w:cs="Times New Roman"/>
          <w:sz w:val="19"/>
          <w:szCs w:val="19"/>
          <w:i/>
          <w:iCs/>
          <w:spacing w:val="43"/>
          <w:position w:val="2"/>
        </w:rPr>
        <w:t xml:space="preserve"> </w:t>
      </w:r>
      <w:r>
        <w:rPr>
          <w:rFonts w:ascii="Times New Roman" w:hAnsi="Times New Roman" w:eastAsia="Times New Roman" w:cs="Times New Roman"/>
          <w:sz w:val="19"/>
          <w:szCs w:val="19"/>
          <w:i/>
          <w:iCs/>
          <w:position w:val="2"/>
        </w:rPr>
        <w:t>big</w:t>
      </w:r>
      <w:r>
        <w:rPr>
          <w:rFonts w:ascii="Times New Roman" w:hAnsi="Times New Roman" w:eastAsia="Times New Roman" w:cs="Times New Roman"/>
          <w:sz w:val="19"/>
          <w:szCs w:val="19"/>
          <w:i/>
          <w:iCs/>
          <w:spacing w:val="41"/>
          <w:w w:val="102"/>
          <w:position w:val="2"/>
        </w:rPr>
        <w:t xml:space="preserve"> </w:t>
      </w:r>
      <w:r>
        <w:rPr>
          <w:rFonts w:ascii="Times New Roman" w:hAnsi="Times New Roman" w:eastAsia="Times New Roman" w:cs="Times New Roman"/>
          <w:sz w:val="19"/>
          <w:szCs w:val="19"/>
          <w:i/>
          <w:iCs/>
          <w:position w:val="2"/>
        </w:rPr>
        <w:t>impact</w:t>
      </w:r>
      <w:r>
        <w:rPr>
          <w:rFonts w:ascii="Times New Roman" w:hAnsi="Times New Roman" w:eastAsia="Times New Roman" w:cs="Times New Roman"/>
          <w:sz w:val="19"/>
          <w:szCs w:val="19"/>
          <w:i/>
          <w:iCs/>
          <w:spacing w:val="37"/>
          <w:position w:val="2"/>
        </w:rPr>
        <w:t xml:space="preserve"> </w:t>
      </w:r>
      <w:r>
        <w:rPr>
          <w:rFonts w:ascii="Times New Roman" w:hAnsi="Times New Roman" w:eastAsia="Times New Roman" w:cs="Times New Roman"/>
          <w:sz w:val="19"/>
          <w:szCs w:val="19"/>
          <w:i/>
          <w:iCs/>
          <w:position w:val="2"/>
        </w:rPr>
        <w:t>with</w:t>
      </w:r>
      <w:r>
        <w:rPr>
          <w:rFonts w:ascii="Times New Roman" w:hAnsi="Times New Roman" w:eastAsia="Times New Roman" w:cs="Times New Roman"/>
          <w:sz w:val="19"/>
          <w:szCs w:val="19"/>
          <w:i/>
          <w:iCs/>
          <w:spacing w:val="36"/>
          <w:position w:val="2"/>
        </w:rPr>
        <w:t xml:space="preserve"> </w:t>
      </w:r>
      <w:r>
        <w:rPr>
          <w:rFonts w:ascii="Times New Roman" w:hAnsi="Times New Roman" w:eastAsia="Times New Roman" w:cs="Times New Roman"/>
          <w:sz w:val="19"/>
          <w:szCs w:val="19"/>
          <w:i/>
          <w:iCs/>
          <w:position w:val="2"/>
        </w:rPr>
        <w:t>sofiware</w:t>
      </w:r>
      <w:r>
        <w:rPr>
          <w:rFonts w:ascii="Times New Roman" w:hAnsi="Times New Roman" w:eastAsia="Times New Roman" w:cs="Times New Roman"/>
          <w:sz w:val="19"/>
          <w:szCs w:val="19"/>
          <w:i/>
          <w:iCs/>
          <w:spacing w:val="17"/>
          <w:position w:val="2"/>
        </w:rPr>
        <w:t xml:space="preserve"> </w:t>
      </w:r>
      <w:r>
        <w:rPr>
          <w:rFonts w:ascii="Times New Roman" w:hAnsi="Times New Roman" w:eastAsia="Times New Roman" w:cs="Times New Roman"/>
          <w:sz w:val="19"/>
          <w:szCs w:val="19"/>
          <w:i/>
          <w:iCs/>
          <w:position w:val="2"/>
        </w:rPr>
        <w:t>products</w:t>
      </w:r>
      <w:r>
        <w:rPr>
          <w:rFonts w:ascii="Times New Roman" w:hAnsi="Times New Roman" w:eastAsia="Times New Roman" w:cs="Times New Roman"/>
          <w:sz w:val="19"/>
          <w:szCs w:val="19"/>
          <w:i/>
          <w:iCs/>
          <w:spacing w:val="42"/>
          <w:position w:val="2"/>
        </w:rPr>
        <w:t xml:space="preserve"> </w:t>
      </w:r>
      <w:r>
        <w:rPr>
          <w:rFonts w:ascii="Times New Roman" w:hAnsi="Times New Roman" w:eastAsia="Times New Roman" w:cs="Times New Roman"/>
          <w:sz w:val="19"/>
          <w:szCs w:val="19"/>
          <w:i/>
          <w:iCs/>
          <w:position w:val="2"/>
        </w:rPr>
        <w:t>and</w:t>
      </w:r>
    </w:p>
    <w:p>
      <w:pPr>
        <w:ind w:left="1769"/>
        <w:spacing w:before="58" w:line="23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projects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Surry</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UK</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Provoking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Thoughts</w:t>
      </w:r>
      <w:r>
        <w:rPr>
          <w:rFonts w:ascii="Times New Roman" w:hAnsi="Times New Roman" w:eastAsia="Times New Roman" w:cs="Times New Roman"/>
          <w:sz w:val="19"/>
          <w:szCs w:val="19"/>
          <w:spacing w:val="1"/>
        </w:rPr>
        <w:t>.</w:t>
      </w:r>
    </w:p>
    <w:p>
      <w:pPr>
        <w:ind w:left="1500"/>
        <w:spacing w:line="212" w:lineRule="auto"/>
        <w:rPr>
          <w:rFonts w:ascii="Times New Roman" w:hAnsi="Times New Roman" w:eastAsia="Times New Roman" w:cs="Times New Roman"/>
          <w:sz w:val="19"/>
          <w:szCs w:val="19"/>
        </w:rPr>
      </w:pPr>
      <w:r>
        <w:rPr>
          <w:rFonts w:ascii="SimSun" w:hAnsi="SimSun" w:eastAsia="SimSun" w:cs="SimSun"/>
          <w:sz w:val="19"/>
          <w:szCs w:val="19"/>
          <w:spacing w:val="-1"/>
        </w:rPr>
        <w:t>⑧</w:t>
      </w:r>
      <w:r>
        <w:rPr>
          <w:rFonts w:ascii="SimSun" w:hAnsi="SimSun" w:eastAsia="SimSun" w:cs="SimSun"/>
          <w:sz w:val="19"/>
          <w:szCs w:val="19"/>
          <w:spacing w:val="-69"/>
        </w:rPr>
        <w:t xml:space="preserve"> </w:t>
      </w:r>
      <w:r>
        <w:rPr>
          <w:rFonts w:ascii="Times New Roman" w:hAnsi="Times New Roman" w:eastAsia="Times New Roman" w:cs="Times New Roman"/>
          <w:sz w:val="19"/>
          <w:szCs w:val="19"/>
          <w:spacing w:val="-1"/>
        </w:rPr>
        <w:t>Topinka 2014</w:t>
      </w:r>
    </w:p>
    <w:p>
      <w:pPr>
        <w:ind w:left="1500"/>
        <w:spacing w:before="12" w:line="198" w:lineRule="auto"/>
        <w:rPr>
          <w:rFonts w:ascii="Times New Roman" w:hAnsi="Times New Roman" w:eastAsia="Times New Roman" w:cs="Times New Roman"/>
          <w:sz w:val="19"/>
          <w:szCs w:val="19"/>
        </w:rPr>
      </w:pPr>
      <w:r>
        <w:rPr>
          <w:rFonts w:ascii="SimSun" w:hAnsi="SimSun" w:eastAsia="SimSun" w:cs="SimSun"/>
          <w:sz w:val="19"/>
          <w:szCs w:val="19"/>
          <w:spacing w:val="-1"/>
        </w:rPr>
        <w:t>⑨</w:t>
      </w:r>
      <w:r>
        <w:rPr>
          <w:rFonts w:ascii="SimSun" w:hAnsi="SimSun" w:eastAsia="SimSun" w:cs="SimSun"/>
          <w:sz w:val="19"/>
          <w:szCs w:val="19"/>
          <w:spacing w:val="-49"/>
        </w:rPr>
        <w:t xml:space="preserve"> </w:t>
      </w:r>
      <w:hyperlink w:history="true" r:id="rId304">
        <w:r>
          <w:rPr>
            <w:rFonts w:ascii="Times New Roman" w:hAnsi="Times New Roman" w:eastAsia="Times New Roman" w:cs="Times New Roman"/>
            <w:sz w:val="19"/>
            <w:szCs w:val="19"/>
            <w:spacing w:val="-1"/>
          </w:rPr>
          <w:t>http://blog.hellersearch.com/Blog/bid/194081/IT-Business-Partner-Job-Desc</w:t>
        </w:r>
        <w:r>
          <w:rPr>
            <w:rFonts w:ascii="Times New Roman" w:hAnsi="Times New Roman" w:eastAsia="Times New Roman" w:cs="Times New Roman"/>
            <w:sz w:val="19"/>
            <w:szCs w:val="19"/>
            <w:spacing w:val="-2"/>
          </w:rPr>
          <w:t>ription</w:t>
        </w:r>
      </w:hyperlink>
    </w:p>
    <w:p>
      <w:pPr>
        <w:spacing w:line="198" w:lineRule="auto"/>
        <w:sectPr>
          <w:type w:val="continuous"/>
          <w:pgSz w:w="9220" w:h="12820"/>
          <w:pgMar w:top="400" w:right="1080" w:bottom="400" w:left="0" w:header="0" w:footer="0" w:gutter="0"/>
          <w:cols w:equalWidth="0" w:num="1">
            <w:col w:w="8140" w:space="0"/>
          </w:cols>
        </w:sectPr>
        <w:rPr>
          <w:rFonts w:ascii="Times New Roman" w:hAnsi="Times New Roman" w:eastAsia="Times New Roman" w:cs="Times New Roman"/>
          <w:sz w:val="19"/>
          <w:szCs w:val="19"/>
        </w:rPr>
      </w:pPr>
    </w:p>
    <w:p>
      <w:pPr>
        <w:pStyle w:val="BodyText"/>
        <w:spacing w:line="366" w:lineRule="auto"/>
        <w:rPr/>
      </w:pPr>
      <w:r>
        <w:drawing>
          <wp:anchor distT="0" distB="0" distL="0" distR="0" simplePos="0" relativeHeight="252686336" behindDoc="0" locked="0" layoutInCell="0" allowOverlap="1">
            <wp:simplePos x="0" y="0"/>
            <wp:positionH relativeFrom="page">
              <wp:posOffset>412756</wp:posOffset>
            </wp:positionH>
            <wp:positionV relativeFrom="page">
              <wp:posOffset>2730491</wp:posOffset>
            </wp:positionV>
            <wp:extent cx="4686277" cy="6350"/>
            <wp:effectExtent l="0" t="0" r="0" b="0"/>
            <wp:wrapNone/>
            <wp:docPr id="168" name="IM 168"/>
            <wp:cNvGraphicFramePr/>
            <a:graphic>
              <a:graphicData uri="http://schemas.openxmlformats.org/drawingml/2006/picture">
                <pic:pic>
                  <pic:nvPicPr>
                    <pic:cNvPr id="168" name="IM 168"/>
                    <pic:cNvPicPr/>
                  </pic:nvPicPr>
                  <pic:blipFill>
                    <a:blip r:embed="rId306"/>
                    <a:stretch>
                      <a:fillRect/>
                    </a:stretch>
                  </pic:blipFill>
                  <pic:spPr>
                    <a:xfrm rot="0">
                      <a:off x="0" y="0"/>
                      <a:ext cx="4686277" cy="6350"/>
                    </a:xfrm>
                    <a:prstGeom prst="rect">
                      <a:avLst/>
                    </a:prstGeom>
                  </pic:spPr>
                </pic:pic>
              </a:graphicData>
            </a:graphic>
          </wp:anchor>
        </w:drawing>
      </w:r>
      <w:r/>
    </w:p>
    <w:p>
      <w:pPr>
        <w:ind w:left="3105"/>
        <w:spacing w:before="133" w:line="967" w:lineRule="exact"/>
        <w:rPr>
          <w:rFonts w:ascii="YouYuan" w:hAnsi="YouYuan" w:eastAsia="YouYuan" w:cs="YouYuan"/>
          <w:sz w:val="41"/>
          <w:szCs w:val="41"/>
        </w:rPr>
      </w:pPr>
      <w:r>
        <w:rPr>
          <w:rFonts w:ascii="YouYuan" w:hAnsi="YouYuan" w:eastAsia="YouYuan" w:cs="YouYuan"/>
          <w:sz w:val="41"/>
          <w:szCs w:val="41"/>
          <w:b/>
          <w:bCs/>
          <w:spacing w:val="33"/>
          <w:position w:val="42"/>
        </w:rPr>
        <w:t>第8章</w:t>
      </w:r>
    </w:p>
    <w:p>
      <w:pPr>
        <w:ind w:left="3059"/>
        <w:spacing w:line="220" w:lineRule="auto"/>
        <w:rPr>
          <w:rFonts w:ascii="SimSun" w:hAnsi="SimSun" w:eastAsia="SimSun" w:cs="SimSun"/>
          <w:sz w:val="64"/>
          <w:szCs w:val="64"/>
        </w:rPr>
      </w:pPr>
      <w:bookmarkStart w:name="bookmark162" w:id="133"/>
      <w:bookmarkEnd w:id="133"/>
      <w:bookmarkStart w:name="bookmark163" w:id="134"/>
      <w:bookmarkEnd w:id="134"/>
      <w:r>
        <w:rPr>
          <w:rFonts w:ascii="SimSun" w:hAnsi="SimSun" w:eastAsia="SimSun" w:cs="SimSun"/>
          <w:sz w:val="64"/>
          <w:szCs w:val="64"/>
          <w:b/>
          <w:bCs/>
          <w:spacing w:val="-16"/>
        </w:rPr>
        <w:t>项目</w:t>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1" w:lineRule="auto"/>
        <w:rPr/>
      </w:pPr>
      <w:r/>
    </w:p>
    <w:p>
      <w:pPr>
        <w:ind w:left="360" w:right="427"/>
        <w:spacing w:before="68" w:line="334" w:lineRule="auto"/>
        <w:jc w:val="both"/>
        <w:rPr>
          <w:rFonts w:ascii="SimSun" w:hAnsi="SimSun" w:eastAsia="SimSun" w:cs="SimSun"/>
          <w:sz w:val="21"/>
          <w:szCs w:val="21"/>
        </w:rPr>
      </w:pPr>
      <w:r>
        <w:rPr>
          <w:rFonts w:ascii="SimSun" w:hAnsi="SimSun" w:eastAsia="SimSun" w:cs="SimSun"/>
          <w:sz w:val="21"/>
          <w:szCs w:val="21"/>
          <w:spacing w:val="1"/>
        </w:rPr>
        <w:t>软件社区的先锋派已经超越了传统项目。</w:t>
      </w:r>
      <w:r>
        <w:rPr>
          <w:rFonts w:ascii="SimSun" w:hAnsi="SimSun" w:eastAsia="SimSun" w:cs="SimSun"/>
          <w:sz w:val="21"/>
          <w:szCs w:val="21"/>
          <w:spacing w:val="48"/>
        </w:rPr>
        <w:t xml:space="preserve"> </w:t>
      </w:r>
      <w:r>
        <w:rPr>
          <w:rFonts w:ascii="SimSun" w:hAnsi="SimSun" w:eastAsia="SimSun" w:cs="SimSun"/>
          <w:sz w:val="21"/>
          <w:szCs w:val="21"/>
          <w:spacing w:val="1"/>
        </w:rPr>
        <w:t>一个流行的例子是第5.4.</w:t>
      </w:r>
      <w:r>
        <w:rPr>
          <w:rFonts w:ascii="SimSun" w:hAnsi="SimSun" w:eastAsia="SimSun" w:cs="SimSun"/>
          <w:sz w:val="21"/>
          <w:szCs w:val="21"/>
        </w:rPr>
        <w:t>2节 </w:t>
      </w:r>
      <w:r>
        <w:rPr>
          <w:rFonts w:ascii="SimSun" w:hAnsi="SimSun" w:eastAsia="SimSun" w:cs="SimSun"/>
          <w:sz w:val="21"/>
          <w:szCs w:val="21"/>
          <w:spacing w:val="12"/>
        </w:rPr>
        <w:t>所讲述的</w:t>
      </w:r>
      <w:r>
        <w:rPr>
          <w:rFonts w:ascii="Times New Roman" w:hAnsi="Times New Roman" w:eastAsia="Times New Roman" w:cs="Times New Roman"/>
          <w:sz w:val="21"/>
          <w:szCs w:val="21"/>
        </w:rPr>
        <w:t>Spotify</w:t>
      </w:r>
      <w:r>
        <w:rPr>
          <w:rFonts w:ascii="SimSun" w:hAnsi="SimSun" w:eastAsia="SimSun" w:cs="SimSun"/>
          <w:sz w:val="21"/>
          <w:szCs w:val="21"/>
          <w:spacing w:val="12"/>
        </w:rPr>
        <w:t>。但早在那之前，</w:t>
      </w:r>
      <w:r>
        <w:rPr>
          <w:rFonts w:ascii="Times New Roman" w:hAnsi="Times New Roman" w:eastAsia="Times New Roman" w:cs="Times New Roman"/>
          <w:sz w:val="21"/>
          <w:szCs w:val="21"/>
        </w:rPr>
        <w:t>Forrester</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12"/>
        </w:rPr>
        <w:t>公司2009年进行的一项调</w:t>
      </w:r>
      <w:r>
        <w:rPr>
          <w:rFonts w:ascii="SimSun" w:hAnsi="SimSun" w:eastAsia="SimSun" w:cs="SimSun"/>
          <w:sz w:val="21"/>
          <w:szCs w:val="21"/>
        </w:rPr>
        <w:t xml:space="preserve"> </w:t>
      </w:r>
      <w:r>
        <w:rPr>
          <w:rFonts w:ascii="SimSun" w:hAnsi="SimSun" w:eastAsia="SimSun" w:cs="SimSun"/>
          <w:sz w:val="21"/>
          <w:szCs w:val="21"/>
          <w:spacing w:val="-4"/>
        </w:rPr>
        <w:t>查°也显示，应用开发领域的领导者们正在有选择地从以项目</w:t>
      </w:r>
      <w:r>
        <w:rPr>
          <w:rFonts w:ascii="SimSun" w:hAnsi="SimSun" w:eastAsia="SimSun" w:cs="SimSun"/>
          <w:sz w:val="21"/>
          <w:szCs w:val="21"/>
          <w:spacing w:val="-5"/>
        </w:rPr>
        <w:t>为中心的执</w:t>
      </w:r>
      <w:r>
        <w:rPr>
          <w:rFonts w:ascii="SimSun" w:hAnsi="SimSun" w:eastAsia="SimSun" w:cs="SimSun"/>
          <w:sz w:val="21"/>
          <w:szCs w:val="21"/>
        </w:rPr>
        <w:t xml:space="preserve"> </w:t>
      </w:r>
      <w:r>
        <w:rPr>
          <w:rFonts w:ascii="SimSun" w:hAnsi="SimSun" w:eastAsia="SimSun" w:cs="SimSun"/>
          <w:sz w:val="21"/>
          <w:szCs w:val="21"/>
          <w:spacing w:val="3"/>
        </w:rPr>
        <w:t>行模式转向以产品为中心的模式。在本章中，我们</w:t>
      </w:r>
      <w:r>
        <w:rPr>
          <w:rFonts w:ascii="SimSun" w:hAnsi="SimSun" w:eastAsia="SimSun" w:cs="SimSun"/>
          <w:sz w:val="21"/>
          <w:szCs w:val="21"/>
          <w:spacing w:val="2"/>
        </w:rPr>
        <w:t>将探索这个转变背后</w:t>
      </w:r>
      <w:r>
        <w:rPr>
          <w:rFonts w:ascii="SimSun" w:hAnsi="SimSun" w:eastAsia="SimSun" w:cs="SimSun"/>
          <w:sz w:val="21"/>
          <w:szCs w:val="21"/>
        </w:rPr>
        <w:t xml:space="preserve"> </w:t>
      </w:r>
      <w:r>
        <w:rPr>
          <w:rFonts w:ascii="SimSun" w:hAnsi="SimSun" w:eastAsia="SimSun" w:cs="SimSun"/>
          <w:sz w:val="21"/>
          <w:szCs w:val="21"/>
          <w:spacing w:val="3"/>
        </w:rPr>
        <w:t>的原因，及其对企业</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的影响。就第3章提出的关键主题而言，本章阐</w:t>
      </w:r>
      <w:r>
        <w:rPr>
          <w:rFonts w:ascii="SimSun" w:hAnsi="SimSun" w:eastAsia="SimSun" w:cs="SimSun"/>
          <w:sz w:val="21"/>
          <w:szCs w:val="21"/>
        </w:rPr>
        <w:t xml:space="preserve"> </w:t>
      </w:r>
      <w:r>
        <w:rPr>
          <w:rFonts w:ascii="SimSun" w:hAnsi="SimSun" w:eastAsia="SimSun" w:cs="SimSun"/>
          <w:sz w:val="21"/>
          <w:szCs w:val="21"/>
          <w:spacing w:val="2"/>
        </w:rPr>
        <w:t>述的要点是“追求价值而非可预测性”。我们主张按照业务能力来组织</w:t>
      </w:r>
      <w:r>
        <w:rPr>
          <w:rFonts w:ascii="SimSun" w:hAnsi="SimSun" w:eastAsia="SimSun" w:cs="SimSun"/>
          <w:sz w:val="21"/>
          <w:szCs w:val="21"/>
          <w:spacing w:val="18"/>
        </w:rPr>
        <w:t xml:space="preserve"> </w:t>
      </w:r>
      <w:r>
        <w:rPr>
          <w:rFonts w:ascii="SimSun" w:hAnsi="SimSun" w:eastAsia="SimSun" w:cs="SimSun"/>
          <w:sz w:val="21"/>
          <w:szCs w:val="21"/>
        </w:rPr>
        <w:t>IT</w:t>
      </w:r>
      <w:r>
        <w:rPr>
          <w:rFonts w:ascii="SimSun" w:hAnsi="SimSun" w:eastAsia="SimSun" w:cs="SimSun"/>
          <w:sz w:val="21"/>
          <w:szCs w:val="21"/>
          <w:spacing w:val="3"/>
        </w:rPr>
        <w:t>,</w:t>
      </w:r>
      <w:r>
        <w:rPr>
          <w:rFonts w:ascii="SimSun" w:hAnsi="SimSun" w:eastAsia="SimSun" w:cs="SimSun"/>
          <w:sz w:val="21"/>
          <w:szCs w:val="21"/>
          <w:spacing w:val="-12"/>
        </w:rPr>
        <w:t xml:space="preserve"> </w:t>
      </w:r>
      <w:r>
        <w:rPr>
          <w:rFonts w:ascii="SimSun" w:hAnsi="SimSun" w:eastAsia="SimSun" w:cs="SimSun"/>
          <w:sz w:val="21"/>
          <w:szCs w:val="21"/>
          <w:spacing w:val="3"/>
        </w:rPr>
        <w:t>投资建立能力团队而非项目团队。本章最好与接下来关于财务和人</w:t>
      </w:r>
    </w:p>
    <w:p>
      <w:pPr>
        <w:ind w:left="360"/>
        <w:spacing w:line="218" w:lineRule="auto"/>
        <w:rPr>
          <w:rFonts w:ascii="SimSun" w:hAnsi="SimSun" w:eastAsia="SimSun" w:cs="SimSun"/>
          <w:sz w:val="21"/>
          <w:szCs w:val="21"/>
        </w:rPr>
      </w:pPr>
      <w:r>
        <w:rPr>
          <w:rFonts w:ascii="SimSun" w:hAnsi="SimSun" w:eastAsia="SimSun" w:cs="SimSun"/>
          <w:sz w:val="21"/>
          <w:szCs w:val="21"/>
          <w:spacing w:val="-3"/>
        </w:rPr>
        <w:t>员配置的两个短章一起阅读，因为这几个主题密切相关。</w:t>
      </w:r>
    </w:p>
    <w:p>
      <w:pPr>
        <w:spacing w:line="218" w:lineRule="auto"/>
        <w:sectPr>
          <w:headerReference w:type="default" r:id="rId305"/>
          <w:pgSz w:w="9220" w:h="12790"/>
          <w:pgMar w:top="1640" w:right="1190" w:bottom="400" w:left="639" w:header="1629" w:footer="0" w:gutter="0"/>
        </w:sectPr>
        <w:rPr>
          <w:rFonts w:ascii="SimSun" w:hAnsi="SimSun" w:eastAsia="SimSun" w:cs="SimSun"/>
          <w:sz w:val="21"/>
          <w:szCs w:val="21"/>
        </w:rPr>
      </w:pPr>
    </w:p>
    <w:p>
      <w:pPr>
        <w:spacing w:before="73"/>
        <w:rPr/>
      </w:pPr>
      <w:r/>
    </w:p>
    <w:p>
      <w:pPr>
        <w:spacing w:before="73"/>
        <w:rPr/>
      </w:pPr>
      <w:r/>
    </w:p>
    <w:p>
      <w:pPr>
        <w:sectPr>
          <w:headerReference w:type="default" r:id="rId5"/>
          <w:pgSz w:w="9220" w:h="12820"/>
          <w:pgMar w:top="400" w:right="1048" w:bottom="400" w:left="0" w:header="0" w:footer="0" w:gutter="0"/>
          <w:cols w:equalWidth="0" w:num="1">
            <w:col w:w="8172" w:space="0"/>
          </w:cols>
        </w:sectPr>
        <w:rPr/>
      </w:pPr>
    </w:p>
    <w:p>
      <w:pPr>
        <w:spacing w:line="279" w:lineRule="exact"/>
        <w:rPr/>
      </w:pPr>
      <w:r>
        <w:rPr>
          <w:position w:val="-5"/>
        </w:rPr>
        <w:pict>
          <v:group id="_x0000_s1300" style="mso-position-vertical-relative:line;mso-position-horizontal-relative:char;width:33pt;height:14pt;" filled="false" stroked="false" coordsize="660,280" coordorigin="0,0">
            <v:shape id="_x0000_s1302" style="position:absolute;left:0;top:0;width:660;height:280;" filled="false" stroked="false" type="#_x0000_t75">
              <v:imagedata o:title="" r:id="rId307"/>
            </v:shape>
            <v:shape id="_x0000_s1304" style="position:absolute;left:-20;top:-20;width:700;height:320;" filled="false" stroked="false" type="#_x0000_t202">
              <v:fill on="false"/>
              <v:stroke on="false"/>
              <v:path/>
              <v:imagedata o:title=""/>
              <o:lock v:ext="edit" aspectratio="false"/>
              <v:textbox inset="0mm,0mm,0mm,0mm">
                <w:txbxContent>
                  <w:p>
                    <w:pPr>
                      <w:ind w:left="190"/>
                      <w:spacing w:before="124" w:line="184" w:lineRule="auto"/>
                      <w:rPr>
                        <w:rFonts w:ascii="SimSun" w:hAnsi="SimSun" w:eastAsia="SimSun" w:cs="SimSun"/>
                        <w:sz w:val="15"/>
                        <w:szCs w:val="15"/>
                      </w:rPr>
                    </w:pPr>
                    <w:r>
                      <w:rPr>
                        <w:rFonts w:ascii="SimSun" w:hAnsi="SimSun" w:eastAsia="SimSun" w:cs="SimSun"/>
                        <w:sz w:val="15"/>
                        <w:szCs w:val="15"/>
                        <w:color w:val="FFFFFF"/>
                        <w:spacing w:val="-4"/>
                      </w:rPr>
                      <w:t>130</w:t>
                    </w:r>
                  </w:p>
                </w:txbxContent>
              </v:textbox>
            </v:shape>
          </v:group>
        </w:pict>
      </w:r>
    </w:p>
    <w:p>
      <w:pPr>
        <w:pStyle w:val="BodyText"/>
        <w:spacing w:line="14" w:lineRule="auto"/>
        <w:rPr>
          <w:sz w:val="2"/>
        </w:rPr>
      </w:pPr>
      <w:r>
        <w:rPr>
          <w:sz w:val="2"/>
          <w:szCs w:val="2"/>
        </w:rPr>
        <w:br w:type="column"/>
      </w:r>
    </w:p>
    <w:p>
      <w:pPr>
        <w:spacing w:before="30" w:line="222" w:lineRule="auto"/>
        <w:rPr>
          <w:rFonts w:ascii="YouYuan" w:hAnsi="YouYuan" w:eastAsia="YouYuan" w:cs="YouYuan"/>
          <w:sz w:val="18"/>
          <w:szCs w:val="18"/>
        </w:rPr>
      </w:pPr>
      <w:r>
        <w:rPr>
          <w:rFonts w:ascii="YouYuan" w:hAnsi="YouYuan" w:eastAsia="YouYuan" w:cs="YouYuan"/>
          <w:sz w:val="18"/>
          <w:szCs w:val="18"/>
          <w:b/>
          <w:bCs/>
          <w:spacing w:val="-5"/>
        </w:rPr>
        <w:t>第</w:t>
      </w:r>
      <w:r>
        <w:rPr>
          <w:rFonts w:ascii="YouYuan" w:hAnsi="YouYuan" w:eastAsia="YouYuan" w:cs="YouYuan"/>
          <w:sz w:val="18"/>
          <w:szCs w:val="18"/>
          <w:spacing w:val="-38"/>
        </w:rPr>
        <w:t xml:space="preserve"> </w:t>
      </w:r>
      <w:r>
        <w:rPr>
          <w:rFonts w:ascii="YouYuan" w:hAnsi="YouYuan" w:eastAsia="YouYuan" w:cs="YouYuan"/>
          <w:sz w:val="18"/>
          <w:szCs w:val="18"/>
          <w:b/>
          <w:bCs/>
          <w:spacing w:val="-5"/>
        </w:rPr>
        <w:t>8</w:t>
      </w:r>
      <w:r>
        <w:rPr>
          <w:rFonts w:ascii="YouYuan" w:hAnsi="YouYuan" w:eastAsia="YouYuan" w:cs="YouYuan"/>
          <w:sz w:val="18"/>
          <w:szCs w:val="18"/>
          <w:spacing w:val="-44"/>
        </w:rPr>
        <w:t xml:space="preserve"> </w:t>
      </w:r>
      <w:r>
        <w:rPr>
          <w:rFonts w:ascii="YouYuan" w:hAnsi="YouYuan" w:eastAsia="YouYuan" w:cs="YouYuan"/>
          <w:sz w:val="18"/>
          <w:szCs w:val="18"/>
          <w:b/>
          <w:bCs/>
          <w:spacing w:val="-5"/>
        </w:rPr>
        <w:t>章</w:t>
      </w:r>
    </w:p>
    <w:p>
      <w:pPr>
        <w:pStyle w:val="BodyText"/>
        <w:spacing w:line="244" w:lineRule="auto"/>
        <w:rPr/>
      </w:pPr>
      <w:r/>
    </w:p>
    <w:p>
      <w:pPr>
        <w:pStyle w:val="BodyText"/>
        <w:ind w:left="507"/>
        <w:spacing w:before="75" w:line="182" w:lineRule="auto"/>
        <w:rPr>
          <w:sz w:val="26"/>
          <w:szCs w:val="26"/>
        </w:rPr>
      </w:pPr>
      <w:r>
        <w:rPr>
          <w:sz w:val="26"/>
          <w:szCs w:val="26"/>
          <w:b/>
          <w:bCs/>
          <w:spacing w:val="-3"/>
        </w:rPr>
        <w:t>8.1</w:t>
      </w:r>
    </w:p>
    <w:p>
      <w:pPr>
        <w:pStyle w:val="BodyText"/>
        <w:spacing w:line="14" w:lineRule="auto"/>
        <w:rPr>
          <w:sz w:val="2"/>
        </w:rPr>
      </w:pPr>
      <w:r>
        <w:rPr>
          <w:sz w:val="2"/>
          <w:szCs w:val="2"/>
        </w:rPr>
        <w:br w:type="column"/>
      </w:r>
    </w:p>
    <w:p>
      <w:pPr>
        <w:pStyle w:val="BodyText"/>
        <w:spacing w:line="448" w:lineRule="auto"/>
        <w:rPr/>
      </w:pPr>
      <w:r/>
    </w:p>
    <w:p>
      <w:pPr>
        <w:spacing w:before="85" w:line="184" w:lineRule="auto"/>
        <w:rPr>
          <w:rFonts w:ascii="SimSun" w:hAnsi="SimSun" w:eastAsia="SimSun" w:cs="SimSun"/>
          <w:sz w:val="26"/>
          <w:szCs w:val="26"/>
        </w:rPr>
      </w:pPr>
      <w:r>
        <w:rPr>
          <w:rFonts w:ascii="SimSun" w:hAnsi="SimSun" w:eastAsia="SimSun" w:cs="SimSun"/>
          <w:sz w:val="26"/>
          <w:szCs w:val="26"/>
          <w:b/>
          <w:bCs/>
          <w:spacing w:val="-4"/>
        </w:rPr>
        <w:t>计划驱动的软件项目怎么了</w:t>
      </w:r>
    </w:p>
    <w:p>
      <w:pPr>
        <w:spacing w:line="184" w:lineRule="auto"/>
        <w:sectPr>
          <w:type w:val="continuous"/>
          <w:pgSz w:w="9220" w:h="12820"/>
          <w:pgMar w:top="400" w:right="1048" w:bottom="400" w:left="0" w:header="0" w:footer="0" w:gutter="0"/>
          <w:cols w:equalWidth="0" w:num="3">
            <w:col w:w="843" w:space="100"/>
            <w:col w:w="1042" w:space="100"/>
            <w:col w:w="6089" w:space="0"/>
          </w:cols>
        </w:sectPr>
        <w:rPr>
          <w:rFonts w:ascii="SimSun" w:hAnsi="SimSun" w:eastAsia="SimSun" w:cs="SimSun"/>
          <w:sz w:val="26"/>
          <w:szCs w:val="26"/>
        </w:rPr>
      </w:pPr>
    </w:p>
    <w:p>
      <w:pPr>
        <w:pStyle w:val="BodyText"/>
        <w:spacing w:line="350" w:lineRule="auto"/>
        <w:rPr/>
      </w:pPr>
      <w:r/>
    </w:p>
    <w:p>
      <w:pPr>
        <w:ind w:left="1450" w:right="96"/>
        <w:spacing w:before="71" w:line="292" w:lineRule="auto"/>
        <w:jc w:val="both"/>
        <w:rPr>
          <w:rFonts w:ascii="SimSun" w:hAnsi="SimSun" w:eastAsia="SimSun" w:cs="SimSun"/>
          <w:sz w:val="22"/>
          <w:szCs w:val="22"/>
        </w:rPr>
      </w:pPr>
      <w:r>
        <w:rPr>
          <w:rFonts w:ascii="SimSun" w:hAnsi="SimSun" w:eastAsia="SimSun" w:cs="SimSun"/>
          <w:sz w:val="22"/>
          <w:szCs w:val="22"/>
          <w:spacing w:val="-6"/>
        </w:rPr>
        <w:t>一个项目算是一个临时组织，这个组织需要在预</w:t>
      </w:r>
      <w:r>
        <w:rPr>
          <w:rFonts w:ascii="SimSun" w:hAnsi="SimSun" w:eastAsia="SimSun" w:cs="SimSun"/>
          <w:sz w:val="22"/>
          <w:szCs w:val="22"/>
          <w:spacing w:val="-7"/>
        </w:rPr>
        <w:t>先规定的时间内、使用</w:t>
      </w:r>
      <w:r>
        <w:rPr>
          <w:rFonts w:ascii="SimSun" w:hAnsi="SimSun" w:eastAsia="SimSun" w:cs="SimSun"/>
          <w:sz w:val="22"/>
          <w:szCs w:val="22"/>
        </w:rPr>
        <w:t xml:space="preserve"> </w:t>
      </w:r>
      <w:r>
        <w:rPr>
          <w:rFonts w:ascii="SimSun" w:hAnsi="SimSun" w:eastAsia="SimSun" w:cs="SimSun"/>
          <w:sz w:val="22"/>
          <w:szCs w:val="22"/>
          <w:spacing w:val="-7"/>
        </w:rPr>
        <w:t>预先确定的资源、产出该项目独有的预先定义的结果或成果②。这句话</w:t>
      </w:r>
      <w:r>
        <w:rPr>
          <w:rFonts w:ascii="SimSun" w:hAnsi="SimSun" w:eastAsia="SimSun" w:cs="SimSun"/>
          <w:sz w:val="22"/>
          <w:szCs w:val="22"/>
          <w:spacing w:val="4"/>
        </w:rPr>
        <w:t xml:space="preserve"> </w:t>
      </w:r>
      <w:r>
        <w:rPr>
          <w:rFonts w:ascii="SimSun" w:hAnsi="SimSun" w:eastAsia="SimSun" w:cs="SimSun"/>
          <w:sz w:val="22"/>
          <w:szCs w:val="22"/>
          <w:spacing w:val="-3"/>
        </w:rPr>
        <w:t>里出现了三个“预先”,表明这是一个基于可预测性的</w:t>
      </w:r>
      <w:r>
        <w:rPr>
          <w:rFonts w:ascii="SimSun" w:hAnsi="SimSun" w:eastAsia="SimSun" w:cs="SimSun"/>
          <w:sz w:val="22"/>
          <w:szCs w:val="22"/>
          <w:spacing w:val="-4"/>
        </w:rPr>
        <w:t>定义。尽管也有</w:t>
      </w:r>
      <w:r>
        <w:rPr>
          <w:rFonts w:ascii="SimSun" w:hAnsi="SimSun" w:eastAsia="SimSun" w:cs="SimSun"/>
          <w:sz w:val="22"/>
          <w:szCs w:val="22"/>
        </w:rPr>
        <w:t xml:space="preserve"> </w:t>
      </w:r>
      <w:r>
        <w:rPr>
          <w:rFonts w:ascii="SimSun" w:hAnsi="SimSun" w:eastAsia="SimSun" w:cs="SimSun"/>
          <w:sz w:val="22"/>
          <w:szCs w:val="22"/>
          <w:spacing w:val="-5"/>
        </w:rPr>
        <w:t>其他的定义，但上述定义在很大程度上反映了</w:t>
      </w:r>
      <w:r>
        <w:rPr>
          <w:rFonts w:ascii="Times New Roman" w:hAnsi="Times New Roman" w:eastAsia="Times New Roman" w:cs="Times New Roman"/>
          <w:sz w:val="22"/>
          <w:szCs w:val="22"/>
          <w:spacing w:val="-5"/>
        </w:rPr>
        <w:t>PMP</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5"/>
        </w:rPr>
        <w:t>和</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5"/>
        </w:rPr>
        <w:t>PRINCE2 </w:t>
      </w:r>
      <w:r>
        <w:rPr>
          <w:rFonts w:ascii="SimSun" w:hAnsi="SimSun" w:eastAsia="SimSun" w:cs="SimSun"/>
          <w:sz w:val="22"/>
          <w:szCs w:val="22"/>
          <w:spacing w:val="-5"/>
        </w:rPr>
        <w:t>等培养</w:t>
      </w:r>
      <w:r>
        <w:rPr>
          <w:rFonts w:ascii="SimSun" w:hAnsi="SimSun" w:eastAsia="SimSun" w:cs="SimSun"/>
          <w:sz w:val="22"/>
          <w:szCs w:val="22"/>
        </w:rPr>
        <w:t xml:space="preserve"> </w:t>
      </w:r>
      <w:r>
        <w:rPr>
          <w:rFonts w:ascii="SimSun" w:hAnsi="SimSun" w:eastAsia="SimSun" w:cs="SimSun"/>
          <w:sz w:val="22"/>
          <w:szCs w:val="22"/>
          <w:spacing w:val="-5"/>
        </w:rPr>
        <w:t>出来的项目管理社群的心态。即使这些项目经理使用</w:t>
      </w:r>
      <w:r>
        <w:rPr>
          <w:rFonts w:ascii="Times New Roman" w:hAnsi="Times New Roman" w:eastAsia="Times New Roman" w:cs="Times New Roman"/>
          <w:sz w:val="22"/>
          <w:szCs w:val="22"/>
          <w:spacing w:val="-5"/>
        </w:rPr>
        <w:t>Scrum </w:t>
      </w:r>
      <w:r>
        <w:rPr>
          <w:rFonts w:ascii="SimSun" w:hAnsi="SimSun" w:eastAsia="SimSun" w:cs="SimSun"/>
          <w:sz w:val="22"/>
          <w:szCs w:val="22"/>
          <w:spacing w:val="-5"/>
        </w:rPr>
        <w:t>来管理所谓</w:t>
      </w:r>
    </w:p>
    <w:p>
      <w:pPr>
        <w:ind w:left="1450" w:right="112"/>
        <w:spacing w:before="107" w:line="336" w:lineRule="auto"/>
        <w:jc w:val="both"/>
        <w:rPr>
          <w:rFonts w:ascii="SimSun" w:hAnsi="SimSun" w:eastAsia="SimSun" w:cs="SimSun"/>
          <w:sz w:val="22"/>
          <w:szCs w:val="22"/>
        </w:rPr>
      </w:pPr>
      <w:r>
        <w:rPr>
          <w:rFonts w:ascii="SimSun" w:hAnsi="SimSun" w:eastAsia="SimSun" w:cs="SimSun"/>
          <w:sz w:val="22"/>
          <w:szCs w:val="22"/>
          <w:spacing w:val="-7"/>
        </w:rPr>
        <w:t>的敏捷项目，他们也会受项目或发布计划的强烈指引，而非只关注有优</w:t>
      </w:r>
      <w:r>
        <w:rPr>
          <w:rFonts w:ascii="SimSun" w:hAnsi="SimSun" w:eastAsia="SimSun" w:cs="SimSun"/>
          <w:sz w:val="22"/>
          <w:szCs w:val="22"/>
          <w:spacing w:val="5"/>
        </w:rPr>
        <w:t xml:space="preserve"> </w:t>
      </w:r>
      <w:r>
        <w:rPr>
          <w:rFonts w:ascii="SimSun" w:hAnsi="SimSun" w:eastAsia="SimSun" w:cs="SimSun"/>
          <w:sz w:val="22"/>
          <w:szCs w:val="22"/>
          <w:spacing w:val="-7"/>
        </w:rPr>
        <w:t>先级排序的待办事项列表。发布计划代表对范围、预算和进度的精心预</w:t>
      </w:r>
    </w:p>
    <w:p>
      <w:pPr>
        <w:ind w:left="1450"/>
        <w:spacing w:line="218" w:lineRule="auto"/>
        <w:rPr>
          <w:rFonts w:ascii="SimSun" w:hAnsi="SimSun" w:eastAsia="SimSun" w:cs="SimSun"/>
          <w:sz w:val="22"/>
          <w:szCs w:val="22"/>
        </w:rPr>
      </w:pPr>
      <w:r>
        <w:rPr>
          <w:rFonts w:ascii="SimSun" w:hAnsi="SimSun" w:eastAsia="SimSun" w:cs="SimSun"/>
          <w:sz w:val="22"/>
          <w:szCs w:val="22"/>
          <w:spacing w:val="-12"/>
        </w:rPr>
        <w:t>测——正如第3.1</w:t>
      </w:r>
      <w:r>
        <w:rPr>
          <w:rFonts w:ascii="SimSun" w:hAnsi="SimSun" w:eastAsia="SimSun" w:cs="SimSun"/>
          <w:sz w:val="22"/>
          <w:szCs w:val="22"/>
          <w:spacing w:val="-35"/>
        </w:rPr>
        <w:t xml:space="preserve"> </w:t>
      </w:r>
      <w:r>
        <w:rPr>
          <w:rFonts w:ascii="SimSun" w:hAnsi="SimSun" w:eastAsia="SimSun" w:cs="SimSun"/>
          <w:sz w:val="22"/>
          <w:szCs w:val="22"/>
          <w:spacing w:val="-12"/>
        </w:rPr>
        <w:t>节所述，这个预测几乎从来都不会实现。</w:t>
      </w:r>
    </w:p>
    <w:p>
      <w:pPr>
        <w:pStyle w:val="BodyText"/>
        <w:spacing w:line="275" w:lineRule="auto"/>
        <w:rPr/>
      </w:pPr>
      <w:r/>
    </w:p>
    <w:p>
      <w:pPr>
        <w:ind w:left="1450" w:right="83"/>
        <w:spacing w:before="73" w:line="319" w:lineRule="auto"/>
        <w:jc w:val="both"/>
        <w:rPr>
          <w:rFonts w:ascii="SimSun" w:hAnsi="SimSun" w:eastAsia="SimSun" w:cs="SimSun"/>
          <w:sz w:val="22"/>
          <w:szCs w:val="22"/>
        </w:rPr>
      </w:pPr>
      <w:r>
        <w:rPr>
          <w:rFonts w:ascii="SimSun" w:hAnsi="SimSun" w:eastAsia="SimSun" w:cs="SimSun"/>
          <w:sz w:val="22"/>
          <w:szCs w:val="22"/>
          <w:spacing w:val="-7"/>
        </w:rPr>
        <w:t>这种计划驱动的心态也反映了项目出资者的要求，而后者可能受华尔街</w:t>
      </w:r>
      <w:r>
        <w:rPr>
          <w:rFonts w:ascii="SimSun" w:hAnsi="SimSun" w:eastAsia="SimSun" w:cs="SimSun"/>
          <w:sz w:val="22"/>
          <w:szCs w:val="22"/>
          <w:spacing w:val="4"/>
        </w:rPr>
        <w:t xml:space="preserve"> </w:t>
      </w:r>
      <w:r>
        <w:rPr>
          <w:rFonts w:ascii="SimSun" w:hAnsi="SimSun" w:eastAsia="SimSun" w:cs="SimSun"/>
          <w:sz w:val="22"/>
          <w:szCs w:val="22"/>
          <w:spacing w:val="-16"/>
        </w:rPr>
        <w:t>模式的影响，总是希望能预测季度业绩。我们对</w:t>
      </w:r>
      <w:r>
        <w:rPr>
          <w:rFonts w:ascii="SimSun" w:hAnsi="SimSun" w:eastAsia="SimSun" w:cs="SimSun"/>
          <w:sz w:val="22"/>
          <w:szCs w:val="22"/>
          <w:spacing w:val="-17"/>
        </w:rPr>
        <w:t>华尔街的行为无能为力(不</w:t>
      </w:r>
      <w:r>
        <w:rPr>
          <w:rFonts w:ascii="SimSun" w:hAnsi="SimSun" w:eastAsia="SimSun" w:cs="SimSun"/>
          <w:sz w:val="22"/>
          <w:szCs w:val="22"/>
        </w:rPr>
        <w:t xml:space="preserve"> </w:t>
      </w:r>
      <w:r>
        <w:rPr>
          <w:rFonts w:ascii="SimSun" w:hAnsi="SimSun" w:eastAsia="SimSun" w:cs="SimSun"/>
          <w:sz w:val="22"/>
          <w:szCs w:val="22"/>
          <w:spacing w:val="1"/>
        </w:rPr>
        <w:t>过，戴尔正是因为这个原因退市而转为私有化的),但在组织内部，我</w:t>
      </w:r>
    </w:p>
    <w:p>
      <w:pPr>
        <w:ind w:left="1450"/>
        <w:spacing w:line="218" w:lineRule="auto"/>
        <w:rPr>
          <w:rFonts w:ascii="SimSun" w:hAnsi="SimSun" w:eastAsia="SimSun" w:cs="SimSun"/>
          <w:sz w:val="22"/>
          <w:szCs w:val="22"/>
        </w:rPr>
      </w:pPr>
      <w:r>
        <w:rPr>
          <w:rFonts w:ascii="SimSun" w:hAnsi="SimSun" w:eastAsia="SimSun" w:cs="SimSun"/>
          <w:sz w:val="22"/>
          <w:szCs w:val="22"/>
          <w:spacing w:val="-12"/>
        </w:rPr>
        <w:t>们肯定可以选择采取不同的行为方式。</w:t>
      </w:r>
    </w:p>
    <w:p>
      <w:pPr>
        <w:pStyle w:val="BodyText"/>
        <w:spacing w:line="259" w:lineRule="auto"/>
        <w:rPr/>
      </w:pPr>
      <w:r/>
    </w:p>
    <w:p>
      <w:pPr>
        <w:ind w:left="1450"/>
        <w:spacing w:before="72" w:line="299" w:lineRule="auto"/>
        <w:jc w:val="both"/>
        <w:rPr>
          <w:rFonts w:ascii="SimSun" w:hAnsi="SimSun" w:eastAsia="SimSun" w:cs="SimSun"/>
          <w:sz w:val="22"/>
          <w:szCs w:val="22"/>
        </w:rPr>
      </w:pPr>
      <w:r>
        <w:rPr>
          <w:rFonts w:ascii="SimSun" w:hAnsi="SimSun" w:eastAsia="SimSun" w:cs="SimSun"/>
          <w:sz w:val="22"/>
          <w:szCs w:val="22"/>
          <w:spacing w:val="-3"/>
        </w:rPr>
        <w:t>正如第3.1节强调的那样，行为上的改变是必须的，因为</w:t>
      </w:r>
      <w:r>
        <w:rPr>
          <w:rFonts w:ascii="SimSun" w:hAnsi="SimSun" w:eastAsia="SimSun" w:cs="SimSun"/>
          <w:sz w:val="22"/>
          <w:szCs w:val="22"/>
          <w:spacing w:val="-4"/>
        </w:rPr>
        <w:t>无论预期可预</w:t>
      </w:r>
      <w:r>
        <w:rPr>
          <w:rFonts w:ascii="SimSun" w:hAnsi="SimSun" w:eastAsia="SimSun" w:cs="SimSun"/>
          <w:sz w:val="22"/>
          <w:szCs w:val="22"/>
        </w:rPr>
        <w:t xml:space="preserve">  </w:t>
      </w:r>
      <w:r>
        <w:rPr>
          <w:rFonts w:ascii="SimSun" w:hAnsi="SimSun" w:eastAsia="SimSun" w:cs="SimSun"/>
          <w:sz w:val="22"/>
          <w:szCs w:val="22"/>
          <w:spacing w:val="-3"/>
        </w:rPr>
        <w:t>测性的原因是什么,预测的准确性总是不尽如人意</w:t>
      </w:r>
      <w:r>
        <w:rPr>
          <w:rFonts w:ascii="SimSun" w:hAnsi="SimSun" w:eastAsia="SimSun" w:cs="SimSun"/>
          <w:sz w:val="22"/>
          <w:szCs w:val="22"/>
          <w:spacing w:val="-4"/>
        </w:rPr>
        <w:t>。这是因为软件开发</w:t>
      </w:r>
      <w:r>
        <w:rPr>
          <w:rFonts w:ascii="SimSun" w:hAnsi="SimSun" w:eastAsia="SimSun" w:cs="SimSun"/>
          <w:sz w:val="22"/>
          <w:szCs w:val="22"/>
        </w:rPr>
        <w:t xml:space="preserve">  </w:t>
      </w:r>
      <w:r>
        <w:rPr>
          <w:rFonts w:ascii="SimSun" w:hAnsi="SimSun" w:eastAsia="SimSun" w:cs="SimSun"/>
          <w:sz w:val="22"/>
          <w:szCs w:val="22"/>
          <w:spacing w:val="-7"/>
        </w:rPr>
        <w:t>是设计过程，因此很难预测。与其追求可预测的产出，更好的做法是追</w:t>
      </w:r>
      <w:r>
        <w:rPr>
          <w:rFonts w:ascii="SimSun" w:hAnsi="SimSun" w:eastAsia="SimSun" w:cs="SimSun"/>
          <w:sz w:val="22"/>
          <w:szCs w:val="22"/>
          <w:spacing w:val="2"/>
        </w:rPr>
        <w:t xml:space="preserve">  </w:t>
      </w:r>
      <w:r>
        <w:rPr>
          <w:rFonts w:ascii="SimSun" w:hAnsi="SimSun" w:eastAsia="SimSun" w:cs="SimSun"/>
          <w:sz w:val="22"/>
          <w:szCs w:val="22"/>
          <w:spacing w:val="-7"/>
        </w:rPr>
        <w:t>求有价值的产出。例如预测团队在预期的日期前能可靠地交付一些用户</w:t>
      </w:r>
      <w:r>
        <w:rPr>
          <w:rFonts w:ascii="SimSun" w:hAnsi="SimSun" w:eastAsia="SimSun" w:cs="SimSun"/>
          <w:sz w:val="22"/>
          <w:szCs w:val="22"/>
          <w:spacing w:val="2"/>
        </w:rPr>
        <w:t xml:space="preserve">  </w:t>
      </w:r>
      <w:r>
        <w:rPr>
          <w:rFonts w:ascii="SimSun" w:hAnsi="SimSun" w:eastAsia="SimSun" w:cs="SimSun"/>
          <w:sz w:val="22"/>
          <w:szCs w:val="22"/>
          <w:spacing w:val="4"/>
        </w:rPr>
        <w:t>关心的、有用的东西，但究竟交付什么(内部范围),即使提前一个月  </w:t>
      </w:r>
      <w:r>
        <w:rPr>
          <w:rFonts w:ascii="SimSun" w:hAnsi="SimSun" w:eastAsia="SimSun" w:cs="SimSun"/>
          <w:sz w:val="22"/>
          <w:szCs w:val="22"/>
        </w:rPr>
        <w:t>也无法预测。“我们什么时候能完成?”或“需要多长时间?”等经常</w:t>
      </w:r>
      <w:r>
        <w:rPr>
          <w:rFonts w:ascii="SimSun" w:hAnsi="SimSun" w:eastAsia="SimSun" w:cs="SimSun"/>
          <w:sz w:val="22"/>
          <w:szCs w:val="22"/>
          <w:spacing w:val="5"/>
        </w:rPr>
        <w:t xml:space="preserve">  </w:t>
      </w:r>
      <w:r>
        <w:rPr>
          <w:rFonts w:ascii="SimSun" w:hAnsi="SimSun" w:eastAsia="SimSun" w:cs="SimSun"/>
          <w:sz w:val="22"/>
          <w:szCs w:val="22"/>
          <w:spacing w:val="-7"/>
        </w:rPr>
        <w:t>听到的问题，应该被更正为“到这周或这个月结束，我们能做些什么?”</w:t>
      </w:r>
      <w:r>
        <w:rPr>
          <w:rFonts w:ascii="SimSun" w:hAnsi="SimSun" w:eastAsia="SimSun" w:cs="SimSun"/>
          <w:sz w:val="22"/>
          <w:szCs w:val="22"/>
          <w:spacing w:val="14"/>
        </w:rPr>
        <w:t xml:space="preserve"> </w:t>
      </w:r>
      <w:r>
        <w:rPr>
          <w:rFonts w:ascii="SimSun" w:hAnsi="SimSun" w:eastAsia="SimSun" w:cs="SimSun"/>
          <w:sz w:val="22"/>
          <w:szCs w:val="22"/>
          <w:spacing w:val="-7"/>
        </w:rPr>
        <w:t>这是从以计划为核心到以交付价值为核心的转变。能够两者兼得当然更</w:t>
      </w:r>
      <w:r>
        <w:rPr>
          <w:rFonts w:ascii="SimSun" w:hAnsi="SimSun" w:eastAsia="SimSun" w:cs="SimSun"/>
          <w:sz w:val="22"/>
          <w:szCs w:val="22"/>
          <w:spacing w:val="2"/>
        </w:rPr>
        <w:t xml:space="preserve">  </w:t>
      </w:r>
      <w:r>
        <w:rPr>
          <w:rFonts w:ascii="SimSun" w:hAnsi="SimSun" w:eastAsia="SimSun" w:cs="SimSun"/>
          <w:sz w:val="22"/>
          <w:szCs w:val="22"/>
          <w:spacing w:val="-7"/>
        </w:rPr>
        <w:t>好，但鉴于过去同行们追求可预测性的效果，如果一开始就同时追求价</w:t>
      </w:r>
      <w:r>
        <w:rPr>
          <w:rFonts w:ascii="SimSun" w:hAnsi="SimSun" w:eastAsia="SimSun" w:cs="SimSun"/>
          <w:sz w:val="22"/>
          <w:szCs w:val="22"/>
          <w:spacing w:val="2"/>
        </w:rPr>
        <w:t xml:space="preserve">  </w:t>
      </w:r>
      <w:r>
        <w:rPr>
          <w:rFonts w:ascii="SimSun" w:hAnsi="SimSun" w:eastAsia="SimSun" w:cs="SimSun"/>
          <w:sz w:val="22"/>
          <w:szCs w:val="22"/>
          <w:spacing w:val="-7"/>
        </w:rPr>
        <w:t>值和可预测性，很有可能会以悲剧结束。相比之下，还是价值比可预测</w:t>
      </w:r>
      <w:r>
        <w:rPr>
          <w:rFonts w:ascii="SimSun" w:hAnsi="SimSun" w:eastAsia="SimSun" w:cs="SimSun"/>
          <w:sz w:val="22"/>
          <w:szCs w:val="22"/>
          <w:spacing w:val="6"/>
        </w:rPr>
        <w:t xml:space="preserve">  </w:t>
      </w:r>
      <w:r>
        <w:rPr>
          <w:rFonts w:ascii="SimSun" w:hAnsi="SimSun" w:eastAsia="SimSun" w:cs="SimSun"/>
          <w:sz w:val="22"/>
          <w:szCs w:val="22"/>
          <w:spacing w:val="-12"/>
        </w:rPr>
        <w:t>性更重要。</w:t>
      </w:r>
    </w:p>
    <w:p>
      <w:pPr>
        <w:spacing w:line="299" w:lineRule="auto"/>
        <w:sectPr>
          <w:type w:val="continuous"/>
          <w:pgSz w:w="9220" w:h="12820"/>
          <w:pgMar w:top="400" w:right="1048" w:bottom="400" w:left="0" w:header="0" w:footer="0" w:gutter="0"/>
          <w:cols w:equalWidth="0" w:num="1">
            <w:col w:w="8172" w:space="0"/>
          </w:cols>
        </w:sectPr>
        <w:rPr>
          <w:rFonts w:ascii="SimSun" w:hAnsi="SimSun" w:eastAsia="SimSun" w:cs="SimSun"/>
          <w:sz w:val="22"/>
          <w:szCs w:val="22"/>
        </w:rPr>
      </w:pPr>
    </w:p>
    <w:p>
      <w:pPr>
        <w:pStyle w:val="BodyText"/>
        <w:spacing w:line="283" w:lineRule="auto"/>
        <w:rPr/>
      </w:pPr>
      <w:r>
        <w:pict>
          <v:shape id="_x0000_s1306" style="position:absolute;margin-left:387.635pt;margin-top:48.7363pt;mso-position-vertical-relative:page;mso-position-horizontal-relative:page;width:20.8pt;height:14.65pt;z-index:252719104;"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bookmarkStart w:name="bookmark164" w:id="135"/>
                  <w:bookmarkEnd w:id="135"/>
                  <w:r>
                    <w:rPr>
                      <w:rFonts w:ascii="SimHei" w:hAnsi="SimHei" w:eastAsia="SimHei" w:cs="SimHei"/>
                      <w:sz w:val="21"/>
                      <w:szCs w:val="21"/>
                      <w:b/>
                      <w:bCs/>
                      <w:spacing w:val="-25"/>
                    </w:rPr>
                    <w:t>项目</w:t>
                  </w:r>
                </w:p>
              </w:txbxContent>
            </v:textbox>
          </v:shape>
        </w:pict>
      </w:r>
      <w:r/>
    </w:p>
    <w:p>
      <w:pPr>
        <w:pStyle w:val="BodyText"/>
        <w:spacing w:line="283" w:lineRule="auto"/>
        <w:rPr/>
      </w:pPr>
      <w:r/>
    </w:p>
    <w:p>
      <w:pPr>
        <w:ind w:firstLine="7410"/>
        <w:spacing w:line="280" w:lineRule="exact"/>
        <w:rPr/>
      </w:pPr>
      <w:r>
        <w:rPr>
          <w:position w:val="-5"/>
        </w:rPr>
        <w:pict>
          <v:group id="_x0000_s1308" style="mso-position-vertical-relative:line;mso-position-horizontal-relative:char;width:39.55pt;height:14pt;" filled="false" stroked="false" coordsize="790,280" coordorigin="0,0">
            <v:shape id="_x0000_s1310" style="position:absolute;left:0;top:0;width:790;height:280;" filled="false" stroked="false" type="#_x0000_t75">
              <v:imagedata o:title="" r:id="rId308"/>
            </v:shape>
            <v:shape id="_x0000_s1312" style="position:absolute;left:-20;top:-20;width:830;height:320;" filled="false" stroked="false" type="#_x0000_t202">
              <v:fill on="false"/>
              <v:stroke on="false"/>
              <v:path/>
              <v:imagedata o:title=""/>
              <o:lock v:ext="edit" aspectratio="false"/>
              <v:textbox inset="0mm,0mm,0mm,0mm">
                <w:txbxContent>
                  <w:p>
                    <w:pPr>
                      <w:ind w:left="199"/>
                      <w:spacing w:before="141" w:line="184" w:lineRule="auto"/>
                      <w:rPr>
                        <w:rFonts w:ascii="SimSun" w:hAnsi="SimSun" w:eastAsia="SimSun" w:cs="SimSun"/>
                        <w:sz w:val="14"/>
                        <w:szCs w:val="14"/>
                      </w:rPr>
                    </w:pPr>
                    <w:r>
                      <w:rPr>
                        <w:rFonts w:ascii="SimSun" w:hAnsi="SimSun" w:eastAsia="SimSun" w:cs="SimSun"/>
                        <w:sz w:val="14"/>
                        <w:szCs w:val="14"/>
                        <w:color w:val="FFFFFF"/>
                        <w:spacing w:val="-4"/>
                      </w:rPr>
                      <w:t>131</w:t>
                    </w:r>
                  </w:p>
                </w:txbxContent>
              </v:textbox>
            </v:shape>
          </v:group>
        </w:pict>
      </w:r>
    </w:p>
    <w:p>
      <w:pPr>
        <w:ind w:right="1601"/>
        <w:spacing w:before="298" w:line="334" w:lineRule="auto"/>
        <w:rPr>
          <w:rFonts w:ascii="SimSun" w:hAnsi="SimSun" w:eastAsia="SimSun" w:cs="SimSun"/>
          <w:sz w:val="21"/>
          <w:szCs w:val="21"/>
        </w:rPr>
      </w:pPr>
      <w:r>
        <w:rPr>
          <w:rFonts w:ascii="SimSun" w:hAnsi="SimSun" w:eastAsia="SimSun" w:cs="SimSun"/>
          <w:sz w:val="21"/>
          <w:szCs w:val="21"/>
          <w:spacing w:val="1"/>
        </w:rPr>
        <w:t>计划驱动型项目是传统的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部门计费和投资方式造成的结</w:t>
      </w:r>
      <w:r>
        <w:rPr>
          <w:rFonts w:ascii="SimSun" w:hAnsi="SimSun" w:eastAsia="SimSun" w:cs="SimSun"/>
          <w:sz w:val="21"/>
          <w:szCs w:val="21"/>
        </w:rPr>
        <w:t>果。我们需 </w:t>
      </w:r>
      <w:r>
        <w:rPr>
          <w:rFonts w:ascii="SimSun" w:hAnsi="SimSun" w:eastAsia="SimSun" w:cs="SimSun"/>
          <w:sz w:val="21"/>
          <w:szCs w:val="21"/>
          <w:spacing w:val="1"/>
        </w:rPr>
        <w:t>要将项目资金与</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预算周期脱钩。另一个有问题的方面是，虽然项目团</w:t>
      </w:r>
      <w:r>
        <w:rPr>
          <w:rFonts w:ascii="SimSun" w:hAnsi="SimSun" w:eastAsia="SimSun" w:cs="SimSun"/>
          <w:sz w:val="21"/>
          <w:szCs w:val="21"/>
        </w:rPr>
        <w:t xml:space="preserve"> </w:t>
      </w:r>
      <w:r>
        <w:rPr>
          <w:rFonts w:ascii="SimSun" w:hAnsi="SimSun" w:eastAsia="SimSun" w:cs="SimSun"/>
          <w:sz w:val="21"/>
          <w:szCs w:val="21"/>
          <w:spacing w:val="2"/>
        </w:rPr>
        <w:t>队属于临时团队，只持续到项目结束，然而它创造的东西却要持续很长</w:t>
      </w:r>
      <w:r>
        <w:rPr>
          <w:rFonts w:ascii="SimSun" w:hAnsi="SimSun" w:eastAsia="SimSun" w:cs="SimSun"/>
          <w:sz w:val="21"/>
          <w:szCs w:val="21"/>
          <w:spacing w:val="16"/>
        </w:rPr>
        <w:t xml:space="preserve"> </w:t>
      </w:r>
      <w:r>
        <w:rPr>
          <w:rFonts w:ascii="SimSun" w:hAnsi="SimSun" w:eastAsia="SimSun" w:cs="SimSun"/>
          <w:sz w:val="21"/>
          <w:szCs w:val="21"/>
          <w:spacing w:val="3"/>
        </w:rPr>
        <w:t>时间。行业中的许多组织，特别是新一代的</w:t>
      </w:r>
      <w:r>
        <w:rPr>
          <w:rFonts w:ascii="SimSun" w:hAnsi="SimSun" w:eastAsia="SimSun" w:cs="SimSun"/>
          <w:sz w:val="21"/>
          <w:szCs w:val="21"/>
          <w:spacing w:val="2"/>
        </w:rPr>
        <w:t>独立软件开发商，已经认识</w:t>
      </w:r>
      <w:r>
        <w:rPr>
          <w:rFonts w:ascii="SimSun" w:hAnsi="SimSun" w:eastAsia="SimSun" w:cs="SimSun"/>
          <w:sz w:val="21"/>
          <w:szCs w:val="21"/>
        </w:rPr>
        <w:t xml:space="preserve"> </w:t>
      </w:r>
      <w:r>
        <w:rPr>
          <w:rFonts w:ascii="SimSun" w:hAnsi="SimSun" w:eastAsia="SimSun" w:cs="SimSun"/>
          <w:sz w:val="21"/>
          <w:szCs w:val="21"/>
          <w:spacing w:val="2"/>
        </w:rPr>
        <w:t>到了计划驱动的局限性，并转向了价值驱动模式。为</w:t>
      </w:r>
      <w:r>
        <w:rPr>
          <w:rFonts w:ascii="SimSun" w:hAnsi="SimSun" w:eastAsia="SimSun" w:cs="SimSun"/>
          <w:sz w:val="21"/>
          <w:szCs w:val="21"/>
          <w:spacing w:val="1"/>
        </w:rPr>
        <w:t>了理解这种模式，</w:t>
      </w:r>
      <w:r>
        <w:rPr>
          <w:rFonts w:ascii="SimSun" w:hAnsi="SimSun" w:eastAsia="SimSun" w:cs="SimSun"/>
          <w:sz w:val="21"/>
          <w:szCs w:val="21"/>
        </w:rPr>
        <w:t xml:space="preserve"> </w:t>
      </w:r>
      <w:r>
        <w:rPr>
          <w:rFonts w:ascii="SimSun" w:hAnsi="SimSun" w:eastAsia="SimSun" w:cs="SimSun"/>
          <w:sz w:val="21"/>
          <w:szCs w:val="21"/>
          <w:spacing w:val="1"/>
        </w:rPr>
        <w:t>我们需要了解项目导向的方法和能力导向的方法对</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-B </w:t>
      </w:r>
      <w:r>
        <w:rPr>
          <w:rFonts w:ascii="SimSun" w:hAnsi="SimSun" w:eastAsia="SimSun" w:cs="SimSun"/>
          <w:sz w:val="21"/>
          <w:szCs w:val="21"/>
          <w:spacing w:val="1"/>
        </w:rPr>
        <w:t>部门的执行而言</w:t>
      </w:r>
      <w:r>
        <w:rPr>
          <w:rFonts w:ascii="SimSun" w:hAnsi="SimSun" w:eastAsia="SimSun" w:cs="SimSun"/>
          <w:sz w:val="21"/>
          <w:szCs w:val="21"/>
          <w:spacing w:val="11"/>
        </w:rPr>
        <w:t xml:space="preserve"> </w:t>
      </w:r>
      <w:r>
        <w:rPr>
          <w:rFonts w:ascii="SimSun" w:hAnsi="SimSun" w:eastAsia="SimSun" w:cs="SimSun"/>
          <w:sz w:val="21"/>
          <w:szCs w:val="21"/>
          <w:spacing w:val="2"/>
        </w:rPr>
        <w:t>有何区别。我们还需要了解计划驱动型项目如何被包装成商业个案以及</w:t>
      </w:r>
    </w:p>
    <w:p>
      <w:pPr>
        <w:spacing w:line="218" w:lineRule="auto"/>
        <w:rPr>
          <w:rFonts w:ascii="SimSun" w:hAnsi="SimSun" w:eastAsia="SimSun" w:cs="SimSun"/>
          <w:sz w:val="21"/>
          <w:szCs w:val="21"/>
        </w:rPr>
      </w:pPr>
      <w:r>
        <w:rPr>
          <w:rFonts w:ascii="SimSun" w:hAnsi="SimSun" w:eastAsia="SimSun" w:cs="SimSun"/>
          <w:sz w:val="21"/>
          <w:szCs w:val="21"/>
          <w:spacing w:val="-2"/>
        </w:rPr>
        <w:t>这种包装手法的问题所在。接下来的三个小节将涉及几个方面。</w:t>
      </w:r>
    </w:p>
    <w:p>
      <w:pPr>
        <w:pStyle w:val="BodyText"/>
        <w:spacing w:line="306" w:lineRule="auto"/>
        <w:rPr/>
      </w:pPr>
      <w:r/>
    </w:p>
    <w:p>
      <w:pPr>
        <w:pStyle w:val="BodyText"/>
        <w:spacing w:line="306" w:lineRule="auto"/>
        <w:rPr/>
      </w:pPr>
      <w:r/>
    </w:p>
    <w:p>
      <w:pPr>
        <w:ind w:left="3"/>
        <w:spacing w:before="84" w:line="219" w:lineRule="auto"/>
        <w:outlineLvl w:val="0"/>
        <w:rPr>
          <w:rFonts w:ascii="SimSun" w:hAnsi="SimSun" w:eastAsia="SimSun" w:cs="SimSun"/>
          <w:sz w:val="26"/>
          <w:szCs w:val="26"/>
        </w:rPr>
      </w:pPr>
      <w:r>
        <w:rPr>
          <w:rFonts w:ascii="SimSun" w:hAnsi="SimSun" w:eastAsia="SimSun" w:cs="SimSun"/>
          <w:sz w:val="26"/>
          <w:szCs w:val="26"/>
          <w:b/>
          <w:bCs/>
          <w:spacing w:val="-6"/>
        </w:rPr>
        <w:t>8.2</w:t>
      </w:r>
      <w:r>
        <w:rPr>
          <w:rFonts w:ascii="SimSun" w:hAnsi="SimSun" w:eastAsia="SimSun" w:cs="SimSun"/>
          <w:sz w:val="26"/>
          <w:szCs w:val="26"/>
          <w:spacing w:val="112"/>
        </w:rPr>
        <w:t xml:space="preserve"> </w:t>
      </w:r>
      <w:r>
        <w:rPr>
          <w:rFonts w:ascii="SimSun" w:hAnsi="SimSun" w:eastAsia="SimSun" w:cs="SimSun"/>
          <w:sz w:val="26"/>
          <w:szCs w:val="26"/>
          <w:b/>
          <w:bCs/>
          <w:spacing w:val="-6"/>
        </w:rPr>
        <w:t>为能力而非项目编制预算</w:t>
      </w:r>
    </w:p>
    <w:p>
      <w:pPr>
        <w:pStyle w:val="BodyText"/>
        <w:spacing w:line="321" w:lineRule="auto"/>
        <w:rPr/>
      </w:pPr>
      <w:r/>
    </w:p>
    <w:p>
      <w:pPr>
        <w:ind w:right="1513"/>
        <w:spacing w:before="69" w:line="334" w:lineRule="auto"/>
        <w:jc w:val="both"/>
        <w:rPr>
          <w:rFonts w:ascii="SimSun" w:hAnsi="SimSun" w:eastAsia="SimSun" w:cs="SimSun"/>
          <w:sz w:val="21"/>
          <w:szCs w:val="21"/>
        </w:rPr>
      </w:pPr>
      <w:r>
        <w:rPr>
          <w:rFonts w:ascii="SimSun" w:hAnsi="SimSun" w:eastAsia="SimSun" w:cs="SimSun"/>
          <w:sz w:val="21"/>
          <w:szCs w:val="21"/>
          <w:spacing w:val="2"/>
        </w:rPr>
        <w:t>传统的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预算编制过程首先需要对即将到来的项目进</w:t>
      </w:r>
      <w:r>
        <w:rPr>
          <w:rFonts w:ascii="SimSun" w:hAnsi="SimSun" w:eastAsia="SimSun" w:cs="SimSun"/>
          <w:sz w:val="21"/>
          <w:szCs w:val="21"/>
          <w:spacing w:val="1"/>
        </w:rPr>
        <w:t>行估算，据此来计</w:t>
      </w:r>
      <w:r>
        <w:rPr>
          <w:rFonts w:ascii="SimSun" w:hAnsi="SimSun" w:eastAsia="SimSun" w:cs="SimSun"/>
          <w:sz w:val="21"/>
          <w:szCs w:val="21"/>
        </w:rPr>
        <w:t xml:space="preserve">  </w:t>
      </w:r>
      <w:r>
        <w:rPr>
          <w:rFonts w:ascii="SimSun" w:hAnsi="SimSun" w:eastAsia="SimSun" w:cs="SimSun"/>
          <w:sz w:val="21"/>
          <w:szCs w:val="21"/>
          <w:spacing w:val="3"/>
        </w:rPr>
        <w:t>划支出。为了便于估算，高级别的项目范围须在前期就固定</w:t>
      </w:r>
      <w:r>
        <w:rPr>
          <w:rFonts w:ascii="SimSun" w:hAnsi="SimSun" w:eastAsia="SimSun" w:cs="SimSun"/>
          <w:sz w:val="21"/>
          <w:szCs w:val="21"/>
          <w:spacing w:val="2"/>
        </w:rPr>
        <w:t>下来。鉴于 </w:t>
      </w:r>
      <w:r>
        <w:rPr>
          <w:rFonts w:ascii="SimSun" w:hAnsi="SimSun" w:eastAsia="SimSun" w:cs="SimSun"/>
          <w:sz w:val="21"/>
          <w:szCs w:val="21"/>
          <w:spacing w:val="6"/>
        </w:rPr>
        <w:t>第3.1节所描述的软件开发的变化无常，针对固</w:t>
      </w:r>
      <w:r>
        <w:rPr>
          <w:rFonts w:ascii="SimSun" w:hAnsi="SimSun" w:eastAsia="SimSun" w:cs="SimSun"/>
          <w:sz w:val="21"/>
          <w:szCs w:val="21"/>
          <w:spacing w:val="5"/>
        </w:rPr>
        <w:t>定范围的计划通常会遇</w:t>
      </w:r>
      <w:r>
        <w:rPr>
          <w:rFonts w:ascii="SimSun" w:hAnsi="SimSun" w:eastAsia="SimSun" w:cs="SimSun"/>
          <w:sz w:val="21"/>
          <w:szCs w:val="21"/>
        </w:rPr>
        <w:t xml:space="preserve">  </w:t>
      </w:r>
      <w:r>
        <w:rPr>
          <w:rFonts w:ascii="SimSun" w:hAnsi="SimSun" w:eastAsia="SimSun" w:cs="SimSun"/>
          <w:sz w:val="21"/>
          <w:szCs w:val="21"/>
          <w:spacing w:val="9"/>
        </w:rPr>
        <w:t>到麻烦。如果时间和预算固定、但可以自由地替换(甚至减少)内部范</w:t>
      </w:r>
      <w:r>
        <w:rPr>
          <w:rFonts w:ascii="SimSun" w:hAnsi="SimSun" w:eastAsia="SimSun" w:cs="SimSun"/>
          <w:sz w:val="21"/>
          <w:szCs w:val="21"/>
          <w:spacing w:val="6"/>
        </w:rPr>
        <w:t xml:space="preserve">  </w:t>
      </w:r>
      <w:r>
        <w:rPr>
          <w:rFonts w:ascii="SimSun" w:hAnsi="SimSun" w:eastAsia="SimSun" w:cs="SimSun"/>
          <w:sz w:val="21"/>
          <w:szCs w:val="21"/>
          <w:spacing w:val="3"/>
        </w:rPr>
        <w:t>围，事情就好办很多。然而，在传统预算的世界里，保持</w:t>
      </w:r>
      <w:r>
        <w:rPr>
          <w:rFonts w:ascii="SimSun" w:hAnsi="SimSun" w:eastAsia="SimSun" w:cs="SimSun"/>
          <w:sz w:val="21"/>
          <w:szCs w:val="21"/>
          <w:spacing w:val="2"/>
        </w:rPr>
        <w:t>预算不变的同</w:t>
      </w:r>
      <w:r>
        <w:rPr>
          <w:rFonts w:ascii="SimSun" w:hAnsi="SimSun" w:eastAsia="SimSun" w:cs="SimSun"/>
          <w:sz w:val="21"/>
          <w:szCs w:val="21"/>
        </w:rPr>
        <w:t xml:space="preserve">  </w:t>
      </w:r>
      <w:r>
        <w:rPr>
          <w:rFonts w:ascii="SimSun" w:hAnsi="SimSun" w:eastAsia="SimSun" w:cs="SimSun"/>
          <w:sz w:val="21"/>
          <w:szCs w:val="21"/>
          <w:spacing w:val="9"/>
        </w:rPr>
        <w:t>时减少内部范围会被视为欺诈。针对设计过程(而非生产过程)的预算</w:t>
      </w:r>
      <w:r>
        <w:rPr>
          <w:rFonts w:ascii="SimSun" w:hAnsi="SimSun" w:eastAsia="SimSun" w:cs="SimSun"/>
          <w:sz w:val="21"/>
          <w:szCs w:val="21"/>
          <w:spacing w:val="4"/>
        </w:rPr>
        <w:t xml:space="preserve">  </w:t>
      </w:r>
      <w:r>
        <w:rPr>
          <w:rFonts w:ascii="SimSun" w:hAnsi="SimSun" w:eastAsia="SimSun" w:cs="SimSun"/>
          <w:sz w:val="21"/>
          <w:szCs w:val="21"/>
          <w:spacing w:val="3"/>
        </w:rPr>
        <w:t>需要转变思维，因为预算模型对</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
        </w:rPr>
        <w:t>-B</w:t>
      </w:r>
      <w:r>
        <w:rPr>
          <w:rFonts w:ascii="SimSun" w:hAnsi="SimSun" w:eastAsia="SimSun" w:cs="SimSun"/>
          <w:sz w:val="21"/>
          <w:szCs w:val="21"/>
          <w:spacing w:val="3"/>
        </w:rPr>
        <w:t>的执行模型和人员配置模型</w:t>
      </w:r>
      <w:r>
        <w:rPr>
          <w:rFonts w:ascii="SimSun" w:hAnsi="SimSun" w:eastAsia="SimSun" w:cs="SimSun"/>
          <w:sz w:val="21"/>
          <w:szCs w:val="21"/>
          <w:spacing w:val="2"/>
        </w:rPr>
        <w:t>有很大</w:t>
      </w:r>
      <w:r>
        <w:rPr>
          <w:rFonts w:ascii="SimSun" w:hAnsi="SimSun" w:eastAsia="SimSun" w:cs="SimSun"/>
          <w:sz w:val="21"/>
          <w:szCs w:val="21"/>
        </w:rPr>
        <w:t xml:space="preserve">  </w:t>
      </w:r>
      <w:r>
        <w:rPr>
          <w:rFonts w:ascii="SimSun" w:hAnsi="SimSun" w:eastAsia="SimSun" w:cs="SimSun"/>
          <w:sz w:val="21"/>
          <w:szCs w:val="21"/>
          <w:spacing w:val="12"/>
        </w:rPr>
        <w:t>的影响(图8-1)。基于计划/项目的预算编制</w:t>
      </w:r>
      <w:r>
        <w:rPr>
          <w:rFonts w:ascii="SimSun" w:hAnsi="SimSun" w:eastAsia="SimSun" w:cs="SimSun"/>
          <w:sz w:val="21"/>
          <w:szCs w:val="21"/>
          <w:spacing w:val="11"/>
        </w:rPr>
        <w:t>方法会强制推行“项目”</w:t>
      </w:r>
      <w:r>
        <w:rPr>
          <w:rFonts w:ascii="SimSun" w:hAnsi="SimSun" w:eastAsia="SimSun" w:cs="SimSun"/>
          <w:sz w:val="21"/>
          <w:szCs w:val="21"/>
        </w:rPr>
        <w:t xml:space="preserve"> </w:t>
      </w:r>
      <w:r>
        <w:rPr>
          <w:rFonts w:ascii="SimSun" w:hAnsi="SimSun" w:eastAsia="SimSun" w:cs="SimSun"/>
          <w:sz w:val="21"/>
          <w:szCs w:val="21"/>
          <w:spacing w:val="3"/>
        </w:rPr>
        <w:t>执行模式，强调按计划交付。项目还意味着临时团队，这并</w:t>
      </w:r>
      <w:r>
        <w:rPr>
          <w:rFonts w:ascii="SimSun" w:hAnsi="SimSun" w:eastAsia="SimSun" w:cs="SimSun"/>
          <w:sz w:val="21"/>
          <w:szCs w:val="21"/>
          <w:spacing w:val="2"/>
        </w:rPr>
        <w:t>不是提高以</w:t>
      </w:r>
      <w:r>
        <w:rPr>
          <w:rFonts w:ascii="SimSun" w:hAnsi="SimSun" w:eastAsia="SimSun" w:cs="SimSun"/>
          <w:sz w:val="21"/>
          <w:szCs w:val="21"/>
        </w:rPr>
        <w:t xml:space="preserve">  </w:t>
      </w:r>
      <w:r>
        <w:rPr>
          <w:rFonts w:ascii="SimSun" w:hAnsi="SimSun" w:eastAsia="SimSun" w:cs="SimSun"/>
          <w:sz w:val="21"/>
          <w:szCs w:val="21"/>
          <w:spacing w:val="-2"/>
        </w:rPr>
        <w:t>业务为中心的</w:t>
      </w:r>
      <w:r>
        <w:rPr>
          <w:rFonts w:ascii="Times New Roman" w:hAnsi="Times New Roman" w:eastAsia="Times New Roman" w:cs="Times New Roman"/>
          <w:sz w:val="21"/>
          <w:szCs w:val="21"/>
          <w:spacing w:val="-2"/>
        </w:rPr>
        <w:t>IT </w:t>
      </w:r>
      <w:r>
        <w:rPr>
          <w:rFonts w:ascii="SimSun" w:hAnsi="SimSun" w:eastAsia="SimSun" w:cs="SimSun"/>
          <w:sz w:val="21"/>
          <w:szCs w:val="21"/>
          <w:spacing w:val="-2"/>
        </w:rPr>
        <w:t>能力的最佳方式。通过转向基于团队能力的预算方法(如</w:t>
      </w:r>
      <w:r>
        <w:rPr>
          <w:rFonts w:ascii="SimSun" w:hAnsi="SimSun" w:eastAsia="SimSun" w:cs="SimSun"/>
          <w:sz w:val="21"/>
          <w:szCs w:val="21"/>
          <w:spacing w:val="3"/>
        </w:rPr>
        <w:t xml:space="preserve">  </w:t>
      </w:r>
      <w:r>
        <w:rPr>
          <w:rFonts w:ascii="SimSun" w:hAnsi="SimSun" w:eastAsia="SimSun" w:cs="SimSun"/>
          <w:sz w:val="21"/>
          <w:szCs w:val="21"/>
          <w:spacing w:val="10"/>
        </w:rPr>
        <w:t>下所述),可以将执行模式引导到以稳定、</w:t>
      </w:r>
      <w:r>
        <w:rPr>
          <w:rFonts w:ascii="SimSun" w:hAnsi="SimSun" w:eastAsia="SimSun" w:cs="SimSun"/>
          <w:sz w:val="21"/>
          <w:szCs w:val="21"/>
          <w:spacing w:val="9"/>
        </w:rPr>
        <w:t>长期、结果导向的跨职能团</w:t>
      </w:r>
    </w:p>
    <w:p>
      <w:pPr>
        <w:spacing w:before="1" w:line="217" w:lineRule="auto"/>
        <w:rPr>
          <w:rFonts w:ascii="SimSun" w:hAnsi="SimSun" w:eastAsia="SimSun" w:cs="SimSun"/>
          <w:sz w:val="21"/>
          <w:szCs w:val="21"/>
        </w:rPr>
      </w:pPr>
      <w:r>
        <w:rPr>
          <w:rFonts w:ascii="SimSun" w:hAnsi="SimSun" w:eastAsia="SimSun" w:cs="SimSun"/>
          <w:sz w:val="21"/>
          <w:szCs w:val="21"/>
          <w:spacing w:val="-7"/>
        </w:rPr>
        <w:t>队来实现价值。</w:t>
      </w:r>
    </w:p>
    <w:p>
      <w:pPr>
        <w:spacing w:line="217" w:lineRule="auto"/>
        <w:sectPr>
          <w:pgSz w:w="9220" w:h="12790"/>
          <w:pgMar w:top="400" w:right="9" w:bottom="400" w:left="1009" w:header="0" w:footer="0" w:gutter="0"/>
        </w:sectPr>
        <w:rPr>
          <w:rFonts w:ascii="SimSun" w:hAnsi="SimSun" w:eastAsia="SimSun" w:cs="SimSun"/>
          <w:sz w:val="21"/>
          <w:szCs w:val="21"/>
        </w:rPr>
      </w:pPr>
    </w:p>
    <w:p>
      <w:pPr>
        <w:pStyle w:val="BodyText"/>
        <w:spacing w:line="293" w:lineRule="auto"/>
        <w:rPr/>
      </w:pPr>
      <w:r>
        <w:pict>
          <v:shape id="_x0000_s1314" style="position:absolute;margin-left:49.0001pt;margin-top:49.886pt;mso-position-vertical-relative:page;mso-position-horizontal-relative:page;width:30.45pt;height:14.65pt;z-index:25273548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bookmarkStart w:name="bookmark165" w:id="136"/>
                  <w:bookmarkEnd w:id="136"/>
                  <w:r>
                    <w:rPr>
                      <w:rFonts w:ascii="SimHei" w:hAnsi="SimHei" w:eastAsia="SimHei" w:cs="SimHei"/>
                      <w:sz w:val="21"/>
                      <w:szCs w:val="21"/>
                      <w:spacing w:val="14"/>
                    </w:rPr>
                    <w:t>第8章</w:t>
                  </w:r>
                </w:p>
              </w:txbxContent>
            </v:textbox>
          </v:shape>
        </w:pict>
      </w:r>
      <w:r/>
    </w:p>
    <w:p>
      <w:pPr>
        <w:pStyle w:val="BodyText"/>
        <w:spacing w:line="293" w:lineRule="auto"/>
        <w:rPr/>
      </w:pPr>
      <w:r/>
    </w:p>
    <w:p>
      <w:pPr>
        <w:spacing w:line="280" w:lineRule="exact"/>
        <w:rPr/>
      </w:pPr>
      <w:r>
        <w:rPr>
          <w:position w:val="-5"/>
        </w:rPr>
        <w:pict>
          <v:group id="_x0000_s1316" style="mso-position-vertical-relative:line;mso-position-horizontal-relative:char;width:34.55pt;height:14pt;" filled="false" stroked="false" coordsize="690,280" coordorigin="0,0">
            <v:shape id="_x0000_s1318" style="position:absolute;left:0;top:0;width:690;height:280;" filled="false" stroked="false" type="#_x0000_t75">
              <v:imagedata o:title="" r:id="rId309"/>
            </v:shape>
            <v:shape id="_x0000_s1320" style="position:absolute;left:-20;top:-20;width:730;height:320;" filled="false" stroked="false" type="#_x0000_t202">
              <v:fill on="false"/>
              <v:stroke on="false"/>
              <v:path/>
              <v:imagedata o:title=""/>
              <o:lock v:ext="edit" aspectratio="false"/>
              <v:textbox inset="0mm,0mm,0mm,0mm">
                <w:txbxContent>
                  <w:p>
                    <w:pPr>
                      <w:ind w:left="230"/>
                      <w:spacing w:before="141" w:line="184" w:lineRule="auto"/>
                      <w:rPr>
                        <w:rFonts w:ascii="SimSun" w:hAnsi="SimSun" w:eastAsia="SimSun" w:cs="SimSun"/>
                        <w:sz w:val="14"/>
                        <w:szCs w:val="14"/>
                      </w:rPr>
                    </w:pPr>
                    <w:r>
                      <w:rPr>
                        <w:rFonts w:ascii="SimSun" w:hAnsi="SimSun" w:eastAsia="SimSun" w:cs="SimSun"/>
                        <w:sz w:val="14"/>
                        <w:szCs w:val="14"/>
                        <w:color w:val="FFFFFF"/>
                        <w:spacing w:val="-4"/>
                      </w:rPr>
                      <w:t>132</w:t>
                    </w:r>
                  </w:p>
                </w:txbxContent>
              </v:textbox>
            </v:shape>
          </v:group>
        </w:pict>
      </w:r>
    </w:p>
    <w:p>
      <w:pPr>
        <w:pStyle w:val="BodyText"/>
        <w:spacing w:line="258" w:lineRule="auto"/>
        <w:rPr/>
      </w:pPr>
      <w:r/>
    </w:p>
    <w:p>
      <w:pPr>
        <w:pStyle w:val="BodyText"/>
        <w:ind w:firstLine="1600"/>
        <w:spacing w:line="2070" w:lineRule="exact"/>
        <w:rPr/>
      </w:pPr>
      <w:r>
        <w:rPr>
          <w:position w:val="-41"/>
        </w:rPr>
        <w:pict>
          <v:group id="_x0000_s1322" style="mso-position-vertical-relative:line;mso-position-horizontal-relative:char;width:320.55pt;height:103.55pt;" filled="false" stroked="false" coordsize="6410,2071" coordorigin="0,0">
            <v:shape id="_x0000_s1324" style="position:absolute;left:0;top:0;width:6410;height:2071;" filled="false" stroked="false" type="#_x0000_t75">
              <v:imagedata o:title="" r:id="rId310"/>
            </v:shape>
            <v:shape id="_x0000_s1326" style="position:absolute;left:5260;top:244;width:795;height:1543;"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4"/>
                        <w:szCs w:val="14"/>
                      </w:rPr>
                    </w:pPr>
                    <w:r>
                      <w:rPr>
                        <w:rFonts w:ascii="SimHei" w:hAnsi="SimHei" w:eastAsia="SimHei" w:cs="SimHei"/>
                        <w:sz w:val="14"/>
                        <w:szCs w:val="14"/>
                        <w:spacing w:val="-12"/>
                      </w:rPr>
                      <w:t>人员安排模型</w:t>
                    </w:r>
                  </w:p>
                  <w:p>
                    <w:pPr>
                      <w:spacing w:line="455" w:lineRule="auto"/>
                      <w:rPr>
                        <w:rFonts w:ascii="Arial"/>
                        <w:sz w:val="21"/>
                      </w:rPr>
                    </w:pPr>
                    <w:r/>
                  </w:p>
                  <w:p>
                    <w:pPr>
                      <w:ind w:left="139"/>
                      <w:spacing w:before="46" w:line="223" w:lineRule="auto"/>
                      <w:rPr>
                        <w:rFonts w:ascii="SimHei" w:hAnsi="SimHei" w:eastAsia="SimHei" w:cs="SimHei"/>
                        <w:sz w:val="14"/>
                        <w:szCs w:val="14"/>
                      </w:rPr>
                    </w:pPr>
                    <w:r>
                      <w:rPr>
                        <w:rFonts w:ascii="SimHei" w:hAnsi="SimHei" w:eastAsia="SimHei" w:cs="SimHei"/>
                        <w:sz w:val="14"/>
                        <w:szCs w:val="14"/>
                        <w:spacing w:val="-9"/>
                      </w:rPr>
                      <w:t>临时团队</w:t>
                    </w:r>
                  </w:p>
                  <w:p>
                    <w:pPr>
                      <w:spacing w:line="472" w:lineRule="auto"/>
                      <w:rPr>
                        <w:rFonts w:ascii="Arial"/>
                        <w:sz w:val="21"/>
                      </w:rPr>
                    </w:pPr>
                    <w:r/>
                  </w:p>
                  <w:p>
                    <w:pPr>
                      <w:ind w:left="150"/>
                      <w:spacing w:before="45" w:line="223" w:lineRule="auto"/>
                      <w:rPr>
                        <w:rFonts w:ascii="SimHei" w:hAnsi="SimHei" w:eastAsia="SimHei" w:cs="SimHei"/>
                        <w:sz w:val="14"/>
                        <w:szCs w:val="14"/>
                      </w:rPr>
                    </w:pPr>
                    <w:r>
                      <w:rPr>
                        <w:rFonts w:ascii="SimHei" w:hAnsi="SimHei" w:eastAsia="SimHei" w:cs="SimHei"/>
                        <w:sz w:val="14"/>
                        <w:szCs w:val="14"/>
                        <w:spacing w:val="-11"/>
                      </w:rPr>
                      <w:t>长期团队</w:t>
                    </w:r>
                  </w:p>
                </w:txbxContent>
              </v:textbox>
            </v:shape>
            <v:shape id="_x0000_s1328" style="position:absolute;left:439;top:966;width:698;height:18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4"/>
                        <w:szCs w:val="14"/>
                      </w:rPr>
                    </w:pPr>
                    <w:r>
                      <w:rPr>
                        <w:rFonts w:ascii="SimHei" w:hAnsi="SimHei" w:eastAsia="SimHei" w:cs="SimHei"/>
                        <w:sz w:val="14"/>
                        <w:szCs w:val="14"/>
                        <w:spacing w:val="-7"/>
                      </w:rPr>
                      <w:t>按计划交付</w:t>
                    </w:r>
                  </w:p>
                </w:txbxContent>
              </v:textbox>
            </v:shape>
            <v:shape id="_x0000_s1330" style="position:absolute;left:480;top:265;width:569;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6"/>
                      </w:rPr>
                      <w:t>执行模型</w:t>
                    </w:r>
                  </w:p>
                </w:txbxContent>
              </v:textbox>
            </v:shape>
            <v:shape id="_x0000_s1332" style="position:absolute;left:509;top:1635;width:557;height:18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4"/>
                        <w:szCs w:val="14"/>
                      </w:rPr>
                    </w:pPr>
                    <w:r>
                      <w:rPr>
                        <w:rFonts w:ascii="SimHei" w:hAnsi="SimHei" w:eastAsia="SimHei" w:cs="SimHei"/>
                        <w:sz w:val="14"/>
                        <w:szCs w:val="14"/>
                        <w:spacing w:val="-9"/>
                      </w:rPr>
                      <w:t>交付价值</w:t>
                    </w:r>
                  </w:p>
                </w:txbxContent>
              </v:textbox>
            </v:shape>
            <v:shape id="_x0000_s1334" style="position:absolute;left:2930;top:935;width:550;height:18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4"/>
                        <w:szCs w:val="14"/>
                      </w:rPr>
                    </w:pPr>
                    <w:r>
                      <w:rPr>
                        <w:rFonts w:ascii="SimHei" w:hAnsi="SimHei" w:eastAsia="SimHei" w:cs="SimHei"/>
                        <w:sz w:val="14"/>
                        <w:szCs w:val="14"/>
                        <w:color w:val="FFFFFF"/>
                        <w:spacing w:val="-10"/>
                      </w:rPr>
                      <w:t>基于项目</w:t>
                    </w:r>
                  </w:p>
                </w:txbxContent>
              </v:textbox>
            </v:shape>
            <v:shape id="_x0000_s1336" style="position:absolute;left:2930;top:1635;width:542;height:18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4"/>
                        <w:szCs w:val="14"/>
                      </w:rPr>
                    </w:pPr>
                    <w:r>
                      <w:rPr>
                        <w:rFonts w:ascii="SimHei" w:hAnsi="SimHei" w:eastAsia="SimHei" w:cs="SimHei"/>
                        <w:sz w:val="14"/>
                        <w:szCs w:val="14"/>
                        <w:color w:val="FFFFFF"/>
                        <w:spacing w:val="-11"/>
                      </w:rPr>
                      <w:t>基于能力</w:t>
                    </w:r>
                  </w:p>
                </w:txbxContent>
              </v:textbox>
            </v:shape>
            <v:shape id="_x0000_s1338" style="position:absolute;left:2930;top:255;width:535;height:18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4"/>
                        <w:szCs w:val="14"/>
                      </w:rPr>
                    </w:pPr>
                    <w:r>
                      <w:rPr>
                        <w:rFonts w:ascii="SimHei" w:hAnsi="SimHei" w:eastAsia="SimHei" w:cs="SimHei"/>
                        <w:sz w:val="14"/>
                        <w:szCs w:val="14"/>
                        <w:color w:val="FFFFFF"/>
                        <w:spacing w:val="-10"/>
                        <w:w w:val="98"/>
                      </w:rPr>
                      <w:t>预算模型</w:t>
                    </w:r>
                  </w:p>
                </w:txbxContent>
              </v:textbox>
            </v:shape>
            <v:shape id="_x0000_s1340" style="position:absolute;left:4260;top:265;width:313;height:18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4"/>
                        <w:szCs w:val="14"/>
                      </w:rPr>
                    </w:pPr>
                    <w:r>
                      <w:rPr>
                        <w:rFonts w:ascii="SimHei" w:hAnsi="SimHei" w:eastAsia="SimHei" w:cs="SimHei"/>
                        <w:sz w:val="14"/>
                        <w:szCs w:val="14"/>
                        <w:spacing w:val="-2"/>
                      </w:rPr>
                      <w:t>影响</w:t>
                    </w:r>
                  </w:p>
                </w:txbxContent>
              </v:textbox>
            </v:shape>
            <v:shape id="_x0000_s1342" style="position:absolute;left:1859;top:267;width:315;height:18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4"/>
                        <w:szCs w:val="14"/>
                      </w:rPr>
                    </w:pPr>
                    <w:r>
                      <w:rPr>
                        <w:rFonts w:ascii="SimSun" w:hAnsi="SimSun" w:eastAsia="SimSun" w:cs="SimSun"/>
                        <w:sz w:val="14"/>
                        <w:szCs w:val="14"/>
                        <w:spacing w:val="-2"/>
                      </w:rPr>
                      <w:t>影响</w:t>
                    </w:r>
                  </w:p>
                </w:txbxContent>
              </v:textbox>
            </v:shape>
            <v:shape id="_x0000_s1344" style="position:absolute;left:4749;top:248;width:171;height:182;" filled="false" stroked="false" type="#_x0000_t202">
              <v:fill on="false"/>
              <v:stroke on="false"/>
              <v:path/>
              <v:imagedata o:title=""/>
              <o:lock v:ext="edit" aspectratio="false"/>
              <v:textbox inset="0mm,0mm,0mm,0mm">
                <w:txbxContent>
                  <w:p>
                    <w:pPr>
                      <w:ind w:left="20"/>
                      <w:spacing w:before="20" w:line="215" w:lineRule="auto"/>
                      <w:rPr>
                        <w:rFonts w:ascii="SimSun" w:hAnsi="SimSun" w:eastAsia="SimSun" w:cs="SimSun"/>
                        <w:sz w:val="14"/>
                        <w:szCs w:val="14"/>
                      </w:rPr>
                    </w:pPr>
                    <w:r>
                      <w:rPr>
                        <w:rFonts w:ascii="SimSun" w:hAnsi="SimSun" w:eastAsia="SimSun" w:cs="SimSun"/>
                        <w:sz w:val="14"/>
                        <w:szCs w:val="14"/>
                        <w:spacing w:val="-5"/>
                      </w:rPr>
                      <w:t>&gt;|</w:t>
                    </w:r>
                  </w:p>
                </w:txbxContent>
              </v:textbox>
            </v:shape>
          </v:group>
        </w:pict>
      </w:r>
    </w:p>
    <w:p>
      <w:pPr>
        <w:ind w:left="3872"/>
        <w:spacing w:before="174" w:line="222" w:lineRule="auto"/>
        <w:rPr>
          <w:rFonts w:ascii="SimHei" w:hAnsi="SimHei" w:eastAsia="SimHei" w:cs="SimHei"/>
          <w:sz w:val="21"/>
          <w:szCs w:val="21"/>
        </w:rPr>
      </w:pPr>
      <w:r>
        <w:rPr>
          <w:rFonts w:ascii="SimHei" w:hAnsi="SimHei" w:eastAsia="SimHei" w:cs="SimHei"/>
          <w:sz w:val="21"/>
          <w:szCs w:val="21"/>
          <w:b/>
          <w:bCs/>
          <w:spacing w:val="-23"/>
        </w:rPr>
        <w:t>图8-1</w:t>
      </w:r>
      <w:r>
        <w:rPr>
          <w:rFonts w:ascii="SimHei" w:hAnsi="SimHei" w:eastAsia="SimHei" w:cs="SimHei"/>
          <w:sz w:val="21"/>
          <w:szCs w:val="21"/>
          <w:spacing w:val="45"/>
        </w:rPr>
        <w:t xml:space="preserve"> </w:t>
      </w:r>
      <w:r>
        <w:rPr>
          <w:rFonts w:ascii="SimHei" w:hAnsi="SimHei" w:eastAsia="SimHei" w:cs="SimHei"/>
          <w:sz w:val="21"/>
          <w:szCs w:val="21"/>
          <w:b/>
          <w:bCs/>
          <w:spacing w:val="-23"/>
        </w:rPr>
        <w:t>预算模型的影响</w:t>
      </w:r>
    </w:p>
    <w:p>
      <w:pPr>
        <w:ind w:left="1490"/>
        <w:spacing w:before="269" w:line="334" w:lineRule="auto"/>
        <w:jc w:val="both"/>
        <w:rPr>
          <w:rFonts w:ascii="SimSun" w:hAnsi="SimSun" w:eastAsia="SimSun" w:cs="SimSun"/>
          <w:sz w:val="21"/>
          <w:szCs w:val="21"/>
        </w:rPr>
      </w:pPr>
      <w:r>
        <w:rPr>
          <w:rFonts w:ascii="SimSun" w:hAnsi="SimSun" w:eastAsia="SimSun" w:cs="SimSun"/>
          <w:sz w:val="21"/>
          <w:szCs w:val="21"/>
          <w:spacing w:val="2"/>
        </w:rPr>
        <w:t>按照基于能力的预算编制方法，我们不会批准一系列项目的预算，而是</w:t>
      </w:r>
      <w:r>
        <w:rPr>
          <w:rFonts w:ascii="SimSun" w:hAnsi="SimSun" w:eastAsia="SimSun" w:cs="SimSun"/>
          <w:sz w:val="21"/>
          <w:szCs w:val="21"/>
          <w:spacing w:val="17"/>
        </w:rPr>
        <w:t xml:space="preserve"> </w:t>
      </w:r>
      <w:r>
        <w:rPr>
          <w:rFonts w:ascii="SimSun" w:hAnsi="SimSun" w:eastAsia="SimSun" w:cs="SimSun"/>
          <w:sz w:val="21"/>
          <w:szCs w:val="21"/>
          <w:spacing w:val="-3"/>
        </w:rPr>
        <w:t>根据对不同业务IT</w:t>
      </w:r>
      <w:r>
        <w:rPr>
          <w:rFonts w:ascii="SimSun" w:hAnsi="SimSun" w:eastAsia="SimSun" w:cs="SimSun"/>
          <w:sz w:val="21"/>
          <w:szCs w:val="21"/>
          <w:spacing w:val="-33"/>
        </w:rPr>
        <w:t xml:space="preserve"> </w:t>
      </w:r>
      <w:r>
        <w:rPr>
          <w:rFonts w:ascii="SimSun" w:hAnsi="SimSun" w:eastAsia="SimSun" w:cs="SimSun"/>
          <w:sz w:val="21"/>
          <w:szCs w:val="21"/>
          <w:spacing w:val="-3"/>
        </w:rPr>
        <w:t>能力需求的战略评估，为所需的团队能力批准预算(将</w:t>
      </w:r>
      <w:r>
        <w:rPr>
          <w:rFonts w:ascii="SimSun" w:hAnsi="SimSun" w:eastAsia="SimSun" w:cs="SimSun"/>
          <w:sz w:val="21"/>
          <w:szCs w:val="21"/>
        </w:rPr>
        <w:t xml:space="preserve"> </w:t>
      </w:r>
      <w:r>
        <w:rPr>
          <w:rFonts w:ascii="SimSun" w:hAnsi="SimSun" w:eastAsia="SimSun" w:cs="SimSun"/>
          <w:sz w:val="21"/>
          <w:szCs w:val="21"/>
          <w:spacing w:val="4"/>
        </w:rPr>
        <w:t>在下一节描述)。这个方法之所以可行，因</w:t>
      </w:r>
      <w:r>
        <w:rPr>
          <w:rFonts w:ascii="SimSun" w:hAnsi="SimSun" w:eastAsia="SimSun" w:cs="SimSun"/>
          <w:sz w:val="21"/>
          <w:szCs w:val="21"/>
          <w:spacing w:val="3"/>
        </w:rPr>
        <w:t>为</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3"/>
        </w:rPr>
        <w:t>的的成本大部分是人</w:t>
      </w:r>
      <w:r>
        <w:rPr>
          <w:rFonts w:ascii="SimSun" w:hAnsi="SimSun" w:eastAsia="SimSun" w:cs="SimSun"/>
          <w:sz w:val="21"/>
          <w:szCs w:val="21"/>
        </w:rPr>
        <w:t xml:space="preserve"> </w:t>
      </w:r>
      <w:r>
        <w:rPr>
          <w:rFonts w:ascii="SimSun" w:hAnsi="SimSun" w:eastAsia="SimSun" w:cs="SimSun"/>
          <w:sz w:val="21"/>
          <w:szCs w:val="21"/>
          <w:spacing w:val="9"/>
        </w:rPr>
        <w:t>员工资。因此，我们可以根据能力计划(预算)成本，并按照能力团队</w:t>
      </w:r>
      <w:r>
        <w:rPr>
          <w:rFonts w:ascii="SimSun" w:hAnsi="SimSun" w:eastAsia="SimSun" w:cs="SimSun"/>
          <w:sz w:val="21"/>
          <w:szCs w:val="21"/>
          <w:spacing w:val="11"/>
        </w:rPr>
        <w:t xml:space="preserve"> </w:t>
      </w:r>
      <w:r>
        <w:rPr>
          <w:rFonts w:ascii="SimSun" w:hAnsi="SimSun" w:eastAsia="SimSun" w:cs="SimSun"/>
          <w:sz w:val="21"/>
          <w:szCs w:val="21"/>
          <w:spacing w:val="2"/>
        </w:rPr>
        <w:t>开发的功能记录实际发生成本。成果负责人批准将团队能力用于某项具</w:t>
      </w:r>
      <w:r>
        <w:rPr>
          <w:rFonts w:ascii="SimSun" w:hAnsi="SimSun" w:eastAsia="SimSun" w:cs="SimSun"/>
          <w:sz w:val="21"/>
          <w:szCs w:val="21"/>
          <w:spacing w:val="18"/>
        </w:rPr>
        <w:t xml:space="preserve"> </w:t>
      </w:r>
      <w:r>
        <w:rPr>
          <w:rFonts w:ascii="SimSun" w:hAnsi="SimSun" w:eastAsia="SimSun" w:cs="SimSun"/>
          <w:sz w:val="21"/>
          <w:szCs w:val="21"/>
          <w:spacing w:val="7"/>
        </w:rPr>
        <w:t>体的工作，从而将预先批准的资金投入使用。我们不是将资源(人员)</w:t>
      </w:r>
      <w:r>
        <w:rPr>
          <w:rFonts w:ascii="SimSun" w:hAnsi="SimSun" w:eastAsia="SimSun" w:cs="SimSun"/>
          <w:sz w:val="21"/>
          <w:szCs w:val="21"/>
          <w:spacing w:val="3"/>
        </w:rPr>
        <w:t xml:space="preserve">  </w:t>
      </w:r>
      <w:r>
        <w:rPr>
          <w:rFonts w:ascii="SimSun" w:hAnsi="SimSun" w:eastAsia="SimSun" w:cs="SimSun"/>
          <w:sz w:val="21"/>
          <w:szCs w:val="21"/>
          <w:spacing w:val="9"/>
        </w:rPr>
        <w:t>分配给计划中的项目，而是将范围(或路线图，或一组问题陈述)分配</w:t>
      </w:r>
      <w:r>
        <w:rPr>
          <w:rFonts w:ascii="SimSun" w:hAnsi="SimSun" w:eastAsia="SimSun" w:cs="SimSun"/>
          <w:sz w:val="21"/>
          <w:szCs w:val="21"/>
          <w:spacing w:val="8"/>
        </w:rPr>
        <w:t xml:space="preserve"> </w:t>
      </w:r>
      <w:r>
        <w:rPr>
          <w:rFonts w:ascii="SimSun" w:hAnsi="SimSun" w:eastAsia="SimSun" w:cs="SimSun"/>
          <w:sz w:val="21"/>
          <w:szCs w:val="21"/>
          <w:spacing w:val="8"/>
        </w:rPr>
        <w:t>给长期存在的团队。规模化敏捷框架</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SAFe</w:t>
      </w:r>
      <w:r>
        <w:rPr>
          <w:rFonts w:ascii="Times New Roman" w:hAnsi="Times New Roman" w:eastAsia="Times New Roman" w:cs="Times New Roman"/>
          <w:sz w:val="21"/>
          <w:szCs w:val="21"/>
          <w:spacing w:val="8"/>
        </w:rPr>
        <w:t>)    </w:t>
      </w:r>
      <w:r>
        <w:rPr>
          <w:rFonts w:ascii="SimSun" w:hAnsi="SimSun" w:eastAsia="SimSun" w:cs="SimSun"/>
          <w:sz w:val="21"/>
          <w:szCs w:val="21"/>
          <w:spacing w:val="8"/>
        </w:rPr>
        <w:t>描述了这种方法的一种</w:t>
      </w:r>
    </w:p>
    <w:p>
      <w:pPr>
        <w:ind w:left="1490"/>
        <w:spacing w:line="217" w:lineRule="auto"/>
        <w:rPr>
          <w:rFonts w:ascii="SimSun" w:hAnsi="SimSun" w:eastAsia="SimSun" w:cs="SimSun"/>
          <w:sz w:val="21"/>
          <w:szCs w:val="21"/>
        </w:rPr>
      </w:pPr>
      <w:r>
        <w:rPr>
          <w:rFonts w:ascii="SimSun" w:hAnsi="SimSun" w:eastAsia="SimSun" w:cs="SimSun"/>
          <w:sz w:val="21"/>
          <w:szCs w:val="21"/>
          <w:spacing w:val="-22"/>
        </w:rPr>
        <w:t>变体④。</w:t>
      </w:r>
    </w:p>
    <w:p>
      <w:pPr>
        <w:pStyle w:val="BodyText"/>
        <w:spacing w:line="294" w:lineRule="auto"/>
        <w:rPr/>
      </w:pPr>
      <w:r/>
    </w:p>
    <w:p>
      <w:pPr>
        <w:ind w:left="1490" w:right="4"/>
        <w:spacing w:before="68" w:line="334" w:lineRule="auto"/>
        <w:jc w:val="both"/>
        <w:rPr>
          <w:rFonts w:ascii="SimSun" w:hAnsi="SimSun" w:eastAsia="SimSun" w:cs="SimSun"/>
          <w:sz w:val="21"/>
          <w:szCs w:val="21"/>
        </w:rPr>
      </w:pPr>
      <w:r>
        <w:rPr>
          <w:rFonts w:ascii="SimSun" w:hAnsi="SimSun" w:eastAsia="SimSun" w:cs="SimSun"/>
          <w:sz w:val="21"/>
          <w:szCs w:val="21"/>
          <w:spacing w:val="3"/>
        </w:rPr>
        <w:t>能力预算不需要跟踪项目层面的成本变动，因为</w:t>
      </w:r>
      <w:r>
        <w:rPr>
          <w:rFonts w:ascii="SimSun" w:hAnsi="SimSun" w:eastAsia="SimSun" w:cs="SimSun"/>
          <w:sz w:val="21"/>
          <w:szCs w:val="21"/>
          <w:spacing w:val="2"/>
        </w:rPr>
        <w:t>做预算时用不着再考虑</w:t>
      </w:r>
      <w:r>
        <w:rPr>
          <w:rFonts w:ascii="SimSun" w:hAnsi="SimSun" w:eastAsia="SimSun" w:cs="SimSun"/>
          <w:sz w:val="21"/>
          <w:szCs w:val="21"/>
        </w:rPr>
        <w:t xml:space="preserve"> </w:t>
      </w:r>
      <w:r>
        <w:rPr>
          <w:rFonts w:ascii="SimSun" w:hAnsi="SimSun" w:eastAsia="SimSun" w:cs="SimSun"/>
          <w:sz w:val="21"/>
          <w:szCs w:val="21"/>
          <w:spacing w:val="3"/>
        </w:rPr>
        <w:t>单个项目的成本。成果负责人确保团队能力的预算，</w:t>
      </w:r>
      <w:r>
        <w:rPr>
          <w:rFonts w:ascii="SimSun" w:hAnsi="SimSun" w:eastAsia="SimSun" w:cs="SimSun"/>
          <w:sz w:val="21"/>
          <w:szCs w:val="21"/>
          <w:spacing w:val="2"/>
        </w:rPr>
        <w:t>并根据价值交付的</w:t>
      </w:r>
      <w:r>
        <w:rPr>
          <w:rFonts w:ascii="SimSun" w:hAnsi="SimSun" w:eastAsia="SimSun" w:cs="SimSun"/>
          <w:sz w:val="21"/>
          <w:szCs w:val="21"/>
        </w:rPr>
        <w:t xml:space="preserve"> </w:t>
      </w:r>
      <w:r>
        <w:rPr>
          <w:rFonts w:ascii="SimSun" w:hAnsi="SimSun" w:eastAsia="SimSun" w:cs="SimSun"/>
          <w:sz w:val="21"/>
          <w:szCs w:val="21"/>
          <w:spacing w:val="6"/>
        </w:rPr>
        <w:t>需要实时分配预算。以关键(业务)业绩指标</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KPI</w:t>
      </w:r>
      <w:r>
        <w:rPr>
          <w:rFonts w:ascii="Times New Roman" w:hAnsi="Times New Roman" w:eastAsia="Times New Roman" w:cs="Times New Roman"/>
          <w:sz w:val="21"/>
          <w:szCs w:val="21"/>
          <w:spacing w:val="6"/>
        </w:rPr>
        <w:t>)   </w:t>
      </w:r>
      <w:r>
        <w:rPr>
          <w:rFonts w:ascii="SimSun" w:hAnsi="SimSun" w:eastAsia="SimSun" w:cs="SimSun"/>
          <w:sz w:val="21"/>
          <w:szCs w:val="21"/>
          <w:spacing w:val="6"/>
        </w:rPr>
        <w:t>形式呈现的、面向</w:t>
      </w:r>
      <w:r>
        <w:rPr>
          <w:rFonts w:ascii="SimSun" w:hAnsi="SimSun" w:eastAsia="SimSun" w:cs="SimSun"/>
          <w:sz w:val="21"/>
          <w:szCs w:val="21"/>
        </w:rPr>
        <w:t xml:space="preserve"> </w:t>
      </w:r>
      <w:r>
        <w:rPr>
          <w:rFonts w:ascii="SimSun" w:hAnsi="SimSun" w:eastAsia="SimSun" w:cs="SimSun"/>
          <w:sz w:val="21"/>
          <w:szCs w:val="21"/>
          <w:spacing w:val="3"/>
        </w:rPr>
        <w:t>结果的度量，有助于推动资金使用的问责制。这种方法避开了以项目为</w:t>
      </w:r>
      <w:r>
        <w:rPr>
          <w:rFonts w:ascii="SimSun" w:hAnsi="SimSun" w:eastAsia="SimSun" w:cs="SimSun"/>
          <w:sz w:val="21"/>
          <w:szCs w:val="21"/>
          <w:spacing w:val="6"/>
        </w:rPr>
        <w:t xml:space="preserve"> </w:t>
      </w:r>
      <w:r>
        <w:rPr>
          <w:rFonts w:ascii="SimSun" w:hAnsi="SimSun" w:eastAsia="SimSun" w:cs="SimSun"/>
          <w:sz w:val="21"/>
          <w:szCs w:val="21"/>
          <w:spacing w:val="2"/>
        </w:rPr>
        <w:t>中心的思维，由此产生的预算编制过程比起基于项目的预算编制过程得</w:t>
      </w:r>
    </w:p>
    <w:p>
      <w:pPr>
        <w:ind w:left="1490"/>
        <w:spacing w:before="1" w:line="217" w:lineRule="auto"/>
        <w:rPr>
          <w:rFonts w:ascii="SimSun" w:hAnsi="SimSun" w:eastAsia="SimSun" w:cs="SimSun"/>
          <w:sz w:val="21"/>
          <w:szCs w:val="21"/>
        </w:rPr>
      </w:pPr>
      <w:r>
        <w:rPr>
          <w:rFonts w:ascii="SimSun" w:hAnsi="SimSun" w:eastAsia="SimSun" w:cs="SimSun"/>
          <w:sz w:val="21"/>
          <w:szCs w:val="21"/>
          <w:spacing w:val="-7"/>
        </w:rPr>
        <w:t>以大幅度的简化。</w:t>
      </w:r>
    </w:p>
    <w:p>
      <w:pPr>
        <w:spacing w:line="217" w:lineRule="auto"/>
        <w:sectPr>
          <w:pgSz w:w="9220" w:h="12820"/>
          <w:pgMar w:top="400" w:right="1084" w:bottom="400" w:left="29" w:header="0" w:footer="0" w:gutter="0"/>
        </w:sectPr>
        <w:rPr>
          <w:rFonts w:ascii="SimSun" w:hAnsi="SimSun" w:eastAsia="SimSun" w:cs="SimSun"/>
          <w:sz w:val="21"/>
          <w:szCs w:val="21"/>
        </w:rPr>
      </w:pPr>
    </w:p>
    <w:p>
      <w:pPr>
        <w:pStyle w:val="BodyText"/>
        <w:spacing w:line="263" w:lineRule="auto"/>
        <w:rPr/>
      </w:pPr>
      <w:r>
        <w:pict>
          <v:shape id="_x0000_s1346" style="position:absolute;margin-left:388.636pt;margin-top:47.2399pt;mso-position-vertical-relative:page;mso-position-horizontal-relative:page;width:20.8pt;height:14.65pt;z-index:252751872;"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r>
                    <w:rPr>
                      <w:rFonts w:ascii="SimHei" w:hAnsi="SimHei" w:eastAsia="SimHei" w:cs="SimHei"/>
                      <w:sz w:val="21"/>
                      <w:szCs w:val="21"/>
                      <w:b/>
                      <w:bCs/>
                      <w:spacing w:val="-25"/>
                    </w:rPr>
                    <w:t>项目</w:t>
                  </w:r>
                </w:p>
              </w:txbxContent>
            </v:textbox>
          </v:shape>
        </w:pict>
      </w:r>
      <w:r/>
    </w:p>
    <w:p>
      <w:pPr>
        <w:pStyle w:val="BodyText"/>
        <w:spacing w:line="263" w:lineRule="auto"/>
        <w:rPr/>
      </w:pPr>
      <w:r/>
    </w:p>
    <w:p>
      <w:pPr>
        <w:ind w:firstLine="7410"/>
        <w:spacing w:line="280" w:lineRule="exact"/>
        <w:rPr/>
      </w:pPr>
      <w:r>
        <w:rPr>
          <w:position w:val="-5"/>
        </w:rPr>
        <w:pict>
          <v:group id="_x0000_s1348" style="mso-position-vertical-relative:line;mso-position-horizontal-relative:char;width:38.05pt;height:14.05pt;" filled="false" stroked="false" coordsize="760,281" coordorigin="0,0">
            <v:shape id="_x0000_s1350" style="position:absolute;left:0;top:0;width:760;height:281;" filled="false" stroked="false" type="#_x0000_t75">
              <v:imagedata o:title="" r:id="rId311"/>
            </v:shape>
            <v:shape id="_x0000_s1352" style="position:absolute;left:-20;top:-20;width:800;height:320;" filled="false" stroked="false" type="#_x0000_t202">
              <v:fill on="false"/>
              <v:stroke on="false"/>
              <v:path/>
              <v:imagedata o:title=""/>
              <o:lock v:ext="edit" aspectratio="false"/>
              <v:textbox inset="0mm,0mm,0mm,0mm">
                <w:txbxContent>
                  <w:p>
                    <w:pPr>
                      <w:ind w:left="199"/>
                      <w:spacing w:before="144" w:line="184" w:lineRule="auto"/>
                      <w:rPr>
                        <w:rFonts w:ascii="SimSun" w:hAnsi="SimSun" w:eastAsia="SimSun" w:cs="SimSun"/>
                        <w:sz w:val="15"/>
                        <w:szCs w:val="15"/>
                      </w:rPr>
                    </w:pPr>
                    <w:r>
                      <w:rPr>
                        <w:rFonts w:ascii="SimSun" w:hAnsi="SimSun" w:eastAsia="SimSun" w:cs="SimSun"/>
                        <w:sz w:val="15"/>
                        <w:szCs w:val="15"/>
                        <w:color w:val="FFFFFF"/>
                        <w:spacing w:val="-4"/>
                      </w:rPr>
                      <w:t>133</w:t>
                    </w:r>
                  </w:p>
                </w:txbxContent>
              </v:textbox>
            </v:shape>
          </v:group>
        </w:pict>
      </w:r>
    </w:p>
    <w:p>
      <w:pPr>
        <w:pStyle w:val="BodyText"/>
        <w:spacing w:before="307" w:line="219" w:lineRule="auto"/>
        <w:outlineLvl w:val="0"/>
        <w:rPr>
          <w:sz w:val="26"/>
          <w:szCs w:val="26"/>
        </w:rPr>
      </w:pPr>
      <w:bookmarkStart w:name="bookmark166" w:id="137"/>
      <w:bookmarkEnd w:id="137"/>
      <w:r>
        <w:rPr>
          <w:sz w:val="26"/>
          <w:szCs w:val="26"/>
          <w:b/>
          <w:bCs/>
          <w:spacing w:val="-10"/>
        </w:rPr>
        <w:t>8.3</w:t>
      </w:r>
      <w:r>
        <w:rPr>
          <w:sz w:val="26"/>
          <w:szCs w:val="26"/>
          <w:b/>
          <w:bCs/>
          <w:spacing w:val="12"/>
        </w:rPr>
        <w:t xml:space="preserve">   </w:t>
      </w:r>
      <w:r>
        <w:rPr>
          <w:rFonts w:ascii="SimSun" w:hAnsi="SimSun" w:eastAsia="SimSun" w:cs="SimSun"/>
          <w:sz w:val="26"/>
          <w:szCs w:val="26"/>
          <w:b/>
          <w:bCs/>
          <w:spacing w:val="-10"/>
        </w:rPr>
        <w:t>以业务能力为中心的</w:t>
      </w:r>
      <w:r>
        <w:rPr>
          <w:rFonts w:ascii="SimSun" w:hAnsi="SimSun" w:eastAsia="SimSun" w:cs="SimSun"/>
          <w:sz w:val="26"/>
          <w:szCs w:val="26"/>
          <w:spacing w:val="-34"/>
        </w:rPr>
        <w:t xml:space="preserve"> </w:t>
      </w:r>
      <w:r>
        <w:rPr>
          <w:rFonts w:ascii="SimSun" w:hAnsi="SimSun" w:eastAsia="SimSun" w:cs="SimSun"/>
          <w:sz w:val="26"/>
          <w:szCs w:val="26"/>
          <w:b/>
          <w:bCs/>
          <w:spacing w:val="-10"/>
        </w:rPr>
        <w:t>I</w:t>
      </w:r>
      <w:r>
        <w:rPr>
          <w:sz w:val="26"/>
          <w:szCs w:val="26"/>
          <w:b/>
          <w:bCs/>
          <w:spacing w:val="-10"/>
        </w:rPr>
        <w:t>T</w:t>
      </w:r>
    </w:p>
    <w:p>
      <w:pPr>
        <w:pStyle w:val="BodyText"/>
        <w:spacing w:line="323" w:lineRule="auto"/>
        <w:rPr/>
      </w:pPr>
      <w:r/>
    </w:p>
    <w:p>
      <w:pPr>
        <w:ind w:right="1562"/>
        <w:spacing w:before="68" w:line="334" w:lineRule="auto"/>
        <w:rPr>
          <w:rFonts w:ascii="SimSun" w:hAnsi="SimSun" w:eastAsia="SimSun" w:cs="SimSun"/>
          <w:sz w:val="21"/>
          <w:szCs w:val="21"/>
        </w:rPr>
      </w:pPr>
      <w:r>
        <w:rPr>
          <w:rFonts w:ascii="SimSun" w:hAnsi="SimSun" w:eastAsia="SimSun" w:cs="SimSun"/>
          <w:sz w:val="21"/>
          <w:szCs w:val="21"/>
          <w:spacing w:val="12"/>
        </w:rPr>
        <w:t>根据定义，项目是一个临时组织(团队),执行团队通常由来自全局</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资源池的人员组成，他们完成项目后会回到资源池中。资源池可能包括</w:t>
      </w:r>
      <w:r>
        <w:rPr>
          <w:rFonts w:ascii="SimSun" w:hAnsi="SimSun" w:eastAsia="SimSun" w:cs="SimSun"/>
          <w:sz w:val="21"/>
          <w:szCs w:val="21"/>
          <w:spacing w:val="15"/>
        </w:rPr>
        <w:t xml:space="preserve"> </w:t>
      </w:r>
      <w:r>
        <w:rPr>
          <w:rFonts w:ascii="SimSun" w:hAnsi="SimSun" w:eastAsia="SimSun" w:cs="SimSun"/>
          <w:sz w:val="21"/>
          <w:szCs w:val="21"/>
          <w:spacing w:val="10"/>
        </w:rPr>
        <w:t>员工、合同工以及来自</w:t>
      </w:r>
      <w:r>
        <w:rPr>
          <w:rFonts w:ascii="SimSun" w:hAnsi="SimSun" w:eastAsia="SimSun" w:cs="SimSun"/>
          <w:sz w:val="21"/>
          <w:szCs w:val="21"/>
        </w:rPr>
        <w:t>IT</w:t>
      </w:r>
      <w:r>
        <w:rPr>
          <w:rFonts w:ascii="SimSun" w:hAnsi="SimSun" w:eastAsia="SimSun" w:cs="SimSun"/>
          <w:sz w:val="21"/>
          <w:szCs w:val="21"/>
          <w:spacing w:val="-27"/>
        </w:rPr>
        <w:t xml:space="preserve"> </w:t>
      </w:r>
      <w:r>
        <w:rPr>
          <w:rFonts w:ascii="SimSun" w:hAnsi="SimSun" w:eastAsia="SimSun" w:cs="SimSun"/>
          <w:sz w:val="21"/>
          <w:szCs w:val="21"/>
          <w:spacing w:val="10"/>
        </w:rPr>
        <w:t>供应商的完整团队(包括外包/离岸团队)。</w:t>
      </w:r>
      <w:r>
        <w:rPr>
          <w:rFonts w:ascii="SimSun" w:hAnsi="SimSun" w:eastAsia="SimSun" w:cs="SimSun"/>
          <w:sz w:val="21"/>
          <w:szCs w:val="21"/>
        </w:rPr>
        <w:t xml:space="preserve"> </w:t>
      </w:r>
      <w:r>
        <w:rPr>
          <w:rFonts w:ascii="SimSun" w:hAnsi="SimSun" w:eastAsia="SimSun" w:cs="SimSun"/>
          <w:sz w:val="21"/>
          <w:szCs w:val="21"/>
          <w:spacing w:val="2"/>
        </w:rPr>
        <w:t>这是一种糟糕的能力发展模式——这里所说的“能力”并不是指工程能</w:t>
      </w:r>
      <w:r>
        <w:rPr>
          <w:rFonts w:ascii="SimSun" w:hAnsi="SimSun" w:eastAsia="SimSun" w:cs="SimSun"/>
          <w:sz w:val="21"/>
          <w:szCs w:val="21"/>
          <w:spacing w:val="17"/>
        </w:rPr>
        <w:t xml:space="preserve"> </w:t>
      </w:r>
      <w:r>
        <w:rPr>
          <w:rFonts w:ascii="SimSun" w:hAnsi="SimSun" w:eastAsia="SimSun" w:cs="SimSun"/>
          <w:sz w:val="21"/>
          <w:szCs w:val="21"/>
        </w:rPr>
        <w:t>力，而是指对</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rPr>
        <w:t>资产中内嵌业务的理解。这种理解只能存在于人们的头 </w:t>
      </w:r>
      <w:r>
        <w:rPr>
          <w:rFonts w:ascii="SimSun" w:hAnsi="SimSun" w:eastAsia="SimSun" w:cs="SimSun"/>
          <w:sz w:val="21"/>
          <w:szCs w:val="21"/>
          <w:spacing w:val="3"/>
        </w:rPr>
        <w:t>脑中，外部文档顶多能提供一定的帮助。获得这种能力的最佳方式是组 </w:t>
      </w:r>
      <w:r>
        <w:rPr>
          <w:rFonts w:ascii="SimSun" w:hAnsi="SimSun" w:eastAsia="SimSun" w:cs="SimSun"/>
          <w:sz w:val="21"/>
          <w:szCs w:val="21"/>
          <w:spacing w:val="3"/>
        </w:rPr>
        <w:t>建一个稳定、长期的跨职能团队，这样的团队及其长期负</w:t>
      </w:r>
      <w:r>
        <w:rPr>
          <w:rFonts w:ascii="SimSun" w:hAnsi="SimSun" w:eastAsia="SimSun" w:cs="SimSun"/>
          <w:sz w:val="21"/>
          <w:szCs w:val="21"/>
          <w:spacing w:val="2"/>
        </w:rPr>
        <w:t>责的系统共同</w:t>
      </w:r>
      <w:r>
        <w:rPr>
          <w:rFonts w:ascii="SimSun" w:hAnsi="SimSun" w:eastAsia="SimSun" w:cs="SimSun"/>
          <w:sz w:val="21"/>
          <w:szCs w:val="21"/>
        </w:rPr>
        <w:t xml:space="preserve"> </w:t>
      </w:r>
      <w:r>
        <w:rPr>
          <w:rFonts w:ascii="SimSun" w:hAnsi="SimSun" w:eastAsia="SimSun" w:cs="SimSun"/>
          <w:sz w:val="21"/>
          <w:szCs w:val="21"/>
          <w:spacing w:val="1"/>
        </w:rPr>
        <w:t>构成</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的业务能力。为了有效的决策和问责，每个领</w:t>
      </w:r>
      <w:r>
        <w:rPr>
          <w:rFonts w:ascii="SimSun" w:hAnsi="SimSun" w:eastAsia="SimSun" w:cs="SimSun"/>
          <w:sz w:val="21"/>
          <w:szCs w:val="21"/>
        </w:rPr>
        <w:t>域的能力都要分配</w:t>
      </w:r>
    </w:p>
    <w:p>
      <w:pPr>
        <w:spacing w:line="219" w:lineRule="auto"/>
        <w:rPr>
          <w:rFonts w:ascii="SimSun" w:hAnsi="SimSun" w:eastAsia="SimSun" w:cs="SimSun"/>
          <w:sz w:val="21"/>
          <w:szCs w:val="21"/>
        </w:rPr>
      </w:pPr>
      <w:r>
        <w:rPr>
          <w:rFonts w:ascii="SimSun" w:hAnsi="SimSun" w:eastAsia="SimSun" w:cs="SimSun"/>
          <w:sz w:val="21"/>
          <w:szCs w:val="21"/>
          <w:spacing w:val="-5"/>
        </w:rPr>
        <w:t>一个能力负责人。</w:t>
      </w:r>
    </w:p>
    <w:p>
      <w:pPr>
        <w:pStyle w:val="BodyText"/>
        <w:spacing w:line="290" w:lineRule="auto"/>
        <w:rPr/>
      </w:pPr>
      <w:r/>
    </w:p>
    <w:p>
      <w:pPr>
        <w:ind w:right="1558"/>
        <w:spacing w:before="68" w:line="334" w:lineRule="auto"/>
        <w:jc w:val="right"/>
        <w:rPr>
          <w:rFonts w:ascii="SimSun" w:hAnsi="SimSun" w:eastAsia="SimSun" w:cs="SimSun"/>
          <w:sz w:val="21"/>
          <w:szCs w:val="21"/>
        </w:rPr>
      </w:pPr>
      <w:r>
        <w:rPr>
          <w:rFonts w:ascii="SimSun" w:hAnsi="SimSun" w:eastAsia="SimSun" w:cs="SimSun"/>
          <w:sz w:val="21"/>
          <w:szCs w:val="21"/>
          <w:spacing w:val="3"/>
        </w:rPr>
        <w:t>能力与业务能够很好地保持一致。能力团队是围绕业务能力边界来组织</w:t>
      </w:r>
      <w:r>
        <w:rPr>
          <w:rFonts w:ascii="SimSun" w:hAnsi="SimSun" w:eastAsia="SimSun" w:cs="SimSun"/>
          <w:sz w:val="21"/>
          <w:szCs w:val="21"/>
          <w:spacing w:val="7"/>
        </w:rPr>
        <w:t xml:space="preserve"> </w:t>
      </w:r>
      <w:r>
        <w:rPr>
          <w:rFonts w:ascii="SimSun" w:hAnsi="SimSun" w:eastAsia="SimSun" w:cs="SimSun"/>
          <w:sz w:val="21"/>
          <w:szCs w:val="21"/>
          <w:spacing w:val="9"/>
        </w:rPr>
        <w:t>的，而不是围绕架构边界(如</w:t>
      </w:r>
      <w:r>
        <w:rPr>
          <w:rFonts w:ascii="SimSun" w:hAnsi="SimSun" w:eastAsia="SimSun" w:cs="SimSun"/>
          <w:sz w:val="21"/>
          <w:szCs w:val="21"/>
          <w:spacing w:val="-52"/>
        </w:rPr>
        <w:t xml:space="preserve"> </w:t>
      </w:r>
      <w:r>
        <w:rPr>
          <w:rFonts w:ascii="SimSun" w:hAnsi="SimSun" w:eastAsia="SimSun" w:cs="SimSun"/>
          <w:sz w:val="21"/>
          <w:szCs w:val="21"/>
        </w:rPr>
        <w:t>API</w:t>
      </w:r>
      <w:r>
        <w:rPr>
          <w:rFonts w:ascii="SimSun" w:hAnsi="SimSun" w:eastAsia="SimSun" w:cs="SimSun"/>
          <w:sz w:val="21"/>
          <w:szCs w:val="21"/>
          <w:spacing w:val="-28"/>
        </w:rPr>
        <w:t xml:space="preserve"> </w:t>
      </w:r>
      <w:r>
        <w:rPr>
          <w:rFonts w:ascii="SimSun" w:hAnsi="SimSun" w:eastAsia="SimSun" w:cs="SimSun"/>
          <w:sz w:val="21"/>
          <w:szCs w:val="21"/>
          <w:spacing w:val="9"/>
        </w:rPr>
        <w:t>或前端)来组织。例如，电子商务业</w:t>
      </w:r>
      <w:r>
        <w:rPr>
          <w:rFonts w:ascii="SimSun" w:hAnsi="SimSun" w:eastAsia="SimSun" w:cs="SimSun"/>
          <w:sz w:val="21"/>
          <w:szCs w:val="21"/>
        </w:rPr>
        <w:t xml:space="preserve"> </w:t>
      </w:r>
      <w:r>
        <w:rPr>
          <w:rFonts w:ascii="SimSun" w:hAnsi="SimSun" w:eastAsia="SimSun" w:cs="SimSun"/>
          <w:sz w:val="21"/>
          <w:szCs w:val="21"/>
          <w:spacing w:val="2"/>
        </w:rPr>
        <w:t>务具有购买、销售、商品管理、营销、客户服务、订单管理和履约等能</w:t>
      </w:r>
      <w:r>
        <w:rPr>
          <w:rFonts w:ascii="SimSun" w:hAnsi="SimSun" w:eastAsia="SimSun" w:cs="SimSun"/>
          <w:sz w:val="21"/>
          <w:szCs w:val="21"/>
          <w:spacing w:val="17"/>
        </w:rPr>
        <w:t xml:space="preserve"> </w:t>
      </w:r>
      <w:r>
        <w:rPr>
          <w:rFonts w:ascii="SimSun" w:hAnsi="SimSun" w:eastAsia="SimSun" w:cs="SimSun"/>
          <w:sz w:val="21"/>
          <w:szCs w:val="21"/>
          <w:spacing w:val="2"/>
        </w:rPr>
        <w:t>力。保险业务具有保单管理、索赔管理和新业务等能力。电信业务具有</w:t>
      </w:r>
      <w:r>
        <w:rPr>
          <w:rFonts w:ascii="SimSun" w:hAnsi="SimSun" w:eastAsia="SimSun" w:cs="SimSun"/>
          <w:sz w:val="21"/>
          <w:szCs w:val="21"/>
          <w:spacing w:val="17"/>
        </w:rPr>
        <w:t xml:space="preserve"> </w:t>
      </w:r>
      <w:r>
        <w:rPr>
          <w:rFonts w:ascii="SimSun" w:hAnsi="SimSun" w:eastAsia="SimSun" w:cs="SimSun"/>
          <w:sz w:val="21"/>
          <w:szCs w:val="21"/>
          <w:spacing w:val="2"/>
        </w:rPr>
        <w:t>网络管理、服务开通和保障、计费、收入管理等能力。能力平台对数字</w:t>
      </w:r>
      <w:r>
        <w:rPr>
          <w:rFonts w:ascii="SimSun" w:hAnsi="SimSun" w:eastAsia="SimSun" w:cs="SimSun"/>
          <w:sz w:val="21"/>
          <w:szCs w:val="21"/>
          <w:spacing w:val="16"/>
        </w:rPr>
        <w:t xml:space="preserve"> </w:t>
      </w:r>
      <w:r>
        <w:rPr>
          <w:rFonts w:ascii="SimSun" w:hAnsi="SimSun" w:eastAsia="SimSun" w:cs="SimSun"/>
          <w:sz w:val="21"/>
          <w:szCs w:val="21"/>
          <w:spacing w:val="11"/>
        </w:rPr>
        <w:t>化转型工作尤为重要(第1.4节)。如图8-2所示，多个软件</w:t>
      </w:r>
      <w:r>
        <w:rPr>
          <w:rFonts w:ascii="SimSun" w:hAnsi="SimSun" w:eastAsia="SimSun" w:cs="SimSun"/>
          <w:sz w:val="21"/>
          <w:szCs w:val="21"/>
          <w:spacing w:val="10"/>
        </w:rPr>
        <w:t>应用、</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或产品可能构成一种能力。软件产品可能来回</w:t>
      </w:r>
      <w:r>
        <w:rPr>
          <w:rFonts w:ascii="SimSun" w:hAnsi="SimSun" w:eastAsia="SimSun" w:cs="SimSun"/>
          <w:sz w:val="21"/>
          <w:szCs w:val="21"/>
          <w:spacing w:val="9"/>
        </w:rPr>
        <w:t>变动，但能力长期存在</w:t>
      </w:r>
    </w:p>
    <w:p>
      <w:pPr>
        <w:ind w:left="120"/>
        <w:spacing w:line="218" w:lineRule="auto"/>
        <w:rPr>
          <w:rFonts w:ascii="SimSun" w:hAnsi="SimSun" w:eastAsia="SimSun" w:cs="SimSun"/>
          <w:sz w:val="21"/>
          <w:szCs w:val="21"/>
        </w:rPr>
      </w:pPr>
      <w:r>
        <w:rPr>
          <w:rFonts w:ascii="SimSun" w:hAnsi="SimSun" w:eastAsia="SimSun" w:cs="SimSun"/>
          <w:sz w:val="21"/>
          <w:szCs w:val="21"/>
          <w:spacing w:val="9"/>
        </w:rPr>
        <w:t>(只要业务没有发生根本的变化)。正如表8-1所指出的，产品/应用/</w:t>
      </w:r>
    </w:p>
    <w:p>
      <w:pPr>
        <w:ind w:right="1571"/>
        <w:spacing w:before="131" w:line="287" w:lineRule="auto"/>
        <w:jc w:val="both"/>
        <w:rPr>
          <w:rFonts w:ascii="SimSun" w:hAnsi="SimSun" w:eastAsia="SimSun" w:cs="SimSun"/>
          <w:sz w:val="21"/>
          <w:szCs w:val="21"/>
        </w:rPr>
      </w:pPr>
      <w:r>
        <w:rPr>
          <w:rFonts w:ascii="SimSun" w:hAnsi="SimSun" w:eastAsia="SimSun" w:cs="SimSun"/>
          <w:sz w:val="21"/>
          <w:szCs w:val="21"/>
        </w:rPr>
        <w:t>API</w:t>
      </w:r>
      <w:r>
        <w:rPr>
          <w:rFonts w:ascii="SimSun" w:hAnsi="SimSun" w:eastAsia="SimSun" w:cs="SimSun"/>
          <w:sz w:val="21"/>
          <w:szCs w:val="21"/>
          <w:spacing w:val="-39"/>
        </w:rPr>
        <w:t xml:space="preserve"> </w:t>
      </w:r>
      <w:r>
        <w:rPr>
          <w:rFonts w:ascii="SimSun" w:hAnsi="SimSun" w:eastAsia="SimSun" w:cs="SimSun"/>
          <w:sz w:val="21"/>
          <w:szCs w:val="21"/>
          <w:spacing w:val="2"/>
        </w:rPr>
        <w:t>团队比项目团队存在时间长，但比能力团队短。在企业</w:t>
      </w:r>
      <w:r>
        <w:rPr>
          <w:rFonts w:ascii="SimSun" w:hAnsi="SimSun" w:eastAsia="SimSun" w:cs="SimSun"/>
          <w:sz w:val="21"/>
          <w:szCs w:val="21"/>
        </w:rPr>
        <w:t>IT</w:t>
      </w:r>
      <w:r>
        <w:rPr>
          <w:rFonts w:ascii="SimSun" w:hAnsi="SimSun" w:eastAsia="SimSun" w:cs="SimSun"/>
          <w:sz w:val="21"/>
          <w:szCs w:val="21"/>
          <w:spacing w:val="-35"/>
        </w:rPr>
        <w:t xml:space="preserve"> </w:t>
      </w:r>
      <w:r>
        <w:rPr>
          <w:rFonts w:ascii="SimSun" w:hAnsi="SimSun" w:eastAsia="SimSun" w:cs="SimSun"/>
          <w:sz w:val="21"/>
          <w:szCs w:val="21"/>
          <w:spacing w:val="2"/>
        </w:rPr>
        <w:t>中，能力</w:t>
      </w:r>
      <w:r>
        <w:rPr>
          <w:rFonts w:ascii="SimSun" w:hAnsi="SimSun" w:eastAsia="SimSun" w:cs="SimSun"/>
          <w:sz w:val="21"/>
          <w:szCs w:val="21"/>
        </w:rPr>
        <w:t xml:space="preserve"> </w:t>
      </w:r>
      <w:r>
        <w:rPr>
          <w:rFonts w:ascii="SimSun" w:hAnsi="SimSun" w:eastAsia="SimSun" w:cs="SimSun"/>
          <w:sz w:val="21"/>
          <w:szCs w:val="21"/>
          <w:spacing w:val="2"/>
        </w:rPr>
        <w:t>团队拥有与该能力相关的所有系统，包括记录系统、差异化系统或创新</w:t>
      </w:r>
      <w:r>
        <w:rPr>
          <w:rFonts w:ascii="SimSun" w:hAnsi="SimSun" w:eastAsia="SimSun" w:cs="SimSun"/>
          <w:sz w:val="21"/>
          <w:szCs w:val="21"/>
          <w:spacing w:val="16"/>
        </w:rPr>
        <w:t xml:space="preserve"> </w:t>
      </w:r>
      <w:r>
        <w:rPr>
          <w:rFonts w:ascii="SimSun" w:hAnsi="SimSun" w:eastAsia="SimSun" w:cs="SimSun"/>
          <w:sz w:val="21"/>
          <w:szCs w:val="21"/>
          <w:spacing w:val="-4"/>
        </w:rPr>
        <w:t>系统。本着</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4"/>
        </w:rPr>
        <w:t>DevOps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的精神，它们要由能力团队来构建和运行。</w:t>
      </w:r>
    </w:p>
    <w:p>
      <w:pPr>
        <w:spacing w:line="287" w:lineRule="auto"/>
        <w:sectPr>
          <w:pgSz w:w="9220" w:h="12790"/>
          <w:pgMar w:top="400" w:right="20" w:bottom="400" w:left="1029" w:header="0" w:footer="0" w:gutter="0"/>
        </w:sectPr>
        <w:rPr>
          <w:rFonts w:ascii="SimSun" w:hAnsi="SimSun" w:eastAsia="SimSun" w:cs="SimSun"/>
          <w:sz w:val="21"/>
          <w:szCs w:val="21"/>
        </w:rPr>
      </w:pPr>
    </w:p>
    <w:p>
      <w:pPr>
        <w:pStyle w:val="BodyText"/>
        <w:spacing w:line="293" w:lineRule="auto"/>
        <w:rPr/>
      </w:pPr>
      <w:r>
        <w:pict>
          <v:shape id="_x0000_s1354" style="position:absolute;margin-left:44.9986pt;margin-top:50.349pt;mso-position-vertical-relative:page;mso-position-horizontal-relative:page;width:29.4pt;height:13.45pt;z-index:25276928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spacing w:val="24"/>
                    </w:rPr>
                    <w:t>第8章</w:t>
                  </w:r>
                </w:p>
              </w:txbxContent>
            </v:textbox>
          </v:shape>
        </w:pict>
      </w:r>
      <w:r/>
    </w:p>
    <w:p>
      <w:pPr>
        <w:pStyle w:val="BodyText"/>
        <w:spacing w:line="293" w:lineRule="auto"/>
        <w:rPr/>
      </w:pPr>
      <w:r/>
    </w:p>
    <w:p>
      <w:pPr>
        <w:spacing w:line="270" w:lineRule="exact"/>
        <w:rPr/>
      </w:pPr>
      <w:r>
        <w:rPr>
          <w:position w:val="-5"/>
        </w:rPr>
        <w:pict>
          <v:group id="_x0000_s1356" style="mso-position-vertical-relative:line;mso-position-horizontal-relative:char;width:33pt;height:13.5pt;" filled="false" stroked="false" coordsize="660,270" coordorigin="0,0">
            <v:shape id="_x0000_s1358" style="position:absolute;left:0;top:0;width:660;height:270;" filled="false" stroked="false" type="#_x0000_t75">
              <v:imagedata o:title="" r:id="rId312"/>
            </v:shape>
            <v:shape id="_x0000_s1360" style="position:absolute;left:-20;top:-20;width:700;height:310;" filled="false" stroked="false" type="#_x0000_t202">
              <v:fill on="false"/>
              <v:stroke on="false"/>
              <v:path/>
              <v:imagedata o:title=""/>
              <o:lock v:ext="edit" aspectratio="false"/>
              <v:textbox inset="0mm,0mm,0mm,0mm">
                <w:txbxContent>
                  <w:p>
                    <w:pPr>
                      <w:ind w:left="190"/>
                      <w:spacing w:before="119" w:line="184" w:lineRule="auto"/>
                      <w:rPr>
                        <w:rFonts w:ascii="SimSun" w:hAnsi="SimSun" w:eastAsia="SimSun" w:cs="SimSun"/>
                        <w:sz w:val="17"/>
                        <w:szCs w:val="17"/>
                      </w:rPr>
                    </w:pPr>
                    <w:bookmarkStart w:name="bookmark167" w:id="138"/>
                    <w:bookmarkEnd w:id="138"/>
                    <w:bookmarkStart w:name="bookmark168" w:id="139"/>
                    <w:bookmarkEnd w:id="139"/>
                    <w:r>
                      <w:rPr>
                        <w:rFonts w:ascii="SimSun" w:hAnsi="SimSun" w:eastAsia="SimSun" w:cs="SimSun"/>
                        <w:sz w:val="17"/>
                        <w:szCs w:val="17"/>
                        <w:color w:val="FFFFFF"/>
                        <w:spacing w:val="-5"/>
                      </w:rPr>
                      <w:t>134</w:t>
                    </w:r>
                  </w:p>
                </w:txbxContent>
              </v:textbox>
            </v:shape>
          </v:group>
        </w:pict>
      </w:r>
    </w:p>
    <w:p>
      <w:pPr>
        <w:pStyle w:val="BodyText"/>
        <w:spacing w:line="368" w:lineRule="auto"/>
        <w:rPr/>
      </w:pPr>
      <w:r/>
    </w:p>
    <w:p>
      <w:pPr>
        <w:ind w:left="4430"/>
        <w:spacing w:before="55" w:line="222" w:lineRule="auto"/>
        <w:rPr>
          <w:rFonts w:ascii="SimHei" w:hAnsi="SimHei" w:eastAsia="SimHei" w:cs="SimHei"/>
          <w:sz w:val="17"/>
          <w:szCs w:val="17"/>
        </w:rPr>
      </w:pPr>
      <w:r>
        <w:drawing>
          <wp:anchor distT="0" distB="0" distL="0" distR="0" simplePos="0" relativeHeight="252768256" behindDoc="1" locked="0" layoutInCell="1" allowOverlap="1">
            <wp:simplePos x="0" y="0"/>
            <wp:positionH relativeFrom="column">
              <wp:posOffset>1504950</wp:posOffset>
            </wp:positionH>
            <wp:positionV relativeFrom="paragraph">
              <wp:posOffset>-102028</wp:posOffset>
            </wp:positionV>
            <wp:extent cx="3079747" cy="3035341"/>
            <wp:effectExtent l="0" t="0" r="0" b="0"/>
            <wp:wrapNone/>
            <wp:docPr id="170" name="IM 170"/>
            <wp:cNvGraphicFramePr/>
            <a:graphic>
              <a:graphicData uri="http://schemas.openxmlformats.org/drawingml/2006/picture">
                <pic:pic>
                  <pic:nvPicPr>
                    <pic:cNvPr id="170" name="IM 170"/>
                    <pic:cNvPicPr/>
                  </pic:nvPicPr>
                  <pic:blipFill>
                    <a:blip r:embed="rId313"/>
                    <a:stretch>
                      <a:fillRect/>
                    </a:stretch>
                  </pic:blipFill>
                  <pic:spPr>
                    <a:xfrm rot="0">
                      <a:off x="0" y="0"/>
                      <a:ext cx="3079747" cy="3035341"/>
                    </a:xfrm>
                    <a:prstGeom prst="rect">
                      <a:avLst/>
                    </a:prstGeom>
                  </pic:spPr>
                </pic:pic>
              </a:graphicData>
            </a:graphic>
          </wp:anchor>
        </w:drawing>
      </w:r>
      <w:r>
        <w:rPr>
          <w:rFonts w:ascii="SimHei" w:hAnsi="SimHei" w:eastAsia="SimHei" w:cs="SimHei"/>
          <w:sz w:val="17"/>
          <w:szCs w:val="17"/>
          <w:spacing w:val="-12"/>
        </w:rPr>
        <w:t>能力平台</w:t>
      </w:r>
    </w:p>
    <w:p>
      <w:pPr>
        <w:spacing w:before="63"/>
        <w:rPr/>
      </w:pPr>
      <w:r/>
    </w:p>
    <w:p>
      <w:pPr>
        <w:spacing w:before="62"/>
        <w:rPr/>
      </w:pPr>
      <w:r/>
    </w:p>
    <w:p>
      <w:pPr>
        <w:spacing w:before="62"/>
        <w:rPr/>
      </w:pPr>
      <w:r/>
    </w:p>
    <w:p>
      <w:pPr>
        <w:sectPr>
          <w:pgSz w:w="9220" w:h="12820"/>
          <w:pgMar w:top="400" w:right="1078" w:bottom="400" w:left="0" w:header="0" w:footer="0" w:gutter="0"/>
          <w:cols w:equalWidth="0" w:num="1">
            <w:col w:w="8142" w:space="0"/>
          </w:cols>
        </w:sectPr>
        <w:rPr/>
      </w:pPr>
    </w:p>
    <w:p>
      <w:pPr>
        <w:ind w:left="2159"/>
        <w:spacing w:before="236" w:line="193" w:lineRule="auto"/>
        <w:rPr>
          <w:rFonts w:ascii="SimSun" w:hAnsi="SimSun" w:eastAsia="SimSun" w:cs="SimSun"/>
          <w:sz w:val="18"/>
          <w:szCs w:val="18"/>
        </w:rPr>
      </w:pPr>
      <w:r>
        <w:rPr>
          <w:rFonts w:ascii="SimSun" w:hAnsi="SimSun" w:eastAsia="SimSun" w:cs="SimSun"/>
          <w:sz w:val="18"/>
          <w:szCs w:val="18"/>
        </w:rPr>
        <w:t>能</w:t>
      </w:r>
    </w:p>
    <w:p>
      <w:pPr>
        <w:ind w:left="2159"/>
        <w:spacing w:before="1" w:line="203" w:lineRule="auto"/>
        <w:rPr>
          <w:rFonts w:ascii="SimSun" w:hAnsi="SimSun" w:eastAsia="SimSun" w:cs="SimSun"/>
          <w:sz w:val="18"/>
          <w:szCs w:val="18"/>
        </w:rPr>
      </w:pPr>
      <w:r>
        <w:rPr>
          <w:rFonts w:ascii="SimSun" w:hAnsi="SimSun" w:eastAsia="SimSun" w:cs="SimSun"/>
          <w:sz w:val="18"/>
          <w:szCs w:val="18"/>
        </w:rPr>
        <w:t>力</w:t>
      </w:r>
    </w:p>
    <w:p>
      <w:pPr>
        <w:ind w:left="2159"/>
        <w:spacing w:line="183" w:lineRule="auto"/>
        <w:rPr>
          <w:rFonts w:ascii="SimSun" w:hAnsi="SimSun" w:eastAsia="SimSun" w:cs="SimSun"/>
          <w:sz w:val="19"/>
          <w:szCs w:val="19"/>
        </w:rPr>
      </w:pPr>
      <w:r>
        <w:rPr>
          <w:rFonts w:ascii="SimSun" w:hAnsi="SimSun" w:eastAsia="SimSun" w:cs="SimSun"/>
          <w:sz w:val="19"/>
          <w:szCs w:val="19"/>
          <w:spacing w:val="-2"/>
        </w:rPr>
        <w:t>#1</w:t>
      </w:r>
    </w:p>
    <w:p>
      <w:pPr>
        <w:pStyle w:val="BodyText"/>
        <w:spacing w:line="14" w:lineRule="auto"/>
        <w:rPr>
          <w:sz w:val="2"/>
        </w:rPr>
      </w:pPr>
      <w:r>
        <w:rPr>
          <w:sz w:val="2"/>
          <w:szCs w:val="2"/>
        </w:rPr>
        <w:br w:type="column"/>
      </w:r>
    </w:p>
    <w:p>
      <w:pPr>
        <w:ind w:left="130"/>
        <w:spacing w:before="53" w:line="223" w:lineRule="auto"/>
        <w:rPr>
          <w:rFonts w:ascii="SimHei" w:hAnsi="SimHei" w:eastAsia="SimHei" w:cs="SimHei"/>
          <w:sz w:val="17"/>
          <w:szCs w:val="17"/>
        </w:rPr>
      </w:pPr>
      <w:r>
        <w:rPr>
          <w:rFonts w:ascii="SimHei" w:hAnsi="SimHei" w:eastAsia="SimHei" w:cs="SimHei"/>
          <w:sz w:val="17"/>
          <w:szCs w:val="17"/>
          <w:spacing w:val="-5"/>
        </w:rPr>
        <w:t>团队</w:t>
      </w:r>
    </w:p>
    <w:p>
      <w:pPr>
        <w:pStyle w:val="BodyText"/>
        <w:spacing w:line="317" w:lineRule="auto"/>
        <w:rPr/>
      </w:pPr>
      <w:r/>
    </w:p>
    <w:p>
      <w:pPr>
        <w:ind w:left="130"/>
        <w:spacing w:before="56" w:line="223" w:lineRule="auto"/>
        <w:rPr>
          <w:rFonts w:ascii="SimHei" w:hAnsi="SimHei" w:eastAsia="SimHei" w:cs="SimHei"/>
          <w:sz w:val="17"/>
          <w:szCs w:val="17"/>
        </w:rPr>
      </w:pPr>
      <w:r>
        <w:rPr>
          <w:rFonts w:ascii="SimHei" w:hAnsi="SimHei" w:eastAsia="SimHei" w:cs="SimHei"/>
          <w:sz w:val="17"/>
          <w:szCs w:val="17"/>
          <w:spacing w:val="-2"/>
        </w:rPr>
        <w:t>应用</w:t>
      </w:r>
    </w:p>
    <w:p>
      <w:pPr>
        <w:pStyle w:val="BodyText"/>
        <w:spacing w:line="332" w:lineRule="auto"/>
        <w:rPr/>
      </w:pPr>
      <w:r/>
    </w:p>
    <w:p>
      <w:pPr>
        <w:pStyle w:val="BodyText"/>
        <w:ind w:left="170"/>
        <w:spacing w:before="49" w:line="196" w:lineRule="auto"/>
        <w:rPr>
          <w:sz w:val="17"/>
          <w:szCs w:val="17"/>
        </w:rPr>
      </w:pPr>
      <w:r>
        <w:rPr>
          <w:sz w:val="17"/>
          <w:szCs w:val="17"/>
          <w:spacing w:val="-9"/>
        </w:rPr>
        <w:t>API</w:t>
      </w:r>
    </w:p>
    <w:p>
      <w:pPr>
        <w:pStyle w:val="BodyText"/>
        <w:spacing w:line="343" w:lineRule="auto"/>
        <w:rPr/>
      </w:pPr>
      <w:r/>
    </w:p>
    <w:p>
      <w:pPr>
        <w:ind w:left="130"/>
        <w:spacing w:before="56" w:line="219" w:lineRule="auto"/>
        <w:rPr>
          <w:rFonts w:ascii="SimSun" w:hAnsi="SimSun" w:eastAsia="SimSun" w:cs="SimSun"/>
          <w:sz w:val="17"/>
          <w:szCs w:val="17"/>
        </w:rPr>
      </w:pPr>
      <w:r>
        <w:rPr>
          <w:rFonts w:ascii="SimSun" w:hAnsi="SimSun" w:eastAsia="SimSun" w:cs="SimSun"/>
          <w:sz w:val="17"/>
          <w:szCs w:val="17"/>
          <w:spacing w:val="-2"/>
        </w:rPr>
        <w:t>服务</w:t>
      </w:r>
    </w:p>
    <w:p>
      <w:pPr>
        <w:pStyle w:val="BodyText"/>
        <w:spacing w:line="291" w:lineRule="auto"/>
        <w:rPr/>
      </w:pPr>
      <w:r/>
    </w:p>
    <w:p>
      <w:pPr>
        <w:ind w:left="130"/>
        <w:spacing w:before="56" w:line="222" w:lineRule="auto"/>
        <w:rPr>
          <w:rFonts w:ascii="SimHei" w:hAnsi="SimHei" w:eastAsia="SimHei" w:cs="SimHei"/>
          <w:sz w:val="17"/>
          <w:szCs w:val="17"/>
        </w:rPr>
      </w:pPr>
      <w:r>
        <w:rPr>
          <w:rFonts w:ascii="SimHei" w:hAnsi="SimHei" w:eastAsia="SimHei" w:cs="SimHei"/>
          <w:sz w:val="17"/>
          <w:szCs w:val="17"/>
          <w:spacing w:val="-2"/>
        </w:rPr>
        <w:t>数据</w:t>
      </w:r>
    </w:p>
    <w:p>
      <w:pPr>
        <w:pStyle w:val="BodyText"/>
        <w:spacing w:line="306" w:lineRule="auto"/>
        <w:rPr/>
      </w:pPr>
      <w:r/>
    </w:p>
    <w:p>
      <w:pPr>
        <w:spacing w:before="56" w:line="221" w:lineRule="auto"/>
        <w:rPr>
          <w:rFonts w:ascii="SimHei" w:hAnsi="SimHei" w:eastAsia="SimHei" w:cs="SimHei"/>
          <w:sz w:val="17"/>
          <w:szCs w:val="17"/>
        </w:rPr>
      </w:pPr>
      <w:r>
        <w:rPr>
          <w:rFonts w:ascii="SimHei" w:hAnsi="SimHei" w:eastAsia="SimHei" w:cs="SimHei"/>
          <w:sz w:val="17"/>
          <w:szCs w:val="17"/>
          <w:spacing w:val="-10"/>
        </w:rPr>
        <w:t>基础设施</w:t>
      </w:r>
    </w:p>
    <w:p>
      <w:pPr>
        <w:pStyle w:val="BodyText"/>
        <w:spacing w:line="253" w:lineRule="auto"/>
        <w:rPr/>
      </w:pPr>
      <w:r/>
    </w:p>
    <w:p>
      <w:pPr>
        <w:pStyle w:val="BodyText"/>
        <w:spacing w:line="253" w:lineRule="auto"/>
        <w:rPr/>
      </w:pPr>
      <w:r/>
    </w:p>
    <w:p>
      <w:pPr>
        <w:ind w:right="53"/>
        <w:spacing w:before="55" w:line="550" w:lineRule="exact"/>
        <w:jc w:val="right"/>
        <w:rPr>
          <w:rFonts w:ascii="SimHei" w:hAnsi="SimHei" w:eastAsia="SimHei" w:cs="SimHei"/>
          <w:sz w:val="17"/>
          <w:szCs w:val="17"/>
        </w:rPr>
      </w:pPr>
      <w:r>
        <w:rPr>
          <w:rFonts w:ascii="SimHei" w:hAnsi="SimHei" w:eastAsia="SimHei" w:cs="SimHei"/>
          <w:sz w:val="17"/>
          <w:szCs w:val="17"/>
          <w:b/>
          <w:bCs/>
          <w:spacing w:val="4"/>
          <w:position w:val="29"/>
        </w:rPr>
        <w:t>图8-2</w:t>
      </w:r>
      <w:r>
        <w:rPr>
          <w:rFonts w:ascii="SimHei" w:hAnsi="SimHei" w:eastAsia="SimHei" w:cs="SimHei"/>
          <w:sz w:val="17"/>
          <w:szCs w:val="17"/>
          <w:spacing w:val="84"/>
          <w:w w:val="101"/>
          <w:position w:val="29"/>
        </w:rPr>
        <w:t xml:space="preserve"> </w:t>
      </w:r>
      <w:r>
        <w:rPr>
          <w:rFonts w:ascii="SimHei" w:hAnsi="SimHei" w:eastAsia="SimHei" w:cs="SimHei"/>
          <w:sz w:val="17"/>
          <w:szCs w:val="17"/>
          <w:b/>
          <w:bCs/>
          <w:spacing w:val="4"/>
          <w:position w:val="29"/>
        </w:rPr>
        <w:t>能力包含什么</w:t>
      </w:r>
    </w:p>
    <w:p>
      <w:pPr>
        <w:ind w:left="852"/>
        <w:spacing w:before="1" w:line="187" w:lineRule="auto"/>
        <w:rPr>
          <w:rFonts w:ascii="SimHei" w:hAnsi="SimHei" w:eastAsia="SimHei" w:cs="SimHei"/>
          <w:sz w:val="17"/>
          <w:szCs w:val="17"/>
        </w:rPr>
      </w:pPr>
      <w:r>
        <w:rPr>
          <w:rFonts w:ascii="SimHei" w:hAnsi="SimHei" w:eastAsia="SimHei" w:cs="SimHei"/>
          <w:sz w:val="17"/>
          <w:szCs w:val="17"/>
          <w:b/>
          <w:bCs/>
          <w:spacing w:val="4"/>
        </w:rPr>
        <w:t>表8-1</w:t>
      </w:r>
      <w:r>
        <w:rPr>
          <w:rFonts w:ascii="SimHei" w:hAnsi="SimHei" w:eastAsia="SimHei" w:cs="SimHei"/>
          <w:sz w:val="17"/>
          <w:szCs w:val="17"/>
          <w:spacing w:val="82"/>
        </w:rPr>
        <w:t xml:space="preserve"> </w:t>
      </w:r>
      <w:r>
        <w:rPr>
          <w:rFonts w:ascii="SimHei" w:hAnsi="SimHei" w:eastAsia="SimHei" w:cs="SimHei"/>
          <w:sz w:val="17"/>
          <w:szCs w:val="17"/>
          <w:b/>
          <w:bCs/>
          <w:spacing w:val="4"/>
        </w:rPr>
        <w:t>长期能力团队</w:t>
      </w:r>
    </w:p>
    <w:p>
      <w:pPr>
        <w:pStyle w:val="BodyText"/>
        <w:spacing w:line="14" w:lineRule="auto"/>
        <w:rPr>
          <w:sz w:val="2"/>
        </w:rPr>
      </w:pPr>
      <w:r>
        <w:rPr>
          <w:sz w:val="2"/>
          <w:szCs w:val="2"/>
        </w:rPr>
        <w:br w:type="column"/>
      </w:r>
    </w:p>
    <w:p>
      <w:pPr>
        <w:ind w:left="130"/>
        <w:spacing w:before="34" w:line="221" w:lineRule="auto"/>
        <w:rPr>
          <w:rFonts w:ascii="SimSun" w:hAnsi="SimSun" w:eastAsia="SimSun" w:cs="SimSun"/>
          <w:sz w:val="17"/>
          <w:szCs w:val="17"/>
        </w:rPr>
      </w:pPr>
      <w:r>
        <w:rPr>
          <w:rFonts w:ascii="SimSun" w:hAnsi="SimSun" w:eastAsia="SimSun" w:cs="SimSun"/>
          <w:sz w:val="17"/>
          <w:szCs w:val="17"/>
          <w:spacing w:val="-6"/>
        </w:rPr>
        <w:t>团队</w:t>
      </w:r>
    </w:p>
    <w:p>
      <w:pPr>
        <w:pStyle w:val="BodyText"/>
        <w:spacing w:line="318" w:lineRule="auto"/>
        <w:rPr/>
      </w:pPr>
      <w:r/>
    </w:p>
    <w:p>
      <w:pPr>
        <w:ind w:left="130"/>
        <w:spacing w:before="56" w:line="223" w:lineRule="auto"/>
        <w:rPr>
          <w:rFonts w:ascii="SimHei" w:hAnsi="SimHei" w:eastAsia="SimHei" w:cs="SimHei"/>
          <w:sz w:val="17"/>
          <w:szCs w:val="17"/>
        </w:rPr>
      </w:pPr>
      <w:r>
        <w:rPr>
          <w:rFonts w:ascii="SimHei" w:hAnsi="SimHei" w:eastAsia="SimHei" w:cs="SimHei"/>
          <w:sz w:val="17"/>
          <w:szCs w:val="17"/>
          <w:spacing w:val="-2"/>
        </w:rPr>
        <w:t>应用</w:t>
      </w:r>
    </w:p>
    <w:p>
      <w:pPr>
        <w:pStyle w:val="BodyText"/>
        <w:spacing w:line="342" w:lineRule="auto"/>
        <w:rPr/>
      </w:pPr>
      <w:r/>
    </w:p>
    <w:p>
      <w:pPr>
        <w:pStyle w:val="BodyText"/>
        <w:ind w:left="130"/>
        <w:spacing w:before="49" w:line="196" w:lineRule="auto"/>
        <w:rPr>
          <w:sz w:val="17"/>
          <w:szCs w:val="17"/>
        </w:rPr>
      </w:pPr>
      <w:r>
        <w:rPr>
          <w:sz w:val="17"/>
          <w:szCs w:val="17"/>
          <w:spacing w:val="-1"/>
        </w:rPr>
        <w:t>API</w:t>
      </w:r>
    </w:p>
    <w:p>
      <w:pPr>
        <w:pStyle w:val="BodyText"/>
        <w:spacing w:line="312" w:lineRule="auto"/>
        <w:rPr/>
      </w:pPr>
      <w:r/>
    </w:p>
    <w:p>
      <w:pPr>
        <w:ind w:left="130"/>
        <w:spacing w:before="55" w:line="221" w:lineRule="auto"/>
        <w:rPr>
          <w:rFonts w:ascii="SimHei" w:hAnsi="SimHei" w:eastAsia="SimHei" w:cs="SimHei"/>
          <w:sz w:val="17"/>
          <w:szCs w:val="17"/>
        </w:rPr>
      </w:pPr>
      <w:r>
        <w:rPr>
          <w:rFonts w:ascii="SimHei" w:hAnsi="SimHei" w:eastAsia="SimHei" w:cs="SimHei"/>
          <w:sz w:val="17"/>
          <w:szCs w:val="17"/>
          <w:spacing w:val="-2"/>
        </w:rPr>
        <w:t>服务</w:t>
      </w:r>
    </w:p>
    <w:p>
      <w:pPr>
        <w:pStyle w:val="BodyText"/>
        <w:spacing w:line="320" w:lineRule="auto"/>
        <w:rPr/>
      </w:pPr>
      <w:r/>
    </w:p>
    <w:p>
      <w:pPr>
        <w:ind w:left="130"/>
        <w:spacing w:before="57" w:line="222" w:lineRule="auto"/>
        <w:rPr>
          <w:rFonts w:ascii="SimHei" w:hAnsi="SimHei" w:eastAsia="SimHei" w:cs="SimHei"/>
          <w:sz w:val="17"/>
          <w:szCs w:val="17"/>
        </w:rPr>
      </w:pPr>
      <w:r>
        <w:rPr>
          <w:rFonts w:ascii="SimHei" w:hAnsi="SimHei" w:eastAsia="SimHei" w:cs="SimHei"/>
          <w:sz w:val="17"/>
          <w:szCs w:val="17"/>
          <w:spacing w:val="-2"/>
        </w:rPr>
        <w:t>数据</w:t>
      </w:r>
    </w:p>
    <w:p>
      <w:pPr>
        <w:pStyle w:val="BodyText"/>
        <w:spacing w:line="326" w:lineRule="auto"/>
        <w:rPr/>
      </w:pPr>
      <w:r/>
    </w:p>
    <w:p>
      <w:pPr>
        <w:spacing w:before="55" w:line="221" w:lineRule="auto"/>
        <w:rPr>
          <w:rFonts w:ascii="SimHei" w:hAnsi="SimHei" w:eastAsia="SimHei" w:cs="SimHei"/>
          <w:sz w:val="17"/>
          <w:szCs w:val="17"/>
        </w:rPr>
      </w:pPr>
      <w:r>
        <w:rPr>
          <w:rFonts w:ascii="SimHei" w:hAnsi="SimHei" w:eastAsia="SimHei" w:cs="SimHei"/>
          <w:sz w:val="17"/>
          <w:szCs w:val="17"/>
          <w:spacing w:val="-8"/>
        </w:rPr>
        <w:t>基础设施</w:t>
      </w:r>
    </w:p>
    <w:p>
      <w:pPr>
        <w:pStyle w:val="BodyText"/>
        <w:spacing w:line="14" w:lineRule="auto"/>
        <w:rPr>
          <w:sz w:val="2"/>
        </w:rPr>
      </w:pPr>
      <w:r>
        <w:rPr>
          <w:sz w:val="2"/>
          <w:szCs w:val="2"/>
        </w:rPr>
        <w:br w:type="column"/>
      </w:r>
    </w:p>
    <w:p>
      <w:pPr>
        <w:spacing w:before="174" w:line="204" w:lineRule="auto"/>
        <w:rPr>
          <w:rFonts w:ascii="SimSun" w:hAnsi="SimSun" w:eastAsia="SimSun" w:cs="SimSun"/>
          <w:sz w:val="18"/>
          <w:szCs w:val="18"/>
        </w:rPr>
      </w:pPr>
      <w:r>
        <w:rPr>
          <w:rFonts w:ascii="SimSun" w:hAnsi="SimSun" w:eastAsia="SimSun" w:cs="SimSun"/>
          <w:sz w:val="18"/>
          <w:szCs w:val="18"/>
        </w:rPr>
        <w:t>能</w:t>
      </w:r>
    </w:p>
    <w:p>
      <w:pPr>
        <w:spacing w:line="197" w:lineRule="auto"/>
        <w:rPr>
          <w:rFonts w:ascii="SimSun" w:hAnsi="SimSun" w:eastAsia="SimSun" w:cs="SimSun"/>
          <w:sz w:val="18"/>
          <w:szCs w:val="18"/>
        </w:rPr>
      </w:pPr>
      <w:r>
        <w:rPr>
          <w:rFonts w:ascii="SimSun" w:hAnsi="SimSun" w:eastAsia="SimSun" w:cs="SimSun"/>
          <w:sz w:val="18"/>
          <w:szCs w:val="18"/>
        </w:rPr>
        <w:t>力</w:t>
      </w:r>
    </w:p>
    <w:p>
      <w:pPr>
        <w:spacing w:line="183" w:lineRule="auto"/>
        <w:rPr>
          <w:rFonts w:ascii="SimSun" w:hAnsi="SimSun" w:eastAsia="SimSun" w:cs="SimSun"/>
          <w:sz w:val="20"/>
          <w:szCs w:val="20"/>
        </w:rPr>
      </w:pPr>
      <w:r>
        <w:rPr>
          <w:rFonts w:ascii="SimSun" w:hAnsi="SimSun" w:eastAsia="SimSun" w:cs="SimSun"/>
          <w:sz w:val="20"/>
          <w:szCs w:val="20"/>
          <w:spacing w:val="-2"/>
        </w:rPr>
        <w:t>#5</w:t>
      </w:r>
    </w:p>
    <w:p>
      <w:pPr>
        <w:spacing w:line="183" w:lineRule="auto"/>
        <w:sectPr>
          <w:type w:val="continuous"/>
          <w:pgSz w:w="9220" w:h="12820"/>
          <w:pgMar w:top="400" w:right="1078" w:bottom="400" w:left="0" w:header="0" w:footer="0" w:gutter="0"/>
          <w:cols w:equalWidth="0" w:num="4">
            <w:col w:w="3040" w:space="100"/>
            <w:col w:w="2581" w:space="100"/>
            <w:col w:w="1291" w:space="100"/>
            <w:col w:w="932" w:space="0"/>
          </w:cols>
        </w:sectPr>
        <w:rPr>
          <w:rFonts w:ascii="SimSun" w:hAnsi="SimSun" w:eastAsia="SimSun" w:cs="SimSun"/>
          <w:sz w:val="20"/>
          <w:szCs w:val="20"/>
        </w:rPr>
      </w:pPr>
    </w:p>
    <w:p>
      <w:pPr>
        <w:spacing w:line="238" w:lineRule="exact"/>
        <w:rPr/>
      </w:pPr>
      <w:r/>
    </w:p>
    <w:tbl>
      <w:tblPr>
        <w:tblStyle w:val="TableNormal"/>
        <w:tblW w:w="6600" w:type="dxa"/>
        <w:tblInd w:w="15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62"/>
        <w:gridCol w:w="2347"/>
        <w:gridCol w:w="2391"/>
      </w:tblGrid>
      <w:tr>
        <w:trPr>
          <w:trHeight w:val="333" w:hRule="atLeast"/>
        </w:trPr>
        <w:tc>
          <w:tcPr>
            <w:shd w:val="clear" w:fill="E0E0E0"/>
            <w:tcW w:w="1862" w:type="dxa"/>
            <w:vAlign w:val="top"/>
          </w:tcPr>
          <w:p>
            <w:pPr>
              <w:ind w:left="17"/>
              <w:spacing w:before="80" w:line="220" w:lineRule="auto"/>
              <w:rPr>
                <w:rFonts w:ascii="SimSun" w:hAnsi="SimSun" w:eastAsia="SimSun" w:cs="SimSun"/>
                <w:sz w:val="18"/>
                <w:szCs w:val="18"/>
              </w:rPr>
            </w:pPr>
            <w:r>
              <w:rPr>
                <w:rFonts w:ascii="SimSun" w:hAnsi="SimSun" w:eastAsia="SimSun" w:cs="SimSun"/>
                <w:sz w:val="18"/>
                <w:szCs w:val="18"/>
                <w:b/>
                <w:bCs/>
                <w:spacing w:val="-4"/>
              </w:rPr>
              <w:t>组织单位</w:t>
            </w:r>
          </w:p>
        </w:tc>
        <w:tc>
          <w:tcPr>
            <w:shd w:val="clear" w:fill="E0E0E0"/>
            <w:tcW w:w="2347" w:type="dxa"/>
            <w:vAlign w:val="top"/>
          </w:tcPr>
          <w:p>
            <w:pPr>
              <w:ind w:left="25"/>
              <w:spacing w:before="80" w:line="220" w:lineRule="auto"/>
              <w:rPr>
                <w:rFonts w:ascii="SimSun" w:hAnsi="SimSun" w:eastAsia="SimSun" w:cs="SimSun"/>
                <w:sz w:val="18"/>
                <w:szCs w:val="18"/>
              </w:rPr>
            </w:pPr>
            <w:r>
              <w:rPr>
                <w:rFonts w:ascii="SimSun" w:hAnsi="SimSun" w:eastAsia="SimSun" w:cs="SimSun"/>
                <w:sz w:val="18"/>
                <w:szCs w:val="18"/>
                <w:b/>
                <w:bCs/>
                <w:spacing w:val="-4"/>
              </w:rPr>
              <w:t>生命周期</w:t>
            </w:r>
          </w:p>
        </w:tc>
        <w:tc>
          <w:tcPr>
            <w:shd w:val="clear" w:fill="E3E3E3"/>
            <w:tcW w:w="2391" w:type="dxa"/>
            <w:vAlign w:val="top"/>
          </w:tcPr>
          <w:p>
            <w:pPr>
              <w:ind w:left="38"/>
              <w:spacing w:before="80" w:line="220" w:lineRule="auto"/>
              <w:rPr>
                <w:rFonts w:ascii="SimSun" w:hAnsi="SimSun" w:eastAsia="SimSun" w:cs="SimSun"/>
                <w:sz w:val="18"/>
                <w:szCs w:val="18"/>
              </w:rPr>
            </w:pPr>
            <w:r>
              <w:rPr>
                <w:rFonts w:ascii="SimSun" w:hAnsi="SimSun" w:eastAsia="SimSun" w:cs="SimSun"/>
                <w:sz w:val="18"/>
                <w:szCs w:val="18"/>
                <w:b/>
                <w:bCs/>
                <w:spacing w:val="-5"/>
              </w:rPr>
              <w:t>效果</w:t>
            </w:r>
          </w:p>
        </w:tc>
      </w:tr>
      <w:tr>
        <w:trPr>
          <w:trHeight w:val="318" w:hRule="atLeast"/>
        </w:trPr>
        <w:tc>
          <w:tcPr>
            <w:tcW w:w="1862" w:type="dxa"/>
            <w:vAlign w:val="top"/>
          </w:tcPr>
          <w:p>
            <w:pPr>
              <w:ind w:left="15"/>
              <w:spacing w:before="70" w:line="220" w:lineRule="auto"/>
              <w:rPr>
                <w:rFonts w:ascii="SimSun" w:hAnsi="SimSun" w:eastAsia="SimSun" w:cs="SimSun"/>
                <w:sz w:val="18"/>
                <w:szCs w:val="18"/>
              </w:rPr>
            </w:pPr>
            <w:r>
              <w:rPr>
                <w:rFonts w:ascii="SimSun" w:hAnsi="SimSun" w:eastAsia="SimSun" w:cs="SimSun"/>
                <w:sz w:val="18"/>
                <w:szCs w:val="18"/>
              </w:rPr>
              <w:t>IT</w:t>
            </w:r>
            <w:r>
              <w:rPr>
                <w:rFonts w:ascii="SimSun" w:hAnsi="SimSun" w:eastAsia="SimSun" w:cs="SimSun"/>
                <w:sz w:val="18"/>
                <w:szCs w:val="18"/>
                <w:spacing w:val="1"/>
              </w:rPr>
              <w:t>-B项目团队</w:t>
            </w:r>
          </w:p>
        </w:tc>
        <w:tc>
          <w:tcPr>
            <w:tcW w:w="2347" w:type="dxa"/>
            <w:vAlign w:val="top"/>
          </w:tcPr>
          <w:p>
            <w:pPr>
              <w:ind w:left="23"/>
              <w:spacing w:before="69" w:line="219" w:lineRule="auto"/>
              <w:rPr>
                <w:rFonts w:ascii="SimSun" w:hAnsi="SimSun" w:eastAsia="SimSun" w:cs="SimSun"/>
                <w:sz w:val="18"/>
                <w:szCs w:val="18"/>
              </w:rPr>
            </w:pPr>
            <w:r>
              <w:rPr>
                <w:rFonts w:ascii="SimSun" w:hAnsi="SimSun" w:eastAsia="SimSun" w:cs="SimSun"/>
                <w:sz w:val="18"/>
                <w:szCs w:val="18"/>
                <w:spacing w:val="-1"/>
              </w:rPr>
              <w:t>构建IT资产的短期组织形式</w:t>
            </w:r>
          </w:p>
        </w:tc>
        <w:tc>
          <w:tcPr>
            <w:tcW w:w="2391" w:type="dxa"/>
            <w:vAlign w:val="top"/>
          </w:tcPr>
          <w:p>
            <w:pPr>
              <w:ind w:left="36"/>
              <w:spacing w:before="70" w:line="220" w:lineRule="auto"/>
              <w:rPr>
                <w:rFonts w:ascii="SimSun" w:hAnsi="SimSun" w:eastAsia="SimSun" w:cs="SimSun"/>
                <w:sz w:val="18"/>
                <w:szCs w:val="18"/>
              </w:rPr>
            </w:pPr>
            <w:r>
              <w:rPr>
                <w:rFonts w:ascii="SimSun" w:hAnsi="SimSun" w:eastAsia="SimSun" w:cs="SimSun"/>
                <w:sz w:val="18"/>
                <w:szCs w:val="18"/>
                <w:spacing w:val="-1"/>
              </w:rPr>
              <w:t>生命周期不适宜团队的构建</w:t>
            </w:r>
          </w:p>
        </w:tc>
      </w:tr>
      <w:tr>
        <w:trPr>
          <w:trHeight w:val="447" w:hRule="atLeast"/>
        </w:trPr>
        <w:tc>
          <w:tcPr>
            <w:tcW w:w="1862" w:type="dxa"/>
            <w:vAlign w:val="top"/>
          </w:tcPr>
          <w:p>
            <w:pPr>
              <w:ind w:left="15"/>
              <w:spacing w:before="141" w:line="219" w:lineRule="auto"/>
              <w:rPr>
                <w:rFonts w:ascii="SimSun" w:hAnsi="SimSun" w:eastAsia="SimSun" w:cs="SimSun"/>
                <w:sz w:val="18"/>
                <w:szCs w:val="18"/>
              </w:rPr>
            </w:pPr>
            <w:r>
              <w:rPr>
                <w:rFonts w:ascii="SimSun" w:hAnsi="SimSun" w:eastAsia="SimSun" w:cs="SimSun"/>
                <w:sz w:val="18"/>
                <w:szCs w:val="18"/>
                <w:spacing w:val="-1"/>
              </w:rPr>
              <w:t>产品、API或应用团队</w:t>
            </w:r>
          </w:p>
        </w:tc>
        <w:tc>
          <w:tcPr>
            <w:tcW w:w="2347" w:type="dxa"/>
            <w:vAlign w:val="top"/>
          </w:tcPr>
          <w:p>
            <w:pPr>
              <w:ind w:left="23"/>
              <w:spacing w:before="141" w:line="219" w:lineRule="auto"/>
              <w:rPr>
                <w:rFonts w:ascii="SimSun" w:hAnsi="SimSun" w:eastAsia="SimSun" w:cs="SimSun"/>
                <w:sz w:val="18"/>
                <w:szCs w:val="18"/>
              </w:rPr>
            </w:pPr>
            <w:r>
              <w:rPr>
                <w:rFonts w:ascii="SimSun" w:hAnsi="SimSun" w:eastAsia="SimSun" w:cs="SimSun"/>
                <w:sz w:val="18"/>
                <w:szCs w:val="18"/>
                <w:spacing w:val="2"/>
              </w:rPr>
              <w:t>中期</w:t>
            </w:r>
            <w:r>
              <w:rPr>
                <w:rFonts w:ascii="SimSun" w:hAnsi="SimSun" w:eastAsia="SimSun" w:cs="SimSun"/>
                <w:sz w:val="18"/>
                <w:szCs w:val="18"/>
              </w:rPr>
              <w:t>IT</w:t>
            </w:r>
            <w:r>
              <w:rPr>
                <w:rFonts w:ascii="SimSun" w:hAnsi="SimSun" w:eastAsia="SimSun" w:cs="SimSun"/>
                <w:sz w:val="18"/>
                <w:szCs w:val="18"/>
                <w:spacing w:val="2"/>
              </w:rPr>
              <w:t>资产</w:t>
            </w:r>
          </w:p>
        </w:tc>
        <w:tc>
          <w:tcPr>
            <w:tcW w:w="2391" w:type="dxa"/>
            <w:vAlign w:val="top"/>
          </w:tcPr>
          <w:p>
            <w:pPr>
              <w:ind w:left="36" w:right="88" w:hanging="10"/>
              <w:spacing w:before="21" w:line="213" w:lineRule="auto"/>
              <w:rPr>
                <w:rFonts w:ascii="SimSun" w:hAnsi="SimSun" w:eastAsia="SimSun" w:cs="SimSun"/>
                <w:sz w:val="18"/>
                <w:szCs w:val="18"/>
              </w:rPr>
            </w:pPr>
            <w:r>
              <w:rPr>
                <w:rFonts w:ascii="SimSun" w:hAnsi="SimSun" w:eastAsia="SimSun" w:cs="SimSun"/>
                <w:sz w:val="18"/>
                <w:szCs w:val="18"/>
                <w:spacing w:val="1"/>
              </w:rPr>
              <w:t>围绕产品、</w:t>
            </w:r>
            <w:r>
              <w:rPr>
                <w:rFonts w:ascii="SimSun" w:hAnsi="SimSun" w:eastAsia="SimSun" w:cs="SimSun"/>
                <w:sz w:val="18"/>
                <w:szCs w:val="18"/>
              </w:rPr>
              <w:t>API</w:t>
            </w:r>
            <w:r>
              <w:rPr>
                <w:rFonts w:ascii="SimSun" w:hAnsi="SimSun" w:eastAsia="SimSun" w:cs="SimSun"/>
                <w:sz w:val="18"/>
                <w:szCs w:val="18"/>
                <w:spacing w:val="1"/>
              </w:rPr>
              <w:t>和应用维持团</w:t>
            </w:r>
            <w:r>
              <w:rPr>
                <w:rFonts w:ascii="SimSun" w:hAnsi="SimSun" w:eastAsia="SimSun" w:cs="SimSun"/>
                <w:sz w:val="18"/>
                <w:szCs w:val="18"/>
                <w:spacing w:val="4"/>
              </w:rPr>
              <w:t xml:space="preserve"> </w:t>
            </w:r>
            <w:r>
              <w:rPr>
                <w:rFonts w:ascii="SimSun" w:hAnsi="SimSun" w:eastAsia="SimSun" w:cs="SimSun"/>
                <w:sz w:val="18"/>
                <w:szCs w:val="18"/>
                <w:spacing w:val="1"/>
              </w:rPr>
              <w:t>队，次优的选择</w:t>
            </w:r>
          </w:p>
        </w:tc>
      </w:tr>
      <w:tr>
        <w:trPr>
          <w:trHeight w:val="442" w:hRule="atLeast"/>
        </w:trPr>
        <w:tc>
          <w:tcPr>
            <w:tcW w:w="1862" w:type="dxa"/>
            <w:vAlign w:val="top"/>
          </w:tcPr>
          <w:p>
            <w:pPr>
              <w:ind w:left="15"/>
              <w:spacing w:before="134" w:line="219" w:lineRule="auto"/>
              <w:rPr>
                <w:rFonts w:ascii="SimSun" w:hAnsi="SimSun" w:eastAsia="SimSun" w:cs="SimSun"/>
                <w:sz w:val="18"/>
                <w:szCs w:val="18"/>
              </w:rPr>
            </w:pPr>
            <w:r>
              <w:rPr>
                <w:rFonts w:ascii="SimSun" w:hAnsi="SimSun" w:eastAsia="SimSun" w:cs="SimSun"/>
                <w:sz w:val="18"/>
                <w:szCs w:val="18"/>
                <w:spacing w:val="1"/>
              </w:rPr>
              <w:t>以能力为中心的团队</w:t>
            </w:r>
          </w:p>
        </w:tc>
        <w:tc>
          <w:tcPr>
            <w:tcW w:w="2347" w:type="dxa"/>
            <w:vAlign w:val="top"/>
          </w:tcPr>
          <w:p>
            <w:pPr>
              <w:ind w:left="23"/>
              <w:spacing w:before="134" w:line="219" w:lineRule="auto"/>
              <w:rPr>
                <w:rFonts w:ascii="SimSun" w:hAnsi="SimSun" w:eastAsia="SimSun" w:cs="SimSun"/>
                <w:sz w:val="18"/>
                <w:szCs w:val="18"/>
              </w:rPr>
            </w:pPr>
            <w:r>
              <w:rPr>
                <w:rFonts w:ascii="SimSun" w:hAnsi="SimSun" w:eastAsia="SimSun" w:cs="SimSun"/>
                <w:sz w:val="18"/>
                <w:szCs w:val="18"/>
                <w:spacing w:val="-2"/>
              </w:rPr>
              <w:t>长期组织资产</w:t>
            </w:r>
          </w:p>
        </w:tc>
        <w:tc>
          <w:tcPr>
            <w:tcW w:w="2391" w:type="dxa"/>
            <w:vAlign w:val="top"/>
          </w:tcPr>
          <w:p>
            <w:pPr>
              <w:ind w:left="36"/>
              <w:spacing w:before="43" w:line="199" w:lineRule="auto"/>
              <w:rPr>
                <w:rFonts w:ascii="SimSun" w:hAnsi="SimSun" w:eastAsia="SimSun" w:cs="SimSun"/>
                <w:sz w:val="18"/>
                <w:szCs w:val="18"/>
              </w:rPr>
            </w:pPr>
            <w:r>
              <w:rPr>
                <w:rFonts w:ascii="SimSun" w:hAnsi="SimSun" w:eastAsia="SimSun" w:cs="SimSun"/>
                <w:sz w:val="18"/>
                <w:szCs w:val="18"/>
              </w:rPr>
              <w:t>围绕业务能力维持团队，最优</w:t>
            </w:r>
            <w:r>
              <w:rPr>
                <w:rFonts w:ascii="SimSun" w:hAnsi="SimSun" w:eastAsia="SimSun" w:cs="SimSun"/>
                <w:sz w:val="18"/>
                <w:szCs w:val="18"/>
                <w:spacing w:val="3"/>
              </w:rPr>
              <w:t xml:space="preserve"> </w:t>
            </w:r>
            <w:r>
              <w:rPr>
                <w:rFonts w:ascii="SimSun" w:hAnsi="SimSun" w:eastAsia="SimSun" w:cs="SimSun"/>
                <w:sz w:val="18"/>
                <w:szCs w:val="18"/>
                <w:spacing w:val="2"/>
              </w:rPr>
              <w:t>的选择</w:t>
            </w:r>
          </w:p>
        </w:tc>
      </w:tr>
    </w:tbl>
    <w:p>
      <w:pPr>
        <w:ind w:left="1540"/>
        <w:spacing w:before="211" w:line="300" w:lineRule="auto"/>
        <w:jc w:val="both"/>
        <w:rPr>
          <w:rFonts w:ascii="SimSun" w:hAnsi="SimSun" w:eastAsia="SimSun" w:cs="SimSun"/>
          <w:sz w:val="22"/>
          <w:szCs w:val="22"/>
        </w:rPr>
      </w:pPr>
      <w:r>
        <w:rPr>
          <w:rFonts w:ascii="SimSun" w:hAnsi="SimSun" w:eastAsia="SimSun" w:cs="SimSun"/>
          <w:sz w:val="22"/>
          <w:szCs w:val="22"/>
          <w:spacing w:val="-7"/>
        </w:rPr>
        <w:t>独立软件开发商早就明白了这一点，他们从来不以项目方式来组</w:t>
      </w:r>
      <w:r>
        <w:rPr>
          <w:rFonts w:ascii="SimSun" w:hAnsi="SimSun" w:eastAsia="SimSun" w:cs="SimSun"/>
          <w:sz w:val="22"/>
          <w:szCs w:val="22"/>
          <w:spacing w:val="-8"/>
        </w:rPr>
        <w:t>织产品</w:t>
      </w:r>
      <w:r>
        <w:rPr>
          <w:rFonts w:ascii="SimSun" w:hAnsi="SimSun" w:eastAsia="SimSun" w:cs="SimSun"/>
          <w:sz w:val="22"/>
          <w:szCs w:val="22"/>
        </w:rPr>
        <w:t xml:space="preserve"> </w:t>
      </w:r>
      <w:r>
        <w:rPr>
          <w:rFonts w:ascii="SimSun" w:hAnsi="SimSun" w:eastAsia="SimSun" w:cs="SimSun"/>
          <w:sz w:val="22"/>
          <w:szCs w:val="22"/>
          <w:spacing w:val="-1"/>
        </w:rPr>
        <w:t>开发团队。同样的道理也适用于企业</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
        </w:rPr>
        <w:t>。一旦有了长期存在的能力团</w:t>
      </w:r>
      <w:r>
        <w:rPr>
          <w:rFonts w:ascii="SimSun" w:hAnsi="SimSun" w:eastAsia="SimSun" w:cs="SimSun"/>
          <w:sz w:val="22"/>
          <w:szCs w:val="22"/>
        </w:rPr>
        <w:t xml:space="preserve"> </w:t>
      </w:r>
      <w:r>
        <w:rPr>
          <w:rFonts w:ascii="SimSun" w:hAnsi="SimSun" w:eastAsia="SimSun" w:cs="SimSun"/>
          <w:sz w:val="22"/>
          <w:szCs w:val="22"/>
        </w:rPr>
        <w:t>队，他们就会拥有自己的产品(内部或外部)、API 和应</w:t>
      </w:r>
      <w:r>
        <w:rPr>
          <w:rFonts w:ascii="SimSun" w:hAnsi="SimSun" w:eastAsia="SimSun" w:cs="SimSun"/>
          <w:sz w:val="22"/>
          <w:szCs w:val="22"/>
          <w:spacing w:val="-1"/>
        </w:rPr>
        <w:t>用程序，我们</w:t>
      </w:r>
      <w:r>
        <w:rPr>
          <w:rFonts w:ascii="SimSun" w:hAnsi="SimSun" w:eastAsia="SimSun" w:cs="SimSun"/>
          <w:sz w:val="22"/>
          <w:szCs w:val="22"/>
        </w:rPr>
        <w:t xml:space="preserve"> </w:t>
      </w:r>
      <w:r>
        <w:rPr>
          <w:rFonts w:ascii="SimSun" w:hAnsi="SimSun" w:eastAsia="SimSun" w:cs="SimSun"/>
          <w:sz w:val="22"/>
          <w:szCs w:val="22"/>
          <w:spacing w:val="-7"/>
        </w:rPr>
        <w:t>就会发现，启动新项目的需求减少了。毕竟，</w:t>
      </w:r>
      <w:r>
        <w:rPr>
          <w:rFonts w:ascii="SimSun" w:hAnsi="SimSun" w:eastAsia="SimSun" w:cs="SimSun"/>
          <w:sz w:val="22"/>
          <w:szCs w:val="22"/>
          <w:spacing w:val="-8"/>
        </w:rPr>
        <w:t>大多数项目都是对现有功</w:t>
      </w:r>
      <w:r>
        <w:rPr>
          <w:rFonts w:ascii="SimSun" w:hAnsi="SimSun" w:eastAsia="SimSun" w:cs="SimSun"/>
          <w:sz w:val="22"/>
          <w:szCs w:val="22"/>
        </w:rPr>
        <w:t xml:space="preserve"> </w:t>
      </w:r>
      <w:r>
        <w:rPr>
          <w:rFonts w:ascii="SimSun" w:hAnsi="SimSun" w:eastAsia="SimSun" w:cs="SimSun"/>
          <w:sz w:val="22"/>
          <w:szCs w:val="22"/>
          <w:spacing w:val="-8"/>
        </w:rPr>
        <w:t>能的增强，所以它们可以被视为功能路线图上的新增项。这些新增项可</w:t>
      </w:r>
      <w:r>
        <w:rPr>
          <w:rFonts w:ascii="SimSun" w:hAnsi="SimSun" w:eastAsia="SimSun" w:cs="SimSun"/>
          <w:sz w:val="22"/>
          <w:szCs w:val="22"/>
          <w:spacing w:val="16"/>
        </w:rPr>
        <w:t xml:space="preserve"> </w:t>
      </w:r>
      <w:r>
        <w:rPr>
          <w:rFonts w:ascii="SimSun" w:hAnsi="SimSun" w:eastAsia="SimSun" w:cs="SimSun"/>
          <w:sz w:val="22"/>
          <w:szCs w:val="22"/>
        </w:rPr>
        <w:t>以用已经划拨出来的能力预算资金来完成，只要业务负责人批准</w:t>
      </w:r>
      <w:r>
        <w:rPr>
          <w:rFonts w:ascii="SimSun" w:hAnsi="SimSun" w:eastAsia="SimSun" w:cs="SimSun"/>
          <w:sz w:val="22"/>
          <w:szCs w:val="22"/>
          <w:spacing w:val="-1"/>
        </w:rPr>
        <w:t>。图</w:t>
      </w:r>
      <w:r>
        <w:rPr>
          <w:rFonts w:ascii="SimSun" w:hAnsi="SimSun" w:eastAsia="SimSun" w:cs="SimSun"/>
          <w:sz w:val="22"/>
          <w:szCs w:val="22"/>
        </w:rPr>
        <w:t xml:space="preserve"> </w:t>
      </w:r>
      <w:r>
        <w:rPr>
          <w:rFonts w:ascii="SimSun" w:hAnsi="SimSun" w:eastAsia="SimSun" w:cs="SimSun"/>
          <w:sz w:val="22"/>
          <w:szCs w:val="22"/>
          <w:spacing w:val="-5"/>
        </w:rPr>
        <w:t>8-3说明了这两种</w:t>
      </w:r>
      <w:r>
        <w:rPr>
          <w:rFonts w:ascii="Times New Roman" w:hAnsi="Times New Roman" w:eastAsia="Times New Roman" w:cs="Times New Roman"/>
          <w:sz w:val="22"/>
          <w:szCs w:val="22"/>
          <w:spacing w:val="-5"/>
        </w:rPr>
        <w:t>IT </w:t>
      </w:r>
      <w:r>
        <w:rPr>
          <w:rFonts w:ascii="SimSun" w:hAnsi="SimSun" w:eastAsia="SimSun" w:cs="SimSun"/>
          <w:sz w:val="22"/>
          <w:szCs w:val="22"/>
          <w:spacing w:val="-5"/>
        </w:rPr>
        <w:t>执行方式的区别。基于项目的方式会从一个免费的</w:t>
      </w:r>
    </w:p>
    <w:p>
      <w:pPr>
        <w:spacing w:line="300" w:lineRule="auto"/>
        <w:sectPr>
          <w:type w:val="continuous"/>
          <w:pgSz w:w="9220" w:h="12820"/>
          <w:pgMar w:top="400" w:right="1078" w:bottom="400" w:left="0" w:header="0" w:footer="0" w:gutter="0"/>
          <w:cols w:equalWidth="0" w:num="1">
            <w:col w:w="8142" w:space="0"/>
          </w:cols>
        </w:sectPr>
        <w:rPr>
          <w:rFonts w:ascii="SimSun" w:hAnsi="SimSun" w:eastAsia="SimSun" w:cs="SimSun"/>
          <w:sz w:val="22"/>
          <w:szCs w:val="22"/>
        </w:rPr>
      </w:pPr>
    </w:p>
    <w:p>
      <w:pPr>
        <w:pStyle w:val="BodyText"/>
        <w:spacing w:line="263" w:lineRule="auto"/>
        <w:rPr/>
      </w:pPr>
      <w:r>
        <w:pict>
          <v:shape id="_x0000_s1362" style="position:absolute;margin-left:389.001pt;margin-top:48.5111pt;mso-position-vertical-relative:page;mso-position-horizontal-relative:page;width:20pt;height:12.5pt;z-index:252786688;" o:allowincell="f" filled="false" stroked="false" type="#_x0000_t202">
            <v:fill on="false"/>
            <v:stroke on="false"/>
            <v:path/>
            <v:imagedata o:title=""/>
            <o:lock v:ext="edit" aspectratio="false"/>
            <v:textbox inset="0mm,0mm,0mm,0mm">
              <w:txbxContent>
                <w:p>
                  <w:pPr>
                    <w:ind w:left="20"/>
                    <w:spacing w:before="20" w:line="228" w:lineRule="auto"/>
                    <w:rPr>
                      <w:rFonts w:ascii="YouYuan" w:hAnsi="YouYuan" w:eastAsia="YouYuan" w:cs="YouYuan"/>
                      <w:sz w:val="17"/>
                      <w:szCs w:val="17"/>
                    </w:rPr>
                  </w:pPr>
                  <w:r>
                    <w:rPr>
                      <w:rFonts w:ascii="YouYuan" w:hAnsi="YouYuan" w:eastAsia="YouYuan" w:cs="YouYuan"/>
                      <w:sz w:val="17"/>
                      <w:szCs w:val="17"/>
                      <w:spacing w:val="9"/>
                    </w:rPr>
                    <w:t>项目</w:t>
                  </w:r>
                </w:p>
              </w:txbxContent>
            </v:textbox>
          </v:shape>
        </w:pict>
      </w:r>
      <w:r/>
    </w:p>
    <w:p>
      <w:pPr>
        <w:pStyle w:val="BodyText"/>
        <w:spacing w:line="263" w:lineRule="auto"/>
        <w:rPr/>
      </w:pPr>
      <w:r/>
    </w:p>
    <w:p>
      <w:pPr>
        <w:ind w:firstLine="7410"/>
        <w:spacing w:line="280" w:lineRule="exact"/>
        <w:rPr/>
      </w:pPr>
      <w:r>
        <w:rPr>
          <w:position w:val="-5"/>
        </w:rPr>
        <w:pict>
          <v:group id="_x0000_s1364" style="mso-position-vertical-relative:line;mso-position-horizontal-relative:char;width:38.05pt;height:14.05pt;" filled="false" stroked="false" coordsize="760,281" coordorigin="0,0">
            <v:shape id="_x0000_s1366" style="position:absolute;left:0;top:0;width:760;height:281;" filled="false" stroked="false" type="#_x0000_t75">
              <v:imagedata o:title="" r:id="rId314"/>
            </v:shape>
            <v:shape id="_x0000_s1368" style="position:absolute;left:-20;top:-20;width:800;height:320;" filled="false" stroked="false" type="#_x0000_t202">
              <v:fill on="false"/>
              <v:stroke on="false"/>
              <v:path/>
              <v:imagedata o:title=""/>
              <o:lock v:ext="edit" aspectratio="false"/>
              <v:textbox inset="0mm,0mm,0mm,0mm">
                <w:txbxContent>
                  <w:p>
                    <w:pPr>
                      <w:ind w:left="230"/>
                      <w:spacing w:before="119" w:line="184" w:lineRule="auto"/>
                      <w:rPr>
                        <w:rFonts w:ascii="SimSun" w:hAnsi="SimSun" w:eastAsia="SimSun" w:cs="SimSun"/>
                        <w:sz w:val="17"/>
                        <w:szCs w:val="17"/>
                      </w:rPr>
                    </w:pPr>
                    <w:r>
                      <w:rPr>
                        <w:rFonts w:ascii="SimSun" w:hAnsi="SimSun" w:eastAsia="SimSun" w:cs="SimSun"/>
                        <w:sz w:val="17"/>
                        <w:szCs w:val="17"/>
                        <w:color w:val="FFFFFF"/>
                        <w:spacing w:val="-5"/>
                      </w:rPr>
                      <w:t>135</w:t>
                    </w:r>
                  </w:p>
                </w:txbxContent>
              </v:textbox>
            </v:shape>
          </v:group>
        </w:pict>
      </w:r>
    </w:p>
    <w:p>
      <w:pPr>
        <w:ind w:right="1548"/>
        <w:spacing w:before="285" w:line="316" w:lineRule="auto"/>
        <w:jc w:val="both"/>
        <w:rPr>
          <w:rFonts w:ascii="SimSun" w:hAnsi="SimSun" w:eastAsia="SimSun" w:cs="SimSun"/>
          <w:sz w:val="22"/>
          <w:szCs w:val="22"/>
        </w:rPr>
      </w:pPr>
      <w:bookmarkStart w:name="bookmark169" w:id="140"/>
      <w:bookmarkEnd w:id="140"/>
      <w:r>
        <w:rPr>
          <w:rFonts w:ascii="Times New Roman" w:hAnsi="Times New Roman" w:eastAsia="Times New Roman" w:cs="Times New Roman"/>
          <w:sz w:val="22"/>
          <w:szCs w:val="22"/>
          <w:spacing w:val="-1"/>
        </w:rPr>
        <w:t>IT </w:t>
      </w:r>
      <w:r>
        <w:rPr>
          <w:rFonts w:ascii="SimSun" w:hAnsi="SimSun" w:eastAsia="SimSun" w:cs="SimSun"/>
          <w:sz w:val="22"/>
          <w:szCs w:val="22"/>
          <w:spacing w:val="-1"/>
        </w:rPr>
        <w:t>资源池中抽调团队，团队快速组建、经过相对较短的项目周期后又</w:t>
      </w:r>
      <w:r>
        <w:rPr>
          <w:rFonts w:ascii="SimSun" w:hAnsi="SimSun" w:eastAsia="SimSun" w:cs="SimSun"/>
          <w:sz w:val="22"/>
          <w:szCs w:val="22"/>
          <w:spacing w:val="10"/>
        </w:rPr>
        <w:t xml:space="preserve"> </w:t>
      </w:r>
      <w:r>
        <w:rPr>
          <w:rFonts w:ascii="SimSun" w:hAnsi="SimSun" w:eastAsia="SimSun" w:cs="SimSun"/>
          <w:sz w:val="22"/>
          <w:szCs w:val="22"/>
          <w:spacing w:val="-8"/>
        </w:rPr>
        <w:t>快速解散。项目团队完成开发后转去做新的项目，留下运营维护团队来</w:t>
      </w:r>
      <w:r>
        <w:rPr>
          <w:rFonts w:ascii="SimSun" w:hAnsi="SimSun" w:eastAsia="SimSun" w:cs="SimSun"/>
          <w:sz w:val="22"/>
          <w:szCs w:val="22"/>
          <w:spacing w:val="16"/>
        </w:rPr>
        <w:t xml:space="preserve"> </w:t>
      </w:r>
      <w:r>
        <w:rPr>
          <w:rFonts w:ascii="SimSun" w:hAnsi="SimSun" w:eastAsia="SimSun" w:cs="SimSun"/>
          <w:sz w:val="22"/>
          <w:szCs w:val="22"/>
          <w:spacing w:val="-8"/>
        </w:rPr>
        <w:t>处理他们留下的作品。而另一种方式，基于能力的方式，则是从较粗粒</w:t>
      </w:r>
      <w:r>
        <w:rPr>
          <w:rFonts w:ascii="SimSun" w:hAnsi="SimSun" w:eastAsia="SimSun" w:cs="SimSun"/>
          <w:sz w:val="22"/>
          <w:szCs w:val="22"/>
          <w:spacing w:val="14"/>
        </w:rPr>
        <w:t xml:space="preserve"> </w:t>
      </w:r>
      <w:r>
        <w:rPr>
          <w:rFonts w:ascii="SimSun" w:hAnsi="SimSun" w:eastAsia="SimSun" w:cs="SimSun"/>
          <w:sz w:val="22"/>
          <w:szCs w:val="22"/>
          <w:spacing w:val="-7"/>
        </w:rPr>
        <w:t>度上划分业务能力，并为每项业务能力分配一个稳定的、长</w:t>
      </w:r>
      <w:r>
        <w:rPr>
          <w:rFonts w:ascii="SimSun" w:hAnsi="SimSun" w:eastAsia="SimSun" w:cs="SimSun"/>
          <w:sz w:val="22"/>
          <w:szCs w:val="22"/>
          <w:spacing w:val="-8"/>
        </w:rPr>
        <w:t>期存在的团</w:t>
      </w:r>
      <w:r>
        <w:rPr>
          <w:rFonts w:ascii="SimSun" w:hAnsi="SimSun" w:eastAsia="SimSun" w:cs="SimSun"/>
          <w:sz w:val="22"/>
          <w:szCs w:val="22"/>
        </w:rPr>
        <w:t xml:space="preserve"> </w:t>
      </w:r>
      <w:r>
        <w:rPr>
          <w:rFonts w:ascii="SimSun" w:hAnsi="SimSun" w:eastAsia="SimSun" w:cs="SimSun"/>
          <w:sz w:val="17"/>
          <w:szCs w:val="17"/>
          <w:spacing w:val="34"/>
        </w:rPr>
        <w:t>队</w:t>
      </w:r>
      <w:r>
        <w:rPr>
          <w:rFonts w:ascii="SimSun" w:hAnsi="SimSun" w:eastAsia="SimSun" w:cs="SimSun"/>
          <w:sz w:val="17"/>
          <w:szCs w:val="17"/>
          <w:spacing w:val="-3"/>
        </w:rPr>
        <w:t xml:space="preserve"> </w:t>
      </w:r>
      <w:r>
        <w:rPr>
          <w:rFonts w:ascii="SimSun" w:hAnsi="SimSun" w:eastAsia="SimSun" w:cs="SimSun"/>
          <w:sz w:val="17"/>
          <w:szCs w:val="17"/>
          <w:spacing w:val="34"/>
        </w:rPr>
        <w:t>。</w:t>
      </w:r>
      <w:r>
        <w:rPr>
          <w:rFonts w:ascii="SimSun" w:hAnsi="SimSun" w:eastAsia="SimSun" w:cs="SimSun"/>
          <w:sz w:val="17"/>
          <w:szCs w:val="17"/>
          <w:spacing w:val="-27"/>
        </w:rPr>
        <w:t xml:space="preserve"> </w:t>
      </w:r>
      <w:r>
        <w:rPr>
          <w:rFonts w:ascii="SimSun" w:hAnsi="SimSun" w:eastAsia="SimSun" w:cs="SimSun"/>
          <w:sz w:val="17"/>
          <w:szCs w:val="17"/>
          <w:spacing w:val="34"/>
        </w:rPr>
        <w:t>能力团队有他们自己的路线图和预算</w:t>
      </w:r>
      <w:r>
        <w:rPr>
          <w:rFonts w:ascii="SimSun" w:hAnsi="SimSun" w:eastAsia="SimSun" w:cs="SimSun"/>
          <w:sz w:val="17"/>
          <w:szCs w:val="17"/>
          <w:spacing w:val="-17"/>
        </w:rPr>
        <w:t xml:space="preserve"> </w:t>
      </w:r>
      <w:r>
        <w:rPr>
          <w:rFonts w:ascii="SimSun" w:hAnsi="SimSun" w:eastAsia="SimSun" w:cs="SimSun"/>
          <w:sz w:val="17"/>
          <w:szCs w:val="17"/>
          <w:spacing w:val="34"/>
        </w:rPr>
        <w:t>。</w:t>
      </w:r>
      <w:r>
        <w:rPr>
          <w:rFonts w:ascii="SimSun" w:hAnsi="SimSun" w:eastAsia="SimSun" w:cs="SimSun"/>
          <w:sz w:val="17"/>
          <w:szCs w:val="17"/>
          <w:spacing w:val="-23"/>
        </w:rPr>
        <w:t xml:space="preserve"> </w:t>
      </w:r>
      <w:r>
        <w:rPr>
          <w:rFonts w:ascii="SimSun" w:hAnsi="SimSun" w:eastAsia="SimSun" w:cs="SimSun"/>
          <w:sz w:val="17"/>
          <w:szCs w:val="17"/>
          <w:spacing w:val="34"/>
        </w:rPr>
        <w:t>只有跨能力的工作项需要以</w:t>
      </w:r>
      <w:r>
        <w:rPr>
          <w:rFonts w:ascii="SimSun" w:hAnsi="SimSun" w:eastAsia="SimSun" w:cs="SimSun"/>
          <w:sz w:val="17"/>
          <w:szCs w:val="17"/>
        </w:rPr>
        <w:t xml:space="preserve"> </w:t>
      </w:r>
      <w:r>
        <w:rPr>
          <w:rFonts w:ascii="SimSun" w:hAnsi="SimSun" w:eastAsia="SimSun" w:cs="SimSun"/>
          <w:sz w:val="22"/>
          <w:szCs w:val="22"/>
          <w:spacing w:val="-8"/>
        </w:rPr>
        <w:t>项目的形式单独投资和管理，但仍然不需要为之设置单独的团队，而是</w:t>
      </w:r>
      <w:r>
        <w:rPr>
          <w:rFonts w:ascii="SimSun" w:hAnsi="SimSun" w:eastAsia="SimSun" w:cs="SimSun"/>
          <w:sz w:val="22"/>
          <w:szCs w:val="22"/>
          <w:spacing w:val="17"/>
        </w:rPr>
        <w:t xml:space="preserve"> </w:t>
      </w:r>
      <w:r>
        <w:rPr>
          <w:rFonts w:ascii="SimSun" w:hAnsi="SimSun" w:eastAsia="SimSun" w:cs="SimSun"/>
          <w:sz w:val="22"/>
          <w:szCs w:val="22"/>
        </w:rPr>
        <w:t>将变更范围适当地分解成特性、史诗和故事，并指</w:t>
      </w:r>
      <w:r>
        <w:rPr>
          <w:rFonts w:ascii="SimSun" w:hAnsi="SimSun" w:eastAsia="SimSun" w:cs="SimSun"/>
          <w:sz w:val="22"/>
          <w:szCs w:val="22"/>
          <w:spacing w:val="-1"/>
        </w:rPr>
        <w:t>派给相关的能力团</w:t>
      </w:r>
      <w:r>
        <w:rPr>
          <w:rFonts w:ascii="SimSun" w:hAnsi="SimSun" w:eastAsia="SimSun" w:cs="SimSun"/>
          <w:sz w:val="22"/>
          <w:szCs w:val="22"/>
        </w:rPr>
        <w:t xml:space="preserve"> </w:t>
      </w:r>
      <w:r>
        <w:rPr>
          <w:rFonts w:ascii="SimSun" w:hAnsi="SimSun" w:eastAsia="SimSun" w:cs="SimSun"/>
          <w:sz w:val="22"/>
          <w:szCs w:val="22"/>
          <w:spacing w:val="-8"/>
        </w:rPr>
        <w:t>队。项目成果负责人与能力所有者进行沟通，来影响优先级的确定并协</w:t>
      </w:r>
      <w:r>
        <w:rPr>
          <w:rFonts w:ascii="SimSun" w:hAnsi="SimSun" w:eastAsia="SimSun" w:cs="SimSun"/>
          <w:sz w:val="22"/>
          <w:szCs w:val="22"/>
          <w:spacing w:val="18"/>
        </w:rPr>
        <w:t xml:space="preserve"> </w:t>
      </w:r>
      <w:r>
        <w:rPr>
          <w:rFonts w:ascii="SimSun" w:hAnsi="SimSun" w:eastAsia="SimSun" w:cs="SimSun"/>
          <w:sz w:val="22"/>
          <w:szCs w:val="22"/>
          <w:spacing w:val="-14"/>
        </w:rPr>
        <w:t>调依赖关系。</w:t>
      </w:r>
    </w:p>
    <w:p>
      <w:pPr>
        <w:spacing w:before="141"/>
        <w:rPr/>
      </w:pPr>
      <w:r/>
    </w:p>
    <w:p>
      <w:pPr>
        <w:sectPr>
          <w:pgSz w:w="9220" w:h="12790"/>
          <w:pgMar w:top="400" w:right="20" w:bottom="400" w:left="1029" w:header="0" w:footer="0" w:gutter="0"/>
          <w:cols w:equalWidth="0" w:num="1">
            <w:col w:w="8171" w:space="0"/>
          </w:cols>
        </w:sectPr>
        <w:rPr/>
      </w:pPr>
    </w:p>
    <w:p>
      <w:pPr>
        <w:ind w:left="1300"/>
        <w:spacing w:before="34" w:line="222" w:lineRule="auto"/>
        <w:rPr>
          <w:rFonts w:ascii="SimHei" w:hAnsi="SimHei" w:eastAsia="SimHei" w:cs="SimHei"/>
          <w:sz w:val="17"/>
          <w:szCs w:val="17"/>
        </w:rPr>
      </w:pPr>
      <w:r>
        <w:drawing>
          <wp:anchor distT="0" distB="0" distL="0" distR="0" simplePos="0" relativeHeight="252785664" behindDoc="1" locked="0" layoutInCell="1" allowOverlap="1">
            <wp:simplePos x="0" y="0"/>
            <wp:positionH relativeFrom="column">
              <wp:posOffset>107960</wp:posOffset>
            </wp:positionH>
            <wp:positionV relativeFrom="paragraph">
              <wp:posOffset>-14075</wp:posOffset>
            </wp:positionV>
            <wp:extent cx="4044953" cy="1327158"/>
            <wp:effectExtent l="0" t="0" r="0" b="0"/>
            <wp:wrapNone/>
            <wp:docPr id="172" name="IM 172"/>
            <wp:cNvGraphicFramePr/>
            <a:graphic>
              <a:graphicData uri="http://schemas.openxmlformats.org/drawingml/2006/picture">
                <pic:pic>
                  <pic:nvPicPr>
                    <pic:cNvPr id="172" name="IM 172"/>
                    <pic:cNvPicPr/>
                  </pic:nvPicPr>
                  <pic:blipFill>
                    <a:blip r:embed="rId315"/>
                    <a:stretch>
                      <a:fillRect/>
                    </a:stretch>
                  </pic:blipFill>
                  <pic:spPr>
                    <a:xfrm rot="0">
                      <a:off x="0" y="0"/>
                      <a:ext cx="4044953" cy="1327158"/>
                    </a:xfrm>
                    <a:prstGeom prst="rect">
                      <a:avLst/>
                    </a:prstGeom>
                  </pic:spPr>
                </pic:pic>
              </a:graphicData>
            </a:graphic>
          </wp:anchor>
        </w:drawing>
      </w:r>
      <w:r>
        <w:rPr>
          <w:rFonts w:ascii="SimHei" w:hAnsi="SimHei" w:eastAsia="SimHei" w:cs="SimHei"/>
          <w:sz w:val="17"/>
          <w:szCs w:val="17"/>
          <w:spacing w:val="-11"/>
        </w:rPr>
        <w:t>批准的资金</w:t>
      </w:r>
    </w:p>
    <w:p>
      <w:pPr>
        <w:pStyle w:val="BodyText"/>
        <w:spacing w:line="323" w:lineRule="auto"/>
        <w:rPr/>
      </w:pPr>
      <w:r/>
    </w:p>
    <w:p>
      <w:pPr>
        <w:pStyle w:val="BodyText"/>
        <w:spacing w:line="323" w:lineRule="auto"/>
        <w:rPr/>
      </w:pPr>
      <w:r/>
    </w:p>
    <w:p>
      <w:pPr>
        <w:ind w:left="300"/>
        <w:spacing w:before="55" w:line="222" w:lineRule="auto"/>
        <w:rPr>
          <w:rFonts w:ascii="SimHei" w:hAnsi="SimHei" w:eastAsia="SimHei" w:cs="SimHei"/>
          <w:sz w:val="17"/>
          <w:szCs w:val="17"/>
        </w:rPr>
      </w:pPr>
      <w:r>
        <w:rPr>
          <w:rFonts w:ascii="SimHei" w:hAnsi="SimHei" w:eastAsia="SimHei" w:cs="SimHei"/>
          <w:sz w:val="17"/>
          <w:szCs w:val="17"/>
          <w:spacing w:val="-14"/>
        </w:rPr>
        <w:t>项目预算</w:t>
      </w:r>
    </w:p>
    <w:p>
      <w:pPr>
        <w:pStyle w:val="BodyText"/>
        <w:spacing w:line="14" w:lineRule="auto"/>
        <w:rPr>
          <w:sz w:val="2"/>
        </w:rPr>
      </w:pPr>
      <w:r>
        <w:rPr>
          <w:sz w:val="2"/>
          <w:szCs w:val="2"/>
        </w:rPr>
        <w:br w:type="column"/>
      </w:r>
    </w:p>
    <w:p>
      <w:pPr>
        <w:pStyle w:val="BodyText"/>
        <w:spacing w:line="271" w:lineRule="auto"/>
        <w:rPr/>
      </w:pPr>
      <w:r/>
    </w:p>
    <w:p>
      <w:pPr>
        <w:pStyle w:val="BodyText"/>
        <w:spacing w:line="272" w:lineRule="auto"/>
        <w:rPr/>
      </w:pPr>
      <w:r/>
    </w:p>
    <w:p>
      <w:pPr>
        <w:ind w:left="280"/>
        <w:spacing w:before="56" w:line="310" w:lineRule="exact"/>
        <w:rPr>
          <w:rFonts w:ascii="SimHei" w:hAnsi="SimHei" w:eastAsia="SimHei" w:cs="SimHei"/>
          <w:sz w:val="17"/>
          <w:szCs w:val="17"/>
        </w:rPr>
      </w:pPr>
      <w:r>
        <w:rPr>
          <w:rFonts w:ascii="SimHei" w:hAnsi="SimHei" w:eastAsia="SimHei" w:cs="SimHei"/>
          <w:sz w:val="17"/>
          <w:szCs w:val="17"/>
          <w:spacing w:val="6"/>
          <w:position w:val="10"/>
        </w:rPr>
        <w:t>发布1</w:t>
      </w:r>
    </w:p>
    <w:p>
      <w:pPr>
        <w:spacing w:line="221" w:lineRule="auto"/>
        <w:rPr>
          <w:rFonts w:ascii="SimHei" w:hAnsi="SimHei" w:eastAsia="SimHei" w:cs="SimHei"/>
          <w:sz w:val="17"/>
          <w:szCs w:val="17"/>
        </w:rPr>
      </w:pPr>
      <w:r>
        <w:rPr>
          <w:rFonts w:ascii="SimHei" w:hAnsi="SimHei" w:eastAsia="SimHei" w:cs="SimHei"/>
          <w:sz w:val="17"/>
          <w:szCs w:val="17"/>
          <w:spacing w:val="-2"/>
        </w:rPr>
        <w:t>项目</w:t>
      </w:r>
    </w:p>
    <w:p>
      <w:pPr>
        <w:ind w:left="509"/>
        <w:spacing w:before="176" w:line="187" w:lineRule="auto"/>
        <w:rPr>
          <w:rFonts w:ascii="SimHei" w:hAnsi="SimHei" w:eastAsia="SimHei" w:cs="SimHei"/>
          <w:sz w:val="17"/>
          <w:szCs w:val="17"/>
        </w:rPr>
      </w:pPr>
      <w:r>
        <w:rPr>
          <w:rFonts w:ascii="SimHei" w:hAnsi="SimHei" w:eastAsia="SimHei" w:cs="SimHei"/>
          <w:sz w:val="17"/>
          <w:szCs w:val="17"/>
          <w:color w:val="FFFFFF"/>
          <w:spacing w:val="6"/>
        </w:rPr>
        <w:t>发布1</w:t>
      </w:r>
    </w:p>
    <w:p>
      <w:pPr>
        <w:pStyle w:val="BodyText"/>
        <w:spacing w:line="14" w:lineRule="auto"/>
        <w:rPr>
          <w:sz w:val="2"/>
        </w:rPr>
      </w:pPr>
      <w:r>
        <w:rPr>
          <w:sz w:val="2"/>
          <w:szCs w:val="2"/>
        </w:rPr>
        <w:br w:type="column"/>
      </w:r>
    </w:p>
    <w:p>
      <w:pPr>
        <w:pStyle w:val="BodyText"/>
        <w:spacing w:line="271" w:lineRule="auto"/>
        <w:rPr/>
      </w:pPr>
      <w:r/>
    </w:p>
    <w:p>
      <w:pPr>
        <w:pStyle w:val="BodyText"/>
        <w:spacing w:line="272" w:lineRule="auto"/>
        <w:rPr/>
      </w:pPr>
      <w:r/>
    </w:p>
    <w:p>
      <w:pPr>
        <w:spacing w:before="56" w:line="221" w:lineRule="auto"/>
        <w:rPr>
          <w:rFonts w:ascii="SimHei" w:hAnsi="SimHei" w:eastAsia="SimHei" w:cs="SimHei"/>
          <w:sz w:val="17"/>
          <w:szCs w:val="17"/>
        </w:rPr>
      </w:pPr>
      <w:r>
        <w:rPr>
          <w:rFonts w:ascii="SimHei" w:hAnsi="SimHei" w:eastAsia="SimHei" w:cs="SimHei"/>
          <w:sz w:val="17"/>
          <w:szCs w:val="17"/>
          <w:spacing w:val="5"/>
        </w:rPr>
        <w:t>发布2</w:t>
      </w:r>
    </w:p>
    <w:p>
      <w:pPr>
        <w:pStyle w:val="BodyText"/>
        <w:spacing w:line="429" w:lineRule="auto"/>
        <w:rPr/>
      </w:pPr>
      <w:r/>
    </w:p>
    <w:p>
      <w:pPr>
        <w:ind w:left="89"/>
        <w:spacing w:before="55" w:line="187" w:lineRule="auto"/>
        <w:rPr>
          <w:rFonts w:ascii="SimHei" w:hAnsi="SimHei" w:eastAsia="SimHei" w:cs="SimHei"/>
          <w:sz w:val="17"/>
          <w:szCs w:val="17"/>
        </w:rPr>
      </w:pPr>
      <w:r>
        <w:rPr>
          <w:rFonts w:ascii="SimHei" w:hAnsi="SimHei" w:eastAsia="SimHei" w:cs="SimHei"/>
          <w:sz w:val="17"/>
          <w:szCs w:val="17"/>
          <w:color w:val="FFFFFF"/>
          <w:spacing w:val="8"/>
        </w:rPr>
        <w:t>发布2</w:t>
      </w:r>
    </w:p>
    <w:p>
      <w:pPr>
        <w:pStyle w:val="BodyText"/>
        <w:spacing w:line="14" w:lineRule="auto"/>
        <w:rPr>
          <w:sz w:val="2"/>
        </w:rPr>
      </w:pPr>
      <w:r>
        <w:rPr>
          <w:sz w:val="2"/>
          <w:szCs w:val="2"/>
        </w:rPr>
        <w:br w:type="column"/>
      </w:r>
    </w:p>
    <w:p>
      <w:pPr>
        <w:spacing w:before="102" w:line="490" w:lineRule="exact"/>
        <w:rPr>
          <w:rFonts w:ascii="SimHei" w:hAnsi="SimHei" w:eastAsia="SimHei" w:cs="SimHei"/>
          <w:sz w:val="17"/>
          <w:szCs w:val="17"/>
        </w:rPr>
      </w:pPr>
      <w:r>
        <w:rPr>
          <w:rFonts w:ascii="SimHei" w:hAnsi="SimHei" w:eastAsia="SimHei" w:cs="SimHei"/>
          <w:sz w:val="17"/>
          <w:szCs w:val="17"/>
          <w:spacing w:val="-10"/>
          <w:position w:val="25"/>
        </w:rPr>
        <w:t>项目方法</w:t>
      </w:r>
    </w:p>
    <w:p>
      <w:pPr>
        <w:spacing w:line="220" w:lineRule="auto"/>
        <w:rPr>
          <w:rFonts w:ascii="SimHei" w:hAnsi="SimHei" w:eastAsia="SimHei" w:cs="SimHei"/>
          <w:sz w:val="17"/>
          <w:szCs w:val="17"/>
        </w:rPr>
      </w:pPr>
      <w:r>
        <w:rPr>
          <w:rFonts w:ascii="SimHei" w:hAnsi="SimHei" w:eastAsia="SimHei" w:cs="SimHei"/>
          <w:sz w:val="17"/>
          <w:szCs w:val="17"/>
          <w:spacing w:val="4"/>
        </w:rPr>
        <w:t>发布3</w:t>
      </w:r>
    </w:p>
    <w:p>
      <w:pPr>
        <w:pStyle w:val="BodyText"/>
        <w:spacing w:line="439" w:lineRule="auto"/>
        <w:rPr/>
      </w:pPr>
      <w:r/>
    </w:p>
    <w:p>
      <w:pPr>
        <w:spacing w:before="56" w:line="187" w:lineRule="auto"/>
        <w:rPr>
          <w:rFonts w:ascii="SimHei" w:hAnsi="SimHei" w:eastAsia="SimHei" w:cs="SimHei"/>
          <w:sz w:val="17"/>
          <w:szCs w:val="17"/>
        </w:rPr>
      </w:pPr>
      <w:r>
        <w:rPr>
          <w:rFonts w:ascii="SimHei" w:hAnsi="SimHei" w:eastAsia="SimHei" w:cs="SimHei"/>
          <w:sz w:val="17"/>
          <w:szCs w:val="17"/>
          <w:color w:val="FFFFFF"/>
          <w:spacing w:val="4"/>
        </w:rPr>
        <w:t>发布3</w:t>
      </w:r>
    </w:p>
    <w:p>
      <w:pPr>
        <w:spacing w:line="187" w:lineRule="auto"/>
        <w:sectPr>
          <w:type w:val="continuous"/>
          <w:pgSz w:w="9220" w:h="12790"/>
          <w:pgMar w:top="400" w:right="20" w:bottom="400" w:left="1029" w:header="0" w:footer="0" w:gutter="0"/>
          <w:cols w:equalWidth="0" w:num="4">
            <w:col w:w="2761" w:space="100"/>
            <w:col w:w="1560" w:space="100"/>
            <w:col w:w="921" w:space="100"/>
            <w:col w:w="2631" w:space="0"/>
          </w:cols>
        </w:sectPr>
        <w:rPr>
          <w:rFonts w:ascii="SimHei" w:hAnsi="SimHei" w:eastAsia="SimHei" w:cs="SimHei"/>
          <w:sz w:val="17"/>
          <w:szCs w:val="17"/>
        </w:rPr>
      </w:pPr>
    </w:p>
    <w:p>
      <w:pPr>
        <w:pStyle w:val="BodyText"/>
        <w:spacing w:line="293" w:lineRule="auto"/>
        <w:rPr/>
      </w:pPr>
      <w:r/>
    </w:p>
    <w:p>
      <w:pPr>
        <w:pStyle w:val="BodyText"/>
        <w:spacing w:line="294" w:lineRule="auto"/>
        <w:rPr/>
      </w:pPr>
      <w:r/>
    </w:p>
    <w:p>
      <w:pPr>
        <w:pStyle w:val="BodyText"/>
        <w:spacing w:line="294" w:lineRule="auto"/>
        <w:rPr/>
      </w:pPr>
      <w:r/>
    </w:p>
    <w:p>
      <w:pPr>
        <w:pStyle w:val="BodyText"/>
        <w:ind w:firstLine="170"/>
        <w:spacing w:line="3395" w:lineRule="exact"/>
        <w:rPr/>
      </w:pPr>
      <w:r>
        <w:rPr>
          <w:position w:val="-67"/>
        </w:rPr>
        <w:pict>
          <v:group id="_x0000_s1370" style="mso-position-vertical-relative:line;mso-position-horizontal-relative:char;width:319.05pt;height:169.75pt;" filled="false" stroked="false" coordsize="6380,3395" coordorigin="0,0">
            <v:shape id="_x0000_s1372" style="position:absolute;left:0;top:154;width:6380;height:3240;" filled="false" stroked="false" type="#_x0000_t75">
              <v:imagedata o:title="" r:id="rId316"/>
            </v:shape>
            <v:shape id="_x0000_s1374" style="position:absolute;left:5320;top:-20;width:699;height:2293;" filled="false" stroked="false" type="#_x0000_t202">
              <v:fill on="false"/>
              <v:stroke on="false"/>
              <v:path/>
              <v:imagedata o:title=""/>
              <o:lock v:ext="edit" aspectratio="false"/>
              <v:textbox inset="0mm,0mm,0mm,0mm">
                <w:txbxContent>
                  <w:p>
                    <w:pPr>
                      <w:ind w:right="7"/>
                      <w:spacing w:before="19" w:line="221" w:lineRule="auto"/>
                      <w:jc w:val="right"/>
                      <w:rPr>
                        <w:rFonts w:ascii="SimHei" w:hAnsi="SimHei" w:eastAsia="SimHei" w:cs="SimHei"/>
                        <w:sz w:val="17"/>
                        <w:szCs w:val="17"/>
                      </w:rPr>
                    </w:pPr>
                    <w:r>
                      <w:rPr>
                        <w:rFonts w:ascii="SimHei" w:hAnsi="SimHei" w:eastAsia="SimHei" w:cs="SimHei"/>
                        <w:sz w:val="17"/>
                        <w:szCs w:val="17"/>
                        <w:spacing w:val="-10"/>
                      </w:rPr>
                      <w:t>能力方法</w:t>
                    </w:r>
                  </w:p>
                  <w:p>
                    <w:pPr>
                      <w:spacing w:line="299" w:lineRule="auto"/>
                      <w:rPr>
                        <w:rFonts w:ascii="Arial"/>
                        <w:sz w:val="21"/>
                      </w:rPr>
                    </w:pPr>
                    <w:r/>
                  </w:p>
                  <w:p>
                    <w:pPr>
                      <w:ind w:left="20"/>
                      <w:spacing w:before="56" w:line="222" w:lineRule="auto"/>
                      <w:rPr>
                        <w:rFonts w:ascii="SimHei" w:hAnsi="SimHei" w:eastAsia="SimHei" w:cs="SimHei"/>
                        <w:sz w:val="17"/>
                        <w:szCs w:val="17"/>
                      </w:rPr>
                    </w:pPr>
                    <w:r>
                      <w:rPr>
                        <w:rFonts w:ascii="SimHei" w:hAnsi="SimHei" w:eastAsia="SimHei" w:cs="SimHei"/>
                        <w:sz w:val="17"/>
                        <w:szCs w:val="17"/>
                        <w:spacing w:val="7"/>
                      </w:rPr>
                      <w:t>…能力1</w:t>
                    </w:r>
                  </w:p>
                  <w:p>
                    <w:pPr>
                      <w:spacing w:line="268" w:lineRule="auto"/>
                      <w:rPr>
                        <w:rFonts w:ascii="Arial"/>
                        <w:sz w:val="21"/>
                      </w:rPr>
                    </w:pPr>
                    <w:r/>
                  </w:p>
                  <w:p>
                    <w:pPr>
                      <w:spacing w:line="269" w:lineRule="auto"/>
                      <w:rPr>
                        <w:rFonts w:ascii="Arial"/>
                        <w:sz w:val="21"/>
                      </w:rPr>
                    </w:pPr>
                    <w:r/>
                  </w:p>
                  <w:p>
                    <w:pPr>
                      <w:ind w:left="29"/>
                      <w:spacing w:before="55" w:line="222" w:lineRule="auto"/>
                      <w:rPr>
                        <w:rFonts w:ascii="SimHei" w:hAnsi="SimHei" w:eastAsia="SimHei" w:cs="SimHei"/>
                        <w:sz w:val="17"/>
                        <w:szCs w:val="17"/>
                      </w:rPr>
                    </w:pPr>
                    <w:r>
                      <w:rPr>
                        <w:rFonts w:ascii="SimHei" w:hAnsi="SimHei" w:eastAsia="SimHei" w:cs="SimHei"/>
                        <w:sz w:val="17"/>
                        <w:szCs w:val="17"/>
                        <w:spacing w:val="-4"/>
                      </w:rPr>
                      <w:t>…能力2</w:t>
                    </w:r>
                  </w:p>
                  <w:p>
                    <w:pPr>
                      <w:spacing w:line="457" w:lineRule="auto"/>
                      <w:rPr>
                        <w:rFonts w:ascii="Arial"/>
                        <w:sz w:val="21"/>
                      </w:rPr>
                    </w:pPr>
                    <w:r/>
                  </w:p>
                  <w:p>
                    <w:pPr>
                      <w:ind w:left="49"/>
                      <w:spacing w:before="55" w:line="222" w:lineRule="auto"/>
                      <w:rPr>
                        <w:rFonts w:ascii="SimHei" w:hAnsi="SimHei" w:eastAsia="SimHei" w:cs="SimHei"/>
                        <w:sz w:val="17"/>
                        <w:szCs w:val="17"/>
                      </w:rPr>
                    </w:pPr>
                    <w:r>
                      <w:rPr>
                        <w:rFonts w:ascii="SimHei" w:hAnsi="SimHei" w:eastAsia="SimHei" w:cs="SimHei"/>
                        <w:sz w:val="17"/>
                        <w:szCs w:val="17"/>
                        <w:spacing w:val="-4"/>
                      </w:rPr>
                      <w:t>…能力3</w:t>
                    </w:r>
                  </w:p>
                </w:txbxContent>
              </v:textbox>
            </v:shape>
            <v:shape id="_x0000_s1376" style="position:absolute;left:110;top:1220;width:645;height:1971;" filled="false" stroked="false" type="#_x0000_t202">
              <v:fill on="false"/>
              <v:stroke on="false"/>
              <v:path/>
              <v:imagedata o:title=""/>
              <o:lock v:ext="edit" aspectratio="false"/>
              <v:textbox inset="0mm,0mm,0mm,0mm">
                <w:txbxContent>
                  <w:p>
                    <w:pPr>
                      <w:ind w:left="180" w:right="20" w:hanging="160"/>
                      <w:spacing w:before="19" w:line="219" w:lineRule="auto"/>
                      <w:rPr>
                        <w:rFonts w:ascii="SimSun" w:hAnsi="SimSun" w:eastAsia="SimSun" w:cs="SimSun"/>
                        <w:sz w:val="17"/>
                        <w:szCs w:val="17"/>
                      </w:rPr>
                    </w:pPr>
                    <w:r>
                      <w:rPr>
                        <w:rFonts w:ascii="SimHei" w:hAnsi="SimHei" w:eastAsia="SimHei" w:cs="SimHei"/>
                        <w:sz w:val="17"/>
                        <w:szCs w:val="17"/>
                        <w:spacing w:val="-19"/>
                      </w:rPr>
                      <w:t>能力团队</w:t>
                    </w:r>
                    <w:r>
                      <w:rPr>
                        <w:rFonts w:ascii="SimHei" w:hAnsi="SimHei" w:eastAsia="SimHei" w:cs="SimHei"/>
                        <w:sz w:val="17"/>
                        <w:szCs w:val="17"/>
                      </w:rPr>
                      <w:t xml:space="preserve"> </w:t>
                    </w:r>
                    <w:r>
                      <w:rPr>
                        <w:rFonts w:ascii="SimSun" w:hAnsi="SimSun" w:eastAsia="SimSun" w:cs="SimSun"/>
                        <w:sz w:val="17"/>
                        <w:szCs w:val="17"/>
                        <w:spacing w:val="-2"/>
                      </w:rPr>
                      <w:t>预算</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ind w:left="180" w:right="20" w:hanging="160"/>
                      <w:spacing w:before="55" w:line="213" w:lineRule="auto"/>
                      <w:rPr>
                        <w:rFonts w:ascii="SimSun" w:hAnsi="SimSun" w:eastAsia="SimSun" w:cs="SimSun"/>
                        <w:sz w:val="17"/>
                        <w:szCs w:val="17"/>
                      </w:rPr>
                    </w:pPr>
                    <w:r>
                      <w:rPr>
                        <w:rFonts w:ascii="SimHei" w:hAnsi="SimHei" w:eastAsia="SimHei" w:cs="SimHei"/>
                        <w:sz w:val="17"/>
                        <w:szCs w:val="17"/>
                        <w:spacing w:val="-14"/>
                        <w:w w:val="97"/>
                      </w:rPr>
                      <w:t>跨能力流</w:t>
                    </w:r>
                    <w:r>
                      <w:rPr>
                        <w:rFonts w:ascii="SimHei" w:hAnsi="SimHei" w:eastAsia="SimHei" w:cs="SimHei"/>
                        <w:sz w:val="17"/>
                        <w:szCs w:val="17"/>
                      </w:rPr>
                      <w:t xml:space="preserve"> </w:t>
                    </w:r>
                    <w:r>
                      <w:rPr>
                        <w:rFonts w:ascii="SimSun" w:hAnsi="SimSun" w:eastAsia="SimSun" w:cs="SimSun"/>
                        <w:sz w:val="17"/>
                        <w:szCs w:val="17"/>
                        <w:spacing w:val="-2"/>
                      </w:rPr>
                      <w:t>预算</w:t>
                    </w:r>
                  </w:p>
                </w:txbxContent>
              </v:textbox>
            </v:shape>
          </v:group>
        </w:pict>
      </w:r>
    </w:p>
    <w:p>
      <w:pPr>
        <w:pStyle w:val="BodyText"/>
        <w:spacing w:line="279" w:lineRule="auto"/>
        <w:rPr/>
      </w:pPr>
      <w:r/>
    </w:p>
    <w:p>
      <w:pPr>
        <w:ind w:left="1979"/>
        <w:spacing w:before="56" w:line="187" w:lineRule="auto"/>
        <w:rPr>
          <w:rFonts w:ascii="SimHei" w:hAnsi="SimHei" w:eastAsia="SimHei" w:cs="SimHei"/>
          <w:sz w:val="17"/>
          <w:szCs w:val="17"/>
        </w:rPr>
      </w:pPr>
      <w:r>
        <w:rPr>
          <w:rFonts w:ascii="SimHei" w:hAnsi="SimHei" w:eastAsia="SimHei" w:cs="SimHei"/>
          <w:sz w:val="17"/>
          <w:szCs w:val="17"/>
          <w:spacing w:val="7"/>
        </w:rPr>
        <w:t>图8-3</w:t>
      </w:r>
      <w:r>
        <w:rPr>
          <w:rFonts w:ascii="SimHei" w:hAnsi="SimHei" w:eastAsia="SimHei" w:cs="SimHei"/>
          <w:sz w:val="17"/>
          <w:szCs w:val="17"/>
          <w:spacing w:val="77"/>
        </w:rPr>
        <w:t xml:space="preserve"> </w:t>
      </w:r>
      <w:r>
        <w:rPr>
          <w:rFonts w:ascii="SimHei" w:hAnsi="SimHei" w:eastAsia="SimHei" w:cs="SimHei"/>
          <w:sz w:val="17"/>
          <w:szCs w:val="17"/>
          <w:spacing w:val="7"/>
        </w:rPr>
        <w:t>项目团队与能力团队的对比</w:t>
      </w:r>
    </w:p>
    <w:p>
      <w:pPr>
        <w:spacing w:line="187" w:lineRule="auto"/>
        <w:sectPr>
          <w:type w:val="continuous"/>
          <w:pgSz w:w="9220" w:h="12790"/>
          <w:pgMar w:top="400" w:right="20" w:bottom="400" w:left="1029" w:header="0" w:footer="0" w:gutter="0"/>
          <w:cols w:equalWidth="0" w:num="1">
            <w:col w:w="8171" w:space="0"/>
          </w:cols>
        </w:sectPr>
        <w:rPr>
          <w:rFonts w:ascii="SimHei" w:hAnsi="SimHei" w:eastAsia="SimHei" w:cs="SimHei"/>
          <w:sz w:val="17"/>
          <w:szCs w:val="17"/>
        </w:rPr>
      </w:pPr>
    </w:p>
    <w:p>
      <w:pPr>
        <w:pStyle w:val="BodyText"/>
        <w:spacing w:line="293" w:lineRule="auto"/>
        <w:rPr/>
      </w:pPr>
      <w:r>
        <w:pict>
          <v:shape id="_x0000_s1378" style="position:absolute;margin-left:47.1566pt;margin-top:49.7474pt;mso-position-vertical-relative:page;mso-position-horizontal-relative:page;width:30.65pt;height:15.25pt;z-index:25280307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170" w:id="141"/>
                  <w:bookmarkEnd w:id="141"/>
                  <w:bookmarkStart w:name="bookmark171" w:id="142"/>
                  <w:bookmarkEnd w:id="142"/>
                  <w:r>
                    <w:rPr>
                      <w:rFonts w:ascii="SimHei" w:hAnsi="SimHei" w:eastAsia="SimHei" w:cs="SimHei"/>
                      <w:sz w:val="22"/>
                      <w:szCs w:val="22"/>
                      <w:b/>
                      <w:bCs/>
                      <w:spacing w:val="5"/>
                    </w:rPr>
                    <w:t>第8章</w:t>
                  </w:r>
                </w:p>
              </w:txbxContent>
            </v:textbox>
          </v:shape>
        </w:pict>
      </w:r>
      <w:r/>
    </w:p>
    <w:p>
      <w:pPr>
        <w:pStyle w:val="BodyText"/>
        <w:spacing w:line="293" w:lineRule="auto"/>
        <w:rPr/>
      </w:pPr>
      <w:r/>
    </w:p>
    <w:p>
      <w:pPr>
        <w:spacing w:line="280" w:lineRule="exact"/>
        <w:rPr/>
      </w:pPr>
      <w:r>
        <w:rPr>
          <w:position w:val="-5"/>
        </w:rPr>
        <w:pict>
          <v:group id="_x0000_s1380" style="mso-position-vertical-relative:line;mso-position-horizontal-relative:char;width:34pt;height:14pt;" filled="false" stroked="false" coordsize="680,280" coordorigin="0,0">
            <v:shape id="_x0000_s1382" style="position:absolute;left:0;top:0;width:680;height:280;" filled="false" stroked="false" type="#_x0000_t75">
              <v:imagedata o:title="" r:id="rId317"/>
            </v:shape>
            <v:shape id="_x0000_s1384" style="position:absolute;left:-20;top:-20;width:720;height:320;" filled="false" stroked="false" type="#_x0000_t202">
              <v:fill on="false"/>
              <v:stroke on="false"/>
              <v:path/>
              <v:imagedata o:title=""/>
              <o:lock v:ext="edit" aspectratio="false"/>
              <v:textbox inset="0mm,0mm,0mm,0mm">
                <w:txbxContent>
                  <w:p>
                    <w:pPr>
                      <w:ind w:left="210"/>
                      <w:spacing w:before="136" w:line="184" w:lineRule="auto"/>
                      <w:rPr>
                        <w:rFonts w:ascii="SimSun" w:hAnsi="SimSun" w:eastAsia="SimSun" w:cs="SimSun"/>
                        <w:sz w:val="16"/>
                        <w:szCs w:val="16"/>
                      </w:rPr>
                    </w:pPr>
                    <w:r>
                      <w:rPr>
                        <w:rFonts w:ascii="SimSun" w:hAnsi="SimSun" w:eastAsia="SimSun" w:cs="SimSun"/>
                        <w:sz w:val="16"/>
                        <w:szCs w:val="16"/>
                        <w:color w:val="FFFFFF"/>
                        <w:spacing w:val="-5"/>
                      </w:rPr>
                      <w:t>136</w:t>
                    </w:r>
                  </w:p>
                </w:txbxContent>
              </v:textbox>
            </v:shape>
          </v:group>
        </w:pict>
      </w:r>
    </w:p>
    <w:p>
      <w:pPr>
        <w:ind w:left="1490"/>
        <w:spacing w:before="249" w:line="319" w:lineRule="auto"/>
        <w:jc w:val="both"/>
        <w:rPr>
          <w:rFonts w:ascii="SimSun" w:hAnsi="SimSun" w:eastAsia="SimSun" w:cs="SimSun"/>
          <w:sz w:val="22"/>
          <w:szCs w:val="22"/>
        </w:rPr>
      </w:pPr>
      <w:r>
        <w:rPr>
          <w:rFonts w:ascii="SimSun" w:hAnsi="SimSun" w:eastAsia="SimSun" w:cs="SimSun"/>
          <w:sz w:val="22"/>
          <w:szCs w:val="22"/>
          <w:spacing w:val="-5"/>
        </w:rPr>
        <w:t>如果</w:t>
      </w:r>
      <w:r>
        <w:rPr>
          <w:rFonts w:ascii="Times New Roman" w:hAnsi="Times New Roman" w:eastAsia="Times New Roman" w:cs="Times New Roman"/>
          <w:sz w:val="22"/>
          <w:szCs w:val="22"/>
          <w:spacing w:val="-5"/>
        </w:rPr>
        <w:t>IT-B</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5"/>
        </w:rPr>
        <w:t>能力被外包了，怎么办?此时还能负担得起长期存在的能力团</w:t>
      </w:r>
      <w:r>
        <w:rPr>
          <w:rFonts w:ascii="SimSun" w:hAnsi="SimSun" w:eastAsia="SimSun" w:cs="SimSun"/>
          <w:sz w:val="22"/>
          <w:szCs w:val="22"/>
        </w:rPr>
        <w:t xml:space="preserve"> </w:t>
      </w:r>
      <w:r>
        <w:rPr>
          <w:rFonts w:ascii="SimSun" w:hAnsi="SimSun" w:eastAsia="SimSun" w:cs="SimSun"/>
          <w:sz w:val="22"/>
          <w:szCs w:val="22"/>
          <w:spacing w:val="-3"/>
        </w:rPr>
        <w:t>队吗?关于人员配置的10.2节描述了如何在不增加成本的情况下</w:t>
      </w:r>
      <w:r>
        <w:rPr>
          <w:rFonts w:ascii="SimSun" w:hAnsi="SimSun" w:eastAsia="SimSun" w:cs="SimSun"/>
          <w:sz w:val="22"/>
          <w:szCs w:val="22"/>
          <w:spacing w:val="-4"/>
        </w:rPr>
        <w:t>实现这</w:t>
      </w:r>
      <w:r>
        <w:rPr>
          <w:rFonts w:ascii="SimSun" w:hAnsi="SimSun" w:eastAsia="SimSun" w:cs="SimSun"/>
          <w:sz w:val="22"/>
          <w:szCs w:val="22"/>
        </w:rPr>
        <w:t xml:space="preserve"> </w:t>
      </w:r>
      <w:r>
        <w:rPr>
          <w:rFonts w:ascii="SimSun" w:hAnsi="SimSun" w:eastAsia="SimSun" w:cs="SimSun"/>
          <w:sz w:val="22"/>
          <w:szCs w:val="22"/>
          <w:spacing w:val="-7"/>
        </w:rPr>
        <w:t>一目标。不断增减人数的项目模式无助于能力建设，差异化系统最好不</w:t>
      </w:r>
    </w:p>
    <w:p>
      <w:pPr>
        <w:ind w:left="1490"/>
        <w:spacing w:line="220" w:lineRule="auto"/>
        <w:rPr>
          <w:rFonts w:ascii="SimSun" w:hAnsi="SimSun" w:eastAsia="SimSun" w:cs="SimSun"/>
          <w:sz w:val="22"/>
          <w:szCs w:val="22"/>
        </w:rPr>
      </w:pPr>
      <w:r>
        <w:rPr>
          <w:rFonts w:ascii="SimSun" w:hAnsi="SimSun" w:eastAsia="SimSun" w:cs="SimSun"/>
          <w:sz w:val="22"/>
          <w:szCs w:val="22"/>
          <w:spacing w:val="-13"/>
        </w:rPr>
        <w:t>要以这种方式发外包。</w:t>
      </w:r>
    </w:p>
    <w:p>
      <w:pPr>
        <w:pStyle w:val="BodyText"/>
        <w:spacing w:line="273" w:lineRule="auto"/>
        <w:rPr/>
      </w:pPr>
      <w:r/>
    </w:p>
    <w:p>
      <w:pPr>
        <w:ind w:left="1490" w:right="2"/>
        <w:spacing w:before="71" w:line="319" w:lineRule="auto"/>
        <w:jc w:val="both"/>
        <w:rPr>
          <w:rFonts w:ascii="SimSun" w:hAnsi="SimSun" w:eastAsia="SimSun" w:cs="SimSun"/>
          <w:sz w:val="22"/>
          <w:szCs w:val="22"/>
        </w:rPr>
      </w:pPr>
      <w:r>
        <w:rPr>
          <w:rFonts w:ascii="SimSun" w:hAnsi="SimSun" w:eastAsia="SimSun" w:cs="SimSun"/>
          <w:sz w:val="22"/>
          <w:szCs w:val="22"/>
          <w:spacing w:val="-3"/>
        </w:rPr>
        <w:t>突发的计划外项目呢?如果能力团队没有剩余产能，</w:t>
      </w:r>
      <w:r>
        <w:rPr>
          <w:rFonts w:ascii="SimSun" w:hAnsi="SimSun" w:eastAsia="SimSun" w:cs="SimSun"/>
          <w:sz w:val="22"/>
          <w:szCs w:val="22"/>
          <w:spacing w:val="-4"/>
        </w:rPr>
        <w:t>难道不需要另外成</w:t>
      </w:r>
      <w:r>
        <w:rPr>
          <w:rFonts w:ascii="SimSun" w:hAnsi="SimSun" w:eastAsia="SimSun" w:cs="SimSun"/>
          <w:sz w:val="22"/>
          <w:szCs w:val="22"/>
        </w:rPr>
        <w:t xml:space="preserve"> </w:t>
      </w:r>
      <w:r>
        <w:rPr>
          <w:rFonts w:ascii="SimSun" w:hAnsi="SimSun" w:eastAsia="SimSun" w:cs="SimSun"/>
          <w:sz w:val="22"/>
          <w:szCs w:val="22"/>
          <w:spacing w:val="-3"/>
        </w:rPr>
        <w:t>立一个项目团队吗?答案是不需要。在能力团队之外另</w:t>
      </w:r>
      <w:r>
        <w:rPr>
          <w:rFonts w:ascii="SimSun" w:hAnsi="SimSun" w:eastAsia="SimSun" w:cs="SimSun"/>
          <w:sz w:val="22"/>
          <w:szCs w:val="22"/>
          <w:spacing w:val="-4"/>
        </w:rPr>
        <w:t>建临时团队并不</w:t>
      </w:r>
      <w:r>
        <w:rPr>
          <w:rFonts w:ascii="SimSun" w:hAnsi="SimSun" w:eastAsia="SimSun" w:cs="SimSun"/>
          <w:sz w:val="22"/>
          <w:szCs w:val="22"/>
        </w:rPr>
        <w:t xml:space="preserve"> </w:t>
      </w:r>
      <w:r>
        <w:rPr>
          <w:rFonts w:ascii="SimSun" w:hAnsi="SimSun" w:eastAsia="SimSun" w:cs="SimSun"/>
          <w:sz w:val="22"/>
          <w:szCs w:val="22"/>
          <w:spacing w:val="-7"/>
        </w:rPr>
        <w:t>能增强组织的能力，只会导致知识的丢失和维护方面的问题。最好是临</w:t>
      </w:r>
      <w:r>
        <w:rPr>
          <w:rFonts w:ascii="SimSun" w:hAnsi="SimSun" w:eastAsia="SimSun" w:cs="SimSun"/>
          <w:sz w:val="22"/>
          <w:szCs w:val="22"/>
          <w:spacing w:val="12"/>
        </w:rPr>
        <w:t xml:space="preserve"> </w:t>
      </w:r>
      <w:r>
        <w:rPr>
          <w:rFonts w:ascii="SimSun" w:hAnsi="SimSun" w:eastAsia="SimSun" w:cs="SimSun"/>
          <w:sz w:val="22"/>
          <w:szCs w:val="22"/>
          <w:spacing w:val="-7"/>
        </w:rPr>
        <w:t>时补强能力团队，让他们承担计划外的工作。这样做会减慢能力团队正</w:t>
      </w:r>
      <w:r>
        <w:rPr>
          <w:rFonts w:ascii="SimSun" w:hAnsi="SimSun" w:eastAsia="SimSun" w:cs="SimSun"/>
          <w:sz w:val="22"/>
          <w:szCs w:val="22"/>
          <w:spacing w:val="8"/>
        </w:rPr>
        <w:t xml:space="preserve"> </w:t>
      </w:r>
      <w:r>
        <w:rPr>
          <w:rFonts w:ascii="SimSun" w:hAnsi="SimSun" w:eastAsia="SimSun" w:cs="SimSun"/>
          <w:sz w:val="22"/>
          <w:szCs w:val="22"/>
          <w:spacing w:val="-7"/>
        </w:rPr>
        <w:t>在进行的工作，但这是可以容忍的，至少优于在能力团队之外单独开发</w:t>
      </w:r>
    </w:p>
    <w:p>
      <w:pPr>
        <w:ind w:left="1490"/>
        <w:spacing w:line="219" w:lineRule="auto"/>
        <w:rPr>
          <w:rFonts w:ascii="SimSun" w:hAnsi="SimSun" w:eastAsia="SimSun" w:cs="SimSun"/>
          <w:sz w:val="22"/>
          <w:szCs w:val="22"/>
        </w:rPr>
      </w:pPr>
      <w:r>
        <w:rPr>
          <w:rFonts w:ascii="SimSun" w:hAnsi="SimSun" w:eastAsia="SimSun" w:cs="SimSun"/>
          <w:sz w:val="22"/>
          <w:szCs w:val="22"/>
          <w:spacing w:val="-12"/>
        </w:rPr>
        <w:t>一堆软件再让能力团队来接管。</w:t>
      </w:r>
    </w:p>
    <w:p>
      <w:pPr>
        <w:pStyle w:val="BodyText"/>
        <w:spacing w:line="273" w:lineRule="auto"/>
        <w:rPr/>
      </w:pPr>
      <w:r/>
    </w:p>
    <w:p>
      <w:pPr>
        <w:ind w:left="1490" w:right="1"/>
        <w:spacing w:before="72" w:line="294" w:lineRule="auto"/>
        <w:jc w:val="both"/>
        <w:rPr>
          <w:rFonts w:ascii="SimSun" w:hAnsi="SimSun" w:eastAsia="SimSun" w:cs="SimSun"/>
          <w:sz w:val="22"/>
          <w:szCs w:val="22"/>
        </w:rPr>
      </w:pPr>
      <w:r>
        <w:rPr>
          <w:rFonts w:ascii="SimSun" w:hAnsi="SimSun" w:eastAsia="SimSun" w:cs="SimSun"/>
          <w:sz w:val="22"/>
          <w:szCs w:val="22"/>
          <w:spacing w:val="4"/>
        </w:rPr>
        <w:t>在一个业务方习惯于要求可预测性(尽管从来也没有真的获得可预测</w:t>
      </w:r>
      <w:r>
        <w:rPr>
          <w:rFonts w:ascii="SimSun" w:hAnsi="SimSun" w:eastAsia="SimSun" w:cs="SimSun"/>
          <w:sz w:val="22"/>
          <w:szCs w:val="22"/>
          <w:spacing w:val="7"/>
        </w:rPr>
        <w:t xml:space="preserve"> </w:t>
      </w:r>
      <w:r>
        <w:rPr>
          <w:rFonts w:ascii="SimSun" w:hAnsi="SimSun" w:eastAsia="SimSun" w:cs="SimSun"/>
          <w:sz w:val="22"/>
          <w:szCs w:val="22"/>
          <w:spacing w:val="-3"/>
        </w:rPr>
        <w:t>性)、固定范围和设定最后期限的地方推出这种模式</w:t>
      </w:r>
      <w:r>
        <w:rPr>
          <w:rFonts w:ascii="SimSun" w:hAnsi="SimSun" w:eastAsia="SimSun" w:cs="SimSun"/>
          <w:sz w:val="22"/>
          <w:szCs w:val="22"/>
          <w:spacing w:val="-4"/>
        </w:rPr>
        <w:t>，需要相当强的关</w:t>
      </w:r>
      <w:r>
        <w:rPr>
          <w:rFonts w:ascii="SimSun" w:hAnsi="SimSun" w:eastAsia="SimSun" w:cs="SimSun"/>
          <w:sz w:val="22"/>
          <w:szCs w:val="22"/>
        </w:rPr>
        <w:t xml:space="preserve"> </w:t>
      </w:r>
      <w:r>
        <w:rPr>
          <w:rFonts w:ascii="SimSun" w:hAnsi="SimSun" w:eastAsia="SimSun" w:cs="SimSun"/>
          <w:sz w:val="22"/>
          <w:szCs w:val="22"/>
          <w:spacing w:val="-5"/>
        </w:rPr>
        <w:t>系管理技巧。如第7.5.1节所述，设立</w:t>
      </w:r>
      <w:r>
        <w:rPr>
          <w:rFonts w:ascii="Times New Roman" w:hAnsi="Times New Roman" w:eastAsia="Times New Roman" w:cs="Times New Roman"/>
          <w:sz w:val="22"/>
          <w:szCs w:val="22"/>
          <w:spacing w:val="-5"/>
        </w:rPr>
        <w:t>IT </w:t>
      </w:r>
      <w:r>
        <w:rPr>
          <w:rFonts w:ascii="SimSun" w:hAnsi="SimSun" w:eastAsia="SimSun" w:cs="SimSun"/>
          <w:sz w:val="22"/>
          <w:szCs w:val="22"/>
          <w:spacing w:val="-5"/>
        </w:rPr>
        <w:t>业务合作伙伴的角色可能会有</w:t>
      </w:r>
      <w:r>
        <w:rPr>
          <w:rFonts w:ascii="SimSun" w:hAnsi="SimSun" w:eastAsia="SimSun" w:cs="SimSun"/>
          <w:sz w:val="22"/>
          <w:szCs w:val="22"/>
          <w:spacing w:val="2"/>
        </w:rPr>
        <w:t xml:space="preserve"> </w:t>
      </w:r>
      <w:r>
        <w:rPr>
          <w:rFonts w:ascii="SimSun" w:hAnsi="SimSun" w:eastAsia="SimSun" w:cs="SimSun"/>
          <w:sz w:val="22"/>
          <w:szCs w:val="22"/>
          <w:spacing w:val="-8"/>
        </w:rPr>
        <w:t>所帮助。第10章讨论了对长期稳定的团队的其他一些常见保留意见。</w:t>
      </w:r>
    </w:p>
    <w:p>
      <w:pPr>
        <w:pStyle w:val="BodyText"/>
        <w:spacing w:line="304" w:lineRule="auto"/>
        <w:rPr/>
      </w:pPr>
      <w:r/>
    </w:p>
    <w:p>
      <w:pPr>
        <w:pStyle w:val="BodyText"/>
        <w:spacing w:line="304" w:lineRule="auto"/>
        <w:rPr/>
      </w:pPr>
      <w:r/>
    </w:p>
    <w:p>
      <w:pPr>
        <w:pStyle w:val="BodyText"/>
        <w:ind w:left="1490"/>
        <w:spacing w:before="87" w:line="220" w:lineRule="auto"/>
        <w:outlineLvl w:val="1"/>
        <w:rPr>
          <w:rFonts w:ascii="SimSun" w:hAnsi="SimSun" w:eastAsia="SimSun" w:cs="SimSun"/>
          <w:sz w:val="27"/>
          <w:szCs w:val="27"/>
        </w:rPr>
      </w:pPr>
      <w:r>
        <w:rPr>
          <w:sz w:val="27"/>
          <w:szCs w:val="27"/>
          <w:b/>
          <w:bCs/>
          <w:spacing w:val="-8"/>
        </w:rPr>
        <w:t>8.4</w:t>
      </w:r>
      <w:r>
        <w:rPr>
          <w:sz w:val="27"/>
          <w:szCs w:val="27"/>
          <w:b/>
          <w:bCs/>
          <w:spacing w:val="16"/>
        </w:rPr>
        <w:t xml:space="preserve">   </w:t>
      </w:r>
      <w:r>
        <w:rPr>
          <w:rFonts w:ascii="SimSun" w:hAnsi="SimSun" w:eastAsia="SimSun" w:cs="SimSun"/>
          <w:sz w:val="27"/>
          <w:szCs w:val="27"/>
          <w:b/>
          <w:bCs/>
          <w:spacing w:val="-8"/>
        </w:rPr>
        <w:t>项目商业论证</w:t>
      </w:r>
    </w:p>
    <w:p>
      <w:pPr>
        <w:pStyle w:val="BodyText"/>
        <w:spacing w:line="304" w:lineRule="auto"/>
        <w:rPr/>
      </w:pPr>
      <w:r/>
    </w:p>
    <w:p>
      <w:pPr>
        <w:ind w:left="1490" w:right="9"/>
        <w:spacing w:before="72" w:line="319" w:lineRule="auto"/>
        <w:jc w:val="both"/>
        <w:rPr>
          <w:rFonts w:ascii="SimSun" w:hAnsi="SimSun" w:eastAsia="SimSun" w:cs="SimSun"/>
          <w:sz w:val="22"/>
          <w:szCs w:val="22"/>
        </w:rPr>
      </w:pPr>
      <w:r>
        <w:rPr>
          <w:rFonts w:ascii="SimSun" w:hAnsi="SimSun" w:eastAsia="SimSun" w:cs="SimSun"/>
          <w:sz w:val="22"/>
          <w:szCs w:val="22"/>
          <w:spacing w:val="-9"/>
        </w:rPr>
        <w:t>IT-B的工作通常意味着创建或增强IT 资产。它需要得</w:t>
      </w:r>
      <w:r>
        <w:rPr>
          <w:rFonts w:ascii="SimSun" w:hAnsi="SimSun" w:eastAsia="SimSun" w:cs="SimSun"/>
          <w:sz w:val="22"/>
          <w:szCs w:val="22"/>
          <w:spacing w:val="-10"/>
        </w:rPr>
        <w:t>到高层赞助人和财</w:t>
      </w:r>
      <w:r>
        <w:rPr>
          <w:rFonts w:ascii="SimSun" w:hAnsi="SimSun" w:eastAsia="SimSun" w:cs="SimSun"/>
          <w:sz w:val="22"/>
          <w:szCs w:val="22"/>
        </w:rPr>
        <w:t xml:space="preserve"> </w:t>
      </w:r>
      <w:r>
        <w:rPr>
          <w:rFonts w:ascii="SimSun" w:hAnsi="SimSun" w:eastAsia="SimSun" w:cs="SimSun"/>
          <w:sz w:val="22"/>
          <w:szCs w:val="22"/>
          <w:spacing w:val="-8"/>
        </w:rPr>
        <w:t>务部门的资金批准，这些人可能会期望看到一份从财务角度论证项目可</w:t>
      </w:r>
      <w:r>
        <w:rPr>
          <w:rFonts w:ascii="SimSun" w:hAnsi="SimSun" w:eastAsia="SimSun" w:cs="SimSun"/>
          <w:sz w:val="22"/>
          <w:szCs w:val="22"/>
          <w:spacing w:val="6"/>
        </w:rPr>
        <w:t xml:space="preserve"> </w:t>
      </w:r>
      <w:r>
        <w:rPr>
          <w:rFonts w:ascii="SimSun" w:hAnsi="SimSun" w:eastAsia="SimSun" w:cs="SimSun"/>
          <w:sz w:val="22"/>
          <w:szCs w:val="22"/>
          <w:spacing w:val="-7"/>
        </w:rPr>
        <w:t>行性的材料，其中包含项目的成本收益分析，这样的材料称为“商业论</w:t>
      </w:r>
      <w:r>
        <w:rPr>
          <w:rFonts w:ascii="SimSun" w:hAnsi="SimSun" w:eastAsia="SimSun" w:cs="SimSun"/>
          <w:sz w:val="22"/>
          <w:szCs w:val="22"/>
          <w:spacing w:val="5"/>
        </w:rPr>
        <w:t xml:space="preserve"> </w:t>
      </w:r>
      <w:r>
        <w:rPr>
          <w:rFonts w:ascii="SimSun" w:hAnsi="SimSun" w:eastAsia="SimSun" w:cs="SimSun"/>
          <w:sz w:val="22"/>
          <w:szCs w:val="22"/>
        </w:rPr>
        <w:t>证”</w:t>
      </w:r>
      <w:r>
        <w:rPr>
          <w:rFonts w:ascii="SimSun" w:hAnsi="SimSun" w:eastAsia="SimSun" w:cs="SimSun"/>
          <w:sz w:val="22"/>
          <w:szCs w:val="22"/>
          <w:spacing w:val="-52"/>
        </w:rPr>
        <w:t xml:space="preserve"> </w:t>
      </w:r>
      <w:r>
        <w:rPr>
          <w:rFonts w:ascii="Times New Roman" w:hAnsi="Times New Roman" w:eastAsia="Times New Roman" w:cs="Times New Roman"/>
          <w:sz w:val="22"/>
          <w:szCs w:val="22"/>
        </w:rPr>
        <w:t>(business    case)</w:t>
      </w:r>
      <w:r>
        <w:rPr>
          <w:rFonts w:ascii="SimSun" w:hAnsi="SimSun" w:eastAsia="SimSun" w:cs="SimSun"/>
          <w:sz w:val="22"/>
          <w:szCs w:val="22"/>
        </w:rPr>
        <w:t>。一份商业论证可能显示，不升级某个系统造成 </w:t>
      </w:r>
      <w:r>
        <w:rPr>
          <w:rFonts w:ascii="SimSun" w:hAnsi="SimSun" w:eastAsia="SimSun" w:cs="SimSun"/>
          <w:sz w:val="22"/>
          <w:szCs w:val="22"/>
          <w:spacing w:val="-7"/>
        </w:rPr>
        <w:t>的成本远高于升级的成本，或者开发一个新系统的收益远高于所需的投</w:t>
      </w:r>
      <w:r>
        <w:rPr>
          <w:rFonts w:ascii="SimSun" w:hAnsi="SimSun" w:eastAsia="SimSun" w:cs="SimSun"/>
          <w:sz w:val="22"/>
          <w:szCs w:val="22"/>
          <w:spacing w:val="5"/>
        </w:rPr>
        <w:t xml:space="preserve"> </w:t>
      </w:r>
      <w:r>
        <w:rPr>
          <w:rFonts w:ascii="SimSun" w:hAnsi="SimSun" w:eastAsia="SimSun" w:cs="SimSun"/>
          <w:sz w:val="22"/>
          <w:szCs w:val="22"/>
          <w:spacing w:val="-7"/>
        </w:rPr>
        <w:t>资。在预算编制过程中，各个投资提案互相竞争，只有一部分项目能得</w:t>
      </w:r>
    </w:p>
    <w:p>
      <w:pPr>
        <w:spacing w:before="1" w:line="219" w:lineRule="auto"/>
        <w:jc w:val="right"/>
        <w:rPr>
          <w:rFonts w:ascii="SimSun" w:hAnsi="SimSun" w:eastAsia="SimSun" w:cs="SimSun"/>
          <w:sz w:val="22"/>
          <w:szCs w:val="22"/>
        </w:rPr>
      </w:pPr>
      <w:r>
        <w:rPr>
          <w:rFonts w:ascii="SimSun" w:hAnsi="SimSun" w:eastAsia="SimSun" w:cs="SimSun"/>
          <w:sz w:val="22"/>
          <w:szCs w:val="22"/>
          <w:spacing w:val="-10"/>
        </w:rPr>
        <w:t>到满意的投资，而商业论证是否有力，正是影响资金分配的因素之一(其</w:t>
      </w:r>
    </w:p>
    <w:p>
      <w:pPr>
        <w:spacing w:line="219" w:lineRule="auto"/>
        <w:sectPr>
          <w:pgSz w:w="9220" w:h="12820"/>
          <w:pgMar w:top="400" w:right="1110" w:bottom="400" w:left="0" w:header="0" w:footer="0" w:gutter="0"/>
        </w:sectPr>
        <w:rPr>
          <w:rFonts w:ascii="SimSun" w:hAnsi="SimSun" w:eastAsia="SimSun" w:cs="SimSun"/>
          <w:sz w:val="22"/>
          <w:szCs w:val="22"/>
        </w:rPr>
      </w:pPr>
    </w:p>
    <w:p>
      <w:pPr>
        <w:pStyle w:val="BodyText"/>
        <w:spacing w:line="273" w:lineRule="auto"/>
        <w:rPr/>
      </w:pPr>
      <w:r>
        <w:pict>
          <v:shape id="_x0000_s1386" style="position:absolute;margin-left:388.499pt;margin-top:48.3876pt;mso-position-vertical-relative:page;mso-position-horizontal-relative:page;width:20.55pt;height:14.65pt;z-index:252819456;"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bookmarkStart w:name="bookmark172" w:id="143"/>
                  <w:bookmarkEnd w:id="143"/>
                  <w:bookmarkStart w:name="bookmark173" w:id="144"/>
                  <w:bookmarkEnd w:id="144"/>
                  <w:r>
                    <w:rPr>
                      <w:rFonts w:ascii="SimHei" w:hAnsi="SimHei" w:eastAsia="SimHei" w:cs="SimHei"/>
                      <w:sz w:val="21"/>
                      <w:szCs w:val="21"/>
                      <w:spacing w:val="-25"/>
                    </w:rPr>
                    <w:t>项目</w:t>
                  </w:r>
                </w:p>
              </w:txbxContent>
            </v:textbox>
          </v:shape>
        </w:pict>
      </w:r>
      <w:r/>
    </w:p>
    <w:p>
      <w:pPr>
        <w:pStyle w:val="BodyText"/>
        <w:spacing w:line="273" w:lineRule="auto"/>
        <w:rPr/>
      </w:pPr>
      <w:r/>
    </w:p>
    <w:p>
      <w:pPr>
        <w:ind w:firstLine="7410"/>
        <w:spacing w:line="280" w:lineRule="exact"/>
        <w:rPr/>
      </w:pPr>
      <w:r>
        <w:rPr>
          <w:position w:val="-5"/>
        </w:rPr>
        <w:pict>
          <v:group id="_x0000_s1388" style="mso-position-vertical-relative:line;mso-position-horizontal-relative:char;width:38.5pt;height:14pt;" filled="false" stroked="false" coordsize="770,280" coordorigin="0,0">
            <v:shape id="_x0000_s1390" style="position:absolute;left:0;top:0;width:770;height:280;" filled="false" stroked="false" type="#_x0000_t75">
              <v:imagedata o:title="" r:id="rId318"/>
            </v:shape>
            <v:shape id="_x0000_s1392" style="position:absolute;left:-20;top:-20;width:810;height:320;" filled="false" stroked="false" type="#_x0000_t202">
              <v:fill on="false"/>
              <v:stroke on="false"/>
              <v:path/>
              <v:imagedata o:title=""/>
              <o:lock v:ext="edit" aspectratio="false"/>
              <v:textbox inset="0mm,0mm,0mm,0mm">
                <w:txbxContent>
                  <w:p>
                    <w:pPr>
                      <w:ind w:left="249"/>
                      <w:spacing w:before="134" w:line="184" w:lineRule="auto"/>
                      <w:rPr>
                        <w:rFonts w:ascii="SimSun" w:hAnsi="SimSun" w:eastAsia="SimSun" w:cs="SimSun"/>
                        <w:sz w:val="15"/>
                        <w:szCs w:val="15"/>
                      </w:rPr>
                    </w:pPr>
                    <w:r>
                      <w:rPr>
                        <w:rFonts w:ascii="SimSun" w:hAnsi="SimSun" w:eastAsia="SimSun" w:cs="SimSun"/>
                        <w:sz w:val="15"/>
                        <w:szCs w:val="15"/>
                        <w:color w:val="FFFFFF"/>
                        <w:spacing w:val="-4"/>
                      </w:rPr>
                      <w:t>137</w:t>
                    </w:r>
                  </w:p>
                </w:txbxContent>
              </v:textbox>
            </v:shape>
          </v:group>
        </w:pict>
      </w:r>
    </w:p>
    <w:p>
      <w:pPr>
        <w:pStyle w:val="BodyText"/>
        <w:spacing w:line="248" w:lineRule="auto"/>
        <w:rPr/>
      </w:pPr>
      <w:r/>
    </w:p>
    <w:p>
      <w:pPr>
        <w:ind w:right="1587"/>
        <w:spacing w:before="68" w:line="268" w:lineRule="auto"/>
        <w:rPr>
          <w:rFonts w:ascii="SimSun" w:hAnsi="SimSun" w:eastAsia="SimSun" w:cs="SimSun"/>
          <w:sz w:val="21"/>
          <w:szCs w:val="21"/>
        </w:rPr>
      </w:pPr>
      <w:r>
        <w:rPr>
          <w:rFonts w:ascii="SimSun" w:hAnsi="SimSun" w:eastAsia="SimSun" w:cs="SimSun"/>
          <w:sz w:val="21"/>
          <w:szCs w:val="21"/>
          <w:spacing w:val="10"/>
        </w:rPr>
        <w:t>他不太为人所知的因素包括人际关系的强度以及</w:t>
      </w:r>
      <w:r>
        <w:rPr>
          <w:rFonts w:ascii="SimSun" w:hAnsi="SimSun" w:eastAsia="SimSun" w:cs="SimSun"/>
          <w:sz w:val="21"/>
          <w:szCs w:val="21"/>
          <w:spacing w:val="9"/>
        </w:rPr>
        <w:t>让重要人物满意的需</w:t>
      </w:r>
      <w:r>
        <w:rPr>
          <w:rFonts w:ascii="SimSun" w:hAnsi="SimSun" w:eastAsia="SimSun" w:cs="SimSun"/>
          <w:sz w:val="21"/>
          <w:szCs w:val="21"/>
        </w:rPr>
        <w:t xml:space="preserve"> </w:t>
      </w:r>
      <w:r>
        <w:rPr>
          <w:rFonts w:ascii="SimSun" w:hAnsi="SimSun" w:eastAsia="SimSun" w:cs="SimSun"/>
          <w:sz w:val="21"/>
          <w:szCs w:val="21"/>
          <w:spacing w:val="20"/>
        </w:rPr>
        <w:t>要等)。</w:t>
      </w:r>
    </w:p>
    <w:p>
      <w:pPr>
        <w:pStyle w:val="BodyText"/>
        <w:spacing w:line="269" w:lineRule="auto"/>
        <w:rPr/>
      </w:pPr>
      <w:r/>
    </w:p>
    <w:p>
      <w:pPr>
        <w:ind w:right="1571"/>
        <w:spacing w:before="68" w:line="334" w:lineRule="auto"/>
        <w:rPr>
          <w:rFonts w:ascii="SimSun" w:hAnsi="SimSun" w:eastAsia="SimSun" w:cs="SimSun"/>
          <w:sz w:val="21"/>
          <w:szCs w:val="21"/>
        </w:rPr>
      </w:pPr>
      <w:r>
        <w:rPr>
          <w:rFonts w:ascii="SimSun" w:hAnsi="SimSun" w:eastAsia="SimSun" w:cs="SimSun"/>
          <w:sz w:val="21"/>
          <w:szCs w:val="21"/>
          <w:spacing w:val="2"/>
        </w:rPr>
        <w:t>编写一份财务商业论证时，涉及到很多假设和调整。</w:t>
      </w:r>
      <w:r>
        <w:rPr>
          <w:rFonts w:ascii="SimSun" w:hAnsi="SimSun" w:eastAsia="SimSun" w:cs="SimSun"/>
          <w:sz w:val="21"/>
          <w:szCs w:val="21"/>
          <w:spacing w:val="1"/>
        </w:rPr>
        <w:t>常见的假设包括：</w:t>
      </w:r>
      <w:r>
        <w:rPr>
          <w:rFonts w:ascii="SimSun" w:hAnsi="SimSun" w:eastAsia="SimSun" w:cs="SimSun"/>
          <w:sz w:val="21"/>
          <w:szCs w:val="21"/>
        </w:rPr>
        <w:t xml:space="preserve"> </w:t>
      </w:r>
      <w:r>
        <w:rPr>
          <w:rFonts w:ascii="SimSun" w:hAnsi="SimSun" w:eastAsia="SimSun" w:cs="SimSun"/>
          <w:sz w:val="21"/>
          <w:szCs w:val="21"/>
          <w:spacing w:val="3"/>
        </w:rPr>
        <w:t>运行旧系统和新系统的多年成本预测、开发新系统的现金流测算、使用</w:t>
      </w:r>
      <w:r>
        <w:rPr>
          <w:rFonts w:ascii="SimSun" w:hAnsi="SimSun" w:eastAsia="SimSun" w:cs="SimSun"/>
          <w:sz w:val="21"/>
          <w:szCs w:val="21"/>
          <w:spacing w:val="1"/>
        </w:rPr>
        <w:t xml:space="preserve"> </w:t>
      </w:r>
      <w:r>
        <w:rPr>
          <w:rFonts w:ascii="SimSun" w:hAnsi="SimSun" w:eastAsia="SimSun" w:cs="SimSun"/>
          <w:sz w:val="21"/>
          <w:szCs w:val="21"/>
          <w:spacing w:val="-5"/>
        </w:rPr>
        <w:t>预测、资金成本等。常见的调整包括：项目风险调整、通货膨胀、税收、</w:t>
      </w:r>
      <w:r>
        <w:rPr>
          <w:rFonts w:ascii="SimSun" w:hAnsi="SimSun" w:eastAsia="SimSun" w:cs="SimSun"/>
          <w:sz w:val="21"/>
          <w:szCs w:val="21"/>
          <w:spacing w:val="4"/>
        </w:rPr>
        <w:t xml:space="preserve"> </w:t>
      </w:r>
      <w:r>
        <w:rPr>
          <w:rFonts w:ascii="SimSun" w:hAnsi="SimSun" w:eastAsia="SimSun" w:cs="SimSun"/>
          <w:sz w:val="21"/>
          <w:szCs w:val="21"/>
          <w:spacing w:val="3"/>
        </w:rPr>
        <w:t>现金流贴现、资产折旧等。使用基于这些假设和调整的数字，商业论证</w:t>
      </w:r>
      <w:r>
        <w:rPr>
          <w:rFonts w:ascii="SimSun" w:hAnsi="SimSun" w:eastAsia="SimSun" w:cs="SimSun"/>
          <w:sz w:val="21"/>
          <w:szCs w:val="21"/>
          <w:spacing w:val="4"/>
        </w:rPr>
        <w:t xml:space="preserve"> </w:t>
      </w:r>
      <w:r>
        <w:rPr>
          <w:rFonts w:ascii="SimSun" w:hAnsi="SimSun" w:eastAsia="SimSun" w:cs="SimSun"/>
          <w:sz w:val="21"/>
          <w:szCs w:val="21"/>
          <w:spacing w:val="5"/>
        </w:rPr>
        <w:t>要呈现诸如净现值</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NPV</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w:t>
      </w:r>
      <w:r>
        <w:rPr>
          <w:rFonts w:ascii="SimSun" w:hAnsi="SimSun" w:eastAsia="SimSun" w:cs="SimSun"/>
          <w:sz w:val="21"/>
          <w:szCs w:val="21"/>
          <w:spacing w:val="83"/>
        </w:rPr>
        <w:t xml:space="preserve"> </w:t>
      </w:r>
      <w:r>
        <w:rPr>
          <w:rFonts w:ascii="SimSun" w:hAnsi="SimSun" w:eastAsia="SimSun" w:cs="SimSun"/>
          <w:sz w:val="21"/>
          <w:szCs w:val="21"/>
          <w:spacing w:val="5"/>
        </w:rPr>
        <w:t>内部收益率</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IRR</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SimSun" w:hAnsi="SimSun" w:eastAsia="SimSun" w:cs="SimSun"/>
          <w:sz w:val="21"/>
          <w:szCs w:val="21"/>
          <w:spacing w:val="84"/>
        </w:rPr>
        <w:t xml:space="preserve"> </w:t>
      </w:r>
      <w:r>
        <w:rPr>
          <w:rFonts w:ascii="SimSun" w:hAnsi="SimSun" w:eastAsia="SimSun" w:cs="SimSun"/>
          <w:sz w:val="21"/>
          <w:szCs w:val="21"/>
          <w:spacing w:val="5"/>
        </w:rPr>
        <w:t>投</w:t>
      </w:r>
      <w:r>
        <w:rPr>
          <w:rFonts w:ascii="SimSun" w:hAnsi="SimSun" w:eastAsia="SimSun" w:cs="SimSun"/>
          <w:sz w:val="21"/>
          <w:szCs w:val="21"/>
          <w:spacing w:val="4"/>
        </w:rPr>
        <w:t>资回收期、盈利</w:t>
      </w:r>
      <w:r>
        <w:rPr>
          <w:rFonts w:ascii="SimSun" w:hAnsi="SimSun" w:eastAsia="SimSun" w:cs="SimSun"/>
          <w:sz w:val="21"/>
          <w:szCs w:val="21"/>
        </w:rPr>
        <w:t xml:space="preserve"> </w:t>
      </w:r>
      <w:r>
        <w:rPr>
          <w:rFonts w:ascii="SimSun" w:hAnsi="SimSun" w:eastAsia="SimSun" w:cs="SimSun"/>
          <w:sz w:val="21"/>
          <w:szCs w:val="21"/>
          <w:spacing w:val="-2"/>
        </w:rPr>
        <w:t>能力指数、投资回报率</w:t>
      </w:r>
      <w:r>
        <w:rPr>
          <w:rFonts w:ascii="SimSun" w:hAnsi="SimSun" w:eastAsia="SimSun" w:cs="SimSun"/>
          <w:sz w:val="21"/>
          <w:szCs w:val="21"/>
          <w:spacing w:val="-15"/>
        </w:rPr>
        <w:t xml:space="preserve"> </w:t>
      </w:r>
      <w:r>
        <w:rPr>
          <w:rFonts w:ascii="SimSun" w:hAnsi="SimSun" w:eastAsia="SimSun" w:cs="SimSun"/>
          <w:sz w:val="21"/>
          <w:szCs w:val="21"/>
          <w:spacing w:val="-2"/>
        </w:rPr>
        <w:t>(ROI)</w:t>
      </w:r>
      <w:r>
        <w:rPr>
          <w:rFonts w:ascii="SimSun" w:hAnsi="SimSun" w:eastAsia="SimSun" w:cs="SimSun"/>
          <w:sz w:val="21"/>
          <w:szCs w:val="21"/>
          <w:spacing w:val="75"/>
        </w:rPr>
        <w:t xml:space="preserve"> </w:t>
      </w:r>
      <w:r>
        <w:rPr>
          <w:rFonts w:ascii="SimSun" w:hAnsi="SimSun" w:eastAsia="SimSun" w:cs="SimSun"/>
          <w:sz w:val="21"/>
          <w:szCs w:val="21"/>
          <w:spacing w:val="-2"/>
        </w:rPr>
        <w:t>或总拥有成本</w:t>
      </w:r>
      <w:r>
        <w:rPr>
          <w:rFonts w:ascii="SimSun" w:hAnsi="SimSun" w:eastAsia="SimSun" w:cs="SimSun"/>
          <w:sz w:val="21"/>
          <w:szCs w:val="21"/>
          <w:spacing w:val="-34"/>
        </w:rPr>
        <w:t xml:space="preserve"> </w:t>
      </w:r>
      <w:r>
        <w:rPr>
          <w:rFonts w:ascii="SimSun" w:hAnsi="SimSun" w:eastAsia="SimSun" w:cs="SimSun"/>
          <w:sz w:val="21"/>
          <w:szCs w:val="21"/>
          <w:spacing w:val="-2"/>
        </w:rPr>
        <w:t>(TCO)  等指标。考虑到涉</w:t>
      </w:r>
      <w:r>
        <w:rPr>
          <w:rFonts w:ascii="SimSun" w:hAnsi="SimSun" w:eastAsia="SimSun" w:cs="SimSun"/>
          <w:sz w:val="21"/>
          <w:szCs w:val="21"/>
        </w:rPr>
        <w:t xml:space="preserve"> </w:t>
      </w:r>
      <w:r>
        <w:rPr>
          <w:rFonts w:ascii="SimSun" w:hAnsi="SimSun" w:eastAsia="SimSun" w:cs="SimSun"/>
          <w:sz w:val="21"/>
          <w:szCs w:val="21"/>
          <w:spacing w:val="-4"/>
        </w:rPr>
        <w:t>及如此之多的变量，商业论证难免有些投机性，在实际收益方面往往会大</w:t>
      </w:r>
    </w:p>
    <w:p>
      <w:pPr>
        <w:spacing w:before="1" w:line="217" w:lineRule="auto"/>
        <w:rPr>
          <w:rFonts w:ascii="SimSun" w:hAnsi="SimSun" w:eastAsia="SimSun" w:cs="SimSun"/>
          <w:sz w:val="21"/>
          <w:szCs w:val="21"/>
        </w:rPr>
      </w:pPr>
      <w:r>
        <w:rPr>
          <w:rFonts w:ascii="SimSun" w:hAnsi="SimSun" w:eastAsia="SimSun" w:cs="SimSun"/>
          <w:sz w:val="21"/>
          <w:szCs w:val="21"/>
          <w:spacing w:val="-7"/>
        </w:rPr>
        <w:t>打折扣。这有点类似于一个国家如何证明举办奥运会的资</w:t>
      </w:r>
      <w:r>
        <w:rPr>
          <w:rFonts w:ascii="SimSun" w:hAnsi="SimSun" w:eastAsia="SimSun" w:cs="SimSun"/>
          <w:sz w:val="21"/>
          <w:szCs w:val="21"/>
          <w:spacing w:val="-8"/>
        </w:rPr>
        <w:t>金支出是合理的。</w:t>
      </w:r>
    </w:p>
    <w:p>
      <w:pPr>
        <w:pStyle w:val="BodyText"/>
        <w:spacing w:line="301" w:lineRule="auto"/>
        <w:rPr/>
      </w:pPr>
      <w:r/>
    </w:p>
    <w:p>
      <w:pPr>
        <w:ind w:right="1553"/>
        <w:spacing w:before="68" w:line="334" w:lineRule="auto"/>
        <w:jc w:val="both"/>
        <w:rPr>
          <w:rFonts w:ascii="SimSun" w:hAnsi="SimSun" w:eastAsia="SimSun" w:cs="SimSun"/>
          <w:sz w:val="21"/>
          <w:szCs w:val="21"/>
        </w:rPr>
      </w:pPr>
      <w:r>
        <w:rPr>
          <w:rFonts w:ascii="SimSun" w:hAnsi="SimSun" w:eastAsia="SimSun" w:cs="SimSun"/>
          <w:sz w:val="21"/>
          <w:szCs w:val="21"/>
          <w:spacing w:val="-3"/>
        </w:rPr>
        <w:t>一旦资金获得批准，</w:t>
      </w:r>
      <w:r>
        <w:rPr>
          <w:rFonts w:ascii="Times New Roman" w:hAnsi="Times New Roman" w:eastAsia="Times New Roman" w:cs="Times New Roman"/>
          <w:sz w:val="21"/>
          <w:szCs w:val="21"/>
          <w:spacing w:val="-3"/>
        </w:rPr>
        <w:t>IT-B</w:t>
      </w:r>
      <w:r>
        <w:rPr>
          <w:rFonts w:ascii="SimSun" w:hAnsi="SimSun" w:eastAsia="SimSun" w:cs="SimSun"/>
          <w:sz w:val="21"/>
          <w:szCs w:val="21"/>
          <w:spacing w:val="-3"/>
        </w:rPr>
        <w:t>的工作就开始了，</w:t>
      </w:r>
      <w:r>
        <w:rPr>
          <w:rFonts w:ascii="Times New Roman" w:hAnsi="Times New Roman" w:eastAsia="Times New Roman" w:cs="Times New Roman"/>
          <w:sz w:val="21"/>
          <w:szCs w:val="21"/>
          <w:spacing w:val="-3"/>
        </w:rPr>
        <w:t>IT </w:t>
      </w:r>
      <w:r>
        <w:rPr>
          <w:rFonts w:ascii="SimSun" w:hAnsi="SimSun" w:eastAsia="SimSun" w:cs="SimSun"/>
          <w:sz w:val="21"/>
          <w:szCs w:val="21"/>
          <w:spacing w:val="-4"/>
        </w:rPr>
        <w:t>财务人员会对照预算(计划)</w:t>
      </w:r>
      <w:r>
        <w:rPr>
          <w:rFonts w:ascii="SimSun" w:hAnsi="SimSun" w:eastAsia="SimSun" w:cs="SimSun"/>
          <w:sz w:val="21"/>
          <w:szCs w:val="21"/>
        </w:rPr>
        <w:t xml:space="preserve"> </w:t>
      </w:r>
      <w:r>
        <w:rPr>
          <w:rFonts w:ascii="SimSun" w:hAnsi="SimSun" w:eastAsia="SimSun" w:cs="SimSun"/>
          <w:sz w:val="21"/>
          <w:szCs w:val="21"/>
          <w:spacing w:val="9"/>
        </w:rPr>
        <w:t>支出(基于商业论证中的预测现金流)来追踪实际支出。然而，在产生 </w:t>
      </w:r>
      <w:r>
        <w:rPr>
          <w:rFonts w:ascii="SimHei" w:hAnsi="SimHei" w:eastAsia="SimHei" w:cs="SimHei"/>
          <w:sz w:val="21"/>
          <w:szCs w:val="21"/>
          <w:spacing w:val="1"/>
        </w:rPr>
        <w:t>成</w:t>
      </w:r>
      <w:r>
        <w:rPr>
          <w:rFonts w:ascii="SimSun" w:hAnsi="SimSun" w:eastAsia="SimSun" w:cs="SimSun"/>
          <w:sz w:val="21"/>
          <w:szCs w:val="21"/>
          <w:spacing w:val="1"/>
        </w:rPr>
        <w:t>本和创造收益之间，计划驱动的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1"/>
        </w:rPr>
        <w:t>项目还有很长的交付周期。跟踪</w:t>
      </w:r>
      <w:r>
        <w:rPr>
          <w:rFonts w:ascii="SimSun" w:hAnsi="SimSun" w:eastAsia="SimSun" w:cs="SimSun"/>
          <w:sz w:val="21"/>
          <w:szCs w:val="21"/>
        </w:rPr>
        <w:t xml:space="preserve"> </w:t>
      </w:r>
      <w:r>
        <w:rPr>
          <w:rFonts w:ascii="SimSun" w:hAnsi="SimSun" w:eastAsia="SimSun" w:cs="SimSun"/>
          <w:sz w:val="21"/>
          <w:szCs w:val="21"/>
          <w:spacing w:val="2"/>
        </w:rPr>
        <w:t>产生的成本很容易，但在开发过程中没有产生任何收益。因为这个阶段</w:t>
      </w:r>
      <w:r>
        <w:rPr>
          <w:rFonts w:ascii="SimSun" w:hAnsi="SimSun" w:eastAsia="SimSun" w:cs="SimSun"/>
          <w:sz w:val="21"/>
          <w:szCs w:val="21"/>
          <w:spacing w:val="15"/>
        </w:rPr>
        <w:t xml:space="preserve"> </w:t>
      </w:r>
      <w:r>
        <w:rPr>
          <w:rFonts w:ascii="SimSun" w:hAnsi="SimSun" w:eastAsia="SimSun" w:cs="SimSun"/>
          <w:sz w:val="21"/>
          <w:szCs w:val="21"/>
          <w:spacing w:val="1"/>
        </w:rPr>
        <w:t>可能长达几个月，所以</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经理满足于按计划跟踪交付进度。</w:t>
      </w:r>
      <w:r>
        <w:rPr>
          <w:rFonts w:ascii="SimSun" w:hAnsi="SimSun" w:eastAsia="SimSun" w:cs="SimSun"/>
          <w:sz w:val="21"/>
          <w:szCs w:val="21"/>
        </w:rPr>
        <w:t>如果某项工 </w:t>
      </w:r>
      <w:r>
        <w:rPr>
          <w:rFonts w:ascii="SimSun" w:hAnsi="SimSun" w:eastAsia="SimSun" w:cs="SimSun"/>
          <w:sz w:val="21"/>
          <w:szCs w:val="21"/>
          <w:spacing w:val="3"/>
        </w:rPr>
        <w:t>作花费的时间比计划要长，则意味着成本会</w:t>
      </w:r>
      <w:r>
        <w:rPr>
          <w:rFonts w:ascii="SimSun" w:hAnsi="SimSun" w:eastAsia="SimSun" w:cs="SimSun"/>
          <w:sz w:val="21"/>
          <w:szCs w:val="21"/>
          <w:spacing w:val="2"/>
        </w:rPr>
        <w:t>上升，商业论证的测算就需</w:t>
      </w:r>
      <w:r>
        <w:rPr>
          <w:rFonts w:ascii="SimSun" w:hAnsi="SimSun" w:eastAsia="SimSun" w:cs="SimSun"/>
          <w:sz w:val="21"/>
          <w:szCs w:val="21"/>
        </w:rPr>
        <w:t xml:space="preserve"> </w:t>
      </w:r>
      <w:r>
        <w:rPr>
          <w:rFonts w:ascii="SimSun" w:hAnsi="SimSun" w:eastAsia="SimSun" w:cs="SimSun"/>
          <w:sz w:val="21"/>
          <w:szCs w:val="21"/>
          <w:spacing w:val="2"/>
        </w:rPr>
        <w:t>要修订。如果修订超出某个阈值，计算可能表明商业论证不再成立——</w:t>
      </w:r>
      <w:r>
        <w:rPr>
          <w:rFonts w:ascii="SimSun" w:hAnsi="SimSun" w:eastAsia="SimSun" w:cs="SimSun"/>
          <w:sz w:val="21"/>
          <w:szCs w:val="21"/>
          <w:spacing w:val="12"/>
        </w:rPr>
        <w:t xml:space="preserve"> </w:t>
      </w:r>
      <w:r>
        <w:rPr>
          <w:rFonts w:ascii="SimSun" w:hAnsi="SimSun" w:eastAsia="SimSun" w:cs="SimSun"/>
          <w:sz w:val="21"/>
          <w:szCs w:val="21"/>
          <w:spacing w:val="2"/>
        </w:rPr>
        <w:t>也就是说，预计的收益不再足够覆盖成本。冷酷的理性会告诉我们，现</w:t>
      </w:r>
      <w:r>
        <w:rPr>
          <w:rFonts w:ascii="SimSun" w:hAnsi="SimSun" w:eastAsia="SimSun" w:cs="SimSun"/>
          <w:sz w:val="21"/>
          <w:szCs w:val="21"/>
          <w:spacing w:val="15"/>
        </w:rPr>
        <w:t xml:space="preserve"> </w:t>
      </w:r>
      <w:r>
        <w:rPr>
          <w:rFonts w:ascii="SimSun" w:hAnsi="SimSun" w:eastAsia="SimSun" w:cs="SimSun"/>
          <w:sz w:val="21"/>
          <w:szCs w:val="21"/>
          <w:spacing w:val="-5"/>
        </w:rPr>
        <w:t>在是时候停止努力并撤销投资了。然而，</w:t>
      </w:r>
      <w:r>
        <w:rPr>
          <w:rFonts w:ascii="SimSun" w:hAnsi="SimSun" w:eastAsia="SimSun" w:cs="SimSun"/>
          <w:sz w:val="21"/>
          <w:szCs w:val="21"/>
          <w:spacing w:val="58"/>
        </w:rPr>
        <w:t xml:space="preserve"> </w:t>
      </w:r>
      <w:r>
        <w:rPr>
          <w:rFonts w:ascii="SimSun" w:hAnsi="SimSun" w:eastAsia="SimSun" w:cs="SimSun"/>
          <w:sz w:val="21"/>
          <w:szCs w:val="21"/>
          <w:spacing w:val="-5"/>
        </w:rPr>
        <w:t>一旦承认失败，就意味着</w:t>
      </w:r>
      <w:r>
        <w:rPr>
          <w:rFonts w:ascii="Times New Roman" w:hAnsi="Times New Roman" w:eastAsia="Times New Roman" w:cs="Times New Roman"/>
          <w:sz w:val="21"/>
          <w:szCs w:val="21"/>
          <w:spacing w:val="-5"/>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5"/>
        </w:rPr>
        <w:t>经</w:t>
      </w:r>
      <w:r>
        <w:rPr>
          <w:rFonts w:ascii="SimSun" w:hAnsi="SimSun" w:eastAsia="SimSun" w:cs="SimSun"/>
          <w:sz w:val="21"/>
          <w:szCs w:val="21"/>
        </w:rPr>
        <w:t xml:space="preserve"> </w:t>
      </w:r>
      <w:r>
        <w:rPr>
          <w:rFonts w:ascii="SimSun" w:hAnsi="SimSun" w:eastAsia="SimSun" w:cs="SimSun"/>
          <w:sz w:val="21"/>
          <w:szCs w:val="21"/>
          <w:spacing w:val="2"/>
        </w:rPr>
        <w:t>理和其他支持该商业论证的人颜面尽失。因此，商业论证通常会被重新</w:t>
      </w:r>
      <w:r>
        <w:rPr>
          <w:rFonts w:ascii="SimSun" w:hAnsi="SimSun" w:eastAsia="SimSun" w:cs="SimSun"/>
          <w:sz w:val="21"/>
          <w:szCs w:val="21"/>
          <w:spacing w:val="16"/>
        </w:rPr>
        <w:t xml:space="preserve"> </w:t>
      </w:r>
      <w:r>
        <w:rPr>
          <w:rFonts w:ascii="SimSun" w:hAnsi="SimSun" w:eastAsia="SimSun" w:cs="SimSun"/>
          <w:sz w:val="21"/>
          <w:szCs w:val="21"/>
          <w:spacing w:val="6"/>
        </w:rPr>
        <w:t>改写，加入更多的预期收益，并修正各种假设和调整(根据新获得的信</w:t>
      </w:r>
    </w:p>
    <w:p>
      <w:pPr>
        <w:spacing w:before="1" w:line="216" w:lineRule="auto"/>
        <w:rPr>
          <w:rFonts w:ascii="SimSun" w:hAnsi="SimSun" w:eastAsia="SimSun" w:cs="SimSun"/>
          <w:sz w:val="21"/>
          <w:szCs w:val="21"/>
        </w:rPr>
      </w:pPr>
      <w:r>
        <w:rPr>
          <w:rFonts w:ascii="SimSun" w:hAnsi="SimSun" w:eastAsia="SimSun" w:cs="SimSun"/>
          <w:sz w:val="21"/>
          <w:szCs w:val="21"/>
          <w:spacing w:val="8"/>
        </w:rPr>
        <w:t>息来将其合理化),使其回到可行状态。</w:t>
      </w:r>
    </w:p>
    <w:p>
      <w:pPr>
        <w:pStyle w:val="BodyText"/>
        <w:spacing w:line="316" w:lineRule="auto"/>
        <w:rPr/>
      </w:pPr>
      <w:r/>
    </w:p>
    <w:p>
      <w:pPr>
        <w:spacing w:before="68" w:line="371" w:lineRule="exact"/>
        <w:rPr>
          <w:rFonts w:ascii="SimSun" w:hAnsi="SimSun" w:eastAsia="SimSun" w:cs="SimSun"/>
          <w:sz w:val="21"/>
          <w:szCs w:val="21"/>
        </w:rPr>
      </w:pPr>
      <w:r>
        <w:rPr>
          <w:rFonts w:ascii="SimSun" w:hAnsi="SimSun" w:eastAsia="SimSun" w:cs="SimSun"/>
          <w:sz w:val="21"/>
          <w:szCs w:val="21"/>
          <w:spacing w:val="3"/>
          <w:position w:val="12"/>
        </w:rPr>
        <w:t>这一切都与实际收益无关。收益只在软件投入使用后才会产生。在计划</w:t>
      </w:r>
    </w:p>
    <w:p>
      <w:pPr>
        <w:spacing w:line="219" w:lineRule="auto"/>
        <w:rPr>
          <w:rFonts w:ascii="SimSun" w:hAnsi="SimSun" w:eastAsia="SimSun" w:cs="SimSun"/>
          <w:sz w:val="21"/>
          <w:szCs w:val="21"/>
        </w:rPr>
      </w:pPr>
      <w:r>
        <w:rPr>
          <w:rFonts w:ascii="SimSun" w:hAnsi="SimSun" w:eastAsia="SimSun" w:cs="SimSun"/>
          <w:sz w:val="21"/>
          <w:szCs w:val="21"/>
          <w:spacing w:val="3"/>
        </w:rPr>
        <w:t>驱动的项目中，真正的收益很难跟踪，而且很少有跟踪。这很不</w:t>
      </w:r>
      <w:r>
        <w:rPr>
          <w:rFonts w:ascii="SimSun" w:hAnsi="SimSun" w:eastAsia="SimSun" w:cs="SimSun"/>
          <w:sz w:val="21"/>
          <w:szCs w:val="21"/>
          <w:spacing w:val="2"/>
        </w:rPr>
        <w:t>幸，因</w:t>
      </w:r>
    </w:p>
    <w:p>
      <w:pPr>
        <w:spacing w:line="219" w:lineRule="auto"/>
        <w:sectPr>
          <w:pgSz w:w="9220" w:h="12790"/>
          <w:pgMar w:top="400" w:right="20" w:bottom="400" w:left="1020" w:header="0" w:footer="0" w:gutter="0"/>
        </w:sectPr>
        <w:rPr>
          <w:rFonts w:ascii="SimSun" w:hAnsi="SimSun" w:eastAsia="SimSun" w:cs="SimSun"/>
          <w:sz w:val="21"/>
          <w:szCs w:val="21"/>
        </w:rPr>
      </w:pPr>
    </w:p>
    <w:p>
      <w:pPr>
        <w:pStyle w:val="BodyText"/>
        <w:spacing w:line="283" w:lineRule="auto"/>
        <w:rPr/>
      </w:pPr>
      <w:r>
        <w:pict>
          <v:shape id="_x0000_s1394" style="position:absolute;margin-left:44.9986pt;margin-top:47.9047pt;mso-position-vertical-relative:page;mso-position-horizontal-relative:page;width:30.95pt;height:15.25pt;z-index:25283584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spacing w:val="9"/>
                    </w:rPr>
                    <w:t>第8章</w:t>
                  </w:r>
                </w:p>
              </w:txbxContent>
            </v:textbox>
          </v:shape>
        </w:pict>
      </w:r>
      <w:r/>
    </w:p>
    <w:p>
      <w:pPr>
        <w:pStyle w:val="BodyText"/>
        <w:spacing w:line="283" w:lineRule="auto"/>
        <w:rPr/>
      </w:pPr>
      <w:r/>
    </w:p>
    <w:p>
      <w:pPr>
        <w:spacing w:line="280" w:lineRule="exact"/>
        <w:rPr/>
      </w:pPr>
      <w:r>
        <w:rPr>
          <w:position w:val="-5"/>
        </w:rPr>
        <w:pict>
          <v:group id="_x0000_s1396" style="mso-position-vertical-relative:line;mso-position-horizontal-relative:char;width:32.55pt;height:14pt;" filled="false" stroked="false" coordsize="650,280" coordorigin="0,0">
            <v:shape id="_x0000_s1398" style="position:absolute;left:0;top:0;width:650;height:280;" filled="false" stroked="false" type="#_x0000_t75">
              <v:imagedata o:title="" r:id="rId319"/>
            </v:shape>
            <v:shape id="_x0000_s1400" style="position:absolute;left:-20;top:-20;width:690;height:320;" filled="false" stroked="false" type="#_x0000_t202">
              <v:fill on="false"/>
              <v:stroke on="false"/>
              <v:path/>
              <v:imagedata o:title=""/>
              <o:lock v:ext="edit" aspectratio="false"/>
              <v:textbox inset="0mm,0mm,0mm,0mm">
                <w:txbxContent>
                  <w:p>
                    <w:pPr>
                      <w:ind w:left="179"/>
                      <w:spacing w:before="136" w:line="184" w:lineRule="auto"/>
                      <w:rPr>
                        <w:rFonts w:ascii="SimSun" w:hAnsi="SimSun" w:eastAsia="SimSun" w:cs="SimSun"/>
                        <w:sz w:val="16"/>
                        <w:szCs w:val="16"/>
                      </w:rPr>
                    </w:pPr>
                    <w:r>
                      <w:rPr>
                        <w:rFonts w:ascii="SimSun" w:hAnsi="SimSun" w:eastAsia="SimSun" w:cs="SimSun"/>
                        <w:sz w:val="16"/>
                        <w:szCs w:val="16"/>
                        <w:color w:val="FFFFFF"/>
                        <w:spacing w:val="-5"/>
                      </w:rPr>
                      <w:t>138</w:t>
                    </w:r>
                  </w:p>
                </w:txbxContent>
              </v:textbox>
            </v:shape>
          </v:group>
        </w:pict>
      </w:r>
    </w:p>
    <w:p>
      <w:pPr>
        <w:spacing w:before="268" w:line="390" w:lineRule="exact"/>
        <w:jc w:val="right"/>
        <w:rPr>
          <w:rFonts w:ascii="SimSun" w:hAnsi="SimSun" w:eastAsia="SimSun" w:cs="SimSun"/>
          <w:sz w:val="22"/>
          <w:szCs w:val="22"/>
        </w:rPr>
      </w:pPr>
      <w:r>
        <w:rPr>
          <w:rFonts w:ascii="SimSun" w:hAnsi="SimSun" w:eastAsia="SimSun" w:cs="SimSun"/>
          <w:sz w:val="22"/>
          <w:szCs w:val="22"/>
          <w:spacing w:val="-7"/>
          <w:position w:val="12"/>
        </w:rPr>
        <w:t>为使用实际收益数据验证商业论证的假设和调整非常重要，本应为下一</w:t>
      </w:r>
    </w:p>
    <w:p>
      <w:pPr>
        <w:ind w:left="1450"/>
        <w:spacing w:line="218" w:lineRule="auto"/>
        <w:rPr>
          <w:rFonts w:ascii="SimSun" w:hAnsi="SimSun" w:eastAsia="SimSun" w:cs="SimSun"/>
          <w:sz w:val="22"/>
          <w:szCs w:val="22"/>
        </w:rPr>
      </w:pPr>
      <w:r>
        <w:rPr>
          <w:rFonts w:ascii="SimSun" w:hAnsi="SimSun" w:eastAsia="SimSun" w:cs="SimSun"/>
          <w:sz w:val="22"/>
          <w:szCs w:val="22"/>
          <w:spacing w:val="-13"/>
        </w:rPr>
        <w:t>轮投资提供参考。</w:t>
      </w:r>
    </w:p>
    <w:p>
      <w:pPr>
        <w:pStyle w:val="BodyText"/>
        <w:spacing w:line="261" w:lineRule="auto"/>
        <w:rPr/>
      </w:pPr>
      <w:r/>
    </w:p>
    <w:p>
      <w:pPr>
        <w:ind w:left="1450" w:right="12"/>
        <w:spacing w:before="71" w:line="304" w:lineRule="auto"/>
        <w:rPr>
          <w:rFonts w:ascii="SimSun" w:hAnsi="SimSun" w:eastAsia="SimSun" w:cs="SimSun"/>
          <w:sz w:val="22"/>
          <w:szCs w:val="22"/>
        </w:rPr>
      </w:pPr>
      <w:r>
        <w:rPr>
          <w:rFonts w:ascii="SimSun" w:hAnsi="SimSun" w:eastAsia="SimSun" w:cs="SimSun"/>
          <w:sz w:val="22"/>
          <w:szCs w:val="22"/>
          <w:spacing w:val="-7"/>
        </w:rPr>
        <w:t>在收益验证缺失的情况下，整个商业论证的目的只有一</w:t>
      </w:r>
      <w:r>
        <w:rPr>
          <w:rFonts w:ascii="SimSun" w:hAnsi="SimSun" w:eastAsia="SimSun" w:cs="SimSun"/>
          <w:sz w:val="22"/>
          <w:szCs w:val="22"/>
          <w:spacing w:val="-8"/>
        </w:rPr>
        <w:t>个，那就是确保</w:t>
      </w:r>
      <w:r>
        <w:rPr>
          <w:rFonts w:ascii="SimSun" w:hAnsi="SimSun" w:eastAsia="SimSun" w:cs="SimSun"/>
          <w:sz w:val="22"/>
          <w:szCs w:val="22"/>
        </w:rPr>
        <w:t xml:space="preserve"> </w:t>
      </w:r>
      <w:r>
        <w:rPr>
          <w:rFonts w:ascii="SimSun" w:hAnsi="SimSun" w:eastAsia="SimSun" w:cs="SimSun"/>
          <w:sz w:val="22"/>
          <w:szCs w:val="22"/>
          <w:spacing w:val="-15"/>
        </w:rPr>
        <w:t>资金的投入①。为此，收益通常会被夸大”。即便没有对收益夸大其</w:t>
      </w:r>
      <w:r>
        <w:rPr>
          <w:rFonts w:ascii="SimSun" w:hAnsi="SimSun" w:eastAsia="SimSun" w:cs="SimSun"/>
          <w:sz w:val="22"/>
          <w:szCs w:val="22"/>
          <w:spacing w:val="-16"/>
        </w:rPr>
        <w:t>词，</w:t>
      </w:r>
      <w:r>
        <w:rPr>
          <w:rFonts w:ascii="SimSun" w:hAnsi="SimSun" w:eastAsia="SimSun" w:cs="SimSun"/>
          <w:sz w:val="22"/>
          <w:szCs w:val="22"/>
        </w:rPr>
        <w:t xml:space="preserve"> </w:t>
      </w:r>
      <w:r>
        <w:rPr>
          <w:rFonts w:ascii="SimSun" w:hAnsi="SimSun" w:eastAsia="SimSun" w:cs="SimSun"/>
          <w:sz w:val="22"/>
          <w:szCs w:val="22"/>
          <w:spacing w:val="-6"/>
        </w:rPr>
        <w:t>也可能忽略各种无形的风险。</w:t>
      </w:r>
      <w:r>
        <w:rPr>
          <w:rFonts w:ascii="Times New Roman" w:hAnsi="Times New Roman" w:eastAsia="Times New Roman" w:cs="Times New Roman"/>
          <w:sz w:val="22"/>
          <w:szCs w:val="22"/>
          <w:spacing w:val="-6"/>
        </w:rPr>
        <w:t>Denning</w:t>
      </w:r>
      <w:r>
        <w:rPr>
          <w:rFonts w:ascii="SimSun" w:hAnsi="SimSun" w:eastAsia="SimSun" w:cs="SimSun"/>
          <w:sz w:val="22"/>
          <w:szCs w:val="22"/>
          <w:spacing w:val="-6"/>
        </w:rPr>
        <w:t>与</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6"/>
        </w:rPr>
        <w:t>Christensen   </w:t>
      </w:r>
      <w:r>
        <w:rPr>
          <w:rFonts w:ascii="SimSun" w:hAnsi="SimSun" w:eastAsia="SimSun" w:cs="SimSun"/>
          <w:sz w:val="22"/>
          <w:szCs w:val="22"/>
          <w:spacing w:val="-6"/>
        </w:rPr>
        <w:t>指出，戴尔在决定</w:t>
      </w:r>
      <w:r>
        <w:rPr>
          <w:rFonts w:ascii="SimSun" w:hAnsi="SimSun" w:eastAsia="SimSun" w:cs="SimSun"/>
          <w:sz w:val="22"/>
          <w:szCs w:val="22"/>
        </w:rPr>
        <w:t xml:space="preserve"> </w:t>
      </w:r>
      <w:r>
        <w:rPr>
          <w:rFonts w:ascii="SimSun" w:hAnsi="SimSun" w:eastAsia="SimSun" w:cs="SimSun"/>
          <w:sz w:val="22"/>
          <w:szCs w:val="22"/>
        </w:rPr>
        <w:t>将什么业务外包给华硕时，过多地依赖于内部收益</w:t>
      </w:r>
      <w:r>
        <w:rPr>
          <w:rFonts w:ascii="SimSun" w:hAnsi="SimSun" w:eastAsia="SimSun" w:cs="SimSun"/>
          <w:sz w:val="22"/>
          <w:szCs w:val="22"/>
          <w:spacing w:val="-1"/>
        </w:rPr>
        <w:t>率和投资回报率分</w:t>
      </w:r>
      <w:r>
        <w:rPr>
          <w:rFonts w:ascii="SimSun" w:hAnsi="SimSun" w:eastAsia="SimSun" w:cs="SimSun"/>
          <w:sz w:val="22"/>
          <w:szCs w:val="22"/>
        </w:rPr>
        <w:t xml:space="preserve"> </w:t>
      </w:r>
      <w:r>
        <w:rPr>
          <w:rFonts w:ascii="SimSun" w:hAnsi="SimSun" w:eastAsia="SimSun" w:cs="SimSun"/>
          <w:sz w:val="22"/>
          <w:szCs w:val="22"/>
          <w:spacing w:val="-7"/>
        </w:rPr>
        <w:t>析。戴尔最终失去了自己的专业技能，并在华硕创造了一个</w:t>
      </w:r>
      <w:r>
        <w:rPr>
          <w:rFonts w:ascii="SimSun" w:hAnsi="SimSun" w:eastAsia="SimSun" w:cs="SimSun"/>
          <w:sz w:val="22"/>
          <w:szCs w:val="22"/>
          <w:spacing w:val="-8"/>
        </w:rPr>
        <w:t>强大的竞争</w:t>
      </w:r>
      <w:r>
        <w:rPr>
          <w:rFonts w:ascii="SimSun" w:hAnsi="SimSun" w:eastAsia="SimSun" w:cs="SimSun"/>
          <w:sz w:val="22"/>
          <w:szCs w:val="22"/>
        </w:rPr>
        <w:t xml:space="preserve"> </w:t>
      </w:r>
      <w:r>
        <w:rPr>
          <w:rFonts w:ascii="SimSun" w:hAnsi="SimSun" w:eastAsia="SimSun" w:cs="SimSun"/>
          <w:sz w:val="22"/>
          <w:szCs w:val="22"/>
          <w:spacing w:val="-7"/>
        </w:rPr>
        <w:t>对手。显然，他们的外包商业论证忽略了内部知识流失和失去创新能力</w:t>
      </w:r>
      <w:r>
        <w:rPr>
          <w:rFonts w:ascii="SimSun" w:hAnsi="SimSun" w:eastAsia="SimSun" w:cs="SimSun"/>
          <w:sz w:val="22"/>
          <w:szCs w:val="22"/>
          <w:spacing w:val="4"/>
        </w:rPr>
        <w:t xml:space="preserve"> </w:t>
      </w:r>
      <w:r>
        <w:rPr>
          <w:rFonts w:ascii="SimSun" w:hAnsi="SimSun" w:eastAsia="SimSun" w:cs="SimSun"/>
          <w:sz w:val="22"/>
          <w:szCs w:val="22"/>
          <w:spacing w:val="-11"/>
        </w:rPr>
        <w:t>的成本。</w:t>
      </w:r>
    </w:p>
    <w:p>
      <w:pPr>
        <w:pStyle w:val="BodyText"/>
        <w:spacing w:line="441" w:lineRule="auto"/>
        <w:rPr/>
      </w:pPr>
      <w:r/>
    </w:p>
    <w:p>
      <w:pPr>
        <w:ind w:left="1452"/>
        <w:spacing w:before="72" w:line="222" w:lineRule="auto"/>
        <w:outlineLvl w:val="2"/>
        <w:rPr>
          <w:rFonts w:ascii="SimHei" w:hAnsi="SimHei" w:eastAsia="SimHei" w:cs="SimHei"/>
          <w:sz w:val="22"/>
          <w:szCs w:val="22"/>
        </w:rPr>
      </w:pPr>
      <w:r>
        <w:rPr>
          <w:rFonts w:ascii="SimHei" w:hAnsi="SimHei" w:eastAsia="SimHei" w:cs="SimHei"/>
          <w:sz w:val="22"/>
          <w:szCs w:val="22"/>
          <w:b/>
          <w:bCs/>
          <w:spacing w:val="-13"/>
        </w:rPr>
        <w:t>8.4.1</w:t>
      </w:r>
      <w:r>
        <w:rPr>
          <w:rFonts w:ascii="SimHei" w:hAnsi="SimHei" w:eastAsia="SimHei" w:cs="SimHei"/>
          <w:sz w:val="22"/>
          <w:szCs w:val="22"/>
          <w:spacing w:val="102"/>
        </w:rPr>
        <w:t xml:space="preserve"> </w:t>
      </w:r>
      <w:r>
        <w:rPr>
          <w:rFonts w:ascii="SimHei" w:hAnsi="SimHei" w:eastAsia="SimHei" w:cs="SimHei"/>
          <w:sz w:val="22"/>
          <w:szCs w:val="22"/>
          <w:b/>
          <w:bCs/>
          <w:spacing w:val="-13"/>
        </w:rPr>
        <w:t>持续交付和分析支持的收益验证</w:t>
      </w:r>
    </w:p>
    <w:p>
      <w:pPr>
        <w:ind w:left="1450"/>
        <w:spacing w:before="290" w:line="304" w:lineRule="auto"/>
        <w:rPr>
          <w:rFonts w:ascii="SimSun" w:hAnsi="SimSun" w:eastAsia="SimSun" w:cs="SimSun"/>
          <w:sz w:val="22"/>
          <w:szCs w:val="22"/>
        </w:rPr>
      </w:pPr>
      <w:r>
        <w:rPr>
          <w:rFonts w:ascii="SimSun" w:hAnsi="SimSun" w:eastAsia="SimSun" w:cs="SimSun"/>
          <w:sz w:val="22"/>
          <w:szCs w:val="22"/>
          <w:spacing w:val="-7"/>
        </w:rPr>
        <w:t>通过分析生产系统的使用情况并以小批增量方式发布特性，就可以跟踪</w:t>
      </w:r>
      <w:r>
        <w:rPr>
          <w:rFonts w:ascii="SimSun" w:hAnsi="SimSun" w:eastAsia="SimSun" w:cs="SimSun"/>
          <w:sz w:val="22"/>
          <w:szCs w:val="22"/>
          <w:spacing w:val="16"/>
        </w:rPr>
        <w:t xml:space="preserve"> </w:t>
      </w:r>
      <w:r>
        <w:rPr>
          <w:rFonts w:ascii="SimSun" w:hAnsi="SimSun" w:eastAsia="SimSun" w:cs="SimSun"/>
          <w:sz w:val="22"/>
          <w:szCs w:val="22"/>
          <w:spacing w:val="-9"/>
        </w:rPr>
        <w:t>新特性的影响。首先，根据使用情况分析建立使用模式的基线。然后，</w:t>
      </w:r>
      <w:r>
        <w:rPr>
          <w:rFonts w:ascii="SimSun" w:hAnsi="SimSun" w:eastAsia="SimSun" w:cs="SimSun"/>
          <w:sz w:val="22"/>
          <w:szCs w:val="22"/>
          <w:spacing w:val="17"/>
        </w:rPr>
        <w:t xml:space="preserve"> </w:t>
      </w:r>
      <w:r>
        <w:rPr>
          <w:rFonts w:ascii="SimSun" w:hAnsi="SimSun" w:eastAsia="SimSun" w:cs="SimSun"/>
          <w:sz w:val="22"/>
          <w:szCs w:val="22"/>
          <w:spacing w:val="-7"/>
        </w:rPr>
        <w:t>每一次增量发布到生产中，都要分析其与基线的偏差。如果偏差是稳定</w:t>
      </w:r>
      <w:r>
        <w:rPr>
          <w:rFonts w:ascii="SimSun" w:hAnsi="SimSun" w:eastAsia="SimSun" w:cs="SimSun"/>
          <w:sz w:val="22"/>
          <w:szCs w:val="22"/>
        </w:rPr>
        <w:t xml:space="preserve"> </w:t>
      </w:r>
      <w:r>
        <w:rPr>
          <w:rFonts w:ascii="SimSun" w:hAnsi="SimSun" w:eastAsia="SimSun" w:cs="SimSun"/>
          <w:sz w:val="22"/>
          <w:szCs w:val="22"/>
          <w:spacing w:val="-7"/>
        </w:rPr>
        <w:t>的，就在此基础上重新设定基线。这样，我们可以对商业论证进行精细</w:t>
      </w:r>
      <w:r>
        <w:rPr>
          <w:rFonts w:ascii="SimSun" w:hAnsi="SimSun" w:eastAsia="SimSun" w:cs="SimSun"/>
          <w:sz w:val="22"/>
          <w:szCs w:val="22"/>
        </w:rPr>
        <w:t xml:space="preserve"> </w:t>
      </w:r>
      <w:r>
        <w:rPr>
          <w:rFonts w:ascii="SimSun" w:hAnsi="SimSun" w:eastAsia="SimSun" w:cs="SimSun"/>
          <w:sz w:val="22"/>
          <w:szCs w:val="22"/>
        </w:rPr>
        <w:t>化的验证。更妙的是，快速反馈和小批增量</w:t>
      </w:r>
      <w:r>
        <w:rPr>
          <w:rFonts w:ascii="SimSun" w:hAnsi="SimSun" w:eastAsia="SimSun" w:cs="SimSun"/>
          <w:sz w:val="22"/>
          <w:szCs w:val="22"/>
          <w:spacing w:val="-1"/>
        </w:rPr>
        <w:t>版本降低了每次发布的成</w:t>
      </w:r>
      <w:r>
        <w:rPr>
          <w:rFonts w:ascii="SimSun" w:hAnsi="SimSun" w:eastAsia="SimSun" w:cs="SimSun"/>
          <w:sz w:val="22"/>
          <w:szCs w:val="22"/>
        </w:rPr>
        <w:t xml:space="preserve"> </w:t>
      </w:r>
      <w:r>
        <w:rPr>
          <w:rFonts w:ascii="SimSun" w:hAnsi="SimSun" w:eastAsia="SimSun" w:cs="SimSun"/>
          <w:sz w:val="22"/>
          <w:szCs w:val="22"/>
          <w:spacing w:val="-7"/>
        </w:rPr>
        <w:t>本，使人们可以尝试新的想法，而不用编写复杂的商业论证。在精益创</w:t>
      </w:r>
      <w:r>
        <w:rPr>
          <w:rFonts w:ascii="SimSun" w:hAnsi="SimSun" w:eastAsia="SimSun" w:cs="SimSun"/>
          <w:sz w:val="22"/>
          <w:szCs w:val="22"/>
          <w:spacing w:val="1"/>
        </w:rPr>
        <w:t xml:space="preserve"> </w:t>
      </w:r>
      <w:r>
        <w:rPr>
          <w:rFonts w:ascii="SimSun" w:hAnsi="SimSun" w:eastAsia="SimSun" w:cs="SimSun"/>
          <w:sz w:val="22"/>
          <w:szCs w:val="22"/>
          <w:spacing w:val="-8"/>
        </w:rPr>
        <w:t>业方法③中，这被称为“构建-测量-学习”反馈循环。</w:t>
      </w:r>
    </w:p>
    <w:p>
      <w:pPr>
        <w:pStyle w:val="BodyText"/>
        <w:spacing w:line="445" w:lineRule="auto"/>
        <w:rPr/>
      </w:pPr>
      <w:r/>
    </w:p>
    <w:p>
      <w:pPr>
        <w:ind w:left="1452"/>
        <w:spacing w:before="71" w:line="222" w:lineRule="auto"/>
        <w:outlineLvl w:val="2"/>
        <w:rPr>
          <w:rFonts w:ascii="SimHei" w:hAnsi="SimHei" w:eastAsia="SimHei" w:cs="SimHei"/>
          <w:sz w:val="22"/>
          <w:szCs w:val="22"/>
        </w:rPr>
      </w:pPr>
      <w:r>
        <w:rPr>
          <w:rFonts w:ascii="SimHei" w:hAnsi="SimHei" w:eastAsia="SimHei" w:cs="SimHei"/>
          <w:sz w:val="22"/>
          <w:szCs w:val="22"/>
          <w:b/>
          <w:bCs/>
          <w:spacing w:val="-15"/>
        </w:rPr>
        <w:t>8.4.2</w:t>
      </w:r>
      <w:r>
        <w:rPr>
          <w:rFonts w:ascii="SimHei" w:hAnsi="SimHei" w:eastAsia="SimHei" w:cs="SimHei"/>
          <w:sz w:val="22"/>
          <w:szCs w:val="22"/>
          <w:spacing w:val="12"/>
        </w:rPr>
        <w:t xml:space="preserve">  </w:t>
      </w:r>
      <w:r>
        <w:rPr>
          <w:rFonts w:ascii="SimHei" w:hAnsi="SimHei" w:eastAsia="SimHei" w:cs="SimHei"/>
          <w:sz w:val="22"/>
          <w:szCs w:val="22"/>
          <w:b/>
          <w:bCs/>
          <w:spacing w:val="-15"/>
        </w:rPr>
        <w:t>弱化金融商业论证</w:t>
      </w:r>
    </w:p>
    <w:p>
      <w:pPr>
        <w:ind w:left="1450" w:right="2"/>
        <w:spacing w:before="291" w:line="285" w:lineRule="auto"/>
        <w:jc w:val="both"/>
        <w:rPr>
          <w:rFonts w:ascii="SimSun" w:hAnsi="SimSun" w:eastAsia="SimSun" w:cs="SimSun"/>
          <w:sz w:val="22"/>
          <w:szCs w:val="22"/>
        </w:rPr>
      </w:pPr>
      <w:r>
        <w:rPr>
          <w:rFonts w:ascii="SimSun" w:hAnsi="SimSun" w:eastAsia="SimSun" w:cs="SimSun"/>
          <w:sz w:val="22"/>
          <w:szCs w:val="22"/>
          <w:spacing w:val="-7"/>
        </w:rPr>
        <w:t>一旦有了上述快速验证实际收益的能力，我们就可以降低大规模前期财</w:t>
      </w:r>
      <w:r>
        <w:rPr>
          <w:rFonts w:ascii="SimSun" w:hAnsi="SimSun" w:eastAsia="SimSun" w:cs="SimSun"/>
          <w:sz w:val="22"/>
          <w:szCs w:val="22"/>
          <w:spacing w:val="14"/>
        </w:rPr>
        <w:t xml:space="preserve"> </w:t>
      </w:r>
      <w:r>
        <w:rPr>
          <w:rFonts w:ascii="SimSun" w:hAnsi="SimSun" w:eastAsia="SimSun" w:cs="SimSun"/>
          <w:sz w:val="22"/>
          <w:szCs w:val="22"/>
          <w:spacing w:val="-7"/>
        </w:rPr>
        <w:t>务商业论证的重要性。许多组织都有这样一种观念：倘</w:t>
      </w:r>
      <w:r>
        <w:rPr>
          <w:rFonts w:ascii="SimSun" w:hAnsi="SimSun" w:eastAsia="SimSun" w:cs="SimSun"/>
          <w:sz w:val="22"/>
          <w:szCs w:val="22"/>
          <w:spacing w:val="-8"/>
        </w:rPr>
        <w:t>若没有财务商业</w:t>
      </w:r>
      <w:r>
        <w:rPr>
          <w:rFonts w:ascii="SimSun" w:hAnsi="SimSun" w:eastAsia="SimSun" w:cs="SimSun"/>
          <w:sz w:val="22"/>
          <w:szCs w:val="22"/>
        </w:rPr>
        <w:t xml:space="preserve"> </w:t>
      </w:r>
      <w:r>
        <w:rPr>
          <w:rFonts w:ascii="SimSun" w:hAnsi="SimSun" w:eastAsia="SimSun" w:cs="SimSun"/>
          <w:sz w:val="22"/>
          <w:szCs w:val="22"/>
          <w:spacing w:val="-7"/>
        </w:rPr>
        <w:t>论证就要求资方出资，我们就会被赶出会议室。但是，如果依据不可靠</w:t>
      </w:r>
    </w:p>
    <w:p>
      <w:pPr>
        <w:spacing w:line="285" w:lineRule="auto"/>
        <w:sectPr>
          <w:pgSz w:w="9220" w:h="12820"/>
          <w:pgMar w:top="400" w:right="1149" w:bottom="400" w:left="0" w:header="0" w:footer="0" w:gutter="0"/>
        </w:sectPr>
        <w:rPr>
          <w:rFonts w:ascii="SimSun" w:hAnsi="SimSun" w:eastAsia="SimSun" w:cs="SimSun"/>
          <w:sz w:val="22"/>
          <w:szCs w:val="22"/>
        </w:rPr>
      </w:pPr>
    </w:p>
    <w:p>
      <w:pPr>
        <w:pStyle w:val="BodyText"/>
        <w:spacing w:line="263" w:lineRule="auto"/>
        <w:rPr/>
      </w:pPr>
      <w:r>
        <w:pict>
          <v:shape id="_x0000_s1402" style="position:absolute;margin-left:391.5pt;margin-top:46.8912pt;mso-position-vertical-relative:page;mso-position-horizontal-relative:page;width:21.1pt;height:14.65pt;z-index:252852224;"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bookmarkStart w:name="bookmark174" w:id="145"/>
                  <w:bookmarkEnd w:id="145"/>
                  <w:r>
                    <w:rPr>
                      <w:rFonts w:ascii="SimHei" w:hAnsi="SimHei" w:eastAsia="SimHei" w:cs="SimHei"/>
                      <w:sz w:val="21"/>
                      <w:szCs w:val="21"/>
                      <w:spacing w:val="-10"/>
                    </w:rPr>
                    <w:t>项目</w:t>
                  </w:r>
                </w:p>
              </w:txbxContent>
            </v:textbox>
          </v:shape>
        </w:pict>
      </w:r>
      <w:r/>
    </w:p>
    <w:p>
      <w:pPr>
        <w:pStyle w:val="BodyText"/>
        <w:spacing w:line="263" w:lineRule="auto"/>
        <w:rPr/>
      </w:pPr>
      <w:r/>
    </w:p>
    <w:p>
      <w:pPr>
        <w:ind w:firstLine="7419"/>
        <w:spacing w:line="280" w:lineRule="exact"/>
        <w:rPr/>
      </w:pPr>
      <w:r>
        <w:rPr>
          <w:position w:val="-5"/>
        </w:rPr>
        <w:pict>
          <v:group id="_x0000_s1404" style="mso-position-vertical-relative:line;mso-position-horizontal-relative:char;width:35pt;height:14.05pt;" filled="false" stroked="false" coordsize="700,281" coordorigin="0,0">
            <v:shape id="_x0000_s1406" style="position:absolute;left:0;top:0;width:700;height:281;" filled="false" stroked="false" type="#_x0000_t75">
              <v:imagedata o:title="" r:id="rId320"/>
            </v:shape>
            <v:shape id="_x0000_s1408" style="position:absolute;left:-20;top:-20;width:740;height:320;" filled="false" stroked="false" type="#_x0000_t202">
              <v:fill on="false"/>
              <v:stroke on="false"/>
              <v:path/>
              <v:imagedata o:title=""/>
              <o:lock v:ext="edit" aspectratio="false"/>
              <v:textbox inset="0mm,0mm,0mm,0mm">
                <w:txbxContent>
                  <w:p>
                    <w:pPr>
                      <w:ind w:left="199"/>
                      <w:spacing w:before="134" w:line="184" w:lineRule="auto"/>
                      <w:rPr>
                        <w:rFonts w:ascii="SimSun" w:hAnsi="SimSun" w:eastAsia="SimSun" w:cs="SimSun"/>
                        <w:sz w:val="15"/>
                        <w:szCs w:val="15"/>
                      </w:rPr>
                    </w:pPr>
                    <w:r>
                      <w:rPr>
                        <w:rFonts w:ascii="SimSun" w:hAnsi="SimSun" w:eastAsia="SimSun" w:cs="SimSun"/>
                        <w:sz w:val="15"/>
                        <w:szCs w:val="15"/>
                        <w:color w:val="FFFFFF"/>
                        <w:spacing w:val="-4"/>
                      </w:rPr>
                      <w:t>139</w:t>
                    </w:r>
                  </w:p>
                </w:txbxContent>
              </v:textbox>
            </v:shape>
          </v:group>
        </w:pict>
      </w:r>
    </w:p>
    <w:p>
      <w:pPr>
        <w:spacing w:before="297" w:line="371" w:lineRule="exact"/>
        <w:rPr>
          <w:rFonts w:ascii="SimSun" w:hAnsi="SimSun" w:eastAsia="SimSun" w:cs="SimSun"/>
          <w:sz w:val="21"/>
          <w:szCs w:val="21"/>
        </w:rPr>
      </w:pPr>
      <w:r>
        <w:rPr>
          <w:rFonts w:ascii="SimSun" w:hAnsi="SimSun" w:eastAsia="SimSun" w:cs="SimSun"/>
          <w:sz w:val="21"/>
          <w:szCs w:val="21"/>
          <w:spacing w:val="3"/>
          <w:position w:val="12"/>
        </w:rPr>
        <w:t>的商业论证行事，我们一样也会被市场淘汰出局。并且如前所述，大多</w:t>
      </w:r>
    </w:p>
    <w:p>
      <w:pPr>
        <w:spacing w:line="219" w:lineRule="auto"/>
        <w:rPr>
          <w:rFonts w:ascii="SimSun" w:hAnsi="SimSun" w:eastAsia="SimSun" w:cs="SimSun"/>
          <w:sz w:val="21"/>
          <w:szCs w:val="21"/>
        </w:rPr>
      </w:pPr>
      <w:r>
        <w:rPr>
          <w:rFonts w:ascii="SimSun" w:hAnsi="SimSun" w:eastAsia="SimSun" w:cs="SimSun"/>
          <w:sz w:val="21"/>
          <w:szCs w:val="21"/>
          <w:spacing w:val="-2"/>
        </w:rPr>
        <w:t>数</w:t>
      </w:r>
      <w:r>
        <w:rPr>
          <w:rFonts w:ascii="Times New Roman" w:hAnsi="Times New Roman" w:eastAsia="Times New Roman" w:cs="Times New Roman"/>
          <w:sz w:val="21"/>
          <w:szCs w:val="21"/>
          <w:spacing w:val="-2"/>
        </w:rPr>
        <w:t>IT-B</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2"/>
        </w:rPr>
        <w:t>部门的财务商业论证都是不可靠的。</w:t>
      </w:r>
    </w:p>
    <w:p>
      <w:pPr>
        <w:pStyle w:val="BodyText"/>
        <w:spacing w:line="290" w:lineRule="auto"/>
        <w:rPr/>
      </w:pPr>
      <w:r/>
    </w:p>
    <w:p>
      <w:pPr>
        <w:ind w:right="1519"/>
        <w:spacing w:before="68" w:line="334" w:lineRule="auto"/>
        <w:rPr>
          <w:rFonts w:ascii="SimSun" w:hAnsi="SimSun" w:eastAsia="SimSun" w:cs="SimSun"/>
          <w:sz w:val="21"/>
          <w:szCs w:val="21"/>
        </w:rPr>
      </w:pPr>
      <w:r>
        <w:rPr>
          <w:rFonts w:ascii="SimSun" w:hAnsi="SimSun" w:eastAsia="SimSun" w:cs="SimSun"/>
          <w:sz w:val="21"/>
          <w:szCs w:val="21"/>
          <w:spacing w:val="3"/>
        </w:rPr>
        <w:t>无论是否有使用分析的支持，适应性心态都需要关于实</w:t>
      </w:r>
      <w:r>
        <w:rPr>
          <w:rFonts w:ascii="SimSun" w:hAnsi="SimSun" w:eastAsia="SimSun" w:cs="SimSun"/>
          <w:sz w:val="21"/>
          <w:szCs w:val="21"/>
          <w:spacing w:val="2"/>
        </w:rPr>
        <w:t>际收益的快速反</w:t>
      </w:r>
      <w:r>
        <w:rPr>
          <w:rFonts w:ascii="SimSun" w:hAnsi="SimSun" w:eastAsia="SimSun" w:cs="SimSun"/>
          <w:sz w:val="21"/>
          <w:szCs w:val="21"/>
        </w:rPr>
        <w:t xml:space="preserve"> </w:t>
      </w:r>
      <w:r>
        <w:rPr>
          <w:rFonts w:ascii="SimSun" w:hAnsi="SimSun" w:eastAsia="SimSun" w:cs="SimSun"/>
          <w:sz w:val="21"/>
          <w:szCs w:val="21"/>
          <w:spacing w:val="2"/>
        </w:rPr>
        <w:t>馈。确定性心态会把大规模前期财务论证当作梦想空</w:t>
      </w:r>
      <w:r>
        <w:rPr>
          <w:rFonts w:ascii="SimSun" w:hAnsi="SimSun" w:eastAsia="SimSun" w:cs="SimSun"/>
          <w:sz w:val="21"/>
          <w:szCs w:val="21"/>
          <w:spacing w:val="1"/>
        </w:rPr>
        <w:t>中楼阁的软枕头。</w:t>
      </w:r>
      <w:r>
        <w:rPr>
          <w:rFonts w:ascii="SimSun" w:hAnsi="SimSun" w:eastAsia="SimSun" w:cs="SimSun"/>
          <w:sz w:val="21"/>
          <w:szCs w:val="21"/>
        </w:rPr>
        <w:t xml:space="preserve"> </w:t>
      </w:r>
      <w:r>
        <w:rPr>
          <w:rFonts w:ascii="SimSun" w:hAnsi="SimSun" w:eastAsia="SimSun" w:cs="SimSun"/>
          <w:sz w:val="21"/>
          <w:szCs w:val="21"/>
          <w:spacing w:val="3"/>
        </w:rPr>
        <w:t>类似土木建筑这样的物理领域不可能像软件那样具有可塑性，</w:t>
      </w:r>
      <w:r>
        <w:rPr>
          <w:rFonts w:ascii="SimSun" w:hAnsi="SimSun" w:eastAsia="SimSun" w:cs="SimSun"/>
          <w:sz w:val="21"/>
          <w:szCs w:val="21"/>
          <w:spacing w:val="2"/>
        </w:rPr>
        <w:t>几乎没有</w:t>
      </w:r>
      <w:r>
        <w:rPr>
          <w:rFonts w:ascii="SimSun" w:hAnsi="SimSun" w:eastAsia="SimSun" w:cs="SimSun"/>
          <w:sz w:val="21"/>
          <w:szCs w:val="21"/>
        </w:rPr>
        <w:t xml:space="preserve"> </w:t>
      </w:r>
      <w:r>
        <w:rPr>
          <w:rFonts w:ascii="SimSun" w:hAnsi="SimSun" w:eastAsia="SimSun" w:cs="SimSun"/>
          <w:sz w:val="21"/>
          <w:szCs w:val="21"/>
          <w:spacing w:val="6"/>
        </w:rPr>
        <w:t>选择，只能基于大规模前期商业论证来玩高风险游戏(例如，举债兴建</w:t>
      </w:r>
      <w:r>
        <w:rPr>
          <w:rFonts w:ascii="SimSun" w:hAnsi="SimSun" w:eastAsia="SimSun" w:cs="SimSun"/>
          <w:sz w:val="21"/>
          <w:szCs w:val="21"/>
          <w:spacing w:val="7"/>
        </w:rPr>
        <w:t xml:space="preserve"> </w:t>
      </w:r>
      <w:r>
        <w:rPr>
          <w:rFonts w:ascii="SimSun" w:hAnsi="SimSun" w:eastAsia="SimSun" w:cs="SimSun"/>
          <w:sz w:val="21"/>
          <w:szCs w:val="21"/>
          <w:spacing w:val="5"/>
        </w:rPr>
        <w:t>巨型体育场馆，用于承接大型体育赛事)。而软件提供了快速反馈的机</w:t>
      </w:r>
    </w:p>
    <w:p>
      <w:pPr>
        <w:spacing w:line="218" w:lineRule="auto"/>
        <w:rPr>
          <w:rFonts w:ascii="SimSun" w:hAnsi="SimSun" w:eastAsia="SimSun" w:cs="SimSun"/>
          <w:sz w:val="21"/>
          <w:szCs w:val="21"/>
        </w:rPr>
      </w:pPr>
      <w:r>
        <w:rPr>
          <w:rFonts w:ascii="SimSun" w:hAnsi="SimSun" w:eastAsia="SimSun" w:cs="SimSun"/>
          <w:sz w:val="21"/>
          <w:szCs w:val="21"/>
          <w:spacing w:val="-5"/>
        </w:rPr>
        <w:t>会，我们不应该错失这个机会。</w:t>
      </w:r>
    </w:p>
    <w:p>
      <w:pPr>
        <w:pStyle w:val="BodyText"/>
        <w:spacing w:line="291" w:lineRule="auto"/>
        <w:rPr/>
      </w:pPr>
      <w:r/>
    </w:p>
    <w:p>
      <w:pPr>
        <w:ind w:right="1519"/>
        <w:spacing w:before="69" w:line="334" w:lineRule="auto"/>
        <w:jc w:val="both"/>
        <w:rPr>
          <w:rFonts w:ascii="SimSun" w:hAnsi="SimSun" w:eastAsia="SimSun" w:cs="SimSun"/>
          <w:sz w:val="21"/>
          <w:szCs w:val="21"/>
        </w:rPr>
      </w:pPr>
      <w:r>
        <w:rPr>
          <w:rFonts w:ascii="SimSun" w:hAnsi="SimSun" w:eastAsia="SimSun" w:cs="SimSun"/>
          <w:sz w:val="21"/>
          <w:szCs w:val="21"/>
          <w:spacing w:val="3"/>
        </w:rPr>
        <w:t>毫无疑问，在投入资金之前，前期的考虑肯定是非常宝贵的。</w:t>
      </w:r>
      <w:r>
        <w:rPr>
          <w:rFonts w:ascii="SimSun" w:hAnsi="SimSun" w:eastAsia="SimSun" w:cs="SimSun"/>
          <w:sz w:val="21"/>
          <w:szCs w:val="21"/>
          <w:spacing w:val="2"/>
        </w:rPr>
        <w:t>这里的论</w:t>
      </w:r>
      <w:r>
        <w:rPr>
          <w:rFonts w:ascii="SimSun" w:hAnsi="SimSun" w:eastAsia="SimSun" w:cs="SimSun"/>
          <w:sz w:val="21"/>
          <w:szCs w:val="21"/>
        </w:rPr>
        <w:t xml:space="preserve"> </w:t>
      </w:r>
      <w:r>
        <w:rPr>
          <w:rFonts w:ascii="SimSun" w:hAnsi="SimSun" w:eastAsia="SimSun" w:cs="SimSun"/>
          <w:sz w:val="21"/>
          <w:szCs w:val="21"/>
          <w:spacing w:val="3"/>
        </w:rPr>
        <w:t>点只是反对强行对成本和收益进行貌似客观的、死板的量化评</w:t>
      </w:r>
      <w:r>
        <w:rPr>
          <w:rFonts w:ascii="SimSun" w:hAnsi="SimSun" w:eastAsia="SimSun" w:cs="SimSun"/>
          <w:sz w:val="21"/>
          <w:szCs w:val="21"/>
          <w:spacing w:val="2"/>
        </w:rPr>
        <w:t>估。没有</w:t>
      </w:r>
      <w:r>
        <w:rPr>
          <w:rFonts w:ascii="SimSun" w:hAnsi="SimSun" w:eastAsia="SimSun" w:cs="SimSun"/>
          <w:sz w:val="21"/>
          <w:szCs w:val="21"/>
        </w:rPr>
        <w:t xml:space="preserve"> </w:t>
      </w:r>
      <w:r>
        <w:rPr>
          <w:rFonts w:ascii="SimSun" w:hAnsi="SimSun" w:eastAsia="SimSun" w:cs="SimSun"/>
          <w:sz w:val="21"/>
          <w:szCs w:val="21"/>
          <w:spacing w:val="6"/>
        </w:rPr>
        <w:t>前期的现金流预测会导致财务上的轻率吗?如果让成果负责人每个月或</w:t>
      </w:r>
    </w:p>
    <w:p>
      <w:pPr>
        <w:spacing w:before="1" w:line="218" w:lineRule="auto"/>
        <w:rPr>
          <w:rFonts w:ascii="SimSun" w:hAnsi="SimSun" w:eastAsia="SimSun" w:cs="SimSun"/>
          <w:sz w:val="21"/>
          <w:szCs w:val="21"/>
        </w:rPr>
      </w:pPr>
      <w:r>
        <w:rPr>
          <w:rFonts w:ascii="SimSun" w:hAnsi="SimSun" w:eastAsia="SimSun" w:cs="SimSun"/>
          <w:sz w:val="21"/>
          <w:szCs w:val="21"/>
          <w:spacing w:val="-3"/>
        </w:rPr>
        <w:t>每个季度共享实际收益的验证结果，那就不会。</w:t>
      </w:r>
    </w:p>
    <w:p>
      <w:pPr>
        <w:pStyle w:val="BodyText"/>
        <w:spacing w:line="298" w:lineRule="auto"/>
        <w:rPr/>
      </w:pPr>
      <w:r/>
    </w:p>
    <w:p>
      <w:pPr>
        <w:pStyle w:val="BodyText"/>
        <w:spacing w:line="299" w:lineRule="auto"/>
        <w:rPr/>
      </w:pPr>
      <w:r/>
    </w:p>
    <w:p>
      <w:pPr>
        <w:pStyle w:val="BodyText"/>
        <w:spacing w:before="87" w:line="218" w:lineRule="auto"/>
        <w:outlineLvl w:val="1"/>
        <w:rPr>
          <w:rFonts w:ascii="SimSun" w:hAnsi="SimSun" w:eastAsia="SimSun" w:cs="SimSun"/>
          <w:sz w:val="27"/>
          <w:szCs w:val="27"/>
        </w:rPr>
      </w:pPr>
      <w:r>
        <w:rPr>
          <w:sz w:val="27"/>
          <w:szCs w:val="27"/>
          <w:b/>
          <w:bCs/>
          <w:spacing w:val="-9"/>
        </w:rPr>
        <w:t>8.5</w:t>
      </w:r>
      <w:r>
        <w:rPr>
          <w:sz w:val="27"/>
          <w:szCs w:val="27"/>
          <w:b/>
          <w:bCs/>
          <w:spacing w:val="8"/>
        </w:rPr>
        <w:t xml:space="preserve">   </w:t>
      </w:r>
      <w:r>
        <w:rPr>
          <w:rFonts w:ascii="SimSun" w:hAnsi="SimSun" w:eastAsia="SimSun" w:cs="SimSun"/>
          <w:sz w:val="27"/>
          <w:szCs w:val="27"/>
          <w:b/>
          <w:bCs/>
          <w:spacing w:val="-9"/>
        </w:rPr>
        <w:t>价值驱动型项目</w:t>
      </w:r>
    </w:p>
    <w:p>
      <w:pPr>
        <w:pStyle w:val="BodyText"/>
        <w:spacing w:line="334" w:lineRule="auto"/>
        <w:rPr/>
      </w:pPr>
      <w:r/>
    </w:p>
    <w:p>
      <w:pPr>
        <w:ind w:right="1502"/>
        <w:spacing w:before="69" w:line="334" w:lineRule="auto"/>
        <w:rPr>
          <w:rFonts w:ascii="SimSun" w:hAnsi="SimSun" w:eastAsia="SimSun" w:cs="SimSun"/>
          <w:sz w:val="21"/>
          <w:szCs w:val="21"/>
        </w:rPr>
      </w:pPr>
      <w:r>
        <w:rPr>
          <w:rFonts w:ascii="SimSun" w:hAnsi="SimSun" w:eastAsia="SimSun" w:cs="SimSun"/>
          <w:sz w:val="21"/>
          <w:szCs w:val="21"/>
          <w:spacing w:val="3"/>
        </w:rPr>
        <w:t>不同于计划驱动型项目，价值驱动型项目的目标是有价值的结果</w:t>
      </w:r>
      <w:r>
        <w:rPr>
          <w:rFonts w:ascii="SimSun" w:hAnsi="SimSun" w:eastAsia="SimSun" w:cs="SimSun"/>
          <w:sz w:val="21"/>
          <w:szCs w:val="21"/>
          <w:spacing w:val="2"/>
        </w:rPr>
        <w:t>，而不</w:t>
      </w:r>
      <w:r>
        <w:rPr>
          <w:rFonts w:ascii="SimSun" w:hAnsi="SimSun" w:eastAsia="SimSun" w:cs="SimSun"/>
          <w:sz w:val="21"/>
          <w:szCs w:val="21"/>
        </w:rPr>
        <w:t xml:space="preserve"> </w:t>
      </w:r>
      <w:r>
        <w:rPr>
          <w:rFonts w:ascii="SimSun" w:hAnsi="SimSun" w:eastAsia="SimSun" w:cs="SimSun"/>
          <w:sz w:val="21"/>
          <w:szCs w:val="21"/>
          <w:spacing w:val="3"/>
        </w:rPr>
        <w:t>是可预测的结果。它们关注的是解决问题、交付价值，而不</w:t>
      </w:r>
      <w:r>
        <w:rPr>
          <w:rFonts w:ascii="SimSun" w:hAnsi="SimSun" w:eastAsia="SimSun" w:cs="SimSun"/>
          <w:sz w:val="21"/>
          <w:szCs w:val="21"/>
          <w:spacing w:val="2"/>
        </w:rPr>
        <w:t>是按计划交</w:t>
      </w:r>
      <w:r>
        <w:rPr>
          <w:rFonts w:ascii="SimSun" w:hAnsi="SimSun" w:eastAsia="SimSun" w:cs="SimSun"/>
          <w:sz w:val="21"/>
          <w:szCs w:val="21"/>
        </w:rPr>
        <w:t xml:space="preserve"> </w:t>
      </w:r>
      <w:r>
        <w:rPr>
          <w:rFonts w:ascii="SimSun" w:hAnsi="SimSun" w:eastAsia="SimSun" w:cs="SimSun"/>
          <w:sz w:val="21"/>
          <w:szCs w:val="21"/>
          <w:spacing w:val="10"/>
        </w:rPr>
        <w:t>付。在价值驱动型项目中，产品/解决方案/成果负责人比项目</w:t>
      </w:r>
      <w:r>
        <w:rPr>
          <w:rFonts w:ascii="SimSun" w:hAnsi="SimSun" w:eastAsia="SimSun" w:cs="SimSun"/>
          <w:sz w:val="21"/>
          <w:szCs w:val="21"/>
          <w:spacing w:val="9"/>
        </w:rPr>
        <w:t>/交付/</w:t>
      </w:r>
      <w:r>
        <w:rPr>
          <w:rFonts w:ascii="SimSun" w:hAnsi="SimSun" w:eastAsia="SimSun" w:cs="SimSun"/>
          <w:sz w:val="21"/>
          <w:szCs w:val="21"/>
        </w:rPr>
        <w:t xml:space="preserve"> </w:t>
      </w:r>
      <w:r>
        <w:rPr>
          <w:rFonts w:ascii="SimSun" w:hAnsi="SimSun" w:eastAsia="SimSun" w:cs="SimSun"/>
          <w:sz w:val="21"/>
          <w:szCs w:val="21"/>
          <w:spacing w:val="3"/>
        </w:rPr>
        <w:t>开发经理扮演更重要的角色。为了突出区别，我们可以举一个简单的例 </w:t>
      </w:r>
      <w:r>
        <w:rPr>
          <w:rFonts w:ascii="SimSun" w:hAnsi="SimSun" w:eastAsia="SimSun" w:cs="SimSun"/>
          <w:sz w:val="21"/>
          <w:szCs w:val="21"/>
          <w:spacing w:val="1"/>
        </w:rPr>
        <w:t>子：这是由单一能力团队执行的计划驱动型项目</w:t>
      </w:r>
      <w:r>
        <w:rPr>
          <w:rFonts w:ascii="SimSun" w:hAnsi="SimSun" w:eastAsia="SimSun" w:cs="SimSun"/>
          <w:sz w:val="21"/>
          <w:szCs w:val="21"/>
        </w:rPr>
        <w:t>；这个项目是独立的， </w:t>
      </w:r>
      <w:r>
        <w:rPr>
          <w:rFonts w:ascii="SimSun" w:hAnsi="SimSun" w:eastAsia="SimSun" w:cs="SimSun"/>
          <w:sz w:val="21"/>
          <w:szCs w:val="21"/>
          <w:spacing w:val="3"/>
        </w:rPr>
        <w:t>不隶属于更大的规划；我们假设这个团队所做的发布可以直接进入</w:t>
      </w:r>
      <w:r>
        <w:rPr>
          <w:rFonts w:ascii="SimSun" w:hAnsi="SimSun" w:eastAsia="SimSun" w:cs="SimSun"/>
          <w:sz w:val="21"/>
          <w:szCs w:val="21"/>
          <w:spacing w:val="2"/>
        </w:rPr>
        <w:t>生产</w:t>
      </w:r>
    </w:p>
    <w:p>
      <w:pPr>
        <w:spacing w:before="1" w:line="219" w:lineRule="auto"/>
        <w:rPr>
          <w:rFonts w:ascii="SimSun" w:hAnsi="SimSun" w:eastAsia="SimSun" w:cs="SimSun"/>
          <w:sz w:val="21"/>
          <w:szCs w:val="21"/>
        </w:rPr>
      </w:pPr>
      <w:r>
        <w:rPr>
          <w:rFonts w:ascii="SimSun" w:hAnsi="SimSun" w:eastAsia="SimSun" w:cs="SimSun"/>
          <w:sz w:val="21"/>
          <w:szCs w:val="21"/>
        </w:rPr>
        <w:t>并触达终端用户。表8-2总结了这些区别。</w:t>
      </w:r>
    </w:p>
    <w:p>
      <w:pPr>
        <w:spacing w:line="219" w:lineRule="auto"/>
        <w:sectPr>
          <w:pgSz w:w="9220" w:h="12790"/>
          <w:pgMar w:top="400" w:right="20" w:bottom="400" w:left="1080" w:header="0" w:footer="0" w:gutter="0"/>
        </w:sectPr>
        <w:rPr>
          <w:rFonts w:ascii="SimSun" w:hAnsi="SimSun" w:eastAsia="SimSun" w:cs="SimSun"/>
          <w:sz w:val="21"/>
          <w:szCs w:val="21"/>
        </w:rPr>
      </w:pPr>
    </w:p>
    <w:p>
      <w:pPr>
        <w:pStyle w:val="BodyText"/>
        <w:spacing w:line="293" w:lineRule="auto"/>
        <w:rPr/>
      </w:pPr>
      <w:r>
        <w:pict>
          <v:shape id="_x0000_s1410" style="position:absolute;margin-left:47.5018pt;margin-top:49.886pt;mso-position-vertical-relative:page;mso-position-horizontal-relative:page;width:30.95pt;height:14.65pt;z-index:25286860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bookmarkStart w:name="bookmark175" w:id="146"/>
                  <w:bookmarkEnd w:id="146"/>
                  <w:r>
                    <w:rPr>
                      <w:rFonts w:ascii="SimHei" w:hAnsi="SimHei" w:eastAsia="SimHei" w:cs="SimHei"/>
                      <w:sz w:val="21"/>
                      <w:szCs w:val="21"/>
                      <w:spacing w:val="17"/>
                    </w:rPr>
                    <w:t>第8章</w:t>
                  </w:r>
                </w:p>
              </w:txbxContent>
            </v:textbox>
          </v:shape>
        </w:pict>
      </w:r>
      <w:r/>
    </w:p>
    <w:p>
      <w:pPr>
        <w:pStyle w:val="BodyText"/>
        <w:spacing w:line="293" w:lineRule="auto"/>
        <w:rPr/>
      </w:pPr>
      <w:r/>
    </w:p>
    <w:p>
      <w:pPr>
        <w:spacing w:line="290" w:lineRule="exact"/>
        <w:rPr/>
      </w:pPr>
      <w:r>
        <w:rPr>
          <w:position w:val="-5"/>
        </w:rPr>
        <w:pict>
          <v:group id="_x0000_s1412" style="mso-position-vertical-relative:line;mso-position-horizontal-relative:char;width:33pt;height:14.5pt;" filled="false" stroked="false" coordsize="660,290" coordorigin="0,0">
            <v:shape id="_x0000_s1414" style="position:absolute;left:0;top:0;width:660;height:290;" filled="false" stroked="false" type="#_x0000_t75">
              <v:imagedata o:title="" r:id="rId321"/>
            </v:shape>
            <v:shape id="_x0000_s1416" style="position:absolute;left:-20;top:-20;width:700;height:330;" filled="false" stroked="false" type="#_x0000_t202">
              <v:fill on="false"/>
              <v:stroke on="false"/>
              <v:path/>
              <v:imagedata o:title=""/>
              <o:lock v:ext="edit" aspectratio="false"/>
              <v:textbox inset="0mm,0mm,0mm,0mm">
                <w:txbxContent>
                  <w:p>
                    <w:pPr>
                      <w:ind w:left="190"/>
                      <w:spacing w:before="134" w:line="184" w:lineRule="auto"/>
                      <w:rPr>
                        <w:rFonts w:ascii="SimSun" w:hAnsi="SimSun" w:eastAsia="SimSun" w:cs="SimSun"/>
                        <w:sz w:val="15"/>
                        <w:szCs w:val="15"/>
                      </w:rPr>
                    </w:pPr>
                    <w:r>
                      <w:rPr>
                        <w:rFonts w:ascii="SimSun" w:hAnsi="SimSun" w:eastAsia="SimSun" w:cs="SimSun"/>
                        <w:sz w:val="15"/>
                        <w:szCs w:val="15"/>
                        <w:color w:val="FFFFFF"/>
                        <w:spacing w:val="-4"/>
                      </w:rPr>
                      <w:t>140</w:t>
                    </w:r>
                  </w:p>
                </w:txbxContent>
              </v:textbox>
            </v:shape>
          </v:group>
        </w:pict>
      </w:r>
    </w:p>
    <w:p>
      <w:pPr>
        <w:ind w:left="2839"/>
        <w:spacing w:before="257" w:line="222" w:lineRule="auto"/>
        <w:rPr>
          <w:rFonts w:ascii="SimHei" w:hAnsi="SimHei" w:eastAsia="SimHei" w:cs="SimHei"/>
          <w:sz w:val="21"/>
          <w:szCs w:val="21"/>
        </w:rPr>
      </w:pPr>
      <w:r>
        <w:rPr>
          <w:rFonts w:ascii="SimHei" w:hAnsi="SimHei" w:eastAsia="SimHei" w:cs="SimHei"/>
          <w:sz w:val="21"/>
          <w:szCs w:val="21"/>
          <w:spacing w:val="-19"/>
          <w:w w:val="96"/>
        </w:rPr>
        <w:t>表8-2</w:t>
      </w:r>
      <w:r>
        <w:rPr>
          <w:rFonts w:ascii="SimHei" w:hAnsi="SimHei" w:eastAsia="SimHei" w:cs="SimHei"/>
          <w:sz w:val="21"/>
          <w:szCs w:val="21"/>
          <w:spacing w:val="43"/>
        </w:rPr>
        <w:t xml:space="preserve"> </w:t>
      </w:r>
      <w:r>
        <w:rPr>
          <w:rFonts w:ascii="SimHei" w:hAnsi="SimHei" w:eastAsia="SimHei" w:cs="SimHei"/>
          <w:sz w:val="21"/>
          <w:szCs w:val="21"/>
          <w:spacing w:val="-19"/>
          <w:w w:val="96"/>
        </w:rPr>
        <w:t>计划驱动型项目和价值驱动型项目的对</w:t>
      </w:r>
      <w:r>
        <w:rPr>
          <w:rFonts w:ascii="SimHei" w:hAnsi="SimHei" w:eastAsia="SimHei" w:cs="SimHei"/>
          <w:sz w:val="21"/>
          <w:szCs w:val="21"/>
          <w:spacing w:val="-20"/>
          <w:w w:val="96"/>
        </w:rPr>
        <w:t>比</w:t>
      </w:r>
    </w:p>
    <w:p>
      <w:pPr>
        <w:spacing w:line="195" w:lineRule="exact"/>
        <w:rPr/>
      </w:pPr>
      <w:r/>
    </w:p>
    <w:tbl>
      <w:tblPr>
        <w:tblStyle w:val="TableNormal"/>
        <w:tblW w:w="6560" w:type="dxa"/>
        <w:tblInd w:w="14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44"/>
        <w:gridCol w:w="1598"/>
        <w:gridCol w:w="4518"/>
      </w:tblGrid>
      <w:tr>
        <w:trPr>
          <w:trHeight w:val="334" w:hRule="atLeast"/>
        </w:trPr>
        <w:tc>
          <w:tcPr>
            <w:shd w:val="clear" w:fill="E0E0E0"/>
            <w:tcW w:w="444" w:type="dxa"/>
            <w:vAlign w:val="top"/>
          </w:tcPr>
          <w:p>
            <w:pPr>
              <w:rPr>
                <w:rFonts w:ascii="Arial"/>
                <w:sz w:val="21"/>
              </w:rPr>
            </w:pPr>
            <w:r/>
          </w:p>
        </w:tc>
        <w:tc>
          <w:tcPr>
            <w:shd w:val="clear" w:fill="DCDCDC"/>
            <w:tcW w:w="1598" w:type="dxa"/>
            <w:vAlign w:val="top"/>
          </w:tcPr>
          <w:p>
            <w:pPr>
              <w:ind w:left="11"/>
              <w:spacing w:before="82" w:line="220" w:lineRule="auto"/>
              <w:rPr>
                <w:rFonts w:ascii="SimSun" w:hAnsi="SimSun" w:eastAsia="SimSun" w:cs="SimSun"/>
                <w:sz w:val="18"/>
                <w:szCs w:val="18"/>
              </w:rPr>
            </w:pPr>
            <w:r>
              <w:rPr>
                <w:rFonts w:ascii="SimSun" w:hAnsi="SimSun" w:eastAsia="SimSun" w:cs="SimSun"/>
                <w:sz w:val="18"/>
                <w:szCs w:val="18"/>
                <w:spacing w:val="4"/>
              </w:rPr>
              <w:t>计划驱动型项目</w:t>
            </w:r>
          </w:p>
        </w:tc>
        <w:tc>
          <w:tcPr>
            <w:shd w:val="clear" w:fill="E3E3E3"/>
            <w:tcW w:w="4518" w:type="dxa"/>
            <w:vAlign w:val="top"/>
          </w:tcPr>
          <w:p>
            <w:pPr>
              <w:ind w:left="42"/>
              <w:spacing w:before="80" w:line="218" w:lineRule="auto"/>
              <w:rPr>
                <w:rFonts w:ascii="SimSun" w:hAnsi="SimSun" w:eastAsia="SimSun" w:cs="SimSun"/>
                <w:sz w:val="18"/>
                <w:szCs w:val="18"/>
              </w:rPr>
            </w:pPr>
            <w:r>
              <w:rPr>
                <w:rFonts w:ascii="SimSun" w:hAnsi="SimSun" w:eastAsia="SimSun" w:cs="SimSun"/>
                <w:sz w:val="18"/>
                <w:szCs w:val="18"/>
                <w:spacing w:val="4"/>
              </w:rPr>
              <w:t>价值驱动型项目</w:t>
            </w:r>
          </w:p>
        </w:tc>
      </w:tr>
      <w:tr>
        <w:trPr>
          <w:trHeight w:val="1138" w:hRule="atLeast"/>
        </w:trPr>
        <w:tc>
          <w:tcPr>
            <w:tcW w:w="444" w:type="dxa"/>
            <w:vAlign w:val="top"/>
          </w:tcPr>
          <w:p>
            <w:pPr>
              <w:spacing w:line="418" w:lineRule="auto"/>
              <w:rPr>
                <w:rFonts w:ascii="Arial"/>
                <w:sz w:val="21"/>
              </w:rPr>
            </w:pPr>
            <w:r/>
          </w:p>
          <w:p>
            <w:pPr>
              <w:ind w:left="35"/>
              <w:spacing w:before="58" w:line="221" w:lineRule="auto"/>
              <w:rPr>
                <w:rFonts w:ascii="SimSun" w:hAnsi="SimSun" w:eastAsia="SimSun" w:cs="SimSun"/>
                <w:sz w:val="18"/>
                <w:szCs w:val="18"/>
              </w:rPr>
            </w:pPr>
            <w:r>
              <w:rPr>
                <w:rFonts w:ascii="SimSun" w:hAnsi="SimSun" w:eastAsia="SimSun" w:cs="SimSun"/>
                <w:sz w:val="18"/>
                <w:szCs w:val="18"/>
                <w:spacing w:val="3"/>
              </w:rPr>
              <w:t>资金</w:t>
            </w:r>
          </w:p>
        </w:tc>
        <w:tc>
          <w:tcPr>
            <w:tcW w:w="1598" w:type="dxa"/>
            <w:vAlign w:val="top"/>
          </w:tcPr>
          <w:p>
            <w:pPr>
              <w:ind w:left="11" w:right="109"/>
              <w:spacing w:before="45" w:line="222" w:lineRule="auto"/>
              <w:jc w:val="both"/>
              <w:rPr>
                <w:rFonts w:ascii="SimSun" w:hAnsi="SimSun" w:eastAsia="SimSun" w:cs="SimSun"/>
                <w:sz w:val="18"/>
                <w:szCs w:val="18"/>
              </w:rPr>
            </w:pPr>
            <w:r>
              <w:rPr>
                <w:rFonts w:ascii="SimSun" w:hAnsi="SimSun" w:eastAsia="SimSun" w:cs="SimSun"/>
                <w:sz w:val="18"/>
                <w:szCs w:val="18"/>
              </w:rPr>
              <w:t>IT</w:t>
            </w:r>
            <w:r>
              <w:rPr>
                <w:rFonts w:ascii="SimSun" w:hAnsi="SimSun" w:eastAsia="SimSun" w:cs="SimSun"/>
                <w:sz w:val="18"/>
                <w:szCs w:val="18"/>
                <w:spacing w:val="1"/>
              </w:rPr>
              <w:t>-B部门的预算是</w:t>
            </w:r>
            <w:r>
              <w:rPr>
                <w:rFonts w:ascii="SimSun" w:hAnsi="SimSun" w:eastAsia="SimSun" w:cs="SimSun"/>
                <w:sz w:val="18"/>
                <w:szCs w:val="18"/>
              </w:rPr>
              <w:t xml:space="preserve"> </w:t>
            </w:r>
            <w:r>
              <w:rPr>
                <w:rFonts w:ascii="SimSun" w:hAnsi="SimSun" w:eastAsia="SimSun" w:cs="SimSun"/>
                <w:sz w:val="18"/>
                <w:szCs w:val="18"/>
                <w:spacing w:val="-1"/>
              </w:rPr>
              <w:t>基于即将到来的项</w:t>
            </w:r>
            <w:r>
              <w:rPr>
                <w:rFonts w:ascii="SimSun" w:hAnsi="SimSun" w:eastAsia="SimSun" w:cs="SimSun"/>
                <w:sz w:val="18"/>
                <w:szCs w:val="18"/>
              </w:rPr>
              <w:t xml:space="preserve"> </w:t>
            </w:r>
            <w:r>
              <w:rPr>
                <w:rFonts w:ascii="SimSun" w:hAnsi="SimSun" w:eastAsia="SimSun" w:cs="SimSun"/>
                <w:sz w:val="18"/>
                <w:szCs w:val="18"/>
                <w:spacing w:val="3"/>
              </w:rPr>
              <w:t>目。资金来源于根</w:t>
            </w:r>
            <w:r>
              <w:rPr>
                <w:rFonts w:ascii="SimSun" w:hAnsi="SimSun" w:eastAsia="SimSun" w:cs="SimSun"/>
                <w:sz w:val="18"/>
                <w:szCs w:val="18"/>
                <w:spacing w:val="1"/>
              </w:rPr>
              <w:t xml:space="preserve"> </w:t>
            </w:r>
            <w:r>
              <w:rPr>
                <w:rFonts w:ascii="SimSun" w:hAnsi="SimSun" w:eastAsia="SimSun" w:cs="SimSun"/>
                <w:sz w:val="18"/>
                <w:szCs w:val="18"/>
                <w:spacing w:val="-1"/>
              </w:rPr>
              <w:t>据详尽的商业论证</w:t>
            </w:r>
            <w:r>
              <w:rPr>
                <w:rFonts w:ascii="SimSun" w:hAnsi="SimSun" w:eastAsia="SimSun" w:cs="SimSun"/>
                <w:sz w:val="18"/>
                <w:szCs w:val="18"/>
              </w:rPr>
              <w:t xml:space="preserve"> </w:t>
            </w:r>
            <w:r>
              <w:rPr>
                <w:rFonts w:ascii="SimSun" w:hAnsi="SimSun" w:eastAsia="SimSun" w:cs="SimSun"/>
                <w:sz w:val="18"/>
                <w:szCs w:val="18"/>
                <w:spacing w:val="-1"/>
              </w:rPr>
              <w:t>批准的年度预算</w:t>
            </w:r>
          </w:p>
        </w:tc>
        <w:tc>
          <w:tcPr>
            <w:tcW w:w="4518" w:type="dxa"/>
            <w:vAlign w:val="top"/>
          </w:tcPr>
          <w:p>
            <w:pPr>
              <w:ind w:left="42" w:right="134"/>
              <w:spacing w:before="278" w:line="223" w:lineRule="auto"/>
              <w:jc w:val="both"/>
              <w:rPr>
                <w:rFonts w:ascii="SimSun" w:hAnsi="SimSun" w:eastAsia="SimSun" w:cs="SimSun"/>
                <w:sz w:val="18"/>
                <w:szCs w:val="18"/>
              </w:rPr>
            </w:pPr>
            <w:r>
              <w:rPr>
                <w:rFonts w:ascii="SimSun" w:hAnsi="SimSun" w:eastAsia="SimSun" w:cs="SimSun"/>
                <w:sz w:val="18"/>
                <w:szCs w:val="18"/>
              </w:rPr>
              <w:t>IT-B部门的预算分配给了稳定的团队能力。资金来自预</w:t>
            </w:r>
            <w:r>
              <w:rPr>
                <w:rFonts w:ascii="SimSun" w:hAnsi="SimSun" w:eastAsia="SimSun" w:cs="SimSun"/>
                <w:sz w:val="18"/>
                <w:szCs w:val="18"/>
                <w:spacing w:val="6"/>
              </w:rPr>
              <w:t xml:space="preserve"> </w:t>
            </w:r>
            <w:r>
              <w:rPr>
                <w:rFonts w:ascii="SimSun" w:hAnsi="SimSun" w:eastAsia="SimSun" w:cs="SimSun"/>
                <w:sz w:val="18"/>
                <w:szCs w:val="18"/>
                <w:spacing w:val="-6"/>
              </w:rPr>
              <w:t>先批准的团队能力预算。在有短反馈循环的情况下，</w:t>
            </w:r>
            <w:r>
              <w:rPr>
                <w:rFonts w:ascii="SimSun" w:hAnsi="SimSun" w:eastAsia="SimSun" w:cs="SimSun"/>
                <w:sz w:val="18"/>
                <w:szCs w:val="18"/>
                <w:spacing w:val="63"/>
              </w:rPr>
              <w:t xml:space="preserve"> </w:t>
            </w:r>
            <w:r>
              <w:rPr>
                <w:rFonts w:ascii="SimSun" w:hAnsi="SimSun" w:eastAsia="SimSun" w:cs="SimSun"/>
                <w:sz w:val="18"/>
                <w:szCs w:val="18"/>
                <w:spacing w:val="-6"/>
              </w:rPr>
              <w:t>一</w:t>
            </w:r>
            <w:r>
              <w:rPr>
                <w:rFonts w:ascii="SimSun" w:hAnsi="SimSun" w:eastAsia="SimSun" w:cs="SimSun"/>
                <w:sz w:val="18"/>
                <w:szCs w:val="18"/>
              </w:rPr>
              <w:t xml:space="preserve"> </w:t>
            </w:r>
            <w:r>
              <w:rPr>
                <w:rFonts w:ascii="SimSun" w:hAnsi="SimSun" w:eastAsia="SimSun" w:cs="SimSun"/>
                <w:sz w:val="18"/>
                <w:szCs w:val="18"/>
                <w:spacing w:val="1"/>
              </w:rPr>
              <w:t>个简单的、定性的商业论证就足够了</w:t>
            </w:r>
          </w:p>
        </w:tc>
      </w:tr>
      <w:tr>
        <w:trPr>
          <w:trHeight w:val="999" w:hRule="atLeast"/>
        </w:trPr>
        <w:tc>
          <w:tcPr>
            <w:tcW w:w="444" w:type="dxa"/>
            <w:vAlign w:val="top"/>
          </w:tcPr>
          <w:p>
            <w:pPr>
              <w:spacing w:line="350" w:lineRule="auto"/>
              <w:rPr>
                <w:rFonts w:ascii="Arial"/>
                <w:sz w:val="21"/>
              </w:rPr>
            </w:pPr>
            <w:r/>
          </w:p>
          <w:p>
            <w:pPr>
              <w:ind w:left="35"/>
              <w:spacing w:before="58" w:line="220" w:lineRule="auto"/>
              <w:rPr>
                <w:rFonts w:ascii="SimSun" w:hAnsi="SimSun" w:eastAsia="SimSun" w:cs="SimSun"/>
                <w:sz w:val="18"/>
                <w:szCs w:val="18"/>
              </w:rPr>
            </w:pPr>
            <w:r>
              <w:rPr>
                <w:rFonts w:ascii="SimSun" w:hAnsi="SimSun" w:eastAsia="SimSun" w:cs="SimSun"/>
                <w:sz w:val="18"/>
                <w:szCs w:val="18"/>
                <w:spacing w:val="8"/>
              </w:rPr>
              <w:t>范围</w:t>
            </w:r>
          </w:p>
        </w:tc>
        <w:tc>
          <w:tcPr>
            <w:tcW w:w="1598" w:type="dxa"/>
            <w:vAlign w:val="top"/>
          </w:tcPr>
          <w:p>
            <w:pPr>
              <w:spacing w:line="260" w:lineRule="auto"/>
              <w:rPr>
                <w:rFonts w:ascii="Arial"/>
                <w:sz w:val="21"/>
              </w:rPr>
            </w:pPr>
            <w:r/>
          </w:p>
          <w:p>
            <w:pPr>
              <w:ind w:left="11" w:right="128" w:firstLine="19"/>
              <w:spacing w:before="58" w:line="218" w:lineRule="auto"/>
              <w:rPr>
                <w:rFonts w:ascii="SimSun" w:hAnsi="SimSun" w:eastAsia="SimSun" w:cs="SimSun"/>
                <w:sz w:val="18"/>
                <w:szCs w:val="18"/>
              </w:rPr>
            </w:pPr>
            <w:r>
              <w:rPr>
                <w:rFonts w:ascii="SimSun" w:hAnsi="SimSun" w:eastAsia="SimSun" w:cs="SimSun"/>
                <w:sz w:val="18"/>
                <w:szCs w:val="18"/>
                <w:spacing w:val="-2"/>
              </w:rPr>
              <w:t>高层次范围要在投</w:t>
            </w:r>
            <w:r>
              <w:rPr>
                <w:rFonts w:ascii="SimSun" w:hAnsi="SimSun" w:eastAsia="SimSun" w:cs="SimSun"/>
                <w:sz w:val="18"/>
                <w:szCs w:val="18"/>
                <w:spacing w:val="3"/>
              </w:rPr>
              <w:t xml:space="preserve"> </w:t>
            </w:r>
            <w:r>
              <w:rPr>
                <w:rFonts w:ascii="SimSun" w:hAnsi="SimSun" w:eastAsia="SimSun" w:cs="SimSun"/>
                <w:sz w:val="18"/>
                <w:szCs w:val="18"/>
                <w:spacing w:val="-1"/>
              </w:rPr>
              <w:t>入资金之前确定</w:t>
            </w:r>
          </w:p>
        </w:tc>
        <w:tc>
          <w:tcPr>
            <w:tcW w:w="4518" w:type="dxa"/>
            <w:vAlign w:val="top"/>
          </w:tcPr>
          <w:p>
            <w:pPr>
              <w:ind w:left="42"/>
              <w:spacing w:before="110" w:line="220" w:lineRule="auto"/>
              <w:rPr>
                <w:rFonts w:ascii="SimSun" w:hAnsi="SimSun" w:eastAsia="SimSun" w:cs="SimSun"/>
                <w:sz w:val="18"/>
                <w:szCs w:val="18"/>
              </w:rPr>
            </w:pPr>
            <w:r>
              <w:rPr>
                <w:rFonts w:ascii="SimSun" w:hAnsi="SimSun" w:eastAsia="SimSun" w:cs="SimSun"/>
                <w:sz w:val="18"/>
                <w:szCs w:val="18"/>
                <w:spacing w:val="-2"/>
              </w:rPr>
              <w:t>只有在一轮方案探索的基础上，才能确定要解决的问题、</w:t>
            </w:r>
            <w:r>
              <w:rPr>
                <w:rFonts w:ascii="SimSun" w:hAnsi="SimSun" w:eastAsia="SimSun" w:cs="SimSun"/>
                <w:sz w:val="18"/>
                <w:szCs w:val="18"/>
                <w:spacing w:val="14"/>
              </w:rPr>
              <w:t xml:space="preserve"> </w:t>
            </w:r>
            <w:r>
              <w:rPr>
                <w:rFonts w:ascii="SimSun" w:hAnsi="SimSun" w:eastAsia="SimSun" w:cs="SimSun"/>
                <w:sz w:val="18"/>
                <w:szCs w:val="18"/>
                <w:spacing w:val="-4"/>
              </w:rPr>
              <w:t>期望的结果和可能的成果水平。与计划驱动型项目相比，</w:t>
            </w:r>
            <w:r>
              <w:rPr>
                <w:rFonts w:ascii="SimSun" w:hAnsi="SimSun" w:eastAsia="SimSun" w:cs="SimSun"/>
                <w:sz w:val="18"/>
                <w:szCs w:val="18"/>
                <w:spacing w:val="16"/>
              </w:rPr>
              <w:t xml:space="preserve"> </w:t>
            </w:r>
            <w:r>
              <w:rPr>
                <w:rFonts w:ascii="SimSun" w:hAnsi="SimSun" w:eastAsia="SimSun" w:cs="SimSun"/>
                <w:sz w:val="18"/>
                <w:szCs w:val="18"/>
                <w:spacing w:val="-9"/>
              </w:rPr>
              <w:t>范围通常要小得多(例如，</w:t>
            </w:r>
            <w:r>
              <w:rPr>
                <w:rFonts w:ascii="SimSun" w:hAnsi="SimSun" w:eastAsia="SimSun" w:cs="SimSun"/>
                <w:sz w:val="18"/>
                <w:szCs w:val="18"/>
                <w:spacing w:val="59"/>
              </w:rPr>
              <w:t xml:space="preserve"> </w:t>
            </w:r>
            <w:r>
              <w:rPr>
                <w:rFonts w:ascii="SimSun" w:hAnsi="SimSun" w:eastAsia="SimSun" w:cs="SimSun"/>
                <w:sz w:val="18"/>
                <w:szCs w:val="18"/>
                <w:spacing w:val="-9"/>
              </w:rPr>
              <w:t>一次只规划一个功能)。在</w:t>
            </w:r>
          </w:p>
          <w:p>
            <w:pPr>
              <w:ind w:left="42"/>
              <w:spacing w:before="6" w:line="219" w:lineRule="auto"/>
              <w:rPr>
                <w:rFonts w:ascii="SimSun" w:hAnsi="SimSun" w:eastAsia="SimSun" w:cs="SimSun"/>
                <w:sz w:val="18"/>
                <w:szCs w:val="18"/>
              </w:rPr>
            </w:pPr>
            <w:r>
              <w:rPr>
                <w:rFonts w:ascii="SimSun" w:hAnsi="SimSun" w:eastAsia="SimSun" w:cs="SimSun"/>
                <w:sz w:val="18"/>
                <w:szCs w:val="18"/>
                <w:spacing w:val="1"/>
              </w:rPr>
              <w:t>计划驱动型项目中，冗长的筹资过程不鼓励小项目</w:t>
            </w:r>
          </w:p>
        </w:tc>
      </w:tr>
      <w:tr>
        <w:trPr>
          <w:trHeight w:val="489" w:hRule="atLeast"/>
        </w:trPr>
        <w:tc>
          <w:tcPr>
            <w:tcW w:w="444" w:type="dxa"/>
            <w:vAlign w:val="top"/>
          </w:tcPr>
          <w:p>
            <w:pPr>
              <w:ind w:left="35"/>
              <w:spacing w:before="162" w:line="221" w:lineRule="auto"/>
              <w:rPr>
                <w:rFonts w:ascii="SimSun" w:hAnsi="SimSun" w:eastAsia="SimSun" w:cs="SimSun"/>
                <w:sz w:val="18"/>
                <w:szCs w:val="18"/>
              </w:rPr>
            </w:pPr>
            <w:r>
              <w:rPr>
                <w:rFonts w:ascii="SimSun" w:hAnsi="SimSun" w:eastAsia="SimSun" w:cs="SimSun"/>
                <w:sz w:val="18"/>
                <w:szCs w:val="18"/>
                <w:spacing w:val="4"/>
              </w:rPr>
              <w:t>团队</w:t>
            </w:r>
          </w:p>
        </w:tc>
        <w:tc>
          <w:tcPr>
            <w:tcW w:w="1598" w:type="dxa"/>
            <w:vAlign w:val="top"/>
          </w:tcPr>
          <w:p>
            <w:pPr>
              <w:ind w:left="11" w:right="52" w:firstLine="49"/>
              <w:spacing w:before="61" w:line="214" w:lineRule="auto"/>
              <w:rPr>
                <w:rFonts w:ascii="SimSun" w:hAnsi="SimSun" w:eastAsia="SimSun" w:cs="SimSun"/>
                <w:sz w:val="18"/>
                <w:szCs w:val="18"/>
              </w:rPr>
            </w:pPr>
            <w:r>
              <w:rPr>
                <w:rFonts w:ascii="SimSun" w:hAnsi="SimSun" w:eastAsia="SimSun" w:cs="SimSun"/>
                <w:sz w:val="18"/>
                <w:szCs w:val="18"/>
                <w:spacing w:val="4"/>
              </w:rPr>
              <w:t>工作由专为该项目</w:t>
            </w:r>
            <w:r>
              <w:rPr>
                <w:rFonts w:ascii="SimSun" w:hAnsi="SimSun" w:eastAsia="SimSun" w:cs="SimSun"/>
                <w:sz w:val="18"/>
                <w:szCs w:val="18"/>
                <w:spacing w:val="1"/>
              </w:rPr>
              <w:t xml:space="preserve"> </w:t>
            </w:r>
            <w:r>
              <w:rPr>
                <w:rFonts w:ascii="SimSun" w:hAnsi="SimSun" w:eastAsia="SimSun" w:cs="SimSun"/>
                <w:sz w:val="18"/>
                <w:szCs w:val="18"/>
                <w:spacing w:val="-2"/>
              </w:rPr>
              <w:t>设立的团队完成</w:t>
            </w:r>
          </w:p>
        </w:tc>
        <w:tc>
          <w:tcPr>
            <w:tcW w:w="4518" w:type="dxa"/>
            <w:vAlign w:val="top"/>
          </w:tcPr>
          <w:p>
            <w:pPr>
              <w:ind w:left="42"/>
              <w:spacing w:before="161" w:line="219" w:lineRule="auto"/>
              <w:rPr>
                <w:rFonts w:ascii="SimSun" w:hAnsi="SimSun" w:eastAsia="SimSun" w:cs="SimSun"/>
                <w:sz w:val="18"/>
                <w:szCs w:val="18"/>
              </w:rPr>
            </w:pPr>
            <w:r>
              <w:rPr>
                <w:rFonts w:ascii="SimSun" w:hAnsi="SimSun" w:eastAsia="SimSun" w:cs="SimSun"/>
                <w:sz w:val="18"/>
                <w:szCs w:val="18"/>
                <w:spacing w:val="-1"/>
              </w:rPr>
              <w:t>工作由一个或多个预先存在的产品/能力团队完成</w:t>
            </w:r>
          </w:p>
        </w:tc>
      </w:tr>
      <w:tr>
        <w:trPr>
          <w:trHeight w:val="1168" w:hRule="atLeast"/>
        </w:trPr>
        <w:tc>
          <w:tcPr>
            <w:tcW w:w="444" w:type="dxa"/>
            <w:vAlign w:val="top"/>
          </w:tcPr>
          <w:p>
            <w:pPr>
              <w:spacing w:line="440" w:lineRule="auto"/>
              <w:rPr>
                <w:rFonts w:ascii="Arial"/>
                <w:sz w:val="21"/>
              </w:rPr>
            </w:pPr>
            <w:r/>
          </w:p>
          <w:p>
            <w:pPr>
              <w:ind w:left="35"/>
              <w:spacing w:before="58" w:line="219" w:lineRule="auto"/>
              <w:rPr>
                <w:rFonts w:ascii="SimSun" w:hAnsi="SimSun" w:eastAsia="SimSun" w:cs="SimSun"/>
                <w:sz w:val="18"/>
                <w:szCs w:val="18"/>
              </w:rPr>
            </w:pPr>
            <w:r>
              <w:rPr>
                <w:rFonts w:ascii="SimSun" w:hAnsi="SimSun" w:eastAsia="SimSun" w:cs="SimSun"/>
                <w:sz w:val="18"/>
                <w:szCs w:val="18"/>
                <w:spacing w:val="-3"/>
              </w:rPr>
              <w:t>依赖</w:t>
            </w:r>
          </w:p>
        </w:tc>
        <w:tc>
          <w:tcPr>
            <w:tcW w:w="1598" w:type="dxa"/>
            <w:vAlign w:val="top"/>
          </w:tcPr>
          <w:p>
            <w:pPr>
              <w:spacing w:line="241" w:lineRule="auto"/>
              <w:rPr>
                <w:rFonts w:ascii="Arial"/>
                <w:sz w:val="21"/>
              </w:rPr>
            </w:pPr>
            <w:r/>
          </w:p>
          <w:p>
            <w:pPr>
              <w:ind w:left="11" w:right="128"/>
              <w:spacing w:before="59" w:line="213" w:lineRule="auto"/>
              <w:jc w:val="both"/>
              <w:rPr>
                <w:rFonts w:ascii="SimSun" w:hAnsi="SimSun" w:eastAsia="SimSun" w:cs="SimSun"/>
                <w:sz w:val="18"/>
                <w:szCs w:val="18"/>
              </w:rPr>
            </w:pPr>
            <w:r>
              <w:rPr>
                <w:rFonts w:ascii="SimSun" w:hAnsi="SimSun" w:eastAsia="SimSun" w:cs="SimSun"/>
                <w:sz w:val="18"/>
                <w:szCs w:val="18"/>
                <w:spacing w:val="-1"/>
              </w:rPr>
              <w:t>要在依赖关系的雷</w:t>
            </w:r>
            <w:r>
              <w:rPr>
                <w:rFonts w:ascii="SimSun" w:hAnsi="SimSun" w:eastAsia="SimSun" w:cs="SimSun"/>
                <w:sz w:val="18"/>
                <w:szCs w:val="18"/>
              </w:rPr>
              <w:t xml:space="preserve"> </w:t>
            </w:r>
            <w:r>
              <w:rPr>
                <w:rFonts w:ascii="SimSun" w:hAnsi="SimSun" w:eastAsia="SimSun" w:cs="SimSun"/>
                <w:sz w:val="18"/>
                <w:szCs w:val="18"/>
                <w:spacing w:val="1"/>
              </w:rPr>
              <w:t>区中前行，需要谨</w:t>
            </w:r>
            <w:r>
              <w:rPr>
                <w:rFonts w:ascii="SimSun" w:hAnsi="SimSun" w:eastAsia="SimSun" w:cs="SimSun"/>
                <w:sz w:val="18"/>
                <w:szCs w:val="18"/>
              </w:rPr>
              <w:t xml:space="preserve"> </w:t>
            </w:r>
            <w:r>
              <w:rPr>
                <w:rFonts w:ascii="SimSun" w:hAnsi="SimSun" w:eastAsia="SimSun" w:cs="SimSun"/>
                <w:sz w:val="18"/>
                <w:szCs w:val="18"/>
                <w:spacing w:val="-1"/>
              </w:rPr>
              <w:t>慎的发布计划</w:t>
            </w:r>
          </w:p>
        </w:tc>
        <w:tc>
          <w:tcPr>
            <w:tcW w:w="4518" w:type="dxa"/>
            <w:vAlign w:val="top"/>
          </w:tcPr>
          <w:p>
            <w:pPr>
              <w:ind w:left="33" w:right="131" w:firstLine="9"/>
              <w:spacing w:before="80" w:line="221" w:lineRule="auto"/>
              <w:rPr>
                <w:rFonts w:ascii="SimSun" w:hAnsi="SimSun" w:eastAsia="SimSun" w:cs="SimSun"/>
                <w:sz w:val="18"/>
                <w:szCs w:val="18"/>
              </w:rPr>
            </w:pPr>
            <w:r>
              <w:rPr>
                <w:rFonts w:ascii="SimSun" w:hAnsi="SimSun" w:eastAsia="SimSun" w:cs="SimSun"/>
                <w:sz w:val="18"/>
                <w:szCs w:val="18"/>
              </w:rPr>
              <w:t>内部依赖与外部依赖(第三方API、框架等)的处理方式</w:t>
            </w:r>
            <w:r>
              <w:rPr>
                <w:rFonts w:ascii="SimSun" w:hAnsi="SimSun" w:eastAsia="SimSun" w:cs="SimSun"/>
                <w:sz w:val="18"/>
                <w:szCs w:val="18"/>
                <w:spacing w:val="3"/>
              </w:rPr>
              <w:t xml:space="preserve">  </w:t>
            </w:r>
            <w:r>
              <w:rPr>
                <w:rFonts w:ascii="SimSun" w:hAnsi="SimSun" w:eastAsia="SimSun" w:cs="SimSun"/>
                <w:sz w:val="18"/>
                <w:szCs w:val="18"/>
                <w:spacing w:val="1"/>
              </w:rPr>
              <w:t>并没有什么不同。松耦合的架构，以及约束松散、</w:t>
            </w:r>
            <w:r>
              <w:rPr>
                <w:rFonts w:ascii="SimSun" w:hAnsi="SimSun" w:eastAsia="SimSun" w:cs="SimSun"/>
                <w:sz w:val="18"/>
                <w:szCs w:val="18"/>
              </w:rPr>
              <w:t>向后 </w:t>
            </w:r>
            <w:r>
              <w:rPr>
                <w:rFonts w:ascii="SimSun" w:hAnsi="SimSun" w:eastAsia="SimSun" w:cs="SimSun"/>
                <w:sz w:val="18"/>
                <w:szCs w:val="18"/>
              </w:rPr>
              <w:t>兼容的API,确保频繁的发布不会被依赖所阻碍。粗粒度</w:t>
            </w:r>
            <w:r>
              <w:rPr>
                <w:rFonts w:ascii="SimSun" w:hAnsi="SimSun" w:eastAsia="SimSun" w:cs="SimSun"/>
                <w:sz w:val="18"/>
                <w:szCs w:val="18"/>
                <w:spacing w:val="9"/>
              </w:rPr>
              <w:t xml:space="preserve"> </w:t>
            </w:r>
            <w:r>
              <w:rPr>
                <w:rFonts w:ascii="SimSun" w:hAnsi="SimSun" w:eastAsia="SimSun" w:cs="SimSun"/>
                <w:sz w:val="18"/>
                <w:szCs w:val="18"/>
              </w:rPr>
              <w:t>的能力团队拥有其他近似的系统，所以大多数的依赖都</w:t>
            </w:r>
            <w:r>
              <w:rPr>
                <w:rFonts w:ascii="SimSun" w:hAnsi="SimSun" w:eastAsia="SimSun" w:cs="SimSun"/>
                <w:sz w:val="18"/>
                <w:szCs w:val="18"/>
                <w:spacing w:val="16"/>
              </w:rPr>
              <w:t xml:space="preserve"> </w:t>
            </w:r>
            <w:r>
              <w:rPr>
                <w:rFonts w:ascii="SimSun" w:hAnsi="SimSun" w:eastAsia="SimSun" w:cs="SimSun"/>
                <w:sz w:val="18"/>
                <w:szCs w:val="18"/>
              </w:rPr>
              <w:t>在一个成果负责人的控制之下</w:t>
            </w:r>
          </w:p>
        </w:tc>
      </w:tr>
      <w:tr>
        <w:trPr>
          <w:trHeight w:val="509" w:hRule="atLeast"/>
        </w:trPr>
        <w:tc>
          <w:tcPr>
            <w:tcW w:w="444" w:type="dxa"/>
            <w:vAlign w:val="top"/>
          </w:tcPr>
          <w:p>
            <w:pPr>
              <w:ind w:left="35"/>
              <w:spacing w:before="173" w:line="219" w:lineRule="auto"/>
              <w:rPr>
                <w:rFonts w:ascii="SimSun" w:hAnsi="SimSun" w:eastAsia="SimSun" w:cs="SimSun"/>
                <w:sz w:val="18"/>
                <w:szCs w:val="18"/>
              </w:rPr>
            </w:pPr>
            <w:r>
              <w:rPr>
                <w:rFonts w:ascii="SimSun" w:hAnsi="SimSun" w:eastAsia="SimSun" w:cs="SimSun"/>
                <w:sz w:val="18"/>
                <w:szCs w:val="18"/>
                <w:spacing w:val="-3"/>
              </w:rPr>
              <w:t>成本</w:t>
            </w:r>
          </w:p>
        </w:tc>
        <w:tc>
          <w:tcPr>
            <w:tcW w:w="1598" w:type="dxa"/>
            <w:vAlign w:val="top"/>
          </w:tcPr>
          <w:p>
            <w:pPr>
              <w:ind w:left="11" w:right="120"/>
              <w:spacing w:before="64" w:line="223" w:lineRule="auto"/>
              <w:rPr>
                <w:rFonts w:ascii="SimSun" w:hAnsi="SimSun" w:eastAsia="SimSun" w:cs="SimSun"/>
                <w:sz w:val="18"/>
                <w:szCs w:val="18"/>
              </w:rPr>
            </w:pPr>
            <w:r>
              <w:rPr>
                <w:rFonts w:ascii="SimSun" w:hAnsi="SimSun" w:eastAsia="SimSun" w:cs="SimSun"/>
                <w:sz w:val="18"/>
                <w:szCs w:val="18"/>
                <w:spacing w:val="2"/>
              </w:rPr>
              <w:t>根据高层次的范围</w:t>
            </w:r>
            <w:r>
              <w:rPr>
                <w:rFonts w:ascii="SimSun" w:hAnsi="SimSun" w:eastAsia="SimSun" w:cs="SimSun"/>
                <w:sz w:val="18"/>
                <w:szCs w:val="18"/>
              </w:rPr>
              <w:t xml:space="preserve"> </w:t>
            </w:r>
            <w:r>
              <w:rPr>
                <w:rFonts w:ascii="SimSun" w:hAnsi="SimSun" w:eastAsia="SimSun" w:cs="SimSun"/>
                <w:sz w:val="18"/>
                <w:szCs w:val="18"/>
                <w:spacing w:val="-1"/>
              </w:rPr>
              <w:t>来估算项目成本</w:t>
            </w:r>
          </w:p>
        </w:tc>
        <w:tc>
          <w:tcPr>
            <w:tcW w:w="4518" w:type="dxa"/>
            <w:vAlign w:val="top"/>
          </w:tcPr>
          <w:p>
            <w:pPr>
              <w:ind w:left="42"/>
              <w:spacing w:before="172" w:line="218" w:lineRule="auto"/>
              <w:rPr>
                <w:rFonts w:ascii="SimSun" w:hAnsi="SimSun" w:eastAsia="SimSun" w:cs="SimSun"/>
                <w:sz w:val="18"/>
                <w:szCs w:val="18"/>
              </w:rPr>
            </w:pPr>
            <w:r>
              <w:rPr>
                <w:rFonts w:ascii="SimSun" w:hAnsi="SimSun" w:eastAsia="SimSun" w:cs="SimSun"/>
                <w:sz w:val="18"/>
                <w:szCs w:val="18"/>
                <w:spacing w:val="-1"/>
              </w:rPr>
              <w:t>对不同层次的解决方案分别估算成本</w:t>
            </w:r>
          </w:p>
        </w:tc>
      </w:tr>
      <w:tr>
        <w:trPr>
          <w:trHeight w:val="2322" w:hRule="atLeast"/>
        </w:trPr>
        <w:tc>
          <w:tcPr>
            <w:tcW w:w="444" w:type="dxa"/>
            <w:vAlign w:val="top"/>
          </w:tcPr>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35"/>
              <w:spacing w:before="59" w:line="221" w:lineRule="auto"/>
              <w:rPr>
                <w:rFonts w:ascii="SimSun" w:hAnsi="SimSun" w:eastAsia="SimSun" w:cs="SimSun"/>
                <w:sz w:val="18"/>
                <w:szCs w:val="18"/>
              </w:rPr>
            </w:pPr>
            <w:r>
              <w:rPr>
                <w:rFonts w:ascii="SimSun" w:hAnsi="SimSun" w:eastAsia="SimSun" w:cs="SimSun"/>
                <w:sz w:val="18"/>
                <w:szCs w:val="18"/>
                <w:spacing w:val="8"/>
              </w:rPr>
              <w:t>时间</w:t>
            </w:r>
          </w:p>
        </w:tc>
        <w:tc>
          <w:tcPr>
            <w:tcW w:w="1598" w:type="dxa"/>
            <w:vAlign w:val="top"/>
          </w:tcPr>
          <w:p>
            <w:pPr>
              <w:spacing w:line="302" w:lineRule="auto"/>
              <w:rPr>
                <w:rFonts w:ascii="Arial"/>
                <w:sz w:val="21"/>
              </w:rPr>
            </w:pPr>
            <w:r/>
          </w:p>
          <w:p>
            <w:pPr>
              <w:spacing w:line="302" w:lineRule="auto"/>
              <w:rPr>
                <w:rFonts w:ascii="Arial"/>
                <w:sz w:val="21"/>
              </w:rPr>
            </w:pPr>
            <w:r/>
          </w:p>
          <w:p>
            <w:pPr>
              <w:ind w:left="11" w:right="85" w:firstLine="29"/>
              <w:spacing w:before="58" w:line="220" w:lineRule="auto"/>
              <w:rPr>
                <w:rFonts w:ascii="SimSun" w:hAnsi="SimSun" w:eastAsia="SimSun" w:cs="SimSun"/>
                <w:sz w:val="18"/>
                <w:szCs w:val="18"/>
              </w:rPr>
            </w:pPr>
            <w:r>
              <w:rPr>
                <w:rFonts w:ascii="SimSun" w:hAnsi="SimSun" w:eastAsia="SimSun" w:cs="SimSun"/>
                <w:sz w:val="18"/>
                <w:szCs w:val="18"/>
                <w:spacing w:val="2"/>
              </w:rPr>
              <w:t>发布计划明确指出</w:t>
            </w:r>
            <w:r>
              <w:rPr>
                <w:rFonts w:ascii="SimSun" w:hAnsi="SimSun" w:eastAsia="SimSun" w:cs="SimSun"/>
                <w:sz w:val="18"/>
                <w:szCs w:val="18"/>
                <w:spacing w:val="4"/>
              </w:rPr>
              <w:t xml:space="preserve"> </w:t>
            </w:r>
            <w:r>
              <w:rPr>
                <w:rFonts w:ascii="SimSun" w:hAnsi="SimSun" w:eastAsia="SimSun" w:cs="SimSun"/>
                <w:sz w:val="18"/>
                <w:szCs w:val="18"/>
                <w:spacing w:val="-3"/>
              </w:rPr>
              <w:t>在什么时间交付什 </w:t>
            </w:r>
            <w:r>
              <w:rPr>
                <w:rFonts w:ascii="SimSun" w:hAnsi="SimSun" w:eastAsia="SimSun" w:cs="SimSun"/>
                <w:sz w:val="18"/>
                <w:szCs w:val="18"/>
                <w:spacing w:val="5"/>
              </w:rPr>
              <w:t>么范围(即，预定</w:t>
            </w:r>
            <w:r>
              <w:rPr>
                <w:rFonts w:ascii="SimSun" w:hAnsi="SimSun" w:eastAsia="SimSun" w:cs="SimSun"/>
                <w:sz w:val="18"/>
                <w:szCs w:val="18"/>
              </w:rPr>
              <w:t xml:space="preserve">  </w:t>
            </w:r>
            <w:r>
              <w:rPr>
                <w:rFonts w:ascii="SimSun" w:hAnsi="SimSun" w:eastAsia="SimSun" w:cs="SimSun"/>
                <w:sz w:val="18"/>
                <w:szCs w:val="18"/>
                <w:spacing w:val="3"/>
              </w:rPr>
              <w:t>的范围必须在预定</w:t>
            </w:r>
            <w:r>
              <w:rPr>
                <w:rFonts w:ascii="SimSun" w:hAnsi="SimSun" w:eastAsia="SimSun" w:cs="SimSun"/>
                <w:sz w:val="18"/>
                <w:szCs w:val="18"/>
                <w:spacing w:val="6"/>
              </w:rPr>
              <w:t xml:space="preserve"> </w:t>
            </w:r>
            <w:r>
              <w:rPr>
                <w:rFonts w:ascii="SimSun" w:hAnsi="SimSun" w:eastAsia="SimSun" w:cs="SimSun"/>
                <w:sz w:val="18"/>
                <w:szCs w:val="18"/>
                <w:spacing w:val="5"/>
              </w:rPr>
              <w:t>的日期前交付)</w:t>
            </w:r>
          </w:p>
        </w:tc>
        <w:tc>
          <w:tcPr>
            <w:tcW w:w="4518" w:type="dxa"/>
            <w:vAlign w:val="top"/>
          </w:tcPr>
          <w:p>
            <w:pPr>
              <w:ind w:left="42" w:right="133"/>
              <w:spacing w:before="115" w:line="225" w:lineRule="auto"/>
              <w:rPr>
                <w:rFonts w:ascii="SimSun" w:hAnsi="SimSun" w:eastAsia="SimSun" w:cs="SimSun"/>
                <w:sz w:val="18"/>
                <w:szCs w:val="18"/>
              </w:rPr>
            </w:pPr>
            <w:r>
              <w:rPr>
                <w:rFonts w:ascii="SimSun" w:hAnsi="SimSun" w:eastAsia="SimSun" w:cs="SimSun"/>
                <w:sz w:val="18"/>
                <w:szCs w:val="18"/>
              </w:rPr>
              <w:t>没有这样明确时间明确范围的发布计划，而是初始确定</w:t>
            </w:r>
            <w:r>
              <w:rPr>
                <w:rFonts w:ascii="SimSun" w:hAnsi="SimSun" w:eastAsia="SimSun" w:cs="SimSun"/>
                <w:sz w:val="18"/>
                <w:szCs w:val="18"/>
                <w:spacing w:val="10"/>
              </w:rPr>
              <w:t xml:space="preserve"> </w:t>
            </w:r>
            <w:r>
              <w:rPr>
                <w:rFonts w:ascii="SimSun" w:hAnsi="SimSun" w:eastAsia="SimSun" w:cs="SimSun"/>
                <w:sz w:val="18"/>
                <w:szCs w:val="18"/>
              </w:rPr>
              <w:t>一部分初始范围，并将这些故事添加到团队的待办事项</w:t>
            </w:r>
            <w:r>
              <w:rPr>
                <w:rFonts w:ascii="SimSun" w:hAnsi="SimSun" w:eastAsia="SimSun" w:cs="SimSun"/>
                <w:sz w:val="18"/>
                <w:szCs w:val="18"/>
                <w:spacing w:val="10"/>
              </w:rPr>
              <w:t xml:space="preserve"> </w:t>
            </w:r>
            <w:r>
              <w:rPr>
                <w:rFonts w:ascii="SimSun" w:hAnsi="SimSun" w:eastAsia="SimSun" w:cs="SimSun"/>
                <w:sz w:val="18"/>
                <w:szCs w:val="18"/>
              </w:rPr>
              <w:t>列表中并确定优先级。这些故事开发完成对外发布</w:t>
            </w:r>
            <w:r>
              <w:rPr>
                <w:rFonts w:ascii="SimSun" w:hAnsi="SimSun" w:eastAsia="SimSun" w:cs="SimSun"/>
                <w:sz w:val="18"/>
                <w:szCs w:val="18"/>
                <w:spacing w:val="-1"/>
              </w:rPr>
              <w:t>后，</w:t>
            </w:r>
          </w:p>
          <w:p>
            <w:pPr>
              <w:ind w:left="42"/>
              <w:spacing w:before="4" w:line="217" w:lineRule="auto"/>
              <w:rPr>
                <w:rFonts w:ascii="SimSun" w:hAnsi="SimSun" w:eastAsia="SimSun" w:cs="SimSun"/>
                <w:sz w:val="18"/>
                <w:szCs w:val="18"/>
              </w:rPr>
            </w:pPr>
            <w:r>
              <w:rPr>
                <w:rFonts w:ascii="SimSun" w:hAnsi="SimSun" w:eastAsia="SimSun" w:cs="SimSun"/>
                <w:sz w:val="18"/>
                <w:szCs w:val="18"/>
                <w:spacing w:val="-4"/>
              </w:rPr>
              <w:t>再确定下一轮的范围。通常会带来一个结果：价值驱动   </w:t>
            </w:r>
            <w:r>
              <w:rPr>
                <w:rFonts w:ascii="SimSun" w:hAnsi="SimSun" w:eastAsia="SimSun" w:cs="SimSun"/>
                <w:sz w:val="18"/>
                <w:szCs w:val="18"/>
                <w:spacing w:val="-4"/>
              </w:rPr>
              <w:t>型项目比计划驱动型项目多发布许多版本。默认情况下，</w:t>
            </w:r>
            <w:r>
              <w:rPr>
                <w:rFonts w:ascii="SimSun" w:hAnsi="SimSun" w:eastAsia="SimSun" w:cs="SimSun"/>
                <w:sz w:val="18"/>
                <w:szCs w:val="18"/>
                <w:spacing w:val="16"/>
              </w:rPr>
              <w:t xml:space="preserve"> </w:t>
            </w:r>
            <w:r>
              <w:rPr>
                <w:rFonts w:ascii="SimSun" w:hAnsi="SimSun" w:eastAsia="SimSun" w:cs="SimSun"/>
                <w:sz w:val="18"/>
                <w:szCs w:val="18"/>
                <w:spacing w:val="-4"/>
              </w:rPr>
              <w:t>没有最后期限。如果外部因素规定了一个紧迫的最后期   </w:t>
            </w:r>
            <w:r>
              <w:rPr>
                <w:rFonts w:ascii="SimSun" w:hAnsi="SimSun" w:eastAsia="SimSun" w:cs="SimSun"/>
                <w:sz w:val="18"/>
                <w:szCs w:val="18"/>
                <w:spacing w:val="-2"/>
              </w:rPr>
              <w:t>限，我们的方法是；在那个期限之内尽可能交付有价值、</w:t>
            </w:r>
            <w:r>
              <w:rPr>
                <w:rFonts w:ascii="SimSun" w:hAnsi="SimSun" w:eastAsia="SimSun" w:cs="SimSun"/>
                <w:sz w:val="18"/>
                <w:szCs w:val="18"/>
                <w:spacing w:val="14"/>
              </w:rPr>
              <w:t xml:space="preserve"> </w:t>
            </w:r>
            <w:r>
              <w:rPr>
                <w:rFonts w:ascii="SimSun" w:hAnsi="SimSun" w:eastAsia="SimSun" w:cs="SimSun"/>
                <w:sz w:val="18"/>
                <w:szCs w:val="18"/>
                <w:spacing w:val="-4"/>
              </w:rPr>
              <w:t>有用的东西，即便此时的交付物不是解决业务问题的最   </w:t>
            </w:r>
            <w:r>
              <w:rPr>
                <w:rFonts w:ascii="SimSun" w:hAnsi="SimSun" w:eastAsia="SimSun" w:cs="SimSun"/>
                <w:sz w:val="18"/>
                <w:szCs w:val="18"/>
                <w:spacing w:val="-4"/>
              </w:rPr>
              <w:t>佳方案也没关系。通过多次迭代，最佳的解决方案自会   </w:t>
            </w:r>
            <w:r>
              <w:rPr>
                <w:rFonts w:ascii="SimSun" w:hAnsi="SimSun" w:eastAsia="SimSun" w:cs="SimSun"/>
                <w:sz w:val="18"/>
                <w:szCs w:val="18"/>
                <w:spacing w:val="-5"/>
              </w:rPr>
              <w:t>到来</w:t>
            </w:r>
          </w:p>
        </w:tc>
      </w:tr>
    </w:tbl>
    <w:p>
      <w:pPr>
        <w:pStyle w:val="BodyText"/>
        <w:spacing w:line="422" w:lineRule="auto"/>
        <w:rPr/>
      </w:pPr>
      <w:r/>
    </w:p>
    <w:p>
      <w:pPr>
        <w:ind w:left="1473"/>
        <w:spacing w:before="88" w:line="220" w:lineRule="auto"/>
        <w:outlineLvl w:val="2"/>
        <w:rPr>
          <w:rFonts w:ascii="SimSun" w:hAnsi="SimSun" w:eastAsia="SimSun" w:cs="SimSun"/>
          <w:sz w:val="27"/>
          <w:szCs w:val="27"/>
        </w:rPr>
      </w:pPr>
      <w:r>
        <w:rPr>
          <w:rFonts w:ascii="SimSun" w:hAnsi="SimSun" w:eastAsia="SimSun" w:cs="SimSun"/>
          <w:sz w:val="27"/>
          <w:szCs w:val="27"/>
          <w:b/>
          <w:bCs/>
          <w:spacing w:val="-13"/>
        </w:rPr>
        <w:t>8.6</w:t>
      </w:r>
      <w:r>
        <w:rPr>
          <w:rFonts w:ascii="SimSun" w:hAnsi="SimSun" w:eastAsia="SimSun" w:cs="SimSun"/>
          <w:sz w:val="27"/>
          <w:szCs w:val="27"/>
          <w:spacing w:val="110"/>
        </w:rPr>
        <w:t xml:space="preserve"> </w:t>
      </w:r>
      <w:r>
        <w:rPr>
          <w:rFonts w:ascii="SimSun" w:hAnsi="SimSun" w:eastAsia="SimSun" w:cs="SimSun"/>
          <w:sz w:val="27"/>
          <w:szCs w:val="27"/>
          <w:b/>
          <w:bCs/>
          <w:spacing w:val="-13"/>
        </w:rPr>
        <w:t>项目经理</w:t>
      </w:r>
    </w:p>
    <w:p>
      <w:pPr>
        <w:pStyle w:val="BodyText"/>
        <w:spacing w:line="308" w:lineRule="auto"/>
        <w:rPr/>
      </w:pPr>
      <w:r/>
    </w:p>
    <w:p>
      <w:pPr>
        <w:ind w:left="1469"/>
        <w:spacing w:before="68" w:line="289" w:lineRule="auto"/>
        <w:jc w:val="both"/>
        <w:rPr>
          <w:rFonts w:ascii="SimSun" w:hAnsi="SimSun" w:eastAsia="SimSun" w:cs="SimSun"/>
          <w:sz w:val="21"/>
          <w:szCs w:val="21"/>
        </w:rPr>
      </w:pPr>
      <w:r>
        <w:rPr>
          <w:rFonts w:ascii="SimSun" w:hAnsi="SimSun" w:eastAsia="SimSun" w:cs="SimSun"/>
          <w:sz w:val="21"/>
          <w:szCs w:val="21"/>
          <w:spacing w:val="6"/>
        </w:rPr>
        <w:t>既然讨论项目，怎么能忽视项目经理呢?计划驱动型项目里，项目经理</w:t>
      </w:r>
      <w:r>
        <w:rPr>
          <w:rFonts w:ascii="SimSun" w:hAnsi="SimSun" w:eastAsia="SimSun" w:cs="SimSun"/>
          <w:sz w:val="21"/>
          <w:szCs w:val="21"/>
          <w:spacing w:val="5"/>
        </w:rPr>
        <w:t xml:space="preserve"> </w:t>
      </w:r>
      <w:r>
        <w:rPr>
          <w:rFonts w:ascii="SimSun" w:hAnsi="SimSun" w:eastAsia="SimSun" w:cs="SimSun"/>
          <w:sz w:val="21"/>
          <w:szCs w:val="21"/>
          <w:spacing w:val="3"/>
        </w:rPr>
        <w:t>的工作并不令人羡慕。他们负责确保一个基本上不可预测的过程按计划</w:t>
      </w:r>
      <w:r>
        <w:rPr>
          <w:rFonts w:ascii="SimSun" w:hAnsi="SimSun" w:eastAsia="SimSun" w:cs="SimSun"/>
          <w:sz w:val="21"/>
          <w:szCs w:val="21"/>
          <w:spacing w:val="1"/>
        </w:rPr>
        <w:t xml:space="preserve"> </w:t>
      </w:r>
      <w:r>
        <w:rPr>
          <w:rFonts w:ascii="SimSun" w:hAnsi="SimSun" w:eastAsia="SimSun" w:cs="SimSun"/>
          <w:sz w:val="21"/>
          <w:szCs w:val="21"/>
          <w:spacing w:val="-1"/>
        </w:rPr>
        <w:t>完成。有了这项艰巨的任务压在肩头上，对价值</w:t>
      </w:r>
      <w:r>
        <w:rPr>
          <w:rFonts w:ascii="SimSun" w:hAnsi="SimSun" w:eastAsia="SimSun" w:cs="SimSun"/>
          <w:sz w:val="21"/>
          <w:szCs w:val="21"/>
          <w:spacing w:val="-2"/>
        </w:rPr>
        <w:t>的考虑就退居其次了。</w:t>
      </w:r>
    </w:p>
    <w:p>
      <w:pPr>
        <w:spacing w:line="289" w:lineRule="auto"/>
        <w:sectPr>
          <w:pgSz w:w="9220" w:h="12820"/>
          <w:pgMar w:top="400" w:right="1104" w:bottom="400" w:left="40" w:header="0" w:footer="0" w:gutter="0"/>
        </w:sectPr>
        <w:rPr>
          <w:rFonts w:ascii="SimSun" w:hAnsi="SimSun" w:eastAsia="SimSun" w:cs="SimSun"/>
          <w:sz w:val="21"/>
          <w:szCs w:val="21"/>
        </w:rPr>
      </w:pPr>
    </w:p>
    <w:p>
      <w:pPr>
        <w:pStyle w:val="BodyText"/>
        <w:spacing w:line="268" w:lineRule="auto"/>
        <w:rPr/>
      </w:pPr>
      <w:r>
        <w:pict>
          <v:shape id="_x0000_s1418" style="position:absolute;margin-left:388.499pt;margin-top:47.8889pt;mso-position-vertical-relative:page;mso-position-horizontal-relative:page;width:20.55pt;height:14.65pt;z-index:252884992;"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r>
                    <w:rPr>
                      <w:rFonts w:ascii="SimHei" w:hAnsi="SimHei" w:eastAsia="SimHei" w:cs="SimHei"/>
                      <w:sz w:val="21"/>
                      <w:szCs w:val="21"/>
                      <w:spacing w:val="-25"/>
                    </w:rPr>
                    <w:t>项目</w:t>
                  </w:r>
                </w:p>
              </w:txbxContent>
            </v:textbox>
          </v:shape>
        </w:pict>
      </w:r>
      <w:r/>
    </w:p>
    <w:p>
      <w:pPr>
        <w:pStyle w:val="BodyText"/>
        <w:spacing w:line="268" w:lineRule="auto"/>
        <w:rPr/>
      </w:pPr>
      <w:r/>
    </w:p>
    <w:p>
      <w:pPr>
        <w:ind w:firstLine="7400"/>
        <w:spacing w:line="280" w:lineRule="exact"/>
        <w:rPr/>
      </w:pPr>
      <w:r>
        <w:rPr>
          <w:position w:val="-5"/>
        </w:rPr>
        <w:pict>
          <v:group id="_x0000_s1420" style="mso-position-vertical-relative:line;mso-position-horizontal-relative:char;width:38.5pt;height:14.05pt;" filled="false" stroked="false" coordsize="770,281" coordorigin="0,0">
            <v:shape id="_x0000_s1422" style="position:absolute;left:0;top:0;width:770;height:281;" filled="false" stroked="false" type="#_x0000_t75">
              <v:imagedata o:title="" r:id="rId322"/>
            </v:shape>
            <v:shape id="_x0000_s1424" style="position:absolute;left:-20;top:-20;width:810;height:320;" filled="false" stroked="false" type="#_x0000_t202">
              <v:fill on="false"/>
              <v:stroke on="false"/>
              <v:path/>
              <v:imagedata o:title=""/>
              <o:lock v:ext="edit" aspectratio="false"/>
              <v:textbox inset="0mm,0mm,0mm,0mm">
                <w:txbxContent>
                  <w:p>
                    <w:pPr>
                      <w:ind w:left="219"/>
                      <w:spacing w:before="134" w:line="184" w:lineRule="auto"/>
                      <w:rPr>
                        <w:rFonts w:ascii="SimSun" w:hAnsi="SimSun" w:eastAsia="SimSun" w:cs="SimSun"/>
                        <w:sz w:val="15"/>
                        <w:szCs w:val="15"/>
                      </w:rPr>
                    </w:pPr>
                    <w:r>
                      <w:rPr>
                        <w:rFonts w:ascii="SimSun" w:hAnsi="SimSun" w:eastAsia="SimSun" w:cs="SimSun"/>
                        <w:sz w:val="15"/>
                        <w:szCs w:val="15"/>
                        <w:color w:val="FFFFFF"/>
                        <w:spacing w:val="-4"/>
                      </w:rPr>
                      <w:t>141</w:t>
                    </w:r>
                  </w:p>
                </w:txbxContent>
              </v:textbox>
            </v:shape>
          </v:group>
        </w:pict>
      </w:r>
    </w:p>
    <w:p>
      <w:pPr>
        <w:ind w:right="1562"/>
        <w:spacing w:before="299" w:line="334" w:lineRule="auto"/>
        <w:jc w:val="both"/>
        <w:rPr>
          <w:rFonts w:ascii="SimSun" w:hAnsi="SimSun" w:eastAsia="SimSun" w:cs="SimSun"/>
          <w:sz w:val="21"/>
          <w:szCs w:val="21"/>
        </w:rPr>
      </w:pPr>
      <w:r>
        <w:rPr>
          <w:rFonts w:ascii="SimSun" w:hAnsi="SimSun" w:eastAsia="SimSun" w:cs="SimSun"/>
          <w:sz w:val="21"/>
          <w:szCs w:val="21"/>
          <w:spacing w:val="-4"/>
        </w:rPr>
        <w:t>许多项目经理的工作与项目本身的内涵完全脱节，他们只关心</w:t>
      </w:r>
      <w:r>
        <w:rPr>
          <w:rFonts w:ascii="SimSun" w:hAnsi="SimSun" w:eastAsia="SimSun" w:cs="SimSun"/>
          <w:sz w:val="21"/>
          <w:szCs w:val="21"/>
          <w:spacing w:val="-5"/>
        </w:rPr>
        <w:t>燃起图、进</w:t>
      </w:r>
      <w:r>
        <w:rPr>
          <w:rFonts w:ascii="SimSun" w:hAnsi="SimSun" w:eastAsia="SimSun" w:cs="SimSun"/>
          <w:sz w:val="21"/>
          <w:szCs w:val="21"/>
        </w:rPr>
        <w:t xml:space="preserve"> </w:t>
      </w:r>
      <w:r>
        <w:rPr>
          <w:rFonts w:ascii="SimSun" w:hAnsi="SimSun" w:eastAsia="SimSun" w:cs="SimSun"/>
          <w:sz w:val="21"/>
          <w:szCs w:val="21"/>
          <w:spacing w:val="-2"/>
        </w:rPr>
        <w:t>度报告、</w:t>
      </w:r>
      <w:r>
        <w:rPr>
          <w:rFonts w:ascii="Times New Roman" w:hAnsi="Times New Roman" w:eastAsia="Times New Roman" w:cs="Times New Roman"/>
          <w:sz w:val="21"/>
          <w:szCs w:val="21"/>
          <w:spacing w:val="-2"/>
        </w:rPr>
        <w:t>RAID </w:t>
      </w:r>
      <w:r>
        <w:rPr>
          <w:rFonts w:ascii="SimSun" w:hAnsi="SimSun" w:eastAsia="SimSun" w:cs="SimSun"/>
          <w:sz w:val="21"/>
          <w:szCs w:val="21"/>
          <w:spacing w:val="-2"/>
        </w:rPr>
        <w:t>报告、人员配置计划等。对正在开发的功能</w:t>
      </w:r>
      <w:r>
        <w:rPr>
          <w:rFonts w:ascii="SimSun" w:hAnsi="SimSun" w:eastAsia="SimSun" w:cs="SimSun"/>
          <w:sz w:val="21"/>
          <w:szCs w:val="21"/>
          <w:spacing w:val="-3"/>
        </w:rPr>
        <w:t>和为什么要开</w:t>
      </w:r>
      <w:r>
        <w:rPr>
          <w:rFonts w:ascii="SimSun" w:hAnsi="SimSun" w:eastAsia="SimSun" w:cs="SimSun"/>
          <w:sz w:val="21"/>
          <w:szCs w:val="21"/>
        </w:rPr>
        <w:t xml:space="preserve"> </w:t>
      </w:r>
      <w:r>
        <w:rPr>
          <w:rFonts w:ascii="SimSun" w:hAnsi="SimSun" w:eastAsia="SimSun" w:cs="SimSun"/>
          <w:sz w:val="21"/>
          <w:szCs w:val="21"/>
          <w:spacing w:val="3"/>
        </w:rPr>
        <w:t>发这些功能的原因，他们只有肤浅的了解。他们可能</w:t>
      </w:r>
      <w:r>
        <w:rPr>
          <w:rFonts w:ascii="SimSun" w:hAnsi="SimSun" w:eastAsia="SimSun" w:cs="SimSun"/>
          <w:sz w:val="21"/>
          <w:szCs w:val="21"/>
          <w:spacing w:val="2"/>
        </w:rPr>
        <w:t>知道特性</w:t>
      </w:r>
      <w:r>
        <w:rPr>
          <w:rFonts w:ascii="Times New Roman" w:hAnsi="Times New Roman" w:eastAsia="Times New Roman" w:cs="Times New Roman"/>
          <w:sz w:val="21"/>
          <w:szCs w:val="21"/>
          <w:spacing w:val="2"/>
        </w:rPr>
        <w:t>X</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完成了</w:t>
      </w:r>
      <w:r>
        <w:rPr>
          <w:rFonts w:ascii="SimSun" w:hAnsi="SimSun" w:eastAsia="SimSun" w:cs="SimSun"/>
          <w:sz w:val="21"/>
          <w:szCs w:val="21"/>
        </w:rPr>
        <w:t xml:space="preserve"> </w:t>
      </w:r>
      <w:r>
        <w:rPr>
          <w:rFonts w:ascii="SimSun" w:hAnsi="SimSun" w:eastAsia="SimSun" w:cs="SimSun"/>
          <w:sz w:val="21"/>
          <w:szCs w:val="21"/>
          <w:spacing w:val="12"/>
        </w:rPr>
        <w:t>70%、特性</w:t>
      </w:r>
      <w:r>
        <w:rPr>
          <w:rFonts w:ascii="Times New Roman" w:hAnsi="Times New Roman" w:eastAsia="Times New Roman" w:cs="Times New Roman"/>
          <w:sz w:val="21"/>
          <w:szCs w:val="21"/>
          <w:spacing w:val="12"/>
        </w:rPr>
        <w:t>Y </w:t>
      </w:r>
      <w:r>
        <w:rPr>
          <w:rFonts w:ascii="SimSun" w:hAnsi="SimSun" w:eastAsia="SimSun" w:cs="SimSun"/>
          <w:sz w:val="21"/>
          <w:szCs w:val="21"/>
          <w:spacing w:val="12"/>
        </w:rPr>
        <w:t>完成了25%,却不知道为什么</w:t>
      </w:r>
      <w:r>
        <w:rPr>
          <w:rFonts w:ascii="SimSun" w:hAnsi="SimSun" w:eastAsia="SimSun" w:cs="SimSun"/>
          <w:sz w:val="21"/>
          <w:szCs w:val="21"/>
          <w:spacing w:val="11"/>
        </w:rPr>
        <w:t>特性</w:t>
      </w:r>
      <w:r>
        <w:rPr>
          <w:rFonts w:ascii="Times New Roman" w:hAnsi="Times New Roman" w:eastAsia="Times New Roman" w:cs="Times New Roman"/>
          <w:sz w:val="21"/>
          <w:szCs w:val="21"/>
          <w:spacing w:val="11"/>
        </w:rPr>
        <w:t>Y </w:t>
      </w:r>
      <w:r>
        <w:rPr>
          <w:rFonts w:ascii="SimSun" w:hAnsi="SimSun" w:eastAsia="SimSun" w:cs="SimSun"/>
          <w:sz w:val="21"/>
          <w:szCs w:val="21"/>
          <w:spacing w:val="11"/>
        </w:rPr>
        <w:t>更重要，不知道有一</w:t>
      </w:r>
      <w:r>
        <w:rPr>
          <w:rFonts w:ascii="SimSun" w:hAnsi="SimSun" w:eastAsia="SimSun" w:cs="SimSun"/>
          <w:sz w:val="21"/>
          <w:szCs w:val="21"/>
        </w:rPr>
        <w:t xml:space="preserve"> </w:t>
      </w:r>
      <w:r>
        <w:rPr>
          <w:rFonts w:ascii="SimSun" w:hAnsi="SimSun" w:eastAsia="SimSun" w:cs="SimSun"/>
          <w:sz w:val="21"/>
          <w:szCs w:val="21"/>
          <w:spacing w:val="-3"/>
        </w:rPr>
        <w:t>种方法可以用大约一周的时间来完成一个最小但可行的特性</w:t>
      </w:r>
      <w:r>
        <w:rPr>
          <w:rFonts w:ascii="Times New Roman" w:hAnsi="Times New Roman" w:eastAsia="Times New Roman" w:cs="Times New Roman"/>
          <w:sz w:val="21"/>
          <w:szCs w:val="21"/>
          <w:spacing w:val="-3"/>
        </w:rPr>
        <w:t>Y</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。他们</w:t>
      </w:r>
      <w:r>
        <w:rPr>
          <w:rFonts w:ascii="SimSun" w:hAnsi="SimSun" w:eastAsia="SimSun" w:cs="SimSun"/>
          <w:sz w:val="21"/>
          <w:szCs w:val="21"/>
          <w:spacing w:val="-4"/>
        </w:rPr>
        <w:t>甚至</w:t>
      </w:r>
    </w:p>
    <w:p>
      <w:pPr>
        <w:spacing w:line="220" w:lineRule="auto"/>
        <w:rPr>
          <w:rFonts w:ascii="SimSun" w:hAnsi="SimSun" w:eastAsia="SimSun" w:cs="SimSun"/>
          <w:sz w:val="21"/>
          <w:szCs w:val="21"/>
        </w:rPr>
      </w:pPr>
      <w:r>
        <w:rPr>
          <w:rFonts w:ascii="SimSun" w:hAnsi="SimSun" w:eastAsia="SimSun" w:cs="SimSun"/>
          <w:sz w:val="21"/>
          <w:szCs w:val="21"/>
          <w:spacing w:val="-6"/>
        </w:rPr>
        <w:t>可能无法在应用程序上演示关键的用户旅程，更不用说自行测试了。</w:t>
      </w:r>
    </w:p>
    <w:p>
      <w:pPr>
        <w:pStyle w:val="BodyText"/>
        <w:spacing w:line="298" w:lineRule="auto"/>
        <w:rPr/>
      </w:pPr>
      <w:r/>
    </w:p>
    <w:p>
      <w:pPr>
        <w:ind w:right="1576"/>
        <w:spacing w:before="69" w:line="334" w:lineRule="auto"/>
        <w:rPr>
          <w:rFonts w:ascii="SimSun" w:hAnsi="SimSun" w:eastAsia="SimSun" w:cs="SimSun"/>
          <w:sz w:val="21"/>
          <w:szCs w:val="21"/>
        </w:rPr>
      </w:pPr>
      <w:r>
        <w:rPr>
          <w:rFonts w:ascii="SimSun" w:hAnsi="SimSun" w:eastAsia="SimSun" w:cs="SimSun"/>
          <w:sz w:val="21"/>
          <w:szCs w:val="21"/>
          <w:spacing w:val="5"/>
        </w:rPr>
        <w:t>有时，计划角色与执行角色的分离(详见第6.8节)会造成</w:t>
      </w:r>
      <w:r>
        <w:rPr>
          <w:rFonts w:ascii="SimSun" w:hAnsi="SimSun" w:eastAsia="SimSun" w:cs="SimSun"/>
          <w:sz w:val="21"/>
          <w:szCs w:val="21"/>
          <w:spacing w:val="4"/>
        </w:rPr>
        <w:t>这样的结果。</w:t>
      </w:r>
      <w:r>
        <w:rPr>
          <w:rFonts w:ascii="SimSun" w:hAnsi="SimSun" w:eastAsia="SimSun" w:cs="SimSun"/>
          <w:sz w:val="21"/>
          <w:szCs w:val="21"/>
        </w:rPr>
        <w:t xml:space="preserve"> </w:t>
      </w:r>
      <w:r>
        <w:rPr>
          <w:rFonts w:ascii="SimSun" w:hAnsi="SimSun" w:eastAsia="SimSun" w:cs="SimSun"/>
          <w:sz w:val="21"/>
          <w:szCs w:val="21"/>
          <w:spacing w:val="2"/>
        </w:rPr>
        <w:t>但通常情况下，这是因为经理角色承担了太多行政管理的额外工作：为</w:t>
      </w:r>
      <w:r>
        <w:rPr>
          <w:rFonts w:ascii="SimSun" w:hAnsi="SimSun" w:eastAsia="SimSun" w:cs="SimSun"/>
          <w:sz w:val="21"/>
          <w:szCs w:val="21"/>
          <w:spacing w:val="17"/>
        </w:rPr>
        <w:t xml:space="preserve"> </w:t>
      </w:r>
      <w:r>
        <w:rPr>
          <w:rFonts w:ascii="SimSun" w:hAnsi="SimSun" w:eastAsia="SimSun" w:cs="SimSun"/>
          <w:sz w:val="21"/>
          <w:szCs w:val="21"/>
          <w:spacing w:val="3"/>
        </w:rPr>
        <w:t>新成员申请座位、工牌、权限、软件许可证</w:t>
      </w:r>
      <w:r>
        <w:rPr>
          <w:rFonts w:ascii="SimSun" w:hAnsi="SimSun" w:eastAsia="SimSun" w:cs="SimSun"/>
          <w:sz w:val="21"/>
          <w:szCs w:val="21"/>
          <w:spacing w:val="2"/>
        </w:rPr>
        <w:t>等，跟进和批准时间表和费</w:t>
      </w:r>
      <w:r>
        <w:rPr>
          <w:rFonts w:ascii="SimSun" w:hAnsi="SimSun" w:eastAsia="SimSun" w:cs="SimSun"/>
          <w:sz w:val="21"/>
          <w:szCs w:val="21"/>
        </w:rPr>
        <w:t xml:space="preserve"> </w:t>
      </w:r>
      <w:r>
        <w:rPr>
          <w:rFonts w:ascii="SimSun" w:hAnsi="SimSun" w:eastAsia="SimSun" w:cs="SimSun"/>
          <w:sz w:val="21"/>
          <w:szCs w:val="21"/>
          <w:spacing w:val="6"/>
        </w:rPr>
        <w:t>用，安排会议，申请旅行/签证，安排团队外出活动等。这不</w:t>
      </w:r>
      <w:r>
        <w:rPr>
          <w:rFonts w:ascii="SimSun" w:hAnsi="SimSun" w:eastAsia="SimSun" w:cs="SimSun"/>
          <w:sz w:val="21"/>
          <w:szCs w:val="21"/>
          <w:spacing w:val="5"/>
        </w:rPr>
        <w:t>是公仆式</w:t>
      </w:r>
      <w:r>
        <w:rPr>
          <w:rFonts w:ascii="SimSun" w:hAnsi="SimSun" w:eastAsia="SimSun" w:cs="SimSun"/>
          <w:sz w:val="21"/>
          <w:szCs w:val="21"/>
        </w:rPr>
        <w:t xml:space="preserve"> </w:t>
      </w:r>
      <w:r>
        <w:rPr>
          <w:rFonts w:ascii="SimSun" w:hAnsi="SimSun" w:eastAsia="SimSun" w:cs="SimSun"/>
          <w:sz w:val="21"/>
          <w:szCs w:val="21"/>
          <w:spacing w:val="-5"/>
        </w:rPr>
        <w:t>领导。公仆式领导主要是指深入倾听和照顾团队，而不是帮团队打开水。</w:t>
      </w:r>
      <w:r>
        <w:rPr>
          <w:rFonts w:ascii="SimSun" w:hAnsi="SimSun" w:eastAsia="SimSun" w:cs="SimSun"/>
          <w:sz w:val="21"/>
          <w:szCs w:val="21"/>
          <w:spacing w:val="4"/>
        </w:rPr>
        <w:t xml:space="preserve"> </w:t>
      </w:r>
      <w:r>
        <w:rPr>
          <w:rFonts w:ascii="SimSun" w:hAnsi="SimSun" w:eastAsia="SimSun" w:cs="SimSun"/>
          <w:sz w:val="21"/>
          <w:szCs w:val="21"/>
          <w:spacing w:val="2"/>
        </w:rPr>
        <w:t>我们可以将行政管理工作转移给名为项目助理的初级角色，从而轻松地</w:t>
      </w:r>
      <w:r>
        <w:rPr>
          <w:rFonts w:ascii="SimSun" w:hAnsi="SimSun" w:eastAsia="SimSun" w:cs="SimSun"/>
          <w:sz w:val="21"/>
          <w:szCs w:val="21"/>
          <w:spacing w:val="15"/>
        </w:rPr>
        <w:t xml:space="preserve"> </w:t>
      </w:r>
      <w:r>
        <w:rPr>
          <w:rFonts w:ascii="SimSun" w:hAnsi="SimSun" w:eastAsia="SimSun" w:cs="SimSun"/>
          <w:sz w:val="21"/>
          <w:szCs w:val="21"/>
          <w:spacing w:val="15"/>
        </w:rPr>
        <w:t>释放出项目经理20%的时间用于实操(详见第6.</w:t>
      </w:r>
      <w:r>
        <w:rPr>
          <w:rFonts w:ascii="SimSun" w:hAnsi="SimSun" w:eastAsia="SimSun" w:cs="SimSun"/>
          <w:sz w:val="21"/>
          <w:szCs w:val="21"/>
          <w:spacing w:val="14"/>
        </w:rPr>
        <w:t>8.3节)。项目助理有</w:t>
      </w:r>
      <w:r>
        <w:rPr>
          <w:rFonts w:ascii="SimSun" w:hAnsi="SimSun" w:eastAsia="SimSun" w:cs="SimSun"/>
          <w:sz w:val="21"/>
          <w:szCs w:val="21"/>
        </w:rPr>
        <w:t xml:space="preserve"> </w:t>
      </w:r>
      <w:r>
        <w:rPr>
          <w:rFonts w:ascii="SimSun" w:hAnsi="SimSun" w:eastAsia="SimSun" w:cs="SimSun"/>
          <w:sz w:val="21"/>
          <w:szCs w:val="21"/>
          <w:spacing w:val="3"/>
        </w:rPr>
        <w:t>点类似于行政助理的角色，但有两个关键的区</w:t>
      </w:r>
      <w:r>
        <w:rPr>
          <w:rFonts w:ascii="SimSun" w:hAnsi="SimSun" w:eastAsia="SimSun" w:cs="SimSun"/>
          <w:sz w:val="21"/>
          <w:szCs w:val="21"/>
          <w:spacing w:val="2"/>
        </w:rPr>
        <w:t>别。首先，项目助理帮助</w:t>
      </w:r>
      <w:r>
        <w:rPr>
          <w:rFonts w:ascii="SimSun" w:hAnsi="SimSun" w:eastAsia="SimSun" w:cs="SimSun"/>
          <w:sz w:val="21"/>
          <w:szCs w:val="21"/>
        </w:rPr>
        <w:t xml:space="preserve"> </w:t>
      </w:r>
      <w:r>
        <w:rPr>
          <w:rFonts w:ascii="SimSun" w:hAnsi="SimSun" w:eastAsia="SimSun" w:cs="SimSun"/>
          <w:sz w:val="21"/>
          <w:szCs w:val="21"/>
          <w:spacing w:val="8"/>
        </w:rPr>
        <w:t>整个团队(或多个团队)完成原本由项目经理处理的行政任务。其次，</w:t>
      </w:r>
      <w:r>
        <w:rPr>
          <w:rFonts w:ascii="SimSun" w:hAnsi="SimSun" w:eastAsia="SimSun" w:cs="SimSun"/>
          <w:sz w:val="21"/>
          <w:szCs w:val="21"/>
          <w:spacing w:val="16"/>
        </w:rPr>
        <w:t xml:space="preserve"> </w:t>
      </w:r>
      <w:r>
        <w:rPr>
          <w:rFonts w:ascii="SimSun" w:hAnsi="SimSun" w:eastAsia="SimSun" w:cs="SimSun"/>
          <w:sz w:val="21"/>
          <w:szCs w:val="21"/>
          <w:spacing w:val="3"/>
        </w:rPr>
        <w:t>我们需要注意，项目助理的分配不会成为经</w:t>
      </w:r>
      <w:r>
        <w:rPr>
          <w:rFonts w:ascii="SimSun" w:hAnsi="SimSun" w:eastAsia="SimSun" w:cs="SimSun"/>
          <w:sz w:val="21"/>
          <w:szCs w:val="21"/>
          <w:spacing w:val="2"/>
        </w:rPr>
        <w:t>理的身份象征，项目助理也</w:t>
      </w:r>
    </w:p>
    <w:p>
      <w:pPr>
        <w:spacing w:line="218" w:lineRule="auto"/>
        <w:rPr>
          <w:rFonts w:ascii="SimSun" w:hAnsi="SimSun" w:eastAsia="SimSun" w:cs="SimSun"/>
          <w:sz w:val="21"/>
          <w:szCs w:val="21"/>
        </w:rPr>
      </w:pPr>
      <w:r>
        <w:rPr>
          <w:rFonts w:ascii="SimSun" w:hAnsi="SimSun" w:eastAsia="SimSun" w:cs="SimSun"/>
          <w:sz w:val="21"/>
          <w:szCs w:val="21"/>
          <w:spacing w:val="-3"/>
        </w:rPr>
        <w:t>不负责管理项目经理的日程表、或是帮他们挡掉不想参加的会议。</w:t>
      </w:r>
    </w:p>
    <w:p>
      <w:pPr>
        <w:pStyle w:val="BodyText"/>
        <w:spacing w:line="290" w:lineRule="auto"/>
        <w:rPr/>
      </w:pPr>
      <w:r/>
    </w:p>
    <w:p>
      <w:pPr>
        <w:ind w:right="1574"/>
        <w:spacing w:before="69" w:line="334" w:lineRule="auto"/>
        <w:jc w:val="both"/>
        <w:rPr>
          <w:rFonts w:ascii="SimSun" w:hAnsi="SimSun" w:eastAsia="SimSun" w:cs="SimSun"/>
          <w:sz w:val="21"/>
          <w:szCs w:val="21"/>
        </w:rPr>
      </w:pPr>
      <w:r>
        <w:rPr>
          <w:rFonts w:ascii="SimSun" w:hAnsi="SimSun" w:eastAsia="SimSun" w:cs="SimSun"/>
          <w:sz w:val="21"/>
          <w:szCs w:val="21"/>
          <w:spacing w:val="3"/>
        </w:rPr>
        <w:t>当执行模式从计划驱动转变为价值驱动时，重点就</w:t>
      </w:r>
      <w:r>
        <w:rPr>
          <w:rFonts w:ascii="SimSun" w:hAnsi="SimSun" w:eastAsia="SimSun" w:cs="SimSun"/>
          <w:sz w:val="21"/>
          <w:szCs w:val="21"/>
          <w:spacing w:val="2"/>
        </w:rPr>
        <w:t>从计算价值转变为创</w:t>
      </w:r>
      <w:r>
        <w:rPr>
          <w:rFonts w:ascii="SimSun" w:hAnsi="SimSun" w:eastAsia="SimSun" w:cs="SimSun"/>
          <w:sz w:val="21"/>
          <w:szCs w:val="21"/>
        </w:rPr>
        <w:t xml:space="preserve"> </w:t>
      </w:r>
      <w:r>
        <w:rPr>
          <w:rFonts w:ascii="SimSun" w:hAnsi="SimSun" w:eastAsia="SimSun" w:cs="SimSun"/>
          <w:sz w:val="21"/>
          <w:szCs w:val="21"/>
          <w:spacing w:val="2"/>
        </w:rPr>
        <w:t>造价值。产品和解决方案将收获比项目更多的关注。项目经理最好接受</w:t>
      </w:r>
    </w:p>
    <w:p>
      <w:pPr>
        <w:spacing w:before="1" w:line="217" w:lineRule="auto"/>
        <w:rPr>
          <w:rFonts w:ascii="SimSun" w:hAnsi="SimSun" w:eastAsia="SimSun" w:cs="SimSun"/>
          <w:sz w:val="21"/>
          <w:szCs w:val="21"/>
        </w:rPr>
      </w:pPr>
      <w:r>
        <w:rPr>
          <w:rFonts w:ascii="SimSun" w:hAnsi="SimSun" w:eastAsia="SimSun" w:cs="SimSun"/>
          <w:sz w:val="21"/>
          <w:szCs w:val="21"/>
          <w:spacing w:val="-3"/>
        </w:rPr>
        <w:t>这种变化，并直接参与价值提升的过程。</w:t>
      </w:r>
    </w:p>
    <w:p>
      <w:pPr>
        <w:pStyle w:val="BodyText"/>
        <w:spacing w:line="296" w:lineRule="auto"/>
        <w:rPr/>
      </w:pPr>
      <w:r/>
    </w:p>
    <w:p>
      <w:pPr>
        <w:pStyle w:val="BodyText"/>
        <w:spacing w:line="297" w:lineRule="auto"/>
        <w:rPr/>
      </w:pPr>
      <w:r/>
    </w:p>
    <w:p>
      <w:pPr>
        <w:ind w:left="3"/>
        <w:spacing w:before="94" w:line="224" w:lineRule="auto"/>
        <w:outlineLvl w:val="1"/>
        <w:rPr>
          <w:rFonts w:ascii="SimSun" w:hAnsi="SimSun" w:eastAsia="SimSun" w:cs="SimSun"/>
          <w:sz w:val="29"/>
          <w:szCs w:val="29"/>
        </w:rPr>
      </w:pPr>
      <w:r>
        <w:rPr>
          <w:rFonts w:ascii="SimSun" w:hAnsi="SimSun" w:eastAsia="SimSun" w:cs="SimSun"/>
          <w:sz w:val="29"/>
          <w:szCs w:val="29"/>
          <w:b/>
          <w:bCs/>
          <w:spacing w:val="-20"/>
        </w:rPr>
        <w:t>8.7</w:t>
      </w:r>
      <w:r>
        <w:rPr>
          <w:rFonts w:ascii="SimSun" w:hAnsi="SimSun" w:eastAsia="SimSun" w:cs="SimSun"/>
          <w:sz w:val="29"/>
          <w:szCs w:val="29"/>
          <w:spacing w:val="-20"/>
        </w:rPr>
        <w:t xml:space="preserve">  </w:t>
      </w:r>
      <w:r>
        <w:rPr>
          <w:rFonts w:ascii="SimSun" w:hAnsi="SimSun" w:eastAsia="SimSun" w:cs="SimSun"/>
          <w:sz w:val="29"/>
          <w:szCs w:val="29"/>
          <w:b/>
          <w:bCs/>
          <w:spacing w:val="-20"/>
        </w:rPr>
        <w:t>治理</w:t>
      </w:r>
    </w:p>
    <w:p>
      <w:pPr>
        <w:pStyle w:val="BodyText"/>
        <w:spacing w:line="300" w:lineRule="auto"/>
        <w:rPr/>
      </w:pPr>
      <w:r/>
    </w:p>
    <w:p>
      <w:pPr>
        <w:spacing w:before="69" w:line="379" w:lineRule="exact"/>
        <w:rPr>
          <w:rFonts w:ascii="SimSun" w:hAnsi="SimSun" w:eastAsia="SimSun" w:cs="SimSun"/>
          <w:sz w:val="21"/>
          <w:szCs w:val="21"/>
        </w:rPr>
      </w:pPr>
      <w:r>
        <w:rPr>
          <w:rFonts w:ascii="SimSun" w:hAnsi="SimSun" w:eastAsia="SimSun" w:cs="SimSun"/>
          <w:sz w:val="21"/>
          <w:szCs w:val="21"/>
          <w:spacing w:val="-1"/>
          <w:position w:val="12"/>
        </w:rPr>
        <w:t>立法、司法和行政是民主政体的三权分立。在</w:t>
      </w:r>
      <w:r>
        <w:rPr>
          <w:rFonts w:ascii="Times New Roman" w:hAnsi="Times New Roman" w:eastAsia="Times New Roman" w:cs="Times New Roman"/>
          <w:sz w:val="21"/>
          <w:szCs w:val="21"/>
          <w:spacing w:val="-1"/>
          <w:position w:val="12"/>
        </w:rPr>
        <w:t>IT</w:t>
      </w:r>
      <w:r>
        <w:rPr>
          <w:rFonts w:ascii="Times New Roman" w:hAnsi="Times New Roman" w:eastAsia="Times New Roman" w:cs="Times New Roman"/>
          <w:sz w:val="21"/>
          <w:szCs w:val="21"/>
          <w:spacing w:val="55"/>
          <w:position w:val="12"/>
        </w:rPr>
        <w:t xml:space="preserve"> </w:t>
      </w:r>
      <w:r>
        <w:rPr>
          <w:rFonts w:ascii="SimSun" w:hAnsi="SimSun" w:eastAsia="SimSun" w:cs="SimSun"/>
          <w:sz w:val="21"/>
          <w:szCs w:val="21"/>
          <w:spacing w:val="-1"/>
          <w:position w:val="12"/>
        </w:rPr>
        <w:t>中，治理之于管理，就</w:t>
      </w:r>
    </w:p>
    <w:p>
      <w:pPr>
        <w:spacing w:before="1" w:line="218" w:lineRule="auto"/>
        <w:rPr>
          <w:rFonts w:ascii="SimSun" w:hAnsi="SimSun" w:eastAsia="SimSun" w:cs="SimSun"/>
          <w:sz w:val="21"/>
          <w:szCs w:val="21"/>
        </w:rPr>
      </w:pPr>
      <w:r>
        <w:rPr>
          <w:rFonts w:ascii="SimSun" w:hAnsi="SimSun" w:eastAsia="SimSun" w:cs="SimSun"/>
          <w:sz w:val="21"/>
          <w:szCs w:val="21"/>
          <w:spacing w:val="-3"/>
        </w:rPr>
        <w:t>像民主政体中的立法机构之于行政机构。根据第6.8节的讨论，治理者(如</w:t>
      </w:r>
    </w:p>
    <w:p>
      <w:pPr>
        <w:spacing w:line="218" w:lineRule="auto"/>
        <w:sectPr>
          <w:pgSz w:w="9220" w:h="12790"/>
          <w:pgMar w:top="400" w:right="20" w:bottom="400" w:left="1029" w:header="0" w:footer="0" w:gutter="0"/>
        </w:sectPr>
        <w:rPr>
          <w:rFonts w:ascii="SimSun" w:hAnsi="SimSun" w:eastAsia="SimSun" w:cs="SimSun"/>
          <w:sz w:val="21"/>
          <w:szCs w:val="21"/>
        </w:rPr>
      </w:pPr>
    </w:p>
    <w:p>
      <w:pPr>
        <w:pStyle w:val="BodyText"/>
        <w:spacing w:line="283" w:lineRule="auto"/>
        <w:rPr/>
      </w:pPr>
      <w:r>
        <w:pict>
          <v:shape id="_x0000_s1426" style="position:absolute;margin-left:49.4979pt;margin-top:48.9047pt;mso-position-vertical-relative:page;mso-position-horizontal-relative:page;width:29.1pt;height:15.25pt;z-index:25290137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176" w:id="147"/>
                  <w:bookmarkEnd w:id="147"/>
                  <w:bookmarkStart w:name="bookmark177" w:id="148"/>
                  <w:bookmarkEnd w:id="148"/>
                  <w:r>
                    <w:rPr>
                      <w:rFonts w:ascii="SimHei" w:hAnsi="SimHei" w:eastAsia="SimHei" w:cs="SimHei"/>
                      <w:sz w:val="22"/>
                      <w:szCs w:val="22"/>
                      <w:spacing w:val="-2"/>
                    </w:rPr>
                    <w:t>第8章</w:t>
                  </w:r>
                </w:p>
              </w:txbxContent>
            </v:textbox>
          </v:shape>
        </w:pict>
      </w:r>
      <w:r/>
    </w:p>
    <w:p>
      <w:pPr>
        <w:pStyle w:val="BodyText"/>
        <w:spacing w:line="283" w:lineRule="auto"/>
        <w:rPr/>
      </w:pPr>
      <w:r/>
    </w:p>
    <w:p>
      <w:pPr>
        <w:spacing w:line="280" w:lineRule="exact"/>
        <w:rPr/>
      </w:pPr>
      <w:r>
        <w:rPr>
          <w:position w:val="-5"/>
        </w:rPr>
        <w:pict>
          <v:group id="_x0000_s1428" style="mso-position-vertical-relative:line;mso-position-horizontal-relative:char;width:36pt;height:14pt;" filled="false" stroked="false" coordsize="720,280" coordorigin="0,0">
            <v:shape id="_x0000_s1430" style="position:absolute;left:0;top:0;width:720;height:280;" filled="false" stroked="false" type="#_x0000_t75">
              <v:imagedata o:title="" r:id="rId323"/>
            </v:shape>
            <v:shape id="_x0000_s1432" style="position:absolute;left:-20;top:-20;width:760;height:320;" filled="false" stroked="false" type="#_x0000_t202">
              <v:fill on="false"/>
              <v:stroke on="false"/>
              <v:path/>
              <v:imagedata o:title=""/>
              <o:lock v:ext="edit" aspectratio="false"/>
              <v:textbox inset="0mm,0mm,0mm,0mm">
                <w:txbxContent>
                  <w:p>
                    <w:pPr>
                      <w:ind w:left="269"/>
                      <w:spacing w:before="134" w:line="184" w:lineRule="auto"/>
                      <w:rPr>
                        <w:rFonts w:ascii="SimSun" w:hAnsi="SimSun" w:eastAsia="SimSun" w:cs="SimSun"/>
                        <w:sz w:val="15"/>
                        <w:szCs w:val="15"/>
                      </w:rPr>
                    </w:pPr>
                    <w:r>
                      <w:rPr>
                        <w:rFonts w:ascii="SimSun" w:hAnsi="SimSun" w:eastAsia="SimSun" w:cs="SimSun"/>
                        <w:sz w:val="15"/>
                        <w:szCs w:val="15"/>
                        <w:color w:val="FFFFFF"/>
                        <w:spacing w:val="-4"/>
                      </w:rPr>
                      <w:t>142</w:t>
                    </w:r>
                  </w:p>
                </w:txbxContent>
              </v:textbox>
            </v:shape>
          </v:group>
        </w:pict>
      </w:r>
    </w:p>
    <w:p>
      <w:pPr>
        <w:ind w:left="1520"/>
        <w:spacing w:before="309" w:line="280" w:lineRule="auto"/>
        <w:jc w:val="both"/>
        <w:rPr>
          <w:rFonts w:ascii="SimSun" w:hAnsi="SimSun" w:eastAsia="SimSun" w:cs="SimSun"/>
          <w:sz w:val="22"/>
          <w:szCs w:val="22"/>
        </w:rPr>
      </w:pPr>
      <w:r>
        <w:rPr>
          <w:rFonts w:ascii="SimSun" w:hAnsi="SimSun" w:eastAsia="SimSun" w:cs="SimSun"/>
          <w:sz w:val="22"/>
          <w:szCs w:val="22"/>
          <w:spacing w:val="-13"/>
        </w:rPr>
        <w:t>GRC 团队、大多数PMO、</w:t>
      </w:r>
      <w:r>
        <w:rPr>
          <w:rFonts w:ascii="SimSun" w:hAnsi="SimSun" w:eastAsia="SimSun" w:cs="SimSun"/>
          <w:sz w:val="22"/>
          <w:szCs w:val="22"/>
          <w:spacing w:val="-27"/>
        </w:rPr>
        <w:t xml:space="preserve"> </w:t>
      </w:r>
      <w:r>
        <w:rPr>
          <w:rFonts w:ascii="SimSun" w:hAnsi="SimSun" w:eastAsia="SimSun" w:cs="SimSun"/>
          <w:sz w:val="22"/>
          <w:szCs w:val="22"/>
          <w:spacing w:val="-13"/>
        </w:rPr>
        <w:t>企业架构委员会、许多投</w:t>
      </w:r>
      <w:r>
        <w:rPr>
          <w:rFonts w:ascii="SimSun" w:hAnsi="SimSun" w:eastAsia="SimSun" w:cs="SimSun"/>
          <w:sz w:val="22"/>
          <w:szCs w:val="22"/>
          <w:spacing w:val="-14"/>
        </w:rPr>
        <w:t>资组合和项目管理人员)</w:t>
      </w:r>
      <w:r>
        <w:rPr>
          <w:rFonts w:ascii="SimSun" w:hAnsi="SimSun" w:eastAsia="SimSun" w:cs="SimSun"/>
          <w:sz w:val="22"/>
          <w:szCs w:val="22"/>
        </w:rPr>
        <w:t xml:space="preserve"> </w:t>
      </w:r>
      <w:r>
        <w:rPr>
          <w:rFonts w:ascii="SimSun" w:hAnsi="SimSun" w:eastAsia="SimSun" w:cs="SimSun"/>
          <w:sz w:val="22"/>
          <w:szCs w:val="22"/>
          <w:spacing w:val="-12"/>
        </w:rPr>
        <w:t>是终极计划者，而大多数经理(如项目经理、产品经理、开发和发布经理)</w:t>
      </w:r>
      <w:r>
        <w:rPr>
          <w:rFonts w:ascii="SimSun" w:hAnsi="SimSun" w:eastAsia="SimSun" w:cs="SimSun"/>
          <w:sz w:val="22"/>
          <w:szCs w:val="22"/>
        </w:rPr>
        <w:t xml:space="preserve"> </w:t>
      </w:r>
      <w:r>
        <w:rPr>
          <w:rFonts w:ascii="SimSun" w:hAnsi="SimSun" w:eastAsia="SimSun" w:cs="SimSun"/>
          <w:sz w:val="22"/>
          <w:szCs w:val="22"/>
          <w:spacing w:val="-13"/>
        </w:rPr>
        <w:t>是普通计划者。</w:t>
      </w:r>
    </w:p>
    <w:p>
      <w:pPr>
        <w:pStyle w:val="BodyText"/>
        <w:spacing w:line="287" w:lineRule="auto"/>
        <w:rPr/>
      </w:pPr>
      <w:r/>
    </w:p>
    <w:p>
      <w:pPr>
        <w:ind w:left="1520" w:right="31"/>
        <w:spacing w:before="72" w:line="297" w:lineRule="auto"/>
        <w:jc w:val="both"/>
        <w:rPr>
          <w:rFonts w:ascii="SimSun" w:hAnsi="SimSun" w:eastAsia="SimSun" w:cs="SimSun"/>
          <w:sz w:val="22"/>
          <w:szCs w:val="22"/>
        </w:rPr>
      </w:pPr>
      <w:r>
        <w:rPr>
          <w:rFonts w:ascii="SimSun" w:hAnsi="SimSun" w:eastAsia="SimSun" w:cs="SimSun"/>
          <w:sz w:val="22"/>
          <w:szCs w:val="22"/>
          <w:spacing w:val="-14"/>
        </w:rPr>
        <w:t>治理团队对框架、标准、工具、度量、方法、风险和合规性等事项进行立</w:t>
      </w:r>
      <w:r>
        <w:rPr>
          <w:rFonts w:ascii="SimSun" w:hAnsi="SimSun" w:eastAsia="SimSun" w:cs="SimSun"/>
          <w:sz w:val="22"/>
          <w:szCs w:val="22"/>
          <w:spacing w:val="15"/>
        </w:rPr>
        <w:t xml:space="preserve"> </w:t>
      </w:r>
      <w:r>
        <w:rPr>
          <w:rFonts w:ascii="SimSun" w:hAnsi="SimSun" w:eastAsia="SimSun" w:cs="SimSun"/>
          <w:sz w:val="22"/>
          <w:szCs w:val="22"/>
          <w:spacing w:val="-7"/>
        </w:rPr>
        <w:t>法。当治理团队与实际情况脱节时，他们可能会对过程和控制过于规范</w:t>
      </w:r>
      <w:r>
        <w:rPr>
          <w:rFonts w:ascii="SimSun" w:hAnsi="SimSun" w:eastAsia="SimSun" w:cs="SimSun"/>
          <w:sz w:val="22"/>
          <w:szCs w:val="22"/>
          <w:spacing w:val="8"/>
        </w:rPr>
        <w:t xml:space="preserve"> </w:t>
      </w:r>
      <w:r>
        <w:rPr>
          <w:rFonts w:ascii="SimSun" w:hAnsi="SimSun" w:eastAsia="SimSun" w:cs="SimSun"/>
          <w:sz w:val="22"/>
          <w:szCs w:val="22"/>
          <w:spacing w:val="-7"/>
        </w:rPr>
        <w:t>和详尽，从而削弱执行团队的自主性和响应能力。然而，民主政体的立</w:t>
      </w:r>
      <w:r>
        <w:rPr>
          <w:rFonts w:ascii="SimSun" w:hAnsi="SimSun" w:eastAsia="SimSun" w:cs="SimSun"/>
          <w:sz w:val="22"/>
          <w:szCs w:val="22"/>
          <w:spacing w:val="4"/>
        </w:rPr>
        <w:t xml:space="preserve"> </w:t>
      </w:r>
      <w:r>
        <w:rPr>
          <w:rFonts w:ascii="SimSun" w:hAnsi="SimSun" w:eastAsia="SimSun" w:cs="SimSun"/>
          <w:sz w:val="22"/>
          <w:szCs w:val="22"/>
          <w:spacing w:val="-7"/>
        </w:rPr>
        <w:t>法机构往往有良好的反馈回路。在制定法律之前，有公开征求意见的过</w:t>
      </w:r>
      <w:r>
        <w:rPr>
          <w:rFonts w:ascii="SimSun" w:hAnsi="SimSun" w:eastAsia="SimSun" w:cs="SimSun"/>
          <w:sz w:val="22"/>
          <w:szCs w:val="22"/>
          <w:spacing w:val="4"/>
        </w:rPr>
        <w:t xml:space="preserve"> </w:t>
      </w:r>
      <w:r>
        <w:rPr>
          <w:rFonts w:ascii="SimSun" w:hAnsi="SimSun" w:eastAsia="SimSun" w:cs="SimSun"/>
          <w:sz w:val="22"/>
          <w:szCs w:val="22"/>
          <w:spacing w:val="-7"/>
        </w:rPr>
        <w:t>程。人们会抗议有问题的法律，媒体也会要求政府承担责任，不受欢迎</w:t>
      </w:r>
      <w:r>
        <w:rPr>
          <w:rFonts w:ascii="SimSun" w:hAnsi="SimSun" w:eastAsia="SimSun" w:cs="SimSun"/>
          <w:sz w:val="22"/>
          <w:szCs w:val="22"/>
          <w:spacing w:val="4"/>
        </w:rPr>
        <w:t xml:space="preserve"> </w:t>
      </w:r>
      <w:r>
        <w:rPr>
          <w:rFonts w:ascii="SimSun" w:hAnsi="SimSun" w:eastAsia="SimSun" w:cs="SimSun"/>
          <w:sz w:val="22"/>
          <w:szCs w:val="22"/>
          <w:spacing w:val="-1"/>
        </w:rPr>
        <w:t>的立法者甚至会被投票赶下台。</w:t>
      </w:r>
      <w:r>
        <w:rPr>
          <w:rFonts w:ascii="Times New Roman" w:hAnsi="Times New Roman" w:eastAsia="Times New Roman" w:cs="Times New Roman"/>
          <w:sz w:val="22"/>
          <w:szCs w:val="22"/>
          <w:spacing w:val="-1"/>
        </w:rPr>
        <w:t>IT </w:t>
      </w:r>
      <w:r>
        <w:rPr>
          <w:rFonts w:ascii="SimSun" w:hAnsi="SimSun" w:eastAsia="SimSun" w:cs="SimSun"/>
          <w:sz w:val="22"/>
          <w:szCs w:val="22"/>
          <w:spacing w:val="-1"/>
        </w:rPr>
        <w:t>组织</w:t>
      </w:r>
      <w:r>
        <w:rPr>
          <w:rFonts w:ascii="SimSun" w:hAnsi="SimSun" w:eastAsia="SimSun" w:cs="SimSun"/>
          <w:sz w:val="22"/>
          <w:szCs w:val="22"/>
          <w:spacing w:val="-2"/>
        </w:rPr>
        <w:t>却没有这些东西。为了获得第</w:t>
      </w:r>
      <w:r>
        <w:rPr>
          <w:rFonts w:ascii="SimSun" w:hAnsi="SimSun" w:eastAsia="SimSun" w:cs="SimSun"/>
          <w:sz w:val="22"/>
          <w:szCs w:val="22"/>
        </w:rPr>
        <w:t xml:space="preserve"> </w:t>
      </w:r>
      <w:r>
        <w:rPr>
          <w:rFonts w:ascii="SimSun" w:hAnsi="SimSun" w:eastAsia="SimSun" w:cs="SimSun"/>
          <w:sz w:val="22"/>
          <w:szCs w:val="22"/>
          <w:spacing w:val="-7"/>
        </w:rPr>
        <w:t>一手反馈，很重要的一点是不要设置全职的治理角色。通常，职能领导</w:t>
      </w:r>
    </w:p>
    <w:p>
      <w:pPr>
        <w:ind w:left="1630"/>
        <w:spacing w:before="179" w:line="219" w:lineRule="auto"/>
        <w:rPr>
          <w:rFonts w:ascii="SimSun" w:hAnsi="SimSun" w:eastAsia="SimSun" w:cs="SimSun"/>
          <w:sz w:val="22"/>
          <w:szCs w:val="22"/>
        </w:rPr>
      </w:pPr>
      <w:r>
        <w:rPr>
          <w:rFonts w:ascii="SimSun" w:hAnsi="SimSun" w:eastAsia="SimSun" w:cs="SimSun"/>
          <w:sz w:val="22"/>
          <w:szCs w:val="22"/>
          <w:spacing w:val="-4"/>
        </w:rPr>
        <w:t>(如第6.4节和第6.8.3节所述)会承担一部分治理责任。</w:t>
      </w:r>
    </w:p>
    <w:p>
      <w:pPr>
        <w:pStyle w:val="BodyText"/>
        <w:spacing w:line="286" w:lineRule="auto"/>
        <w:rPr/>
      </w:pPr>
      <w:r/>
    </w:p>
    <w:p>
      <w:pPr>
        <w:ind w:left="1520" w:right="36"/>
        <w:spacing w:before="72" w:line="281" w:lineRule="auto"/>
        <w:jc w:val="both"/>
        <w:rPr>
          <w:rFonts w:ascii="SimSun" w:hAnsi="SimSun" w:eastAsia="SimSun" w:cs="SimSun"/>
          <w:sz w:val="22"/>
          <w:szCs w:val="22"/>
        </w:rPr>
      </w:pPr>
      <w:r>
        <w:rPr>
          <w:rFonts w:ascii="SimSun" w:hAnsi="SimSun" w:eastAsia="SimSun" w:cs="SimSun"/>
          <w:sz w:val="22"/>
          <w:szCs w:val="22"/>
          <w:spacing w:val="-7"/>
        </w:rPr>
        <w:t>治理虽然重要，但它毕竟是活动，而不是成果。因此</w:t>
      </w:r>
      <w:r>
        <w:rPr>
          <w:rFonts w:ascii="SimSun" w:hAnsi="SimSun" w:eastAsia="SimSun" w:cs="SimSun"/>
          <w:sz w:val="22"/>
          <w:szCs w:val="22"/>
          <w:spacing w:val="-8"/>
        </w:rPr>
        <w:t>，授予一个纯粹的</w:t>
      </w:r>
      <w:r>
        <w:rPr>
          <w:rFonts w:ascii="SimSun" w:hAnsi="SimSun" w:eastAsia="SimSun" w:cs="SimSun"/>
          <w:sz w:val="22"/>
          <w:szCs w:val="22"/>
        </w:rPr>
        <w:t xml:space="preserve"> </w:t>
      </w:r>
      <w:r>
        <w:rPr>
          <w:rFonts w:ascii="SimSun" w:hAnsi="SimSun" w:eastAsia="SimSun" w:cs="SimSun"/>
          <w:sz w:val="22"/>
          <w:szCs w:val="22"/>
          <w:spacing w:val="-7"/>
        </w:rPr>
        <w:t>治理团队以自主权是有风险的。相反，最好是将每个治理领域组成一个</w:t>
      </w:r>
      <w:r>
        <w:rPr>
          <w:rFonts w:ascii="SimSun" w:hAnsi="SimSun" w:eastAsia="SimSun" w:cs="SimSun"/>
          <w:sz w:val="22"/>
          <w:szCs w:val="22"/>
          <w:spacing w:val="5"/>
        </w:rPr>
        <w:t xml:space="preserve"> </w:t>
      </w:r>
      <w:r>
        <w:rPr>
          <w:rFonts w:ascii="SimSun" w:hAnsi="SimSun" w:eastAsia="SimSun" w:cs="SimSun"/>
          <w:sz w:val="22"/>
          <w:szCs w:val="22"/>
          <w:spacing w:val="2"/>
        </w:rPr>
        <w:t>实践社区(详见第5.7节),由来自不同能力团队的实践者组</w:t>
      </w:r>
      <w:r>
        <w:rPr>
          <w:rFonts w:ascii="SimSun" w:hAnsi="SimSun" w:eastAsia="SimSun" w:cs="SimSun"/>
          <w:sz w:val="22"/>
          <w:szCs w:val="22"/>
          <w:spacing w:val="1"/>
        </w:rPr>
        <w:t>成。</w:t>
      </w:r>
    </w:p>
    <w:p>
      <w:pPr>
        <w:pStyle w:val="BodyText"/>
        <w:spacing w:line="296" w:lineRule="auto"/>
        <w:rPr/>
      </w:pPr>
      <w:r/>
    </w:p>
    <w:p>
      <w:pPr>
        <w:pStyle w:val="BodyText"/>
        <w:spacing w:line="296" w:lineRule="auto"/>
        <w:rPr/>
      </w:pPr>
      <w:r/>
    </w:p>
    <w:p>
      <w:pPr>
        <w:pStyle w:val="BodyText"/>
        <w:ind w:left="1520"/>
        <w:spacing w:before="88" w:line="219" w:lineRule="auto"/>
        <w:outlineLvl w:val="2"/>
        <w:rPr>
          <w:rFonts w:ascii="SimSun" w:hAnsi="SimSun" w:eastAsia="SimSun" w:cs="SimSun"/>
          <w:sz w:val="27"/>
          <w:szCs w:val="27"/>
        </w:rPr>
      </w:pPr>
      <w:r>
        <w:rPr>
          <w:sz w:val="27"/>
          <w:szCs w:val="27"/>
          <w:b/>
          <w:bCs/>
          <w:spacing w:val="-11"/>
        </w:rPr>
        <w:t>8.8</w:t>
      </w:r>
      <w:r>
        <w:rPr>
          <w:sz w:val="27"/>
          <w:szCs w:val="27"/>
          <w:b/>
          <w:bCs/>
          <w:spacing w:val="15"/>
        </w:rPr>
        <w:t xml:space="preserve">   </w:t>
      </w:r>
      <w:r>
        <w:rPr>
          <w:rFonts w:ascii="SimSun" w:hAnsi="SimSun" w:eastAsia="SimSun" w:cs="SimSun"/>
          <w:sz w:val="27"/>
          <w:szCs w:val="27"/>
          <w:b/>
          <w:bCs/>
          <w:spacing w:val="-11"/>
        </w:rPr>
        <w:t>变革计划和倡议</w:t>
      </w:r>
    </w:p>
    <w:p>
      <w:pPr>
        <w:pStyle w:val="BodyText"/>
        <w:spacing w:line="326" w:lineRule="auto"/>
        <w:rPr/>
      </w:pPr>
      <w:r/>
    </w:p>
    <w:p>
      <w:pPr>
        <w:ind w:left="1520" w:right="31"/>
        <w:spacing w:before="72" w:line="319" w:lineRule="auto"/>
        <w:rPr>
          <w:rFonts w:ascii="SimSun" w:hAnsi="SimSun" w:eastAsia="SimSun" w:cs="SimSun"/>
          <w:sz w:val="22"/>
          <w:szCs w:val="22"/>
        </w:rPr>
      </w:pPr>
      <w:r>
        <w:rPr>
          <w:rFonts w:ascii="SimSun" w:hAnsi="SimSun" w:eastAsia="SimSun" w:cs="SimSun"/>
          <w:sz w:val="22"/>
          <w:szCs w:val="22"/>
          <w:spacing w:val="-7"/>
        </w:rPr>
        <w:t>大型计划和项目有时是高调的变革计划或倡议的结果。典型的剧本是这</w:t>
      </w:r>
      <w:r>
        <w:rPr>
          <w:rFonts w:ascii="SimSun" w:hAnsi="SimSun" w:eastAsia="SimSun" w:cs="SimSun"/>
          <w:sz w:val="22"/>
          <w:szCs w:val="22"/>
          <w:spacing w:val="5"/>
        </w:rPr>
        <w:t xml:space="preserve"> </w:t>
      </w:r>
      <w:r>
        <w:rPr>
          <w:rFonts w:ascii="SimSun" w:hAnsi="SimSun" w:eastAsia="SimSun" w:cs="SimSun"/>
          <w:sz w:val="22"/>
          <w:szCs w:val="22"/>
          <w:spacing w:val="-10"/>
        </w:rPr>
        <w:t>样的： 一位转型专家被雇用并获得了大笔预算来执行一个变革项目。为</w:t>
      </w:r>
      <w:r>
        <w:rPr>
          <w:rFonts w:ascii="SimSun" w:hAnsi="SimSun" w:eastAsia="SimSun" w:cs="SimSun"/>
          <w:sz w:val="22"/>
          <w:szCs w:val="22"/>
        </w:rPr>
        <w:t xml:space="preserve"> </w:t>
      </w:r>
      <w:r>
        <w:rPr>
          <w:rFonts w:ascii="SimSun" w:hAnsi="SimSun" w:eastAsia="SimSun" w:cs="SimSun"/>
          <w:sz w:val="22"/>
          <w:szCs w:val="22"/>
        </w:rPr>
        <w:t>了快速推进变革，该专家利用预算新建了一个独立于现有组织的</w:t>
      </w:r>
      <w:r>
        <w:rPr>
          <w:rFonts w:ascii="Times New Roman" w:hAnsi="Times New Roman" w:eastAsia="Times New Roman" w:cs="Times New Roman"/>
          <w:sz w:val="22"/>
          <w:szCs w:val="22"/>
        </w:rPr>
        <w:t>IT-B</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8"/>
        </w:rPr>
        <w:t>单位。这个新的单位有权决定如何整合和引导与现有系统的依赖关系。</w:t>
      </w:r>
      <w:r>
        <w:rPr>
          <w:rFonts w:ascii="SimSun" w:hAnsi="SimSun" w:eastAsia="SimSun" w:cs="SimSun"/>
          <w:sz w:val="22"/>
          <w:szCs w:val="22"/>
          <w:spacing w:val="6"/>
        </w:rPr>
        <w:t xml:space="preserve"> </w:t>
      </w:r>
      <w:r>
        <w:rPr>
          <w:rFonts w:ascii="SimSun" w:hAnsi="SimSun" w:eastAsia="SimSun" w:cs="SimSun"/>
          <w:sz w:val="22"/>
          <w:szCs w:val="22"/>
          <w:spacing w:val="-7"/>
        </w:rPr>
        <w:t>有时，在匆忙行动中，现任管理者的知识和担忧被搁置一边。许多这样</w:t>
      </w:r>
      <w:r>
        <w:rPr>
          <w:rFonts w:ascii="SimSun" w:hAnsi="SimSun" w:eastAsia="SimSun" w:cs="SimSun"/>
          <w:sz w:val="22"/>
          <w:szCs w:val="22"/>
          <w:spacing w:val="6"/>
        </w:rPr>
        <w:t xml:space="preserve"> </w:t>
      </w:r>
      <w:r>
        <w:rPr>
          <w:rFonts w:ascii="SimSun" w:hAnsi="SimSun" w:eastAsia="SimSun" w:cs="SimSun"/>
          <w:sz w:val="22"/>
          <w:szCs w:val="22"/>
          <w:spacing w:val="-8"/>
        </w:rPr>
        <w:t>的项目在一两个季度后就会陷入困境，失去方向。少数项目能存活到发</w:t>
      </w:r>
      <w:r>
        <w:rPr>
          <w:rFonts w:ascii="SimSun" w:hAnsi="SimSun" w:eastAsia="SimSun" w:cs="SimSun"/>
          <w:sz w:val="22"/>
          <w:szCs w:val="22"/>
          <w:spacing w:val="16"/>
        </w:rPr>
        <w:t xml:space="preserve"> </w:t>
      </w:r>
      <w:r>
        <w:rPr>
          <w:rFonts w:ascii="SimSun" w:hAnsi="SimSun" w:eastAsia="SimSun" w:cs="SimSun"/>
          <w:sz w:val="22"/>
          <w:szCs w:val="22"/>
          <w:spacing w:val="-7"/>
        </w:rPr>
        <w:t>布，甚至在发布后还能有几个版本。专家很快就会宣布胜利，并在转型</w:t>
      </w:r>
    </w:p>
    <w:p>
      <w:pPr>
        <w:ind w:right="28"/>
        <w:spacing w:line="219" w:lineRule="auto"/>
        <w:jc w:val="right"/>
        <w:rPr>
          <w:rFonts w:ascii="SimSun" w:hAnsi="SimSun" w:eastAsia="SimSun" w:cs="SimSun"/>
          <w:sz w:val="22"/>
          <w:szCs w:val="22"/>
        </w:rPr>
      </w:pPr>
      <w:r>
        <w:rPr>
          <w:rFonts w:ascii="SimSun" w:hAnsi="SimSun" w:eastAsia="SimSun" w:cs="SimSun"/>
          <w:sz w:val="22"/>
          <w:szCs w:val="22"/>
          <w:spacing w:val="-7"/>
        </w:rPr>
        <w:t>完全完成之前，带着团队中的一部分人去奔赴更大的任务。可是，问题</w:t>
      </w:r>
    </w:p>
    <w:p>
      <w:pPr>
        <w:spacing w:line="219" w:lineRule="auto"/>
        <w:sectPr>
          <w:pgSz w:w="9220" w:h="12820"/>
          <w:pgMar w:top="400" w:right="1054" w:bottom="400" w:left="0" w:header="0" w:footer="0" w:gutter="0"/>
        </w:sectPr>
        <w:rPr>
          <w:rFonts w:ascii="SimSun" w:hAnsi="SimSun" w:eastAsia="SimSun" w:cs="SimSun"/>
          <w:sz w:val="22"/>
          <w:szCs w:val="22"/>
        </w:rPr>
      </w:pPr>
    </w:p>
    <w:p>
      <w:pPr>
        <w:pStyle w:val="BodyText"/>
        <w:spacing w:line="278" w:lineRule="auto"/>
        <w:rPr/>
      </w:pPr>
      <w:r>
        <w:pict>
          <v:shape id="_x0000_s1434" style="position:absolute;margin-left:386pt;margin-top:48.8864pt;mso-position-vertical-relative:page;mso-position-horizontal-relative:page;width:20.55pt;height:14.65pt;z-index:252917760;"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bookmarkStart w:name="bookmark178" w:id="149"/>
                  <w:bookmarkEnd w:id="149"/>
                  <w:r>
                    <w:rPr>
                      <w:rFonts w:ascii="SimHei" w:hAnsi="SimHei" w:eastAsia="SimHei" w:cs="SimHei"/>
                      <w:sz w:val="21"/>
                      <w:szCs w:val="21"/>
                      <w:spacing w:val="-25"/>
                    </w:rPr>
                    <w:t>项目</w:t>
                  </w:r>
                </w:p>
              </w:txbxContent>
            </v:textbox>
          </v:shape>
        </w:pict>
      </w:r>
      <w:r/>
    </w:p>
    <w:p>
      <w:pPr>
        <w:pStyle w:val="BodyText"/>
        <w:spacing w:line="278" w:lineRule="auto"/>
        <w:rPr/>
      </w:pPr>
      <w:r/>
    </w:p>
    <w:p>
      <w:pPr>
        <w:ind w:firstLine="7419"/>
        <w:spacing w:line="280" w:lineRule="exact"/>
        <w:rPr/>
      </w:pPr>
      <w:r>
        <w:rPr>
          <w:position w:val="-5"/>
        </w:rPr>
        <w:pict>
          <v:group id="_x0000_s1436" style="mso-position-vertical-relative:line;mso-position-horizontal-relative:char;width:41.05pt;height:14pt;" filled="false" stroked="false" coordsize="820,280" coordorigin="0,0">
            <v:shape id="_x0000_s1438" style="position:absolute;left:0;top:0;width:820;height:280;" filled="false" stroked="false" type="#_x0000_t75">
              <v:imagedata o:title="" r:id="rId324"/>
            </v:shape>
            <v:shape id="_x0000_s1440" style="position:absolute;left:-20;top:-20;width:860;height:320;" filled="false" stroked="false" type="#_x0000_t202">
              <v:fill on="false"/>
              <v:stroke on="false"/>
              <v:path/>
              <v:imagedata o:title=""/>
              <o:lock v:ext="edit" aspectratio="false"/>
              <v:textbox inset="0mm,0mm,0mm,0mm">
                <w:txbxContent>
                  <w:p>
                    <w:pPr>
                      <w:ind w:left="210"/>
                      <w:spacing w:before="134" w:line="184" w:lineRule="auto"/>
                      <w:rPr>
                        <w:rFonts w:ascii="SimSun" w:hAnsi="SimSun" w:eastAsia="SimSun" w:cs="SimSun"/>
                        <w:sz w:val="15"/>
                        <w:szCs w:val="15"/>
                      </w:rPr>
                    </w:pPr>
                    <w:r>
                      <w:rPr>
                        <w:rFonts w:ascii="SimSun" w:hAnsi="SimSun" w:eastAsia="SimSun" w:cs="SimSun"/>
                        <w:sz w:val="15"/>
                        <w:szCs w:val="15"/>
                        <w:color w:val="FFFFFF"/>
                        <w:spacing w:val="-4"/>
                      </w:rPr>
                      <w:t>143</w:t>
                    </w:r>
                  </w:p>
                </w:txbxContent>
              </v:textbox>
            </v:shape>
          </v:group>
        </w:pict>
      </w:r>
    </w:p>
    <w:p>
      <w:pPr>
        <w:spacing w:before="278" w:line="389" w:lineRule="exact"/>
        <w:rPr>
          <w:rFonts w:ascii="SimSun" w:hAnsi="SimSun" w:eastAsia="SimSun" w:cs="SimSun"/>
          <w:sz w:val="21"/>
          <w:szCs w:val="21"/>
        </w:rPr>
      </w:pPr>
      <w:r>
        <w:rPr>
          <w:rFonts w:ascii="SimSun" w:hAnsi="SimSun" w:eastAsia="SimSun" w:cs="SimSun"/>
          <w:sz w:val="21"/>
          <w:szCs w:val="21"/>
          <w:spacing w:val="9"/>
          <w:position w:val="13"/>
        </w:rPr>
        <w:t>出在老系统的运营、迁移和退役上，这也是变革计划承诺要解决的问</w:t>
      </w:r>
    </w:p>
    <w:p>
      <w:pPr>
        <w:spacing w:line="218" w:lineRule="auto"/>
        <w:rPr>
          <w:rFonts w:ascii="SimSun" w:hAnsi="SimSun" w:eastAsia="SimSun" w:cs="SimSun"/>
          <w:sz w:val="21"/>
          <w:szCs w:val="21"/>
        </w:rPr>
      </w:pPr>
      <w:r>
        <w:rPr>
          <w:rFonts w:ascii="SimSun" w:hAnsi="SimSun" w:eastAsia="SimSun" w:cs="SimSun"/>
          <w:sz w:val="21"/>
          <w:szCs w:val="21"/>
          <w:spacing w:val="2"/>
        </w:rPr>
        <w:t>题。运营团队不得不接手变革计划交付的不完整的高科技系统，并因此</w:t>
      </w:r>
    </w:p>
    <w:p>
      <w:pPr>
        <w:spacing w:before="142" w:line="220" w:lineRule="auto"/>
        <w:rPr>
          <w:rFonts w:ascii="SimSun" w:hAnsi="SimSun" w:eastAsia="SimSun" w:cs="SimSun"/>
          <w:sz w:val="21"/>
          <w:szCs w:val="21"/>
        </w:rPr>
      </w:pPr>
      <w:r>
        <w:rPr>
          <w:rFonts w:ascii="SimSun" w:hAnsi="SimSun" w:eastAsia="SimSun" w:cs="SimSun"/>
          <w:sz w:val="21"/>
          <w:szCs w:val="21"/>
          <w:spacing w:val="-6"/>
        </w:rPr>
        <w:t>而感到沮丧。</w:t>
      </w:r>
    </w:p>
    <w:p>
      <w:pPr>
        <w:pStyle w:val="BodyText"/>
        <w:spacing w:line="258" w:lineRule="auto"/>
        <w:rPr/>
      </w:pPr>
      <w:r/>
    </w:p>
    <w:p>
      <w:pPr>
        <w:ind w:right="1633"/>
        <w:spacing w:before="70" w:line="334" w:lineRule="auto"/>
        <w:jc w:val="both"/>
        <w:rPr>
          <w:rFonts w:ascii="SimSun" w:hAnsi="SimSun" w:eastAsia="SimSun" w:cs="SimSun"/>
          <w:sz w:val="21"/>
          <w:szCs w:val="21"/>
        </w:rPr>
      </w:pPr>
      <w:r>
        <w:rPr>
          <w:rFonts w:ascii="SimSun" w:hAnsi="SimSun" w:eastAsia="SimSun" w:cs="SimSun"/>
          <w:sz w:val="21"/>
          <w:szCs w:val="21"/>
        </w:rPr>
        <w:t>第3.1节提到的“混沌宣言”报告，对大型项目进</w:t>
      </w:r>
      <w:r>
        <w:rPr>
          <w:rFonts w:ascii="SimSun" w:hAnsi="SimSun" w:eastAsia="SimSun" w:cs="SimSun"/>
          <w:sz w:val="21"/>
          <w:szCs w:val="21"/>
          <w:spacing w:val="-1"/>
        </w:rPr>
        <w:t>行了严厉的批评。报告</w:t>
      </w:r>
      <w:r>
        <w:rPr>
          <w:rFonts w:ascii="SimSun" w:hAnsi="SimSun" w:eastAsia="SimSun" w:cs="SimSun"/>
          <w:sz w:val="21"/>
          <w:szCs w:val="21"/>
        </w:rPr>
        <w:t xml:space="preserve"> </w:t>
      </w:r>
      <w:r>
        <w:rPr>
          <w:rFonts w:ascii="SimSun" w:hAnsi="SimSun" w:eastAsia="SimSun" w:cs="SimSun"/>
          <w:sz w:val="21"/>
          <w:szCs w:val="21"/>
          <w:spacing w:val="3"/>
        </w:rPr>
        <w:t>指出，大型项目通常比小项目的表现更差。</w:t>
      </w:r>
      <w:r>
        <w:rPr>
          <w:rFonts w:ascii="SimSun" w:hAnsi="SimSun" w:eastAsia="SimSun" w:cs="SimSun"/>
          <w:sz w:val="21"/>
          <w:szCs w:val="21"/>
          <w:spacing w:val="2"/>
        </w:rPr>
        <w:t>根据此报告的观察，大型项</w:t>
      </w:r>
      <w:r>
        <w:rPr>
          <w:rFonts w:ascii="SimSun" w:hAnsi="SimSun" w:eastAsia="SimSun" w:cs="SimSun"/>
          <w:sz w:val="21"/>
          <w:szCs w:val="21"/>
        </w:rPr>
        <w:t xml:space="preserve"> </w:t>
      </w:r>
      <w:r>
        <w:rPr>
          <w:rFonts w:ascii="SimSun" w:hAnsi="SimSun" w:eastAsia="SimSun" w:cs="SimSun"/>
          <w:sz w:val="21"/>
          <w:szCs w:val="21"/>
          <w:spacing w:val="2"/>
        </w:rPr>
        <w:t>目与地位、知名度、权力和建立帝国有关——这就是为何尽管有糟糕的</w:t>
      </w:r>
      <w:r>
        <w:rPr>
          <w:rFonts w:ascii="SimSun" w:hAnsi="SimSun" w:eastAsia="SimSun" w:cs="SimSun"/>
          <w:sz w:val="21"/>
          <w:szCs w:val="21"/>
          <w:spacing w:val="3"/>
        </w:rPr>
        <w:t xml:space="preserve"> </w:t>
      </w:r>
      <w:r>
        <w:rPr>
          <w:rFonts w:ascii="SimSun" w:hAnsi="SimSun" w:eastAsia="SimSun" w:cs="SimSun"/>
          <w:sz w:val="21"/>
          <w:szCs w:val="21"/>
          <w:spacing w:val="2"/>
        </w:rPr>
        <w:t>记录，但它们仍能得到资助的部分原因。此报告主张将大型项目作为一</w:t>
      </w:r>
      <w:r>
        <w:rPr>
          <w:rFonts w:ascii="SimSun" w:hAnsi="SimSun" w:eastAsia="SimSun" w:cs="SimSun"/>
          <w:sz w:val="21"/>
          <w:szCs w:val="21"/>
          <w:spacing w:val="18"/>
        </w:rPr>
        <w:t xml:space="preserve"> </w:t>
      </w:r>
      <w:r>
        <w:rPr>
          <w:rFonts w:ascii="SimSun" w:hAnsi="SimSun" w:eastAsia="SimSun" w:cs="SimSun"/>
          <w:sz w:val="21"/>
          <w:szCs w:val="21"/>
          <w:spacing w:val="3"/>
        </w:rPr>
        <w:t>系列具有独立价值的小项目来做，而不是像传统项目管理那样</w:t>
      </w:r>
      <w:r>
        <w:rPr>
          <w:rFonts w:ascii="SimSun" w:hAnsi="SimSun" w:eastAsia="SimSun" w:cs="SimSun"/>
          <w:sz w:val="21"/>
          <w:szCs w:val="21"/>
          <w:spacing w:val="2"/>
        </w:rPr>
        <w:t>将大项目</w:t>
      </w:r>
      <w:r>
        <w:rPr>
          <w:rFonts w:ascii="SimSun" w:hAnsi="SimSun" w:eastAsia="SimSun" w:cs="SimSun"/>
          <w:sz w:val="21"/>
          <w:szCs w:val="21"/>
        </w:rPr>
        <w:t xml:space="preserve"> </w:t>
      </w:r>
      <w:r>
        <w:rPr>
          <w:rFonts w:ascii="SimSun" w:hAnsi="SimSun" w:eastAsia="SimSun" w:cs="SimSun"/>
          <w:sz w:val="21"/>
          <w:szCs w:val="21"/>
          <w:spacing w:val="3"/>
        </w:rPr>
        <w:t>分解为里程碑和阶段。然而，此报告警告称</w:t>
      </w:r>
      <w:r>
        <w:rPr>
          <w:rFonts w:ascii="SimSun" w:hAnsi="SimSun" w:eastAsia="SimSun" w:cs="SimSun"/>
          <w:sz w:val="21"/>
          <w:szCs w:val="21"/>
          <w:spacing w:val="2"/>
        </w:rPr>
        <w:t>，在传统的资金和跟踪制度</w:t>
      </w:r>
      <w:r>
        <w:rPr>
          <w:rFonts w:ascii="SimSun" w:hAnsi="SimSun" w:eastAsia="SimSun" w:cs="SimSun"/>
          <w:sz w:val="21"/>
          <w:szCs w:val="21"/>
        </w:rPr>
        <w:t xml:space="preserve"> </w:t>
      </w:r>
      <w:r>
        <w:rPr>
          <w:rFonts w:ascii="SimSun" w:hAnsi="SimSun" w:eastAsia="SimSun" w:cs="SimSun"/>
          <w:sz w:val="21"/>
          <w:szCs w:val="21"/>
          <w:spacing w:val="2"/>
        </w:rPr>
        <w:t>下，很难实现这种转变，因为相关的管理负担不鼓励小项目。与其费力</w:t>
      </w:r>
      <w:r>
        <w:rPr>
          <w:rFonts w:ascii="SimSun" w:hAnsi="SimSun" w:eastAsia="SimSun" w:cs="SimSun"/>
          <w:sz w:val="21"/>
          <w:szCs w:val="21"/>
          <w:spacing w:val="5"/>
        </w:rPr>
        <w:t xml:space="preserve"> </w:t>
      </w:r>
      <w:r>
        <w:rPr>
          <w:rFonts w:ascii="SimSun" w:hAnsi="SimSun" w:eastAsia="SimSun" w:cs="SimSun"/>
          <w:sz w:val="21"/>
          <w:szCs w:val="21"/>
          <w:spacing w:val="2"/>
        </w:rPr>
        <w:t>地逐步转变，不如快刀斩乱麻，直接由项目制切换为能力制(详见第8.2</w:t>
      </w:r>
      <w:r>
        <w:rPr>
          <w:rFonts w:ascii="SimSun" w:hAnsi="SimSun" w:eastAsia="SimSun" w:cs="SimSun"/>
          <w:sz w:val="21"/>
          <w:szCs w:val="21"/>
          <w:spacing w:val="15"/>
        </w:rPr>
        <w:t xml:space="preserve"> </w:t>
      </w:r>
      <w:r>
        <w:rPr>
          <w:rFonts w:ascii="SimSun" w:hAnsi="SimSun" w:eastAsia="SimSun" w:cs="SimSun"/>
          <w:sz w:val="21"/>
          <w:szCs w:val="21"/>
          <w:spacing w:val="6"/>
        </w:rPr>
        <w:t>节)。如果资金是提供给固定的团队能力而不是项目，那么每</w:t>
      </w:r>
      <w:r>
        <w:rPr>
          <w:rFonts w:ascii="SimSun" w:hAnsi="SimSun" w:eastAsia="SimSun" w:cs="SimSun"/>
          <w:sz w:val="21"/>
          <w:szCs w:val="21"/>
          <w:spacing w:val="5"/>
        </w:rPr>
        <w:t>次为一个</w:t>
      </w:r>
    </w:p>
    <w:p>
      <w:pPr>
        <w:spacing w:line="218" w:lineRule="auto"/>
        <w:rPr>
          <w:rFonts w:ascii="SimSun" w:hAnsi="SimSun" w:eastAsia="SimSun" w:cs="SimSun"/>
          <w:sz w:val="21"/>
          <w:szCs w:val="21"/>
        </w:rPr>
      </w:pPr>
      <w:r>
        <w:rPr>
          <w:rFonts w:ascii="SimSun" w:hAnsi="SimSun" w:eastAsia="SimSun" w:cs="SimSun"/>
          <w:sz w:val="21"/>
          <w:szCs w:val="21"/>
          <w:spacing w:val="-2"/>
        </w:rPr>
        <w:t>功能或史诗分配已经获得批准的资金，几乎不会产生额外的管理负</w:t>
      </w:r>
      <w:r>
        <w:rPr>
          <w:rFonts w:ascii="SimSun" w:hAnsi="SimSun" w:eastAsia="SimSun" w:cs="SimSun"/>
          <w:sz w:val="21"/>
          <w:szCs w:val="21"/>
          <w:spacing w:val="-3"/>
        </w:rPr>
        <w:t>担。</w:t>
      </w:r>
    </w:p>
    <w:p>
      <w:pPr>
        <w:pStyle w:val="BodyText"/>
        <w:spacing w:line="243" w:lineRule="auto"/>
        <w:rPr/>
      </w:pPr>
      <w:r/>
    </w:p>
    <w:p>
      <w:pPr>
        <w:pStyle w:val="BodyText"/>
        <w:spacing w:line="243" w:lineRule="auto"/>
        <w:rPr/>
      </w:pPr>
      <w:r/>
    </w:p>
    <w:p>
      <w:pPr>
        <w:ind w:left="2"/>
        <w:spacing w:before="69" w:line="222" w:lineRule="auto"/>
        <w:outlineLvl w:val="3"/>
        <w:rPr>
          <w:rFonts w:ascii="SimHei" w:hAnsi="SimHei" w:eastAsia="SimHei" w:cs="SimHei"/>
          <w:sz w:val="21"/>
          <w:szCs w:val="21"/>
        </w:rPr>
      </w:pPr>
      <w:r>
        <w:rPr>
          <w:rFonts w:ascii="SimHei" w:hAnsi="SimHei" w:eastAsia="SimHei" w:cs="SimHei"/>
          <w:sz w:val="21"/>
          <w:szCs w:val="21"/>
          <w:b/>
          <w:bCs/>
          <w:spacing w:val="-10"/>
        </w:rPr>
        <w:t>8.8.1</w:t>
      </w:r>
      <w:r>
        <w:rPr>
          <w:rFonts w:ascii="SimHei" w:hAnsi="SimHei" w:eastAsia="SimHei" w:cs="SimHei"/>
          <w:sz w:val="21"/>
          <w:szCs w:val="21"/>
          <w:spacing w:val="95"/>
        </w:rPr>
        <w:t xml:space="preserve"> </w:t>
      </w:r>
      <w:r>
        <w:rPr>
          <w:rFonts w:ascii="SimHei" w:hAnsi="SimHei" w:eastAsia="SimHei" w:cs="SimHei"/>
          <w:sz w:val="21"/>
          <w:szCs w:val="21"/>
          <w:b/>
          <w:bCs/>
          <w:spacing w:val="-10"/>
        </w:rPr>
        <w:t>数字化转型计划</w:t>
      </w:r>
    </w:p>
    <w:p>
      <w:pPr>
        <w:ind w:right="1630"/>
        <w:spacing w:before="302" w:line="334" w:lineRule="auto"/>
        <w:jc w:val="both"/>
        <w:rPr>
          <w:rFonts w:ascii="SimSun" w:hAnsi="SimSun" w:eastAsia="SimSun" w:cs="SimSun"/>
          <w:sz w:val="21"/>
          <w:szCs w:val="21"/>
        </w:rPr>
      </w:pPr>
      <w:r>
        <w:rPr>
          <w:rFonts w:ascii="SimSun" w:hAnsi="SimSun" w:eastAsia="SimSun" w:cs="SimSun"/>
          <w:sz w:val="21"/>
          <w:szCs w:val="21"/>
          <w:spacing w:val="12"/>
        </w:rPr>
        <w:t>前面的讨论也适用于数字化转型计划(详见第1.4节)。孤立开展数字</w:t>
      </w:r>
      <w:r>
        <w:rPr>
          <w:rFonts w:ascii="SimSun" w:hAnsi="SimSun" w:eastAsia="SimSun" w:cs="SimSun"/>
          <w:sz w:val="21"/>
          <w:szCs w:val="21"/>
          <w:spacing w:val="9"/>
        </w:rPr>
        <w:t xml:space="preserve"> </w:t>
      </w:r>
      <w:r>
        <w:rPr>
          <w:rFonts w:ascii="SimSun" w:hAnsi="SimSun" w:eastAsia="SimSun" w:cs="SimSun"/>
          <w:sz w:val="21"/>
          <w:szCs w:val="21"/>
          <w:spacing w:val="2"/>
        </w:rPr>
        <w:t>化转型，是短期成功但中期失败的一个原因。例如，为移动渠道建立一</w:t>
      </w:r>
      <w:r>
        <w:rPr>
          <w:rFonts w:ascii="SimSun" w:hAnsi="SimSun" w:eastAsia="SimSun" w:cs="SimSun"/>
          <w:sz w:val="21"/>
          <w:szCs w:val="21"/>
          <w:spacing w:val="18"/>
        </w:rPr>
        <w:t xml:space="preserve"> </w:t>
      </w:r>
      <w:r>
        <w:rPr>
          <w:rFonts w:ascii="SimSun" w:hAnsi="SimSun" w:eastAsia="SimSun" w:cs="SimSun"/>
          <w:sz w:val="21"/>
          <w:szCs w:val="21"/>
          <w:spacing w:val="2"/>
        </w:rPr>
        <w:t>个新的团队很容易，但这个团队迟早会发现，他们需要与其他团队管理</w:t>
      </w:r>
      <w:r>
        <w:rPr>
          <w:rFonts w:ascii="SimSun" w:hAnsi="SimSun" w:eastAsia="SimSun" w:cs="SimSun"/>
          <w:sz w:val="21"/>
          <w:szCs w:val="21"/>
          <w:spacing w:val="14"/>
        </w:rPr>
        <w:t xml:space="preserve"> </w:t>
      </w:r>
      <w:r>
        <w:rPr>
          <w:rFonts w:ascii="SimSun" w:hAnsi="SimSun" w:eastAsia="SimSun" w:cs="SimSun"/>
          <w:sz w:val="21"/>
          <w:szCs w:val="21"/>
          <w:spacing w:val="14"/>
        </w:rPr>
        <w:t>的现有系统深度整合。更重要的是，按业务能力(如</w:t>
      </w:r>
      <w:r>
        <w:rPr>
          <w:rFonts w:ascii="SimSun" w:hAnsi="SimSun" w:eastAsia="SimSun" w:cs="SimSun"/>
          <w:sz w:val="21"/>
          <w:szCs w:val="21"/>
          <w:spacing w:val="13"/>
        </w:rPr>
        <w:t>目录、订单、履</w:t>
      </w:r>
      <w:r>
        <w:rPr>
          <w:rFonts w:ascii="SimSun" w:hAnsi="SimSun" w:eastAsia="SimSun" w:cs="SimSun"/>
          <w:sz w:val="21"/>
          <w:szCs w:val="21"/>
        </w:rPr>
        <w:t xml:space="preserve"> </w:t>
      </w:r>
      <w:r>
        <w:rPr>
          <w:rFonts w:ascii="SimSun" w:hAnsi="SimSun" w:eastAsia="SimSun" w:cs="SimSun"/>
          <w:sz w:val="21"/>
          <w:szCs w:val="21"/>
          <w:spacing w:val="13"/>
        </w:rPr>
        <w:t>约)组织的团队，比按渠道(如互联网、移动网络和线下商店)</w:t>
      </w:r>
      <w:r>
        <w:rPr>
          <w:rFonts w:ascii="SimSun" w:hAnsi="SimSun" w:eastAsia="SimSun" w:cs="SimSun"/>
          <w:sz w:val="21"/>
          <w:szCs w:val="21"/>
          <w:spacing w:val="12"/>
        </w:rPr>
        <w:t>组织的</w:t>
      </w:r>
    </w:p>
    <w:p>
      <w:pPr>
        <w:spacing w:line="218" w:lineRule="auto"/>
        <w:rPr>
          <w:rFonts w:ascii="SimSun" w:hAnsi="SimSun" w:eastAsia="SimSun" w:cs="SimSun"/>
          <w:sz w:val="21"/>
          <w:szCs w:val="21"/>
        </w:rPr>
      </w:pPr>
      <w:r>
        <w:rPr>
          <w:rFonts w:ascii="SimSun" w:hAnsi="SimSun" w:eastAsia="SimSun" w:cs="SimSun"/>
          <w:sz w:val="21"/>
          <w:szCs w:val="21"/>
          <w:spacing w:val="-2"/>
        </w:rPr>
        <w:t>团队能够更好地处理跨渠道交易，比如在线下单</w:t>
      </w:r>
      <w:r>
        <w:rPr>
          <w:rFonts w:ascii="SimSun" w:hAnsi="SimSun" w:eastAsia="SimSun" w:cs="SimSun"/>
          <w:sz w:val="21"/>
          <w:szCs w:val="21"/>
          <w:spacing w:val="-3"/>
        </w:rPr>
        <w:t>到店取货。</w:t>
      </w:r>
    </w:p>
    <w:p>
      <w:pPr>
        <w:pStyle w:val="BodyText"/>
        <w:spacing w:line="458" w:lineRule="auto"/>
        <w:rPr/>
      </w:pPr>
      <w:r/>
    </w:p>
    <w:p>
      <w:pPr>
        <w:ind w:left="2"/>
        <w:spacing w:before="69" w:line="222" w:lineRule="auto"/>
        <w:outlineLvl w:val="3"/>
        <w:rPr>
          <w:rFonts w:ascii="SimHei" w:hAnsi="SimHei" w:eastAsia="SimHei" w:cs="SimHei"/>
          <w:sz w:val="21"/>
          <w:szCs w:val="21"/>
        </w:rPr>
      </w:pPr>
      <w:r>
        <w:rPr>
          <w:rFonts w:ascii="SimHei" w:hAnsi="SimHei" w:eastAsia="SimHei" w:cs="SimHei"/>
          <w:sz w:val="21"/>
          <w:szCs w:val="21"/>
          <w:b/>
          <w:bCs/>
          <w:spacing w:val="-8"/>
        </w:rPr>
        <w:t>8.8.2</w:t>
      </w:r>
      <w:r>
        <w:rPr>
          <w:rFonts w:ascii="SimHei" w:hAnsi="SimHei" w:eastAsia="SimHei" w:cs="SimHei"/>
          <w:sz w:val="21"/>
          <w:szCs w:val="21"/>
          <w:spacing w:val="-8"/>
        </w:rPr>
        <w:t xml:space="preserve">  </w:t>
      </w:r>
      <w:r>
        <w:rPr>
          <w:rFonts w:ascii="SimHei" w:hAnsi="SimHei" w:eastAsia="SimHei" w:cs="SimHei"/>
          <w:sz w:val="21"/>
          <w:szCs w:val="21"/>
          <w:b/>
          <w:bCs/>
          <w:spacing w:val="-8"/>
        </w:rPr>
        <w:t>限制在制品数量</w:t>
      </w:r>
    </w:p>
    <w:p>
      <w:pPr>
        <w:spacing w:before="279" w:line="400" w:lineRule="exact"/>
        <w:rPr>
          <w:rFonts w:ascii="SimSun" w:hAnsi="SimSun" w:eastAsia="SimSun" w:cs="SimSun"/>
          <w:sz w:val="21"/>
          <w:szCs w:val="21"/>
        </w:rPr>
      </w:pPr>
      <w:r>
        <w:rPr>
          <w:rFonts w:ascii="SimSun" w:hAnsi="SimSun" w:eastAsia="SimSun" w:cs="SimSun"/>
          <w:sz w:val="21"/>
          <w:szCs w:val="21"/>
          <w:spacing w:val="1"/>
          <w:position w:val="14"/>
        </w:rPr>
        <w:t>在大型</w:t>
      </w:r>
      <w:r>
        <w:rPr>
          <w:rFonts w:ascii="Times New Roman" w:hAnsi="Times New Roman" w:eastAsia="Times New Roman" w:cs="Times New Roman"/>
          <w:sz w:val="21"/>
          <w:szCs w:val="21"/>
          <w:position w:val="14"/>
        </w:rPr>
        <w:t>IT</w:t>
      </w:r>
      <w:r>
        <w:rPr>
          <w:rFonts w:ascii="Times New Roman" w:hAnsi="Times New Roman" w:eastAsia="Times New Roman" w:cs="Times New Roman"/>
          <w:sz w:val="21"/>
          <w:szCs w:val="21"/>
          <w:spacing w:val="1"/>
          <w:position w:val="14"/>
        </w:rPr>
        <w:t>-B </w:t>
      </w:r>
      <w:r>
        <w:rPr>
          <w:rFonts w:ascii="SimSun" w:hAnsi="SimSun" w:eastAsia="SimSun" w:cs="SimSun"/>
          <w:sz w:val="21"/>
          <w:szCs w:val="21"/>
          <w:spacing w:val="1"/>
          <w:position w:val="14"/>
        </w:rPr>
        <w:t>组织中，经常会有数百个正在进行的项目。如果项目的启动</w:t>
      </w:r>
    </w:p>
    <w:p>
      <w:pPr>
        <w:spacing w:before="1" w:line="218" w:lineRule="auto"/>
        <w:rPr>
          <w:rFonts w:ascii="SimSun" w:hAnsi="SimSun" w:eastAsia="SimSun" w:cs="SimSun"/>
          <w:sz w:val="21"/>
          <w:szCs w:val="21"/>
        </w:rPr>
      </w:pPr>
      <w:r>
        <w:rPr>
          <w:rFonts w:ascii="SimSun" w:hAnsi="SimSun" w:eastAsia="SimSun" w:cs="SimSun"/>
          <w:sz w:val="21"/>
          <w:szCs w:val="21"/>
          <w:spacing w:val="3"/>
        </w:rPr>
        <w:t>速度大于完成速度，就会导致未完成工作的积累，并在此过程中渐渐失</w:t>
      </w:r>
    </w:p>
    <w:p>
      <w:pPr>
        <w:spacing w:line="218" w:lineRule="auto"/>
        <w:sectPr>
          <w:pgSz w:w="9220" w:h="12790"/>
          <w:pgMar w:top="400" w:right="9" w:bottom="400" w:left="970" w:header="0" w:footer="0" w:gutter="0"/>
        </w:sectPr>
        <w:rPr>
          <w:rFonts w:ascii="SimSun" w:hAnsi="SimSun" w:eastAsia="SimSun" w:cs="SimSun"/>
          <w:sz w:val="21"/>
          <w:szCs w:val="21"/>
        </w:rPr>
      </w:pPr>
    </w:p>
    <w:p>
      <w:pPr>
        <w:pStyle w:val="BodyText"/>
        <w:spacing w:line="278" w:lineRule="auto"/>
        <w:rPr/>
      </w:pPr>
      <w:r>
        <w:pict>
          <v:shape id="_x0000_s1442" style="position:absolute;margin-left:50.1577pt;margin-top:47.2474pt;mso-position-vertical-relative:page;mso-position-horizontal-relative:page;width:29.1pt;height:15.25pt;z-index:25293414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179" w:id="150"/>
                  <w:bookmarkEnd w:id="150"/>
                  <w:r>
                    <w:rPr>
                      <w:rFonts w:ascii="SimHei" w:hAnsi="SimHei" w:eastAsia="SimHei" w:cs="SimHei"/>
                      <w:sz w:val="22"/>
                      <w:szCs w:val="22"/>
                      <w:b/>
                      <w:bCs/>
                      <w:spacing w:val="-5"/>
                    </w:rPr>
                    <w:t>第8章</w:t>
                  </w:r>
                </w:p>
              </w:txbxContent>
            </v:textbox>
          </v:shape>
        </w:pict>
      </w:r>
      <w:r/>
    </w:p>
    <w:p>
      <w:pPr>
        <w:pStyle w:val="BodyText"/>
        <w:spacing w:line="278" w:lineRule="auto"/>
        <w:rPr/>
      </w:pPr>
      <w:r/>
    </w:p>
    <w:p>
      <w:pPr>
        <w:spacing w:line="280" w:lineRule="exact"/>
        <w:rPr/>
      </w:pPr>
      <w:r>
        <w:rPr>
          <w:position w:val="-5"/>
        </w:rPr>
        <w:pict>
          <v:group id="_x0000_s1444" style="mso-position-vertical-relative:line;mso-position-horizontal-relative:char;width:36.55pt;height:14pt;" filled="false" stroked="false" coordsize="730,280" coordorigin="0,0">
            <v:shape id="_x0000_s1446" style="position:absolute;left:0;top:0;width:730;height:280;" filled="false" stroked="false" type="#_x0000_t75">
              <v:imagedata o:title="" r:id="rId325"/>
            </v:shape>
            <v:shape id="_x0000_s1448" style="position:absolute;left:-20;top:-20;width:770;height:320;" filled="false" stroked="false" type="#_x0000_t202">
              <v:fill on="false"/>
              <v:stroke on="false"/>
              <v:path/>
              <v:imagedata o:title=""/>
              <o:lock v:ext="edit" aspectratio="false"/>
              <v:textbox inset="0mm,0mm,0mm,0mm">
                <w:txbxContent>
                  <w:p>
                    <w:pPr>
                      <w:ind w:left="289"/>
                      <w:spacing w:before="126" w:line="184" w:lineRule="auto"/>
                      <w:rPr>
                        <w:rFonts w:ascii="SimSun" w:hAnsi="SimSun" w:eastAsia="SimSun" w:cs="SimSun"/>
                        <w:sz w:val="16"/>
                        <w:szCs w:val="16"/>
                      </w:rPr>
                    </w:pPr>
                    <w:r>
                      <w:rPr>
                        <w:rFonts w:ascii="SimSun" w:hAnsi="SimSun" w:eastAsia="SimSun" w:cs="SimSun"/>
                        <w:sz w:val="16"/>
                        <w:szCs w:val="16"/>
                        <w:color w:val="FFFFFF"/>
                        <w:spacing w:val="-5"/>
                      </w:rPr>
                      <w:t>144</w:t>
                    </w:r>
                  </w:p>
                </w:txbxContent>
              </v:textbox>
            </v:shape>
          </v:group>
        </w:pict>
      </w:r>
    </w:p>
    <w:p>
      <w:pPr>
        <w:ind w:left="1540" w:right="20"/>
        <w:spacing w:before="278" w:line="319" w:lineRule="auto"/>
        <w:jc w:val="both"/>
        <w:rPr>
          <w:rFonts w:ascii="SimSun" w:hAnsi="SimSun" w:eastAsia="SimSun" w:cs="SimSun"/>
          <w:sz w:val="22"/>
          <w:szCs w:val="22"/>
        </w:rPr>
      </w:pPr>
      <w:r>
        <w:rPr>
          <w:rFonts w:ascii="SimSun" w:hAnsi="SimSun" w:eastAsia="SimSun" w:cs="SimSun"/>
          <w:sz w:val="22"/>
          <w:szCs w:val="22"/>
          <w:spacing w:val="-8"/>
        </w:rPr>
        <w:t>去市场竞争力。正如道路上的交通拥堵一样，项目拥堵也是能力过负荷</w:t>
      </w:r>
      <w:r>
        <w:rPr>
          <w:rFonts w:ascii="SimSun" w:hAnsi="SimSun" w:eastAsia="SimSun" w:cs="SimSun"/>
          <w:sz w:val="22"/>
          <w:szCs w:val="22"/>
          <w:spacing w:val="18"/>
        </w:rPr>
        <w:t xml:space="preserve"> </w:t>
      </w:r>
      <w:r>
        <w:rPr>
          <w:rFonts w:ascii="SimSun" w:hAnsi="SimSun" w:eastAsia="SimSun" w:cs="SimSun"/>
          <w:sz w:val="22"/>
          <w:szCs w:val="22"/>
          <w:spacing w:val="-7"/>
        </w:rPr>
        <w:t>的表现。解决堵车的办法并不总是修更宽的道路</w:t>
      </w:r>
      <w:r>
        <w:rPr>
          <w:rFonts w:ascii="SimSun" w:hAnsi="SimSun" w:eastAsia="SimSun" w:cs="SimSun"/>
          <w:sz w:val="22"/>
          <w:szCs w:val="22"/>
          <w:spacing w:val="-8"/>
        </w:rPr>
        <w:t>或立交桥。同样，往已</w:t>
      </w:r>
      <w:r>
        <w:rPr>
          <w:rFonts w:ascii="SimSun" w:hAnsi="SimSun" w:eastAsia="SimSun" w:cs="SimSun"/>
          <w:sz w:val="22"/>
          <w:szCs w:val="22"/>
        </w:rPr>
        <w:t xml:space="preserve"> </w:t>
      </w:r>
      <w:r>
        <w:rPr>
          <w:rFonts w:ascii="SimSun" w:hAnsi="SimSun" w:eastAsia="SimSun" w:cs="SimSun"/>
          <w:sz w:val="22"/>
          <w:szCs w:val="22"/>
          <w:spacing w:val="-7"/>
        </w:rPr>
        <w:t>延期的项目中加人只会使其延期更长(布鲁克斯法则</w:t>
      </w:r>
      <w:r>
        <w:rPr>
          <w:rFonts w:ascii="Times New Roman" w:hAnsi="Times New Roman" w:eastAsia="Times New Roman" w:cs="Times New Roman"/>
          <w:sz w:val="22"/>
          <w:szCs w:val="22"/>
          <w:spacing w:val="-7"/>
        </w:rPr>
        <w:t>P),      </w:t>
      </w:r>
      <w:r>
        <w:rPr>
          <w:rFonts w:ascii="SimSun" w:hAnsi="SimSun" w:eastAsia="SimSun" w:cs="SimSun"/>
          <w:sz w:val="22"/>
          <w:szCs w:val="22"/>
          <w:spacing w:val="-7"/>
        </w:rPr>
        <w:t>而雇佣更多的</w:t>
      </w:r>
      <w:r>
        <w:rPr>
          <w:rFonts w:ascii="SimSun" w:hAnsi="SimSun" w:eastAsia="SimSun" w:cs="SimSun"/>
          <w:sz w:val="22"/>
          <w:szCs w:val="22"/>
          <w:spacing w:val="10"/>
        </w:rPr>
        <w:t xml:space="preserve"> </w:t>
      </w:r>
      <w:r>
        <w:rPr>
          <w:rFonts w:ascii="SimSun" w:hAnsi="SimSun" w:eastAsia="SimSun" w:cs="SimSun"/>
          <w:sz w:val="22"/>
          <w:szCs w:val="22"/>
          <w:spacing w:val="-8"/>
        </w:rPr>
        <w:t>人启动更多的项目只会导致更多未完成的工作。相反，更有效的做法是</w:t>
      </w:r>
      <w:r>
        <w:rPr>
          <w:rFonts w:ascii="SimSun" w:hAnsi="SimSun" w:eastAsia="SimSun" w:cs="SimSun"/>
          <w:sz w:val="22"/>
          <w:szCs w:val="22"/>
          <w:spacing w:val="17"/>
        </w:rPr>
        <w:t xml:space="preserve"> </w:t>
      </w:r>
      <w:r>
        <w:rPr>
          <w:rFonts w:ascii="SimSun" w:hAnsi="SimSun" w:eastAsia="SimSun" w:cs="SimSun"/>
          <w:sz w:val="22"/>
          <w:szCs w:val="22"/>
          <w:spacing w:val="-8"/>
        </w:rPr>
        <w:t>暂时搁置不太重要的项目，并顺利完成重要的项目。在看板方法中，这</w:t>
      </w:r>
      <w:r>
        <w:rPr>
          <w:rFonts w:ascii="SimSun" w:hAnsi="SimSun" w:eastAsia="SimSun" w:cs="SimSun"/>
          <w:sz w:val="22"/>
          <w:szCs w:val="22"/>
          <w:spacing w:val="16"/>
        </w:rPr>
        <w:t xml:space="preserve"> </w:t>
      </w:r>
      <w:r>
        <w:rPr>
          <w:rFonts w:ascii="SimSun" w:hAnsi="SimSun" w:eastAsia="SimSun" w:cs="SimSun"/>
          <w:sz w:val="22"/>
          <w:szCs w:val="22"/>
          <w:spacing w:val="-2"/>
        </w:rPr>
        <w:t>被称为限制在制品</w:t>
      </w:r>
      <w:r>
        <w:rPr>
          <w:rFonts w:ascii="Times New Roman" w:hAnsi="Times New Roman" w:eastAsia="Times New Roman" w:cs="Times New Roman"/>
          <w:sz w:val="22"/>
          <w:szCs w:val="22"/>
          <w:spacing w:val="-2"/>
        </w:rPr>
        <w:t>(WIP)   </w:t>
      </w:r>
      <w:r>
        <w:rPr>
          <w:rFonts w:ascii="SimSun" w:hAnsi="SimSun" w:eastAsia="SimSun" w:cs="SimSun"/>
          <w:sz w:val="22"/>
          <w:szCs w:val="22"/>
          <w:spacing w:val="-2"/>
        </w:rPr>
        <w:t>数量。《凤凰项目》一书“描述了</w:t>
      </w:r>
      <w:r>
        <w:rPr>
          <w:rFonts w:ascii="Times New Roman" w:hAnsi="Times New Roman" w:eastAsia="Times New Roman" w:cs="Times New Roman"/>
          <w:sz w:val="22"/>
          <w:szCs w:val="22"/>
          <w:spacing w:val="-2"/>
        </w:rPr>
        <w:t>WIP </w:t>
      </w:r>
      <w:r>
        <w:rPr>
          <w:rFonts w:ascii="SimSun" w:hAnsi="SimSun" w:eastAsia="SimSun" w:cs="SimSun"/>
          <w:sz w:val="22"/>
          <w:szCs w:val="22"/>
          <w:spacing w:val="-2"/>
        </w:rPr>
        <w:t>是如</w:t>
      </w:r>
    </w:p>
    <w:p>
      <w:pPr>
        <w:ind w:left="1540"/>
        <w:spacing w:line="220" w:lineRule="auto"/>
        <w:rPr>
          <w:rFonts w:ascii="SimSun" w:hAnsi="SimSun" w:eastAsia="SimSun" w:cs="SimSun"/>
          <w:sz w:val="22"/>
          <w:szCs w:val="22"/>
        </w:rPr>
      </w:pPr>
      <w:r>
        <w:rPr>
          <w:rFonts w:ascii="SimSun" w:hAnsi="SimSun" w:eastAsia="SimSun" w:cs="SimSun"/>
          <w:sz w:val="22"/>
          <w:szCs w:val="22"/>
          <w:spacing w:val="1"/>
        </w:rPr>
        <w:t>何对</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-I </w:t>
      </w:r>
      <w:r>
        <w:rPr>
          <w:rFonts w:ascii="SimSun" w:hAnsi="SimSun" w:eastAsia="SimSun" w:cs="SimSun"/>
          <w:sz w:val="22"/>
          <w:szCs w:val="22"/>
          <w:spacing w:val="1"/>
        </w:rPr>
        <w:t>项目生效的。</w:t>
      </w:r>
    </w:p>
    <w:p>
      <w:pPr>
        <w:pStyle w:val="BodyText"/>
        <w:spacing w:line="273" w:lineRule="auto"/>
        <w:rPr/>
      </w:pPr>
      <w:r/>
    </w:p>
    <w:p>
      <w:pPr>
        <w:ind w:left="1540" w:right="27"/>
        <w:spacing w:before="71" w:line="319" w:lineRule="auto"/>
        <w:jc w:val="both"/>
        <w:rPr>
          <w:rFonts w:ascii="SimSun" w:hAnsi="SimSun" w:eastAsia="SimSun" w:cs="SimSun"/>
          <w:sz w:val="22"/>
          <w:szCs w:val="22"/>
        </w:rPr>
      </w:pPr>
      <w:r>
        <w:rPr>
          <w:rFonts w:ascii="SimSun" w:hAnsi="SimSun" w:eastAsia="SimSun" w:cs="SimSun"/>
          <w:sz w:val="22"/>
          <w:szCs w:val="22"/>
          <w:spacing w:val="-11"/>
        </w:rPr>
        <w:t>对于长期的能力团队，可以设置两个不同的</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11"/>
        </w:rPr>
        <w:t>WIP</w:t>
      </w:r>
      <w:r>
        <w:rPr>
          <w:rFonts w:ascii="SimSun" w:hAnsi="SimSun" w:eastAsia="SimSun" w:cs="SimSun"/>
          <w:sz w:val="22"/>
          <w:szCs w:val="22"/>
          <w:spacing w:val="-11"/>
        </w:rPr>
        <w:t>限制： 一个是能力边界</w:t>
      </w:r>
      <w:r>
        <w:rPr>
          <w:rFonts w:ascii="SimSun" w:hAnsi="SimSun" w:eastAsia="SimSun" w:cs="SimSun"/>
          <w:sz w:val="22"/>
          <w:szCs w:val="22"/>
        </w:rPr>
        <w:t xml:space="preserve"> </w:t>
      </w:r>
      <w:r>
        <w:rPr>
          <w:rFonts w:ascii="SimSun" w:hAnsi="SimSun" w:eastAsia="SimSun" w:cs="SimSun"/>
          <w:sz w:val="22"/>
          <w:szCs w:val="22"/>
        </w:rPr>
        <w:t>内正在运行的项目(或功能)数量，另一个是跨</w:t>
      </w:r>
      <w:r>
        <w:rPr>
          <w:rFonts w:ascii="SimSun" w:hAnsi="SimSun" w:eastAsia="SimSun" w:cs="SimSun"/>
          <w:sz w:val="22"/>
          <w:szCs w:val="22"/>
          <w:spacing w:val="-1"/>
        </w:rPr>
        <w:t>越能力边界的正在运行</w:t>
      </w:r>
      <w:r>
        <w:rPr>
          <w:rFonts w:ascii="SimSun" w:hAnsi="SimSun" w:eastAsia="SimSun" w:cs="SimSun"/>
          <w:sz w:val="22"/>
          <w:szCs w:val="22"/>
        </w:rPr>
        <w:t xml:space="preserve"> </w:t>
      </w:r>
      <w:r>
        <w:rPr>
          <w:rFonts w:ascii="SimSun" w:hAnsi="SimSun" w:eastAsia="SimSun" w:cs="SimSun"/>
          <w:sz w:val="22"/>
          <w:szCs w:val="22"/>
          <w:spacing w:val="-4"/>
        </w:rPr>
        <w:t>的项目数量。我们如何确定第一个</w:t>
      </w:r>
      <w:r>
        <w:rPr>
          <w:rFonts w:ascii="Times New Roman" w:hAnsi="Times New Roman" w:eastAsia="Times New Roman" w:cs="Times New Roman"/>
          <w:sz w:val="22"/>
          <w:szCs w:val="22"/>
          <w:spacing w:val="-4"/>
        </w:rPr>
        <w:t>WIP </w:t>
      </w:r>
      <w:r>
        <w:rPr>
          <w:rFonts w:ascii="SimSun" w:hAnsi="SimSun" w:eastAsia="SimSun" w:cs="SimSun"/>
          <w:sz w:val="22"/>
          <w:szCs w:val="22"/>
          <w:spacing w:val="-4"/>
        </w:rPr>
        <w:t>的合理范围呢?上限受到以下多</w:t>
      </w:r>
    </w:p>
    <w:p>
      <w:pPr>
        <w:ind w:left="1540"/>
        <w:spacing w:line="219" w:lineRule="auto"/>
        <w:rPr>
          <w:rFonts w:ascii="SimSun" w:hAnsi="SimSun" w:eastAsia="SimSun" w:cs="SimSun"/>
          <w:sz w:val="22"/>
          <w:szCs w:val="22"/>
        </w:rPr>
      </w:pPr>
      <w:r>
        <w:rPr>
          <w:rFonts w:ascii="SimSun" w:hAnsi="SimSun" w:eastAsia="SimSun" w:cs="SimSun"/>
          <w:sz w:val="22"/>
          <w:szCs w:val="22"/>
          <w:spacing w:val="-15"/>
        </w:rPr>
        <w:t>种因素的约束：</w:t>
      </w:r>
    </w:p>
    <w:p>
      <w:pPr>
        <w:pStyle w:val="BodyText"/>
        <w:spacing w:line="275" w:lineRule="auto"/>
        <w:rPr/>
      </w:pPr>
      <w:r/>
    </w:p>
    <w:p>
      <w:pPr>
        <w:ind w:left="1619"/>
        <w:spacing w:before="72" w:line="222" w:lineRule="auto"/>
        <w:rPr>
          <w:rFonts w:ascii="SimHei" w:hAnsi="SimHei" w:eastAsia="SimHei" w:cs="SimHei"/>
          <w:sz w:val="22"/>
          <w:szCs w:val="22"/>
        </w:rPr>
      </w:pPr>
      <w:r>
        <w:rPr>
          <w:rFonts w:ascii="SimHei" w:hAnsi="SimHei" w:eastAsia="SimHei" w:cs="SimHei"/>
          <w:sz w:val="22"/>
          <w:szCs w:val="22"/>
          <w:spacing w:val="-27"/>
          <w:w w:val="97"/>
        </w:rPr>
        <w:t>●</w:t>
      </w:r>
      <w:r>
        <w:rPr>
          <w:rFonts w:ascii="SimHei" w:hAnsi="SimHei" w:eastAsia="SimHei" w:cs="SimHei"/>
          <w:sz w:val="22"/>
          <w:szCs w:val="22"/>
          <w:spacing w:val="17"/>
        </w:rPr>
        <w:t xml:space="preserve">  </w:t>
      </w:r>
      <w:r>
        <w:rPr>
          <w:rFonts w:ascii="SimHei" w:hAnsi="SimHei" w:eastAsia="SimHei" w:cs="SimHei"/>
          <w:sz w:val="22"/>
          <w:szCs w:val="22"/>
          <w:spacing w:val="-27"/>
          <w:w w:val="97"/>
        </w:rPr>
        <w:t>团队产能。</w:t>
      </w:r>
    </w:p>
    <w:p>
      <w:pPr>
        <w:ind w:left="1619"/>
        <w:spacing w:before="244" w:line="222" w:lineRule="auto"/>
        <w:rPr>
          <w:rFonts w:ascii="SimHei" w:hAnsi="SimHei" w:eastAsia="SimHei" w:cs="SimHei"/>
          <w:sz w:val="22"/>
          <w:szCs w:val="22"/>
        </w:rPr>
      </w:pPr>
      <w:r>
        <w:rPr>
          <w:rFonts w:ascii="SimHei" w:hAnsi="SimHei" w:eastAsia="SimHei" w:cs="SimHei"/>
          <w:sz w:val="22"/>
          <w:szCs w:val="22"/>
          <w:spacing w:val="-14"/>
        </w:rPr>
        <w:t>●</w:t>
      </w:r>
      <w:r>
        <w:rPr>
          <w:rFonts w:ascii="SimHei" w:hAnsi="SimHei" w:eastAsia="SimHei" w:cs="SimHei"/>
          <w:sz w:val="22"/>
          <w:szCs w:val="22"/>
          <w:spacing w:val="-14"/>
        </w:rPr>
        <w:t xml:space="preserve">  </w:t>
      </w:r>
      <w:r>
        <w:rPr>
          <w:rFonts w:ascii="SimHei" w:hAnsi="SimHei" w:eastAsia="SimHei" w:cs="SimHei"/>
          <w:sz w:val="22"/>
          <w:szCs w:val="22"/>
          <w:spacing w:val="-14"/>
        </w:rPr>
        <w:t>特性组合——它们在代码库中有多少重叠?</w:t>
      </w:r>
    </w:p>
    <w:p>
      <w:pPr>
        <w:ind w:left="1939" w:hanging="399"/>
        <w:spacing w:before="194" w:line="284" w:lineRule="auto"/>
        <w:rPr>
          <w:rFonts w:ascii="SimHei" w:hAnsi="SimHei" w:eastAsia="SimHei" w:cs="SimHei"/>
          <w:sz w:val="22"/>
          <w:szCs w:val="22"/>
        </w:rPr>
      </w:pPr>
      <w:r>
        <w:rPr>
          <w:rFonts w:ascii="SimHei" w:hAnsi="SimHei" w:eastAsia="SimHei" w:cs="SimHei"/>
          <w:sz w:val="22"/>
          <w:szCs w:val="22"/>
          <w:spacing w:val="-21"/>
        </w:rPr>
        <w:t>●</w:t>
      </w:r>
      <w:r>
        <w:rPr>
          <w:rFonts w:ascii="SimHei" w:hAnsi="SimHei" w:eastAsia="SimHei" w:cs="SimHei"/>
          <w:sz w:val="22"/>
          <w:szCs w:val="22"/>
          <w:spacing w:val="22"/>
        </w:rPr>
        <w:t xml:space="preserve">  </w:t>
      </w:r>
      <w:r>
        <w:rPr>
          <w:rFonts w:ascii="SimHei" w:hAnsi="SimHei" w:eastAsia="SimHei" w:cs="SimHei"/>
          <w:sz w:val="22"/>
          <w:szCs w:val="22"/>
          <w:spacing w:val="-20"/>
        </w:rPr>
        <w:t>在保持其他未完成特性增强关闭的情况下，</w:t>
      </w:r>
      <w:r>
        <w:rPr>
          <w:rFonts w:ascii="SimHei" w:hAnsi="SimHei" w:eastAsia="SimHei" w:cs="SimHei"/>
          <w:sz w:val="22"/>
          <w:szCs w:val="22"/>
          <w:spacing w:val="52"/>
        </w:rPr>
        <w:t xml:space="preserve"> </w:t>
      </w:r>
      <w:r>
        <w:rPr>
          <w:rFonts w:ascii="SimHei" w:hAnsi="SimHei" w:eastAsia="SimHei" w:cs="SimHei"/>
          <w:sz w:val="22"/>
          <w:szCs w:val="22"/>
          <w:spacing w:val="-20"/>
        </w:rPr>
        <w:t>一次发布一个特性增量</w:t>
      </w:r>
      <w:r>
        <w:rPr>
          <w:rFonts w:ascii="SimHei" w:hAnsi="SimHei" w:eastAsia="SimHei" w:cs="SimHei"/>
          <w:sz w:val="22"/>
          <w:szCs w:val="22"/>
          <w:spacing w:val="-19"/>
        </w:rPr>
        <w:t>的</w:t>
      </w:r>
      <w:r>
        <w:rPr>
          <w:rFonts w:ascii="SimHei" w:hAnsi="SimHei" w:eastAsia="SimHei" w:cs="SimHei"/>
          <w:sz w:val="22"/>
          <w:szCs w:val="22"/>
        </w:rPr>
        <w:t xml:space="preserve"> </w:t>
      </w:r>
      <w:r>
        <w:rPr>
          <w:rFonts w:ascii="SimHei" w:hAnsi="SimHei" w:eastAsia="SimHei" w:cs="SimHei"/>
          <w:sz w:val="22"/>
          <w:szCs w:val="22"/>
          <w:spacing w:val="-7"/>
        </w:rPr>
        <w:t>能力。如果成果负责人希望用“构建-测量-学习”反馈循环来对特</w:t>
      </w:r>
      <w:r>
        <w:rPr>
          <w:rFonts w:ascii="SimHei" w:hAnsi="SimHei" w:eastAsia="SimHei" w:cs="SimHei"/>
          <w:sz w:val="22"/>
          <w:szCs w:val="22"/>
          <w:spacing w:val="17"/>
        </w:rPr>
        <w:t xml:space="preserve"> </w:t>
      </w:r>
      <w:r>
        <w:rPr>
          <w:rFonts w:ascii="SimHei" w:hAnsi="SimHei" w:eastAsia="SimHei" w:cs="SimHei"/>
          <w:sz w:val="22"/>
          <w:szCs w:val="22"/>
          <w:spacing w:val="-6"/>
        </w:rPr>
        <w:t>定功能进行商业论证，这种能力是至关重要的(详见第8.4节)。</w:t>
      </w:r>
    </w:p>
    <w:p>
      <w:pPr>
        <w:ind w:left="1939" w:right="9" w:hanging="320"/>
        <w:spacing w:before="245" w:line="287" w:lineRule="auto"/>
        <w:rPr>
          <w:rFonts w:ascii="SimHei" w:hAnsi="SimHei" w:eastAsia="SimHei" w:cs="SimHei"/>
          <w:sz w:val="22"/>
          <w:szCs w:val="22"/>
        </w:rPr>
      </w:pPr>
      <w:r>
        <w:rPr>
          <w:rFonts w:ascii="SimHei" w:hAnsi="SimHei" w:eastAsia="SimHei" w:cs="SimHei"/>
          <w:sz w:val="22"/>
          <w:szCs w:val="22"/>
          <w:spacing w:val="-6"/>
        </w:rPr>
        <w:t>●</w:t>
      </w:r>
      <w:r>
        <w:rPr>
          <w:rFonts w:ascii="SimHei" w:hAnsi="SimHei" w:eastAsia="SimHei" w:cs="SimHei"/>
          <w:sz w:val="22"/>
          <w:szCs w:val="22"/>
          <w:spacing w:val="84"/>
        </w:rPr>
        <w:t xml:space="preserve"> </w:t>
      </w:r>
      <w:r>
        <w:rPr>
          <w:rFonts w:ascii="SimHei" w:hAnsi="SimHei" w:eastAsia="SimHei" w:cs="SimHei"/>
          <w:sz w:val="22"/>
          <w:szCs w:val="22"/>
          <w:spacing w:val="-6"/>
        </w:rPr>
        <w:t>前三点共同决定了</w:t>
      </w:r>
      <w:r>
        <w:rPr>
          <w:rFonts w:ascii="SimSun" w:hAnsi="SimSun" w:eastAsia="SimSun" w:cs="SimSun"/>
          <w:sz w:val="22"/>
          <w:szCs w:val="22"/>
          <w:spacing w:val="-6"/>
        </w:rPr>
        <w:t>WIP </w:t>
      </w:r>
      <w:r>
        <w:rPr>
          <w:rFonts w:ascii="SimHei" w:hAnsi="SimHei" w:eastAsia="SimHei" w:cs="SimHei"/>
          <w:sz w:val="22"/>
          <w:szCs w:val="22"/>
          <w:spacing w:val="-6"/>
        </w:rPr>
        <w:t>可容纳的上限。</w:t>
      </w:r>
      <w:r>
        <w:rPr>
          <w:rFonts w:ascii="SimHei" w:hAnsi="SimHei" w:eastAsia="SimHei" w:cs="SimHei"/>
          <w:sz w:val="22"/>
          <w:szCs w:val="22"/>
          <w:spacing w:val="40"/>
        </w:rPr>
        <w:t xml:space="preserve"> </w:t>
      </w:r>
      <w:r>
        <w:rPr>
          <w:rFonts w:ascii="SimHei" w:hAnsi="SimHei" w:eastAsia="SimHei" w:cs="SimHei"/>
          <w:sz w:val="22"/>
          <w:szCs w:val="22"/>
          <w:spacing w:val="-6"/>
        </w:rPr>
        <w:t>一旦开发价值流的任</w:t>
      </w:r>
      <w:r>
        <w:rPr>
          <w:rFonts w:ascii="SimHei" w:hAnsi="SimHei" w:eastAsia="SimHei" w:cs="SimHei"/>
          <w:sz w:val="22"/>
          <w:szCs w:val="22"/>
          <w:spacing w:val="-7"/>
        </w:rPr>
        <w:t>何阶</w:t>
      </w:r>
      <w:r>
        <w:rPr>
          <w:rFonts w:ascii="SimHei" w:hAnsi="SimHei" w:eastAsia="SimHei" w:cs="SimHei"/>
          <w:sz w:val="22"/>
          <w:szCs w:val="22"/>
        </w:rPr>
        <w:t xml:space="preserve"> </w:t>
      </w:r>
      <w:r>
        <w:rPr>
          <w:rFonts w:ascii="SimHei" w:hAnsi="SimHei" w:eastAsia="SimHei" w:cs="SimHei"/>
          <w:sz w:val="22"/>
          <w:szCs w:val="22"/>
          <w:spacing w:val="-1"/>
        </w:rPr>
        <w:t>段出现队列增长过快的情况，就很明显地表明</w:t>
      </w:r>
      <w:r>
        <w:rPr>
          <w:rFonts w:ascii="SimHei" w:hAnsi="SimHei" w:eastAsia="SimHei" w:cs="SimHei"/>
          <w:sz w:val="22"/>
          <w:szCs w:val="22"/>
          <w:spacing w:val="-51"/>
        </w:rPr>
        <w:t xml:space="preserve"> </w:t>
      </w:r>
      <w:r>
        <w:rPr>
          <w:rFonts w:ascii="Times New Roman" w:hAnsi="Times New Roman" w:eastAsia="Times New Roman" w:cs="Times New Roman"/>
          <w:sz w:val="22"/>
          <w:szCs w:val="22"/>
          <w:spacing w:val="-1"/>
        </w:rPr>
        <w:t>W</w:t>
      </w:r>
      <w:r>
        <w:rPr>
          <w:rFonts w:ascii="Times New Roman" w:hAnsi="Times New Roman" w:eastAsia="Times New Roman" w:cs="Times New Roman"/>
          <w:sz w:val="22"/>
          <w:szCs w:val="22"/>
          <w:spacing w:val="-2"/>
        </w:rPr>
        <w:t>IP </w:t>
      </w:r>
      <w:r>
        <w:rPr>
          <w:rFonts w:ascii="SimHei" w:hAnsi="SimHei" w:eastAsia="SimHei" w:cs="SimHei"/>
          <w:sz w:val="22"/>
          <w:szCs w:val="22"/>
          <w:spacing w:val="-2"/>
        </w:rPr>
        <w:t>的数量已经达</w:t>
      </w:r>
      <w:r>
        <w:rPr>
          <w:rFonts w:ascii="SimHei" w:hAnsi="SimHei" w:eastAsia="SimHei" w:cs="SimHei"/>
          <w:sz w:val="22"/>
          <w:szCs w:val="22"/>
        </w:rPr>
        <w:t xml:space="preserve"> </w:t>
      </w:r>
      <w:r>
        <w:rPr>
          <w:rFonts w:ascii="SimHei" w:hAnsi="SimHei" w:eastAsia="SimHei" w:cs="SimHei"/>
          <w:sz w:val="22"/>
          <w:szCs w:val="22"/>
          <w:spacing w:val="-8"/>
        </w:rPr>
        <w:t>到上限。</w:t>
      </w:r>
    </w:p>
    <w:p>
      <w:pPr>
        <w:ind w:left="1540" w:right="28"/>
        <w:spacing w:before="235" w:line="319" w:lineRule="auto"/>
        <w:jc w:val="both"/>
        <w:rPr>
          <w:rFonts w:ascii="SimSun" w:hAnsi="SimSun" w:eastAsia="SimSun" w:cs="SimSun"/>
          <w:sz w:val="22"/>
          <w:szCs w:val="22"/>
        </w:rPr>
      </w:pPr>
      <w:r>
        <w:rPr>
          <w:rFonts w:ascii="Times New Roman" w:hAnsi="Times New Roman" w:eastAsia="Times New Roman" w:cs="Times New Roman"/>
          <w:sz w:val="22"/>
          <w:szCs w:val="22"/>
          <w:spacing w:val="-6"/>
        </w:rPr>
        <w:t>WIP</w:t>
      </w:r>
      <w:r>
        <w:rPr>
          <w:rFonts w:ascii="SimSun" w:hAnsi="SimSun" w:eastAsia="SimSun" w:cs="SimSun"/>
          <w:sz w:val="22"/>
          <w:szCs w:val="22"/>
          <w:spacing w:val="-6"/>
        </w:rPr>
        <w:t>的下限则受到“需要迭代构建特性”的约束，每次迭代都应当基于</w:t>
      </w:r>
      <w:r>
        <w:rPr>
          <w:rFonts w:ascii="SimSun" w:hAnsi="SimSun" w:eastAsia="SimSun" w:cs="SimSun"/>
          <w:sz w:val="22"/>
          <w:szCs w:val="22"/>
        </w:rPr>
        <w:t xml:space="preserve"> </w:t>
      </w:r>
      <w:r>
        <w:rPr>
          <w:rFonts w:ascii="SimSun" w:hAnsi="SimSun" w:eastAsia="SimSun" w:cs="SimSun"/>
          <w:sz w:val="22"/>
          <w:szCs w:val="22"/>
        </w:rPr>
        <w:t>上一次迭代的反馈(最好是来自生产的反馈</w:t>
      </w:r>
      <w:r>
        <w:rPr>
          <w:rFonts w:ascii="SimSun" w:hAnsi="SimSun" w:eastAsia="SimSun" w:cs="SimSun"/>
          <w:sz w:val="22"/>
          <w:szCs w:val="22"/>
          <w:spacing w:val="-1"/>
        </w:rPr>
        <w:t>)。在这个约束下，我们就</w:t>
      </w:r>
      <w:r>
        <w:rPr>
          <w:rFonts w:ascii="SimSun" w:hAnsi="SimSun" w:eastAsia="SimSun" w:cs="SimSun"/>
          <w:sz w:val="22"/>
          <w:szCs w:val="22"/>
        </w:rPr>
        <w:t xml:space="preserve"> </w:t>
      </w:r>
      <w:r>
        <w:rPr>
          <w:rFonts w:ascii="SimSun" w:hAnsi="SimSun" w:eastAsia="SimSun" w:cs="SimSun"/>
          <w:sz w:val="22"/>
          <w:szCs w:val="22"/>
          <w:spacing w:val="-8"/>
        </w:rPr>
        <w:t>不能把所有产能都投入到某一个特性上，因为这会导致在没有反馈的情</w:t>
      </w:r>
      <w:r>
        <w:rPr>
          <w:rFonts w:ascii="SimSun" w:hAnsi="SimSun" w:eastAsia="SimSun" w:cs="SimSun"/>
          <w:sz w:val="22"/>
          <w:szCs w:val="22"/>
          <w:spacing w:val="16"/>
        </w:rPr>
        <w:t xml:space="preserve"> </w:t>
      </w:r>
      <w:r>
        <w:rPr>
          <w:rFonts w:ascii="SimSun" w:hAnsi="SimSun" w:eastAsia="SimSun" w:cs="SimSun"/>
          <w:sz w:val="22"/>
          <w:szCs w:val="22"/>
          <w:spacing w:val="-7"/>
        </w:rPr>
        <w:t>况下过早构建太多特性。在开发的特性数量太少，还会导致</w:t>
      </w:r>
      <w:r>
        <w:rPr>
          <w:rFonts w:ascii="SimSun" w:hAnsi="SimSun" w:eastAsia="SimSun" w:cs="SimSun"/>
          <w:sz w:val="22"/>
          <w:szCs w:val="22"/>
          <w:spacing w:val="-8"/>
        </w:rPr>
        <w:t>太多人在同</w:t>
      </w:r>
    </w:p>
    <w:p>
      <w:pPr>
        <w:ind w:left="1540"/>
        <w:spacing w:before="1" w:line="218" w:lineRule="auto"/>
        <w:rPr>
          <w:rFonts w:ascii="SimSun" w:hAnsi="SimSun" w:eastAsia="SimSun" w:cs="SimSun"/>
          <w:sz w:val="22"/>
          <w:szCs w:val="22"/>
        </w:rPr>
      </w:pPr>
      <w:r>
        <w:rPr>
          <w:rFonts w:ascii="SimSun" w:hAnsi="SimSun" w:eastAsia="SimSun" w:cs="SimSun"/>
          <w:sz w:val="22"/>
          <w:szCs w:val="22"/>
          <w:spacing w:val="-12"/>
        </w:rPr>
        <w:t>一个特性上并行工作，并减少了基于反馈来学习的机会。</w:t>
      </w:r>
    </w:p>
    <w:p>
      <w:pPr>
        <w:spacing w:line="218" w:lineRule="auto"/>
        <w:sectPr>
          <w:pgSz w:w="9220" w:h="12820"/>
          <w:pgMar w:top="400" w:right="1052" w:bottom="400" w:left="0" w:header="0" w:footer="0" w:gutter="0"/>
        </w:sectPr>
        <w:rPr>
          <w:rFonts w:ascii="SimSun" w:hAnsi="SimSun" w:eastAsia="SimSun" w:cs="SimSun"/>
          <w:sz w:val="22"/>
          <w:szCs w:val="22"/>
        </w:rPr>
      </w:pPr>
    </w:p>
    <w:p>
      <w:pPr>
        <w:pStyle w:val="BodyText"/>
        <w:spacing w:line="268" w:lineRule="auto"/>
        <w:rPr/>
      </w:pPr>
      <w:r>
        <w:pict>
          <v:shape id="_x0000_s1450" style="position:absolute;margin-left:385.635pt;margin-top:47.7387pt;mso-position-vertical-relative:page;mso-position-horizontal-relative:page;width:20.8pt;height:14.65pt;z-index:252950528;"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bookmarkStart w:name="bookmark180" w:id="151"/>
                  <w:bookmarkEnd w:id="151"/>
                  <w:r>
                    <w:rPr>
                      <w:rFonts w:ascii="SimHei" w:hAnsi="SimHei" w:eastAsia="SimHei" w:cs="SimHei"/>
                      <w:sz w:val="21"/>
                      <w:szCs w:val="21"/>
                      <w:b/>
                      <w:bCs/>
                      <w:spacing w:val="-25"/>
                    </w:rPr>
                    <w:t>项目</w:t>
                  </w:r>
                </w:p>
              </w:txbxContent>
            </v:textbox>
          </v:shape>
        </w:pict>
      </w:r>
      <w:r/>
    </w:p>
    <w:p>
      <w:pPr>
        <w:pStyle w:val="BodyText"/>
        <w:spacing w:line="268" w:lineRule="auto"/>
        <w:rPr/>
      </w:pPr>
      <w:r/>
    </w:p>
    <w:p>
      <w:pPr>
        <w:ind w:firstLine="7419"/>
        <w:spacing w:line="290" w:lineRule="exact"/>
        <w:rPr/>
      </w:pPr>
      <w:r>
        <w:rPr>
          <w:position w:val="-5"/>
        </w:rPr>
        <w:pict>
          <v:group id="_x0000_s1452" style="mso-position-vertical-relative:line;mso-position-horizontal-relative:char;width:41.55pt;height:14.55pt;" filled="false" stroked="false" coordsize="830,291" coordorigin="0,0">
            <v:shape id="_x0000_s1454" style="position:absolute;left:0;top:0;width:830;height:291;" filled="false" stroked="false" type="#_x0000_t75">
              <v:imagedata o:title="" r:id="rId326"/>
            </v:shape>
            <v:shape id="_x0000_s1456" style="position:absolute;left:-20;top:-20;width:870;height:330;" filled="false" stroked="false" type="#_x0000_t202">
              <v:fill on="false"/>
              <v:stroke on="false"/>
              <v:path/>
              <v:imagedata o:title=""/>
              <o:lock v:ext="edit" aspectratio="false"/>
              <v:textbox inset="0mm,0mm,0mm,0mm">
                <w:txbxContent>
                  <w:p>
                    <w:pPr>
                      <w:ind w:left="200"/>
                      <w:spacing w:before="147" w:line="184" w:lineRule="auto"/>
                      <w:rPr>
                        <w:rFonts w:ascii="SimSun" w:hAnsi="SimSun" w:eastAsia="SimSun" w:cs="SimSun"/>
                        <w:sz w:val="16"/>
                        <w:szCs w:val="16"/>
                      </w:rPr>
                    </w:pPr>
                    <w:r>
                      <w:rPr>
                        <w:rFonts w:ascii="SimSun" w:hAnsi="SimSun" w:eastAsia="SimSun" w:cs="SimSun"/>
                        <w:sz w:val="16"/>
                        <w:szCs w:val="16"/>
                        <w:color w:val="FFFFFF"/>
                        <w:spacing w:val="-5"/>
                      </w:rPr>
                      <w:t>145</w:t>
                    </w:r>
                  </w:p>
                </w:txbxContent>
              </v:textbox>
            </v:shape>
          </v:group>
        </w:pict>
      </w:r>
    </w:p>
    <w:p>
      <w:pPr>
        <w:ind w:right="1641"/>
        <w:spacing w:before="288" w:line="334" w:lineRule="auto"/>
        <w:rPr>
          <w:rFonts w:ascii="SimSun" w:hAnsi="SimSun" w:eastAsia="SimSun" w:cs="SimSun"/>
          <w:sz w:val="21"/>
          <w:szCs w:val="21"/>
        </w:rPr>
      </w:pPr>
      <w:r>
        <w:rPr>
          <w:rFonts w:ascii="SimSun" w:hAnsi="SimSun" w:eastAsia="SimSun" w:cs="SimSun"/>
          <w:sz w:val="21"/>
          <w:szCs w:val="21"/>
          <w:spacing w:val="3"/>
        </w:rPr>
        <w:t>维护一个投资组合看板可以帮助我们管理在制品数量。这是一个类似故</w:t>
      </w:r>
      <w:r>
        <w:rPr>
          <w:rFonts w:ascii="SimSun" w:hAnsi="SimSun" w:eastAsia="SimSun" w:cs="SimSun"/>
          <w:sz w:val="21"/>
          <w:szCs w:val="21"/>
          <w:spacing w:val="4"/>
        </w:rPr>
        <w:t xml:space="preserve"> </w:t>
      </w:r>
      <w:r>
        <w:rPr>
          <w:rFonts w:ascii="SimSun" w:hAnsi="SimSun" w:eastAsia="SimSun" w:cs="SimSun"/>
          <w:sz w:val="21"/>
          <w:szCs w:val="21"/>
          <w:spacing w:val="2"/>
        </w:rPr>
        <w:t>事卡片墙的信息辐射器，用于组织内计划开展和正在进行的项目。每张</w:t>
      </w:r>
      <w:r>
        <w:rPr>
          <w:rFonts w:ascii="SimSun" w:hAnsi="SimSun" w:eastAsia="SimSun" w:cs="SimSun"/>
          <w:sz w:val="21"/>
          <w:szCs w:val="21"/>
          <w:spacing w:val="15"/>
        </w:rPr>
        <w:t xml:space="preserve"> </w:t>
      </w:r>
      <w:r>
        <w:rPr>
          <w:rFonts w:ascii="SimSun" w:hAnsi="SimSun" w:eastAsia="SimSun" w:cs="SimSun"/>
          <w:sz w:val="21"/>
          <w:szCs w:val="21"/>
          <w:spacing w:val="-5"/>
        </w:rPr>
        <w:t>卡片代表一个项目，并包含其目的、成果负责人、内网主页和团队位置。</w:t>
      </w:r>
      <w:r>
        <w:rPr>
          <w:rFonts w:ascii="SimSun" w:hAnsi="SimSun" w:eastAsia="SimSun" w:cs="SimSun"/>
          <w:sz w:val="21"/>
          <w:szCs w:val="21"/>
          <w:spacing w:val="3"/>
        </w:rPr>
        <w:t xml:space="preserve"> </w:t>
      </w:r>
      <w:r>
        <w:rPr>
          <w:rFonts w:ascii="SimSun" w:hAnsi="SimSun" w:eastAsia="SimSun" w:cs="SimSun"/>
          <w:sz w:val="21"/>
          <w:szCs w:val="21"/>
          <w:spacing w:val="3"/>
        </w:rPr>
        <w:t>通常来说，投资组合经理及以上人员更需要这些信息，</w:t>
      </w:r>
      <w:r>
        <w:rPr>
          <w:rFonts w:ascii="SimSun" w:hAnsi="SimSun" w:eastAsia="SimSun" w:cs="SimSun"/>
          <w:sz w:val="21"/>
          <w:szCs w:val="21"/>
          <w:spacing w:val="2"/>
        </w:rPr>
        <w:t>但没有理由限制</w:t>
      </w:r>
    </w:p>
    <w:p>
      <w:pPr>
        <w:spacing w:line="219" w:lineRule="auto"/>
        <w:rPr>
          <w:rFonts w:ascii="SimSun" w:hAnsi="SimSun" w:eastAsia="SimSun" w:cs="SimSun"/>
          <w:sz w:val="21"/>
          <w:szCs w:val="21"/>
        </w:rPr>
      </w:pPr>
      <w:r>
        <w:rPr>
          <w:rFonts w:ascii="SimSun" w:hAnsi="SimSun" w:eastAsia="SimSun" w:cs="SimSun"/>
          <w:sz w:val="21"/>
          <w:szCs w:val="21"/>
          <w:spacing w:val="-4"/>
        </w:rPr>
        <w:t>其他人访问这些信息。</w:t>
      </w:r>
    </w:p>
    <w:p>
      <w:pPr>
        <w:pStyle w:val="BodyText"/>
        <w:spacing w:line="294" w:lineRule="auto"/>
        <w:rPr/>
      </w:pPr>
      <w:r/>
    </w:p>
    <w:p>
      <w:pPr>
        <w:pStyle w:val="BodyText"/>
        <w:spacing w:line="294" w:lineRule="auto"/>
        <w:rPr/>
      </w:pPr>
      <w:r/>
    </w:p>
    <w:p>
      <w:pPr>
        <w:ind w:left="3"/>
        <w:spacing w:before="88" w:line="220" w:lineRule="auto"/>
        <w:outlineLvl w:val="1"/>
        <w:rPr>
          <w:rFonts w:ascii="SimSun" w:hAnsi="SimSun" w:eastAsia="SimSun" w:cs="SimSun"/>
          <w:sz w:val="27"/>
          <w:szCs w:val="27"/>
        </w:rPr>
      </w:pPr>
      <w:r>
        <w:rPr>
          <w:rFonts w:ascii="SimSun" w:hAnsi="SimSun" w:eastAsia="SimSun" w:cs="SimSun"/>
          <w:sz w:val="27"/>
          <w:szCs w:val="27"/>
          <w:b/>
          <w:bCs/>
          <w:spacing w:val="-14"/>
        </w:rPr>
        <w:t>8.9</w:t>
      </w:r>
      <w:r>
        <w:rPr>
          <w:rFonts w:ascii="SimSun" w:hAnsi="SimSun" w:eastAsia="SimSun" w:cs="SimSun"/>
          <w:sz w:val="27"/>
          <w:szCs w:val="27"/>
          <w:spacing w:val="113"/>
        </w:rPr>
        <w:t xml:space="preserve"> </w:t>
      </w:r>
      <w:r>
        <w:rPr>
          <w:rFonts w:ascii="SimSun" w:hAnsi="SimSun" w:eastAsia="SimSun" w:cs="SimSun"/>
          <w:sz w:val="27"/>
          <w:szCs w:val="27"/>
          <w:b/>
          <w:bCs/>
          <w:spacing w:val="-14"/>
        </w:rPr>
        <w:t>观点小结</w:t>
      </w:r>
    </w:p>
    <w:p>
      <w:pPr>
        <w:pStyle w:val="BodyText"/>
        <w:spacing w:line="333" w:lineRule="auto"/>
        <w:rPr/>
      </w:pPr>
      <w:r/>
    </w:p>
    <w:p>
      <w:pPr>
        <w:ind w:left="369" w:right="1605" w:hanging="369"/>
        <w:spacing w:before="68" w:line="271" w:lineRule="auto"/>
        <w:rPr>
          <w:rFonts w:ascii="SimHei" w:hAnsi="SimHei" w:eastAsia="SimHei" w:cs="SimHei"/>
          <w:sz w:val="21"/>
          <w:szCs w:val="21"/>
        </w:rPr>
      </w:pPr>
      <w:r>
        <w:rPr>
          <w:rFonts w:ascii="SimHei" w:hAnsi="SimHei" w:eastAsia="SimHei" w:cs="SimHei"/>
          <w:sz w:val="21"/>
          <w:szCs w:val="21"/>
          <w:spacing w:val="-9"/>
        </w:rPr>
        <w:t>●</w:t>
      </w:r>
      <w:r>
        <w:rPr>
          <w:rFonts w:ascii="SimHei" w:hAnsi="SimHei" w:eastAsia="SimHei" w:cs="SimHei"/>
          <w:sz w:val="21"/>
          <w:szCs w:val="21"/>
          <w:spacing w:val="107"/>
        </w:rPr>
        <w:t xml:space="preserve"> </w:t>
      </w:r>
      <w:r>
        <w:rPr>
          <w:rFonts w:ascii="SimHei" w:hAnsi="SimHei" w:eastAsia="SimHei" w:cs="SimHei"/>
          <w:sz w:val="21"/>
          <w:szCs w:val="21"/>
          <w:spacing w:val="-9"/>
        </w:rPr>
        <w:t>对“可预测的软件开发”长久以来的追求并没有取得令人满意的结果。</w:t>
      </w:r>
      <w:r>
        <w:rPr>
          <w:rFonts w:ascii="SimHei" w:hAnsi="SimHei" w:eastAsia="SimHei" w:cs="SimHei"/>
          <w:sz w:val="21"/>
          <w:szCs w:val="21"/>
        </w:rPr>
        <w:t xml:space="preserve"> </w:t>
      </w:r>
      <w:r>
        <w:rPr>
          <w:rFonts w:ascii="SimHei" w:hAnsi="SimHei" w:eastAsia="SimHei" w:cs="SimHei"/>
          <w:sz w:val="21"/>
          <w:szCs w:val="21"/>
          <w:spacing w:val="-2"/>
        </w:rPr>
        <w:t>现在是时候停止追求可预测性，转而追求价值了。</w:t>
      </w:r>
    </w:p>
    <w:p>
      <w:pPr>
        <w:ind w:left="369" w:right="1669" w:hanging="369"/>
        <w:spacing w:before="256" w:line="283" w:lineRule="auto"/>
        <w:rPr>
          <w:rFonts w:ascii="SimHei" w:hAnsi="SimHei" w:eastAsia="SimHei" w:cs="SimHei"/>
          <w:sz w:val="21"/>
          <w:szCs w:val="21"/>
        </w:rPr>
      </w:pPr>
      <w:r>
        <w:rPr>
          <w:rFonts w:ascii="SimHei" w:hAnsi="SimHei" w:eastAsia="SimHei" w:cs="SimHei"/>
          <w:sz w:val="21"/>
          <w:szCs w:val="21"/>
          <w:spacing w:val="7"/>
        </w:rPr>
        <w:t>●</w:t>
      </w:r>
      <w:r>
        <w:rPr>
          <w:rFonts w:ascii="SimHei" w:hAnsi="SimHei" w:eastAsia="SimHei" w:cs="SimHei"/>
          <w:sz w:val="21"/>
          <w:szCs w:val="21"/>
          <w:spacing w:val="7"/>
        </w:rPr>
        <w:t xml:space="preserve">  </w:t>
      </w:r>
      <w:r>
        <w:rPr>
          <w:rFonts w:ascii="SimHei" w:hAnsi="SimHei" w:eastAsia="SimHei" w:cs="SimHei"/>
          <w:sz w:val="21"/>
          <w:szCs w:val="21"/>
          <w:spacing w:val="7"/>
        </w:rPr>
        <w:t>项目意味着临时团队。临时团队不适合发展业务</w:t>
      </w:r>
      <w:r>
        <w:rPr>
          <w:rFonts w:ascii="SimSun" w:hAnsi="SimSun" w:eastAsia="SimSun" w:cs="SimSun"/>
          <w:sz w:val="21"/>
          <w:szCs w:val="21"/>
        </w:rPr>
        <w:t>IT</w:t>
      </w:r>
      <w:r>
        <w:rPr>
          <w:rFonts w:ascii="SimSun" w:hAnsi="SimSun" w:eastAsia="SimSun" w:cs="SimSun"/>
          <w:sz w:val="21"/>
          <w:szCs w:val="21"/>
          <w:spacing w:val="-25"/>
        </w:rPr>
        <w:t xml:space="preserve"> </w:t>
      </w:r>
      <w:r>
        <w:rPr>
          <w:rFonts w:ascii="SimHei" w:hAnsi="SimHei" w:eastAsia="SimHei" w:cs="SimHei"/>
          <w:sz w:val="21"/>
          <w:szCs w:val="21"/>
          <w:spacing w:val="7"/>
        </w:rPr>
        <w:t>能</w:t>
      </w:r>
      <w:r>
        <w:rPr>
          <w:rFonts w:ascii="SimHei" w:hAnsi="SimHei" w:eastAsia="SimHei" w:cs="SimHei"/>
          <w:sz w:val="21"/>
          <w:szCs w:val="21"/>
          <w:spacing w:val="6"/>
        </w:rPr>
        <w:t>力。业务</w:t>
      </w:r>
      <w:r>
        <w:rPr>
          <w:rFonts w:ascii="SimSun" w:hAnsi="SimSun" w:eastAsia="SimSun" w:cs="SimSun"/>
          <w:sz w:val="21"/>
          <w:szCs w:val="21"/>
        </w:rPr>
        <w:t>IT </w:t>
      </w:r>
      <w:r>
        <w:rPr>
          <w:rFonts w:ascii="SimHei" w:hAnsi="SimHei" w:eastAsia="SimHei" w:cs="SimHei"/>
          <w:sz w:val="21"/>
          <w:szCs w:val="21"/>
          <w:spacing w:val="-4"/>
        </w:rPr>
        <w:t>能力需要稳定长期的项目团队。团队就是能力。</w:t>
      </w:r>
    </w:p>
    <w:p>
      <w:pPr>
        <w:ind w:left="369" w:right="1656" w:hanging="369"/>
        <w:spacing w:before="257" w:line="274" w:lineRule="auto"/>
        <w:rPr>
          <w:rFonts w:ascii="SimHei" w:hAnsi="SimHei" w:eastAsia="SimHei" w:cs="SimHei"/>
          <w:sz w:val="21"/>
          <w:szCs w:val="21"/>
        </w:rPr>
      </w:pPr>
      <w:r>
        <w:rPr>
          <w:rFonts w:ascii="SimHei" w:hAnsi="SimHei" w:eastAsia="SimHei" w:cs="SimHei"/>
          <w:sz w:val="21"/>
          <w:szCs w:val="21"/>
          <w:spacing w:val="3"/>
        </w:rPr>
        <w:t>●</w:t>
      </w:r>
      <w:r>
        <w:rPr>
          <w:rFonts w:ascii="SimHei" w:hAnsi="SimHei" w:eastAsia="SimHei" w:cs="SimHei"/>
          <w:sz w:val="21"/>
          <w:szCs w:val="21"/>
          <w:spacing w:val="3"/>
        </w:rPr>
        <w:t xml:space="preserve">  </w:t>
      </w:r>
      <w:r>
        <w:rPr>
          <w:rFonts w:ascii="SimHei" w:hAnsi="SimHei" w:eastAsia="SimHei" w:cs="SimHei"/>
          <w:sz w:val="21"/>
          <w:szCs w:val="21"/>
          <w:spacing w:val="3"/>
        </w:rPr>
        <w:t>传统的商业论证主要是作为获得资金</w:t>
      </w:r>
      <w:r>
        <w:rPr>
          <w:rFonts w:ascii="SimHei" w:hAnsi="SimHei" w:eastAsia="SimHei" w:cs="SimHei"/>
          <w:sz w:val="21"/>
          <w:szCs w:val="21"/>
          <w:spacing w:val="2"/>
        </w:rPr>
        <w:t>的机制。预估的效益很少在实</w:t>
      </w:r>
      <w:r>
        <w:rPr>
          <w:rFonts w:ascii="SimHei" w:hAnsi="SimHei" w:eastAsia="SimHei" w:cs="SimHei"/>
          <w:sz w:val="21"/>
          <w:szCs w:val="21"/>
        </w:rPr>
        <w:t xml:space="preserve"> </w:t>
      </w:r>
      <w:r>
        <w:rPr>
          <w:rFonts w:ascii="SimHei" w:hAnsi="SimHei" w:eastAsia="SimHei" w:cs="SimHei"/>
          <w:sz w:val="21"/>
          <w:szCs w:val="21"/>
          <w:spacing w:val="-5"/>
        </w:rPr>
        <w:t>施后得到验证。</w:t>
      </w:r>
    </w:p>
    <w:p>
      <w:pPr>
        <w:pStyle w:val="BodyText"/>
        <w:spacing w:line="467" w:lineRule="auto"/>
        <w:rPr/>
      </w:pPr>
      <w:r/>
    </w:p>
    <w:p>
      <w:pPr>
        <w:pStyle w:val="BodyText"/>
        <w:spacing w:before="88" w:line="220" w:lineRule="auto"/>
        <w:outlineLvl w:val="1"/>
        <w:rPr>
          <w:rFonts w:ascii="SimSun" w:hAnsi="SimSun" w:eastAsia="SimSun" w:cs="SimSun"/>
          <w:sz w:val="27"/>
          <w:szCs w:val="27"/>
        </w:rPr>
      </w:pPr>
      <w:r>
        <w:rPr>
          <w:sz w:val="27"/>
          <w:szCs w:val="27"/>
          <w:b/>
          <w:bCs/>
          <w:spacing w:val="-3"/>
        </w:rPr>
        <w:t>8.10   </w:t>
      </w:r>
      <w:r>
        <w:rPr>
          <w:rFonts w:ascii="SimSun" w:hAnsi="SimSun" w:eastAsia="SimSun" w:cs="SimSun"/>
          <w:sz w:val="27"/>
          <w:szCs w:val="27"/>
          <w:b/>
          <w:bCs/>
          <w:spacing w:val="-3"/>
        </w:rPr>
        <w:t>行动小结</w:t>
      </w:r>
    </w:p>
    <w:p>
      <w:pPr>
        <w:pStyle w:val="BodyText"/>
        <w:spacing w:line="339" w:lineRule="auto"/>
        <w:rPr/>
      </w:pPr>
      <w:r/>
    </w:p>
    <w:p>
      <w:pPr>
        <w:ind w:left="369" w:right="1617" w:hanging="369"/>
        <w:spacing w:before="69" w:line="309"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2"/>
        </w:rPr>
        <w:t xml:space="preserve">  </w:t>
      </w:r>
      <w:r>
        <w:rPr>
          <w:rFonts w:ascii="SimHei" w:hAnsi="SimHei" w:eastAsia="SimHei" w:cs="SimHei"/>
          <w:sz w:val="21"/>
          <w:szCs w:val="21"/>
          <w:spacing w:val="2"/>
        </w:rPr>
        <w:t>转向价值驱动型项目。与计划驱动型项目相比，价值驱动型项目是</w:t>
      </w:r>
      <w:r>
        <w:rPr>
          <w:rFonts w:ascii="SimHei" w:hAnsi="SimHei" w:eastAsia="SimHei" w:cs="SimHei"/>
          <w:sz w:val="21"/>
          <w:szCs w:val="21"/>
          <w:spacing w:val="11"/>
        </w:rPr>
        <w:t xml:space="preserve"> </w:t>
      </w:r>
      <w:r>
        <w:rPr>
          <w:rFonts w:ascii="SimHei" w:hAnsi="SimHei" w:eastAsia="SimHei" w:cs="SimHei"/>
          <w:sz w:val="21"/>
          <w:szCs w:val="21"/>
          <w:spacing w:val="4"/>
        </w:rPr>
        <w:t>一种更合理的架构，因为这样的项目拥有自己的团队。价值驱动型</w:t>
      </w:r>
      <w:r>
        <w:rPr>
          <w:rFonts w:ascii="SimHei" w:hAnsi="SimHei" w:eastAsia="SimHei" w:cs="SimHei"/>
          <w:sz w:val="21"/>
          <w:szCs w:val="21"/>
          <w:spacing w:val="13"/>
        </w:rPr>
        <w:t xml:space="preserve"> </w:t>
      </w:r>
      <w:r>
        <w:rPr>
          <w:rFonts w:ascii="SimHei" w:hAnsi="SimHei" w:eastAsia="SimHei" w:cs="SimHei"/>
          <w:sz w:val="21"/>
          <w:szCs w:val="21"/>
          <w:spacing w:val="4"/>
        </w:rPr>
        <w:t>项目团队与现有的能力团队合作，在项目之初就定义了问题，但不</w:t>
      </w:r>
      <w:r>
        <w:rPr>
          <w:rFonts w:ascii="SimHei" w:hAnsi="SimHei" w:eastAsia="SimHei" w:cs="SimHei"/>
          <w:sz w:val="21"/>
          <w:szCs w:val="21"/>
          <w:spacing w:val="17"/>
        </w:rPr>
        <w:t xml:space="preserve"> </w:t>
      </w:r>
      <w:r>
        <w:rPr>
          <w:rFonts w:ascii="SimHei" w:hAnsi="SimHei" w:eastAsia="SimHei" w:cs="SimHei"/>
          <w:sz w:val="21"/>
          <w:szCs w:val="21"/>
          <w:spacing w:val="12"/>
        </w:rPr>
        <w:t>一定一开始就知道完整的解决方案。他们考量项目工作的基础是</w:t>
      </w:r>
      <w:r>
        <w:rPr>
          <w:rFonts w:ascii="SimHei" w:hAnsi="SimHei" w:eastAsia="SimHei" w:cs="SimHei"/>
          <w:sz w:val="21"/>
          <w:szCs w:val="21"/>
        </w:rPr>
        <w:t xml:space="preserve"> </w:t>
      </w:r>
      <w:r>
        <w:rPr>
          <w:rFonts w:ascii="SimHei" w:hAnsi="SimHei" w:eastAsia="SimHei" w:cs="SimHei"/>
          <w:sz w:val="21"/>
          <w:szCs w:val="21"/>
          <w:spacing w:val="9"/>
        </w:rPr>
        <w:t>“我们在这个日期之前能解决什么问题?”而不是“我们必须在这</w:t>
      </w:r>
      <w:r>
        <w:rPr>
          <w:rFonts w:ascii="SimHei" w:hAnsi="SimHei" w:eastAsia="SimHei" w:cs="SimHei"/>
          <w:sz w:val="21"/>
          <w:szCs w:val="21"/>
          <w:spacing w:val="15"/>
        </w:rPr>
        <w:t xml:space="preserve"> </w:t>
      </w:r>
      <w:r>
        <w:rPr>
          <w:rFonts w:ascii="SimHei" w:hAnsi="SimHei" w:eastAsia="SimHei" w:cs="SimHei"/>
          <w:sz w:val="21"/>
          <w:szCs w:val="21"/>
          <w:spacing w:val="-4"/>
        </w:rPr>
        <w:t>个日期之前完成”。</w:t>
      </w:r>
    </w:p>
    <w:p>
      <w:pPr>
        <w:ind w:left="369"/>
        <w:spacing w:before="269" w:line="380" w:lineRule="exact"/>
        <w:rPr>
          <w:rFonts w:ascii="SimHei" w:hAnsi="SimHei" w:eastAsia="SimHei" w:cs="SimHei"/>
          <w:sz w:val="21"/>
          <w:szCs w:val="21"/>
        </w:rPr>
      </w:pPr>
      <w:r>
        <w:rPr>
          <w:rFonts w:ascii="SimHei" w:hAnsi="SimHei" w:eastAsia="SimHei" w:cs="SimHei"/>
          <w:sz w:val="21"/>
          <w:szCs w:val="21"/>
          <w:spacing w:val="20"/>
          <w:position w:val="13"/>
        </w:rPr>
        <w:t>结合持续交付、使用分析和价值驱动型项目，实现可靠的收益</w:t>
      </w:r>
    </w:p>
    <w:p>
      <w:pPr>
        <w:ind w:left="369"/>
        <w:spacing w:before="1" w:line="221" w:lineRule="auto"/>
        <w:rPr>
          <w:rFonts w:ascii="SimHei" w:hAnsi="SimHei" w:eastAsia="SimHei" w:cs="SimHei"/>
          <w:sz w:val="21"/>
          <w:szCs w:val="21"/>
        </w:rPr>
      </w:pPr>
      <w:r>
        <w:rPr>
          <w:rFonts w:ascii="SimHei" w:hAnsi="SimHei" w:eastAsia="SimHei" w:cs="SimHei"/>
          <w:sz w:val="21"/>
          <w:szCs w:val="21"/>
          <w:spacing w:val="-8"/>
        </w:rPr>
        <w:t>验证。</w:t>
      </w:r>
    </w:p>
    <w:p>
      <w:pPr>
        <w:spacing w:line="221" w:lineRule="auto"/>
        <w:sectPr>
          <w:pgSz w:w="9220" w:h="12790"/>
          <w:pgMar w:top="400" w:right="9" w:bottom="400" w:left="959" w:header="0" w:footer="0" w:gutter="0"/>
        </w:sectPr>
        <w:rPr>
          <w:rFonts w:ascii="SimHei" w:hAnsi="SimHei" w:eastAsia="SimHei" w:cs="SimHei"/>
          <w:sz w:val="21"/>
          <w:szCs w:val="21"/>
        </w:rPr>
      </w:pPr>
    </w:p>
    <w:p>
      <w:pPr>
        <w:pStyle w:val="BodyText"/>
        <w:spacing w:line="283" w:lineRule="auto"/>
        <w:rPr/>
      </w:pPr>
      <w:r>
        <w:pict>
          <v:shape id="_x0000_s1458" style="position:absolute;margin-left:51.4987pt;margin-top:49.3676pt;mso-position-vertical-relative:page;mso-position-horizontal-relative:page;width:30.9pt;height:14.05pt;z-index:25296691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bookmarkStart w:name="bookmark181" w:id="152"/>
                  <w:bookmarkEnd w:id="152"/>
                  <w:r>
                    <w:rPr>
                      <w:rFonts w:ascii="SimHei" w:hAnsi="SimHei" w:eastAsia="SimHei" w:cs="SimHei"/>
                      <w:sz w:val="20"/>
                      <w:szCs w:val="20"/>
                      <w:spacing w:val="25"/>
                    </w:rPr>
                    <w:t>第8章</w:t>
                  </w:r>
                </w:p>
              </w:txbxContent>
            </v:textbox>
          </v:shape>
        </w:pict>
      </w:r>
      <w:r/>
    </w:p>
    <w:p>
      <w:pPr>
        <w:pStyle w:val="BodyText"/>
        <w:spacing w:line="283" w:lineRule="auto"/>
        <w:rPr/>
      </w:pPr>
      <w:r/>
    </w:p>
    <w:p>
      <w:pPr>
        <w:spacing w:line="290" w:lineRule="exact"/>
        <w:rPr/>
      </w:pPr>
      <w:r>
        <w:rPr>
          <w:position w:val="-5"/>
        </w:rPr>
        <w:pict>
          <v:group id="_x0000_s1460" style="mso-position-vertical-relative:line;mso-position-horizontal-relative:char;width:39.05pt;height:14.5pt;" filled="false" stroked="false" coordsize="780,290" coordorigin="0,0">
            <v:shape id="_x0000_s1462" style="position:absolute;left:0;top:0;width:780;height:290;" filled="false" stroked="false" type="#_x0000_t75">
              <v:imagedata o:title="" r:id="rId327"/>
            </v:shape>
            <v:shape id="_x0000_s1464" style="position:absolute;left:-20;top:-20;width:820;height:330;" filled="false" stroked="false" type="#_x0000_t202">
              <v:fill on="false"/>
              <v:stroke on="false"/>
              <v:path/>
              <v:imagedata o:title=""/>
              <o:lock v:ext="edit" aspectratio="false"/>
              <v:textbox inset="0mm,0mm,0mm,0mm">
                <w:txbxContent>
                  <w:p>
                    <w:pPr>
                      <w:ind w:left="309"/>
                      <w:spacing w:before="134" w:line="184" w:lineRule="auto"/>
                      <w:rPr>
                        <w:rFonts w:ascii="SimSun" w:hAnsi="SimSun" w:eastAsia="SimSun" w:cs="SimSun"/>
                        <w:sz w:val="15"/>
                        <w:szCs w:val="15"/>
                      </w:rPr>
                    </w:pPr>
                    <w:r>
                      <w:rPr>
                        <w:rFonts w:ascii="SimSun" w:hAnsi="SimSun" w:eastAsia="SimSun" w:cs="SimSun"/>
                        <w:sz w:val="15"/>
                        <w:szCs w:val="15"/>
                        <w:color w:val="FFFFFF"/>
                        <w:spacing w:val="-4"/>
                      </w:rPr>
                      <w:t>146</w:t>
                    </w:r>
                  </w:p>
                </w:txbxContent>
              </v:textbox>
            </v:shape>
          </v:group>
        </w:pict>
      </w:r>
    </w:p>
    <w:p>
      <w:pPr>
        <w:ind w:left="1970" w:right="21" w:hanging="320"/>
        <w:spacing w:before="288" w:line="277" w:lineRule="auto"/>
        <w:rPr>
          <w:rFonts w:ascii="SimHei" w:hAnsi="SimHei" w:eastAsia="SimHei" w:cs="SimHei"/>
          <w:sz w:val="20"/>
          <w:szCs w:val="20"/>
        </w:rPr>
      </w:pPr>
      <w:r>
        <w:rPr>
          <w:rFonts w:ascii="SimHei" w:hAnsi="SimHei" w:eastAsia="SimHei" w:cs="SimHei"/>
          <w:sz w:val="20"/>
          <w:szCs w:val="20"/>
          <w:spacing w:val="8"/>
        </w:rPr>
        <w:t>●</w:t>
      </w:r>
      <w:r>
        <w:rPr>
          <w:rFonts w:ascii="SimHei" w:hAnsi="SimHei" w:eastAsia="SimHei" w:cs="SimHei"/>
          <w:sz w:val="20"/>
          <w:szCs w:val="20"/>
          <w:spacing w:val="8"/>
        </w:rPr>
        <w:t xml:space="preserve">  </w:t>
      </w:r>
      <w:r>
        <w:rPr>
          <w:rFonts w:ascii="SimHei" w:hAnsi="SimHei" w:eastAsia="SimHei" w:cs="SimHei"/>
          <w:sz w:val="20"/>
          <w:szCs w:val="20"/>
          <w:spacing w:val="8"/>
        </w:rPr>
        <w:t>与其为排队的项目逐一批准预算，不如根据对不同业务</w:t>
      </w:r>
      <w:r>
        <w:rPr>
          <w:rFonts w:ascii="SimSun" w:hAnsi="SimSun" w:eastAsia="SimSun" w:cs="SimSun"/>
          <w:sz w:val="20"/>
          <w:szCs w:val="20"/>
        </w:rPr>
        <w:t>IT</w:t>
      </w:r>
      <w:r>
        <w:rPr>
          <w:rFonts w:ascii="SimSun" w:hAnsi="SimSun" w:eastAsia="SimSun" w:cs="SimSun"/>
          <w:sz w:val="20"/>
          <w:szCs w:val="20"/>
          <w:spacing w:val="-9"/>
        </w:rPr>
        <w:t xml:space="preserve"> </w:t>
      </w:r>
      <w:r>
        <w:rPr>
          <w:rFonts w:ascii="SimHei" w:hAnsi="SimHei" w:eastAsia="SimHei" w:cs="SimHei"/>
          <w:sz w:val="20"/>
          <w:szCs w:val="20"/>
          <w:spacing w:val="8"/>
        </w:rPr>
        <w:t>能力需求</w:t>
      </w:r>
      <w:r>
        <w:rPr>
          <w:rFonts w:ascii="SimHei" w:hAnsi="SimHei" w:eastAsia="SimHei" w:cs="SimHei"/>
          <w:sz w:val="20"/>
          <w:szCs w:val="20"/>
        </w:rPr>
        <w:t xml:space="preserve"> </w:t>
      </w:r>
      <w:r>
        <w:rPr>
          <w:rFonts w:ascii="SimHei" w:hAnsi="SimHei" w:eastAsia="SimHei" w:cs="SimHei"/>
          <w:sz w:val="20"/>
          <w:szCs w:val="20"/>
          <w:spacing w:val="7"/>
        </w:rPr>
        <w:t>的战略评估，为每个能力所需的团队产能批准预算。</w:t>
      </w:r>
    </w:p>
    <w:p>
      <w:pPr>
        <w:ind w:left="1970" w:right="2" w:hanging="320"/>
        <w:spacing w:before="258" w:line="305" w:lineRule="auto"/>
        <w:rPr>
          <w:rFonts w:ascii="SimHei" w:hAnsi="SimHei" w:eastAsia="SimHei" w:cs="SimHei"/>
          <w:sz w:val="20"/>
          <w:szCs w:val="20"/>
        </w:rPr>
      </w:pPr>
      <w:r>
        <w:rPr>
          <w:rFonts w:ascii="SimHei" w:hAnsi="SimHei" w:eastAsia="SimHei" w:cs="SimHei"/>
          <w:sz w:val="20"/>
          <w:szCs w:val="20"/>
          <w:spacing w:val="11"/>
        </w:rPr>
        <w:t>●</w:t>
      </w:r>
      <w:r>
        <w:rPr>
          <w:rFonts w:ascii="SimHei" w:hAnsi="SimHei" w:eastAsia="SimHei" w:cs="SimHei"/>
          <w:sz w:val="20"/>
          <w:szCs w:val="20"/>
          <w:spacing w:val="11"/>
        </w:rPr>
        <w:t xml:space="preserve">  </w:t>
      </w:r>
      <w:r>
        <w:rPr>
          <w:rFonts w:ascii="SimHei" w:hAnsi="SimHei" w:eastAsia="SimHei" w:cs="SimHei"/>
          <w:sz w:val="20"/>
          <w:szCs w:val="20"/>
          <w:spacing w:val="11"/>
        </w:rPr>
        <w:t>采用基于能力的预算编制，转向长期稳定的团队。这将项目规划从</w:t>
      </w:r>
      <w:r>
        <w:rPr>
          <w:rFonts w:ascii="SimHei" w:hAnsi="SimHei" w:eastAsia="SimHei" w:cs="SimHei"/>
          <w:sz w:val="20"/>
          <w:szCs w:val="20"/>
          <w:spacing w:val="6"/>
        </w:rPr>
        <w:t xml:space="preserve"> </w:t>
      </w:r>
      <w:r>
        <w:rPr>
          <w:rFonts w:ascii="SimHei" w:hAnsi="SimHei" w:eastAsia="SimHei" w:cs="SimHei"/>
          <w:sz w:val="20"/>
          <w:szCs w:val="20"/>
          <w:spacing w:val="10"/>
        </w:rPr>
        <w:t>预算编制过程中剥离出来，让</w:t>
      </w:r>
      <w:r>
        <w:rPr>
          <w:rFonts w:ascii="SimSun" w:hAnsi="SimSun" w:eastAsia="SimSun" w:cs="SimSun"/>
          <w:sz w:val="20"/>
          <w:szCs w:val="20"/>
        </w:rPr>
        <w:t>IT</w:t>
      </w:r>
      <w:r>
        <w:rPr>
          <w:rFonts w:ascii="SimSun" w:hAnsi="SimSun" w:eastAsia="SimSun" w:cs="SimSun"/>
          <w:sz w:val="20"/>
          <w:szCs w:val="20"/>
          <w:spacing w:val="10"/>
        </w:rPr>
        <w:t>-B </w:t>
      </w:r>
      <w:r>
        <w:rPr>
          <w:rFonts w:ascii="SimHei" w:hAnsi="SimHei" w:eastAsia="SimHei" w:cs="SimHei"/>
          <w:sz w:val="20"/>
          <w:szCs w:val="20"/>
          <w:spacing w:val="10"/>
        </w:rPr>
        <w:t>经理和成果负责人及时做</w:t>
      </w:r>
      <w:r>
        <w:rPr>
          <w:rFonts w:ascii="SimHei" w:hAnsi="SimHei" w:eastAsia="SimHei" w:cs="SimHei"/>
          <w:sz w:val="20"/>
          <w:szCs w:val="20"/>
          <w:spacing w:val="9"/>
        </w:rPr>
        <w:t>出投资</w:t>
      </w:r>
      <w:r>
        <w:rPr>
          <w:rFonts w:ascii="SimHei" w:hAnsi="SimHei" w:eastAsia="SimHei" w:cs="SimHei"/>
          <w:sz w:val="20"/>
          <w:szCs w:val="20"/>
        </w:rPr>
        <w:t xml:space="preserve"> </w:t>
      </w:r>
      <w:r>
        <w:rPr>
          <w:rFonts w:ascii="SimHei" w:hAnsi="SimHei" w:eastAsia="SimHei" w:cs="SimHei"/>
          <w:sz w:val="20"/>
          <w:szCs w:val="20"/>
          <w:spacing w:val="6"/>
        </w:rPr>
        <w:t>决策，并更好地促进团队内部的能力发展。</w:t>
      </w:r>
    </w:p>
    <w:p>
      <w:pPr>
        <w:ind w:left="1970" w:right="5" w:hanging="320"/>
        <w:spacing w:before="248" w:line="300" w:lineRule="auto"/>
        <w:rPr>
          <w:rFonts w:ascii="SimHei" w:hAnsi="SimHei" w:eastAsia="SimHei" w:cs="SimHei"/>
          <w:sz w:val="20"/>
          <w:szCs w:val="20"/>
        </w:rPr>
      </w:pPr>
      <w:r>
        <w:rPr>
          <w:rFonts w:ascii="SimHei" w:hAnsi="SimHei" w:eastAsia="SimHei" w:cs="SimHei"/>
          <w:sz w:val="20"/>
          <w:szCs w:val="20"/>
          <w:spacing w:val="14"/>
        </w:rPr>
        <w:t>●</w:t>
      </w:r>
      <w:r>
        <w:rPr>
          <w:rFonts w:ascii="SimHei" w:hAnsi="SimHei" w:eastAsia="SimHei" w:cs="SimHei"/>
          <w:sz w:val="20"/>
          <w:szCs w:val="20"/>
          <w:spacing w:val="11"/>
        </w:rPr>
        <w:t xml:space="preserve">  </w:t>
      </w:r>
      <w:r>
        <w:rPr>
          <w:rFonts w:ascii="SimHei" w:hAnsi="SimHei" w:eastAsia="SimHei" w:cs="SimHei"/>
          <w:sz w:val="20"/>
          <w:szCs w:val="20"/>
          <w:spacing w:val="14"/>
        </w:rPr>
        <w:t>引入项目助理，将经理从行政工作中解放出来，帮助他们拿出20%</w:t>
      </w:r>
      <w:r>
        <w:rPr>
          <w:rFonts w:ascii="SimHei" w:hAnsi="SimHei" w:eastAsia="SimHei" w:cs="SimHei"/>
          <w:sz w:val="20"/>
          <w:szCs w:val="20"/>
        </w:rPr>
        <w:t xml:space="preserve"> </w:t>
      </w:r>
      <w:r>
        <w:rPr>
          <w:rFonts w:ascii="SimHei" w:hAnsi="SimHei" w:eastAsia="SimHei" w:cs="SimHei"/>
          <w:sz w:val="20"/>
          <w:szCs w:val="20"/>
          <w:spacing w:val="6"/>
        </w:rPr>
        <w:t>时间用在实操上。</w:t>
      </w:r>
    </w:p>
    <w:p>
      <w:pPr>
        <w:spacing w:before="240" w:line="213" w:lineRule="auto"/>
        <w:jc w:val="right"/>
        <w:rPr>
          <w:rFonts w:ascii="SimHei" w:hAnsi="SimHei" w:eastAsia="SimHei" w:cs="SimHei"/>
          <w:sz w:val="20"/>
          <w:szCs w:val="20"/>
        </w:rPr>
      </w:pPr>
      <w:r>
        <w:rPr>
          <w:rFonts w:ascii="SimHei" w:hAnsi="SimHei" w:eastAsia="SimHei" w:cs="SimHei"/>
          <w:sz w:val="20"/>
          <w:szCs w:val="20"/>
          <w:spacing w:val="18"/>
        </w:rPr>
        <w:t>●</w:t>
      </w:r>
      <w:r>
        <w:rPr>
          <w:rFonts w:ascii="SimHei" w:hAnsi="SimHei" w:eastAsia="SimHei" w:cs="SimHei"/>
          <w:sz w:val="20"/>
          <w:szCs w:val="20"/>
          <w:spacing w:val="-56"/>
        </w:rPr>
        <w:t xml:space="preserve"> </w:t>
      </w:r>
      <w:r>
        <w:rPr>
          <w:rFonts w:ascii="SimHei" w:hAnsi="SimHei" w:eastAsia="SimHei" w:cs="SimHei"/>
          <w:sz w:val="20"/>
          <w:szCs w:val="20"/>
          <w:spacing w:val="18"/>
        </w:rPr>
        <w:t>在投资组合级别限制在制品</w:t>
      </w:r>
      <w:r>
        <w:rPr>
          <w:rFonts w:ascii="SimSun" w:hAnsi="SimSun" w:eastAsia="SimSun" w:cs="SimSun"/>
          <w:sz w:val="20"/>
          <w:szCs w:val="20"/>
          <w:spacing w:val="18"/>
        </w:rPr>
        <w:t>(</w:t>
      </w:r>
      <w:r>
        <w:rPr>
          <w:rFonts w:ascii="SimSun" w:hAnsi="SimSun" w:eastAsia="SimSun" w:cs="SimSun"/>
          <w:sz w:val="20"/>
          <w:szCs w:val="20"/>
        </w:rPr>
        <w:t>WIP</w:t>
      </w:r>
      <w:r>
        <w:rPr>
          <w:rFonts w:ascii="SimSun" w:hAnsi="SimSun" w:eastAsia="SimSun" w:cs="SimSun"/>
          <w:sz w:val="20"/>
          <w:szCs w:val="20"/>
          <w:spacing w:val="18"/>
        </w:rPr>
        <w:t>)</w:t>
      </w:r>
      <w:r>
        <w:rPr>
          <w:rFonts w:ascii="SimSun" w:hAnsi="SimSun" w:eastAsia="SimSun" w:cs="SimSun"/>
          <w:sz w:val="20"/>
          <w:szCs w:val="20"/>
          <w:spacing w:val="4"/>
        </w:rPr>
        <w:t xml:space="preserve">   </w:t>
      </w:r>
      <w:r>
        <w:rPr>
          <w:rFonts w:ascii="SimHei" w:hAnsi="SimHei" w:eastAsia="SimHei" w:cs="SimHei"/>
          <w:sz w:val="20"/>
          <w:szCs w:val="20"/>
          <w:spacing w:val="18"/>
        </w:rPr>
        <w:t>数量，就像在项目级别限制在</w:t>
      </w:r>
    </w:p>
    <w:p>
      <w:pPr>
        <w:ind w:left="1970"/>
        <w:spacing w:before="150" w:line="222" w:lineRule="auto"/>
        <w:rPr>
          <w:rFonts w:ascii="SimHei" w:hAnsi="SimHei" w:eastAsia="SimHei" w:cs="SimHei"/>
          <w:sz w:val="20"/>
          <w:szCs w:val="20"/>
        </w:rPr>
      </w:pPr>
      <w:r>
        <w:rPr>
          <w:rFonts w:ascii="SimHei" w:hAnsi="SimHei" w:eastAsia="SimHei" w:cs="SimHei"/>
          <w:sz w:val="20"/>
          <w:szCs w:val="20"/>
          <w:spacing w:val="5"/>
        </w:rPr>
        <w:t>制品数量一样。</w:t>
      </w:r>
    </w:p>
    <w:p>
      <w:pPr>
        <w:ind w:left="1650"/>
        <w:spacing w:before="258" w:line="221" w:lineRule="auto"/>
        <w:rPr>
          <w:rFonts w:ascii="SimHei" w:hAnsi="SimHei" w:eastAsia="SimHei" w:cs="SimHei"/>
          <w:sz w:val="20"/>
          <w:szCs w:val="20"/>
        </w:rPr>
      </w:pPr>
      <w:r>
        <w:rPr>
          <w:rFonts w:ascii="SimHei" w:hAnsi="SimHei" w:eastAsia="SimHei" w:cs="SimHei"/>
          <w:sz w:val="20"/>
          <w:szCs w:val="20"/>
          <w:spacing w:val="4"/>
        </w:rPr>
        <w:t>●</w:t>
      </w:r>
      <w:r>
        <w:rPr>
          <w:rFonts w:ascii="SimHei" w:hAnsi="SimHei" w:eastAsia="SimHei" w:cs="SimHei"/>
          <w:sz w:val="20"/>
          <w:szCs w:val="20"/>
          <w:spacing w:val="102"/>
        </w:rPr>
        <w:t xml:space="preserve"> </w:t>
      </w:r>
      <w:r>
        <w:rPr>
          <w:rFonts w:ascii="SimHei" w:hAnsi="SimHei" w:eastAsia="SimHei" w:cs="SimHei"/>
          <w:sz w:val="20"/>
          <w:szCs w:val="20"/>
          <w:spacing w:val="4"/>
        </w:rPr>
        <w:t>维护一个投资组合看板作为信息辐射器。</w:t>
      </w:r>
    </w:p>
    <w:p>
      <w:pPr>
        <w:ind w:left="1650"/>
        <w:spacing w:before="269" w:line="219" w:lineRule="auto"/>
        <w:rPr>
          <w:rFonts w:ascii="SimHei" w:hAnsi="SimHei" w:eastAsia="SimHei" w:cs="SimHei"/>
          <w:sz w:val="20"/>
          <w:szCs w:val="20"/>
        </w:rPr>
      </w:pPr>
      <w:r>
        <w:rPr>
          <w:rFonts w:ascii="SimHei" w:hAnsi="SimHei" w:eastAsia="SimHei" w:cs="SimHei"/>
          <w:sz w:val="20"/>
          <w:szCs w:val="20"/>
          <w:spacing w:val="4"/>
        </w:rPr>
        <w:t>●</w:t>
      </w:r>
      <w:r>
        <w:rPr>
          <w:rFonts w:ascii="SimHei" w:hAnsi="SimHei" w:eastAsia="SimHei" w:cs="SimHei"/>
          <w:sz w:val="20"/>
          <w:szCs w:val="20"/>
          <w:spacing w:val="4"/>
        </w:rPr>
        <w:t xml:space="preserve">  </w:t>
      </w:r>
      <w:r>
        <w:rPr>
          <w:rFonts w:ascii="SimHei" w:hAnsi="SimHei" w:eastAsia="SimHei" w:cs="SimHei"/>
          <w:sz w:val="20"/>
          <w:szCs w:val="20"/>
          <w:spacing w:val="4"/>
        </w:rPr>
        <w:t>将大型项目作为一系列具有独立价值的小项目来执行。</w:t>
      </w:r>
    </w:p>
    <w:p>
      <w:pPr>
        <w:ind w:left="1650"/>
        <w:spacing w:before="236" w:line="213" w:lineRule="auto"/>
        <w:rPr>
          <w:rFonts w:ascii="SimHei" w:hAnsi="SimHei" w:eastAsia="SimHei" w:cs="SimHei"/>
          <w:sz w:val="20"/>
          <w:szCs w:val="20"/>
        </w:rPr>
      </w:pPr>
      <w:r>
        <w:rPr>
          <w:rFonts w:ascii="SimHei" w:hAnsi="SimHei" w:eastAsia="SimHei" w:cs="SimHei"/>
          <w:sz w:val="20"/>
          <w:szCs w:val="20"/>
          <w:spacing w:val="10"/>
        </w:rPr>
        <w:t>●为了获得第一手反馈，鼓励担任管理职务的人员兼职参与实操工作。</w:t>
      </w:r>
    </w:p>
    <w:p>
      <w:pPr>
        <w:pStyle w:val="BodyText"/>
        <w:spacing w:line="247" w:lineRule="auto"/>
        <w:rPr/>
      </w:pPr>
      <w:r/>
    </w:p>
    <w:p>
      <w:pPr>
        <w:pStyle w:val="BodyText"/>
        <w:spacing w:line="247" w:lineRule="auto"/>
        <w:rPr/>
      </w:pPr>
      <w:r/>
    </w:p>
    <w:p>
      <w:pPr>
        <w:ind w:left="1584"/>
        <w:spacing w:before="92" w:line="219" w:lineRule="auto"/>
        <w:rPr>
          <w:rFonts w:ascii="SimSun" w:hAnsi="SimSun" w:eastAsia="SimSun" w:cs="SimSun"/>
          <w:sz w:val="28"/>
          <w:szCs w:val="28"/>
        </w:rPr>
      </w:pPr>
      <w:r>
        <w:rPr>
          <w:rFonts w:ascii="SimSun" w:hAnsi="SimSun" w:eastAsia="SimSun" w:cs="SimSun"/>
          <w:sz w:val="28"/>
          <w:szCs w:val="28"/>
          <w:b/>
          <w:bCs/>
          <w:spacing w:val="-6"/>
        </w:rPr>
        <w:t>注释</w:t>
      </w:r>
    </w:p>
    <w:p>
      <w:pPr>
        <w:pStyle w:val="BodyText"/>
        <w:spacing w:line="298" w:lineRule="auto"/>
        <w:rPr/>
      </w:pPr>
      <w:r/>
    </w:p>
    <w:p>
      <w:pPr>
        <w:ind w:left="1840" w:right="25" w:hanging="260"/>
        <w:spacing w:before="65" w:line="228" w:lineRule="auto"/>
        <w:rPr>
          <w:rFonts w:ascii="Times New Roman" w:hAnsi="Times New Roman" w:eastAsia="Times New Roman" w:cs="Times New Roman"/>
          <w:sz w:val="20"/>
          <w:szCs w:val="20"/>
        </w:rPr>
      </w:pPr>
      <w:r>
        <w:rPr>
          <w:rFonts w:ascii="SimSun" w:hAnsi="SimSun" w:eastAsia="SimSun" w:cs="SimSun"/>
          <w:sz w:val="20"/>
          <w:szCs w:val="20"/>
        </w:rPr>
        <w:t>①</w:t>
      </w:r>
      <w:r>
        <w:rPr>
          <w:rFonts w:ascii="SimSun" w:hAnsi="SimSun" w:eastAsia="SimSun" w:cs="SimSun"/>
          <w:sz w:val="20"/>
          <w:szCs w:val="20"/>
          <w:spacing w:val="-33"/>
        </w:rPr>
        <w:t xml:space="preserve"> </w:t>
      </w:r>
      <w:hyperlink w:history="true" r:id="rId328">
        <w:r>
          <w:rPr>
            <w:rFonts w:ascii="Times New Roman" w:hAnsi="Times New Roman" w:eastAsia="Times New Roman" w:cs="Times New Roman"/>
            <w:sz w:val="20"/>
            <w:szCs w:val="20"/>
          </w:rPr>
          <w:t>https://www.forrester.com/report/ProductCentric-Developmen</w:t>
        </w:r>
        <w:r>
          <w:rPr>
            <w:rFonts w:ascii="Times New Roman" w:hAnsi="Times New Roman" w:eastAsia="Times New Roman" w:cs="Times New Roman"/>
            <w:sz w:val="20"/>
            <w:szCs w:val="20"/>
            <w:spacing w:val="-1"/>
          </w:rPr>
          <w:t>t-Is-A-Hot-New</w:t>
        </w:r>
      </w:hyperlink>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7"/>
        </w:rPr>
        <w:t>Trend/RES55099</w:t>
      </w:r>
    </w:p>
    <w:p>
      <w:pPr>
        <w:ind w:right="6"/>
        <w:spacing w:before="2" w:line="284" w:lineRule="exact"/>
        <w:jc w:val="right"/>
        <w:rPr>
          <w:rFonts w:ascii="Times New Roman" w:hAnsi="Times New Roman" w:eastAsia="Times New Roman" w:cs="Times New Roman"/>
          <w:sz w:val="20"/>
          <w:szCs w:val="20"/>
        </w:rPr>
      </w:pPr>
      <w:r>
        <w:rPr>
          <w:rFonts w:ascii="SimSun" w:hAnsi="SimSun" w:eastAsia="SimSun" w:cs="SimSun"/>
          <w:sz w:val="21"/>
          <w:szCs w:val="21"/>
          <w:i/>
          <w:iCs/>
          <w:position w:val="2"/>
        </w:rPr>
        <w:t>②</w:t>
      </w:r>
      <w:r>
        <w:rPr>
          <w:rFonts w:ascii="SimSun" w:hAnsi="SimSun" w:eastAsia="SimSun" w:cs="SimSun"/>
          <w:sz w:val="21"/>
          <w:szCs w:val="21"/>
          <w:spacing w:val="-44"/>
          <w:position w:val="2"/>
        </w:rPr>
        <w:t xml:space="preserve"> </w:t>
      </w:r>
      <w:r>
        <w:rPr>
          <w:rFonts w:ascii="Times New Roman" w:hAnsi="Times New Roman" w:eastAsia="Times New Roman" w:cs="Times New Roman"/>
          <w:sz w:val="20"/>
          <w:szCs w:val="20"/>
          <w:i/>
          <w:iCs/>
          <w:position w:val="2"/>
        </w:rPr>
        <w:t>CCTA.1999.Managing successful</w:t>
      </w:r>
      <w:r>
        <w:rPr>
          <w:rFonts w:ascii="Times New Roman" w:hAnsi="Times New Roman" w:eastAsia="Times New Roman" w:cs="Times New Roman"/>
          <w:sz w:val="20"/>
          <w:szCs w:val="20"/>
          <w:i/>
          <w:iCs/>
          <w:spacing w:val="-26"/>
          <w:position w:val="2"/>
        </w:rPr>
        <w:t xml:space="preserve"> </w:t>
      </w:r>
      <w:r>
        <w:rPr>
          <w:rFonts w:ascii="Times New Roman" w:hAnsi="Times New Roman" w:eastAsia="Times New Roman" w:cs="Times New Roman"/>
          <w:sz w:val="20"/>
          <w:szCs w:val="20"/>
          <w:i/>
          <w:iCs/>
          <w:position w:val="2"/>
        </w:rPr>
        <w:t>projects with PRINCE2.p22.Stationery Office</w:t>
      </w:r>
    </w:p>
    <w:p>
      <w:pPr>
        <w:ind w:left="1840"/>
        <w:spacing w:before="20"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Books</w:t>
      </w:r>
    </w:p>
    <w:p>
      <w:pPr>
        <w:ind w:left="1840" w:right="57" w:hanging="260"/>
        <w:spacing w:before="4" w:line="228" w:lineRule="auto"/>
        <w:rPr>
          <w:rFonts w:ascii="Times New Roman" w:hAnsi="Times New Roman" w:eastAsia="Times New Roman" w:cs="Times New Roman"/>
          <w:sz w:val="20"/>
          <w:szCs w:val="20"/>
        </w:rPr>
      </w:pPr>
      <w:r>
        <w:rPr>
          <w:rFonts w:ascii="SimSun" w:hAnsi="SimSun" w:eastAsia="SimSun" w:cs="SimSun"/>
          <w:sz w:val="20"/>
          <w:szCs w:val="20"/>
        </w:rPr>
        <w:t>③ </w:t>
      </w:r>
      <w:hyperlink w:history="true" r:id="rId329">
        <w:r>
          <w:rPr>
            <w:rFonts w:ascii="Times New Roman" w:hAnsi="Times New Roman" w:eastAsia="Times New Roman" w:cs="Times New Roman"/>
            <w:sz w:val="20"/>
            <w:szCs w:val="20"/>
          </w:rPr>
          <w:t>https://www.linkedin.com/pulse/20141209034750-</w:t>
        </w:r>
        <w:r>
          <w:rPr>
            <w:rFonts w:ascii="Times New Roman" w:hAnsi="Times New Roman" w:eastAsia="Times New Roman" w:cs="Times New Roman"/>
            <w:sz w:val="20"/>
            <w:szCs w:val="20"/>
            <w:spacing w:val="-1"/>
          </w:rPr>
          <w:t>25383300-going-private-is</w:t>
        </w:r>
      </w:hyperlink>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5"/>
        </w:rPr>
        <w:t>paying-off-for-dell</w:t>
      </w:r>
    </w:p>
    <w:p>
      <w:pPr>
        <w:ind w:left="1840" w:right="12" w:hanging="260"/>
        <w:spacing w:before="34" w:line="222" w:lineRule="auto"/>
        <w:rPr>
          <w:rFonts w:ascii="Times New Roman" w:hAnsi="Times New Roman" w:eastAsia="Times New Roman" w:cs="Times New Roman"/>
          <w:sz w:val="20"/>
          <w:szCs w:val="20"/>
        </w:rPr>
      </w:pPr>
      <w:r>
        <w:rPr>
          <w:rFonts w:ascii="SimSun" w:hAnsi="SimSun" w:eastAsia="SimSun" w:cs="SimSun"/>
          <w:sz w:val="20"/>
          <w:szCs w:val="20"/>
        </w:rPr>
        <w:t>④ </w:t>
      </w:r>
      <w:r>
        <w:rPr>
          <w:rFonts w:ascii="Times New Roman" w:hAnsi="Times New Roman" w:eastAsia="Times New Roman" w:cs="Times New Roman"/>
          <w:sz w:val="20"/>
          <w:szCs w:val="20"/>
        </w:rPr>
        <w:t>Lean|Agile</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rPr>
        <w:t>budgeting</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
        </w:rPr>
        <w:t>th</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spacing w:val="-1"/>
        </w:rPr>
        <w:t>the   scaled</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spacing w:val="-1"/>
        </w:rPr>
        <w:t>Agile   framework:Beyond</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spacing w:val="-1"/>
        </w:rPr>
        <w:t>project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cost                  accounting.</w:t>
      </w:r>
      <w:hyperlink w:history="true" r:id="rId330">
        <w:r>
          <w:rPr>
            <w:rFonts w:ascii="Times New Roman" w:hAnsi="Times New Roman" w:eastAsia="Times New Roman" w:cs="Times New Roman"/>
            <w:sz w:val="20"/>
            <w:szCs w:val="20"/>
          </w:rPr>
          <w:t>https://web.archive.org/web/201512210</w:t>
        </w:r>
        <w:r>
          <w:rPr>
            <w:rFonts w:ascii="Times New Roman" w:hAnsi="Times New Roman" w:eastAsia="Times New Roman" w:cs="Times New Roman"/>
            <w:sz w:val="20"/>
            <w:szCs w:val="20"/>
            <w:spacing w:val="-1"/>
          </w:rPr>
          <w:t>82644/http://</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scaledagileframework.com/new-leanagile-budgeting-with-the-sca</w:t>
      </w:r>
      <w:r>
        <w:rPr>
          <w:rFonts w:ascii="Times New Roman" w:hAnsi="Times New Roman" w:eastAsia="Times New Roman" w:cs="Times New Roman"/>
          <w:sz w:val="20"/>
          <w:szCs w:val="20"/>
          <w:spacing w:val="-1"/>
        </w:rPr>
        <w:t>led-agile-</w:t>
      </w:r>
    </w:p>
    <w:p>
      <w:pPr>
        <w:ind w:left="1840"/>
        <w:spacing w:before="56"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framework-beyond-project-</w:t>
      </w:r>
      <w:r>
        <w:rPr>
          <w:rFonts w:ascii="Times New Roman" w:hAnsi="Times New Roman" w:eastAsia="Times New Roman" w:cs="Times New Roman"/>
          <w:sz w:val="20"/>
          <w:szCs w:val="20"/>
          <w:spacing w:val="-6"/>
        </w:rPr>
        <w:t>cost-accounting/</w:t>
      </w:r>
    </w:p>
    <w:p>
      <w:pPr>
        <w:ind w:left="1580"/>
        <w:spacing w:line="217" w:lineRule="auto"/>
        <w:rPr>
          <w:rFonts w:ascii="Times New Roman" w:hAnsi="Times New Roman" w:eastAsia="Times New Roman" w:cs="Times New Roman"/>
          <w:sz w:val="20"/>
          <w:szCs w:val="20"/>
        </w:rPr>
      </w:pPr>
      <w:r>
        <w:rPr>
          <w:rFonts w:ascii="SimSun" w:hAnsi="SimSun" w:eastAsia="SimSun" w:cs="SimSun"/>
          <w:sz w:val="20"/>
          <w:szCs w:val="20"/>
          <w:spacing w:val="-11"/>
        </w:rPr>
        <w:t>⑤更详细的解释可参见</w:t>
      </w:r>
      <w:r>
        <w:rPr>
          <w:rFonts w:ascii="SimSun" w:hAnsi="SimSun" w:eastAsia="SimSun" w:cs="SimSun"/>
          <w:sz w:val="20"/>
          <w:szCs w:val="20"/>
          <w:spacing w:val="-26"/>
        </w:rPr>
        <w:t xml:space="preserve"> </w:t>
      </w:r>
      <w:r>
        <w:rPr>
          <w:rFonts w:ascii="Times New Roman" w:hAnsi="Times New Roman" w:eastAsia="Times New Roman" w:cs="Times New Roman"/>
          <w:sz w:val="20"/>
          <w:szCs w:val="20"/>
          <w:spacing w:val="-11"/>
        </w:rPr>
        <w:t>Blackstaff</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11"/>
        </w:rPr>
        <w:t>2012</w:t>
      </w:r>
    </w:p>
    <w:p>
      <w:pPr>
        <w:ind w:left="1840" w:right="5" w:hanging="260"/>
        <w:spacing w:before="13" w:line="232" w:lineRule="auto"/>
        <w:rPr>
          <w:rFonts w:ascii="Times New Roman" w:hAnsi="Times New Roman" w:eastAsia="Times New Roman" w:cs="Times New Roman"/>
          <w:sz w:val="20"/>
          <w:szCs w:val="20"/>
        </w:rPr>
      </w:pPr>
      <w:r>
        <w:rPr>
          <w:rFonts w:ascii="SimSun" w:hAnsi="SimSun" w:eastAsia="SimSun" w:cs="SimSun"/>
          <w:sz w:val="20"/>
          <w:szCs w:val="20"/>
        </w:rPr>
        <w:t>⑥</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Ward,J.2006.Delivering</w:t>
      </w:r>
      <w:r>
        <w:rPr>
          <w:rFonts w:ascii="Times New Roman" w:hAnsi="Times New Roman" w:eastAsia="Times New Roman" w:cs="Times New Roman"/>
          <w:sz w:val="20"/>
          <w:szCs w:val="20"/>
          <w:spacing w:val="22"/>
          <w:w w:val="101"/>
        </w:rPr>
        <w:t xml:space="preserve">  </w:t>
      </w:r>
      <w:r>
        <w:rPr>
          <w:rFonts w:ascii="Times New Roman" w:hAnsi="Times New Roman" w:eastAsia="Times New Roman" w:cs="Times New Roman"/>
          <w:sz w:val="20"/>
          <w:szCs w:val="20"/>
        </w:rPr>
        <w:t>value   f</w:t>
      </w:r>
      <w:r>
        <w:rPr>
          <w:rFonts w:ascii="Times New Roman" w:hAnsi="Times New Roman" w:eastAsia="Times New Roman" w:cs="Times New Roman"/>
          <w:sz w:val="20"/>
          <w:szCs w:val="20"/>
          <w:spacing w:val="-1"/>
        </w:rPr>
        <w:t>rom   information   systems   and   technology</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2"/>
        </w:rPr>
        <w:t>investments.Cranfield,UK:Cranfield School </w:t>
      </w:r>
      <w:r>
        <w:rPr>
          <w:rFonts w:ascii="Times New Roman" w:hAnsi="Times New Roman" w:eastAsia="Times New Roman" w:cs="Times New Roman"/>
          <w:sz w:val="20"/>
          <w:szCs w:val="20"/>
          <w:spacing w:val="-3"/>
        </w:rPr>
        <w:t>of</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3"/>
        </w:rPr>
        <w:t>Management,Information</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spacing w:val="-3"/>
        </w:rPr>
        <w:t>Systems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7"/>
        </w:rPr>
        <w:t>Research Centre</w:t>
      </w:r>
    </w:p>
    <w:p>
      <w:pPr>
        <w:spacing w:line="232" w:lineRule="auto"/>
        <w:sectPr>
          <w:pgSz w:w="9220" w:h="12820"/>
          <w:pgMar w:top="400" w:right="1007" w:bottom="400" w:left="0" w:header="0" w:footer="0" w:gutter="0"/>
        </w:sectPr>
        <w:rPr>
          <w:rFonts w:ascii="Times New Roman" w:hAnsi="Times New Roman" w:eastAsia="Times New Roman" w:cs="Times New Roman"/>
          <w:sz w:val="20"/>
          <w:szCs w:val="20"/>
        </w:rPr>
      </w:pPr>
    </w:p>
    <w:p>
      <w:pPr>
        <w:pStyle w:val="BodyText"/>
        <w:spacing w:line="298" w:lineRule="auto"/>
        <w:rPr/>
      </w:pPr>
      <w:r>
        <w:pict>
          <v:shape id="_x0000_s1466" style="position:absolute;margin-left:387.634pt;margin-top:50.7175pt;mso-position-vertical-relative:page;mso-position-horizontal-relative:page;width:20.65pt;height:13.45pt;z-index:25298329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bookmarkStart w:name="bookmark182" w:id="153"/>
                  <w:bookmarkEnd w:id="153"/>
                  <w:bookmarkStart w:name="bookmark183" w:id="154"/>
                  <w:bookmarkEnd w:id="154"/>
                  <w:r>
                    <w:rPr>
                      <w:rFonts w:ascii="SimHei" w:hAnsi="SimHei" w:eastAsia="SimHei" w:cs="SimHei"/>
                      <w:sz w:val="19"/>
                      <w:szCs w:val="19"/>
                      <w:b/>
                      <w:bCs/>
                      <w:spacing w:val="-4"/>
                    </w:rPr>
                    <w:t>项目</w:t>
                  </w:r>
                </w:p>
              </w:txbxContent>
            </v:textbox>
          </v:shape>
        </w:pict>
      </w:r>
      <w:r/>
    </w:p>
    <w:p>
      <w:pPr>
        <w:pStyle w:val="BodyText"/>
        <w:spacing w:line="298" w:lineRule="auto"/>
        <w:rPr/>
      </w:pPr>
      <w:r/>
    </w:p>
    <w:p>
      <w:pPr>
        <w:ind w:firstLine="7429"/>
        <w:spacing w:line="270" w:lineRule="exact"/>
        <w:rPr/>
      </w:pPr>
      <w:r>
        <w:rPr>
          <w:position w:val="-5"/>
        </w:rPr>
        <w:pict>
          <v:group id="_x0000_s1468" style="mso-position-vertical-relative:line;mso-position-horizontal-relative:char;width:39.55pt;height:13.5pt;" filled="false" stroked="false" coordsize="790,270" coordorigin="0,0">
            <v:shape id="_x0000_s1470" style="position:absolute;left:0;top:0;width:790;height:270;" filled="false" stroked="false" type="#_x0000_t75">
              <v:imagedata o:title="" r:id="rId331"/>
            </v:shape>
            <v:shape id="_x0000_s1472" style="position:absolute;left:-20;top:-20;width:830;height:310;" filled="false" stroked="false" type="#_x0000_t202">
              <v:fill on="false"/>
              <v:stroke on="false"/>
              <v:path/>
              <v:imagedata o:title=""/>
              <o:lock v:ext="edit" aspectratio="false"/>
              <v:textbox inset="0mm,0mm,0mm,0mm">
                <w:txbxContent>
                  <w:p>
                    <w:pPr>
                      <w:ind w:left="210"/>
                      <w:spacing w:before="129" w:line="184" w:lineRule="auto"/>
                      <w:rPr>
                        <w:rFonts w:ascii="SimSun" w:hAnsi="SimSun" w:eastAsia="SimSun" w:cs="SimSun"/>
                        <w:sz w:val="17"/>
                        <w:szCs w:val="17"/>
                      </w:rPr>
                    </w:pPr>
                    <w:r>
                      <w:rPr>
                        <w:rFonts w:ascii="SimSun" w:hAnsi="SimSun" w:eastAsia="SimSun" w:cs="SimSun"/>
                        <w:sz w:val="17"/>
                        <w:szCs w:val="17"/>
                        <w:color w:val="FFFFFF"/>
                        <w:spacing w:val="-5"/>
                      </w:rPr>
                      <w:t>147</w:t>
                    </w:r>
                  </w:p>
                </w:txbxContent>
              </v:textbox>
            </v:shape>
          </v:group>
        </w:pict>
      </w:r>
    </w:p>
    <w:p>
      <w:pPr>
        <w:spacing w:before="295" w:line="212" w:lineRule="auto"/>
        <w:rPr>
          <w:rFonts w:ascii="Times New Roman" w:hAnsi="Times New Roman" w:eastAsia="Times New Roman" w:cs="Times New Roman"/>
          <w:sz w:val="19"/>
          <w:szCs w:val="19"/>
        </w:rPr>
      </w:pPr>
      <w:r>
        <w:rPr>
          <w:rFonts w:ascii="SimSun" w:hAnsi="SimSun" w:eastAsia="SimSun" w:cs="SimSun"/>
          <w:sz w:val="19"/>
          <w:szCs w:val="19"/>
          <w:spacing w:val="-1"/>
        </w:rPr>
        <w:t>⑦</w:t>
      </w:r>
      <w:r>
        <w:rPr>
          <w:rFonts w:ascii="SimSun" w:hAnsi="SimSun" w:eastAsia="SimSun" w:cs="SimSun"/>
          <w:sz w:val="19"/>
          <w:szCs w:val="19"/>
          <w:spacing w:val="-63"/>
        </w:rPr>
        <w:t xml:space="preserve"> </w:t>
      </w:r>
      <w:hyperlink w:history="true" r:id="rId332">
        <w:r>
          <w:rPr>
            <w:rFonts w:ascii="Times New Roman" w:hAnsi="Times New Roman" w:eastAsia="Times New Roman" w:cs="Times New Roman"/>
            <w:sz w:val="19"/>
            <w:szCs w:val="19"/>
            <w:spacing w:val="-1"/>
          </w:rPr>
          <w:t>http://www.rosspettit.com/2012/01/business-cases-simplicity-over.html</w:t>
        </w:r>
      </w:hyperlink>
    </w:p>
    <w:p>
      <w:pPr>
        <w:spacing w:before="12" w:line="242" w:lineRule="auto"/>
        <w:rPr>
          <w:rFonts w:ascii="Times New Roman" w:hAnsi="Times New Roman" w:eastAsia="Times New Roman" w:cs="Times New Roman"/>
          <w:sz w:val="19"/>
          <w:szCs w:val="19"/>
        </w:rPr>
      </w:pPr>
      <w:r>
        <w:rPr>
          <w:rFonts w:ascii="SimSun" w:hAnsi="SimSun" w:eastAsia="SimSun" w:cs="SimSun"/>
          <w:sz w:val="19"/>
          <w:szCs w:val="19"/>
        </w:rPr>
        <w:t>⑧</w:t>
      </w:r>
      <w:r>
        <w:rPr>
          <w:rFonts w:ascii="SimSun" w:hAnsi="SimSun" w:eastAsia="SimSun" w:cs="SimSun"/>
          <w:sz w:val="19"/>
          <w:szCs w:val="19"/>
          <w:spacing w:val="-29"/>
        </w:rPr>
        <w:t xml:space="preserve"> </w:t>
      </w:r>
      <w:hyperlink w:history="true" r:id="rId333">
        <w:r>
          <w:rPr>
            <w:rFonts w:ascii="Times New Roman" w:hAnsi="Times New Roman" w:eastAsia="Times New Roman" w:cs="Times New Roman"/>
            <w:sz w:val="19"/>
            <w:szCs w:val="19"/>
          </w:rPr>
          <w:t>http://www.forbes.com/sites/stevedenning/2014/05/26/clayton-christensen-</w:t>
        </w:r>
        <w:r>
          <w:rPr>
            <w:rFonts w:ascii="Times New Roman" w:hAnsi="Times New Roman" w:eastAsia="Times New Roman" w:cs="Times New Roman"/>
            <w:sz w:val="19"/>
            <w:szCs w:val="19"/>
            <w:spacing w:val="-1"/>
          </w:rPr>
          <w:t>do-we</w:t>
        </w:r>
      </w:hyperlink>
      <w:r>
        <w:rPr>
          <w:rFonts w:ascii="Times New Roman" w:hAnsi="Times New Roman" w:eastAsia="Times New Roman" w:cs="Times New Roman"/>
          <w:sz w:val="19"/>
          <w:szCs w:val="19"/>
          <w:spacing w:val="-1"/>
        </w:rPr>
        <w:t>-</w:t>
      </w:r>
    </w:p>
    <w:p>
      <w:pPr>
        <w:ind w:left="249"/>
        <w:spacing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need-a-revolution-in-mana</w:t>
      </w:r>
      <w:r>
        <w:rPr>
          <w:rFonts w:ascii="Times New Roman" w:hAnsi="Times New Roman" w:eastAsia="Times New Roman" w:cs="Times New Roman"/>
          <w:sz w:val="19"/>
          <w:szCs w:val="19"/>
          <w:spacing w:val="-2"/>
        </w:rPr>
        <w:t>gement/</w:t>
      </w:r>
    </w:p>
    <w:p>
      <w:pPr>
        <w:spacing w:before="45" w:line="217" w:lineRule="auto"/>
        <w:rPr>
          <w:rFonts w:ascii="Times New Roman" w:hAnsi="Times New Roman" w:eastAsia="Times New Roman" w:cs="Times New Roman"/>
          <w:sz w:val="19"/>
          <w:szCs w:val="19"/>
        </w:rPr>
      </w:pPr>
      <w:r>
        <w:rPr>
          <w:rFonts w:ascii="SimSun" w:hAnsi="SimSun" w:eastAsia="SimSun" w:cs="SimSun"/>
          <w:sz w:val="19"/>
          <w:szCs w:val="19"/>
          <w:spacing w:val="-1"/>
        </w:rPr>
        <w:t>⑨</w:t>
      </w:r>
      <w:r>
        <w:rPr>
          <w:rFonts w:ascii="SimSun" w:hAnsi="SimSun" w:eastAsia="SimSun" w:cs="SimSun"/>
          <w:sz w:val="19"/>
          <w:szCs w:val="19"/>
          <w:spacing w:val="-69"/>
        </w:rPr>
        <w:t xml:space="preserve"> </w:t>
      </w:r>
      <w:r>
        <w:rPr>
          <w:rFonts w:ascii="Times New Roman" w:hAnsi="Times New Roman" w:eastAsia="Times New Roman" w:cs="Times New Roman"/>
          <w:sz w:val="19"/>
          <w:szCs w:val="19"/>
          <w:spacing w:val="-1"/>
        </w:rPr>
        <w:t>Ries 2011</w:t>
      </w:r>
    </w:p>
    <w:p>
      <w:pPr>
        <w:spacing w:before="17" w:line="238" w:lineRule="auto"/>
        <w:rPr>
          <w:rFonts w:ascii="Times New Roman" w:hAnsi="Times New Roman" w:eastAsia="Times New Roman" w:cs="Times New Roman"/>
          <w:sz w:val="19"/>
          <w:szCs w:val="19"/>
        </w:rPr>
      </w:pPr>
      <w:r>
        <w:rPr>
          <w:rFonts w:ascii="SimSun" w:hAnsi="SimSun" w:eastAsia="SimSun" w:cs="SimSun"/>
          <w:sz w:val="19"/>
          <w:szCs w:val="19"/>
          <w:spacing w:val="-1"/>
        </w:rPr>
        <w:t>⑩</w:t>
      </w:r>
      <w:r>
        <w:rPr>
          <w:rFonts w:ascii="SimSun" w:hAnsi="SimSun" w:eastAsia="SimSun" w:cs="SimSun"/>
          <w:sz w:val="19"/>
          <w:szCs w:val="19"/>
          <w:spacing w:val="-35"/>
        </w:rPr>
        <w:t xml:space="preserve"> </w:t>
      </w:r>
      <w:hyperlink w:history="true" r:id="rId334">
        <w:r>
          <w:rPr>
            <w:rFonts w:ascii="Times New Roman" w:hAnsi="Times New Roman" w:eastAsia="Times New Roman" w:cs="Times New Roman"/>
            <w:sz w:val="19"/>
            <w:szCs w:val="19"/>
            <w:spacing w:val="-1"/>
          </w:rPr>
          <w:t>https://hbr.org/2013/08/tests-of-a-leadership-transiti/</w:t>
        </w:r>
      </w:hyperlink>
    </w:p>
    <w:p>
      <w:pPr>
        <w:spacing w:before="1" w:line="194" w:lineRule="auto"/>
        <w:rPr>
          <w:rFonts w:ascii="Times New Roman" w:hAnsi="Times New Roman" w:eastAsia="Times New Roman" w:cs="Times New Roman"/>
          <w:sz w:val="19"/>
          <w:szCs w:val="19"/>
        </w:rPr>
      </w:pPr>
      <w:r>
        <w:rPr>
          <w:rFonts w:ascii="SimSun" w:hAnsi="SimSun" w:eastAsia="SimSun" w:cs="SimSun"/>
          <w:sz w:val="19"/>
          <w:szCs w:val="19"/>
          <w:spacing w:val="-1"/>
        </w:rPr>
        <w:t>⑩</w:t>
      </w:r>
      <w:r>
        <w:rPr>
          <w:rFonts w:ascii="SimSun" w:hAnsi="SimSun" w:eastAsia="SimSun" w:cs="SimSun"/>
          <w:sz w:val="19"/>
          <w:szCs w:val="19"/>
          <w:spacing w:val="-69"/>
        </w:rPr>
        <w:t xml:space="preserve"> </w:t>
      </w:r>
      <w:hyperlink w:history="true" r:id="rId335">
        <w:r>
          <w:rPr>
            <w:rFonts w:ascii="Times New Roman" w:hAnsi="Times New Roman" w:eastAsia="Times New Roman" w:cs="Times New Roman"/>
            <w:sz w:val="19"/>
            <w:szCs w:val="19"/>
            <w:spacing w:val="-1"/>
          </w:rPr>
          <w:t>https://en.wikiped</w:t>
        </w:r>
        <w:r>
          <w:rPr>
            <w:rFonts w:ascii="Times New Roman" w:hAnsi="Times New Roman" w:eastAsia="Times New Roman" w:cs="Times New Roman"/>
            <w:sz w:val="19"/>
            <w:szCs w:val="19"/>
            <w:spacing w:val="-2"/>
          </w:rPr>
          <w:t>ia.org/wiki/Brooks%27s</w:t>
        </w:r>
      </w:hyperlink>
      <w:r>
        <w:rPr>
          <w:rFonts w:ascii="Times New Roman" w:hAnsi="Times New Roman" w:eastAsia="Times New Roman" w:cs="Times New Roman"/>
          <w:sz w:val="19"/>
          <w:szCs w:val="19"/>
          <w:spacing w:val="-2"/>
        </w:rPr>
        <w:t>_law</w:t>
      </w:r>
    </w:p>
    <w:p>
      <w:pPr>
        <w:spacing w:line="245" w:lineRule="exact"/>
        <w:rPr>
          <w:rFonts w:ascii="Times New Roman" w:hAnsi="Times New Roman" w:eastAsia="Times New Roman" w:cs="Times New Roman"/>
          <w:sz w:val="19"/>
          <w:szCs w:val="19"/>
        </w:rPr>
      </w:pPr>
      <w:r>
        <w:rPr>
          <w:rFonts w:ascii="Calibri" w:hAnsi="Calibri" w:eastAsia="Calibri" w:cs="Calibri"/>
          <w:sz w:val="19"/>
          <w:szCs w:val="19"/>
          <w:spacing w:val="-4"/>
          <w:position w:val="1"/>
        </w:rPr>
        <w:t>⑫ </w:t>
      </w:r>
      <w:r>
        <w:rPr>
          <w:rFonts w:ascii="Times New Roman" w:hAnsi="Times New Roman" w:eastAsia="Times New Roman" w:cs="Times New Roman"/>
          <w:sz w:val="19"/>
          <w:szCs w:val="19"/>
          <w:spacing w:val="-4"/>
          <w:position w:val="1"/>
        </w:rPr>
        <w:t>Kim,Behr,and  Spaff</w:t>
      </w:r>
      <w:r>
        <w:rPr>
          <w:rFonts w:ascii="Times New Roman" w:hAnsi="Times New Roman" w:eastAsia="Times New Roman" w:cs="Times New Roman"/>
          <w:sz w:val="19"/>
          <w:szCs w:val="19"/>
          <w:spacing w:val="-5"/>
          <w:position w:val="1"/>
        </w:rPr>
        <w:t>ord</w:t>
      </w:r>
      <w:r>
        <w:rPr>
          <w:rFonts w:ascii="Times New Roman" w:hAnsi="Times New Roman" w:eastAsia="Times New Roman" w:cs="Times New Roman"/>
          <w:sz w:val="19"/>
          <w:szCs w:val="19"/>
          <w:spacing w:val="35"/>
          <w:w w:val="101"/>
          <w:position w:val="1"/>
        </w:rPr>
        <w:t xml:space="preserve"> </w:t>
      </w:r>
      <w:r>
        <w:rPr>
          <w:rFonts w:ascii="Times New Roman" w:hAnsi="Times New Roman" w:eastAsia="Times New Roman" w:cs="Times New Roman"/>
          <w:sz w:val="19"/>
          <w:szCs w:val="19"/>
          <w:spacing w:val="-5"/>
          <w:position w:val="1"/>
        </w:rPr>
        <w:t>2013</w:t>
      </w:r>
    </w:p>
    <w:p>
      <w:pPr>
        <w:ind w:left="209"/>
        <w:spacing w:before="6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http:/itrevolution.com/resource-guide-for-the-phoenix-project-kanbans-</w:t>
      </w:r>
      <w:r>
        <w:rPr>
          <w:rFonts w:ascii="Times New Roman" w:hAnsi="Times New Roman" w:eastAsia="Times New Roman" w:cs="Times New Roman"/>
          <w:sz w:val="19"/>
          <w:szCs w:val="19"/>
          <w:spacing w:val="-1"/>
        </w:rPr>
        <w:t>part-2/</w:t>
      </w:r>
    </w:p>
    <w:p>
      <w:pPr>
        <w:spacing w:line="192" w:lineRule="auto"/>
        <w:sectPr>
          <w:pgSz w:w="9220" w:h="12790"/>
          <w:pgMar w:top="400" w:right="9" w:bottom="400" w:left="990" w:header="0" w:footer="0" w:gutter="0"/>
        </w:sectPr>
        <w:rPr>
          <w:rFonts w:ascii="Times New Roman" w:hAnsi="Times New Roman" w:eastAsia="Times New Roman" w:cs="Times New Roman"/>
          <w:sz w:val="19"/>
          <w:szCs w:val="19"/>
        </w:rPr>
      </w:pPr>
    </w:p>
    <w:p>
      <w:pPr>
        <w:pStyle w:val="BodyText"/>
        <w:rPr/>
      </w:pPr>
      <w:r/>
    </w:p>
    <w:p>
      <w:pPr>
        <w:sectPr>
          <w:pgSz w:w="9220" w:h="12820"/>
          <w:pgMar w:top="0" w:right="0" w:bottom="0" w:left="0" w:header="0" w:footer="0" w:gutter="0"/>
        </w:sectPr>
        <w:rPr/>
      </w:pPr>
    </w:p>
    <w:p>
      <w:pPr>
        <w:pStyle w:val="BodyText"/>
        <w:spacing w:line="356" w:lineRule="auto"/>
        <w:rPr/>
      </w:pPr>
      <w:r>
        <w:drawing>
          <wp:anchor distT="0" distB="0" distL="0" distR="0" simplePos="0" relativeHeight="253016064" behindDoc="0" locked="0" layoutInCell="0" allowOverlap="1">
            <wp:simplePos x="0" y="0"/>
            <wp:positionH relativeFrom="page">
              <wp:posOffset>387347</wp:posOffset>
            </wp:positionH>
            <wp:positionV relativeFrom="page">
              <wp:posOffset>2749577</wp:posOffset>
            </wp:positionV>
            <wp:extent cx="4692658" cy="6350"/>
            <wp:effectExtent l="0" t="0" r="0" b="0"/>
            <wp:wrapNone/>
            <wp:docPr id="174" name="IM 174"/>
            <wp:cNvGraphicFramePr/>
            <a:graphic>
              <a:graphicData uri="http://schemas.openxmlformats.org/drawingml/2006/picture">
                <pic:pic>
                  <pic:nvPicPr>
                    <pic:cNvPr id="174" name="IM 174"/>
                    <pic:cNvPicPr/>
                  </pic:nvPicPr>
                  <pic:blipFill>
                    <a:blip r:embed="rId337"/>
                    <a:stretch>
                      <a:fillRect/>
                    </a:stretch>
                  </pic:blipFill>
                  <pic:spPr>
                    <a:xfrm rot="0">
                      <a:off x="0" y="0"/>
                      <a:ext cx="4692658" cy="6350"/>
                    </a:xfrm>
                    <a:prstGeom prst="rect">
                      <a:avLst/>
                    </a:prstGeom>
                  </pic:spPr>
                </pic:pic>
              </a:graphicData>
            </a:graphic>
          </wp:anchor>
        </w:drawing>
      </w:r>
      <w:r/>
    </w:p>
    <w:p>
      <w:pPr>
        <w:ind w:left="3145"/>
        <w:spacing w:before="133" w:line="984" w:lineRule="exact"/>
        <w:rPr>
          <w:rFonts w:ascii="YouYuan" w:hAnsi="YouYuan" w:eastAsia="YouYuan" w:cs="YouYuan"/>
          <w:sz w:val="41"/>
          <w:szCs w:val="41"/>
        </w:rPr>
      </w:pPr>
      <w:r>
        <w:rPr>
          <w:rFonts w:ascii="YouYuan" w:hAnsi="YouYuan" w:eastAsia="YouYuan" w:cs="YouYuan"/>
          <w:sz w:val="41"/>
          <w:szCs w:val="41"/>
          <w:b/>
          <w:bCs/>
          <w:spacing w:val="29"/>
          <w:position w:val="43"/>
        </w:rPr>
        <w:t>第9章</w:t>
      </w:r>
    </w:p>
    <w:p>
      <w:pPr>
        <w:ind w:left="3118"/>
        <w:spacing w:before="1" w:line="219" w:lineRule="auto"/>
        <w:rPr>
          <w:rFonts w:ascii="SimSun" w:hAnsi="SimSun" w:eastAsia="SimSun" w:cs="SimSun"/>
          <w:sz w:val="62"/>
          <w:szCs w:val="62"/>
        </w:rPr>
      </w:pPr>
      <w:bookmarkStart w:name="bookmark184" w:id="155"/>
      <w:bookmarkEnd w:id="155"/>
      <w:r>
        <w:rPr>
          <w:rFonts w:ascii="SimSun" w:hAnsi="SimSun" w:eastAsia="SimSun" w:cs="SimSun"/>
          <w:sz w:val="62"/>
          <w:szCs w:val="62"/>
          <w:b/>
          <w:bCs/>
          <w:spacing w:val="-14"/>
        </w:rPr>
        <w:t>财务</w:t>
      </w:r>
    </w:p>
    <w:p>
      <w:pPr>
        <w:pStyle w:val="BodyText"/>
        <w:spacing w:line="278" w:lineRule="auto"/>
        <w:rPr/>
      </w:pPr>
      <w:r/>
    </w:p>
    <w:p>
      <w:pPr>
        <w:pStyle w:val="BodyText"/>
        <w:spacing w:line="279" w:lineRule="auto"/>
        <w:rPr/>
      </w:pPr>
      <w:r/>
    </w:p>
    <w:p>
      <w:pPr>
        <w:pStyle w:val="BodyText"/>
        <w:spacing w:line="279" w:lineRule="auto"/>
        <w:rPr/>
      </w:pPr>
      <w:r/>
    </w:p>
    <w:p>
      <w:pPr>
        <w:pStyle w:val="BodyText"/>
        <w:spacing w:line="279" w:lineRule="auto"/>
        <w:rPr/>
      </w:pPr>
      <w:r/>
    </w:p>
    <w:p>
      <w:pPr>
        <w:ind w:left="379" w:right="433"/>
        <w:spacing w:before="71" w:line="321" w:lineRule="auto"/>
        <w:jc w:val="both"/>
        <w:rPr>
          <w:rFonts w:ascii="SimSun" w:hAnsi="SimSun" w:eastAsia="SimSun" w:cs="SimSun"/>
          <w:sz w:val="22"/>
          <w:szCs w:val="22"/>
        </w:rPr>
      </w:pPr>
      <w:r>
        <w:rPr>
          <w:rFonts w:ascii="SimSun" w:hAnsi="SimSun" w:eastAsia="SimSun" w:cs="SimSun"/>
          <w:sz w:val="22"/>
          <w:szCs w:val="22"/>
          <w:spacing w:val="-5"/>
        </w:rPr>
        <w:t>从第8章可知，为</w:t>
      </w:r>
      <w:r>
        <w:rPr>
          <w:rFonts w:ascii="Times New Roman" w:hAnsi="Times New Roman" w:eastAsia="Times New Roman" w:cs="Times New Roman"/>
          <w:sz w:val="22"/>
          <w:szCs w:val="22"/>
          <w:spacing w:val="-5"/>
        </w:rPr>
        <w:t>IT-B</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5"/>
        </w:rPr>
        <w:t>工作投入资金的方式，在一定程度上造成了计划</w:t>
      </w:r>
      <w:r>
        <w:rPr>
          <w:rFonts w:ascii="SimSun" w:hAnsi="SimSun" w:eastAsia="SimSun" w:cs="SimSun"/>
          <w:sz w:val="22"/>
          <w:szCs w:val="22"/>
        </w:rPr>
        <w:t xml:space="preserve"> </w:t>
      </w:r>
      <w:r>
        <w:rPr>
          <w:rFonts w:ascii="SimSun" w:hAnsi="SimSun" w:eastAsia="SimSun" w:cs="SimSun"/>
          <w:sz w:val="22"/>
          <w:szCs w:val="22"/>
          <w:spacing w:val="-8"/>
        </w:rPr>
        <w:t>驱动型项目的流行。本章进一步阐释会计、预算和项目财务如何影响软</w:t>
      </w:r>
      <w:r>
        <w:rPr>
          <w:rFonts w:ascii="SimSun" w:hAnsi="SimSun" w:eastAsia="SimSun" w:cs="SimSun"/>
          <w:sz w:val="22"/>
          <w:szCs w:val="22"/>
          <w:spacing w:val="7"/>
        </w:rPr>
        <w:t xml:space="preserve"> </w:t>
      </w:r>
      <w:r>
        <w:rPr>
          <w:rFonts w:ascii="SimSun" w:hAnsi="SimSun" w:eastAsia="SimSun" w:cs="SimSun"/>
          <w:sz w:val="22"/>
          <w:szCs w:val="22"/>
          <w:spacing w:val="-8"/>
        </w:rPr>
        <w:t>件团队的资金投入、构成和运作。本章将要指出一些会计和预算实践的</w:t>
      </w:r>
      <w:r>
        <w:rPr>
          <w:rFonts w:ascii="SimSun" w:hAnsi="SimSun" w:eastAsia="SimSun" w:cs="SimSun"/>
          <w:sz w:val="22"/>
          <w:szCs w:val="22"/>
          <w:spacing w:val="13"/>
        </w:rPr>
        <w:t xml:space="preserve"> </w:t>
      </w:r>
      <w:r>
        <w:rPr>
          <w:rFonts w:ascii="SimSun" w:hAnsi="SimSun" w:eastAsia="SimSun" w:cs="SimSun"/>
          <w:sz w:val="22"/>
          <w:szCs w:val="22"/>
          <w:spacing w:val="-8"/>
        </w:rPr>
        <w:t>负面作用，并在不过于深入研究财务和会计的情况下提出替代方法。为</w:t>
      </w:r>
      <w:r>
        <w:rPr>
          <w:rFonts w:ascii="SimSun" w:hAnsi="SimSun" w:eastAsia="SimSun" w:cs="SimSun"/>
          <w:sz w:val="22"/>
          <w:szCs w:val="22"/>
          <w:spacing w:val="7"/>
        </w:rPr>
        <w:t xml:space="preserve"> </w:t>
      </w:r>
      <w:r>
        <w:rPr>
          <w:rFonts w:ascii="SimSun" w:hAnsi="SimSun" w:eastAsia="SimSun" w:cs="SimSun"/>
          <w:sz w:val="22"/>
          <w:szCs w:val="22"/>
          <w:spacing w:val="-5"/>
        </w:rPr>
        <w:t>了回应第3章所述的三大主题，本章要讨论财务模式的目的是追求价值</w:t>
      </w:r>
    </w:p>
    <w:p>
      <w:pPr>
        <w:ind w:left="379"/>
        <w:spacing w:line="219" w:lineRule="auto"/>
        <w:rPr>
          <w:rFonts w:ascii="SimSun" w:hAnsi="SimSun" w:eastAsia="SimSun" w:cs="SimSun"/>
          <w:sz w:val="22"/>
          <w:szCs w:val="22"/>
        </w:rPr>
      </w:pPr>
      <w:r>
        <w:rPr>
          <w:rFonts w:ascii="SimSun" w:hAnsi="SimSun" w:eastAsia="SimSun" w:cs="SimSun"/>
          <w:sz w:val="22"/>
          <w:szCs w:val="22"/>
          <w:spacing w:val="-16"/>
        </w:rPr>
        <w:t>回报而非追求可预测性。</w:t>
      </w:r>
    </w:p>
    <w:p>
      <w:pPr>
        <w:spacing w:line="219" w:lineRule="auto"/>
        <w:sectPr>
          <w:headerReference w:type="default" r:id="rId336"/>
          <w:pgSz w:w="9220" w:h="12790"/>
          <w:pgMar w:top="1679" w:right="1219" w:bottom="400" w:left="600" w:header="1669" w:footer="0" w:gutter="0"/>
        </w:sectPr>
        <w:rPr>
          <w:rFonts w:ascii="SimSun" w:hAnsi="SimSun" w:eastAsia="SimSun" w:cs="SimSun"/>
          <w:sz w:val="22"/>
          <w:szCs w:val="22"/>
        </w:rPr>
      </w:pPr>
    </w:p>
    <w:p>
      <w:pPr>
        <w:spacing w:before="44"/>
        <w:rPr/>
      </w:pPr>
      <w:r/>
    </w:p>
    <w:p>
      <w:pPr>
        <w:spacing w:before="43"/>
        <w:rPr/>
      </w:pPr>
      <w:r/>
    </w:p>
    <w:p>
      <w:pPr>
        <w:sectPr>
          <w:headerReference w:type="default" r:id="rId5"/>
          <w:pgSz w:w="9220" w:h="12820"/>
          <w:pgMar w:top="400" w:right="1131" w:bottom="400" w:left="0" w:header="0" w:footer="0" w:gutter="0"/>
          <w:cols w:equalWidth="0" w:num="1">
            <w:col w:w="8089" w:space="0"/>
          </w:cols>
        </w:sectPr>
        <w:rPr/>
      </w:pPr>
    </w:p>
    <w:p>
      <w:pPr>
        <w:spacing w:line="269" w:lineRule="exact"/>
        <w:rPr/>
      </w:pPr>
      <w:r>
        <w:rPr>
          <w:position w:val="-5"/>
        </w:rPr>
        <w:pict>
          <v:group id="_x0000_s1476" style="mso-position-vertical-relative:line;mso-position-horizontal-relative:char;width:33.55pt;height:13.5pt;" filled="false" stroked="false" coordsize="670,270" coordorigin="0,0">
            <v:shape id="_x0000_s1478" style="position:absolute;left:0;top:0;width:670;height:270;" filled="false" stroked="false" type="#_x0000_t75">
              <v:imagedata o:title="" r:id="rId338"/>
            </v:shape>
            <v:shape id="_x0000_s1480" style="position:absolute;left:-20;top:-20;width:710;height:310;" filled="false" stroked="false" type="#_x0000_t202">
              <v:fill on="false"/>
              <v:stroke on="false"/>
              <v:path/>
              <v:imagedata o:title=""/>
              <o:lock v:ext="edit" aspectratio="false"/>
              <v:textbox inset="0mm,0mm,0mm,0mm">
                <w:txbxContent>
                  <w:p>
                    <w:pPr>
                      <w:ind w:left="210"/>
                      <w:spacing w:before="124" w:line="184" w:lineRule="auto"/>
                      <w:rPr>
                        <w:rFonts w:ascii="SimSun" w:hAnsi="SimSun" w:eastAsia="SimSun" w:cs="SimSun"/>
                        <w:sz w:val="15"/>
                        <w:szCs w:val="15"/>
                      </w:rPr>
                    </w:pPr>
                    <w:r>
                      <w:rPr>
                        <w:rFonts w:ascii="SimSun" w:hAnsi="SimSun" w:eastAsia="SimSun" w:cs="SimSun"/>
                        <w:sz w:val="15"/>
                        <w:szCs w:val="15"/>
                        <w:color w:val="FFFFFF"/>
                        <w:spacing w:val="-4"/>
                      </w:rPr>
                      <w:t>150</w:t>
                    </w:r>
                  </w:p>
                </w:txbxContent>
              </v:textbox>
            </v:shape>
          </v:group>
        </w:pict>
      </w:r>
    </w:p>
    <w:p>
      <w:pPr>
        <w:pStyle w:val="BodyText"/>
        <w:spacing w:line="14" w:lineRule="auto"/>
        <w:rPr>
          <w:sz w:val="2"/>
        </w:rPr>
      </w:pPr>
      <w:r>
        <w:rPr>
          <w:sz w:val="2"/>
          <w:szCs w:val="2"/>
        </w:rPr>
        <w:br w:type="column"/>
      </w:r>
    </w:p>
    <w:p>
      <w:pPr>
        <w:spacing w:before="3" w:line="222" w:lineRule="auto"/>
        <w:rPr>
          <w:rFonts w:ascii="SimHei" w:hAnsi="SimHei" w:eastAsia="SimHei" w:cs="SimHei"/>
          <w:sz w:val="22"/>
          <w:szCs w:val="22"/>
        </w:rPr>
      </w:pPr>
      <w:r>
        <w:rPr>
          <w:rFonts w:ascii="SimHei" w:hAnsi="SimHei" w:eastAsia="SimHei" w:cs="SimHei"/>
          <w:sz w:val="22"/>
          <w:szCs w:val="22"/>
          <w:b/>
          <w:bCs/>
          <w:spacing w:val="-5"/>
        </w:rPr>
        <w:t>第9章</w:t>
      </w:r>
    </w:p>
    <w:p>
      <w:pPr>
        <w:ind w:left="520"/>
        <w:spacing w:before="300" w:line="228" w:lineRule="exact"/>
        <w:rPr>
          <w:rFonts w:ascii="SimSun" w:hAnsi="SimSun" w:eastAsia="SimSun" w:cs="SimSun"/>
          <w:sz w:val="27"/>
          <w:szCs w:val="27"/>
        </w:rPr>
      </w:pPr>
      <w:bookmarkStart w:name="bookmark185" w:id="156"/>
      <w:bookmarkEnd w:id="156"/>
      <w:r>
        <w:rPr>
          <w:rFonts w:ascii="SimSun" w:hAnsi="SimSun" w:eastAsia="SimSun" w:cs="SimSun"/>
          <w:sz w:val="27"/>
          <w:szCs w:val="27"/>
          <w:b/>
          <w:bCs/>
          <w:spacing w:val="-16"/>
          <w:position w:val="-3"/>
        </w:rPr>
        <w:t>9.1</w:t>
      </w:r>
    </w:p>
    <w:p>
      <w:pPr>
        <w:pStyle w:val="BodyText"/>
        <w:spacing w:line="14" w:lineRule="auto"/>
        <w:rPr>
          <w:sz w:val="2"/>
        </w:rPr>
      </w:pPr>
      <w:r>
        <w:rPr>
          <w:sz w:val="2"/>
          <w:szCs w:val="2"/>
        </w:rPr>
        <w:br w:type="column"/>
      </w:r>
    </w:p>
    <w:p>
      <w:pPr>
        <w:pStyle w:val="BodyText"/>
        <w:spacing w:line="436" w:lineRule="auto"/>
        <w:rPr/>
      </w:pPr>
      <w:r/>
    </w:p>
    <w:p>
      <w:pPr>
        <w:spacing w:before="88" w:line="184" w:lineRule="auto"/>
        <w:rPr>
          <w:rFonts w:ascii="SimSun" w:hAnsi="SimSun" w:eastAsia="SimSun" w:cs="SimSun"/>
          <w:sz w:val="27"/>
          <w:szCs w:val="27"/>
        </w:rPr>
      </w:pPr>
      <w:r>
        <w:rPr>
          <w:rFonts w:ascii="SimSun" w:hAnsi="SimSun" w:eastAsia="SimSun" w:cs="SimSun"/>
          <w:sz w:val="27"/>
          <w:szCs w:val="27"/>
          <w:b/>
          <w:bCs/>
          <w:spacing w:val="-6"/>
        </w:rPr>
        <w:t>相关性</w:t>
      </w:r>
    </w:p>
    <w:p>
      <w:pPr>
        <w:spacing w:line="184" w:lineRule="auto"/>
        <w:sectPr>
          <w:type w:val="continuous"/>
          <w:pgSz w:w="9220" w:h="12820"/>
          <w:pgMar w:top="400" w:right="1131" w:bottom="400" w:left="0" w:header="0" w:footer="0" w:gutter="0"/>
          <w:cols w:equalWidth="0" w:num="3">
            <w:col w:w="854" w:space="100"/>
            <w:col w:w="1031" w:space="100"/>
            <w:col w:w="6005" w:space="0"/>
          </w:cols>
        </w:sectPr>
        <w:rPr>
          <w:rFonts w:ascii="SimSun" w:hAnsi="SimSun" w:eastAsia="SimSun" w:cs="SimSun"/>
          <w:sz w:val="27"/>
          <w:szCs w:val="27"/>
        </w:rPr>
      </w:pPr>
    </w:p>
    <w:p>
      <w:pPr>
        <w:pStyle w:val="BodyText"/>
        <w:spacing w:line="385" w:lineRule="auto"/>
        <w:rPr/>
      </w:pPr>
      <w:r/>
    </w:p>
    <w:p>
      <w:pPr>
        <w:ind w:left="1470" w:right="19"/>
        <w:spacing w:before="71" w:line="287" w:lineRule="auto"/>
        <w:jc w:val="both"/>
        <w:rPr>
          <w:rFonts w:ascii="SimSun" w:hAnsi="SimSun" w:eastAsia="SimSun" w:cs="SimSun"/>
          <w:sz w:val="22"/>
          <w:szCs w:val="22"/>
        </w:rPr>
      </w:pPr>
      <w:r>
        <w:rPr>
          <w:rFonts w:ascii="SimSun" w:hAnsi="SimSun" w:eastAsia="SimSun" w:cs="SimSun"/>
          <w:sz w:val="22"/>
          <w:szCs w:val="22"/>
          <w:spacing w:val="-6"/>
        </w:rPr>
        <w:t>为什么要在一本关于IT</w:t>
      </w:r>
      <w:r>
        <w:rPr>
          <w:rFonts w:ascii="SimSun" w:hAnsi="SimSun" w:eastAsia="SimSun" w:cs="SimSun"/>
          <w:sz w:val="22"/>
          <w:szCs w:val="22"/>
          <w:spacing w:val="-31"/>
        </w:rPr>
        <w:t xml:space="preserve"> </w:t>
      </w:r>
      <w:r>
        <w:rPr>
          <w:rFonts w:ascii="SimSun" w:hAnsi="SimSun" w:eastAsia="SimSun" w:cs="SimSun"/>
          <w:sz w:val="22"/>
          <w:szCs w:val="22"/>
          <w:spacing w:val="-6"/>
        </w:rPr>
        <w:t>组织设计的书中讨论预算和会计?你可能觉得敏</w:t>
      </w:r>
      <w:r>
        <w:rPr>
          <w:rFonts w:ascii="SimSun" w:hAnsi="SimSun" w:eastAsia="SimSun" w:cs="SimSun"/>
          <w:sz w:val="22"/>
          <w:szCs w:val="22"/>
        </w:rPr>
        <w:t xml:space="preserve"> </w:t>
      </w:r>
      <w:r>
        <w:rPr>
          <w:rFonts w:ascii="SimSun" w:hAnsi="SimSun" w:eastAsia="SimSun" w:cs="SimSun"/>
          <w:sz w:val="22"/>
          <w:szCs w:val="22"/>
          <w:spacing w:val="-7"/>
        </w:rPr>
        <w:t>捷实践者就是喜欢到处挑毛病，起初是开发组织，然后是产</w:t>
      </w:r>
      <w:r>
        <w:rPr>
          <w:rFonts w:ascii="SimSun" w:hAnsi="SimSun" w:eastAsia="SimSun" w:cs="SimSun"/>
          <w:sz w:val="22"/>
          <w:szCs w:val="22"/>
          <w:spacing w:val="-8"/>
        </w:rPr>
        <w:t>品管理和交</w:t>
      </w:r>
      <w:r>
        <w:rPr>
          <w:rFonts w:ascii="SimSun" w:hAnsi="SimSun" w:eastAsia="SimSun" w:cs="SimSun"/>
          <w:sz w:val="22"/>
          <w:szCs w:val="22"/>
        </w:rPr>
        <w:t xml:space="preserve"> </w:t>
      </w:r>
      <w:r>
        <w:rPr>
          <w:rFonts w:ascii="SimSun" w:hAnsi="SimSun" w:eastAsia="SimSun" w:cs="SimSun"/>
          <w:sz w:val="22"/>
          <w:szCs w:val="22"/>
          <w:spacing w:val="-8"/>
        </w:rPr>
        <w:t>付治理组织，再后来是</w:t>
      </w:r>
      <w:r>
        <w:rPr>
          <w:rFonts w:ascii="Times New Roman" w:hAnsi="Times New Roman" w:eastAsia="Times New Roman" w:cs="Times New Roman"/>
          <w:sz w:val="22"/>
          <w:szCs w:val="22"/>
          <w:spacing w:val="-8"/>
        </w:rPr>
        <w:t>IT </w:t>
      </w:r>
      <w:r>
        <w:rPr>
          <w:rFonts w:ascii="SimSun" w:hAnsi="SimSun" w:eastAsia="SimSun" w:cs="SimSun"/>
          <w:sz w:val="22"/>
          <w:szCs w:val="22"/>
          <w:spacing w:val="-8"/>
        </w:rPr>
        <w:t>运营，现在又到了财务。实际上，这是</w:t>
      </w:r>
      <w:r>
        <w:rPr>
          <w:rFonts w:ascii="SimSun" w:hAnsi="SimSun" w:eastAsia="SimSun" w:cs="SimSun"/>
          <w:sz w:val="22"/>
          <w:szCs w:val="22"/>
          <w:spacing w:val="-9"/>
        </w:rPr>
        <w:t>约束理</w:t>
      </w:r>
      <w:r>
        <w:rPr>
          <w:rFonts w:ascii="SimSun" w:hAnsi="SimSun" w:eastAsia="SimSun" w:cs="SimSun"/>
          <w:sz w:val="22"/>
          <w:szCs w:val="22"/>
        </w:rPr>
        <w:t xml:space="preserve"> </w:t>
      </w:r>
      <w:r>
        <w:rPr>
          <w:rFonts w:ascii="SimSun" w:hAnsi="SimSun" w:eastAsia="SimSun" w:cs="SimSun"/>
          <w:sz w:val="22"/>
          <w:szCs w:val="22"/>
          <w:spacing w:val="-25"/>
        </w:rPr>
        <w:t>论①带来的效果。</w:t>
      </w:r>
    </w:p>
    <w:p>
      <w:pPr>
        <w:pStyle w:val="BodyText"/>
        <w:spacing w:line="309" w:lineRule="auto"/>
        <w:rPr/>
      </w:pPr>
      <w:r/>
    </w:p>
    <w:p>
      <w:pPr>
        <w:ind w:left="1470"/>
        <w:spacing w:before="71" w:line="319" w:lineRule="auto"/>
        <w:rPr>
          <w:rFonts w:ascii="SimSun" w:hAnsi="SimSun" w:eastAsia="SimSun" w:cs="SimSun"/>
          <w:sz w:val="22"/>
          <w:szCs w:val="22"/>
        </w:rPr>
      </w:pPr>
      <w:r>
        <w:rPr>
          <w:rFonts w:ascii="SimSun" w:hAnsi="SimSun" w:eastAsia="SimSun" w:cs="SimSun"/>
          <w:sz w:val="22"/>
          <w:szCs w:val="22"/>
          <w:spacing w:val="-8"/>
        </w:rPr>
        <w:t>系统的吞吐量每次只受一个瓶颈的限制(也就是链条中最薄</w:t>
      </w:r>
      <w:r>
        <w:rPr>
          <w:rFonts w:ascii="SimSun" w:hAnsi="SimSun" w:eastAsia="SimSun" w:cs="SimSun"/>
          <w:sz w:val="22"/>
          <w:szCs w:val="22"/>
          <w:spacing w:val="-9"/>
        </w:rPr>
        <w:t>弱的环节)。</w:t>
      </w:r>
      <w:r>
        <w:rPr>
          <w:rFonts w:ascii="SimSun" w:hAnsi="SimSun" w:eastAsia="SimSun" w:cs="SimSun"/>
          <w:sz w:val="22"/>
          <w:szCs w:val="22"/>
        </w:rPr>
        <w:t xml:space="preserve"> </w:t>
      </w:r>
      <w:r>
        <w:rPr>
          <w:rFonts w:ascii="SimSun" w:hAnsi="SimSun" w:eastAsia="SimSun" w:cs="SimSun"/>
          <w:sz w:val="22"/>
          <w:szCs w:val="22"/>
          <w:spacing w:val="-7"/>
        </w:rPr>
        <w:t>当我们提升了当前的瓶颈，下一个瓶颈就会成为限制因素。</w:t>
      </w:r>
      <w:r>
        <w:rPr>
          <w:rFonts w:ascii="SimSun" w:hAnsi="SimSun" w:eastAsia="SimSun" w:cs="SimSun"/>
          <w:sz w:val="22"/>
          <w:szCs w:val="22"/>
          <w:spacing w:val="-8"/>
        </w:rPr>
        <w:t>敏捷软件社</w:t>
      </w:r>
      <w:r>
        <w:rPr>
          <w:rFonts w:ascii="SimSun" w:hAnsi="SimSun" w:eastAsia="SimSun" w:cs="SimSun"/>
          <w:sz w:val="22"/>
          <w:szCs w:val="22"/>
        </w:rPr>
        <w:t xml:space="preserve"> </w:t>
      </w:r>
      <w:r>
        <w:rPr>
          <w:rFonts w:ascii="SimSun" w:hAnsi="SimSun" w:eastAsia="SimSun" w:cs="SimSun"/>
          <w:sz w:val="22"/>
          <w:szCs w:val="22"/>
          <w:spacing w:val="-6"/>
        </w:rPr>
        <w:t>区借助用户故事、测试/行为驱动开发、重构、持续集成和</w:t>
      </w:r>
      <w:r>
        <w:rPr>
          <w:rFonts w:ascii="Times New Roman" w:hAnsi="Times New Roman" w:eastAsia="Times New Roman" w:cs="Times New Roman"/>
          <w:sz w:val="22"/>
          <w:szCs w:val="22"/>
          <w:spacing w:val="-6"/>
        </w:rPr>
        <w:t>DevOps </w:t>
      </w:r>
      <w:r>
        <w:rPr>
          <w:rFonts w:ascii="SimSun" w:hAnsi="SimSun" w:eastAsia="SimSun" w:cs="SimSun"/>
          <w:sz w:val="22"/>
          <w:szCs w:val="22"/>
          <w:spacing w:val="-6"/>
        </w:rPr>
        <w:t>等手</w:t>
      </w:r>
      <w:r>
        <w:rPr>
          <w:rFonts w:ascii="SimSun" w:hAnsi="SimSun" w:eastAsia="SimSun" w:cs="SimSun"/>
          <w:sz w:val="22"/>
          <w:szCs w:val="22"/>
          <w:spacing w:val="1"/>
        </w:rPr>
        <w:t xml:space="preserve"> </w:t>
      </w:r>
      <w:r>
        <w:rPr>
          <w:rFonts w:ascii="SimSun" w:hAnsi="SimSun" w:eastAsia="SimSun" w:cs="SimSun"/>
          <w:sz w:val="22"/>
          <w:szCs w:val="22"/>
          <w:spacing w:val="-7"/>
        </w:rPr>
        <w:t>段很好地提升了若干瓶颈。然而，在某些情况下，会计或预算</w:t>
      </w:r>
      <w:r>
        <w:rPr>
          <w:rFonts w:ascii="SimSun" w:hAnsi="SimSun" w:eastAsia="SimSun" w:cs="SimSun"/>
          <w:sz w:val="22"/>
          <w:szCs w:val="22"/>
          <w:spacing w:val="-8"/>
        </w:rPr>
        <w:t>方法成为</w:t>
      </w:r>
      <w:r>
        <w:rPr>
          <w:rFonts w:ascii="SimSun" w:hAnsi="SimSun" w:eastAsia="SimSun" w:cs="SimSun"/>
          <w:sz w:val="22"/>
          <w:szCs w:val="22"/>
        </w:rPr>
        <w:t xml:space="preserve"> </w:t>
      </w:r>
      <w:r>
        <w:rPr>
          <w:rFonts w:ascii="SimSun" w:hAnsi="SimSun" w:eastAsia="SimSun" w:cs="SimSun"/>
          <w:sz w:val="22"/>
          <w:szCs w:val="22"/>
          <w:spacing w:val="-6"/>
        </w:rPr>
        <w:t>了瓶颈。因此，我们会遇到一些反对意见，像“我们不能做</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7"/>
        </w:rPr>
        <w:t>DevOps,</w:t>
      </w:r>
      <w:r>
        <w:rPr>
          <w:rFonts w:ascii="SimSun" w:hAnsi="SimSun" w:eastAsia="SimSun" w:cs="SimSun"/>
          <w:sz w:val="22"/>
          <w:szCs w:val="22"/>
          <w:spacing w:val="-7"/>
        </w:rPr>
        <w:t>因</w:t>
      </w:r>
      <w:r>
        <w:rPr>
          <w:rFonts w:ascii="SimSun" w:hAnsi="SimSun" w:eastAsia="SimSun" w:cs="SimSun"/>
          <w:sz w:val="22"/>
          <w:szCs w:val="22"/>
        </w:rPr>
        <w:t xml:space="preserve"> </w:t>
      </w:r>
      <w:r>
        <w:rPr>
          <w:rFonts w:ascii="SimSun" w:hAnsi="SimSun" w:eastAsia="SimSun" w:cs="SimSun"/>
          <w:sz w:val="22"/>
          <w:szCs w:val="22"/>
          <w:spacing w:val="-7"/>
        </w:rPr>
        <w:t>为我们需要区分哪些工作属于资本支出，哪些属于运营支出”或者“我</w:t>
      </w:r>
    </w:p>
    <w:p>
      <w:pPr>
        <w:ind w:left="1470"/>
        <w:spacing w:line="219" w:lineRule="auto"/>
        <w:rPr>
          <w:rFonts w:ascii="SimSun" w:hAnsi="SimSun" w:eastAsia="SimSun" w:cs="SimSun"/>
          <w:sz w:val="22"/>
          <w:szCs w:val="22"/>
        </w:rPr>
      </w:pPr>
      <w:r>
        <w:rPr>
          <w:rFonts w:ascii="SimSun" w:hAnsi="SimSun" w:eastAsia="SimSun" w:cs="SimSun"/>
          <w:sz w:val="22"/>
          <w:szCs w:val="22"/>
          <w:spacing w:val="-12"/>
        </w:rPr>
        <w:t>们不能拥有长期的团队，因为资金是基于项目的，而项目是短期的”。</w:t>
      </w:r>
    </w:p>
    <w:p>
      <w:pPr>
        <w:pStyle w:val="BodyText"/>
        <w:spacing w:line="264" w:lineRule="auto"/>
        <w:rPr/>
      </w:pPr>
      <w:r/>
    </w:p>
    <w:p>
      <w:pPr>
        <w:ind w:left="1470"/>
        <w:spacing w:before="72" w:line="219" w:lineRule="auto"/>
        <w:rPr>
          <w:rFonts w:ascii="SimSun" w:hAnsi="SimSun" w:eastAsia="SimSun" w:cs="SimSun"/>
          <w:sz w:val="22"/>
          <w:szCs w:val="22"/>
        </w:rPr>
      </w:pPr>
      <w:r>
        <w:rPr>
          <w:rFonts w:ascii="SimSun" w:hAnsi="SimSun" w:eastAsia="SimSun" w:cs="SimSun"/>
          <w:sz w:val="22"/>
          <w:szCs w:val="22"/>
          <w:spacing w:val="-12"/>
        </w:rPr>
        <w:t>因此，让我们来探讨一下传统</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12"/>
        </w:rPr>
        <w:t>IT </w:t>
      </w:r>
      <w:r>
        <w:rPr>
          <w:rFonts w:ascii="SimSun" w:hAnsi="SimSun" w:eastAsia="SimSun" w:cs="SimSun"/>
          <w:sz w:val="22"/>
          <w:szCs w:val="22"/>
          <w:spacing w:val="-12"/>
        </w:rPr>
        <w:t>财务模式自带的瓶颈。</w:t>
      </w:r>
    </w:p>
    <w:p>
      <w:pPr>
        <w:pStyle w:val="BodyText"/>
        <w:spacing w:line="302" w:lineRule="auto"/>
        <w:rPr/>
      </w:pPr>
      <w:r/>
    </w:p>
    <w:p>
      <w:pPr>
        <w:pStyle w:val="BodyText"/>
        <w:spacing w:line="303" w:lineRule="auto"/>
        <w:rPr/>
      </w:pPr>
      <w:r/>
    </w:p>
    <w:p>
      <w:pPr>
        <w:ind w:left="1473"/>
        <w:spacing w:before="89" w:line="219" w:lineRule="auto"/>
        <w:outlineLvl w:val="2"/>
        <w:rPr>
          <w:rFonts w:ascii="SimSun" w:hAnsi="SimSun" w:eastAsia="SimSun" w:cs="SimSun"/>
          <w:sz w:val="27"/>
          <w:szCs w:val="27"/>
        </w:rPr>
      </w:pPr>
      <w:r>
        <w:rPr>
          <w:rFonts w:ascii="SimSun" w:hAnsi="SimSun" w:eastAsia="SimSun" w:cs="SimSun"/>
          <w:sz w:val="27"/>
          <w:szCs w:val="27"/>
          <w:b/>
          <w:bCs/>
          <w:spacing w:val="-15"/>
        </w:rPr>
        <w:t>9.2</w:t>
      </w:r>
      <w:r>
        <w:rPr>
          <w:rFonts w:ascii="SimSun" w:hAnsi="SimSun" w:eastAsia="SimSun" w:cs="SimSun"/>
          <w:sz w:val="27"/>
          <w:szCs w:val="27"/>
          <w:spacing w:val="15"/>
        </w:rPr>
        <w:t xml:space="preserve">  </w:t>
      </w:r>
      <w:r>
        <w:rPr>
          <w:rFonts w:ascii="SimSun" w:hAnsi="SimSun" w:eastAsia="SimSun" w:cs="SimSun"/>
          <w:sz w:val="27"/>
          <w:szCs w:val="27"/>
          <w:b/>
          <w:bCs/>
          <w:spacing w:val="-15"/>
        </w:rPr>
        <w:t>成本中心还是利润中心</w:t>
      </w:r>
    </w:p>
    <w:p>
      <w:pPr>
        <w:pStyle w:val="BodyText"/>
        <w:spacing w:line="319" w:lineRule="auto"/>
        <w:rPr/>
      </w:pPr>
      <w:r/>
    </w:p>
    <w:p>
      <w:pPr>
        <w:ind w:left="1470" w:right="14"/>
        <w:spacing w:before="72" w:line="295" w:lineRule="auto"/>
        <w:rPr>
          <w:rFonts w:ascii="SimSun" w:hAnsi="SimSun" w:eastAsia="SimSun" w:cs="SimSun"/>
          <w:sz w:val="22"/>
          <w:szCs w:val="22"/>
        </w:rPr>
      </w:pPr>
      <w:r>
        <w:rPr>
          <w:rFonts w:ascii="SimSun" w:hAnsi="SimSun" w:eastAsia="SimSun" w:cs="SimSun"/>
          <w:sz w:val="22"/>
          <w:szCs w:val="22"/>
          <w:spacing w:val="-9"/>
        </w:rPr>
        <w:t>在财务上只对其成本负责的组织单位，被称为“成本中心”。传统上，</w:t>
      </w:r>
      <w:r>
        <w:rPr>
          <w:rFonts w:ascii="SimSun" w:hAnsi="SimSun" w:eastAsia="SimSun" w:cs="SimSun"/>
          <w:sz w:val="22"/>
          <w:szCs w:val="22"/>
          <w:spacing w:val="17"/>
        </w:rPr>
        <w:t xml:space="preserve"> </w:t>
      </w:r>
      <w:r>
        <w:rPr>
          <w:rFonts w:ascii="SimSun" w:hAnsi="SimSun" w:eastAsia="SimSun" w:cs="SimSun"/>
          <w:sz w:val="22"/>
          <w:szCs w:val="22"/>
          <w:spacing w:val="-7"/>
        </w:rPr>
        <w:t>一旦出现财政危机，在需要削减预算的时候，首先考虑的就是成本中心</w:t>
      </w:r>
      <w:r>
        <w:rPr>
          <w:rFonts w:ascii="SimSun" w:hAnsi="SimSun" w:eastAsia="SimSun" w:cs="SimSun"/>
          <w:sz w:val="22"/>
          <w:szCs w:val="22"/>
        </w:rPr>
        <w:t xml:space="preserve"> </w:t>
      </w:r>
      <w:r>
        <w:rPr>
          <w:rFonts w:ascii="SimSun" w:hAnsi="SimSun" w:eastAsia="SimSun" w:cs="SimSun"/>
          <w:sz w:val="22"/>
          <w:szCs w:val="22"/>
          <w:spacing w:val="-7"/>
        </w:rPr>
        <w:t>的预算“利润中心”则是组织中能够带来收入的部分。尽</w:t>
      </w:r>
      <w:r>
        <w:rPr>
          <w:rFonts w:ascii="SimSun" w:hAnsi="SimSun" w:eastAsia="SimSun" w:cs="SimSun"/>
          <w:sz w:val="22"/>
          <w:szCs w:val="22"/>
          <w:spacing w:val="-8"/>
        </w:rPr>
        <w:t>管利润中心通</w:t>
      </w:r>
      <w:r>
        <w:rPr>
          <w:rFonts w:ascii="SimSun" w:hAnsi="SimSun" w:eastAsia="SimSun" w:cs="SimSun"/>
          <w:sz w:val="22"/>
          <w:szCs w:val="22"/>
        </w:rPr>
        <w:t xml:space="preserve"> </w:t>
      </w:r>
      <w:r>
        <w:rPr>
          <w:rFonts w:ascii="SimSun" w:hAnsi="SimSun" w:eastAsia="SimSun" w:cs="SimSun"/>
          <w:sz w:val="22"/>
          <w:szCs w:val="22"/>
          <w:spacing w:val="-7"/>
        </w:rPr>
        <w:t>常缺少一个或多个成本中心的支持就无法发挥作用，但它们被</w:t>
      </w:r>
      <w:r>
        <w:rPr>
          <w:rFonts w:ascii="SimSun" w:hAnsi="SimSun" w:eastAsia="SimSun" w:cs="SimSun"/>
          <w:sz w:val="22"/>
          <w:szCs w:val="22"/>
          <w:spacing w:val="-8"/>
        </w:rPr>
        <w:t>认为比成</w:t>
      </w:r>
      <w:r>
        <w:rPr>
          <w:rFonts w:ascii="SimSun" w:hAnsi="SimSun" w:eastAsia="SimSun" w:cs="SimSun"/>
          <w:sz w:val="22"/>
          <w:szCs w:val="22"/>
        </w:rPr>
        <w:t xml:space="preserve"> </w:t>
      </w:r>
      <w:r>
        <w:rPr>
          <w:rFonts w:ascii="SimSun" w:hAnsi="SimSun" w:eastAsia="SimSun" w:cs="SimSun"/>
          <w:sz w:val="22"/>
          <w:szCs w:val="22"/>
        </w:rPr>
        <w:t>本中心更有价值，并经常得到更大的尊重。</w:t>
      </w:r>
      <w:r>
        <w:rPr>
          <w:rFonts w:ascii="SimSun" w:hAnsi="SimSun" w:eastAsia="SimSun" w:cs="SimSun"/>
          <w:sz w:val="22"/>
          <w:szCs w:val="22"/>
          <w:spacing w:val="-1"/>
        </w:rPr>
        <w:t>这些概念起源于大规模生</w:t>
      </w:r>
      <w:r>
        <w:rPr>
          <w:rFonts w:ascii="SimSun" w:hAnsi="SimSun" w:eastAsia="SimSun" w:cs="SimSun"/>
          <w:sz w:val="22"/>
          <w:szCs w:val="22"/>
        </w:rPr>
        <w:t xml:space="preserve"> </w:t>
      </w:r>
      <w:r>
        <w:rPr>
          <w:rFonts w:ascii="SimSun" w:hAnsi="SimSun" w:eastAsia="SimSun" w:cs="SimSun"/>
          <w:sz w:val="22"/>
          <w:szCs w:val="22"/>
          <w:spacing w:val="-5"/>
        </w:rPr>
        <w:t>产，并在</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5"/>
        </w:rPr>
        <w:t>组织中落下脚来。</w:t>
      </w:r>
    </w:p>
    <w:p>
      <w:pPr>
        <w:pStyle w:val="BodyText"/>
        <w:spacing w:line="326" w:lineRule="auto"/>
        <w:rPr/>
      </w:pPr>
      <w:r/>
    </w:p>
    <w:p>
      <w:pPr>
        <w:ind w:right="12"/>
        <w:spacing w:before="72" w:line="380" w:lineRule="exact"/>
        <w:jc w:val="right"/>
        <w:rPr>
          <w:rFonts w:ascii="SimSun" w:hAnsi="SimSun" w:eastAsia="SimSun" w:cs="SimSun"/>
          <w:sz w:val="22"/>
          <w:szCs w:val="22"/>
        </w:rPr>
      </w:pPr>
      <w:r>
        <w:rPr>
          <w:rFonts w:ascii="SimSun" w:hAnsi="SimSun" w:eastAsia="SimSun" w:cs="SimSun"/>
          <w:sz w:val="22"/>
          <w:szCs w:val="22"/>
          <w:spacing w:val="-1"/>
          <w:position w:val="11"/>
        </w:rPr>
        <w:t>IT从来不直接产生收入。IT-B (第1.</w:t>
      </w:r>
      <w:r>
        <w:rPr>
          <w:rFonts w:ascii="SimSun" w:hAnsi="SimSun" w:eastAsia="SimSun" w:cs="SimSun"/>
          <w:sz w:val="22"/>
          <w:szCs w:val="22"/>
          <w:spacing w:val="-58"/>
          <w:position w:val="11"/>
        </w:rPr>
        <w:t xml:space="preserve"> </w:t>
      </w:r>
      <w:r>
        <w:rPr>
          <w:rFonts w:ascii="SimSun" w:hAnsi="SimSun" w:eastAsia="SimSun" w:cs="SimSun"/>
          <w:sz w:val="22"/>
          <w:szCs w:val="22"/>
          <w:spacing w:val="-1"/>
          <w:position w:val="11"/>
        </w:rPr>
        <w:t>1节)在ISV </w:t>
      </w:r>
      <w:r>
        <w:rPr>
          <w:rFonts w:ascii="SimSun" w:hAnsi="SimSun" w:eastAsia="SimSun" w:cs="SimSun"/>
          <w:sz w:val="22"/>
          <w:szCs w:val="22"/>
          <w:spacing w:val="-2"/>
          <w:position w:val="11"/>
        </w:rPr>
        <w:t>和互联网业务中更贴</w:t>
      </w:r>
    </w:p>
    <w:p>
      <w:pPr>
        <w:ind w:right="10"/>
        <w:spacing w:before="1" w:line="184" w:lineRule="auto"/>
        <w:jc w:val="right"/>
        <w:rPr>
          <w:rFonts w:ascii="SimSun" w:hAnsi="SimSun" w:eastAsia="SimSun" w:cs="SimSun"/>
          <w:sz w:val="22"/>
          <w:szCs w:val="22"/>
        </w:rPr>
      </w:pPr>
      <w:r>
        <w:rPr>
          <w:rFonts w:ascii="SimSun" w:hAnsi="SimSun" w:eastAsia="SimSun" w:cs="SimSun"/>
          <w:sz w:val="22"/>
          <w:szCs w:val="22"/>
          <w:spacing w:val="4"/>
        </w:rPr>
        <w:t>近营收，但在企业</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中，通常远离营收。在</w:t>
      </w:r>
      <w:r>
        <w:rPr>
          <w:rFonts w:ascii="Times New Roman" w:hAnsi="Times New Roman" w:eastAsia="Times New Roman" w:cs="Times New Roman"/>
          <w:sz w:val="22"/>
          <w:szCs w:val="22"/>
        </w:rPr>
        <w:t>ISV</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4"/>
        </w:rPr>
        <w:t>(例如</w:t>
      </w:r>
      <w:r>
        <w:rPr>
          <w:rFonts w:ascii="SimSun" w:hAnsi="SimSun" w:eastAsia="SimSun" w:cs="SimSun"/>
          <w:sz w:val="22"/>
          <w:szCs w:val="22"/>
          <w:spacing w:val="-47"/>
        </w:rPr>
        <w:t xml:space="preserve"> </w:t>
      </w:r>
      <w:r>
        <w:rPr>
          <w:rFonts w:ascii="Times New Roman" w:hAnsi="Times New Roman" w:eastAsia="Times New Roman" w:cs="Times New Roman"/>
          <w:sz w:val="22"/>
          <w:szCs w:val="22"/>
        </w:rPr>
        <w:t>SaaS</w:t>
      </w:r>
      <w:r>
        <w:rPr>
          <w:rFonts w:ascii="SimSun" w:hAnsi="SimSun" w:eastAsia="SimSun" w:cs="SimSun"/>
          <w:sz w:val="22"/>
          <w:szCs w:val="22"/>
          <w:spacing w:val="4"/>
        </w:rPr>
        <w:t>公司)和</w:t>
      </w:r>
    </w:p>
    <w:p>
      <w:pPr>
        <w:spacing w:line="184" w:lineRule="auto"/>
        <w:sectPr>
          <w:type w:val="continuous"/>
          <w:pgSz w:w="9220" w:h="12820"/>
          <w:pgMar w:top="400" w:right="1131" w:bottom="400" w:left="0" w:header="0" w:footer="0" w:gutter="0"/>
          <w:cols w:equalWidth="0" w:num="1">
            <w:col w:w="8089" w:space="0"/>
          </w:cols>
        </w:sectPr>
        <w:rPr>
          <w:rFonts w:ascii="SimSun" w:hAnsi="SimSun" w:eastAsia="SimSun" w:cs="SimSun"/>
          <w:sz w:val="22"/>
          <w:szCs w:val="22"/>
        </w:rPr>
      </w:pPr>
    </w:p>
    <w:p>
      <w:pPr>
        <w:pStyle w:val="BodyText"/>
        <w:spacing w:line="263" w:lineRule="auto"/>
        <w:rPr/>
      </w:pPr>
      <w:r>
        <w:pict>
          <v:shape id="_x0000_s1482" style="position:absolute;margin-left:386.635pt;margin-top:46.7842pt;mso-position-vertical-relative:page;mso-position-horizontal-relative:page;width:20.7pt;height:15.1pt;z-index:253048832;" o:allowincell="f"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2"/>
                      <w:szCs w:val="22"/>
                    </w:rPr>
                  </w:pPr>
                  <w:bookmarkStart w:name="bookmark186" w:id="157"/>
                  <w:bookmarkEnd w:id="157"/>
                  <w:r>
                    <w:rPr>
                      <w:rFonts w:ascii="SimSun" w:hAnsi="SimSun" w:eastAsia="SimSun" w:cs="SimSun"/>
                      <w:sz w:val="22"/>
                      <w:szCs w:val="22"/>
                      <w:b/>
                      <w:bCs/>
                      <w:spacing w:val="-23"/>
                      <w:w w:val="91"/>
                    </w:rPr>
                    <w:t>财</w:t>
                  </w:r>
                  <w:r>
                    <w:rPr>
                      <w:rFonts w:ascii="SimSun" w:hAnsi="SimSun" w:eastAsia="SimSun" w:cs="SimSun"/>
                      <w:sz w:val="22"/>
                      <w:szCs w:val="22"/>
                      <w:b/>
                      <w:bCs/>
                      <w:spacing w:val="-11"/>
                      <w:w w:val="91"/>
                    </w:rPr>
                    <w:t>务</w:t>
                  </w:r>
                </w:p>
              </w:txbxContent>
            </v:textbox>
          </v:shape>
        </w:pict>
      </w:r>
      <w:r/>
    </w:p>
    <w:p>
      <w:pPr>
        <w:pStyle w:val="BodyText"/>
        <w:spacing w:line="263" w:lineRule="auto"/>
        <w:rPr/>
      </w:pPr>
      <w:r/>
    </w:p>
    <w:p>
      <w:pPr>
        <w:ind w:firstLine="7400"/>
        <w:spacing w:line="280" w:lineRule="exact"/>
        <w:rPr/>
      </w:pPr>
      <w:r>
        <w:rPr>
          <w:position w:val="-5"/>
        </w:rPr>
        <w:pict>
          <v:group id="_x0000_s1484" style="mso-position-vertical-relative:line;mso-position-horizontal-relative:char;width:40.05pt;height:14.05pt;" filled="false" stroked="false" coordsize="800,281" coordorigin="0,0">
            <v:shape id="_x0000_s1486" style="position:absolute;left:0;top:0;width:800;height:281;" filled="false" stroked="false" type="#_x0000_t75">
              <v:imagedata o:title="" r:id="rId339"/>
            </v:shape>
            <v:shape id="_x0000_s1488" style="position:absolute;left:-20;top:-20;width:840;height:320;" filled="false" stroked="false" type="#_x0000_t202">
              <v:fill on="false"/>
              <v:stroke on="false"/>
              <v:path/>
              <v:imagedata o:title=""/>
              <o:lock v:ext="edit" aspectratio="false"/>
              <v:textbox inset="0mm,0mm,0mm,0mm">
                <w:txbxContent>
                  <w:p>
                    <w:pPr>
                      <w:ind w:left="190"/>
                      <w:spacing w:before="147" w:line="184" w:lineRule="auto"/>
                      <w:rPr>
                        <w:rFonts w:ascii="SimSun" w:hAnsi="SimSun" w:eastAsia="SimSun" w:cs="SimSun"/>
                        <w:sz w:val="16"/>
                        <w:szCs w:val="16"/>
                      </w:rPr>
                    </w:pPr>
                    <w:r>
                      <w:rPr>
                        <w:rFonts w:ascii="SimSun" w:hAnsi="SimSun" w:eastAsia="SimSun" w:cs="SimSun"/>
                        <w:sz w:val="16"/>
                        <w:szCs w:val="16"/>
                        <w:color w:val="FFFFFF"/>
                        <w:spacing w:val="-5"/>
                      </w:rPr>
                      <w:t>151</w:t>
                    </w:r>
                  </w:p>
                </w:txbxContent>
              </v:textbox>
            </v:shape>
          </v:group>
        </w:pict>
      </w:r>
    </w:p>
    <w:p>
      <w:pPr>
        <w:ind w:right="1609"/>
        <w:spacing w:before="288" w:line="292" w:lineRule="auto"/>
        <w:rPr>
          <w:rFonts w:ascii="SimSun" w:hAnsi="SimSun" w:eastAsia="SimSun" w:cs="SimSun"/>
          <w:sz w:val="22"/>
          <w:szCs w:val="22"/>
        </w:rPr>
      </w:pPr>
      <w:r>
        <w:rPr>
          <w:rFonts w:ascii="SimSun" w:hAnsi="SimSun" w:eastAsia="SimSun" w:cs="SimSun"/>
          <w:sz w:val="22"/>
          <w:szCs w:val="22"/>
          <w:spacing w:val="-12"/>
        </w:rPr>
        <w:t>小型互联网企业中，</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12"/>
        </w:rPr>
        <w:t>IT-B</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12"/>
        </w:rPr>
        <w:t>通常嵌入到业务中，因此不存在</w:t>
      </w:r>
      <w:r>
        <w:rPr>
          <w:rFonts w:ascii="SimSun" w:hAnsi="SimSun" w:eastAsia="SimSun" w:cs="SimSun"/>
          <w:sz w:val="22"/>
          <w:szCs w:val="22"/>
          <w:spacing w:val="-13"/>
        </w:rPr>
        <w:t>成本中心或利</w:t>
      </w:r>
      <w:r>
        <w:rPr>
          <w:rFonts w:ascii="SimSun" w:hAnsi="SimSun" w:eastAsia="SimSun" w:cs="SimSun"/>
          <w:sz w:val="22"/>
          <w:szCs w:val="22"/>
        </w:rPr>
        <w:t xml:space="preserve"> </w:t>
      </w:r>
      <w:r>
        <w:rPr>
          <w:rFonts w:ascii="SimSun" w:hAnsi="SimSun" w:eastAsia="SimSun" w:cs="SimSun"/>
          <w:sz w:val="22"/>
          <w:szCs w:val="22"/>
          <w:spacing w:val="5"/>
        </w:rPr>
        <w:t>润中心的问题。对于企业</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w:t>
      </w:r>
      <w:r>
        <w:rPr>
          <w:rFonts w:ascii="SimSun" w:hAnsi="SimSun" w:eastAsia="SimSun" w:cs="SimSun"/>
          <w:sz w:val="22"/>
          <w:szCs w:val="22"/>
          <w:spacing w:val="5"/>
        </w:rPr>
        <w:t>默认情况是将整个</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5"/>
        </w:rPr>
        <w:t>部门都视为成本</w:t>
      </w:r>
      <w:r>
        <w:rPr>
          <w:rFonts w:ascii="SimSun" w:hAnsi="SimSun" w:eastAsia="SimSun" w:cs="SimSun"/>
          <w:sz w:val="22"/>
          <w:szCs w:val="22"/>
        </w:rPr>
        <w:t xml:space="preserve"> </w:t>
      </w:r>
      <w:r>
        <w:rPr>
          <w:rFonts w:ascii="SimSun" w:hAnsi="SimSun" w:eastAsia="SimSun" w:cs="SimSun"/>
          <w:sz w:val="22"/>
          <w:szCs w:val="22"/>
          <w:spacing w:val="-10"/>
        </w:rPr>
        <w:t>中心。如果再对按功能划分的各个</w:t>
      </w:r>
      <w:r>
        <w:rPr>
          <w:rFonts w:ascii="Times New Roman" w:hAnsi="Times New Roman" w:eastAsia="Times New Roman" w:cs="Times New Roman"/>
          <w:sz w:val="22"/>
          <w:szCs w:val="22"/>
          <w:spacing w:val="-10"/>
        </w:rPr>
        <w:t>IT-B </w:t>
      </w:r>
      <w:r>
        <w:rPr>
          <w:rFonts w:ascii="SimSun" w:hAnsi="SimSun" w:eastAsia="SimSun" w:cs="SimSun"/>
          <w:sz w:val="22"/>
          <w:szCs w:val="22"/>
          <w:spacing w:val="-10"/>
        </w:rPr>
        <w:t>组织分支进行成本中心的分类，</w:t>
      </w:r>
      <w:r>
        <w:rPr>
          <w:rFonts w:ascii="SimSun" w:hAnsi="SimSun" w:eastAsia="SimSun" w:cs="SimSun"/>
          <w:sz w:val="22"/>
          <w:szCs w:val="22"/>
          <w:spacing w:val="16"/>
        </w:rPr>
        <w:t xml:space="preserve"> </w:t>
      </w:r>
      <w:r>
        <w:rPr>
          <w:rFonts w:ascii="SimSun" w:hAnsi="SimSun" w:eastAsia="SimSun" w:cs="SimSun"/>
          <w:sz w:val="22"/>
          <w:szCs w:val="22"/>
          <w:spacing w:val="-8"/>
        </w:rPr>
        <w:t>情况会变得更糟，这会导致测试、开发、用户体验和架构进入局部最优</w:t>
      </w:r>
      <w:r>
        <w:rPr>
          <w:rFonts w:ascii="SimSun" w:hAnsi="SimSun" w:eastAsia="SimSun" w:cs="SimSun"/>
          <w:sz w:val="22"/>
          <w:szCs w:val="22"/>
          <w:spacing w:val="16"/>
        </w:rPr>
        <w:t xml:space="preserve"> </w:t>
      </w:r>
      <w:r>
        <w:rPr>
          <w:rFonts w:ascii="SimSun" w:hAnsi="SimSun" w:eastAsia="SimSun" w:cs="SimSun"/>
          <w:sz w:val="22"/>
          <w:szCs w:val="22"/>
          <w:spacing w:val="-12"/>
        </w:rPr>
        <w:t>的地狱，每个人都试图保护自己的地盘，避免承</w:t>
      </w:r>
      <w:r>
        <w:rPr>
          <w:rFonts w:ascii="SimSun" w:hAnsi="SimSun" w:eastAsia="SimSun" w:cs="SimSun"/>
          <w:sz w:val="22"/>
          <w:szCs w:val="22"/>
          <w:spacing w:val="-13"/>
        </w:rPr>
        <w:t>担外部强加的成本。</w:t>
      </w:r>
    </w:p>
    <w:p>
      <w:pPr>
        <w:pStyle w:val="BodyText"/>
        <w:spacing w:line="314" w:lineRule="auto"/>
        <w:rPr/>
      </w:pPr>
      <w:r/>
    </w:p>
    <w:p>
      <w:pPr>
        <w:ind w:right="1605"/>
        <w:spacing w:before="72" w:line="319" w:lineRule="auto"/>
        <w:jc w:val="both"/>
        <w:rPr>
          <w:rFonts w:ascii="SimSun" w:hAnsi="SimSun" w:eastAsia="SimSun" w:cs="SimSun"/>
          <w:sz w:val="22"/>
          <w:szCs w:val="22"/>
        </w:rPr>
      </w:pPr>
      <w:r>
        <w:rPr>
          <w:rFonts w:ascii="SimSun" w:hAnsi="SimSun" w:eastAsia="SimSun" w:cs="SimSun"/>
          <w:sz w:val="22"/>
          <w:szCs w:val="22"/>
          <w:spacing w:val="-2"/>
        </w:rPr>
        <w:t>让</w:t>
      </w:r>
      <w:r>
        <w:rPr>
          <w:rFonts w:ascii="Times New Roman" w:hAnsi="Times New Roman" w:eastAsia="Times New Roman" w:cs="Times New Roman"/>
          <w:sz w:val="22"/>
          <w:szCs w:val="22"/>
          <w:spacing w:val="-2"/>
        </w:rPr>
        <w:t>IT-B</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2"/>
        </w:rPr>
        <w:t>以项目模式工作，</w:t>
      </w:r>
      <w:r>
        <w:rPr>
          <w:rFonts w:ascii="SimSun" w:hAnsi="SimSun" w:eastAsia="SimSun" w:cs="SimSun"/>
          <w:sz w:val="22"/>
          <w:szCs w:val="22"/>
          <w:spacing w:val="68"/>
        </w:rPr>
        <w:t xml:space="preserve"> </w:t>
      </w:r>
      <w:r>
        <w:rPr>
          <w:rFonts w:ascii="SimSun" w:hAnsi="SimSun" w:eastAsia="SimSun" w:cs="SimSun"/>
          <w:sz w:val="22"/>
          <w:szCs w:val="22"/>
          <w:spacing w:val="-2"/>
        </w:rPr>
        <w:t>一定程度上也是将</w:t>
      </w:r>
      <w:r>
        <w:rPr>
          <w:rFonts w:ascii="Times New Roman" w:hAnsi="Times New Roman" w:eastAsia="Times New Roman" w:cs="Times New Roman"/>
          <w:sz w:val="22"/>
          <w:szCs w:val="22"/>
          <w:spacing w:val="-3"/>
        </w:rPr>
        <w:t>IT-B</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3"/>
        </w:rPr>
        <w:t>视为成本中心的结</w:t>
      </w:r>
      <w:r>
        <w:rPr>
          <w:rFonts w:ascii="SimSun" w:hAnsi="SimSun" w:eastAsia="SimSun" w:cs="SimSun"/>
          <w:sz w:val="22"/>
          <w:szCs w:val="22"/>
        </w:rPr>
        <w:t xml:space="preserve"> </w:t>
      </w:r>
      <w:r>
        <w:rPr>
          <w:rFonts w:ascii="SimSun" w:hAnsi="SimSun" w:eastAsia="SimSun" w:cs="SimSun"/>
          <w:sz w:val="22"/>
          <w:szCs w:val="22"/>
          <w:spacing w:val="-8"/>
        </w:rPr>
        <w:t>果。</w:t>
      </w:r>
      <w:r>
        <w:rPr>
          <w:rFonts w:ascii="Times New Roman" w:hAnsi="Times New Roman" w:eastAsia="Times New Roman" w:cs="Times New Roman"/>
          <w:sz w:val="22"/>
          <w:szCs w:val="22"/>
          <w:spacing w:val="-8"/>
        </w:rPr>
        <w:t>IT-B </w:t>
      </w:r>
      <w:r>
        <w:rPr>
          <w:rFonts w:ascii="SimSun" w:hAnsi="SimSun" w:eastAsia="SimSun" w:cs="SimSun"/>
          <w:sz w:val="22"/>
          <w:szCs w:val="22"/>
          <w:spacing w:val="-8"/>
        </w:rPr>
        <w:t>被视为一个车间，按照严格的范围、成本和时间参数来分配工</w:t>
      </w:r>
      <w:r>
        <w:rPr>
          <w:rFonts w:ascii="SimSun" w:hAnsi="SimSun" w:eastAsia="SimSun" w:cs="SimSun"/>
          <w:sz w:val="22"/>
          <w:szCs w:val="22"/>
        </w:rPr>
        <w:t xml:space="preserve"> </w:t>
      </w:r>
      <w:r>
        <w:rPr>
          <w:rFonts w:ascii="SimSun" w:hAnsi="SimSun" w:eastAsia="SimSun" w:cs="SimSun"/>
          <w:sz w:val="22"/>
          <w:szCs w:val="22"/>
          <w:spacing w:val="13"/>
        </w:rPr>
        <w:t>作(项目)。鉴于软件开发不是生产过程(第3.1节),大量的证据已</w:t>
      </w:r>
    </w:p>
    <w:p>
      <w:pPr>
        <w:spacing w:before="1" w:line="217" w:lineRule="auto"/>
        <w:rPr>
          <w:rFonts w:ascii="SimSun" w:hAnsi="SimSun" w:eastAsia="SimSun" w:cs="SimSun"/>
          <w:sz w:val="22"/>
          <w:szCs w:val="22"/>
        </w:rPr>
      </w:pPr>
      <w:r>
        <w:rPr>
          <w:rFonts w:ascii="SimSun" w:hAnsi="SimSun" w:eastAsia="SimSun" w:cs="SimSun"/>
          <w:sz w:val="22"/>
          <w:szCs w:val="22"/>
          <w:spacing w:val="-9"/>
        </w:rPr>
        <w:t>经表明，项目模式导致业务与</w:t>
      </w:r>
      <w:r>
        <w:rPr>
          <w:rFonts w:ascii="Times New Roman" w:hAnsi="Times New Roman" w:eastAsia="Times New Roman" w:cs="Times New Roman"/>
          <w:sz w:val="22"/>
          <w:szCs w:val="22"/>
          <w:spacing w:val="-9"/>
        </w:rPr>
        <w:t>IT-B </w:t>
      </w:r>
      <w:r>
        <w:rPr>
          <w:rFonts w:ascii="SimSun" w:hAnsi="SimSun" w:eastAsia="SimSun" w:cs="SimSun"/>
          <w:sz w:val="22"/>
          <w:szCs w:val="22"/>
          <w:spacing w:val="-9"/>
        </w:rPr>
        <w:t>失去了共同创造价值的</w:t>
      </w:r>
      <w:r>
        <w:rPr>
          <w:rFonts w:ascii="SimSun" w:hAnsi="SimSun" w:eastAsia="SimSun" w:cs="SimSun"/>
          <w:sz w:val="22"/>
          <w:szCs w:val="22"/>
          <w:spacing w:val="-10"/>
        </w:rPr>
        <w:t>机会。</w:t>
      </w:r>
    </w:p>
    <w:p>
      <w:pPr>
        <w:pStyle w:val="BodyText"/>
        <w:spacing w:line="288" w:lineRule="auto"/>
        <w:rPr/>
      </w:pPr>
      <w:r/>
    </w:p>
    <w:p>
      <w:pPr>
        <w:pStyle w:val="BodyText"/>
        <w:spacing w:line="288" w:lineRule="auto"/>
        <w:rPr/>
      </w:pPr>
      <w:r/>
    </w:p>
    <w:p>
      <w:pPr>
        <w:ind w:left="3"/>
        <w:spacing w:before="91" w:line="219" w:lineRule="auto"/>
        <w:outlineLvl w:val="1"/>
        <w:rPr>
          <w:rFonts w:ascii="SimSun" w:hAnsi="SimSun" w:eastAsia="SimSun" w:cs="SimSun"/>
          <w:sz w:val="28"/>
          <w:szCs w:val="28"/>
        </w:rPr>
      </w:pPr>
      <w:r>
        <w:rPr>
          <w:rFonts w:ascii="SimSun" w:hAnsi="SimSun" w:eastAsia="SimSun" w:cs="SimSun"/>
          <w:sz w:val="28"/>
          <w:szCs w:val="28"/>
          <w:b/>
          <w:bCs/>
          <w:spacing w:val="-19"/>
        </w:rPr>
        <w:t>9.3</w:t>
      </w:r>
      <w:r>
        <w:rPr>
          <w:rFonts w:ascii="SimSun" w:hAnsi="SimSun" w:eastAsia="SimSun" w:cs="SimSun"/>
          <w:sz w:val="28"/>
          <w:szCs w:val="28"/>
          <w:spacing w:val="-19"/>
        </w:rPr>
        <w:t xml:space="preserve">  </w:t>
      </w:r>
      <w:r>
        <w:rPr>
          <w:rFonts w:ascii="SimSun" w:hAnsi="SimSun" w:eastAsia="SimSun" w:cs="SimSun"/>
          <w:sz w:val="28"/>
          <w:szCs w:val="28"/>
          <w:b/>
          <w:bCs/>
          <w:spacing w:val="-19"/>
        </w:rPr>
        <w:t>内部结算</w:t>
      </w:r>
    </w:p>
    <w:p>
      <w:pPr>
        <w:pStyle w:val="BodyText"/>
        <w:spacing w:line="326" w:lineRule="auto"/>
        <w:rPr/>
      </w:pPr>
      <w:r/>
    </w:p>
    <w:p>
      <w:pPr>
        <w:ind w:right="1493"/>
        <w:spacing w:before="72" w:line="285" w:lineRule="auto"/>
        <w:jc w:val="both"/>
        <w:rPr>
          <w:rFonts w:ascii="SimSun" w:hAnsi="SimSun" w:eastAsia="SimSun" w:cs="SimSun"/>
          <w:sz w:val="22"/>
          <w:szCs w:val="22"/>
        </w:rPr>
      </w:pPr>
      <w:r>
        <w:rPr>
          <w:rFonts w:ascii="SimSun" w:hAnsi="SimSun" w:eastAsia="SimSun" w:cs="SimSun"/>
          <w:sz w:val="22"/>
          <w:szCs w:val="22"/>
        </w:rPr>
        <w:t>内部结算是一种在用户之间分摊共享资源和服务</w:t>
      </w:r>
      <w:r>
        <w:rPr>
          <w:rFonts w:ascii="SimSun" w:hAnsi="SimSun" w:eastAsia="SimSun" w:cs="SimSun"/>
          <w:sz w:val="22"/>
          <w:szCs w:val="22"/>
          <w:spacing w:val="-1"/>
        </w:rPr>
        <w:t>费用的方式，以鼓励</w:t>
      </w:r>
      <w:r>
        <w:rPr>
          <w:rFonts w:ascii="SimSun" w:hAnsi="SimSun" w:eastAsia="SimSun" w:cs="SimSun"/>
          <w:sz w:val="22"/>
          <w:szCs w:val="22"/>
        </w:rPr>
        <w:t xml:space="preserve">  </w:t>
      </w:r>
      <w:r>
        <w:rPr>
          <w:rFonts w:ascii="SimSun" w:hAnsi="SimSun" w:eastAsia="SimSun" w:cs="SimSun"/>
          <w:sz w:val="22"/>
          <w:szCs w:val="22"/>
          <w:spacing w:val="-7"/>
        </w:rPr>
        <w:t>审慎使用资源和服务。通常， IT-I费用(例如，基础设施、许可证、工</w:t>
      </w:r>
      <w:r>
        <w:rPr>
          <w:rFonts w:ascii="SimSun" w:hAnsi="SimSun" w:eastAsia="SimSun" w:cs="SimSun"/>
          <w:sz w:val="22"/>
          <w:szCs w:val="22"/>
          <w:spacing w:val="4"/>
        </w:rPr>
        <w:t xml:space="preserve">  </w:t>
      </w:r>
      <w:r>
        <w:rPr>
          <w:rFonts w:ascii="SimSun" w:hAnsi="SimSun" w:eastAsia="SimSun" w:cs="SimSun"/>
          <w:sz w:val="22"/>
          <w:szCs w:val="22"/>
          <w:spacing w:val="7"/>
        </w:rPr>
        <w:t>单服务等)通过简单的按比例计量或更复杂的被称为“作业成本法”</w:t>
      </w:r>
    </w:p>
    <w:p>
      <w:pPr>
        <w:ind w:left="120"/>
        <w:spacing w:before="117" w:line="383" w:lineRule="exact"/>
        <w:rPr>
          <w:rFonts w:ascii="SimSun" w:hAnsi="SimSun" w:eastAsia="SimSun" w:cs="SimSun"/>
          <w:sz w:val="22"/>
          <w:szCs w:val="22"/>
        </w:rPr>
      </w:pPr>
      <w:r>
        <w:rPr>
          <w:rFonts w:ascii="SimSun" w:hAnsi="SimSun" w:eastAsia="SimSun" w:cs="SimSun"/>
          <w:sz w:val="22"/>
          <w:szCs w:val="22"/>
          <w:spacing w:val="-11"/>
          <w:position w:val="12"/>
        </w:rPr>
        <w:t>(ABC)  的计量机制向业务部门收取②。</w:t>
      </w:r>
      <w:r>
        <w:rPr>
          <w:rFonts w:ascii="SimSun" w:hAnsi="SimSun" w:eastAsia="SimSun" w:cs="SimSun"/>
          <w:sz w:val="22"/>
          <w:szCs w:val="22"/>
          <w:spacing w:val="39"/>
          <w:position w:val="12"/>
        </w:rPr>
        <w:t xml:space="preserve"> </w:t>
      </w:r>
      <w:r>
        <w:rPr>
          <w:rFonts w:ascii="SimSun" w:hAnsi="SimSun" w:eastAsia="SimSun" w:cs="SimSun"/>
          <w:sz w:val="22"/>
          <w:szCs w:val="22"/>
          <w:spacing w:val="-11"/>
          <w:position w:val="12"/>
        </w:rPr>
        <w:t>一些CIO 甚至</w:t>
      </w:r>
      <w:r>
        <w:rPr>
          <w:rFonts w:ascii="SimSun" w:hAnsi="SimSun" w:eastAsia="SimSun" w:cs="SimSun"/>
          <w:sz w:val="22"/>
          <w:szCs w:val="22"/>
          <w:spacing w:val="-12"/>
          <w:position w:val="12"/>
        </w:rPr>
        <w:t>试图把</w:t>
      </w:r>
      <w:r>
        <w:rPr>
          <w:rFonts w:ascii="SimSun" w:hAnsi="SimSun" w:eastAsia="SimSun" w:cs="SimSun"/>
          <w:sz w:val="22"/>
          <w:szCs w:val="22"/>
          <w:spacing w:val="-49"/>
          <w:position w:val="12"/>
        </w:rPr>
        <w:t xml:space="preserve"> </w:t>
      </w:r>
      <w:r>
        <w:rPr>
          <w:rFonts w:ascii="SimSun" w:hAnsi="SimSun" w:eastAsia="SimSun" w:cs="SimSun"/>
          <w:sz w:val="22"/>
          <w:szCs w:val="22"/>
          <w:spacing w:val="-12"/>
          <w:position w:val="12"/>
        </w:rPr>
        <w:t>IT-I变成</w:t>
      </w:r>
    </w:p>
    <w:p>
      <w:pPr>
        <w:spacing w:line="219" w:lineRule="auto"/>
        <w:rPr>
          <w:rFonts w:ascii="SimSun" w:hAnsi="SimSun" w:eastAsia="SimSun" w:cs="SimSun"/>
          <w:sz w:val="22"/>
          <w:szCs w:val="22"/>
        </w:rPr>
      </w:pPr>
      <w:r>
        <w:rPr>
          <w:rFonts w:ascii="SimSun" w:hAnsi="SimSun" w:eastAsia="SimSun" w:cs="SimSun"/>
          <w:sz w:val="22"/>
          <w:szCs w:val="22"/>
          <w:spacing w:val="-12"/>
        </w:rPr>
        <w:t>利润中心，把通过内部结算系统收取的服务</w:t>
      </w:r>
      <w:r>
        <w:rPr>
          <w:rFonts w:ascii="SimSun" w:hAnsi="SimSun" w:eastAsia="SimSun" w:cs="SimSun"/>
          <w:sz w:val="22"/>
          <w:szCs w:val="22"/>
          <w:spacing w:val="-13"/>
        </w:rPr>
        <w:t>费用计为营收。</w:t>
      </w:r>
    </w:p>
    <w:p>
      <w:pPr>
        <w:pStyle w:val="BodyText"/>
        <w:spacing w:line="264" w:lineRule="auto"/>
        <w:rPr/>
      </w:pPr>
      <w:r/>
    </w:p>
    <w:p>
      <w:pPr>
        <w:ind w:right="1610"/>
        <w:spacing w:before="72" w:line="328" w:lineRule="auto"/>
        <w:jc w:val="both"/>
        <w:rPr>
          <w:rFonts w:ascii="SimSun" w:hAnsi="SimSun" w:eastAsia="SimSun" w:cs="SimSun"/>
          <w:sz w:val="22"/>
          <w:szCs w:val="22"/>
        </w:rPr>
      </w:pPr>
      <w:r>
        <w:rPr>
          <w:rFonts w:ascii="Times New Roman" w:hAnsi="Times New Roman" w:eastAsia="Times New Roman" w:cs="Times New Roman"/>
          <w:sz w:val="22"/>
          <w:szCs w:val="22"/>
          <w:spacing w:val="-8"/>
        </w:rPr>
        <w:t>IT-B </w:t>
      </w:r>
      <w:r>
        <w:rPr>
          <w:rFonts w:ascii="SimSun" w:hAnsi="SimSun" w:eastAsia="SimSun" w:cs="SimSun"/>
          <w:sz w:val="22"/>
          <w:szCs w:val="22"/>
          <w:spacing w:val="-8"/>
        </w:rPr>
        <w:t>通常无需内部结算，因为它的成果已经被资本化，在财务报</w:t>
      </w:r>
      <w:r>
        <w:rPr>
          <w:rFonts w:ascii="SimSun" w:hAnsi="SimSun" w:eastAsia="SimSun" w:cs="SimSun"/>
          <w:sz w:val="22"/>
          <w:szCs w:val="22"/>
          <w:spacing w:val="-9"/>
        </w:rPr>
        <w:t>表上体</w:t>
      </w:r>
      <w:r>
        <w:rPr>
          <w:rFonts w:ascii="SimSun" w:hAnsi="SimSun" w:eastAsia="SimSun" w:cs="SimSun"/>
          <w:sz w:val="22"/>
          <w:szCs w:val="22"/>
        </w:rPr>
        <w:t xml:space="preserve"> </w:t>
      </w:r>
      <w:r>
        <w:rPr>
          <w:rFonts w:ascii="SimSun" w:hAnsi="SimSun" w:eastAsia="SimSun" w:cs="SimSun"/>
          <w:sz w:val="22"/>
          <w:szCs w:val="22"/>
          <w:spacing w:val="-8"/>
        </w:rPr>
        <w:t>现为公司费用。但当内部用户开始使用</w:t>
      </w:r>
      <w:r>
        <w:rPr>
          <w:rFonts w:ascii="Times New Roman" w:hAnsi="Times New Roman" w:eastAsia="Times New Roman" w:cs="Times New Roman"/>
          <w:sz w:val="22"/>
          <w:szCs w:val="22"/>
          <w:spacing w:val="-8"/>
        </w:rPr>
        <w:t>IT-B </w:t>
      </w:r>
      <w:r>
        <w:rPr>
          <w:rFonts w:ascii="SimSun" w:hAnsi="SimSun" w:eastAsia="SimSun" w:cs="SimSun"/>
          <w:sz w:val="22"/>
          <w:szCs w:val="22"/>
          <w:spacing w:val="-8"/>
        </w:rPr>
        <w:t>所构建的服务时，内部</w:t>
      </w:r>
      <w:r>
        <w:rPr>
          <w:rFonts w:ascii="SimSun" w:hAnsi="SimSun" w:eastAsia="SimSun" w:cs="SimSun"/>
          <w:sz w:val="22"/>
          <w:szCs w:val="22"/>
          <w:spacing w:val="-9"/>
        </w:rPr>
        <w:t>结算</w:t>
      </w:r>
    </w:p>
    <w:p>
      <w:pPr>
        <w:spacing w:line="220" w:lineRule="auto"/>
        <w:rPr>
          <w:rFonts w:ascii="SimSun" w:hAnsi="SimSun" w:eastAsia="SimSun" w:cs="SimSun"/>
          <w:sz w:val="22"/>
          <w:szCs w:val="22"/>
        </w:rPr>
      </w:pPr>
      <w:r>
        <w:rPr>
          <w:rFonts w:ascii="SimSun" w:hAnsi="SimSun" w:eastAsia="SimSun" w:cs="SimSun"/>
          <w:sz w:val="22"/>
          <w:szCs w:val="22"/>
          <w:spacing w:val="-13"/>
        </w:rPr>
        <w:t>通常就开始生效了。</w:t>
      </w:r>
    </w:p>
    <w:p>
      <w:pPr>
        <w:pStyle w:val="BodyText"/>
        <w:spacing w:line="262" w:lineRule="auto"/>
        <w:rPr/>
      </w:pPr>
      <w:r/>
    </w:p>
    <w:p>
      <w:pPr>
        <w:ind w:right="1595"/>
        <w:spacing w:before="72" w:line="319" w:lineRule="auto"/>
        <w:jc w:val="both"/>
        <w:rPr>
          <w:rFonts w:ascii="SimSun" w:hAnsi="SimSun" w:eastAsia="SimSun" w:cs="SimSun"/>
          <w:sz w:val="22"/>
          <w:szCs w:val="22"/>
        </w:rPr>
      </w:pPr>
      <w:r>
        <w:rPr>
          <w:rFonts w:ascii="SimSun" w:hAnsi="SimSun" w:eastAsia="SimSun" w:cs="SimSun"/>
          <w:sz w:val="22"/>
          <w:szCs w:val="22"/>
          <w:spacing w:val="-9"/>
        </w:rPr>
        <w:t>虽然ABC</w:t>
      </w:r>
      <w:r>
        <w:rPr>
          <w:rFonts w:ascii="SimSun" w:hAnsi="SimSun" w:eastAsia="SimSun" w:cs="SimSun"/>
          <w:sz w:val="22"/>
          <w:szCs w:val="22"/>
          <w:spacing w:val="55"/>
        </w:rPr>
        <w:t xml:space="preserve"> </w:t>
      </w:r>
      <w:r>
        <w:rPr>
          <w:rFonts w:ascii="SimSun" w:hAnsi="SimSun" w:eastAsia="SimSun" w:cs="SimSun"/>
          <w:sz w:val="22"/>
          <w:szCs w:val="22"/>
          <w:spacing w:val="-9"/>
        </w:rPr>
        <w:t>计量机制可以确保费用的公平分摊，但实施和运行这套计量机</w:t>
      </w:r>
      <w:r>
        <w:rPr>
          <w:rFonts w:ascii="SimSun" w:hAnsi="SimSun" w:eastAsia="SimSun" w:cs="SimSun"/>
          <w:sz w:val="22"/>
          <w:szCs w:val="22"/>
        </w:rPr>
        <w:t xml:space="preserve"> </w:t>
      </w:r>
      <w:r>
        <w:rPr>
          <w:rFonts w:ascii="SimSun" w:hAnsi="SimSun" w:eastAsia="SimSun" w:cs="SimSun"/>
          <w:sz w:val="22"/>
          <w:szCs w:val="22"/>
          <w:spacing w:val="-8"/>
        </w:rPr>
        <w:t>制的成本很高，而且有副作用。当每件事都明码标价时，团队成员可能</w:t>
      </w:r>
      <w:r>
        <w:rPr>
          <w:rFonts w:ascii="SimSun" w:hAnsi="SimSun" w:eastAsia="SimSun" w:cs="SimSun"/>
          <w:sz w:val="22"/>
          <w:szCs w:val="22"/>
          <w:spacing w:val="17"/>
        </w:rPr>
        <w:t xml:space="preserve"> </w:t>
      </w:r>
      <w:r>
        <w:rPr>
          <w:rFonts w:ascii="SimSun" w:hAnsi="SimSun" w:eastAsia="SimSun" w:cs="SimSun"/>
          <w:sz w:val="22"/>
          <w:szCs w:val="22"/>
          <w:spacing w:val="-7"/>
        </w:rPr>
        <w:t>会发现他们不能简单地按需申请资源和服务。具有成本意识的业务部门</w:t>
      </w:r>
    </w:p>
    <w:p>
      <w:pPr>
        <w:spacing w:before="1" w:line="218" w:lineRule="auto"/>
        <w:rPr>
          <w:rFonts w:ascii="SimSun" w:hAnsi="SimSun" w:eastAsia="SimSun" w:cs="SimSun"/>
          <w:sz w:val="22"/>
          <w:szCs w:val="22"/>
        </w:rPr>
      </w:pPr>
      <w:r>
        <w:rPr>
          <w:rFonts w:ascii="SimSun" w:hAnsi="SimSun" w:eastAsia="SimSun" w:cs="SimSun"/>
          <w:sz w:val="22"/>
          <w:szCs w:val="22"/>
          <w:spacing w:val="-8"/>
        </w:rPr>
        <w:t>领导可能会对计划外的申请表示不满，或者可能会设置审批门槛，哪怕</w:t>
      </w:r>
    </w:p>
    <w:p>
      <w:pPr>
        <w:spacing w:line="218" w:lineRule="auto"/>
        <w:sectPr>
          <w:pgSz w:w="9220" w:h="12790"/>
          <w:pgMar w:top="400" w:right="9" w:bottom="400" w:left="1009" w:header="0" w:footer="0" w:gutter="0"/>
        </w:sectPr>
        <w:rPr>
          <w:rFonts w:ascii="SimSun" w:hAnsi="SimSun" w:eastAsia="SimSun" w:cs="SimSun"/>
          <w:sz w:val="22"/>
          <w:szCs w:val="22"/>
        </w:rPr>
      </w:pPr>
    </w:p>
    <w:p>
      <w:pPr>
        <w:pStyle w:val="BodyText"/>
        <w:spacing w:line="283" w:lineRule="auto"/>
        <w:rPr/>
      </w:pPr>
      <w:r>
        <w:pict>
          <v:shape id="_x0000_s1490" style="position:absolute;margin-left:47.1495pt;margin-top:48.736pt;mso-position-vertical-relative:page;mso-position-horizontal-relative:page;width:30.15pt;height:14.65pt;z-index:25306521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10"/>
                    </w:rPr>
                    <w:t>第9章</w:t>
                  </w:r>
                </w:p>
              </w:txbxContent>
            </v:textbox>
          </v:shape>
        </w:pict>
      </w:r>
      <w:r/>
    </w:p>
    <w:p>
      <w:pPr>
        <w:pStyle w:val="BodyText"/>
        <w:spacing w:line="283" w:lineRule="auto"/>
        <w:rPr/>
      </w:pPr>
      <w:r/>
    </w:p>
    <w:p>
      <w:pPr>
        <w:spacing w:line="280" w:lineRule="exact"/>
        <w:rPr/>
      </w:pPr>
      <w:r>
        <w:rPr>
          <w:position w:val="-5"/>
        </w:rPr>
        <w:pict>
          <v:group id="_x0000_s1492" style="mso-position-vertical-relative:line;mso-position-horizontal-relative:char;width:34.55pt;height:14pt;" filled="false" stroked="false" coordsize="690,280" coordorigin="0,0">
            <v:shape id="_x0000_s1494" style="position:absolute;left:0;top:0;width:690;height:280;" filled="false" stroked="false" type="#_x0000_t75">
              <v:imagedata o:title="" r:id="rId340"/>
            </v:shape>
            <v:shape id="_x0000_s1496" style="position:absolute;left:-20;top:-20;width:730;height:320;" filled="false" stroked="false" type="#_x0000_t202">
              <v:fill on="false"/>
              <v:stroke on="false"/>
              <v:path/>
              <v:imagedata o:title=""/>
              <o:lock v:ext="edit" aspectratio="false"/>
              <v:textbox inset="0mm,0mm,0mm,0mm">
                <w:txbxContent>
                  <w:p>
                    <w:pPr>
                      <w:ind w:left="230"/>
                      <w:spacing w:before="136" w:line="184" w:lineRule="auto"/>
                      <w:rPr>
                        <w:rFonts w:ascii="SimSun" w:hAnsi="SimSun" w:eastAsia="SimSun" w:cs="SimSun"/>
                        <w:sz w:val="16"/>
                        <w:szCs w:val="16"/>
                      </w:rPr>
                    </w:pPr>
                    <w:r>
                      <w:rPr>
                        <w:rFonts w:ascii="SimSun" w:hAnsi="SimSun" w:eastAsia="SimSun" w:cs="SimSun"/>
                        <w:sz w:val="16"/>
                        <w:szCs w:val="16"/>
                        <w:color w:val="FFFFFF"/>
                        <w:spacing w:val="-5"/>
                      </w:rPr>
                      <w:t>152</w:t>
                    </w:r>
                  </w:p>
                </w:txbxContent>
              </v:textbox>
            </v:shape>
          </v:group>
        </w:pict>
      </w:r>
    </w:p>
    <w:p>
      <w:pPr>
        <w:ind w:left="1479" w:right="24"/>
        <w:spacing w:before="308" w:line="325" w:lineRule="auto"/>
        <w:jc w:val="both"/>
        <w:rPr>
          <w:rFonts w:ascii="SimSun" w:hAnsi="SimSun" w:eastAsia="SimSun" w:cs="SimSun"/>
          <w:sz w:val="21"/>
          <w:szCs w:val="21"/>
        </w:rPr>
      </w:pPr>
      <w:r>
        <w:rPr>
          <w:rFonts w:ascii="SimSun" w:hAnsi="SimSun" w:eastAsia="SimSun" w:cs="SimSun"/>
          <w:sz w:val="21"/>
          <w:szCs w:val="21"/>
          <w:spacing w:val="3"/>
        </w:rPr>
        <w:t>实际发生的成本很小。因此，细粒度的内部结算倾向于鼓励成本效益而</w:t>
      </w:r>
      <w:r>
        <w:rPr>
          <w:rFonts w:ascii="SimSun" w:hAnsi="SimSun" w:eastAsia="SimSun" w:cs="SimSun"/>
          <w:sz w:val="21"/>
          <w:szCs w:val="21"/>
          <w:spacing w:val="6"/>
        </w:rPr>
        <w:t xml:space="preserve"> </w:t>
      </w:r>
      <w:r>
        <w:rPr>
          <w:rFonts w:ascii="SimSun" w:hAnsi="SimSun" w:eastAsia="SimSun" w:cs="SimSun"/>
          <w:sz w:val="21"/>
          <w:szCs w:val="21"/>
          <w:spacing w:val="3"/>
        </w:rPr>
        <w:t>不是响应性。从这个角度来说，粗粒度的、事后核算的内部结算效果更</w:t>
      </w:r>
    </w:p>
    <w:p>
      <w:pPr>
        <w:ind w:left="1479"/>
        <w:spacing w:line="218" w:lineRule="auto"/>
        <w:rPr>
          <w:rFonts w:ascii="SimSun" w:hAnsi="SimSun" w:eastAsia="SimSun" w:cs="SimSun"/>
          <w:sz w:val="21"/>
          <w:szCs w:val="21"/>
        </w:rPr>
      </w:pPr>
      <w:r>
        <w:rPr>
          <w:rFonts w:ascii="SimSun" w:hAnsi="SimSun" w:eastAsia="SimSun" w:cs="SimSun"/>
          <w:sz w:val="21"/>
          <w:szCs w:val="21"/>
          <w:spacing w:val="-2"/>
        </w:rPr>
        <w:t>好，只不过对费用的分摊往往不那么精确。</w:t>
      </w:r>
    </w:p>
    <w:p>
      <w:pPr>
        <w:pStyle w:val="BodyText"/>
        <w:spacing w:line="305" w:lineRule="auto"/>
        <w:rPr/>
      </w:pPr>
      <w:r/>
    </w:p>
    <w:p>
      <w:pPr>
        <w:pStyle w:val="BodyText"/>
        <w:spacing w:line="305" w:lineRule="auto"/>
        <w:rPr/>
      </w:pPr>
      <w:r/>
    </w:p>
    <w:p>
      <w:pPr>
        <w:ind w:left="1483"/>
        <w:spacing w:before="85" w:line="219" w:lineRule="auto"/>
        <w:outlineLvl w:val="2"/>
        <w:rPr>
          <w:rFonts w:ascii="SimSun" w:hAnsi="SimSun" w:eastAsia="SimSun" w:cs="SimSun"/>
          <w:sz w:val="26"/>
          <w:szCs w:val="26"/>
        </w:rPr>
      </w:pPr>
      <w:r>
        <w:rPr>
          <w:rFonts w:ascii="SimSun" w:hAnsi="SimSun" w:eastAsia="SimSun" w:cs="SimSun"/>
          <w:sz w:val="26"/>
          <w:szCs w:val="26"/>
          <w:b/>
          <w:bCs/>
          <w:spacing w:val="-4"/>
        </w:rPr>
        <w:t>9.4</w:t>
      </w:r>
      <w:r>
        <w:rPr>
          <w:rFonts w:ascii="SimSun" w:hAnsi="SimSun" w:eastAsia="SimSun" w:cs="SimSun"/>
          <w:sz w:val="26"/>
          <w:szCs w:val="26"/>
          <w:spacing w:val="-4"/>
        </w:rPr>
        <w:t xml:space="preserve">  </w:t>
      </w:r>
      <w:r>
        <w:rPr>
          <w:rFonts w:ascii="SimSun" w:hAnsi="SimSun" w:eastAsia="SimSun" w:cs="SimSun"/>
          <w:sz w:val="26"/>
          <w:szCs w:val="26"/>
          <w:b/>
          <w:bCs/>
          <w:spacing w:val="-4"/>
        </w:rPr>
        <w:t>资本支出和运营支出</w:t>
      </w:r>
    </w:p>
    <w:p>
      <w:pPr>
        <w:pStyle w:val="BodyText"/>
        <w:spacing w:line="334" w:lineRule="auto"/>
        <w:rPr/>
      </w:pPr>
      <w:r/>
    </w:p>
    <w:p>
      <w:pPr>
        <w:ind w:left="1479" w:right="24"/>
        <w:spacing w:before="68" w:line="334" w:lineRule="auto"/>
        <w:rPr>
          <w:rFonts w:ascii="SimSun" w:hAnsi="SimSun" w:eastAsia="SimSun" w:cs="SimSun"/>
          <w:sz w:val="21"/>
          <w:szCs w:val="21"/>
        </w:rPr>
      </w:pPr>
      <w:r>
        <w:rPr>
          <w:rFonts w:ascii="SimSun" w:hAnsi="SimSun" w:eastAsia="SimSun" w:cs="SimSun"/>
          <w:sz w:val="21"/>
          <w:szCs w:val="21"/>
          <w:spacing w:val="9"/>
        </w:rPr>
        <w:t>在关于团队设计的章节(第5.8节和第5.9节)中，我们谈到，很多组织</w:t>
      </w:r>
      <w:r>
        <w:rPr>
          <w:rFonts w:ascii="SimSun" w:hAnsi="SimSun" w:eastAsia="SimSun" w:cs="SimSun"/>
          <w:sz w:val="21"/>
          <w:szCs w:val="21"/>
          <w:spacing w:val="4"/>
        </w:rPr>
        <w:t xml:space="preserve"> </w:t>
      </w:r>
      <w:r>
        <w:rPr>
          <w:rFonts w:ascii="SimSun" w:hAnsi="SimSun" w:eastAsia="SimSun" w:cs="SimSun"/>
          <w:sz w:val="21"/>
          <w:szCs w:val="21"/>
          <w:spacing w:val="10"/>
        </w:rPr>
        <w:t>将运维团队与开发团队分开，是为了降低成本(及其他一些原因</w:t>
      </w:r>
      <w:r>
        <w:rPr>
          <w:rFonts w:ascii="SimSun" w:hAnsi="SimSun" w:eastAsia="SimSun" w:cs="SimSun"/>
          <w:sz w:val="21"/>
          <w:szCs w:val="21"/>
          <w:spacing w:val="9"/>
        </w:rPr>
        <w:t>)。之</w:t>
      </w:r>
      <w:r>
        <w:rPr>
          <w:rFonts w:ascii="SimSun" w:hAnsi="SimSun" w:eastAsia="SimSun" w:cs="SimSun"/>
          <w:sz w:val="21"/>
          <w:szCs w:val="21"/>
        </w:rPr>
        <w:t xml:space="preserve"> </w:t>
      </w:r>
      <w:r>
        <w:rPr>
          <w:rFonts w:ascii="SimSun" w:hAnsi="SimSun" w:eastAsia="SimSun" w:cs="SimSun"/>
          <w:sz w:val="21"/>
          <w:szCs w:val="21"/>
          <w:spacing w:val="-5"/>
        </w:rPr>
        <w:t>所以反对拥有一个长期的、跨职能的团队来进行原型设计、开发、运营、</w:t>
      </w:r>
      <w:r>
        <w:rPr>
          <w:rFonts w:ascii="SimSun" w:hAnsi="SimSun" w:eastAsia="SimSun" w:cs="SimSun"/>
          <w:sz w:val="21"/>
          <w:szCs w:val="21"/>
          <w:spacing w:val="14"/>
        </w:rPr>
        <w:t xml:space="preserve"> </w:t>
      </w:r>
      <w:r>
        <w:rPr>
          <w:rFonts w:ascii="SimSun" w:hAnsi="SimSun" w:eastAsia="SimSun" w:cs="SimSun"/>
          <w:sz w:val="21"/>
          <w:szCs w:val="21"/>
          <w:spacing w:val="-5"/>
        </w:rPr>
        <w:t>支持和维护，</w:t>
      </w:r>
      <w:r>
        <w:rPr>
          <w:rFonts w:ascii="SimSun" w:hAnsi="SimSun" w:eastAsia="SimSun" w:cs="SimSun"/>
          <w:sz w:val="21"/>
          <w:szCs w:val="21"/>
          <w:spacing w:val="58"/>
        </w:rPr>
        <w:t xml:space="preserve"> </w:t>
      </w:r>
      <w:r>
        <w:rPr>
          <w:rFonts w:ascii="SimSun" w:hAnsi="SimSun" w:eastAsia="SimSun" w:cs="SimSun"/>
          <w:sz w:val="21"/>
          <w:szCs w:val="21"/>
          <w:spacing w:val="-5"/>
        </w:rPr>
        <w:t>一个常见理由是基于成本和会计方面的考</w:t>
      </w:r>
      <w:r>
        <w:rPr>
          <w:rFonts w:ascii="SimSun" w:hAnsi="SimSun" w:eastAsia="SimSun" w:cs="SimSun"/>
          <w:sz w:val="21"/>
          <w:szCs w:val="21"/>
          <w:spacing w:val="-6"/>
        </w:rPr>
        <w:t>量。我们在第5.8</w:t>
      </w:r>
      <w:r>
        <w:rPr>
          <w:rFonts w:ascii="SimSun" w:hAnsi="SimSun" w:eastAsia="SimSun" w:cs="SimSun"/>
          <w:sz w:val="21"/>
          <w:szCs w:val="21"/>
        </w:rPr>
        <w:t xml:space="preserve"> </w:t>
      </w:r>
      <w:r>
        <w:rPr>
          <w:rFonts w:ascii="SimSun" w:hAnsi="SimSun" w:eastAsia="SimSun" w:cs="SimSun"/>
          <w:sz w:val="21"/>
          <w:szCs w:val="21"/>
          <w:spacing w:val="2"/>
        </w:rPr>
        <w:t>节已经论证过，基于成本角度来反对跨职能团队，在经济上并不划算。</w:t>
      </w:r>
    </w:p>
    <w:p>
      <w:pPr>
        <w:ind w:left="1479"/>
        <w:spacing w:line="218" w:lineRule="auto"/>
        <w:rPr>
          <w:rFonts w:ascii="SimSun" w:hAnsi="SimSun" w:eastAsia="SimSun" w:cs="SimSun"/>
          <w:sz w:val="21"/>
          <w:szCs w:val="21"/>
        </w:rPr>
      </w:pPr>
      <w:r>
        <w:rPr>
          <w:rFonts w:ascii="SimSun" w:hAnsi="SimSun" w:eastAsia="SimSun" w:cs="SimSun"/>
          <w:sz w:val="21"/>
          <w:szCs w:val="21"/>
          <w:spacing w:val="-3"/>
        </w:rPr>
        <w:t>现在我们来看看来自会计角度的反对意见。</w:t>
      </w:r>
    </w:p>
    <w:p>
      <w:pPr>
        <w:pStyle w:val="BodyText"/>
        <w:spacing w:line="287" w:lineRule="auto"/>
        <w:rPr/>
      </w:pPr>
      <w:r/>
    </w:p>
    <w:p>
      <w:pPr>
        <w:ind w:left="1479" w:right="10"/>
        <w:spacing w:before="69" w:line="335" w:lineRule="auto"/>
        <w:rPr>
          <w:rFonts w:ascii="SimSun" w:hAnsi="SimSun" w:eastAsia="SimSun" w:cs="SimSun"/>
          <w:sz w:val="21"/>
          <w:szCs w:val="21"/>
        </w:rPr>
      </w:pPr>
      <w:r>
        <w:rPr>
          <w:rFonts w:ascii="SimSun" w:hAnsi="SimSun" w:eastAsia="SimSun" w:cs="SimSun"/>
          <w:sz w:val="21"/>
          <w:szCs w:val="21"/>
          <w:spacing w:val="17"/>
        </w:rPr>
        <w:t>传统会计认为，开发是投资(即资本支出),维</w:t>
      </w:r>
      <w:r>
        <w:rPr>
          <w:rFonts w:ascii="SimSun" w:hAnsi="SimSun" w:eastAsia="SimSun" w:cs="SimSun"/>
          <w:sz w:val="21"/>
          <w:szCs w:val="21"/>
          <w:spacing w:val="16"/>
        </w:rPr>
        <w:t>护或运营是费用(即运</w:t>
      </w:r>
      <w:r>
        <w:rPr>
          <w:rFonts w:ascii="SimSun" w:hAnsi="SimSun" w:eastAsia="SimSun" w:cs="SimSun"/>
          <w:sz w:val="21"/>
          <w:szCs w:val="21"/>
        </w:rPr>
        <w:t xml:space="preserve"> </w:t>
      </w:r>
      <w:r>
        <w:rPr>
          <w:rFonts w:ascii="SimSun" w:hAnsi="SimSun" w:eastAsia="SimSun" w:cs="SimSun"/>
          <w:sz w:val="21"/>
          <w:szCs w:val="21"/>
          <w:spacing w:val="3"/>
        </w:rPr>
        <w:t>营支出)。支付给</w:t>
      </w:r>
      <w:r>
        <w:rPr>
          <w:rFonts w:ascii="SimSun" w:hAnsi="SimSun" w:eastAsia="SimSun" w:cs="SimSun"/>
          <w:sz w:val="21"/>
          <w:szCs w:val="21"/>
        </w:rPr>
        <w:t>IT</w:t>
      </w:r>
      <w:r>
        <w:rPr>
          <w:rFonts w:ascii="SimSun" w:hAnsi="SimSun" w:eastAsia="SimSun" w:cs="SimSun"/>
          <w:sz w:val="21"/>
          <w:szCs w:val="21"/>
          <w:spacing w:val="3"/>
        </w:rPr>
        <w:t>-B</w:t>
      </w:r>
      <w:r>
        <w:rPr>
          <w:rFonts w:ascii="SimSun" w:hAnsi="SimSun" w:eastAsia="SimSun" w:cs="SimSun"/>
          <w:sz w:val="21"/>
          <w:szCs w:val="21"/>
          <w:spacing w:val="-21"/>
        </w:rPr>
        <w:t xml:space="preserve"> </w:t>
      </w:r>
      <w:r>
        <w:rPr>
          <w:rFonts w:ascii="SimSun" w:hAnsi="SimSun" w:eastAsia="SimSun" w:cs="SimSun"/>
          <w:sz w:val="21"/>
          <w:szCs w:val="21"/>
          <w:spacing w:val="3"/>
        </w:rPr>
        <w:t>员工的工资通常属于资本支出，而支付给</w:t>
      </w:r>
      <w:r>
        <w:rPr>
          <w:rFonts w:ascii="SimSun" w:hAnsi="SimSun" w:eastAsia="SimSun" w:cs="SimSun"/>
          <w:sz w:val="21"/>
          <w:szCs w:val="21"/>
        </w:rPr>
        <w:t>IT</w:t>
      </w:r>
      <w:r>
        <w:rPr>
          <w:rFonts w:ascii="SimSun" w:hAnsi="SimSun" w:eastAsia="SimSun" w:cs="SimSun"/>
          <w:sz w:val="21"/>
          <w:szCs w:val="21"/>
          <w:spacing w:val="3"/>
        </w:rPr>
        <w:t>-I员</w:t>
      </w:r>
      <w:r>
        <w:rPr>
          <w:rFonts w:ascii="SimSun" w:hAnsi="SimSun" w:eastAsia="SimSun" w:cs="SimSun"/>
          <w:sz w:val="21"/>
          <w:szCs w:val="21"/>
        </w:rPr>
        <w:t xml:space="preserve"> </w:t>
      </w:r>
      <w:r>
        <w:rPr>
          <w:rFonts w:ascii="SimSun" w:hAnsi="SimSun" w:eastAsia="SimSun" w:cs="SimSun"/>
          <w:sz w:val="21"/>
          <w:szCs w:val="21"/>
          <w:spacing w:val="2"/>
        </w:rPr>
        <w:t>工的工资属于运营支出。购买任何软件或硬件都是资本支出，而租赁、 </w:t>
      </w:r>
      <w:r>
        <w:rPr>
          <w:rFonts w:ascii="SimSun" w:hAnsi="SimSun" w:eastAsia="SimSun" w:cs="SimSun"/>
          <w:sz w:val="21"/>
          <w:szCs w:val="21"/>
        </w:rPr>
        <w:t>SaaS</w:t>
      </w:r>
      <w:r>
        <w:rPr>
          <w:rFonts w:ascii="SimSun" w:hAnsi="SimSun" w:eastAsia="SimSun" w:cs="SimSun"/>
          <w:sz w:val="21"/>
          <w:szCs w:val="21"/>
          <w:spacing w:val="-50"/>
        </w:rPr>
        <w:t xml:space="preserve"> </w:t>
      </w:r>
      <w:r>
        <w:rPr>
          <w:rFonts w:ascii="SimSun" w:hAnsi="SimSun" w:eastAsia="SimSun" w:cs="SimSun"/>
          <w:sz w:val="21"/>
          <w:szCs w:val="21"/>
          <w:spacing w:val="5"/>
        </w:rPr>
        <w:t>或云平台的订购是运营支出。</w:t>
      </w:r>
      <w:r>
        <w:rPr>
          <w:rFonts w:ascii="SimSun" w:hAnsi="SimSun" w:eastAsia="SimSun" w:cs="SimSun"/>
          <w:sz w:val="21"/>
          <w:szCs w:val="21"/>
        </w:rPr>
        <w:t>DevOps</w:t>
      </w:r>
      <w:r>
        <w:rPr>
          <w:rFonts w:ascii="SimSun" w:hAnsi="SimSun" w:eastAsia="SimSun" w:cs="SimSun"/>
          <w:sz w:val="21"/>
          <w:szCs w:val="21"/>
          <w:spacing w:val="39"/>
        </w:rPr>
        <w:t xml:space="preserve"> </w:t>
      </w:r>
      <w:r>
        <w:rPr>
          <w:rFonts w:ascii="SimSun" w:hAnsi="SimSun" w:eastAsia="SimSun" w:cs="SimSun"/>
          <w:sz w:val="21"/>
          <w:szCs w:val="21"/>
          <w:spacing w:val="5"/>
        </w:rPr>
        <w:t>将开发的投资与运营的费用</w:t>
      </w:r>
    </w:p>
    <w:p>
      <w:pPr>
        <w:ind w:left="1479"/>
        <w:spacing w:line="218" w:lineRule="auto"/>
        <w:rPr>
          <w:rFonts w:ascii="SimSun" w:hAnsi="SimSun" w:eastAsia="SimSun" w:cs="SimSun"/>
          <w:sz w:val="21"/>
          <w:szCs w:val="21"/>
        </w:rPr>
      </w:pPr>
      <w:r>
        <w:rPr>
          <w:rFonts w:ascii="SimSun" w:hAnsi="SimSun" w:eastAsia="SimSun" w:cs="SimSun"/>
          <w:sz w:val="21"/>
          <w:szCs w:val="21"/>
          <w:spacing w:val="-3"/>
        </w:rPr>
        <w:t>混在一起，会计人员显然不喜欢。</w:t>
      </w:r>
    </w:p>
    <w:p>
      <w:pPr>
        <w:pStyle w:val="BodyText"/>
        <w:spacing w:line="271" w:lineRule="auto"/>
        <w:rPr/>
      </w:pPr>
      <w:r/>
    </w:p>
    <w:p>
      <w:pPr>
        <w:ind w:left="1479"/>
        <w:spacing w:before="69" w:line="337" w:lineRule="auto"/>
        <w:jc w:val="both"/>
        <w:rPr>
          <w:rFonts w:ascii="SimSun" w:hAnsi="SimSun" w:eastAsia="SimSun" w:cs="SimSun"/>
          <w:sz w:val="21"/>
          <w:szCs w:val="21"/>
        </w:rPr>
      </w:pPr>
      <w:r>
        <w:rPr>
          <w:rFonts w:ascii="Times New Roman" w:hAnsi="Times New Roman" w:eastAsia="Times New Roman" w:cs="Times New Roman"/>
          <w:sz w:val="21"/>
          <w:szCs w:val="21"/>
        </w:rPr>
        <w:t>DevOps</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rPr>
        <w:t>团队是一个长期的、成果导向的、跨职能</w:t>
      </w:r>
      <w:r>
        <w:rPr>
          <w:rFonts w:ascii="SimSun" w:hAnsi="SimSun" w:eastAsia="SimSun" w:cs="SimSun"/>
          <w:sz w:val="21"/>
          <w:szCs w:val="21"/>
          <w:spacing w:val="-1"/>
        </w:rPr>
        <w:t>的团队，既负责资产创</w:t>
      </w:r>
      <w:r>
        <w:rPr>
          <w:rFonts w:ascii="SimSun" w:hAnsi="SimSun" w:eastAsia="SimSun" w:cs="SimSun"/>
          <w:sz w:val="21"/>
          <w:szCs w:val="21"/>
        </w:rPr>
        <w:t xml:space="preserve"> </w:t>
      </w:r>
      <w:r>
        <w:rPr>
          <w:rFonts w:ascii="SimSun" w:hAnsi="SimSun" w:eastAsia="SimSun" w:cs="SimSun"/>
          <w:sz w:val="21"/>
          <w:szCs w:val="21"/>
          <w:spacing w:val="17"/>
        </w:rPr>
        <w:t>建工作(投资)又负责运营工作(费用)。我们不能简单地将支付给团</w:t>
      </w:r>
      <w:r>
        <w:rPr>
          <w:rFonts w:ascii="SimSun" w:hAnsi="SimSun" w:eastAsia="SimSun" w:cs="SimSun"/>
          <w:sz w:val="21"/>
          <w:szCs w:val="21"/>
        </w:rPr>
        <w:t xml:space="preserve"> </w:t>
      </w:r>
      <w:r>
        <w:rPr>
          <w:rFonts w:ascii="SimSun" w:hAnsi="SimSun" w:eastAsia="SimSun" w:cs="SimSun"/>
          <w:sz w:val="21"/>
          <w:szCs w:val="21"/>
          <w:spacing w:val="3"/>
        </w:rPr>
        <w:t>队成员的工资资本化。当然，为了让审计人员高兴，我们可以把所有成</w:t>
      </w:r>
      <w:r>
        <w:rPr>
          <w:rFonts w:ascii="SimSun" w:hAnsi="SimSun" w:eastAsia="SimSun" w:cs="SimSun"/>
          <w:sz w:val="21"/>
          <w:szCs w:val="21"/>
          <w:spacing w:val="5"/>
        </w:rPr>
        <w:t xml:space="preserve"> </w:t>
      </w:r>
      <w:r>
        <w:rPr>
          <w:rFonts w:ascii="SimSun" w:hAnsi="SimSun" w:eastAsia="SimSun" w:cs="SimSun"/>
          <w:sz w:val="21"/>
          <w:szCs w:val="21"/>
          <w:spacing w:val="3"/>
        </w:rPr>
        <w:t>本都计为费用。然而，会计人员可能仍然不高兴，因为这会对利润表产</w:t>
      </w:r>
      <w:r>
        <w:rPr>
          <w:rFonts w:ascii="SimSun" w:hAnsi="SimSun" w:eastAsia="SimSun" w:cs="SimSun"/>
          <w:sz w:val="21"/>
          <w:szCs w:val="21"/>
          <w:spacing w:val="9"/>
        </w:rPr>
        <w:t xml:space="preserve"> </w:t>
      </w:r>
      <w:r>
        <w:rPr>
          <w:rFonts w:ascii="SimSun" w:hAnsi="SimSun" w:eastAsia="SimSun" w:cs="SimSun"/>
          <w:sz w:val="21"/>
          <w:szCs w:val="21"/>
          <w:spacing w:val="3"/>
        </w:rPr>
        <w:t>生负面影响，导致公司对投资者的吸引力降低。此外，费用预算可能无</w:t>
      </w:r>
      <w:r>
        <w:rPr>
          <w:rFonts w:ascii="SimSun" w:hAnsi="SimSun" w:eastAsia="SimSun" w:cs="SimSun"/>
          <w:sz w:val="21"/>
          <w:szCs w:val="21"/>
          <w:spacing w:val="5"/>
        </w:rPr>
        <w:t xml:space="preserve"> </w:t>
      </w:r>
      <w:r>
        <w:rPr>
          <w:rFonts w:ascii="SimSun" w:hAnsi="SimSun" w:eastAsia="SimSun" w:cs="SimSun"/>
          <w:sz w:val="21"/>
          <w:szCs w:val="21"/>
          <w:spacing w:val="3"/>
        </w:rPr>
        <w:t>法包含开发过程中的所有成本。不过换个角度来说，以费用的形式一次</w:t>
      </w:r>
    </w:p>
    <w:p>
      <w:pPr>
        <w:ind w:left="1479"/>
        <w:spacing w:before="1" w:line="218" w:lineRule="auto"/>
        <w:rPr>
          <w:rFonts w:ascii="SimSun" w:hAnsi="SimSun" w:eastAsia="SimSun" w:cs="SimSun"/>
          <w:sz w:val="21"/>
          <w:szCs w:val="21"/>
        </w:rPr>
      </w:pPr>
      <w:r>
        <w:rPr>
          <w:rFonts w:ascii="SimSun" w:hAnsi="SimSun" w:eastAsia="SimSun" w:cs="SimSun"/>
          <w:sz w:val="21"/>
          <w:szCs w:val="21"/>
          <w:spacing w:val="-2"/>
        </w:rPr>
        <w:t>性支付成本，在税务上可能更有利，具体要根据业务</w:t>
      </w:r>
      <w:r>
        <w:rPr>
          <w:rFonts w:ascii="SimSun" w:hAnsi="SimSun" w:eastAsia="SimSun" w:cs="SimSun"/>
          <w:sz w:val="21"/>
          <w:szCs w:val="21"/>
          <w:spacing w:val="-3"/>
        </w:rPr>
        <w:t>情况来判断。</w:t>
      </w:r>
    </w:p>
    <w:p>
      <w:pPr>
        <w:spacing w:line="218" w:lineRule="auto"/>
        <w:sectPr>
          <w:pgSz w:w="9220" w:h="12820"/>
          <w:pgMar w:top="400" w:right="1104" w:bottom="400" w:left="0" w:header="0" w:footer="0" w:gutter="0"/>
        </w:sectPr>
        <w:rPr>
          <w:rFonts w:ascii="SimSun" w:hAnsi="SimSun" w:eastAsia="SimSun" w:cs="SimSun"/>
          <w:sz w:val="21"/>
          <w:szCs w:val="21"/>
        </w:rPr>
      </w:pPr>
    </w:p>
    <w:p>
      <w:pPr>
        <w:pStyle w:val="BodyText"/>
        <w:spacing w:line="263" w:lineRule="auto"/>
        <w:rPr/>
      </w:pPr>
      <w:r>
        <w:pict>
          <v:shape id="_x0000_s1498" style="position:absolute;margin-left:385.63pt;margin-top:46.699pt;mso-position-vertical-relative:page;mso-position-horizontal-relative:page;width:20.1pt;height:14.6pt;z-index:253081600;"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r>
                    <w:rPr>
                      <w:rFonts w:ascii="SimHei" w:hAnsi="SimHei" w:eastAsia="SimHei" w:cs="SimHei"/>
                      <w:sz w:val="21"/>
                      <w:szCs w:val="21"/>
                      <w:b/>
                      <w:bCs/>
                      <w:spacing w:val="-15"/>
                      <w:w w:val="90"/>
                    </w:rPr>
                    <w:t>财</w:t>
                  </w:r>
                  <w:r>
                    <w:rPr>
                      <w:rFonts w:ascii="SimHei" w:hAnsi="SimHei" w:eastAsia="SimHei" w:cs="SimHei"/>
                      <w:sz w:val="21"/>
                      <w:szCs w:val="21"/>
                      <w:b/>
                      <w:bCs/>
                      <w:spacing w:val="-9"/>
                      <w:w w:val="90"/>
                    </w:rPr>
                    <w:t>务</w:t>
                  </w:r>
                </w:p>
              </w:txbxContent>
            </v:textbox>
          </v:shape>
        </w:pict>
      </w:r>
      <w:r/>
    </w:p>
    <w:p>
      <w:pPr>
        <w:pStyle w:val="BodyText"/>
        <w:spacing w:line="263" w:lineRule="auto"/>
        <w:rPr/>
      </w:pPr>
      <w:r/>
    </w:p>
    <w:p>
      <w:pPr>
        <w:ind w:firstLine="7410"/>
        <w:spacing w:line="280" w:lineRule="exact"/>
        <w:rPr/>
      </w:pPr>
      <w:r>
        <w:rPr>
          <w:position w:val="-5"/>
        </w:rPr>
        <w:pict>
          <v:group id="_x0000_s1500" style="mso-position-vertical-relative:line;mso-position-horizontal-relative:char;width:41.05pt;height:14.05pt;" filled="false" stroked="false" coordsize="820,281" coordorigin="0,0">
            <v:shape id="_x0000_s1502" style="position:absolute;left:0;top:0;width:820;height:281;" filled="false" stroked="false" type="#_x0000_t75">
              <v:imagedata o:title="" r:id="rId341"/>
            </v:shape>
            <v:shape id="_x0000_s1504" style="position:absolute;left:-20;top:-20;width:860;height:320;" filled="false" stroked="false" type="#_x0000_t202">
              <v:fill on="false"/>
              <v:stroke on="false"/>
              <v:path/>
              <v:imagedata o:title=""/>
              <o:lock v:ext="edit" aspectratio="false"/>
              <v:textbox inset="0mm,0mm,0mm,0mm">
                <w:txbxContent>
                  <w:p>
                    <w:pPr>
                      <w:ind w:left="199"/>
                      <w:spacing w:before="134" w:line="184" w:lineRule="auto"/>
                      <w:rPr>
                        <w:rFonts w:ascii="SimSun" w:hAnsi="SimSun" w:eastAsia="SimSun" w:cs="SimSun"/>
                        <w:sz w:val="15"/>
                        <w:szCs w:val="15"/>
                      </w:rPr>
                    </w:pPr>
                    <w:r>
                      <w:rPr>
                        <w:rFonts w:ascii="SimSun" w:hAnsi="SimSun" w:eastAsia="SimSun" w:cs="SimSun"/>
                        <w:sz w:val="15"/>
                        <w:szCs w:val="15"/>
                        <w:color w:val="FFFFFF"/>
                        <w:spacing w:val="-4"/>
                      </w:rPr>
                      <w:t>153</w:t>
                    </w:r>
                  </w:p>
                </w:txbxContent>
              </v:textbox>
            </v:shape>
          </v:group>
        </w:pict>
      </w:r>
    </w:p>
    <w:p>
      <w:pPr>
        <w:pStyle w:val="BodyText"/>
        <w:spacing w:line="248" w:lineRule="auto"/>
        <w:rPr/>
      </w:pPr>
      <w:r/>
    </w:p>
    <w:p>
      <w:pPr>
        <w:ind w:right="1634"/>
        <w:spacing w:before="68" w:line="334" w:lineRule="auto"/>
        <w:rPr>
          <w:rFonts w:ascii="SimSun" w:hAnsi="SimSun" w:eastAsia="SimSun" w:cs="SimSun"/>
          <w:sz w:val="21"/>
          <w:szCs w:val="21"/>
        </w:rPr>
      </w:pPr>
      <w:r>
        <w:rPr>
          <w:rFonts w:ascii="SimSun" w:hAnsi="SimSun" w:eastAsia="SimSun" w:cs="SimSun"/>
          <w:sz w:val="21"/>
          <w:szCs w:val="21"/>
          <w:spacing w:val="12"/>
        </w:rPr>
        <w:t>将开发成本资本化会在资产负债表上形成一项资产，然后80%至100%</w:t>
      </w:r>
      <w:r>
        <w:rPr>
          <w:rFonts w:ascii="SimSun" w:hAnsi="SimSun" w:eastAsia="SimSun" w:cs="SimSun"/>
          <w:sz w:val="21"/>
          <w:szCs w:val="21"/>
          <w:spacing w:val="2"/>
        </w:rPr>
        <w:t xml:space="preserve"> </w:t>
      </w:r>
      <w:r>
        <w:rPr>
          <w:rFonts w:ascii="SimSun" w:hAnsi="SimSun" w:eastAsia="SimSun" w:cs="SimSun"/>
          <w:sz w:val="21"/>
          <w:szCs w:val="21"/>
          <w:spacing w:val="-5"/>
        </w:rPr>
        <w:t>的成本可以不计入当年的损益表。不过，真实世界中，投资</w:t>
      </w:r>
      <w:r>
        <w:rPr>
          <w:rFonts w:ascii="SimSun" w:hAnsi="SimSun" w:eastAsia="SimSun" w:cs="SimSun"/>
          <w:sz w:val="21"/>
          <w:szCs w:val="21"/>
          <w:spacing w:val="-6"/>
        </w:rPr>
        <w:t>者足够精明，</w:t>
      </w:r>
      <w:r>
        <w:rPr>
          <w:rFonts w:ascii="SimSun" w:hAnsi="SimSun" w:eastAsia="SimSun" w:cs="SimSun"/>
          <w:sz w:val="21"/>
          <w:szCs w:val="21"/>
        </w:rPr>
        <w:t xml:space="preserve"> </w:t>
      </w:r>
      <w:r>
        <w:rPr>
          <w:rFonts w:ascii="SimSun" w:hAnsi="SimSun" w:eastAsia="SimSun" w:cs="SimSun"/>
          <w:sz w:val="21"/>
          <w:szCs w:val="21"/>
          <w:spacing w:val="3"/>
        </w:rPr>
        <w:t>能够在资产负债表上发现可疑资产。然而，有时—</w:t>
      </w:r>
      <w:r>
        <w:rPr>
          <w:rFonts w:ascii="SimSun" w:hAnsi="SimSun" w:eastAsia="SimSun" w:cs="SimSun"/>
          <w:sz w:val="21"/>
          <w:szCs w:val="21"/>
          <w:spacing w:val="2"/>
        </w:rPr>
        <w:t>—尽管没有明说——</w:t>
      </w:r>
    </w:p>
    <w:p>
      <w:pPr>
        <w:spacing w:line="218" w:lineRule="auto"/>
        <w:rPr>
          <w:rFonts w:ascii="SimSun" w:hAnsi="SimSun" w:eastAsia="SimSun" w:cs="SimSun"/>
          <w:sz w:val="21"/>
          <w:szCs w:val="21"/>
        </w:rPr>
      </w:pPr>
      <w:r>
        <w:rPr>
          <w:rFonts w:ascii="SimSun" w:hAnsi="SimSun" w:eastAsia="SimSun" w:cs="SimSun"/>
          <w:sz w:val="21"/>
          <w:szCs w:val="21"/>
          <w:spacing w:val="-2"/>
        </w:rPr>
        <w:t>将成本资本化是为了保持损益表漂亮，从而保障管理者当年</w:t>
      </w:r>
      <w:r>
        <w:rPr>
          <w:rFonts w:ascii="SimSun" w:hAnsi="SimSun" w:eastAsia="SimSun" w:cs="SimSun"/>
          <w:sz w:val="21"/>
          <w:szCs w:val="21"/>
          <w:spacing w:val="-3"/>
        </w:rPr>
        <w:t>的奖金。</w:t>
      </w:r>
    </w:p>
    <w:p>
      <w:pPr>
        <w:pStyle w:val="BodyText"/>
        <w:spacing w:line="281" w:lineRule="auto"/>
        <w:rPr/>
      </w:pPr>
      <w:r/>
    </w:p>
    <w:p>
      <w:pPr>
        <w:ind w:right="1626"/>
        <w:spacing w:before="68" w:line="334" w:lineRule="auto"/>
        <w:rPr>
          <w:rFonts w:ascii="SimSun" w:hAnsi="SimSun" w:eastAsia="SimSun" w:cs="SimSun"/>
          <w:sz w:val="21"/>
          <w:szCs w:val="21"/>
        </w:rPr>
      </w:pPr>
      <w:r>
        <w:rPr>
          <w:rFonts w:ascii="SimSun" w:hAnsi="SimSun" w:eastAsia="SimSun" w:cs="SimSun"/>
          <w:sz w:val="21"/>
          <w:szCs w:val="21"/>
          <w:spacing w:val="10"/>
        </w:rPr>
        <w:t>考虑到这些因素，我们不能简单地把所有成本都资本化或是都计入费</w:t>
      </w:r>
      <w:r>
        <w:rPr>
          <w:rFonts w:ascii="SimSun" w:hAnsi="SimSun" w:eastAsia="SimSun" w:cs="SimSun"/>
          <w:sz w:val="21"/>
          <w:szCs w:val="21"/>
          <w:spacing w:val="2"/>
        </w:rPr>
        <w:t xml:space="preserve"> </w:t>
      </w:r>
      <w:r>
        <w:rPr>
          <w:rFonts w:ascii="SimSun" w:hAnsi="SimSun" w:eastAsia="SimSun" w:cs="SimSun"/>
          <w:sz w:val="21"/>
          <w:szCs w:val="21"/>
          <w:spacing w:val="5"/>
        </w:rPr>
        <w:t>用。为了运行真正的</w:t>
      </w:r>
      <w:r>
        <w:rPr>
          <w:rFonts w:ascii="Times New Roman" w:hAnsi="Times New Roman" w:eastAsia="Times New Roman" w:cs="Times New Roman"/>
          <w:sz w:val="21"/>
          <w:szCs w:val="21"/>
        </w:rPr>
        <w:t>DevOps</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5"/>
        </w:rPr>
        <w:t>团队，我们必须追踪花在运营活动上的时</w:t>
      </w:r>
      <w:r>
        <w:rPr>
          <w:rFonts w:ascii="SimSun" w:hAnsi="SimSun" w:eastAsia="SimSun" w:cs="SimSun"/>
          <w:sz w:val="21"/>
          <w:szCs w:val="21"/>
        </w:rPr>
        <w:t xml:space="preserve"> </w:t>
      </w:r>
      <w:r>
        <w:rPr>
          <w:rFonts w:ascii="SimSun" w:hAnsi="SimSun" w:eastAsia="SimSun" w:cs="SimSun"/>
          <w:sz w:val="21"/>
          <w:szCs w:val="21"/>
          <w:spacing w:val="-5"/>
        </w:rPr>
        <w:t>间，并将其余时间资本化；或是追踪开发时间，并将其余时间计为费用。</w:t>
      </w:r>
    </w:p>
    <w:p>
      <w:pPr>
        <w:spacing w:before="1" w:line="218" w:lineRule="auto"/>
        <w:rPr>
          <w:rFonts w:ascii="SimSun" w:hAnsi="SimSun" w:eastAsia="SimSun" w:cs="SimSun"/>
          <w:sz w:val="21"/>
          <w:szCs w:val="21"/>
        </w:rPr>
      </w:pPr>
      <w:r>
        <w:rPr>
          <w:rFonts w:ascii="SimSun" w:hAnsi="SimSun" w:eastAsia="SimSun" w:cs="SimSun"/>
          <w:sz w:val="21"/>
          <w:szCs w:val="21"/>
          <w:spacing w:val="-4"/>
        </w:rPr>
        <w:t>下一节将介绍一种可以用于追踪的方法。</w:t>
      </w:r>
    </w:p>
    <w:p>
      <w:pPr>
        <w:pStyle w:val="BodyText"/>
        <w:spacing w:line="466" w:lineRule="auto"/>
        <w:rPr/>
      </w:pPr>
      <w:r/>
    </w:p>
    <w:p>
      <w:pPr>
        <w:ind w:left="2"/>
        <w:spacing w:before="69" w:line="222" w:lineRule="auto"/>
        <w:outlineLvl w:val="3"/>
        <w:rPr>
          <w:rFonts w:ascii="SimHei" w:hAnsi="SimHei" w:eastAsia="SimHei" w:cs="SimHei"/>
          <w:sz w:val="21"/>
          <w:szCs w:val="21"/>
        </w:rPr>
      </w:pPr>
      <w:r>
        <w:rPr>
          <w:rFonts w:ascii="SimHei" w:hAnsi="SimHei" w:eastAsia="SimHei" w:cs="SimHei"/>
          <w:sz w:val="21"/>
          <w:szCs w:val="21"/>
          <w:b/>
          <w:bCs/>
          <w:spacing w:val="-5"/>
        </w:rPr>
        <w:t>9.4.1</w:t>
      </w:r>
      <w:r>
        <w:rPr>
          <w:rFonts w:ascii="SimHei" w:hAnsi="SimHei" w:eastAsia="SimHei" w:cs="SimHei"/>
          <w:sz w:val="21"/>
          <w:szCs w:val="21"/>
          <w:spacing w:val="88"/>
        </w:rPr>
        <w:t xml:space="preserve"> </w:t>
      </w:r>
      <w:r>
        <w:rPr>
          <w:rFonts w:ascii="SimHei" w:hAnsi="SimHei" w:eastAsia="SimHei" w:cs="SimHei"/>
          <w:sz w:val="21"/>
          <w:szCs w:val="21"/>
          <w:b/>
          <w:bCs/>
          <w:spacing w:val="-5"/>
        </w:rPr>
        <w:t>不依赖考勤表的资本支出和运营支出会计</w:t>
      </w:r>
    </w:p>
    <w:p>
      <w:pPr>
        <w:ind w:right="1625"/>
        <w:spacing w:before="292" w:line="334" w:lineRule="auto"/>
        <w:jc w:val="both"/>
        <w:rPr>
          <w:rFonts w:ascii="SimSun" w:hAnsi="SimSun" w:eastAsia="SimSun" w:cs="SimSun"/>
          <w:sz w:val="21"/>
          <w:szCs w:val="21"/>
        </w:rPr>
      </w:pPr>
      <w:r>
        <w:rPr>
          <w:rFonts w:ascii="SimSun" w:hAnsi="SimSun" w:eastAsia="SimSun" w:cs="SimSun"/>
          <w:sz w:val="21"/>
          <w:szCs w:val="21"/>
          <w:spacing w:val="3"/>
        </w:rPr>
        <w:t>对于计算资本支出和运营支出的目的而言，考勤表通常是一个很差的信</w:t>
      </w:r>
      <w:r>
        <w:rPr>
          <w:rFonts w:ascii="SimSun" w:hAnsi="SimSun" w:eastAsia="SimSun" w:cs="SimSun"/>
          <w:sz w:val="21"/>
          <w:szCs w:val="21"/>
        </w:rPr>
        <w:t xml:space="preserve"> </w:t>
      </w:r>
      <w:r>
        <w:rPr>
          <w:rFonts w:ascii="SimSun" w:hAnsi="SimSun" w:eastAsia="SimSun" w:cs="SimSun"/>
          <w:sz w:val="21"/>
          <w:szCs w:val="21"/>
          <w:spacing w:val="3"/>
        </w:rPr>
        <w:t>息源。没人喜欢填考勤表，考勤表的粒度越细，条目中的错误</w:t>
      </w:r>
      <w:r>
        <w:rPr>
          <w:rFonts w:ascii="SimSun" w:hAnsi="SimSun" w:eastAsia="SimSun" w:cs="SimSun"/>
          <w:sz w:val="21"/>
          <w:szCs w:val="21"/>
          <w:spacing w:val="2"/>
        </w:rPr>
        <w:t>越多。而</w:t>
      </w:r>
      <w:r>
        <w:rPr>
          <w:rFonts w:ascii="SimSun" w:hAnsi="SimSun" w:eastAsia="SimSun" w:cs="SimSun"/>
          <w:sz w:val="21"/>
          <w:szCs w:val="21"/>
        </w:rPr>
        <w:t xml:space="preserve"> </w:t>
      </w:r>
      <w:r>
        <w:rPr>
          <w:rFonts w:ascii="SimSun" w:hAnsi="SimSun" w:eastAsia="SimSun" w:cs="SimSun"/>
          <w:sz w:val="21"/>
          <w:szCs w:val="21"/>
          <w:spacing w:val="2"/>
        </w:rPr>
        <w:t>且填写考勤表完全与日常工作节奏脱节。相反，如果团队能够及时更新</w:t>
      </w:r>
    </w:p>
    <w:p>
      <w:pPr>
        <w:spacing w:line="219" w:lineRule="auto"/>
        <w:rPr>
          <w:rFonts w:ascii="SimSun" w:hAnsi="SimSun" w:eastAsia="SimSun" w:cs="SimSun"/>
          <w:sz w:val="21"/>
          <w:szCs w:val="21"/>
        </w:rPr>
      </w:pPr>
      <w:r>
        <w:rPr>
          <w:rFonts w:ascii="SimSun" w:hAnsi="SimSun" w:eastAsia="SimSun" w:cs="SimSun"/>
          <w:sz w:val="21"/>
          <w:szCs w:val="21"/>
          <w:spacing w:val="-2"/>
        </w:rPr>
        <w:t>活动状态，那么敏捷项目管理工具是更好的信息来源。</w:t>
      </w:r>
    </w:p>
    <w:p>
      <w:pPr>
        <w:pStyle w:val="BodyText"/>
        <w:spacing w:line="300" w:lineRule="auto"/>
        <w:rPr/>
      </w:pPr>
      <w:r/>
    </w:p>
    <w:p>
      <w:pPr>
        <w:ind w:right="1624"/>
        <w:spacing w:before="69" w:line="334" w:lineRule="auto"/>
        <w:rPr>
          <w:rFonts w:ascii="SimSun" w:hAnsi="SimSun" w:eastAsia="SimSun" w:cs="SimSun"/>
          <w:sz w:val="21"/>
          <w:szCs w:val="21"/>
        </w:rPr>
      </w:pPr>
      <w:r>
        <w:rPr>
          <w:rFonts w:ascii="SimSun" w:hAnsi="SimSun" w:eastAsia="SimSun" w:cs="SimSun"/>
          <w:sz w:val="21"/>
          <w:szCs w:val="21"/>
          <w:spacing w:val="3"/>
        </w:rPr>
        <w:t>只要养成习惯给每个故事卡打上“资产创建”或“运营”的标签，我们</w:t>
      </w:r>
      <w:r>
        <w:rPr>
          <w:rFonts w:ascii="SimSun" w:hAnsi="SimSun" w:eastAsia="SimSun" w:cs="SimSun"/>
          <w:sz w:val="21"/>
          <w:szCs w:val="21"/>
          <w:spacing w:val="1"/>
        </w:rPr>
        <w:t xml:space="preserve"> </w:t>
      </w:r>
      <w:r>
        <w:rPr>
          <w:rFonts w:ascii="SimSun" w:hAnsi="SimSun" w:eastAsia="SimSun" w:cs="SimSun"/>
          <w:sz w:val="21"/>
          <w:szCs w:val="21"/>
          <w:spacing w:val="3"/>
        </w:rPr>
        <w:t>就可以得到给定时期内资产创建与运营工作所花费总时间的</w:t>
      </w:r>
      <w:r>
        <w:rPr>
          <w:rFonts w:ascii="SimSun" w:hAnsi="SimSun" w:eastAsia="SimSun" w:cs="SimSun"/>
          <w:sz w:val="21"/>
          <w:szCs w:val="21"/>
          <w:spacing w:val="2"/>
        </w:rPr>
        <w:t>报表。这份</w:t>
      </w:r>
      <w:r>
        <w:rPr>
          <w:rFonts w:ascii="SimSun" w:hAnsi="SimSun" w:eastAsia="SimSun" w:cs="SimSun"/>
          <w:sz w:val="21"/>
          <w:szCs w:val="21"/>
        </w:rPr>
        <w:t xml:space="preserve"> </w:t>
      </w:r>
      <w:r>
        <w:rPr>
          <w:rFonts w:ascii="SimSun" w:hAnsi="SimSun" w:eastAsia="SimSun" w:cs="SimSun"/>
          <w:sz w:val="21"/>
          <w:szCs w:val="21"/>
          <w:spacing w:val="8"/>
        </w:rPr>
        <w:t>报表不会显示出花费在会议(或其他事情)上的时间，但这不是问题，</w:t>
      </w:r>
      <w:r>
        <w:rPr>
          <w:rFonts w:ascii="SimSun" w:hAnsi="SimSun" w:eastAsia="SimSun" w:cs="SimSun"/>
          <w:sz w:val="21"/>
          <w:szCs w:val="21"/>
          <w:spacing w:val="6"/>
        </w:rPr>
        <w:t xml:space="preserve"> </w:t>
      </w:r>
      <w:r>
        <w:rPr>
          <w:rFonts w:ascii="SimSun" w:hAnsi="SimSun" w:eastAsia="SimSun" w:cs="SimSun"/>
          <w:sz w:val="21"/>
          <w:szCs w:val="21"/>
          <w:spacing w:val="6"/>
        </w:rPr>
        <w:t>我们可以估计一个比例。例如，10个人的团队每周要花费400小</w:t>
      </w:r>
      <w:r>
        <w:rPr>
          <w:rFonts w:ascii="SimSun" w:hAnsi="SimSun" w:eastAsia="SimSun" w:cs="SimSun"/>
          <w:sz w:val="21"/>
          <w:szCs w:val="21"/>
          <w:spacing w:val="5"/>
        </w:rPr>
        <w:t>时的工</w:t>
      </w:r>
      <w:r>
        <w:rPr>
          <w:rFonts w:ascii="SimSun" w:hAnsi="SimSun" w:eastAsia="SimSun" w:cs="SimSun"/>
          <w:sz w:val="21"/>
          <w:szCs w:val="21"/>
        </w:rPr>
        <w:t xml:space="preserve"> </w:t>
      </w:r>
      <w:r>
        <w:rPr>
          <w:rFonts w:ascii="SimSun" w:hAnsi="SimSun" w:eastAsia="SimSun" w:cs="SimSun"/>
          <w:sz w:val="21"/>
          <w:szCs w:val="21"/>
          <w:spacing w:val="6"/>
        </w:rPr>
        <w:t>资成本，假设故事卡相关的活动总计包含300小时的资产创建工作，那 </w:t>
      </w:r>
      <w:r>
        <w:rPr>
          <w:rFonts w:ascii="SimSun" w:hAnsi="SimSun" w:eastAsia="SimSun" w:cs="SimSun"/>
          <w:sz w:val="21"/>
          <w:szCs w:val="21"/>
          <w:spacing w:val="6"/>
        </w:rPr>
        <w:t>么剩下的就是运营支出。假设10%的团队时间被会议占用，我们就从资</w:t>
      </w:r>
      <w:r>
        <w:rPr>
          <w:rFonts w:ascii="SimSun" w:hAnsi="SimSun" w:eastAsia="SimSun" w:cs="SimSun"/>
          <w:sz w:val="21"/>
          <w:szCs w:val="21"/>
          <w:spacing w:val="7"/>
        </w:rPr>
        <w:t xml:space="preserve"> </w:t>
      </w:r>
      <w:r>
        <w:rPr>
          <w:rFonts w:ascii="SimSun" w:hAnsi="SimSun" w:eastAsia="SimSun" w:cs="SimSun"/>
          <w:sz w:val="21"/>
          <w:szCs w:val="21"/>
          <w:spacing w:val="23"/>
        </w:rPr>
        <w:t>产创建工时中减去10%(即30小时),并</w:t>
      </w:r>
      <w:r>
        <w:rPr>
          <w:rFonts w:ascii="SimSun" w:hAnsi="SimSun" w:eastAsia="SimSun" w:cs="SimSun"/>
          <w:sz w:val="21"/>
          <w:szCs w:val="21"/>
          <w:spacing w:val="22"/>
        </w:rPr>
        <w:t>将其添加到运营工时中。如</w:t>
      </w:r>
    </w:p>
    <w:p>
      <w:pPr>
        <w:spacing w:before="1" w:line="219" w:lineRule="auto"/>
        <w:rPr>
          <w:rFonts w:ascii="SimSun" w:hAnsi="SimSun" w:eastAsia="SimSun" w:cs="SimSun"/>
          <w:sz w:val="21"/>
          <w:szCs w:val="21"/>
        </w:rPr>
      </w:pPr>
      <w:r>
        <w:rPr>
          <w:rFonts w:ascii="SimSun" w:hAnsi="SimSun" w:eastAsia="SimSun" w:cs="SimSun"/>
          <w:sz w:val="21"/>
          <w:szCs w:val="21"/>
          <w:spacing w:val="5"/>
        </w:rPr>
        <w:t>此，我们就有了270小时的资产创建和130小时的运营工作。</w:t>
      </w:r>
    </w:p>
    <w:p>
      <w:pPr>
        <w:pStyle w:val="BodyText"/>
        <w:spacing w:line="28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
        </w:rPr>
        <w:t>有几件事必须牢记，故事卡活动报表的设计必须确保下面两点。</w:t>
      </w:r>
    </w:p>
    <w:p>
      <w:pPr>
        <w:spacing w:line="219" w:lineRule="auto"/>
        <w:sectPr>
          <w:pgSz w:w="9220" w:h="12790"/>
          <w:pgMar w:top="400" w:right="9" w:bottom="400" w:left="979" w:header="0" w:footer="0" w:gutter="0"/>
        </w:sectPr>
        <w:rPr>
          <w:rFonts w:ascii="SimSun" w:hAnsi="SimSun" w:eastAsia="SimSun" w:cs="SimSun"/>
          <w:sz w:val="21"/>
          <w:szCs w:val="21"/>
        </w:rPr>
      </w:pPr>
    </w:p>
    <w:p>
      <w:pPr>
        <w:pStyle w:val="BodyText"/>
        <w:spacing w:line="283" w:lineRule="auto"/>
        <w:rPr/>
      </w:pPr>
      <w:r>
        <w:pict>
          <v:shape id="_x0000_s1506" style="position:absolute;margin-left:42.9978pt;margin-top:48.8861pt;mso-position-vertical-relative:page;mso-position-horizontal-relative:page;width:30.95pt;height:14.65pt;z-index:25309798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17"/>
                    </w:rPr>
                    <w:t>第9章</w:t>
                  </w:r>
                </w:p>
              </w:txbxContent>
            </v:textbox>
          </v:shape>
        </w:pict>
      </w:r>
      <w:r/>
    </w:p>
    <w:p>
      <w:pPr>
        <w:pStyle w:val="BodyText"/>
        <w:spacing w:line="283" w:lineRule="auto"/>
        <w:rPr/>
      </w:pPr>
      <w:r/>
    </w:p>
    <w:p>
      <w:pPr>
        <w:spacing w:line="290" w:lineRule="exact"/>
        <w:rPr/>
      </w:pPr>
      <w:r>
        <w:rPr>
          <w:position w:val="-5"/>
        </w:rPr>
        <w:pict>
          <v:group id="_x0000_s1508" style="mso-position-vertical-relative:line;mso-position-horizontal-relative:char;width:30.5pt;height:14.5pt;" filled="false" stroked="false" coordsize="610,290" coordorigin="0,0">
            <v:shape id="_x0000_s1510" style="position:absolute;left:0;top:0;width:610;height:290;" filled="false" stroked="false" type="#_x0000_t75">
              <v:imagedata o:title="" r:id="rId342"/>
            </v:shape>
            <v:shape id="_x0000_s1512" style="position:absolute;left:-20;top:-20;width:650;height:330;" filled="false" stroked="false" type="#_x0000_t202">
              <v:fill on="false"/>
              <v:stroke on="false"/>
              <v:path/>
              <v:imagedata o:title=""/>
              <o:lock v:ext="edit" aspectratio="false"/>
              <v:textbox inset="0mm,0mm,0mm,0mm">
                <w:txbxContent>
                  <w:p>
                    <w:pPr>
                      <w:ind w:left="150"/>
                      <w:spacing w:before="151" w:line="184" w:lineRule="auto"/>
                      <w:rPr>
                        <w:rFonts w:ascii="SimSun" w:hAnsi="SimSun" w:eastAsia="SimSun" w:cs="SimSun"/>
                        <w:sz w:val="14"/>
                        <w:szCs w:val="14"/>
                      </w:rPr>
                    </w:pPr>
                    <w:r>
                      <w:rPr>
                        <w:rFonts w:ascii="SimSun" w:hAnsi="SimSun" w:eastAsia="SimSun" w:cs="SimSun"/>
                        <w:sz w:val="14"/>
                        <w:szCs w:val="14"/>
                        <w:color w:val="FFFFFF"/>
                        <w:spacing w:val="-4"/>
                      </w:rPr>
                      <w:t>154</w:t>
                    </w:r>
                  </w:p>
                </w:txbxContent>
              </v:textbox>
            </v:shape>
          </v:group>
        </w:pict>
      </w:r>
    </w:p>
    <w:p>
      <w:pPr>
        <w:ind w:left="1459"/>
        <w:spacing w:before="257" w:line="213" w:lineRule="auto"/>
        <w:rPr>
          <w:rFonts w:ascii="SimHei" w:hAnsi="SimHei" w:eastAsia="SimHei" w:cs="SimHei"/>
          <w:sz w:val="21"/>
          <w:szCs w:val="21"/>
        </w:rPr>
      </w:pPr>
      <w:r>
        <w:rPr>
          <w:rFonts w:ascii="SimHei" w:hAnsi="SimHei" w:eastAsia="SimHei" w:cs="SimHei"/>
          <w:sz w:val="21"/>
          <w:szCs w:val="21"/>
          <w:spacing w:val="4"/>
        </w:rPr>
        <w:t>●它只涵盖指定的报告期间，而不是故事卡的生命周期。</w:t>
      </w:r>
    </w:p>
    <w:p>
      <w:pPr>
        <w:ind w:left="1828" w:right="148" w:hanging="369"/>
        <w:spacing w:before="246" w:line="284" w:lineRule="auto"/>
        <w:rPr>
          <w:rFonts w:ascii="SimHei" w:hAnsi="SimHei" w:eastAsia="SimHei" w:cs="SimHei"/>
          <w:sz w:val="21"/>
          <w:szCs w:val="21"/>
        </w:rPr>
      </w:pPr>
      <w:r>
        <w:rPr>
          <w:rFonts w:ascii="SimHei" w:hAnsi="SimHei" w:eastAsia="SimHei" w:cs="SimHei"/>
          <w:sz w:val="21"/>
          <w:szCs w:val="21"/>
          <w:spacing w:val="9"/>
        </w:rPr>
        <w:t>●</w:t>
      </w:r>
      <w:r>
        <w:rPr>
          <w:rFonts w:ascii="SimHei" w:hAnsi="SimHei" w:eastAsia="SimHei" w:cs="SimHei"/>
          <w:sz w:val="21"/>
          <w:szCs w:val="21"/>
          <w:spacing w:val="92"/>
        </w:rPr>
        <w:t xml:space="preserve"> </w:t>
      </w:r>
      <w:r>
        <w:rPr>
          <w:rFonts w:ascii="SimHei" w:hAnsi="SimHei" w:eastAsia="SimHei" w:cs="SimHei"/>
          <w:sz w:val="21"/>
          <w:szCs w:val="21"/>
          <w:spacing w:val="9"/>
        </w:rPr>
        <w:t>它不包括任何等待/空闲时间(例如故事等待开发、测试所花费的</w:t>
      </w:r>
      <w:r>
        <w:rPr>
          <w:rFonts w:ascii="SimHei" w:hAnsi="SimHei" w:eastAsia="SimHei" w:cs="SimHei"/>
          <w:sz w:val="21"/>
          <w:szCs w:val="21"/>
        </w:rPr>
        <w:t xml:space="preserve"> </w:t>
      </w:r>
      <w:r>
        <w:rPr>
          <w:rFonts w:ascii="SimHei" w:hAnsi="SimHei" w:eastAsia="SimHei" w:cs="SimHei"/>
          <w:sz w:val="21"/>
          <w:szCs w:val="21"/>
          <w:spacing w:val="20"/>
        </w:rPr>
        <w:t>时间)。</w:t>
      </w:r>
    </w:p>
    <w:p>
      <w:pPr>
        <w:ind w:left="1444" w:firstLine="15"/>
        <w:spacing w:before="217" w:line="334" w:lineRule="auto"/>
        <w:rPr>
          <w:rFonts w:ascii="SimSun" w:hAnsi="SimSun" w:eastAsia="SimSun" w:cs="SimSun"/>
          <w:sz w:val="21"/>
          <w:szCs w:val="21"/>
        </w:rPr>
      </w:pPr>
      <w:r>
        <w:rPr>
          <w:rFonts w:ascii="SimSun" w:hAnsi="SimSun" w:eastAsia="SimSun" w:cs="SimSun"/>
          <w:sz w:val="21"/>
          <w:szCs w:val="21"/>
          <w:spacing w:val="-4"/>
        </w:rPr>
        <w:t>一个最简单的故事卡片墙只有三个竖栏：“等待开发”、“正在开发”和</w:t>
      </w:r>
      <w:r>
        <w:rPr>
          <w:rFonts w:ascii="SimSun" w:hAnsi="SimSun" w:eastAsia="SimSun" w:cs="SimSun"/>
          <w:sz w:val="21"/>
          <w:szCs w:val="21"/>
          <w:spacing w:val="1"/>
        </w:rPr>
        <w:t xml:space="preserve">  </w:t>
      </w:r>
      <w:r>
        <w:rPr>
          <w:rFonts w:ascii="SimSun" w:hAnsi="SimSun" w:eastAsia="SimSun" w:cs="SimSun"/>
          <w:sz w:val="21"/>
          <w:szCs w:val="21"/>
          <w:spacing w:val="6"/>
        </w:rPr>
        <w:t>“完成”,无法追踪卡片的等待时间，这就不能满足上面第二个条件。</w:t>
      </w:r>
      <w:r>
        <w:rPr>
          <w:rFonts w:ascii="SimSun" w:hAnsi="SimSun" w:eastAsia="SimSun" w:cs="SimSun"/>
          <w:sz w:val="21"/>
          <w:szCs w:val="21"/>
          <w:spacing w:val="4"/>
        </w:rPr>
        <w:t xml:space="preserve">  </w:t>
      </w:r>
      <w:r>
        <w:rPr>
          <w:rFonts w:ascii="SimSun" w:hAnsi="SimSun" w:eastAsia="SimSun" w:cs="SimSun"/>
          <w:sz w:val="21"/>
          <w:szCs w:val="21"/>
          <w:spacing w:val="3"/>
        </w:rPr>
        <w:t>典型的故事卡片墙有更多的竖栏(例如，“分析</w:t>
      </w:r>
      <w:r>
        <w:rPr>
          <w:rFonts w:ascii="SimSun" w:hAnsi="SimSun" w:eastAsia="SimSun" w:cs="SimSun"/>
          <w:sz w:val="21"/>
          <w:szCs w:val="21"/>
          <w:spacing w:val="2"/>
        </w:rPr>
        <w:t>”、“开发”、“测试”</w:t>
      </w:r>
      <w:r>
        <w:rPr>
          <w:rFonts w:ascii="SimSun" w:hAnsi="SimSun" w:eastAsia="SimSun" w:cs="SimSun"/>
          <w:sz w:val="21"/>
          <w:szCs w:val="21"/>
        </w:rPr>
        <w:t xml:space="preserve"> </w:t>
      </w:r>
      <w:r>
        <w:rPr>
          <w:rFonts w:ascii="SimSun" w:hAnsi="SimSun" w:eastAsia="SimSun" w:cs="SimSun"/>
          <w:sz w:val="21"/>
          <w:szCs w:val="21"/>
          <w:spacing w:val="5"/>
        </w:rPr>
        <w:t>和“完成”),但即使这样，也无法区分等待时间和</w:t>
      </w:r>
      <w:r>
        <w:rPr>
          <w:rFonts w:ascii="SimSun" w:hAnsi="SimSun" w:eastAsia="SimSun" w:cs="SimSun"/>
          <w:sz w:val="21"/>
          <w:szCs w:val="21"/>
          <w:spacing w:val="4"/>
        </w:rPr>
        <w:t>活动时间。</w:t>
      </w:r>
      <w:r>
        <w:rPr>
          <w:rFonts w:ascii="SimSun" w:hAnsi="SimSun" w:eastAsia="SimSun" w:cs="SimSun"/>
          <w:sz w:val="21"/>
          <w:szCs w:val="21"/>
          <w:spacing w:val="52"/>
        </w:rPr>
        <w:t xml:space="preserve"> </w:t>
      </w:r>
      <w:r>
        <w:rPr>
          <w:rFonts w:ascii="SimSun" w:hAnsi="SimSun" w:eastAsia="SimSun" w:cs="SimSun"/>
          <w:sz w:val="21"/>
          <w:szCs w:val="21"/>
          <w:spacing w:val="4"/>
        </w:rPr>
        <w:t>一张卡</w:t>
      </w:r>
      <w:r>
        <w:rPr>
          <w:rFonts w:ascii="SimSun" w:hAnsi="SimSun" w:eastAsia="SimSun" w:cs="SimSun"/>
          <w:sz w:val="21"/>
          <w:szCs w:val="21"/>
        </w:rPr>
        <w:t xml:space="preserve">  </w:t>
      </w:r>
      <w:r>
        <w:rPr>
          <w:rFonts w:ascii="SimSun" w:hAnsi="SimSun" w:eastAsia="SimSun" w:cs="SimSun"/>
          <w:sz w:val="21"/>
          <w:szCs w:val="21"/>
          <w:spacing w:val="3"/>
        </w:rPr>
        <w:t>位于“测试”栏中，可能表示它已准备好接受测试，也可能表示实际上</w:t>
      </w:r>
      <w:r>
        <w:rPr>
          <w:rFonts w:ascii="SimSun" w:hAnsi="SimSun" w:eastAsia="SimSun" w:cs="SimSun"/>
          <w:sz w:val="21"/>
          <w:szCs w:val="21"/>
        </w:rPr>
        <w:t xml:space="preserve">  </w:t>
      </w:r>
      <w:r>
        <w:rPr>
          <w:rFonts w:ascii="SimSun" w:hAnsi="SimSun" w:eastAsia="SimSun" w:cs="SimSun"/>
          <w:sz w:val="21"/>
          <w:szCs w:val="21"/>
          <w:spacing w:val="3"/>
        </w:rPr>
        <w:t>正在进行测试。如果是实体墙面，团队可以检查卡片上是否标记了某人</w:t>
      </w:r>
      <w:r>
        <w:rPr>
          <w:rFonts w:ascii="SimSun" w:hAnsi="SimSun" w:eastAsia="SimSun" w:cs="SimSun"/>
          <w:sz w:val="21"/>
          <w:szCs w:val="21"/>
        </w:rPr>
        <w:t xml:space="preserve">  </w:t>
      </w:r>
      <w:r>
        <w:rPr>
          <w:rFonts w:ascii="SimSun" w:hAnsi="SimSun" w:eastAsia="SimSun" w:cs="SimSun"/>
          <w:sz w:val="21"/>
          <w:szCs w:val="21"/>
          <w:spacing w:val="3"/>
        </w:rPr>
        <w:t>的姓名，从而知道该卡片是在接受处理还是在等待处理。为了从软件卡</w:t>
      </w:r>
      <w:r>
        <w:rPr>
          <w:rFonts w:ascii="SimSun" w:hAnsi="SimSun" w:eastAsia="SimSun" w:cs="SimSun"/>
          <w:sz w:val="21"/>
          <w:szCs w:val="21"/>
        </w:rPr>
        <w:t xml:space="preserve">  </w:t>
      </w:r>
      <w:r>
        <w:rPr>
          <w:rFonts w:ascii="SimSun" w:hAnsi="SimSun" w:eastAsia="SimSun" w:cs="SimSun"/>
          <w:sz w:val="21"/>
          <w:szCs w:val="21"/>
          <w:spacing w:val="3"/>
        </w:rPr>
        <w:t>片墙中获得准确的活动报告，我们需要用不同的竖栏区分等待处理和正</w:t>
      </w:r>
      <w:r>
        <w:rPr>
          <w:rFonts w:ascii="SimSun" w:hAnsi="SimSun" w:eastAsia="SimSun" w:cs="SimSun"/>
          <w:sz w:val="21"/>
          <w:szCs w:val="21"/>
          <w:spacing w:val="1"/>
        </w:rPr>
        <w:t xml:space="preserve">  </w:t>
      </w:r>
      <w:r>
        <w:rPr>
          <w:rFonts w:ascii="SimSun" w:hAnsi="SimSun" w:eastAsia="SimSun" w:cs="SimSun"/>
          <w:sz w:val="21"/>
          <w:szCs w:val="21"/>
          <w:spacing w:val="-1"/>
        </w:rPr>
        <w:t>在被处理的故事卡(例如：“等待分析”、“分析中”、“等待开发”、</w:t>
      </w:r>
      <w:r>
        <w:rPr>
          <w:rFonts w:ascii="SimSun" w:hAnsi="SimSun" w:eastAsia="SimSun" w:cs="SimSun"/>
          <w:sz w:val="21"/>
          <w:szCs w:val="21"/>
          <w:spacing w:val="4"/>
        </w:rPr>
        <w:t xml:space="preserve">  </w:t>
      </w:r>
      <w:r>
        <w:rPr>
          <w:rFonts w:ascii="SimSun" w:hAnsi="SimSun" w:eastAsia="SimSun" w:cs="SimSun"/>
          <w:sz w:val="21"/>
          <w:szCs w:val="21"/>
          <w:spacing w:val="6"/>
        </w:rPr>
        <w:t>“开发中”)。在精益术语中，“等待”列被称为“排队区”,“处理”</w:t>
      </w:r>
      <w:r>
        <w:rPr>
          <w:rFonts w:ascii="SimSun" w:hAnsi="SimSun" w:eastAsia="SimSun" w:cs="SimSun"/>
          <w:sz w:val="21"/>
          <w:szCs w:val="21"/>
          <w:spacing w:val="18"/>
        </w:rPr>
        <w:t xml:space="preserve"> </w:t>
      </w:r>
      <w:r>
        <w:rPr>
          <w:rFonts w:ascii="SimSun" w:hAnsi="SimSun" w:eastAsia="SimSun" w:cs="SimSun"/>
          <w:sz w:val="21"/>
          <w:szCs w:val="21"/>
          <w:spacing w:val="3"/>
        </w:rPr>
        <w:t>列被称为“加工中心”。“加工中心”与“等待区”交替，就构成了完</w:t>
      </w:r>
      <w:r>
        <w:rPr>
          <w:rFonts w:ascii="SimSun" w:hAnsi="SimSun" w:eastAsia="SimSun" w:cs="SimSun"/>
          <w:sz w:val="21"/>
          <w:szCs w:val="21"/>
        </w:rPr>
        <w:t xml:space="preserve">  </w:t>
      </w:r>
      <w:r>
        <w:rPr>
          <w:rFonts w:ascii="SimSun" w:hAnsi="SimSun" w:eastAsia="SimSun" w:cs="SimSun"/>
          <w:sz w:val="21"/>
          <w:szCs w:val="21"/>
          <w:spacing w:val="2"/>
        </w:rPr>
        <w:t>整的开发价值流，如图9-1中的卡片墙所</w:t>
      </w:r>
      <w:r>
        <w:rPr>
          <w:rFonts w:ascii="SimSun" w:hAnsi="SimSun" w:eastAsia="SimSun" w:cs="SimSun"/>
          <w:sz w:val="21"/>
          <w:szCs w:val="21"/>
          <w:spacing w:val="1"/>
        </w:rPr>
        <w:t>示。</w:t>
      </w:r>
      <w:r>
        <w:rPr>
          <w:rFonts w:ascii="SimSun" w:hAnsi="SimSun" w:eastAsia="SimSun" w:cs="SimSun"/>
          <w:sz w:val="21"/>
          <w:szCs w:val="21"/>
          <w:spacing w:val="49"/>
        </w:rPr>
        <w:t xml:space="preserve"> </w:t>
      </w:r>
      <w:r>
        <w:rPr>
          <w:rFonts w:ascii="SimSun" w:hAnsi="SimSun" w:eastAsia="SimSun" w:cs="SimSun"/>
          <w:sz w:val="21"/>
          <w:szCs w:val="21"/>
          <w:spacing w:val="1"/>
        </w:rPr>
        <w:t>一旦团队养成及时将卡片</w:t>
      </w:r>
      <w:r>
        <w:rPr>
          <w:rFonts w:ascii="SimSun" w:hAnsi="SimSun" w:eastAsia="SimSun" w:cs="SimSun"/>
          <w:sz w:val="21"/>
          <w:szCs w:val="21"/>
        </w:rPr>
        <w:t xml:space="preserve">  </w:t>
      </w:r>
      <w:r>
        <w:rPr>
          <w:rFonts w:ascii="SimSun" w:hAnsi="SimSun" w:eastAsia="SimSun" w:cs="SimSun"/>
          <w:sz w:val="21"/>
          <w:szCs w:val="21"/>
          <w:spacing w:val="3"/>
        </w:rPr>
        <w:t>移动到正确栏位的习惯，就可以轻松生成故事卡活动报表，将等待时间</w:t>
      </w:r>
      <w:r>
        <w:rPr>
          <w:rFonts w:ascii="SimSun" w:hAnsi="SimSun" w:eastAsia="SimSun" w:cs="SimSun"/>
          <w:sz w:val="21"/>
          <w:szCs w:val="21"/>
          <w:spacing w:val="5"/>
        </w:rPr>
        <w:t xml:space="preserve">  </w:t>
      </w:r>
      <w:r>
        <w:rPr>
          <w:rFonts w:ascii="SimSun" w:hAnsi="SimSun" w:eastAsia="SimSun" w:cs="SimSun"/>
          <w:sz w:val="21"/>
          <w:szCs w:val="21"/>
          <w:spacing w:val="3"/>
        </w:rPr>
        <w:t>排除出去。接下来，让我们看看如何判断一张故事卡是资本支出还是运</w:t>
      </w:r>
    </w:p>
    <w:p>
      <w:pPr>
        <w:ind w:left="1459"/>
        <w:spacing w:line="220" w:lineRule="auto"/>
        <w:rPr>
          <w:rFonts w:ascii="SimSun" w:hAnsi="SimSun" w:eastAsia="SimSun" w:cs="SimSun"/>
          <w:sz w:val="21"/>
          <w:szCs w:val="21"/>
        </w:rPr>
      </w:pPr>
      <w:r>
        <w:rPr>
          <w:rFonts w:ascii="SimSun" w:hAnsi="SimSun" w:eastAsia="SimSun" w:cs="SimSun"/>
          <w:sz w:val="21"/>
          <w:szCs w:val="21"/>
          <w:spacing w:val="-5"/>
        </w:rPr>
        <w:t>营支出。</w:t>
      </w:r>
    </w:p>
    <w:p>
      <w:pPr>
        <w:pStyle w:val="BodyText"/>
        <w:spacing w:line="258" w:lineRule="auto"/>
        <w:rPr/>
      </w:pPr>
      <w:r/>
    </w:p>
    <w:p>
      <w:pPr>
        <w:pStyle w:val="BodyText"/>
        <w:ind w:firstLine="1419"/>
        <w:spacing w:before="1" w:line="1680" w:lineRule="exact"/>
        <w:rPr/>
      </w:pPr>
      <w:r>
        <w:rPr>
          <w:position w:val="-33"/>
        </w:rPr>
        <w:pict>
          <v:group id="_x0000_s1514" style="mso-position-vertical-relative:line;mso-position-horizontal-relative:char;width:336pt;height:84pt;" filled="false" stroked="false" coordsize="6720,1680" coordorigin="0,0">
            <v:shape id="_x0000_s1516" style="position:absolute;left:0;top:0;width:6720;height:1680;" filled="false" stroked="false" type="#_x0000_t75">
              <v:imagedata o:title="" r:id="rId343"/>
            </v:shape>
            <v:shape id="_x0000_s1518" style="position:absolute;left:110;top:186;width:6434;height:1163;" filled="false" stroked="false" type="#_x0000_t202">
              <v:fill on="false"/>
              <v:stroke on="false"/>
              <v:path/>
              <v:imagedata o:title=""/>
              <o:lock v:ext="edit" aspectratio="false"/>
              <v:textbox inset="0mm,0mm,0mm,0mm">
                <w:txbxContent>
                  <w:p>
                    <w:pPr>
                      <w:ind w:right="1"/>
                      <w:spacing w:before="20" w:line="184" w:lineRule="exact"/>
                      <w:jc w:val="right"/>
                      <w:rPr>
                        <w:rFonts w:ascii="SimHei" w:hAnsi="SimHei" w:eastAsia="SimHei" w:cs="SimHei"/>
                        <w:sz w:val="14"/>
                        <w:szCs w:val="14"/>
                      </w:rPr>
                    </w:pPr>
                    <w:r>
                      <w:rPr>
                        <w:rFonts w:ascii="SimHei" w:hAnsi="SimHei" w:eastAsia="SimHei" w:cs="SimHei"/>
                        <w:sz w:val="14"/>
                        <w:szCs w:val="14"/>
                        <w:spacing w:val="-15"/>
                        <w:position w:val="1"/>
                      </w:rPr>
                      <w:t>分析队列</w:t>
                    </w:r>
                    <w:r>
                      <w:rPr>
                        <w:rFonts w:ascii="SimHei" w:hAnsi="SimHei" w:eastAsia="SimHei" w:cs="SimHei"/>
                        <w:sz w:val="14"/>
                        <w:szCs w:val="14"/>
                        <w:spacing w:val="52"/>
                        <w:position w:val="1"/>
                      </w:rPr>
                      <w:t xml:space="preserve"> </w:t>
                    </w:r>
                    <w:r>
                      <w:rPr>
                        <w:rFonts w:ascii="SimHei" w:hAnsi="SimHei" w:eastAsia="SimHei" w:cs="SimHei"/>
                        <w:sz w:val="14"/>
                        <w:szCs w:val="14"/>
                        <w:spacing w:val="-15"/>
                        <w:position w:val="1"/>
                      </w:rPr>
                      <w:t>分析进行中</w:t>
                    </w:r>
                    <w:r>
                      <w:rPr>
                        <w:rFonts w:ascii="SimHei" w:hAnsi="SimHei" w:eastAsia="SimHei" w:cs="SimHei"/>
                        <w:sz w:val="14"/>
                        <w:szCs w:val="14"/>
                        <w:spacing w:val="-14"/>
                        <w:position w:val="1"/>
                      </w:rPr>
                      <w:t xml:space="preserve">  </w:t>
                    </w:r>
                    <w:r>
                      <w:rPr>
                        <w:rFonts w:ascii="SimSun" w:hAnsi="SimSun" w:eastAsia="SimSun" w:cs="SimSun"/>
                        <w:sz w:val="14"/>
                        <w:szCs w:val="14"/>
                        <w:spacing w:val="-14"/>
                        <w:position w:val="1"/>
                      </w:rPr>
                      <w:t>Ux 队列</w:t>
                    </w:r>
                    <w:r>
                      <w:rPr>
                        <w:rFonts w:ascii="SimSun" w:hAnsi="SimSun" w:eastAsia="SimSun" w:cs="SimSun"/>
                        <w:sz w:val="14"/>
                        <w:szCs w:val="14"/>
                        <w:spacing w:val="18"/>
                        <w:position w:val="1"/>
                      </w:rPr>
                      <w:t xml:space="preserve">  </w:t>
                    </w:r>
                    <w:r>
                      <w:rPr>
                        <w:rFonts w:ascii="SimSun" w:hAnsi="SimSun" w:eastAsia="SimSun" w:cs="SimSun"/>
                        <w:sz w:val="14"/>
                        <w:szCs w:val="14"/>
                        <w:spacing w:val="-14"/>
                        <w:position w:val="1"/>
                      </w:rPr>
                      <w:t>UX</w:t>
                    </w:r>
                    <w:r>
                      <w:rPr>
                        <w:rFonts w:ascii="SimSun" w:hAnsi="SimSun" w:eastAsia="SimSun" w:cs="SimSun"/>
                        <w:sz w:val="14"/>
                        <w:szCs w:val="14"/>
                        <w:spacing w:val="-38"/>
                        <w:position w:val="1"/>
                      </w:rPr>
                      <w:t xml:space="preserve"> </w:t>
                    </w:r>
                    <w:r>
                      <w:rPr>
                        <w:rFonts w:ascii="SimHei" w:hAnsi="SimHei" w:eastAsia="SimHei" w:cs="SimHei"/>
                        <w:sz w:val="14"/>
                        <w:szCs w:val="14"/>
                        <w:spacing w:val="-14"/>
                        <w:position w:val="1"/>
                      </w:rPr>
                      <w:t>进行中</w:t>
                    </w:r>
                    <w:r>
                      <w:rPr>
                        <w:rFonts w:ascii="SimHei" w:hAnsi="SimHei" w:eastAsia="SimHei" w:cs="SimHei"/>
                        <w:sz w:val="14"/>
                        <w:szCs w:val="14"/>
                        <w:spacing w:val="-14"/>
                        <w:position w:val="1"/>
                      </w:rPr>
                      <w:t xml:space="preserve">  </w:t>
                    </w:r>
                    <w:r>
                      <w:rPr>
                        <w:rFonts w:ascii="SimHei" w:hAnsi="SimHei" w:eastAsia="SimHei" w:cs="SimHei"/>
                        <w:sz w:val="14"/>
                        <w:szCs w:val="14"/>
                        <w:spacing w:val="-14"/>
                        <w:position w:val="1"/>
                      </w:rPr>
                      <w:t>开发队列</w:t>
                    </w:r>
                    <w:r>
                      <w:rPr>
                        <w:rFonts w:ascii="SimHei" w:hAnsi="SimHei" w:eastAsia="SimHei" w:cs="SimHei"/>
                        <w:sz w:val="14"/>
                        <w:szCs w:val="14"/>
                        <w:spacing w:val="32"/>
                        <w:w w:val="101"/>
                        <w:position w:val="1"/>
                      </w:rPr>
                      <w:t xml:space="preserve"> </w:t>
                    </w:r>
                    <w:r>
                      <w:rPr>
                        <w:rFonts w:ascii="SimHei" w:hAnsi="SimHei" w:eastAsia="SimHei" w:cs="SimHei"/>
                        <w:sz w:val="14"/>
                        <w:szCs w:val="14"/>
                        <w:spacing w:val="-14"/>
                        <w:position w:val="1"/>
                      </w:rPr>
                      <w:t>开发进行中</w:t>
                    </w:r>
                    <w:r>
                      <w:rPr>
                        <w:rFonts w:ascii="SimHei" w:hAnsi="SimHei" w:eastAsia="SimHei" w:cs="SimHei"/>
                        <w:sz w:val="14"/>
                        <w:szCs w:val="14"/>
                        <w:spacing w:val="-15"/>
                        <w:position w:val="1"/>
                      </w:rPr>
                      <w:t xml:space="preserve">  </w:t>
                    </w:r>
                    <w:r>
                      <w:rPr>
                        <w:rFonts w:ascii="SimSun" w:hAnsi="SimSun" w:eastAsia="SimSun" w:cs="SimSun"/>
                        <w:sz w:val="14"/>
                        <w:szCs w:val="14"/>
                        <w:spacing w:val="-15"/>
                        <w:position w:val="1"/>
                      </w:rPr>
                      <w:t>测试队列  测试进行中</w:t>
                    </w:r>
                    <w:r>
                      <w:rPr>
                        <w:rFonts w:ascii="SimSun" w:hAnsi="SimSun" w:eastAsia="SimSun" w:cs="SimSun"/>
                        <w:sz w:val="14"/>
                        <w:szCs w:val="14"/>
                        <w:spacing w:val="46"/>
                        <w:w w:val="101"/>
                        <w:position w:val="1"/>
                      </w:rPr>
                      <w:t xml:space="preserve"> </w:t>
                    </w:r>
                    <w:r>
                      <w:rPr>
                        <w:rFonts w:ascii="SimSun" w:hAnsi="SimSun" w:eastAsia="SimSun" w:cs="SimSun"/>
                        <w:sz w:val="14"/>
                        <w:szCs w:val="14"/>
                        <w:spacing w:val="-15"/>
                        <w:position w:val="1"/>
                      </w:rPr>
                      <w:t>签收队列</w:t>
                    </w:r>
                    <w:r>
                      <w:rPr>
                        <w:rFonts w:ascii="SimSun" w:hAnsi="SimSun" w:eastAsia="SimSun" w:cs="SimSun"/>
                        <w:sz w:val="14"/>
                        <w:szCs w:val="14"/>
                        <w:spacing w:val="10"/>
                        <w:position w:val="1"/>
                      </w:rPr>
                      <w:t xml:space="preserve">   </w:t>
                    </w:r>
                    <w:r>
                      <w:rPr>
                        <w:rFonts w:ascii="SimHei" w:hAnsi="SimHei" w:eastAsia="SimHei" w:cs="SimHei"/>
                        <w:sz w:val="14"/>
                        <w:szCs w:val="14"/>
                        <w:color w:val="FFFFFF"/>
                        <w:spacing w:val="-15"/>
                        <w:position w:val="1"/>
                      </w:rPr>
                      <w:t>已签</w:t>
                    </w:r>
                    <w:r>
                      <w:rPr>
                        <w:rFonts w:ascii="SimHei" w:hAnsi="SimHei" w:eastAsia="SimHei" w:cs="SimHei"/>
                        <w:sz w:val="14"/>
                        <w:szCs w:val="14"/>
                        <w:color w:val="FFFFFF"/>
                        <w:spacing w:val="-6"/>
                        <w:position w:val="1"/>
                      </w:rPr>
                      <w:t>收</w:t>
                    </w:r>
                  </w:p>
                  <w:p>
                    <w:pPr>
                      <w:spacing w:line="451" w:lineRule="auto"/>
                      <w:rPr>
                        <w:rFonts w:ascii="Arial"/>
                        <w:sz w:val="21"/>
                      </w:rPr>
                    </w:pPr>
                    <w:r/>
                  </w:p>
                  <w:p>
                    <w:pPr>
                      <w:ind w:left="160"/>
                      <w:spacing w:before="46" w:line="184" w:lineRule="auto"/>
                      <w:rPr>
                        <w:rFonts w:ascii="SimSun" w:hAnsi="SimSun" w:eastAsia="SimSun" w:cs="SimSun"/>
                        <w:sz w:val="14"/>
                        <w:szCs w:val="14"/>
                      </w:rPr>
                    </w:pPr>
                    <w:r>
                      <w:rPr>
                        <w:rFonts w:ascii="SimSun" w:hAnsi="SimSun" w:eastAsia="SimSun" w:cs="SimSun"/>
                        <w:sz w:val="14"/>
                        <w:szCs w:val="14"/>
                        <w:spacing w:val="-3"/>
                      </w:rPr>
                      <w:t>s14</w:t>
                    </w:r>
                  </w:p>
                  <w:p>
                    <w:pPr>
                      <w:ind w:left="170"/>
                      <w:spacing w:before="200" w:line="184" w:lineRule="auto"/>
                      <w:rPr>
                        <w:rFonts w:ascii="SimSun" w:hAnsi="SimSun" w:eastAsia="SimSun" w:cs="SimSun"/>
                        <w:sz w:val="14"/>
                        <w:szCs w:val="14"/>
                      </w:rPr>
                    </w:pPr>
                    <w:r>
                      <w:rPr>
                        <w:rFonts w:ascii="SimSun" w:hAnsi="SimSun" w:eastAsia="SimSun" w:cs="SimSun"/>
                        <w:sz w:val="14"/>
                        <w:szCs w:val="14"/>
                        <w:spacing w:val="-3"/>
                      </w:rPr>
                      <w:t>s15</w:t>
                    </w:r>
                  </w:p>
                </w:txbxContent>
              </v:textbox>
            </v:shape>
            <v:shape id="_x0000_s1520" style="position:absolute;left:910;top:861;width:238;height:497;"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4"/>
                        <w:szCs w:val="14"/>
                      </w:rPr>
                    </w:pPr>
                    <w:r>
                      <w:rPr>
                        <w:rFonts w:ascii="SimSun" w:hAnsi="SimSun" w:eastAsia="SimSun" w:cs="SimSun"/>
                        <w:sz w:val="14"/>
                        <w:szCs w:val="14"/>
                        <w:spacing w:val="-3"/>
                      </w:rPr>
                      <w:t>s12</w:t>
                    </w:r>
                  </w:p>
                  <w:p>
                    <w:pPr>
                      <w:ind w:left="20"/>
                      <w:spacing w:before="220" w:line="184" w:lineRule="auto"/>
                      <w:rPr>
                        <w:rFonts w:ascii="SimSun" w:hAnsi="SimSun" w:eastAsia="SimSun" w:cs="SimSun"/>
                        <w:sz w:val="14"/>
                        <w:szCs w:val="14"/>
                      </w:rPr>
                    </w:pPr>
                    <w:r>
                      <w:rPr>
                        <w:rFonts w:ascii="SimSun" w:hAnsi="SimSun" w:eastAsia="SimSun" w:cs="SimSun"/>
                        <w:sz w:val="14"/>
                        <w:szCs w:val="14"/>
                        <w:spacing w:val="-3"/>
                      </w:rPr>
                      <w:t>s14</w:t>
                    </w:r>
                  </w:p>
                </w:txbxContent>
              </v:textbox>
            </v:shape>
            <v:shape id="_x0000_s1522" style="position:absolute;left:1580;top:861;width:238;height:487;"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4"/>
                        <w:szCs w:val="14"/>
                      </w:rPr>
                    </w:pPr>
                    <w:r>
                      <w:rPr>
                        <w:rFonts w:ascii="SimSun" w:hAnsi="SimSun" w:eastAsia="SimSun" w:cs="SimSun"/>
                        <w:sz w:val="14"/>
                        <w:szCs w:val="14"/>
                        <w:spacing w:val="-3"/>
                      </w:rPr>
                      <w:t>s11</w:t>
                    </w:r>
                  </w:p>
                  <w:p>
                    <w:pPr>
                      <w:ind w:left="20"/>
                      <w:spacing w:before="210" w:line="184" w:lineRule="auto"/>
                      <w:rPr>
                        <w:rFonts w:ascii="SimSun" w:hAnsi="SimSun" w:eastAsia="SimSun" w:cs="SimSun"/>
                        <w:sz w:val="14"/>
                        <w:szCs w:val="14"/>
                      </w:rPr>
                    </w:pPr>
                    <w:r>
                      <w:rPr>
                        <w:rFonts w:ascii="SimSun" w:hAnsi="SimSun" w:eastAsia="SimSun" w:cs="SimSun"/>
                        <w:sz w:val="14"/>
                        <w:szCs w:val="14"/>
                        <w:spacing w:val="-3"/>
                      </w:rPr>
                      <w:t>s13</w:t>
                    </w:r>
                  </w:p>
                </w:txbxContent>
              </v:textbox>
            </v:shape>
            <v:shape id="_x0000_s1524" style="position:absolute;left:3589;top:826;width:187;height:524;" filled="false" stroked="false" type="#_x0000_t202">
              <v:fill on="false"/>
              <v:stroke on="false"/>
              <v:path/>
              <v:imagedata o:title=""/>
              <o:lock v:ext="edit" aspectratio="false"/>
              <v:textbox inset="0mm,0mm,0mm,0mm">
                <w:txbxContent>
                  <w:p>
                    <w:pPr>
                      <w:spacing w:before="20" w:line="185"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spacing w:val="-18"/>
                        <w:w w:val="94"/>
                      </w:rPr>
                      <w:t>s</w:t>
                    </w:r>
                    <w:r>
                      <w:rPr>
                        <w:rFonts w:ascii="Times New Roman" w:hAnsi="Times New Roman" w:eastAsia="Times New Roman" w:cs="Times New Roman"/>
                        <w:sz w:val="21"/>
                        <w:szCs w:val="21"/>
                        <w:color w:val="FFFFFF"/>
                        <w:spacing w:val="-10"/>
                        <w:w w:val="94"/>
                      </w:rPr>
                      <w:t>7</w:t>
                    </w:r>
                  </w:p>
                  <w:p>
                    <w:pPr>
                      <w:ind w:left="20"/>
                      <w:spacing w:before="193" w:line="196" w:lineRule="auto"/>
                      <w:rPr>
                        <w:rFonts w:ascii="Arial" w:hAnsi="Arial" w:eastAsia="Arial" w:cs="Arial"/>
                        <w:sz w:val="14"/>
                        <w:szCs w:val="14"/>
                      </w:rPr>
                    </w:pPr>
                    <w:r>
                      <w:rPr>
                        <w:rFonts w:ascii="Arial" w:hAnsi="Arial" w:eastAsia="Arial" w:cs="Arial"/>
                        <w:sz w:val="14"/>
                        <w:szCs w:val="14"/>
                        <w:color w:val="FFFFFF"/>
                        <w:spacing w:val="-2"/>
                      </w:rPr>
                      <w:t>s8</w:t>
                    </w:r>
                  </w:p>
                </w:txbxContent>
              </v:textbox>
            </v:shape>
            <v:shape id="_x0000_s1526" style="position:absolute;left:6230;top:876;width:193;height:484;" filled="false" stroked="false" type="#_x0000_t202">
              <v:fill on="false"/>
              <v:stroke on="false"/>
              <v:path/>
              <v:imagedata o:title=""/>
              <o:lock v:ext="edit" aspectratio="false"/>
              <v:textbox inset="0mm,0mm,0mm,0mm">
                <w:txbxContent>
                  <w:p>
                    <w:pPr>
                      <w:ind w:left="29"/>
                      <w:spacing w:before="20" w:line="196" w:lineRule="auto"/>
                      <w:rPr>
                        <w:rFonts w:ascii="Arial" w:hAnsi="Arial" w:eastAsia="Arial" w:cs="Arial"/>
                        <w:sz w:val="14"/>
                        <w:szCs w:val="14"/>
                      </w:rPr>
                    </w:pPr>
                    <w:r>
                      <w:rPr>
                        <w:rFonts w:ascii="Arial" w:hAnsi="Arial" w:eastAsia="Arial" w:cs="Arial"/>
                        <w:sz w:val="14"/>
                        <w:szCs w:val="14"/>
                        <w:color w:val="FFFFFF"/>
                        <w:spacing w:val="-2"/>
                      </w:rPr>
                      <w:t>s1</w:t>
                    </w:r>
                  </w:p>
                  <w:p>
                    <w:pPr>
                      <w:ind w:left="20"/>
                      <w:spacing w:before="165"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s2</w:t>
                    </w:r>
                  </w:p>
                </w:txbxContent>
              </v:textbox>
            </v:shape>
            <v:shape id="_x0000_s1528" style="position:absolute;left:4919;top:872;width:183;height:477;" filled="false" stroked="false" type="#_x0000_t202">
              <v:fill on="false"/>
              <v:stroke on="false"/>
              <v:path/>
              <v:imagedata o:title=""/>
              <o:lock v:ext="edit" aspectratio="false"/>
              <v:textbox inset="0mm,0mm,0mm,0mm">
                <w:txbxContent>
                  <w:p>
                    <w:pPr>
                      <w:ind w:left="3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s4</w:t>
                    </w:r>
                  </w:p>
                  <w:p>
                    <w:pPr>
                      <w:ind w:left="20"/>
                      <w:spacing w:before="209" w:line="194" w:lineRule="auto"/>
                      <w:rPr>
                        <w:rFonts w:ascii="Arial" w:hAnsi="Arial" w:eastAsia="Arial" w:cs="Arial"/>
                        <w:sz w:val="14"/>
                        <w:szCs w:val="14"/>
                      </w:rPr>
                    </w:pPr>
                    <w:r>
                      <w:rPr>
                        <w:rFonts w:ascii="Arial" w:hAnsi="Arial" w:eastAsia="Arial" w:cs="Arial"/>
                        <w:sz w:val="14"/>
                        <w:szCs w:val="14"/>
                        <w:color w:val="FFFFFF"/>
                        <w:spacing w:val="-2"/>
                      </w:rPr>
                      <w:t>s5</w:t>
                    </w:r>
                  </w:p>
                </w:txbxContent>
              </v:textbox>
            </v:shape>
            <v:shape id="_x0000_s1530" style="position:absolute;left:2240;top:881;width:238;height:13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4"/>
                        <w:szCs w:val="14"/>
                      </w:rPr>
                    </w:pPr>
                    <w:r>
                      <w:rPr>
                        <w:rFonts w:ascii="SimSun" w:hAnsi="SimSun" w:eastAsia="SimSun" w:cs="SimSun"/>
                        <w:sz w:val="14"/>
                        <w:szCs w:val="14"/>
                        <w:color w:val="FFFFFF"/>
                        <w:spacing w:val="-3"/>
                      </w:rPr>
                      <w:t>s10</w:t>
                    </w:r>
                  </w:p>
                </w:txbxContent>
              </v:textbox>
            </v:shape>
            <v:shape id="_x0000_s1532" style="position:absolute;left:2930;top:866;width:183;height:143;" filled="false" stroked="false" type="#_x0000_t202">
              <v:fill on="false"/>
              <v:stroke on="false"/>
              <v:path/>
              <v:imagedata o:title=""/>
              <o:lock v:ext="edit" aspectratio="false"/>
              <v:textbox inset="0mm,0mm,0mm,0mm">
                <w:txbxContent>
                  <w:p>
                    <w:pPr>
                      <w:ind w:left="20"/>
                      <w:spacing w:before="20" w:line="196" w:lineRule="auto"/>
                      <w:rPr>
                        <w:rFonts w:ascii="Arial" w:hAnsi="Arial" w:eastAsia="Arial" w:cs="Arial"/>
                        <w:sz w:val="14"/>
                        <w:szCs w:val="14"/>
                      </w:rPr>
                    </w:pPr>
                    <w:r>
                      <w:rPr>
                        <w:rFonts w:ascii="Arial" w:hAnsi="Arial" w:eastAsia="Arial" w:cs="Arial"/>
                        <w:sz w:val="14"/>
                        <w:szCs w:val="14"/>
                        <w:spacing w:val="-2"/>
                      </w:rPr>
                      <w:t>s9</w:t>
                    </w:r>
                  </w:p>
                </w:txbxContent>
              </v:textbox>
            </v:shape>
            <v:shape id="_x0000_s1534" style="position:absolute;left:4250;top:899;width:135;height:11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0"/>
                        <w:szCs w:val="10"/>
                      </w:rPr>
                    </w:pPr>
                    <w:r>
                      <w:rPr>
                        <w:rFonts w:ascii="SimSun" w:hAnsi="SimSun" w:eastAsia="SimSun" w:cs="SimSun"/>
                        <w:sz w:val="10"/>
                        <w:szCs w:val="10"/>
                        <w:spacing w:val="-2"/>
                      </w:rPr>
                      <w:t>56</w:t>
                    </w:r>
                  </w:p>
                </w:txbxContent>
              </v:textbox>
            </v:shape>
            <v:shape id="_x0000_s1536" style="position:absolute;left:5580;top:899;width:135;height:11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0"/>
                        <w:szCs w:val="10"/>
                      </w:rPr>
                    </w:pPr>
                    <w:r>
                      <w:rPr>
                        <w:rFonts w:ascii="SimSun" w:hAnsi="SimSun" w:eastAsia="SimSun" w:cs="SimSun"/>
                        <w:sz w:val="10"/>
                        <w:szCs w:val="10"/>
                        <w:spacing w:val="-2"/>
                      </w:rPr>
                      <w:t>53</w:t>
                    </w:r>
                  </w:p>
                </w:txbxContent>
              </v:textbox>
            </v:shape>
          </v:group>
        </w:pict>
      </w:r>
    </w:p>
    <w:p>
      <w:pPr>
        <w:ind w:left="3142"/>
        <w:spacing w:before="146" w:line="222" w:lineRule="auto"/>
        <w:rPr>
          <w:rFonts w:ascii="SimHei" w:hAnsi="SimHei" w:eastAsia="SimHei" w:cs="SimHei"/>
          <w:sz w:val="21"/>
          <w:szCs w:val="21"/>
        </w:rPr>
      </w:pPr>
      <w:r>
        <w:rPr>
          <w:rFonts w:ascii="SimHei" w:hAnsi="SimHei" w:eastAsia="SimHei" w:cs="SimHei"/>
          <w:sz w:val="21"/>
          <w:szCs w:val="21"/>
          <w:b/>
          <w:bCs/>
          <w:spacing w:val="-18"/>
          <w:w w:val="94"/>
        </w:rPr>
        <w:t>图9-1</w:t>
      </w:r>
      <w:r>
        <w:rPr>
          <w:rFonts w:ascii="SimHei" w:hAnsi="SimHei" w:eastAsia="SimHei" w:cs="SimHei"/>
          <w:sz w:val="21"/>
          <w:szCs w:val="21"/>
          <w:spacing w:val="55"/>
        </w:rPr>
        <w:t xml:space="preserve"> </w:t>
      </w:r>
      <w:r>
        <w:rPr>
          <w:rFonts w:ascii="SimHei" w:hAnsi="SimHei" w:eastAsia="SimHei" w:cs="SimHei"/>
          <w:sz w:val="21"/>
          <w:szCs w:val="21"/>
          <w:b/>
          <w:bCs/>
          <w:spacing w:val="-18"/>
          <w:w w:val="94"/>
        </w:rPr>
        <w:t>加工中心和等待区交替的故事卡墙</w:t>
      </w:r>
    </w:p>
    <w:p>
      <w:pPr>
        <w:spacing w:line="222" w:lineRule="auto"/>
        <w:sectPr>
          <w:pgSz w:w="9220" w:h="12820"/>
          <w:pgMar w:top="400" w:right="1053" w:bottom="400" w:left="0" w:header="0" w:footer="0" w:gutter="0"/>
        </w:sectPr>
        <w:rPr>
          <w:rFonts w:ascii="SimHei" w:hAnsi="SimHei" w:eastAsia="SimHei" w:cs="SimHei"/>
          <w:sz w:val="21"/>
          <w:szCs w:val="21"/>
        </w:rPr>
      </w:pPr>
    </w:p>
    <w:p>
      <w:pPr>
        <w:pStyle w:val="BodyText"/>
        <w:spacing w:line="258" w:lineRule="auto"/>
        <w:rPr/>
      </w:pPr>
      <w:r>
        <w:pict>
          <v:shape id="_x0000_s1538" style="position:absolute;margin-left:388.001pt;margin-top:48.2996pt;mso-position-vertical-relative:page;mso-position-horizontal-relative:page;width:19.6pt;height:12.8pt;z-index:253114368;"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8"/>
                      <w:szCs w:val="18"/>
                    </w:rPr>
                  </w:pPr>
                  <w:r>
                    <w:rPr>
                      <w:rFonts w:ascii="SimHei" w:hAnsi="SimHei" w:eastAsia="SimHei" w:cs="SimHei"/>
                      <w:sz w:val="18"/>
                      <w:szCs w:val="18"/>
                      <w:spacing w:val="-3"/>
                    </w:rPr>
                    <w:t>财务</w:t>
                  </w:r>
                </w:p>
              </w:txbxContent>
            </v:textbox>
          </v:shape>
        </w:pict>
      </w:r>
      <w:r/>
    </w:p>
    <w:p>
      <w:pPr>
        <w:pStyle w:val="BodyText"/>
        <w:spacing w:line="258" w:lineRule="auto"/>
        <w:rPr/>
      </w:pPr>
      <w:r/>
    </w:p>
    <w:p>
      <w:pPr>
        <w:ind w:firstLine="7439"/>
        <w:spacing w:line="280" w:lineRule="exact"/>
        <w:rPr/>
      </w:pPr>
      <w:r>
        <w:rPr>
          <w:position w:val="-5"/>
        </w:rPr>
        <w:pict>
          <v:group id="_x0000_s1540" style="mso-position-vertical-relative:line;mso-position-horizontal-relative:char;width:38.5pt;height:14pt;" filled="false" stroked="false" coordsize="770,280" coordorigin="0,0">
            <v:shape id="_x0000_s1542" style="position:absolute;left:0;top:0;width:770;height:280;" filled="false" stroked="false" type="#_x0000_t75">
              <v:imagedata o:title="" r:id="rId344"/>
            </v:shape>
            <v:shape id="_x0000_s1544" style="position:absolute;left:-20;top:-20;width:810;height:320;" filled="false" stroked="false" type="#_x0000_t202">
              <v:fill on="false"/>
              <v:stroke on="false"/>
              <v:path/>
              <v:imagedata o:title=""/>
              <o:lock v:ext="edit" aspectratio="false"/>
              <v:textbox inset="0mm,0mm,0mm,0mm">
                <w:txbxContent>
                  <w:p>
                    <w:pPr>
                      <w:ind w:left="229"/>
                      <w:spacing w:before="134" w:line="184" w:lineRule="auto"/>
                      <w:rPr>
                        <w:rFonts w:ascii="SimSun" w:hAnsi="SimSun" w:eastAsia="SimSun" w:cs="SimSun"/>
                        <w:sz w:val="15"/>
                        <w:szCs w:val="15"/>
                      </w:rPr>
                    </w:pPr>
                    <w:r>
                      <w:rPr>
                        <w:rFonts w:ascii="SimSun" w:hAnsi="SimSun" w:eastAsia="SimSun" w:cs="SimSun"/>
                        <w:sz w:val="15"/>
                        <w:szCs w:val="15"/>
                        <w:color w:val="FFFFFF"/>
                        <w:spacing w:val="-4"/>
                      </w:rPr>
                      <w:t>155</w:t>
                    </w:r>
                  </w:p>
                </w:txbxContent>
              </v:textbox>
            </v:shape>
          </v:group>
        </w:pict>
      </w:r>
    </w:p>
    <w:p>
      <w:pPr>
        <w:ind w:left="2"/>
        <w:spacing w:before="293" w:line="221" w:lineRule="auto"/>
        <w:outlineLvl w:val="3"/>
        <w:rPr>
          <w:rFonts w:ascii="SimHei" w:hAnsi="SimHei" w:eastAsia="SimHei" w:cs="SimHei"/>
          <w:sz w:val="22"/>
          <w:szCs w:val="22"/>
        </w:rPr>
      </w:pPr>
      <w:bookmarkStart w:name="bookmark187" w:id="158"/>
      <w:bookmarkEnd w:id="158"/>
      <w:r>
        <w:rPr>
          <w:rFonts w:ascii="SimHei" w:hAnsi="SimHei" w:eastAsia="SimHei" w:cs="SimHei"/>
          <w:sz w:val="22"/>
          <w:szCs w:val="22"/>
          <w:b/>
          <w:bCs/>
          <w:spacing w:val="-14"/>
        </w:rPr>
        <w:t>9.4.2</w:t>
      </w:r>
      <w:r>
        <w:rPr>
          <w:rFonts w:ascii="SimHei" w:hAnsi="SimHei" w:eastAsia="SimHei" w:cs="SimHei"/>
          <w:sz w:val="22"/>
          <w:szCs w:val="22"/>
          <w:spacing w:val="88"/>
        </w:rPr>
        <w:t xml:space="preserve"> </w:t>
      </w:r>
      <w:r>
        <w:rPr>
          <w:rFonts w:ascii="SimHei" w:hAnsi="SimHei" w:eastAsia="SimHei" w:cs="SimHei"/>
          <w:sz w:val="22"/>
          <w:szCs w:val="22"/>
          <w:b/>
          <w:bCs/>
          <w:spacing w:val="-14"/>
        </w:rPr>
        <w:t>活动分类</w:t>
      </w:r>
    </w:p>
    <w:p>
      <w:pPr>
        <w:ind w:right="1609"/>
        <w:spacing w:before="298" w:line="293" w:lineRule="auto"/>
        <w:jc w:val="both"/>
        <w:rPr>
          <w:rFonts w:ascii="SimSun" w:hAnsi="SimSun" w:eastAsia="SimSun" w:cs="SimSun"/>
          <w:sz w:val="22"/>
          <w:szCs w:val="22"/>
        </w:rPr>
      </w:pPr>
      <w:r>
        <w:rPr>
          <w:rFonts w:ascii="SimSun" w:hAnsi="SimSun" w:eastAsia="SimSun" w:cs="SimSun"/>
          <w:sz w:val="22"/>
          <w:szCs w:val="22"/>
          <w:spacing w:val="7"/>
        </w:rPr>
        <w:t>围绕业务功能开展的所有工作，无论是分析、设计、开发、用户体</w:t>
      </w:r>
      <w:r>
        <w:rPr>
          <w:rFonts w:ascii="SimSun" w:hAnsi="SimSun" w:eastAsia="SimSun" w:cs="SimSun"/>
          <w:sz w:val="22"/>
          <w:szCs w:val="22"/>
          <w:spacing w:val="15"/>
        </w:rPr>
        <w:t xml:space="preserve"> </w:t>
      </w:r>
      <w:r>
        <w:rPr>
          <w:rFonts w:ascii="SimSun" w:hAnsi="SimSun" w:eastAsia="SimSun" w:cs="SimSun"/>
          <w:sz w:val="22"/>
          <w:szCs w:val="22"/>
          <w:spacing w:val="-7"/>
        </w:rPr>
        <w:t>验、部署还是测试，都属于资产创建。另一方面，监控服务器</w:t>
      </w:r>
      <w:r>
        <w:rPr>
          <w:rFonts w:ascii="SimSun" w:hAnsi="SimSun" w:eastAsia="SimSun" w:cs="SimSun"/>
          <w:sz w:val="22"/>
          <w:szCs w:val="22"/>
          <w:spacing w:val="-8"/>
        </w:rPr>
        <w:t>、升级软</w:t>
      </w:r>
      <w:r>
        <w:rPr>
          <w:rFonts w:ascii="SimSun" w:hAnsi="SimSun" w:eastAsia="SimSun" w:cs="SimSun"/>
          <w:sz w:val="22"/>
          <w:szCs w:val="22"/>
        </w:rPr>
        <w:t xml:space="preserve"> </w:t>
      </w:r>
      <w:r>
        <w:rPr>
          <w:rFonts w:ascii="SimSun" w:hAnsi="SimSun" w:eastAsia="SimSun" w:cs="SimSun"/>
          <w:sz w:val="22"/>
          <w:szCs w:val="22"/>
          <w:spacing w:val="-7"/>
        </w:rPr>
        <w:t>件、维护和升级基础架构、设置自动备份等活动则属于运营</w:t>
      </w:r>
      <w:r>
        <w:rPr>
          <w:rFonts w:ascii="SimSun" w:hAnsi="SimSun" w:eastAsia="SimSun" w:cs="SimSun"/>
          <w:sz w:val="22"/>
          <w:szCs w:val="22"/>
          <w:spacing w:val="-8"/>
        </w:rPr>
        <w:t>工作。开发</w:t>
      </w:r>
      <w:r>
        <w:rPr>
          <w:rFonts w:ascii="SimSun" w:hAnsi="SimSun" w:eastAsia="SimSun" w:cs="SimSun"/>
          <w:sz w:val="22"/>
          <w:szCs w:val="22"/>
        </w:rPr>
        <w:t xml:space="preserve"> </w:t>
      </w:r>
      <w:r>
        <w:rPr>
          <w:rFonts w:ascii="SimSun" w:hAnsi="SimSun" w:eastAsia="SimSun" w:cs="SimSun"/>
          <w:sz w:val="22"/>
          <w:szCs w:val="22"/>
          <w:spacing w:val="-6"/>
        </w:rPr>
        <w:t>或评估工具的工作量、</w:t>
      </w:r>
      <w:r>
        <w:rPr>
          <w:rFonts w:ascii="SimSun" w:hAnsi="SimSun" w:eastAsia="SimSun" w:cs="SimSun"/>
          <w:sz w:val="22"/>
          <w:szCs w:val="22"/>
          <w:spacing w:val="57"/>
        </w:rPr>
        <w:t xml:space="preserve"> </w:t>
      </w:r>
      <w:r>
        <w:rPr>
          <w:rFonts w:ascii="SimSun" w:hAnsi="SimSun" w:eastAsia="SimSun" w:cs="SimSun"/>
          <w:sz w:val="22"/>
          <w:szCs w:val="22"/>
          <w:spacing w:val="-6"/>
        </w:rPr>
        <w:t>一级和二级支持团队所花费的时间都属于运营</w:t>
      </w:r>
      <w:r>
        <w:rPr>
          <w:rFonts w:ascii="SimSun" w:hAnsi="SimSun" w:eastAsia="SimSun" w:cs="SimSun"/>
          <w:sz w:val="22"/>
          <w:szCs w:val="22"/>
        </w:rPr>
        <w:t xml:space="preserve"> </w:t>
      </w:r>
      <w:r>
        <w:rPr>
          <w:rFonts w:ascii="SimSun" w:hAnsi="SimSun" w:eastAsia="SimSun" w:cs="SimSun"/>
          <w:sz w:val="22"/>
          <w:szCs w:val="22"/>
          <w:spacing w:val="-10"/>
        </w:rPr>
        <w:t>支出。</w:t>
      </w:r>
    </w:p>
    <w:p>
      <w:pPr>
        <w:pStyle w:val="BodyText"/>
        <w:spacing w:line="278" w:lineRule="auto"/>
        <w:rPr/>
      </w:pPr>
      <w:r/>
    </w:p>
    <w:p>
      <w:pPr>
        <w:ind w:right="1598"/>
        <w:spacing w:before="72" w:line="324" w:lineRule="auto"/>
        <w:jc w:val="both"/>
        <w:rPr>
          <w:rFonts w:ascii="SimSun" w:hAnsi="SimSun" w:eastAsia="SimSun" w:cs="SimSun"/>
          <w:sz w:val="22"/>
          <w:szCs w:val="22"/>
        </w:rPr>
      </w:pPr>
      <w:r>
        <w:rPr>
          <w:rFonts w:ascii="SimSun" w:hAnsi="SimSun" w:eastAsia="SimSun" w:cs="SimSun"/>
          <w:sz w:val="22"/>
          <w:szCs w:val="22"/>
          <w:spacing w:val="-5"/>
        </w:rPr>
        <w:t>线上</w:t>
      </w:r>
      <w:r>
        <w:rPr>
          <w:rFonts w:ascii="Times New Roman" w:hAnsi="Times New Roman" w:eastAsia="Times New Roman" w:cs="Times New Roman"/>
          <w:sz w:val="22"/>
          <w:szCs w:val="22"/>
          <w:spacing w:val="-5"/>
        </w:rPr>
        <w:t>bug</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5"/>
        </w:rPr>
        <w:t>的修复工作传统上被视为运营支出。这个</w:t>
      </w:r>
      <w:r>
        <w:rPr>
          <w:rFonts w:ascii="SimSun" w:hAnsi="SimSun" w:eastAsia="SimSun" w:cs="SimSun"/>
          <w:sz w:val="22"/>
          <w:szCs w:val="22"/>
          <w:spacing w:val="-6"/>
        </w:rPr>
        <w:t>逻辑是有问题的，因</w:t>
      </w:r>
      <w:r>
        <w:rPr>
          <w:rFonts w:ascii="SimSun" w:hAnsi="SimSun" w:eastAsia="SimSun" w:cs="SimSun"/>
          <w:sz w:val="22"/>
          <w:szCs w:val="22"/>
        </w:rPr>
        <w:t xml:space="preserve"> </w:t>
      </w:r>
      <w:r>
        <w:rPr>
          <w:rFonts w:ascii="SimSun" w:hAnsi="SimSun" w:eastAsia="SimSun" w:cs="SimSun"/>
          <w:sz w:val="22"/>
          <w:szCs w:val="22"/>
          <w:spacing w:val="7"/>
        </w:rPr>
        <w:t>为如果我们认同软件开发是设计过程(第3.1节),那么</w:t>
      </w:r>
      <w:r>
        <w:rPr>
          <w:rFonts w:ascii="SimSun" w:hAnsi="SimSun" w:eastAsia="SimSun" w:cs="SimSun"/>
          <w:sz w:val="22"/>
          <w:szCs w:val="22"/>
          <w:spacing w:val="6"/>
        </w:rPr>
        <w:t>维护软件跟维</w:t>
      </w:r>
      <w:r>
        <w:rPr>
          <w:rFonts w:ascii="SimSun" w:hAnsi="SimSun" w:eastAsia="SimSun" w:cs="SimSun"/>
          <w:sz w:val="22"/>
          <w:szCs w:val="22"/>
        </w:rPr>
        <w:t xml:space="preserve"> </w:t>
      </w:r>
      <w:r>
        <w:rPr>
          <w:rFonts w:ascii="SimSun" w:hAnsi="SimSun" w:eastAsia="SimSun" w:cs="SimSun"/>
          <w:sz w:val="22"/>
          <w:szCs w:val="22"/>
          <w:spacing w:val="-5"/>
        </w:rPr>
        <w:t>修汽车就不是一回事。bug</w:t>
      </w:r>
      <w:r>
        <w:rPr>
          <w:rFonts w:ascii="SimSun" w:hAnsi="SimSun" w:eastAsia="SimSun" w:cs="SimSun"/>
          <w:sz w:val="22"/>
          <w:szCs w:val="22"/>
          <w:spacing w:val="-61"/>
        </w:rPr>
        <w:t xml:space="preserve"> </w:t>
      </w:r>
      <w:r>
        <w:rPr>
          <w:rFonts w:ascii="SimSun" w:hAnsi="SimSun" w:eastAsia="SimSun" w:cs="SimSun"/>
          <w:sz w:val="22"/>
          <w:szCs w:val="22"/>
          <w:spacing w:val="-5"/>
        </w:rPr>
        <w:t>修复是对设计的改进，需要新的部署才能将</w:t>
      </w:r>
      <w:r>
        <w:rPr>
          <w:rFonts w:ascii="SimSun" w:hAnsi="SimSun" w:eastAsia="SimSun" w:cs="SimSun"/>
          <w:sz w:val="22"/>
          <w:szCs w:val="22"/>
        </w:rPr>
        <w:t xml:space="preserve"> </w:t>
      </w:r>
      <w:r>
        <w:rPr>
          <w:rFonts w:ascii="SimSun" w:hAnsi="SimSun" w:eastAsia="SimSun" w:cs="SimSun"/>
          <w:sz w:val="22"/>
          <w:szCs w:val="22"/>
          <w:spacing w:val="-7"/>
        </w:rPr>
        <w:t>修复程序推送到生产环境中。维护过程通常不会只解决某个特定</w:t>
      </w:r>
      <w:r>
        <w:rPr>
          <w:rFonts w:ascii="SimSun" w:hAnsi="SimSun" w:eastAsia="SimSun" w:cs="SimSun"/>
          <w:sz w:val="22"/>
          <w:szCs w:val="22"/>
          <w:spacing w:val="-8"/>
        </w:rPr>
        <w:t>用户一</w:t>
      </w:r>
    </w:p>
    <w:p>
      <w:pPr>
        <w:spacing w:before="1" w:line="218" w:lineRule="auto"/>
        <w:rPr>
          <w:rFonts w:ascii="SimSun" w:hAnsi="SimSun" w:eastAsia="SimSun" w:cs="SimSun"/>
          <w:sz w:val="22"/>
          <w:szCs w:val="22"/>
        </w:rPr>
      </w:pPr>
      <w:r>
        <w:rPr>
          <w:rFonts w:ascii="SimSun" w:hAnsi="SimSun" w:eastAsia="SimSun" w:cs="SimSun"/>
          <w:sz w:val="22"/>
          <w:szCs w:val="22"/>
          <w:spacing w:val="-13"/>
        </w:rPr>
        <w:t>时一地的问题，而是会改善所有未来的产品。</w:t>
      </w:r>
    </w:p>
    <w:p>
      <w:pPr>
        <w:pStyle w:val="BodyText"/>
        <w:spacing w:line="265" w:lineRule="auto"/>
        <w:rPr/>
      </w:pPr>
      <w:r/>
    </w:p>
    <w:p>
      <w:pPr>
        <w:ind w:right="1593"/>
        <w:spacing w:before="72" w:line="319" w:lineRule="auto"/>
        <w:jc w:val="both"/>
        <w:rPr>
          <w:rFonts w:ascii="SimSun" w:hAnsi="SimSun" w:eastAsia="SimSun" w:cs="SimSun"/>
          <w:sz w:val="22"/>
          <w:szCs w:val="22"/>
        </w:rPr>
      </w:pPr>
      <w:r>
        <w:rPr>
          <w:rFonts w:ascii="SimSun" w:hAnsi="SimSun" w:eastAsia="SimSun" w:cs="SimSun"/>
          <w:sz w:val="22"/>
          <w:szCs w:val="22"/>
          <w:spacing w:val="-7"/>
        </w:rPr>
        <w:t>这就是为什么修复生产缺陷的人应该成为开发团队的一部分</w:t>
      </w:r>
      <w:r>
        <w:rPr>
          <w:rFonts w:ascii="SimSun" w:hAnsi="SimSun" w:eastAsia="SimSun" w:cs="SimSun"/>
          <w:sz w:val="22"/>
          <w:szCs w:val="22"/>
          <w:spacing w:val="-8"/>
        </w:rPr>
        <w:t>原因。从这</w:t>
      </w:r>
      <w:r>
        <w:rPr>
          <w:rFonts w:ascii="SimSun" w:hAnsi="SimSun" w:eastAsia="SimSun" w:cs="SimSun"/>
          <w:sz w:val="22"/>
          <w:szCs w:val="22"/>
        </w:rPr>
        <w:t xml:space="preserve"> </w:t>
      </w:r>
      <w:r>
        <w:rPr>
          <w:rFonts w:ascii="SimSun" w:hAnsi="SimSun" w:eastAsia="SimSun" w:cs="SimSun"/>
          <w:sz w:val="22"/>
          <w:szCs w:val="22"/>
        </w:rPr>
        <w:t>个角度来看，传统的会计做法是在开发资本化的同时缺陷修复也费用</w:t>
      </w:r>
      <w:r>
        <w:rPr>
          <w:rFonts w:ascii="SimSun" w:hAnsi="SimSun" w:eastAsia="SimSun" w:cs="SimSun"/>
          <w:sz w:val="22"/>
          <w:szCs w:val="22"/>
          <w:spacing w:val="15"/>
        </w:rPr>
        <w:t xml:space="preserve"> </w:t>
      </w:r>
      <w:r>
        <w:rPr>
          <w:rFonts w:ascii="SimSun" w:hAnsi="SimSun" w:eastAsia="SimSun" w:cs="SimSun"/>
          <w:sz w:val="22"/>
          <w:szCs w:val="22"/>
          <w:spacing w:val="-7"/>
        </w:rPr>
        <w:t>化，这是错误的。处理技术债务、构建和部署基础设施的工作</w:t>
      </w:r>
      <w:r>
        <w:rPr>
          <w:rFonts w:ascii="SimSun" w:hAnsi="SimSun" w:eastAsia="SimSun" w:cs="SimSun"/>
          <w:sz w:val="22"/>
          <w:szCs w:val="22"/>
          <w:spacing w:val="-8"/>
        </w:rPr>
        <w:t>也是同样</w:t>
      </w:r>
      <w:r>
        <w:rPr>
          <w:rFonts w:ascii="SimSun" w:hAnsi="SimSun" w:eastAsia="SimSun" w:cs="SimSun"/>
          <w:sz w:val="22"/>
          <w:szCs w:val="22"/>
        </w:rPr>
        <w:t xml:space="preserve"> </w:t>
      </w:r>
      <w:r>
        <w:rPr>
          <w:rFonts w:ascii="SimSun" w:hAnsi="SimSun" w:eastAsia="SimSun" w:cs="SimSun"/>
          <w:sz w:val="22"/>
          <w:szCs w:val="22"/>
        </w:rPr>
        <w:t>道理。因此，对于这些传统上被计为费用的活动</w:t>
      </w:r>
      <w:r>
        <w:rPr>
          <w:rFonts w:ascii="SimSun" w:hAnsi="SimSun" w:eastAsia="SimSun" w:cs="SimSun"/>
          <w:sz w:val="22"/>
          <w:szCs w:val="22"/>
          <w:spacing w:val="-1"/>
        </w:rPr>
        <w:t>，应该将其成本资本</w:t>
      </w:r>
      <w:r>
        <w:rPr>
          <w:rFonts w:ascii="SimSun" w:hAnsi="SimSun" w:eastAsia="SimSun" w:cs="SimSun"/>
          <w:sz w:val="22"/>
          <w:szCs w:val="22"/>
        </w:rPr>
        <w:t xml:space="preserve"> </w:t>
      </w:r>
      <w:r>
        <w:rPr>
          <w:rFonts w:ascii="SimSun" w:hAnsi="SimSun" w:eastAsia="SimSun" w:cs="SimSun"/>
          <w:sz w:val="22"/>
          <w:szCs w:val="22"/>
          <w:spacing w:val="-7"/>
        </w:rPr>
        <w:t>化。如果实在无法在这一点上说服会计师或审计师，我们再回到将这些</w:t>
      </w:r>
    </w:p>
    <w:p>
      <w:pPr>
        <w:spacing w:before="1" w:line="218" w:lineRule="auto"/>
        <w:rPr>
          <w:rFonts w:ascii="SimSun" w:hAnsi="SimSun" w:eastAsia="SimSun" w:cs="SimSun"/>
          <w:sz w:val="22"/>
          <w:szCs w:val="22"/>
        </w:rPr>
      </w:pPr>
      <w:r>
        <w:rPr>
          <w:rFonts w:ascii="SimSun" w:hAnsi="SimSun" w:eastAsia="SimSun" w:cs="SimSun"/>
          <w:sz w:val="22"/>
          <w:szCs w:val="22"/>
          <w:spacing w:val="-12"/>
        </w:rPr>
        <w:t>活动归为运营指出的传统做法。</w:t>
      </w:r>
    </w:p>
    <w:p>
      <w:pPr>
        <w:pStyle w:val="BodyText"/>
        <w:spacing w:line="277" w:lineRule="auto"/>
        <w:rPr/>
      </w:pPr>
      <w:r/>
    </w:p>
    <w:p>
      <w:pPr>
        <w:spacing w:before="71" w:line="380" w:lineRule="exact"/>
        <w:rPr>
          <w:rFonts w:ascii="SimSun" w:hAnsi="SimSun" w:eastAsia="SimSun" w:cs="SimSun"/>
          <w:sz w:val="22"/>
          <w:szCs w:val="22"/>
        </w:rPr>
      </w:pPr>
      <w:r>
        <w:rPr>
          <w:rFonts w:ascii="SimSun" w:hAnsi="SimSun" w:eastAsia="SimSun" w:cs="SimSun"/>
          <w:sz w:val="22"/>
          <w:szCs w:val="22"/>
          <w:spacing w:val="-9"/>
          <w:position w:val="12"/>
        </w:rPr>
        <w:t>如果开发是设计过程，那么生产环境就是进行生产的工厂。</w:t>
      </w:r>
      <w:r>
        <w:rPr>
          <w:rFonts w:ascii="Times New Roman" w:hAnsi="Times New Roman" w:eastAsia="Times New Roman" w:cs="Times New Roman"/>
          <w:sz w:val="22"/>
          <w:szCs w:val="22"/>
          <w:spacing w:val="-9"/>
          <w:position w:val="12"/>
        </w:rPr>
        <w:t>IT</w:t>
      </w:r>
      <w:r>
        <w:rPr>
          <w:rFonts w:ascii="Times New Roman" w:hAnsi="Times New Roman" w:eastAsia="Times New Roman" w:cs="Times New Roman"/>
          <w:sz w:val="22"/>
          <w:szCs w:val="22"/>
          <w:spacing w:val="30"/>
          <w:w w:val="101"/>
          <w:position w:val="12"/>
        </w:rPr>
        <w:t xml:space="preserve"> </w:t>
      </w:r>
      <w:r>
        <w:rPr>
          <w:rFonts w:ascii="SimSun" w:hAnsi="SimSun" w:eastAsia="SimSun" w:cs="SimSun"/>
          <w:sz w:val="22"/>
          <w:szCs w:val="22"/>
          <w:spacing w:val="-9"/>
          <w:position w:val="12"/>
        </w:rPr>
        <w:t>运营通过</w:t>
      </w:r>
    </w:p>
    <w:p>
      <w:pPr>
        <w:spacing w:before="1" w:line="219" w:lineRule="auto"/>
        <w:rPr>
          <w:rFonts w:ascii="SimSun" w:hAnsi="SimSun" w:eastAsia="SimSun" w:cs="SimSun"/>
          <w:sz w:val="22"/>
          <w:szCs w:val="22"/>
        </w:rPr>
      </w:pPr>
      <w:r>
        <w:rPr>
          <w:rFonts w:ascii="SimSun" w:hAnsi="SimSun" w:eastAsia="SimSun" w:cs="SimSun"/>
          <w:sz w:val="22"/>
          <w:szCs w:val="22"/>
          <w:spacing w:val="-11"/>
        </w:rPr>
        <w:t>管理服务器、网络、存储等保持工厂运行，将其计为费用是合理的。</w:t>
      </w:r>
    </w:p>
    <w:p>
      <w:pPr>
        <w:pStyle w:val="BodyText"/>
        <w:spacing w:line="329" w:lineRule="auto"/>
        <w:rPr/>
      </w:pPr>
      <w:r/>
    </w:p>
    <w:p>
      <w:pPr>
        <w:pStyle w:val="BodyText"/>
        <w:spacing w:line="329" w:lineRule="auto"/>
        <w:rPr/>
      </w:pPr>
      <w:r/>
    </w:p>
    <w:p>
      <w:pPr>
        <w:ind w:left="3"/>
        <w:spacing w:before="72" w:line="219" w:lineRule="auto"/>
        <w:outlineLvl w:val="3"/>
        <w:rPr>
          <w:rFonts w:ascii="SimSun" w:hAnsi="SimSun" w:eastAsia="SimSun" w:cs="SimSun"/>
          <w:sz w:val="22"/>
          <w:szCs w:val="22"/>
        </w:rPr>
      </w:pPr>
      <w:r>
        <w:rPr>
          <w:rFonts w:ascii="SimSun" w:hAnsi="SimSun" w:eastAsia="SimSun" w:cs="SimSun"/>
          <w:sz w:val="22"/>
          <w:szCs w:val="22"/>
          <w:b/>
          <w:bCs/>
          <w:spacing w:val="-7"/>
        </w:rPr>
        <w:t>9.5</w:t>
      </w:r>
      <w:r>
        <w:rPr>
          <w:rFonts w:ascii="SimSun" w:hAnsi="SimSun" w:eastAsia="SimSun" w:cs="SimSun"/>
          <w:sz w:val="22"/>
          <w:szCs w:val="22"/>
          <w:spacing w:val="-7"/>
        </w:rPr>
        <w:t xml:space="preserve">   </w:t>
      </w:r>
      <w:r>
        <w:rPr>
          <w:rFonts w:ascii="SimSun" w:hAnsi="SimSun" w:eastAsia="SimSun" w:cs="SimSun"/>
          <w:sz w:val="22"/>
          <w:szCs w:val="22"/>
          <w:b/>
          <w:bCs/>
          <w:spacing w:val="-7"/>
        </w:rPr>
        <w:t>传</w:t>
      </w:r>
      <w:r>
        <w:rPr>
          <w:rFonts w:ascii="SimSun" w:hAnsi="SimSun" w:eastAsia="SimSun" w:cs="SimSun"/>
          <w:sz w:val="22"/>
          <w:szCs w:val="22"/>
          <w:spacing w:val="-35"/>
        </w:rPr>
        <w:t xml:space="preserve"> </w:t>
      </w:r>
      <w:r>
        <w:rPr>
          <w:rFonts w:ascii="SimSun" w:hAnsi="SimSun" w:eastAsia="SimSun" w:cs="SimSun"/>
          <w:sz w:val="22"/>
          <w:szCs w:val="22"/>
          <w:b/>
          <w:bCs/>
          <w:spacing w:val="-7"/>
        </w:rPr>
        <w:t>统</w:t>
      </w:r>
      <w:r>
        <w:rPr>
          <w:rFonts w:ascii="SimSun" w:hAnsi="SimSun" w:eastAsia="SimSun" w:cs="SimSun"/>
          <w:sz w:val="22"/>
          <w:szCs w:val="22"/>
          <w:spacing w:val="-39"/>
        </w:rPr>
        <w:t xml:space="preserve"> </w:t>
      </w:r>
      <w:r>
        <w:rPr>
          <w:rFonts w:ascii="SimSun" w:hAnsi="SimSun" w:eastAsia="SimSun" w:cs="SimSun"/>
          <w:sz w:val="22"/>
          <w:szCs w:val="22"/>
          <w:b/>
          <w:bCs/>
          <w:spacing w:val="-7"/>
        </w:rPr>
        <w:t>预</w:t>
      </w:r>
      <w:r>
        <w:rPr>
          <w:rFonts w:ascii="SimSun" w:hAnsi="SimSun" w:eastAsia="SimSun" w:cs="SimSun"/>
          <w:sz w:val="22"/>
          <w:szCs w:val="22"/>
          <w:spacing w:val="-39"/>
        </w:rPr>
        <w:t xml:space="preserve"> </w:t>
      </w:r>
      <w:r>
        <w:rPr>
          <w:rFonts w:ascii="SimSun" w:hAnsi="SimSun" w:eastAsia="SimSun" w:cs="SimSun"/>
          <w:sz w:val="22"/>
          <w:szCs w:val="22"/>
          <w:b/>
          <w:bCs/>
          <w:spacing w:val="-7"/>
        </w:rPr>
        <w:t>算</w:t>
      </w:r>
    </w:p>
    <w:p>
      <w:pPr>
        <w:pStyle w:val="BodyText"/>
        <w:spacing w:line="339" w:lineRule="auto"/>
        <w:rPr/>
      </w:pPr>
      <w:r/>
    </w:p>
    <w:p>
      <w:pPr>
        <w:ind w:right="1607"/>
        <w:spacing w:before="72" w:line="265" w:lineRule="auto"/>
        <w:rPr>
          <w:rFonts w:ascii="SimSun" w:hAnsi="SimSun" w:eastAsia="SimSun" w:cs="SimSun"/>
          <w:sz w:val="22"/>
          <w:szCs w:val="22"/>
        </w:rPr>
      </w:pPr>
      <w:r>
        <w:rPr>
          <w:rFonts w:ascii="SimSun" w:hAnsi="SimSun" w:eastAsia="SimSun" w:cs="SimSun"/>
          <w:sz w:val="22"/>
          <w:szCs w:val="22"/>
          <w:spacing w:val="-5"/>
        </w:rPr>
        <w:t>如第8.3节所述，预算对IT-B</w:t>
      </w:r>
      <w:r>
        <w:rPr>
          <w:rFonts w:ascii="SimSun" w:hAnsi="SimSun" w:eastAsia="SimSun" w:cs="SimSun"/>
          <w:sz w:val="22"/>
          <w:szCs w:val="22"/>
          <w:spacing w:val="-49"/>
        </w:rPr>
        <w:t xml:space="preserve"> </w:t>
      </w:r>
      <w:r>
        <w:rPr>
          <w:rFonts w:ascii="SimSun" w:hAnsi="SimSun" w:eastAsia="SimSun" w:cs="SimSun"/>
          <w:sz w:val="22"/>
          <w:szCs w:val="22"/>
          <w:spacing w:val="-5"/>
        </w:rPr>
        <w:t>的人员配置和工作方式的影响最大。</w:t>
      </w:r>
      <w:r>
        <w:rPr>
          <w:rFonts w:ascii="SimSun" w:hAnsi="SimSun" w:eastAsia="SimSun" w:cs="SimSun"/>
          <w:sz w:val="22"/>
          <w:szCs w:val="22"/>
          <w:spacing w:val="-6"/>
        </w:rPr>
        <w:t>预算</w:t>
      </w:r>
      <w:r>
        <w:rPr>
          <w:rFonts w:ascii="SimSun" w:hAnsi="SimSun" w:eastAsia="SimSun" w:cs="SimSun"/>
          <w:sz w:val="22"/>
          <w:szCs w:val="22"/>
        </w:rPr>
        <w:t xml:space="preserve"> </w:t>
      </w:r>
      <w:r>
        <w:rPr>
          <w:rFonts w:ascii="SimSun" w:hAnsi="SimSun" w:eastAsia="SimSun" w:cs="SimSun"/>
          <w:sz w:val="22"/>
          <w:szCs w:val="22"/>
          <w:spacing w:val="-7"/>
        </w:rPr>
        <w:t>编制是对支出做计划的工作。预算计划受预期收入或投资的影响。</w:t>
      </w:r>
      <w:r>
        <w:rPr>
          <w:rFonts w:ascii="SimSun" w:hAnsi="SimSun" w:eastAsia="SimSun" w:cs="SimSun"/>
          <w:sz w:val="22"/>
          <w:szCs w:val="22"/>
          <w:spacing w:val="-8"/>
        </w:rPr>
        <w:t>如果</w:t>
      </w:r>
    </w:p>
    <w:p>
      <w:pPr>
        <w:spacing w:line="265" w:lineRule="auto"/>
        <w:sectPr>
          <w:pgSz w:w="9220" w:h="12790"/>
          <w:pgMar w:top="400" w:right="20" w:bottom="400" w:left="990" w:header="0" w:footer="0" w:gutter="0"/>
        </w:sectPr>
        <w:rPr>
          <w:rFonts w:ascii="SimSun" w:hAnsi="SimSun" w:eastAsia="SimSun" w:cs="SimSun"/>
          <w:sz w:val="22"/>
          <w:szCs w:val="22"/>
        </w:rPr>
      </w:pPr>
    </w:p>
    <w:p>
      <w:pPr>
        <w:pStyle w:val="BodyText"/>
        <w:spacing w:line="273" w:lineRule="auto"/>
        <w:rPr/>
      </w:pPr>
      <w:r>
        <w:pict>
          <v:shape id="_x0000_s1546" style="position:absolute;margin-left:45.1559pt;margin-top:47.7474pt;mso-position-vertical-relative:page;mso-position-horizontal-relative:page;width:30.15pt;height:15.25pt;z-index:25313075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188" w:id="159"/>
                  <w:bookmarkEnd w:id="159"/>
                  <w:bookmarkStart w:name="bookmark189" w:id="160"/>
                  <w:bookmarkEnd w:id="160"/>
                  <w:r>
                    <w:rPr>
                      <w:rFonts w:ascii="SimHei" w:hAnsi="SimHei" w:eastAsia="SimHei" w:cs="SimHei"/>
                      <w:sz w:val="22"/>
                      <w:szCs w:val="22"/>
                      <w:b/>
                      <w:bCs/>
                      <w:spacing w:val="1"/>
                    </w:rPr>
                    <w:t>第9章</w:t>
                  </w:r>
                </w:p>
              </w:txbxContent>
            </v:textbox>
          </v:shape>
        </w:pict>
      </w:r>
      <w:r/>
    </w:p>
    <w:p>
      <w:pPr>
        <w:pStyle w:val="BodyText"/>
        <w:spacing w:line="273" w:lineRule="auto"/>
        <w:rPr/>
      </w:pPr>
      <w:r/>
    </w:p>
    <w:p>
      <w:pPr>
        <w:spacing w:line="280" w:lineRule="exact"/>
        <w:rPr/>
      </w:pPr>
      <w:r>
        <w:rPr>
          <w:position w:val="-5"/>
        </w:rPr>
        <w:pict>
          <v:group id="_x0000_s1548" style="mso-position-vertical-relative:line;mso-position-horizontal-relative:char;width:32.55pt;height:14pt;" filled="false" stroked="false" coordsize="650,280" coordorigin="0,0">
            <v:shape id="_x0000_s1550" style="position:absolute;left:0;top:0;width:650;height:280;" filled="false" stroked="false" type="#_x0000_t75">
              <v:imagedata o:title="" r:id="rId345"/>
            </v:shape>
            <v:shape id="_x0000_s1552" style="position:absolute;left:-20;top:-20;width:690;height:320;" filled="false" stroked="false" type="#_x0000_t202">
              <v:fill on="false"/>
              <v:stroke on="false"/>
              <v:path/>
              <v:imagedata o:title=""/>
              <o:lock v:ext="edit" aspectratio="false"/>
              <v:textbox inset="0mm,0mm,0mm,0mm">
                <w:txbxContent>
                  <w:p>
                    <w:pPr>
                      <w:ind w:left="199"/>
                      <w:spacing w:before="136" w:line="184" w:lineRule="auto"/>
                      <w:rPr>
                        <w:rFonts w:ascii="SimSun" w:hAnsi="SimSun" w:eastAsia="SimSun" w:cs="SimSun"/>
                        <w:sz w:val="16"/>
                        <w:szCs w:val="16"/>
                      </w:rPr>
                    </w:pPr>
                    <w:r>
                      <w:rPr>
                        <w:rFonts w:ascii="SimSun" w:hAnsi="SimSun" w:eastAsia="SimSun" w:cs="SimSun"/>
                        <w:sz w:val="16"/>
                        <w:szCs w:val="16"/>
                        <w:color w:val="FFFFFF"/>
                        <w:spacing w:val="-5"/>
                      </w:rPr>
                      <w:t>156</w:t>
                    </w:r>
                  </w:p>
                </w:txbxContent>
              </v:textbox>
            </v:shape>
          </v:group>
        </w:pict>
      </w:r>
    </w:p>
    <w:p>
      <w:pPr>
        <w:ind w:right="13"/>
        <w:spacing w:before="278" w:line="380" w:lineRule="exact"/>
        <w:jc w:val="right"/>
        <w:rPr>
          <w:rFonts w:ascii="SimSun" w:hAnsi="SimSun" w:eastAsia="SimSun" w:cs="SimSun"/>
          <w:sz w:val="22"/>
          <w:szCs w:val="22"/>
        </w:rPr>
      </w:pPr>
      <w:r>
        <w:rPr>
          <w:rFonts w:ascii="SimSun" w:hAnsi="SimSun" w:eastAsia="SimSun" w:cs="SimSun"/>
          <w:sz w:val="22"/>
          <w:szCs w:val="22"/>
          <w:spacing w:val="-7"/>
          <w:position w:val="12"/>
        </w:rPr>
        <w:t>使用得当，预算编制工作有助于将有限的资金以最佳方式</w:t>
      </w:r>
      <w:r>
        <w:rPr>
          <w:rFonts w:ascii="SimSun" w:hAnsi="SimSun" w:eastAsia="SimSun" w:cs="SimSun"/>
          <w:sz w:val="22"/>
          <w:szCs w:val="22"/>
          <w:spacing w:val="-8"/>
          <w:position w:val="12"/>
        </w:rPr>
        <w:t>分配给相互竞</w:t>
      </w:r>
    </w:p>
    <w:p>
      <w:pPr>
        <w:ind w:left="1450"/>
        <w:spacing w:line="219" w:lineRule="auto"/>
        <w:rPr>
          <w:rFonts w:ascii="SimSun" w:hAnsi="SimSun" w:eastAsia="SimSun" w:cs="SimSun"/>
          <w:sz w:val="22"/>
          <w:szCs w:val="22"/>
        </w:rPr>
      </w:pPr>
      <w:r>
        <w:rPr>
          <w:rFonts w:ascii="SimSun" w:hAnsi="SimSun" w:eastAsia="SimSun" w:cs="SimSun"/>
          <w:sz w:val="22"/>
          <w:szCs w:val="22"/>
          <w:spacing w:val="-12"/>
        </w:rPr>
        <w:t>争的需求。但它也有不利的一面。</w:t>
      </w:r>
    </w:p>
    <w:p>
      <w:pPr>
        <w:pStyle w:val="BodyText"/>
        <w:spacing w:line="274" w:lineRule="auto"/>
        <w:rPr/>
      </w:pPr>
      <w:r/>
    </w:p>
    <w:p>
      <w:pPr>
        <w:ind w:left="1450" w:right="20"/>
        <w:spacing w:before="71" w:line="298" w:lineRule="auto"/>
        <w:jc w:val="both"/>
        <w:rPr>
          <w:rFonts w:ascii="SimSun" w:hAnsi="SimSun" w:eastAsia="SimSun" w:cs="SimSun"/>
          <w:sz w:val="22"/>
          <w:szCs w:val="22"/>
        </w:rPr>
      </w:pPr>
      <w:r>
        <w:rPr>
          <w:rFonts w:ascii="SimSun" w:hAnsi="SimSun" w:eastAsia="SimSun" w:cs="SimSun"/>
          <w:sz w:val="22"/>
          <w:szCs w:val="22"/>
          <w:spacing w:val="-1"/>
        </w:rPr>
        <w:t>现代预算实践起源于管理高度集中的学派。负责批准预算的人仍然被</w:t>
      </w:r>
      <w:r>
        <w:rPr>
          <w:rFonts w:ascii="SimSun" w:hAnsi="SimSun" w:eastAsia="SimSun" w:cs="SimSun"/>
          <w:sz w:val="22"/>
          <w:szCs w:val="22"/>
          <w:spacing w:val="18"/>
        </w:rPr>
        <w:t xml:space="preserve"> </w:t>
      </w:r>
      <w:r>
        <w:rPr>
          <w:rFonts w:ascii="SimSun" w:hAnsi="SimSun" w:eastAsia="SimSun" w:cs="SimSun"/>
          <w:sz w:val="22"/>
          <w:szCs w:val="22"/>
          <w:spacing w:val="-8"/>
        </w:rPr>
        <w:t>称为“财务内控”。内控人员的职责是让人们遵守预先批准的计划。众</w:t>
      </w:r>
      <w:r>
        <w:rPr>
          <w:rFonts w:ascii="SimSun" w:hAnsi="SimSun" w:eastAsia="SimSun" w:cs="SimSun"/>
          <w:sz w:val="22"/>
          <w:szCs w:val="22"/>
          <w:spacing w:val="15"/>
        </w:rPr>
        <w:t xml:space="preserve"> </w:t>
      </w:r>
      <w:r>
        <w:rPr>
          <w:rFonts w:ascii="SimSun" w:hAnsi="SimSun" w:eastAsia="SimSun" w:cs="SimSun"/>
          <w:sz w:val="22"/>
          <w:szCs w:val="22"/>
        </w:rPr>
        <w:t>所周知，他们不赞成改变计划或偏离计划，即</w:t>
      </w:r>
      <w:r>
        <w:rPr>
          <w:rFonts w:ascii="SimSun" w:hAnsi="SimSun" w:eastAsia="SimSun" w:cs="SimSun"/>
          <w:sz w:val="22"/>
          <w:szCs w:val="22"/>
          <w:spacing w:val="-1"/>
        </w:rPr>
        <w:t>使这些计划已经落后于</w:t>
      </w:r>
      <w:r>
        <w:rPr>
          <w:rFonts w:ascii="SimSun" w:hAnsi="SimSun" w:eastAsia="SimSun" w:cs="SimSun"/>
          <w:sz w:val="22"/>
          <w:szCs w:val="22"/>
        </w:rPr>
        <w:t xml:space="preserve"> </w:t>
      </w:r>
      <w:r>
        <w:rPr>
          <w:rFonts w:ascii="SimSun" w:hAnsi="SimSun" w:eastAsia="SimSun" w:cs="SimSun"/>
          <w:sz w:val="22"/>
          <w:szCs w:val="22"/>
          <w:spacing w:val="-4"/>
        </w:rPr>
        <w:t>现实好几个月。这种控制心态与敏捷</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4"/>
        </w:rPr>
        <w:t>是相对立的，敏捷</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4"/>
        </w:rPr>
        <w:t>的口号是</w:t>
      </w:r>
      <w:r>
        <w:rPr>
          <w:rFonts w:ascii="SimSun" w:hAnsi="SimSun" w:eastAsia="SimSun" w:cs="SimSun"/>
          <w:sz w:val="22"/>
          <w:szCs w:val="22"/>
        </w:rPr>
        <w:t xml:space="preserve"> </w:t>
      </w:r>
      <w:r>
        <w:rPr>
          <w:rFonts w:ascii="SimSun" w:hAnsi="SimSun" w:eastAsia="SimSun" w:cs="SimSun"/>
          <w:sz w:val="22"/>
          <w:szCs w:val="22"/>
          <w:spacing w:val="-1"/>
        </w:rPr>
        <w:t>“拥抱变化”,而不是控制变化。</w:t>
      </w:r>
    </w:p>
    <w:p>
      <w:pPr>
        <w:pStyle w:val="BodyText"/>
        <w:spacing w:line="281" w:lineRule="auto"/>
        <w:rPr/>
      </w:pPr>
      <w:r/>
    </w:p>
    <w:p>
      <w:pPr>
        <w:ind w:left="1450"/>
        <w:spacing w:before="72" w:line="319" w:lineRule="auto"/>
        <w:jc w:val="both"/>
        <w:rPr>
          <w:rFonts w:ascii="SimSun" w:hAnsi="SimSun" w:eastAsia="SimSun" w:cs="SimSun"/>
          <w:sz w:val="22"/>
          <w:szCs w:val="22"/>
        </w:rPr>
      </w:pPr>
      <w:r>
        <w:rPr>
          <w:rFonts w:ascii="SimSun" w:hAnsi="SimSun" w:eastAsia="SimSun" w:cs="SimSun"/>
          <w:sz w:val="22"/>
          <w:szCs w:val="22"/>
          <w:spacing w:val="-7"/>
        </w:rPr>
        <w:t>至少，预算过程必须是参与式的。参与式预算要求负责支出的人提出一</w:t>
      </w:r>
      <w:r>
        <w:rPr>
          <w:rFonts w:ascii="SimSun" w:hAnsi="SimSun" w:eastAsia="SimSun" w:cs="SimSun"/>
          <w:sz w:val="22"/>
          <w:szCs w:val="22"/>
          <w:spacing w:val="7"/>
        </w:rPr>
        <w:t xml:space="preserve"> </w:t>
      </w:r>
      <w:r>
        <w:rPr>
          <w:rFonts w:ascii="SimSun" w:hAnsi="SimSun" w:eastAsia="SimSun" w:cs="SimSun"/>
          <w:sz w:val="22"/>
          <w:szCs w:val="22"/>
          <w:spacing w:val="-4"/>
        </w:rPr>
        <w:t>份拟议预算，而不是自上而下强压一个数字(例如基于去年预算或去年</w:t>
      </w:r>
      <w:r>
        <w:rPr>
          <w:rFonts w:ascii="SimSun" w:hAnsi="SimSun" w:eastAsia="SimSun" w:cs="SimSun"/>
          <w:sz w:val="22"/>
          <w:szCs w:val="22"/>
          <w:spacing w:val="2"/>
        </w:rPr>
        <w:t xml:space="preserve"> </w:t>
      </w:r>
      <w:r>
        <w:rPr>
          <w:rFonts w:ascii="SimSun" w:hAnsi="SimSun" w:eastAsia="SimSun" w:cs="SimSun"/>
          <w:sz w:val="22"/>
          <w:szCs w:val="22"/>
          <w:spacing w:val="-1"/>
        </w:rPr>
        <w:t>实际开支上浮5%),这在一定程度上缓解了集中控制的问题。重要的不</w:t>
      </w:r>
      <w:r>
        <w:rPr>
          <w:rFonts w:ascii="SimSun" w:hAnsi="SimSun" w:eastAsia="SimSun" w:cs="SimSun"/>
          <w:sz w:val="22"/>
          <w:szCs w:val="22"/>
          <w:spacing w:val="17"/>
        </w:rPr>
        <w:t xml:space="preserve"> </w:t>
      </w:r>
      <w:r>
        <w:rPr>
          <w:rFonts w:ascii="SimSun" w:hAnsi="SimSun" w:eastAsia="SimSun" w:cs="SimSun"/>
          <w:sz w:val="22"/>
          <w:szCs w:val="22"/>
          <w:spacing w:val="-7"/>
        </w:rPr>
        <w:t>仅仅是成果，编制预算的过程也是宝贵的——计划虽然是</w:t>
      </w:r>
      <w:r>
        <w:rPr>
          <w:rFonts w:ascii="SimSun" w:hAnsi="SimSun" w:eastAsia="SimSun" w:cs="SimSun"/>
          <w:sz w:val="22"/>
          <w:szCs w:val="22"/>
          <w:spacing w:val="-8"/>
        </w:rPr>
        <w:t>无用的，但制</w:t>
      </w:r>
      <w:r>
        <w:rPr>
          <w:rFonts w:ascii="SimSun" w:hAnsi="SimSun" w:eastAsia="SimSun" w:cs="SimSun"/>
          <w:sz w:val="22"/>
          <w:szCs w:val="22"/>
        </w:rPr>
        <w:t xml:space="preserve"> </w:t>
      </w:r>
      <w:r>
        <w:rPr>
          <w:rFonts w:ascii="SimSun" w:hAnsi="SimSun" w:eastAsia="SimSun" w:cs="SimSun"/>
          <w:sz w:val="22"/>
          <w:szCs w:val="22"/>
          <w:spacing w:val="-14"/>
        </w:rPr>
        <w:t>定计划的过程却是无价的④。这个过程让部门经理思考在不同情况下可能</w:t>
      </w:r>
    </w:p>
    <w:p>
      <w:pPr>
        <w:ind w:left="1450"/>
        <w:spacing w:before="1" w:line="219" w:lineRule="auto"/>
        <w:rPr>
          <w:rFonts w:ascii="SimSun" w:hAnsi="SimSun" w:eastAsia="SimSun" w:cs="SimSun"/>
          <w:sz w:val="22"/>
          <w:szCs w:val="22"/>
        </w:rPr>
      </w:pPr>
      <w:r>
        <w:rPr>
          <w:rFonts w:ascii="SimSun" w:hAnsi="SimSun" w:eastAsia="SimSun" w:cs="SimSun"/>
          <w:sz w:val="22"/>
          <w:szCs w:val="22"/>
          <w:spacing w:val="-12"/>
        </w:rPr>
        <w:t>发生的事情，并与掌管经费的人分享见解，后者据此做出合理的分配。</w:t>
      </w:r>
    </w:p>
    <w:p>
      <w:pPr>
        <w:pStyle w:val="BodyText"/>
        <w:spacing w:line="454" w:lineRule="auto"/>
        <w:rPr/>
      </w:pPr>
      <w:r/>
    </w:p>
    <w:p>
      <w:pPr>
        <w:ind w:left="1452"/>
        <w:spacing w:before="71" w:line="224" w:lineRule="auto"/>
        <w:outlineLvl w:val="4"/>
        <w:rPr>
          <w:rFonts w:ascii="SimHei" w:hAnsi="SimHei" w:eastAsia="SimHei" w:cs="SimHei"/>
          <w:sz w:val="22"/>
          <w:szCs w:val="22"/>
        </w:rPr>
      </w:pPr>
      <w:r>
        <w:rPr>
          <w:rFonts w:ascii="SimHei" w:hAnsi="SimHei" w:eastAsia="SimHei" w:cs="SimHei"/>
          <w:sz w:val="22"/>
          <w:szCs w:val="22"/>
          <w:b/>
          <w:bCs/>
          <w:spacing w:val="-13"/>
        </w:rPr>
        <w:t>9.5.1</w:t>
      </w:r>
      <w:r>
        <w:rPr>
          <w:rFonts w:ascii="SimHei" w:hAnsi="SimHei" w:eastAsia="SimHei" w:cs="SimHei"/>
          <w:sz w:val="22"/>
          <w:szCs w:val="22"/>
          <w:spacing w:val="86"/>
        </w:rPr>
        <w:t xml:space="preserve"> </w:t>
      </w:r>
      <w:r>
        <w:rPr>
          <w:rFonts w:ascii="SimHei" w:hAnsi="SimHei" w:eastAsia="SimHei" w:cs="SimHei"/>
          <w:sz w:val="22"/>
          <w:szCs w:val="22"/>
          <w:b/>
          <w:bCs/>
          <w:spacing w:val="-13"/>
        </w:rPr>
        <w:t>目标</w:t>
      </w:r>
    </w:p>
    <w:p>
      <w:pPr>
        <w:ind w:left="1450" w:right="12"/>
        <w:spacing w:before="272" w:line="319" w:lineRule="auto"/>
        <w:jc w:val="both"/>
        <w:rPr>
          <w:rFonts w:ascii="SimSun" w:hAnsi="SimSun" w:eastAsia="SimSun" w:cs="SimSun"/>
          <w:sz w:val="22"/>
          <w:szCs w:val="22"/>
        </w:rPr>
      </w:pPr>
      <w:r>
        <w:rPr>
          <w:rFonts w:ascii="SimSun" w:hAnsi="SimSun" w:eastAsia="SimSun" w:cs="SimSun"/>
          <w:sz w:val="22"/>
          <w:szCs w:val="22"/>
          <w:spacing w:val="-4"/>
        </w:rPr>
        <w:t>根据批准的预算分配成本/利润目标是通常的做法。财务上的激励措施</w:t>
      </w:r>
      <w:r>
        <w:rPr>
          <w:rFonts w:ascii="SimSun" w:hAnsi="SimSun" w:eastAsia="SimSun" w:cs="SimSun"/>
          <w:sz w:val="22"/>
          <w:szCs w:val="22"/>
          <w:spacing w:val="3"/>
        </w:rPr>
        <w:t xml:space="preserve"> </w:t>
      </w:r>
      <w:r>
        <w:rPr>
          <w:rFonts w:ascii="SimSun" w:hAnsi="SimSun" w:eastAsia="SimSun" w:cs="SimSun"/>
          <w:sz w:val="22"/>
          <w:szCs w:val="22"/>
          <w:spacing w:val="-3"/>
        </w:rPr>
        <w:t>与这些目标的实现息息相关。例如， </w:t>
      </w:r>
      <w:r>
        <w:rPr>
          <w:rFonts w:ascii="Times New Roman" w:hAnsi="Times New Roman" w:eastAsia="Times New Roman" w:cs="Times New Roman"/>
          <w:sz w:val="22"/>
          <w:szCs w:val="22"/>
          <w:spacing w:val="-3"/>
        </w:rPr>
        <w:t>IT-I </w:t>
      </w:r>
      <w:r>
        <w:rPr>
          <w:rFonts w:ascii="SimSun" w:hAnsi="SimSun" w:eastAsia="SimSun" w:cs="SimSun"/>
          <w:sz w:val="22"/>
          <w:szCs w:val="22"/>
          <w:spacing w:val="-3"/>
        </w:rPr>
        <w:t>组织的预算可能基于节约5%</w:t>
      </w:r>
      <w:r>
        <w:rPr>
          <w:rFonts w:ascii="SimSun" w:hAnsi="SimSun" w:eastAsia="SimSun" w:cs="SimSun"/>
          <w:sz w:val="22"/>
          <w:szCs w:val="22"/>
          <w:spacing w:val="9"/>
        </w:rPr>
        <w:t xml:space="preserve"> </w:t>
      </w:r>
      <w:r>
        <w:rPr>
          <w:rFonts w:ascii="SimSun" w:hAnsi="SimSun" w:eastAsia="SimSun" w:cs="SimSun"/>
          <w:sz w:val="22"/>
          <w:szCs w:val="22"/>
          <w:spacing w:val="-10"/>
        </w:rPr>
        <w:t>成本的预期。如果预期达成， </w:t>
      </w:r>
      <w:r>
        <w:rPr>
          <w:rFonts w:ascii="Times New Roman" w:hAnsi="Times New Roman" w:eastAsia="Times New Roman" w:cs="Times New Roman"/>
          <w:sz w:val="22"/>
          <w:szCs w:val="22"/>
          <w:spacing w:val="-10"/>
        </w:rPr>
        <w:t>CIO </w:t>
      </w:r>
      <w:r>
        <w:rPr>
          <w:rFonts w:ascii="SimSun" w:hAnsi="SimSun" w:eastAsia="SimSun" w:cs="SimSun"/>
          <w:sz w:val="22"/>
          <w:szCs w:val="22"/>
          <w:spacing w:val="-10"/>
        </w:rPr>
        <w:t>就可以拿到固定奖金，超出预期节约</w:t>
      </w:r>
      <w:r>
        <w:rPr>
          <w:rFonts w:ascii="SimSun" w:hAnsi="SimSun" w:eastAsia="SimSun" w:cs="SimSun"/>
          <w:sz w:val="22"/>
          <w:szCs w:val="22"/>
          <w:spacing w:val="14"/>
        </w:rPr>
        <w:t xml:space="preserve"> </w:t>
      </w:r>
      <w:r>
        <w:rPr>
          <w:rFonts w:ascii="SimSun" w:hAnsi="SimSun" w:eastAsia="SimSun" w:cs="SimSun"/>
          <w:sz w:val="22"/>
          <w:szCs w:val="22"/>
        </w:rPr>
        <w:t>金额的1%会成为他的额外浮动奖金。同时，</w:t>
      </w:r>
      <w:r>
        <w:rPr>
          <w:rFonts w:ascii="SimSun" w:hAnsi="SimSun" w:eastAsia="SimSun" w:cs="SimSun"/>
          <w:sz w:val="22"/>
          <w:szCs w:val="22"/>
          <w:spacing w:val="-1"/>
        </w:rPr>
        <w:t>也会监控服务水平，以确</w:t>
      </w:r>
    </w:p>
    <w:p>
      <w:pPr>
        <w:ind w:left="1450"/>
        <w:spacing w:before="1" w:line="218" w:lineRule="auto"/>
        <w:rPr>
          <w:rFonts w:ascii="SimSun" w:hAnsi="SimSun" w:eastAsia="SimSun" w:cs="SimSun"/>
          <w:sz w:val="22"/>
          <w:szCs w:val="22"/>
        </w:rPr>
      </w:pPr>
      <w:r>
        <w:rPr>
          <w:rFonts w:ascii="SimSun" w:hAnsi="SimSun" w:eastAsia="SimSun" w:cs="SimSun"/>
          <w:sz w:val="22"/>
          <w:szCs w:val="22"/>
          <w:spacing w:val="-12"/>
        </w:rPr>
        <w:t>保节约成本不会导致服务水平降低。</w:t>
      </w:r>
    </w:p>
    <w:p>
      <w:pPr>
        <w:pStyle w:val="BodyText"/>
        <w:spacing w:line="286" w:lineRule="auto"/>
        <w:rPr/>
      </w:pPr>
      <w:r/>
    </w:p>
    <w:p>
      <w:pPr>
        <w:ind w:left="1450" w:right="13"/>
        <w:spacing w:before="72" w:line="292" w:lineRule="auto"/>
        <w:jc w:val="both"/>
        <w:rPr>
          <w:rFonts w:ascii="SimSun" w:hAnsi="SimSun" w:eastAsia="SimSun" w:cs="SimSun"/>
          <w:sz w:val="22"/>
          <w:szCs w:val="22"/>
        </w:rPr>
      </w:pPr>
      <w:r>
        <w:rPr>
          <w:rFonts w:ascii="SimSun" w:hAnsi="SimSun" w:eastAsia="SimSun" w:cs="SimSun"/>
          <w:sz w:val="22"/>
          <w:szCs w:val="22"/>
          <w:spacing w:val="-2"/>
        </w:rPr>
        <w:t>但是，这种做法对</w:t>
      </w:r>
      <w:r>
        <w:rPr>
          <w:rFonts w:ascii="Times New Roman" w:hAnsi="Times New Roman" w:eastAsia="Times New Roman" w:cs="Times New Roman"/>
          <w:sz w:val="22"/>
          <w:szCs w:val="22"/>
          <w:spacing w:val="-2"/>
        </w:rPr>
        <w:t>IT-B </w:t>
      </w:r>
      <w:r>
        <w:rPr>
          <w:rFonts w:ascii="SimSun" w:hAnsi="SimSun" w:eastAsia="SimSun" w:cs="SimSun"/>
          <w:sz w:val="22"/>
          <w:szCs w:val="22"/>
          <w:spacing w:val="-2"/>
        </w:rPr>
        <w:t>组织来说可能有</w:t>
      </w:r>
      <w:r>
        <w:rPr>
          <w:rFonts w:ascii="SimSun" w:hAnsi="SimSun" w:eastAsia="SimSun" w:cs="SimSun"/>
          <w:sz w:val="22"/>
          <w:szCs w:val="22"/>
          <w:spacing w:val="-3"/>
        </w:rPr>
        <w:t>风险。</w:t>
      </w:r>
      <w:r>
        <w:rPr>
          <w:rFonts w:ascii="Times New Roman" w:hAnsi="Times New Roman" w:eastAsia="Times New Roman" w:cs="Times New Roman"/>
          <w:sz w:val="22"/>
          <w:szCs w:val="22"/>
          <w:spacing w:val="-3"/>
        </w:rPr>
        <w:t>IT-B </w:t>
      </w:r>
      <w:r>
        <w:rPr>
          <w:rFonts w:ascii="SimSun" w:hAnsi="SimSun" w:eastAsia="SimSun" w:cs="SimSun"/>
          <w:sz w:val="22"/>
          <w:szCs w:val="22"/>
          <w:spacing w:val="-3"/>
        </w:rPr>
        <w:t>给组织增加了多少</w:t>
      </w:r>
      <w:r>
        <w:rPr>
          <w:rFonts w:ascii="SimSun" w:hAnsi="SimSun" w:eastAsia="SimSun" w:cs="SimSun"/>
          <w:sz w:val="22"/>
          <w:szCs w:val="22"/>
        </w:rPr>
        <w:t xml:space="preserve"> </w:t>
      </w:r>
      <w:r>
        <w:rPr>
          <w:rFonts w:ascii="SimSun" w:hAnsi="SimSun" w:eastAsia="SimSun" w:cs="SimSun"/>
          <w:sz w:val="22"/>
          <w:szCs w:val="22"/>
          <w:spacing w:val="-9"/>
        </w:rPr>
        <w:t>价值很难衡量，而且让IT-B</w:t>
      </w:r>
      <w:r>
        <w:rPr>
          <w:rFonts w:ascii="SimSun" w:hAnsi="SimSun" w:eastAsia="SimSun" w:cs="SimSun"/>
          <w:sz w:val="22"/>
          <w:szCs w:val="22"/>
          <w:spacing w:val="-43"/>
        </w:rPr>
        <w:t xml:space="preserve"> </w:t>
      </w:r>
      <w:r>
        <w:rPr>
          <w:rFonts w:ascii="SimSun" w:hAnsi="SimSun" w:eastAsia="SimSun" w:cs="SimSun"/>
          <w:sz w:val="22"/>
          <w:szCs w:val="22"/>
          <w:spacing w:val="-9"/>
        </w:rPr>
        <w:t>承载了太多业务的价值，不应该允许它单独</w:t>
      </w:r>
      <w:r>
        <w:rPr>
          <w:rFonts w:ascii="SimSun" w:hAnsi="SimSun" w:eastAsia="SimSun" w:cs="SimSun"/>
          <w:sz w:val="22"/>
          <w:szCs w:val="22"/>
        </w:rPr>
        <w:t xml:space="preserve"> </w:t>
      </w:r>
      <w:r>
        <w:rPr>
          <w:rFonts w:ascii="SimSun" w:hAnsi="SimSun" w:eastAsia="SimSun" w:cs="SimSun"/>
          <w:sz w:val="22"/>
          <w:szCs w:val="22"/>
          <w:spacing w:val="-7"/>
        </w:rPr>
        <w:t>围绕自己的目标优化。另一方面，如果IT-B不是一个单独的组织，而是</w:t>
      </w:r>
      <w:r>
        <w:rPr>
          <w:rFonts w:ascii="SimSun" w:hAnsi="SimSun" w:eastAsia="SimSun" w:cs="SimSun"/>
          <w:sz w:val="22"/>
          <w:szCs w:val="22"/>
        </w:rPr>
        <w:t xml:space="preserve"> </w:t>
      </w:r>
      <w:r>
        <w:rPr>
          <w:rFonts w:ascii="SimSun" w:hAnsi="SimSun" w:eastAsia="SimSun" w:cs="SimSun"/>
          <w:sz w:val="22"/>
          <w:szCs w:val="22"/>
          <w:spacing w:val="-6"/>
        </w:rPr>
        <w:t>嵌入到业务中，这些问题就都不存在了。这是新一代</w:t>
      </w:r>
      <w:r>
        <w:rPr>
          <w:rFonts w:ascii="Times New Roman" w:hAnsi="Times New Roman" w:eastAsia="Times New Roman" w:cs="Times New Roman"/>
          <w:sz w:val="22"/>
          <w:szCs w:val="22"/>
          <w:spacing w:val="-6"/>
        </w:rPr>
        <w:t>ISV </w:t>
      </w:r>
      <w:r>
        <w:rPr>
          <w:rFonts w:ascii="SimSun" w:hAnsi="SimSun" w:eastAsia="SimSun" w:cs="SimSun"/>
          <w:sz w:val="22"/>
          <w:szCs w:val="22"/>
          <w:spacing w:val="-6"/>
        </w:rPr>
        <w:t>和许</w:t>
      </w:r>
      <w:r>
        <w:rPr>
          <w:rFonts w:ascii="SimSun" w:hAnsi="SimSun" w:eastAsia="SimSun" w:cs="SimSun"/>
          <w:sz w:val="22"/>
          <w:szCs w:val="22"/>
          <w:spacing w:val="-7"/>
        </w:rPr>
        <w:t>多重视技</w:t>
      </w:r>
      <w:r>
        <w:rPr>
          <w:rFonts w:ascii="SimSun" w:hAnsi="SimSun" w:eastAsia="SimSun" w:cs="SimSun"/>
          <w:sz w:val="22"/>
          <w:szCs w:val="22"/>
        </w:rPr>
        <w:t xml:space="preserve"> </w:t>
      </w:r>
      <w:r>
        <w:rPr>
          <w:rFonts w:ascii="SimSun" w:hAnsi="SimSun" w:eastAsia="SimSun" w:cs="SimSun"/>
          <w:sz w:val="22"/>
          <w:szCs w:val="22"/>
          <w:spacing w:val="-13"/>
        </w:rPr>
        <w:t>术的互联网企业所采用的模式。</w:t>
      </w:r>
    </w:p>
    <w:p>
      <w:pPr>
        <w:spacing w:line="292" w:lineRule="auto"/>
        <w:sectPr>
          <w:pgSz w:w="9220" w:h="12820"/>
          <w:pgMar w:top="400" w:right="1158" w:bottom="400" w:left="0" w:header="0" w:footer="0" w:gutter="0"/>
        </w:sectPr>
        <w:rPr>
          <w:rFonts w:ascii="SimSun" w:hAnsi="SimSun" w:eastAsia="SimSun" w:cs="SimSun"/>
          <w:sz w:val="22"/>
          <w:szCs w:val="22"/>
        </w:rPr>
      </w:pPr>
    </w:p>
    <w:p>
      <w:pPr>
        <w:pStyle w:val="BodyText"/>
        <w:spacing w:line="288" w:lineRule="auto"/>
        <w:rPr/>
      </w:pPr>
      <w:r>
        <w:pict>
          <v:shape id="_x0000_s1554" style="position:absolute;margin-left:387.627pt;margin-top:49.2077pt;mso-position-vertical-relative:page;mso-position-horizontal-relative:page;width:19.6pt;height:15.2pt;z-index:253147136;"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2"/>
                      <w:szCs w:val="22"/>
                    </w:rPr>
                  </w:pPr>
                  <w:r>
                    <w:rPr>
                      <w:rFonts w:ascii="SimHei" w:hAnsi="SimHei" w:eastAsia="SimHei" w:cs="SimHei"/>
                      <w:sz w:val="22"/>
                      <w:szCs w:val="22"/>
                      <w:b/>
                      <w:bCs/>
                      <w:spacing w:val="-15"/>
                      <w:w w:val="84"/>
                    </w:rPr>
                    <w:t>财</w:t>
                  </w:r>
                  <w:r>
                    <w:rPr>
                      <w:rFonts w:ascii="SimHei" w:hAnsi="SimHei" w:eastAsia="SimHei" w:cs="SimHei"/>
                      <w:sz w:val="22"/>
                      <w:szCs w:val="22"/>
                      <w:b/>
                      <w:bCs/>
                      <w:spacing w:val="-9"/>
                      <w:w w:val="84"/>
                    </w:rPr>
                    <w:t>务</w:t>
                  </w:r>
                </w:p>
              </w:txbxContent>
            </v:textbox>
          </v:shape>
        </w:pict>
      </w:r>
      <w:r/>
    </w:p>
    <w:p>
      <w:pPr>
        <w:pStyle w:val="BodyText"/>
        <w:spacing w:line="288" w:lineRule="auto"/>
        <w:rPr/>
      </w:pPr>
      <w:r/>
    </w:p>
    <w:p>
      <w:pPr>
        <w:ind w:firstLine="7419"/>
        <w:spacing w:line="280" w:lineRule="exact"/>
        <w:rPr/>
      </w:pPr>
      <w:r>
        <w:rPr>
          <w:position w:val="-5"/>
        </w:rPr>
        <w:pict>
          <v:group id="_x0000_s1556" style="mso-position-vertical-relative:line;mso-position-horizontal-relative:char;width:39.5pt;height:14pt;" filled="false" stroked="false" coordsize="790,280" coordorigin="0,0">
            <v:shape id="_x0000_s1558" style="position:absolute;left:0;top:0;width:790;height:280;" filled="false" stroked="false" type="#_x0000_t75">
              <v:imagedata o:title="" r:id="rId346"/>
            </v:shape>
            <v:shape id="_x0000_s1560" style="position:absolute;left:-20;top:-20;width:830;height:320;" filled="false" stroked="false" type="#_x0000_t202">
              <v:fill on="false"/>
              <v:stroke on="false"/>
              <v:path/>
              <v:imagedata o:title=""/>
              <o:lock v:ext="edit" aspectratio="false"/>
              <v:textbox inset="0mm,0mm,0mm,0mm">
                <w:txbxContent>
                  <w:p>
                    <w:pPr>
                      <w:ind w:left="229"/>
                      <w:spacing w:before="134" w:line="184" w:lineRule="auto"/>
                      <w:rPr>
                        <w:rFonts w:ascii="SimSun" w:hAnsi="SimSun" w:eastAsia="SimSun" w:cs="SimSun"/>
                        <w:sz w:val="15"/>
                        <w:szCs w:val="15"/>
                      </w:rPr>
                    </w:pPr>
                    <w:r>
                      <w:rPr>
                        <w:rFonts w:ascii="SimSun" w:hAnsi="SimSun" w:eastAsia="SimSun" w:cs="SimSun"/>
                        <w:sz w:val="15"/>
                        <w:szCs w:val="15"/>
                        <w:color w:val="FFFFFF"/>
                        <w:spacing w:val="-4"/>
                      </w:rPr>
                      <w:t>157</w:t>
                    </w:r>
                  </w:p>
                </w:txbxContent>
              </v:textbox>
            </v:shape>
          </v:group>
        </w:pict>
      </w:r>
    </w:p>
    <w:p>
      <w:pPr>
        <w:ind w:right="1606"/>
        <w:spacing w:before="290" w:line="292" w:lineRule="auto"/>
        <w:jc w:val="both"/>
        <w:rPr>
          <w:rFonts w:ascii="SimSun" w:hAnsi="SimSun" w:eastAsia="SimSun" w:cs="SimSun"/>
          <w:sz w:val="22"/>
          <w:szCs w:val="22"/>
        </w:rPr>
      </w:pPr>
      <w:r>
        <w:rPr>
          <w:rFonts w:ascii="SimSun" w:hAnsi="SimSun" w:eastAsia="SimSun" w:cs="SimSun"/>
          <w:sz w:val="22"/>
          <w:szCs w:val="22"/>
          <w:spacing w:val="-2"/>
        </w:rPr>
        <w:t>尽管不鼓励IT-B单独设定目标，但企业IT</w:t>
      </w:r>
      <w:r>
        <w:rPr>
          <w:rFonts w:ascii="SimSun" w:hAnsi="SimSun" w:eastAsia="SimSun" w:cs="SimSun"/>
          <w:sz w:val="22"/>
          <w:szCs w:val="22"/>
          <w:spacing w:val="-43"/>
        </w:rPr>
        <w:t xml:space="preserve"> </w:t>
      </w:r>
      <w:r>
        <w:rPr>
          <w:rFonts w:ascii="SimSun" w:hAnsi="SimSun" w:eastAsia="SimSun" w:cs="SimSun"/>
          <w:sz w:val="22"/>
          <w:szCs w:val="22"/>
          <w:spacing w:val="-2"/>
        </w:rPr>
        <w:t>也不能总是认为自己已经吃</w:t>
      </w:r>
      <w:r>
        <w:rPr>
          <w:rFonts w:ascii="SimSun" w:hAnsi="SimSun" w:eastAsia="SimSun" w:cs="SimSun"/>
          <w:sz w:val="22"/>
          <w:szCs w:val="22"/>
        </w:rPr>
        <w:t xml:space="preserve"> </w:t>
      </w:r>
      <w:r>
        <w:rPr>
          <w:rFonts w:ascii="SimSun" w:hAnsi="SimSun" w:eastAsia="SimSun" w:cs="SimSun"/>
          <w:sz w:val="22"/>
          <w:szCs w:val="22"/>
          <w:spacing w:val="-3"/>
        </w:rPr>
        <w:t>定了内部客户。影子IT——</w:t>
      </w:r>
      <w:r>
        <w:rPr>
          <w:rFonts w:ascii="SimSun" w:hAnsi="SimSun" w:eastAsia="SimSun" w:cs="SimSun"/>
          <w:sz w:val="22"/>
          <w:szCs w:val="22"/>
          <w:spacing w:val="70"/>
        </w:rPr>
        <w:t xml:space="preserve"> </w:t>
      </w:r>
      <w:r>
        <w:rPr>
          <w:rFonts w:ascii="SimSun" w:hAnsi="SimSun" w:eastAsia="SimSun" w:cs="SimSun"/>
          <w:sz w:val="22"/>
          <w:szCs w:val="22"/>
          <w:spacing w:val="-3"/>
        </w:rPr>
        <w:t>业务部门绕过内部IT</w:t>
      </w:r>
      <w:r>
        <w:rPr>
          <w:rFonts w:ascii="SimSun" w:hAnsi="SimSun" w:eastAsia="SimSun" w:cs="SimSun"/>
          <w:sz w:val="22"/>
          <w:szCs w:val="22"/>
          <w:spacing w:val="-39"/>
        </w:rPr>
        <w:t xml:space="preserve"> </w:t>
      </w:r>
      <w:r>
        <w:rPr>
          <w:rFonts w:ascii="SimSun" w:hAnsi="SimSun" w:eastAsia="SimSun" w:cs="SimSun"/>
          <w:sz w:val="22"/>
          <w:szCs w:val="22"/>
          <w:spacing w:val="-3"/>
        </w:rPr>
        <w:t>自行采</w:t>
      </w:r>
      <w:r>
        <w:rPr>
          <w:rFonts w:ascii="SimSun" w:hAnsi="SimSun" w:eastAsia="SimSun" w:cs="SimSun"/>
          <w:sz w:val="22"/>
          <w:szCs w:val="22"/>
          <w:spacing w:val="-4"/>
        </w:rPr>
        <w:t>购IT</w:t>
      </w:r>
      <w:r>
        <w:rPr>
          <w:rFonts w:ascii="SimSun" w:hAnsi="SimSun" w:eastAsia="SimSun" w:cs="SimSun"/>
          <w:sz w:val="22"/>
          <w:szCs w:val="22"/>
          <w:spacing w:val="-39"/>
        </w:rPr>
        <w:t xml:space="preserve"> </w:t>
      </w:r>
      <w:r>
        <w:rPr>
          <w:rFonts w:ascii="SimSun" w:hAnsi="SimSun" w:eastAsia="SimSun" w:cs="SimSun"/>
          <w:sz w:val="22"/>
          <w:szCs w:val="22"/>
          <w:spacing w:val="-4"/>
        </w:rPr>
        <w:t>承包商</w:t>
      </w:r>
      <w:r>
        <w:rPr>
          <w:rFonts w:ascii="SimSun" w:hAnsi="SimSun" w:eastAsia="SimSun" w:cs="SimSun"/>
          <w:sz w:val="22"/>
          <w:szCs w:val="22"/>
        </w:rPr>
        <w:t xml:space="preserve"> </w:t>
      </w:r>
      <w:r>
        <w:rPr>
          <w:rFonts w:ascii="SimSun" w:hAnsi="SimSun" w:eastAsia="SimSun" w:cs="SimSun"/>
          <w:sz w:val="22"/>
          <w:szCs w:val="22"/>
          <w:spacing w:val="-7"/>
        </w:rPr>
        <w:t>和云——的例子不断增加。这表明业务正变得越来越缺乏耐</w:t>
      </w:r>
      <w:r>
        <w:rPr>
          <w:rFonts w:ascii="SimSun" w:hAnsi="SimSun" w:eastAsia="SimSun" w:cs="SimSun"/>
          <w:sz w:val="22"/>
          <w:szCs w:val="22"/>
          <w:spacing w:val="-8"/>
        </w:rPr>
        <w:t>心，也越来</w:t>
      </w:r>
      <w:r>
        <w:rPr>
          <w:rFonts w:ascii="SimSun" w:hAnsi="SimSun" w:eastAsia="SimSun" w:cs="SimSun"/>
          <w:sz w:val="22"/>
          <w:szCs w:val="22"/>
        </w:rPr>
        <w:t xml:space="preserve"> </w:t>
      </w:r>
      <w:r>
        <w:rPr>
          <w:rFonts w:ascii="SimSun" w:hAnsi="SimSun" w:eastAsia="SimSun" w:cs="SimSun"/>
          <w:sz w:val="22"/>
          <w:szCs w:val="22"/>
          <w:spacing w:val="-3"/>
        </w:rPr>
        <w:t>越愿意自行解决问题。解决影子IT</w:t>
      </w:r>
      <w:r>
        <w:rPr>
          <w:rFonts w:ascii="SimSun" w:hAnsi="SimSun" w:eastAsia="SimSun" w:cs="SimSun"/>
          <w:sz w:val="22"/>
          <w:szCs w:val="22"/>
          <w:spacing w:val="-15"/>
        </w:rPr>
        <w:t xml:space="preserve"> </w:t>
      </w:r>
      <w:r>
        <w:rPr>
          <w:rFonts w:ascii="SimSun" w:hAnsi="SimSun" w:eastAsia="SimSun" w:cs="SimSun"/>
          <w:sz w:val="22"/>
          <w:szCs w:val="22"/>
          <w:spacing w:val="-3"/>
        </w:rPr>
        <w:t>的问题，需要灵活、有力的投资组</w:t>
      </w:r>
      <w:r>
        <w:rPr>
          <w:rFonts w:ascii="SimSun" w:hAnsi="SimSun" w:eastAsia="SimSun" w:cs="SimSun"/>
          <w:sz w:val="22"/>
          <w:szCs w:val="22"/>
        </w:rPr>
        <w:t xml:space="preserve"> </w:t>
      </w:r>
      <w:r>
        <w:rPr>
          <w:rFonts w:ascii="SimSun" w:hAnsi="SimSun" w:eastAsia="SimSun" w:cs="SimSun"/>
          <w:sz w:val="22"/>
          <w:szCs w:val="22"/>
          <w:spacing w:val="-8"/>
        </w:rPr>
        <w:t>合管理。</w:t>
      </w:r>
    </w:p>
    <w:p>
      <w:pPr>
        <w:pStyle w:val="BodyText"/>
        <w:spacing w:line="469" w:lineRule="auto"/>
        <w:rPr/>
      </w:pPr>
      <w:r/>
    </w:p>
    <w:p>
      <w:pPr>
        <w:ind w:left="2"/>
        <w:spacing w:before="71" w:line="221" w:lineRule="auto"/>
        <w:outlineLvl w:val="3"/>
        <w:rPr>
          <w:rFonts w:ascii="SimHei" w:hAnsi="SimHei" w:eastAsia="SimHei" w:cs="SimHei"/>
          <w:sz w:val="22"/>
          <w:szCs w:val="22"/>
        </w:rPr>
      </w:pPr>
      <w:r>
        <w:rPr>
          <w:rFonts w:ascii="SimHei" w:hAnsi="SimHei" w:eastAsia="SimHei" w:cs="SimHei"/>
          <w:sz w:val="22"/>
          <w:szCs w:val="22"/>
          <w:b/>
          <w:bCs/>
          <w:spacing w:val="-14"/>
        </w:rPr>
        <w:t>9.5.2</w:t>
      </w:r>
      <w:r>
        <w:rPr>
          <w:rFonts w:ascii="SimHei" w:hAnsi="SimHei" w:eastAsia="SimHei" w:cs="SimHei"/>
          <w:sz w:val="22"/>
          <w:szCs w:val="22"/>
          <w:spacing w:val="-14"/>
        </w:rPr>
        <w:t xml:space="preserve">  </w:t>
      </w:r>
      <w:r>
        <w:rPr>
          <w:rFonts w:ascii="SimHei" w:hAnsi="SimHei" w:eastAsia="SimHei" w:cs="SimHei"/>
          <w:sz w:val="22"/>
          <w:szCs w:val="22"/>
          <w:b/>
          <w:bCs/>
          <w:spacing w:val="-14"/>
        </w:rPr>
        <w:t>预算编制</w:t>
      </w:r>
    </w:p>
    <w:p>
      <w:pPr>
        <w:ind w:right="1507"/>
        <w:spacing w:before="300" w:line="319" w:lineRule="auto"/>
        <w:jc w:val="both"/>
        <w:rPr>
          <w:rFonts w:ascii="SimSun" w:hAnsi="SimSun" w:eastAsia="SimSun" w:cs="SimSun"/>
          <w:sz w:val="22"/>
          <w:szCs w:val="22"/>
        </w:rPr>
      </w:pPr>
      <w:r>
        <w:rPr>
          <w:rFonts w:ascii="SimSun" w:hAnsi="SimSun" w:eastAsia="SimSun" w:cs="SimSun"/>
          <w:sz w:val="22"/>
          <w:szCs w:val="22"/>
          <w:spacing w:val="-6"/>
        </w:rPr>
        <w:t>在典型的企业</w:t>
      </w:r>
      <w:r>
        <w:rPr>
          <w:rFonts w:ascii="Times New Roman" w:hAnsi="Times New Roman" w:eastAsia="Times New Roman" w:cs="Times New Roman"/>
          <w:sz w:val="22"/>
          <w:szCs w:val="22"/>
          <w:spacing w:val="-6"/>
        </w:rPr>
        <w:t>IT </w:t>
      </w:r>
      <w:r>
        <w:rPr>
          <w:rFonts w:ascii="SimSun" w:hAnsi="SimSun" w:eastAsia="SimSun" w:cs="SimSun"/>
          <w:sz w:val="22"/>
          <w:szCs w:val="22"/>
          <w:spacing w:val="-6"/>
        </w:rPr>
        <w:t>环境下是这样的： </w:t>
      </w:r>
      <w:r>
        <w:rPr>
          <w:rFonts w:ascii="Times New Roman" w:hAnsi="Times New Roman" w:eastAsia="Times New Roman" w:cs="Times New Roman"/>
          <w:sz w:val="22"/>
          <w:szCs w:val="22"/>
          <w:spacing w:val="-6"/>
        </w:rPr>
        <w:t>IT </w:t>
      </w:r>
      <w:r>
        <w:rPr>
          <w:rFonts w:ascii="SimSun" w:hAnsi="SimSun" w:eastAsia="SimSun" w:cs="SimSun"/>
          <w:sz w:val="22"/>
          <w:szCs w:val="22"/>
          <w:spacing w:val="-6"/>
        </w:rPr>
        <w:t>投资</w:t>
      </w:r>
      <w:r>
        <w:rPr>
          <w:rFonts w:ascii="SimSun" w:hAnsi="SimSun" w:eastAsia="SimSun" w:cs="SimSun"/>
          <w:sz w:val="22"/>
          <w:szCs w:val="22"/>
          <w:spacing w:val="-7"/>
        </w:rPr>
        <w:t>组合管理者们要按要求为下</w:t>
      </w:r>
      <w:r>
        <w:rPr>
          <w:rFonts w:ascii="SimSun" w:hAnsi="SimSun" w:eastAsia="SimSun" w:cs="SimSun"/>
          <w:sz w:val="22"/>
          <w:szCs w:val="22"/>
        </w:rPr>
        <w:t xml:space="preserve">  </w:t>
      </w:r>
      <w:r>
        <w:rPr>
          <w:rFonts w:ascii="SimSun" w:hAnsi="SimSun" w:eastAsia="SimSun" w:cs="SimSun"/>
          <w:sz w:val="22"/>
          <w:szCs w:val="22"/>
          <w:spacing w:val="-7"/>
        </w:rPr>
        <w:t>一年制定详细的支出计划。这就要求他们在可见度非常有限的情况制定</w:t>
      </w:r>
      <w:r>
        <w:rPr>
          <w:rFonts w:ascii="SimSun" w:hAnsi="SimSun" w:eastAsia="SimSun" w:cs="SimSun"/>
          <w:sz w:val="22"/>
          <w:szCs w:val="22"/>
        </w:rPr>
        <w:t xml:space="preserve">  </w:t>
      </w:r>
      <w:r>
        <w:rPr>
          <w:rFonts w:ascii="SimSun" w:hAnsi="SimSun" w:eastAsia="SimSun" w:cs="SimSun"/>
          <w:sz w:val="22"/>
          <w:szCs w:val="22"/>
          <w:spacing w:val="-7"/>
        </w:rPr>
        <w:t>项目计划。为了获得资金，他们过早地提交详细的计划，并夸大项目的</w:t>
      </w:r>
      <w:r>
        <w:rPr>
          <w:rFonts w:ascii="SimSun" w:hAnsi="SimSun" w:eastAsia="SimSun" w:cs="SimSun"/>
          <w:sz w:val="22"/>
          <w:szCs w:val="22"/>
          <w:spacing w:val="1"/>
        </w:rPr>
        <w:t xml:space="preserve">  </w:t>
      </w:r>
      <w:r>
        <w:rPr>
          <w:rFonts w:ascii="SimSun" w:hAnsi="SimSun" w:eastAsia="SimSun" w:cs="SimSun"/>
          <w:sz w:val="22"/>
          <w:szCs w:val="22"/>
          <w:spacing w:val="-7"/>
        </w:rPr>
        <w:t>收益。年底将近时，他们急急忙忙地赶着把钱花光，以免下</w:t>
      </w:r>
      <w:r>
        <w:rPr>
          <w:rFonts w:ascii="SimSun" w:hAnsi="SimSun" w:eastAsia="SimSun" w:cs="SimSun"/>
          <w:sz w:val="22"/>
          <w:szCs w:val="22"/>
          <w:spacing w:val="-8"/>
        </w:rPr>
        <w:t>一年的资金</w:t>
      </w:r>
      <w:r>
        <w:rPr>
          <w:rFonts w:ascii="SimSun" w:hAnsi="SimSun" w:eastAsia="SimSun" w:cs="SimSun"/>
          <w:sz w:val="22"/>
          <w:szCs w:val="22"/>
        </w:rPr>
        <w:t xml:space="preserve">  </w:t>
      </w:r>
      <w:r>
        <w:rPr>
          <w:rFonts w:ascii="SimSun" w:hAnsi="SimSun" w:eastAsia="SimSun" w:cs="SimSun"/>
          <w:sz w:val="22"/>
          <w:szCs w:val="22"/>
          <w:spacing w:val="3"/>
        </w:rPr>
        <w:t>会被削减。于是，预算编制的名声越来越差，甚至有了“预算工程”</w:t>
      </w:r>
    </w:p>
    <w:p>
      <w:pPr>
        <w:spacing w:line="219" w:lineRule="auto"/>
        <w:rPr>
          <w:rFonts w:ascii="SimSun" w:hAnsi="SimSun" w:eastAsia="SimSun" w:cs="SimSun"/>
          <w:sz w:val="22"/>
          <w:szCs w:val="22"/>
        </w:rPr>
      </w:pPr>
      <w:r>
        <w:rPr>
          <w:rFonts w:ascii="SimSun" w:hAnsi="SimSun" w:eastAsia="SimSun" w:cs="SimSun"/>
          <w:sz w:val="22"/>
          <w:szCs w:val="22"/>
          <w:spacing w:val="-6"/>
        </w:rPr>
        <w:t>这样的说法。</w:t>
      </w:r>
    </w:p>
    <w:p>
      <w:pPr>
        <w:pStyle w:val="BodyText"/>
        <w:spacing w:line="264" w:lineRule="auto"/>
        <w:rPr/>
      </w:pPr>
      <w:r/>
    </w:p>
    <w:p>
      <w:pPr>
        <w:ind w:right="1607"/>
        <w:spacing w:before="73" w:line="319" w:lineRule="auto"/>
        <w:rPr>
          <w:rFonts w:ascii="SimSun" w:hAnsi="SimSun" w:eastAsia="SimSun" w:cs="SimSun"/>
          <w:sz w:val="22"/>
          <w:szCs w:val="22"/>
        </w:rPr>
      </w:pPr>
      <w:r>
        <w:rPr>
          <w:rFonts w:ascii="SimSun" w:hAnsi="SimSun" w:eastAsia="SimSun" w:cs="SimSun"/>
          <w:sz w:val="22"/>
          <w:szCs w:val="22"/>
          <w:spacing w:val="-9"/>
        </w:rPr>
        <w:t>好消息是，已经有了替代方案。总体而言，所有替代方案的共同点是，</w:t>
      </w:r>
      <w:r>
        <w:rPr>
          <w:rFonts w:ascii="SimSun" w:hAnsi="SimSun" w:eastAsia="SimSun" w:cs="SimSun"/>
          <w:sz w:val="22"/>
          <w:szCs w:val="22"/>
          <w:spacing w:val="17"/>
        </w:rPr>
        <w:t xml:space="preserve"> </w:t>
      </w:r>
      <w:r>
        <w:rPr>
          <w:rFonts w:ascii="SimSun" w:hAnsi="SimSun" w:eastAsia="SimSun" w:cs="SimSun"/>
          <w:sz w:val="22"/>
          <w:szCs w:val="22"/>
          <w:spacing w:val="-7"/>
        </w:rPr>
        <w:t>它们都认同，部门经理需要有能力响应面前的变化，对计划进行一</w:t>
      </w:r>
      <w:r>
        <w:rPr>
          <w:rFonts w:ascii="SimSun" w:hAnsi="SimSun" w:eastAsia="SimSun" w:cs="SimSun"/>
          <w:sz w:val="22"/>
          <w:szCs w:val="22"/>
          <w:spacing w:val="-8"/>
        </w:rPr>
        <w:t>定范</w:t>
      </w:r>
      <w:r>
        <w:rPr>
          <w:rFonts w:ascii="SimSun" w:hAnsi="SimSun" w:eastAsia="SimSun" w:cs="SimSun"/>
          <w:sz w:val="22"/>
          <w:szCs w:val="22"/>
        </w:rPr>
        <w:t xml:space="preserve"> </w:t>
      </w:r>
      <w:r>
        <w:rPr>
          <w:rFonts w:ascii="SimSun" w:hAnsi="SimSun" w:eastAsia="SimSun" w:cs="SimSun"/>
          <w:sz w:val="22"/>
          <w:szCs w:val="22"/>
          <w:spacing w:val="-7"/>
        </w:rPr>
        <w:t>围内的调整，而无需等待集中审批。换句话说，我们需要一</w:t>
      </w:r>
      <w:r>
        <w:rPr>
          <w:rFonts w:ascii="SimSun" w:hAnsi="SimSun" w:eastAsia="SimSun" w:cs="SimSun"/>
          <w:sz w:val="22"/>
          <w:szCs w:val="22"/>
          <w:spacing w:val="-8"/>
        </w:rPr>
        <w:t>个支持响应</w:t>
      </w:r>
      <w:r>
        <w:rPr>
          <w:rFonts w:ascii="SimSun" w:hAnsi="SimSun" w:eastAsia="SimSun" w:cs="SimSun"/>
          <w:sz w:val="22"/>
          <w:szCs w:val="22"/>
        </w:rPr>
        <w:t xml:space="preserve"> </w:t>
      </w:r>
      <w:r>
        <w:rPr>
          <w:rFonts w:ascii="SimSun" w:hAnsi="SimSun" w:eastAsia="SimSun" w:cs="SimSun"/>
          <w:sz w:val="22"/>
          <w:szCs w:val="22"/>
          <w:spacing w:val="-7"/>
        </w:rPr>
        <w:t>的机制，这个机制应当符合“敏捷宣言”的原则：响应变化</w:t>
      </w:r>
      <w:r>
        <w:rPr>
          <w:rFonts w:ascii="SimSun" w:hAnsi="SimSun" w:eastAsia="SimSun" w:cs="SimSun"/>
          <w:sz w:val="22"/>
          <w:szCs w:val="22"/>
          <w:spacing w:val="-8"/>
        </w:rPr>
        <w:t>高于遵循计</w:t>
      </w:r>
      <w:r>
        <w:rPr>
          <w:rFonts w:ascii="SimSun" w:hAnsi="SimSun" w:eastAsia="SimSun" w:cs="SimSun"/>
          <w:sz w:val="22"/>
          <w:szCs w:val="22"/>
        </w:rPr>
        <w:t xml:space="preserve"> </w:t>
      </w:r>
      <w:r>
        <w:rPr>
          <w:rFonts w:ascii="SimSun" w:hAnsi="SimSun" w:eastAsia="SimSun" w:cs="SimSun"/>
          <w:sz w:val="22"/>
          <w:szCs w:val="22"/>
          <w:spacing w:val="-7"/>
        </w:rPr>
        <w:t>划。在这个机制中，不是由财务团队集中管控资金是否按计划</w:t>
      </w:r>
      <w:r>
        <w:rPr>
          <w:rFonts w:ascii="SimSun" w:hAnsi="SimSun" w:eastAsia="SimSun" w:cs="SimSun"/>
          <w:sz w:val="22"/>
          <w:szCs w:val="22"/>
          <w:spacing w:val="-8"/>
        </w:rPr>
        <w:t>使用，而</w:t>
      </w:r>
      <w:r>
        <w:rPr>
          <w:rFonts w:ascii="SimSun" w:hAnsi="SimSun" w:eastAsia="SimSun" w:cs="SimSun"/>
          <w:sz w:val="22"/>
          <w:szCs w:val="22"/>
        </w:rPr>
        <w:t xml:space="preserve"> </w:t>
      </w:r>
      <w:r>
        <w:rPr>
          <w:rFonts w:ascii="SimSun" w:hAnsi="SimSun" w:eastAsia="SimSun" w:cs="SimSun"/>
          <w:sz w:val="22"/>
          <w:szCs w:val="22"/>
          <w:spacing w:val="-8"/>
        </w:rPr>
        <w:t>是由业务成果的负责人负责在预先批准的资金范围内兑现业务价值。资</w:t>
      </w:r>
    </w:p>
    <w:p>
      <w:pPr>
        <w:spacing w:line="219" w:lineRule="auto"/>
        <w:rPr>
          <w:rFonts w:ascii="SimSun" w:hAnsi="SimSun" w:eastAsia="SimSun" w:cs="SimSun"/>
          <w:sz w:val="22"/>
          <w:szCs w:val="22"/>
        </w:rPr>
      </w:pPr>
      <w:r>
        <w:rPr>
          <w:rFonts w:ascii="SimSun" w:hAnsi="SimSun" w:eastAsia="SimSun" w:cs="SimSun"/>
          <w:sz w:val="22"/>
          <w:szCs w:val="22"/>
          <w:spacing w:val="-13"/>
        </w:rPr>
        <w:t>金与业务成果挂钩，而不是与计划挂钩。</w:t>
      </w:r>
    </w:p>
    <w:p>
      <w:pPr>
        <w:pStyle w:val="BodyText"/>
        <w:spacing w:line="301" w:lineRule="auto"/>
        <w:rPr/>
      </w:pPr>
      <w:r/>
    </w:p>
    <w:p>
      <w:pPr>
        <w:pStyle w:val="BodyText"/>
        <w:spacing w:line="301" w:lineRule="auto"/>
        <w:rPr/>
      </w:pPr>
      <w:r/>
    </w:p>
    <w:p>
      <w:pPr>
        <w:ind w:left="3"/>
        <w:spacing w:before="92" w:line="219" w:lineRule="auto"/>
        <w:outlineLvl w:val="1"/>
        <w:rPr>
          <w:rFonts w:ascii="SimSun" w:hAnsi="SimSun" w:eastAsia="SimSun" w:cs="SimSun"/>
          <w:sz w:val="28"/>
          <w:szCs w:val="28"/>
        </w:rPr>
      </w:pPr>
      <w:r>
        <w:rPr>
          <w:rFonts w:ascii="SimSun" w:hAnsi="SimSun" w:eastAsia="SimSun" w:cs="SimSun"/>
          <w:sz w:val="28"/>
          <w:szCs w:val="28"/>
          <w:b/>
          <w:bCs/>
          <w:spacing w:val="-21"/>
        </w:rPr>
        <w:t>9.6</w:t>
      </w:r>
      <w:r>
        <w:rPr>
          <w:rFonts w:ascii="SimSun" w:hAnsi="SimSun" w:eastAsia="SimSun" w:cs="SimSun"/>
          <w:sz w:val="28"/>
          <w:szCs w:val="28"/>
          <w:spacing w:val="115"/>
        </w:rPr>
        <w:t xml:space="preserve"> </w:t>
      </w:r>
      <w:r>
        <w:rPr>
          <w:rFonts w:ascii="SimSun" w:hAnsi="SimSun" w:eastAsia="SimSun" w:cs="SimSun"/>
          <w:sz w:val="28"/>
          <w:szCs w:val="28"/>
          <w:b/>
          <w:bCs/>
          <w:spacing w:val="-21"/>
        </w:rPr>
        <w:t>敏捷预算</w:t>
      </w:r>
    </w:p>
    <w:p>
      <w:pPr>
        <w:pStyle w:val="BodyText"/>
        <w:spacing w:line="305" w:lineRule="auto"/>
        <w:rPr/>
      </w:pPr>
      <w:r/>
    </w:p>
    <w:p>
      <w:pPr>
        <w:spacing w:before="72" w:line="390" w:lineRule="exact"/>
        <w:rPr>
          <w:rFonts w:ascii="SimSun" w:hAnsi="SimSun" w:eastAsia="SimSun" w:cs="SimSun"/>
          <w:sz w:val="22"/>
          <w:szCs w:val="22"/>
        </w:rPr>
      </w:pPr>
      <w:r>
        <w:rPr>
          <w:rFonts w:ascii="SimSun" w:hAnsi="SimSun" w:eastAsia="SimSun" w:cs="SimSun"/>
          <w:sz w:val="22"/>
          <w:szCs w:val="22"/>
          <w:spacing w:val="-7"/>
          <w:position w:val="12"/>
        </w:rPr>
        <w:t>敏捷的预算编制方法承认，成果负责人需要频繁修正方向，因为，如果</w:t>
      </w:r>
    </w:p>
    <w:p>
      <w:pPr>
        <w:spacing w:line="219" w:lineRule="auto"/>
        <w:rPr>
          <w:rFonts w:ascii="SimSun" w:hAnsi="SimSun" w:eastAsia="SimSun" w:cs="SimSun"/>
          <w:sz w:val="22"/>
          <w:szCs w:val="22"/>
        </w:rPr>
      </w:pPr>
      <w:r>
        <w:rPr>
          <w:rFonts w:ascii="SimSun" w:hAnsi="SimSun" w:eastAsia="SimSun" w:cs="SimSun"/>
          <w:sz w:val="22"/>
          <w:szCs w:val="22"/>
          <w:spacing w:val="-7"/>
        </w:rPr>
        <w:t>成果负责人在资金使用上有一定程度的自主权，就可以对业务或市场做</w:t>
      </w:r>
    </w:p>
    <w:p>
      <w:pPr>
        <w:spacing w:line="219" w:lineRule="auto"/>
        <w:sectPr>
          <w:pgSz w:w="9220" w:h="12790"/>
          <w:pgMar w:top="400" w:right="20" w:bottom="400" w:left="990" w:header="0" w:footer="0" w:gutter="0"/>
        </w:sectPr>
        <w:rPr>
          <w:rFonts w:ascii="SimSun" w:hAnsi="SimSun" w:eastAsia="SimSun" w:cs="SimSun"/>
          <w:sz w:val="22"/>
          <w:szCs w:val="22"/>
        </w:rPr>
      </w:pPr>
    </w:p>
    <w:p>
      <w:pPr>
        <w:pStyle w:val="BodyText"/>
        <w:spacing w:line="288" w:lineRule="auto"/>
        <w:rPr/>
      </w:pPr>
      <w:r>
        <w:pict>
          <v:shape id="_x0000_s1562" style="position:absolute;margin-left:48.1498pt;margin-top:49.736pt;mso-position-vertical-relative:page;mso-position-horizontal-relative:page;width:30.15pt;height:14.65pt;z-index:25316352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10"/>
                    </w:rPr>
                    <w:t>第9章</w:t>
                  </w:r>
                </w:p>
              </w:txbxContent>
            </v:textbox>
          </v:shape>
        </w:pict>
      </w:r>
      <w:r/>
    </w:p>
    <w:p>
      <w:pPr>
        <w:pStyle w:val="BodyText"/>
        <w:spacing w:line="288" w:lineRule="auto"/>
        <w:rPr/>
      </w:pPr>
      <w:r/>
    </w:p>
    <w:p>
      <w:pPr>
        <w:spacing w:line="280" w:lineRule="exact"/>
        <w:rPr/>
      </w:pPr>
      <w:r>
        <w:rPr>
          <w:position w:val="-5"/>
        </w:rPr>
        <w:pict>
          <v:group id="_x0000_s1564" style="mso-position-vertical-relative:line;mso-position-horizontal-relative:char;width:35pt;height:14pt;" filled="false" stroked="false" coordsize="700,280" coordorigin="0,0">
            <v:shape id="_x0000_s1566" style="position:absolute;left:0;top:0;width:700;height:280;" filled="false" stroked="false" type="#_x0000_t75">
              <v:imagedata o:title="" r:id="rId347"/>
            </v:shape>
            <v:shape id="_x0000_s1568" style="position:absolute;left:-20;top:-20;width:740;height:320;" filled="false" stroked="false" type="#_x0000_t202">
              <v:fill on="false"/>
              <v:stroke on="false"/>
              <v:path/>
              <v:imagedata o:title=""/>
              <o:lock v:ext="edit" aspectratio="false"/>
              <v:textbox inset="0mm,0mm,0mm,0mm">
                <w:txbxContent>
                  <w:p>
                    <w:pPr>
                      <w:ind w:left="230"/>
                      <w:spacing w:before="129" w:line="184" w:lineRule="auto"/>
                      <w:rPr>
                        <w:rFonts w:ascii="SimSun" w:hAnsi="SimSun" w:eastAsia="SimSun" w:cs="SimSun"/>
                        <w:sz w:val="17"/>
                        <w:szCs w:val="17"/>
                      </w:rPr>
                    </w:pPr>
                    <w:r>
                      <w:rPr>
                        <w:rFonts w:ascii="SimSun" w:hAnsi="SimSun" w:eastAsia="SimSun" w:cs="SimSun"/>
                        <w:sz w:val="17"/>
                        <w:szCs w:val="17"/>
                        <w:color w:val="FFFFFF"/>
                        <w:spacing w:val="-5"/>
                      </w:rPr>
                      <w:t>158</w:t>
                    </w:r>
                  </w:p>
                </w:txbxContent>
              </v:textbox>
            </v:shape>
          </v:group>
        </w:pict>
      </w:r>
    </w:p>
    <w:p>
      <w:pPr>
        <w:ind w:left="1509" w:right="36"/>
        <w:spacing w:before="297" w:line="326" w:lineRule="auto"/>
        <w:jc w:val="both"/>
        <w:rPr>
          <w:rFonts w:ascii="SimSun" w:hAnsi="SimSun" w:eastAsia="SimSun" w:cs="SimSun"/>
          <w:sz w:val="21"/>
          <w:szCs w:val="21"/>
        </w:rPr>
      </w:pPr>
      <w:r>
        <w:rPr>
          <w:rFonts w:ascii="SimSun" w:hAnsi="SimSun" w:eastAsia="SimSun" w:cs="SimSun"/>
          <w:sz w:val="21"/>
          <w:szCs w:val="21"/>
          <w:spacing w:val="2"/>
        </w:rPr>
        <w:t>出最好的响应。这种方法依靠问责机制而非支出跟踪机制来确保资金的</w:t>
      </w:r>
      <w:r>
        <w:rPr>
          <w:rFonts w:ascii="SimSun" w:hAnsi="SimSun" w:eastAsia="SimSun" w:cs="SimSun"/>
          <w:sz w:val="21"/>
          <w:szCs w:val="21"/>
          <w:spacing w:val="13"/>
        </w:rPr>
        <w:t xml:space="preserve"> </w:t>
      </w:r>
      <w:r>
        <w:rPr>
          <w:rFonts w:ascii="SimSun" w:hAnsi="SimSun" w:eastAsia="SimSun" w:cs="SimSun"/>
          <w:sz w:val="21"/>
          <w:szCs w:val="21"/>
          <w:spacing w:val="3"/>
        </w:rPr>
        <w:t>恰当使用，相当于用环岛而非红绿灯的理念来设计交叉路口：环岛的方</w:t>
      </w:r>
    </w:p>
    <w:p>
      <w:pPr>
        <w:ind w:left="1509"/>
        <w:spacing w:line="220" w:lineRule="auto"/>
        <w:rPr>
          <w:rFonts w:ascii="SimSun" w:hAnsi="SimSun" w:eastAsia="SimSun" w:cs="SimSun"/>
          <w:sz w:val="21"/>
          <w:szCs w:val="21"/>
        </w:rPr>
      </w:pPr>
      <w:r>
        <w:rPr>
          <w:rFonts w:ascii="SimSun" w:hAnsi="SimSun" w:eastAsia="SimSun" w:cs="SimSun"/>
          <w:sz w:val="21"/>
          <w:szCs w:val="21"/>
          <w:spacing w:val="-3"/>
        </w:rPr>
        <w:t>式要求协作，红绿灯的方式则要求严守规则。</w:t>
      </w:r>
    </w:p>
    <w:p>
      <w:pPr>
        <w:spacing w:before="33"/>
        <w:rPr/>
      </w:pPr>
      <w:r/>
    </w:p>
    <w:tbl>
      <w:tblPr>
        <w:tblStyle w:val="TableNormal"/>
        <w:tblW w:w="6625" w:type="dxa"/>
        <w:tblInd w:w="1522" w:type="dxa"/>
        <w:tblLayout w:type="fixed"/>
        <w:tblBorders>
          <w:left w:val="double" w:color="000000" w:sz="2" w:space="0"/>
          <w:bottom w:val="double" w:color="000000" w:sz="2" w:space="0"/>
          <w:right w:val="double" w:color="000000" w:sz="2" w:space="0"/>
          <w:top w:val="double" w:color="000000" w:sz="2" w:space="0"/>
        </w:tblBorders>
      </w:tblPr>
      <w:tblGrid>
        <w:gridCol w:w="6625"/>
      </w:tblGrid>
      <w:tr>
        <w:trPr>
          <w:trHeight w:val="6569" w:hRule="atLeast"/>
        </w:trPr>
        <w:tc>
          <w:tcPr>
            <w:tcW w:w="6625" w:type="dxa"/>
            <w:vAlign w:val="top"/>
          </w:tcPr>
          <w:p>
            <w:pPr>
              <w:spacing w:line="251" w:lineRule="auto"/>
              <w:rPr>
                <w:rFonts w:ascii="Arial"/>
                <w:sz w:val="21"/>
              </w:rPr>
            </w:pPr>
            <w:r/>
          </w:p>
          <w:p>
            <w:pPr>
              <w:ind w:left="252"/>
              <w:spacing w:before="62" w:line="219" w:lineRule="auto"/>
              <w:rPr>
                <w:rFonts w:ascii="SimSun" w:hAnsi="SimSun" w:eastAsia="SimSun" w:cs="SimSun"/>
                <w:sz w:val="19"/>
                <w:szCs w:val="19"/>
              </w:rPr>
            </w:pPr>
            <w:r>
              <w:rPr>
                <w:rFonts w:ascii="SimSun" w:hAnsi="SimSun" w:eastAsia="SimSun" w:cs="SimSun"/>
                <w:sz w:val="19"/>
                <w:szCs w:val="19"/>
                <w:b/>
                <w:bCs/>
                <w:spacing w:val="3"/>
              </w:rPr>
              <w:t>亲测有效!</w:t>
            </w:r>
          </w:p>
          <w:p>
            <w:pPr>
              <w:spacing w:line="343" w:lineRule="auto"/>
              <w:rPr>
                <w:rFonts w:ascii="Arial"/>
                <w:sz w:val="21"/>
              </w:rPr>
            </w:pPr>
            <w:r/>
          </w:p>
          <w:p>
            <w:pPr>
              <w:ind w:left="680"/>
              <w:spacing w:before="61" w:line="380" w:lineRule="exact"/>
              <w:rPr>
                <w:rFonts w:ascii="SimSun" w:hAnsi="SimSun" w:eastAsia="SimSun" w:cs="SimSun"/>
                <w:sz w:val="19"/>
                <w:szCs w:val="19"/>
              </w:rPr>
            </w:pPr>
            <w:r>
              <w:rPr>
                <w:rFonts w:ascii="SimSun" w:hAnsi="SimSun" w:eastAsia="SimSun" w:cs="SimSun"/>
                <w:sz w:val="19"/>
                <w:szCs w:val="19"/>
                <w:position w:val="14"/>
              </w:rPr>
              <w:t>这里讨论的预算编制建议似乎有标新立异的嫌疑</w:t>
            </w:r>
            <w:r>
              <w:rPr>
                <w:rFonts w:ascii="SimSun" w:hAnsi="SimSun" w:eastAsia="SimSun" w:cs="SimSun"/>
                <w:sz w:val="19"/>
                <w:szCs w:val="19"/>
                <w:spacing w:val="-1"/>
                <w:position w:val="14"/>
              </w:rPr>
              <w:t>，其实并非如此。有</w:t>
            </w:r>
          </w:p>
          <w:p>
            <w:pPr>
              <w:ind w:left="589"/>
              <w:spacing w:line="219" w:lineRule="auto"/>
              <w:rPr>
                <w:rFonts w:ascii="SimSun" w:hAnsi="SimSun" w:eastAsia="SimSun" w:cs="SimSun"/>
                <w:sz w:val="19"/>
                <w:szCs w:val="19"/>
              </w:rPr>
            </w:pPr>
            <w:r>
              <w:rPr>
                <w:rFonts w:ascii="SimSun" w:hAnsi="SimSun" w:eastAsia="SimSun" w:cs="SimSun"/>
                <w:sz w:val="19"/>
                <w:szCs w:val="19"/>
              </w:rPr>
              <w:t>着150多年历史的瑞典商业银行早在1970年就</w:t>
            </w:r>
            <w:r>
              <w:rPr>
                <w:rFonts w:ascii="SimSun" w:hAnsi="SimSun" w:eastAsia="SimSun" w:cs="SimSun"/>
                <w:sz w:val="19"/>
                <w:szCs w:val="19"/>
                <w:spacing w:val="-1"/>
              </w:rPr>
              <w:t>已经成功落地了这些</w:t>
            </w:r>
          </w:p>
          <w:p>
            <w:pPr>
              <w:ind w:left="680"/>
              <w:spacing w:before="144" w:line="389" w:lineRule="exact"/>
              <w:rPr>
                <w:rFonts w:ascii="SimSun" w:hAnsi="SimSun" w:eastAsia="SimSun" w:cs="SimSun"/>
                <w:sz w:val="19"/>
                <w:szCs w:val="19"/>
              </w:rPr>
            </w:pPr>
            <w:r>
              <w:rPr>
                <w:rFonts w:ascii="SimSun" w:hAnsi="SimSun" w:eastAsia="SimSun" w:cs="SimSun"/>
                <w:sz w:val="19"/>
                <w:szCs w:val="19"/>
                <w:position w:val="15"/>
              </w:rPr>
              <w:t>措施°!这家银行年利润超过20亿美元，而且从</w:t>
            </w:r>
            <w:r>
              <w:rPr>
                <w:rFonts w:ascii="SimSun" w:hAnsi="SimSun" w:eastAsia="SimSun" w:cs="SimSun"/>
                <w:sz w:val="19"/>
                <w:szCs w:val="19"/>
                <w:spacing w:val="-1"/>
                <w:position w:val="15"/>
              </w:rPr>
              <w:t>来没有接受过任何来</w:t>
            </w:r>
          </w:p>
          <w:p>
            <w:pPr>
              <w:ind w:left="719"/>
              <w:spacing w:line="217" w:lineRule="auto"/>
              <w:rPr>
                <w:rFonts w:ascii="SimSun" w:hAnsi="SimSun" w:eastAsia="SimSun" w:cs="SimSun"/>
                <w:sz w:val="19"/>
                <w:szCs w:val="19"/>
              </w:rPr>
            </w:pPr>
            <w:r>
              <w:rPr>
                <w:rFonts w:ascii="SimSun" w:hAnsi="SimSun" w:eastAsia="SimSun" w:cs="SimSun"/>
                <w:sz w:val="19"/>
                <w:szCs w:val="19"/>
              </w:rPr>
              <w:t>自政府的救助。该银行在2013年的公开年度</w:t>
            </w:r>
            <w:r>
              <w:rPr>
                <w:rFonts w:ascii="SimSun" w:hAnsi="SimSun" w:eastAsia="SimSun" w:cs="SimSun"/>
                <w:sz w:val="19"/>
                <w:szCs w:val="19"/>
                <w:spacing w:val="-1"/>
              </w:rPr>
              <w:t>报告中讲到：</w:t>
            </w:r>
          </w:p>
          <w:p>
            <w:pPr>
              <w:spacing w:line="372" w:lineRule="auto"/>
              <w:rPr>
                <w:rFonts w:ascii="Arial"/>
                <w:sz w:val="21"/>
              </w:rPr>
            </w:pPr>
            <w:r/>
          </w:p>
          <w:p>
            <w:pPr>
              <w:ind w:left="1099" w:right="648" w:firstLine="384"/>
              <w:spacing w:before="63" w:line="369" w:lineRule="auto"/>
              <w:rPr>
                <w:rFonts w:ascii="SimSun" w:hAnsi="SimSun" w:eastAsia="SimSun" w:cs="SimSun"/>
                <w:sz w:val="19"/>
                <w:szCs w:val="19"/>
              </w:rPr>
            </w:pPr>
            <w:r>
              <w:rPr>
                <w:rFonts w:ascii="SimSun" w:hAnsi="SimSun" w:eastAsia="SimSun" w:cs="SimSun"/>
                <w:sz w:val="19"/>
                <w:szCs w:val="19"/>
                <w:spacing w:val="4"/>
              </w:rPr>
              <w:t>“我们的工作中没有预算，没有集中的销售目标，也</w:t>
            </w:r>
            <w:r>
              <w:rPr>
                <w:rFonts w:ascii="SimSun" w:hAnsi="SimSun" w:eastAsia="SimSun" w:cs="SimSun"/>
                <w:sz w:val="19"/>
                <w:szCs w:val="19"/>
                <w:spacing w:val="13"/>
              </w:rPr>
              <w:t xml:space="preserve"> </w:t>
            </w:r>
            <w:r>
              <w:rPr>
                <w:rFonts w:ascii="SimSun" w:hAnsi="SimSun" w:eastAsia="SimSun" w:cs="SimSun"/>
                <w:sz w:val="19"/>
                <w:szCs w:val="19"/>
              </w:rPr>
              <w:t>没有传统意义上的营销。相反，我们采用高度分散的工作</w:t>
            </w:r>
          </w:p>
          <w:p>
            <w:pPr>
              <w:ind w:left="1059"/>
              <w:spacing w:before="1" w:line="218" w:lineRule="auto"/>
              <w:rPr>
                <w:rFonts w:ascii="SimSun" w:hAnsi="SimSun" w:eastAsia="SimSun" w:cs="SimSun"/>
                <w:sz w:val="19"/>
                <w:szCs w:val="19"/>
              </w:rPr>
            </w:pPr>
            <w:r>
              <w:rPr>
                <w:rFonts w:ascii="SimSun" w:hAnsi="SimSun" w:eastAsia="SimSun" w:cs="SimSun"/>
                <w:sz w:val="19"/>
                <w:szCs w:val="19"/>
              </w:rPr>
              <w:t>模式，每个分行在各自的本地市场都有高度的自主权。</w:t>
            </w:r>
          </w:p>
          <w:p>
            <w:pPr>
              <w:ind w:left="1019"/>
              <w:spacing w:before="165" w:line="370" w:lineRule="exact"/>
              <w:rPr>
                <w:rFonts w:ascii="SimSun" w:hAnsi="SimSun" w:eastAsia="SimSun" w:cs="SimSun"/>
                <w:sz w:val="19"/>
                <w:szCs w:val="19"/>
              </w:rPr>
            </w:pPr>
            <w:r>
              <w:rPr>
                <w:rFonts w:ascii="SimSun" w:hAnsi="SimSun" w:eastAsia="SimSun" w:cs="SimSun"/>
                <w:sz w:val="19"/>
                <w:szCs w:val="19"/>
                <w:position w:val="13"/>
              </w:rPr>
              <w:t>因此，银行大部分重要的业务决策都由我们的分行经理</w:t>
            </w:r>
          </w:p>
          <w:p>
            <w:pPr>
              <w:ind w:left="1099"/>
              <w:spacing w:line="219" w:lineRule="auto"/>
              <w:rPr>
                <w:rFonts w:ascii="SimSun" w:hAnsi="SimSun" w:eastAsia="SimSun" w:cs="SimSun"/>
                <w:sz w:val="19"/>
                <w:szCs w:val="19"/>
              </w:rPr>
            </w:pPr>
            <w:r>
              <w:rPr>
                <w:rFonts w:ascii="SimSun" w:hAnsi="SimSun" w:eastAsia="SimSun" w:cs="SimSun"/>
                <w:sz w:val="19"/>
                <w:szCs w:val="19"/>
                <w:spacing w:val="37"/>
              </w:rPr>
              <w:t>来决定。”</w:t>
            </w:r>
          </w:p>
          <w:p>
            <w:pPr>
              <w:spacing w:line="380" w:lineRule="auto"/>
              <w:rPr>
                <w:rFonts w:ascii="Arial"/>
                <w:sz w:val="21"/>
              </w:rPr>
            </w:pPr>
            <w:r/>
          </w:p>
          <w:p>
            <w:pPr>
              <w:ind w:left="689" w:right="34"/>
              <w:spacing w:before="62" w:line="369" w:lineRule="auto"/>
              <w:rPr>
                <w:rFonts w:ascii="SimSun" w:hAnsi="SimSun" w:eastAsia="SimSun" w:cs="SimSun"/>
                <w:sz w:val="19"/>
                <w:szCs w:val="19"/>
              </w:rPr>
            </w:pPr>
            <w:r>
              <w:rPr>
                <w:rFonts w:ascii="SimSun" w:hAnsi="SimSun" w:eastAsia="SimSun" w:cs="SimSun"/>
                <w:sz w:val="19"/>
                <w:szCs w:val="19"/>
              </w:rPr>
              <w:t>换句话说，分行经理的职能是作为成果负责人，具有相应的自主权和  </w:t>
            </w:r>
            <w:r>
              <w:rPr>
                <w:rFonts w:ascii="SimSun" w:hAnsi="SimSun" w:eastAsia="SimSun" w:cs="SimSun"/>
                <w:sz w:val="19"/>
                <w:szCs w:val="19"/>
              </w:rPr>
              <w:t>责任。瑞典商业银行是“超越预算圆桌会议”⑩研究网络</w:t>
            </w:r>
            <w:r>
              <w:rPr>
                <w:rFonts w:ascii="SimSun" w:hAnsi="SimSun" w:eastAsia="SimSun" w:cs="SimSun"/>
                <w:sz w:val="19"/>
                <w:szCs w:val="19"/>
                <w:spacing w:val="-1"/>
              </w:rPr>
              <w:t>的成员之一，</w:t>
            </w:r>
          </w:p>
          <w:p>
            <w:pPr>
              <w:ind w:left="689"/>
              <w:spacing w:before="1" w:line="218" w:lineRule="auto"/>
              <w:rPr>
                <w:rFonts w:ascii="SimSun" w:hAnsi="SimSun" w:eastAsia="SimSun" w:cs="SimSun"/>
                <w:sz w:val="19"/>
                <w:szCs w:val="19"/>
              </w:rPr>
            </w:pPr>
            <w:r>
              <w:rPr>
                <w:rFonts w:ascii="SimSun" w:hAnsi="SimSun" w:eastAsia="SimSun" w:cs="SimSun"/>
                <w:sz w:val="19"/>
                <w:szCs w:val="19"/>
              </w:rPr>
              <w:t>该研究网络成立于1998年，拥有超过25</w:t>
            </w:r>
            <w:r>
              <w:rPr>
                <w:rFonts w:ascii="SimSun" w:hAnsi="SimSun" w:eastAsia="SimSun" w:cs="SimSun"/>
                <w:sz w:val="19"/>
                <w:szCs w:val="19"/>
                <w:spacing w:val="-1"/>
              </w:rPr>
              <w:t>名成员，旨在回应日益增长</w:t>
            </w:r>
          </w:p>
          <w:p>
            <w:pPr>
              <w:ind w:left="689"/>
              <w:spacing w:before="155" w:line="219" w:lineRule="auto"/>
              <w:rPr>
                <w:rFonts w:ascii="SimSun" w:hAnsi="SimSun" w:eastAsia="SimSun" w:cs="SimSun"/>
                <w:sz w:val="19"/>
                <w:szCs w:val="19"/>
              </w:rPr>
            </w:pPr>
            <w:r>
              <w:rPr>
                <w:rFonts w:ascii="SimSun" w:hAnsi="SimSun" w:eastAsia="SimSun" w:cs="SimSun"/>
                <w:sz w:val="19"/>
                <w:szCs w:val="19"/>
                <w:spacing w:val="-1"/>
              </w:rPr>
              <w:t>的对传统预算编制方式的不满。</w:t>
            </w:r>
          </w:p>
        </w:tc>
      </w:tr>
    </w:tbl>
    <w:p>
      <w:pPr>
        <w:pStyle w:val="BodyText"/>
        <w:spacing w:line="319" w:lineRule="auto"/>
        <w:rPr/>
      </w:pPr>
      <w:r/>
    </w:p>
    <w:p>
      <w:pPr>
        <w:ind w:left="1512"/>
        <w:spacing w:before="68" w:line="222" w:lineRule="auto"/>
        <w:outlineLvl w:val="2"/>
        <w:rPr>
          <w:rFonts w:ascii="SimHei" w:hAnsi="SimHei" w:eastAsia="SimHei" w:cs="SimHei"/>
          <w:sz w:val="21"/>
          <w:szCs w:val="21"/>
        </w:rPr>
      </w:pPr>
      <w:r>
        <w:rPr>
          <w:rFonts w:ascii="SimHei" w:hAnsi="SimHei" w:eastAsia="SimHei" w:cs="SimHei"/>
          <w:sz w:val="21"/>
          <w:szCs w:val="21"/>
          <w:b/>
          <w:bCs/>
          <w:spacing w:val="-7"/>
        </w:rPr>
        <w:t>9.6.1</w:t>
      </w:r>
      <w:r>
        <w:rPr>
          <w:rFonts w:ascii="SimHei" w:hAnsi="SimHei" w:eastAsia="SimHei" w:cs="SimHei"/>
          <w:sz w:val="21"/>
          <w:szCs w:val="21"/>
          <w:spacing w:val="99"/>
        </w:rPr>
        <w:t xml:space="preserve"> </w:t>
      </w:r>
      <w:r>
        <w:rPr>
          <w:rFonts w:ascii="SimHei" w:hAnsi="SimHei" w:eastAsia="SimHei" w:cs="SimHei"/>
          <w:sz w:val="21"/>
          <w:szCs w:val="21"/>
          <w:b/>
          <w:bCs/>
          <w:spacing w:val="-7"/>
        </w:rPr>
        <w:t>敏捷式滚动预算</w:t>
      </w:r>
    </w:p>
    <w:p>
      <w:pPr>
        <w:ind w:left="1509" w:right="36"/>
        <w:spacing w:before="292" w:line="334" w:lineRule="auto"/>
        <w:jc w:val="both"/>
        <w:rPr>
          <w:rFonts w:ascii="SimSun" w:hAnsi="SimSun" w:eastAsia="SimSun" w:cs="SimSun"/>
          <w:sz w:val="21"/>
          <w:szCs w:val="21"/>
        </w:rPr>
      </w:pPr>
      <w:r>
        <w:rPr>
          <w:rFonts w:ascii="SimSun" w:hAnsi="SimSun" w:eastAsia="SimSun" w:cs="SimSun"/>
          <w:sz w:val="21"/>
          <w:szCs w:val="21"/>
          <w:spacing w:val="3"/>
        </w:rPr>
        <w:t>一个好的做法是按月度或季度进行滚动预算编制。例如，在每个季度快 </w:t>
      </w:r>
      <w:r>
        <w:rPr>
          <w:rFonts w:ascii="SimSun" w:hAnsi="SimSun" w:eastAsia="SimSun" w:cs="SimSun"/>
          <w:sz w:val="21"/>
          <w:szCs w:val="21"/>
          <w:spacing w:val="3"/>
        </w:rPr>
        <w:t>结束时，经理们都会更新他们未来四个季度的计划。这样就建立起了计</w:t>
      </w:r>
    </w:p>
    <w:p>
      <w:pPr>
        <w:ind w:left="1509"/>
        <w:spacing w:line="219" w:lineRule="auto"/>
        <w:rPr>
          <w:rFonts w:ascii="SimSun" w:hAnsi="SimSun" w:eastAsia="SimSun" w:cs="SimSun"/>
          <w:sz w:val="21"/>
          <w:szCs w:val="21"/>
        </w:rPr>
      </w:pPr>
      <w:r>
        <w:rPr>
          <w:rFonts w:ascii="SimSun" w:hAnsi="SimSun" w:eastAsia="SimSun" w:cs="SimSun"/>
          <w:sz w:val="21"/>
          <w:szCs w:val="21"/>
          <w:spacing w:val="2"/>
        </w:rPr>
        <w:t>划更新的常规流程。按季度进行更新，可使对短期目</w:t>
      </w:r>
      <w:r>
        <w:rPr>
          <w:rFonts w:ascii="SimSun" w:hAnsi="SimSun" w:eastAsia="SimSun" w:cs="SimSun"/>
          <w:sz w:val="21"/>
          <w:szCs w:val="21"/>
          <w:spacing w:val="1"/>
        </w:rPr>
        <w:t>标的预测更准确。</w:t>
      </w:r>
    </w:p>
    <w:p>
      <w:pPr>
        <w:spacing w:line="219" w:lineRule="auto"/>
        <w:sectPr>
          <w:pgSz w:w="9220" w:h="12820"/>
          <w:pgMar w:top="400" w:right="1064" w:bottom="400" w:left="0" w:header="0" w:footer="0" w:gutter="0"/>
        </w:sectPr>
        <w:rPr>
          <w:rFonts w:ascii="SimSun" w:hAnsi="SimSun" w:eastAsia="SimSun" w:cs="SimSun"/>
          <w:sz w:val="21"/>
          <w:szCs w:val="21"/>
        </w:rPr>
      </w:pPr>
    </w:p>
    <w:p>
      <w:pPr>
        <w:pStyle w:val="BodyText"/>
        <w:spacing w:line="283" w:lineRule="auto"/>
        <w:rPr/>
      </w:pPr>
      <w:r>
        <w:pict>
          <v:shape id="_x0000_s1570" style="position:absolute;margin-left:385.498pt;margin-top:48.8444pt;mso-position-vertical-relative:page;mso-position-horizontal-relative:page;width:20.4pt;height:14.6pt;z-index:253179904;"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bookmarkStart w:name="bookmark190" w:id="161"/>
                  <w:bookmarkEnd w:id="161"/>
                  <w:r>
                    <w:rPr>
                      <w:rFonts w:ascii="SimHei" w:hAnsi="SimHei" w:eastAsia="SimHei" w:cs="SimHei"/>
                      <w:sz w:val="21"/>
                      <w:szCs w:val="21"/>
                      <w:spacing w:val="-17"/>
                      <w:w w:val="93"/>
                    </w:rPr>
                    <w:t>财</w:t>
                  </w:r>
                  <w:r>
                    <w:rPr>
                      <w:rFonts w:ascii="SimHei" w:hAnsi="SimHei" w:eastAsia="SimHei" w:cs="SimHei"/>
                      <w:sz w:val="21"/>
                      <w:szCs w:val="21"/>
                      <w:spacing w:val="-9"/>
                      <w:w w:val="93"/>
                    </w:rPr>
                    <w:t>务</w:t>
                  </w:r>
                </w:p>
              </w:txbxContent>
            </v:textbox>
          </v:shape>
        </w:pict>
      </w:r>
      <w:r/>
    </w:p>
    <w:p>
      <w:pPr>
        <w:pStyle w:val="BodyText"/>
        <w:spacing w:line="283" w:lineRule="auto"/>
        <w:rPr/>
      </w:pPr>
      <w:r/>
    </w:p>
    <w:p>
      <w:pPr>
        <w:ind w:firstLine="7410"/>
        <w:spacing w:line="280" w:lineRule="exact"/>
        <w:rPr/>
      </w:pPr>
      <w:r>
        <w:rPr>
          <w:position w:val="-5"/>
        </w:rPr>
        <w:pict>
          <v:group id="_x0000_s1572" style="mso-position-vertical-relative:line;mso-position-horizontal-relative:char;width:41.05pt;height:14pt;" filled="false" stroked="false" coordsize="820,280" coordorigin="0,0">
            <v:shape id="_x0000_s1574" style="position:absolute;left:0;top:0;width:820;height:280;" filled="false" stroked="false" type="#_x0000_t75">
              <v:imagedata o:title="" r:id="rId348"/>
            </v:shape>
            <v:shape id="_x0000_s1576" style="position:absolute;left:-20;top:-20;width:860;height:320;" filled="false" stroked="false" type="#_x0000_t202">
              <v:fill on="false"/>
              <v:stroke on="false"/>
              <v:path/>
              <v:imagedata o:title=""/>
              <o:lock v:ext="edit" aspectratio="false"/>
              <v:textbox inset="0mm,0mm,0mm,0mm">
                <w:txbxContent>
                  <w:p>
                    <w:pPr>
                      <w:ind w:left="179"/>
                      <w:spacing w:before="111" w:line="184" w:lineRule="auto"/>
                      <w:rPr>
                        <w:rFonts w:ascii="SimSun" w:hAnsi="SimSun" w:eastAsia="SimSun" w:cs="SimSun"/>
                        <w:sz w:val="21"/>
                        <w:szCs w:val="21"/>
                      </w:rPr>
                    </w:pPr>
                    <w:r>
                      <w:rPr>
                        <w:rFonts w:ascii="SimSun" w:hAnsi="SimSun" w:eastAsia="SimSun" w:cs="SimSun"/>
                        <w:sz w:val="21"/>
                        <w:szCs w:val="21"/>
                        <w:color w:val="FFFFFF"/>
                        <w:spacing w:val="-6"/>
                      </w:rPr>
                      <w:t>159</w:t>
                    </w:r>
                  </w:p>
                </w:txbxContent>
              </v:textbox>
            </v:shape>
          </v:group>
        </w:pict>
      </w:r>
    </w:p>
    <w:p>
      <w:pPr>
        <w:ind w:right="1626"/>
        <w:spacing w:before="307" w:line="326" w:lineRule="auto"/>
        <w:jc w:val="both"/>
        <w:rPr>
          <w:rFonts w:ascii="SimSun" w:hAnsi="SimSun" w:eastAsia="SimSun" w:cs="SimSun"/>
          <w:sz w:val="21"/>
          <w:szCs w:val="21"/>
        </w:rPr>
      </w:pPr>
      <w:r>
        <w:rPr>
          <w:rFonts w:ascii="SimSun" w:hAnsi="SimSun" w:eastAsia="SimSun" w:cs="SimSun"/>
          <w:sz w:val="21"/>
          <w:szCs w:val="21"/>
          <w:spacing w:val="3"/>
        </w:rPr>
        <w:t>然而，只有当重要的新信息能及时用于季度更新，这方法才能奏效</w:t>
      </w:r>
      <w:r>
        <w:rPr>
          <w:rFonts w:ascii="SimSun" w:hAnsi="SimSun" w:eastAsia="SimSun" w:cs="SimSun"/>
          <w:sz w:val="21"/>
          <w:szCs w:val="21"/>
          <w:spacing w:val="2"/>
        </w:rPr>
        <w:t>。也</w:t>
      </w:r>
      <w:r>
        <w:rPr>
          <w:rFonts w:ascii="SimSun" w:hAnsi="SimSun" w:eastAsia="SimSun" w:cs="SimSun"/>
          <w:sz w:val="21"/>
          <w:szCs w:val="21"/>
        </w:rPr>
        <w:t xml:space="preserve"> </w:t>
      </w:r>
      <w:r>
        <w:rPr>
          <w:rFonts w:ascii="SimSun" w:hAnsi="SimSun" w:eastAsia="SimSun" w:cs="SimSun"/>
          <w:sz w:val="21"/>
          <w:szCs w:val="21"/>
          <w:spacing w:val="3"/>
        </w:rPr>
        <w:t>就是说，如果反馈周期比计划周期还长，这个做法就行不通。计划周期</w:t>
      </w:r>
    </w:p>
    <w:p>
      <w:pPr>
        <w:spacing w:line="220" w:lineRule="auto"/>
        <w:rPr>
          <w:rFonts w:ascii="SimSun" w:hAnsi="SimSun" w:eastAsia="SimSun" w:cs="SimSun"/>
          <w:sz w:val="21"/>
          <w:szCs w:val="21"/>
        </w:rPr>
      </w:pPr>
      <w:r>
        <w:rPr>
          <w:rFonts w:ascii="SimSun" w:hAnsi="SimSun" w:eastAsia="SimSun" w:cs="SimSun"/>
          <w:sz w:val="21"/>
          <w:szCs w:val="21"/>
          <w:spacing w:val="-3"/>
        </w:rPr>
        <w:t>越短，就需要反馈周期也越短。</w:t>
      </w:r>
    </w:p>
    <w:p>
      <w:pPr>
        <w:pStyle w:val="BodyText"/>
        <w:spacing w:line="298" w:lineRule="auto"/>
        <w:rPr/>
      </w:pPr>
      <w:r/>
    </w:p>
    <w:p>
      <w:pPr>
        <w:ind w:right="1627"/>
        <w:spacing w:before="68" w:line="334" w:lineRule="auto"/>
        <w:jc w:val="both"/>
        <w:rPr>
          <w:rFonts w:ascii="SimSun" w:hAnsi="SimSun" w:eastAsia="SimSun" w:cs="SimSun"/>
          <w:sz w:val="21"/>
          <w:szCs w:val="21"/>
        </w:rPr>
      </w:pPr>
      <w:r>
        <w:rPr>
          <w:rFonts w:ascii="SimSun" w:hAnsi="SimSun" w:eastAsia="SimSun" w:cs="SimSun"/>
          <w:sz w:val="21"/>
          <w:szCs w:val="21"/>
          <w:spacing w:val="3"/>
        </w:rPr>
        <w:t>这正是敏捷方法给我们带来的一个好处——快速反馈。在顺序开发</w:t>
      </w:r>
      <w:r>
        <w:rPr>
          <w:rFonts w:ascii="SimSun" w:hAnsi="SimSun" w:eastAsia="SimSun" w:cs="SimSun"/>
          <w:sz w:val="21"/>
          <w:szCs w:val="21"/>
          <w:spacing w:val="2"/>
        </w:rPr>
        <w:t>的时</w:t>
      </w:r>
      <w:r>
        <w:rPr>
          <w:rFonts w:ascii="SimSun" w:hAnsi="SimSun" w:eastAsia="SimSun" w:cs="SimSun"/>
          <w:sz w:val="21"/>
          <w:szCs w:val="21"/>
        </w:rPr>
        <w:t xml:space="preserve"> </w:t>
      </w:r>
      <w:r>
        <w:rPr>
          <w:rFonts w:ascii="SimSun" w:hAnsi="SimSun" w:eastAsia="SimSun" w:cs="SimSun"/>
          <w:sz w:val="21"/>
          <w:szCs w:val="21"/>
          <w:spacing w:val="3"/>
        </w:rPr>
        <w:t>代，反馈周期可能长达几个季度，所以每季度更新预算没有意</w:t>
      </w:r>
      <w:r>
        <w:rPr>
          <w:rFonts w:ascii="SimSun" w:hAnsi="SimSun" w:eastAsia="SimSun" w:cs="SimSun"/>
          <w:sz w:val="21"/>
          <w:szCs w:val="21"/>
          <w:spacing w:val="2"/>
        </w:rPr>
        <w:t>义。在使</w:t>
      </w:r>
      <w:r>
        <w:rPr>
          <w:rFonts w:ascii="SimSun" w:hAnsi="SimSun" w:eastAsia="SimSun" w:cs="SimSun"/>
          <w:sz w:val="21"/>
          <w:szCs w:val="21"/>
        </w:rPr>
        <w:t xml:space="preserve"> </w:t>
      </w:r>
      <w:r>
        <w:rPr>
          <w:rFonts w:ascii="SimSun" w:hAnsi="SimSun" w:eastAsia="SimSun" w:cs="SimSun"/>
          <w:sz w:val="21"/>
          <w:szCs w:val="21"/>
          <w:spacing w:val="6"/>
        </w:rPr>
        <w:t>用敏捷方法后，每两周交付/演示一次价值是很正常的。几个月不允许</w:t>
      </w:r>
      <w:r>
        <w:rPr>
          <w:rFonts w:ascii="SimSun" w:hAnsi="SimSun" w:eastAsia="SimSun" w:cs="SimSun"/>
          <w:sz w:val="21"/>
          <w:szCs w:val="21"/>
          <w:spacing w:val="5"/>
        </w:rPr>
        <w:t xml:space="preserve"> </w:t>
      </w:r>
      <w:r>
        <w:rPr>
          <w:rFonts w:ascii="SimSun" w:hAnsi="SimSun" w:eastAsia="SimSun" w:cs="SimSun"/>
          <w:sz w:val="21"/>
          <w:szCs w:val="21"/>
          <w:spacing w:val="3"/>
        </w:rPr>
        <w:t>变更预算计划，跟几个月开发过程中不允许变更需求有类似的缺</w:t>
      </w:r>
      <w:r>
        <w:rPr>
          <w:rFonts w:ascii="SimSun" w:hAnsi="SimSun" w:eastAsia="SimSun" w:cs="SimSun"/>
          <w:sz w:val="21"/>
          <w:szCs w:val="21"/>
          <w:spacing w:val="2"/>
        </w:rPr>
        <w:t>点——</w:t>
      </w:r>
    </w:p>
    <w:p>
      <w:pPr>
        <w:spacing w:line="218" w:lineRule="auto"/>
        <w:rPr>
          <w:rFonts w:ascii="SimSun" w:hAnsi="SimSun" w:eastAsia="SimSun" w:cs="SimSun"/>
          <w:sz w:val="21"/>
          <w:szCs w:val="21"/>
        </w:rPr>
      </w:pPr>
      <w:r>
        <w:rPr>
          <w:rFonts w:ascii="SimSun" w:hAnsi="SimSun" w:eastAsia="SimSun" w:cs="SimSun"/>
          <w:sz w:val="21"/>
          <w:szCs w:val="21"/>
          <w:spacing w:val="-4"/>
        </w:rPr>
        <w:t>都会阻碍我们从反馈和其他新信息中学习。</w:t>
      </w:r>
    </w:p>
    <w:p>
      <w:pPr>
        <w:pStyle w:val="BodyText"/>
        <w:spacing w:line="466" w:lineRule="auto"/>
        <w:rPr/>
      </w:pPr>
      <w:r/>
    </w:p>
    <w:p>
      <w:pPr>
        <w:ind w:left="2"/>
        <w:spacing w:before="68" w:line="221" w:lineRule="auto"/>
        <w:outlineLvl w:val="2"/>
        <w:rPr>
          <w:rFonts w:ascii="SimHei" w:hAnsi="SimHei" w:eastAsia="SimHei" w:cs="SimHei"/>
          <w:sz w:val="21"/>
          <w:szCs w:val="21"/>
        </w:rPr>
      </w:pPr>
      <w:r>
        <w:rPr>
          <w:rFonts w:ascii="SimHei" w:hAnsi="SimHei" w:eastAsia="SimHei" w:cs="SimHei"/>
          <w:sz w:val="21"/>
          <w:szCs w:val="21"/>
          <w:b/>
          <w:bCs/>
          <w:spacing w:val="-8"/>
        </w:rPr>
        <w:t>9.6.2</w:t>
      </w:r>
      <w:r>
        <w:rPr>
          <w:rFonts w:ascii="SimHei" w:hAnsi="SimHei" w:eastAsia="SimHei" w:cs="SimHei"/>
          <w:sz w:val="21"/>
          <w:szCs w:val="21"/>
          <w:spacing w:val="-8"/>
        </w:rPr>
        <w:t xml:space="preserve">  </w:t>
      </w:r>
      <w:r>
        <w:rPr>
          <w:rFonts w:ascii="SimHei" w:hAnsi="SimHei" w:eastAsia="SimHei" w:cs="SimHei"/>
          <w:sz w:val="21"/>
          <w:szCs w:val="21"/>
          <w:b/>
          <w:bCs/>
          <w:spacing w:val="-8"/>
        </w:rPr>
        <w:t>协作式预算编制</w:t>
      </w:r>
    </w:p>
    <w:p>
      <w:pPr>
        <w:ind w:right="1625" w:firstLine="4"/>
        <w:spacing w:before="302" w:line="334" w:lineRule="auto"/>
        <w:jc w:val="both"/>
        <w:rPr>
          <w:rFonts w:ascii="SimSun" w:hAnsi="SimSun" w:eastAsia="SimSun" w:cs="SimSun"/>
          <w:sz w:val="21"/>
          <w:szCs w:val="21"/>
        </w:rPr>
      </w:pPr>
      <w:r>
        <w:rPr>
          <w:rFonts w:ascii="SimSun" w:hAnsi="SimSun" w:eastAsia="SimSun" w:cs="SimSun"/>
          <w:sz w:val="21"/>
          <w:szCs w:val="21"/>
          <w:spacing w:val="-4"/>
        </w:rPr>
        <w:t>“为了改善跨部门协作，可以尝试汇集几个部门的资金，组成一笔小额、</w:t>
      </w:r>
      <w:r>
        <w:rPr>
          <w:rFonts w:ascii="SimSun" w:hAnsi="SimSun" w:eastAsia="SimSun" w:cs="SimSun"/>
          <w:sz w:val="21"/>
          <w:szCs w:val="21"/>
          <w:spacing w:val="7"/>
        </w:rPr>
        <w:t xml:space="preserve"> </w:t>
      </w:r>
      <w:r>
        <w:rPr>
          <w:rFonts w:ascii="SimSun" w:hAnsi="SimSun" w:eastAsia="SimSun" w:cs="SimSun"/>
          <w:sz w:val="21"/>
          <w:szCs w:val="21"/>
          <w:spacing w:val="3"/>
        </w:rPr>
        <w:t>可自由支配的预算。在分配过程中，让每一方委派代表参与</w:t>
      </w:r>
      <w:r>
        <w:rPr>
          <w:rFonts w:ascii="SimSun" w:hAnsi="SimSun" w:eastAsia="SimSun" w:cs="SimSun"/>
          <w:sz w:val="21"/>
          <w:szCs w:val="21"/>
          <w:spacing w:val="2"/>
        </w:rPr>
        <w:t>，并根据其</w:t>
      </w:r>
      <w:r>
        <w:rPr>
          <w:rFonts w:ascii="SimSun" w:hAnsi="SimSun" w:eastAsia="SimSun" w:cs="SimSun"/>
          <w:sz w:val="21"/>
          <w:szCs w:val="21"/>
        </w:rPr>
        <w:t xml:space="preserve"> </w:t>
      </w:r>
      <w:r>
        <w:rPr>
          <w:rFonts w:ascii="SimSun" w:hAnsi="SimSun" w:eastAsia="SimSun" w:cs="SimSun"/>
          <w:sz w:val="21"/>
          <w:szCs w:val="21"/>
          <w:spacing w:val="3"/>
        </w:rPr>
        <w:t>各方投入资金的比例来决策和受益。如果投入资金的项目从整</w:t>
      </w:r>
      <w:r>
        <w:rPr>
          <w:rFonts w:ascii="SimSun" w:hAnsi="SimSun" w:eastAsia="SimSun" w:cs="SimSun"/>
          <w:sz w:val="21"/>
          <w:szCs w:val="21"/>
          <w:spacing w:val="2"/>
        </w:rPr>
        <w:t>体上有益</w:t>
      </w:r>
      <w:r>
        <w:rPr>
          <w:rFonts w:ascii="SimSun" w:hAnsi="SimSun" w:eastAsia="SimSun" w:cs="SimSun"/>
          <w:sz w:val="21"/>
          <w:szCs w:val="21"/>
        </w:rPr>
        <w:t xml:space="preserve"> </w:t>
      </w:r>
      <w:r>
        <w:rPr>
          <w:rFonts w:ascii="SimSun" w:hAnsi="SimSun" w:eastAsia="SimSun" w:cs="SimSun"/>
          <w:sz w:val="21"/>
          <w:szCs w:val="21"/>
          <w:spacing w:val="3"/>
        </w:rPr>
        <w:t>于组织，你会惊奇地发现，每个人都有能力把自己的思维提升</w:t>
      </w:r>
      <w:r>
        <w:rPr>
          <w:rFonts w:ascii="SimSun" w:hAnsi="SimSun" w:eastAsia="SimSun" w:cs="SimSun"/>
          <w:sz w:val="21"/>
          <w:szCs w:val="21"/>
          <w:spacing w:val="2"/>
        </w:rPr>
        <w:t>到更宏观</w:t>
      </w:r>
    </w:p>
    <w:p>
      <w:pPr>
        <w:spacing w:line="217" w:lineRule="auto"/>
        <w:rPr>
          <w:rFonts w:ascii="SimSun" w:hAnsi="SimSun" w:eastAsia="SimSun" w:cs="SimSun"/>
          <w:sz w:val="21"/>
          <w:szCs w:val="21"/>
        </w:rPr>
      </w:pPr>
      <w:r>
        <w:rPr>
          <w:rFonts w:ascii="SimSun" w:hAnsi="SimSun" w:eastAsia="SimSun" w:cs="SimSun"/>
          <w:sz w:val="21"/>
          <w:szCs w:val="21"/>
          <w:spacing w:val="-3"/>
        </w:rPr>
        <w:t>的层面，认识到必要的权衡，并共同努力以最有效的方式使用资源。”①</w:t>
      </w:r>
    </w:p>
    <w:p>
      <w:pPr>
        <w:pStyle w:val="BodyText"/>
        <w:spacing w:line="269" w:lineRule="auto"/>
        <w:rPr/>
      </w:pPr>
      <w:r/>
    </w:p>
    <w:p>
      <w:pPr>
        <w:spacing w:before="69" w:line="385" w:lineRule="exact"/>
        <w:rPr>
          <w:rFonts w:ascii="SimSun" w:hAnsi="SimSun" w:eastAsia="SimSun" w:cs="SimSun"/>
          <w:sz w:val="21"/>
          <w:szCs w:val="21"/>
        </w:rPr>
      </w:pPr>
      <w:r>
        <w:rPr>
          <w:rFonts w:ascii="SimSun" w:hAnsi="SimSun" w:eastAsia="SimSun" w:cs="SimSun"/>
          <w:sz w:val="21"/>
          <w:szCs w:val="21"/>
          <w:spacing w:val="2"/>
          <w:position w:val="13"/>
        </w:rPr>
        <w:t>前述建议来自一篇描述</w:t>
      </w:r>
      <w:r>
        <w:rPr>
          <w:rFonts w:ascii="SimSun" w:hAnsi="SimSun" w:eastAsia="SimSun" w:cs="SimSun"/>
          <w:sz w:val="21"/>
          <w:szCs w:val="21"/>
          <w:spacing w:val="-41"/>
          <w:position w:val="13"/>
        </w:rPr>
        <w:t xml:space="preserve"> </w:t>
      </w:r>
      <w:r>
        <w:rPr>
          <w:rFonts w:ascii="SimSun" w:hAnsi="SimSun" w:eastAsia="SimSun" w:cs="SimSun"/>
          <w:sz w:val="21"/>
          <w:szCs w:val="21"/>
          <w:position w:val="13"/>
        </w:rPr>
        <w:t>Enspiral</w:t>
      </w:r>
      <w:r>
        <w:rPr>
          <w:rFonts w:ascii="SimSun" w:hAnsi="SimSun" w:eastAsia="SimSun" w:cs="SimSun"/>
          <w:sz w:val="21"/>
          <w:szCs w:val="21"/>
          <w:spacing w:val="76"/>
          <w:position w:val="13"/>
        </w:rPr>
        <w:t xml:space="preserve"> </w:t>
      </w:r>
      <w:r>
        <w:rPr>
          <w:rFonts w:ascii="SimSun" w:hAnsi="SimSun" w:eastAsia="SimSun" w:cs="SimSun"/>
          <w:sz w:val="21"/>
          <w:szCs w:val="21"/>
          <w:spacing w:val="2"/>
          <w:position w:val="13"/>
        </w:rPr>
        <w:t>(一个去中心化的社会企业家网络)尝</w:t>
      </w:r>
    </w:p>
    <w:p>
      <w:pPr>
        <w:spacing w:before="1" w:line="218" w:lineRule="auto"/>
        <w:rPr>
          <w:rFonts w:ascii="SimSun" w:hAnsi="SimSun" w:eastAsia="SimSun" w:cs="SimSun"/>
          <w:sz w:val="21"/>
          <w:szCs w:val="21"/>
        </w:rPr>
      </w:pPr>
      <w:r>
        <w:rPr>
          <w:rFonts w:ascii="SimSun" w:hAnsi="SimSun" w:eastAsia="SimSun" w:cs="SimSun"/>
          <w:sz w:val="21"/>
          <w:szCs w:val="21"/>
          <w:spacing w:val="-2"/>
        </w:rPr>
        <w:t>试协作式预算编制的文章。在该文章里，他们分享了过程中</w:t>
      </w:r>
      <w:r>
        <w:rPr>
          <w:rFonts w:ascii="SimSun" w:hAnsi="SimSun" w:eastAsia="SimSun" w:cs="SimSun"/>
          <w:sz w:val="21"/>
          <w:szCs w:val="21"/>
          <w:spacing w:val="-3"/>
        </w:rPr>
        <w:t>的见解。</w:t>
      </w:r>
    </w:p>
    <w:p>
      <w:pPr>
        <w:pStyle w:val="BodyText"/>
        <w:spacing w:line="270" w:lineRule="auto"/>
        <w:rPr/>
      </w:pPr>
      <w:r/>
    </w:p>
    <w:p>
      <w:pPr>
        <w:ind w:left="419" w:right="1681" w:hanging="419"/>
        <w:spacing w:before="68" w:line="295"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
        </w:rPr>
        <w:t xml:space="preserve">  </w:t>
      </w:r>
      <w:r>
        <w:rPr>
          <w:rFonts w:ascii="SimHei" w:hAnsi="SimHei" w:eastAsia="SimHei" w:cs="SimHei"/>
          <w:sz w:val="21"/>
          <w:szCs w:val="21"/>
          <w:spacing w:val="1"/>
        </w:rPr>
        <w:t>“管理时间大大减少了，决定做什么和把精力花在哪里的认知负荷</w:t>
      </w:r>
      <w:r>
        <w:rPr>
          <w:rFonts w:ascii="SimHei" w:hAnsi="SimHei" w:eastAsia="SimHei" w:cs="SimHei"/>
          <w:sz w:val="21"/>
          <w:szCs w:val="21"/>
          <w:spacing w:val="5"/>
        </w:rPr>
        <w:t xml:space="preserve"> </w:t>
      </w:r>
      <w:r>
        <w:rPr>
          <w:rFonts w:ascii="SimHei" w:hAnsi="SimHei" w:eastAsia="SimHei" w:cs="SimHei"/>
          <w:sz w:val="21"/>
          <w:szCs w:val="21"/>
          <w:spacing w:val="9"/>
        </w:rPr>
        <w:t>被分散到整个网络。”</w:t>
      </w:r>
    </w:p>
    <w:p>
      <w:pPr>
        <w:ind w:left="419" w:right="1613" w:hanging="419"/>
        <w:spacing w:before="230" w:line="294"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8"/>
        </w:rPr>
        <w:t xml:space="preserve">  </w:t>
      </w:r>
      <w:r>
        <w:rPr>
          <w:rFonts w:ascii="SimHei" w:hAnsi="SimHei" w:eastAsia="SimHei" w:cs="SimHei"/>
          <w:sz w:val="21"/>
          <w:szCs w:val="21"/>
          <w:spacing w:val="8"/>
        </w:rPr>
        <w:t>“真正的透明度不是理论上能拿到的数字，而是以人们能理解和</w:t>
      </w:r>
      <w:r>
        <w:rPr>
          <w:rFonts w:ascii="SimHei" w:hAnsi="SimHei" w:eastAsia="SimHei" w:cs="SimHei"/>
          <w:sz w:val="21"/>
          <w:szCs w:val="21"/>
          <w:spacing w:val="8"/>
        </w:rPr>
        <w:t xml:space="preserve"> </w:t>
      </w:r>
      <w:r>
        <w:rPr>
          <w:rFonts w:ascii="SimHei" w:hAnsi="SimHei" w:eastAsia="SimHei" w:cs="SimHei"/>
          <w:sz w:val="21"/>
          <w:szCs w:val="21"/>
          <w:spacing w:val="11"/>
        </w:rPr>
        <w:t>参与的方式，主动获取信息……现在，对于数字，人们已经有了</w:t>
      </w:r>
      <w:r>
        <w:rPr>
          <w:rFonts w:ascii="SimHei" w:hAnsi="SimHei" w:eastAsia="SimHei" w:cs="SimHei"/>
          <w:sz w:val="21"/>
          <w:szCs w:val="21"/>
          <w:spacing w:val="7"/>
        </w:rPr>
        <w:t xml:space="preserve"> </w:t>
      </w:r>
      <w:r>
        <w:rPr>
          <w:rFonts w:ascii="SimHei" w:hAnsi="SimHei" w:eastAsia="SimHei" w:cs="SimHei"/>
          <w:sz w:val="21"/>
          <w:szCs w:val="21"/>
          <w:spacing w:val="19"/>
        </w:rPr>
        <w:t>自己的看法。”</w:t>
      </w:r>
    </w:p>
    <w:p>
      <w:pPr>
        <w:spacing w:line="294" w:lineRule="auto"/>
        <w:sectPr>
          <w:pgSz w:w="9220" w:h="12790"/>
          <w:pgMar w:top="400" w:right="9" w:bottom="400" w:left="979" w:header="0" w:footer="0" w:gutter="0"/>
        </w:sectPr>
        <w:rPr>
          <w:rFonts w:ascii="SimHei" w:hAnsi="SimHei" w:eastAsia="SimHei" w:cs="SimHei"/>
          <w:sz w:val="21"/>
          <w:szCs w:val="21"/>
        </w:rPr>
      </w:pPr>
    </w:p>
    <w:p>
      <w:pPr>
        <w:pStyle w:val="BodyText"/>
        <w:spacing w:line="273" w:lineRule="auto"/>
        <w:rPr/>
      </w:pPr>
      <w:r>
        <w:pict>
          <v:shape id="_x0000_s1578" style="position:absolute;margin-left:48.5022pt;margin-top:47.4047pt;mso-position-vertical-relative:page;mso-position-horizontal-relative:page;width:30.45pt;height:15.25pt;z-index:25319628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191" w:id="162"/>
                  <w:bookmarkEnd w:id="162"/>
                  <w:r>
                    <w:rPr>
                      <w:rFonts w:ascii="SimHei" w:hAnsi="SimHei" w:eastAsia="SimHei" w:cs="SimHei"/>
                      <w:sz w:val="22"/>
                      <w:szCs w:val="22"/>
                      <w:spacing w:val="6"/>
                    </w:rPr>
                    <w:t>第9章</w:t>
                  </w:r>
                </w:p>
              </w:txbxContent>
            </v:textbox>
          </v:shape>
        </w:pict>
      </w:r>
      <w:r/>
    </w:p>
    <w:p>
      <w:pPr>
        <w:pStyle w:val="BodyText"/>
        <w:spacing w:line="273" w:lineRule="auto"/>
        <w:rPr/>
      </w:pPr>
      <w:r/>
    </w:p>
    <w:p>
      <w:pPr>
        <w:spacing w:line="280" w:lineRule="exact"/>
        <w:rPr/>
      </w:pPr>
      <w:r>
        <w:rPr>
          <w:position w:val="-5"/>
        </w:rPr>
        <w:pict>
          <v:group id="_x0000_s1580" style="mso-position-vertical-relative:line;mso-position-horizontal-relative:char;width:36pt;height:14pt;" filled="false" stroked="false" coordsize="720,280" coordorigin="0,0">
            <v:shape id="_x0000_s1582" style="position:absolute;left:0;top:0;width:720;height:280;" filled="false" stroked="false" type="#_x0000_t75">
              <v:imagedata o:title="" r:id="rId349"/>
            </v:shape>
            <v:shape id="_x0000_s1584" style="position:absolute;left:-20;top:-20;width:760;height:320;" filled="false" stroked="false" type="#_x0000_t202">
              <v:fill on="false"/>
              <v:stroke on="false"/>
              <v:path/>
              <v:imagedata o:title=""/>
              <o:lock v:ext="edit" aspectratio="false"/>
              <v:textbox inset="0mm,0mm,0mm,0mm">
                <w:txbxContent>
                  <w:p>
                    <w:pPr>
                      <w:ind w:left="250"/>
                      <w:spacing w:before="124" w:line="184" w:lineRule="auto"/>
                      <w:rPr>
                        <w:rFonts w:ascii="SimSun" w:hAnsi="SimSun" w:eastAsia="SimSun" w:cs="SimSun"/>
                        <w:sz w:val="15"/>
                        <w:szCs w:val="15"/>
                      </w:rPr>
                    </w:pPr>
                    <w:r>
                      <w:rPr>
                        <w:rFonts w:ascii="SimSun" w:hAnsi="SimSun" w:eastAsia="SimSun" w:cs="SimSun"/>
                        <w:sz w:val="15"/>
                        <w:szCs w:val="15"/>
                        <w:color w:val="FFFFFF"/>
                        <w:spacing w:val="-4"/>
                      </w:rPr>
                      <w:t>160</w:t>
                    </w:r>
                  </w:p>
                </w:txbxContent>
              </v:textbox>
            </v:shape>
          </v:group>
        </w:pict>
      </w:r>
    </w:p>
    <w:p>
      <w:pPr>
        <w:ind w:left="1849" w:right="7" w:hanging="110"/>
        <w:spacing w:before="279" w:line="323" w:lineRule="auto"/>
        <w:jc w:val="both"/>
        <w:rPr>
          <w:rFonts w:ascii="SimSun" w:hAnsi="SimSun" w:eastAsia="SimSun" w:cs="SimSun"/>
          <w:sz w:val="22"/>
          <w:szCs w:val="22"/>
        </w:rPr>
      </w:pPr>
      <w:r>
        <w:rPr>
          <w:rFonts w:ascii="SimHei" w:hAnsi="SimHei" w:eastAsia="SimHei" w:cs="SimHei"/>
          <w:sz w:val="22"/>
          <w:szCs w:val="22"/>
          <w:spacing w:val="-7"/>
        </w:rPr>
        <w:t>“支持一件事意味着拒绝另一件事，这个流程让每个人不</w:t>
      </w:r>
      <w:r>
        <w:rPr>
          <w:rFonts w:ascii="SimHei" w:hAnsi="SimHei" w:eastAsia="SimHei" w:cs="SimHei"/>
          <w:sz w:val="22"/>
          <w:szCs w:val="22"/>
          <w:spacing w:val="-8"/>
        </w:rPr>
        <w:t>再从个人角</w:t>
      </w:r>
      <w:r>
        <w:rPr>
          <w:rFonts w:ascii="SimHei" w:hAnsi="SimHei" w:eastAsia="SimHei" w:cs="SimHei"/>
          <w:sz w:val="22"/>
          <w:szCs w:val="22"/>
        </w:rPr>
        <w:t xml:space="preserve"> </w:t>
      </w:r>
      <w:r>
        <w:rPr>
          <w:rFonts w:ascii="SimSun" w:hAnsi="SimSun" w:eastAsia="SimSun" w:cs="SimSun"/>
          <w:sz w:val="22"/>
          <w:szCs w:val="22"/>
          <w:spacing w:val="-13"/>
        </w:rPr>
        <w:t>度出发来思考，而是从个人选择和贡献如何支持集体目标的角度出发</w:t>
      </w:r>
    </w:p>
    <w:p>
      <w:pPr>
        <w:ind w:left="1849"/>
        <w:spacing w:line="222" w:lineRule="auto"/>
        <w:rPr>
          <w:rFonts w:ascii="SimHei" w:hAnsi="SimHei" w:eastAsia="SimHei" w:cs="SimHei"/>
          <w:sz w:val="22"/>
          <w:szCs w:val="22"/>
        </w:rPr>
      </w:pPr>
      <w:r>
        <w:rPr>
          <w:rFonts w:ascii="SimHei" w:hAnsi="SimHei" w:eastAsia="SimHei" w:cs="SimHei"/>
          <w:sz w:val="22"/>
          <w:szCs w:val="22"/>
          <w:spacing w:val="11"/>
        </w:rPr>
        <w:t>来思考。”</w:t>
      </w:r>
    </w:p>
    <w:p>
      <w:pPr>
        <w:ind w:left="1849" w:right="26" w:hanging="269"/>
        <w:spacing w:before="233" w:line="267" w:lineRule="auto"/>
        <w:rPr>
          <w:rFonts w:ascii="SimHei" w:hAnsi="SimHei" w:eastAsia="SimHei" w:cs="SimHei"/>
          <w:sz w:val="22"/>
          <w:szCs w:val="22"/>
        </w:rPr>
      </w:pPr>
      <w:r>
        <w:rPr>
          <w:rFonts w:ascii="SimHei" w:hAnsi="SimHei" w:eastAsia="SimHei" w:cs="SimHei"/>
          <w:sz w:val="22"/>
          <w:szCs w:val="22"/>
          <w:spacing w:val="5"/>
        </w:rPr>
        <w:t>●“我们已经能够将预算编制和出资流程与我们的战略直接联系起</w:t>
      </w:r>
      <w:r>
        <w:rPr>
          <w:rFonts w:ascii="SimHei" w:hAnsi="SimHei" w:eastAsia="SimHei" w:cs="SimHei"/>
          <w:sz w:val="22"/>
          <w:szCs w:val="22"/>
        </w:rPr>
        <w:t xml:space="preserve"> </w:t>
      </w:r>
      <w:r>
        <w:rPr>
          <w:rFonts w:ascii="SimHei" w:hAnsi="SimHei" w:eastAsia="SimHei" w:cs="SimHei"/>
          <w:sz w:val="22"/>
          <w:szCs w:val="22"/>
          <w:spacing w:val="33"/>
        </w:rPr>
        <w:t>来了。”</w:t>
      </w:r>
    </w:p>
    <w:p>
      <w:pPr>
        <w:ind w:left="1509"/>
        <w:spacing w:before="214" w:line="411" w:lineRule="exact"/>
        <w:rPr>
          <w:rFonts w:ascii="SimHei" w:hAnsi="SimHei" w:eastAsia="SimHei" w:cs="SimHei"/>
          <w:sz w:val="22"/>
          <w:szCs w:val="22"/>
        </w:rPr>
      </w:pPr>
      <w:r>
        <w:rPr>
          <w:rFonts w:ascii="SimHei" w:hAnsi="SimHei" w:eastAsia="SimHei" w:cs="SimHei"/>
          <w:sz w:val="22"/>
          <w:szCs w:val="22"/>
          <w:spacing w:val="-2"/>
          <w:position w:val="14"/>
        </w:rPr>
        <w:t>●“协作式方法为组织的构造带来了革命性的可能，特别是在决定资</w:t>
      </w:r>
    </w:p>
    <w:p>
      <w:pPr>
        <w:ind w:left="1849"/>
        <w:spacing w:line="222" w:lineRule="auto"/>
        <w:rPr>
          <w:rFonts w:ascii="SimHei" w:hAnsi="SimHei" w:eastAsia="SimHei" w:cs="SimHei"/>
          <w:sz w:val="22"/>
          <w:szCs w:val="22"/>
        </w:rPr>
      </w:pPr>
      <w:r>
        <w:rPr>
          <w:rFonts w:ascii="SimHei" w:hAnsi="SimHei" w:eastAsia="SimHei" w:cs="SimHei"/>
          <w:sz w:val="22"/>
          <w:szCs w:val="22"/>
          <w:spacing w:val="-4"/>
        </w:rPr>
        <w:t>金、信息和控制权如何分配的时候。”</w:t>
      </w:r>
    </w:p>
    <w:p>
      <w:pPr>
        <w:ind w:left="1849" w:hanging="269"/>
        <w:spacing w:before="195" w:line="330" w:lineRule="auto"/>
        <w:rPr>
          <w:rFonts w:ascii="SimHei" w:hAnsi="SimHei" w:eastAsia="SimHei" w:cs="SimHei"/>
          <w:sz w:val="22"/>
          <w:szCs w:val="22"/>
        </w:rPr>
      </w:pPr>
      <w:r>
        <w:rPr>
          <w:rFonts w:ascii="SimHei" w:hAnsi="SimHei" w:eastAsia="SimHei" w:cs="SimHei"/>
          <w:sz w:val="22"/>
          <w:szCs w:val="22"/>
          <w:spacing w:val="-11"/>
        </w:rPr>
        <w:t>●</w:t>
      </w:r>
      <w:r>
        <w:rPr>
          <w:rFonts w:ascii="SimHei" w:hAnsi="SimHei" w:eastAsia="SimHei" w:cs="SimHei"/>
          <w:sz w:val="22"/>
          <w:szCs w:val="22"/>
          <w:spacing w:val="31"/>
        </w:rPr>
        <w:t xml:space="preserve">  </w:t>
      </w:r>
      <w:r>
        <w:rPr>
          <w:rFonts w:ascii="SimHei" w:hAnsi="SimHei" w:eastAsia="SimHei" w:cs="SimHei"/>
          <w:sz w:val="22"/>
          <w:szCs w:val="22"/>
          <w:spacing w:val="-11"/>
        </w:rPr>
        <w:t>“协作式出资使我们能够真正说到做到，将集体所有权与赋能、自</w:t>
      </w:r>
      <w:r>
        <w:rPr>
          <w:rFonts w:ascii="SimHei" w:hAnsi="SimHei" w:eastAsia="SimHei" w:cs="SimHei"/>
          <w:sz w:val="22"/>
          <w:szCs w:val="22"/>
        </w:rPr>
        <w:t xml:space="preserve"> </w:t>
      </w:r>
      <w:r>
        <w:rPr>
          <w:rFonts w:ascii="SimHei" w:hAnsi="SimHei" w:eastAsia="SimHei" w:cs="SimHei"/>
          <w:sz w:val="22"/>
          <w:szCs w:val="22"/>
          <w:spacing w:val="-6"/>
        </w:rPr>
        <w:t>主权结合起来……不过，协作式出资不是预算编制</w:t>
      </w:r>
      <w:r>
        <w:rPr>
          <w:rFonts w:ascii="SimHei" w:hAnsi="SimHei" w:eastAsia="SimHei" w:cs="SimHei"/>
          <w:sz w:val="22"/>
          <w:szCs w:val="22"/>
          <w:spacing w:val="-7"/>
        </w:rPr>
        <w:t>的灵丹妙药。每</w:t>
      </w:r>
      <w:r>
        <w:rPr>
          <w:rFonts w:ascii="SimHei" w:hAnsi="SimHei" w:eastAsia="SimHei" w:cs="SimHei"/>
          <w:sz w:val="22"/>
          <w:szCs w:val="22"/>
          <w:spacing w:val="-7"/>
        </w:rPr>
        <w:t xml:space="preserve"> </w:t>
      </w:r>
      <w:r>
        <w:rPr>
          <w:rFonts w:ascii="SimHei" w:hAnsi="SimHei" w:eastAsia="SimHei" w:cs="SimHei"/>
          <w:sz w:val="22"/>
          <w:szCs w:val="22"/>
          <w:spacing w:val="-6"/>
        </w:rPr>
        <w:t>个组织所面临的既有问题仍然存在，不同的是它们现在被透明地呈</w:t>
      </w:r>
    </w:p>
    <w:p>
      <w:pPr>
        <w:ind w:left="1849"/>
        <w:spacing w:line="219" w:lineRule="auto"/>
        <w:rPr>
          <w:rFonts w:ascii="SimSun" w:hAnsi="SimSun" w:eastAsia="SimSun" w:cs="SimSun"/>
          <w:sz w:val="22"/>
          <w:szCs w:val="22"/>
        </w:rPr>
      </w:pPr>
      <w:r>
        <w:rPr>
          <w:rFonts w:ascii="SimSun" w:hAnsi="SimSun" w:eastAsia="SimSun" w:cs="SimSun"/>
          <w:sz w:val="22"/>
          <w:szCs w:val="22"/>
          <w:spacing w:val="-5"/>
        </w:rPr>
        <w:t>现出来，并且整个集体对这些问题负责。”</w:t>
      </w:r>
    </w:p>
    <w:p>
      <w:pPr>
        <w:ind w:right="20"/>
        <w:spacing w:before="184" w:line="426" w:lineRule="exact"/>
        <w:jc w:val="right"/>
        <w:rPr>
          <w:rFonts w:ascii="SimSun" w:hAnsi="SimSun" w:eastAsia="SimSun" w:cs="SimSun"/>
          <w:sz w:val="22"/>
          <w:szCs w:val="22"/>
        </w:rPr>
      </w:pPr>
      <w:r>
        <w:rPr>
          <w:rFonts w:ascii="Times New Roman" w:hAnsi="Times New Roman" w:eastAsia="Times New Roman" w:cs="Times New Roman"/>
          <w:sz w:val="22"/>
          <w:szCs w:val="22"/>
          <w:position w:val="16"/>
        </w:rPr>
        <w:t>Enspiral</w:t>
      </w:r>
      <w:r>
        <w:rPr>
          <w:rFonts w:ascii="SimSun" w:hAnsi="SimSun" w:eastAsia="SimSun" w:cs="SimSun"/>
          <w:sz w:val="22"/>
          <w:szCs w:val="22"/>
          <w:position w:val="16"/>
        </w:rPr>
        <w:t>正在开发一个名为</w:t>
      </w:r>
      <w:r>
        <w:rPr>
          <w:rFonts w:ascii="Times New Roman" w:hAnsi="Times New Roman" w:eastAsia="Times New Roman" w:cs="Times New Roman"/>
          <w:sz w:val="22"/>
          <w:szCs w:val="22"/>
          <w:position w:val="16"/>
        </w:rPr>
        <w:t>Cobudget   </w:t>
      </w:r>
      <w:r>
        <w:rPr>
          <w:rFonts w:ascii="SimSun" w:hAnsi="SimSun" w:eastAsia="SimSun" w:cs="SimSun"/>
          <w:sz w:val="22"/>
          <w:szCs w:val="22"/>
          <w:position w:val="16"/>
        </w:rPr>
        <w:t>的免费开源工具来帮助完成这个</w:t>
      </w:r>
    </w:p>
    <w:p>
      <w:pPr>
        <w:ind w:left="1509"/>
        <w:spacing w:line="220" w:lineRule="auto"/>
        <w:rPr>
          <w:rFonts w:ascii="SimSun" w:hAnsi="SimSun" w:eastAsia="SimSun" w:cs="SimSun"/>
          <w:sz w:val="22"/>
          <w:szCs w:val="22"/>
        </w:rPr>
      </w:pPr>
      <w:r>
        <w:rPr>
          <w:rFonts w:ascii="SimSun" w:hAnsi="SimSun" w:eastAsia="SimSun" w:cs="SimSun"/>
          <w:sz w:val="22"/>
          <w:szCs w:val="22"/>
          <w:spacing w:val="-10"/>
        </w:rPr>
        <w:t>过程。</w:t>
      </w:r>
    </w:p>
    <w:p>
      <w:pPr>
        <w:pStyle w:val="BodyText"/>
        <w:spacing w:line="428" w:lineRule="auto"/>
        <w:rPr/>
      </w:pPr>
      <w:r/>
    </w:p>
    <w:p>
      <w:pPr>
        <w:ind w:left="1512"/>
        <w:spacing w:before="72" w:line="222" w:lineRule="auto"/>
        <w:outlineLvl w:val="3"/>
        <w:rPr>
          <w:rFonts w:ascii="SimHei" w:hAnsi="SimHei" w:eastAsia="SimHei" w:cs="SimHei"/>
          <w:sz w:val="22"/>
          <w:szCs w:val="22"/>
        </w:rPr>
      </w:pPr>
      <w:r>
        <w:rPr>
          <w:rFonts w:ascii="SimHei" w:hAnsi="SimHei" w:eastAsia="SimHei" w:cs="SimHei"/>
          <w:sz w:val="22"/>
          <w:szCs w:val="22"/>
          <w:b/>
          <w:bCs/>
          <w:spacing w:val="-14"/>
        </w:rPr>
        <w:t>9.6.3</w:t>
      </w:r>
      <w:r>
        <w:rPr>
          <w:rFonts w:ascii="SimHei" w:hAnsi="SimHei" w:eastAsia="SimHei" w:cs="SimHei"/>
          <w:sz w:val="22"/>
          <w:szCs w:val="22"/>
          <w:spacing w:val="88"/>
        </w:rPr>
        <w:t xml:space="preserve"> </w:t>
      </w:r>
      <w:r>
        <w:rPr>
          <w:rFonts w:ascii="SimHei" w:hAnsi="SimHei" w:eastAsia="SimHei" w:cs="SimHei"/>
          <w:sz w:val="22"/>
          <w:szCs w:val="22"/>
          <w:b/>
          <w:bCs/>
          <w:spacing w:val="-14"/>
        </w:rPr>
        <w:t>企业</w:t>
      </w:r>
      <w:r>
        <w:rPr>
          <w:rFonts w:ascii="SimHei" w:hAnsi="SimHei" w:eastAsia="SimHei" w:cs="SimHei"/>
          <w:sz w:val="22"/>
          <w:szCs w:val="22"/>
          <w:spacing w:val="-36"/>
        </w:rPr>
        <w:t xml:space="preserve"> </w:t>
      </w:r>
      <w:r>
        <w:rPr>
          <w:rFonts w:ascii="Times New Roman" w:hAnsi="Times New Roman" w:eastAsia="Times New Roman" w:cs="Times New Roman"/>
          <w:sz w:val="22"/>
          <w:szCs w:val="22"/>
          <w:b/>
          <w:bCs/>
          <w:spacing w:val="-14"/>
        </w:rPr>
        <w:t>IT</w:t>
      </w:r>
      <w:r>
        <w:rPr>
          <w:rFonts w:ascii="SimHei" w:hAnsi="SimHei" w:eastAsia="SimHei" w:cs="SimHei"/>
          <w:sz w:val="22"/>
          <w:szCs w:val="22"/>
          <w:b/>
          <w:bCs/>
          <w:spacing w:val="-14"/>
        </w:rPr>
        <w:t>的风险投资</w:t>
      </w:r>
    </w:p>
    <w:p>
      <w:pPr>
        <w:ind w:left="1509" w:right="19"/>
        <w:spacing w:before="278" w:line="319" w:lineRule="auto"/>
        <w:jc w:val="both"/>
        <w:rPr>
          <w:rFonts w:ascii="SimSun" w:hAnsi="SimSun" w:eastAsia="SimSun" w:cs="SimSun"/>
          <w:sz w:val="22"/>
          <w:szCs w:val="22"/>
        </w:rPr>
      </w:pPr>
      <w:r>
        <w:rPr>
          <w:rFonts w:ascii="SimSun" w:hAnsi="SimSun" w:eastAsia="SimSun" w:cs="SimSun"/>
          <w:sz w:val="22"/>
          <w:szCs w:val="22"/>
          <w:spacing w:val="-7"/>
        </w:rPr>
        <w:t>在一些组织里，企业预算编制已经开始以创业融资的形式进行改</w:t>
      </w:r>
      <w:r>
        <w:rPr>
          <w:rFonts w:ascii="SimSun" w:hAnsi="SimSun" w:eastAsia="SimSun" w:cs="SimSun"/>
          <w:sz w:val="22"/>
          <w:szCs w:val="22"/>
          <w:spacing w:val="-8"/>
        </w:rPr>
        <w:t>造。按</w:t>
      </w:r>
      <w:r>
        <w:rPr>
          <w:rFonts w:ascii="SimSun" w:hAnsi="SimSun" w:eastAsia="SimSun" w:cs="SimSun"/>
          <w:sz w:val="22"/>
          <w:szCs w:val="22"/>
        </w:rPr>
        <w:t xml:space="preserve"> </w:t>
      </w:r>
      <w:r>
        <w:rPr>
          <w:rFonts w:ascii="SimSun" w:hAnsi="SimSun" w:eastAsia="SimSun" w:cs="SimSun"/>
          <w:sz w:val="22"/>
          <w:szCs w:val="22"/>
          <w:spacing w:val="-8"/>
        </w:rPr>
        <w:t>照这样的思路，可以将</w:t>
      </w:r>
      <w:r>
        <w:rPr>
          <w:rFonts w:ascii="Times New Roman" w:hAnsi="Times New Roman" w:eastAsia="Times New Roman" w:cs="Times New Roman"/>
          <w:sz w:val="22"/>
          <w:szCs w:val="22"/>
          <w:spacing w:val="-8"/>
        </w:rPr>
        <w:t>IT-B </w:t>
      </w:r>
      <w:r>
        <w:rPr>
          <w:rFonts w:ascii="SimSun" w:hAnsi="SimSun" w:eastAsia="SimSun" w:cs="SimSun"/>
          <w:sz w:val="22"/>
          <w:szCs w:val="22"/>
          <w:spacing w:val="-8"/>
        </w:rPr>
        <w:t>投资组合经理视为风险资本家，将财务主管</w:t>
      </w:r>
      <w:r>
        <w:rPr>
          <w:rFonts w:ascii="SimSun" w:hAnsi="SimSun" w:eastAsia="SimSun" w:cs="SimSun"/>
          <w:sz w:val="22"/>
          <w:szCs w:val="22"/>
          <w:spacing w:val="9"/>
        </w:rPr>
        <w:t xml:space="preserve"> </w:t>
      </w:r>
      <w:r>
        <w:rPr>
          <w:rFonts w:ascii="SimSun" w:hAnsi="SimSun" w:eastAsia="SimSun" w:cs="SimSun"/>
          <w:sz w:val="22"/>
          <w:szCs w:val="22"/>
        </w:rPr>
        <w:t>和业务发起人视为风险基金投资人，将产品负</w:t>
      </w:r>
      <w:r>
        <w:rPr>
          <w:rFonts w:ascii="SimSun" w:hAnsi="SimSun" w:eastAsia="SimSun" w:cs="SimSun"/>
          <w:sz w:val="22"/>
          <w:szCs w:val="22"/>
          <w:spacing w:val="-1"/>
        </w:rPr>
        <w:t>责人(或成果负责人)视</w:t>
      </w:r>
      <w:r>
        <w:rPr>
          <w:rFonts w:ascii="SimSun" w:hAnsi="SimSun" w:eastAsia="SimSun" w:cs="SimSun"/>
          <w:sz w:val="22"/>
          <w:szCs w:val="22"/>
        </w:rPr>
        <w:t xml:space="preserve"> </w:t>
      </w:r>
      <w:r>
        <w:rPr>
          <w:rFonts w:ascii="SimSun" w:hAnsi="SimSun" w:eastAsia="SimSun" w:cs="SimSun"/>
          <w:sz w:val="22"/>
          <w:szCs w:val="22"/>
          <w:spacing w:val="-1"/>
        </w:rPr>
        <w:t>为创业者，将各式各样的项目(或功能团队)视为处于不同融资阶段的</w:t>
      </w:r>
      <w:r>
        <w:rPr>
          <w:rFonts w:ascii="SimSun" w:hAnsi="SimSun" w:eastAsia="SimSun" w:cs="SimSun"/>
          <w:sz w:val="22"/>
          <w:szCs w:val="22"/>
          <w:spacing w:val="18"/>
        </w:rPr>
        <w:t xml:space="preserve"> </w:t>
      </w:r>
      <w:r>
        <w:rPr>
          <w:rFonts w:ascii="SimSun" w:hAnsi="SimSun" w:eastAsia="SimSun" w:cs="SimSun"/>
          <w:sz w:val="22"/>
          <w:szCs w:val="22"/>
        </w:rPr>
        <w:t>初创企业。现在，就可以由投资组合经理根据上</w:t>
      </w:r>
      <w:r>
        <w:rPr>
          <w:rFonts w:ascii="SimSun" w:hAnsi="SimSun" w:eastAsia="SimSun" w:cs="SimSun"/>
          <w:sz w:val="22"/>
          <w:szCs w:val="22"/>
          <w:spacing w:val="-1"/>
        </w:rPr>
        <w:t>一轮融资后各自的表</w:t>
      </w:r>
      <w:r>
        <w:rPr>
          <w:rFonts w:ascii="SimSun" w:hAnsi="SimSun" w:eastAsia="SimSun" w:cs="SimSun"/>
          <w:sz w:val="22"/>
          <w:szCs w:val="22"/>
        </w:rPr>
        <w:t xml:space="preserve"> </w:t>
      </w:r>
      <w:r>
        <w:rPr>
          <w:rFonts w:ascii="SimSun" w:hAnsi="SimSun" w:eastAsia="SimSun" w:cs="SimSun"/>
          <w:sz w:val="22"/>
          <w:szCs w:val="22"/>
          <w:spacing w:val="-7"/>
        </w:rPr>
        <w:t>现，来决定后续的投资。这让他们可以灵活地持有储备资金，进行短期</w:t>
      </w:r>
      <w:r>
        <w:rPr>
          <w:rFonts w:ascii="SimSun" w:hAnsi="SimSun" w:eastAsia="SimSun" w:cs="SimSun"/>
          <w:sz w:val="22"/>
          <w:szCs w:val="22"/>
        </w:rPr>
        <w:t xml:space="preserve"> </w:t>
      </w:r>
      <w:r>
        <w:rPr>
          <w:rFonts w:ascii="SimSun" w:hAnsi="SimSun" w:eastAsia="SimSun" w:cs="SimSun"/>
          <w:sz w:val="22"/>
          <w:szCs w:val="22"/>
        </w:rPr>
        <w:t>试验，结束那些看似没有眉目的项目，并用稳</w:t>
      </w:r>
      <w:r>
        <w:rPr>
          <w:rFonts w:ascii="SimSun" w:hAnsi="SimSun" w:eastAsia="SimSun" w:cs="SimSun"/>
          <w:sz w:val="22"/>
          <w:szCs w:val="22"/>
          <w:spacing w:val="-1"/>
        </w:rPr>
        <w:t>定的资金流支持好的项</w:t>
      </w:r>
      <w:r>
        <w:rPr>
          <w:rFonts w:ascii="SimSun" w:hAnsi="SimSun" w:eastAsia="SimSun" w:cs="SimSun"/>
          <w:sz w:val="22"/>
          <w:szCs w:val="22"/>
        </w:rPr>
        <w:t xml:space="preserve"> </w:t>
      </w:r>
      <w:r>
        <w:rPr>
          <w:rFonts w:ascii="SimSun" w:hAnsi="SimSun" w:eastAsia="SimSun" w:cs="SimSun"/>
          <w:sz w:val="22"/>
          <w:szCs w:val="22"/>
          <w:spacing w:val="-3"/>
        </w:rPr>
        <w:t>目。</w:t>
      </w:r>
      <w:r>
        <w:rPr>
          <w:rFonts w:ascii="SimSun" w:hAnsi="SimSun" w:eastAsia="SimSun" w:cs="SimSun"/>
          <w:sz w:val="22"/>
          <w:szCs w:val="22"/>
          <w:spacing w:val="-45"/>
        </w:rPr>
        <w:t xml:space="preserve"> </w:t>
      </w:r>
      <w:r>
        <w:rPr>
          <w:rFonts w:ascii="SimSun" w:hAnsi="SimSun" w:eastAsia="SimSun" w:cs="SimSun"/>
          <w:sz w:val="22"/>
          <w:szCs w:val="22"/>
          <w:spacing w:val="-3"/>
        </w:rPr>
        <w:t>一旦财务主管批准了一年的预算开支，出资重心就转移到了投资</w:t>
      </w:r>
    </w:p>
    <w:p>
      <w:pPr>
        <w:ind w:left="1509"/>
        <w:spacing w:before="1" w:line="219" w:lineRule="auto"/>
        <w:rPr>
          <w:rFonts w:ascii="SimSun" w:hAnsi="SimSun" w:eastAsia="SimSun" w:cs="SimSun"/>
          <w:sz w:val="22"/>
          <w:szCs w:val="22"/>
        </w:rPr>
      </w:pPr>
      <w:r>
        <w:rPr>
          <w:rFonts w:ascii="SimSun" w:hAnsi="SimSun" w:eastAsia="SimSun" w:cs="SimSun"/>
          <w:sz w:val="22"/>
          <w:szCs w:val="22"/>
          <w:spacing w:val="-6"/>
        </w:rPr>
        <w:t>组合经理身上。</w:t>
      </w:r>
    </w:p>
    <w:p>
      <w:pPr>
        <w:spacing w:line="219" w:lineRule="auto"/>
        <w:sectPr>
          <w:pgSz w:w="9220" w:h="12820"/>
          <w:pgMar w:top="400" w:right="1086" w:bottom="400" w:left="0" w:header="0" w:footer="0" w:gutter="0"/>
        </w:sectPr>
        <w:rPr>
          <w:rFonts w:ascii="SimSun" w:hAnsi="SimSun" w:eastAsia="SimSun" w:cs="SimSun"/>
          <w:sz w:val="22"/>
          <w:szCs w:val="22"/>
        </w:rPr>
      </w:pPr>
    </w:p>
    <w:p>
      <w:pPr>
        <w:pStyle w:val="BodyText"/>
        <w:spacing w:line="248" w:lineRule="auto"/>
        <w:rPr/>
      </w:pPr>
      <w:r>
        <w:pict>
          <v:shape id="_x0000_s1586" style="position:absolute;margin-left:384.502pt;margin-top:45.3618pt;mso-position-vertical-relative:page;mso-position-horizontal-relative:page;width:20.4pt;height:15.2pt;z-index:253212672;"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2"/>
                      <w:szCs w:val="22"/>
                    </w:rPr>
                  </w:pPr>
                  <w:r>
                    <w:rPr>
                      <w:rFonts w:ascii="SimHei" w:hAnsi="SimHei" w:eastAsia="SimHei" w:cs="SimHei"/>
                      <w:sz w:val="22"/>
                      <w:szCs w:val="22"/>
                      <w:spacing w:val="-17"/>
                      <w:w w:val="89"/>
                    </w:rPr>
                    <w:t>财</w:t>
                  </w:r>
                  <w:r>
                    <w:rPr>
                      <w:rFonts w:ascii="SimHei" w:hAnsi="SimHei" w:eastAsia="SimHei" w:cs="SimHei"/>
                      <w:sz w:val="22"/>
                      <w:szCs w:val="22"/>
                      <w:spacing w:val="-9"/>
                      <w:w w:val="89"/>
                    </w:rPr>
                    <w:t>务</w:t>
                  </w:r>
                </w:p>
              </w:txbxContent>
            </v:textbox>
          </v:shape>
        </w:pict>
      </w:r>
      <w:r/>
    </w:p>
    <w:p>
      <w:pPr>
        <w:pStyle w:val="BodyText"/>
        <w:spacing w:line="248" w:lineRule="auto"/>
        <w:rPr/>
      </w:pPr>
      <w:r/>
    </w:p>
    <w:p>
      <w:pPr>
        <w:ind w:firstLine="7399"/>
        <w:spacing w:line="280" w:lineRule="exact"/>
        <w:rPr/>
      </w:pPr>
      <w:r>
        <w:rPr>
          <w:position w:val="-5"/>
        </w:rPr>
        <w:pict>
          <v:group id="_x0000_s1588" style="mso-position-vertical-relative:line;mso-position-horizontal-relative:char;width:42.55pt;height:14pt;" filled="false" stroked="false" coordsize="850,280" coordorigin="0,0">
            <v:shape id="_x0000_s1590" style="position:absolute;left:0;top:0;width:850;height:280;" filled="false" stroked="false" type="#_x0000_t75">
              <v:imagedata o:title="" r:id="rId350"/>
            </v:shape>
            <v:shape id="_x0000_s1592" style="position:absolute;left:-20;top:-20;width:890;height:320;" filled="false" stroked="false" type="#_x0000_t202">
              <v:fill on="false"/>
              <v:stroke on="false"/>
              <v:path/>
              <v:imagedata o:title=""/>
              <o:lock v:ext="edit" aspectratio="false"/>
              <v:textbox inset="0mm,0mm,0mm,0mm">
                <w:txbxContent>
                  <w:p>
                    <w:pPr>
                      <w:ind w:left="210"/>
                      <w:spacing w:before="146" w:line="184" w:lineRule="auto"/>
                      <w:rPr>
                        <w:rFonts w:ascii="SimSun" w:hAnsi="SimSun" w:eastAsia="SimSun" w:cs="SimSun"/>
                        <w:sz w:val="16"/>
                        <w:szCs w:val="16"/>
                      </w:rPr>
                    </w:pPr>
                    <w:r>
                      <w:rPr>
                        <w:rFonts w:ascii="SimSun" w:hAnsi="SimSun" w:eastAsia="SimSun" w:cs="SimSun"/>
                        <w:sz w:val="16"/>
                        <w:szCs w:val="16"/>
                        <w:color w:val="FFFFFF"/>
                        <w:spacing w:val="-5"/>
                      </w:rPr>
                      <w:t>161</w:t>
                    </w:r>
                  </w:p>
                </w:txbxContent>
              </v:textbox>
            </v:shape>
          </v:group>
        </w:pict>
      </w:r>
    </w:p>
    <w:p>
      <w:pPr>
        <w:pStyle w:val="BodyText"/>
        <w:spacing w:before="298" w:line="220" w:lineRule="auto"/>
        <w:outlineLvl w:val="1"/>
        <w:rPr>
          <w:rFonts w:ascii="SimSun" w:hAnsi="SimSun" w:eastAsia="SimSun" w:cs="SimSun"/>
          <w:sz w:val="27"/>
          <w:szCs w:val="27"/>
        </w:rPr>
      </w:pPr>
      <w:bookmarkStart w:name="bookmark192" w:id="163"/>
      <w:bookmarkEnd w:id="163"/>
      <w:bookmarkStart w:name="bookmark193" w:id="164"/>
      <w:bookmarkEnd w:id="164"/>
      <w:r>
        <w:rPr>
          <w:sz w:val="27"/>
          <w:szCs w:val="27"/>
          <w:b/>
          <w:bCs/>
          <w:spacing w:val="-8"/>
        </w:rPr>
        <w:t>9.7</w:t>
      </w:r>
      <w:r>
        <w:rPr>
          <w:sz w:val="27"/>
          <w:szCs w:val="27"/>
          <w:b/>
          <w:bCs/>
          <w:spacing w:val="5"/>
        </w:rPr>
        <w:t xml:space="preserve">   </w:t>
      </w:r>
      <w:r>
        <w:rPr>
          <w:rFonts w:ascii="SimSun" w:hAnsi="SimSun" w:eastAsia="SimSun" w:cs="SimSun"/>
          <w:sz w:val="27"/>
          <w:szCs w:val="27"/>
          <w:b/>
          <w:bCs/>
          <w:spacing w:val="-8"/>
        </w:rPr>
        <w:t>观点小结</w:t>
      </w:r>
    </w:p>
    <w:p>
      <w:pPr>
        <w:pStyle w:val="BodyText"/>
        <w:spacing w:line="304" w:lineRule="auto"/>
        <w:rPr/>
      </w:pPr>
      <w:r/>
    </w:p>
    <w:p>
      <w:pPr>
        <w:spacing w:before="72" w:line="213" w:lineRule="auto"/>
        <w:rPr>
          <w:rFonts w:ascii="SimHei" w:hAnsi="SimHei" w:eastAsia="SimHei" w:cs="SimHei"/>
          <w:sz w:val="22"/>
          <w:szCs w:val="22"/>
        </w:rPr>
      </w:pPr>
      <w:r>
        <w:rPr>
          <w:rFonts w:ascii="SimHei" w:hAnsi="SimHei" w:eastAsia="SimHei" w:cs="SimHei"/>
          <w:sz w:val="22"/>
          <w:szCs w:val="22"/>
          <w:spacing w:val="-13"/>
        </w:rPr>
        <w:t>●</w:t>
      </w:r>
      <w:r>
        <w:rPr>
          <w:rFonts w:ascii="SimHei" w:hAnsi="SimHei" w:eastAsia="SimHei" w:cs="SimHei"/>
          <w:sz w:val="22"/>
          <w:szCs w:val="22"/>
          <w:spacing w:val="102"/>
        </w:rPr>
        <w:t xml:space="preserve"> </w:t>
      </w:r>
      <w:r>
        <w:rPr>
          <w:rFonts w:ascii="SimHei" w:hAnsi="SimHei" w:eastAsia="SimHei" w:cs="SimHei"/>
          <w:sz w:val="22"/>
          <w:szCs w:val="22"/>
          <w:spacing w:val="-13"/>
        </w:rPr>
        <w:t>区分成本中心和利润中心的理念，是无法与</w:t>
      </w:r>
      <w:r>
        <w:rPr>
          <w:rFonts w:ascii="SimSun" w:hAnsi="SimSun" w:eastAsia="SimSun" w:cs="SimSun"/>
          <w:sz w:val="22"/>
          <w:szCs w:val="22"/>
          <w:spacing w:val="-13"/>
        </w:rPr>
        <w:t>IT</w:t>
      </w:r>
      <w:r>
        <w:rPr>
          <w:rFonts w:ascii="SimSun" w:hAnsi="SimSun" w:eastAsia="SimSun" w:cs="SimSun"/>
          <w:sz w:val="22"/>
          <w:szCs w:val="22"/>
          <w:spacing w:val="-39"/>
        </w:rPr>
        <w:t xml:space="preserve"> </w:t>
      </w:r>
      <w:r>
        <w:rPr>
          <w:rFonts w:ascii="SimHei" w:hAnsi="SimHei" w:eastAsia="SimHei" w:cs="SimHei"/>
          <w:sz w:val="22"/>
          <w:szCs w:val="22"/>
          <w:spacing w:val="-13"/>
        </w:rPr>
        <w:t>及业务敏捷共存的。</w:t>
      </w:r>
    </w:p>
    <w:p>
      <w:pPr>
        <w:ind w:left="369" w:right="1712" w:hanging="369"/>
        <w:spacing w:before="236" w:line="285"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9"/>
        </w:rPr>
        <w:t xml:space="preserve">  </w:t>
      </w:r>
      <w:r>
        <w:rPr>
          <w:rFonts w:ascii="SimHei" w:hAnsi="SimHei" w:eastAsia="SimHei" w:cs="SimHei"/>
          <w:sz w:val="22"/>
          <w:szCs w:val="22"/>
          <w:spacing w:val="-9"/>
        </w:rPr>
        <w:t>区分资本支出和运营支出的会计考量，不需要影响团队设计或工时</w:t>
      </w:r>
      <w:r>
        <w:rPr>
          <w:rFonts w:ascii="SimHei" w:hAnsi="SimHei" w:eastAsia="SimHei" w:cs="SimHei"/>
          <w:sz w:val="22"/>
          <w:szCs w:val="22"/>
          <w:spacing w:val="4"/>
        </w:rPr>
        <w:t xml:space="preserve"> </w:t>
      </w:r>
      <w:r>
        <w:rPr>
          <w:rFonts w:ascii="SimHei" w:hAnsi="SimHei" w:eastAsia="SimHei" w:cs="SimHei"/>
          <w:sz w:val="22"/>
          <w:szCs w:val="22"/>
          <w:spacing w:val="-8"/>
        </w:rPr>
        <w:t>报告。</w:t>
      </w:r>
    </w:p>
    <w:p>
      <w:pPr>
        <w:ind w:left="369" w:right="1659" w:hanging="369"/>
        <w:spacing w:before="201" w:line="290"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7"/>
        </w:rPr>
        <w:t xml:space="preserve">  </w:t>
      </w:r>
      <w:r>
        <w:rPr>
          <w:rFonts w:ascii="SimHei" w:hAnsi="SimHei" w:eastAsia="SimHei" w:cs="SimHei"/>
          <w:sz w:val="22"/>
          <w:szCs w:val="22"/>
          <w:spacing w:val="-7"/>
        </w:rPr>
        <w:t>如果按照建议使用敏捷项目管理工具，就可以</w:t>
      </w:r>
      <w:r>
        <w:rPr>
          <w:rFonts w:ascii="SimHei" w:hAnsi="SimHei" w:eastAsia="SimHei" w:cs="SimHei"/>
          <w:sz w:val="22"/>
          <w:szCs w:val="22"/>
          <w:spacing w:val="-8"/>
        </w:rPr>
        <w:t>在不另外填写考勤表</w:t>
      </w:r>
      <w:r>
        <w:rPr>
          <w:rFonts w:ascii="SimHei" w:hAnsi="SimHei" w:eastAsia="SimHei" w:cs="SimHei"/>
          <w:sz w:val="22"/>
          <w:szCs w:val="22"/>
        </w:rPr>
        <w:t xml:space="preserve"> </w:t>
      </w:r>
      <w:r>
        <w:rPr>
          <w:rFonts w:ascii="SimHei" w:hAnsi="SimHei" w:eastAsia="SimHei" w:cs="SimHei"/>
          <w:sz w:val="22"/>
          <w:szCs w:val="22"/>
          <w:spacing w:val="-6"/>
        </w:rPr>
        <w:t>的情况下，用项目管理工具来统计花在资本支出与运营支出活动上</w:t>
      </w:r>
      <w:r>
        <w:rPr>
          <w:rFonts w:ascii="SimHei" w:hAnsi="SimHei" w:eastAsia="SimHei" w:cs="SimHei"/>
          <w:sz w:val="22"/>
          <w:szCs w:val="22"/>
          <w:spacing w:val="14"/>
        </w:rPr>
        <w:t xml:space="preserve"> </w:t>
      </w:r>
      <w:r>
        <w:rPr>
          <w:rFonts w:ascii="SimHei" w:hAnsi="SimHei" w:eastAsia="SimHei" w:cs="SimHei"/>
          <w:sz w:val="22"/>
          <w:szCs w:val="22"/>
          <w:spacing w:val="-10"/>
        </w:rPr>
        <w:t>的时间。</w:t>
      </w:r>
    </w:p>
    <w:p>
      <w:pPr>
        <w:ind w:left="369" w:right="1659" w:hanging="369"/>
        <w:spacing w:before="231" w:line="270"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7"/>
        </w:rPr>
        <w:t xml:space="preserve">  </w:t>
      </w:r>
      <w:r>
        <w:rPr>
          <w:rFonts w:ascii="SimHei" w:hAnsi="SimHei" w:eastAsia="SimHei" w:cs="SimHei"/>
          <w:sz w:val="22"/>
          <w:szCs w:val="22"/>
          <w:spacing w:val="-7"/>
        </w:rPr>
        <w:t>敏捷软件开发对价值交付提供快速反馈，相应地，</w:t>
      </w:r>
      <w:r>
        <w:rPr>
          <w:rFonts w:ascii="SimHei" w:hAnsi="SimHei" w:eastAsia="SimHei" w:cs="SimHei"/>
          <w:sz w:val="22"/>
          <w:szCs w:val="22"/>
          <w:spacing w:val="-8"/>
        </w:rPr>
        <w:t>预算周期也可以</w:t>
      </w:r>
      <w:r>
        <w:rPr>
          <w:rFonts w:ascii="SimHei" w:hAnsi="SimHei" w:eastAsia="SimHei" w:cs="SimHei"/>
          <w:sz w:val="22"/>
          <w:szCs w:val="22"/>
        </w:rPr>
        <w:t xml:space="preserve"> </w:t>
      </w:r>
      <w:r>
        <w:rPr>
          <w:rFonts w:ascii="SimHei" w:hAnsi="SimHei" w:eastAsia="SimHei" w:cs="SimHei"/>
          <w:sz w:val="22"/>
          <w:szCs w:val="22"/>
          <w:spacing w:val="-12"/>
        </w:rPr>
        <w:t>酌情缩短。</w:t>
      </w:r>
    </w:p>
    <w:p>
      <w:pPr>
        <w:ind w:left="369" w:right="1708" w:hanging="369"/>
        <w:spacing w:before="207" w:line="283" w:lineRule="auto"/>
        <w:rPr>
          <w:rFonts w:ascii="SimHei" w:hAnsi="SimHei" w:eastAsia="SimHei" w:cs="SimHei"/>
          <w:sz w:val="22"/>
          <w:szCs w:val="22"/>
        </w:rPr>
      </w:pPr>
      <w:r>
        <w:rPr>
          <w:rFonts w:ascii="SimHei" w:hAnsi="SimHei" w:eastAsia="SimHei" w:cs="SimHei"/>
          <w:sz w:val="22"/>
          <w:szCs w:val="22"/>
          <w:spacing w:val="-2"/>
        </w:rPr>
        <w:t>●敏捷预算有助于管理者更多专注交付价值，而不只是关注遵从于预</w:t>
      </w:r>
      <w:r>
        <w:rPr>
          <w:rFonts w:ascii="SimHei" w:hAnsi="SimHei" w:eastAsia="SimHei" w:cs="SimHei"/>
          <w:sz w:val="22"/>
          <w:szCs w:val="22"/>
        </w:rPr>
        <w:t xml:space="preserve"> </w:t>
      </w:r>
      <w:r>
        <w:rPr>
          <w:rFonts w:ascii="SimHei" w:hAnsi="SimHei" w:eastAsia="SimHei" w:cs="SimHei"/>
          <w:sz w:val="22"/>
          <w:szCs w:val="22"/>
          <w:spacing w:val="-12"/>
        </w:rPr>
        <w:t>算计划。</w:t>
      </w:r>
    </w:p>
    <w:p>
      <w:pPr>
        <w:pStyle w:val="BodyText"/>
        <w:spacing w:line="475" w:lineRule="auto"/>
        <w:rPr/>
      </w:pPr>
      <w:r/>
    </w:p>
    <w:p>
      <w:pPr>
        <w:ind w:left="3"/>
        <w:spacing w:before="88" w:line="220" w:lineRule="auto"/>
        <w:outlineLvl w:val="1"/>
        <w:rPr>
          <w:rFonts w:ascii="SimSun" w:hAnsi="SimSun" w:eastAsia="SimSun" w:cs="SimSun"/>
          <w:sz w:val="27"/>
          <w:szCs w:val="27"/>
        </w:rPr>
      </w:pPr>
      <w:r>
        <w:rPr>
          <w:rFonts w:ascii="SimSun" w:hAnsi="SimSun" w:eastAsia="SimSun" w:cs="SimSun"/>
          <w:sz w:val="27"/>
          <w:szCs w:val="27"/>
          <w:b/>
          <w:bCs/>
          <w:spacing w:val="-10"/>
        </w:rPr>
        <w:t>9.8</w:t>
      </w:r>
      <w:r>
        <w:rPr>
          <w:rFonts w:ascii="SimSun" w:hAnsi="SimSun" w:eastAsia="SimSun" w:cs="SimSun"/>
          <w:sz w:val="27"/>
          <w:szCs w:val="27"/>
          <w:spacing w:val="-10"/>
        </w:rPr>
        <w:t xml:space="preserve">  </w:t>
      </w:r>
      <w:r>
        <w:rPr>
          <w:rFonts w:ascii="SimSun" w:hAnsi="SimSun" w:eastAsia="SimSun" w:cs="SimSun"/>
          <w:sz w:val="27"/>
          <w:szCs w:val="27"/>
          <w:b/>
          <w:bCs/>
          <w:spacing w:val="-10"/>
        </w:rPr>
        <w:t>行动小结</w:t>
      </w:r>
    </w:p>
    <w:p>
      <w:pPr>
        <w:pStyle w:val="BodyText"/>
        <w:spacing w:line="315" w:lineRule="auto"/>
        <w:rPr/>
      </w:pPr>
      <w:r/>
    </w:p>
    <w:p>
      <w:pPr>
        <w:ind w:left="369" w:right="1657" w:hanging="369"/>
        <w:spacing w:before="73" w:line="290" w:lineRule="auto"/>
        <w:rPr>
          <w:rFonts w:ascii="SimHei" w:hAnsi="SimHei" w:eastAsia="SimHei" w:cs="SimHei"/>
          <w:sz w:val="22"/>
          <w:szCs w:val="22"/>
        </w:rPr>
      </w:pPr>
      <w:r>
        <w:rPr>
          <w:rFonts w:ascii="SimHei" w:hAnsi="SimHei" w:eastAsia="SimHei" w:cs="SimHei"/>
          <w:sz w:val="22"/>
          <w:szCs w:val="22"/>
          <w:spacing w:val="-2"/>
        </w:rPr>
        <w:t>●使用问责机制而不是支出跟踪机制来确保资金的合理使用。不是由</w:t>
      </w:r>
      <w:r>
        <w:rPr>
          <w:rFonts w:ascii="SimHei" w:hAnsi="SimHei" w:eastAsia="SimHei" w:cs="SimHei"/>
          <w:sz w:val="22"/>
          <w:szCs w:val="22"/>
          <w:spacing w:val="14"/>
        </w:rPr>
        <w:t xml:space="preserve"> </w:t>
      </w:r>
      <w:r>
        <w:rPr>
          <w:rFonts w:ascii="SimHei" w:hAnsi="SimHei" w:eastAsia="SimHei" w:cs="SimHei"/>
          <w:sz w:val="22"/>
          <w:szCs w:val="22"/>
          <w:spacing w:val="-6"/>
        </w:rPr>
        <w:t>财务团队来集中管控资金是否按计划使用，而是由业务成果的负责</w:t>
      </w:r>
      <w:r>
        <w:rPr>
          <w:rFonts w:ascii="SimHei" w:hAnsi="SimHei" w:eastAsia="SimHei" w:cs="SimHei"/>
          <w:sz w:val="22"/>
          <w:szCs w:val="22"/>
          <w:spacing w:val="15"/>
        </w:rPr>
        <w:t xml:space="preserve"> </w:t>
      </w:r>
      <w:r>
        <w:rPr>
          <w:rFonts w:ascii="SimHei" w:hAnsi="SimHei" w:eastAsia="SimHei" w:cs="SimHei"/>
          <w:sz w:val="22"/>
          <w:szCs w:val="22"/>
          <w:spacing w:val="-7"/>
        </w:rPr>
        <w:t>人负责在预先批准的资金范围内兑现业务价值。资金与业务成果挂</w:t>
      </w:r>
      <w:r>
        <w:rPr>
          <w:rFonts w:ascii="SimHei" w:hAnsi="SimHei" w:eastAsia="SimHei" w:cs="SimHei"/>
          <w:sz w:val="22"/>
          <w:szCs w:val="22"/>
          <w:spacing w:val="18"/>
        </w:rPr>
        <w:t xml:space="preserve"> </w:t>
      </w:r>
      <w:r>
        <w:rPr>
          <w:rFonts w:ascii="SimHei" w:hAnsi="SimHei" w:eastAsia="SimHei" w:cs="SimHei"/>
          <w:sz w:val="22"/>
          <w:szCs w:val="22"/>
          <w:spacing w:val="-13"/>
        </w:rPr>
        <w:t>钩，而不是与计划挂钩。</w:t>
      </w:r>
    </w:p>
    <w:p>
      <w:pPr>
        <w:ind w:left="369" w:right="1662" w:hanging="369"/>
        <w:spacing w:before="255" w:line="275"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7"/>
        </w:rPr>
        <w:t xml:space="preserve">  </w:t>
      </w:r>
      <w:r>
        <w:rPr>
          <w:rFonts w:ascii="SimHei" w:hAnsi="SimHei" w:eastAsia="SimHei" w:cs="SimHei"/>
          <w:sz w:val="22"/>
          <w:szCs w:val="22"/>
          <w:spacing w:val="-7"/>
        </w:rPr>
        <w:t>要警惕细粒度的内部结算计费机制，因为它</w:t>
      </w:r>
      <w:r>
        <w:rPr>
          <w:rFonts w:ascii="SimHei" w:hAnsi="SimHei" w:eastAsia="SimHei" w:cs="SimHei"/>
          <w:sz w:val="22"/>
          <w:szCs w:val="22"/>
          <w:spacing w:val="-8"/>
        </w:rPr>
        <w:t>们倾向于鼓励成本效益</w:t>
      </w:r>
      <w:r>
        <w:rPr>
          <w:rFonts w:ascii="SimHei" w:hAnsi="SimHei" w:eastAsia="SimHei" w:cs="SimHei"/>
          <w:sz w:val="22"/>
          <w:szCs w:val="22"/>
        </w:rPr>
        <w:t xml:space="preserve"> </w:t>
      </w:r>
      <w:r>
        <w:rPr>
          <w:rFonts w:ascii="SimHei" w:hAnsi="SimHei" w:eastAsia="SimHei" w:cs="SimHei"/>
          <w:sz w:val="22"/>
          <w:szCs w:val="22"/>
          <w:spacing w:val="-13"/>
        </w:rPr>
        <w:t>而不是响应能力。</w:t>
      </w:r>
    </w:p>
    <w:p>
      <w:pPr>
        <w:spacing w:before="202" w:line="212" w:lineRule="auto"/>
        <w:rPr>
          <w:rFonts w:ascii="SimSun" w:hAnsi="SimSun" w:eastAsia="SimSun" w:cs="SimSun"/>
          <w:sz w:val="22"/>
          <w:szCs w:val="22"/>
        </w:rPr>
      </w:pPr>
      <w:r>
        <w:rPr>
          <w:rFonts w:ascii="SimHei" w:hAnsi="SimHei" w:eastAsia="SimHei" w:cs="SimHei"/>
          <w:sz w:val="22"/>
          <w:szCs w:val="22"/>
          <w:spacing w:val="-9"/>
        </w:rPr>
        <w:t>●</w:t>
      </w:r>
      <w:r>
        <w:rPr>
          <w:rFonts w:ascii="SimHei" w:hAnsi="SimHei" w:eastAsia="SimHei" w:cs="SimHei"/>
          <w:sz w:val="22"/>
          <w:szCs w:val="22"/>
          <w:spacing w:val="-9"/>
        </w:rPr>
        <w:t xml:space="preserve">  </w:t>
      </w:r>
      <w:r>
        <w:rPr>
          <w:rFonts w:ascii="SimHei" w:hAnsi="SimHei" w:eastAsia="SimHei" w:cs="SimHei"/>
          <w:sz w:val="22"/>
          <w:szCs w:val="22"/>
          <w:spacing w:val="-9"/>
        </w:rPr>
        <w:t>考虑使用协作式的预算工具，比如</w:t>
      </w:r>
      <w:r>
        <w:rPr>
          <w:rFonts w:ascii="Times New Roman" w:hAnsi="Times New Roman" w:eastAsia="Times New Roman" w:cs="Times New Roman"/>
          <w:sz w:val="22"/>
          <w:szCs w:val="22"/>
          <w:spacing w:val="-9"/>
        </w:rPr>
        <w:t>Cobudget</w:t>
      </w:r>
      <w:r>
        <w:rPr>
          <w:rFonts w:ascii="SimSun" w:hAnsi="SimSun" w:eastAsia="SimSun" w:cs="SimSun"/>
          <w:sz w:val="22"/>
          <w:szCs w:val="22"/>
          <w:spacing w:val="-9"/>
        </w:rPr>
        <w:t>。</w:t>
      </w:r>
    </w:p>
    <w:p>
      <w:pPr>
        <w:ind w:left="369" w:right="1639" w:hanging="369"/>
        <w:spacing w:before="241" w:line="278"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7"/>
        </w:rPr>
        <w:t xml:space="preserve">  </w:t>
      </w:r>
      <w:r>
        <w:rPr>
          <w:rFonts w:ascii="SimHei" w:hAnsi="SimHei" w:eastAsia="SimHei" w:cs="SimHei"/>
          <w:sz w:val="22"/>
          <w:szCs w:val="22"/>
          <w:spacing w:val="-7"/>
        </w:rPr>
        <w:t>考虑转用某种风险投资模型，让投资组合经理和成果负责人在使用</w:t>
      </w:r>
      <w:r>
        <w:rPr>
          <w:rFonts w:ascii="SimHei" w:hAnsi="SimHei" w:eastAsia="SimHei" w:cs="SimHei"/>
          <w:sz w:val="22"/>
          <w:szCs w:val="22"/>
          <w:spacing w:val="13"/>
        </w:rPr>
        <w:t xml:space="preserve"> </w:t>
      </w:r>
      <w:r>
        <w:rPr>
          <w:rFonts w:ascii="SimHei" w:hAnsi="SimHei" w:eastAsia="SimHei" w:cs="SimHei"/>
          <w:sz w:val="22"/>
          <w:szCs w:val="22"/>
          <w:spacing w:val="-12"/>
        </w:rPr>
        <w:t>资金时可以更侧重于自行斟酌。</w:t>
      </w:r>
    </w:p>
    <w:p>
      <w:pPr>
        <w:spacing w:line="278" w:lineRule="auto"/>
        <w:sectPr>
          <w:pgSz w:w="9220" w:h="12790"/>
          <w:pgMar w:top="400" w:right="9" w:bottom="400" w:left="959" w:header="0" w:footer="0" w:gutter="0"/>
        </w:sectPr>
        <w:rPr>
          <w:rFonts w:ascii="SimHei" w:hAnsi="SimHei" w:eastAsia="SimHei" w:cs="SimHei"/>
          <w:sz w:val="22"/>
          <w:szCs w:val="22"/>
        </w:rPr>
      </w:pPr>
    </w:p>
    <w:p>
      <w:pPr>
        <w:pStyle w:val="BodyText"/>
        <w:spacing w:line="273" w:lineRule="auto"/>
        <w:rPr/>
      </w:pPr>
      <w:r>
        <w:pict>
          <v:shape id="_x0000_s1594" style="position:absolute;margin-left:48.5022pt;margin-top:49.3491pt;mso-position-vertical-relative:page;mso-position-horizontal-relative:page;width:30.4pt;height:13.45pt;z-index:25322905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spacing w:val="-4"/>
                    </w:rPr>
                    <w:t>第</w:t>
                  </w:r>
                  <w:r>
                    <w:rPr>
                      <w:rFonts w:ascii="SimHei" w:hAnsi="SimHei" w:eastAsia="SimHei" w:cs="SimHei"/>
                      <w:sz w:val="19"/>
                      <w:szCs w:val="19"/>
                      <w:spacing w:val="-42"/>
                    </w:rPr>
                    <w:t xml:space="preserve"> </w:t>
                  </w:r>
                  <w:r>
                    <w:rPr>
                      <w:rFonts w:ascii="SimHei" w:hAnsi="SimHei" w:eastAsia="SimHei" w:cs="SimHei"/>
                      <w:sz w:val="19"/>
                      <w:szCs w:val="19"/>
                      <w:spacing w:val="-4"/>
                    </w:rPr>
                    <w:t>9</w:t>
                  </w:r>
                  <w:r>
                    <w:rPr>
                      <w:rFonts w:ascii="SimHei" w:hAnsi="SimHei" w:eastAsia="SimHei" w:cs="SimHei"/>
                      <w:sz w:val="19"/>
                      <w:szCs w:val="19"/>
                      <w:spacing w:val="-37"/>
                    </w:rPr>
                    <w:t xml:space="preserve"> </w:t>
                  </w:r>
                  <w:r>
                    <w:rPr>
                      <w:rFonts w:ascii="SimHei" w:hAnsi="SimHei" w:eastAsia="SimHei" w:cs="SimHei"/>
                      <w:sz w:val="19"/>
                      <w:szCs w:val="19"/>
                      <w:spacing w:val="-4"/>
                    </w:rPr>
                    <w:t>章</w:t>
                  </w:r>
                </w:p>
              </w:txbxContent>
            </v:textbox>
          </v:shape>
        </w:pict>
      </w:r>
      <w:r/>
    </w:p>
    <w:p>
      <w:pPr>
        <w:pStyle w:val="BodyText"/>
        <w:spacing w:line="273" w:lineRule="auto"/>
        <w:rPr/>
      </w:pPr>
      <w:r/>
    </w:p>
    <w:p>
      <w:pPr>
        <w:spacing w:line="290" w:lineRule="exact"/>
        <w:rPr/>
      </w:pPr>
      <w:r>
        <w:rPr>
          <w:position w:val="-5"/>
        </w:rPr>
        <w:pict>
          <v:group id="_x0000_s1596" style="mso-position-vertical-relative:line;mso-position-horizontal-relative:char;width:35.55pt;height:14.5pt;" filled="false" stroked="false" coordsize="710,290" coordorigin="0,0">
            <v:shape id="_x0000_s1598" style="position:absolute;left:0;top:0;width:710;height:290;" filled="false" stroked="false" type="#_x0000_t75">
              <v:imagedata o:title="" r:id="rId351"/>
            </v:shape>
            <v:shape id="_x0000_s1600" style="position:absolute;left:-20;top:-20;width:750;height:330;" filled="false" stroked="false" type="#_x0000_t202">
              <v:fill on="false"/>
              <v:stroke on="false"/>
              <v:path/>
              <v:imagedata o:title=""/>
              <o:lock v:ext="edit" aspectratio="false"/>
              <v:textbox inset="0mm,0mm,0mm,0mm">
                <w:txbxContent>
                  <w:p>
                    <w:pPr>
                      <w:ind w:left="250"/>
                      <w:spacing w:before="135" w:line="184" w:lineRule="auto"/>
                      <w:rPr>
                        <w:rFonts w:ascii="SimSun" w:hAnsi="SimSun" w:eastAsia="SimSun" w:cs="SimSun"/>
                        <w:sz w:val="19"/>
                        <w:szCs w:val="19"/>
                      </w:rPr>
                    </w:pPr>
                    <w:r>
                      <w:rPr>
                        <w:rFonts w:ascii="SimSun" w:hAnsi="SimSun" w:eastAsia="SimSun" w:cs="SimSun"/>
                        <w:sz w:val="19"/>
                        <w:szCs w:val="19"/>
                        <w:color w:val="FFFFFF"/>
                        <w:spacing w:val="-5"/>
                      </w:rPr>
                      <w:t>162</w:t>
                    </w:r>
                  </w:p>
                </w:txbxContent>
              </v:textbox>
            </v:shape>
          </v:group>
        </w:pict>
      </w:r>
    </w:p>
    <w:p>
      <w:pPr>
        <w:ind w:left="1513"/>
        <w:spacing w:before="277" w:line="219" w:lineRule="auto"/>
        <w:rPr>
          <w:rFonts w:ascii="SimSun" w:hAnsi="SimSun" w:eastAsia="SimSun" w:cs="SimSun"/>
          <w:sz w:val="27"/>
          <w:szCs w:val="27"/>
        </w:rPr>
      </w:pPr>
      <w:bookmarkStart w:name="bookmark194" w:id="165"/>
      <w:bookmarkEnd w:id="165"/>
      <w:r>
        <w:rPr>
          <w:rFonts w:ascii="SimSun" w:hAnsi="SimSun" w:eastAsia="SimSun" w:cs="SimSun"/>
          <w:sz w:val="27"/>
          <w:szCs w:val="27"/>
          <w:b/>
          <w:bCs/>
          <w:spacing w:val="-6"/>
        </w:rPr>
        <w:t>注释</w:t>
      </w:r>
    </w:p>
    <w:p>
      <w:pPr>
        <w:pStyle w:val="BodyText"/>
        <w:spacing w:line="304" w:lineRule="auto"/>
        <w:rPr/>
      </w:pPr>
      <w:r/>
    </w:p>
    <w:p>
      <w:pPr>
        <w:ind w:left="1509"/>
        <w:spacing w:before="62" w:line="212" w:lineRule="auto"/>
        <w:rPr>
          <w:rFonts w:ascii="Times New Roman" w:hAnsi="Times New Roman" w:eastAsia="Times New Roman" w:cs="Times New Roman"/>
          <w:sz w:val="19"/>
          <w:szCs w:val="19"/>
        </w:rPr>
      </w:pPr>
      <w:r>
        <w:rPr>
          <w:rFonts w:ascii="SimSun" w:hAnsi="SimSun" w:eastAsia="SimSun" w:cs="SimSun"/>
          <w:sz w:val="19"/>
          <w:szCs w:val="19"/>
          <w:spacing w:val="-1"/>
        </w:rPr>
        <w:t>①</w:t>
      </w:r>
      <w:r>
        <w:rPr>
          <w:rFonts w:ascii="SimSun" w:hAnsi="SimSun" w:eastAsia="SimSun" w:cs="SimSun"/>
          <w:sz w:val="19"/>
          <w:szCs w:val="19"/>
          <w:spacing w:val="-32"/>
        </w:rPr>
        <w:t xml:space="preserve"> </w:t>
      </w:r>
      <w:hyperlink w:history="true" r:id="rId352">
        <w:r>
          <w:rPr>
            <w:rFonts w:ascii="Times New Roman" w:hAnsi="Times New Roman" w:eastAsia="Times New Roman" w:cs="Times New Roman"/>
            <w:sz w:val="19"/>
            <w:szCs w:val="19"/>
            <w:spacing w:val="-1"/>
          </w:rPr>
          <w:t>http://en.wikipedia.org/wiki/Theory</w:t>
        </w:r>
      </w:hyperlink>
      <w:r>
        <w:rPr>
          <w:rFonts w:ascii="Times New Roman" w:hAnsi="Times New Roman" w:eastAsia="Times New Roman" w:cs="Times New Roman"/>
          <w:sz w:val="19"/>
          <w:szCs w:val="19"/>
          <w:spacing w:val="-1"/>
        </w:rPr>
        <w:t>_of_constraints</w:t>
      </w:r>
    </w:p>
    <w:p>
      <w:pPr>
        <w:ind w:left="1509"/>
        <w:spacing w:before="21" w:line="212" w:lineRule="auto"/>
        <w:rPr>
          <w:rFonts w:ascii="Times New Roman" w:hAnsi="Times New Roman" w:eastAsia="Times New Roman" w:cs="Times New Roman"/>
          <w:sz w:val="19"/>
          <w:szCs w:val="19"/>
        </w:rPr>
      </w:pPr>
      <w:r>
        <w:rPr>
          <w:rFonts w:ascii="SimSun" w:hAnsi="SimSun" w:eastAsia="SimSun" w:cs="SimSun"/>
          <w:sz w:val="19"/>
          <w:szCs w:val="19"/>
          <w:spacing w:val="-1"/>
        </w:rPr>
        <w:t>②</w:t>
      </w:r>
      <w:r>
        <w:rPr>
          <w:rFonts w:ascii="SimSun" w:hAnsi="SimSun" w:eastAsia="SimSun" w:cs="SimSun"/>
          <w:sz w:val="19"/>
          <w:szCs w:val="19"/>
          <w:spacing w:val="-40"/>
        </w:rPr>
        <w:t xml:space="preserve"> </w:t>
      </w:r>
      <w:hyperlink w:history="true" r:id="rId353">
        <w:r>
          <w:rPr>
            <w:rFonts w:ascii="Times New Roman" w:hAnsi="Times New Roman" w:eastAsia="Times New Roman" w:cs="Times New Roman"/>
            <w:sz w:val="19"/>
            <w:szCs w:val="19"/>
            <w:spacing w:val="-1"/>
          </w:rPr>
          <w:t>http://www.apptio.com/blog/activity-based-costing-best-allocation-met</w:t>
        </w:r>
        <w:r>
          <w:rPr>
            <w:rFonts w:ascii="Times New Roman" w:hAnsi="Times New Roman" w:eastAsia="Times New Roman" w:cs="Times New Roman"/>
            <w:sz w:val="19"/>
            <w:szCs w:val="19"/>
            <w:spacing w:val="-2"/>
          </w:rPr>
          <w:t>hodology</w:t>
        </w:r>
      </w:hyperlink>
    </w:p>
    <w:p>
      <w:pPr>
        <w:ind w:left="1509" w:right="130"/>
        <w:spacing w:before="11" w:line="230" w:lineRule="auto"/>
        <w:rPr>
          <w:rFonts w:ascii="SimSun" w:hAnsi="SimSun" w:eastAsia="SimSun" w:cs="SimSun"/>
          <w:sz w:val="19"/>
          <w:szCs w:val="19"/>
        </w:rPr>
      </w:pPr>
      <w:r>
        <w:rPr>
          <w:rFonts w:ascii="SimSun" w:hAnsi="SimSun" w:eastAsia="SimSun" w:cs="SimSun"/>
          <w:sz w:val="19"/>
          <w:szCs w:val="19"/>
        </w:rPr>
        <w:t>③</w:t>
      </w:r>
      <w:r>
        <w:rPr>
          <w:rFonts w:ascii="SimSun" w:hAnsi="SimSun" w:eastAsia="SimSun" w:cs="SimSun"/>
          <w:sz w:val="19"/>
          <w:szCs w:val="19"/>
          <w:spacing w:val="-19"/>
        </w:rPr>
        <w:t xml:space="preserve"> </w:t>
      </w:r>
      <w:r>
        <w:rPr>
          <w:rFonts w:ascii="Times New Roman" w:hAnsi="Times New Roman" w:eastAsia="Times New Roman" w:cs="Times New Roman"/>
          <w:sz w:val="19"/>
          <w:szCs w:val="19"/>
        </w:rPr>
        <w:t>McKinsey,J.0.1923.Budgetary  control.New  York:The  Ronald  Press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Compan</w:t>
      </w:r>
      <w:r>
        <w:rPr>
          <w:rFonts w:ascii="Times New Roman" w:hAnsi="Times New Roman" w:eastAsia="Times New Roman" w:cs="Times New Roman"/>
          <w:sz w:val="19"/>
          <w:szCs w:val="19"/>
          <w:spacing w:val="-1"/>
        </w:rPr>
        <w:t>y.</w:t>
      </w:r>
      <w:r>
        <w:rPr>
          <w:rFonts w:ascii="Times New Roman" w:hAnsi="Times New Roman" w:eastAsia="Times New Roman" w:cs="Times New Roman"/>
          <w:sz w:val="19"/>
          <w:szCs w:val="19"/>
        </w:rPr>
        <w:t xml:space="preserve"> </w:t>
      </w:r>
      <w:r>
        <w:rPr>
          <w:rFonts w:ascii="SimSun" w:hAnsi="SimSun" w:eastAsia="SimSun" w:cs="SimSun"/>
          <w:sz w:val="19"/>
          <w:szCs w:val="19"/>
          <w:spacing w:val="-12"/>
        </w:rPr>
        <w:t>④</w:t>
      </w:r>
      <w:r>
        <w:rPr>
          <w:rFonts w:ascii="SimSun" w:hAnsi="SimSun" w:eastAsia="SimSun" w:cs="SimSun"/>
          <w:sz w:val="19"/>
          <w:szCs w:val="19"/>
          <w:spacing w:val="-29"/>
        </w:rPr>
        <w:t xml:space="preserve"> </w:t>
      </w:r>
      <w:r>
        <w:rPr>
          <w:rFonts w:ascii="SimSun" w:hAnsi="SimSun" w:eastAsia="SimSun" w:cs="SimSun"/>
          <w:sz w:val="19"/>
          <w:szCs w:val="19"/>
          <w:spacing w:val="-12"/>
        </w:rPr>
        <w:t>二战中丘吉尔和艾森豪威尔分别说过大意如此</w:t>
      </w:r>
      <w:r>
        <w:rPr>
          <w:rFonts w:ascii="SimSun" w:hAnsi="SimSun" w:eastAsia="SimSun" w:cs="SimSun"/>
          <w:sz w:val="19"/>
          <w:szCs w:val="19"/>
          <w:spacing w:val="-13"/>
        </w:rPr>
        <w:t>的话</w:t>
      </w:r>
    </w:p>
    <w:p>
      <w:pPr>
        <w:ind w:left="1759" w:hanging="250"/>
        <w:spacing w:before="26" w:line="214" w:lineRule="auto"/>
        <w:rPr>
          <w:rFonts w:ascii="Times New Roman" w:hAnsi="Times New Roman" w:eastAsia="Times New Roman" w:cs="Times New Roman"/>
          <w:sz w:val="19"/>
          <w:szCs w:val="19"/>
        </w:rPr>
      </w:pPr>
      <w:r>
        <w:rPr>
          <w:rFonts w:ascii="SimSun" w:hAnsi="SimSun" w:eastAsia="SimSun" w:cs="SimSun"/>
          <w:sz w:val="19"/>
          <w:szCs w:val="19"/>
        </w:rPr>
        <w:t>⑤</w:t>
      </w:r>
      <w:r>
        <w:rPr>
          <w:rFonts w:ascii="SimSun" w:hAnsi="SimSun" w:eastAsia="SimSun" w:cs="SimSun"/>
          <w:sz w:val="19"/>
          <w:szCs w:val="19"/>
          <w:spacing w:val="-39"/>
        </w:rPr>
        <w:t xml:space="preserve"> </w:t>
      </w:r>
      <w:r>
        <w:rPr>
          <w:rFonts w:ascii="Times New Roman" w:hAnsi="Times New Roman" w:eastAsia="Times New Roman" w:cs="Times New Roman"/>
          <w:sz w:val="19"/>
          <w:szCs w:val="19"/>
        </w:rPr>
        <w:t>Krigsman,M.2013.Rogue</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rPr>
        <w:t>IT:Sad</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rPr>
        <w:t>truths  and</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rPr>
        <w:t>un</w:t>
      </w:r>
      <w:r>
        <w:rPr>
          <w:rFonts w:ascii="Times New Roman" w:hAnsi="Times New Roman" w:eastAsia="Times New Roman" w:cs="Times New Roman"/>
          <w:sz w:val="19"/>
          <w:szCs w:val="19"/>
          <w:spacing w:val="-1"/>
        </w:rPr>
        <w:t>fortunate  stories.http://www.zdnet.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com/rogue-it-sad-truths-and-unfortunate-stories-7000023779/</w:t>
      </w:r>
    </w:p>
    <w:p>
      <w:pPr>
        <w:ind w:left="1759" w:right="6" w:hanging="250"/>
        <w:spacing w:before="56" w:line="243" w:lineRule="auto"/>
        <w:rPr>
          <w:rFonts w:ascii="Times New Roman" w:hAnsi="Times New Roman" w:eastAsia="Times New Roman" w:cs="Times New Roman"/>
          <w:sz w:val="19"/>
          <w:szCs w:val="19"/>
        </w:rPr>
      </w:pPr>
      <w:r>
        <w:rPr>
          <w:rFonts w:ascii="SimSun" w:hAnsi="SimSun" w:eastAsia="SimSun" w:cs="SimSun"/>
          <w:sz w:val="19"/>
          <w:szCs w:val="19"/>
        </w:rPr>
        <w:t>⑥ </w:t>
      </w:r>
      <w:r>
        <w:rPr>
          <w:rFonts w:ascii="Times New Roman" w:hAnsi="Times New Roman" w:eastAsia="Times New Roman" w:cs="Times New Roman"/>
          <w:sz w:val="19"/>
          <w:szCs w:val="19"/>
        </w:rPr>
        <w:t>Ward,J.2006.Delivering</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value    from    i</w:t>
      </w:r>
      <w:r>
        <w:rPr>
          <w:rFonts w:ascii="Times New Roman" w:hAnsi="Times New Roman" w:eastAsia="Times New Roman" w:cs="Times New Roman"/>
          <w:sz w:val="19"/>
          <w:szCs w:val="19"/>
          <w:spacing w:val="-1"/>
        </w:rPr>
        <w:t>nformation    systems    and    technology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investments.Cranfield,UK:Cranfield  School  of</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rPr>
        <w:t>Managemen</w:t>
      </w:r>
      <w:r>
        <w:rPr>
          <w:rFonts w:ascii="Times New Roman" w:hAnsi="Times New Roman" w:eastAsia="Times New Roman" w:cs="Times New Roman"/>
          <w:sz w:val="19"/>
          <w:szCs w:val="19"/>
          <w:spacing w:val="-1"/>
        </w:rPr>
        <w:t>t,Information  Systems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Research Centre.</w:t>
      </w:r>
    </w:p>
    <w:p>
      <w:pPr>
        <w:ind w:left="1759" w:right="649" w:hanging="250"/>
        <w:spacing w:before="38" w:line="229" w:lineRule="auto"/>
        <w:rPr>
          <w:rFonts w:ascii="Times New Roman" w:hAnsi="Times New Roman" w:eastAsia="Times New Roman" w:cs="Times New Roman"/>
          <w:sz w:val="19"/>
          <w:szCs w:val="19"/>
        </w:rPr>
      </w:pPr>
      <w:r>
        <w:rPr>
          <w:rFonts w:ascii="SimSun" w:hAnsi="SimSun" w:eastAsia="SimSun" w:cs="SimSun"/>
          <w:sz w:val="19"/>
          <w:szCs w:val="19"/>
        </w:rPr>
        <w:t>⑦</w:t>
      </w:r>
      <w:r>
        <w:rPr>
          <w:rFonts w:ascii="SimSun" w:hAnsi="SimSun" w:eastAsia="SimSun" w:cs="SimSun"/>
          <w:sz w:val="19"/>
          <w:szCs w:val="19"/>
          <w:spacing w:val="-39"/>
        </w:rPr>
        <w:t xml:space="preserve"> </w:t>
      </w:r>
      <w:hyperlink w:history="true" r:id="rId354">
        <w:r>
          <w:rPr>
            <w:rFonts w:ascii="Times New Roman" w:hAnsi="Times New Roman" w:eastAsia="Times New Roman" w:cs="Times New Roman"/>
            <w:sz w:val="19"/>
            <w:szCs w:val="19"/>
          </w:rPr>
          <w:t>https://www.agilealliance.org/resources/videos/beyond-budge</w:t>
        </w:r>
        <w:r>
          <w:rPr>
            <w:rFonts w:ascii="Times New Roman" w:hAnsi="Times New Roman" w:eastAsia="Times New Roman" w:cs="Times New Roman"/>
            <w:sz w:val="19"/>
            <w:szCs w:val="19"/>
            <w:spacing w:val="-1"/>
          </w:rPr>
          <w:t>ting-an-agile</w:t>
        </w:r>
      </w:hyperlink>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management-model-for-new-business-and-people-realities-the-statoil-</w:t>
      </w:r>
    </w:p>
    <w:p>
      <w:pPr>
        <w:ind w:left="1760"/>
        <w:spacing w:before="6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implementation-journ</w:t>
      </w:r>
      <w:r>
        <w:rPr>
          <w:rFonts w:ascii="Times New Roman" w:hAnsi="Times New Roman" w:eastAsia="Times New Roman" w:cs="Times New Roman"/>
          <w:sz w:val="19"/>
          <w:szCs w:val="19"/>
          <w:spacing w:val="-3"/>
        </w:rPr>
        <w:t>ey/</w:t>
      </w:r>
    </w:p>
    <w:p>
      <w:pPr>
        <w:ind w:left="1759" w:hanging="250"/>
        <w:spacing w:before="34" w:line="230" w:lineRule="auto"/>
        <w:rPr>
          <w:rFonts w:ascii="Times New Roman" w:hAnsi="Times New Roman" w:eastAsia="Times New Roman" w:cs="Times New Roman"/>
          <w:sz w:val="19"/>
          <w:szCs w:val="19"/>
        </w:rPr>
      </w:pPr>
      <w:r>
        <w:rPr>
          <w:rFonts w:ascii="SimSun" w:hAnsi="SimSun" w:eastAsia="SimSun" w:cs="SimSun"/>
          <w:sz w:val="19"/>
          <w:szCs w:val="19"/>
        </w:rPr>
        <w:t>⑧</w:t>
      </w:r>
      <w:r>
        <w:rPr>
          <w:rFonts w:ascii="SimSun" w:hAnsi="SimSun" w:eastAsia="SimSun" w:cs="SimSun"/>
          <w:sz w:val="19"/>
          <w:szCs w:val="19"/>
          <w:spacing w:val="-39"/>
        </w:rPr>
        <w:t xml:space="preserve"> </w:t>
      </w:r>
      <w:r>
        <w:rPr>
          <w:rFonts w:ascii="Times New Roman" w:hAnsi="Times New Roman" w:eastAsia="Times New Roman" w:cs="Times New Roman"/>
          <w:sz w:val="19"/>
          <w:szCs w:val="19"/>
        </w:rPr>
        <w:t>Libby,T.,and     Lindsay,M.R.,Svenska     Handelsbanken:Accomplishing</w:t>
      </w:r>
      <w:r>
        <w:rPr>
          <w:rFonts w:ascii="Times New Roman" w:hAnsi="Times New Roman" w:eastAsia="Times New Roman" w:cs="Times New Roman"/>
          <w:sz w:val="19"/>
          <w:szCs w:val="19"/>
          <w:spacing w:val="-1"/>
        </w:rPr>
        <w:t xml:space="preserve">      radical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decentralization      through“beyond      budgeting,”31       July      2006,http://w</w:t>
      </w:r>
      <w:r>
        <w:rPr>
          <w:rFonts w:ascii="Times New Roman" w:hAnsi="Times New Roman" w:eastAsia="Times New Roman" w:cs="Times New Roman"/>
          <w:sz w:val="19"/>
          <w:szCs w:val="19"/>
          <w:spacing w:val="-1"/>
        </w:rPr>
        <w:t>ww.</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researchgate.net/publication/2</w:t>
      </w:r>
      <w:r>
        <w:rPr>
          <w:rFonts w:ascii="Times New Roman" w:hAnsi="Times New Roman" w:eastAsia="Times New Roman" w:cs="Times New Roman"/>
          <w:sz w:val="19"/>
          <w:szCs w:val="19"/>
          <w:spacing w:val="-2"/>
        </w:rPr>
        <w:t>56068797</w:t>
      </w:r>
    </w:p>
    <w:p>
      <w:pPr>
        <w:ind w:left="1759" w:right="13" w:hanging="250"/>
        <w:spacing w:before="65" w:line="241" w:lineRule="auto"/>
        <w:rPr>
          <w:rFonts w:ascii="SimSun" w:hAnsi="SimSun" w:eastAsia="SimSun" w:cs="SimSun"/>
          <w:sz w:val="19"/>
          <w:szCs w:val="19"/>
        </w:rPr>
      </w:pPr>
      <w:r>
        <w:rPr>
          <w:rFonts w:ascii="SimSun" w:hAnsi="SimSun" w:eastAsia="SimSun" w:cs="SimSun"/>
          <w:sz w:val="19"/>
          <w:szCs w:val="19"/>
          <w:spacing w:val="-1"/>
        </w:rPr>
        <w:t>⑨</w:t>
      </w:r>
      <w:r>
        <w:rPr>
          <w:rFonts w:ascii="SimSun" w:hAnsi="SimSun" w:eastAsia="SimSun" w:cs="SimSun"/>
          <w:sz w:val="19"/>
          <w:szCs w:val="19"/>
          <w:spacing w:val="-33"/>
        </w:rPr>
        <w:t xml:space="preserve"> </w:t>
      </w:r>
      <w:hyperlink w:history="true" r:id="rId355">
        <w:r>
          <w:rPr>
            <w:rFonts w:ascii="Times New Roman" w:hAnsi="Times New Roman" w:eastAsia="Times New Roman" w:cs="Times New Roman"/>
            <w:sz w:val="19"/>
            <w:szCs w:val="19"/>
            <w:spacing w:val="-1"/>
          </w:rPr>
          <w:t>http://www.handelsbanken.co.uk/shb/inet/icentrb.nsf/vlookuppics/handelsbankenrb</w:t>
        </w:r>
      </w:hyperlink>
      <w:r>
        <w:rPr>
          <w:rFonts w:ascii="Times New Roman" w:hAnsi="Times New Roman" w:eastAsia="Times New Roman" w:cs="Times New Roman"/>
          <w:sz w:val="19"/>
          <w:szCs w:val="19"/>
          <w:spacing w:val="-1"/>
        </w:rPr>
        <w:t>_</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aboutthegroup_annual_report_and_sustainability_report_2013/$file/ann</w:t>
      </w:r>
      <w:r>
        <w:rPr>
          <w:rFonts w:ascii="Times New Roman" w:hAnsi="Times New Roman" w:eastAsia="Times New Roman" w:cs="Times New Roman"/>
          <w:sz w:val="19"/>
          <w:szCs w:val="19"/>
          <w:spacing w:val="-1"/>
        </w:rPr>
        <w:t>ual_report_</w:t>
      </w:r>
      <w:r>
        <w:rPr>
          <w:rFonts w:ascii="Times New Roman" w:hAnsi="Times New Roman" w:eastAsia="Times New Roman" w:cs="Times New Roman"/>
          <w:sz w:val="19"/>
          <w:szCs w:val="19"/>
        </w:rPr>
        <w:t xml:space="preserve"> </w:t>
      </w:r>
      <w:r>
        <w:rPr>
          <w:rFonts w:ascii="SimSun" w:hAnsi="SimSun" w:eastAsia="SimSun" w:cs="SimSun"/>
          <w:sz w:val="19"/>
          <w:szCs w:val="19"/>
          <w:spacing w:val="-14"/>
        </w:rPr>
        <w:t>and_sustainability_report.pdf</w:t>
      </w:r>
      <w:r>
        <w:rPr>
          <w:rFonts w:ascii="SimSun" w:hAnsi="SimSun" w:eastAsia="SimSun" w:cs="SimSun"/>
          <w:sz w:val="19"/>
          <w:szCs w:val="19"/>
          <w:spacing w:val="16"/>
        </w:rPr>
        <w:t xml:space="preserve"> </w:t>
      </w:r>
      <w:r>
        <w:rPr>
          <w:rFonts w:ascii="SimSun" w:hAnsi="SimSun" w:eastAsia="SimSun" w:cs="SimSun"/>
          <w:sz w:val="19"/>
          <w:szCs w:val="19"/>
          <w:spacing w:val="-14"/>
        </w:rPr>
        <w:t>(2021</w:t>
      </w:r>
      <w:r>
        <w:rPr>
          <w:rFonts w:ascii="SimSun" w:hAnsi="SimSun" w:eastAsia="SimSun" w:cs="SimSun"/>
          <w:sz w:val="19"/>
          <w:szCs w:val="19"/>
          <w:spacing w:val="-41"/>
        </w:rPr>
        <w:t xml:space="preserve"> </w:t>
      </w:r>
      <w:r>
        <w:rPr>
          <w:rFonts w:ascii="SimSun" w:hAnsi="SimSun" w:eastAsia="SimSun" w:cs="SimSun"/>
          <w:sz w:val="19"/>
          <w:szCs w:val="19"/>
          <w:spacing w:val="-14"/>
        </w:rPr>
        <w:t>年总资产达到3774.26亿美元)</w:t>
      </w:r>
    </w:p>
    <w:p>
      <w:pPr>
        <w:ind w:left="1509"/>
        <w:spacing w:before="6" w:line="210" w:lineRule="auto"/>
        <w:rPr>
          <w:rFonts w:ascii="Times New Roman" w:hAnsi="Times New Roman" w:eastAsia="Times New Roman" w:cs="Times New Roman"/>
          <w:sz w:val="19"/>
          <w:szCs w:val="19"/>
        </w:rPr>
      </w:pPr>
      <w:r>
        <w:rPr>
          <w:rFonts w:ascii="SimSun" w:hAnsi="SimSun" w:eastAsia="SimSun" w:cs="SimSun"/>
          <w:sz w:val="19"/>
          <w:szCs w:val="19"/>
          <w:spacing w:val="-3"/>
        </w:rPr>
        <w:t>⑩</w:t>
      </w:r>
      <w:r>
        <w:rPr>
          <w:rFonts w:ascii="SimSun" w:hAnsi="SimSun" w:eastAsia="SimSun" w:cs="SimSun"/>
          <w:sz w:val="19"/>
          <w:szCs w:val="19"/>
          <w:spacing w:val="-21"/>
        </w:rPr>
        <w:t xml:space="preserve"> </w:t>
      </w:r>
      <w:hyperlink w:history="true" r:id="rId356">
        <w:r>
          <w:rPr>
            <w:rFonts w:ascii="Times New Roman" w:hAnsi="Times New Roman" w:eastAsia="Times New Roman" w:cs="Times New Roman"/>
            <w:sz w:val="19"/>
            <w:szCs w:val="19"/>
            <w:spacing w:val="-3"/>
          </w:rPr>
          <w:t>http://www.bbrt.org</w:t>
        </w:r>
      </w:hyperlink>
    </w:p>
    <w:p>
      <w:pPr>
        <w:ind w:left="1759" w:right="459" w:hanging="250"/>
        <w:spacing w:before="1" w:line="252" w:lineRule="auto"/>
        <w:rPr>
          <w:rFonts w:ascii="Times New Roman" w:hAnsi="Times New Roman" w:eastAsia="Times New Roman" w:cs="Times New Roman"/>
          <w:sz w:val="19"/>
          <w:szCs w:val="19"/>
        </w:rPr>
      </w:pPr>
      <w:r>
        <w:rPr>
          <w:rFonts w:ascii="Calibri" w:hAnsi="Calibri" w:eastAsia="Calibri" w:cs="Calibri"/>
          <w:sz w:val="19"/>
          <w:szCs w:val="19"/>
          <w:spacing w:val="-1"/>
        </w:rPr>
        <w:t>⑪</w:t>
      </w:r>
      <w:r>
        <w:rPr>
          <w:rFonts w:ascii="Calibri" w:hAnsi="Calibri" w:eastAsia="Calibri" w:cs="Calibri"/>
          <w:sz w:val="19"/>
          <w:szCs w:val="19"/>
          <w:spacing w:val="37"/>
        </w:rPr>
        <w:t xml:space="preserve"> </w:t>
      </w:r>
      <w:hyperlink w:history="true" r:id="rId357">
        <w:r>
          <w:rPr>
            <w:rFonts w:ascii="Times New Roman" w:hAnsi="Times New Roman" w:eastAsia="Times New Roman" w:cs="Times New Roman"/>
            <w:sz w:val="19"/>
            <w:szCs w:val="19"/>
            <w:spacing w:val="-1"/>
          </w:rPr>
          <w:t>https://www.managementexchange.com/story/coll</w:t>
        </w:r>
        <w:r>
          <w:rPr>
            <w:rFonts w:ascii="Times New Roman" w:hAnsi="Times New Roman" w:eastAsia="Times New Roman" w:cs="Times New Roman"/>
            <w:sz w:val="19"/>
            <w:szCs w:val="19"/>
            <w:spacing w:val="-2"/>
          </w:rPr>
          <w:t>aborative-funding-dissolve</w:t>
        </w:r>
      </w:hyperlink>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authority-empower-everyone-and-crowdsource-sma</w:t>
      </w:r>
      <w:r>
        <w:rPr>
          <w:rFonts w:ascii="Times New Roman" w:hAnsi="Times New Roman" w:eastAsia="Times New Roman" w:cs="Times New Roman"/>
          <w:sz w:val="19"/>
          <w:szCs w:val="19"/>
          <w:spacing w:val="-2"/>
        </w:rPr>
        <w:t>rter-transparent</w:t>
      </w:r>
    </w:p>
    <w:p>
      <w:pPr>
        <w:ind w:left="1509"/>
        <w:spacing w:line="248" w:lineRule="exact"/>
        <w:rPr>
          <w:rFonts w:ascii="Times New Roman" w:hAnsi="Times New Roman" w:eastAsia="Times New Roman" w:cs="Times New Roman"/>
          <w:sz w:val="19"/>
          <w:szCs w:val="19"/>
        </w:rPr>
      </w:pPr>
      <w:r>
        <w:rPr>
          <w:rFonts w:ascii="Calibri" w:hAnsi="Calibri" w:eastAsia="Calibri" w:cs="Calibri"/>
          <w:sz w:val="19"/>
          <w:szCs w:val="19"/>
          <w:spacing w:val="-5"/>
          <w:position w:val="1"/>
        </w:rPr>
        <w:t>⑫  </w:t>
      </w:r>
      <w:hyperlink w:history="true" r:id="rId358">
        <w:r>
          <w:rPr>
            <w:rFonts w:ascii="Times New Roman" w:hAnsi="Times New Roman" w:eastAsia="Times New Roman" w:cs="Times New Roman"/>
            <w:sz w:val="19"/>
            <w:szCs w:val="19"/>
            <w:spacing w:val="-5"/>
            <w:position w:val="1"/>
          </w:rPr>
          <w:t>http://www.enspiral.com</w:t>
        </w:r>
      </w:hyperlink>
    </w:p>
    <w:p>
      <w:pPr>
        <w:ind w:left="1509"/>
        <w:spacing w:line="252" w:lineRule="exact"/>
        <w:rPr>
          <w:rFonts w:ascii="Times New Roman" w:hAnsi="Times New Roman" w:eastAsia="Times New Roman" w:cs="Times New Roman"/>
          <w:sz w:val="19"/>
          <w:szCs w:val="19"/>
        </w:rPr>
      </w:pPr>
      <w:r>
        <w:rPr>
          <w:rFonts w:ascii="Calibri" w:hAnsi="Calibri" w:eastAsia="Calibri" w:cs="Calibri"/>
          <w:sz w:val="19"/>
          <w:szCs w:val="19"/>
          <w:spacing w:val="-5"/>
          <w:position w:val="1"/>
        </w:rPr>
        <w:t>⑬</w:t>
      </w:r>
      <w:r>
        <w:rPr>
          <w:rFonts w:ascii="Calibri" w:hAnsi="Calibri" w:eastAsia="Calibri" w:cs="Calibri"/>
          <w:sz w:val="19"/>
          <w:szCs w:val="19"/>
          <w:spacing w:val="41"/>
          <w:w w:val="101"/>
          <w:position w:val="1"/>
        </w:rPr>
        <w:t xml:space="preserve"> </w:t>
      </w:r>
      <w:r>
        <w:rPr>
          <w:rFonts w:ascii="Times New Roman" w:hAnsi="Times New Roman" w:eastAsia="Times New Roman" w:cs="Times New Roman"/>
          <w:sz w:val="19"/>
          <w:szCs w:val="19"/>
          <w:spacing w:val="-5"/>
          <w:position w:val="1"/>
        </w:rPr>
        <w:t>http://cobudget.co/</w:t>
      </w:r>
    </w:p>
    <w:p>
      <w:pPr>
        <w:spacing w:line="252" w:lineRule="exact"/>
        <w:sectPr>
          <w:pgSz w:w="9220" w:h="12820"/>
          <w:pgMar w:top="400" w:right="1086" w:bottom="400" w:left="0" w:header="0" w:footer="0" w:gutter="0"/>
        </w:sectPr>
        <w:rPr>
          <w:rFonts w:ascii="Times New Roman" w:hAnsi="Times New Roman" w:eastAsia="Times New Roman" w:cs="Times New Roman"/>
          <w:sz w:val="19"/>
          <w:szCs w:val="19"/>
        </w:rPr>
      </w:pPr>
    </w:p>
    <w:p>
      <w:pPr>
        <w:pStyle w:val="BodyText"/>
        <w:spacing w:line="339" w:lineRule="auto"/>
        <w:rPr/>
      </w:pPr>
      <w:r>
        <w:drawing>
          <wp:anchor distT="0" distB="0" distL="0" distR="0" simplePos="0" relativeHeight="253245440" behindDoc="0" locked="0" layoutInCell="0" allowOverlap="1">
            <wp:simplePos x="0" y="0"/>
            <wp:positionH relativeFrom="page">
              <wp:posOffset>374642</wp:posOffset>
            </wp:positionH>
            <wp:positionV relativeFrom="page">
              <wp:posOffset>2749577</wp:posOffset>
            </wp:positionV>
            <wp:extent cx="4692658" cy="6350"/>
            <wp:effectExtent l="0" t="0" r="0" b="0"/>
            <wp:wrapNone/>
            <wp:docPr id="176" name="IM 176"/>
            <wp:cNvGraphicFramePr/>
            <a:graphic>
              <a:graphicData uri="http://schemas.openxmlformats.org/drawingml/2006/picture">
                <pic:pic>
                  <pic:nvPicPr>
                    <pic:cNvPr id="176" name="IM 176"/>
                    <pic:cNvPicPr/>
                  </pic:nvPicPr>
                  <pic:blipFill>
                    <a:blip r:embed="rId360"/>
                    <a:stretch>
                      <a:fillRect/>
                    </a:stretch>
                  </pic:blipFill>
                  <pic:spPr>
                    <a:xfrm rot="0">
                      <a:off x="0" y="0"/>
                      <a:ext cx="4692658" cy="6350"/>
                    </a:xfrm>
                    <a:prstGeom prst="rect">
                      <a:avLst/>
                    </a:prstGeom>
                  </pic:spPr>
                </pic:pic>
              </a:graphicData>
            </a:graphic>
          </wp:anchor>
        </w:drawing>
      </w:r>
      <w:r/>
    </w:p>
    <w:p>
      <w:pPr>
        <w:ind w:left="3016"/>
        <w:spacing w:before="140" w:line="222" w:lineRule="auto"/>
        <w:rPr>
          <w:rFonts w:ascii="YouYuan" w:hAnsi="YouYuan" w:eastAsia="YouYuan" w:cs="YouYuan"/>
          <w:sz w:val="43"/>
          <w:szCs w:val="43"/>
        </w:rPr>
      </w:pPr>
      <w:r>
        <w:rPr>
          <w:rFonts w:ascii="YouYuan" w:hAnsi="YouYuan" w:eastAsia="YouYuan" w:cs="YouYuan"/>
          <w:sz w:val="43"/>
          <w:szCs w:val="43"/>
          <w:b/>
          <w:bCs/>
          <w:spacing w:val="14"/>
        </w:rPr>
        <w:t>第10章</w:t>
      </w:r>
    </w:p>
    <w:p>
      <w:pPr>
        <w:pStyle w:val="BodyText"/>
        <w:spacing w:line="288" w:lineRule="auto"/>
        <w:rPr/>
      </w:pPr>
      <w:r/>
    </w:p>
    <w:p>
      <w:pPr>
        <w:ind w:left="2468"/>
        <w:spacing w:before="201" w:line="221" w:lineRule="auto"/>
        <w:rPr>
          <w:rFonts w:ascii="SimSun" w:hAnsi="SimSun" w:eastAsia="SimSun" w:cs="SimSun"/>
          <w:sz w:val="62"/>
          <w:szCs w:val="62"/>
        </w:rPr>
      </w:pPr>
      <w:bookmarkStart w:name="bookmark195" w:id="166"/>
      <w:bookmarkEnd w:id="166"/>
      <w:r>
        <w:rPr>
          <w:rFonts w:ascii="SimSun" w:hAnsi="SimSun" w:eastAsia="SimSun" w:cs="SimSun"/>
          <w:sz w:val="62"/>
          <w:szCs w:val="62"/>
          <w:b/>
          <w:bCs/>
          <w:spacing w:val="-12"/>
        </w:rPr>
        <w:t>人员配置</w:t>
      </w:r>
    </w:p>
    <w:p>
      <w:pPr>
        <w:pStyle w:val="BodyText"/>
        <w:spacing w:line="274" w:lineRule="auto"/>
        <w:rPr/>
      </w:pPr>
      <w:r/>
    </w:p>
    <w:p>
      <w:pPr>
        <w:pStyle w:val="BodyText"/>
        <w:spacing w:line="274" w:lineRule="auto"/>
        <w:rPr/>
      </w:pPr>
      <w:r/>
    </w:p>
    <w:p>
      <w:pPr>
        <w:pStyle w:val="BodyText"/>
        <w:spacing w:line="275" w:lineRule="auto"/>
        <w:rPr/>
      </w:pPr>
      <w:r/>
    </w:p>
    <w:p>
      <w:pPr>
        <w:pStyle w:val="BodyText"/>
        <w:spacing w:line="275" w:lineRule="auto"/>
        <w:rPr/>
      </w:pPr>
      <w:r/>
    </w:p>
    <w:p>
      <w:pPr>
        <w:ind w:left="369" w:right="420"/>
        <w:spacing w:before="71" w:line="292" w:lineRule="auto"/>
        <w:jc w:val="both"/>
        <w:rPr>
          <w:rFonts w:ascii="SimSun" w:hAnsi="SimSun" w:eastAsia="SimSun" w:cs="SimSun"/>
          <w:sz w:val="22"/>
          <w:szCs w:val="22"/>
        </w:rPr>
      </w:pPr>
      <w:r>
        <w:rPr>
          <w:rFonts w:ascii="SimSun" w:hAnsi="SimSun" w:eastAsia="SimSun" w:cs="SimSun"/>
          <w:sz w:val="22"/>
          <w:szCs w:val="22"/>
          <w:spacing w:val="15"/>
        </w:rPr>
        <w:t>第7章和第8章从财务和治理的角度探讨了如何取代计划驱</w:t>
      </w:r>
      <w:r>
        <w:rPr>
          <w:rFonts w:ascii="SimSun" w:hAnsi="SimSun" w:eastAsia="SimSun" w:cs="SimSun"/>
          <w:sz w:val="22"/>
          <w:szCs w:val="22"/>
          <w:spacing w:val="14"/>
        </w:rPr>
        <w:t>动型项</w:t>
      </w:r>
      <w:r>
        <w:rPr>
          <w:rFonts w:ascii="SimSun" w:hAnsi="SimSun" w:eastAsia="SimSun" w:cs="SimSun"/>
          <w:sz w:val="22"/>
          <w:szCs w:val="22"/>
        </w:rPr>
        <w:t xml:space="preserve"> </w:t>
      </w:r>
      <w:r>
        <w:rPr>
          <w:rFonts w:ascii="SimSun" w:hAnsi="SimSun" w:eastAsia="SimSun" w:cs="SimSun"/>
          <w:sz w:val="22"/>
          <w:szCs w:val="22"/>
          <w:spacing w:val="-8"/>
        </w:rPr>
        <w:t>目，本章将从人员的角度展开讨论。是否拥有合适的团队对产出有巨大</w:t>
      </w:r>
      <w:r>
        <w:rPr>
          <w:rFonts w:ascii="SimSun" w:hAnsi="SimSun" w:eastAsia="SimSun" w:cs="SimSun"/>
          <w:sz w:val="22"/>
          <w:szCs w:val="22"/>
          <w:spacing w:val="17"/>
        </w:rPr>
        <w:t xml:space="preserve"> </w:t>
      </w:r>
      <w:r>
        <w:rPr>
          <w:rFonts w:ascii="SimSun" w:hAnsi="SimSun" w:eastAsia="SimSun" w:cs="SimSun"/>
          <w:sz w:val="22"/>
          <w:szCs w:val="22"/>
          <w:spacing w:val="-9"/>
        </w:rPr>
        <w:t>影响。在软件开发工作中，不管是在</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spacing w:val="-9"/>
        </w:rPr>
        <w:t>侧还是在业务侧，人都是不可替</w:t>
      </w:r>
      <w:r>
        <w:rPr>
          <w:rFonts w:ascii="SimSun" w:hAnsi="SimSun" w:eastAsia="SimSun" w:cs="SimSun"/>
          <w:sz w:val="22"/>
          <w:szCs w:val="22"/>
        </w:rPr>
        <w:t xml:space="preserve"> </w:t>
      </w:r>
      <w:r>
        <w:rPr>
          <w:rFonts w:ascii="SimSun" w:hAnsi="SimSun" w:eastAsia="SimSun" w:cs="SimSun"/>
          <w:sz w:val="22"/>
          <w:szCs w:val="22"/>
          <w:spacing w:val="-7"/>
        </w:rPr>
        <w:t>代的。组建一个好的团队需要明智的人员配备。在本章中，</w:t>
      </w:r>
      <w:r>
        <w:rPr>
          <w:rFonts w:ascii="SimSun" w:hAnsi="SimSun" w:eastAsia="SimSun" w:cs="SimSun"/>
          <w:sz w:val="22"/>
          <w:szCs w:val="22"/>
          <w:spacing w:val="-8"/>
        </w:rPr>
        <w:t>我们将共同</w:t>
      </w:r>
      <w:r>
        <w:rPr>
          <w:rFonts w:ascii="SimSun" w:hAnsi="SimSun" w:eastAsia="SimSun" w:cs="SimSun"/>
          <w:sz w:val="22"/>
          <w:szCs w:val="22"/>
        </w:rPr>
        <w:t xml:space="preserve"> </w:t>
      </w:r>
      <w:r>
        <w:rPr>
          <w:rFonts w:ascii="SimSun" w:hAnsi="SimSun" w:eastAsia="SimSun" w:cs="SimSun"/>
          <w:sz w:val="22"/>
          <w:szCs w:val="22"/>
          <w:spacing w:val="-12"/>
        </w:rPr>
        <w:t>探讨在实现更好的人员配置过程中，会遇到哪些挑战和机遇。</w:t>
      </w:r>
    </w:p>
    <w:p>
      <w:pPr>
        <w:spacing w:line="292" w:lineRule="auto"/>
        <w:sectPr>
          <w:headerReference w:type="default" r:id="rId359"/>
          <w:pgSz w:w="9220" w:h="12790"/>
          <w:pgMar w:top="1679" w:right="1239" w:bottom="400" w:left="589" w:header="1669" w:footer="0" w:gutter="0"/>
        </w:sectPr>
        <w:rPr>
          <w:rFonts w:ascii="SimSun" w:hAnsi="SimSun" w:eastAsia="SimSun" w:cs="SimSun"/>
          <w:sz w:val="22"/>
          <w:szCs w:val="22"/>
        </w:rPr>
      </w:pPr>
    </w:p>
    <w:p>
      <w:pPr>
        <w:spacing w:before="29"/>
        <w:rPr/>
      </w:pPr>
      <w:r/>
    </w:p>
    <w:p>
      <w:pPr>
        <w:spacing w:before="28"/>
        <w:rPr/>
      </w:pPr>
      <w:r/>
    </w:p>
    <w:p>
      <w:pPr>
        <w:sectPr>
          <w:headerReference w:type="default" r:id="rId5"/>
          <w:pgSz w:w="9220" w:h="12820"/>
          <w:pgMar w:top="400" w:right="1130" w:bottom="400" w:left="0" w:header="0" w:footer="0" w:gutter="0"/>
          <w:cols w:equalWidth="0" w:num="1">
            <w:col w:w="8090" w:space="0"/>
          </w:cols>
        </w:sectPr>
        <w:rPr/>
      </w:pPr>
    </w:p>
    <w:p>
      <w:pPr>
        <w:spacing w:line="279" w:lineRule="exact"/>
        <w:rPr/>
      </w:pPr>
      <w:r>
        <w:rPr>
          <w:position w:val="-5"/>
        </w:rPr>
        <w:pict>
          <v:group id="_x0000_s1604" style="mso-position-vertical-relative:line;mso-position-horizontal-relative:char;width:34pt;height:14pt;" filled="false" stroked="false" coordsize="680,280" coordorigin="0,0">
            <v:shape id="_x0000_s1606" style="position:absolute;left:0;top:0;width:680;height:280;" filled="false" stroked="false" type="#_x0000_t75">
              <v:imagedata o:title="" r:id="rId361"/>
            </v:shape>
            <v:shape id="_x0000_s1608" style="position:absolute;left:-20;top:-20;width:720;height:320;" filled="false" stroked="false" type="#_x0000_t202">
              <v:fill on="false"/>
              <v:stroke on="false"/>
              <v:path/>
              <v:imagedata o:title=""/>
              <o:lock v:ext="edit" aspectratio="false"/>
              <v:textbox inset="0mm,0mm,0mm,0mm">
                <w:txbxContent>
                  <w:p>
                    <w:pPr>
                      <w:ind w:left="219"/>
                      <w:spacing w:before="146" w:line="184" w:lineRule="auto"/>
                      <w:rPr>
                        <w:rFonts w:ascii="SimSun" w:hAnsi="SimSun" w:eastAsia="SimSun" w:cs="SimSun"/>
                        <w:sz w:val="16"/>
                        <w:szCs w:val="16"/>
                      </w:rPr>
                    </w:pPr>
                    <w:r>
                      <w:rPr>
                        <w:rFonts w:ascii="SimSun" w:hAnsi="SimSun" w:eastAsia="SimSun" w:cs="SimSun"/>
                        <w:sz w:val="16"/>
                        <w:szCs w:val="16"/>
                        <w:color w:val="FFFFFF"/>
                        <w:spacing w:val="-5"/>
                      </w:rPr>
                      <w:t>164</w:t>
                    </w:r>
                  </w:p>
                </w:txbxContent>
              </v:textbox>
            </v:shape>
          </v:group>
        </w:pict>
      </w:r>
    </w:p>
    <w:p>
      <w:pPr>
        <w:pStyle w:val="BodyText"/>
        <w:spacing w:line="14" w:lineRule="auto"/>
        <w:rPr>
          <w:sz w:val="2"/>
        </w:rPr>
      </w:pPr>
      <w:r>
        <w:rPr>
          <w:sz w:val="2"/>
          <w:szCs w:val="2"/>
        </w:rPr>
        <w:br w:type="column"/>
      </w:r>
    </w:p>
    <w:p>
      <w:pPr>
        <w:spacing w:before="23" w:line="222" w:lineRule="auto"/>
        <w:rPr>
          <w:rFonts w:ascii="SimHei" w:hAnsi="SimHei" w:eastAsia="SimHei" w:cs="SimHei"/>
          <w:sz w:val="22"/>
          <w:szCs w:val="22"/>
        </w:rPr>
      </w:pPr>
      <w:r>
        <w:rPr>
          <w:rFonts w:ascii="SimHei" w:hAnsi="SimHei" w:eastAsia="SimHei" w:cs="SimHei"/>
          <w:sz w:val="22"/>
          <w:szCs w:val="22"/>
          <w:b/>
          <w:bCs/>
          <w:spacing w:val="-4"/>
        </w:rPr>
        <w:t>第10章</w:t>
      </w:r>
    </w:p>
    <w:p>
      <w:pPr>
        <w:pStyle w:val="BodyText"/>
        <w:spacing w:line="242" w:lineRule="auto"/>
        <w:rPr/>
      </w:pPr>
      <w:r/>
    </w:p>
    <w:p>
      <w:pPr>
        <w:pStyle w:val="BodyText"/>
        <w:ind w:left="516"/>
        <w:spacing w:before="77" w:line="182" w:lineRule="auto"/>
        <w:rPr>
          <w:sz w:val="27"/>
          <w:szCs w:val="27"/>
        </w:rPr>
      </w:pPr>
      <w:bookmarkStart w:name="bookmark196" w:id="167"/>
      <w:bookmarkEnd w:id="167"/>
      <w:r>
        <w:rPr>
          <w:sz w:val="27"/>
          <w:szCs w:val="27"/>
          <w:b/>
          <w:bCs/>
          <w:spacing w:val="-10"/>
        </w:rPr>
        <w:t>10.1</w:t>
      </w:r>
    </w:p>
    <w:p>
      <w:pPr>
        <w:pStyle w:val="BodyText"/>
        <w:spacing w:line="14" w:lineRule="auto"/>
        <w:rPr>
          <w:sz w:val="2"/>
        </w:rPr>
      </w:pPr>
      <w:r>
        <w:rPr>
          <w:sz w:val="2"/>
          <w:szCs w:val="2"/>
        </w:rPr>
        <w:br w:type="column"/>
      </w:r>
    </w:p>
    <w:p>
      <w:pPr>
        <w:pStyle w:val="BodyText"/>
        <w:spacing w:line="242" w:lineRule="auto"/>
        <w:rPr/>
      </w:pPr>
      <w:r/>
    </w:p>
    <w:p>
      <w:pPr>
        <w:pStyle w:val="BodyText"/>
        <w:spacing w:line="242" w:lineRule="auto"/>
        <w:rPr/>
      </w:pPr>
      <w:r/>
    </w:p>
    <w:p>
      <w:pPr>
        <w:spacing w:before="88" w:line="184" w:lineRule="auto"/>
        <w:rPr>
          <w:rFonts w:ascii="SimSun" w:hAnsi="SimSun" w:eastAsia="SimSun" w:cs="SimSun"/>
          <w:sz w:val="27"/>
          <w:szCs w:val="27"/>
        </w:rPr>
      </w:pPr>
      <w:r>
        <w:rPr>
          <w:rFonts w:ascii="SimSun" w:hAnsi="SimSun" w:eastAsia="SimSun" w:cs="SimSun"/>
          <w:sz w:val="27"/>
          <w:szCs w:val="27"/>
          <w:b/>
          <w:bCs/>
          <w:spacing w:val="-11"/>
        </w:rPr>
        <w:t>应对人才危机</w:t>
      </w:r>
    </w:p>
    <w:p>
      <w:pPr>
        <w:spacing w:line="184" w:lineRule="auto"/>
        <w:sectPr>
          <w:type w:val="continuous"/>
          <w:pgSz w:w="9220" w:h="12820"/>
          <w:pgMar w:top="400" w:right="1130" w:bottom="400" w:left="0" w:header="0" w:footer="0" w:gutter="0"/>
          <w:cols w:equalWidth="0" w:num="3">
            <w:col w:w="864" w:space="100"/>
            <w:col w:w="1141" w:space="100"/>
            <w:col w:w="5886" w:space="0"/>
          </w:cols>
        </w:sectPr>
        <w:rPr>
          <w:rFonts w:ascii="SimSun" w:hAnsi="SimSun" w:eastAsia="SimSun" w:cs="SimSun"/>
          <w:sz w:val="27"/>
          <w:szCs w:val="27"/>
        </w:rPr>
      </w:pPr>
    </w:p>
    <w:p>
      <w:pPr>
        <w:pStyle w:val="BodyText"/>
        <w:spacing w:line="359" w:lineRule="auto"/>
        <w:rPr/>
      </w:pPr>
      <w:r/>
    </w:p>
    <w:p>
      <w:pPr>
        <w:ind w:left="1479" w:right="15"/>
        <w:spacing w:before="72" w:line="302" w:lineRule="auto"/>
        <w:jc w:val="both"/>
        <w:rPr>
          <w:rFonts w:ascii="SimSun" w:hAnsi="SimSun" w:eastAsia="SimSun" w:cs="SimSun"/>
          <w:sz w:val="22"/>
          <w:szCs w:val="22"/>
        </w:rPr>
      </w:pPr>
      <w:r>
        <w:rPr>
          <w:rFonts w:ascii="SimSun" w:hAnsi="SimSun" w:eastAsia="SimSun" w:cs="SimSun"/>
          <w:sz w:val="22"/>
          <w:szCs w:val="22"/>
          <w:spacing w:val="-8"/>
        </w:rPr>
        <w:t>即便组织设计已经在尽力激发员工的内部动机，但还是得有人能抓住机</w:t>
      </w:r>
      <w:r>
        <w:rPr>
          <w:rFonts w:ascii="SimSun" w:hAnsi="SimSun" w:eastAsia="SimSun" w:cs="SimSun"/>
          <w:sz w:val="22"/>
          <w:szCs w:val="22"/>
          <w:spacing w:val="15"/>
        </w:rPr>
        <w:t xml:space="preserve"> </w:t>
      </w:r>
      <w:r>
        <w:rPr>
          <w:rFonts w:ascii="SimSun" w:hAnsi="SimSun" w:eastAsia="SimSun" w:cs="SimSun"/>
          <w:sz w:val="22"/>
          <w:szCs w:val="22"/>
        </w:rPr>
        <w:t>会脱颖而出——这样的人需要兼具能力、态度和</w:t>
      </w:r>
      <w:r>
        <w:rPr>
          <w:rFonts w:ascii="SimSun" w:hAnsi="SimSun" w:eastAsia="SimSun" w:cs="SimSun"/>
          <w:sz w:val="22"/>
          <w:szCs w:val="22"/>
          <w:spacing w:val="-1"/>
        </w:rPr>
        <w:t>诚信的品质。遗憾的</w:t>
      </w:r>
      <w:r>
        <w:rPr>
          <w:rFonts w:ascii="SimSun" w:hAnsi="SimSun" w:eastAsia="SimSun" w:cs="SimSun"/>
          <w:sz w:val="22"/>
          <w:szCs w:val="22"/>
        </w:rPr>
        <w:t xml:space="preserve"> </w:t>
      </w:r>
      <w:r>
        <w:rPr>
          <w:rFonts w:ascii="SimSun" w:hAnsi="SimSun" w:eastAsia="SimSun" w:cs="SimSun"/>
          <w:sz w:val="22"/>
          <w:szCs w:val="22"/>
          <w:spacing w:val="-2"/>
        </w:rPr>
        <w:t>是，自20世纪90年代以来，这个行业发展得如此之快，具</w:t>
      </w:r>
      <w:r>
        <w:rPr>
          <w:rFonts w:ascii="SimSun" w:hAnsi="SimSun" w:eastAsia="SimSun" w:cs="SimSun"/>
          <w:sz w:val="22"/>
          <w:szCs w:val="22"/>
          <w:spacing w:val="-3"/>
        </w:rPr>
        <w:t>备优秀IT</w:t>
      </w:r>
      <w:r>
        <w:rPr>
          <w:rFonts w:ascii="SimSun" w:hAnsi="SimSun" w:eastAsia="SimSun" w:cs="SimSun"/>
          <w:sz w:val="22"/>
          <w:szCs w:val="22"/>
          <w:spacing w:val="-49"/>
        </w:rPr>
        <w:t xml:space="preserve"> </w:t>
      </w:r>
      <w:r>
        <w:rPr>
          <w:rFonts w:ascii="SimSun" w:hAnsi="SimSun" w:eastAsia="SimSun" w:cs="SimSun"/>
          <w:sz w:val="22"/>
          <w:szCs w:val="22"/>
          <w:spacing w:val="-3"/>
        </w:rPr>
        <w:t>技</w:t>
      </w:r>
      <w:r>
        <w:rPr>
          <w:rFonts w:ascii="SimSun" w:hAnsi="SimSun" w:eastAsia="SimSun" w:cs="SimSun"/>
          <w:sz w:val="22"/>
          <w:szCs w:val="22"/>
        </w:rPr>
        <w:t xml:space="preserve"> </w:t>
      </w:r>
      <w:r>
        <w:rPr>
          <w:rFonts w:ascii="SimSun" w:hAnsi="SimSun" w:eastAsia="SimSun" w:cs="SimSun"/>
          <w:sz w:val="22"/>
          <w:szCs w:val="22"/>
          <w:spacing w:val="-8"/>
        </w:rPr>
        <w:t>能的人员供不应求。行业的迅速增长也意味着</w:t>
      </w:r>
      <w:r>
        <w:rPr>
          <w:rFonts w:ascii="Times New Roman" w:hAnsi="Times New Roman" w:eastAsia="Times New Roman" w:cs="Times New Roman"/>
          <w:sz w:val="22"/>
          <w:szCs w:val="22"/>
          <w:spacing w:val="-8"/>
        </w:rPr>
        <w:t>IT </w:t>
      </w:r>
      <w:r>
        <w:rPr>
          <w:rFonts w:ascii="SimSun" w:hAnsi="SimSun" w:eastAsia="SimSun" w:cs="SimSun"/>
          <w:sz w:val="22"/>
          <w:szCs w:val="22"/>
          <w:spacing w:val="-8"/>
        </w:rPr>
        <w:t>人员已经</w:t>
      </w:r>
      <w:r>
        <w:rPr>
          <w:rFonts w:ascii="SimSun" w:hAnsi="SimSun" w:eastAsia="SimSun" w:cs="SimSun"/>
          <w:sz w:val="22"/>
          <w:szCs w:val="22"/>
          <w:spacing w:val="-9"/>
        </w:rPr>
        <w:t>习惯于以稳定</w:t>
      </w:r>
      <w:r>
        <w:rPr>
          <w:rFonts w:ascii="SimSun" w:hAnsi="SimSun" w:eastAsia="SimSun" w:cs="SimSun"/>
          <w:sz w:val="22"/>
          <w:szCs w:val="22"/>
        </w:rPr>
        <w:t xml:space="preserve"> </w:t>
      </w:r>
      <w:r>
        <w:rPr>
          <w:rFonts w:ascii="SimSun" w:hAnsi="SimSun" w:eastAsia="SimSun" w:cs="SimSun"/>
          <w:sz w:val="22"/>
          <w:szCs w:val="22"/>
          <w:spacing w:val="-8"/>
        </w:rPr>
        <w:t>的速度上升——他们往往在一个级别上停留的时间不够长，不足以掌握</w:t>
      </w:r>
      <w:r>
        <w:rPr>
          <w:rFonts w:ascii="SimSun" w:hAnsi="SimSun" w:eastAsia="SimSun" w:cs="SimSun"/>
          <w:sz w:val="22"/>
          <w:szCs w:val="22"/>
          <w:spacing w:val="16"/>
        </w:rPr>
        <w:t xml:space="preserve"> </w:t>
      </w:r>
      <w:r>
        <w:rPr>
          <w:rFonts w:ascii="SimSun" w:hAnsi="SimSun" w:eastAsia="SimSun" w:cs="SimSun"/>
          <w:sz w:val="22"/>
          <w:szCs w:val="22"/>
          <w:spacing w:val="-11"/>
        </w:rPr>
        <w:t>这个级别所需要的技能，也来不及将自己的技能传授给</w:t>
      </w:r>
      <w:r>
        <w:rPr>
          <w:rFonts w:ascii="SimSun" w:hAnsi="SimSun" w:eastAsia="SimSun" w:cs="SimSun"/>
          <w:sz w:val="22"/>
          <w:szCs w:val="22"/>
          <w:spacing w:val="-12"/>
        </w:rPr>
        <w:t>新人。</w:t>
      </w:r>
    </w:p>
    <w:p>
      <w:pPr>
        <w:pStyle w:val="BodyText"/>
        <w:spacing w:line="275" w:lineRule="auto"/>
        <w:rPr/>
      </w:pPr>
      <w:r/>
    </w:p>
    <w:p>
      <w:pPr>
        <w:ind w:left="1479" w:right="18"/>
        <w:spacing w:before="72" w:line="319" w:lineRule="auto"/>
        <w:jc w:val="both"/>
        <w:rPr>
          <w:rFonts w:ascii="SimSun" w:hAnsi="SimSun" w:eastAsia="SimSun" w:cs="SimSun"/>
          <w:sz w:val="22"/>
          <w:szCs w:val="22"/>
        </w:rPr>
      </w:pPr>
      <w:r>
        <w:rPr>
          <w:rFonts w:ascii="SimSun" w:hAnsi="SimSun" w:eastAsia="SimSun" w:cs="SimSun"/>
          <w:sz w:val="22"/>
          <w:szCs w:val="22"/>
          <w:spacing w:val="-8"/>
        </w:rPr>
        <w:t>培训和外包能在一定程度上缓解这种人才的短缺。然而，优秀的培训师</w:t>
      </w:r>
      <w:r>
        <w:rPr>
          <w:rFonts w:ascii="SimSun" w:hAnsi="SimSun" w:eastAsia="SimSun" w:cs="SimSun"/>
          <w:sz w:val="22"/>
          <w:szCs w:val="22"/>
          <w:spacing w:val="17"/>
        </w:rPr>
        <w:t xml:space="preserve"> </w:t>
      </w:r>
      <w:r>
        <w:rPr>
          <w:rFonts w:ascii="SimSun" w:hAnsi="SimSun" w:eastAsia="SimSun" w:cs="SimSun"/>
          <w:sz w:val="22"/>
          <w:szCs w:val="22"/>
          <w:spacing w:val="-8"/>
        </w:rPr>
        <w:t>要么很难找到，要么对于长期的任务来说又太贵。此外，培训是一个缓</w:t>
      </w:r>
      <w:r>
        <w:rPr>
          <w:rFonts w:ascii="SimSun" w:hAnsi="SimSun" w:eastAsia="SimSun" w:cs="SimSun"/>
          <w:sz w:val="22"/>
          <w:szCs w:val="22"/>
          <w:spacing w:val="15"/>
        </w:rPr>
        <w:t xml:space="preserve"> </w:t>
      </w:r>
      <w:r>
        <w:rPr>
          <w:rFonts w:ascii="SimSun" w:hAnsi="SimSun" w:eastAsia="SimSun" w:cs="SimSun"/>
          <w:sz w:val="22"/>
          <w:szCs w:val="22"/>
          <w:spacing w:val="-8"/>
        </w:rPr>
        <w:t>慢的过程。有人试图通过一周的培训课程来训练培训师，以这种方式扩</w:t>
      </w:r>
      <w:r>
        <w:rPr>
          <w:rFonts w:ascii="SimSun" w:hAnsi="SimSun" w:eastAsia="SimSun" w:cs="SimSun"/>
          <w:sz w:val="22"/>
          <w:szCs w:val="22"/>
          <w:spacing w:val="17"/>
        </w:rPr>
        <w:t xml:space="preserve"> </w:t>
      </w:r>
      <w:r>
        <w:rPr>
          <w:rFonts w:ascii="SimSun" w:hAnsi="SimSun" w:eastAsia="SimSun" w:cs="SimSun"/>
          <w:sz w:val="22"/>
          <w:szCs w:val="22"/>
          <w:spacing w:val="-8"/>
        </w:rPr>
        <w:t>大培训规模，这些尝试大多以失败告终，因为新上任的培训师并没有实</w:t>
      </w:r>
    </w:p>
    <w:p>
      <w:pPr>
        <w:ind w:left="1479"/>
        <w:spacing w:line="218" w:lineRule="auto"/>
        <w:rPr>
          <w:rFonts w:ascii="SimSun" w:hAnsi="SimSun" w:eastAsia="SimSun" w:cs="SimSun"/>
          <w:sz w:val="22"/>
          <w:szCs w:val="22"/>
        </w:rPr>
      </w:pPr>
      <w:r>
        <w:rPr>
          <w:rFonts w:ascii="SimSun" w:hAnsi="SimSun" w:eastAsia="SimSun" w:cs="SimSun"/>
          <w:sz w:val="22"/>
          <w:szCs w:val="22"/>
          <w:spacing w:val="-13"/>
        </w:rPr>
        <w:t>际操作的经验，因而无法高效地传授技能。</w:t>
      </w:r>
    </w:p>
    <w:p>
      <w:pPr>
        <w:pStyle w:val="BodyText"/>
        <w:spacing w:line="286" w:lineRule="auto"/>
        <w:rPr/>
      </w:pPr>
      <w:r/>
    </w:p>
    <w:p>
      <w:pPr>
        <w:ind w:left="1479"/>
        <w:spacing w:before="71" w:line="319" w:lineRule="auto"/>
        <w:jc w:val="both"/>
        <w:rPr>
          <w:rFonts w:ascii="SimSun" w:hAnsi="SimSun" w:eastAsia="SimSun" w:cs="SimSun"/>
          <w:sz w:val="22"/>
          <w:szCs w:val="22"/>
        </w:rPr>
      </w:pPr>
      <w:r>
        <w:rPr>
          <w:rFonts w:ascii="SimSun" w:hAnsi="SimSun" w:eastAsia="SimSun" w:cs="SimSun"/>
          <w:sz w:val="22"/>
          <w:szCs w:val="22"/>
          <w:spacing w:val="-9"/>
        </w:rPr>
        <w:t>外包也不是万能的。从行业层面上看，外包并不会减少对优秀IT</w:t>
      </w:r>
      <w:r>
        <w:rPr>
          <w:rFonts w:ascii="SimSun" w:hAnsi="SimSun" w:eastAsia="SimSun" w:cs="SimSun"/>
          <w:sz w:val="22"/>
          <w:szCs w:val="22"/>
          <w:spacing w:val="-43"/>
        </w:rPr>
        <w:t xml:space="preserve"> </w:t>
      </w:r>
      <w:r>
        <w:rPr>
          <w:rFonts w:ascii="SimSun" w:hAnsi="SimSun" w:eastAsia="SimSun" w:cs="SimSun"/>
          <w:sz w:val="22"/>
          <w:szCs w:val="22"/>
          <w:spacing w:val="-9"/>
        </w:rPr>
        <w:t>技能的</w:t>
      </w:r>
      <w:r>
        <w:rPr>
          <w:rFonts w:ascii="SimSun" w:hAnsi="SimSun" w:eastAsia="SimSun" w:cs="SimSun"/>
          <w:sz w:val="22"/>
          <w:szCs w:val="22"/>
        </w:rPr>
        <w:t xml:space="preserve"> </w:t>
      </w:r>
      <w:r>
        <w:rPr>
          <w:rFonts w:ascii="SimSun" w:hAnsi="SimSun" w:eastAsia="SimSun" w:cs="SimSun"/>
          <w:sz w:val="22"/>
          <w:szCs w:val="22"/>
          <w:spacing w:val="-7"/>
        </w:rPr>
        <w:t>需求，它只是把寻找人才的问题转嫁给了IT供应商</w:t>
      </w:r>
      <w:r>
        <w:rPr>
          <w:rFonts w:ascii="SimSun" w:hAnsi="SimSun" w:eastAsia="SimSun" w:cs="SimSun"/>
          <w:sz w:val="22"/>
          <w:szCs w:val="22"/>
          <w:spacing w:val="-8"/>
        </w:rPr>
        <w:t>。而这些供应商在给</w:t>
      </w:r>
      <w:r>
        <w:rPr>
          <w:rFonts w:ascii="SimSun" w:hAnsi="SimSun" w:eastAsia="SimSun" w:cs="SimSun"/>
          <w:sz w:val="22"/>
          <w:szCs w:val="22"/>
        </w:rPr>
        <w:t xml:space="preserve"> </w:t>
      </w:r>
      <w:r>
        <w:rPr>
          <w:rFonts w:ascii="SimSun" w:hAnsi="SimSun" w:eastAsia="SimSun" w:cs="SimSun"/>
          <w:sz w:val="22"/>
          <w:szCs w:val="22"/>
          <w:spacing w:val="-7"/>
        </w:rPr>
        <w:t>项目安排人手时会尽可能地提高杠杆。这里的“杠杆”是</w:t>
      </w:r>
      <w:r>
        <w:rPr>
          <w:rFonts w:ascii="SimSun" w:hAnsi="SimSun" w:eastAsia="SimSun" w:cs="SimSun"/>
          <w:sz w:val="22"/>
          <w:szCs w:val="22"/>
          <w:spacing w:val="-8"/>
        </w:rPr>
        <w:t>指用少数能力</w:t>
      </w:r>
      <w:r>
        <w:rPr>
          <w:rFonts w:ascii="SimSun" w:hAnsi="SimSun" w:eastAsia="SimSun" w:cs="SimSun"/>
          <w:sz w:val="22"/>
          <w:szCs w:val="22"/>
        </w:rPr>
        <w:t xml:space="preserve"> </w:t>
      </w:r>
      <w:r>
        <w:rPr>
          <w:rFonts w:ascii="SimSun" w:hAnsi="SimSun" w:eastAsia="SimSun" w:cs="SimSun"/>
          <w:sz w:val="22"/>
          <w:szCs w:val="22"/>
          <w:spacing w:val="-8"/>
        </w:rPr>
        <w:t>强、有经验的人和许多新手组成团队的做法。在给定的人员组合下，杠</w:t>
      </w:r>
      <w:r>
        <w:rPr>
          <w:rFonts w:ascii="SimSun" w:hAnsi="SimSun" w:eastAsia="SimSun" w:cs="SimSun"/>
          <w:sz w:val="22"/>
          <w:szCs w:val="22"/>
          <w:spacing w:val="17"/>
        </w:rPr>
        <w:t xml:space="preserve"> </w:t>
      </w:r>
      <w:r>
        <w:rPr>
          <w:rFonts w:ascii="SimSun" w:hAnsi="SimSun" w:eastAsia="SimSun" w:cs="SimSun"/>
          <w:sz w:val="22"/>
          <w:szCs w:val="22"/>
        </w:rPr>
        <w:t>杆越高，供应商能同时进行的项目就越多。</w:t>
      </w:r>
      <w:r>
        <w:rPr>
          <w:rFonts w:ascii="SimSun" w:hAnsi="SimSun" w:eastAsia="SimSun" w:cs="SimSun"/>
          <w:sz w:val="22"/>
          <w:szCs w:val="22"/>
          <w:spacing w:val="-1"/>
        </w:rPr>
        <w:t>如果使用杠杆的程度是由</w:t>
      </w:r>
      <w:r>
        <w:rPr>
          <w:rFonts w:ascii="SimSun" w:hAnsi="SimSun" w:eastAsia="SimSun" w:cs="SimSun"/>
          <w:sz w:val="22"/>
          <w:szCs w:val="22"/>
        </w:rPr>
        <w:t xml:space="preserve"> </w:t>
      </w:r>
      <w:r>
        <w:rPr>
          <w:rFonts w:ascii="SimSun" w:hAnsi="SimSun" w:eastAsia="SimSun" w:cs="SimSun"/>
          <w:sz w:val="22"/>
          <w:szCs w:val="22"/>
          <w:spacing w:val="3"/>
        </w:rPr>
        <w:t>高管(详见第6.8节)而不是团队中的专家领导决定，就会有很大的风 </w:t>
      </w:r>
      <w:r>
        <w:rPr>
          <w:rFonts w:ascii="SimSun" w:hAnsi="SimSun" w:eastAsia="SimSun" w:cs="SimSun"/>
          <w:sz w:val="22"/>
          <w:szCs w:val="22"/>
          <w:spacing w:val="-7"/>
        </w:rPr>
        <w:t>险。然而，高杠杆团队的一个好处是，对于如何设计解决方案，团队内</w:t>
      </w:r>
      <w:r>
        <w:rPr>
          <w:rFonts w:ascii="SimSun" w:hAnsi="SimSun" w:eastAsia="SimSun" w:cs="SimSun"/>
          <w:sz w:val="22"/>
          <w:szCs w:val="22"/>
          <w:spacing w:val="5"/>
        </w:rPr>
        <w:t xml:space="preserve"> </w:t>
      </w:r>
      <w:r>
        <w:rPr>
          <w:rFonts w:ascii="SimSun" w:hAnsi="SimSun" w:eastAsia="SimSun" w:cs="SimSun"/>
          <w:sz w:val="22"/>
          <w:szCs w:val="22"/>
          <w:spacing w:val="-8"/>
        </w:rPr>
        <w:t>部不会有太多激烈的意见冲突。新手渴望学习和证明自己，而且没有太</w:t>
      </w:r>
      <w:r>
        <w:rPr>
          <w:rFonts w:ascii="SimSun" w:hAnsi="SimSun" w:eastAsia="SimSun" w:cs="SimSun"/>
          <w:sz w:val="22"/>
          <w:szCs w:val="22"/>
          <w:spacing w:val="16"/>
        </w:rPr>
        <w:t xml:space="preserve"> </w:t>
      </w:r>
      <w:r>
        <w:rPr>
          <w:rFonts w:ascii="SimSun" w:hAnsi="SimSun" w:eastAsia="SimSun" w:cs="SimSun"/>
          <w:sz w:val="22"/>
          <w:szCs w:val="22"/>
          <w:spacing w:val="-7"/>
        </w:rPr>
        <w:t>多先入为主的执念。从这个角度来说，工作的进展至少</w:t>
      </w:r>
      <w:r>
        <w:rPr>
          <w:rFonts w:ascii="SimSun" w:hAnsi="SimSun" w:eastAsia="SimSun" w:cs="SimSun"/>
          <w:sz w:val="22"/>
          <w:szCs w:val="22"/>
          <w:spacing w:val="-8"/>
        </w:rPr>
        <w:t>不会停滞不前或</w:t>
      </w:r>
    </w:p>
    <w:p>
      <w:pPr>
        <w:ind w:left="1479"/>
        <w:spacing w:line="220" w:lineRule="auto"/>
        <w:rPr>
          <w:rFonts w:ascii="SimSun" w:hAnsi="SimSun" w:eastAsia="SimSun" w:cs="SimSun"/>
          <w:sz w:val="22"/>
          <w:szCs w:val="22"/>
        </w:rPr>
      </w:pPr>
      <w:r>
        <w:rPr>
          <w:rFonts w:ascii="SimSun" w:hAnsi="SimSun" w:eastAsia="SimSun" w:cs="SimSun"/>
          <w:sz w:val="22"/>
          <w:szCs w:val="22"/>
          <w:spacing w:val="-12"/>
        </w:rPr>
        <w:t>遭遇太多波折。</w:t>
      </w:r>
    </w:p>
    <w:p>
      <w:pPr>
        <w:pStyle w:val="BodyText"/>
        <w:spacing w:line="282" w:lineRule="auto"/>
        <w:rPr/>
      </w:pPr>
      <w:r/>
    </w:p>
    <w:p>
      <w:pPr>
        <w:ind w:left="1479" w:right="10"/>
        <w:spacing w:before="72" w:line="248" w:lineRule="auto"/>
        <w:rPr>
          <w:rFonts w:ascii="SimSun" w:hAnsi="SimSun" w:eastAsia="SimSun" w:cs="SimSun"/>
          <w:sz w:val="22"/>
          <w:szCs w:val="22"/>
        </w:rPr>
      </w:pPr>
      <w:r>
        <w:rPr>
          <w:rFonts w:ascii="SimSun" w:hAnsi="SimSun" w:eastAsia="SimSun" w:cs="SimSun"/>
          <w:sz w:val="22"/>
          <w:szCs w:val="22"/>
          <w:spacing w:val="-4"/>
        </w:rPr>
        <w:t>是否可能从需求侧缩小优秀人才的供需差距?一种选择是，行业从定制</w:t>
      </w:r>
      <w:r>
        <w:rPr>
          <w:rFonts w:ascii="SimSun" w:hAnsi="SimSun" w:eastAsia="SimSun" w:cs="SimSun"/>
          <w:sz w:val="22"/>
          <w:szCs w:val="22"/>
          <w:spacing w:val="11"/>
        </w:rPr>
        <w:t xml:space="preserve"> </w:t>
      </w:r>
      <w:r>
        <w:rPr>
          <w:rFonts w:ascii="SimSun" w:hAnsi="SimSun" w:eastAsia="SimSun" w:cs="SimSun"/>
          <w:sz w:val="22"/>
          <w:szCs w:val="22"/>
        </w:rPr>
        <w:t>软件更多地转向从</w:t>
      </w:r>
      <w:r>
        <w:rPr>
          <w:rFonts w:ascii="Times New Roman" w:hAnsi="Times New Roman" w:eastAsia="Times New Roman" w:cs="Times New Roman"/>
          <w:sz w:val="22"/>
          <w:szCs w:val="22"/>
        </w:rPr>
        <w:t>ISV</w:t>
      </w:r>
      <w:r>
        <w:rPr>
          <w:rFonts w:ascii="Times New Roman" w:hAnsi="Times New Roman" w:eastAsia="Times New Roman" w:cs="Times New Roman"/>
          <w:sz w:val="22"/>
          <w:szCs w:val="22"/>
          <w:spacing w:val="2"/>
        </w:rPr>
        <w:t xml:space="preserve"> </w:t>
      </w:r>
      <w:r>
        <w:rPr>
          <w:rFonts w:ascii="SimSun" w:hAnsi="SimSun" w:eastAsia="SimSun" w:cs="SimSun"/>
          <w:sz w:val="22"/>
          <w:szCs w:val="22"/>
        </w:rPr>
        <w:t>购买软件。这一方式早已有人开始践行，对于</w:t>
      </w:r>
    </w:p>
    <w:p>
      <w:pPr>
        <w:spacing w:line="248" w:lineRule="auto"/>
        <w:sectPr>
          <w:type w:val="continuous"/>
          <w:pgSz w:w="9220" w:h="12820"/>
          <w:pgMar w:top="400" w:right="1130" w:bottom="400" w:left="0" w:header="0" w:footer="0" w:gutter="0"/>
          <w:cols w:equalWidth="0" w:num="1">
            <w:col w:w="8090" w:space="0"/>
          </w:cols>
        </w:sectPr>
        <w:rPr>
          <w:rFonts w:ascii="SimSun" w:hAnsi="SimSun" w:eastAsia="SimSun" w:cs="SimSun"/>
          <w:sz w:val="22"/>
          <w:szCs w:val="22"/>
        </w:rPr>
      </w:pPr>
    </w:p>
    <w:p>
      <w:pPr>
        <w:pStyle w:val="BodyText"/>
        <w:spacing w:line="278" w:lineRule="auto"/>
        <w:rPr/>
      </w:pPr>
      <w:r>
        <w:pict>
          <v:shape id="_x0000_s1610" style="position:absolute;margin-left:369.634pt;margin-top:48.1954pt;mso-position-vertical-relative:page;mso-position-horizontal-relative:page;width:38.8pt;height:14.6pt;z-index:253278208;"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r>
                    <w:rPr>
                      <w:rFonts w:ascii="SimHei" w:hAnsi="SimHei" w:eastAsia="SimHei" w:cs="SimHei"/>
                      <w:sz w:val="21"/>
                      <w:szCs w:val="21"/>
                      <w:b/>
                      <w:bCs/>
                      <w:spacing w:val="-21"/>
                      <w:w w:val="95"/>
                    </w:rPr>
                    <w:t>人员配</w:t>
                  </w:r>
                  <w:r>
                    <w:rPr>
                      <w:rFonts w:ascii="SimHei" w:hAnsi="SimHei" w:eastAsia="SimHei" w:cs="SimHei"/>
                      <w:sz w:val="21"/>
                      <w:szCs w:val="21"/>
                      <w:b/>
                      <w:bCs/>
                      <w:spacing w:val="-13"/>
                      <w:w w:val="95"/>
                    </w:rPr>
                    <w:t>置</w:t>
                  </w:r>
                </w:p>
              </w:txbxContent>
            </v:textbox>
          </v:shape>
        </w:pict>
      </w:r>
      <w:r/>
    </w:p>
    <w:p>
      <w:pPr>
        <w:pStyle w:val="BodyText"/>
        <w:spacing w:line="278" w:lineRule="auto"/>
        <w:rPr/>
      </w:pPr>
      <w:r/>
    </w:p>
    <w:p>
      <w:pPr>
        <w:ind w:firstLine="7410"/>
        <w:spacing w:line="280" w:lineRule="exact"/>
        <w:rPr/>
      </w:pPr>
      <w:r>
        <w:rPr>
          <w:position w:val="-5"/>
        </w:rPr>
        <w:pict>
          <v:group id="_x0000_s1612" style="mso-position-vertical-relative:line;mso-position-horizontal-relative:char;width:39.55pt;height:14pt;" filled="false" stroked="false" coordsize="790,280" coordorigin="0,0">
            <v:shape id="_x0000_s1614" style="position:absolute;left:0;top:0;width:790;height:280;" filled="false" stroked="false" type="#_x0000_t75">
              <v:imagedata o:title="" r:id="rId362"/>
            </v:shape>
            <v:shape id="_x0000_s1616" style="position:absolute;left:-20;top:-20;width:830;height:320;" filled="false" stroked="false" type="#_x0000_t202">
              <v:fill on="false"/>
              <v:stroke on="false"/>
              <v:path/>
              <v:imagedata o:title=""/>
              <o:lock v:ext="edit" aspectratio="false"/>
              <v:textbox inset="0mm,0mm,0mm,0mm">
                <w:txbxContent>
                  <w:p>
                    <w:pPr>
                      <w:ind w:left="190"/>
                      <w:spacing w:before="134" w:line="184" w:lineRule="auto"/>
                      <w:rPr>
                        <w:rFonts w:ascii="SimSun" w:hAnsi="SimSun" w:eastAsia="SimSun" w:cs="SimSun"/>
                        <w:sz w:val="15"/>
                        <w:szCs w:val="15"/>
                      </w:rPr>
                    </w:pPr>
                    <w:r>
                      <w:rPr>
                        <w:rFonts w:ascii="SimSun" w:hAnsi="SimSun" w:eastAsia="SimSun" w:cs="SimSun"/>
                        <w:sz w:val="15"/>
                        <w:szCs w:val="15"/>
                        <w:color w:val="FFFFFF"/>
                        <w:spacing w:val="-4"/>
                      </w:rPr>
                      <w:t>165</w:t>
                    </w:r>
                  </w:p>
                </w:txbxContent>
              </v:textbox>
            </v:shape>
          </v:group>
        </w:pict>
      </w:r>
    </w:p>
    <w:p>
      <w:pPr>
        <w:ind w:right="1600"/>
        <w:spacing w:before="298" w:line="334" w:lineRule="auto"/>
        <w:jc w:val="both"/>
        <w:rPr>
          <w:rFonts w:ascii="SimSun" w:hAnsi="SimSun" w:eastAsia="SimSun" w:cs="SimSun"/>
          <w:sz w:val="21"/>
          <w:szCs w:val="21"/>
        </w:rPr>
      </w:pPr>
      <w:r>
        <w:rPr>
          <w:rFonts w:ascii="SimSun" w:hAnsi="SimSun" w:eastAsia="SimSun" w:cs="SimSun"/>
          <w:sz w:val="21"/>
          <w:szCs w:val="21"/>
          <w:spacing w:val="7"/>
        </w:rPr>
        <w:t>那些被认为不具有战略意义的</w:t>
      </w:r>
      <w:r>
        <w:rPr>
          <w:rFonts w:ascii="SimSun" w:hAnsi="SimSun" w:eastAsia="SimSun" w:cs="SimSun"/>
          <w:sz w:val="21"/>
          <w:szCs w:val="21"/>
        </w:rPr>
        <w:t>IT</w:t>
      </w:r>
      <w:r>
        <w:rPr>
          <w:rFonts w:ascii="SimSun" w:hAnsi="SimSun" w:eastAsia="SimSun" w:cs="SimSun"/>
          <w:sz w:val="21"/>
          <w:szCs w:val="21"/>
          <w:spacing w:val="-16"/>
        </w:rPr>
        <w:t xml:space="preserve"> </w:t>
      </w:r>
      <w:r>
        <w:rPr>
          <w:rFonts w:ascii="SimSun" w:hAnsi="SimSun" w:eastAsia="SimSun" w:cs="SimSun"/>
          <w:sz w:val="21"/>
          <w:szCs w:val="21"/>
          <w:spacing w:val="7"/>
        </w:rPr>
        <w:t>系统，围绕着“自建还是购买”的讨</w:t>
      </w:r>
      <w:r>
        <w:rPr>
          <w:rFonts w:ascii="SimSun" w:hAnsi="SimSun" w:eastAsia="SimSun" w:cs="SimSun"/>
          <w:sz w:val="21"/>
          <w:szCs w:val="21"/>
        </w:rPr>
        <w:t xml:space="preserve"> </w:t>
      </w:r>
      <w:r>
        <w:rPr>
          <w:rFonts w:ascii="SimSun" w:hAnsi="SimSun" w:eastAsia="SimSun" w:cs="SimSun"/>
          <w:sz w:val="21"/>
          <w:szCs w:val="21"/>
          <w:spacing w:val="2"/>
        </w:rPr>
        <w:t>论，传统的观点是尽可能地购买，只在没有其他办法时才选择自建。对</w:t>
      </w:r>
      <w:r>
        <w:rPr>
          <w:rFonts w:ascii="SimSun" w:hAnsi="SimSun" w:eastAsia="SimSun" w:cs="SimSun"/>
          <w:sz w:val="21"/>
          <w:szCs w:val="21"/>
          <w:spacing w:val="15"/>
        </w:rPr>
        <w:t xml:space="preserve"> </w:t>
      </w:r>
      <w:r>
        <w:rPr>
          <w:rFonts w:ascii="SimSun" w:hAnsi="SimSun" w:eastAsia="SimSun" w:cs="SimSun"/>
          <w:sz w:val="21"/>
          <w:szCs w:val="21"/>
        </w:rPr>
        <w:t>于</w:t>
      </w:r>
      <w:r>
        <w:rPr>
          <w:rFonts w:ascii="Times New Roman" w:hAnsi="Times New Roman" w:eastAsia="Times New Roman" w:cs="Times New Roman"/>
          <w:sz w:val="21"/>
          <w:szCs w:val="21"/>
        </w:rPr>
        <w:t>IT</w:t>
      </w:r>
      <w:r>
        <w:rPr>
          <w:rFonts w:ascii="SimSun" w:hAnsi="SimSun" w:eastAsia="SimSun" w:cs="SimSun"/>
          <w:sz w:val="21"/>
          <w:szCs w:val="21"/>
        </w:rPr>
        <w:t>是业务主要推动力的组织而言，有些系</w:t>
      </w:r>
      <w:r>
        <w:rPr>
          <w:rFonts w:ascii="SimSun" w:hAnsi="SimSun" w:eastAsia="SimSun" w:cs="SimSun"/>
          <w:sz w:val="21"/>
          <w:szCs w:val="21"/>
          <w:spacing w:val="-1"/>
        </w:rPr>
        <w:t>统对收入增长或竞争优势(差</w:t>
      </w:r>
      <w:r>
        <w:rPr>
          <w:rFonts w:ascii="SimSun" w:hAnsi="SimSun" w:eastAsia="SimSun" w:cs="SimSun"/>
          <w:sz w:val="21"/>
          <w:szCs w:val="21"/>
        </w:rPr>
        <w:t xml:space="preserve"> </w:t>
      </w:r>
      <w:r>
        <w:rPr>
          <w:rFonts w:ascii="SimSun" w:hAnsi="SimSun" w:eastAsia="SimSun" w:cs="SimSun"/>
          <w:sz w:val="21"/>
          <w:szCs w:val="21"/>
          <w:spacing w:val="20"/>
        </w:rPr>
        <w:t>异化的系统)至关重要，因此他们会选择(内部或外包)自建这些系</w:t>
      </w:r>
      <w:r>
        <w:rPr>
          <w:rFonts w:ascii="SimSun" w:hAnsi="SimSun" w:eastAsia="SimSun" w:cs="SimSun"/>
          <w:sz w:val="21"/>
          <w:szCs w:val="21"/>
          <w:spacing w:val="13"/>
        </w:rPr>
        <w:t xml:space="preserve"> </w:t>
      </w:r>
      <w:r>
        <w:rPr>
          <w:rFonts w:ascii="SimSun" w:hAnsi="SimSun" w:eastAsia="SimSun" w:cs="SimSun"/>
          <w:sz w:val="21"/>
          <w:szCs w:val="21"/>
          <w:spacing w:val="1"/>
        </w:rPr>
        <w:t>统。如果能保证长期获得优秀的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人才，那这种做法就完全没问题。否</w:t>
      </w:r>
    </w:p>
    <w:p>
      <w:pPr>
        <w:spacing w:line="219" w:lineRule="auto"/>
        <w:rPr>
          <w:rFonts w:ascii="SimSun" w:hAnsi="SimSun" w:eastAsia="SimSun" w:cs="SimSun"/>
          <w:sz w:val="21"/>
          <w:szCs w:val="21"/>
        </w:rPr>
      </w:pPr>
      <w:r>
        <w:rPr>
          <w:rFonts w:ascii="SimSun" w:hAnsi="SimSun" w:eastAsia="SimSun" w:cs="SimSun"/>
          <w:sz w:val="21"/>
          <w:szCs w:val="21"/>
          <w:spacing w:val="-3"/>
        </w:rPr>
        <w:t>则，对公司业务来说，这是一场高风险的赌博。</w:t>
      </w:r>
    </w:p>
    <w:p>
      <w:pPr>
        <w:pStyle w:val="BodyText"/>
        <w:spacing w:line="464" w:lineRule="auto"/>
        <w:rPr/>
      </w:pPr>
      <w:r/>
    </w:p>
    <w:p>
      <w:pPr>
        <w:ind w:left="2"/>
        <w:spacing w:before="68" w:line="221" w:lineRule="auto"/>
        <w:outlineLvl w:val="2"/>
        <w:rPr>
          <w:rFonts w:ascii="SimHei" w:hAnsi="SimHei" w:eastAsia="SimHei" w:cs="SimHei"/>
          <w:sz w:val="21"/>
          <w:szCs w:val="21"/>
        </w:rPr>
      </w:pPr>
      <w:r>
        <w:rPr>
          <w:rFonts w:ascii="SimHei" w:hAnsi="SimHei" w:eastAsia="SimHei" w:cs="SimHei"/>
          <w:sz w:val="21"/>
          <w:szCs w:val="21"/>
          <w:b/>
          <w:bCs/>
          <w:spacing w:val="-7"/>
        </w:rPr>
        <w:t>10.1.1</w:t>
      </w:r>
      <w:r>
        <w:rPr>
          <w:rFonts w:ascii="SimHei" w:hAnsi="SimHei" w:eastAsia="SimHei" w:cs="SimHei"/>
          <w:sz w:val="21"/>
          <w:szCs w:val="21"/>
          <w:spacing w:val="85"/>
        </w:rPr>
        <w:t xml:space="preserve"> </w:t>
      </w:r>
      <w:r>
        <w:rPr>
          <w:rFonts w:ascii="SimHei" w:hAnsi="SimHei" w:eastAsia="SimHei" w:cs="SimHei"/>
          <w:sz w:val="21"/>
          <w:szCs w:val="21"/>
          <w:b/>
          <w:bCs/>
          <w:spacing w:val="-7"/>
        </w:rPr>
        <w:t>限制范围和复杂度</w:t>
      </w:r>
    </w:p>
    <w:p>
      <w:pPr>
        <w:ind w:right="1584"/>
        <w:spacing w:before="294" w:line="334" w:lineRule="auto"/>
        <w:jc w:val="both"/>
        <w:rPr>
          <w:rFonts w:ascii="SimSun" w:hAnsi="SimSun" w:eastAsia="SimSun" w:cs="SimSun"/>
          <w:sz w:val="21"/>
          <w:szCs w:val="21"/>
        </w:rPr>
      </w:pPr>
      <w:r>
        <w:rPr>
          <w:rFonts w:ascii="SimSun" w:hAnsi="SimSun" w:eastAsia="SimSun" w:cs="SimSun"/>
          <w:sz w:val="21"/>
          <w:szCs w:val="21"/>
          <w:spacing w:val="2"/>
        </w:rPr>
        <w:t>如果大部分工作涉及整合现有的系统，或者市场上根本没有现成的解决</w:t>
      </w:r>
      <w:r>
        <w:rPr>
          <w:rFonts w:ascii="SimSun" w:hAnsi="SimSun" w:eastAsia="SimSun" w:cs="SimSun"/>
          <w:sz w:val="21"/>
          <w:szCs w:val="21"/>
          <w:spacing w:val="15"/>
        </w:rPr>
        <w:t xml:space="preserve"> </w:t>
      </w:r>
      <w:r>
        <w:rPr>
          <w:rFonts w:ascii="SimSun" w:hAnsi="SimSun" w:eastAsia="SimSun" w:cs="SimSun"/>
          <w:sz w:val="21"/>
          <w:szCs w:val="21"/>
          <w:spacing w:val="13"/>
        </w:rPr>
        <w:t>方案(大多数互联网企业就是这个情况),那么就无法通过购买替代自</w:t>
      </w:r>
      <w:r>
        <w:rPr>
          <w:rFonts w:ascii="SimSun" w:hAnsi="SimSun" w:eastAsia="SimSun" w:cs="SimSun"/>
          <w:sz w:val="21"/>
          <w:szCs w:val="21"/>
          <w:spacing w:val="16"/>
        </w:rPr>
        <w:t xml:space="preserve"> </w:t>
      </w:r>
      <w:r>
        <w:rPr>
          <w:rFonts w:ascii="SimSun" w:hAnsi="SimSun" w:eastAsia="SimSun" w:cs="SimSun"/>
          <w:sz w:val="21"/>
          <w:szCs w:val="21"/>
          <w:spacing w:val="2"/>
        </w:rPr>
        <w:t>己构建系统。在这些情况下，虽然不得不使用定制的解决方案，但仍可</w:t>
      </w:r>
      <w:r>
        <w:rPr>
          <w:rFonts w:ascii="SimSun" w:hAnsi="SimSun" w:eastAsia="SimSun" w:cs="SimSun"/>
          <w:sz w:val="21"/>
          <w:szCs w:val="21"/>
          <w:spacing w:val="15"/>
        </w:rPr>
        <w:t xml:space="preserve"> </w:t>
      </w:r>
      <w:r>
        <w:rPr>
          <w:rFonts w:ascii="SimSun" w:hAnsi="SimSun" w:eastAsia="SimSun" w:cs="SimSun"/>
          <w:sz w:val="21"/>
          <w:szCs w:val="21"/>
          <w:spacing w:val="1"/>
        </w:rPr>
        <w:t>以限制解决方案的范围和复杂度。</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部门总是想</w:t>
      </w:r>
      <w:r>
        <w:rPr>
          <w:rFonts w:ascii="SimSun" w:hAnsi="SimSun" w:eastAsia="SimSun" w:cs="SimSun"/>
          <w:sz w:val="21"/>
          <w:szCs w:val="21"/>
        </w:rPr>
        <w:t>采用最新的技术，而业 </w:t>
      </w:r>
      <w:r>
        <w:rPr>
          <w:rFonts w:ascii="SimSun" w:hAnsi="SimSun" w:eastAsia="SimSun" w:cs="SimSun"/>
          <w:sz w:val="21"/>
          <w:szCs w:val="21"/>
          <w:spacing w:val="2"/>
        </w:rPr>
        <w:t>务部门则总是倾向于使范围尽可能全面。两者叠加在一起，原始的需求</w:t>
      </w:r>
      <w:r>
        <w:rPr>
          <w:rFonts w:ascii="SimSun" w:hAnsi="SimSun" w:eastAsia="SimSun" w:cs="SimSun"/>
          <w:sz w:val="21"/>
          <w:szCs w:val="21"/>
          <w:spacing w:val="17"/>
        </w:rPr>
        <w:t xml:space="preserve"> </w:t>
      </w:r>
      <w:r>
        <w:rPr>
          <w:rFonts w:ascii="SimSun" w:hAnsi="SimSun" w:eastAsia="SimSun" w:cs="SimSun"/>
          <w:sz w:val="21"/>
          <w:szCs w:val="21"/>
          <w:spacing w:val="3"/>
        </w:rPr>
        <w:t>就会严重膨胀。原本只需要一个恰如其分的解决方案</w:t>
      </w:r>
      <w:r>
        <w:rPr>
          <w:rFonts w:ascii="SimSun" w:hAnsi="SimSun" w:eastAsia="SimSun" w:cs="SimSun"/>
          <w:sz w:val="21"/>
          <w:szCs w:val="21"/>
          <w:spacing w:val="2"/>
        </w:rPr>
        <w:t>，中等技术水平的</w:t>
      </w:r>
      <w:r>
        <w:rPr>
          <w:rFonts w:ascii="SimSun" w:hAnsi="SimSun" w:eastAsia="SimSun" w:cs="SimSun"/>
          <w:sz w:val="21"/>
          <w:szCs w:val="21"/>
        </w:rPr>
        <w:t xml:space="preserve"> </w:t>
      </w:r>
      <w:r>
        <w:rPr>
          <w:rFonts w:ascii="SimSun" w:hAnsi="SimSun" w:eastAsia="SimSun" w:cs="SimSun"/>
          <w:sz w:val="21"/>
          <w:szCs w:val="21"/>
          <w:spacing w:val="2"/>
        </w:rPr>
        <w:t>团队便可构建出来，到最后却演变成为一个充满野心的解决方案，需要</w:t>
      </w:r>
      <w:r>
        <w:rPr>
          <w:rFonts w:ascii="SimSun" w:hAnsi="SimSun" w:eastAsia="SimSun" w:cs="SimSun"/>
          <w:sz w:val="21"/>
          <w:szCs w:val="21"/>
          <w:spacing w:val="17"/>
        </w:rPr>
        <w:t xml:space="preserve"> </w:t>
      </w:r>
      <w:r>
        <w:rPr>
          <w:rFonts w:ascii="SimSun" w:hAnsi="SimSun" w:eastAsia="SimSun" w:cs="SimSun"/>
          <w:sz w:val="21"/>
          <w:szCs w:val="21"/>
          <w:spacing w:val="-2"/>
        </w:rPr>
        <w:t>由稀缺的尖端人才来建造。在人才匮乏的情况</w:t>
      </w:r>
      <w:r>
        <w:rPr>
          <w:rFonts w:ascii="SimSun" w:hAnsi="SimSun" w:eastAsia="SimSun" w:cs="SimSun"/>
          <w:sz w:val="21"/>
          <w:szCs w:val="21"/>
          <w:spacing w:val="-3"/>
        </w:rPr>
        <w:t>下， </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部门和业务部分需</w:t>
      </w:r>
      <w:r>
        <w:rPr>
          <w:rFonts w:ascii="SimSun" w:hAnsi="SimSun" w:eastAsia="SimSun" w:cs="SimSun"/>
          <w:sz w:val="21"/>
          <w:szCs w:val="21"/>
        </w:rPr>
        <w:t xml:space="preserve"> </w:t>
      </w:r>
      <w:r>
        <w:rPr>
          <w:rFonts w:ascii="SimSun" w:hAnsi="SimSun" w:eastAsia="SimSun" w:cs="SimSun"/>
          <w:sz w:val="21"/>
          <w:szCs w:val="21"/>
          <w:spacing w:val="2"/>
        </w:rPr>
        <w:t>要学会控制范围和复杂度，以获得一个恰到好处的的解决方案，而不是</w:t>
      </w:r>
    </w:p>
    <w:p>
      <w:pPr>
        <w:spacing w:before="1" w:line="219" w:lineRule="auto"/>
        <w:rPr>
          <w:rFonts w:ascii="SimSun" w:hAnsi="SimSun" w:eastAsia="SimSun" w:cs="SimSun"/>
          <w:sz w:val="21"/>
          <w:szCs w:val="21"/>
        </w:rPr>
      </w:pPr>
      <w:r>
        <w:rPr>
          <w:rFonts w:ascii="SimSun" w:hAnsi="SimSun" w:eastAsia="SimSun" w:cs="SimSun"/>
          <w:sz w:val="21"/>
          <w:szCs w:val="21"/>
          <w:spacing w:val="-5"/>
        </w:rPr>
        <w:t>追求宏伟的幻想。</w:t>
      </w:r>
    </w:p>
    <w:p>
      <w:pPr>
        <w:pStyle w:val="BodyText"/>
        <w:spacing w:line="300" w:lineRule="auto"/>
        <w:rPr/>
      </w:pPr>
      <w:r/>
    </w:p>
    <w:p>
      <w:pPr>
        <w:ind w:right="1603"/>
        <w:spacing w:before="69" w:line="334" w:lineRule="auto"/>
        <w:rPr>
          <w:rFonts w:ascii="SimSun" w:hAnsi="SimSun" w:eastAsia="SimSun" w:cs="SimSun"/>
          <w:sz w:val="21"/>
          <w:szCs w:val="21"/>
        </w:rPr>
      </w:pPr>
      <w:r>
        <w:rPr>
          <w:rFonts w:ascii="SimSun" w:hAnsi="SimSun" w:eastAsia="SimSun" w:cs="SimSun"/>
          <w:sz w:val="21"/>
          <w:szCs w:val="21"/>
          <w:spacing w:val="-4"/>
        </w:rPr>
        <w:t>印度和巴西大选①中使用的电子投票机，就是一个很好的例子：在</w:t>
      </w:r>
      <w:r>
        <w:rPr>
          <w:rFonts w:ascii="SimSun" w:hAnsi="SimSun" w:eastAsia="SimSun" w:cs="SimSun"/>
          <w:sz w:val="21"/>
          <w:szCs w:val="21"/>
          <w:spacing w:val="-5"/>
        </w:rPr>
        <w:t>资源有</w:t>
      </w:r>
      <w:r>
        <w:rPr>
          <w:rFonts w:ascii="SimSun" w:hAnsi="SimSun" w:eastAsia="SimSun" w:cs="SimSun"/>
          <w:sz w:val="21"/>
          <w:szCs w:val="21"/>
        </w:rPr>
        <w:t xml:space="preserve"> </w:t>
      </w:r>
      <w:r>
        <w:rPr>
          <w:rFonts w:ascii="SimSun" w:hAnsi="SimSun" w:eastAsia="SimSun" w:cs="SimSun"/>
          <w:sz w:val="21"/>
          <w:szCs w:val="21"/>
          <w:spacing w:val="3"/>
        </w:rPr>
        <w:t>限的情况下使用刚好满足需求的技术，并克制想要得</w:t>
      </w:r>
      <w:r>
        <w:rPr>
          <w:rFonts w:ascii="SimSun" w:hAnsi="SimSun" w:eastAsia="SimSun" w:cs="SimSun"/>
          <w:sz w:val="21"/>
          <w:szCs w:val="21"/>
          <w:spacing w:val="2"/>
        </w:rPr>
        <w:t>到完美解决方案的</w:t>
      </w:r>
      <w:r>
        <w:rPr>
          <w:rFonts w:ascii="SimSun" w:hAnsi="SimSun" w:eastAsia="SimSun" w:cs="SimSun"/>
          <w:sz w:val="21"/>
          <w:szCs w:val="21"/>
        </w:rPr>
        <w:t xml:space="preserve"> </w:t>
      </w:r>
      <w:r>
        <w:rPr>
          <w:rFonts w:ascii="SimSun" w:hAnsi="SimSun" w:eastAsia="SimSun" w:cs="SimSun"/>
          <w:sz w:val="21"/>
          <w:szCs w:val="21"/>
          <w:spacing w:val="2"/>
        </w:rPr>
        <w:t>冲动。他们使用的是一种无纸化系统的变体，称为“直接记录系统”。</w:t>
      </w:r>
      <w:r>
        <w:rPr>
          <w:rFonts w:ascii="SimSun" w:hAnsi="SimSun" w:eastAsia="SimSun" w:cs="SimSun"/>
          <w:sz w:val="21"/>
          <w:szCs w:val="21"/>
          <w:spacing w:val="12"/>
        </w:rPr>
        <w:t xml:space="preserve"> </w:t>
      </w:r>
      <w:r>
        <w:rPr>
          <w:rFonts w:ascii="SimSun" w:hAnsi="SimSun" w:eastAsia="SimSun" w:cs="SimSun"/>
          <w:sz w:val="21"/>
          <w:szCs w:val="21"/>
          <w:spacing w:val="2"/>
        </w:rPr>
        <w:t>它在技术和逻辑上都比基于光学扫描的纸质选票系统更简单。但它在触</w:t>
      </w:r>
      <w:r>
        <w:rPr>
          <w:rFonts w:ascii="SimSun" w:hAnsi="SimSun" w:eastAsia="SimSun" w:cs="SimSun"/>
          <w:sz w:val="21"/>
          <w:szCs w:val="21"/>
          <w:spacing w:val="18"/>
        </w:rPr>
        <w:t xml:space="preserve"> </w:t>
      </w:r>
      <w:r>
        <w:rPr>
          <w:rFonts w:ascii="SimSun" w:hAnsi="SimSun" w:eastAsia="SimSun" w:cs="SimSun"/>
          <w:sz w:val="21"/>
          <w:szCs w:val="21"/>
          <w:spacing w:val="2"/>
        </w:rPr>
        <w:t>觉上的缺乏，对那些习惯于纸质选票的人来说，是一个明显的变化。不</w:t>
      </w:r>
    </w:p>
    <w:p>
      <w:pPr>
        <w:spacing w:line="219" w:lineRule="auto"/>
        <w:rPr>
          <w:rFonts w:ascii="SimSun" w:hAnsi="SimSun" w:eastAsia="SimSun" w:cs="SimSun"/>
          <w:sz w:val="21"/>
          <w:szCs w:val="21"/>
        </w:rPr>
      </w:pPr>
      <w:r>
        <w:rPr>
          <w:rFonts w:ascii="SimSun" w:hAnsi="SimSun" w:eastAsia="SimSun" w:cs="SimSun"/>
          <w:sz w:val="21"/>
          <w:szCs w:val="21"/>
          <w:spacing w:val="-3"/>
        </w:rPr>
        <w:t>过，这既没有影响选民的投票率，也没有增加无效票的数量。</w:t>
      </w:r>
    </w:p>
    <w:p>
      <w:pPr>
        <w:spacing w:line="219" w:lineRule="auto"/>
        <w:sectPr>
          <w:pgSz w:w="9220" w:h="12790"/>
          <w:pgMar w:top="400" w:right="9" w:bottom="400" w:left="1009" w:header="0" w:footer="0" w:gutter="0"/>
        </w:sectPr>
        <w:rPr>
          <w:rFonts w:ascii="SimSun" w:hAnsi="SimSun" w:eastAsia="SimSun" w:cs="SimSun"/>
          <w:sz w:val="21"/>
          <w:szCs w:val="21"/>
        </w:rPr>
      </w:pPr>
    </w:p>
    <w:p>
      <w:pPr>
        <w:pStyle w:val="BodyText"/>
        <w:spacing w:line="278" w:lineRule="auto"/>
        <w:rPr/>
      </w:pPr>
      <w:r>
        <w:pict>
          <v:shape id="_x0000_s1618" style="position:absolute;margin-left:45.5011pt;margin-top:47.9047pt;mso-position-vertical-relative:page;mso-position-horizontal-relative:page;width:34.6pt;height:15.25pt;z-index:25329459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spacing w:val="-2"/>
                    </w:rPr>
                    <w:t>第10章</w:t>
                  </w:r>
                </w:p>
              </w:txbxContent>
            </v:textbox>
          </v:shape>
        </w:pict>
      </w:r>
      <w:r/>
    </w:p>
    <w:p>
      <w:pPr>
        <w:pStyle w:val="BodyText"/>
        <w:spacing w:line="278" w:lineRule="auto"/>
        <w:rPr/>
      </w:pPr>
      <w:r/>
    </w:p>
    <w:p>
      <w:pPr>
        <w:spacing w:line="280" w:lineRule="exact"/>
        <w:rPr/>
      </w:pPr>
      <w:r>
        <w:rPr>
          <w:position w:val="-5"/>
        </w:rPr>
        <w:pict>
          <v:group id="_x0000_s1620" style="mso-position-vertical-relative:line;mso-position-horizontal-relative:char;width:32.55pt;height:14pt;" filled="false" stroked="false" coordsize="650,280" coordorigin="0,0">
            <v:shape id="_x0000_s1622" style="position:absolute;left:0;top:0;width:650;height:280;" filled="false" stroked="false" type="#_x0000_t75">
              <v:imagedata o:title="" r:id="rId363"/>
            </v:shape>
            <v:shape id="_x0000_s1624" style="position:absolute;left:-20;top:-20;width:690;height:320;" filled="false" stroked="false" type="#_x0000_t202">
              <v:fill on="false"/>
              <v:stroke on="false"/>
              <v:path/>
              <v:imagedata o:title=""/>
              <o:lock v:ext="edit" aspectratio="false"/>
              <v:textbox inset="0mm,0mm,0mm,0mm">
                <w:txbxContent>
                  <w:p>
                    <w:pPr>
                      <w:ind w:left="199"/>
                      <w:spacing w:before="136" w:line="184" w:lineRule="auto"/>
                      <w:rPr>
                        <w:rFonts w:ascii="SimSun" w:hAnsi="SimSun" w:eastAsia="SimSun" w:cs="SimSun"/>
                        <w:sz w:val="16"/>
                        <w:szCs w:val="16"/>
                      </w:rPr>
                    </w:pPr>
                    <w:r>
                      <w:rPr>
                        <w:rFonts w:ascii="SimSun" w:hAnsi="SimSun" w:eastAsia="SimSun" w:cs="SimSun"/>
                        <w:sz w:val="16"/>
                        <w:szCs w:val="16"/>
                        <w:color w:val="FFFFFF"/>
                        <w:spacing w:val="-5"/>
                      </w:rPr>
                      <w:t>166</w:t>
                    </w:r>
                  </w:p>
                </w:txbxContent>
              </v:textbox>
            </v:shape>
          </v:group>
        </w:pict>
      </w:r>
    </w:p>
    <w:p>
      <w:pPr>
        <w:ind w:left="1459" w:right="23"/>
        <w:spacing w:before="299" w:line="280" w:lineRule="auto"/>
        <w:jc w:val="both"/>
        <w:rPr>
          <w:rFonts w:ascii="SimSun" w:hAnsi="SimSun" w:eastAsia="SimSun" w:cs="SimSun"/>
          <w:sz w:val="22"/>
          <w:szCs w:val="22"/>
        </w:rPr>
      </w:pPr>
      <w:r>
        <w:rPr>
          <w:rFonts w:ascii="SimSun" w:hAnsi="SimSun" w:eastAsia="SimSun" w:cs="SimSun"/>
          <w:sz w:val="22"/>
          <w:szCs w:val="22"/>
          <w:spacing w:val="-8"/>
        </w:rPr>
        <w:t>限制范围和复杂度的建议，并没有违背发展差异化系统的目标。差异化</w:t>
      </w:r>
      <w:r>
        <w:rPr>
          <w:rFonts w:ascii="SimSun" w:hAnsi="SimSun" w:eastAsia="SimSun" w:cs="SimSun"/>
          <w:sz w:val="22"/>
          <w:szCs w:val="22"/>
          <w:spacing w:val="16"/>
        </w:rPr>
        <w:t xml:space="preserve"> </w:t>
      </w:r>
      <w:r>
        <w:rPr>
          <w:rFonts w:ascii="SimSun" w:hAnsi="SimSun" w:eastAsia="SimSun" w:cs="SimSun"/>
          <w:sz w:val="22"/>
          <w:szCs w:val="22"/>
          <w:spacing w:val="-8"/>
        </w:rPr>
        <w:t>主要体现在解决方案的整体效用和用户体验，而不是功能的丰富度或使</w:t>
      </w:r>
      <w:r>
        <w:rPr>
          <w:rFonts w:ascii="SimSun" w:hAnsi="SimSun" w:eastAsia="SimSun" w:cs="SimSun"/>
          <w:sz w:val="22"/>
          <w:szCs w:val="22"/>
          <w:spacing w:val="17"/>
        </w:rPr>
        <w:t xml:space="preserve"> </w:t>
      </w:r>
      <w:r>
        <w:rPr>
          <w:rFonts w:ascii="SimSun" w:hAnsi="SimSun" w:eastAsia="SimSun" w:cs="SimSun"/>
          <w:sz w:val="22"/>
          <w:szCs w:val="22"/>
          <w:spacing w:val="-13"/>
        </w:rPr>
        <w:t>用最新的技术。</w:t>
      </w:r>
    </w:p>
    <w:p>
      <w:pPr>
        <w:pStyle w:val="BodyText"/>
        <w:spacing w:line="449" w:lineRule="auto"/>
        <w:rPr/>
      </w:pPr>
      <w:r/>
    </w:p>
    <w:p>
      <w:pPr>
        <w:ind w:left="1462"/>
        <w:spacing w:before="72" w:line="222" w:lineRule="auto"/>
        <w:outlineLvl w:val="3"/>
        <w:rPr>
          <w:rFonts w:ascii="SimHei" w:hAnsi="SimHei" w:eastAsia="SimHei" w:cs="SimHei"/>
          <w:sz w:val="22"/>
          <w:szCs w:val="22"/>
        </w:rPr>
      </w:pPr>
      <w:bookmarkStart w:name="bookmark197" w:id="168"/>
      <w:bookmarkEnd w:id="168"/>
      <w:bookmarkStart w:name="bookmark8" w:id="169"/>
      <w:bookmarkEnd w:id="169"/>
      <w:r>
        <w:rPr>
          <w:rFonts w:ascii="SimHei" w:hAnsi="SimHei" w:eastAsia="SimHei" w:cs="SimHei"/>
          <w:sz w:val="22"/>
          <w:szCs w:val="22"/>
          <w:b/>
          <w:bCs/>
          <w:spacing w:val="-13"/>
        </w:rPr>
        <w:t>10.1.2</w:t>
      </w:r>
      <w:r>
        <w:rPr>
          <w:rFonts w:ascii="SimHei" w:hAnsi="SimHei" w:eastAsia="SimHei" w:cs="SimHei"/>
          <w:sz w:val="22"/>
          <w:szCs w:val="22"/>
          <w:spacing w:val="-13"/>
        </w:rPr>
        <w:t xml:space="preserve">  </w:t>
      </w:r>
      <w:r>
        <w:rPr>
          <w:rFonts w:ascii="SimHei" w:hAnsi="SimHei" w:eastAsia="SimHei" w:cs="SimHei"/>
          <w:sz w:val="22"/>
          <w:szCs w:val="22"/>
          <w:b/>
          <w:bCs/>
          <w:spacing w:val="-13"/>
        </w:rPr>
        <w:t>组织设计助力人才留存</w:t>
      </w:r>
    </w:p>
    <w:p>
      <w:pPr>
        <w:ind w:left="1459" w:right="13"/>
        <w:spacing w:before="280" w:line="302" w:lineRule="auto"/>
        <w:jc w:val="both"/>
        <w:rPr>
          <w:rFonts w:ascii="SimSun" w:hAnsi="SimSun" w:eastAsia="SimSun" w:cs="SimSun"/>
          <w:sz w:val="22"/>
          <w:szCs w:val="22"/>
        </w:rPr>
      </w:pPr>
      <w:r>
        <w:rPr>
          <w:rFonts w:ascii="SimSun" w:hAnsi="SimSun" w:eastAsia="SimSun" w:cs="SimSun"/>
          <w:sz w:val="22"/>
          <w:szCs w:val="22"/>
          <w:spacing w:val="-8"/>
        </w:rPr>
        <w:t>人才紧缺不仅与招募有关，同样也涉及留住人才。有种说法，人们离开</w:t>
      </w:r>
      <w:r>
        <w:rPr>
          <w:rFonts w:ascii="SimSun" w:hAnsi="SimSun" w:eastAsia="SimSun" w:cs="SimSun"/>
          <w:sz w:val="22"/>
          <w:szCs w:val="22"/>
          <w:spacing w:val="16"/>
        </w:rPr>
        <w:t xml:space="preserve"> </w:t>
      </w:r>
      <w:r>
        <w:rPr>
          <w:rFonts w:ascii="SimSun" w:hAnsi="SimSun" w:eastAsia="SimSun" w:cs="SimSun"/>
          <w:sz w:val="22"/>
          <w:szCs w:val="22"/>
          <w:spacing w:val="-7"/>
        </w:rPr>
        <w:t>的是领导，而不是他们的组织。然而，在许多情况</w:t>
      </w:r>
      <w:r>
        <w:rPr>
          <w:rFonts w:ascii="SimSun" w:hAnsi="SimSun" w:eastAsia="SimSun" w:cs="SimSun"/>
          <w:sz w:val="22"/>
          <w:szCs w:val="22"/>
          <w:spacing w:val="-8"/>
        </w:rPr>
        <w:t>下，领导们之所以如</w:t>
      </w:r>
      <w:r>
        <w:rPr>
          <w:rFonts w:ascii="SimSun" w:hAnsi="SimSun" w:eastAsia="SimSun" w:cs="SimSun"/>
          <w:sz w:val="22"/>
          <w:szCs w:val="22"/>
        </w:rPr>
        <w:t xml:space="preserve"> </w:t>
      </w:r>
      <w:r>
        <w:rPr>
          <w:rFonts w:ascii="SimSun" w:hAnsi="SimSun" w:eastAsia="SimSun" w:cs="SimSun"/>
          <w:sz w:val="22"/>
          <w:szCs w:val="22"/>
          <w:spacing w:val="-7"/>
        </w:rPr>
        <w:t>此，是由组织文化决定的，或更宽泛地说，</w:t>
      </w:r>
      <w:r>
        <w:rPr>
          <w:rFonts w:ascii="SimSun" w:hAnsi="SimSun" w:eastAsia="SimSun" w:cs="SimSun"/>
          <w:sz w:val="22"/>
          <w:szCs w:val="22"/>
          <w:spacing w:val="-8"/>
        </w:rPr>
        <w:t>是因为组织设计。因此，正</w:t>
      </w:r>
      <w:r>
        <w:rPr>
          <w:rFonts w:ascii="SimSun" w:hAnsi="SimSun" w:eastAsia="SimSun" w:cs="SimSun"/>
          <w:sz w:val="22"/>
          <w:szCs w:val="22"/>
        </w:rPr>
        <w:t xml:space="preserve"> </w:t>
      </w:r>
      <w:r>
        <w:rPr>
          <w:rFonts w:ascii="SimSun" w:hAnsi="SimSun" w:eastAsia="SimSun" w:cs="SimSun"/>
          <w:sz w:val="22"/>
          <w:szCs w:val="22"/>
          <w:spacing w:val="-7"/>
        </w:rPr>
        <w:t>如本书中的提议，重构组织，使其强调更高的响应性、自主、</w:t>
      </w:r>
      <w:r>
        <w:rPr>
          <w:rFonts w:ascii="SimSun" w:hAnsi="SimSun" w:eastAsia="SimSun" w:cs="SimSun"/>
          <w:sz w:val="22"/>
          <w:szCs w:val="22"/>
          <w:spacing w:val="-8"/>
        </w:rPr>
        <w:t>专精和目</w:t>
      </w:r>
      <w:r>
        <w:rPr>
          <w:rFonts w:ascii="SimSun" w:hAnsi="SimSun" w:eastAsia="SimSun" w:cs="SimSun"/>
          <w:sz w:val="22"/>
          <w:szCs w:val="22"/>
        </w:rPr>
        <w:t xml:space="preserve"> </w:t>
      </w:r>
      <w:r>
        <w:rPr>
          <w:rFonts w:ascii="SimSun" w:hAnsi="SimSun" w:eastAsia="SimSun" w:cs="SimSun"/>
          <w:sz w:val="22"/>
          <w:szCs w:val="22"/>
          <w:spacing w:val="-9"/>
        </w:rPr>
        <w:t>的，这不仅有助于实现IT</w:t>
      </w:r>
      <w:r>
        <w:rPr>
          <w:rFonts w:ascii="SimSun" w:hAnsi="SimSun" w:eastAsia="SimSun" w:cs="SimSun"/>
          <w:sz w:val="22"/>
          <w:szCs w:val="22"/>
          <w:spacing w:val="-39"/>
        </w:rPr>
        <w:t xml:space="preserve"> </w:t>
      </w:r>
      <w:r>
        <w:rPr>
          <w:rFonts w:ascii="SimSun" w:hAnsi="SimSun" w:eastAsia="SimSun" w:cs="SimSun"/>
          <w:sz w:val="22"/>
          <w:szCs w:val="22"/>
          <w:spacing w:val="-9"/>
        </w:rPr>
        <w:t>和业务的敏捷性，</w:t>
      </w:r>
      <w:r>
        <w:rPr>
          <w:rFonts w:ascii="SimSun" w:hAnsi="SimSun" w:eastAsia="SimSun" w:cs="SimSun"/>
          <w:sz w:val="22"/>
          <w:szCs w:val="22"/>
          <w:spacing w:val="-10"/>
        </w:rPr>
        <w:t>而且从长远来看，还有助于</w:t>
      </w:r>
      <w:r>
        <w:rPr>
          <w:rFonts w:ascii="SimSun" w:hAnsi="SimSun" w:eastAsia="SimSun" w:cs="SimSun"/>
          <w:sz w:val="22"/>
          <w:szCs w:val="22"/>
        </w:rPr>
        <w:t xml:space="preserve"> </w:t>
      </w:r>
      <w:r>
        <w:rPr>
          <w:rFonts w:ascii="SimSun" w:hAnsi="SimSun" w:eastAsia="SimSun" w:cs="SimSun"/>
          <w:sz w:val="22"/>
          <w:szCs w:val="22"/>
          <w:spacing w:val="-13"/>
        </w:rPr>
        <w:t>留住人才。</w:t>
      </w:r>
    </w:p>
    <w:p>
      <w:pPr>
        <w:pStyle w:val="BodyText"/>
        <w:spacing w:line="298" w:lineRule="auto"/>
        <w:rPr/>
      </w:pPr>
      <w:r/>
    </w:p>
    <w:p>
      <w:pPr>
        <w:pStyle w:val="BodyText"/>
        <w:spacing w:line="299" w:lineRule="auto"/>
        <w:rPr/>
      </w:pPr>
      <w:r/>
    </w:p>
    <w:p>
      <w:pPr>
        <w:pStyle w:val="BodyText"/>
        <w:ind w:left="1459"/>
        <w:spacing w:before="88" w:line="220" w:lineRule="auto"/>
        <w:outlineLvl w:val="2"/>
        <w:rPr>
          <w:rFonts w:ascii="SimSun" w:hAnsi="SimSun" w:eastAsia="SimSun" w:cs="SimSun"/>
          <w:sz w:val="27"/>
          <w:szCs w:val="27"/>
        </w:rPr>
      </w:pPr>
      <w:r>
        <w:rPr>
          <w:sz w:val="27"/>
          <w:szCs w:val="27"/>
          <w:b/>
          <w:bCs/>
          <w:spacing w:val="-12"/>
        </w:rPr>
        <w:t>10.2</w:t>
      </w:r>
      <w:r>
        <w:rPr>
          <w:sz w:val="27"/>
          <w:szCs w:val="27"/>
          <w:b/>
          <w:bCs/>
          <w:spacing w:val="19"/>
          <w:w w:val="101"/>
        </w:rPr>
        <w:t xml:space="preserve">   </w:t>
      </w:r>
      <w:r>
        <w:rPr>
          <w:rFonts w:ascii="SimSun" w:hAnsi="SimSun" w:eastAsia="SimSun" w:cs="SimSun"/>
          <w:sz w:val="27"/>
          <w:szCs w:val="27"/>
          <w:b/>
          <w:bCs/>
          <w:spacing w:val="-12"/>
        </w:rPr>
        <w:t>超越项目团队</w:t>
      </w:r>
    </w:p>
    <w:p>
      <w:pPr>
        <w:pStyle w:val="BodyText"/>
        <w:spacing w:line="318" w:lineRule="auto"/>
        <w:rPr/>
      </w:pPr>
      <w:r/>
    </w:p>
    <w:p>
      <w:pPr>
        <w:ind w:left="1459"/>
        <w:spacing w:before="71" w:line="299" w:lineRule="auto"/>
        <w:rPr>
          <w:rFonts w:ascii="SimSun" w:hAnsi="SimSun" w:eastAsia="SimSun" w:cs="SimSun"/>
          <w:sz w:val="22"/>
          <w:szCs w:val="22"/>
        </w:rPr>
      </w:pPr>
      <w:r>
        <w:rPr>
          <w:rFonts w:ascii="SimSun" w:hAnsi="SimSun" w:eastAsia="SimSun" w:cs="SimSun"/>
          <w:sz w:val="22"/>
          <w:szCs w:val="22"/>
          <w:spacing w:val="-13"/>
        </w:rPr>
        <w:t>在</w:t>
      </w:r>
      <w:r>
        <w:rPr>
          <w:rFonts w:ascii="Times New Roman" w:hAnsi="Times New Roman" w:eastAsia="Times New Roman" w:cs="Times New Roman"/>
          <w:sz w:val="22"/>
          <w:szCs w:val="22"/>
          <w:spacing w:val="-13"/>
        </w:rPr>
        <w:t>IT </w:t>
      </w:r>
      <w:r>
        <w:rPr>
          <w:rFonts w:ascii="SimSun" w:hAnsi="SimSun" w:eastAsia="SimSun" w:cs="SimSun"/>
          <w:sz w:val="22"/>
          <w:szCs w:val="22"/>
          <w:spacing w:val="-13"/>
        </w:rPr>
        <w:t>组织中充斥着系统无法管理的故事。</w:t>
      </w:r>
      <w:r>
        <w:rPr>
          <w:rFonts w:ascii="SimSun" w:hAnsi="SimSun" w:eastAsia="SimSun" w:cs="SimSun"/>
          <w:sz w:val="22"/>
          <w:szCs w:val="22"/>
          <w:spacing w:val="44"/>
        </w:rPr>
        <w:t xml:space="preserve"> </w:t>
      </w:r>
      <w:r>
        <w:rPr>
          <w:rFonts w:ascii="SimSun" w:hAnsi="SimSun" w:eastAsia="SimSun" w:cs="SimSun"/>
          <w:sz w:val="22"/>
          <w:szCs w:val="22"/>
          <w:spacing w:val="-13"/>
        </w:rPr>
        <w:t>一般来说，这些故事有一个共</w:t>
      </w:r>
      <w:r>
        <w:rPr>
          <w:rFonts w:ascii="SimSun" w:hAnsi="SimSun" w:eastAsia="SimSun" w:cs="SimSun"/>
          <w:sz w:val="22"/>
          <w:szCs w:val="22"/>
        </w:rPr>
        <w:t xml:space="preserve"> </w:t>
      </w:r>
      <w:r>
        <w:rPr>
          <w:rFonts w:ascii="SimSun" w:hAnsi="SimSun" w:eastAsia="SimSun" w:cs="SimSun"/>
          <w:sz w:val="22"/>
          <w:szCs w:val="22"/>
          <w:spacing w:val="-6"/>
        </w:rPr>
        <w:t>同点——最初构建该系统的团队早已不在，而日常业务运营</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6"/>
        </w:rPr>
        <w:t>(BAU)  </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团</w:t>
      </w:r>
      <w:r>
        <w:rPr>
          <w:rFonts w:ascii="SimSun" w:hAnsi="SimSun" w:eastAsia="SimSun" w:cs="SimSun"/>
          <w:sz w:val="22"/>
          <w:szCs w:val="22"/>
        </w:rPr>
        <w:t xml:space="preserve"> </w:t>
      </w:r>
      <w:r>
        <w:rPr>
          <w:rFonts w:ascii="SimSun" w:hAnsi="SimSun" w:eastAsia="SimSun" w:cs="SimSun"/>
          <w:sz w:val="22"/>
          <w:szCs w:val="22"/>
          <w:spacing w:val="-8"/>
        </w:rPr>
        <w:t>队中没有人来自原来的开发团队。原来开发该系统的人要么已经转到其</w:t>
      </w:r>
      <w:r>
        <w:rPr>
          <w:rFonts w:ascii="SimSun" w:hAnsi="SimSun" w:eastAsia="SimSun" w:cs="SimSun"/>
          <w:sz w:val="22"/>
          <w:szCs w:val="22"/>
          <w:spacing w:val="16"/>
        </w:rPr>
        <w:t xml:space="preserve"> </w:t>
      </w:r>
      <w:r>
        <w:rPr>
          <w:rFonts w:ascii="SimSun" w:hAnsi="SimSun" w:eastAsia="SimSun" w:cs="SimSun"/>
          <w:sz w:val="22"/>
          <w:szCs w:val="22"/>
          <w:spacing w:val="-14"/>
        </w:rPr>
        <w:t>他项目，要么承包商早已离开，或者系统是再分包给其他供应商构建的。</w:t>
      </w:r>
      <w:r>
        <w:rPr>
          <w:rFonts w:ascii="SimSun" w:hAnsi="SimSun" w:eastAsia="SimSun" w:cs="SimSun"/>
          <w:sz w:val="22"/>
          <w:szCs w:val="22"/>
          <w:spacing w:val="7"/>
        </w:rPr>
        <w:t xml:space="preserve"> </w:t>
      </w:r>
      <w:r>
        <w:rPr>
          <w:rFonts w:ascii="SimSun" w:hAnsi="SimSun" w:eastAsia="SimSun" w:cs="SimSun"/>
          <w:sz w:val="22"/>
          <w:szCs w:val="22"/>
          <w:spacing w:val="-7"/>
        </w:rPr>
        <w:t>这是“项目”这种组织形式的通病：项目团队的生命周期短，而他们构</w:t>
      </w:r>
      <w:r>
        <w:rPr>
          <w:rFonts w:ascii="SimSun" w:hAnsi="SimSun" w:eastAsia="SimSun" w:cs="SimSun"/>
          <w:sz w:val="22"/>
          <w:szCs w:val="22"/>
          <w:spacing w:val="10"/>
        </w:rPr>
        <w:t xml:space="preserve"> </w:t>
      </w:r>
      <w:r>
        <w:rPr>
          <w:rFonts w:ascii="SimSun" w:hAnsi="SimSun" w:eastAsia="SimSun" w:cs="SimSun"/>
          <w:sz w:val="22"/>
          <w:szCs w:val="22"/>
          <w:spacing w:val="-8"/>
        </w:rPr>
        <w:t>建的系统生命周期长。起初正是考虑到这些系统对公司的重要性，才选</w:t>
      </w:r>
      <w:r>
        <w:rPr>
          <w:rFonts w:ascii="SimSun" w:hAnsi="SimSun" w:eastAsia="SimSun" w:cs="SimSun"/>
          <w:sz w:val="22"/>
          <w:szCs w:val="22"/>
          <w:spacing w:val="15"/>
        </w:rPr>
        <w:t xml:space="preserve"> </w:t>
      </w:r>
      <w:r>
        <w:rPr>
          <w:rFonts w:ascii="SimSun" w:hAnsi="SimSun" w:eastAsia="SimSun" w:cs="SimSun"/>
          <w:sz w:val="22"/>
          <w:szCs w:val="22"/>
          <w:spacing w:val="-7"/>
        </w:rPr>
        <w:t>择由自己构建而不是购买成品。尴尬的是，不到两年的时间，这些系统</w:t>
      </w:r>
      <w:r>
        <w:rPr>
          <w:rFonts w:ascii="SimSun" w:hAnsi="SimSun" w:eastAsia="SimSun" w:cs="SimSun"/>
          <w:sz w:val="22"/>
          <w:szCs w:val="22"/>
          <w:spacing w:val="6"/>
        </w:rPr>
        <w:t xml:space="preserve"> </w:t>
      </w:r>
      <w:r>
        <w:rPr>
          <w:rFonts w:ascii="SimSun" w:hAnsi="SimSun" w:eastAsia="SimSun" w:cs="SimSun"/>
          <w:sz w:val="22"/>
          <w:szCs w:val="22"/>
          <w:spacing w:val="-12"/>
        </w:rPr>
        <w:t>就不可避免地陷入困境，变成了“遗留系统”。</w:t>
      </w:r>
    </w:p>
    <w:p>
      <w:pPr>
        <w:pStyle w:val="BodyText"/>
        <w:spacing w:line="334" w:lineRule="auto"/>
        <w:rPr/>
      </w:pPr>
      <w:r/>
    </w:p>
    <w:p>
      <w:pPr>
        <w:ind w:left="1459" w:right="2"/>
        <w:spacing w:before="72" w:line="285" w:lineRule="auto"/>
        <w:jc w:val="both"/>
        <w:rPr>
          <w:rFonts w:ascii="SimSun" w:hAnsi="SimSun" w:eastAsia="SimSun" w:cs="SimSun"/>
          <w:sz w:val="22"/>
          <w:szCs w:val="22"/>
        </w:rPr>
      </w:pPr>
      <w:r>
        <w:rPr>
          <w:rFonts w:ascii="SimSun" w:hAnsi="SimSun" w:eastAsia="SimSun" w:cs="SimSun"/>
          <w:sz w:val="22"/>
          <w:szCs w:val="22"/>
          <w:spacing w:val="7"/>
        </w:rPr>
        <w:t>面对现实吧，无论有多少文档、交接和知识传递，都无法弥补软件</w:t>
      </w:r>
      <w:r>
        <w:rPr>
          <w:rFonts w:ascii="SimSun" w:hAnsi="SimSun" w:eastAsia="SimSun" w:cs="SimSun"/>
          <w:sz w:val="22"/>
          <w:szCs w:val="22"/>
          <w:spacing w:val="5"/>
        </w:rPr>
        <w:t xml:space="preserve"> </w:t>
      </w:r>
      <w:r>
        <w:rPr>
          <w:rFonts w:ascii="SimSun" w:hAnsi="SimSun" w:eastAsia="SimSun" w:cs="SimSun"/>
          <w:sz w:val="22"/>
          <w:szCs w:val="22"/>
          <w:spacing w:val="7"/>
        </w:rPr>
        <w:t>团队全部换人所造成的知识流失。然而，这正是项目模式必然的结</w:t>
      </w:r>
      <w:r>
        <w:rPr>
          <w:rFonts w:ascii="SimSun" w:hAnsi="SimSun" w:eastAsia="SimSun" w:cs="SimSun"/>
          <w:sz w:val="22"/>
          <w:szCs w:val="22"/>
          <w:spacing w:val="8"/>
        </w:rPr>
        <w:t xml:space="preserve"> </w:t>
      </w:r>
      <w:r>
        <w:rPr>
          <w:rFonts w:ascii="SimSun" w:hAnsi="SimSun" w:eastAsia="SimSun" w:cs="SimSun"/>
          <w:sz w:val="22"/>
          <w:szCs w:val="22"/>
          <w:spacing w:val="-7"/>
        </w:rPr>
        <w:t>果 。</w:t>
      </w:r>
      <w:r>
        <w:rPr>
          <w:rFonts w:ascii="Times New Roman" w:hAnsi="Times New Roman" w:eastAsia="Times New Roman" w:cs="Times New Roman"/>
          <w:sz w:val="22"/>
          <w:szCs w:val="22"/>
          <w:spacing w:val="-7"/>
        </w:rPr>
        <w:t>IT </w:t>
      </w:r>
      <w:r>
        <w:rPr>
          <w:rFonts w:ascii="SimSun" w:hAnsi="SimSun" w:eastAsia="SimSun" w:cs="SimSun"/>
          <w:sz w:val="22"/>
          <w:szCs w:val="22"/>
          <w:spacing w:val="-7"/>
        </w:rPr>
        <w:t>能力并不存在于成熟度模型、流程模板、文档、代码或</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7"/>
        </w:rPr>
        <w:t>基础</w:t>
      </w:r>
    </w:p>
    <w:p>
      <w:pPr>
        <w:spacing w:line="285" w:lineRule="auto"/>
        <w:sectPr>
          <w:pgSz w:w="9220" w:h="12820"/>
          <w:pgMar w:top="400" w:right="1145" w:bottom="400" w:left="0" w:header="0" w:footer="0" w:gutter="0"/>
        </w:sectPr>
        <w:rPr>
          <w:rFonts w:ascii="SimSun" w:hAnsi="SimSun" w:eastAsia="SimSun" w:cs="SimSun"/>
          <w:sz w:val="22"/>
          <w:szCs w:val="22"/>
        </w:rPr>
      </w:pPr>
    </w:p>
    <w:p>
      <w:pPr>
        <w:pStyle w:val="BodyText"/>
        <w:spacing w:line="263" w:lineRule="auto"/>
        <w:rPr/>
      </w:pPr>
      <w:r>
        <w:pict>
          <v:shape id="_x0000_s1626" style="position:absolute;margin-left:365.631pt;margin-top:46.699pt;mso-position-vertical-relative:page;mso-position-horizontal-relative:page;width:38.3pt;height:14.6pt;z-index:253310976;"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r>
                    <w:rPr>
                      <w:rFonts w:ascii="SimHei" w:hAnsi="SimHei" w:eastAsia="SimHei" w:cs="SimHei"/>
                      <w:sz w:val="21"/>
                      <w:szCs w:val="21"/>
                      <w:b/>
                      <w:bCs/>
                      <w:spacing w:val="-20"/>
                      <w:w w:val="93"/>
                    </w:rPr>
                    <w:t>人员</w:t>
                  </w:r>
                  <w:r>
                    <w:rPr>
                      <w:rFonts w:ascii="SimHei" w:hAnsi="SimHei" w:eastAsia="SimHei" w:cs="SimHei"/>
                      <w:sz w:val="21"/>
                      <w:szCs w:val="21"/>
                      <w:b/>
                      <w:bCs/>
                      <w:spacing w:val="-19"/>
                      <w:w w:val="93"/>
                    </w:rPr>
                    <w:t>配</w:t>
                  </w:r>
                  <w:r>
                    <w:rPr>
                      <w:rFonts w:ascii="SimHei" w:hAnsi="SimHei" w:eastAsia="SimHei" w:cs="SimHei"/>
                      <w:sz w:val="21"/>
                      <w:szCs w:val="21"/>
                      <w:b/>
                      <w:bCs/>
                      <w:spacing w:val="-13"/>
                      <w:w w:val="93"/>
                    </w:rPr>
                    <w:t>置</w:t>
                  </w:r>
                </w:p>
              </w:txbxContent>
            </v:textbox>
          </v:shape>
        </w:pict>
      </w:r>
      <w:r/>
    </w:p>
    <w:p>
      <w:pPr>
        <w:pStyle w:val="BodyText"/>
        <w:spacing w:line="263" w:lineRule="auto"/>
        <w:rPr/>
      </w:pPr>
      <w:r/>
    </w:p>
    <w:p>
      <w:pPr>
        <w:ind w:firstLine="7399"/>
        <w:spacing w:line="280" w:lineRule="exact"/>
        <w:rPr/>
      </w:pPr>
      <w:r>
        <w:rPr>
          <w:position w:val="-5"/>
        </w:rPr>
        <w:pict>
          <v:group id="_x0000_s1628" style="mso-position-vertical-relative:line;mso-position-horizontal-relative:char;width:43.5pt;height:14.05pt;" filled="false" stroked="false" coordsize="870,281" coordorigin="0,0">
            <v:shape id="_x0000_s1630" style="position:absolute;left:0;top:0;width:870;height:281;" filled="false" stroked="false" type="#_x0000_t75">
              <v:imagedata o:title="" r:id="rId364"/>
            </v:shape>
            <v:shape id="_x0000_s1632" style="position:absolute;left:-20;top:-20;width:910;height:320;" filled="false" stroked="false" type="#_x0000_t202">
              <v:fill on="false"/>
              <v:stroke on="false"/>
              <v:path/>
              <v:imagedata o:title=""/>
              <o:lock v:ext="edit" aspectratio="false"/>
              <v:textbox inset="0mm,0mm,0mm,0mm">
                <w:txbxContent>
                  <w:p>
                    <w:pPr>
                      <w:ind w:left="230"/>
                      <w:spacing w:before="147" w:line="184" w:lineRule="auto"/>
                      <w:rPr>
                        <w:rFonts w:ascii="SimSun" w:hAnsi="SimSun" w:eastAsia="SimSun" w:cs="SimSun"/>
                        <w:sz w:val="16"/>
                        <w:szCs w:val="16"/>
                      </w:rPr>
                    </w:pPr>
                    <w:r>
                      <w:rPr>
                        <w:rFonts w:ascii="SimSun" w:hAnsi="SimSun" w:eastAsia="SimSun" w:cs="SimSun"/>
                        <w:sz w:val="16"/>
                        <w:szCs w:val="16"/>
                        <w:color w:val="FFFFFF"/>
                        <w:spacing w:val="-5"/>
                      </w:rPr>
                      <w:t>167</w:t>
                    </w:r>
                  </w:p>
                </w:txbxContent>
              </v:textbox>
            </v:shape>
          </v:group>
        </w:pict>
      </w:r>
    </w:p>
    <w:p>
      <w:pPr>
        <w:spacing w:before="298" w:line="356" w:lineRule="exact"/>
        <w:rPr>
          <w:rFonts w:ascii="SimSun" w:hAnsi="SimSun" w:eastAsia="SimSun" w:cs="SimSun"/>
          <w:sz w:val="21"/>
          <w:szCs w:val="21"/>
        </w:rPr>
      </w:pPr>
      <w:r>
        <w:rPr>
          <w:rFonts w:ascii="SimSun" w:hAnsi="SimSun" w:eastAsia="SimSun" w:cs="SimSun"/>
          <w:sz w:val="21"/>
          <w:szCs w:val="21"/>
          <w:spacing w:val="2"/>
          <w:position w:val="10"/>
        </w:rPr>
        <w:t>设施中，它存在于团队中，随着团队一起成长。团队需要时间来发展能</w:t>
      </w:r>
    </w:p>
    <w:p>
      <w:pPr>
        <w:spacing w:line="212" w:lineRule="auto"/>
        <w:rPr>
          <w:rFonts w:ascii="SimSun" w:hAnsi="SimSun" w:eastAsia="SimSun" w:cs="SimSun"/>
          <w:sz w:val="21"/>
          <w:szCs w:val="21"/>
        </w:rPr>
      </w:pPr>
      <w:r>
        <w:rPr>
          <w:rFonts w:ascii="SimSun" w:hAnsi="SimSun" w:eastAsia="SimSun" w:cs="SimSun"/>
          <w:sz w:val="21"/>
          <w:szCs w:val="21"/>
        </w:rPr>
        <w:t>力。塔克曼</w:t>
      </w:r>
      <w:r>
        <w:rPr>
          <w:rFonts w:ascii="SimSun" w:hAnsi="SimSun" w:eastAsia="SimSun" w:cs="SimSun"/>
          <w:sz w:val="21"/>
          <w:szCs w:val="21"/>
          <w:spacing w:val="-33"/>
        </w:rPr>
        <w:t xml:space="preserve"> </w:t>
      </w:r>
      <w:r>
        <w:rPr>
          <w:rFonts w:ascii="Times New Roman" w:hAnsi="Times New Roman" w:eastAsia="Times New Roman" w:cs="Times New Roman"/>
          <w:sz w:val="21"/>
          <w:szCs w:val="21"/>
        </w:rPr>
        <w:t>(Tuckman)   </w:t>
      </w:r>
      <w:r>
        <w:rPr>
          <w:rFonts w:ascii="SimSun" w:hAnsi="SimSun" w:eastAsia="SimSun" w:cs="SimSun"/>
          <w:sz w:val="21"/>
          <w:szCs w:val="21"/>
        </w:rPr>
        <w:t>的团</w:t>
      </w:r>
      <w:r>
        <w:rPr>
          <w:rFonts w:ascii="SimSun" w:hAnsi="SimSun" w:eastAsia="SimSun" w:cs="SimSun"/>
          <w:sz w:val="21"/>
          <w:szCs w:val="21"/>
          <w:spacing w:val="-1"/>
        </w:rPr>
        <w:t>队发展理论②认为，团队要经历一系列的次</w:t>
      </w:r>
    </w:p>
    <w:p>
      <w:pPr>
        <w:spacing w:before="159" w:line="216" w:lineRule="auto"/>
        <w:rPr>
          <w:rFonts w:ascii="SimSun" w:hAnsi="SimSun" w:eastAsia="SimSun" w:cs="SimSun"/>
          <w:sz w:val="21"/>
          <w:szCs w:val="21"/>
        </w:rPr>
      </w:pPr>
      <w:r>
        <w:rPr>
          <w:rFonts w:ascii="SimSun" w:hAnsi="SimSun" w:eastAsia="SimSun" w:cs="SimSun"/>
          <w:sz w:val="21"/>
          <w:szCs w:val="21"/>
          <w:spacing w:val="13"/>
        </w:rPr>
        <w:t>优阶段(组建期、激荡期和规范期),然后才能在执行期</w:t>
      </w:r>
      <w:r>
        <w:rPr>
          <w:rFonts w:ascii="SimSun" w:hAnsi="SimSun" w:eastAsia="SimSun" w:cs="SimSun"/>
          <w:sz w:val="21"/>
          <w:szCs w:val="21"/>
          <w:spacing w:val="12"/>
        </w:rPr>
        <w:t>找准自己的定</w:t>
      </w:r>
    </w:p>
    <w:p>
      <w:pPr>
        <w:spacing w:before="136" w:line="219" w:lineRule="auto"/>
        <w:rPr>
          <w:rFonts w:ascii="SimSun" w:hAnsi="SimSun" w:eastAsia="SimSun" w:cs="SimSun"/>
          <w:sz w:val="21"/>
          <w:szCs w:val="21"/>
        </w:rPr>
      </w:pPr>
      <w:r>
        <w:rPr>
          <w:rFonts w:ascii="SimSun" w:hAnsi="SimSun" w:eastAsia="SimSun" w:cs="SimSun"/>
          <w:sz w:val="21"/>
          <w:szCs w:val="21"/>
          <w:spacing w:val="2"/>
        </w:rPr>
        <w:t>位。项目模式的人员配置，可能会在团队刚刚走出规范期的时候就被解</w:t>
      </w:r>
    </w:p>
    <w:p>
      <w:pPr>
        <w:spacing w:before="132" w:line="219" w:lineRule="auto"/>
        <w:rPr>
          <w:rFonts w:ascii="SimSun" w:hAnsi="SimSun" w:eastAsia="SimSun" w:cs="SimSun"/>
          <w:sz w:val="21"/>
          <w:szCs w:val="21"/>
        </w:rPr>
      </w:pPr>
      <w:r>
        <w:rPr>
          <w:rFonts w:ascii="SimSun" w:hAnsi="SimSun" w:eastAsia="SimSun" w:cs="SimSun"/>
          <w:sz w:val="21"/>
          <w:szCs w:val="21"/>
          <w:spacing w:val="9"/>
        </w:rPr>
        <w:t>散。根据我的经验，新组建的团队，需要四到六个月的时间来理清人</w:t>
      </w:r>
    </w:p>
    <w:p>
      <w:pPr>
        <w:spacing w:before="126" w:line="215" w:lineRule="auto"/>
        <w:rPr>
          <w:rFonts w:ascii="SimSun" w:hAnsi="SimSun" w:eastAsia="SimSun" w:cs="SimSun"/>
          <w:sz w:val="21"/>
          <w:szCs w:val="21"/>
        </w:rPr>
      </w:pPr>
      <w:r>
        <w:rPr>
          <w:rFonts w:ascii="SimSun" w:hAnsi="SimSun" w:eastAsia="SimSun" w:cs="SimSun"/>
          <w:sz w:val="21"/>
          <w:szCs w:val="21"/>
          <w:spacing w:val="1"/>
        </w:rPr>
        <w:t>际关系并使团队氛围变得融洽。关于这个话题，凯利</w:t>
      </w:r>
      <w:r>
        <w:rPr>
          <w:rFonts w:ascii="SimSun" w:hAnsi="SimSun" w:eastAsia="SimSun" w:cs="SimSun"/>
          <w:sz w:val="21"/>
          <w:szCs w:val="21"/>
          <w:spacing w:val="-4"/>
        </w:rPr>
        <w:t xml:space="preserve"> </w:t>
      </w:r>
      <w:r>
        <w:rPr>
          <w:rFonts w:ascii="SimSun" w:hAnsi="SimSun" w:eastAsia="SimSun" w:cs="SimSun"/>
          <w:sz w:val="21"/>
          <w:szCs w:val="21"/>
          <w:spacing w:val="1"/>
        </w:rPr>
        <w:t>(</w:t>
      </w:r>
      <w:r>
        <w:rPr>
          <w:rFonts w:ascii="SimSun" w:hAnsi="SimSun" w:eastAsia="SimSun" w:cs="SimSun"/>
          <w:sz w:val="21"/>
          <w:szCs w:val="21"/>
        </w:rPr>
        <w:t>Allan</w:t>
      </w:r>
      <w:r>
        <w:rPr>
          <w:rFonts w:ascii="SimSun" w:hAnsi="SimSun" w:eastAsia="SimSun" w:cs="SimSun"/>
          <w:sz w:val="21"/>
          <w:szCs w:val="21"/>
          <w:spacing w:val="1"/>
        </w:rPr>
        <w:t xml:space="preserve"> </w:t>
      </w:r>
      <w:r>
        <w:rPr>
          <w:rFonts w:ascii="SimSun" w:hAnsi="SimSun" w:eastAsia="SimSun" w:cs="SimSun"/>
          <w:sz w:val="21"/>
          <w:szCs w:val="21"/>
        </w:rPr>
        <w:t>Kelly</w:t>
      </w:r>
      <w:r>
        <w:rPr>
          <w:rFonts w:ascii="SimSun" w:hAnsi="SimSun" w:eastAsia="SimSun" w:cs="SimSun"/>
          <w:sz w:val="21"/>
          <w:szCs w:val="21"/>
          <w:spacing w:val="1"/>
        </w:rPr>
        <w:t>)</w:t>
      </w:r>
      <w:r>
        <w:rPr>
          <w:rFonts w:ascii="SimSun" w:hAnsi="SimSun" w:eastAsia="SimSun" w:cs="SimSun"/>
          <w:sz w:val="21"/>
          <w:szCs w:val="21"/>
          <w:spacing w:val="-59"/>
        </w:rPr>
        <w:t xml:space="preserve"> </w:t>
      </w:r>
      <w:r>
        <w:rPr>
          <w:rFonts w:ascii="SimSun" w:hAnsi="SimSun" w:eastAsia="SimSun" w:cs="SimSun"/>
          <w:sz w:val="21"/>
          <w:szCs w:val="21"/>
          <w:spacing w:val="1"/>
        </w:rPr>
        <w:t>在</w:t>
      </w:r>
    </w:p>
    <w:p>
      <w:pPr>
        <w:spacing w:before="120" w:line="212" w:lineRule="auto"/>
        <w:rPr>
          <w:rFonts w:ascii="SimSun" w:hAnsi="SimSun" w:eastAsia="SimSun" w:cs="SimSun"/>
          <w:sz w:val="21"/>
          <w:szCs w:val="21"/>
        </w:rPr>
      </w:pPr>
      <w:r>
        <w:rPr>
          <w:rFonts w:ascii="Times New Roman" w:hAnsi="Times New Roman" w:eastAsia="Times New Roman" w:cs="Times New Roman"/>
          <w:sz w:val="21"/>
          <w:szCs w:val="21"/>
          <w:spacing w:val="-9"/>
        </w:rPr>
        <w:t>InfoQ</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9"/>
        </w:rPr>
        <w:t>上发表过一篇不错的文章③。</w:t>
      </w:r>
    </w:p>
    <w:p>
      <w:pPr>
        <w:pStyle w:val="BodyText"/>
        <w:spacing w:line="328" w:lineRule="auto"/>
        <w:rPr/>
      </w:pPr>
      <w:r/>
    </w:p>
    <w:p>
      <w:pPr>
        <w:spacing w:before="69" w:line="367" w:lineRule="exact"/>
        <w:rPr>
          <w:rFonts w:ascii="SimSun" w:hAnsi="SimSun" w:eastAsia="SimSun" w:cs="SimSun"/>
          <w:sz w:val="21"/>
          <w:szCs w:val="21"/>
        </w:rPr>
      </w:pPr>
      <w:r>
        <w:rPr>
          <w:rFonts w:ascii="SimSun" w:hAnsi="SimSun" w:eastAsia="SimSun" w:cs="SimSun"/>
          <w:sz w:val="21"/>
          <w:szCs w:val="21"/>
          <w:spacing w:val="2"/>
          <w:position w:val="11"/>
        </w:rPr>
        <w:t>以前有观点认为，项目团队是基于项目预算的自然结果。有了基于团队</w:t>
      </w:r>
    </w:p>
    <w:p>
      <w:pPr>
        <w:spacing w:line="216" w:lineRule="auto"/>
        <w:rPr>
          <w:rFonts w:ascii="SimSun" w:hAnsi="SimSun" w:eastAsia="SimSun" w:cs="SimSun"/>
          <w:sz w:val="21"/>
          <w:szCs w:val="21"/>
        </w:rPr>
      </w:pPr>
      <w:r>
        <w:rPr>
          <w:rFonts w:ascii="SimSun" w:hAnsi="SimSun" w:eastAsia="SimSun" w:cs="SimSun"/>
          <w:sz w:val="21"/>
          <w:szCs w:val="21"/>
          <w:spacing w:val="16"/>
        </w:rPr>
        <w:t>能力的预算(详见第8.2节),我们可以从短生命周期的项目团队</w:t>
      </w:r>
      <w:r>
        <w:rPr>
          <w:rFonts w:ascii="SimSun" w:hAnsi="SimSun" w:eastAsia="SimSun" w:cs="SimSun"/>
          <w:sz w:val="21"/>
          <w:szCs w:val="21"/>
          <w:spacing w:val="15"/>
        </w:rPr>
        <w:t>转向</w:t>
      </w:r>
    </w:p>
    <w:p>
      <w:pPr>
        <w:spacing w:before="138" w:line="219" w:lineRule="auto"/>
        <w:rPr>
          <w:rFonts w:ascii="SimSun" w:hAnsi="SimSun" w:eastAsia="SimSun" w:cs="SimSun"/>
          <w:sz w:val="21"/>
          <w:szCs w:val="21"/>
        </w:rPr>
      </w:pPr>
      <w:r>
        <w:rPr>
          <w:rFonts w:ascii="SimSun" w:hAnsi="SimSun" w:eastAsia="SimSun" w:cs="SimSun"/>
          <w:sz w:val="21"/>
          <w:szCs w:val="21"/>
          <w:spacing w:val="2"/>
        </w:rPr>
        <w:t>长生命周期的产品或能力团队。能力团队的生命周期甚至比产品团队更</w:t>
      </w:r>
    </w:p>
    <w:p>
      <w:pPr>
        <w:spacing w:before="130" w:line="219" w:lineRule="auto"/>
        <w:rPr>
          <w:rFonts w:ascii="SimSun" w:hAnsi="SimSun" w:eastAsia="SimSun" w:cs="SimSun"/>
          <w:sz w:val="21"/>
          <w:szCs w:val="21"/>
        </w:rPr>
      </w:pPr>
      <w:r>
        <w:rPr>
          <w:rFonts w:ascii="SimSun" w:hAnsi="SimSun" w:eastAsia="SimSun" w:cs="SimSun"/>
          <w:sz w:val="21"/>
          <w:szCs w:val="21"/>
          <w:spacing w:val="2"/>
        </w:rPr>
        <w:t>长，因为产品一旦过时，就不得不全面重建，而能力团队则可以长期存</w:t>
      </w:r>
    </w:p>
    <w:p>
      <w:pPr>
        <w:spacing w:before="131" w:line="219" w:lineRule="auto"/>
        <w:rPr>
          <w:rFonts w:ascii="SimSun" w:hAnsi="SimSun" w:eastAsia="SimSun" w:cs="SimSun"/>
          <w:sz w:val="21"/>
          <w:szCs w:val="21"/>
        </w:rPr>
      </w:pPr>
      <w:r>
        <w:rPr>
          <w:rFonts w:ascii="SimSun" w:hAnsi="SimSun" w:eastAsia="SimSun" w:cs="SimSun"/>
          <w:sz w:val="21"/>
          <w:szCs w:val="21"/>
          <w:spacing w:val="2"/>
        </w:rPr>
        <w:t>在。长生命周期的团队至少能持续一年，甚至三到四年或更长时间也很</w:t>
      </w:r>
    </w:p>
    <w:p>
      <w:pPr>
        <w:spacing w:before="131" w:line="219" w:lineRule="auto"/>
        <w:rPr>
          <w:rFonts w:ascii="SimSun" w:hAnsi="SimSun" w:eastAsia="SimSun" w:cs="SimSun"/>
          <w:sz w:val="21"/>
          <w:szCs w:val="21"/>
        </w:rPr>
      </w:pPr>
      <w:r>
        <w:rPr>
          <w:rFonts w:ascii="SimSun" w:hAnsi="SimSun" w:eastAsia="SimSun" w:cs="SimSun"/>
          <w:sz w:val="21"/>
          <w:szCs w:val="21"/>
          <w:spacing w:val="2"/>
        </w:rPr>
        <w:t>常见。能力团队的持续时间，可能与他们所服务的业务能力一样长。生</w:t>
      </w:r>
    </w:p>
    <w:p>
      <w:pPr>
        <w:spacing w:before="131" w:line="219" w:lineRule="auto"/>
        <w:rPr>
          <w:rFonts w:ascii="SimSun" w:hAnsi="SimSun" w:eastAsia="SimSun" w:cs="SimSun"/>
          <w:sz w:val="21"/>
          <w:szCs w:val="21"/>
        </w:rPr>
      </w:pPr>
      <w:r>
        <w:rPr>
          <w:rFonts w:ascii="SimSun" w:hAnsi="SimSun" w:eastAsia="SimSun" w:cs="SimSun"/>
          <w:sz w:val="21"/>
          <w:szCs w:val="21"/>
          <w:spacing w:val="2"/>
        </w:rPr>
        <w:t>命周期长的团队可以减少对临时招聘的需求——团队随着项目周期增减</w:t>
      </w:r>
    </w:p>
    <w:p>
      <w:pPr>
        <w:spacing w:before="129" w:line="219" w:lineRule="auto"/>
        <w:rPr>
          <w:rFonts w:ascii="SimSun" w:hAnsi="SimSun" w:eastAsia="SimSun" w:cs="SimSun"/>
          <w:sz w:val="21"/>
          <w:szCs w:val="21"/>
        </w:rPr>
      </w:pPr>
      <w:r>
        <w:rPr>
          <w:rFonts w:ascii="SimSun" w:hAnsi="SimSun" w:eastAsia="SimSun" w:cs="SimSun"/>
          <w:sz w:val="21"/>
          <w:szCs w:val="21"/>
          <w:spacing w:val="2"/>
        </w:rPr>
        <w:t>人员，才导致经常需要临时招聘，然而，合同工的间歇性进入和退出会</w:t>
      </w:r>
    </w:p>
    <w:p>
      <w:pPr>
        <w:spacing w:before="133" w:line="219" w:lineRule="auto"/>
        <w:rPr>
          <w:rFonts w:ascii="SimSun" w:hAnsi="SimSun" w:eastAsia="SimSun" w:cs="SimSun"/>
          <w:sz w:val="21"/>
          <w:szCs w:val="21"/>
        </w:rPr>
      </w:pPr>
      <w:r>
        <w:rPr>
          <w:rFonts w:ascii="SimSun" w:hAnsi="SimSun" w:eastAsia="SimSun" w:cs="SimSun"/>
          <w:sz w:val="21"/>
          <w:szCs w:val="21"/>
          <w:spacing w:val="6"/>
        </w:rPr>
        <w:t>削弱团队能力。在由于其他原因需要临时招聘的情况下(例如，长期员</w:t>
      </w:r>
    </w:p>
    <w:p>
      <w:pPr>
        <w:spacing w:before="128" w:line="216" w:lineRule="auto"/>
        <w:rPr>
          <w:rFonts w:ascii="SimSun" w:hAnsi="SimSun" w:eastAsia="SimSun" w:cs="SimSun"/>
          <w:sz w:val="21"/>
          <w:szCs w:val="21"/>
        </w:rPr>
      </w:pPr>
      <w:r>
        <w:rPr>
          <w:rFonts w:ascii="SimSun" w:hAnsi="SimSun" w:eastAsia="SimSun" w:cs="SimSun"/>
          <w:sz w:val="21"/>
          <w:szCs w:val="21"/>
          <w:spacing w:val="7"/>
        </w:rPr>
        <w:t>工岗位数冻结),也应该尽量签订长期合同。</w:t>
      </w:r>
    </w:p>
    <w:p>
      <w:pPr>
        <w:pStyle w:val="BodyText"/>
        <w:spacing w:line="463" w:lineRule="auto"/>
        <w:rPr/>
      </w:pPr>
      <w:r/>
    </w:p>
    <w:p>
      <w:pPr>
        <w:ind w:left="2"/>
        <w:spacing w:before="68" w:line="222" w:lineRule="auto"/>
        <w:outlineLvl w:val="3"/>
        <w:rPr>
          <w:rFonts w:ascii="SimHei" w:hAnsi="SimHei" w:eastAsia="SimHei" w:cs="SimHei"/>
          <w:sz w:val="21"/>
          <w:szCs w:val="21"/>
        </w:rPr>
      </w:pPr>
      <w:r>
        <w:rPr>
          <w:rFonts w:ascii="SimHei" w:hAnsi="SimHei" w:eastAsia="SimHei" w:cs="SimHei"/>
          <w:sz w:val="21"/>
          <w:szCs w:val="21"/>
          <w:b/>
          <w:bCs/>
          <w:spacing w:val="-10"/>
        </w:rPr>
        <w:t>10.2.1</w:t>
      </w:r>
      <w:r>
        <w:rPr>
          <w:rFonts w:ascii="SimHei" w:hAnsi="SimHei" w:eastAsia="SimHei" w:cs="SimHei"/>
          <w:sz w:val="21"/>
          <w:szCs w:val="21"/>
          <w:spacing w:val="92"/>
        </w:rPr>
        <w:t xml:space="preserve"> </w:t>
      </w:r>
      <w:r>
        <w:rPr>
          <w:rFonts w:ascii="SimHei" w:hAnsi="SimHei" w:eastAsia="SimHei" w:cs="SimHei"/>
          <w:sz w:val="21"/>
          <w:szCs w:val="21"/>
          <w:b/>
          <w:bCs/>
          <w:spacing w:val="-10"/>
        </w:rPr>
        <w:t>成本</w:t>
      </w:r>
    </w:p>
    <w:p>
      <w:pPr>
        <w:pStyle w:val="BodyText"/>
        <w:spacing w:line="249" w:lineRule="auto"/>
        <w:rPr/>
      </w:pPr>
      <w:r/>
    </w:p>
    <w:p>
      <w:pPr>
        <w:spacing w:before="69" w:line="371" w:lineRule="exact"/>
        <w:rPr>
          <w:rFonts w:ascii="SimSun" w:hAnsi="SimSun" w:eastAsia="SimSun" w:cs="SimSun"/>
          <w:sz w:val="21"/>
          <w:szCs w:val="21"/>
        </w:rPr>
      </w:pPr>
      <w:r>
        <w:rPr>
          <w:rFonts w:ascii="SimSun" w:hAnsi="SimSun" w:eastAsia="SimSun" w:cs="SimSun"/>
          <w:sz w:val="21"/>
          <w:szCs w:val="21"/>
          <w:spacing w:val="3"/>
          <w:position w:val="12"/>
        </w:rPr>
        <w:t>长生命周期的团队不会比项目团队产生更高的成</w:t>
      </w:r>
      <w:r>
        <w:rPr>
          <w:rFonts w:ascii="SimSun" w:hAnsi="SimSun" w:eastAsia="SimSun" w:cs="SimSun"/>
          <w:sz w:val="21"/>
          <w:szCs w:val="21"/>
          <w:spacing w:val="2"/>
          <w:position w:val="12"/>
        </w:rPr>
        <w:t>本。如图10-1所示，团</w:t>
      </w:r>
    </w:p>
    <w:p>
      <w:pPr>
        <w:spacing w:line="219" w:lineRule="auto"/>
        <w:rPr>
          <w:rFonts w:ascii="SimSun" w:hAnsi="SimSun" w:eastAsia="SimSun" w:cs="SimSun"/>
          <w:sz w:val="21"/>
          <w:szCs w:val="21"/>
        </w:rPr>
      </w:pPr>
      <w:r>
        <w:rPr>
          <w:rFonts w:ascii="SimSun" w:hAnsi="SimSun" w:eastAsia="SimSun" w:cs="SimSun"/>
          <w:sz w:val="21"/>
          <w:szCs w:val="21"/>
          <w:spacing w:val="2"/>
        </w:rPr>
        <w:t>队保持在一个稳定的中等规模，而不是受制于项目增产和减产的高低起</w:t>
      </w:r>
    </w:p>
    <w:p>
      <w:pPr>
        <w:spacing w:before="120" w:line="219" w:lineRule="auto"/>
        <w:rPr>
          <w:rFonts w:ascii="SimSun" w:hAnsi="SimSun" w:eastAsia="SimSun" w:cs="SimSun"/>
          <w:sz w:val="21"/>
          <w:szCs w:val="21"/>
        </w:rPr>
      </w:pPr>
      <w:r>
        <w:rPr>
          <w:rFonts w:ascii="SimSun" w:hAnsi="SimSun" w:eastAsia="SimSun" w:cs="SimSun"/>
          <w:sz w:val="21"/>
          <w:szCs w:val="21"/>
          <w:spacing w:val="2"/>
        </w:rPr>
        <w:t>伏。稳定的规模可以从预算反推，从而使全年的人员成本保持不变。现</w:t>
      </w:r>
    </w:p>
    <w:p>
      <w:pPr>
        <w:spacing w:before="122" w:line="219" w:lineRule="auto"/>
        <w:rPr>
          <w:rFonts w:ascii="SimSun" w:hAnsi="SimSun" w:eastAsia="SimSun" w:cs="SimSun"/>
          <w:sz w:val="21"/>
          <w:szCs w:val="21"/>
        </w:rPr>
      </w:pPr>
      <w:r>
        <w:rPr>
          <w:rFonts w:ascii="SimSun" w:hAnsi="SimSun" w:eastAsia="SimSun" w:cs="SimSun"/>
          <w:sz w:val="21"/>
          <w:szCs w:val="21"/>
          <w:spacing w:val="3"/>
        </w:rPr>
        <w:t>在，我们就可以根据固定的团队能力来计划工作，而不是根据预先计划</w:t>
      </w:r>
    </w:p>
    <w:p>
      <w:pPr>
        <w:spacing w:before="121" w:line="219" w:lineRule="auto"/>
        <w:rPr>
          <w:rFonts w:ascii="SimSun" w:hAnsi="SimSun" w:eastAsia="SimSun" w:cs="SimSun"/>
          <w:sz w:val="21"/>
          <w:szCs w:val="21"/>
        </w:rPr>
      </w:pPr>
      <w:r>
        <w:rPr>
          <w:rFonts w:ascii="SimSun" w:hAnsi="SimSun" w:eastAsia="SimSun" w:cs="SimSun"/>
          <w:sz w:val="21"/>
          <w:szCs w:val="21"/>
          <w:spacing w:val="-5"/>
        </w:rPr>
        <w:t>的工作来确定团队的规模。</w:t>
      </w:r>
    </w:p>
    <w:p>
      <w:pPr>
        <w:spacing w:line="219" w:lineRule="auto"/>
        <w:sectPr>
          <w:pgSz w:w="9220" w:h="12790"/>
          <w:pgMar w:top="400" w:right="20" w:bottom="400" w:left="930" w:header="0" w:footer="0" w:gutter="0"/>
        </w:sectPr>
        <w:rPr>
          <w:rFonts w:ascii="SimSun" w:hAnsi="SimSun" w:eastAsia="SimSun" w:cs="SimSun"/>
          <w:sz w:val="21"/>
          <w:szCs w:val="21"/>
        </w:rPr>
      </w:pPr>
    </w:p>
    <w:p>
      <w:pPr>
        <w:pStyle w:val="BodyText"/>
        <w:spacing w:line="283" w:lineRule="auto"/>
        <w:rPr/>
      </w:pPr>
      <w:r>
        <w:pict>
          <v:shape id="_x0000_s1634" style="position:absolute;margin-left:46.9993pt;margin-top:48.8861pt;mso-position-vertical-relative:page;mso-position-horizontal-relative:page;width:34.95pt;height:14.65pt;z-index:25332736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7"/>
                    </w:rPr>
                    <w:t>第10章</w:t>
                  </w:r>
                </w:p>
              </w:txbxContent>
            </v:textbox>
          </v:shape>
        </w:pict>
      </w:r>
      <w:r/>
    </w:p>
    <w:p>
      <w:pPr>
        <w:pStyle w:val="BodyText"/>
        <w:spacing w:line="283" w:lineRule="auto"/>
        <w:rPr/>
      </w:pPr>
      <w:r/>
    </w:p>
    <w:p>
      <w:pPr>
        <w:spacing w:line="280" w:lineRule="exact"/>
        <w:rPr/>
      </w:pPr>
      <w:r>
        <w:rPr>
          <w:position w:val="-5"/>
        </w:rPr>
        <w:pict>
          <v:shape id="_x0000_s1636" style="mso-position-vertical-relative:line;mso-position-horizontal-relative:char;width:33pt;height:14pt;" fillcolor="#A5A5A5" filled="true" stroked="false" type="#_x0000_t202">
            <v:fill on="true"/>
            <v:stroke on="false"/>
            <v:path/>
            <v:imagedata o:title=""/>
            <o:lock v:ext="edit" aspectratio="false"/>
            <v:textbox inset="0mm,0mm,0mm,0mm">
              <w:txbxContent>
                <w:p>
                  <w:pPr>
                    <w:ind w:left="190"/>
                    <w:spacing w:before="116" w:line="184" w:lineRule="auto"/>
                    <w:rPr>
                      <w:rFonts w:ascii="SimSun" w:hAnsi="SimSun" w:eastAsia="SimSun" w:cs="SimSun"/>
                      <w:sz w:val="16"/>
                      <w:szCs w:val="16"/>
                    </w:rPr>
                  </w:pPr>
                  <w:r>
                    <w:rPr>
                      <w:rFonts w:ascii="SimSun" w:hAnsi="SimSun" w:eastAsia="SimSun" w:cs="SimSun"/>
                      <w:sz w:val="16"/>
                      <w:szCs w:val="16"/>
                      <w:color w:val="FFFFFF"/>
                      <w:spacing w:val="-5"/>
                    </w:rPr>
                    <w:t>168</w:t>
                  </w:r>
                </w:p>
              </w:txbxContent>
            </v:textbox>
          </v:shape>
        </w:pict>
      </w:r>
    </w:p>
    <w:p>
      <w:pPr>
        <w:ind w:left="1549"/>
        <w:spacing w:before="287" w:line="223" w:lineRule="auto"/>
        <w:rPr>
          <w:rFonts w:ascii="SimHei" w:hAnsi="SimHei" w:eastAsia="SimHei" w:cs="SimHei"/>
          <w:sz w:val="16"/>
          <w:szCs w:val="16"/>
        </w:rPr>
      </w:pPr>
      <w:r>
        <w:rPr>
          <w:rFonts w:ascii="SimHei" w:hAnsi="SimHei" w:eastAsia="SimHei" w:cs="SimHei"/>
          <w:sz w:val="16"/>
          <w:szCs w:val="16"/>
          <w:spacing w:val="-3"/>
        </w:rPr>
        <w:t>团队规模</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ind w:left="7450"/>
        <w:spacing w:before="68" w:line="223" w:lineRule="auto"/>
        <w:rPr>
          <w:rFonts w:ascii="SimHei" w:hAnsi="SimHei" w:eastAsia="SimHei" w:cs="SimHei"/>
          <w:sz w:val="21"/>
          <w:szCs w:val="21"/>
        </w:rPr>
      </w:pPr>
      <w:r>
        <w:drawing>
          <wp:anchor distT="0" distB="0" distL="0" distR="0" simplePos="0" relativeHeight="253328384" behindDoc="0" locked="0" layoutInCell="1" allowOverlap="1">
            <wp:simplePos x="0" y="0"/>
            <wp:positionH relativeFrom="column">
              <wp:posOffset>958824</wp:posOffset>
            </wp:positionH>
            <wp:positionV relativeFrom="paragraph">
              <wp:posOffset>-889238</wp:posOffset>
            </wp:positionV>
            <wp:extent cx="4140209" cy="971510"/>
            <wp:effectExtent l="0" t="0" r="0" b="0"/>
            <wp:wrapNone/>
            <wp:docPr id="178" name="IM 178"/>
            <wp:cNvGraphicFramePr/>
            <a:graphic>
              <a:graphicData uri="http://schemas.openxmlformats.org/drawingml/2006/picture">
                <pic:pic>
                  <pic:nvPicPr>
                    <pic:cNvPr id="178" name="IM 178"/>
                    <pic:cNvPicPr/>
                  </pic:nvPicPr>
                  <pic:blipFill>
                    <a:blip r:embed="rId365"/>
                    <a:stretch>
                      <a:fillRect/>
                    </a:stretch>
                  </pic:blipFill>
                  <pic:spPr>
                    <a:xfrm rot="0">
                      <a:off x="0" y="0"/>
                      <a:ext cx="4140209" cy="971510"/>
                    </a:xfrm>
                    <a:prstGeom prst="rect">
                      <a:avLst/>
                    </a:prstGeom>
                  </pic:spPr>
                </pic:pic>
              </a:graphicData>
            </a:graphic>
          </wp:anchor>
        </w:drawing>
      </w:r>
      <w:r>
        <w:rPr>
          <w:rFonts w:ascii="SimHei" w:hAnsi="SimHei" w:eastAsia="SimHei" w:cs="SimHei"/>
          <w:sz w:val="21"/>
          <w:szCs w:val="21"/>
          <w:spacing w:val="-21"/>
        </w:rPr>
        <w:t>时间</w:t>
      </w:r>
    </w:p>
    <w:p>
      <w:pPr>
        <w:ind w:left="3872"/>
        <w:spacing w:before="222" w:line="222" w:lineRule="auto"/>
        <w:rPr>
          <w:rFonts w:ascii="SimHei" w:hAnsi="SimHei" w:eastAsia="SimHei" w:cs="SimHei"/>
          <w:sz w:val="21"/>
          <w:szCs w:val="21"/>
        </w:rPr>
      </w:pPr>
      <w:bookmarkStart w:name="bookmark9" w:id="170"/>
      <w:bookmarkEnd w:id="170"/>
      <w:r>
        <w:rPr>
          <w:rFonts w:ascii="SimHei" w:hAnsi="SimHei" w:eastAsia="SimHei" w:cs="SimHei"/>
          <w:sz w:val="21"/>
          <w:szCs w:val="21"/>
          <w:b/>
          <w:bCs/>
          <w:spacing w:val="-22"/>
        </w:rPr>
        <w:t>图10-1</w:t>
      </w:r>
      <w:r>
        <w:rPr>
          <w:rFonts w:ascii="SimHei" w:hAnsi="SimHei" w:eastAsia="SimHei" w:cs="SimHei"/>
          <w:sz w:val="21"/>
          <w:szCs w:val="21"/>
          <w:spacing w:val="60"/>
        </w:rPr>
        <w:t xml:space="preserve"> </w:t>
      </w:r>
      <w:r>
        <w:rPr>
          <w:rFonts w:ascii="SimHei" w:hAnsi="SimHei" w:eastAsia="SimHei" w:cs="SimHei"/>
          <w:sz w:val="21"/>
          <w:szCs w:val="21"/>
          <w:b/>
          <w:bCs/>
          <w:spacing w:val="-22"/>
        </w:rPr>
        <w:t>团队的稳定性</w:t>
      </w:r>
    </w:p>
    <w:p>
      <w:pPr>
        <w:pStyle w:val="BodyText"/>
        <w:spacing w:line="367" w:lineRule="auto"/>
        <w:rPr/>
      </w:pPr>
      <w:r/>
    </w:p>
    <w:p>
      <w:pPr>
        <w:ind w:left="1472"/>
        <w:spacing w:before="68" w:line="223" w:lineRule="auto"/>
        <w:outlineLvl w:val="4"/>
        <w:rPr>
          <w:rFonts w:ascii="SimHei" w:hAnsi="SimHei" w:eastAsia="SimHei" w:cs="SimHei"/>
          <w:sz w:val="21"/>
          <w:szCs w:val="21"/>
        </w:rPr>
      </w:pPr>
      <w:r>
        <w:rPr>
          <w:rFonts w:ascii="SimHei" w:hAnsi="SimHei" w:eastAsia="SimHei" w:cs="SimHei"/>
          <w:sz w:val="21"/>
          <w:szCs w:val="21"/>
          <w:b/>
          <w:bCs/>
          <w:spacing w:val="-7"/>
        </w:rPr>
        <w:t>10.2.2</w:t>
      </w:r>
      <w:r>
        <w:rPr>
          <w:rFonts w:ascii="SimHei" w:hAnsi="SimHei" w:eastAsia="SimHei" w:cs="SimHei"/>
          <w:sz w:val="21"/>
          <w:szCs w:val="21"/>
          <w:spacing w:val="-7"/>
        </w:rPr>
        <w:t xml:space="preserve">  </w:t>
      </w:r>
      <w:r>
        <w:rPr>
          <w:rFonts w:ascii="SimHei" w:hAnsi="SimHei" w:eastAsia="SimHei" w:cs="SimHei"/>
          <w:sz w:val="21"/>
          <w:szCs w:val="21"/>
          <w:b/>
          <w:bCs/>
          <w:spacing w:val="-7"/>
        </w:rPr>
        <w:t>挑战</w:t>
      </w:r>
    </w:p>
    <w:p>
      <w:pPr>
        <w:ind w:left="1470"/>
        <w:spacing w:before="300" w:line="334" w:lineRule="auto"/>
        <w:jc w:val="both"/>
        <w:rPr>
          <w:rFonts w:ascii="SimSun" w:hAnsi="SimSun" w:eastAsia="SimSun" w:cs="SimSun"/>
          <w:sz w:val="21"/>
          <w:szCs w:val="21"/>
        </w:rPr>
      </w:pPr>
      <w:r>
        <w:rPr>
          <w:rFonts w:ascii="SimSun" w:hAnsi="SimSun" w:eastAsia="SimSun" w:cs="SimSun"/>
          <w:sz w:val="21"/>
          <w:szCs w:val="21"/>
          <w:spacing w:val="2"/>
        </w:rPr>
        <w:t>要建设一个长生命周期的团队，在团队方面也有诸多挑战。有些人不喜</w:t>
      </w:r>
      <w:r>
        <w:rPr>
          <w:rFonts w:ascii="SimSun" w:hAnsi="SimSun" w:eastAsia="SimSun" w:cs="SimSun"/>
          <w:sz w:val="21"/>
          <w:szCs w:val="21"/>
          <w:spacing w:val="9"/>
        </w:rPr>
        <w:t xml:space="preserve"> </w:t>
      </w:r>
      <w:r>
        <w:rPr>
          <w:rFonts w:ascii="SimSun" w:hAnsi="SimSun" w:eastAsia="SimSun" w:cs="SimSun"/>
          <w:sz w:val="21"/>
          <w:szCs w:val="21"/>
          <w:spacing w:val="2"/>
        </w:rPr>
        <w:t>欢在同一个团队里呆很久，这会让他们感到厌倦；他们渴望多样性，并</w:t>
      </w:r>
      <w:r>
        <w:rPr>
          <w:rFonts w:ascii="SimSun" w:hAnsi="SimSun" w:eastAsia="SimSun" w:cs="SimSun"/>
          <w:sz w:val="21"/>
          <w:szCs w:val="21"/>
          <w:spacing w:val="6"/>
        </w:rPr>
        <w:t xml:space="preserve"> </w:t>
      </w:r>
      <w:r>
        <w:rPr>
          <w:rFonts w:ascii="SimSun" w:hAnsi="SimSun" w:eastAsia="SimSun" w:cs="SimSun"/>
          <w:sz w:val="21"/>
          <w:szCs w:val="21"/>
          <w:spacing w:val="3"/>
        </w:rPr>
        <w:t>开始寻找其他机会。这种情况没什么问题——团队能容忍</w:t>
      </w:r>
      <w:r>
        <w:rPr>
          <w:rFonts w:ascii="SimSun" w:hAnsi="SimSun" w:eastAsia="SimSun" w:cs="SimSun"/>
          <w:sz w:val="21"/>
          <w:szCs w:val="21"/>
          <w:spacing w:val="2"/>
        </w:rPr>
        <w:t>偶尔有一两个</w:t>
      </w:r>
      <w:r>
        <w:rPr>
          <w:rFonts w:ascii="SimSun" w:hAnsi="SimSun" w:eastAsia="SimSun" w:cs="SimSun"/>
          <w:sz w:val="21"/>
          <w:szCs w:val="21"/>
        </w:rPr>
        <w:t xml:space="preserve"> </w:t>
      </w:r>
      <w:r>
        <w:rPr>
          <w:rFonts w:ascii="SimSun" w:hAnsi="SimSun" w:eastAsia="SimSun" w:cs="SimSun"/>
          <w:sz w:val="21"/>
          <w:szCs w:val="21"/>
          <w:spacing w:val="2"/>
        </w:rPr>
        <w:t>人离开。只要大多数长期员工准备好接纳新来的替代者，团队的能力损</w:t>
      </w:r>
      <w:r>
        <w:rPr>
          <w:rFonts w:ascii="SimSun" w:hAnsi="SimSun" w:eastAsia="SimSun" w:cs="SimSun"/>
          <w:sz w:val="21"/>
          <w:szCs w:val="21"/>
          <w:spacing w:val="14"/>
        </w:rPr>
        <w:t xml:space="preserve"> </w:t>
      </w:r>
      <w:r>
        <w:rPr>
          <w:rFonts w:ascii="SimSun" w:hAnsi="SimSun" w:eastAsia="SimSun" w:cs="SimSun"/>
          <w:sz w:val="21"/>
          <w:szCs w:val="21"/>
          <w:spacing w:val="2"/>
        </w:rPr>
        <w:t>失就是最小的。相比之下，传统项目模式下，项目收尾的过程更快、更</w:t>
      </w:r>
      <w:r>
        <w:rPr>
          <w:rFonts w:ascii="SimSun" w:hAnsi="SimSun" w:eastAsia="SimSun" w:cs="SimSun"/>
          <w:sz w:val="21"/>
          <w:szCs w:val="21"/>
          <w:spacing w:val="6"/>
        </w:rPr>
        <w:t xml:space="preserve"> </w:t>
      </w:r>
      <w:r>
        <w:rPr>
          <w:rFonts w:ascii="SimSun" w:hAnsi="SimSun" w:eastAsia="SimSun" w:cs="SimSun"/>
          <w:sz w:val="21"/>
          <w:szCs w:val="21"/>
          <w:spacing w:val="-3"/>
        </w:rPr>
        <w:t>具破坏性。</w:t>
      </w:r>
      <w:r>
        <w:rPr>
          <w:rFonts w:ascii="SimSun" w:hAnsi="SimSun" w:eastAsia="SimSun" w:cs="SimSun"/>
          <w:sz w:val="21"/>
          <w:szCs w:val="21"/>
          <w:spacing w:val="58"/>
        </w:rPr>
        <w:t xml:space="preserve"> </w:t>
      </w:r>
      <w:r>
        <w:rPr>
          <w:rFonts w:ascii="SimSun" w:hAnsi="SimSun" w:eastAsia="SimSun" w:cs="SimSun"/>
          <w:sz w:val="21"/>
          <w:szCs w:val="21"/>
          <w:spacing w:val="-3"/>
        </w:rPr>
        <w:t>一个典型的收尾和交接周期是三个月，在这三个月内，团队</w:t>
      </w:r>
    </w:p>
    <w:p>
      <w:pPr>
        <w:ind w:left="1470"/>
        <w:spacing w:line="220" w:lineRule="auto"/>
        <w:rPr>
          <w:rFonts w:ascii="SimSun" w:hAnsi="SimSun" w:eastAsia="SimSun" w:cs="SimSun"/>
          <w:sz w:val="21"/>
          <w:szCs w:val="21"/>
        </w:rPr>
      </w:pPr>
      <w:r>
        <w:rPr>
          <w:rFonts w:ascii="SimSun" w:hAnsi="SimSun" w:eastAsia="SimSun" w:cs="SimSun"/>
          <w:sz w:val="21"/>
          <w:szCs w:val="21"/>
          <w:spacing w:val="9"/>
        </w:rPr>
        <w:t>人员构成的变化在80%以上。</w:t>
      </w:r>
    </w:p>
    <w:p>
      <w:pPr>
        <w:pStyle w:val="BodyText"/>
        <w:spacing w:line="298" w:lineRule="auto"/>
        <w:rPr/>
      </w:pPr>
      <w:r/>
    </w:p>
    <w:p>
      <w:pPr>
        <w:ind w:right="13"/>
        <w:spacing w:before="69" w:line="380" w:lineRule="exact"/>
        <w:jc w:val="right"/>
        <w:rPr>
          <w:rFonts w:ascii="SimSun" w:hAnsi="SimSun" w:eastAsia="SimSun" w:cs="SimSun"/>
          <w:sz w:val="21"/>
          <w:szCs w:val="21"/>
        </w:rPr>
      </w:pPr>
      <w:r>
        <w:rPr>
          <w:rFonts w:ascii="SimSun" w:hAnsi="SimSun" w:eastAsia="SimSun" w:cs="SimSun"/>
          <w:sz w:val="21"/>
          <w:szCs w:val="21"/>
          <w:spacing w:val="2"/>
          <w:position w:val="12"/>
        </w:rPr>
        <w:t>另一方面，个人定位精准的团队往往会保持长期良好的内部关系。他们</w:t>
      </w:r>
    </w:p>
    <w:p>
      <w:pPr>
        <w:ind w:left="1470"/>
        <w:spacing w:before="1" w:line="219" w:lineRule="auto"/>
        <w:rPr>
          <w:rFonts w:ascii="SimSun" w:hAnsi="SimSun" w:eastAsia="SimSun" w:cs="SimSun"/>
          <w:sz w:val="21"/>
          <w:szCs w:val="21"/>
        </w:rPr>
      </w:pPr>
      <w:r>
        <w:rPr>
          <w:rFonts w:ascii="SimSun" w:hAnsi="SimSun" w:eastAsia="SimSun" w:cs="SimSun"/>
          <w:sz w:val="21"/>
          <w:szCs w:val="21"/>
          <w:spacing w:val="-2"/>
        </w:rPr>
        <w:t>常常在工作之外进行社交活动，并且比一般的团</w:t>
      </w:r>
      <w:r>
        <w:rPr>
          <w:rFonts w:ascii="SimSun" w:hAnsi="SimSun" w:eastAsia="SimSun" w:cs="SimSun"/>
          <w:sz w:val="21"/>
          <w:szCs w:val="21"/>
          <w:spacing w:val="-3"/>
        </w:rPr>
        <w:t>队表现得更好。</w:t>
      </w:r>
    </w:p>
    <w:p>
      <w:pPr>
        <w:pStyle w:val="BodyText"/>
        <w:spacing w:line="464" w:lineRule="auto"/>
        <w:rPr/>
      </w:pPr>
      <w:r/>
    </w:p>
    <w:p>
      <w:pPr>
        <w:ind w:left="1472"/>
        <w:spacing w:before="69" w:line="221" w:lineRule="auto"/>
        <w:outlineLvl w:val="4"/>
        <w:rPr>
          <w:rFonts w:ascii="SimHei" w:hAnsi="SimHei" w:eastAsia="SimHei" w:cs="SimHei"/>
          <w:sz w:val="21"/>
          <w:szCs w:val="21"/>
        </w:rPr>
      </w:pPr>
      <w:r>
        <w:rPr>
          <w:rFonts w:ascii="SimHei" w:hAnsi="SimHei" w:eastAsia="SimHei" w:cs="SimHei"/>
          <w:sz w:val="21"/>
          <w:szCs w:val="21"/>
          <w:b/>
          <w:bCs/>
          <w:spacing w:val="-7"/>
        </w:rPr>
        <w:t>10.2.3</w:t>
      </w:r>
      <w:r>
        <w:rPr>
          <w:rFonts w:ascii="SimHei" w:hAnsi="SimHei" w:eastAsia="SimHei" w:cs="SimHei"/>
          <w:sz w:val="21"/>
          <w:szCs w:val="21"/>
          <w:spacing w:val="93"/>
        </w:rPr>
        <w:t xml:space="preserve"> </w:t>
      </w:r>
      <w:r>
        <w:rPr>
          <w:rFonts w:ascii="SimHei" w:hAnsi="SimHei" w:eastAsia="SimHei" w:cs="SimHei"/>
          <w:sz w:val="21"/>
          <w:szCs w:val="21"/>
          <w:b/>
          <w:bCs/>
          <w:spacing w:val="-7"/>
        </w:rPr>
        <w:t>其他反对意见</w:t>
      </w:r>
    </w:p>
    <w:p>
      <w:pPr>
        <w:ind w:left="1470" w:right="12"/>
        <w:spacing w:before="293" w:line="334" w:lineRule="auto"/>
        <w:jc w:val="both"/>
        <w:rPr>
          <w:rFonts w:ascii="SimSun" w:hAnsi="SimSun" w:eastAsia="SimSun" w:cs="SimSun"/>
          <w:sz w:val="21"/>
          <w:szCs w:val="21"/>
        </w:rPr>
      </w:pPr>
      <w:r>
        <w:rPr>
          <w:rFonts w:ascii="SimSun" w:hAnsi="SimSun" w:eastAsia="SimSun" w:cs="SimSun"/>
          <w:sz w:val="21"/>
          <w:szCs w:val="21"/>
          <w:spacing w:val="6"/>
        </w:rPr>
        <w:t>如果一个稳定的长生命周期团队没有足够多的工作可以</w:t>
      </w:r>
      <w:r>
        <w:rPr>
          <w:rFonts w:ascii="SimSun" w:hAnsi="SimSun" w:eastAsia="SimSun" w:cs="SimSun"/>
          <w:sz w:val="21"/>
          <w:szCs w:val="21"/>
          <w:spacing w:val="5"/>
        </w:rPr>
        <w:t>做，怎么办?如</w:t>
      </w:r>
      <w:r>
        <w:rPr>
          <w:rFonts w:ascii="SimSun" w:hAnsi="SimSun" w:eastAsia="SimSun" w:cs="SimSun"/>
          <w:sz w:val="21"/>
          <w:szCs w:val="21"/>
        </w:rPr>
        <w:t xml:space="preserve"> </w:t>
      </w:r>
      <w:r>
        <w:rPr>
          <w:rFonts w:ascii="SimSun" w:hAnsi="SimSun" w:eastAsia="SimSun" w:cs="SimSun"/>
          <w:sz w:val="21"/>
          <w:szCs w:val="21"/>
          <w:spacing w:val="6"/>
        </w:rPr>
        <w:t>图8-2所示，这种担忧通常是针对应用团队</w:t>
      </w:r>
      <w:r>
        <w:rPr>
          <w:rFonts w:ascii="SimSun" w:hAnsi="SimSun" w:eastAsia="SimSun" w:cs="SimSun"/>
          <w:sz w:val="21"/>
          <w:szCs w:val="21"/>
          <w:spacing w:val="5"/>
        </w:rPr>
        <w:t>的，而不是负责多个系统的</w:t>
      </w:r>
      <w:r>
        <w:rPr>
          <w:rFonts w:ascii="SimSun" w:hAnsi="SimSun" w:eastAsia="SimSun" w:cs="SimSun"/>
          <w:sz w:val="21"/>
          <w:szCs w:val="21"/>
        </w:rPr>
        <w:t xml:space="preserve"> </w:t>
      </w:r>
      <w:r>
        <w:rPr>
          <w:rFonts w:ascii="SimSun" w:hAnsi="SimSun" w:eastAsia="SimSun" w:cs="SimSun"/>
          <w:sz w:val="21"/>
          <w:szCs w:val="21"/>
        </w:rPr>
        <w:t>能力团队。与起伏不定的项目团队相比，</w:t>
      </w:r>
      <w:r>
        <w:rPr>
          <w:rFonts w:ascii="SimSun" w:hAnsi="SimSun" w:eastAsia="SimSun" w:cs="SimSun"/>
          <w:sz w:val="21"/>
          <w:szCs w:val="21"/>
          <w:spacing w:val="74"/>
        </w:rPr>
        <w:t xml:space="preserve"> </w:t>
      </w:r>
      <w:r>
        <w:rPr>
          <w:rFonts w:ascii="SimSun" w:hAnsi="SimSun" w:eastAsia="SimSun" w:cs="SimSun"/>
          <w:sz w:val="21"/>
          <w:szCs w:val="21"/>
        </w:rPr>
        <w:t>一个中等规模的能力团队(如 </w:t>
      </w:r>
      <w:r>
        <w:rPr>
          <w:rFonts w:ascii="SimSun" w:hAnsi="SimSun" w:eastAsia="SimSun" w:cs="SimSun"/>
          <w:sz w:val="21"/>
          <w:szCs w:val="21"/>
          <w:spacing w:val="5"/>
        </w:rPr>
        <w:t>图10-1所示)可以按照不断演进的能力路线图稳定地工作。此外，也可</w:t>
      </w:r>
      <w:r>
        <w:rPr>
          <w:rFonts w:ascii="SimSun" w:hAnsi="SimSun" w:eastAsia="SimSun" w:cs="SimSun"/>
          <w:sz w:val="21"/>
          <w:szCs w:val="21"/>
          <w:spacing w:val="8"/>
        </w:rPr>
        <w:t xml:space="preserve"> </w:t>
      </w:r>
      <w:r>
        <w:rPr>
          <w:rFonts w:ascii="SimSun" w:hAnsi="SimSun" w:eastAsia="SimSun" w:cs="SimSun"/>
          <w:sz w:val="21"/>
          <w:szCs w:val="21"/>
          <w:spacing w:val="2"/>
        </w:rPr>
        <w:t>以允许团队有一些相对宽松的时间，团队可以利用这些时间来提升技能</w:t>
      </w:r>
    </w:p>
    <w:p>
      <w:pPr>
        <w:ind w:left="1470"/>
        <w:spacing w:before="1" w:line="219" w:lineRule="auto"/>
        <w:rPr>
          <w:rFonts w:ascii="SimSun" w:hAnsi="SimSun" w:eastAsia="SimSun" w:cs="SimSun"/>
          <w:sz w:val="21"/>
          <w:szCs w:val="21"/>
        </w:rPr>
      </w:pPr>
      <w:r>
        <w:rPr>
          <w:rFonts w:ascii="SimSun" w:hAnsi="SimSun" w:eastAsia="SimSun" w:cs="SimSun"/>
          <w:sz w:val="21"/>
          <w:szCs w:val="21"/>
          <w:spacing w:val="-3"/>
        </w:rPr>
        <w:t>或做些自己感兴趣的小项目。</w:t>
      </w:r>
    </w:p>
    <w:p>
      <w:pPr>
        <w:spacing w:line="219" w:lineRule="auto"/>
        <w:sectPr>
          <w:pgSz w:w="9220" w:h="12820"/>
          <w:pgMar w:top="400" w:right="1151" w:bottom="400" w:left="0" w:header="0" w:footer="0" w:gutter="0"/>
        </w:sectPr>
        <w:rPr>
          <w:rFonts w:ascii="SimSun" w:hAnsi="SimSun" w:eastAsia="SimSun" w:cs="SimSun"/>
          <w:sz w:val="21"/>
          <w:szCs w:val="21"/>
        </w:rPr>
      </w:pPr>
    </w:p>
    <w:p>
      <w:pPr>
        <w:pStyle w:val="BodyText"/>
        <w:spacing w:line="283" w:lineRule="auto"/>
        <w:rPr/>
      </w:pPr>
      <w:r>
        <w:pict>
          <v:shape id="_x0000_s1638" style="position:absolute;margin-left:368.128pt;margin-top:49.1995pt;mso-position-vertical-relative:page;mso-position-horizontal-relative:page;width:37.8pt;height:14.6pt;z-index:253343744;"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bookmarkStart w:name="bookmark198" w:id="171"/>
                  <w:bookmarkEnd w:id="171"/>
                  <w:bookmarkStart w:name="bookmark199" w:id="172"/>
                  <w:bookmarkEnd w:id="172"/>
                  <w:bookmarkStart w:name="bookmark10" w:id="173"/>
                  <w:bookmarkEnd w:id="173"/>
                  <w:r>
                    <w:rPr>
                      <w:rFonts w:ascii="SimHei" w:hAnsi="SimHei" w:eastAsia="SimHei" w:cs="SimHei"/>
                      <w:sz w:val="21"/>
                      <w:szCs w:val="21"/>
                      <w:b/>
                      <w:bCs/>
                      <w:spacing w:val="-20"/>
                      <w:w w:val="92"/>
                    </w:rPr>
                    <w:t>人员</w:t>
                  </w:r>
                  <w:r>
                    <w:rPr>
                      <w:rFonts w:ascii="SimHei" w:hAnsi="SimHei" w:eastAsia="SimHei" w:cs="SimHei"/>
                      <w:sz w:val="21"/>
                      <w:szCs w:val="21"/>
                      <w:b/>
                      <w:bCs/>
                      <w:spacing w:val="-19"/>
                      <w:w w:val="92"/>
                    </w:rPr>
                    <w:t>配</w:t>
                  </w:r>
                  <w:r>
                    <w:rPr>
                      <w:rFonts w:ascii="SimHei" w:hAnsi="SimHei" w:eastAsia="SimHei" w:cs="SimHei"/>
                      <w:sz w:val="21"/>
                      <w:szCs w:val="21"/>
                      <w:b/>
                      <w:bCs/>
                      <w:spacing w:val="-13"/>
                      <w:w w:val="92"/>
                    </w:rPr>
                    <w:t>置</w:t>
                  </w:r>
                </w:p>
              </w:txbxContent>
            </v:textbox>
          </v:shape>
        </w:pict>
      </w:r>
      <w:r/>
    </w:p>
    <w:p>
      <w:pPr>
        <w:pStyle w:val="BodyText"/>
        <w:spacing w:line="283" w:lineRule="auto"/>
        <w:rPr/>
      </w:pPr>
      <w:r/>
    </w:p>
    <w:p>
      <w:pPr>
        <w:ind w:firstLine="7419"/>
        <w:spacing w:line="280" w:lineRule="exact"/>
        <w:rPr/>
      </w:pPr>
      <w:r>
        <w:rPr>
          <w:position w:val="-5"/>
        </w:rPr>
        <w:pict>
          <v:group id="_x0000_s1640" style="mso-position-vertical-relative:line;mso-position-horizontal-relative:char;width:41.05pt;height:14pt;" filled="false" stroked="false" coordsize="820,280" coordorigin="0,0">
            <v:shape id="_x0000_s1642" style="position:absolute;left:0;top:0;width:820;height:280;" filled="false" stroked="false" type="#_x0000_t75">
              <v:imagedata o:title="" r:id="rId366"/>
            </v:shape>
            <v:shape id="_x0000_s1644" style="position:absolute;left:-20;top:-20;width:860;height:320;" filled="false" stroked="false" type="#_x0000_t202">
              <v:fill on="false"/>
              <v:stroke on="false"/>
              <v:path/>
              <v:imagedata o:title=""/>
              <o:lock v:ext="edit" aspectratio="false"/>
              <v:textbox inset="0mm,0mm,0mm,0mm">
                <w:txbxContent>
                  <w:p>
                    <w:pPr>
                      <w:ind w:left="210"/>
                      <w:spacing w:before="157" w:line="184" w:lineRule="auto"/>
                      <w:rPr>
                        <w:rFonts w:ascii="SimSun" w:hAnsi="SimSun" w:eastAsia="SimSun" w:cs="SimSun"/>
                        <w:sz w:val="16"/>
                        <w:szCs w:val="16"/>
                      </w:rPr>
                    </w:pPr>
                    <w:r>
                      <w:rPr>
                        <w:rFonts w:ascii="SimSun" w:hAnsi="SimSun" w:eastAsia="SimSun" w:cs="SimSun"/>
                        <w:sz w:val="16"/>
                        <w:szCs w:val="16"/>
                        <w:color w:val="FFFFFF"/>
                        <w:spacing w:val="-5"/>
                      </w:rPr>
                      <w:t>169</w:t>
                    </w:r>
                  </w:p>
                </w:txbxContent>
              </v:textbox>
            </v:shape>
          </v:group>
        </w:pict>
      </w:r>
    </w:p>
    <w:p>
      <w:pPr>
        <w:spacing w:before="308" w:line="379" w:lineRule="exact"/>
        <w:rPr>
          <w:rFonts w:ascii="SimSun" w:hAnsi="SimSun" w:eastAsia="SimSun" w:cs="SimSun"/>
          <w:sz w:val="21"/>
          <w:szCs w:val="21"/>
        </w:rPr>
      </w:pPr>
      <w:r>
        <w:rPr>
          <w:rFonts w:ascii="SimSun" w:hAnsi="SimSun" w:eastAsia="SimSun" w:cs="SimSun"/>
          <w:sz w:val="21"/>
          <w:szCs w:val="21"/>
          <w:spacing w:val="2"/>
          <w:position w:val="12"/>
        </w:rPr>
        <w:t>一个稳定的、长生命周期的团队，是否存在随着时间推移而变得狭隘保</w:t>
      </w:r>
    </w:p>
    <w:p>
      <w:pPr>
        <w:spacing w:line="218" w:lineRule="auto"/>
        <w:rPr>
          <w:rFonts w:ascii="SimSun" w:hAnsi="SimSun" w:eastAsia="SimSun" w:cs="SimSun"/>
          <w:sz w:val="21"/>
          <w:szCs w:val="21"/>
        </w:rPr>
      </w:pPr>
      <w:r>
        <w:rPr>
          <w:rFonts w:ascii="SimSun" w:hAnsi="SimSun" w:eastAsia="SimSun" w:cs="SimSun"/>
          <w:sz w:val="21"/>
          <w:szCs w:val="21"/>
          <w:spacing w:val="6"/>
        </w:rPr>
        <w:t>守的风险?它会不会因为过于熟悉自己负责的系统的所</w:t>
      </w:r>
      <w:r>
        <w:rPr>
          <w:rFonts w:ascii="SimSun" w:hAnsi="SimSun" w:eastAsia="SimSun" w:cs="SimSun"/>
          <w:sz w:val="21"/>
          <w:szCs w:val="21"/>
          <w:spacing w:val="5"/>
        </w:rPr>
        <w:t>有特性而停止创</w:t>
      </w:r>
    </w:p>
    <w:p>
      <w:pPr>
        <w:spacing w:before="130" w:line="219" w:lineRule="auto"/>
        <w:rPr>
          <w:rFonts w:ascii="SimSun" w:hAnsi="SimSun" w:eastAsia="SimSun" w:cs="SimSun"/>
          <w:sz w:val="21"/>
          <w:szCs w:val="21"/>
        </w:rPr>
      </w:pPr>
      <w:r>
        <w:rPr>
          <w:rFonts w:ascii="SimSun" w:hAnsi="SimSun" w:eastAsia="SimSun" w:cs="SimSun"/>
          <w:sz w:val="21"/>
          <w:szCs w:val="21"/>
          <w:spacing w:val="-1"/>
        </w:rPr>
        <w:t>新?鉴于</w:t>
      </w:r>
      <w:r>
        <w:rPr>
          <w:rFonts w:ascii="Times New Roman" w:hAnsi="Times New Roman" w:eastAsia="Times New Roman" w:cs="Times New Roman"/>
          <w:sz w:val="21"/>
          <w:szCs w:val="21"/>
          <w:spacing w:val="-1"/>
        </w:rPr>
        <w:t>IT </w:t>
      </w:r>
      <w:r>
        <w:rPr>
          <w:rFonts w:ascii="SimSun" w:hAnsi="SimSun" w:eastAsia="SimSun" w:cs="SimSun"/>
          <w:sz w:val="21"/>
          <w:szCs w:val="21"/>
          <w:spacing w:val="-1"/>
        </w:rPr>
        <w:t>人员的职业流动性，</w:t>
      </w:r>
      <w:r>
        <w:rPr>
          <w:rFonts w:ascii="SimSun" w:hAnsi="SimSun" w:eastAsia="SimSun" w:cs="SimSun"/>
          <w:sz w:val="21"/>
          <w:szCs w:val="21"/>
          <w:spacing w:val="63"/>
        </w:rPr>
        <w:t xml:space="preserve"> </w:t>
      </w:r>
      <w:r>
        <w:rPr>
          <w:rFonts w:ascii="SimSun" w:hAnsi="SimSun" w:eastAsia="SimSun" w:cs="SimSun"/>
          <w:sz w:val="21"/>
          <w:szCs w:val="21"/>
          <w:spacing w:val="-1"/>
        </w:rPr>
        <w:t>一定会有一些自然的人员流动，会不时</w:t>
      </w:r>
    </w:p>
    <w:p>
      <w:pPr>
        <w:spacing w:before="133" w:line="219" w:lineRule="auto"/>
        <w:rPr>
          <w:rFonts w:ascii="SimSun" w:hAnsi="SimSun" w:eastAsia="SimSun" w:cs="SimSun"/>
          <w:sz w:val="21"/>
          <w:szCs w:val="21"/>
        </w:rPr>
      </w:pPr>
      <w:r>
        <w:rPr>
          <w:rFonts w:ascii="SimSun" w:hAnsi="SimSun" w:eastAsia="SimSun" w:cs="SimSun"/>
          <w:sz w:val="21"/>
          <w:szCs w:val="21"/>
          <w:spacing w:val="2"/>
        </w:rPr>
        <w:t>带入新的思想。此外，正如下一节将提到的，能力和个性的良好组合有</w:t>
      </w:r>
    </w:p>
    <w:p>
      <w:pPr>
        <w:spacing w:before="131" w:line="219" w:lineRule="auto"/>
        <w:rPr>
          <w:rFonts w:ascii="SimSun" w:hAnsi="SimSun" w:eastAsia="SimSun" w:cs="SimSun"/>
          <w:sz w:val="21"/>
          <w:szCs w:val="21"/>
        </w:rPr>
      </w:pPr>
      <w:r>
        <w:rPr>
          <w:rFonts w:ascii="SimSun" w:hAnsi="SimSun" w:eastAsia="SimSun" w:cs="SimSun"/>
          <w:sz w:val="21"/>
          <w:szCs w:val="21"/>
          <w:spacing w:val="-4"/>
        </w:rPr>
        <w:t>利于确保持续的活力。</w:t>
      </w:r>
    </w:p>
    <w:p>
      <w:pPr>
        <w:pStyle w:val="BodyText"/>
        <w:spacing w:line="299" w:lineRule="auto"/>
        <w:rPr/>
      </w:pPr>
      <w:r/>
    </w:p>
    <w:p>
      <w:pPr>
        <w:pStyle w:val="BodyText"/>
        <w:spacing w:line="299" w:lineRule="auto"/>
        <w:rPr/>
      </w:pPr>
      <w:r/>
    </w:p>
    <w:p>
      <w:pPr>
        <w:pStyle w:val="BodyText"/>
        <w:spacing w:before="87" w:line="219" w:lineRule="auto"/>
        <w:outlineLvl w:val="1"/>
        <w:rPr>
          <w:rFonts w:ascii="SimSun" w:hAnsi="SimSun" w:eastAsia="SimSun" w:cs="SimSun"/>
          <w:sz w:val="27"/>
          <w:szCs w:val="27"/>
        </w:rPr>
      </w:pPr>
      <w:r>
        <w:rPr>
          <w:sz w:val="27"/>
          <w:szCs w:val="27"/>
          <w:b/>
          <w:bCs/>
          <w:spacing w:val="-13"/>
        </w:rPr>
        <w:t>10.3</w:t>
      </w:r>
      <w:r>
        <w:rPr>
          <w:sz w:val="27"/>
          <w:szCs w:val="27"/>
          <w:b/>
          <w:bCs/>
          <w:spacing w:val="19"/>
        </w:rPr>
        <w:t xml:space="preserve">   </w:t>
      </w:r>
      <w:r>
        <w:rPr>
          <w:rFonts w:ascii="SimSun" w:hAnsi="SimSun" w:eastAsia="SimSun" w:cs="SimSun"/>
          <w:sz w:val="27"/>
          <w:szCs w:val="27"/>
          <w:b/>
          <w:bCs/>
          <w:spacing w:val="-13"/>
        </w:rPr>
        <w:t>改进人员配置</w:t>
      </w:r>
    </w:p>
    <w:p>
      <w:pPr>
        <w:pStyle w:val="BodyText"/>
        <w:spacing w:line="242" w:lineRule="auto"/>
        <w:rPr/>
      </w:pPr>
      <w:r/>
    </w:p>
    <w:p>
      <w:pPr>
        <w:pStyle w:val="BodyText"/>
        <w:spacing w:line="242" w:lineRule="auto"/>
        <w:rPr/>
      </w:pPr>
      <w:r/>
    </w:p>
    <w:p>
      <w:pPr>
        <w:ind w:left="2"/>
        <w:spacing w:before="70" w:line="221" w:lineRule="auto"/>
        <w:outlineLvl w:val="2"/>
        <w:rPr>
          <w:rFonts w:ascii="SimHei" w:hAnsi="SimHei" w:eastAsia="SimHei" w:cs="SimHei"/>
          <w:sz w:val="21"/>
          <w:szCs w:val="21"/>
        </w:rPr>
      </w:pPr>
      <w:r>
        <w:rPr>
          <w:rFonts w:ascii="SimHei" w:hAnsi="SimHei" w:eastAsia="SimHei" w:cs="SimHei"/>
          <w:sz w:val="21"/>
          <w:szCs w:val="21"/>
          <w:b/>
          <w:bCs/>
          <w:spacing w:val="-8"/>
        </w:rPr>
        <w:t>10.3.1</w:t>
      </w:r>
      <w:r>
        <w:rPr>
          <w:rFonts w:ascii="SimHei" w:hAnsi="SimHei" w:eastAsia="SimHei" w:cs="SimHei"/>
          <w:sz w:val="21"/>
          <w:szCs w:val="21"/>
          <w:spacing w:val="96"/>
        </w:rPr>
        <w:t xml:space="preserve"> </w:t>
      </w:r>
      <w:r>
        <w:rPr>
          <w:rFonts w:ascii="SimHei" w:hAnsi="SimHei" w:eastAsia="SimHei" w:cs="SimHei"/>
          <w:sz w:val="21"/>
          <w:szCs w:val="21"/>
          <w:b/>
          <w:bCs/>
          <w:spacing w:val="-8"/>
        </w:rPr>
        <w:t>按技能而非角色配置人员</w:t>
      </w:r>
    </w:p>
    <w:p>
      <w:pPr>
        <w:spacing w:before="303" w:line="389" w:lineRule="exact"/>
        <w:rPr>
          <w:rFonts w:ascii="SimSun" w:hAnsi="SimSun" w:eastAsia="SimSun" w:cs="SimSun"/>
          <w:sz w:val="21"/>
          <w:szCs w:val="21"/>
        </w:rPr>
      </w:pPr>
      <w:r>
        <w:rPr>
          <w:rFonts w:ascii="SimSun" w:hAnsi="SimSun" w:eastAsia="SimSun" w:cs="SimSun"/>
          <w:sz w:val="21"/>
          <w:szCs w:val="21"/>
          <w:spacing w:val="2"/>
          <w:position w:val="13"/>
        </w:rPr>
        <w:t>跨职能的团队一开始可能是各种各样的专家协同工作。如果其成员能够</w:t>
      </w:r>
    </w:p>
    <w:p>
      <w:pPr>
        <w:spacing w:before="1" w:line="218" w:lineRule="auto"/>
        <w:rPr>
          <w:rFonts w:ascii="SimSun" w:hAnsi="SimSun" w:eastAsia="SimSun" w:cs="SimSun"/>
          <w:sz w:val="21"/>
          <w:szCs w:val="21"/>
        </w:rPr>
      </w:pPr>
      <w:r>
        <w:rPr>
          <w:rFonts w:ascii="SimSun" w:hAnsi="SimSun" w:eastAsia="SimSun" w:cs="SimSun"/>
          <w:sz w:val="21"/>
          <w:szCs w:val="21"/>
          <w:spacing w:val="9"/>
        </w:rPr>
        <w:t>灵活地在不同时间戴上不同角色的帽子，这些团队的效能会进一步提</w:t>
      </w:r>
    </w:p>
    <w:p>
      <w:pPr>
        <w:spacing w:before="141" w:line="219" w:lineRule="auto"/>
        <w:rPr>
          <w:rFonts w:ascii="SimSun" w:hAnsi="SimSun" w:eastAsia="SimSun" w:cs="SimSun"/>
          <w:sz w:val="21"/>
          <w:szCs w:val="21"/>
        </w:rPr>
      </w:pPr>
      <w:r>
        <w:rPr>
          <w:rFonts w:ascii="SimSun" w:hAnsi="SimSun" w:eastAsia="SimSun" w:cs="SimSun"/>
          <w:sz w:val="21"/>
          <w:szCs w:val="21"/>
          <w:spacing w:val="4"/>
        </w:rPr>
        <w:t>高。例如， </w:t>
      </w:r>
      <w:r>
        <w:rPr>
          <w:rFonts w:ascii="Times New Roman" w:hAnsi="Times New Roman" w:eastAsia="Times New Roman" w:cs="Times New Roman"/>
          <w:sz w:val="21"/>
          <w:szCs w:val="21"/>
        </w:rPr>
        <w:t>Ravi</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4"/>
        </w:rPr>
        <w:t>可以在某天戴上测试员的帽子，第二天戴上分析员的</w:t>
      </w:r>
    </w:p>
    <w:p>
      <w:pPr>
        <w:spacing w:before="131" w:line="219" w:lineRule="auto"/>
        <w:rPr>
          <w:rFonts w:ascii="SimSun" w:hAnsi="SimSun" w:eastAsia="SimSun" w:cs="SimSun"/>
          <w:sz w:val="21"/>
          <w:szCs w:val="21"/>
        </w:rPr>
      </w:pPr>
      <w:r>
        <w:rPr>
          <w:rFonts w:ascii="SimSun" w:hAnsi="SimSun" w:eastAsia="SimSun" w:cs="SimSun"/>
          <w:sz w:val="21"/>
          <w:szCs w:val="21"/>
          <w:spacing w:val="-1"/>
        </w:rPr>
        <w:t>帽子，第三天戴上售前工程师的帽子。</w:t>
      </w:r>
    </w:p>
    <w:p>
      <w:pPr>
        <w:pStyle w:val="BodyText"/>
        <w:spacing w:line="280" w:lineRule="auto"/>
        <w:rPr/>
      </w:pPr>
      <w:r/>
    </w:p>
    <w:p>
      <w:pPr>
        <w:ind w:right="1617"/>
        <w:spacing w:before="68" w:line="326" w:lineRule="auto"/>
        <w:jc w:val="both"/>
        <w:rPr>
          <w:rFonts w:ascii="SimSun" w:hAnsi="SimSun" w:eastAsia="SimSun" w:cs="SimSun"/>
          <w:sz w:val="21"/>
          <w:szCs w:val="21"/>
        </w:rPr>
      </w:pPr>
      <w:r>
        <w:rPr>
          <w:rFonts w:ascii="SimSun" w:hAnsi="SimSun" w:eastAsia="SimSun" w:cs="SimSun"/>
          <w:sz w:val="21"/>
          <w:szCs w:val="21"/>
          <w:spacing w:val="2"/>
        </w:rPr>
        <w:t>随着时间的推移，专家们获得相邻的技能，成为</w:t>
      </w:r>
      <w:r>
        <w:rPr>
          <w:rFonts w:ascii="Times New Roman" w:hAnsi="Times New Roman" w:eastAsia="Times New Roman" w:cs="Times New Roman"/>
          <w:sz w:val="21"/>
          <w:szCs w:val="21"/>
          <w:spacing w:val="2"/>
        </w:rPr>
        <w:t>T</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2"/>
        </w:rPr>
        <w:t>型人才(如第5</w:t>
      </w:r>
      <w:r>
        <w:rPr>
          <w:rFonts w:ascii="SimSun" w:hAnsi="SimSun" w:eastAsia="SimSun" w:cs="SimSun"/>
          <w:sz w:val="21"/>
          <w:szCs w:val="21"/>
          <w:spacing w:val="1"/>
        </w:rPr>
        <w:t>.4.4节</w:t>
      </w:r>
      <w:r>
        <w:rPr>
          <w:rFonts w:ascii="SimSun" w:hAnsi="SimSun" w:eastAsia="SimSun" w:cs="SimSun"/>
          <w:sz w:val="21"/>
          <w:szCs w:val="21"/>
        </w:rPr>
        <w:t xml:space="preserve"> </w:t>
      </w:r>
      <w:r>
        <w:rPr>
          <w:rFonts w:ascii="SimSun" w:hAnsi="SimSun" w:eastAsia="SimSun" w:cs="SimSun"/>
          <w:sz w:val="21"/>
          <w:szCs w:val="21"/>
          <w:spacing w:val="14"/>
        </w:rPr>
        <w:t>所述)。现在，它变成了一个跨职能(多技能)人员</w:t>
      </w:r>
      <w:r>
        <w:rPr>
          <w:rFonts w:ascii="SimSun" w:hAnsi="SimSun" w:eastAsia="SimSun" w:cs="SimSun"/>
          <w:sz w:val="21"/>
          <w:szCs w:val="21"/>
          <w:spacing w:val="13"/>
        </w:rPr>
        <w:t>的团队，而不仅仅</w:t>
      </w:r>
    </w:p>
    <w:p>
      <w:pPr>
        <w:spacing w:before="1" w:line="219" w:lineRule="auto"/>
        <w:rPr>
          <w:rFonts w:ascii="SimSun" w:hAnsi="SimSun" w:eastAsia="SimSun" w:cs="SimSun"/>
          <w:sz w:val="21"/>
          <w:szCs w:val="21"/>
        </w:rPr>
      </w:pPr>
      <w:r>
        <w:rPr>
          <w:rFonts w:ascii="SimSun" w:hAnsi="SimSun" w:eastAsia="SimSun" w:cs="SimSun"/>
          <w:sz w:val="21"/>
          <w:szCs w:val="21"/>
          <w:spacing w:val="-3"/>
        </w:rPr>
        <w:t>是一个跨职能的专家团队。这种转变是好事，原因有很多。</w:t>
      </w:r>
    </w:p>
    <w:p>
      <w:pPr>
        <w:pStyle w:val="BodyText"/>
        <w:spacing w:line="288" w:lineRule="auto"/>
        <w:rPr/>
      </w:pPr>
      <w:r/>
    </w:p>
    <w:p>
      <w:pPr>
        <w:ind w:left="399" w:right="1617" w:hanging="320"/>
        <w:spacing w:before="69" w:line="287"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
        </w:rPr>
        <w:t xml:space="preserve">  </w:t>
      </w:r>
      <w:r>
        <w:rPr>
          <w:rFonts w:ascii="SimHei" w:hAnsi="SimHei" w:eastAsia="SimHei" w:cs="SimHei"/>
          <w:sz w:val="21"/>
          <w:szCs w:val="21"/>
          <w:spacing w:val="1"/>
        </w:rPr>
        <w:t>如果专家能亲身体验和实践价值流中的其他阶段，他们在自己负责</w:t>
      </w:r>
      <w:r>
        <w:rPr>
          <w:rFonts w:ascii="SimHei" w:hAnsi="SimHei" w:eastAsia="SimHei" w:cs="SimHei"/>
          <w:sz w:val="21"/>
          <w:szCs w:val="21"/>
        </w:rPr>
        <w:t xml:space="preserve"> </w:t>
      </w:r>
      <w:r>
        <w:rPr>
          <w:rFonts w:ascii="SimHei" w:hAnsi="SimHei" w:eastAsia="SimHei" w:cs="SimHei"/>
          <w:sz w:val="21"/>
          <w:szCs w:val="21"/>
          <w:spacing w:val="-4"/>
        </w:rPr>
        <w:t>的阶段也能更好地开展工作。</w:t>
      </w:r>
    </w:p>
    <w:p>
      <w:pPr>
        <w:ind w:left="399" w:right="1618" w:hanging="320"/>
        <w:spacing w:before="218" w:line="291"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
        </w:rPr>
        <w:t xml:space="preserve">  </w:t>
      </w:r>
      <w:r>
        <w:rPr>
          <w:rFonts w:ascii="SimHei" w:hAnsi="SimHei" w:eastAsia="SimHei" w:cs="SimHei"/>
          <w:sz w:val="21"/>
          <w:szCs w:val="21"/>
          <w:spacing w:val="1"/>
        </w:rPr>
        <w:t>由多技能人员组成的团队，比技能单一的专家组成的多技能团</w:t>
      </w:r>
      <w:r>
        <w:rPr>
          <w:rFonts w:ascii="SimHei" w:hAnsi="SimHei" w:eastAsia="SimHei" w:cs="SimHei"/>
          <w:sz w:val="21"/>
          <w:szCs w:val="21"/>
        </w:rPr>
        <w:t>队具</w:t>
      </w:r>
      <w:r>
        <w:rPr>
          <w:rFonts w:ascii="SimHei" w:hAnsi="SimHei" w:eastAsia="SimHei" w:cs="SimHei"/>
          <w:sz w:val="21"/>
          <w:szCs w:val="21"/>
        </w:rPr>
        <w:t xml:space="preserve"> </w:t>
      </w:r>
      <w:r>
        <w:rPr>
          <w:rFonts w:ascii="SimHei" w:hAnsi="SimHei" w:eastAsia="SimHei" w:cs="SimHei"/>
          <w:sz w:val="21"/>
          <w:szCs w:val="21"/>
          <w:spacing w:val="-4"/>
        </w:rPr>
        <w:t>有更好的响应能力。</w:t>
      </w:r>
    </w:p>
    <w:p>
      <w:pPr>
        <w:spacing w:before="238" w:line="213" w:lineRule="auto"/>
        <w:rPr>
          <w:rFonts w:ascii="SimHei" w:hAnsi="SimHei" w:eastAsia="SimHei" w:cs="SimHei"/>
          <w:sz w:val="21"/>
          <w:szCs w:val="21"/>
        </w:rPr>
      </w:pPr>
      <w:r>
        <w:rPr>
          <w:rFonts w:ascii="SimHei" w:hAnsi="SimHei" w:eastAsia="SimHei" w:cs="SimHei"/>
          <w:sz w:val="21"/>
          <w:szCs w:val="21"/>
          <w:spacing w:val="-4"/>
        </w:rPr>
        <w:t>●</w:t>
      </w:r>
      <w:r>
        <w:rPr>
          <w:rFonts w:ascii="SimHei" w:hAnsi="SimHei" w:eastAsia="SimHei" w:cs="SimHei"/>
          <w:sz w:val="21"/>
          <w:szCs w:val="21"/>
          <w:spacing w:val="79"/>
        </w:rPr>
        <w:t xml:space="preserve"> </w:t>
      </w:r>
      <w:r>
        <w:rPr>
          <w:rFonts w:ascii="SimHei" w:hAnsi="SimHei" w:eastAsia="SimHei" w:cs="SimHei"/>
          <w:sz w:val="21"/>
          <w:szCs w:val="21"/>
          <w:spacing w:val="-4"/>
        </w:rPr>
        <w:t>如果专家能够做其他事情，那么他们的利用率</w:t>
      </w:r>
      <w:r>
        <w:rPr>
          <w:rFonts w:ascii="SimHei" w:hAnsi="SimHei" w:eastAsia="SimHei" w:cs="SimHei"/>
          <w:sz w:val="21"/>
          <w:szCs w:val="21"/>
          <w:spacing w:val="-5"/>
        </w:rPr>
        <w:t>也会得到提高。</w:t>
      </w:r>
    </w:p>
    <w:p>
      <w:pPr>
        <w:spacing w:before="247" w:line="370" w:lineRule="exact"/>
        <w:rPr>
          <w:rFonts w:ascii="SimSun" w:hAnsi="SimSun" w:eastAsia="SimSun" w:cs="SimSun"/>
          <w:sz w:val="21"/>
          <w:szCs w:val="21"/>
        </w:rPr>
      </w:pPr>
      <w:r>
        <w:rPr>
          <w:rFonts w:ascii="SimSun" w:hAnsi="SimSun" w:eastAsia="SimSun" w:cs="SimSun"/>
          <w:sz w:val="21"/>
          <w:szCs w:val="21"/>
          <w:spacing w:val="17"/>
          <w:position w:val="12"/>
        </w:rPr>
        <w:t>拥有许多</w:t>
      </w:r>
      <w:r>
        <w:rPr>
          <w:rFonts w:ascii="Times New Roman" w:hAnsi="Times New Roman" w:eastAsia="Times New Roman" w:cs="Times New Roman"/>
          <w:sz w:val="21"/>
          <w:szCs w:val="21"/>
          <w:spacing w:val="17"/>
          <w:position w:val="12"/>
        </w:rPr>
        <w:t>T </w:t>
      </w:r>
      <w:r>
        <w:rPr>
          <w:rFonts w:ascii="SimSun" w:hAnsi="SimSun" w:eastAsia="SimSun" w:cs="SimSun"/>
          <w:sz w:val="21"/>
          <w:szCs w:val="21"/>
          <w:spacing w:val="17"/>
          <w:position w:val="12"/>
        </w:rPr>
        <w:t>型人才的组织，可以受益于基于技能而非角色的人员配</w:t>
      </w:r>
    </w:p>
    <w:p>
      <w:pPr>
        <w:spacing w:before="1" w:line="218" w:lineRule="auto"/>
        <w:rPr>
          <w:rFonts w:ascii="SimSun" w:hAnsi="SimSun" w:eastAsia="SimSun" w:cs="SimSun"/>
          <w:sz w:val="21"/>
          <w:szCs w:val="21"/>
        </w:rPr>
      </w:pPr>
      <w:r>
        <w:rPr>
          <w:rFonts w:ascii="SimSun" w:hAnsi="SimSun" w:eastAsia="SimSun" w:cs="SimSun"/>
          <w:sz w:val="21"/>
          <w:szCs w:val="21"/>
          <w:spacing w:val="17"/>
        </w:rPr>
        <w:t>置。</w:t>
      </w:r>
      <w:r>
        <w:rPr>
          <w:rFonts w:ascii="Times New Roman" w:hAnsi="Times New Roman" w:eastAsia="Times New Roman" w:cs="Times New Roman"/>
          <w:sz w:val="21"/>
          <w:szCs w:val="21"/>
          <w:spacing w:val="17"/>
        </w:rPr>
        <w:t>T </w:t>
      </w:r>
      <w:r>
        <w:rPr>
          <w:rFonts w:ascii="SimSun" w:hAnsi="SimSun" w:eastAsia="SimSun" w:cs="SimSun"/>
          <w:sz w:val="21"/>
          <w:szCs w:val="21"/>
          <w:spacing w:val="17"/>
        </w:rPr>
        <w:t>型人才是多面手，为了人员配置方便而把他们归类为开发人</w:t>
      </w:r>
    </w:p>
    <w:p>
      <w:pPr>
        <w:spacing w:line="218" w:lineRule="auto"/>
        <w:sectPr>
          <w:pgSz w:w="9220" w:h="12790"/>
          <w:pgMar w:top="400" w:right="9" w:bottom="400" w:left="970" w:header="0" w:footer="0" w:gutter="0"/>
        </w:sectPr>
        <w:rPr>
          <w:rFonts w:ascii="SimSun" w:hAnsi="SimSun" w:eastAsia="SimSun" w:cs="SimSun"/>
          <w:sz w:val="21"/>
          <w:szCs w:val="21"/>
        </w:rPr>
      </w:pPr>
    </w:p>
    <w:p>
      <w:pPr>
        <w:pStyle w:val="BodyText"/>
        <w:spacing w:line="288" w:lineRule="auto"/>
        <w:rPr/>
      </w:pPr>
      <w:r>
        <w:pict>
          <v:shape id="_x0000_s1646" style="position:absolute;margin-left:45.6512pt;margin-top:48.736pt;mso-position-vertical-relative:page;mso-position-horizontal-relative:page;width:36.15pt;height:14.65pt;z-index:25336012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10"/>
                    </w:rPr>
                    <w:t>第10章</w:t>
                  </w:r>
                </w:p>
              </w:txbxContent>
            </v:textbox>
          </v:shape>
        </w:pict>
      </w:r>
      <w:r/>
    </w:p>
    <w:p>
      <w:pPr>
        <w:pStyle w:val="BodyText"/>
        <w:spacing w:line="288" w:lineRule="auto"/>
        <w:rPr/>
      </w:pPr>
      <w:r/>
    </w:p>
    <w:p>
      <w:pPr>
        <w:spacing w:line="280" w:lineRule="exact"/>
        <w:rPr/>
      </w:pPr>
      <w:r>
        <w:rPr>
          <w:position w:val="-5"/>
        </w:rPr>
        <w:pict>
          <v:group id="_x0000_s1648" style="mso-position-vertical-relative:line;mso-position-horizontal-relative:char;width:32pt;height:14pt;" filled="false" stroked="false" coordsize="640,280" coordorigin="0,0">
            <v:shape id="_x0000_s1650" style="position:absolute;left:0;top:0;width:640;height:280;" filled="false" stroked="false" type="#_x0000_t75">
              <v:imagedata o:title="" r:id="rId367"/>
            </v:shape>
            <v:shape id="_x0000_s1652" style="position:absolute;left:-20;top:-20;width:680;height:320;" filled="false" stroked="false" type="#_x0000_t202">
              <v:fill on="false"/>
              <v:stroke on="false"/>
              <v:path/>
              <v:imagedata o:title=""/>
              <o:lock v:ext="edit" aspectratio="false"/>
              <v:textbox inset="0mm,0mm,0mm,0mm">
                <w:txbxContent>
                  <w:p>
                    <w:pPr>
                      <w:ind w:left="179"/>
                      <w:spacing w:before="119" w:line="184" w:lineRule="auto"/>
                      <w:rPr>
                        <w:rFonts w:ascii="SimSun" w:hAnsi="SimSun" w:eastAsia="SimSun" w:cs="SimSun"/>
                        <w:sz w:val="17"/>
                        <w:szCs w:val="17"/>
                      </w:rPr>
                    </w:pPr>
                    <w:r>
                      <w:rPr>
                        <w:rFonts w:ascii="SimSun" w:hAnsi="SimSun" w:eastAsia="SimSun" w:cs="SimSun"/>
                        <w:sz w:val="17"/>
                        <w:szCs w:val="17"/>
                        <w:color w:val="FFFFFF"/>
                        <w:spacing w:val="-5"/>
                      </w:rPr>
                      <w:t>170</w:t>
                    </w:r>
                  </w:p>
                </w:txbxContent>
              </v:textbox>
            </v:shape>
          </v:group>
        </w:pict>
      </w:r>
    </w:p>
    <w:p>
      <w:pPr>
        <w:ind w:left="1450"/>
        <w:spacing w:before="261" w:line="325" w:lineRule="auto"/>
        <w:jc w:val="both"/>
        <w:rPr>
          <w:rFonts w:ascii="SimSun" w:hAnsi="SimSun" w:eastAsia="SimSun" w:cs="SimSun"/>
          <w:sz w:val="21"/>
          <w:szCs w:val="21"/>
        </w:rPr>
      </w:pPr>
      <w:r>
        <w:rPr>
          <w:rFonts w:ascii="SimSun" w:hAnsi="SimSun" w:eastAsia="SimSun" w:cs="SimSun"/>
          <w:sz w:val="21"/>
          <w:szCs w:val="21"/>
          <w:spacing w:val="17"/>
        </w:rPr>
        <w:t>员、测试人员、用户体验人员……并不能体现他们的多才多艺。相</w:t>
      </w:r>
      <w:r>
        <w:rPr>
          <w:rFonts w:ascii="SimSun" w:hAnsi="SimSun" w:eastAsia="SimSun" w:cs="SimSun"/>
          <w:sz w:val="21"/>
          <w:szCs w:val="21"/>
          <w:spacing w:val="13"/>
        </w:rPr>
        <w:t xml:space="preserve"> </w:t>
      </w:r>
      <w:r>
        <w:rPr>
          <w:rFonts w:ascii="SimSun" w:hAnsi="SimSun" w:eastAsia="SimSun" w:cs="SimSun"/>
          <w:sz w:val="21"/>
          <w:szCs w:val="21"/>
          <w:spacing w:val="9"/>
        </w:rPr>
        <w:t>反，如表10-1所示，我们可以维护一个技能清单，按技能而不是角色</w:t>
      </w:r>
      <w:r>
        <w:rPr>
          <w:rFonts w:ascii="SimSun" w:hAnsi="SimSun" w:eastAsia="SimSun" w:cs="SimSun"/>
          <w:sz w:val="21"/>
          <w:szCs w:val="21"/>
        </w:rPr>
        <w:t xml:space="preserve"> </w:t>
      </w:r>
      <w:r>
        <w:rPr>
          <w:rFonts w:ascii="SimSun" w:hAnsi="SimSun" w:eastAsia="SimSun" w:cs="SimSun"/>
          <w:sz w:val="21"/>
          <w:szCs w:val="21"/>
          <w:spacing w:val="2"/>
        </w:rPr>
        <w:t>来配置团队人员。请注意，这里的“技能”是在一个更高的抽象层次上</w:t>
      </w:r>
      <w:r>
        <w:rPr>
          <w:rFonts w:ascii="SimSun" w:hAnsi="SimSun" w:eastAsia="SimSun" w:cs="SimSun"/>
          <w:sz w:val="21"/>
          <w:szCs w:val="21"/>
          <w:spacing w:val="16"/>
        </w:rPr>
        <w:t xml:space="preserve"> </w:t>
      </w:r>
      <w:r>
        <w:rPr>
          <w:rFonts w:ascii="SimSun" w:hAnsi="SimSun" w:eastAsia="SimSun" w:cs="SimSun"/>
          <w:sz w:val="21"/>
          <w:szCs w:val="21"/>
          <w:spacing w:val="6"/>
        </w:rPr>
        <w:t>定义的，而不是像</w:t>
      </w:r>
      <w:r>
        <w:rPr>
          <w:rFonts w:ascii="Times New Roman" w:hAnsi="Times New Roman" w:eastAsia="Times New Roman" w:cs="Times New Roman"/>
          <w:sz w:val="21"/>
          <w:szCs w:val="21"/>
        </w:rPr>
        <w:t>Solr</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6"/>
        </w:rPr>
        <w:t>或</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Ruby</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之类具体的工具和技术。人员</w:t>
      </w:r>
      <w:r>
        <w:rPr>
          <w:rFonts w:ascii="Times New Roman" w:hAnsi="Times New Roman" w:eastAsia="Times New Roman" w:cs="Times New Roman"/>
          <w:sz w:val="21"/>
          <w:szCs w:val="21"/>
          <w:spacing w:val="6"/>
        </w:rPr>
        <w:t>A </w:t>
      </w:r>
      <w:r>
        <w:rPr>
          <w:rFonts w:ascii="SimSun" w:hAnsi="SimSun" w:eastAsia="SimSun" w:cs="SimSun"/>
          <w:sz w:val="21"/>
          <w:szCs w:val="21"/>
          <w:spacing w:val="6"/>
        </w:rPr>
        <w:t>不再仅</w:t>
      </w:r>
      <w:r>
        <w:rPr>
          <w:rFonts w:ascii="SimSun" w:hAnsi="SimSun" w:eastAsia="SimSun" w:cs="SimSun"/>
          <w:sz w:val="21"/>
          <w:szCs w:val="21"/>
        </w:rPr>
        <w:t xml:space="preserve"> </w:t>
      </w:r>
      <w:r>
        <w:rPr>
          <w:rFonts w:ascii="SimSun" w:hAnsi="SimSun" w:eastAsia="SimSun" w:cs="SimSun"/>
          <w:sz w:val="21"/>
          <w:szCs w:val="21"/>
          <w:spacing w:val="4"/>
        </w:rPr>
        <w:t>仅是一个开发人员，而是一个具有良好的开发和测试技能以及不错的支</w:t>
      </w:r>
      <w:r>
        <w:rPr>
          <w:rFonts w:ascii="SimSun" w:hAnsi="SimSun" w:eastAsia="SimSun" w:cs="SimSun"/>
          <w:sz w:val="21"/>
          <w:szCs w:val="21"/>
          <w:spacing w:val="6"/>
        </w:rPr>
        <w:t xml:space="preserve"> </w:t>
      </w:r>
      <w:r>
        <w:rPr>
          <w:rFonts w:ascii="SimSun" w:hAnsi="SimSun" w:eastAsia="SimSun" w:cs="SimSun"/>
          <w:sz w:val="21"/>
          <w:szCs w:val="21"/>
          <w:spacing w:val="4"/>
        </w:rPr>
        <w:t>持技能的人才。人员</w:t>
      </w:r>
      <w:r>
        <w:rPr>
          <w:rFonts w:ascii="Times New Roman" w:hAnsi="Times New Roman" w:eastAsia="Times New Roman" w:cs="Times New Roman"/>
          <w:sz w:val="21"/>
          <w:szCs w:val="21"/>
          <w:spacing w:val="4"/>
        </w:rPr>
        <w:t>E</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4"/>
        </w:rPr>
        <w:t>不再仅仅是一个测试人员，而是一个擅长测试并</w:t>
      </w:r>
      <w:r>
        <w:rPr>
          <w:rFonts w:ascii="SimSun" w:hAnsi="SimSun" w:eastAsia="SimSun" w:cs="SimSun"/>
          <w:sz w:val="21"/>
          <w:szCs w:val="21"/>
        </w:rPr>
        <w:t xml:space="preserve"> </w:t>
      </w:r>
      <w:r>
        <w:rPr>
          <w:rFonts w:ascii="SimSun" w:hAnsi="SimSun" w:eastAsia="SimSun" w:cs="SimSun"/>
          <w:sz w:val="21"/>
          <w:szCs w:val="21"/>
          <w:spacing w:val="4"/>
        </w:rPr>
        <w:t>在分析和利益相关者管理方面有足够能力的人才。识别每个人的二线技 </w:t>
      </w:r>
      <w:r>
        <w:rPr>
          <w:rFonts w:ascii="SimSun" w:hAnsi="SimSun" w:eastAsia="SimSun" w:cs="SimSun"/>
          <w:sz w:val="21"/>
          <w:szCs w:val="21"/>
          <w:spacing w:val="4"/>
        </w:rPr>
        <w:t>能，就可以按技能配置人员，从而提高整个团队的能力和响应力。这样</w:t>
      </w:r>
      <w:r>
        <w:rPr>
          <w:rFonts w:ascii="SimSun" w:hAnsi="SimSun" w:eastAsia="SimSun" w:cs="SimSun"/>
          <w:sz w:val="21"/>
          <w:szCs w:val="21"/>
          <w:spacing w:val="5"/>
        </w:rPr>
        <w:t xml:space="preserve"> </w:t>
      </w:r>
      <w:r>
        <w:rPr>
          <w:rFonts w:ascii="SimSun" w:hAnsi="SimSun" w:eastAsia="SimSun" w:cs="SimSun"/>
          <w:sz w:val="21"/>
          <w:szCs w:val="21"/>
          <w:spacing w:val="4"/>
        </w:rPr>
        <w:t>的技能搭配通常是非正式的。不过，可以在组织内将其制度化并保持二</w:t>
      </w:r>
    </w:p>
    <w:p>
      <w:pPr>
        <w:ind w:left="1500"/>
        <w:spacing w:line="219" w:lineRule="auto"/>
        <w:rPr>
          <w:rFonts w:ascii="SimSun" w:hAnsi="SimSun" w:eastAsia="SimSun" w:cs="SimSun"/>
          <w:sz w:val="21"/>
          <w:szCs w:val="21"/>
        </w:rPr>
      </w:pPr>
      <w:r>
        <w:rPr>
          <w:rFonts w:ascii="SimSun" w:hAnsi="SimSun" w:eastAsia="SimSun" w:cs="SimSun"/>
          <w:sz w:val="21"/>
          <w:szCs w:val="21"/>
          <w:spacing w:val="-3"/>
        </w:rPr>
        <w:t>线技能清单更新，这是更有效的做法。</w:t>
      </w:r>
    </w:p>
    <w:p>
      <w:pPr>
        <w:pStyle w:val="BodyText"/>
        <w:spacing w:line="405" w:lineRule="auto"/>
        <w:rPr/>
      </w:pPr>
      <w:r/>
    </w:p>
    <w:p>
      <w:pPr>
        <w:ind w:left="3022"/>
        <w:spacing w:before="68" w:line="221" w:lineRule="auto"/>
        <w:rPr>
          <w:rFonts w:ascii="SimHei" w:hAnsi="SimHei" w:eastAsia="SimHei" w:cs="SimHei"/>
          <w:sz w:val="21"/>
          <w:szCs w:val="21"/>
        </w:rPr>
      </w:pPr>
      <w:r>
        <w:rPr>
          <w:rFonts w:ascii="SimHei" w:hAnsi="SimHei" w:eastAsia="SimHei" w:cs="SimHei"/>
          <w:sz w:val="21"/>
          <w:szCs w:val="21"/>
          <w:b/>
          <w:bCs/>
          <w:spacing w:val="-20"/>
          <w:w w:val="97"/>
        </w:rPr>
        <w:t>表10-1</w:t>
      </w:r>
      <w:r>
        <w:rPr>
          <w:rFonts w:ascii="SimHei" w:hAnsi="SimHei" w:eastAsia="SimHei" w:cs="SimHei"/>
          <w:sz w:val="21"/>
          <w:szCs w:val="21"/>
          <w:spacing w:val="54"/>
        </w:rPr>
        <w:t xml:space="preserve"> </w:t>
      </w:r>
      <w:r>
        <w:rPr>
          <w:rFonts w:ascii="SimHei" w:hAnsi="SimHei" w:eastAsia="SimHei" w:cs="SimHei"/>
          <w:sz w:val="21"/>
          <w:szCs w:val="21"/>
          <w:b/>
          <w:bCs/>
          <w:spacing w:val="-20"/>
          <w:w w:val="97"/>
        </w:rPr>
        <w:t>按角色配置人员</w:t>
      </w:r>
      <w:r>
        <w:rPr>
          <w:rFonts w:ascii="SimHei" w:hAnsi="SimHei" w:eastAsia="SimHei" w:cs="SimHei"/>
          <w:sz w:val="21"/>
          <w:szCs w:val="21"/>
          <w:spacing w:val="-49"/>
        </w:rPr>
        <w:t xml:space="preserve"> </w:t>
      </w:r>
      <w:r>
        <w:rPr>
          <w:rFonts w:ascii="SimSun" w:hAnsi="SimSun" w:eastAsia="SimSun" w:cs="SimSun"/>
          <w:sz w:val="21"/>
          <w:szCs w:val="21"/>
          <w:b/>
          <w:bCs/>
          <w:spacing w:val="-20"/>
          <w:w w:val="97"/>
        </w:rPr>
        <w:t>vs.</w:t>
      </w:r>
      <w:r>
        <w:rPr>
          <w:rFonts w:ascii="SimHei" w:hAnsi="SimHei" w:eastAsia="SimHei" w:cs="SimHei"/>
          <w:sz w:val="21"/>
          <w:szCs w:val="21"/>
          <w:b/>
          <w:bCs/>
          <w:spacing w:val="-20"/>
          <w:w w:val="97"/>
        </w:rPr>
        <w:t>按技能配置人员</w:t>
      </w:r>
    </w:p>
    <w:p>
      <w:pPr>
        <w:spacing w:line="199" w:lineRule="exact"/>
        <w:rPr/>
      </w:pPr>
      <w:r/>
    </w:p>
    <w:tbl>
      <w:tblPr>
        <w:tblStyle w:val="TableNormal"/>
        <w:tblW w:w="6550" w:type="dxa"/>
        <w:tblInd w:w="15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32"/>
        <w:gridCol w:w="1647"/>
        <w:gridCol w:w="1638"/>
        <w:gridCol w:w="1633"/>
      </w:tblGrid>
      <w:tr>
        <w:trPr>
          <w:trHeight w:val="324" w:hRule="atLeast"/>
        </w:trPr>
        <w:tc>
          <w:tcPr>
            <w:shd w:val="clear" w:fill="DCDCDC"/>
            <w:tcW w:w="3279" w:type="dxa"/>
            <w:vAlign w:val="top"/>
            <w:gridSpan w:val="2"/>
          </w:tcPr>
          <w:p>
            <w:pPr>
              <w:ind w:left="27"/>
              <w:spacing w:before="68" w:line="219" w:lineRule="auto"/>
              <w:rPr>
                <w:rFonts w:ascii="SimSun" w:hAnsi="SimSun" w:eastAsia="SimSun" w:cs="SimSun"/>
                <w:sz w:val="18"/>
                <w:szCs w:val="18"/>
              </w:rPr>
            </w:pPr>
            <w:r>
              <w:rPr>
                <w:rFonts w:ascii="SimSun" w:hAnsi="SimSun" w:eastAsia="SimSun" w:cs="SimSun"/>
                <w:sz w:val="18"/>
                <w:szCs w:val="18"/>
                <w:b/>
                <w:bCs/>
              </w:rPr>
              <w:t>按角色配置人员</w:t>
            </w:r>
          </w:p>
        </w:tc>
        <w:tc>
          <w:tcPr>
            <w:shd w:val="clear" w:fill="DFDFDF"/>
            <w:tcW w:w="3271" w:type="dxa"/>
            <w:vAlign w:val="top"/>
            <w:gridSpan w:val="2"/>
          </w:tcPr>
          <w:p>
            <w:pPr>
              <w:ind w:left="16"/>
              <w:spacing w:before="72" w:line="219" w:lineRule="auto"/>
              <w:rPr>
                <w:rFonts w:ascii="SimSun" w:hAnsi="SimSun" w:eastAsia="SimSun" w:cs="SimSun"/>
                <w:sz w:val="18"/>
                <w:szCs w:val="18"/>
              </w:rPr>
            </w:pPr>
            <w:r>
              <w:rPr>
                <w:rFonts w:ascii="SimSun" w:hAnsi="SimSun" w:eastAsia="SimSun" w:cs="SimSun"/>
                <w:sz w:val="18"/>
                <w:szCs w:val="18"/>
                <w:spacing w:val="3"/>
              </w:rPr>
              <w:t>按技能配置人员</w:t>
            </w:r>
          </w:p>
        </w:tc>
      </w:tr>
      <w:tr>
        <w:trPr>
          <w:trHeight w:val="339" w:hRule="atLeast"/>
        </w:trPr>
        <w:tc>
          <w:tcPr>
            <w:tcW w:w="1632" w:type="dxa"/>
            <w:vAlign w:val="top"/>
          </w:tcPr>
          <w:p>
            <w:pPr>
              <w:ind w:left="25"/>
              <w:spacing w:before="77" w:line="219" w:lineRule="auto"/>
              <w:rPr>
                <w:rFonts w:ascii="SimSun" w:hAnsi="SimSun" w:eastAsia="SimSun" w:cs="SimSun"/>
                <w:sz w:val="18"/>
                <w:szCs w:val="18"/>
              </w:rPr>
            </w:pPr>
            <w:r>
              <w:rPr>
                <w:rFonts w:ascii="SimSun" w:hAnsi="SimSun" w:eastAsia="SimSun" w:cs="SimSun"/>
                <w:sz w:val="18"/>
                <w:szCs w:val="18"/>
                <w:spacing w:val="-3"/>
              </w:rPr>
              <w:t>角色</w:t>
            </w:r>
          </w:p>
        </w:tc>
        <w:tc>
          <w:tcPr>
            <w:tcW w:w="1647" w:type="dxa"/>
            <w:vAlign w:val="top"/>
          </w:tcPr>
          <w:p>
            <w:pPr>
              <w:ind w:left="43"/>
              <w:spacing w:before="79" w:line="221" w:lineRule="auto"/>
              <w:rPr>
                <w:rFonts w:ascii="SimSun" w:hAnsi="SimSun" w:eastAsia="SimSun" w:cs="SimSun"/>
                <w:sz w:val="18"/>
                <w:szCs w:val="18"/>
              </w:rPr>
            </w:pPr>
            <w:r>
              <w:rPr>
                <w:rFonts w:ascii="SimSun" w:hAnsi="SimSun" w:eastAsia="SimSun" w:cs="SimSun"/>
                <w:sz w:val="18"/>
                <w:szCs w:val="18"/>
                <w:spacing w:val="12"/>
              </w:rPr>
              <w:t>人员</w:t>
            </w:r>
          </w:p>
        </w:tc>
        <w:tc>
          <w:tcPr>
            <w:tcW w:w="1638" w:type="dxa"/>
            <w:vAlign w:val="top"/>
          </w:tcPr>
          <w:p>
            <w:pPr>
              <w:ind w:left="45"/>
              <w:spacing w:before="79" w:line="221" w:lineRule="auto"/>
              <w:rPr>
                <w:rFonts w:ascii="SimSun" w:hAnsi="SimSun" w:eastAsia="SimSun" w:cs="SimSun"/>
                <w:sz w:val="18"/>
                <w:szCs w:val="18"/>
              </w:rPr>
            </w:pPr>
            <w:r>
              <w:rPr>
                <w:rFonts w:ascii="SimSun" w:hAnsi="SimSun" w:eastAsia="SimSun" w:cs="SimSun"/>
                <w:sz w:val="18"/>
                <w:szCs w:val="18"/>
                <w:spacing w:val="-2"/>
              </w:rPr>
              <w:t>技能</w:t>
            </w:r>
          </w:p>
        </w:tc>
        <w:tc>
          <w:tcPr>
            <w:tcW w:w="1633" w:type="dxa"/>
            <w:vAlign w:val="top"/>
          </w:tcPr>
          <w:p>
            <w:pPr>
              <w:ind w:left="37"/>
              <w:spacing w:before="78" w:line="220" w:lineRule="auto"/>
              <w:rPr>
                <w:rFonts w:ascii="SimSun" w:hAnsi="SimSun" w:eastAsia="SimSun" w:cs="SimSun"/>
                <w:sz w:val="18"/>
                <w:szCs w:val="18"/>
              </w:rPr>
            </w:pPr>
            <w:r>
              <w:rPr>
                <w:rFonts w:ascii="SimSun" w:hAnsi="SimSun" w:eastAsia="SimSun" w:cs="SimSun"/>
                <w:sz w:val="18"/>
                <w:szCs w:val="18"/>
                <w:spacing w:val="10"/>
              </w:rPr>
              <w:t>一线</w:t>
            </w:r>
          </w:p>
        </w:tc>
      </w:tr>
      <w:tr>
        <w:trPr>
          <w:trHeight w:val="329" w:hRule="atLeast"/>
        </w:trPr>
        <w:tc>
          <w:tcPr>
            <w:tcW w:w="1632" w:type="dxa"/>
            <w:vAlign w:val="top"/>
          </w:tcPr>
          <w:p>
            <w:pPr>
              <w:ind w:left="25"/>
              <w:spacing w:before="79" w:line="220" w:lineRule="auto"/>
              <w:rPr>
                <w:rFonts w:ascii="SimSun" w:hAnsi="SimSun" w:eastAsia="SimSun" w:cs="SimSun"/>
                <w:sz w:val="18"/>
                <w:szCs w:val="18"/>
              </w:rPr>
            </w:pPr>
            <w:r>
              <w:rPr>
                <w:rFonts w:ascii="SimSun" w:hAnsi="SimSun" w:eastAsia="SimSun" w:cs="SimSun"/>
                <w:sz w:val="18"/>
                <w:szCs w:val="18"/>
                <w:spacing w:val="6"/>
              </w:rPr>
              <w:t>开发人员</w:t>
            </w:r>
          </w:p>
        </w:tc>
        <w:tc>
          <w:tcPr>
            <w:tcW w:w="1647" w:type="dxa"/>
            <w:vAlign w:val="top"/>
          </w:tcPr>
          <w:p>
            <w:pPr>
              <w:ind w:left="43"/>
              <w:spacing w:before="82" w:line="222" w:lineRule="auto"/>
              <w:rPr>
                <w:rFonts w:ascii="SimSun" w:hAnsi="SimSun" w:eastAsia="SimSun" w:cs="SimSun"/>
                <w:sz w:val="18"/>
                <w:szCs w:val="18"/>
              </w:rPr>
            </w:pPr>
            <w:r>
              <w:rPr>
                <w:rFonts w:ascii="SimSun" w:hAnsi="SimSun" w:eastAsia="SimSun" w:cs="SimSun"/>
                <w:sz w:val="18"/>
                <w:szCs w:val="18"/>
                <w:spacing w:val="-7"/>
              </w:rPr>
              <w:t>A</w:t>
            </w:r>
            <w:r>
              <w:rPr>
                <w:rFonts w:ascii="SimSun" w:hAnsi="SimSun" w:eastAsia="SimSun" w:cs="SimSun"/>
                <w:sz w:val="18"/>
                <w:szCs w:val="18"/>
                <w:spacing w:val="-19"/>
              </w:rPr>
              <w:t xml:space="preserve"> </w:t>
            </w:r>
            <w:r>
              <w:rPr>
                <w:rFonts w:ascii="SimSun" w:hAnsi="SimSun" w:eastAsia="SimSun" w:cs="SimSun"/>
                <w:sz w:val="18"/>
                <w:szCs w:val="18"/>
                <w:spacing w:val="-7"/>
              </w:rPr>
              <w:t>、</w:t>
            </w:r>
            <w:r>
              <w:rPr>
                <w:rFonts w:ascii="SimSun" w:hAnsi="SimSun" w:eastAsia="SimSun" w:cs="SimSun"/>
                <w:sz w:val="18"/>
                <w:szCs w:val="18"/>
                <w:spacing w:val="-38"/>
              </w:rPr>
              <w:t xml:space="preserve"> </w:t>
            </w:r>
            <w:r>
              <w:rPr>
                <w:rFonts w:ascii="SimSun" w:hAnsi="SimSun" w:eastAsia="SimSun" w:cs="SimSun"/>
                <w:sz w:val="18"/>
                <w:szCs w:val="18"/>
                <w:spacing w:val="-7"/>
              </w:rPr>
              <w:t>B</w:t>
            </w:r>
            <w:r>
              <w:rPr>
                <w:rFonts w:ascii="SimSun" w:hAnsi="SimSun" w:eastAsia="SimSun" w:cs="SimSun"/>
                <w:sz w:val="18"/>
                <w:szCs w:val="18"/>
                <w:spacing w:val="-33"/>
              </w:rPr>
              <w:t xml:space="preserve"> </w:t>
            </w:r>
            <w:r>
              <w:rPr>
                <w:rFonts w:ascii="SimSun" w:hAnsi="SimSun" w:eastAsia="SimSun" w:cs="SimSun"/>
                <w:sz w:val="18"/>
                <w:szCs w:val="18"/>
                <w:spacing w:val="-7"/>
              </w:rPr>
              <w:t>和</w:t>
            </w:r>
            <w:r>
              <w:rPr>
                <w:rFonts w:ascii="SimSun" w:hAnsi="SimSun" w:eastAsia="SimSun" w:cs="SimSun"/>
                <w:sz w:val="18"/>
                <w:szCs w:val="18"/>
                <w:spacing w:val="-35"/>
              </w:rPr>
              <w:t xml:space="preserve"> </w:t>
            </w:r>
            <w:r>
              <w:rPr>
                <w:rFonts w:ascii="SimSun" w:hAnsi="SimSun" w:eastAsia="SimSun" w:cs="SimSun"/>
                <w:sz w:val="18"/>
                <w:szCs w:val="18"/>
                <w:spacing w:val="-7"/>
              </w:rPr>
              <w:t>C</w:t>
            </w:r>
          </w:p>
        </w:tc>
        <w:tc>
          <w:tcPr>
            <w:tcW w:w="1638" w:type="dxa"/>
            <w:vAlign w:val="top"/>
          </w:tcPr>
          <w:p>
            <w:pPr>
              <w:ind w:left="45"/>
              <w:spacing w:before="79" w:line="220" w:lineRule="auto"/>
              <w:rPr>
                <w:rFonts w:ascii="SimSun" w:hAnsi="SimSun" w:eastAsia="SimSun" w:cs="SimSun"/>
                <w:sz w:val="18"/>
                <w:szCs w:val="18"/>
              </w:rPr>
            </w:pPr>
            <w:r>
              <w:rPr>
                <w:rFonts w:ascii="SimSun" w:hAnsi="SimSun" w:eastAsia="SimSun" w:cs="SimSun"/>
                <w:sz w:val="18"/>
                <w:szCs w:val="18"/>
                <w:spacing w:val="-2"/>
              </w:rPr>
              <w:t>开发</w:t>
            </w:r>
          </w:p>
        </w:tc>
        <w:tc>
          <w:tcPr>
            <w:tcW w:w="1633" w:type="dxa"/>
            <w:vAlign w:val="top"/>
          </w:tcPr>
          <w:p>
            <w:pPr>
              <w:ind w:left="37"/>
              <w:spacing w:before="82" w:line="222" w:lineRule="auto"/>
              <w:rPr>
                <w:rFonts w:ascii="SimSun" w:hAnsi="SimSun" w:eastAsia="SimSun" w:cs="SimSun"/>
                <w:sz w:val="18"/>
                <w:szCs w:val="18"/>
              </w:rPr>
            </w:pPr>
            <w:r>
              <w:rPr>
                <w:rFonts w:ascii="SimSun" w:hAnsi="SimSun" w:eastAsia="SimSun" w:cs="SimSun"/>
                <w:sz w:val="18"/>
                <w:szCs w:val="18"/>
                <w:spacing w:val="-7"/>
              </w:rPr>
              <w:t>A</w:t>
            </w:r>
            <w:r>
              <w:rPr>
                <w:rFonts w:ascii="SimSun" w:hAnsi="SimSun" w:eastAsia="SimSun" w:cs="SimSun"/>
                <w:sz w:val="18"/>
                <w:szCs w:val="18"/>
                <w:spacing w:val="-19"/>
              </w:rPr>
              <w:t xml:space="preserve"> </w:t>
            </w:r>
            <w:r>
              <w:rPr>
                <w:rFonts w:ascii="SimSun" w:hAnsi="SimSun" w:eastAsia="SimSun" w:cs="SimSun"/>
                <w:sz w:val="18"/>
                <w:szCs w:val="18"/>
                <w:spacing w:val="-7"/>
              </w:rPr>
              <w:t>、</w:t>
            </w:r>
            <w:r>
              <w:rPr>
                <w:rFonts w:ascii="SimSun" w:hAnsi="SimSun" w:eastAsia="SimSun" w:cs="SimSun"/>
                <w:sz w:val="18"/>
                <w:szCs w:val="18"/>
                <w:spacing w:val="-38"/>
              </w:rPr>
              <w:t xml:space="preserve"> </w:t>
            </w:r>
            <w:r>
              <w:rPr>
                <w:rFonts w:ascii="SimSun" w:hAnsi="SimSun" w:eastAsia="SimSun" w:cs="SimSun"/>
                <w:sz w:val="18"/>
                <w:szCs w:val="18"/>
                <w:spacing w:val="-7"/>
              </w:rPr>
              <w:t>B</w:t>
            </w:r>
            <w:r>
              <w:rPr>
                <w:rFonts w:ascii="SimSun" w:hAnsi="SimSun" w:eastAsia="SimSun" w:cs="SimSun"/>
                <w:sz w:val="18"/>
                <w:szCs w:val="18"/>
                <w:spacing w:val="-33"/>
              </w:rPr>
              <w:t xml:space="preserve"> </w:t>
            </w:r>
            <w:r>
              <w:rPr>
                <w:rFonts w:ascii="SimSun" w:hAnsi="SimSun" w:eastAsia="SimSun" w:cs="SimSun"/>
                <w:sz w:val="18"/>
                <w:szCs w:val="18"/>
                <w:spacing w:val="-7"/>
              </w:rPr>
              <w:t>和</w:t>
            </w:r>
            <w:r>
              <w:rPr>
                <w:rFonts w:ascii="SimSun" w:hAnsi="SimSun" w:eastAsia="SimSun" w:cs="SimSun"/>
                <w:sz w:val="18"/>
                <w:szCs w:val="18"/>
                <w:spacing w:val="-35"/>
              </w:rPr>
              <w:t xml:space="preserve"> </w:t>
            </w:r>
            <w:r>
              <w:rPr>
                <w:rFonts w:ascii="SimSun" w:hAnsi="SimSun" w:eastAsia="SimSun" w:cs="SimSun"/>
                <w:sz w:val="18"/>
                <w:szCs w:val="18"/>
                <w:spacing w:val="-7"/>
              </w:rPr>
              <w:t>C</w:t>
            </w:r>
          </w:p>
        </w:tc>
      </w:tr>
      <w:tr>
        <w:trPr>
          <w:trHeight w:val="329" w:hRule="atLeast"/>
        </w:trPr>
        <w:tc>
          <w:tcPr>
            <w:tcW w:w="1632" w:type="dxa"/>
            <w:vAlign w:val="top"/>
          </w:tcPr>
          <w:p>
            <w:pPr>
              <w:ind w:left="25"/>
              <w:spacing w:before="81" w:line="221" w:lineRule="auto"/>
              <w:rPr>
                <w:rFonts w:ascii="SimSun" w:hAnsi="SimSun" w:eastAsia="SimSun" w:cs="SimSun"/>
                <w:sz w:val="18"/>
                <w:szCs w:val="18"/>
              </w:rPr>
            </w:pPr>
            <w:r>
              <w:rPr>
                <w:rFonts w:ascii="SimSun" w:hAnsi="SimSun" w:eastAsia="SimSun" w:cs="SimSun"/>
                <w:sz w:val="18"/>
                <w:szCs w:val="18"/>
                <w:spacing w:val="6"/>
              </w:rPr>
              <w:t>测试人员</w:t>
            </w:r>
          </w:p>
        </w:tc>
        <w:tc>
          <w:tcPr>
            <w:tcW w:w="1647" w:type="dxa"/>
            <w:vAlign w:val="top"/>
          </w:tcPr>
          <w:p>
            <w:pPr>
              <w:ind w:left="43"/>
              <w:spacing w:before="83" w:line="222" w:lineRule="auto"/>
              <w:rPr>
                <w:rFonts w:ascii="SimSun" w:hAnsi="SimSun" w:eastAsia="SimSun" w:cs="SimSun"/>
                <w:sz w:val="18"/>
                <w:szCs w:val="18"/>
              </w:rPr>
            </w:pPr>
            <w:r>
              <w:rPr>
                <w:rFonts w:ascii="SimSun" w:hAnsi="SimSun" w:eastAsia="SimSun" w:cs="SimSun"/>
                <w:sz w:val="18"/>
                <w:szCs w:val="18"/>
                <w:spacing w:val="-3"/>
              </w:rPr>
              <w:t>D</w:t>
            </w:r>
            <w:r>
              <w:rPr>
                <w:rFonts w:ascii="SimSun" w:hAnsi="SimSun" w:eastAsia="SimSun" w:cs="SimSun"/>
                <w:sz w:val="18"/>
                <w:szCs w:val="18"/>
                <w:spacing w:val="2"/>
              </w:rPr>
              <w:t xml:space="preserve"> </w:t>
            </w:r>
            <w:r>
              <w:rPr>
                <w:rFonts w:ascii="SimSun" w:hAnsi="SimSun" w:eastAsia="SimSun" w:cs="SimSun"/>
                <w:sz w:val="18"/>
                <w:szCs w:val="18"/>
                <w:spacing w:val="-3"/>
              </w:rPr>
              <w:t>和 E</w:t>
            </w:r>
          </w:p>
        </w:tc>
        <w:tc>
          <w:tcPr>
            <w:tcW w:w="1638" w:type="dxa"/>
            <w:vAlign w:val="top"/>
          </w:tcPr>
          <w:p>
            <w:pPr>
              <w:ind w:left="45"/>
              <w:spacing w:before="81" w:line="221" w:lineRule="auto"/>
              <w:rPr>
                <w:rFonts w:ascii="SimSun" w:hAnsi="SimSun" w:eastAsia="SimSun" w:cs="SimSun"/>
                <w:sz w:val="18"/>
                <w:szCs w:val="18"/>
              </w:rPr>
            </w:pPr>
            <w:r>
              <w:rPr>
                <w:rFonts w:ascii="SimSun" w:hAnsi="SimSun" w:eastAsia="SimSun" w:cs="SimSun"/>
                <w:sz w:val="18"/>
                <w:szCs w:val="18"/>
                <w:spacing w:val="-2"/>
              </w:rPr>
              <w:t>测试</w:t>
            </w:r>
          </w:p>
        </w:tc>
        <w:tc>
          <w:tcPr>
            <w:tcW w:w="1633" w:type="dxa"/>
            <w:vAlign w:val="top"/>
          </w:tcPr>
          <w:p>
            <w:pPr>
              <w:ind w:left="37"/>
              <w:spacing w:before="83" w:line="222" w:lineRule="auto"/>
              <w:rPr>
                <w:rFonts w:ascii="SimSun" w:hAnsi="SimSun" w:eastAsia="SimSun" w:cs="SimSun"/>
                <w:sz w:val="18"/>
                <w:szCs w:val="18"/>
              </w:rPr>
            </w:pPr>
            <w:r>
              <w:rPr>
                <w:rFonts w:ascii="SimSun" w:hAnsi="SimSun" w:eastAsia="SimSun" w:cs="SimSun"/>
                <w:sz w:val="18"/>
                <w:szCs w:val="18"/>
                <w:spacing w:val="-8"/>
              </w:rPr>
              <w:t>D</w:t>
            </w:r>
            <w:r>
              <w:rPr>
                <w:rFonts w:ascii="SimSun" w:hAnsi="SimSun" w:eastAsia="SimSun" w:cs="SimSun"/>
                <w:sz w:val="18"/>
                <w:szCs w:val="18"/>
                <w:spacing w:val="-18"/>
              </w:rPr>
              <w:t xml:space="preserve"> </w:t>
            </w:r>
            <w:r>
              <w:rPr>
                <w:rFonts w:ascii="SimSun" w:hAnsi="SimSun" w:eastAsia="SimSun" w:cs="SimSun"/>
                <w:sz w:val="18"/>
                <w:szCs w:val="18"/>
                <w:spacing w:val="-8"/>
              </w:rPr>
              <w:t>、</w:t>
            </w:r>
            <w:r>
              <w:rPr>
                <w:rFonts w:ascii="SimSun" w:hAnsi="SimSun" w:eastAsia="SimSun" w:cs="SimSun"/>
                <w:sz w:val="18"/>
                <w:szCs w:val="18"/>
                <w:spacing w:val="-36"/>
              </w:rPr>
              <w:t xml:space="preserve"> </w:t>
            </w:r>
            <w:r>
              <w:rPr>
                <w:rFonts w:ascii="SimSun" w:hAnsi="SimSun" w:eastAsia="SimSun" w:cs="SimSun"/>
                <w:sz w:val="18"/>
                <w:szCs w:val="18"/>
                <w:spacing w:val="-8"/>
              </w:rPr>
              <w:t>E</w:t>
            </w:r>
            <w:r>
              <w:rPr>
                <w:rFonts w:ascii="SimSun" w:hAnsi="SimSun" w:eastAsia="SimSun" w:cs="SimSun"/>
                <w:sz w:val="18"/>
                <w:szCs w:val="18"/>
                <w:spacing w:val="-33"/>
              </w:rPr>
              <w:t xml:space="preserve"> </w:t>
            </w:r>
            <w:r>
              <w:rPr>
                <w:rFonts w:ascii="SimSun" w:hAnsi="SimSun" w:eastAsia="SimSun" w:cs="SimSun"/>
                <w:sz w:val="18"/>
                <w:szCs w:val="18"/>
                <w:spacing w:val="-8"/>
              </w:rPr>
              <w:t>和</w:t>
            </w:r>
            <w:r>
              <w:rPr>
                <w:rFonts w:ascii="SimSun" w:hAnsi="SimSun" w:eastAsia="SimSun" w:cs="SimSun"/>
                <w:sz w:val="18"/>
                <w:szCs w:val="18"/>
                <w:spacing w:val="-39"/>
              </w:rPr>
              <w:t xml:space="preserve"> </w:t>
            </w:r>
            <w:r>
              <w:rPr>
                <w:rFonts w:ascii="SimSun" w:hAnsi="SimSun" w:eastAsia="SimSun" w:cs="SimSun"/>
                <w:sz w:val="18"/>
                <w:szCs w:val="18"/>
                <w:spacing w:val="-8"/>
              </w:rPr>
              <w:t>A</w:t>
            </w:r>
          </w:p>
        </w:tc>
      </w:tr>
      <w:tr>
        <w:trPr>
          <w:trHeight w:val="329" w:hRule="atLeast"/>
        </w:trPr>
        <w:tc>
          <w:tcPr>
            <w:tcW w:w="1632" w:type="dxa"/>
            <w:vAlign w:val="top"/>
          </w:tcPr>
          <w:p>
            <w:pPr>
              <w:ind w:left="25"/>
              <w:spacing w:before="81" w:line="220" w:lineRule="auto"/>
              <w:rPr>
                <w:rFonts w:ascii="SimSun" w:hAnsi="SimSun" w:eastAsia="SimSun" w:cs="SimSun"/>
                <w:sz w:val="18"/>
                <w:szCs w:val="18"/>
              </w:rPr>
            </w:pPr>
            <w:r>
              <w:rPr>
                <w:rFonts w:ascii="SimSun" w:hAnsi="SimSun" w:eastAsia="SimSun" w:cs="SimSun"/>
                <w:sz w:val="18"/>
                <w:szCs w:val="18"/>
                <w:spacing w:val="4"/>
              </w:rPr>
              <w:t>用户体验人员</w:t>
            </w:r>
          </w:p>
        </w:tc>
        <w:tc>
          <w:tcPr>
            <w:tcW w:w="1647" w:type="dxa"/>
            <w:vAlign w:val="top"/>
          </w:tcPr>
          <w:p>
            <w:pPr>
              <w:ind w:left="43"/>
              <w:spacing w:before="84" w:line="222" w:lineRule="auto"/>
              <w:rPr>
                <w:rFonts w:ascii="SimSun" w:hAnsi="SimSun" w:eastAsia="SimSun" w:cs="SimSun"/>
                <w:sz w:val="18"/>
                <w:szCs w:val="18"/>
              </w:rPr>
            </w:pPr>
            <w:r>
              <w:rPr>
                <w:rFonts w:ascii="SimSun" w:hAnsi="SimSun" w:eastAsia="SimSun" w:cs="SimSun"/>
                <w:sz w:val="18"/>
                <w:szCs w:val="18"/>
                <w:spacing w:val="-4"/>
              </w:rPr>
              <w:t>F</w:t>
            </w:r>
            <w:r>
              <w:rPr>
                <w:rFonts w:ascii="SimSun" w:hAnsi="SimSun" w:eastAsia="SimSun" w:cs="SimSun"/>
                <w:sz w:val="18"/>
                <w:szCs w:val="18"/>
                <w:spacing w:val="3"/>
              </w:rPr>
              <w:t xml:space="preserve"> </w:t>
            </w:r>
            <w:r>
              <w:rPr>
                <w:rFonts w:ascii="SimSun" w:hAnsi="SimSun" w:eastAsia="SimSun" w:cs="SimSun"/>
                <w:sz w:val="18"/>
                <w:szCs w:val="18"/>
                <w:spacing w:val="-4"/>
              </w:rPr>
              <w:t>和 G</w:t>
            </w:r>
          </w:p>
        </w:tc>
        <w:tc>
          <w:tcPr>
            <w:tcW w:w="1638" w:type="dxa"/>
            <w:vAlign w:val="top"/>
          </w:tcPr>
          <w:p>
            <w:pPr>
              <w:ind w:left="45"/>
              <w:spacing w:before="81" w:line="220" w:lineRule="auto"/>
              <w:rPr>
                <w:rFonts w:ascii="SimSun" w:hAnsi="SimSun" w:eastAsia="SimSun" w:cs="SimSun"/>
                <w:sz w:val="18"/>
                <w:szCs w:val="18"/>
              </w:rPr>
            </w:pPr>
            <w:r>
              <w:rPr>
                <w:rFonts w:ascii="SimSun" w:hAnsi="SimSun" w:eastAsia="SimSun" w:cs="SimSun"/>
                <w:sz w:val="18"/>
                <w:szCs w:val="18"/>
                <w:spacing w:val="-2"/>
              </w:rPr>
              <w:t>用户体验</w:t>
            </w:r>
          </w:p>
        </w:tc>
        <w:tc>
          <w:tcPr>
            <w:tcW w:w="1633" w:type="dxa"/>
            <w:vAlign w:val="top"/>
          </w:tcPr>
          <w:p>
            <w:pPr>
              <w:ind w:left="37"/>
              <w:spacing w:before="84" w:line="222" w:lineRule="auto"/>
              <w:rPr>
                <w:rFonts w:ascii="SimSun" w:hAnsi="SimSun" w:eastAsia="SimSun" w:cs="SimSun"/>
                <w:sz w:val="18"/>
                <w:szCs w:val="18"/>
              </w:rPr>
            </w:pPr>
            <w:r>
              <w:rPr>
                <w:rFonts w:ascii="SimSun" w:hAnsi="SimSun" w:eastAsia="SimSun" w:cs="SimSun"/>
                <w:sz w:val="18"/>
                <w:szCs w:val="18"/>
                <w:spacing w:val="-4"/>
              </w:rPr>
              <w:t>F</w:t>
            </w:r>
            <w:r>
              <w:rPr>
                <w:rFonts w:ascii="SimSun" w:hAnsi="SimSun" w:eastAsia="SimSun" w:cs="SimSun"/>
                <w:sz w:val="18"/>
                <w:szCs w:val="18"/>
                <w:spacing w:val="3"/>
              </w:rPr>
              <w:t xml:space="preserve"> </w:t>
            </w:r>
            <w:r>
              <w:rPr>
                <w:rFonts w:ascii="SimSun" w:hAnsi="SimSun" w:eastAsia="SimSun" w:cs="SimSun"/>
                <w:sz w:val="18"/>
                <w:szCs w:val="18"/>
                <w:spacing w:val="-4"/>
              </w:rPr>
              <w:t>和 G</w:t>
            </w:r>
          </w:p>
        </w:tc>
      </w:tr>
      <w:tr>
        <w:trPr>
          <w:trHeight w:val="330" w:hRule="atLeast"/>
        </w:trPr>
        <w:tc>
          <w:tcPr>
            <w:tcW w:w="1632" w:type="dxa"/>
            <w:vAlign w:val="top"/>
          </w:tcPr>
          <w:p>
            <w:pPr>
              <w:ind w:left="25"/>
              <w:spacing w:before="92" w:line="229" w:lineRule="auto"/>
              <w:rPr>
                <w:rFonts w:ascii="SimSun" w:hAnsi="SimSun" w:eastAsia="SimSun" w:cs="SimSun"/>
                <w:sz w:val="18"/>
                <w:szCs w:val="18"/>
              </w:rPr>
            </w:pPr>
            <w:r>
              <w:rPr>
                <w:rFonts w:ascii="SimSun" w:hAnsi="SimSun" w:eastAsia="SimSun" w:cs="SimSun"/>
                <w:sz w:val="18"/>
                <w:szCs w:val="18"/>
                <w:spacing w:val="-3"/>
              </w:rPr>
              <w:t>经理</w:t>
            </w:r>
          </w:p>
        </w:tc>
        <w:tc>
          <w:tcPr>
            <w:tcW w:w="1647" w:type="dxa"/>
            <w:vAlign w:val="top"/>
          </w:tcPr>
          <w:p>
            <w:pPr>
              <w:ind w:left="43"/>
              <w:spacing w:before="129" w:line="182" w:lineRule="auto"/>
              <w:rPr>
                <w:rFonts w:ascii="SimSun" w:hAnsi="SimSun" w:eastAsia="SimSun" w:cs="SimSun"/>
                <w:sz w:val="18"/>
                <w:szCs w:val="18"/>
              </w:rPr>
            </w:pPr>
            <w:r>
              <w:rPr>
                <w:rFonts w:ascii="SimSun" w:hAnsi="SimSun" w:eastAsia="SimSun" w:cs="SimSun"/>
                <w:sz w:val="18"/>
                <w:szCs w:val="18"/>
              </w:rPr>
              <w:t>H</w:t>
            </w:r>
          </w:p>
        </w:tc>
        <w:tc>
          <w:tcPr>
            <w:tcW w:w="1638" w:type="dxa"/>
            <w:vAlign w:val="top"/>
          </w:tcPr>
          <w:p>
            <w:pPr>
              <w:ind w:left="45"/>
              <w:spacing w:before="82" w:line="219" w:lineRule="auto"/>
              <w:rPr>
                <w:rFonts w:ascii="SimSun" w:hAnsi="SimSun" w:eastAsia="SimSun" w:cs="SimSun"/>
                <w:sz w:val="18"/>
                <w:szCs w:val="18"/>
              </w:rPr>
            </w:pPr>
            <w:r>
              <w:rPr>
                <w:rFonts w:ascii="SimSun" w:hAnsi="SimSun" w:eastAsia="SimSun" w:cs="SimSun"/>
                <w:sz w:val="18"/>
                <w:szCs w:val="18"/>
                <w:spacing w:val="-2"/>
              </w:rPr>
              <w:t>交付管理</w:t>
            </w:r>
          </w:p>
        </w:tc>
        <w:tc>
          <w:tcPr>
            <w:tcW w:w="1633" w:type="dxa"/>
            <w:vAlign w:val="top"/>
          </w:tcPr>
          <w:p>
            <w:pPr>
              <w:ind w:left="37"/>
              <w:spacing w:before="129" w:line="182" w:lineRule="auto"/>
              <w:rPr>
                <w:rFonts w:ascii="SimSun" w:hAnsi="SimSun" w:eastAsia="SimSun" w:cs="SimSun"/>
                <w:sz w:val="18"/>
                <w:szCs w:val="18"/>
              </w:rPr>
            </w:pPr>
            <w:r>
              <w:rPr>
                <w:rFonts w:ascii="SimSun" w:hAnsi="SimSun" w:eastAsia="SimSun" w:cs="SimSun"/>
                <w:sz w:val="18"/>
                <w:szCs w:val="18"/>
              </w:rPr>
              <w:t>H</w:t>
            </w:r>
          </w:p>
        </w:tc>
      </w:tr>
      <w:tr>
        <w:trPr>
          <w:trHeight w:val="329" w:hRule="atLeast"/>
        </w:trPr>
        <w:tc>
          <w:tcPr>
            <w:tcW w:w="1632" w:type="dxa"/>
            <w:vAlign w:val="top"/>
          </w:tcPr>
          <w:p>
            <w:pPr>
              <w:ind w:left="25"/>
              <w:spacing w:before="82" w:line="219" w:lineRule="auto"/>
              <w:rPr>
                <w:rFonts w:ascii="SimSun" w:hAnsi="SimSun" w:eastAsia="SimSun" w:cs="SimSun"/>
                <w:sz w:val="18"/>
                <w:szCs w:val="18"/>
              </w:rPr>
            </w:pPr>
            <w:r>
              <w:rPr>
                <w:rFonts w:ascii="SimSun" w:hAnsi="SimSun" w:eastAsia="SimSun" w:cs="SimSun"/>
                <w:sz w:val="18"/>
                <w:szCs w:val="18"/>
                <w:spacing w:val="-3"/>
              </w:rPr>
              <w:t>分析师</w:t>
            </w:r>
          </w:p>
        </w:tc>
        <w:tc>
          <w:tcPr>
            <w:tcW w:w="1647" w:type="dxa"/>
            <w:vAlign w:val="top"/>
          </w:tcPr>
          <w:p>
            <w:pPr>
              <w:ind w:left="43"/>
              <w:spacing w:before="129" w:line="182" w:lineRule="auto"/>
              <w:rPr>
                <w:rFonts w:ascii="SimSun" w:hAnsi="SimSun" w:eastAsia="SimSun" w:cs="SimSun"/>
                <w:sz w:val="18"/>
                <w:szCs w:val="18"/>
              </w:rPr>
            </w:pPr>
            <w:r>
              <w:rPr>
                <w:rFonts w:ascii="SimSun" w:hAnsi="SimSun" w:eastAsia="SimSun" w:cs="SimSun"/>
                <w:sz w:val="18"/>
                <w:szCs w:val="18"/>
              </w:rPr>
              <w:t>I</w:t>
            </w:r>
          </w:p>
        </w:tc>
        <w:tc>
          <w:tcPr>
            <w:tcW w:w="1638" w:type="dxa"/>
            <w:vAlign w:val="top"/>
          </w:tcPr>
          <w:p>
            <w:pPr>
              <w:ind w:left="45"/>
              <w:spacing w:before="82" w:line="219" w:lineRule="auto"/>
              <w:rPr>
                <w:rFonts w:ascii="SimSun" w:hAnsi="SimSun" w:eastAsia="SimSun" w:cs="SimSun"/>
                <w:sz w:val="18"/>
                <w:szCs w:val="18"/>
              </w:rPr>
            </w:pPr>
            <w:r>
              <w:rPr>
                <w:rFonts w:ascii="SimSun" w:hAnsi="SimSun" w:eastAsia="SimSun" w:cs="SimSun"/>
                <w:sz w:val="18"/>
                <w:szCs w:val="18"/>
                <w:spacing w:val="-1"/>
              </w:rPr>
              <w:t>利益相关方管理</w:t>
            </w:r>
          </w:p>
        </w:tc>
        <w:tc>
          <w:tcPr>
            <w:tcW w:w="1633" w:type="dxa"/>
            <w:vAlign w:val="top"/>
          </w:tcPr>
          <w:p>
            <w:pPr>
              <w:ind w:left="37"/>
              <w:spacing w:before="129" w:line="182" w:lineRule="auto"/>
              <w:rPr>
                <w:rFonts w:ascii="SimSun" w:hAnsi="SimSun" w:eastAsia="SimSun" w:cs="SimSun"/>
                <w:sz w:val="18"/>
                <w:szCs w:val="18"/>
              </w:rPr>
            </w:pPr>
            <w:r>
              <w:rPr>
                <w:rFonts w:ascii="SimSun" w:hAnsi="SimSun" w:eastAsia="SimSun" w:cs="SimSun"/>
                <w:sz w:val="18"/>
                <w:szCs w:val="18"/>
              </w:rPr>
              <w:t>H</w:t>
            </w:r>
          </w:p>
        </w:tc>
      </w:tr>
      <w:tr>
        <w:trPr>
          <w:trHeight w:val="329" w:hRule="atLeast"/>
        </w:trPr>
        <w:tc>
          <w:tcPr>
            <w:tcW w:w="1632" w:type="dxa"/>
            <w:vAlign w:val="top"/>
          </w:tcPr>
          <w:p>
            <w:pPr>
              <w:ind w:left="25"/>
              <w:spacing w:before="83" w:line="219" w:lineRule="auto"/>
              <w:rPr>
                <w:rFonts w:ascii="SimSun" w:hAnsi="SimSun" w:eastAsia="SimSun" w:cs="SimSun"/>
                <w:sz w:val="18"/>
                <w:szCs w:val="18"/>
              </w:rPr>
            </w:pPr>
            <w:r>
              <w:rPr>
                <w:rFonts w:ascii="SimSun" w:hAnsi="SimSun" w:eastAsia="SimSun" w:cs="SimSun"/>
                <w:sz w:val="18"/>
                <w:szCs w:val="18"/>
                <w:spacing w:val="6"/>
              </w:rPr>
              <w:t>支持人员</w:t>
            </w:r>
          </w:p>
        </w:tc>
        <w:tc>
          <w:tcPr>
            <w:tcW w:w="1647" w:type="dxa"/>
            <w:vAlign w:val="top"/>
          </w:tcPr>
          <w:p>
            <w:pPr>
              <w:ind w:left="43"/>
              <w:spacing w:before="130" w:line="182" w:lineRule="auto"/>
              <w:rPr>
                <w:rFonts w:ascii="SimSun" w:hAnsi="SimSun" w:eastAsia="SimSun" w:cs="SimSun"/>
                <w:sz w:val="18"/>
                <w:szCs w:val="18"/>
              </w:rPr>
            </w:pPr>
            <w:r>
              <w:rPr>
                <w:rFonts w:ascii="SimSun" w:hAnsi="SimSun" w:eastAsia="SimSun" w:cs="SimSun"/>
                <w:sz w:val="18"/>
                <w:szCs w:val="18"/>
              </w:rPr>
              <w:t>K</w:t>
            </w:r>
          </w:p>
        </w:tc>
        <w:tc>
          <w:tcPr>
            <w:tcW w:w="1638" w:type="dxa"/>
            <w:vAlign w:val="top"/>
          </w:tcPr>
          <w:p>
            <w:pPr>
              <w:ind w:left="45"/>
              <w:spacing w:before="83" w:line="220" w:lineRule="auto"/>
              <w:rPr>
                <w:rFonts w:ascii="SimSun" w:hAnsi="SimSun" w:eastAsia="SimSun" w:cs="SimSun"/>
                <w:sz w:val="18"/>
                <w:szCs w:val="18"/>
              </w:rPr>
            </w:pPr>
            <w:r>
              <w:rPr>
                <w:rFonts w:ascii="SimSun" w:hAnsi="SimSun" w:eastAsia="SimSun" w:cs="SimSun"/>
                <w:sz w:val="18"/>
                <w:szCs w:val="18"/>
                <w:spacing w:val="-3"/>
              </w:rPr>
              <w:t>分析</w:t>
            </w:r>
          </w:p>
        </w:tc>
        <w:tc>
          <w:tcPr>
            <w:tcW w:w="1633" w:type="dxa"/>
            <w:vAlign w:val="top"/>
          </w:tcPr>
          <w:p>
            <w:pPr>
              <w:ind w:left="37"/>
              <w:spacing w:before="130" w:line="182" w:lineRule="auto"/>
              <w:rPr>
                <w:rFonts w:ascii="SimSun" w:hAnsi="SimSun" w:eastAsia="SimSun" w:cs="SimSun"/>
                <w:sz w:val="18"/>
                <w:szCs w:val="18"/>
              </w:rPr>
            </w:pPr>
            <w:r>
              <w:rPr>
                <w:rFonts w:ascii="SimSun" w:hAnsi="SimSun" w:eastAsia="SimSun" w:cs="SimSun"/>
                <w:sz w:val="18"/>
                <w:szCs w:val="18"/>
              </w:rPr>
              <w:t>I</w:t>
            </w:r>
          </w:p>
        </w:tc>
      </w:tr>
      <w:tr>
        <w:trPr>
          <w:trHeight w:val="329" w:hRule="atLeast"/>
        </w:trPr>
        <w:tc>
          <w:tcPr>
            <w:tcW w:w="1632" w:type="dxa"/>
            <w:vAlign w:val="top"/>
          </w:tcPr>
          <w:p>
            <w:pPr>
              <w:ind w:left="25"/>
              <w:spacing w:before="84" w:line="219" w:lineRule="auto"/>
              <w:rPr>
                <w:rFonts w:ascii="SimSun" w:hAnsi="SimSun" w:eastAsia="SimSun" w:cs="SimSun"/>
                <w:sz w:val="18"/>
                <w:szCs w:val="18"/>
              </w:rPr>
            </w:pPr>
            <w:r>
              <w:rPr>
                <w:rFonts w:ascii="SimSun" w:hAnsi="SimSun" w:eastAsia="SimSun" w:cs="SimSun"/>
                <w:sz w:val="18"/>
                <w:szCs w:val="18"/>
                <w:spacing w:val="-2"/>
              </w:rPr>
              <w:t>性能工程师</w:t>
            </w:r>
          </w:p>
        </w:tc>
        <w:tc>
          <w:tcPr>
            <w:tcW w:w="1647" w:type="dxa"/>
            <w:vAlign w:val="top"/>
          </w:tcPr>
          <w:p>
            <w:pPr>
              <w:ind w:left="43"/>
              <w:spacing w:before="131" w:line="182" w:lineRule="auto"/>
              <w:rPr>
                <w:rFonts w:ascii="SimSun" w:hAnsi="SimSun" w:eastAsia="SimSun" w:cs="SimSun"/>
                <w:sz w:val="18"/>
                <w:szCs w:val="18"/>
              </w:rPr>
            </w:pPr>
            <w:r>
              <w:rPr>
                <w:rFonts w:ascii="SimSun" w:hAnsi="SimSun" w:eastAsia="SimSun" w:cs="SimSun"/>
                <w:sz w:val="18"/>
                <w:szCs w:val="18"/>
              </w:rPr>
              <w:t>L</w:t>
            </w:r>
          </w:p>
        </w:tc>
        <w:tc>
          <w:tcPr>
            <w:tcW w:w="1638" w:type="dxa"/>
            <w:vAlign w:val="top"/>
          </w:tcPr>
          <w:p>
            <w:pPr>
              <w:ind w:left="45"/>
              <w:spacing w:before="84" w:line="219" w:lineRule="auto"/>
              <w:rPr>
                <w:rFonts w:ascii="SimSun" w:hAnsi="SimSun" w:eastAsia="SimSun" w:cs="SimSun"/>
                <w:sz w:val="18"/>
                <w:szCs w:val="18"/>
              </w:rPr>
            </w:pPr>
            <w:r>
              <w:rPr>
                <w:rFonts w:ascii="SimSun" w:hAnsi="SimSun" w:eastAsia="SimSun" w:cs="SimSun"/>
                <w:sz w:val="18"/>
                <w:szCs w:val="18"/>
                <w:spacing w:val="-2"/>
              </w:rPr>
              <w:t>支撑</w:t>
            </w:r>
          </w:p>
        </w:tc>
        <w:tc>
          <w:tcPr>
            <w:tcW w:w="1633" w:type="dxa"/>
            <w:vAlign w:val="top"/>
          </w:tcPr>
          <w:p>
            <w:pPr>
              <w:ind w:left="37"/>
              <w:spacing w:before="131" w:line="182" w:lineRule="auto"/>
              <w:rPr>
                <w:rFonts w:ascii="SimSun" w:hAnsi="SimSun" w:eastAsia="SimSun" w:cs="SimSun"/>
                <w:sz w:val="18"/>
                <w:szCs w:val="18"/>
              </w:rPr>
            </w:pPr>
            <w:r>
              <w:rPr>
                <w:rFonts w:ascii="SimSun" w:hAnsi="SimSun" w:eastAsia="SimSun" w:cs="SimSun"/>
                <w:sz w:val="18"/>
                <w:szCs w:val="18"/>
              </w:rPr>
              <w:t>K</w:t>
            </w:r>
          </w:p>
        </w:tc>
      </w:tr>
      <w:tr>
        <w:trPr>
          <w:trHeight w:val="339" w:hRule="atLeast"/>
        </w:trPr>
        <w:tc>
          <w:tcPr>
            <w:tcW w:w="1632" w:type="dxa"/>
            <w:vAlign w:val="top"/>
          </w:tcPr>
          <w:p>
            <w:pPr>
              <w:ind w:left="25"/>
              <w:spacing w:before="85" w:line="219" w:lineRule="auto"/>
              <w:rPr>
                <w:rFonts w:ascii="SimSun" w:hAnsi="SimSun" w:eastAsia="SimSun" w:cs="SimSun"/>
                <w:sz w:val="18"/>
                <w:szCs w:val="18"/>
              </w:rPr>
            </w:pPr>
            <w:r>
              <w:rPr>
                <w:rFonts w:ascii="SimSun" w:hAnsi="SimSun" w:eastAsia="SimSun" w:cs="SimSun"/>
                <w:sz w:val="18"/>
                <w:szCs w:val="18"/>
                <w:spacing w:val="4"/>
              </w:rPr>
              <w:t>技术文档人员</w:t>
            </w:r>
          </w:p>
        </w:tc>
        <w:tc>
          <w:tcPr>
            <w:tcW w:w="1647" w:type="dxa"/>
            <w:vAlign w:val="top"/>
          </w:tcPr>
          <w:p>
            <w:pPr>
              <w:ind w:left="43"/>
              <w:spacing w:before="132" w:line="182" w:lineRule="auto"/>
              <w:rPr>
                <w:rFonts w:ascii="SimSun" w:hAnsi="SimSun" w:eastAsia="SimSun" w:cs="SimSun"/>
                <w:sz w:val="18"/>
                <w:szCs w:val="18"/>
              </w:rPr>
            </w:pPr>
            <w:r>
              <w:rPr>
                <w:rFonts w:ascii="SimSun" w:hAnsi="SimSun" w:eastAsia="SimSun" w:cs="SimSun"/>
                <w:sz w:val="18"/>
                <w:szCs w:val="18"/>
              </w:rPr>
              <w:t>M</w:t>
            </w:r>
          </w:p>
        </w:tc>
        <w:tc>
          <w:tcPr>
            <w:tcW w:w="1638" w:type="dxa"/>
            <w:vAlign w:val="top"/>
          </w:tcPr>
          <w:p>
            <w:pPr>
              <w:ind w:left="45"/>
              <w:spacing w:before="85" w:line="219" w:lineRule="auto"/>
              <w:rPr>
                <w:rFonts w:ascii="SimSun" w:hAnsi="SimSun" w:eastAsia="SimSun" w:cs="SimSun"/>
                <w:sz w:val="18"/>
                <w:szCs w:val="18"/>
              </w:rPr>
            </w:pPr>
            <w:r>
              <w:rPr>
                <w:rFonts w:ascii="SimSun" w:hAnsi="SimSun" w:eastAsia="SimSun" w:cs="SimSun"/>
                <w:sz w:val="18"/>
                <w:szCs w:val="18"/>
                <w:spacing w:val="-2"/>
              </w:rPr>
              <w:t>性能优化</w:t>
            </w:r>
          </w:p>
        </w:tc>
        <w:tc>
          <w:tcPr>
            <w:tcW w:w="1633" w:type="dxa"/>
            <w:vAlign w:val="top"/>
          </w:tcPr>
          <w:p>
            <w:pPr>
              <w:ind w:left="37"/>
              <w:spacing w:before="132" w:line="182" w:lineRule="auto"/>
              <w:rPr>
                <w:rFonts w:ascii="SimSun" w:hAnsi="SimSun" w:eastAsia="SimSun" w:cs="SimSun"/>
                <w:sz w:val="18"/>
                <w:szCs w:val="18"/>
              </w:rPr>
            </w:pPr>
            <w:r>
              <w:rPr>
                <w:rFonts w:ascii="SimSun" w:hAnsi="SimSun" w:eastAsia="SimSun" w:cs="SimSun"/>
                <w:sz w:val="18"/>
                <w:szCs w:val="18"/>
              </w:rPr>
              <w:t>L</w:t>
            </w:r>
          </w:p>
        </w:tc>
      </w:tr>
      <w:tr>
        <w:trPr>
          <w:trHeight w:val="320" w:hRule="atLeast"/>
        </w:trPr>
        <w:tc>
          <w:tcPr>
            <w:tcW w:w="1632" w:type="dxa"/>
            <w:vAlign w:val="top"/>
          </w:tcPr>
          <w:p>
            <w:pPr>
              <w:ind w:left="25"/>
              <w:spacing w:before="76" w:line="219" w:lineRule="auto"/>
              <w:rPr>
                <w:rFonts w:ascii="SimSun" w:hAnsi="SimSun" w:eastAsia="SimSun" w:cs="SimSun"/>
                <w:sz w:val="18"/>
                <w:szCs w:val="18"/>
              </w:rPr>
            </w:pPr>
            <w:r>
              <w:rPr>
                <w:rFonts w:ascii="SimSun" w:hAnsi="SimSun" w:eastAsia="SimSun" w:cs="SimSun"/>
                <w:sz w:val="18"/>
                <w:szCs w:val="18"/>
                <w:spacing w:val="3"/>
              </w:rPr>
              <w:t>构建与部署人员</w:t>
            </w:r>
          </w:p>
        </w:tc>
        <w:tc>
          <w:tcPr>
            <w:tcW w:w="1647" w:type="dxa"/>
            <w:vAlign w:val="top"/>
          </w:tcPr>
          <w:p>
            <w:pPr>
              <w:ind w:left="43"/>
              <w:spacing w:before="123" w:line="182" w:lineRule="auto"/>
              <w:rPr>
                <w:rFonts w:ascii="SimSun" w:hAnsi="SimSun" w:eastAsia="SimSun" w:cs="SimSun"/>
                <w:sz w:val="18"/>
                <w:szCs w:val="18"/>
              </w:rPr>
            </w:pPr>
            <w:r>
              <w:rPr>
                <w:rFonts w:ascii="SimSun" w:hAnsi="SimSun" w:eastAsia="SimSun" w:cs="SimSun"/>
                <w:sz w:val="18"/>
                <w:szCs w:val="18"/>
              </w:rPr>
              <w:t>N</w:t>
            </w:r>
          </w:p>
        </w:tc>
        <w:tc>
          <w:tcPr>
            <w:tcW w:w="1638" w:type="dxa"/>
            <w:vAlign w:val="top"/>
          </w:tcPr>
          <w:p>
            <w:pPr>
              <w:ind w:left="45"/>
              <w:spacing w:before="76" w:line="219" w:lineRule="auto"/>
              <w:rPr>
                <w:rFonts w:ascii="SimSun" w:hAnsi="SimSun" w:eastAsia="SimSun" w:cs="SimSun"/>
                <w:sz w:val="18"/>
                <w:szCs w:val="18"/>
              </w:rPr>
            </w:pPr>
            <w:r>
              <w:rPr>
                <w:rFonts w:ascii="SimSun" w:hAnsi="SimSun" w:eastAsia="SimSun" w:cs="SimSun"/>
                <w:sz w:val="18"/>
                <w:szCs w:val="18"/>
                <w:spacing w:val="-2"/>
              </w:rPr>
              <w:t>技术文档写作</w:t>
            </w:r>
          </w:p>
        </w:tc>
        <w:tc>
          <w:tcPr>
            <w:tcW w:w="1633" w:type="dxa"/>
            <w:vAlign w:val="top"/>
          </w:tcPr>
          <w:p>
            <w:pPr>
              <w:ind w:left="37"/>
              <w:spacing w:before="123" w:line="182" w:lineRule="auto"/>
              <w:rPr>
                <w:rFonts w:ascii="SimSun" w:hAnsi="SimSun" w:eastAsia="SimSun" w:cs="SimSun"/>
                <w:sz w:val="18"/>
                <w:szCs w:val="18"/>
              </w:rPr>
            </w:pPr>
            <w:r>
              <w:rPr>
                <w:rFonts w:ascii="SimSun" w:hAnsi="SimSun" w:eastAsia="SimSun" w:cs="SimSun"/>
                <w:sz w:val="18"/>
                <w:szCs w:val="18"/>
              </w:rPr>
              <w:t>M</w:t>
            </w:r>
          </w:p>
        </w:tc>
      </w:tr>
      <w:tr>
        <w:trPr>
          <w:trHeight w:val="329" w:hRule="atLeast"/>
        </w:trPr>
        <w:tc>
          <w:tcPr>
            <w:tcW w:w="1632" w:type="dxa"/>
            <w:vAlign w:val="top"/>
          </w:tcPr>
          <w:p>
            <w:pPr>
              <w:ind w:left="25"/>
              <w:spacing w:before="86" w:line="220" w:lineRule="auto"/>
              <w:rPr>
                <w:rFonts w:ascii="SimSun" w:hAnsi="SimSun" w:eastAsia="SimSun" w:cs="SimSun"/>
                <w:sz w:val="18"/>
                <w:szCs w:val="18"/>
              </w:rPr>
            </w:pPr>
            <w:r>
              <w:rPr>
                <w:rFonts w:ascii="SimSun" w:hAnsi="SimSun" w:eastAsia="SimSun" w:cs="SimSun"/>
                <w:sz w:val="18"/>
                <w:szCs w:val="18"/>
                <w:spacing w:val="3"/>
              </w:rPr>
              <w:t>基础设施运维人员</w:t>
            </w:r>
          </w:p>
        </w:tc>
        <w:tc>
          <w:tcPr>
            <w:tcW w:w="1647" w:type="dxa"/>
            <w:vAlign w:val="top"/>
          </w:tcPr>
          <w:p>
            <w:pPr>
              <w:ind w:left="43"/>
              <w:spacing w:before="132" w:line="183" w:lineRule="auto"/>
              <w:rPr>
                <w:rFonts w:ascii="SimSun" w:hAnsi="SimSun" w:eastAsia="SimSun" w:cs="SimSun"/>
                <w:sz w:val="18"/>
                <w:szCs w:val="18"/>
              </w:rPr>
            </w:pPr>
            <w:r>
              <w:rPr>
                <w:rFonts w:ascii="SimSun" w:hAnsi="SimSun" w:eastAsia="SimSun" w:cs="SimSun"/>
                <w:sz w:val="18"/>
                <w:szCs w:val="18"/>
              </w:rPr>
              <w:t>O</w:t>
            </w:r>
          </w:p>
        </w:tc>
        <w:tc>
          <w:tcPr>
            <w:tcW w:w="1638" w:type="dxa"/>
            <w:vAlign w:val="top"/>
          </w:tcPr>
          <w:p>
            <w:pPr>
              <w:ind w:left="45"/>
              <w:spacing w:before="86" w:line="219" w:lineRule="auto"/>
              <w:rPr>
                <w:rFonts w:ascii="SimSun" w:hAnsi="SimSun" w:eastAsia="SimSun" w:cs="SimSun"/>
                <w:sz w:val="18"/>
                <w:szCs w:val="18"/>
              </w:rPr>
            </w:pPr>
            <w:r>
              <w:rPr>
                <w:rFonts w:ascii="SimSun" w:hAnsi="SimSun" w:eastAsia="SimSun" w:cs="SimSun"/>
                <w:sz w:val="18"/>
                <w:szCs w:val="18"/>
                <w:spacing w:val="-2"/>
              </w:rPr>
              <w:t>构建与部署</w:t>
            </w:r>
          </w:p>
        </w:tc>
        <w:tc>
          <w:tcPr>
            <w:tcW w:w="1633" w:type="dxa"/>
            <w:vAlign w:val="top"/>
          </w:tcPr>
          <w:p>
            <w:pPr>
              <w:ind w:left="37"/>
              <w:spacing w:before="89" w:line="222" w:lineRule="auto"/>
              <w:rPr>
                <w:rFonts w:ascii="SimSun" w:hAnsi="SimSun" w:eastAsia="SimSun" w:cs="SimSun"/>
                <w:sz w:val="18"/>
                <w:szCs w:val="18"/>
              </w:rPr>
            </w:pPr>
            <w:r>
              <w:rPr>
                <w:rFonts w:ascii="SimSun" w:hAnsi="SimSun" w:eastAsia="SimSun" w:cs="SimSun"/>
                <w:sz w:val="18"/>
                <w:szCs w:val="18"/>
                <w:spacing w:val="-4"/>
              </w:rPr>
              <w:t>N</w:t>
            </w:r>
            <w:r>
              <w:rPr>
                <w:rFonts w:ascii="SimSun" w:hAnsi="SimSun" w:eastAsia="SimSun" w:cs="SimSun"/>
                <w:sz w:val="18"/>
                <w:szCs w:val="18"/>
                <w:spacing w:val="23"/>
              </w:rPr>
              <w:t xml:space="preserve"> </w:t>
            </w:r>
            <w:r>
              <w:rPr>
                <w:rFonts w:ascii="SimSun" w:hAnsi="SimSun" w:eastAsia="SimSun" w:cs="SimSun"/>
                <w:sz w:val="18"/>
                <w:szCs w:val="18"/>
                <w:spacing w:val="-4"/>
              </w:rPr>
              <w:t>和</w:t>
            </w:r>
            <w:r>
              <w:rPr>
                <w:rFonts w:ascii="SimSun" w:hAnsi="SimSun" w:eastAsia="SimSun" w:cs="SimSun"/>
                <w:sz w:val="18"/>
                <w:szCs w:val="18"/>
                <w:spacing w:val="19"/>
              </w:rPr>
              <w:t xml:space="preserve"> </w:t>
            </w:r>
            <w:r>
              <w:rPr>
                <w:rFonts w:ascii="SimSun" w:hAnsi="SimSun" w:eastAsia="SimSun" w:cs="SimSun"/>
                <w:sz w:val="18"/>
                <w:szCs w:val="18"/>
                <w:spacing w:val="-4"/>
              </w:rPr>
              <w:t>C</w:t>
            </w:r>
          </w:p>
        </w:tc>
      </w:tr>
      <w:tr>
        <w:trPr>
          <w:trHeight w:val="334" w:hRule="atLeast"/>
        </w:trPr>
        <w:tc>
          <w:tcPr>
            <w:tcW w:w="1632" w:type="dxa"/>
            <w:vAlign w:val="top"/>
          </w:tcPr>
          <w:p>
            <w:pPr>
              <w:rPr>
                <w:rFonts w:ascii="Arial"/>
                <w:sz w:val="21"/>
              </w:rPr>
            </w:pPr>
            <w:r/>
          </w:p>
        </w:tc>
        <w:tc>
          <w:tcPr>
            <w:tcW w:w="1647" w:type="dxa"/>
            <w:vAlign w:val="top"/>
          </w:tcPr>
          <w:p>
            <w:pPr>
              <w:rPr>
                <w:rFonts w:ascii="Arial"/>
                <w:sz w:val="21"/>
              </w:rPr>
            </w:pPr>
            <w:r/>
          </w:p>
        </w:tc>
        <w:tc>
          <w:tcPr>
            <w:tcW w:w="1638" w:type="dxa"/>
            <w:vAlign w:val="top"/>
          </w:tcPr>
          <w:p>
            <w:pPr>
              <w:ind w:left="45"/>
              <w:spacing w:before="86" w:line="219" w:lineRule="auto"/>
              <w:rPr>
                <w:rFonts w:ascii="SimSun" w:hAnsi="SimSun" w:eastAsia="SimSun" w:cs="SimSun"/>
                <w:sz w:val="18"/>
                <w:szCs w:val="18"/>
              </w:rPr>
            </w:pPr>
            <w:r>
              <w:rPr>
                <w:rFonts w:ascii="SimSun" w:hAnsi="SimSun" w:eastAsia="SimSun" w:cs="SimSun"/>
                <w:sz w:val="18"/>
                <w:szCs w:val="18"/>
                <w:spacing w:val="-1"/>
              </w:rPr>
              <w:t>基本设施建设</w:t>
            </w:r>
          </w:p>
        </w:tc>
        <w:tc>
          <w:tcPr>
            <w:tcW w:w="1633" w:type="dxa"/>
            <w:vAlign w:val="top"/>
          </w:tcPr>
          <w:p>
            <w:pPr>
              <w:ind w:left="37"/>
              <w:spacing w:before="133" w:line="183" w:lineRule="auto"/>
              <w:rPr>
                <w:rFonts w:ascii="SimSun" w:hAnsi="SimSun" w:eastAsia="SimSun" w:cs="SimSun"/>
                <w:sz w:val="18"/>
                <w:szCs w:val="18"/>
              </w:rPr>
            </w:pPr>
            <w:r>
              <w:rPr>
                <w:rFonts w:ascii="SimSun" w:hAnsi="SimSun" w:eastAsia="SimSun" w:cs="SimSun"/>
                <w:sz w:val="18"/>
                <w:szCs w:val="18"/>
              </w:rPr>
              <w:t>O</w:t>
            </w:r>
          </w:p>
        </w:tc>
      </w:tr>
    </w:tbl>
    <w:p>
      <w:pPr>
        <w:ind w:left="1500"/>
        <w:spacing w:before="163" w:line="343" w:lineRule="auto"/>
        <w:jc w:val="both"/>
        <w:rPr>
          <w:rFonts w:ascii="SimSun" w:hAnsi="SimSun" w:eastAsia="SimSun" w:cs="SimSun"/>
          <w:sz w:val="21"/>
          <w:szCs w:val="21"/>
        </w:rPr>
      </w:pPr>
      <w:r>
        <w:rPr>
          <w:rFonts w:ascii="SimSun" w:hAnsi="SimSun" w:eastAsia="SimSun" w:cs="SimSun"/>
          <w:sz w:val="21"/>
          <w:szCs w:val="21"/>
          <w:spacing w:val="6"/>
        </w:rPr>
        <w:t>相比由临时承包商/顾问组成的团队，如果团队由长期雇员组成，</w:t>
      </w:r>
      <w:r>
        <w:rPr>
          <w:rFonts w:ascii="SimSun" w:hAnsi="SimSun" w:eastAsia="SimSun" w:cs="SimSun"/>
          <w:sz w:val="21"/>
          <w:szCs w:val="21"/>
          <w:spacing w:val="5"/>
        </w:rPr>
        <w:t>更容</w:t>
      </w:r>
      <w:r>
        <w:rPr>
          <w:rFonts w:ascii="SimSun" w:hAnsi="SimSun" w:eastAsia="SimSun" w:cs="SimSun"/>
          <w:sz w:val="21"/>
          <w:szCs w:val="21"/>
        </w:rPr>
        <w:t xml:space="preserve"> </w:t>
      </w:r>
      <w:r>
        <w:rPr>
          <w:rFonts w:ascii="SimSun" w:hAnsi="SimSun" w:eastAsia="SimSun" w:cs="SimSun"/>
          <w:sz w:val="21"/>
          <w:szCs w:val="21"/>
          <w:spacing w:val="2"/>
        </w:rPr>
        <w:t>易实现跨职能成员团队的目标。这是因为市场给具有专业技能的临时工</w:t>
      </w:r>
    </w:p>
    <w:p>
      <w:pPr>
        <w:ind w:right="2"/>
        <w:spacing w:line="219" w:lineRule="auto"/>
        <w:jc w:val="right"/>
        <w:rPr>
          <w:rFonts w:ascii="SimSun" w:hAnsi="SimSun" w:eastAsia="SimSun" w:cs="SimSun"/>
          <w:sz w:val="21"/>
          <w:szCs w:val="21"/>
        </w:rPr>
      </w:pPr>
      <w:r>
        <w:rPr>
          <w:rFonts w:ascii="SimSun" w:hAnsi="SimSun" w:eastAsia="SimSun" w:cs="SimSun"/>
          <w:sz w:val="21"/>
          <w:szCs w:val="21"/>
          <w:spacing w:val="2"/>
        </w:rPr>
        <w:t>的报酬，要高于具有一般技能的临时工。临时工更关心如何保持一份受</w:t>
      </w:r>
    </w:p>
    <w:p>
      <w:pPr>
        <w:spacing w:line="219" w:lineRule="auto"/>
        <w:sectPr>
          <w:pgSz w:w="9220" w:h="12820"/>
          <w:pgMar w:top="400" w:right="1128" w:bottom="400" w:left="0" w:header="0" w:footer="0" w:gutter="0"/>
        </w:sectPr>
        <w:rPr>
          <w:rFonts w:ascii="SimSun" w:hAnsi="SimSun" w:eastAsia="SimSun" w:cs="SimSun"/>
          <w:sz w:val="21"/>
          <w:szCs w:val="21"/>
        </w:rPr>
      </w:pPr>
    </w:p>
    <w:p>
      <w:pPr>
        <w:pStyle w:val="BodyText"/>
        <w:spacing w:line="268" w:lineRule="auto"/>
        <w:rPr/>
      </w:pPr>
      <w:r>
        <w:pict>
          <v:shape id="_x0000_s1654" style="position:absolute;margin-left:373.626pt;margin-top:47.6966pt;mso-position-vertical-relative:page;mso-position-horizontal-relative:page;width:37.3pt;height:14.6pt;z-index:253376512;"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bookmarkStart w:name="bookmark200" w:id="174"/>
                  <w:bookmarkEnd w:id="174"/>
                  <w:r>
                    <w:rPr>
                      <w:rFonts w:ascii="SimHei" w:hAnsi="SimHei" w:eastAsia="SimHei" w:cs="SimHei"/>
                      <w:sz w:val="21"/>
                      <w:szCs w:val="21"/>
                      <w:b/>
                      <w:bCs/>
                      <w:spacing w:val="-20"/>
                      <w:w w:val="91"/>
                    </w:rPr>
                    <w:t>人员</w:t>
                  </w:r>
                  <w:r>
                    <w:rPr>
                      <w:rFonts w:ascii="SimHei" w:hAnsi="SimHei" w:eastAsia="SimHei" w:cs="SimHei"/>
                      <w:sz w:val="21"/>
                      <w:szCs w:val="21"/>
                      <w:b/>
                      <w:bCs/>
                      <w:spacing w:val="-19"/>
                      <w:w w:val="91"/>
                    </w:rPr>
                    <w:t>配</w:t>
                  </w:r>
                  <w:r>
                    <w:rPr>
                      <w:rFonts w:ascii="SimHei" w:hAnsi="SimHei" w:eastAsia="SimHei" w:cs="SimHei"/>
                      <w:sz w:val="21"/>
                      <w:szCs w:val="21"/>
                      <w:b/>
                      <w:bCs/>
                      <w:spacing w:val="-13"/>
                      <w:w w:val="91"/>
                    </w:rPr>
                    <w:t>置</w:t>
                  </w:r>
                </w:p>
              </w:txbxContent>
            </v:textbox>
          </v:shape>
        </w:pict>
      </w:r>
      <w:r/>
    </w:p>
    <w:p>
      <w:pPr>
        <w:pStyle w:val="BodyText"/>
        <w:spacing w:line="268" w:lineRule="auto"/>
        <w:rPr/>
      </w:pPr>
      <w:r/>
    </w:p>
    <w:p>
      <w:pPr>
        <w:ind w:firstLine="7430"/>
        <w:spacing w:line="280" w:lineRule="exact"/>
        <w:rPr/>
      </w:pPr>
      <w:r>
        <w:rPr>
          <w:position w:val="-5"/>
        </w:rPr>
        <w:pict>
          <v:group id="_x0000_s1656" style="mso-position-vertical-relative:line;mso-position-horizontal-relative:char;width:35pt;height:14.05pt;" filled="false" stroked="false" coordsize="700,281" coordorigin="0,0">
            <v:shape id="_x0000_s1658" style="position:absolute;left:0;top:0;width:700;height:281;" filled="false" stroked="false" type="#_x0000_t75">
              <v:imagedata o:title="" r:id="rId368"/>
            </v:shape>
            <v:shape id="_x0000_s1660" style="position:absolute;left:-20;top:-20;width:740;height:320;" filled="false" stroked="false" type="#_x0000_t202">
              <v:fill on="false"/>
              <v:stroke on="false"/>
              <v:path/>
              <v:imagedata o:title=""/>
              <o:lock v:ext="edit" aspectratio="false"/>
              <v:textbox inset="0mm,0mm,0mm,0mm">
                <w:txbxContent>
                  <w:p>
                    <w:pPr>
                      <w:ind w:left="210"/>
                      <w:spacing w:before="147" w:line="184" w:lineRule="auto"/>
                      <w:rPr>
                        <w:rFonts w:ascii="SimSun" w:hAnsi="SimSun" w:eastAsia="SimSun" w:cs="SimSun"/>
                        <w:sz w:val="16"/>
                        <w:szCs w:val="16"/>
                      </w:rPr>
                    </w:pPr>
                    <w:r>
                      <w:rPr>
                        <w:rFonts w:ascii="SimSun" w:hAnsi="SimSun" w:eastAsia="SimSun" w:cs="SimSun"/>
                        <w:sz w:val="16"/>
                        <w:szCs w:val="16"/>
                        <w:color w:val="FFFFFF"/>
                        <w:spacing w:val="-5"/>
                      </w:rPr>
                      <w:t>171</w:t>
                    </w:r>
                  </w:p>
                </w:txbxContent>
              </v:textbox>
            </v:shape>
          </v:group>
        </w:pict>
      </w:r>
    </w:p>
    <w:p>
      <w:pPr>
        <w:ind w:right="1529"/>
        <w:spacing w:before="307" w:line="326" w:lineRule="auto"/>
        <w:jc w:val="both"/>
        <w:rPr>
          <w:rFonts w:ascii="SimSun" w:hAnsi="SimSun" w:eastAsia="SimSun" w:cs="SimSun"/>
          <w:sz w:val="21"/>
          <w:szCs w:val="21"/>
        </w:rPr>
      </w:pPr>
      <w:r>
        <w:rPr>
          <w:rFonts w:ascii="SimSun" w:hAnsi="SimSun" w:eastAsia="SimSun" w:cs="SimSun"/>
          <w:sz w:val="21"/>
          <w:szCs w:val="21"/>
          <w:spacing w:val="3"/>
        </w:rPr>
        <w:t>市场欢迎的简历，并抵制从硬核专家转为通才型专家—</w:t>
      </w:r>
      <w:r>
        <w:rPr>
          <w:rFonts w:ascii="SimSun" w:hAnsi="SimSun" w:eastAsia="SimSun" w:cs="SimSun"/>
          <w:sz w:val="21"/>
          <w:szCs w:val="21"/>
          <w:spacing w:val="2"/>
        </w:rPr>
        <w:t>—但要从专家组</w:t>
      </w:r>
      <w:r>
        <w:rPr>
          <w:rFonts w:ascii="SimSun" w:hAnsi="SimSun" w:eastAsia="SimSun" w:cs="SimSun"/>
          <w:sz w:val="21"/>
          <w:szCs w:val="21"/>
        </w:rPr>
        <w:t xml:space="preserve"> </w:t>
      </w:r>
      <w:r>
        <w:rPr>
          <w:rFonts w:ascii="SimSun" w:hAnsi="SimSun" w:eastAsia="SimSun" w:cs="SimSun"/>
          <w:sz w:val="21"/>
          <w:szCs w:val="21"/>
          <w:spacing w:val="3"/>
        </w:rPr>
        <w:t>成的跨职能团队转变为跨职能成员组成的团队，专家自身必须</w:t>
      </w:r>
      <w:r>
        <w:rPr>
          <w:rFonts w:ascii="SimSun" w:hAnsi="SimSun" w:eastAsia="SimSun" w:cs="SimSun"/>
          <w:sz w:val="21"/>
          <w:szCs w:val="21"/>
          <w:spacing w:val="2"/>
        </w:rPr>
        <w:t>经历这样</w:t>
      </w:r>
    </w:p>
    <w:p>
      <w:pPr>
        <w:spacing w:line="220" w:lineRule="auto"/>
        <w:rPr>
          <w:rFonts w:ascii="SimSun" w:hAnsi="SimSun" w:eastAsia="SimSun" w:cs="SimSun"/>
          <w:sz w:val="21"/>
          <w:szCs w:val="21"/>
        </w:rPr>
      </w:pPr>
      <w:r>
        <w:rPr>
          <w:rFonts w:ascii="SimSun" w:hAnsi="SimSun" w:eastAsia="SimSun" w:cs="SimSun"/>
          <w:sz w:val="21"/>
          <w:szCs w:val="21"/>
          <w:spacing w:val="-5"/>
        </w:rPr>
        <w:t>的转变。</w:t>
      </w:r>
    </w:p>
    <w:p>
      <w:pPr>
        <w:pStyle w:val="BodyText"/>
        <w:spacing w:line="298" w:lineRule="auto"/>
        <w:rPr/>
      </w:pPr>
      <w:r/>
    </w:p>
    <w:p>
      <w:pPr>
        <w:spacing w:before="68" w:line="380" w:lineRule="exact"/>
        <w:rPr>
          <w:rFonts w:ascii="SimSun" w:hAnsi="SimSun" w:eastAsia="SimSun" w:cs="SimSun"/>
          <w:sz w:val="21"/>
          <w:szCs w:val="21"/>
        </w:rPr>
      </w:pPr>
      <w:r>
        <w:rPr>
          <w:rFonts w:ascii="SimSun" w:hAnsi="SimSun" w:eastAsia="SimSun" w:cs="SimSun"/>
          <w:sz w:val="21"/>
          <w:szCs w:val="21"/>
          <w:spacing w:val="3"/>
          <w:position w:val="12"/>
        </w:rPr>
        <w:t>从按角色配置人员到按技能配置人员的转变，自然伴随着从专业人员到</w:t>
      </w:r>
    </w:p>
    <w:p>
      <w:pPr>
        <w:spacing w:line="218" w:lineRule="auto"/>
        <w:rPr>
          <w:rFonts w:ascii="SimSun" w:hAnsi="SimSun" w:eastAsia="SimSun" w:cs="SimSun"/>
          <w:sz w:val="21"/>
          <w:szCs w:val="21"/>
        </w:rPr>
      </w:pPr>
      <w:r>
        <w:rPr>
          <w:rFonts w:ascii="Times New Roman" w:hAnsi="Times New Roman" w:eastAsia="Times New Roman" w:cs="Times New Roman"/>
          <w:sz w:val="21"/>
          <w:szCs w:val="21"/>
          <w:spacing w:val="-2"/>
        </w:rPr>
        <w:t>T </w:t>
      </w:r>
      <w:r>
        <w:rPr>
          <w:rFonts w:ascii="SimSun" w:hAnsi="SimSun" w:eastAsia="SimSun" w:cs="SimSun"/>
          <w:sz w:val="21"/>
          <w:szCs w:val="21"/>
          <w:spacing w:val="-2"/>
        </w:rPr>
        <w:t>型员工的转变。这会影响员工的头衔和称号。</w:t>
      </w:r>
    </w:p>
    <w:p>
      <w:pPr>
        <w:pStyle w:val="BodyText"/>
        <w:spacing w:line="466" w:lineRule="auto"/>
        <w:rPr/>
      </w:pPr>
      <w:r/>
    </w:p>
    <w:p>
      <w:pPr>
        <w:ind w:left="2"/>
        <w:spacing w:before="69" w:line="222" w:lineRule="auto"/>
        <w:outlineLvl w:val="2"/>
        <w:rPr>
          <w:rFonts w:ascii="SimHei" w:hAnsi="SimHei" w:eastAsia="SimHei" w:cs="SimHei"/>
          <w:sz w:val="21"/>
          <w:szCs w:val="21"/>
        </w:rPr>
      </w:pPr>
      <w:r>
        <w:rPr>
          <w:rFonts w:ascii="SimHei" w:hAnsi="SimHei" w:eastAsia="SimHei" w:cs="SimHei"/>
          <w:sz w:val="21"/>
          <w:szCs w:val="21"/>
          <w:b/>
          <w:bCs/>
          <w:spacing w:val="-9"/>
        </w:rPr>
        <w:t>10.3.2</w:t>
      </w:r>
      <w:r>
        <w:rPr>
          <w:rFonts w:ascii="SimHei" w:hAnsi="SimHei" w:eastAsia="SimHei" w:cs="SimHei"/>
          <w:sz w:val="21"/>
          <w:szCs w:val="21"/>
          <w:spacing w:val="90"/>
        </w:rPr>
        <w:t xml:space="preserve"> </w:t>
      </w:r>
      <w:r>
        <w:rPr>
          <w:rFonts w:ascii="SimHei" w:hAnsi="SimHei" w:eastAsia="SimHei" w:cs="SimHei"/>
          <w:sz w:val="21"/>
          <w:szCs w:val="21"/>
          <w:b/>
          <w:bCs/>
          <w:spacing w:val="-9"/>
        </w:rPr>
        <w:t>职衔</w:t>
      </w:r>
    </w:p>
    <w:p>
      <w:pPr>
        <w:ind w:right="1521"/>
        <w:spacing w:before="291" w:line="334" w:lineRule="auto"/>
        <w:jc w:val="both"/>
        <w:rPr>
          <w:rFonts w:ascii="SimSun" w:hAnsi="SimSun" w:eastAsia="SimSun" w:cs="SimSun"/>
          <w:sz w:val="21"/>
          <w:szCs w:val="21"/>
        </w:rPr>
      </w:pPr>
      <w:r>
        <w:rPr>
          <w:rFonts w:ascii="Times New Roman" w:hAnsi="Times New Roman" w:eastAsia="Times New Roman" w:cs="Times New Roman"/>
          <w:sz w:val="21"/>
          <w:szCs w:val="21"/>
          <w:spacing w:val="16"/>
        </w:rPr>
        <w:t>T</w:t>
      </w:r>
      <w:r>
        <w:rPr>
          <w:rFonts w:ascii="SimSun" w:hAnsi="SimSun" w:eastAsia="SimSun" w:cs="SimSun"/>
          <w:sz w:val="21"/>
          <w:szCs w:val="21"/>
          <w:spacing w:val="16"/>
        </w:rPr>
        <w:t>型人才精通一两个领域(有非常好的技能),</w:t>
      </w:r>
      <w:r>
        <w:rPr>
          <w:rFonts w:ascii="SimSun" w:hAnsi="SimSun" w:eastAsia="SimSun" w:cs="SimSun"/>
          <w:sz w:val="21"/>
          <w:szCs w:val="21"/>
          <w:spacing w:val="15"/>
        </w:rPr>
        <w:t>并在其他若干领域拥有</w:t>
      </w:r>
      <w:r>
        <w:rPr>
          <w:rFonts w:ascii="SimSun" w:hAnsi="SimSun" w:eastAsia="SimSun" w:cs="SimSun"/>
          <w:sz w:val="21"/>
          <w:szCs w:val="21"/>
        </w:rPr>
        <w:t xml:space="preserve"> </w:t>
      </w:r>
      <w:r>
        <w:rPr>
          <w:rFonts w:ascii="SimSun" w:hAnsi="SimSun" w:eastAsia="SimSun" w:cs="SimSun"/>
          <w:sz w:val="21"/>
          <w:szCs w:val="21"/>
          <w:spacing w:val="3"/>
        </w:rPr>
        <w:t>足够好的技能。在不同的任务中或在同一年的不同时期，他们可能</w:t>
      </w:r>
      <w:r>
        <w:rPr>
          <w:rFonts w:ascii="SimSun" w:hAnsi="SimSun" w:eastAsia="SimSun" w:cs="SimSun"/>
          <w:sz w:val="21"/>
          <w:szCs w:val="21"/>
          <w:spacing w:val="2"/>
        </w:rPr>
        <w:t>扮演</w:t>
      </w:r>
      <w:r>
        <w:rPr>
          <w:rFonts w:ascii="SimSun" w:hAnsi="SimSun" w:eastAsia="SimSun" w:cs="SimSun"/>
          <w:sz w:val="21"/>
          <w:szCs w:val="21"/>
        </w:rPr>
        <w:t xml:space="preserve"> </w:t>
      </w:r>
      <w:r>
        <w:rPr>
          <w:rFonts w:ascii="SimSun" w:hAnsi="SimSun" w:eastAsia="SimSun" w:cs="SimSun"/>
          <w:sz w:val="21"/>
          <w:szCs w:val="21"/>
          <w:spacing w:val="10"/>
        </w:rPr>
        <w:t>截然不同的角色。固定的、面向专业的头衔，如工程师、经理</w:t>
      </w:r>
      <w:r>
        <w:rPr>
          <w:rFonts w:ascii="SimSun" w:hAnsi="SimSun" w:eastAsia="SimSun" w:cs="SimSun"/>
          <w:sz w:val="21"/>
          <w:szCs w:val="21"/>
          <w:spacing w:val="9"/>
        </w:rPr>
        <w:t>、设计</w:t>
      </w:r>
      <w:r>
        <w:rPr>
          <w:rFonts w:ascii="SimSun" w:hAnsi="SimSun" w:eastAsia="SimSun" w:cs="SimSun"/>
          <w:sz w:val="21"/>
          <w:szCs w:val="21"/>
        </w:rPr>
        <w:t xml:space="preserve"> </w:t>
      </w:r>
      <w:r>
        <w:rPr>
          <w:rFonts w:ascii="SimSun" w:hAnsi="SimSun" w:eastAsia="SimSun" w:cs="SimSun"/>
          <w:sz w:val="21"/>
          <w:szCs w:val="21"/>
          <w:spacing w:val="-3"/>
        </w:rPr>
        <w:t>师、QA、  分析师或架构师，不适合以</w:t>
      </w:r>
      <w:r>
        <w:rPr>
          <w:rFonts w:ascii="SimSun" w:hAnsi="SimSun" w:eastAsia="SimSun" w:cs="SimSun"/>
          <w:sz w:val="21"/>
          <w:szCs w:val="21"/>
          <w:spacing w:val="-4"/>
        </w:rPr>
        <w:t>技能为基础的人员配置所呈现的动</w:t>
      </w:r>
      <w:r>
        <w:rPr>
          <w:rFonts w:ascii="SimSun" w:hAnsi="SimSun" w:eastAsia="SimSun" w:cs="SimSun"/>
          <w:sz w:val="21"/>
          <w:szCs w:val="21"/>
        </w:rPr>
        <w:t xml:space="preserve"> </w:t>
      </w:r>
      <w:r>
        <w:rPr>
          <w:rFonts w:ascii="SimSun" w:hAnsi="SimSun" w:eastAsia="SimSun" w:cs="SimSun"/>
          <w:sz w:val="21"/>
          <w:szCs w:val="21"/>
          <w:spacing w:val="1"/>
        </w:rPr>
        <w:t>态场景。</w:t>
      </w:r>
      <w:r>
        <w:rPr>
          <w:rFonts w:ascii="SimSun" w:hAnsi="SimSun" w:eastAsia="SimSun" w:cs="SimSun"/>
          <w:sz w:val="21"/>
          <w:szCs w:val="21"/>
          <w:spacing w:val="55"/>
        </w:rPr>
        <w:t xml:space="preserve"> </w:t>
      </w:r>
      <w:r>
        <w:rPr>
          <w:rFonts w:ascii="SimSun" w:hAnsi="SimSun" w:eastAsia="SimSun" w:cs="SimSun"/>
          <w:sz w:val="21"/>
          <w:szCs w:val="21"/>
          <w:spacing w:val="1"/>
        </w:rPr>
        <w:t>一种选择是使用与专业技能无关的头衔，如高级/首席/总监/</w:t>
      </w:r>
      <w:r>
        <w:rPr>
          <w:rFonts w:ascii="SimSun" w:hAnsi="SimSun" w:eastAsia="SimSun" w:cs="SimSun"/>
          <w:sz w:val="21"/>
          <w:szCs w:val="21"/>
        </w:rPr>
        <w:t xml:space="preserve"> </w:t>
      </w:r>
      <w:r>
        <w:rPr>
          <w:rFonts w:ascii="SimSun" w:hAnsi="SimSun" w:eastAsia="SimSun" w:cs="SimSun"/>
          <w:sz w:val="21"/>
          <w:szCs w:val="21"/>
          <w:spacing w:val="3"/>
        </w:rPr>
        <w:t>杰出员工等。另一种选择是在内部放弃职衔，在需要时使用薪级。可以</w:t>
      </w:r>
    </w:p>
    <w:p>
      <w:pPr>
        <w:spacing w:before="1" w:line="218" w:lineRule="auto"/>
        <w:rPr>
          <w:rFonts w:ascii="SimSun" w:hAnsi="SimSun" w:eastAsia="SimSun" w:cs="SimSun"/>
          <w:sz w:val="21"/>
          <w:szCs w:val="21"/>
        </w:rPr>
      </w:pPr>
      <w:r>
        <w:rPr>
          <w:rFonts w:ascii="SimSun" w:hAnsi="SimSun" w:eastAsia="SimSun" w:cs="SimSun"/>
          <w:sz w:val="21"/>
          <w:szCs w:val="21"/>
          <w:spacing w:val="-2"/>
        </w:rPr>
        <w:t>制作各种印有短期、特定角色头衔的名片，以供外部</w:t>
      </w:r>
      <w:r>
        <w:rPr>
          <w:rFonts w:ascii="SimSun" w:hAnsi="SimSun" w:eastAsia="SimSun" w:cs="SimSun"/>
          <w:sz w:val="21"/>
          <w:szCs w:val="21"/>
          <w:spacing w:val="-3"/>
        </w:rPr>
        <w:t>交流时使用。</w:t>
      </w:r>
    </w:p>
    <w:p>
      <w:pPr>
        <w:pStyle w:val="BodyText"/>
        <w:spacing w:line="293" w:lineRule="auto"/>
        <w:rPr/>
      </w:pPr>
      <w:r/>
    </w:p>
    <w:p>
      <w:pPr>
        <w:ind w:right="1504"/>
        <w:spacing w:before="69" w:line="334" w:lineRule="auto"/>
        <w:rPr>
          <w:rFonts w:ascii="SimSun" w:hAnsi="SimSun" w:eastAsia="SimSun" w:cs="SimSun"/>
          <w:sz w:val="21"/>
          <w:szCs w:val="21"/>
        </w:rPr>
      </w:pPr>
      <w:r>
        <w:rPr>
          <w:rFonts w:ascii="SimSun" w:hAnsi="SimSun" w:eastAsia="SimSun" w:cs="SimSun"/>
          <w:sz w:val="21"/>
          <w:szCs w:val="21"/>
          <w:spacing w:val="3"/>
        </w:rPr>
        <w:t>据我观察，面向专业的头衔会有微妙的副作用。例如，当某</w:t>
      </w:r>
      <w:r>
        <w:rPr>
          <w:rFonts w:ascii="SimSun" w:hAnsi="SimSun" w:eastAsia="SimSun" w:cs="SimSun"/>
          <w:sz w:val="21"/>
          <w:szCs w:val="21"/>
          <w:spacing w:val="2"/>
        </w:rPr>
        <w:t>人被贴上经</w:t>
      </w:r>
      <w:r>
        <w:rPr>
          <w:rFonts w:ascii="SimSun" w:hAnsi="SimSun" w:eastAsia="SimSun" w:cs="SimSun"/>
          <w:sz w:val="21"/>
          <w:szCs w:val="21"/>
        </w:rPr>
        <w:t xml:space="preserve"> </w:t>
      </w:r>
      <w:r>
        <w:rPr>
          <w:rFonts w:ascii="SimSun" w:hAnsi="SimSun" w:eastAsia="SimSun" w:cs="SimSun"/>
          <w:sz w:val="21"/>
          <w:szCs w:val="21"/>
          <w:spacing w:val="3"/>
        </w:rPr>
        <w:t>理的标签时，他所说的任何超出标签范围的话，会自动降低可信度。我</w:t>
      </w:r>
      <w:r>
        <w:rPr>
          <w:rFonts w:ascii="SimSun" w:hAnsi="SimSun" w:eastAsia="SimSun" w:cs="SimSun"/>
          <w:sz w:val="21"/>
          <w:szCs w:val="21"/>
          <w:spacing w:val="14"/>
        </w:rPr>
        <w:t xml:space="preserve"> </w:t>
      </w:r>
      <w:r>
        <w:rPr>
          <w:rFonts w:ascii="SimSun" w:hAnsi="SimSun" w:eastAsia="SimSun" w:cs="SimSun"/>
          <w:sz w:val="21"/>
          <w:szCs w:val="21"/>
          <w:spacing w:val="4"/>
        </w:rPr>
        <w:t>们会贬低别人在其专业头衔领域之外的可信度。</w:t>
      </w:r>
      <w:r>
        <w:rPr>
          <w:rFonts w:ascii="SimSun" w:hAnsi="SimSun" w:eastAsia="SimSun" w:cs="SimSun"/>
          <w:sz w:val="21"/>
          <w:szCs w:val="21"/>
          <w:spacing w:val="3"/>
        </w:rPr>
        <w:t>很快，人们开始相信自</w:t>
      </w:r>
      <w:r>
        <w:rPr>
          <w:rFonts w:ascii="SimSun" w:hAnsi="SimSun" w:eastAsia="SimSun" w:cs="SimSun"/>
          <w:sz w:val="21"/>
          <w:szCs w:val="21"/>
        </w:rPr>
        <w:t xml:space="preserve"> </w:t>
      </w:r>
      <w:r>
        <w:rPr>
          <w:rFonts w:ascii="SimSun" w:hAnsi="SimSun" w:eastAsia="SimSun" w:cs="SimSun"/>
          <w:sz w:val="21"/>
          <w:szCs w:val="21"/>
          <w:spacing w:val="2"/>
        </w:rPr>
        <w:t>己的标签。开发人员拒绝测试。作为一个开发者，如果沟通能力好，也</w:t>
      </w:r>
      <w:r>
        <w:rPr>
          <w:rFonts w:ascii="SimSun" w:hAnsi="SimSun" w:eastAsia="SimSun" w:cs="SimSun"/>
          <w:sz w:val="21"/>
          <w:szCs w:val="21"/>
          <w:spacing w:val="9"/>
        </w:rPr>
        <w:t xml:space="preserve"> </w:t>
      </w:r>
      <w:r>
        <w:rPr>
          <w:rFonts w:ascii="SimSun" w:hAnsi="SimSun" w:eastAsia="SimSun" w:cs="SimSun"/>
          <w:sz w:val="21"/>
          <w:szCs w:val="21"/>
          <w:spacing w:val="3"/>
        </w:rPr>
        <w:t>会被质疑。经理们回避写代码，甚至害怕学会哪怕最基本的</w:t>
      </w:r>
      <w:r>
        <w:rPr>
          <w:rFonts w:ascii="SimSun" w:hAnsi="SimSun" w:eastAsia="SimSun" w:cs="SimSun"/>
          <w:sz w:val="21"/>
          <w:szCs w:val="21"/>
          <w:spacing w:val="2"/>
        </w:rPr>
        <w:t>用户级技术</w:t>
      </w:r>
      <w:r>
        <w:rPr>
          <w:rFonts w:ascii="SimSun" w:hAnsi="SimSun" w:eastAsia="SimSun" w:cs="SimSun"/>
          <w:sz w:val="21"/>
          <w:szCs w:val="21"/>
        </w:rPr>
        <w:t xml:space="preserve"> </w:t>
      </w:r>
      <w:r>
        <w:rPr>
          <w:rFonts w:ascii="SimSun" w:hAnsi="SimSun" w:eastAsia="SimSun" w:cs="SimSun"/>
          <w:sz w:val="21"/>
          <w:szCs w:val="21"/>
          <w:spacing w:val="6"/>
        </w:rPr>
        <w:t>能力。他们会说“我不能处理技术问题”,仿佛那是一项他们引以为傲 </w:t>
      </w:r>
      <w:r>
        <w:rPr>
          <w:rFonts w:ascii="SimSun" w:hAnsi="SimSun" w:eastAsia="SimSun" w:cs="SimSun"/>
          <w:sz w:val="21"/>
          <w:szCs w:val="21"/>
          <w:spacing w:val="3"/>
        </w:rPr>
        <w:t>的大成就。我们在标签造成的竖井中变得越来越固执，真正的多</w:t>
      </w:r>
      <w:r>
        <w:rPr>
          <w:rFonts w:ascii="SimSun" w:hAnsi="SimSun" w:eastAsia="SimSun" w:cs="SimSun"/>
          <w:sz w:val="21"/>
          <w:szCs w:val="21"/>
          <w:spacing w:val="2"/>
        </w:rPr>
        <w:t>面手在</w:t>
      </w:r>
      <w:r>
        <w:rPr>
          <w:rFonts w:ascii="SimSun" w:hAnsi="SimSun" w:eastAsia="SimSun" w:cs="SimSun"/>
          <w:sz w:val="21"/>
          <w:szCs w:val="21"/>
        </w:rPr>
        <w:t xml:space="preserve"> </w:t>
      </w:r>
      <w:r>
        <w:rPr>
          <w:rFonts w:ascii="SimSun" w:hAnsi="SimSun" w:eastAsia="SimSun" w:cs="SimSun"/>
          <w:sz w:val="21"/>
          <w:szCs w:val="21"/>
          <w:spacing w:val="-2"/>
        </w:rPr>
        <w:t>这个过程中会感到心灰意冷。</w:t>
      </w:r>
      <w:r>
        <w:rPr>
          <w:rFonts w:ascii="SimSun" w:hAnsi="SimSun" w:eastAsia="SimSun" w:cs="SimSun"/>
          <w:sz w:val="21"/>
          <w:szCs w:val="21"/>
          <w:spacing w:val="45"/>
        </w:rPr>
        <w:t xml:space="preserve"> </w:t>
      </w:r>
      <w:r>
        <w:rPr>
          <w:rFonts w:ascii="SimSun" w:hAnsi="SimSun" w:eastAsia="SimSun" w:cs="SimSun"/>
          <w:sz w:val="21"/>
          <w:szCs w:val="21"/>
          <w:spacing w:val="-2"/>
        </w:rPr>
        <w:t>一个拥有分析师头衔的人，可能在领域建</w:t>
      </w:r>
      <w:r>
        <w:rPr>
          <w:rFonts w:ascii="SimSun" w:hAnsi="SimSun" w:eastAsia="SimSun" w:cs="SimSun"/>
          <w:sz w:val="21"/>
          <w:szCs w:val="21"/>
        </w:rPr>
        <w:t xml:space="preserve"> </w:t>
      </w:r>
      <w:r>
        <w:rPr>
          <w:rFonts w:ascii="SimSun" w:hAnsi="SimSun" w:eastAsia="SimSun" w:cs="SimSun"/>
          <w:sz w:val="21"/>
          <w:szCs w:val="21"/>
          <w:spacing w:val="-9"/>
        </w:rPr>
        <w:t>模方面有很好的天赋，但他的投入可能会被</w:t>
      </w:r>
      <w:r>
        <w:rPr>
          <w:rFonts w:ascii="SimSun" w:hAnsi="SimSun" w:eastAsia="SimSun" w:cs="SimSun"/>
          <w:sz w:val="21"/>
          <w:szCs w:val="21"/>
          <w:spacing w:val="-10"/>
        </w:rPr>
        <w:t>开发人员忽视。</w:t>
      </w:r>
      <w:r>
        <w:rPr>
          <w:rFonts w:ascii="SimSun" w:hAnsi="SimSun" w:eastAsia="SimSun" w:cs="SimSun"/>
          <w:sz w:val="21"/>
          <w:szCs w:val="21"/>
          <w:spacing w:val="39"/>
        </w:rPr>
        <w:t xml:space="preserve"> </w:t>
      </w:r>
      <w:r>
        <w:rPr>
          <w:rFonts w:ascii="SimSun" w:hAnsi="SimSun" w:eastAsia="SimSun" w:cs="SimSun"/>
          <w:sz w:val="21"/>
          <w:szCs w:val="21"/>
          <w:spacing w:val="-10"/>
        </w:rPr>
        <w:t>一段时间后，</w:t>
      </w:r>
      <w:r>
        <w:rPr>
          <w:rFonts w:ascii="SimSun" w:hAnsi="SimSun" w:eastAsia="SimSun" w:cs="SimSun"/>
          <w:sz w:val="21"/>
          <w:szCs w:val="21"/>
        </w:rPr>
        <w:t xml:space="preserve"> </w:t>
      </w:r>
      <w:r>
        <w:rPr>
          <w:rFonts w:ascii="SimSun" w:hAnsi="SimSun" w:eastAsia="SimSun" w:cs="SimSun"/>
          <w:sz w:val="21"/>
          <w:szCs w:val="21"/>
          <w:spacing w:val="3"/>
        </w:rPr>
        <w:t>他要么开始相信自己所谓的限制，或者开始寻找另一份能认</w:t>
      </w:r>
      <w:r>
        <w:rPr>
          <w:rFonts w:ascii="SimSun" w:hAnsi="SimSun" w:eastAsia="SimSun" w:cs="SimSun"/>
          <w:sz w:val="21"/>
          <w:szCs w:val="21"/>
          <w:spacing w:val="2"/>
        </w:rPr>
        <w:t>可他更多技</w:t>
      </w:r>
    </w:p>
    <w:p>
      <w:pPr>
        <w:spacing w:line="220" w:lineRule="auto"/>
        <w:rPr>
          <w:rFonts w:ascii="SimSun" w:hAnsi="SimSun" w:eastAsia="SimSun" w:cs="SimSun"/>
          <w:sz w:val="21"/>
          <w:szCs w:val="21"/>
        </w:rPr>
      </w:pPr>
      <w:r>
        <w:rPr>
          <w:rFonts w:ascii="SimSun" w:hAnsi="SimSun" w:eastAsia="SimSun" w:cs="SimSun"/>
          <w:sz w:val="21"/>
          <w:szCs w:val="21"/>
          <w:spacing w:val="-8"/>
        </w:rPr>
        <w:t>能的工作。</w:t>
      </w:r>
    </w:p>
    <w:p>
      <w:pPr>
        <w:spacing w:line="220" w:lineRule="auto"/>
        <w:sectPr>
          <w:pgSz w:w="9220" w:h="12790"/>
          <w:pgMar w:top="400" w:right="20" w:bottom="400" w:left="1069" w:header="0" w:footer="0" w:gutter="0"/>
        </w:sectPr>
        <w:rPr>
          <w:rFonts w:ascii="SimSun" w:hAnsi="SimSun" w:eastAsia="SimSun" w:cs="SimSun"/>
          <w:sz w:val="21"/>
          <w:szCs w:val="21"/>
        </w:rPr>
      </w:pPr>
    </w:p>
    <w:p>
      <w:pPr>
        <w:pStyle w:val="BodyText"/>
        <w:spacing w:line="298" w:lineRule="auto"/>
        <w:rPr/>
      </w:pPr>
      <w:r>
        <w:pict>
          <v:shape id="_x0000_s1662" style="position:absolute;margin-left:47.1566pt;margin-top:50.2473pt;mso-position-vertical-relative:page;mso-position-horizontal-relative:page;width:35.65pt;height:15.25pt;z-index:25339289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11" w:id="175"/>
                  <w:bookmarkEnd w:id="175"/>
                  <w:r>
                    <w:rPr>
                      <w:rFonts w:ascii="SimHei" w:hAnsi="SimHei" w:eastAsia="SimHei" w:cs="SimHei"/>
                      <w:sz w:val="22"/>
                      <w:szCs w:val="22"/>
                      <w:b/>
                      <w:bCs/>
                    </w:rPr>
                    <w:t>第10章</w:t>
                  </w:r>
                </w:p>
              </w:txbxContent>
            </v:textbox>
          </v:shape>
        </w:pict>
      </w:r>
      <w:r/>
    </w:p>
    <w:p>
      <w:pPr>
        <w:pStyle w:val="BodyText"/>
        <w:spacing w:line="298" w:lineRule="auto"/>
        <w:rPr/>
      </w:pPr>
      <w:r/>
    </w:p>
    <w:p>
      <w:pPr>
        <w:spacing w:line="290" w:lineRule="exact"/>
        <w:rPr/>
      </w:pPr>
      <w:r>
        <w:rPr>
          <w:position w:val="-5"/>
        </w:rPr>
        <w:pict>
          <v:group id="_x0000_s1664" style="mso-position-vertical-relative:line;mso-position-horizontal-relative:char;width:33.05pt;height:14.5pt;" filled="false" stroked="false" coordsize="660,290" coordorigin="0,0">
            <v:shape id="_x0000_s1666" style="position:absolute;left:0;top:0;width:660;height:290;" filled="false" stroked="false" type="#_x0000_t75">
              <v:imagedata o:title="" r:id="rId369"/>
            </v:shape>
            <v:shape id="_x0000_s1668" style="position:absolute;left:-20;top:-20;width:700;height:330;" filled="false" stroked="false" type="#_x0000_t202">
              <v:fill on="false"/>
              <v:stroke on="false"/>
              <v:path/>
              <v:imagedata o:title=""/>
              <o:lock v:ext="edit" aspectratio="false"/>
              <v:textbox inset="0mm,0mm,0mm,0mm">
                <w:txbxContent>
                  <w:p>
                    <w:pPr>
                      <w:ind w:left="180"/>
                      <w:spacing w:before="129" w:line="184" w:lineRule="auto"/>
                      <w:rPr>
                        <w:rFonts w:ascii="SimSun" w:hAnsi="SimSun" w:eastAsia="SimSun" w:cs="SimSun"/>
                        <w:sz w:val="17"/>
                        <w:szCs w:val="17"/>
                      </w:rPr>
                    </w:pPr>
                    <w:r>
                      <w:rPr>
                        <w:rFonts w:ascii="SimSun" w:hAnsi="SimSun" w:eastAsia="SimSun" w:cs="SimSun"/>
                        <w:sz w:val="17"/>
                        <w:szCs w:val="17"/>
                        <w:color w:val="FFFFFF"/>
                        <w:spacing w:val="-5"/>
                      </w:rPr>
                      <w:t>172</w:t>
                    </w:r>
                  </w:p>
                </w:txbxContent>
              </v:textbox>
            </v:shape>
          </v:group>
        </w:pict>
      </w:r>
    </w:p>
    <w:p>
      <w:pPr>
        <w:ind w:left="1462"/>
        <w:spacing w:before="276" w:line="222" w:lineRule="auto"/>
        <w:outlineLvl w:val="3"/>
        <w:rPr>
          <w:rFonts w:ascii="SimHei" w:hAnsi="SimHei" w:eastAsia="SimHei" w:cs="SimHei"/>
          <w:sz w:val="22"/>
          <w:szCs w:val="22"/>
        </w:rPr>
      </w:pPr>
      <w:r>
        <w:rPr>
          <w:rFonts w:ascii="SimHei" w:hAnsi="SimHei" w:eastAsia="SimHei" w:cs="SimHei"/>
          <w:sz w:val="22"/>
          <w:szCs w:val="22"/>
          <w:b/>
          <w:bCs/>
          <w:spacing w:val="-13"/>
        </w:rPr>
        <w:t>10.3.3</w:t>
      </w:r>
      <w:r>
        <w:rPr>
          <w:rFonts w:ascii="SimHei" w:hAnsi="SimHei" w:eastAsia="SimHei" w:cs="SimHei"/>
          <w:sz w:val="22"/>
          <w:szCs w:val="22"/>
          <w:spacing w:val="70"/>
        </w:rPr>
        <w:t xml:space="preserve"> </w:t>
      </w:r>
      <w:r>
        <w:rPr>
          <w:rFonts w:ascii="SimHei" w:hAnsi="SimHei" w:eastAsia="SimHei" w:cs="SimHei"/>
          <w:sz w:val="22"/>
          <w:szCs w:val="22"/>
          <w:b/>
          <w:bCs/>
          <w:spacing w:val="-13"/>
        </w:rPr>
        <w:t>剖析技能</w:t>
      </w:r>
    </w:p>
    <w:p>
      <w:pPr>
        <w:ind w:left="1450" w:right="7" w:firstLine="10"/>
        <w:spacing w:before="283" w:line="298" w:lineRule="auto"/>
        <w:jc w:val="both"/>
        <w:rPr>
          <w:rFonts w:ascii="SimSun" w:hAnsi="SimSun" w:eastAsia="SimSun" w:cs="SimSun"/>
          <w:sz w:val="22"/>
          <w:szCs w:val="22"/>
        </w:rPr>
      </w:pPr>
      <w:r>
        <w:rPr>
          <w:rFonts w:ascii="SimSun" w:hAnsi="SimSun" w:eastAsia="SimSun" w:cs="SimSun"/>
          <w:sz w:val="22"/>
          <w:szCs w:val="22"/>
          <w:spacing w:val="-3"/>
        </w:rPr>
        <w:t>尤其值得一提的是“开发”,这是一大组技能的集合。弄清开发是</w:t>
      </w:r>
      <w:r>
        <w:rPr>
          <w:rFonts w:ascii="SimSun" w:hAnsi="SimSun" w:eastAsia="SimSun" w:cs="SimSun"/>
          <w:sz w:val="22"/>
          <w:szCs w:val="22"/>
          <w:spacing w:val="-4"/>
        </w:rPr>
        <w:t>否拥</w:t>
      </w:r>
      <w:r>
        <w:rPr>
          <w:rFonts w:ascii="SimSun" w:hAnsi="SimSun" w:eastAsia="SimSun" w:cs="SimSun"/>
          <w:sz w:val="22"/>
          <w:szCs w:val="22"/>
        </w:rPr>
        <w:t xml:space="preserve"> </w:t>
      </w:r>
      <w:r>
        <w:rPr>
          <w:rFonts w:ascii="SimSun" w:hAnsi="SimSun" w:eastAsia="SimSun" w:cs="SimSun"/>
          <w:sz w:val="22"/>
          <w:szCs w:val="22"/>
          <w:spacing w:val="1"/>
        </w:rPr>
        <w:t>有正确的子技能组合，会让我们受益匪浅。代码的天然属性</w:t>
      </w:r>
      <w:r>
        <w:rPr>
          <w:rFonts w:ascii="SimSun" w:hAnsi="SimSun" w:eastAsia="SimSun" w:cs="SimSun"/>
          <w:sz w:val="22"/>
          <w:szCs w:val="22"/>
        </w:rPr>
        <w:t>决定，相 </w:t>
      </w:r>
      <w:r>
        <w:rPr>
          <w:rFonts w:ascii="SimSun" w:hAnsi="SimSun" w:eastAsia="SimSun" w:cs="SimSun"/>
          <w:sz w:val="22"/>
          <w:szCs w:val="22"/>
        </w:rPr>
        <w:t>比其他领域，开发工作更倾向于紧密地结合在一起。分析和用户</w:t>
      </w:r>
      <w:r>
        <w:rPr>
          <w:rFonts w:ascii="SimSun" w:hAnsi="SimSun" w:eastAsia="SimSun" w:cs="SimSun"/>
          <w:sz w:val="22"/>
          <w:szCs w:val="22"/>
          <w:spacing w:val="-1"/>
        </w:rPr>
        <w:t>体验</w:t>
      </w:r>
      <w:r>
        <w:rPr>
          <w:rFonts w:ascii="SimSun" w:hAnsi="SimSun" w:eastAsia="SimSun" w:cs="SimSun"/>
          <w:sz w:val="22"/>
          <w:szCs w:val="22"/>
        </w:rPr>
        <w:t xml:space="preserve"> </w:t>
      </w:r>
      <w:r>
        <w:rPr>
          <w:rFonts w:ascii="SimSun" w:hAnsi="SimSun" w:eastAsia="SimSun" w:cs="SimSun"/>
          <w:sz w:val="22"/>
          <w:szCs w:val="22"/>
          <w:spacing w:val="-7"/>
        </w:rPr>
        <w:t>等上游活动的工作都汇聚到开发这个环节上，持续集成也在开发环节进</w:t>
      </w:r>
      <w:r>
        <w:rPr>
          <w:rFonts w:ascii="SimSun" w:hAnsi="SimSun" w:eastAsia="SimSun" w:cs="SimSun"/>
          <w:sz w:val="22"/>
          <w:szCs w:val="22"/>
          <w:spacing w:val="14"/>
        </w:rPr>
        <w:t xml:space="preserve"> </w:t>
      </w:r>
      <w:r>
        <w:rPr>
          <w:rFonts w:ascii="SimSun" w:hAnsi="SimSun" w:eastAsia="SimSun" w:cs="SimSun"/>
          <w:sz w:val="22"/>
          <w:szCs w:val="22"/>
          <w:spacing w:val="-6"/>
        </w:rPr>
        <w:t>行，将所有开发人员的工作整合到一起。这是一个</w:t>
      </w:r>
      <w:r>
        <w:rPr>
          <w:rFonts w:ascii="SimSun" w:hAnsi="SimSun" w:eastAsia="SimSun" w:cs="SimSun"/>
          <w:sz w:val="22"/>
          <w:szCs w:val="22"/>
          <w:spacing w:val="-7"/>
        </w:rPr>
        <w:t>综合的过程，需要的</w:t>
      </w:r>
      <w:r>
        <w:rPr>
          <w:rFonts w:ascii="SimSun" w:hAnsi="SimSun" w:eastAsia="SimSun" w:cs="SimSun"/>
          <w:sz w:val="22"/>
          <w:szCs w:val="22"/>
        </w:rPr>
        <w:t xml:space="preserve"> </w:t>
      </w:r>
      <w:r>
        <w:rPr>
          <w:rFonts w:ascii="SimSun" w:hAnsi="SimSun" w:eastAsia="SimSun" w:cs="SimSun"/>
          <w:sz w:val="22"/>
          <w:szCs w:val="22"/>
          <w:spacing w:val="-12"/>
        </w:rPr>
        <w:t>不仅仅是编程技巧。例如，</w:t>
      </w:r>
      <w:r>
        <w:rPr>
          <w:rFonts w:ascii="SimSun" w:hAnsi="SimSun" w:eastAsia="SimSun" w:cs="SimSun"/>
          <w:sz w:val="22"/>
          <w:szCs w:val="22"/>
          <w:spacing w:val="61"/>
        </w:rPr>
        <w:t xml:space="preserve"> </w:t>
      </w:r>
      <w:r>
        <w:rPr>
          <w:rFonts w:ascii="SimSun" w:hAnsi="SimSun" w:eastAsia="SimSun" w:cs="SimSun"/>
          <w:sz w:val="22"/>
          <w:szCs w:val="22"/>
          <w:spacing w:val="-12"/>
        </w:rPr>
        <w:t>一个典型的开发者将在以下一两个方面具有</w:t>
      </w:r>
      <w:r>
        <w:rPr>
          <w:rFonts w:ascii="SimSun" w:hAnsi="SimSun" w:eastAsia="SimSun" w:cs="SimSun"/>
          <w:sz w:val="22"/>
          <w:szCs w:val="22"/>
        </w:rPr>
        <w:t xml:space="preserve"> </w:t>
      </w:r>
      <w:r>
        <w:rPr>
          <w:rFonts w:ascii="SimSun" w:hAnsi="SimSun" w:eastAsia="SimSun" w:cs="SimSun"/>
          <w:sz w:val="22"/>
          <w:szCs w:val="22"/>
          <w:spacing w:val="-9"/>
        </w:rPr>
        <w:t>优势。</w:t>
      </w:r>
    </w:p>
    <w:p>
      <w:pPr>
        <w:pStyle w:val="BodyText"/>
        <w:spacing w:line="311" w:lineRule="auto"/>
        <w:rPr/>
      </w:pPr>
      <w:r/>
    </w:p>
    <w:p>
      <w:pPr>
        <w:ind w:left="1859" w:right="7" w:hanging="399"/>
        <w:spacing w:before="71" w:line="293" w:lineRule="auto"/>
        <w:rPr>
          <w:rFonts w:ascii="SimHei" w:hAnsi="SimHei" w:eastAsia="SimHei" w:cs="SimHei"/>
          <w:sz w:val="22"/>
          <w:szCs w:val="22"/>
        </w:rPr>
      </w:pPr>
      <w:r>
        <w:rPr>
          <w:rFonts w:ascii="SimHei" w:hAnsi="SimHei" w:eastAsia="SimHei" w:cs="SimHei"/>
          <w:sz w:val="22"/>
          <w:szCs w:val="22"/>
          <w:spacing w:val="-11"/>
        </w:rPr>
        <w:t>●</w:t>
      </w:r>
      <w:r>
        <w:rPr>
          <w:rFonts w:ascii="SimHei" w:hAnsi="SimHei" w:eastAsia="SimHei" w:cs="SimHei"/>
          <w:sz w:val="22"/>
          <w:szCs w:val="22"/>
          <w:spacing w:val="90"/>
        </w:rPr>
        <w:t xml:space="preserve"> </w:t>
      </w:r>
      <w:r>
        <w:rPr>
          <w:rFonts w:ascii="SimHei" w:hAnsi="SimHei" w:eastAsia="SimHei" w:cs="SimHei"/>
          <w:sz w:val="22"/>
          <w:szCs w:val="22"/>
          <w:b/>
          <w:bCs/>
          <w:spacing w:val="-11"/>
        </w:rPr>
        <w:t>编程语言和算法：</w:t>
      </w:r>
      <w:r>
        <w:rPr>
          <w:rFonts w:ascii="SimHei" w:hAnsi="SimHei" w:eastAsia="SimHei" w:cs="SimHei"/>
          <w:sz w:val="22"/>
          <w:szCs w:val="22"/>
          <w:spacing w:val="-11"/>
        </w:rPr>
        <w:t xml:space="preserve"> </w:t>
      </w:r>
      <w:r>
        <w:rPr>
          <w:rFonts w:ascii="SimHei" w:hAnsi="SimHei" w:eastAsia="SimHei" w:cs="SimHei"/>
          <w:sz w:val="22"/>
          <w:szCs w:val="22"/>
          <w:spacing w:val="-11"/>
        </w:rPr>
        <w:t>这个方面属于计算机科学的领域。具有这些优势</w:t>
      </w:r>
      <w:r>
        <w:rPr>
          <w:rFonts w:ascii="SimHei" w:hAnsi="SimHei" w:eastAsia="SimHei" w:cs="SimHei"/>
          <w:sz w:val="22"/>
          <w:szCs w:val="22"/>
        </w:rPr>
        <w:t xml:space="preserve"> </w:t>
      </w:r>
      <w:r>
        <w:rPr>
          <w:rFonts w:ascii="SimHei" w:hAnsi="SimHei" w:eastAsia="SimHei" w:cs="SimHei"/>
          <w:sz w:val="22"/>
          <w:szCs w:val="22"/>
          <w:spacing w:val="-6"/>
        </w:rPr>
        <w:t>的人都精通多种语言，有时被称为语言极客。他们善于使用合适的</w:t>
      </w:r>
      <w:r>
        <w:rPr>
          <w:rFonts w:ascii="SimHei" w:hAnsi="SimHei" w:eastAsia="SimHei" w:cs="SimHei"/>
          <w:sz w:val="22"/>
          <w:szCs w:val="22"/>
          <w:spacing w:val="11"/>
        </w:rPr>
        <w:t xml:space="preserve"> </w:t>
      </w:r>
      <w:r>
        <w:rPr>
          <w:rFonts w:ascii="SimHei" w:hAnsi="SimHei" w:eastAsia="SimHei" w:cs="SimHei"/>
          <w:sz w:val="22"/>
          <w:szCs w:val="22"/>
          <w:spacing w:val="-11"/>
        </w:rPr>
        <w:t>算法来解决难题。</w:t>
      </w:r>
    </w:p>
    <w:p>
      <w:pPr>
        <w:ind w:left="1859" w:right="12" w:hanging="399"/>
        <w:spacing w:before="216" w:line="289"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91"/>
        </w:rPr>
        <w:t xml:space="preserve"> </w:t>
      </w:r>
      <w:r>
        <w:rPr>
          <w:rFonts w:ascii="SimHei" w:hAnsi="SimHei" w:eastAsia="SimHei" w:cs="SimHei"/>
          <w:sz w:val="22"/>
          <w:szCs w:val="22"/>
          <w:spacing w:val="7"/>
        </w:rPr>
        <w:t>技术：了解各种工具，不断试验新技术。对技术有敏锐嗅觉的</w:t>
      </w:r>
      <w:r>
        <w:rPr>
          <w:rFonts w:ascii="SimHei" w:hAnsi="SimHei" w:eastAsia="SimHei" w:cs="SimHei"/>
          <w:sz w:val="22"/>
          <w:szCs w:val="22"/>
        </w:rPr>
        <w:t xml:space="preserve"> </w:t>
      </w:r>
      <w:r>
        <w:rPr>
          <w:rFonts w:ascii="SimHei" w:hAnsi="SimHei" w:eastAsia="SimHei" w:cs="SimHei"/>
          <w:sz w:val="22"/>
          <w:szCs w:val="22"/>
          <w:spacing w:val="-6"/>
        </w:rPr>
        <w:t>人，他们从不抱怨没有工作。通常，他们会在兴趣驱使下主动开展</w:t>
      </w:r>
      <w:r>
        <w:rPr>
          <w:rFonts w:ascii="SimHei" w:hAnsi="SimHei" w:eastAsia="SimHei" w:cs="SimHei"/>
          <w:sz w:val="22"/>
          <w:szCs w:val="22"/>
          <w:spacing w:val="5"/>
        </w:rPr>
        <w:t xml:space="preserve"> </w:t>
      </w:r>
      <w:r>
        <w:rPr>
          <w:rFonts w:ascii="SimHei" w:hAnsi="SimHei" w:eastAsia="SimHei" w:cs="SimHei"/>
          <w:sz w:val="22"/>
          <w:szCs w:val="22"/>
          <w:spacing w:val="-11"/>
        </w:rPr>
        <w:t>一些自己的小项目。</w:t>
      </w:r>
    </w:p>
    <w:p>
      <w:pPr>
        <w:ind w:left="1859" w:right="58" w:hanging="399"/>
        <w:spacing w:before="225" w:line="274" w:lineRule="auto"/>
        <w:rPr>
          <w:rFonts w:ascii="SimHei" w:hAnsi="SimHei" w:eastAsia="SimHei" w:cs="SimHei"/>
          <w:sz w:val="22"/>
          <w:szCs w:val="22"/>
        </w:rPr>
      </w:pPr>
      <w:r>
        <w:rPr>
          <w:rFonts w:ascii="SimHei" w:hAnsi="SimHei" w:eastAsia="SimHei" w:cs="SimHei"/>
          <w:sz w:val="22"/>
          <w:szCs w:val="22"/>
          <w:spacing w:val="1"/>
        </w:rPr>
        <w:t>●</w:t>
      </w:r>
      <w:r>
        <w:rPr>
          <w:rFonts w:ascii="SimHei" w:hAnsi="SimHei" w:eastAsia="SimHei" w:cs="SimHei"/>
          <w:sz w:val="22"/>
          <w:szCs w:val="22"/>
          <w:spacing w:val="53"/>
        </w:rPr>
        <w:t xml:space="preserve"> </w:t>
      </w:r>
      <w:r>
        <w:rPr>
          <w:rFonts w:ascii="SimHei" w:hAnsi="SimHei" w:eastAsia="SimHei" w:cs="SimHei"/>
          <w:sz w:val="22"/>
          <w:szCs w:val="22"/>
          <w:spacing w:val="1"/>
        </w:rPr>
        <w:t>沟通：清楚地说明设计和架构，交流开发工作的</w:t>
      </w:r>
      <w:r>
        <w:rPr>
          <w:rFonts w:ascii="SimHei" w:hAnsi="SimHei" w:eastAsia="SimHei" w:cs="SimHei"/>
          <w:sz w:val="22"/>
          <w:szCs w:val="22"/>
        </w:rPr>
        <w:t>状态，并阐明风</w:t>
      </w:r>
      <w:r>
        <w:rPr>
          <w:rFonts w:ascii="SimHei" w:hAnsi="SimHei" w:eastAsia="SimHei" w:cs="SimHei"/>
          <w:sz w:val="22"/>
          <w:szCs w:val="22"/>
        </w:rPr>
        <w:t xml:space="preserve"> </w:t>
      </w:r>
      <w:r>
        <w:rPr>
          <w:rFonts w:ascii="SimHei" w:hAnsi="SimHei" w:eastAsia="SimHei" w:cs="SimHei"/>
          <w:sz w:val="22"/>
          <w:szCs w:val="22"/>
          <w:spacing w:val="-10"/>
        </w:rPr>
        <w:t>险、问题和依赖项。能够编写可读的代码。</w:t>
      </w:r>
    </w:p>
    <w:p>
      <w:pPr>
        <w:ind w:left="1859" w:right="16" w:hanging="399"/>
        <w:spacing w:before="206" w:line="287" w:lineRule="auto"/>
        <w:rPr>
          <w:rFonts w:ascii="SimHei" w:hAnsi="SimHei" w:eastAsia="SimHei" w:cs="SimHei"/>
          <w:sz w:val="22"/>
          <w:szCs w:val="22"/>
        </w:rPr>
      </w:pPr>
      <w:r>
        <w:rPr>
          <w:rFonts w:ascii="SimHei" w:hAnsi="SimHei" w:eastAsia="SimHei" w:cs="SimHei"/>
          <w:sz w:val="22"/>
          <w:szCs w:val="22"/>
        </w:rPr>
        <w:t>●交付：能够放下身段并完成任务。他们可</w:t>
      </w:r>
      <w:r>
        <w:rPr>
          <w:rFonts w:ascii="SimHei" w:hAnsi="SimHei" w:eastAsia="SimHei" w:cs="SimHei"/>
          <w:sz w:val="22"/>
          <w:szCs w:val="22"/>
          <w:spacing w:val="-1"/>
        </w:rPr>
        <w:t>能不是周围知识最丰富的</w:t>
      </w:r>
      <w:r>
        <w:rPr>
          <w:rFonts w:ascii="SimHei" w:hAnsi="SimHei" w:eastAsia="SimHei" w:cs="SimHei"/>
          <w:sz w:val="22"/>
          <w:szCs w:val="22"/>
        </w:rPr>
        <w:t xml:space="preserve"> </w:t>
      </w:r>
      <w:r>
        <w:rPr>
          <w:rFonts w:ascii="SimHei" w:hAnsi="SimHei" w:eastAsia="SimHei" w:cs="SimHei"/>
          <w:sz w:val="22"/>
          <w:szCs w:val="22"/>
          <w:spacing w:val="-6"/>
        </w:rPr>
        <w:t>人，但很擅长运用所学知识来完成工作。他们对自己承担的任务也</w:t>
      </w:r>
      <w:r>
        <w:rPr>
          <w:rFonts w:ascii="SimHei" w:hAnsi="SimHei" w:eastAsia="SimHei" w:cs="SimHei"/>
          <w:sz w:val="22"/>
          <w:szCs w:val="22"/>
          <w:spacing w:val="2"/>
        </w:rPr>
        <w:t xml:space="preserve"> </w:t>
      </w:r>
      <w:r>
        <w:rPr>
          <w:rFonts w:ascii="SimHei" w:hAnsi="SimHei" w:eastAsia="SimHei" w:cs="SimHei"/>
          <w:sz w:val="22"/>
          <w:szCs w:val="22"/>
          <w:spacing w:val="-12"/>
        </w:rPr>
        <w:t>不挑剔。</w:t>
      </w:r>
    </w:p>
    <w:p>
      <w:pPr>
        <w:ind w:left="1460"/>
        <w:spacing w:before="268" w:line="292" w:lineRule="auto"/>
        <w:jc w:val="both"/>
        <w:rPr>
          <w:rFonts w:ascii="SimSun" w:hAnsi="SimSun" w:eastAsia="SimSun" w:cs="SimSun"/>
          <w:sz w:val="22"/>
          <w:szCs w:val="22"/>
        </w:rPr>
      </w:pPr>
      <w:r>
        <w:rPr>
          <w:rFonts w:ascii="SimSun" w:hAnsi="SimSun" w:eastAsia="SimSun" w:cs="SimSun"/>
          <w:sz w:val="22"/>
          <w:szCs w:val="22"/>
          <w:spacing w:val="3"/>
        </w:rPr>
        <w:t>对于开发团队来说，良好的组合是交付占60%至80%、其他方面占20%</w:t>
      </w:r>
      <w:r>
        <w:rPr>
          <w:rFonts w:ascii="SimSun" w:hAnsi="SimSun" w:eastAsia="SimSun" w:cs="SimSun"/>
          <w:sz w:val="22"/>
          <w:szCs w:val="22"/>
          <w:spacing w:val="12"/>
        </w:rPr>
        <w:t xml:space="preserve"> </w:t>
      </w:r>
      <w:r>
        <w:rPr>
          <w:rFonts w:ascii="SimSun" w:hAnsi="SimSun" w:eastAsia="SimSun" w:cs="SimSun"/>
          <w:sz w:val="22"/>
          <w:szCs w:val="22"/>
          <w:spacing w:val="-3"/>
        </w:rPr>
        <w:t>到40%。交付技能占比过大的团队，可能会使用错误的技术解决所有问</w:t>
      </w:r>
      <w:r>
        <w:rPr>
          <w:rFonts w:ascii="SimSun" w:hAnsi="SimSun" w:eastAsia="SimSun" w:cs="SimSun"/>
          <w:sz w:val="22"/>
          <w:szCs w:val="22"/>
          <w:spacing w:val="10"/>
        </w:rPr>
        <w:t xml:space="preserve"> </w:t>
      </w:r>
      <w:r>
        <w:rPr>
          <w:rFonts w:ascii="SimSun" w:hAnsi="SimSun" w:eastAsia="SimSun" w:cs="SimSun"/>
          <w:sz w:val="22"/>
          <w:szCs w:val="22"/>
          <w:spacing w:val="-7"/>
        </w:rPr>
        <w:t>题。反之，交付技能占比过低的团队，可能会花时间尝试用最新的技术</w:t>
      </w:r>
      <w:r>
        <w:rPr>
          <w:rFonts w:ascii="SimSun" w:hAnsi="SimSun" w:eastAsia="SimSun" w:cs="SimSun"/>
          <w:sz w:val="22"/>
          <w:szCs w:val="22"/>
          <w:spacing w:val="6"/>
        </w:rPr>
        <w:t xml:space="preserve"> </w:t>
      </w:r>
      <w:r>
        <w:rPr>
          <w:rFonts w:ascii="SimSun" w:hAnsi="SimSun" w:eastAsia="SimSun" w:cs="SimSun"/>
          <w:sz w:val="22"/>
          <w:szCs w:val="22"/>
          <w:spacing w:val="-7"/>
        </w:rPr>
        <w:t>来解决所有的问题，或者围绕设计、技术选择或工具等问题陷入无休止</w:t>
      </w:r>
      <w:r>
        <w:rPr>
          <w:rFonts w:ascii="SimSun" w:hAnsi="SimSun" w:eastAsia="SimSun" w:cs="SimSun"/>
          <w:sz w:val="22"/>
          <w:szCs w:val="22"/>
          <w:spacing w:val="5"/>
        </w:rPr>
        <w:t xml:space="preserve"> </w:t>
      </w:r>
      <w:r>
        <w:rPr>
          <w:rFonts w:ascii="SimSun" w:hAnsi="SimSun" w:eastAsia="SimSun" w:cs="SimSun"/>
          <w:sz w:val="22"/>
          <w:szCs w:val="22"/>
          <w:spacing w:val="-11"/>
        </w:rPr>
        <w:t>的争论。</w:t>
      </w:r>
    </w:p>
    <w:p>
      <w:pPr>
        <w:spacing w:line="292" w:lineRule="auto"/>
        <w:sectPr>
          <w:pgSz w:w="9220" w:h="12820"/>
          <w:pgMar w:top="400" w:right="1104" w:bottom="400" w:left="29" w:header="0" w:footer="0" w:gutter="0"/>
        </w:sectPr>
        <w:rPr>
          <w:rFonts w:ascii="SimSun" w:hAnsi="SimSun" w:eastAsia="SimSun" w:cs="SimSun"/>
          <w:sz w:val="22"/>
          <w:szCs w:val="22"/>
        </w:rPr>
      </w:pPr>
    </w:p>
    <w:p>
      <w:pPr>
        <w:pStyle w:val="BodyText"/>
        <w:spacing w:line="268" w:lineRule="auto"/>
        <w:rPr/>
      </w:pPr>
      <w:r>
        <w:pict>
          <v:shape id="_x0000_s1670" style="position:absolute;margin-left:373.132pt;margin-top:47.6966pt;mso-position-vertical-relative:page;mso-position-horizontal-relative:page;width:38.3pt;height:14.6pt;z-index:253409280;"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bookmarkStart w:name="bookmark12" w:id="176"/>
                  <w:bookmarkEnd w:id="176"/>
                  <w:bookmarkStart w:name="bookmark201" w:id="177"/>
                  <w:bookmarkEnd w:id="177"/>
                  <w:r>
                    <w:rPr>
                      <w:rFonts w:ascii="SimHei" w:hAnsi="SimHei" w:eastAsia="SimHei" w:cs="SimHei"/>
                      <w:sz w:val="21"/>
                      <w:szCs w:val="21"/>
                      <w:b/>
                      <w:bCs/>
                      <w:spacing w:val="-20"/>
                      <w:w w:val="93"/>
                    </w:rPr>
                    <w:t>人员</w:t>
                  </w:r>
                  <w:r>
                    <w:rPr>
                      <w:rFonts w:ascii="SimHei" w:hAnsi="SimHei" w:eastAsia="SimHei" w:cs="SimHei"/>
                      <w:sz w:val="21"/>
                      <w:szCs w:val="21"/>
                      <w:b/>
                      <w:bCs/>
                      <w:spacing w:val="-19"/>
                      <w:w w:val="93"/>
                    </w:rPr>
                    <w:t>配</w:t>
                  </w:r>
                  <w:r>
                    <w:rPr>
                      <w:rFonts w:ascii="SimHei" w:hAnsi="SimHei" w:eastAsia="SimHei" w:cs="SimHei"/>
                      <w:sz w:val="21"/>
                      <w:szCs w:val="21"/>
                      <w:b/>
                      <w:bCs/>
                      <w:spacing w:val="-13"/>
                      <w:w w:val="93"/>
                    </w:rPr>
                    <w:t>置</w:t>
                  </w:r>
                </w:p>
              </w:txbxContent>
            </v:textbox>
          </v:shape>
        </w:pict>
      </w:r>
      <w:r/>
    </w:p>
    <w:p>
      <w:pPr>
        <w:pStyle w:val="BodyText"/>
        <w:spacing w:line="268" w:lineRule="auto"/>
        <w:rPr/>
      </w:pPr>
      <w:r/>
    </w:p>
    <w:p>
      <w:pPr>
        <w:ind w:firstLine="7409"/>
        <w:spacing w:line="290" w:lineRule="exact"/>
        <w:rPr/>
      </w:pPr>
      <w:r>
        <w:rPr>
          <w:position w:val="-5"/>
        </w:rPr>
        <w:pict>
          <v:group id="_x0000_s1672" style="mso-position-vertical-relative:line;mso-position-horizontal-relative:char;width:35.55pt;height:14.55pt;" filled="false" stroked="false" coordsize="710,291" coordorigin="0,0">
            <v:shape id="_x0000_s1674" style="position:absolute;left:0;top:0;width:710;height:291;" filled="false" stroked="false" type="#_x0000_t75">
              <v:imagedata o:title="" r:id="rId370"/>
            </v:shape>
            <v:shape id="_x0000_s1676" style="position:absolute;left:-20;top:-20;width:750;height:330;" filled="false" stroked="false" type="#_x0000_t202">
              <v:fill on="false"/>
              <v:stroke on="false"/>
              <v:path/>
              <v:imagedata o:title=""/>
              <o:lock v:ext="edit" aspectratio="false"/>
              <v:textbox inset="0mm,0mm,0mm,0mm">
                <w:txbxContent>
                  <w:p>
                    <w:pPr>
                      <w:ind w:left="200"/>
                      <w:spacing w:before="130" w:line="184" w:lineRule="auto"/>
                      <w:rPr>
                        <w:rFonts w:ascii="SimSun" w:hAnsi="SimSun" w:eastAsia="SimSun" w:cs="SimSun"/>
                        <w:sz w:val="17"/>
                        <w:szCs w:val="17"/>
                      </w:rPr>
                    </w:pPr>
                    <w:r>
                      <w:rPr>
                        <w:rFonts w:ascii="SimSun" w:hAnsi="SimSun" w:eastAsia="SimSun" w:cs="SimSun"/>
                        <w:sz w:val="17"/>
                        <w:szCs w:val="17"/>
                        <w:color w:val="FFFFFF"/>
                        <w:spacing w:val="-5"/>
                      </w:rPr>
                      <w:t>173</w:t>
                    </w:r>
                  </w:p>
                </w:txbxContent>
              </v:textbox>
            </v:shape>
          </v:group>
        </w:pict>
      </w:r>
    </w:p>
    <w:p>
      <w:pPr>
        <w:ind w:right="1522"/>
        <w:spacing w:before="269" w:line="339" w:lineRule="auto"/>
        <w:jc w:val="both"/>
        <w:rPr>
          <w:rFonts w:ascii="SimSun" w:hAnsi="SimSun" w:eastAsia="SimSun" w:cs="SimSun"/>
          <w:sz w:val="21"/>
          <w:szCs w:val="21"/>
        </w:rPr>
      </w:pPr>
      <w:r>
        <w:rPr>
          <w:rFonts w:ascii="SimSun" w:hAnsi="SimSun" w:eastAsia="SimSun" w:cs="SimSun"/>
          <w:sz w:val="21"/>
          <w:szCs w:val="21"/>
          <w:spacing w:val="3"/>
        </w:rPr>
        <w:t>在人员配置上有实际经验的人，可能会认为所</w:t>
      </w:r>
      <w:r>
        <w:rPr>
          <w:rFonts w:ascii="SimSun" w:hAnsi="SimSun" w:eastAsia="SimSun" w:cs="SimSun"/>
          <w:sz w:val="21"/>
          <w:szCs w:val="21"/>
          <w:spacing w:val="2"/>
        </w:rPr>
        <w:t>有这些关于正确组合的讨</w:t>
      </w:r>
      <w:r>
        <w:rPr>
          <w:rFonts w:ascii="SimSun" w:hAnsi="SimSun" w:eastAsia="SimSun" w:cs="SimSun"/>
          <w:sz w:val="21"/>
          <w:szCs w:val="21"/>
        </w:rPr>
        <w:t xml:space="preserve"> </w:t>
      </w:r>
      <w:r>
        <w:rPr>
          <w:rFonts w:ascii="SimSun" w:hAnsi="SimSun" w:eastAsia="SimSun" w:cs="SimSun"/>
          <w:sz w:val="21"/>
          <w:szCs w:val="21"/>
          <w:spacing w:val="3"/>
        </w:rPr>
        <w:t>论都是不现实的，因为就连招聘一个技能刚</w:t>
      </w:r>
      <w:r>
        <w:rPr>
          <w:rFonts w:ascii="SimSun" w:hAnsi="SimSun" w:eastAsia="SimSun" w:cs="SimSun"/>
          <w:sz w:val="21"/>
          <w:szCs w:val="21"/>
          <w:spacing w:val="2"/>
        </w:rPr>
        <w:t>好满足岗位要求的人都难度</w:t>
      </w:r>
      <w:r>
        <w:rPr>
          <w:rFonts w:ascii="SimSun" w:hAnsi="SimSun" w:eastAsia="SimSun" w:cs="SimSun"/>
          <w:sz w:val="21"/>
          <w:szCs w:val="21"/>
        </w:rPr>
        <w:t xml:space="preserve"> </w:t>
      </w:r>
      <w:r>
        <w:rPr>
          <w:rFonts w:ascii="SimSun" w:hAnsi="SimSun" w:eastAsia="SimSun" w:cs="SimSun"/>
          <w:sz w:val="21"/>
          <w:szCs w:val="21"/>
          <w:spacing w:val="3"/>
        </w:rPr>
        <w:t>不小。然而，之所以造成招聘难的局面，部分</w:t>
      </w:r>
      <w:r>
        <w:rPr>
          <w:rFonts w:ascii="SimSun" w:hAnsi="SimSun" w:eastAsia="SimSun" w:cs="SimSun"/>
          <w:sz w:val="21"/>
          <w:szCs w:val="21"/>
          <w:spacing w:val="2"/>
        </w:rPr>
        <w:t>原因正是因为采用临时项</w:t>
      </w:r>
      <w:r>
        <w:rPr>
          <w:rFonts w:ascii="SimSun" w:hAnsi="SimSun" w:eastAsia="SimSun" w:cs="SimSun"/>
          <w:sz w:val="21"/>
          <w:szCs w:val="21"/>
        </w:rPr>
        <w:t xml:space="preserve"> </w:t>
      </w:r>
      <w:r>
        <w:rPr>
          <w:rFonts w:ascii="SimSun" w:hAnsi="SimSun" w:eastAsia="SimSun" w:cs="SimSun"/>
          <w:sz w:val="21"/>
          <w:szCs w:val="21"/>
          <w:spacing w:val="2"/>
        </w:rPr>
        <w:t>目组的做法。频繁的增员和减员导致更难配备合适的人员。长生命周期</w:t>
      </w:r>
      <w:r>
        <w:rPr>
          <w:rFonts w:ascii="SimSun" w:hAnsi="SimSun" w:eastAsia="SimSun" w:cs="SimSun"/>
          <w:sz w:val="21"/>
          <w:szCs w:val="21"/>
        </w:rPr>
        <w:t xml:space="preserve"> </w:t>
      </w:r>
      <w:r>
        <w:rPr>
          <w:rFonts w:ascii="SimSun" w:hAnsi="SimSun" w:eastAsia="SimSun" w:cs="SimSun"/>
          <w:sz w:val="21"/>
          <w:szCs w:val="21"/>
          <w:spacing w:val="9"/>
        </w:rPr>
        <w:t>的产品团队则较少提出增员减员的需求。维护如图10-2所示的技能画</w:t>
      </w:r>
      <w:r>
        <w:rPr>
          <w:rFonts w:ascii="SimSun" w:hAnsi="SimSun" w:eastAsia="SimSun" w:cs="SimSun"/>
          <w:sz w:val="21"/>
          <w:szCs w:val="21"/>
          <w:spacing w:val="7"/>
        </w:rPr>
        <w:t xml:space="preserve"> </w:t>
      </w:r>
      <w:r>
        <w:rPr>
          <w:rFonts w:ascii="SimSun" w:hAnsi="SimSun" w:eastAsia="SimSun" w:cs="SimSun"/>
          <w:sz w:val="21"/>
          <w:szCs w:val="21"/>
          <w:spacing w:val="2"/>
        </w:rPr>
        <w:t>像，有助于传递这样的信息：各个维度都是有价值的，并且不同的人有</w:t>
      </w:r>
      <w:r>
        <w:rPr>
          <w:rFonts w:ascii="SimSun" w:hAnsi="SimSun" w:eastAsia="SimSun" w:cs="SimSun"/>
          <w:sz w:val="21"/>
          <w:szCs w:val="21"/>
          <w:spacing w:val="17"/>
        </w:rPr>
        <w:t xml:space="preserve"> </w:t>
      </w:r>
      <w:r>
        <w:rPr>
          <w:rFonts w:ascii="SimSun" w:hAnsi="SimSun" w:eastAsia="SimSun" w:cs="SimSun"/>
          <w:sz w:val="21"/>
          <w:szCs w:val="21"/>
          <w:spacing w:val="2"/>
        </w:rPr>
        <w:t>不同的长处。借助第13.7节所述的保密调查技术，就可以创建和定期更</w:t>
      </w:r>
    </w:p>
    <w:p>
      <w:pPr>
        <w:spacing w:line="219" w:lineRule="auto"/>
        <w:rPr>
          <w:rFonts w:ascii="SimSun" w:hAnsi="SimSun" w:eastAsia="SimSun" w:cs="SimSun"/>
          <w:sz w:val="21"/>
          <w:szCs w:val="21"/>
        </w:rPr>
      </w:pPr>
      <w:r>
        <w:rPr>
          <w:rFonts w:ascii="SimSun" w:hAnsi="SimSun" w:eastAsia="SimSun" w:cs="SimSun"/>
          <w:sz w:val="21"/>
          <w:szCs w:val="21"/>
          <w:spacing w:val="-6"/>
        </w:rPr>
        <w:t>新这些画像。</w:t>
      </w:r>
    </w:p>
    <w:p>
      <w:pPr>
        <w:pStyle w:val="BodyText"/>
        <w:rPr/>
      </w:pPr>
      <w:r/>
    </w:p>
    <w:p>
      <w:pPr>
        <w:pStyle w:val="BodyText"/>
        <w:ind w:firstLine="20"/>
        <w:spacing w:line="3910" w:lineRule="exact"/>
        <w:rPr/>
      </w:pPr>
      <w:r>
        <w:rPr>
          <w:position w:val="-78"/>
        </w:rPr>
        <w:pict>
          <v:group id="_x0000_s1678" style="mso-position-vertical-relative:line;mso-position-horizontal-relative:char;width:331.5pt;height:195.55pt;" filled="false" stroked="false" coordsize="6630,3911" coordorigin="0,0">
            <v:shape id="_x0000_s1680" style="position:absolute;left:0;top:0;width:6630;height:3911;" filled="false" stroked="false" type="#_x0000_t75">
              <v:imagedata o:title="" r:id="rId371"/>
            </v:shape>
            <v:shape id="_x0000_s1682" style="position:absolute;left:1909;top:216;width:4392;height:3492;" filled="false" stroked="false" type="#_x0000_t202">
              <v:fill on="false"/>
              <v:stroke on="false"/>
              <v:path/>
              <v:imagedata o:title=""/>
              <o:lock v:ext="edit" aspectratio="false"/>
              <v:textbox inset="0mm,0mm,0mm,0mm">
                <w:txbxContent>
                  <w:p>
                    <w:pPr>
                      <w:ind w:left="129"/>
                      <w:spacing w:before="19" w:line="221" w:lineRule="auto"/>
                      <w:rPr>
                        <w:rFonts w:ascii="SimHei" w:hAnsi="SimHei" w:eastAsia="SimHei" w:cs="SimHei"/>
                        <w:sz w:val="21"/>
                        <w:szCs w:val="21"/>
                      </w:rPr>
                    </w:pPr>
                    <w:r>
                      <w:rPr>
                        <w:rFonts w:ascii="SimHei" w:hAnsi="SimHei" w:eastAsia="SimHei" w:cs="SimHei"/>
                        <w:sz w:val="21"/>
                        <w:szCs w:val="21"/>
                        <w:spacing w:val="-2"/>
                      </w:rPr>
                      <w:t>编码</w:t>
                    </w:r>
                  </w:p>
                  <w:p>
                    <w:pPr>
                      <w:ind w:left="30"/>
                      <w:spacing w:before="212" w:line="183" w:lineRule="auto"/>
                      <w:rPr>
                        <w:rFonts w:ascii="SimSun" w:hAnsi="SimSun" w:eastAsia="SimSun" w:cs="SimSun"/>
                        <w:sz w:val="17"/>
                        <w:szCs w:val="17"/>
                      </w:rPr>
                    </w:pPr>
                    <w:r>
                      <w:rPr>
                        <w:rFonts w:ascii="SimSun" w:hAnsi="SimSun" w:eastAsia="SimSun" w:cs="SimSun"/>
                        <w:sz w:val="17"/>
                        <w:szCs w:val="17"/>
                        <w:spacing w:val="-2"/>
                      </w:rPr>
                      <w:t>4.</w:t>
                    </w:r>
                  </w:p>
                  <w:p>
                    <w:pPr>
                      <w:ind w:left="30"/>
                      <w:spacing w:before="141" w:line="183" w:lineRule="auto"/>
                      <w:rPr>
                        <w:rFonts w:ascii="SimSun" w:hAnsi="SimSun" w:eastAsia="SimSun" w:cs="SimSun"/>
                        <w:sz w:val="27"/>
                        <w:szCs w:val="27"/>
                      </w:rPr>
                    </w:pPr>
                    <w:r>
                      <w:rPr>
                        <w:rFonts w:ascii="SimSun" w:hAnsi="SimSun" w:eastAsia="SimSun" w:cs="SimSun"/>
                        <w:sz w:val="27"/>
                        <w:szCs w:val="27"/>
                        <w:color w:val="FFFFFF"/>
                        <w:spacing w:val="-4"/>
                      </w:rPr>
                      <w:t>3.</w:t>
                    </w:r>
                  </w:p>
                  <w:p>
                    <w:pPr>
                      <w:ind w:left="20"/>
                      <w:spacing w:before="45" w:line="183" w:lineRule="auto"/>
                      <w:rPr>
                        <w:rFonts w:ascii="SimSun" w:hAnsi="SimSun" w:eastAsia="SimSun" w:cs="SimSun"/>
                        <w:sz w:val="18"/>
                        <w:szCs w:val="18"/>
                      </w:rPr>
                    </w:pPr>
                    <w:r>
                      <w:rPr>
                        <w:rFonts w:ascii="SimSun" w:hAnsi="SimSun" w:eastAsia="SimSun" w:cs="SimSun"/>
                        <w:sz w:val="18"/>
                        <w:szCs w:val="18"/>
                      </w:rPr>
                      <w:t>2</w:t>
                    </w:r>
                  </w:p>
                  <w:p>
                    <w:pPr>
                      <w:ind w:right="36"/>
                      <w:spacing w:before="94" w:line="221" w:lineRule="auto"/>
                      <w:jc w:val="right"/>
                      <w:rPr>
                        <w:rFonts w:ascii="SimSun" w:hAnsi="SimSun" w:eastAsia="SimSun" w:cs="SimSun"/>
                        <w:sz w:val="21"/>
                        <w:szCs w:val="21"/>
                      </w:rPr>
                    </w:pPr>
                    <w:r>
                      <w:rPr>
                        <w:rFonts w:ascii="SimHei" w:hAnsi="SimHei" w:eastAsia="SimHei" w:cs="SimHei"/>
                        <w:sz w:val="21"/>
                        <w:szCs w:val="21"/>
                        <w:spacing w:val="-10"/>
                      </w:rPr>
                      <w:t>--</w:t>
                    </w:r>
                    <w:r>
                      <w:rPr>
                        <w:rFonts w:ascii="SimHei" w:hAnsi="SimHei" w:eastAsia="SimHei" w:cs="SimHei"/>
                        <w:sz w:val="21"/>
                        <w:szCs w:val="21"/>
                        <w:spacing w:val="44"/>
                      </w:rPr>
                      <w:t xml:space="preserve"> </w:t>
                    </w:r>
                    <w:r>
                      <w:rPr>
                        <w:rFonts w:ascii="SimHei" w:hAnsi="SimHei" w:eastAsia="SimHei" w:cs="SimHei"/>
                        <w:sz w:val="21"/>
                        <w:szCs w:val="21"/>
                        <w:spacing w:val="-10"/>
                      </w:rPr>
                      <w:t>开发人员</w:t>
                    </w:r>
                    <w:r>
                      <w:rPr>
                        <w:rFonts w:ascii="SimSun" w:hAnsi="SimSun" w:eastAsia="SimSun" w:cs="SimSun"/>
                        <w:sz w:val="21"/>
                        <w:szCs w:val="21"/>
                        <w:spacing w:val="-10"/>
                      </w:rPr>
                      <w:t>A</w:t>
                    </w:r>
                  </w:p>
                  <w:p>
                    <w:pPr>
                      <w:ind w:left="30"/>
                      <w:spacing w:before="25" w:line="174" w:lineRule="exact"/>
                      <w:rPr>
                        <w:rFonts w:ascii="SimSun" w:hAnsi="SimSun" w:eastAsia="SimSun" w:cs="SimSun"/>
                        <w:sz w:val="21"/>
                        <w:szCs w:val="21"/>
                      </w:rPr>
                    </w:pPr>
                    <w:r>
                      <w:rPr>
                        <w:rFonts w:ascii="SimSun" w:hAnsi="SimSun" w:eastAsia="SimSun" w:cs="SimSun"/>
                        <w:sz w:val="21"/>
                        <w:szCs w:val="21"/>
                        <w:color w:val="FFFFFF"/>
                        <w:spacing w:val="-14"/>
                        <w:position w:val="-2"/>
                      </w:rPr>
                      <w:t>0-</w:t>
                    </w:r>
                  </w:p>
                  <w:p>
                    <w:pPr>
                      <w:ind w:right="20"/>
                      <w:spacing w:before="1" w:line="220" w:lineRule="auto"/>
                      <w:jc w:val="right"/>
                      <w:rPr>
                        <w:rFonts w:ascii="SimSun" w:hAnsi="SimSun" w:eastAsia="SimSun" w:cs="SimSun"/>
                        <w:sz w:val="21"/>
                        <w:szCs w:val="21"/>
                      </w:rPr>
                    </w:pPr>
                    <w:r>
                      <w:rPr>
                        <w:rFonts w:ascii="SimHei" w:hAnsi="SimHei" w:eastAsia="SimHei" w:cs="SimHei"/>
                        <w:sz w:val="21"/>
                        <w:szCs w:val="21"/>
                        <w:spacing w:val="17"/>
                      </w:rPr>
                      <w:t>一开发人员</w:t>
                    </w:r>
                    <w:r>
                      <w:rPr>
                        <w:rFonts w:ascii="SimSun" w:hAnsi="SimSun" w:eastAsia="SimSun" w:cs="SimSun"/>
                        <w:sz w:val="21"/>
                        <w:szCs w:val="21"/>
                        <w:spacing w:val="17"/>
                      </w:rPr>
                      <w:t>B</w:t>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ind w:left="152"/>
                      <w:spacing w:before="69" w:line="222" w:lineRule="auto"/>
                      <w:rPr>
                        <w:rFonts w:ascii="SimHei" w:hAnsi="SimHei" w:eastAsia="SimHei" w:cs="SimHei"/>
                        <w:sz w:val="21"/>
                        <w:szCs w:val="21"/>
                      </w:rPr>
                    </w:pPr>
                    <w:r>
                      <w:rPr>
                        <w:rFonts w:ascii="SimHei" w:hAnsi="SimHei" w:eastAsia="SimHei" w:cs="SimHei"/>
                        <w:sz w:val="21"/>
                        <w:szCs w:val="21"/>
                        <w:b/>
                        <w:bCs/>
                        <w:spacing w:val="-13"/>
                        <w:w w:val="98"/>
                      </w:rPr>
                      <w:t>沟通</w:t>
                    </w:r>
                  </w:p>
                </w:txbxContent>
              </v:textbox>
            </v:shape>
            <v:shape id="_x0000_s1684" style="position:absolute;left:3909;top:1838;width:452;height:253;"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1"/>
                        <w:szCs w:val="21"/>
                      </w:rPr>
                    </w:pPr>
                    <w:r>
                      <w:rPr>
                        <w:rFonts w:ascii="SimHei" w:hAnsi="SimHei" w:eastAsia="SimHei" w:cs="SimHei"/>
                        <w:sz w:val="21"/>
                        <w:szCs w:val="21"/>
                        <w:spacing w:val="-3"/>
                      </w:rPr>
                      <w:t>技术</w:t>
                    </w:r>
                  </w:p>
                </w:txbxContent>
              </v:textbox>
            </v:shape>
            <v:shape id="_x0000_s1686" style="position:absolute;left:189;top:1850;width:420;height:253;" filled="false" stroked="false" type="#_x0000_t202">
              <v:fill on="false"/>
              <v:stroke on="false"/>
              <v:path/>
              <v:imagedata o:title=""/>
              <o:lock v:ext="edit" aspectratio="false"/>
              <v:textbox inset="0mm,0mm,0mm,0mm">
                <w:txbxContent>
                  <w:p>
                    <w:pPr>
                      <w:spacing w:before="19" w:line="224" w:lineRule="auto"/>
                      <w:jc w:val="right"/>
                      <w:rPr>
                        <w:rFonts w:ascii="SimHei" w:hAnsi="SimHei" w:eastAsia="SimHei" w:cs="SimHei"/>
                        <w:sz w:val="21"/>
                        <w:szCs w:val="21"/>
                      </w:rPr>
                    </w:pPr>
                    <w:r>
                      <w:rPr>
                        <w:rFonts w:ascii="SimHei" w:hAnsi="SimHei" w:eastAsia="SimHei" w:cs="SimHei"/>
                        <w:sz w:val="21"/>
                        <w:szCs w:val="21"/>
                        <w:spacing w:val="-10"/>
                      </w:rPr>
                      <w:t>交付</w:t>
                    </w:r>
                  </w:p>
                </w:txbxContent>
              </v:textbox>
            </v:shape>
          </v:group>
        </w:pict>
      </w:r>
    </w:p>
    <w:p>
      <w:pPr>
        <w:ind w:left="2232"/>
        <w:spacing w:before="163" w:line="221" w:lineRule="auto"/>
        <w:rPr>
          <w:rFonts w:ascii="SimHei" w:hAnsi="SimHei" w:eastAsia="SimHei" w:cs="SimHei"/>
          <w:sz w:val="21"/>
          <w:szCs w:val="21"/>
        </w:rPr>
      </w:pPr>
      <w:r>
        <w:rPr>
          <w:rFonts w:ascii="SimHei" w:hAnsi="SimHei" w:eastAsia="SimHei" w:cs="SimHei"/>
          <w:sz w:val="21"/>
          <w:szCs w:val="21"/>
          <w:b/>
          <w:bCs/>
          <w:spacing w:val="-23"/>
        </w:rPr>
        <w:t>图10-2</w:t>
      </w:r>
      <w:r>
        <w:rPr>
          <w:rFonts w:ascii="SimHei" w:hAnsi="SimHei" w:eastAsia="SimHei" w:cs="SimHei"/>
          <w:sz w:val="21"/>
          <w:szCs w:val="21"/>
          <w:spacing w:val="49"/>
        </w:rPr>
        <w:t xml:space="preserve"> </w:t>
      </w:r>
      <w:r>
        <w:rPr>
          <w:rFonts w:ascii="SimHei" w:hAnsi="SimHei" w:eastAsia="SimHei" w:cs="SimHei"/>
          <w:sz w:val="21"/>
          <w:szCs w:val="21"/>
          <w:b/>
          <w:bCs/>
          <w:spacing w:val="-23"/>
        </w:rPr>
        <w:t>开发人员技能画像</w:t>
      </w:r>
    </w:p>
    <w:p>
      <w:pPr>
        <w:ind w:right="1511"/>
        <w:spacing w:before="253" w:line="343" w:lineRule="auto"/>
        <w:jc w:val="both"/>
        <w:rPr>
          <w:rFonts w:ascii="SimSun" w:hAnsi="SimSun" w:eastAsia="SimSun" w:cs="SimSun"/>
          <w:sz w:val="21"/>
          <w:szCs w:val="21"/>
        </w:rPr>
      </w:pPr>
      <w:r>
        <w:rPr>
          <w:rFonts w:ascii="SimSun" w:hAnsi="SimSun" w:eastAsia="SimSun" w:cs="SimSun"/>
          <w:sz w:val="21"/>
          <w:szCs w:val="21"/>
          <w:spacing w:val="2"/>
        </w:rPr>
        <w:t>技能画像也可以更好地指导招聘。在面试中，我们倾向于认可那些与我</w:t>
      </w:r>
      <w:r>
        <w:rPr>
          <w:rFonts w:ascii="SimSun" w:hAnsi="SimSun" w:eastAsia="SimSun" w:cs="SimSun"/>
          <w:sz w:val="21"/>
          <w:szCs w:val="21"/>
          <w:spacing w:val="14"/>
        </w:rPr>
        <w:t xml:space="preserve"> </w:t>
      </w:r>
      <w:r>
        <w:rPr>
          <w:rFonts w:ascii="SimSun" w:hAnsi="SimSun" w:eastAsia="SimSun" w:cs="SimSun"/>
          <w:sz w:val="21"/>
          <w:szCs w:val="21"/>
          <w:spacing w:val="3"/>
        </w:rPr>
        <w:t>们有相同优势的人。技能画像帮助我们意识到这种倾向。如果管理人员</w:t>
      </w:r>
      <w:r>
        <w:rPr>
          <w:rFonts w:ascii="SimSun" w:hAnsi="SimSun" w:eastAsia="SimSun" w:cs="SimSun"/>
          <w:sz w:val="21"/>
          <w:szCs w:val="21"/>
          <w:spacing w:val="4"/>
        </w:rPr>
        <w:t xml:space="preserve"> </w:t>
      </w:r>
      <w:r>
        <w:rPr>
          <w:rFonts w:ascii="SimSun" w:hAnsi="SimSun" w:eastAsia="SimSun" w:cs="SimSun"/>
          <w:sz w:val="21"/>
          <w:szCs w:val="21"/>
          <w:spacing w:val="2"/>
        </w:rPr>
        <w:t>希望在团队中增加一些专注于交付的人员，那么最好是要求具有类似能</w:t>
      </w:r>
    </w:p>
    <w:p>
      <w:pPr>
        <w:spacing w:line="219" w:lineRule="auto"/>
        <w:rPr>
          <w:rFonts w:ascii="SimSun" w:hAnsi="SimSun" w:eastAsia="SimSun" w:cs="SimSun"/>
          <w:sz w:val="21"/>
          <w:szCs w:val="21"/>
        </w:rPr>
      </w:pPr>
      <w:r>
        <w:rPr>
          <w:rFonts w:ascii="SimSun" w:hAnsi="SimSun" w:eastAsia="SimSun" w:cs="SimSun"/>
          <w:sz w:val="21"/>
          <w:szCs w:val="21"/>
          <w:spacing w:val="-5"/>
        </w:rPr>
        <w:t>力的团队成员来面试候选人。</w:t>
      </w:r>
    </w:p>
    <w:p>
      <w:pPr>
        <w:spacing w:line="219" w:lineRule="auto"/>
        <w:sectPr>
          <w:pgSz w:w="9220" w:h="12790"/>
          <w:pgMar w:top="400" w:right="20" w:bottom="400" w:left="1080" w:header="0" w:footer="0" w:gutter="0"/>
        </w:sectPr>
        <w:rPr>
          <w:rFonts w:ascii="SimSun" w:hAnsi="SimSun" w:eastAsia="SimSun" w:cs="SimSun"/>
          <w:sz w:val="21"/>
          <w:szCs w:val="21"/>
        </w:rPr>
      </w:pPr>
    </w:p>
    <w:p>
      <w:pPr>
        <w:pStyle w:val="BodyText"/>
        <w:spacing w:line="259" w:lineRule="auto"/>
        <w:rPr/>
      </w:pPr>
      <w:r/>
    </w:p>
    <w:p>
      <w:pPr>
        <w:pStyle w:val="BodyText"/>
        <w:spacing w:line="260" w:lineRule="auto"/>
        <w:rPr/>
      </w:pPr>
      <w:r/>
    </w:p>
    <w:p>
      <w:pPr>
        <w:ind w:left="139"/>
        <w:spacing w:before="72" w:line="222" w:lineRule="auto"/>
        <w:rPr>
          <w:rFonts w:ascii="SimHei" w:hAnsi="SimHei" w:eastAsia="SimHei" w:cs="SimHei"/>
          <w:sz w:val="22"/>
          <w:szCs w:val="22"/>
        </w:rPr>
      </w:pPr>
      <w:r>
        <w:drawing>
          <wp:anchor distT="0" distB="0" distL="0" distR="0" simplePos="0" relativeHeight="253425664" behindDoc="1" locked="0" layoutInCell="1" allowOverlap="1">
            <wp:simplePos x="0" y="0"/>
            <wp:positionH relativeFrom="column">
              <wp:posOffset>0</wp:posOffset>
            </wp:positionH>
            <wp:positionV relativeFrom="paragraph">
              <wp:posOffset>36350</wp:posOffset>
            </wp:positionV>
            <wp:extent cx="400051" cy="177793"/>
            <wp:effectExtent l="0" t="0" r="0" b="0"/>
            <wp:wrapNone/>
            <wp:docPr id="180" name="IM 180"/>
            <wp:cNvGraphicFramePr/>
            <a:graphic>
              <a:graphicData uri="http://schemas.openxmlformats.org/drawingml/2006/picture">
                <pic:pic>
                  <pic:nvPicPr>
                    <pic:cNvPr id="180" name="IM 180"/>
                    <pic:cNvPicPr/>
                  </pic:nvPicPr>
                  <pic:blipFill>
                    <a:blip r:embed="rId372"/>
                    <a:stretch>
                      <a:fillRect/>
                    </a:stretch>
                  </pic:blipFill>
                  <pic:spPr>
                    <a:xfrm rot="0">
                      <a:off x="0" y="0"/>
                      <a:ext cx="400051" cy="177793"/>
                    </a:xfrm>
                    <a:prstGeom prst="rect">
                      <a:avLst/>
                    </a:prstGeom>
                  </pic:spPr>
                </pic:pic>
              </a:graphicData>
            </a:graphic>
          </wp:anchor>
        </w:drawing>
      </w:r>
      <w:r>
        <w:rPr>
          <w:rFonts w:ascii="SimSun" w:hAnsi="SimSun" w:eastAsia="SimSun" w:cs="SimSun"/>
          <w:sz w:val="15"/>
          <w:szCs w:val="15"/>
          <w:color w:val="FFFFFF"/>
          <w:spacing w:val="-1"/>
          <w:position w:val="-1"/>
        </w:rPr>
        <w:t>174</w:t>
      </w:r>
      <w:r>
        <w:rPr>
          <w:rFonts w:ascii="SimSun" w:hAnsi="SimSun" w:eastAsia="SimSun" w:cs="SimSun"/>
          <w:sz w:val="15"/>
          <w:szCs w:val="15"/>
          <w:color w:val="FFFFFF"/>
          <w:spacing w:val="4"/>
          <w:position w:val="-1"/>
        </w:rPr>
        <w:t xml:space="preserve">       </w:t>
      </w:r>
      <w:r>
        <w:rPr>
          <w:rFonts w:ascii="SimHei" w:hAnsi="SimHei" w:eastAsia="SimHei" w:cs="SimHei"/>
          <w:sz w:val="22"/>
          <w:szCs w:val="22"/>
          <w:b/>
          <w:bCs/>
          <w:spacing w:val="-1"/>
        </w:rPr>
        <w:t>第10章</w:t>
      </w:r>
    </w:p>
    <w:p>
      <w:pPr>
        <w:ind w:left="1432"/>
        <w:spacing w:before="275" w:line="221" w:lineRule="auto"/>
        <w:outlineLvl w:val="3"/>
        <w:rPr>
          <w:rFonts w:ascii="SimHei" w:hAnsi="SimHei" w:eastAsia="SimHei" w:cs="SimHei"/>
          <w:sz w:val="22"/>
          <w:szCs w:val="22"/>
        </w:rPr>
      </w:pPr>
      <w:bookmarkStart w:name="bookmark202" w:id="178"/>
      <w:bookmarkEnd w:id="178"/>
      <w:bookmarkStart w:name="bookmark203" w:id="179"/>
      <w:bookmarkEnd w:id="179"/>
      <w:r>
        <w:rPr>
          <w:rFonts w:ascii="SimHei" w:hAnsi="SimHei" w:eastAsia="SimHei" w:cs="SimHei"/>
          <w:sz w:val="22"/>
          <w:szCs w:val="22"/>
          <w:b/>
          <w:bCs/>
          <w:spacing w:val="-15"/>
        </w:rPr>
        <w:t>10.3.4</w:t>
      </w:r>
      <w:r>
        <w:rPr>
          <w:rFonts w:ascii="SimHei" w:hAnsi="SimHei" w:eastAsia="SimHei" w:cs="SimHei"/>
          <w:sz w:val="22"/>
          <w:szCs w:val="22"/>
          <w:spacing w:val="91"/>
        </w:rPr>
        <w:t xml:space="preserve"> </w:t>
      </w:r>
      <w:r>
        <w:rPr>
          <w:rFonts w:ascii="SimHei" w:hAnsi="SimHei" w:eastAsia="SimHei" w:cs="SimHei"/>
          <w:sz w:val="22"/>
          <w:szCs w:val="22"/>
          <w:b/>
          <w:bCs/>
          <w:spacing w:val="-15"/>
        </w:rPr>
        <w:t>避免兼职任务</w:t>
      </w:r>
    </w:p>
    <w:p>
      <w:pPr>
        <w:ind w:left="1430"/>
        <w:spacing w:before="285" w:line="293" w:lineRule="auto"/>
        <w:jc w:val="both"/>
        <w:rPr>
          <w:rFonts w:ascii="SimSun" w:hAnsi="SimSun" w:eastAsia="SimSun" w:cs="SimSun"/>
          <w:sz w:val="22"/>
          <w:szCs w:val="22"/>
        </w:rPr>
      </w:pPr>
      <w:r>
        <w:rPr>
          <w:rFonts w:ascii="SimSun" w:hAnsi="SimSun" w:eastAsia="SimSun" w:cs="SimSun"/>
          <w:sz w:val="22"/>
          <w:szCs w:val="22"/>
          <w:spacing w:val="10"/>
        </w:rPr>
        <w:t>鉴于人才紧缺的现状(第10.1节),将稀缺的专家兼职分配到多个团</w:t>
      </w:r>
      <w:r>
        <w:rPr>
          <w:rFonts w:ascii="SimSun" w:hAnsi="SimSun" w:eastAsia="SimSun" w:cs="SimSun"/>
          <w:sz w:val="22"/>
          <w:szCs w:val="22"/>
          <w:spacing w:val="8"/>
        </w:rPr>
        <w:t xml:space="preserve"> </w:t>
      </w:r>
      <w:r>
        <w:rPr>
          <w:rFonts w:ascii="SimSun" w:hAnsi="SimSun" w:eastAsia="SimSun" w:cs="SimSun"/>
          <w:sz w:val="22"/>
          <w:szCs w:val="22"/>
          <w:spacing w:val="-1"/>
        </w:rPr>
        <w:t>队的做法是很诱人的。如果这些团队离得很近，共享的专家总是在附</w:t>
      </w:r>
      <w:r>
        <w:rPr>
          <w:rFonts w:ascii="SimSun" w:hAnsi="SimSun" w:eastAsia="SimSun" w:cs="SimSun"/>
          <w:sz w:val="22"/>
          <w:szCs w:val="22"/>
          <w:spacing w:val="3"/>
        </w:rPr>
        <w:t xml:space="preserve"> </w:t>
      </w:r>
      <w:r>
        <w:rPr>
          <w:rFonts w:ascii="SimSun" w:hAnsi="SimSun" w:eastAsia="SimSun" w:cs="SimSun"/>
          <w:sz w:val="22"/>
          <w:szCs w:val="22"/>
          <w:spacing w:val="-13"/>
        </w:rPr>
        <w:t>近，姑且还可以接受。否则，不能及时获得专家的时</w:t>
      </w:r>
      <w:r>
        <w:rPr>
          <w:rFonts w:ascii="SimSun" w:hAnsi="SimSun" w:eastAsia="SimSun" w:cs="SimSun"/>
          <w:sz w:val="22"/>
          <w:szCs w:val="22"/>
          <w:spacing w:val="-14"/>
        </w:rPr>
        <w:t>间就会降低团队的响</w:t>
      </w:r>
      <w:r>
        <w:rPr>
          <w:rFonts w:ascii="SimSun" w:hAnsi="SimSun" w:eastAsia="SimSun" w:cs="SimSun"/>
          <w:sz w:val="22"/>
          <w:szCs w:val="22"/>
        </w:rPr>
        <w:t xml:space="preserve"> </w:t>
      </w:r>
      <w:r>
        <w:rPr>
          <w:rFonts w:ascii="SimSun" w:hAnsi="SimSun" w:eastAsia="SimSun" w:cs="SimSun"/>
          <w:sz w:val="22"/>
          <w:szCs w:val="22"/>
          <w:spacing w:val="-14"/>
        </w:rPr>
        <w:t>应能力。而且在团队之间反复切换上下文，也会导致共享人员无法</w:t>
      </w:r>
      <w:r>
        <w:rPr>
          <w:rFonts w:ascii="SimSun" w:hAnsi="SimSun" w:eastAsia="SimSun" w:cs="SimSun"/>
          <w:sz w:val="22"/>
          <w:szCs w:val="22"/>
          <w:spacing w:val="-15"/>
        </w:rPr>
        <w:t>集中精</w:t>
      </w:r>
      <w:r>
        <w:rPr>
          <w:rFonts w:ascii="SimSun" w:hAnsi="SimSun" w:eastAsia="SimSun" w:cs="SimSun"/>
          <w:sz w:val="22"/>
          <w:szCs w:val="22"/>
        </w:rPr>
        <w:t xml:space="preserve"> </w:t>
      </w:r>
      <w:r>
        <w:rPr>
          <w:rFonts w:ascii="SimSun" w:hAnsi="SimSun" w:eastAsia="SimSun" w:cs="SimSun"/>
          <w:sz w:val="22"/>
          <w:szCs w:val="22"/>
          <w:spacing w:val="-12"/>
        </w:rPr>
        <w:t>力。并且兼职任务还会削弱共享人员对团队产出的责任感。</w:t>
      </w:r>
    </w:p>
    <w:p>
      <w:pPr>
        <w:pStyle w:val="BodyText"/>
        <w:spacing w:line="306" w:lineRule="auto"/>
        <w:rPr/>
      </w:pPr>
      <w:r/>
    </w:p>
    <w:p>
      <w:pPr>
        <w:ind w:left="1430" w:right="7"/>
        <w:spacing w:before="71" w:line="319" w:lineRule="auto"/>
        <w:jc w:val="both"/>
        <w:rPr>
          <w:rFonts w:ascii="SimSun" w:hAnsi="SimSun" w:eastAsia="SimSun" w:cs="SimSun"/>
          <w:sz w:val="22"/>
          <w:szCs w:val="22"/>
        </w:rPr>
      </w:pPr>
      <w:r>
        <w:rPr>
          <w:rFonts w:ascii="SimSun" w:hAnsi="SimSun" w:eastAsia="SimSun" w:cs="SimSun"/>
          <w:sz w:val="22"/>
          <w:szCs w:val="22"/>
          <w:spacing w:val="-13"/>
        </w:rPr>
        <w:t>要想快速摆脱对共享专家的依赖，</w:t>
      </w:r>
      <w:r>
        <w:rPr>
          <w:rFonts w:ascii="SimSun" w:hAnsi="SimSun" w:eastAsia="SimSun" w:cs="SimSun"/>
          <w:sz w:val="22"/>
          <w:szCs w:val="22"/>
          <w:spacing w:val="64"/>
        </w:rPr>
        <w:t xml:space="preserve"> </w:t>
      </w:r>
      <w:r>
        <w:rPr>
          <w:rFonts w:ascii="SimSun" w:hAnsi="SimSun" w:eastAsia="SimSun" w:cs="SimSun"/>
          <w:sz w:val="22"/>
          <w:szCs w:val="22"/>
          <w:spacing w:val="-13"/>
        </w:rPr>
        <w:t>一种方法是从每个团队中提名一个结</w:t>
      </w:r>
      <w:r>
        <w:rPr>
          <w:rFonts w:ascii="SimSun" w:hAnsi="SimSun" w:eastAsia="SimSun" w:cs="SimSun"/>
          <w:sz w:val="22"/>
          <w:szCs w:val="22"/>
        </w:rPr>
        <w:t xml:space="preserve"> </w:t>
      </w:r>
      <w:r>
        <w:rPr>
          <w:rFonts w:ascii="SimSun" w:hAnsi="SimSun" w:eastAsia="SimSun" w:cs="SimSun"/>
          <w:sz w:val="22"/>
          <w:szCs w:val="22"/>
          <w:spacing w:val="-3"/>
        </w:rPr>
        <w:t>对伙伴。当共享专家为某个团队工作时，他/她就</w:t>
      </w:r>
      <w:r>
        <w:rPr>
          <w:rFonts w:ascii="SimSun" w:hAnsi="SimSun" w:eastAsia="SimSun" w:cs="SimSun"/>
          <w:sz w:val="22"/>
          <w:szCs w:val="22"/>
          <w:spacing w:val="-4"/>
        </w:rPr>
        <w:t>与该团队指定的人员</w:t>
      </w:r>
      <w:r>
        <w:rPr>
          <w:rFonts w:ascii="SimSun" w:hAnsi="SimSun" w:eastAsia="SimSun" w:cs="SimSun"/>
          <w:sz w:val="22"/>
          <w:szCs w:val="22"/>
        </w:rPr>
        <w:t xml:space="preserve"> </w:t>
      </w:r>
      <w:r>
        <w:rPr>
          <w:rFonts w:ascii="SimSun" w:hAnsi="SimSun" w:eastAsia="SimSun" w:cs="SimSun"/>
          <w:sz w:val="22"/>
          <w:szCs w:val="22"/>
          <w:spacing w:val="-1"/>
        </w:rPr>
        <w:t>结对。在短期内，这可能会降低共享专家的工作效率，并增加团队成</w:t>
      </w:r>
      <w:r>
        <w:rPr>
          <w:rFonts w:ascii="SimSun" w:hAnsi="SimSun" w:eastAsia="SimSun" w:cs="SimSun"/>
          <w:sz w:val="22"/>
          <w:szCs w:val="22"/>
          <w:spacing w:val="15"/>
        </w:rPr>
        <w:t xml:space="preserve"> </w:t>
      </w:r>
      <w:r>
        <w:rPr>
          <w:rFonts w:ascii="SimSun" w:hAnsi="SimSun" w:eastAsia="SimSun" w:cs="SimSun"/>
          <w:sz w:val="22"/>
          <w:szCs w:val="22"/>
        </w:rPr>
        <w:t>本。但从中期来看，最终有望培养出针对稀</w:t>
      </w:r>
      <w:r>
        <w:rPr>
          <w:rFonts w:ascii="SimSun" w:hAnsi="SimSun" w:eastAsia="SimSun" w:cs="SimSun"/>
          <w:sz w:val="22"/>
          <w:szCs w:val="22"/>
          <w:spacing w:val="-1"/>
        </w:rPr>
        <w:t>缺技能的二线能力。由于</w:t>
      </w:r>
      <w:r>
        <w:rPr>
          <w:rFonts w:ascii="SimSun" w:hAnsi="SimSun" w:eastAsia="SimSun" w:cs="SimSun"/>
          <w:sz w:val="22"/>
          <w:szCs w:val="22"/>
        </w:rPr>
        <w:t xml:space="preserve"> </w:t>
      </w:r>
      <w:r>
        <w:rPr>
          <w:rFonts w:ascii="SimSun" w:hAnsi="SimSun" w:eastAsia="SimSun" w:cs="SimSun"/>
          <w:sz w:val="22"/>
          <w:szCs w:val="22"/>
          <w:spacing w:val="7"/>
        </w:rPr>
        <w:t>全职的结对伙伴更了解团队场景，因而也有助于共享专家更有效地</w:t>
      </w:r>
    </w:p>
    <w:p>
      <w:pPr>
        <w:ind w:left="1430"/>
        <w:spacing w:line="219" w:lineRule="auto"/>
        <w:rPr>
          <w:rFonts w:ascii="SimSun" w:hAnsi="SimSun" w:eastAsia="SimSun" w:cs="SimSun"/>
          <w:sz w:val="22"/>
          <w:szCs w:val="22"/>
        </w:rPr>
      </w:pPr>
      <w:r>
        <w:rPr>
          <w:rFonts w:ascii="SimSun" w:hAnsi="SimSun" w:eastAsia="SimSun" w:cs="SimSun"/>
          <w:sz w:val="22"/>
          <w:szCs w:val="22"/>
          <w:spacing w:val="-3"/>
        </w:rPr>
        <w:t>为团队做出贡献。</w:t>
      </w:r>
    </w:p>
    <w:p>
      <w:pPr>
        <w:pStyle w:val="BodyText"/>
        <w:spacing w:line="283" w:lineRule="auto"/>
        <w:rPr/>
      </w:pPr>
      <w:r/>
    </w:p>
    <w:p>
      <w:pPr>
        <w:ind w:left="1430" w:right="6"/>
        <w:spacing w:before="71" w:line="313" w:lineRule="auto"/>
        <w:jc w:val="both"/>
        <w:rPr>
          <w:rFonts w:ascii="SimSun" w:hAnsi="SimSun" w:eastAsia="SimSun" w:cs="SimSun"/>
          <w:sz w:val="22"/>
          <w:szCs w:val="22"/>
        </w:rPr>
      </w:pPr>
      <w:r>
        <w:rPr>
          <w:rFonts w:ascii="SimSun" w:hAnsi="SimSun" w:eastAsia="SimSun" w:cs="SimSun"/>
          <w:sz w:val="22"/>
          <w:szCs w:val="22"/>
          <w:spacing w:val="-1"/>
        </w:rPr>
        <w:t>结对伙伴需要具备一些专业领域的基本技能——这可以通过自学或参</w:t>
      </w:r>
      <w:r>
        <w:rPr>
          <w:rFonts w:ascii="SimSun" w:hAnsi="SimSun" w:eastAsia="SimSun" w:cs="SimSun"/>
          <w:sz w:val="22"/>
          <w:szCs w:val="22"/>
          <w:spacing w:val="15"/>
        </w:rPr>
        <w:t xml:space="preserve"> </w:t>
      </w:r>
      <w:r>
        <w:rPr>
          <w:rFonts w:ascii="SimSun" w:hAnsi="SimSun" w:eastAsia="SimSun" w:cs="SimSun"/>
          <w:sz w:val="22"/>
          <w:szCs w:val="22"/>
          <w:spacing w:val="-7"/>
        </w:rPr>
        <w:t>加培训课程获得。即使有这样的准备工作，没有耐心的的专家很有可能</w:t>
      </w:r>
      <w:r>
        <w:rPr>
          <w:rFonts w:ascii="SimSun" w:hAnsi="SimSun" w:eastAsia="SimSun" w:cs="SimSun"/>
          <w:sz w:val="22"/>
          <w:szCs w:val="22"/>
          <w:spacing w:val="6"/>
        </w:rPr>
        <w:t xml:space="preserve"> </w:t>
      </w:r>
      <w:r>
        <w:rPr>
          <w:rFonts w:ascii="SimSun" w:hAnsi="SimSun" w:eastAsia="SimSun" w:cs="SimSun"/>
          <w:sz w:val="22"/>
          <w:szCs w:val="22"/>
          <w:spacing w:val="-7"/>
        </w:rPr>
        <w:t>陷入“知识的诅咒”④——这是一种认知上的偏见，使得专家很难从还</w:t>
      </w:r>
      <w:r>
        <w:rPr>
          <w:rFonts w:ascii="SimSun" w:hAnsi="SimSun" w:eastAsia="SimSun" w:cs="SimSun"/>
          <w:sz w:val="22"/>
          <w:szCs w:val="22"/>
          <w:spacing w:val="5"/>
        </w:rPr>
        <w:t xml:space="preserve"> </w:t>
      </w:r>
      <w:r>
        <w:rPr>
          <w:rFonts w:ascii="SimSun" w:hAnsi="SimSun" w:eastAsia="SimSun" w:cs="SimSun"/>
          <w:sz w:val="22"/>
          <w:szCs w:val="22"/>
          <w:spacing w:val="7"/>
        </w:rPr>
        <w:t>是新手的结对伙伴的角度来思考问题。尽管如此，结对是培养内部 </w:t>
      </w:r>
      <w:r>
        <w:rPr>
          <w:rFonts w:ascii="SimSun" w:hAnsi="SimSun" w:eastAsia="SimSun" w:cs="SimSun"/>
          <w:sz w:val="22"/>
          <w:szCs w:val="22"/>
          <w:spacing w:val="2"/>
        </w:rPr>
        <w:t>多技能人才的有效方法，可以作为外聘</w:t>
      </w:r>
      <w:r>
        <w:rPr>
          <w:rFonts w:ascii="SimSun" w:hAnsi="SimSun" w:eastAsia="SimSun" w:cs="SimSun"/>
          <w:sz w:val="22"/>
          <w:szCs w:val="22"/>
          <w:spacing w:val="-61"/>
        </w:rPr>
        <w:t xml:space="preserve"> </w:t>
      </w:r>
      <w:r>
        <w:rPr>
          <w:rFonts w:ascii="SimSun" w:hAnsi="SimSun" w:eastAsia="SimSun" w:cs="SimSun"/>
          <w:sz w:val="22"/>
          <w:szCs w:val="22"/>
          <w:spacing w:val="2"/>
        </w:rPr>
        <w:t>T 型人才的</w:t>
      </w:r>
      <w:r>
        <w:rPr>
          <w:rFonts w:ascii="SimSun" w:hAnsi="SimSun" w:eastAsia="SimSun" w:cs="SimSun"/>
          <w:sz w:val="22"/>
          <w:szCs w:val="22"/>
          <w:spacing w:val="1"/>
        </w:rPr>
        <w:t>有效补充(详见第</w:t>
      </w:r>
    </w:p>
    <w:p>
      <w:pPr>
        <w:ind w:left="1430"/>
        <w:spacing w:line="220" w:lineRule="auto"/>
        <w:rPr>
          <w:rFonts w:ascii="SimSun" w:hAnsi="SimSun" w:eastAsia="SimSun" w:cs="SimSun"/>
          <w:sz w:val="26"/>
          <w:szCs w:val="26"/>
        </w:rPr>
      </w:pPr>
      <w:r>
        <w:rPr>
          <w:rFonts w:ascii="SimSun" w:hAnsi="SimSun" w:eastAsia="SimSun" w:cs="SimSun"/>
          <w:sz w:val="26"/>
          <w:szCs w:val="26"/>
          <w:spacing w:val="-12"/>
        </w:rPr>
        <w:t>5.4.4节)。</w:t>
      </w:r>
    </w:p>
    <w:p>
      <w:pPr>
        <w:pStyle w:val="BodyText"/>
        <w:spacing w:line="421" w:lineRule="auto"/>
        <w:rPr/>
      </w:pPr>
      <w:r/>
    </w:p>
    <w:p>
      <w:pPr>
        <w:ind w:left="1432"/>
        <w:spacing w:before="71" w:line="223" w:lineRule="auto"/>
        <w:outlineLvl w:val="3"/>
        <w:rPr>
          <w:rFonts w:ascii="SimHei" w:hAnsi="SimHei" w:eastAsia="SimHei" w:cs="SimHei"/>
          <w:sz w:val="22"/>
          <w:szCs w:val="22"/>
        </w:rPr>
      </w:pPr>
      <w:r>
        <w:rPr>
          <w:rFonts w:ascii="SimHei" w:hAnsi="SimHei" w:eastAsia="SimHei" w:cs="SimHei"/>
          <w:sz w:val="22"/>
          <w:szCs w:val="22"/>
          <w:b/>
          <w:bCs/>
          <w:spacing w:val="-15"/>
        </w:rPr>
        <w:t>10.3.5</w:t>
      </w:r>
      <w:r>
        <w:rPr>
          <w:rFonts w:ascii="SimHei" w:hAnsi="SimHei" w:eastAsia="SimHei" w:cs="SimHei"/>
          <w:sz w:val="22"/>
          <w:szCs w:val="22"/>
          <w:spacing w:val="93"/>
        </w:rPr>
        <w:t xml:space="preserve"> </w:t>
      </w:r>
      <w:r>
        <w:rPr>
          <w:rFonts w:ascii="SimHei" w:hAnsi="SimHei" w:eastAsia="SimHei" w:cs="SimHei"/>
          <w:sz w:val="22"/>
          <w:szCs w:val="22"/>
          <w:b/>
          <w:bCs/>
          <w:spacing w:val="-15"/>
        </w:rPr>
        <w:t>团队个性组合</w:t>
      </w:r>
    </w:p>
    <w:p>
      <w:pPr>
        <w:ind w:left="1430" w:right="24"/>
        <w:spacing w:before="286" w:line="285" w:lineRule="auto"/>
        <w:jc w:val="both"/>
        <w:rPr>
          <w:rFonts w:ascii="SimSun" w:hAnsi="SimSun" w:eastAsia="SimSun" w:cs="SimSun"/>
          <w:sz w:val="22"/>
          <w:szCs w:val="22"/>
        </w:rPr>
      </w:pPr>
      <w:r>
        <w:rPr>
          <w:rFonts w:ascii="SimSun" w:hAnsi="SimSun" w:eastAsia="SimSun" w:cs="SimSun"/>
          <w:sz w:val="22"/>
          <w:szCs w:val="22"/>
          <w:spacing w:val="7"/>
        </w:rPr>
        <w:t>长生命周期的产品或能力团队，有条件在团队中实现良好的个性组</w:t>
      </w:r>
      <w:r>
        <w:rPr>
          <w:rFonts w:ascii="SimSun" w:hAnsi="SimSun" w:eastAsia="SimSun" w:cs="SimSun"/>
          <w:sz w:val="22"/>
          <w:szCs w:val="22"/>
          <w:spacing w:val="3"/>
        </w:rPr>
        <w:t xml:space="preserve"> </w:t>
      </w:r>
      <w:r>
        <w:rPr>
          <w:rFonts w:ascii="SimSun" w:hAnsi="SimSun" w:eastAsia="SimSun" w:cs="SimSun"/>
          <w:sz w:val="22"/>
          <w:szCs w:val="22"/>
          <w:spacing w:val="-8"/>
        </w:rPr>
        <w:t>合。好的个性组合，可以让团队发挥不同个性维度的优势。虽然应该从</w:t>
      </w:r>
      <w:r>
        <w:rPr>
          <w:rFonts w:ascii="SimSun" w:hAnsi="SimSun" w:eastAsia="SimSun" w:cs="SimSun"/>
          <w:sz w:val="22"/>
          <w:szCs w:val="22"/>
          <w:spacing w:val="15"/>
        </w:rPr>
        <w:t xml:space="preserve"> </w:t>
      </w:r>
      <w:r>
        <w:rPr>
          <w:rFonts w:ascii="SimSun" w:hAnsi="SimSun" w:eastAsia="SimSun" w:cs="SimSun"/>
          <w:sz w:val="22"/>
          <w:szCs w:val="22"/>
          <w:spacing w:val="-7"/>
        </w:rPr>
        <w:t>哪些维度评估哪些因素还存在争议，但总的</w:t>
      </w:r>
      <w:r>
        <w:rPr>
          <w:rFonts w:ascii="SimSun" w:hAnsi="SimSun" w:eastAsia="SimSun" w:cs="SimSun"/>
          <w:sz w:val="22"/>
          <w:szCs w:val="22"/>
          <w:spacing w:val="-8"/>
        </w:rPr>
        <w:t>来说，进行一些评估，对于</w:t>
      </w:r>
    </w:p>
    <w:p>
      <w:pPr>
        <w:spacing w:line="285" w:lineRule="auto"/>
        <w:sectPr>
          <w:pgSz w:w="9220" w:h="12820"/>
          <w:pgMar w:top="400" w:right="1173" w:bottom="400" w:left="0" w:header="0" w:footer="0" w:gutter="0"/>
        </w:sectPr>
        <w:rPr>
          <w:rFonts w:ascii="SimSun" w:hAnsi="SimSun" w:eastAsia="SimSun" w:cs="SimSun"/>
          <w:sz w:val="22"/>
          <w:szCs w:val="22"/>
        </w:rPr>
      </w:pPr>
    </w:p>
    <w:p>
      <w:pPr>
        <w:pStyle w:val="BodyText"/>
        <w:spacing w:line="273" w:lineRule="auto"/>
        <w:rPr/>
      </w:pPr>
      <w:r>
        <w:pict>
          <v:shape id="_x0000_s1688" style="position:absolute;margin-left:368.634pt;margin-top:47.7049pt;mso-position-vertical-relative:page;mso-position-horizontal-relative:page;width:38.8pt;height:15.2pt;z-index:253443072;"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2"/>
                      <w:szCs w:val="22"/>
                    </w:rPr>
                  </w:pPr>
                  <w:bookmarkStart w:name="bookmark204" w:id="180"/>
                  <w:bookmarkEnd w:id="180"/>
                  <w:r>
                    <w:rPr>
                      <w:rFonts w:ascii="SimHei" w:hAnsi="SimHei" w:eastAsia="SimHei" w:cs="SimHei"/>
                      <w:sz w:val="22"/>
                      <w:szCs w:val="22"/>
                      <w:b/>
                      <w:bCs/>
                      <w:spacing w:val="-21"/>
                      <w:w w:val="91"/>
                    </w:rPr>
                    <w:t>人员配</w:t>
                  </w:r>
                  <w:r>
                    <w:rPr>
                      <w:rFonts w:ascii="SimHei" w:hAnsi="SimHei" w:eastAsia="SimHei" w:cs="SimHei"/>
                      <w:sz w:val="22"/>
                      <w:szCs w:val="22"/>
                      <w:b/>
                      <w:bCs/>
                      <w:spacing w:val="-13"/>
                      <w:w w:val="91"/>
                    </w:rPr>
                    <w:t>置</w:t>
                  </w:r>
                </w:p>
              </w:txbxContent>
            </v:textbox>
          </v:shape>
        </w:pict>
      </w:r>
      <w:r/>
    </w:p>
    <w:p>
      <w:pPr>
        <w:pStyle w:val="BodyText"/>
        <w:spacing w:line="273" w:lineRule="auto"/>
        <w:rPr/>
      </w:pPr>
      <w:r/>
    </w:p>
    <w:p>
      <w:pPr>
        <w:ind w:firstLine="7429"/>
        <w:spacing w:line="280" w:lineRule="exact"/>
        <w:rPr/>
      </w:pPr>
      <w:r>
        <w:rPr>
          <w:position w:val="-5"/>
        </w:rPr>
        <w:pict>
          <v:group id="_x0000_s1690" style="mso-position-vertical-relative:line;mso-position-horizontal-relative:char;width:40.55pt;height:14pt;" filled="false" stroked="false" coordsize="810,280" coordorigin="0,0">
            <v:shape id="_x0000_s1692" style="position:absolute;left:0;top:0;width:810;height:280;" filled="false" stroked="false" type="#_x0000_t75">
              <v:imagedata o:title="" r:id="rId373"/>
            </v:shape>
            <v:shape id="_x0000_s1694" style="position:absolute;left:-20;top:-20;width:850;height:320;" filled="false" stroked="false" type="#_x0000_t202">
              <v:fill on="false"/>
              <v:stroke on="false"/>
              <v:path/>
              <v:imagedata o:title=""/>
              <o:lock v:ext="edit" aspectratio="false"/>
              <v:textbox inset="0mm,0mm,0mm,0mm">
                <w:txbxContent>
                  <w:p>
                    <w:pPr>
                      <w:ind w:left="210"/>
                      <w:spacing w:before="129" w:line="184" w:lineRule="auto"/>
                      <w:rPr>
                        <w:rFonts w:ascii="SimSun" w:hAnsi="SimSun" w:eastAsia="SimSun" w:cs="SimSun"/>
                        <w:sz w:val="17"/>
                        <w:szCs w:val="17"/>
                      </w:rPr>
                    </w:pPr>
                    <w:r>
                      <w:rPr>
                        <w:rFonts w:ascii="SimSun" w:hAnsi="SimSun" w:eastAsia="SimSun" w:cs="SimSun"/>
                        <w:sz w:val="17"/>
                        <w:szCs w:val="17"/>
                        <w:color w:val="FFFFFF"/>
                        <w:spacing w:val="-5"/>
                      </w:rPr>
                      <w:t>175</w:t>
                    </w:r>
                  </w:p>
                </w:txbxContent>
              </v:textbox>
            </v:shape>
          </v:group>
        </w:pict>
      </w:r>
    </w:p>
    <w:p>
      <w:pPr>
        <w:ind w:left="20" w:right="1625"/>
        <w:spacing w:before="289" w:line="319" w:lineRule="auto"/>
        <w:jc w:val="both"/>
        <w:rPr>
          <w:rFonts w:ascii="SimSun" w:hAnsi="SimSun" w:eastAsia="SimSun" w:cs="SimSun"/>
          <w:sz w:val="22"/>
          <w:szCs w:val="22"/>
        </w:rPr>
      </w:pPr>
      <w:r>
        <w:rPr>
          <w:rFonts w:ascii="SimSun" w:hAnsi="SimSun" w:eastAsia="SimSun" w:cs="SimSun"/>
          <w:sz w:val="22"/>
          <w:szCs w:val="22"/>
          <w:spacing w:val="-1"/>
        </w:rPr>
        <w:t>鼓励健康的个性组合是很有帮助的。自我评估和通过保密调查进行的</w:t>
      </w:r>
      <w:r>
        <w:rPr>
          <w:rFonts w:ascii="SimSun" w:hAnsi="SimSun" w:eastAsia="SimSun" w:cs="SimSun"/>
          <w:sz w:val="22"/>
          <w:szCs w:val="22"/>
          <w:spacing w:val="18"/>
        </w:rPr>
        <w:t xml:space="preserve"> </w:t>
      </w:r>
      <w:r>
        <w:rPr>
          <w:rFonts w:ascii="SimSun" w:hAnsi="SimSun" w:eastAsia="SimSun" w:cs="SimSun"/>
          <w:sz w:val="22"/>
          <w:szCs w:val="22"/>
          <w:spacing w:val="10"/>
        </w:rPr>
        <w:t>团体评估相结合(详见第13.7节),可以用来得出团队成员</w:t>
      </w:r>
      <w:r>
        <w:rPr>
          <w:rFonts w:ascii="SimSun" w:hAnsi="SimSun" w:eastAsia="SimSun" w:cs="SimSun"/>
          <w:sz w:val="22"/>
          <w:szCs w:val="22"/>
          <w:spacing w:val="9"/>
        </w:rPr>
        <w:t>的个性特</w:t>
      </w:r>
      <w:r>
        <w:rPr>
          <w:rFonts w:ascii="SimSun" w:hAnsi="SimSun" w:eastAsia="SimSun" w:cs="SimSun"/>
          <w:sz w:val="22"/>
          <w:szCs w:val="22"/>
        </w:rPr>
        <w:t xml:space="preserve"> </w:t>
      </w:r>
      <w:r>
        <w:rPr>
          <w:rFonts w:ascii="SimSun" w:hAnsi="SimSun" w:eastAsia="SimSun" w:cs="SimSun"/>
          <w:sz w:val="22"/>
          <w:szCs w:val="22"/>
          <w:spacing w:val="-7"/>
        </w:rPr>
        <w:t>征。这种做法能让人们意识到不同性格的价值。</w:t>
      </w:r>
      <w:r>
        <w:rPr>
          <w:rFonts w:ascii="SimSun" w:hAnsi="SimSun" w:eastAsia="SimSun" w:cs="SimSun"/>
          <w:sz w:val="22"/>
          <w:szCs w:val="22"/>
          <w:spacing w:val="-8"/>
        </w:rPr>
        <w:t>如果缺乏这样的团队意</w:t>
      </w:r>
      <w:r>
        <w:rPr>
          <w:rFonts w:ascii="SimSun" w:hAnsi="SimSun" w:eastAsia="SimSun" w:cs="SimSun"/>
          <w:sz w:val="22"/>
          <w:szCs w:val="22"/>
        </w:rPr>
        <w:t xml:space="preserve"> </w:t>
      </w:r>
      <w:r>
        <w:rPr>
          <w:rFonts w:ascii="SimSun" w:hAnsi="SimSun" w:eastAsia="SimSun" w:cs="SimSun"/>
          <w:sz w:val="22"/>
          <w:szCs w:val="22"/>
          <w:spacing w:val="-8"/>
        </w:rPr>
        <w:t>识，那么最强大和最有影响力的成员的个性，会比其他成员的个性更受</w:t>
      </w:r>
    </w:p>
    <w:p>
      <w:pPr>
        <w:spacing w:line="220" w:lineRule="auto"/>
        <w:rPr>
          <w:rFonts w:ascii="SimSun" w:hAnsi="SimSun" w:eastAsia="SimSun" w:cs="SimSun"/>
          <w:sz w:val="22"/>
          <w:szCs w:val="22"/>
        </w:rPr>
      </w:pPr>
      <w:r>
        <w:rPr>
          <w:rFonts w:ascii="SimSun" w:hAnsi="SimSun" w:eastAsia="SimSun" w:cs="SimSun"/>
          <w:sz w:val="22"/>
          <w:szCs w:val="22"/>
          <w:spacing w:val="-10"/>
        </w:rPr>
        <w:t>重视。</w:t>
      </w:r>
    </w:p>
    <w:p>
      <w:pPr>
        <w:pStyle w:val="BodyText"/>
        <w:spacing w:line="272" w:lineRule="auto"/>
        <w:rPr/>
      </w:pPr>
      <w:r/>
    </w:p>
    <w:p>
      <w:pPr>
        <w:ind w:left="20" w:right="1628"/>
        <w:spacing w:before="72" w:line="319" w:lineRule="auto"/>
        <w:jc w:val="both"/>
        <w:rPr>
          <w:rFonts w:ascii="SimSun" w:hAnsi="SimSun" w:eastAsia="SimSun" w:cs="SimSun"/>
          <w:sz w:val="22"/>
          <w:szCs w:val="22"/>
        </w:rPr>
      </w:pPr>
      <w:r>
        <w:rPr>
          <w:rFonts w:ascii="SimSun" w:hAnsi="SimSun" w:eastAsia="SimSun" w:cs="SimSun"/>
          <w:sz w:val="22"/>
          <w:szCs w:val="22"/>
          <w:spacing w:val="-8"/>
        </w:rPr>
        <w:t>虽然与个性组合没有直接关系，但性别组合也很重要。几乎所有曾经在</w:t>
      </w:r>
      <w:r>
        <w:rPr>
          <w:rFonts w:ascii="SimSun" w:hAnsi="SimSun" w:eastAsia="SimSun" w:cs="SimSun"/>
          <w:sz w:val="22"/>
          <w:szCs w:val="22"/>
          <w:spacing w:val="18"/>
        </w:rPr>
        <w:t xml:space="preserve"> </w:t>
      </w:r>
      <w:r>
        <w:rPr>
          <w:rFonts w:ascii="SimSun" w:hAnsi="SimSun" w:eastAsia="SimSun" w:cs="SimSun"/>
          <w:sz w:val="22"/>
          <w:szCs w:val="22"/>
          <w:spacing w:val="-8"/>
        </w:rPr>
        <w:t>全男性的团队和性别比较平衡的团队工作过的人，都会证明这样一个事</w:t>
      </w:r>
    </w:p>
    <w:p>
      <w:pPr>
        <w:ind w:left="20"/>
        <w:spacing w:line="218" w:lineRule="auto"/>
        <w:rPr>
          <w:rFonts w:ascii="SimSun" w:hAnsi="SimSun" w:eastAsia="SimSun" w:cs="SimSun"/>
          <w:sz w:val="22"/>
          <w:szCs w:val="22"/>
        </w:rPr>
      </w:pPr>
      <w:r>
        <w:rPr>
          <w:rFonts w:ascii="SimSun" w:hAnsi="SimSun" w:eastAsia="SimSun" w:cs="SimSun"/>
          <w:sz w:val="22"/>
          <w:szCs w:val="22"/>
          <w:spacing w:val="-13"/>
        </w:rPr>
        <w:t>实：在性别平衡的情况下，团队会有更好的发展。</w:t>
      </w:r>
    </w:p>
    <w:p>
      <w:pPr>
        <w:pStyle w:val="BodyText"/>
        <w:spacing w:line="299" w:lineRule="auto"/>
        <w:rPr/>
      </w:pPr>
      <w:r/>
    </w:p>
    <w:p>
      <w:pPr>
        <w:pStyle w:val="BodyText"/>
        <w:spacing w:line="299" w:lineRule="auto"/>
        <w:rPr/>
      </w:pPr>
      <w:r/>
    </w:p>
    <w:p>
      <w:pPr>
        <w:pStyle w:val="BodyText"/>
        <w:ind w:left="20"/>
        <w:spacing w:before="87" w:line="220" w:lineRule="auto"/>
        <w:outlineLvl w:val="1"/>
        <w:rPr>
          <w:rFonts w:ascii="SimSun" w:hAnsi="SimSun" w:eastAsia="SimSun" w:cs="SimSun"/>
          <w:sz w:val="27"/>
          <w:szCs w:val="27"/>
        </w:rPr>
      </w:pPr>
      <w:r>
        <w:rPr>
          <w:sz w:val="27"/>
          <w:szCs w:val="27"/>
          <w:b/>
          <w:bCs/>
          <w:spacing w:val="-10"/>
        </w:rPr>
        <w:t>10.4</w:t>
      </w:r>
      <w:r>
        <w:rPr>
          <w:sz w:val="27"/>
          <w:szCs w:val="27"/>
          <w:b/>
          <w:bCs/>
          <w:spacing w:val="17"/>
        </w:rPr>
        <w:t xml:space="preserve">   </w:t>
      </w:r>
      <w:r>
        <w:rPr>
          <w:rFonts w:ascii="SimSun" w:hAnsi="SimSun" w:eastAsia="SimSun" w:cs="SimSun"/>
          <w:sz w:val="27"/>
          <w:szCs w:val="27"/>
          <w:b/>
          <w:bCs/>
          <w:spacing w:val="-10"/>
        </w:rPr>
        <w:t>观点小结</w:t>
      </w:r>
    </w:p>
    <w:p>
      <w:pPr>
        <w:pStyle w:val="BodyText"/>
        <w:spacing w:line="286" w:lineRule="auto"/>
        <w:rPr/>
      </w:pPr>
      <w:r/>
    </w:p>
    <w:p>
      <w:pPr>
        <w:ind w:left="399" w:right="1623" w:hanging="379"/>
        <w:spacing w:before="72" w:line="294" w:lineRule="auto"/>
        <w:rPr>
          <w:rFonts w:ascii="SimHei" w:hAnsi="SimHei" w:eastAsia="SimHei" w:cs="SimHei"/>
          <w:sz w:val="22"/>
          <w:szCs w:val="22"/>
        </w:rPr>
      </w:pPr>
      <w:r>
        <w:rPr>
          <w:rFonts w:ascii="SimSun" w:hAnsi="SimSun" w:eastAsia="SimSun" w:cs="SimSun"/>
          <w:sz w:val="22"/>
          <w:szCs w:val="22"/>
          <w:spacing w:val="-7"/>
        </w:rPr>
        <w:t>●</w:t>
      </w:r>
      <w:r>
        <w:rPr>
          <w:rFonts w:ascii="SimSun" w:hAnsi="SimSun" w:eastAsia="SimSun" w:cs="SimSun"/>
          <w:sz w:val="22"/>
          <w:szCs w:val="22"/>
          <w:spacing w:val="56"/>
        </w:rPr>
        <w:t xml:space="preserve"> </w:t>
      </w:r>
      <w:r>
        <w:rPr>
          <w:rFonts w:ascii="SimSun" w:hAnsi="SimSun" w:eastAsia="SimSun" w:cs="SimSun"/>
          <w:sz w:val="22"/>
          <w:szCs w:val="22"/>
          <w:spacing w:val="-7"/>
        </w:rPr>
        <w:t>IT</w:t>
      </w:r>
      <w:r>
        <w:rPr>
          <w:rFonts w:ascii="SimHei" w:hAnsi="SimHei" w:eastAsia="SimHei" w:cs="SimHei"/>
          <w:sz w:val="22"/>
          <w:szCs w:val="22"/>
          <w:spacing w:val="-7"/>
        </w:rPr>
        <w:t>部门总是想采用最新的技术，而业务部门则</w:t>
      </w:r>
      <w:r>
        <w:rPr>
          <w:rFonts w:ascii="SimHei" w:hAnsi="SimHei" w:eastAsia="SimHei" w:cs="SimHei"/>
          <w:sz w:val="22"/>
          <w:szCs w:val="22"/>
          <w:spacing w:val="-8"/>
        </w:rPr>
        <w:t>总是倾向于使范围尽</w:t>
      </w:r>
      <w:r>
        <w:rPr>
          <w:rFonts w:ascii="SimHei" w:hAnsi="SimHei" w:eastAsia="SimHei" w:cs="SimHei"/>
          <w:sz w:val="22"/>
          <w:szCs w:val="22"/>
        </w:rPr>
        <w:t xml:space="preserve"> </w:t>
      </w:r>
      <w:r>
        <w:rPr>
          <w:rFonts w:ascii="SimHei" w:hAnsi="SimHei" w:eastAsia="SimHei" w:cs="SimHei"/>
          <w:sz w:val="22"/>
          <w:szCs w:val="22"/>
          <w:spacing w:val="-6"/>
        </w:rPr>
        <w:t>可能全面。两者叠加在一起，原始的需求和对应的人员诉求就会严</w:t>
      </w:r>
      <w:r>
        <w:rPr>
          <w:rFonts w:ascii="SimHei" w:hAnsi="SimHei" w:eastAsia="SimHei" w:cs="SimHei"/>
          <w:sz w:val="22"/>
          <w:szCs w:val="22"/>
          <w:spacing w:val="9"/>
        </w:rPr>
        <w:t xml:space="preserve"> </w:t>
      </w:r>
      <w:r>
        <w:rPr>
          <w:rFonts w:ascii="SimHei" w:hAnsi="SimHei" w:eastAsia="SimHei" w:cs="SimHei"/>
          <w:sz w:val="22"/>
          <w:szCs w:val="22"/>
          <w:spacing w:val="-8"/>
        </w:rPr>
        <w:t>重膨胀。</w:t>
      </w:r>
    </w:p>
    <w:p>
      <w:pPr>
        <w:ind w:left="399" w:right="1601" w:hanging="379"/>
        <w:spacing w:before="226" w:line="297" w:lineRule="auto"/>
        <w:rPr>
          <w:rFonts w:ascii="SimHei" w:hAnsi="SimHei" w:eastAsia="SimHei" w:cs="SimHei"/>
          <w:sz w:val="22"/>
          <w:szCs w:val="22"/>
        </w:rPr>
      </w:pPr>
      <w:r>
        <w:rPr>
          <w:rFonts w:ascii="SimHei" w:hAnsi="SimHei" w:eastAsia="SimHei" w:cs="SimHei"/>
          <w:sz w:val="11"/>
          <w:szCs w:val="11"/>
          <w:spacing w:val="-4"/>
          <w:position w:val="3"/>
        </w:rPr>
        <w:t>●</w:t>
      </w:r>
      <w:r>
        <w:rPr>
          <w:rFonts w:ascii="SimHei" w:hAnsi="SimHei" w:eastAsia="SimHei" w:cs="SimHei"/>
          <w:sz w:val="11"/>
          <w:szCs w:val="11"/>
          <w:spacing w:val="-4"/>
          <w:position w:val="3"/>
        </w:rPr>
        <w:t xml:space="preserve">     </w:t>
      </w:r>
      <w:r>
        <w:rPr>
          <w:rFonts w:ascii="SimHei" w:hAnsi="SimHei" w:eastAsia="SimHei" w:cs="SimHei"/>
          <w:sz w:val="22"/>
          <w:szCs w:val="22"/>
          <w:spacing w:val="-4"/>
        </w:rPr>
        <w:t>有了基于团队能力的预算，我们可以从短生命周</w:t>
      </w:r>
      <w:r>
        <w:rPr>
          <w:rFonts w:ascii="SimHei" w:hAnsi="SimHei" w:eastAsia="SimHei" w:cs="SimHei"/>
          <w:sz w:val="22"/>
          <w:szCs w:val="22"/>
          <w:spacing w:val="-5"/>
        </w:rPr>
        <w:t>期的项目团队转向</w:t>
      </w:r>
      <w:r>
        <w:rPr>
          <w:rFonts w:ascii="SimHei" w:hAnsi="SimHei" w:eastAsia="SimHei" w:cs="SimHei"/>
          <w:sz w:val="22"/>
          <w:szCs w:val="22"/>
        </w:rPr>
        <w:t xml:space="preserve"> </w:t>
      </w:r>
      <w:r>
        <w:rPr>
          <w:rFonts w:ascii="SimHei" w:hAnsi="SimHei" w:eastAsia="SimHei" w:cs="SimHei"/>
          <w:sz w:val="22"/>
          <w:szCs w:val="22"/>
          <w:spacing w:val="-6"/>
        </w:rPr>
        <w:t>长生命周期的产品或能力团队，而不增加成本。消除周期性的人员</w:t>
      </w:r>
      <w:r>
        <w:rPr>
          <w:rFonts w:ascii="SimHei" w:hAnsi="SimHei" w:eastAsia="SimHei" w:cs="SimHei"/>
          <w:sz w:val="22"/>
          <w:szCs w:val="22"/>
          <w:spacing w:val="4"/>
        </w:rPr>
        <w:t xml:space="preserve"> </w:t>
      </w:r>
      <w:r>
        <w:rPr>
          <w:rFonts w:ascii="SimHei" w:hAnsi="SimHei" w:eastAsia="SimHei" w:cs="SimHei"/>
          <w:sz w:val="22"/>
          <w:szCs w:val="22"/>
          <w:spacing w:val="-6"/>
        </w:rPr>
        <w:t>增减后，人员配置团队会对团队组合给予一定的关注，而不仅仅是</w:t>
      </w:r>
      <w:r>
        <w:rPr>
          <w:rFonts w:ascii="SimHei" w:hAnsi="SimHei" w:eastAsia="SimHei" w:cs="SimHei"/>
          <w:sz w:val="22"/>
          <w:szCs w:val="22"/>
        </w:rPr>
        <w:t xml:space="preserve"> </w:t>
      </w:r>
      <w:r>
        <w:rPr>
          <w:rFonts w:ascii="SimHei" w:hAnsi="SimHei" w:eastAsia="SimHei" w:cs="SimHei"/>
          <w:sz w:val="22"/>
          <w:szCs w:val="22"/>
          <w:spacing w:val="-12"/>
        </w:rPr>
        <w:t>竭尽全力满足要求。这也减少了短期临时工的需求。</w:t>
      </w:r>
    </w:p>
    <w:p>
      <w:pPr>
        <w:ind w:left="20"/>
        <w:spacing w:before="225" w:line="222" w:lineRule="auto"/>
        <w:rPr>
          <w:rFonts w:ascii="SimHei" w:hAnsi="SimHei" w:eastAsia="SimHei" w:cs="SimHei"/>
          <w:sz w:val="22"/>
          <w:szCs w:val="22"/>
        </w:rPr>
      </w:pPr>
      <w:r>
        <w:rPr>
          <w:rFonts w:ascii="SimHei" w:hAnsi="SimHei" w:eastAsia="SimHei" w:cs="SimHei"/>
          <w:sz w:val="22"/>
          <w:szCs w:val="22"/>
          <w:spacing w:val="-6"/>
        </w:rPr>
        <w:t>●长生命周期的团队不一定比项目团队产生更</w:t>
      </w:r>
      <w:r>
        <w:rPr>
          <w:rFonts w:ascii="SimHei" w:hAnsi="SimHei" w:eastAsia="SimHei" w:cs="SimHei"/>
          <w:sz w:val="22"/>
          <w:szCs w:val="22"/>
          <w:spacing w:val="-7"/>
        </w:rPr>
        <w:t>多的成本。</w:t>
      </w:r>
    </w:p>
    <w:p>
      <w:pPr>
        <w:ind w:left="20"/>
        <w:spacing w:before="226" w:line="213" w:lineRule="auto"/>
        <w:rPr>
          <w:rFonts w:ascii="SimHei" w:hAnsi="SimHei" w:eastAsia="SimHei" w:cs="SimHei"/>
          <w:sz w:val="22"/>
          <w:szCs w:val="22"/>
        </w:rPr>
      </w:pPr>
      <w:r>
        <w:rPr>
          <w:rFonts w:ascii="SimHei" w:hAnsi="SimHei" w:eastAsia="SimHei" w:cs="SimHei"/>
          <w:sz w:val="22"/>
          <w:szCs w:val="22"/>
          <w:spacing w:val="-11"/>
        </w:rPr>
        <w:t>●</w:t>
      </w:r>
      <w:r>
        <w:rPr>
          <w:rFonts w:ascii="SimHei" w:hAnsi="SimHei" w:eastAsia="SimHei" w:cs="SimHei"/>
          <w:sz w:val="22"/>
          <w:szCs w:val="22"/>
          <w:spacing w:val="-11"/>
        </w:rPr>
        <w:t xml:space="preserve">  </w:t>
      </w:r>
      <w:r>
        <w:rPr>
          <w:rFonts w:ascii="SimHei" w:hAnsi="SimHei" w:eastAsia="SimHei" w:cs="SimHei"/>
          <w:sz w:val="22"/>
          <w:szCs w:val="22"/>
          <w:spacing w:val="-11"/>
        </w:rPr>
        <w:t>以专业为导向的职衔，与</w:t>
      </w:r>
      <w:r>
        <w:rPr>
          <w:rFonts w:ascii="SimSun" w:hAnsi="SimSun" w:eastAsia="SimSun" w:cs="SimSun"/>
          <w:sz w:val="22"/>
          <w:szCs w:val="22"/>
          <w:spacing w:val="-11"/>
        </w:rPr>
        <w:t>T</w:t>
      </w:r>
      <w:r>
        <w:rPr>
          <w:rFonts w:ascii="SimSun" w:hAnsi="SimSun" w:eastAsia="SimSun" w:cs="SimSun"/>
          <w:sz w:val="22"/>
          <w:szCs w:val="22"/>
          <w:spacing w:val="-44"/>
        </w:rPr>
        <w:t xml:space="preserve"> </w:t>
      </w:r>
      <w:r>
        <w:rPr>
          <w:rFonts w:ascii="SimHei" w:hAnsi="SimHei" w:eastAsia="SimHei" w:cs="SimHei"/>
          <w:sz w:val="22"/>
          <w:szCs w:val="22"/>
          <w:spacing w:val="-11"/>
        </w:rPr>
        <w:t>型人才组成的跨职能</w:t>
      </w:r>
      <w:r>
        <w:rPr>
          <w:rFonts w:ascii="SimHei" w:hAnsi="SimHei" w:eastAsia="SimHei" w:cs="SimHei"/>
          <w:sz w:val="22"/>
          <w:szCs w:val="22"/>
          <w:spacing w:val="-12"/>
        </w:rPr>
        <w:t>团队格格不入。</w:t>
      </w:r>
    </w:p>
    <w:p>
      <w:pPr>
        <w:ind w:left="399" w:right="1682" w:hanging="379"/>
        <w:spacing w:before="246" w:line="267"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96"/>
        </w:rPr>
        <w:t xml:space="preserve"> </w:t>
      </w:r>
      <w:r>
        <w:rPr>
          <w:rFonts w:ascii="SimHei" w:hAnsi="SimHei" w:eastAsia="SimHei" w:cs="SimHei"/>
          <w:sz w:val="22"/>
          <w:szCs w:val="22"/>
          <w:spacing w:val="-9"/>
        </w:rPr>
        <w:t>技能分析、个性分析和性别平衡有助于在稳定的长期团队中实现良</w:t>
      </w:r>
      <w:r>
        <w:rPr>
          <w:rFonts w:ascii="SimHei" w:hAnsi="SimHei" w:eastAsia="SimHei" w:cs="SimHei"/>
          <w:sz w:val="22"/>
          <w:szCs w:val="22"/>
        </w:rPr>
        <w:t xml:space="preserve"> </w:t>
      </w:r>
      <w:r>
        <w:rPr>
          <w:rFonts w:ascii="SimHei" w:hAnsi="SimHei" w:eastAsia="SimHei" w:cs="SimHei"/>
          <w:sz w:val="22"/>
          <w:szCs w:val="22"/>
          <w:spacing w:val="-12"/>
        </w:rPr>
        <w:t>好的技能组合。</w:t>
      </w:r>
    </w:p>
    <w:p>
      <w:pPr>
        <w:spacing w:line="267" w:lineRule="auto"/>
        <w:sectPr>
          <w:pgSz w:w="9220" w:h="12790"/>
          <w:pgMar w:top="400" w:right="9" w:bottom="400" w:left="970" w:header="0" w:footer="0" w:gutter="0"/>
        </w:sectPr>
        <w:rPr>
          <w:rFonts w:ascii="SimHei" w:hAnsi="SimHei" w:eastAsia="SimHei" w:cs="SimHei"/>
          <w:sz w:val="22"/>
          <w:szCs w:val="22"/>
        </w:rPr>
      </w:pPr>
    </w:p>
    <w:p>
      <w:pPr>
        <w:pStyle w:val="BodyText"/>
        <w:spacing w:line="263" w:lineRule="auto"/>
        <w:rPr/>
      </w:pPr>
      <w:r>
        <w:pict>
          <v:shape id="_x0000_s1696" style="position:absolute;margin-left:49.6409pt;margin-top:47.2247pt;mso-position-vertical-relative:page;mso-position-horizontal-relative:page;width:35.15pt;height:14.05pt;z-index:25345945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b/>
                      <w:bCs/>
                      <w:spacing w:val="13"/>
                    </w:rPr>
                    <w:t>第10章</w:t>
                  </w:r>
                </w:p>
              </w:txbxContent>
            </v:textbox>
          </v:shape>
        </w:pict>
      </w:r>
      <w:r/>
    </w:p>
    <w:p>
      <w:pPr>
        <w:pStyle w:val="BodyText"/>
        <w:spacing w:line="263" w:lineRule="auto"/>
        <w:rPr/>
      </w:pPr>
      <w:r/>
    </w:p>
    <w:p>
      <w:pPr>
        <w:spacing w:line="270" w:lineRule="exact"/>
        <w:rPr/>
      </w:pPr>
      <w:r>
        <w:rPr>
          <w:position w:val="-5"/>
        </w:rPr>
        <w:pict>
          <v:group id="_x0000_s1698" style="mso-position-vertical-relative:line;mso-position-horizontal-relative:char;width:35.55pt;height:13.5pt;" filled="false" stroked="false" coordsize="710,270" coordorigin="0,0">
            <v:shape id="_x0000_s1700" style="position:absolute;left:0;top:0;width:710;height:270;" filled="false" stroked="false" type="#_x0000_t75">
              <v:imagedata o:title="" r:id="rId374"/>
            </v:shape>
            <v:shape id="_x0000_s1702" style="position:absolute;left:-20;top:-20;width:750;height:310;" filled="false" stroked="false" type="#_x0000_t202">
              <v:fill on="false"/>
              <v:stroke on="false"/>
              <v:path/>
              <v:imagedata o:title=""/>
              <o:lock v:ext="edit" aspectratio="false"/>
              <v:textbox inset="0mm,0mm,0mm,0mm">
                <w:txbxContent>
                  <w:p>
                    <w:pPr>
                      <w:ind w:left="250"/>
                      <w:spacing w:before="108" w:line="184" w:lineRule="auto"/>
                      <w:rPr>
                        <w:rFonts w:ascii="SimSun" w:hAnsi="SimSun" w:eastAsia="SimSun" w:cs="SimSun"/>
                        <w:sz w:val="20"/>
                        <w:szCs w:val="20"/>
                      </w:rPr>
                    </w:pPr>
                    <w:r>
                      <w:rPr>
                        <w:rFonts w:ascii="SimSun" w:hAnsi="SimSun" w:eastAsia="SimSun" w:cs="SimSun"/>
                        <w:sz w:val="20"/>
                        <w:szCs w:val="20"/>
                        <w:color w:val="FFFFFF"/>
                        <w:spacing w:val="-6"/>
                      </w:rPr>
                      <w:t>176</w:t>
                    </w:r>
                  </w:p>
                </w:txbxContent>
              </v:textbox>
            </v:shape>
          </v:group>
        </w:pict>
      </w:r>
    </w:p>
    <w:p>
      <w:pPr>
        <w:ind w:left="1513"/>
        <w:spacing w:before="288" w:line="220" w:lineRule="auto"/>
        <w:outlineLvl w:val="2"/>
        <w:rPr>
          <w:rFonts w:ascii="SimSun" w:hAnsi="SimSun" w:eastAsia="SimSun" w:cs="SimSun"/>
          <w:sz w:val="28"/>
          <w:szCs w:val="28"/>
        </w:rPr>
      </w:pPr>
      <w:bookmarkStart w:name="bookmark205" w:id="181"/>
      <w:bookmarkEnd w:id="181"/>
      <w:r>
        <w:rPr>
          <w:rFonts w:ascii="SimSun" w:hAnsi="SimSun" w:eastAsia="SimSun" w:cs="SimSun"/>
          <w:sz w:val="28"/>
          <w:szCs w:val="28"/>
          <w:b/>
          <w:bCs/>
          <w:spacing w:val="-16"/>
        </w:rPr>
        <w:t>10.5</w:t>
      </w:r>
      <w:r>
        <w:rPr>
          <w:rFonts w:ascii="SimSun" w:hAnsi="SimSun" w:eastAsia="SimSun" w:cs="SimSun"/>
          <w:sz w:val="28"/>
          <w:szCs w:val="28"/>
          <w:spacing w:val="-16"/>
        </w:rPr>
        <w:t xml:space="preserve">  </w:t>
      </w:r>
      <w:r>
        <w:rPr>
          <w:rFonts w:ascii="SimSun" w:hAnsi="SimSun" w:eastAsia="SimSun" w:cs="SimSun"/>
          <w:sz w:val="28"/>
          <w:szCs w:val="28"/>
          <w:b/>
          <w:bCs/>
          <w:spacing w:val="-16"/>
        </w:rPr>
        <w:t>行动小结</w:t>
      </w:r>
    </w:p>
    <w:p>
      <w:pPr>
        <w:pStyle w:val="BodyText"/>
        <w:spacing w:line="301" w:lineRule="auto"/>
        <w:rPr/>
      </w:pPr>
      <w:r/>
    </w:p>
    <w:p>
      <w:pPr>
        <w:ind w:left="1889" w:hanging="300"/>
        <w:spacing w:before="74" w:line="283" w:lineRule="auto"/>
        <w:rPr>
          <w:rFonts w:ascii="SimHei" w:hAnsi="SimHei" w:eastAsia="SimHei" w:cs="SimHei"/>
          <w:sz w:val="23"/>
          <w:szCs w:val="23"/>
        </w:rPr>
      </w:pPr>
      <w:r>
        <w:rPr>
          <w:rFonts w:ascii="SimHei" w:hAnsi="SimHei" w:eastAsia="SimHei" w:cs="SimHei"/>
          <w:sz w:val="23"/>
          <w:szCs w:val="23"/>
          <w:spacing w:val="-13"/>
        </w:rPr>
        <w:t>●</w:t>
      </w:r>
      <w:r>
        <w:rPr>
          <w:rFonts w:ascii="SimHei" w:hAnsi="SimHei" w:eastAsia="SimHei" w:cs="SimHei"/>
          <w:sz w:val="23"/>
          <w:szCs w:val="23"/>
          <w:spacing w:val="101"/>
        </w:rPr>
        <w:t xml:space="preserve"> </w:t>
      </w:r>
      <w:r>
        <w:rPr>
          <w:rFonts w:ascii="SimHei" w:hAnsi="SimHei" w:eastAsia="SimHei" w:cs="SimHei"/>
          <w:sz w:val="23"/>
          <w:szCs w:val="23"/>
          <w:spacing w:val="-13"/>
        </w:rPr>
        <w:t>从两个方面来弥合</w:t>
      </w:r>
      <w:r>
        <w:rPr>
          <w:rFonts w:ascii="SimSun" w:hAnsi="SimSun" w:eastAsia="SimSun" w:cs="SimSun"/>
          <w:sz w:val="23"/>
          <w:szCs w:val="23"/>
          <w:spacing w:val="-13"/>
        </w:rPr>
        <w:t>IT</w:t>
      </w:r>
      <w:r>
        <w:rPr>
          <w:rFonts w:ascii="SimSun" w:hAnsi="SimSun" w:eastAsia="SimSun" w:cs="SimSun"/>
          <w:sz w:val="23"/>
          <w:szCs w:val="23"/>
          <w:spacing w:val="-63"/>
        </w:rPr>
        <w:t xml:space="preserve"> </w:t>
      </w:r>
      <w:r>
        <w:rPr>
          <w:rFonts w:ascii="SimHei" w:hAnsi="SimHei" w:eastAsia="SimHei" w:cs="SimHei"/>
          <w:sz w:val="23"/>
          <w:szCs w:val="23"/>
          <w:spacing w:val="-13"/>
        </w:rPr>
        <w:t>人才的供需差距。其一</w:t>
      </w:r>
      <w:r>
        <w:rPr>
          <w:rFonts w:ascii="SimHei" w:hAnsi="SimHei" w:eastAsia="SimHei" w:cs="SimHei"/>
          <w:sz w:val="23"/>
          <w:szCs w:val="23"/>
          <w:spacing w:val="-14"/>
        </w:rPr>
        <w:t>，从需求方面弥补差</w:t>
      </w:r>
      <w:r>
        <w:rPr>
          <w:rFonts w:ascii="SimHei" w:hAnsi="SimHei" w:eastAsia="SimHei" w:cs="SimHei"/>
          <w:sz w:val="23"/>
          <w:szCs w:val="23"/>
        </w:rPr>
        <w:t xml:space="preserve"> </w:t>
      </w:r>
      <w:r>
        <w:rPr>
          <w:rFonts w:ascii="SimHei" w:hAnsi="SimHei" w:eastAsia="SimHei" w:cs="SimHei"/>
          <w:sz w:val="23"/>
          <w:szCs w:val="23"/>
          <w:spacing w:val="-8"/>
        </w:rPr>
        <w:t>距，除了业务差异化的系统，应当尽量选择采购而不是</w:t>
      </w:r>
      <w:r>
        <w:rPr>
          <w:rFonts w:ascii="SimHei" w:hAnsi="SimHei" w:eastAsia="SimHei" w:cs="SimHei"/>
          <w:sz w:val="23"/>
          <w:szCs w:val="23"/>
          <w:spacing w:val="-9"/>
        </w:rPr>
        <w:t>自建；其</w:t>
      </w:r>
      <w:r>
        <w:rPr>
          <w:rFonts w:ascii="SimHei" w:hAnsi="SimHei" w:eastAsia="SimHei" w:cs="SimHei"/>
          <w:sz w:val="23"/>
          <w:szCs w:val="23"/>
        </w:rPr>
        <w:t xml:space="preserve"> </w:t>
      </w:r>
      <w:r>
        <w:rPr>
          <w:rFonts w:ascii="SimHei" w:hAnsi="SimHei" w:eastAsia="SimHei" w:cs="SimHei"/>
          <w:sz w:val="23"/>
          <w:szCs w:val="23"/>
          <w:spacing w:val="-8"/>
        </w:rPr>
        <w:t>二，从供给方面弥补差距，培训、结对和有选</w:t>
      </w:r>
      <w:r>
        <w:rPr>
          <w:rFonts w:ascii="SimHei" w:hAnsi="SimHei" w:eastAsia="SimHei" w:cs="SimHei"/>
          <w:sz w:val="23"/>
          <w:szCs w:val="23"/>
          <w:spacing w:val="-9"/>
        </w:rPr>
        <w:t>择的外包。在持续</w:t>
      </w:r>
      <w:r>
        <w:rPr>
          <w:rFonts w:ascii="SimHei" w:hAnsi="SimHei" w:eastAsia="SimHei" w:cs="SimHei"/>
          <w:sz w:val="23"/>
          <w:szCs w:val="23"/>
        </w:rPr>
        <w:t xml:space="preserve"> </w:t>
      </w:r>
      <w:r>
        <w:rPr>
          <w:rFonts w:ascii="SimHei" w:hAnsi="SimHei" w:eastAsia="SimHei" w:cs="SimHei"/>
          <w:sz w:val="23"/>
          <w:szCs w:val="23"/>
          <w:spacing w:val="-2"/>
        </w:rPr>
        <w:t>存在差距的地方，业务和</w:t>
      </w:r>
      <w:r>
        <w:rPr>
          <w:rFonts w:ascii="SimSun" w:hAnsi="SimSun" w:eastAsia="SimSun" w:cs="SimSun"/>
          <w:sz w:val="23"/>
          <w:szCs w:val="23"/>
          <w:spacing w:val="-2"/>
        </w:rPr>
        <w:t>IT</w:t>
      </w:r>
      <w:r>
        <w:rPr>
          <w:rFonts w:ascii="SimSun" w:hAnsi="SimSun" w:eastAsia="SimSun" w:cs="SimSun"/>
          <w:sz w:val="23"/>
          <w:szCs w:val="23"/>
          <w:spacing w:val="-63"/>
        </w:rPr>
        <w:t xml:space="preserve"> </w:t>
      </w:r>
      <w:r>
        <w:rPr>
          <w:rFonts w:ascii="SimHei" w:hAnsi="SimHei" w:eastAsia="SimHei" w:cs="SimHei"/>
          <w:sz w:val="23"/>
          <w:szCs w:val="23"/>
          <w:spacing w:val="-2"/>
        </w:rPr>
        <w:t>部门需要分别缩小需求范围和</w:t>
      </w:r>
      <w:r>
        <w:rPr>
          <w:rFonts w:ascii="SimHei" w:hAnsi="SimHei" w:eastAsia="SimHei" w:cs="SimHei"/>
          <w:sz w:val="23"/>
          <w:szCs w:val="23"/>
          <w:spacing w:val="-3"/>
        </w:rPr>
        <w:t>降低</w:t>
      </w:r>
      <w:r>
        <w:rPr>
          <w:rFonts w:ascii="SimHei" w:hAnsi="SimHei" w:eastAsia="SimHei" w:cs="SimHei"/>
          <w:sz w:val="23"/>
          <w:szCs w:val="23"/>
        </w:rPr>
        <w:t xml:space="preserve"> </w:t>
      </w:r>
      <w:r>
        <w:rPr>
          <w:rFonts w:ascii="SimHei" w:hAnsi="SimHei" w:eastAsia="SimHei" w:cs="SimHei"/>
          <w:sz w:val="23"/>
          <w:szCs w:val="23"/>
          <w:spacing w:val="-20"/>
        </w:rPr>
        <w:t>复杂度。</w:t>
      </w:r>
    </w:p>
    <w:p>
      <w:pPr>
        <w:ind w:right="32"/>
        <w:spacing w:before="285" w:line="389" w:lineRule="exact"/>
        <w:jc w:val="right"/>
        <w:rPr>
          <w:rFonts w:ascii="SimHei" w:hAnsi="SimHei" w:eastAsia="SimHei" w:cs="SimHei"/>
          <w:sz w:val="20"/>
          <w:szCs w:val="20"/>
        </w:rPr>
      </w:pPr>
      <w:r>
        <w:rPr>
          <w:rFonts w:ascii="SimHei" w:hAnsi="SimHei" w:eastAsia="SimHei" w:cs="SimHei"/>
          <w:sz w:val="20"/>
          <w:szCs w:val="20"/>
          <w:spacing w:val="11"/>
          <w:position w:val="14"/>
        </w:rPr>
        <w:t>培</w:t>
      </w:r>
      <w:r>
        <w:rPr>
          <w:rFonts w:ascii="SimHei" w:hAnsi="SimHei" w:eastAsia="SimHei" w:cs="SimHei"/>
          <w:sz w:val="20"/>
          <w:szCs w:val="20"/>
          <w:spacing w:val="-19"/>
          <w:position w:val="14"/>
        </w:rPr>
        <w:t xml:space="preserve"> </w:t>
      </w:r>
      <w:r>
        <w:rPr>
          <w:rFonts w:ascii="SimHei" w:hAnsi="SimHei" w:eastAsia="SimHei" w:cs="SimHei"/>
          <w:sz w:val="20"/>
          <w:szCs w:val="20"/>
          <w:spacing w:val="11"/>
          <w:position w:val="14"/>
        </w:rPr>
        <w:t>养</w:t>
      </w:r>
      <w:r>
        <w:rPr>
          <w:rFonts w:ascii="Times New Roman" w:hAnsi="Times New Roman" w:eastAsia="Times New Roman" w:cs="Times New Roman"/>
          <w:sz w:val="20"/>
          <w:szCs w:val="20"/>
          <w:spacing w:val="11"/>
          <w:position w:val="14"/>
        </w:rPr>
        <w:t>T</w:t>
      </w:r>
      <w:r>
        <w:rPr>
          <w:rFonts w:ascii="Times New Roman" w:hAnsi="Times New Roman" w:eastAsia="Times New Roman" w:cs="Times New Roman"/>
          <w:sz w:val="20"/>
          <w:szCs w:val="20"/>
          <w:spacing w:val="34"/>
          <w:position w:val="14"/>
        </w:rPr>
        <w:t xml:space="preserve"> </w:t>
      </w:r>
      <w:r>
        <w:rPr>
          <w:rFonts w:ascii="SimHei" w:hAnsi="SimHei" w:eastAsia="SimHei" w:cs="SimHei"/>
          <w:sz w:val="20"/>
          <w:szCs w:val="20"/>
          <w:spacing w:val="11"/>
          <w:position w:val="14"/>
        </w:rPr>
        <w:t>型人才，而不是基于角色进行人员配置。这也有助于将跨职</w:t>
      </w:r>
    </w:p>
    <w:p>
      <w:pPr>
        <w:ind w:left="1890"/>
        <w:spacing w:before="1" w:line="221" w:lineRule="auto"/>
        <w:rPr>
          <w:rFonts w:ascii="SimHei" w:hAnsi="SimHei" w:eastAsia="SimHei" w:cs="SimHei"/>
          <w:sz w:val="20"/>
          <w:szCs w:val="20"/>
        </w:rPr>
      </w:pPr>
      <w:r>
        <w:rPr>
          <w:rFonts w:ascii="SimHei" w:hAnsi="SimHei" w:eastAsia="SimHei" w:cs="SimHei"/>
          <w:sz w:val="20"/>
          <w:szCs w:val="20"/>
          <w:spacing w:val="15"/>
        </w:rPr>
        <w:t>能的专家团队转变为跨职能(多技能)人才组成的团队。</w:t>
      </w:r>
    </w:p>
    <w:p>
      <w:pPr>
        <w:ind w:left="1580"/>
        <w:spacing w:before="240" w:line="213" w:lineRule="auto"/>
        <w:rPr>
          <w:rFonts w:ascii="SimHei" w:hAnsi="SimHei" w:eastAsia="SimHei" w:cs="SimHei"/>
          <w:sz w:val="20"/>
          <w:szCs w:val="20"/>
        </w:rPr>
      </w:pPr>
      <w:r>
        <w:rPr>
          <w:rFonts w:ascii="SimHei" w:hAnsi="SimHei" w:eastAsia="SimHei" w:cs="SimHei"/>
          <w:sz w:val="20"/>
          <w:szCs w:val="20"/>
          <w:spacing w:val="3"/>
        </w:rPr>
        <w:t>●</w:t>
      </w:r>
      <w:r>
        <w:rPr>
          <w:rFonts w:ascii="SimHei" w:hAnsi="SimHei" w:eastAsia="SimHei" w:cs="SimHei"/>
          <w:sz w:val="20"/>
          <w:szCs w:val="20"/>
          <w:spacing w:val="3"/>
        </w:rPr>
        <w:t xml:space="preserve">  </w:t>
      </w:r>
      <w:r>
        <w:rPr>
          <w:rFonts w:ascii="SimHei" w:hAnsi="SimHei" w:eastAsia="SimHei" w:cs="SimHei"/>
          <w:sz w:val="20"/>
          <w:szCs w:val="20"/>
          <w:spacing w:val="3"/>
        </w:rPr>
        <w:t>通过建立结对制度，减少稀缺专家的兼职工作。</w:t>
      </w:r>
    </w:p>
    <w:p>
      <w:pPr>
        <w:pStyle w:val="BodyText"/>
        <w:spacing w:line="242" w:lineRule="auto"/>
        <w:rPr/>
      </w:pPr>
      <w:r/>
    </w:p>
    <w:p>
      <w:pPr>
        <w:pStyle w:val="BodyText"/>
        <w:spacing w:line="243" w:lineRule="auto"/>
        <w:rPr/>
      </w:pPr>
      <w:r/>
    </w:p>
    <w:p>
      <w:pPr>
        <w:ind w:left="1513"/>
        <w:spacing w:before="91" w:line="219" w:lineRule="auto"/>
        <w:rPr>
          <w:rFonts w:ascii="SimSun" w:hAnsi="SimSun" w:eastAsia="SimSun" w:cs="SimSun"/>
          <w:sz w:val="28"/>
          <w:szCs w:val="28"/>
        </w:rPr>
      </w:pPr>
      <w:r>
        <w:rPr>
          <w:rFonts w:ascii="SimSun" w:hAnsi="SimSun" w:eastAsia="SimSun" w:cs="SimSun"/>
          <w:sz w:val="28"/>
          <w:szCs w:val="28"/>
          <w:b/>
          <w:bCs/>
          <w:spacing w:val="-6"/>
        </w:rPr>
        <w:t>注释</w:t>
      </w:r>
    </w:p>
    <w:p>
      <w:pPr>
        <w:pStyle w:val="BodyText"/>
        <w:spacing w:line="298" w:lineRule="auto"/>
        <w:rPr/>
      </w:pPr>
      <w:r/>
    </w:p>
    <w:p>
      <w:pPr>
        <w:ind w:left="1509"/>
        <w:spacing w:before="66" w:line="212" w:lineRule="auto"/>
        <w:rPr>
          <w:rFonts w:ascii="Times New Roman" w:hAnsi="Times New Roman" w:eastAsia="Times New Roman" w:cs="Times New Roman"/>
          <w:sz w:val="20"/>
          <w:szCs w:val="20"/>
        </w:rPr>
      </w:pPr>
      <w:r>
        <w:rPr>
          <w:rFonts w:ascii="SimSun" w:hAnsi="SimSun" w:eastAsia="SimSun" w:cs="SimSun"/>
          <w:sz w:val="20"/>
          <w:szCs w:val="20"/>
        </w:rPr>
        <w:t>① </w:t>
      </w:r>
      <w:hyperlink w:history="true" r:id="rId375">
        <w:r>
          <w:rPr>
            <w:rFonts w:ascii="Times New Roman" w:hAnsi="Times New Roman" w:eastAsia="Times New Roman" w:cs="Times New Roman"/>
            <w:sz w:val="20"/>
            <w:szCs w:val="20"/>
          </w:rPr>
          <w:t>https://en.wikipedi</w:t>
        </w:r>
        <w:r>
          <w:rPr>
            <w:rFonts w:ascii="Times New Roman" w:hAnsi="Times New Roman" w:eastAsia="Times New Roman" w:cs="Times New Roman"/>
            <w:sz w:val="20"/>
            <w:szCs w:val="20"/>
            <w:spacing w:val="-1"/>
          </w:rPr>
          <w:t>a.org/wiki/Electronic</w:t>
        </w:r>
      </w:hyperlink>
      <w:r>
        <w:rPr>
          <w:rFonts w:ascii="Times New Roman" w:hAnsi="Times New Roman" w:eastAsia="Times New Roman" w:cs="Times New Roman"/>
          <w:sz w:val="20"/>
          <w:szCs w:val="20"/>
          <w:spacing w:val="-1"/>
        </w:rPr>
        <w:t>_voting#Direct-recording_electronic_</w:t>
      </w:r>
    </w:p>
    <w:p>
      <w:pPr>
        <w:ind w:left="1769"/>
        <w:spacing w:before="5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(DRE)_voting_system</w:t>
      </w:r>
    </w:p>
    <w:p>
      <w:pPr>
        <w:ind w:right="15"/>
        <w:spacing w:before="15" w:line="212" w:lineRule="auto"/>
        <w:jc w:val="right"/>
        <w:rPr>
          <w:rFonts w:ascii="Times New Roman" w:hAnsi="Times New Roman" w:eastAsia="Times New Roman" w:cs="Times New Roman"/>
          <w:sz w:val="20"/>
          <w:szCs w:val="20"/>
        </w:rPr>
      </w:pPr>
      <w:r>
        <w:rPr>
          <w:rFonts w:ascii="SimSun" w:hAnsi="SimSun" w:eastAsia="SimSun" w:cs="SimSun"/>
          <w:sz w:val="20"/>
          <w:szCs w:val="20"/>
        </w:rPr>
        <w:t>②</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Tuckman,B.W.1965.Developme</w:t>
      </w:r>
      <w:r>
        <w:rPr>
          <w:rFonts w:ascii="Times New Roman" w:hAnsi="Times New Roman" w:eastAsia="Times New Roman" w:cs="Times New Roman"/>
          <w:sz w:val="20"/>
          <w:szCs w:val="20"/>
          <w:spacing w:val="-1"/>
        </w:rPr>
        <w:t>ntal  sequence  in</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1"/>
        </w:rPr>
        <w:t>small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1"/>
        </w:rPr>
        <w:t>groups.Psychological</w:t>
      </w:r>
    </w:p>
    <w:p>
      <w:pPr>
        <w:ind w:left="1780"/>
        <w:spacing w:before="52"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spacing w:val="-4"/>
        </w:rPr>
        <w:t>Bulletin 63:384-99.</w:t>
      </w:r>
    </w:p>
    <w:p>
      <w:pPr>
        <w:ind w:left="1509"/>
        <w:spacing w:before="5"/>
        <w:rPr>
          <w:rFonts w:ascii="Times New Roman" w:hAnsi="Times New Roman" w:eastAsia="Times New Roman" w:cs="Times New Roman"/>
          <w:sz w:val="20"/>
          <w:szCs w:val="20"/>
        </w:rPr>
      </w:pPr>
      <w:r>
        <w:rPr>
          <w:rFonts w:ascii="SimSun" w:hAnsi="SimSun" w:eastAsia="SimSun" w:cs="SimSun"/>
          <w:sz w:val="20"/>
          <w:szCs w:val="20"/>
          <w:spacing w:val="-6"/>
        </w:rPr>
        <w:t>③</w:t>
      </w:r>
      <w:r>
        <w:rPr>
          <w:rFonts w:ascii="SimSun" w:hAnsi="SimSun" w:eastAsia="SimSun" w:cs="SimSun"/>
          <w:sz w:val="20"/>
          <w:szCs w:val="20"/>
          <w:spacing w:val="-19"/>
        </w:rPr>
        <w:t xml:space="preserve"> </w:t>
      </w:r>
      <w:hyperlink w:history="true" r:id="rId376">
        <w:r>
          <w:rPr>
            <w:rFonts w:ascii="Times New Roman" w:hAnsi="Times New Roman" w:eastAsia="Times New Roman" w:cs="Times New Roman"/>
            <w:sz w:val="20"/>
            <w:szCs w:val="20"/>
            <w:spacing w:val="-6"/>
          </w:rPr>
          <w:t>http://www.infoq.com/articles/kelly-beyond-projects</w:t>
        </w:r>
      </w:hyperlink>
    </w:p>
    <w:p>
      <w:pPr>
        <w:ind w:left="1509"/>
        <w:spacing w:line="212" w:lineRule="auto"/>
        <w:rPr>
          <w:rFonts w:ascii="Times New Roman" w:hAnsi="Times New Roman" w:eastAsia="Times New Roman" w:cs="Times New Roman"/>
          <w:sz w:val="20"/>
          <w:szCs w:val="20"/>
        </w:rPr>
      </w:pPr>
      <w:r>
        <w:rPr>
          <w:rFonts w:ascii="SimSun" w:hAnsi="SimSun" w:eastAsia="SimSun" w:cs="SimSun"/>
          <w:sz w:val="20"/>
          <w:szCs w:val="20"/>
          <w:spacing w:val="-6"/>
        </w:rPr>
        <w:t>④ </w:t>
      </w:r>
      <w:hyperlink w:history="true" r:id="rId377">
        <w:r>
          <w:rPr>
            <w:rFonts w:ascii="Times New Roman" w:hAnsi="Times New Roman" w:eastAsia="Times New Roman" w:cs="Times New Roman"/>
            <w:sz w:val="20"/>
            <w:szCs w:val="20"/>
            <w:spacing w:val="-6"/>
          </w:rPr>
          <w:t>http://hbr.org/2006/12/the-curse-of-knowledge</w:t>
        </w:r>
        <w:r>
          <w:rPr>
            <w:rFonts w:ascii="Times New Roman" w:hAnsi="Times New Roman" w:eastAsia="Times New Roman" w:cs="Times New Roman"/>
            <w:sz w:val="20"/>
            <w:szCs w:val="20"/>
            <w:spacing w:val="-7"/>
          </w:rPr>
          <w:t>/ar/1</w:t>
        </w:r>
      </w:hyperlink>
    </w:p>
    <w:p>
      <w:pPr>
        <w:spacing w:line="212" w:lineRule="auto"/>
        <w:sectPr>
          <w:pgSz w:w="9220" w:h="12820"/>
          <w:pgMar w:top="400" w:right="1090" w:bottom="400" w:left="0" w:header="0" w:footer="0" w:gutter="0"/>
        </w:sectPr>
        <w:rPr>
          <w:rFonts w:ascii="Times New Roman" w:hAnsi="Times New Roman" w:eastAsia="Times New Roman" w:cs="Times New Roman"/>
          <w:sz w:val="20"/>
          <w:szCs w:val="20"/>
        </w:rPr>
      </w:pPr>
    </w:p>
    <w:p>
      <w:pPr>
        <w:pStyle w:val="BodyText"/>
        <w:spacing w:line="383" w:lineRule="auto"/>
        <w:rPr/>
      </w:pPr>
      <w:r>
        <w:drawing>
          <wp:anchor distT="0" distB="0" distL="0" distR="0" simplePos="0" relativeHeight="253475840" behindDoc="0" locked="0" layoutInCell="0" allowOverlap="1">
            <wp:simplePos x="0" y="0"/>
            <wp:positionH relativeFrom="page">
              <wp:posOffset>406374</wp:posOffset>
            </wp:positionH>
            <wp:positionV relativeFrom="page">
              <wp:posOffset>2749577</wp:posOffset>
            </wp:positionV>
            <wp:extent cx="4679953" cy="6350"/>
            <wp:effectExtent l="0" t="0" r="0" b="0"/>
            <wp:wrapNone/>
            <wp:docPr id="182" name="IM 182"/>
            <wp:cNvGraphicFramePr/>
            <a:graphic>
              <a:graphicData uri="http://schemas.openxmlformats.org/drawingml/2006/picture">
                <pic:pic>
                  <pic:nvPicPr>
                    <pic:cNvPr id="182" name="IM 182"/>
                    <pic:cNvPicPr/>
                  </pic:nvPicPr>
                  <pic:blipFill>
                    <a:blip r:embed="rId379"/>
                    <a:stretch>
                      <a:fillRect/>
                    </a:stretch>
                  </pic:blipFill>
                  <pic:spPr>
                    <a:xfrm rot="0">
                      <a:off x="0" y="0"/>
                      <a:ext cx="4679953" cy="6350"/>
                    </a:xfrm>
                    <a:prstGeom prst="rect">
                      <a:avLst/>
                    </a:prstGeom>
                  </pic:spPr>
                </pic:pic>
              </a:graphicData>
            </a:graphic>
          </wp:anchor>
        </w:drawing>
      </w:r>
      <w:r/>
    </w:p>
    <w:p>
      <w:pPr>
        <w:ind w:left="3035"/>
        <w:spacing w:before="133" w:line="923" w:lineRule="exact"/>
        <w:rPr>
          <w:rFonts w:ascii="SimSun" w:hAnsi="SimSun" w:eastAsia="SimSun" w:cs="SimSun"/>
          <w:sz w:val="41"/>
          <w:szCs w:val="41"/>
        </w:rPr>
      </w:pPr>
      <w:r>
        <w:rPr>
          <w:rFonts w:ascii="SimSun" w:hAnsi="SimSun" w:eastAsia="SimSun" w:cs="SimSun"/>
          <w:sz w:val="41"/>
          <w:szCs w:val="41"/>
          <w:b/>
          <w:bCs/>
          <w:spacing w:val="-9"/>
          <w:position w:val="39"/>
        </w:rPr>
        <w:t>第11</w:t>
      </w:r>
      <w:r>
        <w:rPr>
          <w:rFonts w:ascii="SimSun" w:hAnsi="SimSun" w:eastAsia="SimSun" w:cs="SimSun"/>
          <w:sz w:val="41"/>
          <w:szCs w:val="41"/>
          <w:spacing w:val="-68"/>
          <w:position w:val="39"/>
        </w:rPr>
        <w:t xml:space="preserve"> </w:t>
      </w:r>
      <w:r>
        <w:rPr>
          <w:rFonts w:ascii="SimSun" w:hAnsi="SimSun" w:eastAsia="SimSun" w:cs="SimSun"/>
          <w:sz w:val="41"/>
          <w:szCs w:val="41"/>
          <w:b/>
          <w:bCs/>
          <w:spacing w:val="-9"/>
          <w:position w:val="39"/>
        </w:rPr>
        <w:t>章</w:t>
      </w:r>
    </w:p>
    <w:p>
      <w:pPr>
        <w:ind w:left="3109"/>
        <w:spacing w:before="2" w:line="220" w:lineRule="auto"/>
        <w:rPr>
          <w:rFonts w:ascii="SimSun" w:hAnsi="SimSun" w:eastAsia="SimSun" w:cs="SimSun"/>
          <w:sz w:val="64"/>
          <w:szCs w:val="64"/>
        </w:rPr>
      </w:pPr>
      <w:bookmarkStart w:name="bookmark206" w:id="182"/>
      <w:bookmarkEnd w:id="182"/>
      <w:bookmarkStart w:name="bookmark207" w:id="183"/>
      <w:bookmarkEnd w:id="183"/>
      <w:r>
        <w:rPr>
          <w:rFonts w:ascii="SimSun" w:hAnsi="SimSun" w:eastAsia="SimSun" w:cs="SimSun"/>
          <w:sz w:val="64"/>
          <w:szCs w:val="64"/>
          <w:b/>
          <w:bCs/>
          <w:spacing w:val="-21"/>
        </w:rPr>
        <w:t>工具</w:t>
      </w:r>
    </w:p>
    <w:p>
      <w:pPr>
        <w:pStyle w:val="BodyText"/>
        <w:spacing w:line="286" w:lineRule="auto"/>
        <w:rPr/>
      </w:pPr>
      <w:r/>
    </w:p>
    <w:p>
      <w:pPr>
        <w:pStyle w:val="BodyText"/>
        <w:spacing w:line="286" w:lineRule="auto"/>
        <w:rPr/>
      </w:pPr>
      <w:r/>
    </w:p>
    <w:p>
      <w:pPr>
        <w:pStyle w:val="BodyText"/>
        <w:spacing w:line="287" w:lineRule="auto"/>
        <w:rPr/>
      </w:pPr>
      <w:r/>
    </w:p>
    <w:p>
      <w:pPr>
        <w:pStyle w:val="BodyText"/>
        <w:spacing w:line="287" w:lineRule="auto"/>
        <w:rPr/>
      </w:pPr>
      <w:r/>
    </w:p>
    <w:p>
      <w:pPr>
        <w:ind w:left="379" w:right="404"/>
        <w:spacing w:before="68" w:line="334" w:lineRule="auto"/>
        <w:jc w:val="both"/>
        <w:rPr>
          <w:rFonts w:ascii="SimSun" w:hAnsi="SimSun" w:eastAsia="SimSun" w:cs="SimSun"/>
          <w:sz w:val="21"/>
          <w:szCs w:val="21"/>
        </w:rPr>
      </w:pPr>
      <w:r>
        <w:rPr>
          <w:rFonts w:ascii="SimSun" w:hAnsi="SimSun" w:eastAsia="SimSun" w:cs="SimSun"/>
          <w:sz w:val="21"/>
          <w:szCs w:val="21"/>
          <w:spacing w:val="8"/>
        </w:rPr>
        <w:t>本章要揭示一个经常被忽视的导致</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运行不良的因素：工具，以及描</w:t>
      </w:r>
      <w:r>
        <w:rPr>
          <w:rFonts w:ascii="SimSun" w:hAnsi="SimSun" w:eastAsia="SimSun" w:cs="SimSun"/>
          <w:sz w:val="21"/>
          <w:szCs w:val="21"/>
          <w:spacing w:val="9"/>
        </w:rPr>
        <w:t xml:space="preserve"> </w:t>
      </w:r>
      <w:r>
        <w:rPr>
          <w:rFonts w:ascii="SimSun" w:hAnsi="SimSun" w:eastAsia="SimSun" w:cs="SimSun"/>
          <w:sz w:val="21"/>
          <w:szCs w:val="21"/>
          <w:spacing w:val="2"/>
        </w:rPr>
        <w:t>述工具如何影响协作。组织敏捷性的蓬勃发展离不开即兴协作(第3.4.5</w:t>
      </w:r>
      <w:r>
        <w:rPr>
          <w:rFonts w:ascii="SimSun" w:hAnsi="SimSun" w:eastAsia="SimSun" w:cs="SimSun"/>
          <w:sz w:val="21"/>
          <w:szCs w:val="21"/>
          <w:spacing w:val="13"/>
        </w:rPr>
        <w:t xml:space="preserve"> </w:t>
      </w:r>
      <w:r>
        <w:rPr>
          <w:rFonts w:ascii="SimSun" w:hAnsi="SimSun" w:eastAsia="SimSun" w:cs="SimSun"/>
          <w:sz w:val="21"/>
          <w:szCs w:val="21"/>
          <w:spacing w:val="5"/>
        </w:rPr>
        <w:t>节),“设计的目的是激发即兴协作”,这是本书的关键主题之一，这需</w:t>
      </w:r>
      <w:r>
        <w:rPr>
          <w:rFonts w:ascii="SimSun" w:hAnsi="SimSun" w:eastAsia="SimSun" w:cs="SimSun"/>
          <w:sz w:val="21"/>
          <w:szCs w:val="21"/>
          <w:spacing w:val="14"/>
        </w:rPr>
        <w:t xml:space="preserve"> </w:t>
      </w:r>
      <w:r>
        <w:rPr>
          <w:rFonts w:ascii="SimSun" w:hAnsi="SimSun" w:eastAsia="SimSun" w:cs="SimSun"/>
          <w:sz w:val="21"/>
          <w:szCs w:val="21"/>
          <w:spacing w:val="2"/>
        </w:rPr>
        <w:t>要人们不受约束地使用工具和访问信息。我们将揭示工具链引起的竖井</w:t>
      </w:r>
      <w:r>
        <w:rPr>
          <w:rFonts w:ascii="SimSun" w:hAnsi="SimSun" w:eastAsia="SimSun" w:cs="SimSun"/>
          <w:sz w:val="21"/>
          <w:szCs w:val="21"/>
          <w:spacing w:val="16"/>
        </w:rPr>
        <w:t xml:space="preserve"> </w:t>
      </w:r>
      <w:r>
        <w:rPr>
          <w:rFonts w:ascii="SimSun" w:hAnsi="SimSun" w:eastAsia="SimSun" w:cs="SimSun"/>
          <w:sz w:val="21"/>
          <w:szCs w:val="21"/>
          <w:spacing w:val="2"/>
        </w:rPr>
        <w:t>以及缓解它们的常见办法。我们还会反驳“竖井是人的问题，与工具无</w:t>
      </w:r>
      <w:r>
        <w:rPr>
          <w:rFonts w:ascii="SimSun" w:hAnsi="SimSun" w:eastAsia="SimSun" w:cs="SimSun"/>
          <w:sz w:val="21"/>
          <w:szCs w:val="21"/>
          <w:spacing w:val="16"/>
        </w:rPr>
        <w:t xml:space="preserve"> </w:t>
      </w:r>
      <w:r>
        <w:rPr>
          <w:rFonts w:ascii="SimSun" w:hAnsi="SimSun" w:eastAsia="SimSun" w:cs="SimSun"/>
          <w:sz w:val="21"/>
          <w:szCs w:val="21"/>
          <w:spacing w:val="3"/>
        </w:rPr>
        <w:t>关”这样的观点。最后，我们将看到正确的工具评</w:t>
      </w:r>
      <w:r>
        <w:rPr>
          <w:rFonts w:ascii="SimSun" w:hAnsi="SimSun" w:eastAsia="SimSun" w:cs="SimSun"/>
          <w:sz w:val="21"/>
          <w:szCs w:val="21"/>
          <w:spacing w:val="2"/>
        </w:rPr>
        <w:t>估方法如何帮助我们</w:t>
      </w:r>
    </w:p>
    <w:p>
      <w:pPr>
        <w:ind w:left="379"/>
        <w:spacing w:line="218" w:lineRule="auto"/>
        <w:rPr>
          <w:rFonts w:ascii="SimSun" w:hAnsi="SimSun" w:eastAsia="SimSun" w:cs="SimSun"/>
          <w:sz w:val="21"/>
          <w:szCs w:val="21"/>
        </w:rPr>
      </w:pPr>
      <w:r>
        <w:rPr>
          <w:rFonts w:ascii="SimSun" w:hAnsi="SimSun" w:eastAsia="SimSun" w:cs="SimSun"/>
          <w:sz w:val="21"/>
          <w:szCs w:val="21"/>
          <w:spacing w:val="-3"/>
        </w:rPr>
        <w:t>促进工具应用，并限制同一种工作中对不同工具的滥用。</w:t>
      </w:r>
    </w:p>
    <w:p>
      <w:pPr>
        <w:spacing w:line="218" w:lineRule="auto"/>
        <w:sectPr>
          <w:headerReference w:type="default" r:id="rId378"/>
          <w:pgSz w:w="9220" w:h="12790"/>
          <w:pgMar w:top="1669" w:right="1210" w:bottom="400" w:left="630" w:header="1660" w:footer="0" w:gutter="0"/>
        </w:sectPr>
        <w:rPr>
          <w:rFonts w:ascii="SimSun" w:hAnsi="SimSun" w:eastAsia="SimSun" w:cs="SimSun"/>
          <w:sz w:val="21"/>
          <w:szCs w:val="21"/>
        </w:rPr>
      </w:pPr>
    </w:p>
    <w:p>
      <w:pPr>
        <w:spacing w:before="34"/>
        <w:rPr/>
      </w:pPr>
      <w:r/>
    </w:p>
    <w:p>
      <w:pPr>
        <w:spacing w:before="33"/>
        <w:rPr/>
      </w:pPr>
      <w:r/>
    </w:p>
    <w:p>
      <w:pPr>
        <w:sectPr>
          <w:headerReference w:type="default" r:id="rId5"/>
          <w:pgSz w:w="9220" w:h="12820"/>
          <w:pgMar w:top="400" w:right="1191" w:bottom="400" w:left="0" w:header="0" w:footer="0" w:gutter="0"/>
          <w:cols w:equalWidth="0" w:num="1">
            <w:col w:w="8029" w:space="0"/>
          </w:cols>
        </w:sectPr>
        <w:rPr/>
      </w:pPr>
    </w:p>
    <w:p>
      <w:pPr>
        <w:spacing w:line="279" w:lineRule="exact"/>
        <w:rPr/>
      </w:pPr>
      <w:r>
        <w:rPr>
          <w:position w:val="-5"/>
        </w:rPr>
        <w:pict>
          <v:group id="_x0000_s1706" style="mso-position-vertical-relative:line;mso-position-horizontal-relative:char;width:30.5pt;height:14pt;" filled="false" stroked="false" coordsize="610,280" coordorigin="0,0">
            <v:shape id="_x0000_s1708" style="position:absolute;left:0;top:0;width:610;height:280;" filled="false" stroked="false" type="#_x0000_t75">
              <v:imagedata o:title="" r:id="rId380"/>
            </v:shape>
            <v:shape id="_x0000_s1710" style="position:absolute;left:-20;top:-20;width:650;height:320;" filled="false" stroked="false" type="#_x0000_t202">
              <v:fill on="false"/>
              <v:stroke on="false"/>
              <v:path/>
              <v:imagedata o:title=""/>
              <o:lock v:ext="edit" aspectratio="false"/>
              <v:textbox inset="0mm,0mm,0mm,0mm">
                <w:txbxContent>
                  <w:p>
                    <w:pPr>
                      <w:ind w:left="140"/>
                      <w:spacing w:before="129" w:line="184" w:lineRule="auto"/>
                      <w:rPr>
                        <w:rFonts w:ascii="SimSun" w:hAnsi="SimSun" w:eastAsia="SimSun" w:cs="SimSun"/>
                        <w:sz w:val="17"/>
                        <w:szCs w:val="17"/>
                      </w:rPr>
                    </w:pPr>
                    <w:r>
                      <w:rPr>
                        <w:rFonts w:ascii="SimSun" w:hAnsi="SimSun" w:eastAsia="SimSun" w:cs="SimSun"/>
                        <w:sz w:val="17"/>
                        <w:szCs w:val="17"/>
                        <w:color w:val="FFFFFF"/>
                        <w:spacing w:val="-5"/>
                      </w:rPr>
                      <w:t>178</w:t>
                    </w:r>
                  </w:p>
                </w:txbxContent>
              </v:textbox>
            </v:shape>
          </v:group>
        </w:pict>
      </w:r>
    </w:p>
    <w:p>
      <w:pPr>
        <w:pStyle w:val="BodyText"/>
        <w:spacing w:line="14" w:lineRule="auto"/>
        <w:rPr>
          <w:sz w:val="2"/>
        </w:rPr>
      </w:pPr>
      <w:r>
        <w:rPr>
          <w:sz w:val="2"/>
          <w:szCs w:val="2"/>
        </w:rPr>
        <w:br w:type="column"/>
      </w:r>
    </w:p>
    <w:p>
      <w:pPr>
        <w:spacing w:before="30" w:line="222" w:lineRule="auto"/>
        <w:rPr>
          <w:rFonts w:ascii="YouYuan" w:hAnsi="YouYuan" w:eastAsia="YouYuan" w:cs="YouYuan"/>
          <w:sz w:val="19"/>
          <w:szCs w:val="19"/>
        </w:rPr>
      </w:pPr>
      <w:r>
        <w:rPr>
          <w:rFonts w:ascii="YouYuan" w:hAnsi="YouYuan" w:eastAsia="YouYuan" w:cs="YouYuan"/>
          <w:sz w:val="19"/>
          <w:szCs w:val="19"/>
          <w:b/>
          <w:bCs/>
          <w:spacing w:val="20"/>
        </w:rPr>
        <w:t>第11章</w:t>
      </w:r>
    </w:p>
    <w:p>
      <w:pPr>
        <w:pStyle w:val="BodyText"/>
        <w:spacing w:line="283" w:lineRule="auto"/>
        <w:rPr/>
      </w:pPr>
      <w:r/>
    </w:p>
    <w:p>
      <w:pPr>
        <w:pStyle w:val="BodyText"/>
        <w:ind w:left="527"/>
        <w:spacing w:before="74" w:line="182" w:lineRule="auto"/>
        <w:rPr>
          <w:sz w:val="26"/>
          <w:szCs w:val="26"/>
        </w:rPr>
      </w:pPr>
      <w:r>
        <w:rPr>
          <w:sz w:val="26"/>
          <w:szCs w:val="26"/>
          <w:b/>
          <w:bCs/>
          <w:spacing w:val="-9"/>
        </w:rPr>
        <w:t>11.1</w:t>
      </w:r>
    </w:p>
    <w:p>
      <w:pPr>
        <w:pStyle w:val="BodyText"/>
        <w:spacing w:line="14" w:lineRule="auto"/>
        <w:rPr>
          <w:sz w:val="2"/>
        </w:rPr>
      </w:pPr>
      <w:r>
        <w:rPr>
          <w:sz w:val="2"/>
          <w:szCs w:val="2"/>
        </w:rPr>
        <w:br w:type="column"/>
      </w:r>
    </w:p>
    <w:p>
      <w:pPr>
        <w:pStyle w:val="BodyText"/>
        <w:spacing w:line="249" w:lineRule="auto"/>
        <w:rPr/>
      </w:pPr>
      <w:r/>
    </w:p>
    <w:p>
      <w:pPr>
        <w:pStyle w:val="BodyText"/>
        <w:spacing w:line="249" w:lineRule="auto"/>
        <w:rPr/>
      </w:pPr>
      <w:r/>
    </w:p>
    <w:p>
      <w:pPr>
        <w:spacing w:before="84" w:line="184" w:lineRule="auto"/>
        <w:rPr>
          <w:rFonts w:ascii="SimSun" w:hAnsi="SimSun" w:eastAsia="SimSun" w:cs="SimSun"/>
          <w:sz w:val="26"/>
          <w:szCs w:val="26"/>
        </w:rPr>
      </w:pPr>
      <w:r>
        <w:rPr>
          <w:rFonts w:ascii="SimSun" w:hAnsi="SimSun" w:eastAsia="SimSun" w:cs="SimSun"/>
          <w:sz w:val="26"/>
          <w:szCs w:val="26"/>
          <w:b/>
          <w:bCs/>
          <w:spacing w:val="-2"/>
        </w:rPr>
        <w:t>鼓励即兴协作的访问控制</w:t>
      </w:r>
    </w:p>
    <w:p>
      <w:pPr>
        <w:spacing w:line="184" w:lineRule="auto"/>
        <w:sectPr>
          <w:type w:val="continuous"/>
          <w:pgSz w:w="9220" w:h="12820"/>
          <w:pgMar w:top="400" w:right="1191" w:bottom="400" w:left="0" w:header="0" w:footer="0" w:gutter="0"/>
          <w:cols w:equalWidth="0" w:num="3">
            <w:col w:w="803" w:space="100"/>
            <w:col w:w="1141" w:space="100"/>
            <w:col w:w="5885" w:space="0"/>
          </w:cols>
        </w:sectPr>
        <w:rPr>
          <w:rFonts w:ascii="SimSun" w:hAnsi="SimSun" w:eastAsia="SimSun" w:cs="SimSun"/>
          <w:sz w:val="26"/>
          <w:szCs w:val="26"/>
        </w:rPr>
      </w:pPr>
    </w:p>
    <w:p>
      <w:pPr>
        <w:pStyle w:val="BodyText"/>
        <w:spacing w:line="370" w:lineRule="auto"/>
        <w:rPr/>
      </w:pPr>
      <w:r/>
    </w:p>
    <w:p>
      <w:pPr>
        <w:ind w:left="1430"/>
        <w:spacing w:before="72" w:line="300" w:lineRule="auto"/>
        <w:jc w:val="both"/>
        <w:rPr>
          <w:rFonts w:ascii="SimSun" w:hAnsi="SimSun" w:eastAsia="SimSun" w:cs="SimSun"/>
          <w:sz w:val="22"/>
          <w:szCs w:val="22"/>
        </w:rPr>
      </w:pPr>
      <w:r>
        <w:rPr>
          <w:rFonts w:ascii="SimSun" w:hAnsi="SimSun" w:eastAsia="SimSun" w:cs="SimSun"/>
          <w:sz w:val="22"/>
          <w:szCs w:val="22"/>
          <w:spacing w:val="-8"/>
        </w:rPr>
        <w:t>大多数组织只向员工分享必须让他们知道的信息。然而，对于某一名员</w:t>
      </w:r>
      <w:r>
        <w:rPr>
          <w:rFonts w:ascii="SimSun" w:hAnsi="SimSun" w:eastAsia="SimSun" w:cs="SimSun"/>
          <w:sz w:val="22"/>
          <w:szCs w:val="22"/>
          <w:spacing w:val="16"/>
        </w:rPr>
        <w:t xml:space="preserve"> </w:t>
      </w:r>
      <w:r>
        <w:rPr>
          <w:rFonts w:ascii="SimSun" w:hAnsi="SimSun" w:eastAsia="SimSun" w:cs="SimSun"/>
          <w:sz w:val="22"/>
          <w:szCs w:val="22"/>
          <w:spacing w:val="-8"/>
        </w:rPr>
        <w:t>工来说，真正必须知道的信息相对很少。对于其他并非必须知道但有可</w:t>
      </w:r>
      <w:r>
        <w:rPr>
          <w:rFonts w:ascii="SimSun" w:hAnsi="SimSun" w:eastAsia="SimSun" w:cs="SimSun"/>
          <w:sz w:val="22"/>
          <w:szCs w:val="22"/>
          <w:spacing w:val="16"/>
        </w:rPr>
        <w:t xml:space="preserve"> </w:t>
      </w:r>
      <w:r>
        <w:rPr>
          <w:rFonts w:ascii="SimSun" w:hAnsi="SimSun" w:eastAsia="SimSun" w:cs="SimSun"/>
          <w:sz w:val="22"/>
          <w:szCs w:val="22"/>
          <w:spacing w:val="-4"/>
        </w:rPr>
        <w:t>能感兴趣的信息，员工会被屏蔽在外。但这不是好事吗?为何要用无关</w:t>
      </w:r>
      <w:r>
        <w:rPr>
          <w:rFonts w:ascii="SimSun" w:hAnsi="SimSun" w:eastAsia="SimSun" w:cs="SimSun"/>
          <w:sz w:val="22"/>
          <w:szCs w:val="22"/>
          <w:spacing w:val="3"/>
        </w:rPr>
        <w:t xml:space="preserve"> </w:t>
      </w:r>
      <w:r>
        <w:rPr>
          <w:rFonts w:ascii="SimSun" w:hAnsi="SimSun" w:eastAsia="SimSun" w:cs="SimSun"/>
          <w:sz w:val="22"/>
          <w:szCs w:val="22"/>
          <w:spacing w:val="-4"/>
        </w:rPr>
        <w:t>的信息来干扰员工呢?确实，我们不应该把无关的信息推给所有人，但</w:t>
      </w:r>
      <w:r>
        <w:rPr>
          <w:rFonts w:ascii="SimSun" w:hAnsi="SimSun" w:eastAsia="SimSun" w:cs="SimSun"/>
          <w:sz w:val="22"/>
          <w:szCs w:val="22"/>
          <w:spacing w:val="2"/>
        </w:rPr>
        <w:t xml:space="preserve"> </w:t>
      </w:r>
      <w:r>
        <w:rPr>
          <w:rFonts w:ascii="SimSun" w:hAnsi="SimSun" w:eastAsia="SimSun" w:cs="SimSun"/>
          <w:sz w:val="22"/>
          <w:szCs w:val="22"/>
          <w:spacing w:val="-1"/>
        </w:rPr>
        <w:t>也不应该利用访问控制来限制信息分享。人们应该能够自由地获取信</w:t>
      </w:r>
      <w:r>
        <w:rPr>
          <w:rFonts w:ascii="SimSun" w:hAnsi="SimSun" w:eastAsia="SimSun" w:cs="SimSun"/>
          <w:sz w:val="22"/>
          <w:szCs w:val="22"/>
          <w:spacing w:val="16"/>
        </w:rPr>
        <w:t xml:space="preserve"> </w:t>
      </w:r>
      <w:r>
        <w:rPr>
          <w:rFonts w:ascii="SimSun" w:hAnsi="SimSun" w:eastAsia="SimSun" w:cs="SimSun"/>
          <w:sz w:val="22"/>
          <w:szCs w:val="22"/>
          <w:spacing w:val="-8"/>
        </w:rPr>
        <w:t>息，因为有人可能会发现这些信息有意想不到的用途。只保护那些绝对</w:t>
      </w:r>
      <w:r>
        <w:rPr>
          <w:rFonts w:ascii="SimSun" w:hAnsi="SimSun" w:eastAsia="SimSun" w:cs="SimSun"/>
          <w:sz w:val="22"/>
          <w:szCs w:val="22"/>
          <w:spacing w:val="16"/>
        </w:rPr>
        <w:t xml:space="preserve"> </w:t>
      </w:r>
      <w:r>
        <w:rPr>
          <w:rFonts w:ascii="SimSun" w:hAnsi="SimSun" w:eastAsia="SimSun" w:cs="SimSun"/>
          <w:sz w:val="22"/>
          <w:szCs w:val="22"/>
          <w:spacing w:val="-1"/>
        </w:rPr>
        <w:t>需要保护的信息，其他信息一律公开。与其只允许获得必须知道的信</w:t>
      </w:r>
      <w:r>
        <w:rPr>
          <w:rFonts w:ascii="SimSun" w:hAnsi="SimSun" w:eastAsia="SimSun" w:cs="SimSun"/>
          <w:sz w:val="22"/>
          <w:szCs w:val="22"/>
          <w:spacing w:val="8"/>
        </w:rPr>
        <w:t xml:space="preserve"> </w:t>
      </w:r>
      <w:r>
        <w:rPr>
          <w:rFonts w:ascii="SimSun" w:hAnsi="SimSun" w:eastAsia="SimSun" w:cs="SimSun"/>
          <w:sz w:val="22"/>
          <w:szCs w:val="22"/>
          <w:spacing w:val="-7"/>
        </w:rPr>
        <w:t>息，不如只限制必须保护的信息。有时，行业法规不允许</w:t>
      </w:r>
      <w:r>
        <w:rPr>
          <w:rFonts w:ascii="SimSun" w:hAnsi="SimSun" w:eastAsia="SimSun" w:cs="SimSun"/>
          <w:sz w:val="22"/>
          <w:szCs w:val="22"/>
          <w:spacing w:val="-8"/>
        </w:rPr>
        <w:t>这种访问控制</w:t>
      </w:r>
      <w:r>
        <w:rPr>
          <w:rFonts w:ascii="SimSun" w:hAnsi="SimSun" w:eastAsia="SimSun" w:cs="SimSun"/>
          <w:sz w:val="22"/>
          <w:szCs w:val="22"/>
        </w:rPr>
        <w:t xml:space="preserve"> </w:t>
      </w:r>
      <w:r>
        <w:rPr>
          <w:rFonts w:ascii="SimSun" w:hAnsi="SimSun" w:eastAsia="SimSun" w:cs="SimSun"/>
          <w:sz w:val="22"/>
          <w:szCs w:val="22"/>
          <w:spacing w:val="-12"/>
        </w:rPr>
        <w:t>的反转。如果确实不可避免，我们总可以回到传统的信息控制机制。</w:t>
      </w:r>
    </w:p>
    <w:p>
      <w:pPr>
        <w:pStyle w:val="BodyText"/>
        <w:spacing w:line="354" w:lineRule="auto"/>
        <w:rPr/>
      </w:pPr>
      <w:r/>
    </w:p>
    <w:p>
      <w:pPr>
        <w:ind w:left="1430" w:right="6"/>
        <w:spacing w:before="72" w:line="319" w:lineRule="auto"/>
        <w:jc w:val="both"/>
        <w:rPr>
          <w:rFonts w:ascii="SimSun" w:hAnsi="SimSun" w:eastAsia="SimSun" w:cs="SimSun"/>
          <w:sz w:val="22"/>
          <w:szCs w:val="22"/>
        </w:rPr>
      </w:pPr>
      <w:r>
        <w:rPr>
          <w:rFonts w:ascii="SimSun" w:hAnsi="SimSun" w:eastAsia="SimSun" w:cs="SimSun"/>
          <w:sz w:val="22"/>
          <w:szCs w:val="22"/>
        </w:rPr>
        <w:t>图11-1中，外圈代表一个组织的整个工具和</w:t>
      </w:r>
      <w:r>
        <w:rPr>
          <w:rFonts w:ascii="SimSun" w:hAnsi="SimSun" w:eastAsia="SimSun" w:cs="SimSun"/>
          <w:sz w:val="22"/>
          <w:szCs w:val="22"/>
          <w:spacing w:val="-1"/>
        </w:rPr>
        <w:t>信息情况。深色区域代表</w:t>
      </w:r>
      <w:r>
        <w:rPr>
          <w:rFonts w:ascii="SimSun" w:hAnsi="SimSun" w:eastAsia="SimSun" w:cs="SimSun"/>
          <w:sz w:val="22"/>
          <w:szCs w:val="22"/>
        </w:rPr>
        <w:t xml:space="preserve"> </w:t>
      </w:r>
      <w:r>
        <w:rPr>
          <w:rFonts w:ascii="SimSun" w:hAnsi="SimSun" w:eastAsia="SimSun" w:cs="SimSun"/>
          <w:sz w:val="22"/>
          <w:szCs w:val="22"/>
          <w:spacing w:val="-8"/>
        </w:rPr>
        <w:t>禁止某些员工访问的信息，浅色区域代表允许访问的信息。在传统模式</w:t>
      </w:r>
      <w:r>
        <w:rPr>
          <w:rFonts w:ascii="SimSun" w:hAnsi="SimSun" w:eastAsia="SimSun" w:cs="SimSun"/>
          <w:sz w:val="22"/>
          <w:szCs w:val="22"/>
          <w:spacing w:val="15"/>
        </w:rPr>
        <w:t xml:space="preserve"> </w:t>
      </w:r>
      <w:r>
        <w:rPr>
          <w:rFonts w:ascii="SimSun" w:hAnsi="SimSun" w:eastAsia="SimSun" w:cs="SimSun"/>
          <w:sz w:val="22"/>
          <w:szCs w:val="22"/>
          <w:spacing w:val="-8"/>
        </w:rPr>
        <w:t>下，我们考虑员工完成日常工作需要哪些信息，并只赋予他们获取这部</w:t>
      </w:r>
      <w:r>
        <w:rPr>
          <w:rFonts w:ascii="SimSun" w:hAnsi="SimSun" w:eastAsia="SimSun" w:cs="SimSun"/>
          <w:sz w:val="22"/>
          <w:szCs w:val="22"/>
          <w:spacing w:val="18"/>
        </w:rPr>
        <w:t xml:space="preserve"> </w:t>
      </w:r>
      <w:r>
        <w:rPr>
          <w:rFonts w:ascii="SimSun" w:hAnsi="SimSun" w:eastAsia="SimSun" w:cs="SimSun"/>
          <w:sz w:val="22"/>
          <w:szCs w:val="22"/>
          <w:spacing w:val="-8"/>
        </w:rPr>
        <w:t>分信息的权限。在鼓励协作的模式下，我们考虑哪些信息需要被限制访</w:t>
      </w:r>
      <w:r>
        <w:rPr>
          <w:rFonts w:ascii="SimSun" w:hAnsi="SimSun" w:eastAsia="SimSun" w:cs="SimSun"/>
          <w:sz w:val="22"/>
          <w:szCs w:val="22"/>
          <w:spacing w:val="17"/>
        </w:rPr>
        <w:t xml:space="preserve"> </w:t>
      </w:r>
      <w:r>
        <w:rPr>
          <w:rFonts w:ascii="SimSun" w:hAnsi="SimSun" w:eastAsia="SimSun" w:cs="SimSun"/>
          <w:sz w:val="22"/>
          <w:szCs w:val="22"/>
          <w:spacing w:val="-8"/>
        </w:rPr>
        <w:t>问，并且仅限制对这些信息的访问。如果组织与员工自由分享信息，员</w:t>
      </w:r>
      <w:r>
        <w:rPr>
          <w:rFonts w:ascii="SimSun" w:hAnsi="SimSun" w:eastAsia="SimSun" w:cs="SimSun"/>
          <w:sz w:val="22"/>
          <w:szCs w:val="22"/>
          <w:spacing w:val="16"/>
        </w:rPr>
        <w:t xml:space="preserve"> </w:t>
      </w:r>
      <w:r>
        <w:rPr>
          <w:rFonts w:ascii="SimSun" w:hAnsi="SimSun" w:eastAsia="SimSun" w:cs="SimSun"/>
          <w:sz w:val="22"/>
          <w:szCs w:val="22"/>
          <w:spacing w:val="-8"/>
        </w:rPr>
        <w:t>工也会在彼此之间自由分享。如果组织相信只有在严格的需求基础上才</w:t>
      </w:r>
    </w:p>
    <w:p>
      <w:pPr>
        <w:ind w:left="1430"/>
        <w:spacing w:line="218" w:lineRule="auto"/>
        <w:rPr>
          <w:rFonts w:ascii="SimSun" w:hAnsi="SimSun" w:eastAsia="SimSun" w:cs="SimSun"/>
          <w:sz w:val="22"/>
          <w:szCs w:val="22"/>
        </w:rPr>
      </w:pPr>
      <w:r>
        <w:rPr>
          <w:rFonts w:ascii="SimSun" w:hAnsi="SimSun" w:eastAsia="SimSun" w:cs="SimSun"/>
          <w:sz w:val="22"/>
          <w:szCs w:val="22"/>
          <w:spacing w:val="-12"/>
        </w:rPr>
        <w:t>能分享信息，那么组织中的人自然也会对他们的同事采取同样的策略。</w:t>
      </w:r>
    </w:p>
    <w:p>
      <w:pPr>
        <w:spacing w:before="159"/>
        <w:rPr/>
      </w:pPr>
      <w:r/>
    </w:p>
    <w:p>
      <w:pPr>
        <w:sectPr>
          <w:type w:val="continuous"/>
          <w:pgSz w:w="9220" w:h="12820"/>
          <w:pgMar w:top="400" w:right="1191" w:bottom="400" w:left="0" w:header="0" w:footer="0" w:gutter="0"/>
          <w:cols w:equalWidth="0" w:num="1">
            <w:col w:w="8029" w:space="0"/>
          </w:cols>
        </w:sectPr>
        <w:rPr/>
      </w:pPr>
    </w:p>
    <w:p>
      <w:pPr>
        <w:ind w:left="3060"/>
        <w:spacing w:before="26" w:line="212" w:lineRule="auto"/>
        <w:rPr>
          <w:rFonts w:ascii="SimHei" w:hAnsi="SimHei" w:eastAsia="SimHei" w:cs="SimHei"/>
          <w:sz w:val="13"/>
          <w:szCs w:val="13"/>
        </w:rPr>
      </w:pPr>
      <w:r>
        <w:rPr>
          <w:rFonts w:ascii="SimHei" w:hAnsi="SimHei" w:eastAsia="SimHei" w:cs="SimHei"/>
          <w:sz w:val="13"/>
          <w:szCs w:val="13"/>
          <w:spacing w:val="-11"/>
        </w:rPr>
        <w:t>基于需要分享</w:t>
      </w:r>
    </w:p>
    <w:p>
      <w:pPr>
        <w:ind w:left="2870"/>
        <w:spacing w:before="1" w:line="221" w:lineRule="auto"/>
        <w:rPr>
          <w:rFonts w:ascii="SimHei" w:hAnsi="SimHei" w:eastAsia="SimHei" w:cs="SimHei"/>
          <w:sz w:val="13"/>
          <w:szCs w:val="13"/>
        </w:rPr>
      </w:pPr>
      <w:r>
        <w:rPr>
          <w:rFonts w:ascii="SimHei" w:hAnsi="SimHei" w:eastAsia="SimHei" w:cs="SimHei"/>
          <w:sz w:val="13"/>
          <w:szCs w:val="13"/>
          <w:spacing w:val="-6"/>
        </w:rPr>
        <w:t>(深色区域表示拒绝)</w:t>
      </w:r>
    </w:p>
    <w:p>
      <w:pPr>
        <w:ind w:firstLine="2520"/>
        <w:spacing w:before="9" w:line="2110" w:lineRule="exact"/>
        <w:rPr/>
      </w:pPr>
      <w:r>
        <w:rPr>
          <w:position w:val="-42"/>
        </w:rPr>
        <w:drawing>
          <wp:inline distT="0" distB="0" distL="0" distR="0">
            <wp:extent cx="1358875" cy="1339878"/>
            <wp:effectExtent l="0" t="0" r="0" b="0"/>
            <wp:docPr id="184" name="IM 184"/>
            <wp:cNvGraphicFramePr/>
            <a:graphic>
              <a:graphicData uri="http://schemas.openxmlformats.org/drawingml/2006/picture">
                <pic:pic>
                  <pic:nvPicPr>
                    <pic:cNvPr id="184" name="IM 184"/>
                    <pic:cNvPicPr/>
                  </pic:nvPicPr>
                  <pic:blipFill>
                    <a:blip r:embed="rId381"/>
                    <a:stretch>
                      <a:fillRect/>
                    </a:stretch>
                  </pic:blipFill>
                  <pic:spPr>
                    <a:xfrm rot="0">
                      <a:off x="0" y="0"/>
                      <a:ext cx="1358875" cy="1339878"/>
                    </a:xfrm>
                    <a:prstGeom prst="rect">
                      <a:avLst/>
                    </a:prstGeom>
                  </pic:spPr>
                </pic:pic>
              </a:graphicData>
            </a:graphic>
          </wp:inline>
        </w:drawing>
      </w:r>
    </w:p>
    <w:p>
      <w:pPr>
        <w:pStyle w:val="BodyText"/>
        <w:spacing w:line="14" w:lineRule="auto"/>
        <w:rPr>
          <w:sz w:val="2"/>
        </w:rPr>
      </w:pPr>
      <w:r>
        <w:rPr>
          <w:sz w:val="2"/>
          <w:szCs w:val="2"/>
        </w:rPr>
        <w:br w:type="column"/>
      </w:r>
    </w:p>
    <w:p>
      <w:pPr>
        <w:ind w:left="679"/>
        <w:spacing w:before="25" w:line="212" w:lineRule="auto"/>
        <w:rPr>
          <w:rFonts w:ascii="SimHei" w:hAnsi="SimHei" w:eastAsia="SimHei" w:cs="SimHei"/>
          <w:sz w:val="13"/>
          <w:szCs w:val="13"/>
        </w:rPr>
      </w:pPr>
      <w:r>
        <w:rPr>
          <w:rFonts w:ascii="SimHei" w:hAnsi="SimHei" w:eastAsia="SimHei" w:cs="SimHei"/>
          <w:sz w:val="13"/>
          <w:szCs w:val="13"/>
          <w:spacing w:val="-9"/>
        </w:rPr>
        <w:t>基于需要限制</w:t>
      </w:r>
    </w:p>
    <w:p>
      <w:pPr>
        <w:ind w:left="490"/>
        <w:spacing w:line="221" w:lineRule="auto"/>
        <w:rPr>
          <w:rFonts w:ascii="SimHei" w:hAnsi="SimHei" w:eastAsia="SimHei" w:cs="SimHei"/>
          <w:sz w:val="13"/>
          <w:szCs w:val="13"/>
        </w:rPr>
      </w:pPr>
      <w:r>
        <w:rPr>
          <w:rFonts w:ascii="SimHei" w:hAnsi="SimHei" w:eastAsia="SimHei" w:cs="SimHei"/>
          <w:sz w:val="13"/>
          <w:szCs w:val="13"/>
          <w:spacing w:val="-3"/>
        </w:rPr>
        <w:t>(深色区域表示拒绝)</w:t>
      </w:r>
    </w:p>
    <w:p>
      <w:pPr>
        <w:spacing w:before="20" w:line="2090" w:lineRule="exact"/>
        <w:rPr/>
      </w:pPr>
      <w:r>
        <w:rPr>
          <w:position w:val="-41"/>
        </w:rPr>
        <w:drawing>
          <wp:inline distT="0" distB="0" distL="0" distR="0">
            <wp:extent cx="1320820" cy="1327178"/>
            <wp:effectExtent l="0" t="0" r="0" b="0"/>
            <wp:docPr id="186" name="IM 186"/>
            <wp:cNvGraphicFramePr/>
            <a:graphic>
              <a:graphicData uri="http://schemas.openxmlformats.org/drawingml/2006/picture">
                <pic:pic>
                  <pic:nvPicPr>
                    <pic:cNvPr id="186" name="IM 186"/>
                    <pic:cNvPicPr/>
                  </pic:nvPicPr>
                  <pic:blipFill>
                    <a:blip r:embed="rId382"/>
                    <a:stretch>
                      <a:fillRect/>
                    </a:stretch>
                  </pic:blipFill>
                  <pic:spPr>
                    <a:xfrm rot="0">
                      <a:off x="0" y="0"/>
                      <a:ext cx="1320820" cy="1327178"/>
                    </a:xfrm>
                    <a:prstGeom prst="rect">
                      <a:avLst/>
                    </a:prstGeom>
                  </pic:spPr>
                </pic:pic>
              </a:graphicData>
            </a:graphic>
          </wp:inline>
        </w:drawing>
      </w:r>
    </w:p>
    <w:p>
      <w:pPr>
        <w:spacing w:line="2090" w:lineRule="exact"/>
        <w:sectPr>
          <w:type w:val="continuous"/>
          <w:pgSz w:w="9220" w:h="12820"/>
          <w:pgMar w:top="400" w:right="1191" w:bottom="400" w:left="0" w:header="0" w:footer="0" w:gutter="0"/>
          <w:cols w:equalWidth="0" w:num="2">
            <w:col w:w="4840" w:space="100"/>
            <w:col w:w="3089" w:space="0"/>
          </w:cols>
        </w:sectPr>
        <w:rPr/>
      </w:pPr>
    </w:p>
    <w:p>
      <w:pPr>
        <w:ind w:left="3879"/>
        <w:spacing w:before="257" w:line="187" w:lineRule="auto"/>
        <w:rPr>
          <w:rFonts w:ascii="SimHei" w:hAnsi="SimHei" w:eastAsia="SimHei" w:cs="SimHei"/>
          <w:sz w:val="19"/>
          <w:szCs w:val="19"/>
        </w:rPr>
      </w:pPr>
      <w:r>
        <w:rPr>
          <w:rFonts w:ascii="SimHei" w:hAnsi="SimHei" w:eastAsia="SimHei" w:cs="SimHei"/>
          <w:sz w:val="19"/>
          <w:szCs w:val="19"/>
          <w:spacing w:val="-7"/>
        </w:rPr>
        <w:t>图11-1</w:t>
      </w:r>
      <w:r>
        <w:rPr>
          <w:rFonts w:ascii="SimHei" w:hAnsi="SimHei" w:eastAsia="SimHei" w:cs="SimHei"/>
          <w:sz w:val="19"/>
          <w:szCs w:val="19"/>
          <w:spacing w:val="53"/>
        </w:rPr>
        <w:t xml:space="preserve"> </w:t>
      </w:r>
      <w:r>
        <w:rPr>
          <w:rFonts w:ascii="SimHei" w:hAnsi="SimHei" w:eastAsia="SimHei" w:cs="SimHei"/>
          <w:sz w:val="19"/>
          <w:szCs w:val="19"/>
          <w:spacing w:val="-7"/>
        </w:rPr>
        <w:t>访问控制反转</w:t>
      </w:r>
    </w:p>
    <w:p>
      <w:pPr>
        <w:spacing w:line="187" w:lineRule="auto"/>
        <w:sectPr>
          <w:type w:val="continuous"/>
          <w:pgSz w:w="9220" w:h="12820"/>
          <w:pgMar w:top="400" w:right="1191" w:bottom="400" w:left="0" w:header="0" w:footer="0" w:gutter="0"/>
          <w:cols w:equalWidth="0" w:num="1">
            <w:col w:w="8029" w:space="0"/>
          </w:cols>
        </w:sectPr>
        <w:rPr>
          <w:rFonts w:ascii="SimHei" w:hAnsi="SimHei" w:eastAsia="SimHei" w:cs="SimHei"/>
          <w:sz w:val="19"/>
          <w:szCs w:val="19"/>
        </w:rPr>
      </w:pPr>
    </w:p>
    <w:p>
      <w:pPr>
        <w:pStyle w:val="BodyText"/>
        <w:spacing w:line="278" w:lineRule="auto"/>
        <w:rPr/>
      </w:pPr>
      <w:r>
        <w:pict>
          <v:shape id="_x0000_s1712" style="position:absolute;margin-left:385.133pt;margin-top:48.353pt;mso-position-vertical-relative:page;mso-position-horizontal-relative:page;width:20.25pt;height:14.75pt;z-index:253508608;" o:allowincell="f" filled="false" stroked="false" type="#_x0000_t202">
            <v:fill on="false"/>
            <v:stroke on="false"/>
            <v:path/>
            <v:imagedata o:title=""/>
            <o:lock v:ext="edit" aspectratio="false"/>
            <v:textbox inset="0mm,0mm,0mm,0mm">
              <w:txbxContent>
                <w:p>
                  <w:pPr>
                    <w:spacing w:before="19" w:line="224" w:lineRule="auto"/>
                    <w:jc w:val="right"/>
                    <w:rPr>
                      <w:rFonts w:ascii="SimHei" w:hAnsi="SimHei" w:eastAsia="SimHei" w:cs="SimHei"/>
                      <w:sz w:val="21"/>
                      <w:szCs w:val="21"/>
                    </w:rPr>
                  </w:pPr>
                  <w:r>
                    <w:rPr>
                      <w:rFonts w:ascii="SimHei" w:hAnsi="SimHei" w:eastAsia="SimHei" w:cs="SimHei"/>
                      <w:sz w:val="21"/>
                      <w:szCs w:val="21"/>
                      <w:b/>
                      <w:bCs/>
                      <w:spacing w:val="-26"/>
                      <w:w w:val="94"/>
                    </w:rPr>
                    <w:t>工</w:t>
                  </w:r>
                  <w:r>
                    <w:rPr>
                      <w:rFonts w:ascii="SimHei" w:hAnsi="SimHei" w:eastAsia="SimHei" w:cs="SimHei"/>
                      <w:sz w:val="21"/>
                      <w:szCs w:val="21"/>
                      <w:b/>
                      <w:bCs/>
                      <w:spacing w:val="-12"/>
                      <w:w w:val="94"/>
                    </w:rPr>
                    <w:t>具</w:t>
                  </w:r>
                </w:p>
              </w:txbxContent>
            </v:textbox>
          </v:shape>
        </w:pict>
      </w:r>
      <w:r/>
    </w:p>
    <w:p>
      <w:pPr>
        <w:pStyle w:val="BodyText"/>
        <w:spacing w:line="278" w:lineRule="auto"/>
        <w:rPr/>
      </w:pPr>
      <w:r/>
    </w:p>
    <w:p>
      <w:pPr>
        <w:ind w:firstLine="7389"/>
        <w:spacing w:line="280" w:lineRule="exact"/>
        <w:rPr/>
      </w:pPr>
      <w:r>
        <w:rPr>
          <w:position w:val="-5"/>
        </w:rPr>
        <w:pict>
          <v:group id="_x0000_s1714" style="mso-position-vertical-relative:line;mso-position-horizontal-relative:char;width:42.55pt;height:14pt;" filled="false" stroked="false" coordsize="850,280" coordorigin="0,0">
            <v:shape id="_x0000_s1716" style="position:absolute;left:0;top:0;width:850;height:280;" filled="false" stroked="false" type="#_x0000_t75">
              <v:imagedata o:title="" r:id="rId383"/>
            </v:shape>
            <v:shape id="_x0000_s1718" style="position:absolute;left:-20;top:-20;width:890;height:320;" filled="false" stroked="false" type="#_x0000_t202">
              <v:fill on="false"/>
              <v:stroke on="false"/>
              <v:path/>
              <v:imagedata o:title=""/>
              <o:lock v:ext="edit" aspectratio="false"/>
              <v:textbox inset="0mm,0mm,0mm,0mm">
                <w:txbxContent>
                  <w:p>
                    <w:pPr>
                      <w:ind w:left="230"/>
                      <w:spacing w:before="146" w:line="184" w:lineRule="auto"/>
                      <w:rPr>
                        <w:rFonts w:ascii="SimSun" w:hAnsi="SimSun" w:eastAsia="SimSun" w:cs="SimSun"/>
                        <w:sz w:val="16"/>
                        <w:szCs w:val="16"/>
                      </w:rPr>
                    </w:pPr>
                    <w:r>
                      <w:rPr>
                        <w:rFonts w:ascii="SimSun" w:hAnsi="SimSun" w:eastAsia="SimSun" w:cs="SimSun"/>
                        <w:sz w:val="16"/>
                        <w:szCs w:val="16"/>
                        <w:color w:val="FFFFFF"/>
                        <w:spacing w:val="-5"/>
                      </w:rPr>
                      <w:t>179</w:t>
                    </w:r>
                  </w:p>
                </w:txbxContent>
              </v:textbox>
            </v:shape>
          </v:group>
        </w:pict>
      </w:r>
    </w:p>
    <w:p>
      <w:pPr>
        <w:ind w:right="1632"/>
        <w:spacing w:before="281" w:line="337" w:lineRule="auto"/>
        <w:jc w:val="both"/>
        <w:rPr>
          <w:rFonts w:ascii="SimSun" w:hAnsi="SimSun" w:eastAsia="SimSun" w:cs="SimSun"/>
          <w:sz w:val="21"/>
          <w:szCs w:val="21"/>
        </w:rPr>
      </w:pPr>
      <w:r>
        <w:rPr>
          <w:rFonts w:ascii="SimSun" w:hAnsi="SimSun" w:eastAsia="SimSun" w:cs="SimSun"/>
          <w:sz w:val="21"/>
          <w:szCs w:val="21"/>
          <w:spacing w:val="4"/>
        </w:rPr>
        <w:t>维基</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Wiki</w:t>
      </w:r>
      <w:r>
        <w:rPr>
          <w:rFonts w:ascii="Times New Roman" w:hAnsi="Times New Roman" w:eastAsia="Times New Roman" w:cs="Times New Roman"/>
          <w:sz w:val="21"/>
          <w:szCs w:val="21"/>
          <w:spacing w:val="4"/>
        </w:rPr>
        <w:t>)   </w:t>
      </w:r>
      <w:r>
        <w:rPr>
          <w:rFonts w:ascii="SimSun" w:hAnsi="SimSun" w:eastAsia="SimSun" w:cs="SimSun"/>
          <w:sz w:val="21"/>
          <w:szCs w:val="21"/>
          <w:spacing w:val="4"/>
        </w:rPr>
        <w:t>是彻底改变访问控制的一个很好的例子。维基是维基百科</w:t>
      </w:r>
      <w:r>
        <w:rPr>
          <w:rFonts w:ascii="SimSun" w:hAnsi="SimSun" w:eastAsia="SimSun" w:cs="SimSun"/>
          <w:sz w:val="21"/>
          <w:szCs w:val="21"/>
        </w:rPr>
        <w:t xml:space="preserve"> </w:t>
      </w:r>
      <w:r>
        <w:rPr>
          <w:rFonts w:ascii="SimSun" w:hAnsi="SimSun" w:eastAsia="SimSun" w:cs="SimSun"/>
          <w:sz w:val="21"/>
          <w:szCs w:val="21"/>
          <w:spacing w:val="2"/>
        </w:rPr>
        <w:t>背后的技术，维基百科的兴起颠覆了商业百科全书的商业模式。在一个</w:t>
      </w:r>
      <w:r>
        <w:rPr>
          <w:rFonts w:ascii="SimSun" w:hAnsi="SimSun" w:eastAsia="SimSun" w:cs="SimSun"/>
          <w:sz w:val="21"/>
          <w:szCs w:val="21"/>
          <w:spacing w:val="16"/>
        </w:rPr>
        <w:t xml:space="preserve"> </w:t>
      </w:r>
      <w:r>
        <w:rPr>
          <w:rFonts w:ascii="SimSun" w:hAnsi="SimSun" w:eastAsia="SimSun" w:cs="SimSun"/>
          <w:sz w:val="21"/>
          <w:szCs w:val="21"/>
          <w:spacing w:val="2"/>
        </w:rPr>
        <w:t>典型的维基中，每个人不仅默认可以阅读所有内容，甚至可以编辑任何</w:t>
      </w:r>
      <w:r>
        <w:rPr>
          <w:rFonts w:ascii="SimSun" w:hAnsi="SimSun" w:eastAsia="SimSun" w:cs="SimSun"/>
          <w:sz w:val="21"/>
          <w:szCs w:val="21"/>
          <w:spacing w:val="15"/>
        </w:rPr>
        <w:t xml:space="preserve"> </w:t>
      </w:r>
      <w:r>
        <w:rPr>
          <w:rFonts w:ascii="SimSun" w:hAnsi="SimSun" w:eastAsia="SimSun" w:cs="SimSun"/>
          <w:sz w:val="21"/>
          <w:szCs w:val="21"/>
          <w:spacing w:val="2"/>
        </w:rPr>
        <w:t>内容。这一特性过去常常招致保守派的嘲笑。然而，大多数采用者都很</w:t>
      </w:r>
      <w:r>
        <w:rPr>
          <w:rFonts w:ascii="SimSun" w:hAnsi="SimSun" w:eastAsia="SimSun" w:cs="SimSun"/>
          <w:sz w:val="21"/>
          <w:szCs w:val="21"/>
          <w:spacing w:val="17"/>
        </w:rPr>
        <w:t xml:space="preserve"> </w:t>
      </w:r>
      <w:r>
        <w:rPr>
          <w:rFonts w:ascii="SimSun" w:hAnsi="SimSun" w:eastAsia="SimSun" w:cs="SimSun"/>
          <w:sz w:val="21"/>
          <w:szCs w:val="21"/>
          <w:spacing w:val="3"/>
        </w:rPr>
        <w:t>成功，事情并没有变得混乱不堪。对于恶意编辑，维</w:t>
      </w:r>
      <w:r>
        <w:rPr>
          <w:rFonts w:ascii="SimSun" w:hAnsi="SimSun" w:eastAsia="SimSun" w:cs="SimSun"/>
          <w:sz w:val="21"/>
          <w:szCs w:val="21"/>
          <w:spacing w:val="2"/>
        </w:rPr>
        <w:t>基有一个很可靠的</w:t>
      </w:r>
      <w:r>
        <w:rPr>
          <w:rFonts w:ascii="SimSun" w:hAnsi="SimSun" w:eastAsia="SimSun" w:cs="SimSun"/>
          <w:sz w:val="21"/>
          <w:szCs w:val="21"/>
        </w:rPr>
        <w:t xml:space="preserve"> </w:t>
      </w:r>
      <w:r>
        <w:rPr>
          <w:rFonts w:ascii="SimSun" w:hAnsi="SimSun" w:eastAsia="SimSun" w:cs="SimSun"/>
          <w:sz w:val="21"/>
          <w:szCs w:val="21"/>
          <w:spacing w:val="3"/>
        </w:rPr>
        <w:t>应对办法——所有的编辑都是可追溯的。作者的可追</w:t>
      </w:r>
      <w:r>
        <w:rPr>
          <w:rFonts w:ascii="SimSun" w:hAnsi="SimSun" w:eastAsia="SimSun" w:cs="SimSun"/>
          <w:sz w:val="21"/>
          <w:szCs w:val="21"/>
          <w:spacing w:val="2"/>
        </w:rPr>
        <w:t>溯性阻止了轻率的</w:t>
      </w:r>
      <w:r>
        <w:rPr>
          <w:rFonts w:ascii="SimSun" w:hAnsi="SimSun" w:eastAsia="SimSun" w:cs="SimSun"/>
          <w:sz w:val="21"/>
          <w:szCs w:val="21"/>
        </w:rPr>
        <w:t xml:space="preserve"> </w:t>
      </w:r>
      <w:r>
        <w:rPr>
          <w:rFonts w:ascii="SimSun" w:hAnsi="SimSun" w:eastAsia="SimSun" w:cs="SimSun"/>
          <w:sz w:val="21"/>
          <w:szCs w:val="21"/>
          <w:spacing w:val="3"/>
        </w:rPr>
        <w:t>编辑。此外，管理员还可以将一个页面回退到任何早先的版本。这些特 </w:t>
      </w:r>
      <w:r>
        <w:rPr>
          <w:rFonts w:ascii="SimSun" w:hAnsi="SimSun" w:eastAsia="SimSun" w:cs="SimSun"/>
          <w:sz w:val="21"/>
          <w:szCs w:val="21"/>
          <w:spacing w:val="3"/>
        </w:rPr>
        <w:t>性的存在，阻止了恶意编辑的发生，事实上，回退</w:t>
      </w:r>
      <w:r>
        <w:rPr>
          <w:rFonts w:ascii="SimSun" w:hAnsi="SimSun" w:eastAsia="SimSun" w:cs="SimSun"/>
          <w:sz w:val="21"/>
          <w:szCs w:val="21"/>
          <w:spacing w:val="2"/>
        </w:rPr>
        <w:t>功能很少被使用。编</w:t>
      </w:r>
    </w:p>
    <w:p>
      <w:pPr>
        <w:spacing w:line="219" w:lineRule="auto"/>
        <w:rPr>
          <w:rFonts w:ascii="SimSun" w:hAnsi="SimSun" w:eastAsia="SimSun" w:cs="SimSun"/>
          <w:sz w:val="21"/>
          <w:szCs w:val="21"/>
        </w:rPr>
      </w:pPr>
      <w:r>
        <w:rPr>
          <w:rFonts w:ascii="SimSun" w:hAnsi="SimSun" w:eastAsia="SimSun" w:cs="SimSun"/>
          <w:sz w:val="21"/>
          <w:szCs w:val="21"/>
          <w:spacing w:val="-3"/>
        </w:rPr>
        <w:t>辑者身份认证必不可少，但细致的授权就不那么重要了。</w:t>
      </w:r>
    </w:p>
    <w:p>
      <w:pPr>
        <w:pStyle w:val="BodyText"/>
        <w:spacing w:line="290" w:lineRule="auto"/>
        <w:rPr/>
      </w:pPr>
      <w:r/>
    </w:p>
    <w:p>
      <w:pPr>
        <w:ind w:right="1622"/>
        <w:spacing w:before="68" w:line="325" w:lineRule="auto"/>
        <w:jc w:val="both"/>
        <w:rPr>
          <w:rFonts w:ascii="SimSun" w:hAnsi="SimSun" w:eastAsia="SimSun" w:cs="SimSun"/>
          <w:sz w:val="21"/>
          <w:szCs w:val="21"/>
        </w:rPr>
      </w:pPr>
      <w:r>
        <w:rPr>
          <w:rFonts w:ascii="SimSun" w:hAnsi="SimSun" w:eastAsia="SimSun" w:cs="SimSun"/>
          <w:sz w:val="21"/>
          <w:szCs w:val="21"/>
          <w:spacing w:val="-3"/>
        </w:rPr>
        <w:t>此外，还有规模扩展的问题。在组织中，  “默认拒绝”类型</w:t>
      </w:r>
      <w:r>
        <w:rPr>
          <w:rFonts w:ascii="SimSun" w:hAnsi="SimSun" w:eastAsia="SimSun" w:cs="SimSun"/>
          <w:sz w:val="21"/>
          <w:szCs w:val="21"/>
          <w:spacing w:val="-4"/>
        </w:rPr>
        <w:t>的访问控制</w:t>
      </w:r>
      <w:r>
        <w:rPr>
          <w:rFonts w:ascii="SimSun" w:hAnsi="SimSun" w:eastAsia="SimSun" w:cs="SimSun"/>
          <w:sz w:val="21"/>
          <w:szCs w:val="21"/>
        </w:rPr>
        <w:t xml:space="preserve"> </w:t>
      </w:r>
      <w:r>
        <w:rPr>
          <w:rFonts w:ascii="SimSun" w:hAnsi="SimSun" w:eastAsia="SimSun" w:cs="SimSun"/>
          <w:sz w:val="21"/>
          <w:szCs w:val="21"/>
          <w:spacing w:val="2"/>
        </w:rPr>
        <w:t>不如“默认允许”那样方便扩展。新团队成员在获取访问授权</w:t>
      </w:r>
      <w:r>
        <w:rPr>
          <w:rFonts w:ascii="SimSun" w:hAnsi="SimSun" w:eastAsia="SimSun" w:cs="SimSun"/>
          <w:sz w:val="21"/>
          <w:szCs w:val="21"/>
          <w:spacing w:val="1"/>
        </w:rPr>
        <w:t>时通常会</w:t>
      </w:r>
    </w:p>
    <w:p>
      <w:pPr>
        <w:spacing w:before="1" w:line="218" w:lineRule="auto"/>
        <w:rPr>
          <w:rFonts w:ascii="SimSun" w:hAnsi="SimSun" w:eastAsia="SimSun" w:cs="SimSun"/>
          <w:sz w:val="21"/>
          <w:szCs w:val="21"/>
        </w:rPr>
      </w:pPr>
      <w:r>
        <w:rPr>
          <w:rFonts w:ascii="SimSun" w:hAnsi="SimSun" w:eastAsia="SimSun" w:cs="SimSun"/>
          <w:sz w:val="21"/>
          <w:szCs w:val="21"/>
          <w:spacing w:val="-1"/>
        </w:rPr>
        <w:t>遇到延迟和拒绝。能以更低成本解决问题的机</w:t>
      </w:r>
      <w:r>
        <w:rPr>
          <w:rFonts w:ascii="SimSun" w:hAnsi="SimSun" w:eastAsia="SimSun" w:cs="SimSun"/>
          <w:sz w:val="21"/>
          <w:szCs w:val="21"/>
          <w:spacing w:val="-2"/>
        </w:rPr>
        <w:t>制往往更容易扩展。</w:t>
      </w:r>
    </w:p>
    <w:p>
      <w:pPr>
        <w:pStyle w:val="BodyText"/>
        <w:spacing w:line="314" w:lineRule="auto"/>
        <w:rPr/>
      </w:pPr>
      <w:r/>
    </w:p>
    <w:p>
      <w:pPr>
        <w:pStyle w:val="BodyText"/>
        <w:spacing w:line="315" w:lineRule="auto"/>
        <w:rPr/>
      </w:pPr>
      <w:r/>
    </w:p>
    <w:p>
      <w:pPr>
        <w:ind w:left="3"/>
        <w:spacing w:before="88" w:line="219" w:lineRule="auto"/>
        <w:outlineLvl w:val="1"/>
        <w:rPr>
          <w:rFonts w:ascii="SimSun" w:hAnsi="SimSun" w:eastAsia="SimSun" w:cs="SimSun"/>
          <w:sz w:val="27"/>
          <w:szCs w:val="27"/>
        </w:rPr>
      </w:pPr>
      <w:r>
        <w:rPr>
          <w:rFonts w:ascii="SimSun" w:hAnsi="SimSun" w:eastAsia="SimSun" w:cs="SimSun"/>
          <w:sz w:val="27"/>
          <w:szCs w:val="27"/>
          <w:b/>
          <w:bCs/>
          <w:spacing w:val="-15"/>
        </w:rPr>
        <w:t>11.2</w:t>
      </w:r>
      <w:r>
        <w:rPr>
          <w:rFonts w:ascii="SimSun" w:hAnsi="SimSun" w:eastAsia="SimSun" w:cs="SimSun"/>
          <w:sz w:val="27"/>
          <w:szCs w:val="27"/>
          <w:spacing w:val="13"/>
        </w:rPr>
        <w:t xml:space="preserve">  </w:t>
      </w:r>
      <w:r>
        <w:rPr>
          <w:rFonts w:ascii="SimSun" w:hAnsi="SimSun" w:eastAsia="SimSun" w:cs="SimSun"/>
          <w:sz w:val="27"/>
          <w:szCs w:val="27"/>
          <w:b/>
          <w:bCs/>
          <w:spacing w:val="-15"/>
        </w:rPr>
        <w:t>工具链的微妙影响</w:t>
      </w:r>
    </w:p>
    <w:p>
      <w:pPr>
        <w:pStyle w:val="BodyText"/>
        <w:spacing w:line="321" w:lineRule="auto"/>
        <w:rPr/>
      </w:pPr>
      <w:r/>
    </w:p>
    <w:p>
      <w:pPr>
        <w:ind w:right="1643"/>
        <w:spacing w:before="69" w:line="336" w:lineRule="auto"/>
        <w:jc w:val="both"/>
        <w:rPr>
          <w:rFonts w:ascii="SimSun" w:hAnsi="SimSun" w:eastAsia="SimSun" w:cs="SimSun"/>
          <w:sz w:val="21"/>
          <w:szCs w:val="21"/>
        </w:rPr>
      </w:pPr>
      <w:r>
        <w:rPr>
          <w:rFonts w:ascii="SimSun" w:hAnsi="SimSun" w:eastAsia="SimSun" w:cs="SimSun"/>
          <w:sz w:val="21"/>
          <w:szCs w:val="21"/>
        </w:rPr>
        <w:t>跨职能</w:t>
      </w:r>
      <w:r>
        <w:rPr>
          <w:rFonts w:ascii="Times New Roman" w:hAnsi="Times New Roman" w:eastAsia="Times New Roman" w:cs="Times New Roman"/>
          <w:sz w:val="21"/>
          <w:szCs w:val="21"/>
        </w:rPr>
        <w:t>IT-B</w:t>
      </w:r>
      <w:r>
        <w:rPr>
          <w:rFonts w:ascii="Times New Roman" w:hAnsi="Times New Roman" w:eastAsia="Times New Roman" w:cs="Times New Roman"/>
          <w:sz w:val="21"/>
          <w:szCs w:val="21"/>
          <w:spacing w:val="42"/>
        </w:rPr>
        <w:t xml:space="preserve"> </w:t>
      </w:r>
      <w:r>
        <w:rPr>
          <w:rFonts w:ascii="SimSun" w:hAnsi="SimSun" w:eastAsia="SimSun" w:cs="SimSun"/>
          <w:sz w:val="21"/>
          <w:szCs w:val="21"/>
        </w:rPr>
        <w:t>团队包含分析师、开发人员、架构师、系统管理员、数据库 </w:t>
      </w:r>
      <w:r>
        <w:rPr>
          <w:rFonts w:ascii="SimSun" w:hAnsi="SimSun" w:eastAsia="SimSun" w:cs="SimSun"/>
          <w:sz w:val="21"/>
          <w:szCs w:val="21"/>
          <w:spacing w:val="3"/>
        </w:rPr>
        <w:t>专家、用户体验设计师等角色。如果他们选用不同的</w:t>
      </w:r>
      <w:r>
        <w:rPr>
          <w:rFonts w:ascii="SimSun" w:hAnsi="SimSun" w:eastAsia="SimSun" w:cs="SimSun"/>
          <w:sz w:val="21"/>
          <w:szCs w:val="21"/>
          <w:spacing w:val="2"/>
        </w:rPr>
        <w:t>工具来完成类似的</w:t>
      </w:r>
      <w:r>
        <w:rPr>
          <w:rFonts w:ascii="SimSun" w:hAnsi="SimSun" w:eastAsia="SimSun" w:cs="SimSun"/>
          <w:sz w:val="21"/>
          <w:szCs w:val="21"/>
        </w:rPr>
        <w:t xml:space="preserve"> </w:t>
      </w:r>
      <w:r>
        <w:rPr>
          <w:rFonts w:ascii="SimSun" w:hAnsi="SimSun" w:eastAsia="SimSun" w:cs="SimSun"/>
          <w:sz w:val="21"/>
          <w:szCs w:val="21"/>
          <w:spacing w:val="2"/>
        </w:rPr>
        <w:t>活动，就会形成类似竖井的状况。这种情况也适用于专业工具。如果每</w:t>
      </w:r>
      <w:r>
        <w:rPr>
          <w:rFonts w:ascii="SimSun" w:hAnsi="SimSun" w:eastAsia="SimSun" w:cs="SimSun"/>
          <w:sz w:val="21"/>
          <w:szCs w:val="21"/>
          <w:spacing w:val="16"/>
        </w:rPr>
        <w:t xml:space="preserve"> </w:t>
      </w:r>
      <w:r>
        <w:rPr>
          <w:rFonts w:ascii="SimSun" w:hAnsi="SimSun" w:eastAsia="SimSun" w:cs="SimSun"/>
          <w:sz w:val="21"/>
          <w:szCs w:val="21"/>
          <w:spacing w:val="2"/>
        </w:rPr>
        <w:t>个人都只能使用他们的主要工具，那么就很难获得相邻的技能，无法成</w:t>
      </w:r>
    </w:p>
    <w:p>
      <w:pPr>
        <w:spacing w:line="219" w:lineRule="auto"/>
        <w:rPr>
          <w:rFonts w:ascii="SimSun" w:hAnsi="SimSun" w:eastAsia="SimSun" w:cs="SimSun"/>
          <w:sz w:val="21"/>
          <w:szCs w:val="21"/>
        </w:rPr>
      </w:pPr>
      <w:r>
        <w:rPr>
          <w:rFonts w:ascii="SimSun" w:hAnsi="SimSun" w:eastAsia="SimSun" w:cs="SimSun"/>
          <w:sz w:val="21"/>
          <w:szCs w:val="21"/>
          <w:spacing w:val="-4"/>
        </w:rPr>
        <w:t>长为第5.4.2节所述的通用型专家。</w:t>
      </w:r>
    </w:p>
    <w:p>
      <w:pPr>
        <w:pStyle w:val="BodyText"/>
        <w:spacing w:line="447" w:lineRule="auto"/>
        <w:rPr/>
      </w:pPr>
      <w:r/>
    </w:p>
    <w:p>
      <w:pPr>
        <w:ind w:left="2"/>
        <w:spacing w:before="69" w:line="223" w:lineRule="auto"/>
        <w:outlineLvl w:val="2"/>
        <w:rPr>
          <w:rFonts w:ascii="SimHei" w:hAnsi="SimHei" w:eastAsia="SimHei" w:cs="SimHei"/>
          <w:sz w:val="21"/>
          <w:szCs w:val="21"/>
        </w:rPr>
      </w:pPr>
      <w:r>
        <w:rPr>
          <w:rFonts w:ascii="SimHei" w:hAnsi="SimHei" w:eastAsia="SimHei" w:cs="SimHei"/>
          <w:sz w:val="21"/>
          <w:szCs w:val="21"/>
          <w:b/>
          <w:bCs/>
          <w:spacing w:val="-10"/>
        </w:rPr>
        <w:t>11.2.1</w:t>
      </w:r>
      <w:r>
        <w:rPr>
          <w:rFonts w:ascii="SimHei" w:hAnsi="SimHei" w:eastAsia="SimHei" w:cs="SimHei"/>
          <w:sz w:val="21"/>
          <w:szCs w:val="21"/>
          <w:spacing w:val="97"/>
        </w:rPr>
        <w:t xml:space="preserve"> </w:t>
      </w:r>
      <w:r>
        <w:rPr>
          <w:rFonts w:ascii="SimHei" w:hAnsi="SimHei" w:eastAsia="SimHei" w:cs="SimHei"/>
          <w:sz w:val="21"/>
          <w:szCs w:val="21"/>
          <w:b/>
          <w:bCs/>
          <w:spacing w:val="-10"/>
        </w:rPr>
        <w:t>工具访问的竖井</w:t>
      </w:r>
    </w:p>
    <w:p>
      <w:pPr>
        <w:ind w:right="1641"/>
        <w:spacing w:before="288" w:line="334" w:lineRule="auto"/>
        <w:jc w:val="both"/>
        <w:rPr>
          <w:rFonts w:ascii="SimSun" w:hAnsi="SimSun" w:eastAsia="SimSun" w:cs="SimSun"/>
          <w:sz w:val="21"/>
          <w:szCs w:val="21"/>
        </w:rPr>
      </w:pPr>
      <w:r>
        <w:rPr>
          <w:rFonts w:ascii="SimSun" w:hAnsi="SimSun" w:eastAsia="SimSun" w:cs="SimSun"/>
          <w:sz w:val="21"/>
          <w:szCs w:val="21"/>
          <w:spacing w:val="6"/>
        </w:rPr>
        <w:t>图11-2中的团队有什么问题呢?这是一个跨职能的团队，</w:t>
      </w:r>
      <w:r>
        <w:rPr>
          <w:rFonts w:ascii="SimSun" w:hAnsi="SimSun" w:eastAsia="SimSun" w:cs="SimSun"/>
          <w:sz w:val="21"/>
          <w:szCs w:val="21"/>
          <w:spacing w:val="5"/>
        </w:rPr>
        <w:t>所有成员在同</w:t>
      </w:r>
      <w:r>
        <w:rPr>
          <w:rFonts w:ascii="SimSun" w:hAnsi="SimSun" w:eastAsia="SimSun" w:cs="SimSun"/>
          <w:sz w:val="21"/>
          <w:szCs w:val="21"/>
        </w:rPr>
        <w:t xml:space="preserve"> </w:t>
      </w:r>
      <w:r>
        <w:rPr>
          <w:rFonts w:ascii="SimSun" w:hAnsi="SimSun" w:eastAsia="SimSun" w:cs="SimSun"/>
          <w:sz w:val="21"/>
          <w:szCs w:val="21"/>
          <w:spacing w:val="2"/>
        </w:rPr>
        <w:t>一个地点集中办公，但在工具和权限层面，他们是相互隔离的。产品分</w:t>
      </w:r>
      <w:r>
        <w:rPr>
          <w:rFonts w:ascii="SimSun" w:hAnsi="SimSun" w:eastAsia="SimSun" w:cs="SimSun"/>
          <w:sz w:val="21"/>
          <w:szCs w:val="21"/>
          <w:spacing w:val="16"/>
        </w:rPr>
        <w:t xml:space="preserve"> </w:t>
      </w:r>
      <w:r>
        <w:rPr>
          <w:rFonts w:ascii="SimSun" w:hAnsi="SimSun" w:eastAsia="SimSun" w:cs="SimSun"/>
          <w:sz w:val="21"/>
          <w:szCs w:val="21"/>
          <w:spacing w:val="3"/>
        </w:rPr>
        <w:t>析人员不能访问销售线索管理工具来查看与潜</w:t>
      </w:r>
      <w:r>
        <w:rPr>
          <w:rFonts w:ascii="SimSun" w:hAnsi="SimSun" w:eastAsia="SimSun" w:cs="SimSun"/>
          <w:sz w:val="21"/>
          <w:szCs w:val="21"/>
          <w:spacing w:val="2"/>
        </w:rPr>
        <w:t>在客户的持续沟通。市场</w:t>
      </w:r>
    </w:p>
    <w:p>
      <w:pPr>
        <w:spacing w:before="1" w:line="219" w:lineRule="auto"/>
        <w:rPr>
          <w:rFonts w:ascii="SimSun" w:hAnsi="SimSun" w:eastAsia="SimSun" w:cs="SimSun"/>
          <w:sz w:val="21"/>
          <w:szCs w:val="21"/>
        </w:rPr>
      </w:pPr>
      <w:r>
        <w:rPr>
          <w:rFonts w:ascii="SimSun" w:hAnsi="SimSun" w:eastAsia="SimSun" w:cs="SimSun"/>
          <w:sz w:val="21"/>
          <w:szCs w:val="21"/>
          <w:spacing w:val="2"/>
        </w:rPr>
        <w:t>和销售团队不能访问产品待办项管理工具来查看最新的功能优先级或可</w:t>
      </w:r>
    </w:p>
    <w:p>
      <w:pPr>
        <w:spacing w:line="219" w:lineRule="auto"/>
        <w:sectPr>
          <w:pgSz w:w="9220" w:h="12790"/>
          <w:pgMar w:top="400" w:right="9" w:bottom="400" w:left="970" w:header="0" w:footer="0" w:gutter="0"/>
        </w:sectPr>
        <w:rPr>
          <w:rFonts w:ascii="SimSun" w:hAnsi="SimSun" w:eastAsia="SimSun" w:cs="SimSun"/>
          <w:sz w:val="21"/>
          <w:szCs w:val="21"/>
        </w:rPr>
      </w:pPr>
    </w:p>
    <w:p>
      <w:pPr>
        <w:pStyle w:val="BodyText"/>
        <w:spacing w:line="288" w:lineRule="auto"/>
        <w:rPr/>
      </w:pPr>
      <w:r>
        <w:pict>
          <v:shape id="_x0000_s1720" style="position:absolute;margin-left:46.5014pt;margin-top:50.2426pt;mso-position-vertical-relative:page;mso-position-horizontal-relative:page;width:35.2pt;height:12.25pt;z-index:253524992;" o:allowincell="f" filled="false" stroked="false" type="#_x0000_t202">
            <v:fill on="false"/>
            <v:stroke on="false"/>
            <v:path/>
            <v:imagedata o:title=""/>
            <o:lock v:ext="edit" aspectratio="false"/>
            <v:textbox inset="0mm,0mm,0mm,0mm">
              <w:txbxContent>
                <w:p>
                  <w:pPr>
                    <w:ind w:left="20"/>
                    <w:spacing w:before="20" w:line="222" w:lineRule="auto"/>
                    <w:rPr>
                      <w:rFonts w:ascii="YouYuan" w:hAnsi="YouYuan" w:eastAsia="YouYuan" w:cs="YouYuan"/>
                      <w:sz w:val="17"/>
                      <w:szCs w:val="17"/>
                    </w:rPr>
                  </w:pPr>
                  <w:r>
                    <w:rPr>
                      <w:rFonts w:ascii="YouYuan" w:hAnsi="YouYuan" w:eastAsia="YouYuan" w:cs="YouYuan"/>
                      <w:sz w:val="17"/>
                      <w:szCs w:val="17"/>
                      <w:spacing w:val="-10"/>
                    </w:rPr>
                    <w:t>第</w:t>
                  </w:r>
                  <w:r>
                    <w:rPr>
                      <w:rFonts w:ascii="YouYuan" w:hAnsi="YouYuan" w:eastAsia="YouYuan" w:cs="YouYuan"/>
                      <w:sz w:val="17"/>
                      <w:szCs w:val="17"/>
                      <w:spacing w:val="-15"/>
                    </w:rPr>
                    <w:t xml:space="preserve"> </w:t>
                  </w:r>
                  <w:r>
                    <w:rPr>
                      <w:rFonts w:ascii="YouYuan" w:hAnsi="YouYuan" w:eastAsia="YouYuan" w:cs="YouYuan"/>
                      <w:sz w:val="17"/>
                      <w:szCs w:val="17"/>
                      <w:spacing w:val="-10"/>
                    </w:rPr>
                    <w:t>1</w:t>
                  </w:r>
                  <w:r>
                    <w:rPr>
                      <w:rFonts w:ascii="YouYuan" w:hAnsi="YouYuan" w:eastAsia="YouYuan" w:cs="YouYuan"/>
                      <w:sz w:val="17"/>
                      <w:szCs w:val="17"/>
                      <w:spacing w:val="-14"/>
                    </w:rPr>
                    <w:t xml:space="preserve"> </w:t>
                  </w:r>
                  <w:r>
                    <w:rPr>
                      <w:rFonts w:ascii="YouYuan" w:hAnsi="YouYuan" w:eastAsia="YouYuan" w:cs="YouYuan"/>
                      <w:sz w:val="17"/>
                      <w:szCs w:val="17"/>
                      <w:spacing w:val="-10"/>
                    </w:rPr>
                    <w:t>1</w:t>
                  </w:r>
                  <w:r>
                    <w:rPr>
                      <w:rFonts w:ascii="YouYuan" w:hAnsi="YouYuan" w:eastAsia="YouYuan" w:cs="YouYuan"/>
                      <w:sz w:val="17"/>
                      <w:szCs w:val="17"/>
                      <w:spacing w:val="-32"/>
                    </w:rPr>
                    <w:t xml:space="preserve"> </w:t>
                  </w:r>
                  <w:r>
                    <w:rPr>
                      <w:rFonts w:ascii="YouYuan" w:hAnsi="YouYuan" w:eastAsia="YouYuan" w:cs="YouYuan"/>
                      <w:sz w:val="17"/>
                      <w:szCs w:val="17"/>
                      <w:spacing w:val="-10"/>
                    </w:rPr>
                    <w:t>章</w:t>
                  </w:r>
                </w:p>
              </w:txbxContent>
            </v:textbox>
          </v:shape>
        </w:pict>
      </w:r>
      <w:r/>
    </w:p>
    <w:p>
      <w:pPr>
        <w:pStyle w:val="BodyText"/>
        <w:spacing w:line="288" w:lineRule="auto"/>
        <w:rPr/>
      </w:pPr>
      <w:r/>
    </w:p>
    <w:p>
      <w:pPr>
        <w:spacing w:line="280" w:lineRule="exact"/>
        <w:rPr/>
      </w:pPr>
      <w:r>
        <w:rPr>
          <w:position w:val="-5"/>
        </w:rPr>
        <w:pict>
          <v:group id="_x0000_s1722" style="mso-position-vertical-relative:line;mso-position-horizontal-relative:char;width:33.55pt;height:14pt;" filled="false" stroked="false" coordsize="670,280" coordorigin="0,0">
            <v:shape id="_x0000_s1724" style="position:absolute;left:0;top:0;width:670;height:280;" filled="false" stroked="false" type="#_x0000_t75">
              <v:imagedata o:title="" r:id="rId384"/>
            </v:shape>
            <v:shape id="_x0000_s1726" style="position:absolute;left:-20;top:-20;width:710;height:320;" filled="false" stroked="false" type="#_x0000_t202">
              <v:fill on="false"/>
              <v:stroke on="false"/>
              <v:path/>
              <v:imagedata o:title=""/>
              <o:lock v:ext="edit" aspectratio="false"/>
              <v:textbox inset="0mm,0mm,0mm,0mm">
                <w:txbxContent>
                  <w:p>
                    <w:pPr>
                      <w:ind w:left="199"/>
                      <w:spacing w:before="119" w:line="184" w:lineRule="auto"/>
                      <w:rPr>
                        <w:rFonts w:ascii="SimSun" w:hAnsi="SimSun" w:eastAsia="SimSun" w:cs="SimSun"/>
                        <w:sz w:val="17"/>
                        <w:szCs w:val="17"/>
                      </w:rPr>
                    </w:pPr>
                    <w:r>
                      <w:rPr>
                        <w:rFonts w:ascii="SimSun" w:hAnsi="SimSun" w:eastAsia="SimSun" w:cs="SimSun"/>
                        <w:sz w:val="17"/>
                        <w:szCs w:val="17"/>
                        <w:color w:val="FFFFFF"/>
                        <w:spacing w:val="-5"/>
                      </w:rPr>
                      <w:t>180</w:t>
                    </w:r>
                  </w:p>
                </w:txbxContent>
              </v:textbox>
            </v:shape>
          </v:group>
        </w:pict>
      </w:r>
    </w:p>
    <w:p>
      <w:pPr>
        <w:ind w:left="1470" w:right="8"/>
        <w:spacing w:before="278" w:line="319" w:lineRule="auto"/>
        <w:jc w:val="both"/>
        <w:rPr>
          <w:rFonts w:ascii="SimSun" w:hAnsi="SimSun" w:eastAsia="SimSun" w:cs="SimSun"/>
          <w:sz w:val="22"/>
          <w:szCs w:val="22"/>
        </w:rPr>
      </w:pPr>
      <w:bookmarkStart w:name="bookmark208" w:id="184"/>
      <w:bookmarkEnd w:id="184"/>
      <w:bookmarkStart w:name="bookmark209" w:id="185"/>
      <w:bookmarkEnd w:id="185"/>
      <w:r>
        <w:rPr>
          <w:rFonts w:ascii="SimSun" w:hAnsi="SimSun" w:eastAsia="SimSun" w:cs="SimSun"/>
          <w:sz w:val="22"/>
          <w:szCs w:val="22"/>
          <w:spacing w:val="-7"/>
        </w:rPr>
        <w:t>能的发布日期。开发人员不能访问监控仪表板来了解生产服务</w:t>
      </w:r>
      <w:r>
        <w:rPr>
          <w:rFonts w:ascii="SimSun" w:hAnsi="SimSun" w:eastAsia="SimSun" w:cs="SimSun"/>
          <w:sz w:val="22"/>
          <w:szCs w:val="22"/>
          <w:spacing w:val="-8"/>
        </w:rPr>
        <w:t>器的运行</w:t>
      </w:r>
      <w:r>
        <w:rPr>
          <w:rFonts w:ascii="SimSun" w:hAnsi="SimSun" w:eastAsia="SimSun" w:cs="SimSun"/>
          <w:sz w:val="22"/>
          <w:szCs w:val="22"/>
        </w:rPr>
        <w:t xml:space="preserve"> </w:t>
      </w:r>
      <w:r>
        <w:rPr>
          <w:rFonts w:ascii="SimSun" w:hAnsi="SimSun" w:eastAsia="SimSun" w:cs="SimSun"/>
          <w:sz w:val="22"/>
          <w:szCs w:val="22"/>
          <w:spacing w:val="-7"/>
        </w:rPr>
        <w:t>情况，他们只能询问运营同事。我们并非要求开发人员获</w:t>
      </w:r>
      <w:r>
        <w:rPr>
          <w:rFonts w:ascii="SimSun" w:hAnsi="SimSun" w:eastAsia="SimSun" w:cs="SimSun"/>
          <w:sz w:val="22"/>
          <w:szCs w:val="22"/>
          <w:spacing w:val="-8"/>
        </w:rPr>
        <w:t>得登录生产服</w:t>
      </w:r>
    </w:p>
    <w:p>
      <w:pPr>
        <w:ind w:left="1470"/>
        <w:spacing w:line="219" w:lineRule="auto"/>
        <w:rPr>
          <w:rFonts w:ascii="SimSun" w:hAnsi="SimSun" w:eastAsia="SimSun" w:cs="SimSun"/>
          <w:sz w:val="22"/>
          <w:szCs w:val="22"/>
        </w:rPr>
      </w:pPr>
      <w:r>
        <w:rPr>
          <w:rFonts w:ascii="SimSun" w:hAnsi="SimSun" w:eastAsia="SimSun" w:cs="SimSun"/>
          <w:sz w:val="22"/>
          <w:szCs w:val="22"/>
          <w:spacing w:val="-12"/>
        </w:rPr>
        <w:t>务器的权限，只需要为其开放监控系统的只读权限。</w:t>
      </w:r>
    </w:p>
    <w:p>
      <w:pPr>
        <w:pStyle w:val="BodyText"/>
        <w:spacing w:line="347" w:lineRule="auto"/>
        <w:rPr/>
      </w:pPr>
      <w:r/>
    </w:p>
    <w:p>
      <w:pPr>
        <w:pStyle w:val="BodyText"/>
        <w:ind w:firstLine="1479"/>
        <w:spacing w:line="3860" w:lineRule="exact"/>
        <w:rPr/>
      </w:pPr>
      <w:r>
        <w:rPr>
          <w:position w:val="-77"/>
        </w:rPr>
        <w:pict>
          <v:group id="_x0000_s1728" style="mso-position-vertical-relative:line;mso-position-horizontal-relative:char;width:329.5pt;height:193pt;" filled="false" stroked="false" coordsize="6590,3860" coordorigin="0,0">
            <v:shape id="_x0000_s1730" style="position:absolute;left:0;top:0;width:6590;height:3860;" filled="false" stroked="false" type="#_x0000_t75">
              <v:imagedata o:title="" r:id="rId385"/>
            </v:shape>
            <v:shape id="_x0000_s1732" style="position:absolute;left:1730;top:136;width:3243;height:3682;" filled="false" stroked="false" type="#_x0000_t202">
              <v:fill on="false"/>
              <v:stroke on="false"/>
              <v:path/>
              <v:imagedata o:title=""/>
              <o:lock v:ext="edit" aspectratio="false"/>
              <v:textbox inset="0mm,0mm,0mm,0mm">
                <w:txbxContent>
                  <w:p>
                    <w:pPr>
                      <w:ind w:left="1739"/>
                      <w:spacing w:before="19" w:line="189" w:lineRule="auto"/>
                      <w:rPr>
                        <w:rFonts w:ascii="SimHei" w:hAnsi="SimHei" w:eastAsia="SimHei" w:cs="SimHei"/>
                        <w:sz w:val="17"/>
                        <w:szCs w:val="17"/>
                      </w:rPr>
                    </w:pPr>
                    <w:r>
                      <w:rPr>
                        <w:rFonts w:ascii="SimHei" w:hAnsi="SimHei" w:eastAsia="SimHei" w:cs="SimHei"/>
                        <w:sz w:val="17"/>
                        <w:szCs w:val="17"/>
                        <w:spacing w:val="-10"/>
                      </w:rPr>
                      <w:t>持续集</w:t>
                    </w:r>
                  </w:p>
                  <w:p>
                    <w:pPr>
                      <w:ind w:left="1739"/>
                      <w:spacing w:line="218" w:lineRule="auto"/>
                      <w:rPr>
                        <w:rFonts w:ascii="SimHei" w:hAnsi="SimHei" w:eastAsia="SimHei" w:cs="SimHei"/>
                        <w:sz w:val="17"/>
                        <w:szCs w:val="17"/>
                      </w:rPr>
                    </w:pPr>
                    <w:r>
                      <w:rPr>
                        <w:rFonts w:ascii="SimHei" w:hAnsi="SimHei" w:eastAsia="SimHei" w:cs="SimHei"/>
                        <w:sz w:val="17"/>
                        <w:szCs w:val="17"/>
                        <w:spacing w:val="-10"/>
                      </w:rPr>
                      <w:t>成工具</w:t>
                    </w:r>
                  </w:p>
                  <w:p>
                    <w:pPr>
                      <w:ind w:left="2059"/>
                      <w:spacing w:before="257" w:line="177" w:lineRule="auto"/>
                      <w:rPr>
                        <w:rFonts w:ascii="SimSun" w:hAnsi="SimSun" w:eastAsia="SimSun" w:cs="SimSun"/>
                        <w:sz w:val="12"/>
                        <w:szCs w:val="12"/>
                      </w:rPr>
                    </w:pPr>
                    <w:r>
                      <w:rPr>
                        <w:rFonts w:ascii="SimSun" w:hAnsi="SimSun" w:eastAsia="SimSun" w:cs="SimSun"/>
                        <w:sz w:val="12"/>
                        <w:szCs w:val="12"/>
                      </w:rPr>
                      <w:t>★</w:t>
                    </w:r>
                  </w:p>
                  <w:p>
                    <w:pPr>
                      <w:ind w:left="2509" w:right="20" w:firstLine="600"/>
                      <w:spacing w:before="1" w:line="210" w:lineRule="auto"/>
                      <w:rPr>
                        <w:rFonts w:ascii="SimHei" w:hAnsi="SimHei" w:eastAsia="SimHei" w:cs="SimHei"/>
                        <w:sz w:val="17"/>
                        <w:szCs w:val="17"/>
                      </w:rPr>
                    </w:pPr>
                    <w:r>
                      <w:rPr>
                        <w:rFonts w:ascii="SimSun" w:hAnsi="SimSun" w:eastAsia="SimSun" w:cs="SimSun"/>
                        <w:sz w:val="12"/>
                        <w:szCs w:val="12"/>
                        <w:spacing w:val="-7"/>
                      </w:rPr>
                      <w:t>★</w:t>
                    </w:r>
                    <w:r>
                      <w:rPr>
                        <w:rFonts w:ascii="SimSun" w:hAnsi="SimSun" w:eastAsia="SimSun" w:cs="SimSun"/>
                        <w:sz w:val="12"/>
                        <w:szCs w:val="12"/>
                      </w:rPr>
                      <w:t xml:space="preserve"> </w:t>
                    </w:r>
                    <w:r>
                      <w:rPr>
                        <w:rFonts w:ascii="SimHei" w:hAnsi="SimHei" w:eastAsia="SimHei" w:cs="SimHei"/>
                        <w:sz w:val="17"/>
                        <w:szCs w:val="17"/>
                        <w:spacing w:val="-11"/>
                      </w:rPr>
                      <w:t>质量保证</w:t>
                    </w:r>
                  </w:p>
                  <w:p>
                    <w:pPr>
                      <w:ind w:left="1539"/>
                      <w:spacing w:line="199" w:lineRule="auto"/>
                      <w:rPr>
                        <w:rFonts w:ascii="SimHei" w:hAnsi="SimHei" w:eastAsia="SimHei" w:cs="SimHei"/>
                        <w:sz w:val="17"/>
                        <w:szCs w:val="17"/>
                      </w:rPr>
                    </w:pPr>
                    <w:r>
                      <w:rPr>
                        <w:rFonts w:ascii="SimHei" w:hAnsi="SimHei" w:eastAsia="SimHei" w:cs="SimHei"/>
                        <w:sz w:val="17"/>
                        <w:szCs w:val="17"/>
                        <w:spacing w:val="-3"/>
                      </w:rPr>
                      <w:t>开发</w:t>
                    </w:r>
                  </w:p>
                  <w:p>
                    <w:pPr>
                      <w:ind w:left="669"/>
                      <w:spacing w:before="1" w:line="226" w:lineRule="auto"/>
                      <w:rPr>
                        <w:rFonts w:ascii="SimSun" w:hAnsi="SimSun" w:eastAsia="SimSun" w:cs="SimSun"/>
                        <w:sz w:val="12"/>
                        <w:szCs w:val="12"/>
                      </w:rPr>
                    </w:pPr>
                    <w:r>
                      <w:rPr>
                        <w:rFonts w:ascii="SimSun" w:hAnsi="SimSun" w:eastAsia="SimSun" w:cs="SimSun"/>
                        <w:sz w:val="12"/>
                        <w:szCs w:val="12"/>
                        <w:spacing w:val="-1"/>
                      </w:rPr>
                      <w:t>★                      </w:t>
                    </w:r>
                    <w:r>
                      <w:rPr>
                        <w:rFonts w:ascii="SimSun" w:hAnsi="SimSun" w:eastAsia="SimSun" w:cs="SimSun"/>
                        <w:sz w:val="12"/>
                        <w:szCs w:val="12"/>
                        <w:spacing w:val="-2"/>
                      </w:rPr>
                      <w:t xml:space="preserve">        ★</w:t>
                    </w:r>
                  </w:p>
                  <w:p>
                    <w:pPr>
                      <w:spacing w:line="304" w:lineRule="auto"/>
                      <w:rPr>
                        <w:rFonts w:ascii="Arial"/>
                        <w:sz w:val="21"/>
                      </w:rPr>
                    </w:pPr>
                    <w:r/>
                  </w:p>
                  <w:p>
                    <w:pPr>
                      <w:ind w:left="2259"/>
                      <w:spacing w:before="55" w:line="221" w:lineRule="auto"/>
                      <w:rPr>
                        <w:rFonts w:ascii="SimSun" w:hAnsi="SimSun" w:eastAsia="SimSun" w:cs="SimSun"/>
                        <w:sz w:val="17"/>
                        <w:szCs w:val="17"/>
                      </w:rPr>
                    </w:pPr>
                    <w:r>
                      <w:rPr>
                        <w:rFonts w:ascii="SimSun" w:hAnsi="SimSun" w:eastAsia="SimSun" w:cs="SimSun"/>
                        <w:sz w:val="17"/>
                        <w:szCs w:val="17"/>
                        <w:spacing w:val="-11"/>
                      </w:rPr>
                      <w:t>★</w:t>
                    </w:r>
                    <w:r>
                      <w:rPr>
                        <w:rFonts w:ascii="SimSun" w:hAnsi="SimSun" w:eastAsia="SimSun" w:cs="SimSun"/>
                        <w:sz w:val="17"/>
                        <w:szCs w:val="17"/>
                        <w:spacing w:val="12"/>
                      </w:rPr>
                      <w:t xml:space="preserve">   </w:t>
                    </w:r>
                    <w:r>
                      <w:rPr>
                        <w:rFonts w:ascii="SimSun" w:hAnsi="SimSun" w:eastAsia="SimSun" w:cs="SimSun"/>
                        <w:sz w:val="17"/>
                        <w:szCs w:val="17"/>
                        <w:spacing w:val="-11"/>
                      </w:rPr>
                      <w:t>销售</w:t>
                    </w:r>
                  </w:p>
                  <w:p>
                    <w:pPr>
                      <w:ind w:left="59"/>
                      <w:spacing w:before="26" w:line="232" w:lineRule="auto"/>
                      <w:rPr>
                        <w:rFonts w:ascii="SimSun" w:hAnsi="SimSun" w:eastAsia="SimSun" w:cs="SimSun"/>
                        <w:sz w:val="12"/>
                        <w:szCs w:val="12"/>
                      </w:rPr>
                    </w:pPr>
                    <w:r>
                      <w:rPr>
                        <w:rFonts w:ascii="SimSun" w:hAnsi="SimSun" w:eastAsia="SimSun" w:cs="SimSun"/>
                        <w:sz w:val="12"/>
                        <w:szCs w:val="12"/>
                        <w:spacing w:val="-5"/>
                        <w:position w:val="3"/>
                      </w:rPr>
                      <w:t>★</w:t>
                    </w:r>
                    <w:r>
                      <w:rPr>
                        <w:rFonts w:ascii="SimSun" w:hAnsi="SimSun" w:eastAsia="SimSun" w:cs="SimSun"/>
                        <w:sz w:val="12"/>
                        <w:szCs w:val="12"/>
                        <w:spacing w:val="6"/>
                        <w:position w:val="3"/>
                      </w:rPr>
                      <w:t xml:space="preserve">    </w:t>
                    </w:r>
                    <w:r>
                      <w:rPr>
                        <w:rFonts w:ascii="SimHei" w:hAnsi="SimHei" w:eastAsia="SimHei" w:cs="SimHei"/>
                        <w:sz w:val="17"/>
                        <w:szCs w:val="17"/>
                        <w:spacing w:val="-5"/>
                        <w:position w:val="3"/>
                      </w:rPr>
                      <w:t>架构</w:t>
                    </w:r>
                    <w:r>
                      <w:rPr>
                        <w:rFonts w:ascii="SimHei" w:hAnsi="SimHei" w:eastAsia="SimHei" w:cs="SimHei"/>
                        <w:sz w:val="17"/>
                        <w:szCs w:val="17"/>
                        <w:spacing w:val="20"/>
                        <w:position w:val="3"/>
                      </w:rPr>
                      <w:t xml:space="preserve">  </w:t>
                    </w:r>
                    <w:r>
                      <w:rPr>
                        <w:rFonts w:ascii="SimSun" w:hAnsi="SimSun" w:eastAsia="SimSun" w:cs="SimSun"/>
                        <w:sz w:val="12"/>
                        <w:szCs w:val="12"/>
                        <w:spacing w:val="-5"/>
                        <w:position w:val="-3"/>
                      </w:rPr>
                      <w:t>★</w:t>
                    </w:r>
                    <w:r>
                      <w:rPr>
                        <w:rFonts w:ascii="SimSun" w:hAnsi="SimSun" w:eastAsia="SimSun" w:cs="SimSun"/>
                        <w:sz w:val="12"/>
                        <w:szCs w:val="12"/>
                        <w:spacing w:val="7"/>
                        <w:position w:val="-3"/>
                      </w:rPr>
                      <w:t xml:space="preserve">        </w:t>
                    </w:r>
                    <w:r>
                      <w:rPr>
                        <w:rFonts w:ascii="SimSun" w:hAnsi="SimSun" w:eastAsia="SimSun" w:cs="SimSun"/>
                        <w:sz w:val="12"/>
                        <w:szCs w:val="12"/>
                        <w:spacing w:val="-5"/>
                        <w:position w:val="-7"/>
                      </w:rPr>
                      <w:t>★</w:t>
                    </w:r>
                    <w:r>
                      <w:rPr>
                        <w:rFonts w:ascii="SimSun" w:hAnsi="SimSun" w:eastAsia="SimSun" w:cs="SimSun"/>
                        <w:sz w:val="12"/>
                        <w:szCs w:val="12"/>
                        <w:spacing w:val="1"/>
                        <w:position w:val="-7"/>
                      </w:rPr>
                      <w:t xml:space="preserve">                  </w:t>
                    </w:r>
                    <w:r>
                      <w:rPr>
                        <w:rFonts w:ascii="SimSun" w:hAnsi="SimSun" w:eastAsia="SimSun" w:cs="SimSun"/>
                        <w:sz w:val="12"/>
                        <w:szCs w:val="12"/>
                        <w:spacing w:val="-5"/>
                        <w:position w:val="-8"/>
                      </w:rPr>
                      <w:t>★</w:t>
                    </w:r>
                  </w:p>
                  <w:p>
                    <w:pPr>
                      <w:ind w:left="20"/>
                      <w:spacing w:before="60" w:line="387" w:lineRule="exact"/>
                      <w:rPr>
                        <w:rFonts w:ascii="SimHei" w:hAnsi="SimHei" w:eastAsia="SimHei" w:cs="SimHei"/>
                        <w:sz w:val="17"/>
                        <w:szCs w:val="17"/>
                      </w:rPr>
                    </w:pPr>
                    <w:r>
                      <w:rPr>
                        <w:rFonts w:ascii="SimHei" w:hAnsi="SimHei" w:eastAsia="SimHei" w:cs="SimHei"/>
                        <w:sz w:val="17"/>
                        <w:szCs w:val="17"/>
                        <w:spacing w:val="-10"/>
                        <w:position w:val="5"/>
                      </w:rPr>
                      <w:t>市场</w:t>
                    </w:r>
                    <w:r>
                      <w:rPr>
                        <w:rFonts w:ascii="SimHei" w:hAnsi="SimHei" w:eastAsia="SimHei" w:cs="SimHei"/>
                        <w:sz w:val="17"/>
                        <w:szCs w:val="17"/>
                        <w:spacing w:val="1"/>
                        <w:position w:val="5"/>
                      </w:rPr>
                      <w:t xml:space="preserve">     </w:t>
                    </w:r>
                    <w:r>
                      <w:rPr>
                        <w:rFonts w:ascii="SimHei" w:hAnsi="SimHei" w:eastAsia="SimHei" w:cs="SimHei"/>
                        <w:sz w:val="17"/>
                        <w:szCs w:val="17"/>
                        <w:spacing w:val="-10"/>
                        <w:position w:val="-5"/>
                      </w:rPr>
                      <w:t>商务与决</w:t>
                    </w:r>
                    <w:r>
                      <w:ruby>
                        <w:rubyPr>
                          <w:rubyAlign w:val="left"/>
                          <w:hpsRaise w:val="12"/>
                          <w:hps w:val="17"/>
                          <w:hpsBaseText w:val="17"/>
                        </w:rubyPr>
                        <w:rt>
                          <w:r>
                            <w:rPr>
                              <w:rFonts w:ascii="SimHei" w:hAnsi="SimHei" w:eastAsia="SimHei" w:cs="SimHei"/>
                              <w:sz w:val="17"/>
                              <w:szCs w:val="17"/>
                              <w:w w:val="89"/>
                              <w:position w:val="4"/>
                            </w:rPr>
                            <w:t>用</w:t>
                          </w:r>
                        </w:rt>
                        <w:rubyBase>
                          <w:r>
                            <w:rPr>
                              <w:rFonts w:ascii="SimHei" w:hAnsi="SimHei" w:eastAsia="SimHei" w:cs="SimHei"/>
                              <w:sz w:val="17"/>
                              <w:szCs w:val="17"/>
                              <w:w w:val="95"/>
                              <w:position w:val="-5"/>
                            </w:rPr>
                            <w:t>策</w:t>
                          </w:r>
                        </w:rubyBase>
                      </w:ruby>
                    </w:r>
                    <w:r>
                      <w:rPr>
                        <w:rFonts w:ascii="SimHei" w:hAnsi="SimHei" w:eastAsia="SimHei" w:cs="SimHei"/>
                        <w:sz w:val="17"/>
                        <w:szCs w:val="17"/>
                        <w:spacing w:val="-10"/>
                        <w:position w:val="16"/>
                      </w:rPr>
                      <w:t>户体验</w:t>
                    </w:r>
                    <w:r>
                      <w:rPr>
                        <w:rFonts w:ascii="SimHei" w:hAnsi="SimHei" w:eastAsia="SimHei" w:cs="SimHei"/>
                        <w:sz w:val="17"/>
                        <w:szCs w:val="17"/>
                        <w:spacing w:val="-61"/>
                        <w:position w:val="16"/>
                      </w:rPr>
                      <w:t xml:space="preserve"> </w:t>
                    </w:r>
                    <w:r>
                      <w:rPr>
                        <w:rFonts w:ascii="SimSun" w:hAnsi="SimSun" w:eastAsia="SimSun" w:cs="SimSun"/>
                        <w:sz w:val="12"/>
                        <w:szCs w:val="12"/>
                        <w:spacing w:val="-10"/>
                        <w:position w:val="6"/>
                      </w:rPr>
                      <w:t>★</w:t>
                    </w:r>
                    <w:r>
                      <w:rPr>
                        <w:rFonts w:ascii="SimSun" w:hAnsi="SimSun" w:eastAsia="SimSun" w:cs="SimSun"/>
                        <w:sz w:val="12"/>
                        <w:szCs w:val="12"/>
                        <w:position w:val="6"/>
                      </w:rPr>
                      <w:t xml:space="preserve">        </w:t>
                    </w:r>
                    <w:r>
                      <w:rPr>
                        <w:rFonts w:ascii="SimHei" w:hAnsi="SimHei" w:eastAsia="SimHei" w:cs="SimHei"/>
                        <w:sz w:val="17"/>
                        <w:szCs w:val="17"/>
                        <w:spacing w:val="-10"/>
                        <w:position w:val="1"/>
                      </w:rPr>
                      <w:t>支持</w:t>
                    </w:r>
                  </w:p>
                  <w:p>
                    <w:pPr>
                      <w:ind w:left="59"/>
                      <w:spacing w:before="1" w:line="219" w:lineRule="auto"/>
                      <w:rPr>
                        <w:rFonts w:ascii="SimSun" w:hAnsi="SimSun" w:eastAsia="SimSun" w:cs="SimSun"/>
                        <w:sz w:val="12"/>
                        <w:szCs w:val="12"/>
                      </w:rPr>
                    </w:pPr>
                    <w:r>
                      <w:rPr>
                        <w:rFonts w:ascii="SimSun" w:hAnsi="SimSun" w:eastAsia="SimSun" w:cs="SimSun"/>
                        <w:sz w:val="12"/>
                        <w:szCs w:val="12"/>
                        <w:spacing w:val="-4"/>
                      </w:rPr>
                      <w:t>★</w:t>
                    </w:r>
                    <w:r>
                      <w:rPr>
                        <w:rFonts w:ascii="SimSun" w:hAnsi="SimSun" w:eastAsia="SimSun" w:cs="SimSun"/>
                        <w:sz w:val="12"/>
                        <w:szCs w:val="12"/>
                        <w:spacing w:val="2"/>
                      </w:rPr>
                      <w:t xml:space="preserve">        </w:t>
                    </w:r>
                    <w:r>
                      <w:rPr>
                        <w:rFonts w:ascii="SimSun" w:hAnsi="SimSun" w:eastAsia="SimSun" w:cs="SimSun"/>
                        <w:sz w:val="12"/>
                        <w:szCs w:val="12"/>
                        <w:spacing w:val="-4"/>
                      </w:rPr>
                      <w:t>★</w:t>
                    </w:r>
                  </w:p>
                  <w:p>
                    <w:pPr>
                      <w:spacing w:line="282" w:lineRule="auto"/>
                      <w:rPr>
                        <w:rFonts w:ascii="Arial"/>
                        <w:sz w:val="21"/>
                      </w:rPr>
                    </w:pPr>
                    <w:r/>
                  </w:p>
                  <w:p>
                    <w:pPr>
                      <w:ind w:left="1390"/>
                      <w:spacing w:before="55" w:line="222" w:lineRule="auto"/>
                      <w:rPr>
                        <w:rFonts w:ascii="SimHei" w:hAnsi="SimHei" w:eastAsia="SimHei" w:cs="SimHei"/>
                        <w:sz w:val="17"/>
                        <w:szCs w:val="17"/>
                      </w:rPr>
                    </w:pPr>
                    <w:r>
                      <w:rPr>
                        <w:rFonts w:ascii="SimHei" w:hAnsi="SimHei" w:eastAsia="SimHei" w:cs="SimHei"/>
                        <w:sz w:val="17"/>
                        <w:szCs w:val="17"/>
                        <w:spacing w:val="-9"/>
                      </w:rPr>
                      <w:t>风险</w:t>
                    </w:r>
                  </w:p>
                  <w:p>
                    <w:pPr>
                      <w:ind w:left="1239"/>
                      <w:spacing w:before="26" w:line="222" w:lineRule="auto"/>
                      <w:rPr>
                        <w:rFonts w:ascii="SimHei" w:hAnsi="SimHei" w:eastAsia="SimHei" w:cs="SimHei"/>
                        <w:sz w:val="17"/>
                        <w:szCs w:val="17"/>
                      </w:rPr>
                    </w:pPr>
                    <w:r>
                      <w:rPr>
                        <w:rFonts w:ascii="SimHei" w:hAnsi="SimHei" w:eastAsia="SimHei" w:cs="SimHei"/>
                        <w:sz w:val="17"/>
                        <w:szCs w:val="17"/>
                        <w:color w:val="FFFFFF"/>
                        <w:spacing w:val="-12"/>
                      </w:rPr>
                      <w:t>评估工具</w:t>
                    </w:r>
                  </w:p>
                </w:txbxContent>
              </v:textbox>
            </v:shape>
            <v:shape id="_x0000_s1734" style="position:absolute;left:300;top:2858;width:799;height:400;" filled="false" stroked="false" type="#_x0000_t202">
              <v:fill on="false"/>
              <v:stroke on="false"/>
              <v:path/>
              <v:imagedata o:title=""/>
              <o:lock v:ext="edit" aspectratio="false"/>
              <v:textbox inset="0mm,0mm,0mm,0mm">
                <w:txbxContent>
                  <w:p>
                    <w:pPr>
                      <w:ind w:left="239"/>
                      <w:spacing w:before="20" w:line="204" w:lineRule="auto"/>
                      <w:rPr>
                        <w:rFonts w:ascii="SimHei" w:hAnsi="SimHei" w:eastAsia="SimHei" w:cs="SimHei"/>
                        <w:sz w:val="17"/>
                        <w:szCs w:val="17"/>
                      </w:rPr>
                    </w:pPr>
                    <w:r>
                      <w:rPr>
                        <w:rFonts w:ascii="SimHei" w:hAnsi="SimHei" w:eastAsia="SimHei" w:cs="SimHei"/>
                        <w:sz w:val="17"/>
                        <w:szCs w:val="17"/>
                        <w:spacing w:val="-3"/>
                      </w:rPr>
                      <w:t>市场</w:t>
                    </w:r>
                  </w:p>
                  <w:p>
                    <w:pPr>
                      <w:ind w:right="1"/>
                      <w:spacing w:line="221" w:lineRule="auto"/>
                      <w:jc w:val="right"/>
                      <w:rPr>
                        <w:rFonts w:ascii="SimHei" w:hAnsi="SimHei" w:eastAsia="SimHei" w:cs="SimHei"/>
                        <w:sz w:val="17"/>
                        <w:szCs w:val="17"/>
                      </w:rPr>
                    </w:pPr>
                    <w:r>
                      <w:rPr>
                        <w:rFonts w:ascii="SimHei" w:hAnsi="SimHei" w:eastAsia="SimHei" w:cs="SimHei"/>
                        <w:sz w:val="17"/>
                        <w:szCs w:val="17"/>
                        <w:spacing w:val="-16"/>
                      </w:rPr>
                      <w:t>自动化</w:t>
                    </w:r>
                    <w:r>
                      <w:rPr>
                        <w:rFonts w:ascii="SimHei" w:hAnsi="SimHei" w:eastAsia="SimHei" w:cs="SimHei"/>
                        <w:sz w:val="17"/>
                        <w:szCs w:val="17"/>
                        <w:spacing w:val="-15"/>
                      </w:rPr>
                      <w:t>工</w:t>
                    </w:r>
                    <w:r>
                      <w:rPr>
                        <w:rFonts w:ascii="SimHei" w:hAnsi="SimHei" w:eastAsia="SimHei" w:cs="SimHei"/>
                        <w:sz w:val="17"/>
                        <w:szCs w:val="17"/>
                        <w:spacing w:val="-12"/>
                      </w:rPr>
                      <w:t>具</w:t>
                    </w:r>
                  </w:p>
                </w:txbxContent>
              </v:textbox>
            </v:shape>
            <v:shape id="_x0000_s1736" style="position:absolute;left:5659;top:1904;width:653;height:402;" filled="false" stroked="false" type="#_x0000_t202">
              <v:fill on="false"/>
              <v:stroke on="false"/>
              <v:path/>
              <v:imagedata o:title=""/>
              <o:lock v:ext="edit" aspectratio="false"/>
              <v:textbox inset="0mm,0mm,0mm,0mm">
                <w:txbxContent>
                  <w:p>
                    <w:pPr>
                      <w:ind w:left="20" w:right="20"/>
                      <w:spacing w:before="20" w:line="214" w:lineRule="auto"/>
                      <w:rPr>
                        <w:rFonts w:ascii="SimSun" w:hAnsi="SimSun" w:eastAsia="SimSun" w:cs="SimSun"/>
                        <w:sz w:val="17"/>
                        <w:szCs w:val="17"/>
                      </w:rPr>
                    </w:pPr>
                    <w:r>
                      <w:rPr>
                        <w:rFonts w:ascii="SimHei" w:hAnsi="SimHei" w:eastAsia="SimHei" w:cs="SimHei"/>
                        <w:sz w:val="17"/>
                        <w:szCs w:val="17"/>
                        <w:spacing w:val="-14"/>
                        <w:w w:val="98"/>
                      </w:rPr>
                      <w:t>销售线索</w:t>
                    </w:r>
                    <w:r>
                      <w:rPr>
                        <w:rFonts w:ascii="SimHei" w:hAnsi="SimHei" w:eastAsia="SimHei" w:cs="SimHei"/>
                        <w:sz w:val="17"/>
                        <w:szCs w:val="17"/>
                      </w:rPr>
                      <w:t xml:space="preserve"> </w:t>
                    </w:r>
                    <w:r>
                      <w:rPr>
                        <w:rFonts w:ascii="SimSun" w:hAnsi="SimSun" w:eastAsia="SimSun" w:cs="SimSun"/>
                        <w:sz w:val="17"/>
                        <w:szCs w:val="17"/>
                        <w:spacing w:val="-15"/>
                        <w:w w:val="98"/>
                      </w:rPr>
                      <w:t>管理工具</w:t>
                    </w:r>
                  </w:p>
                </w:txbxContent>
              </v:textbox>
            </v:shape>
            <v:shape id="_x0000_s1738" style="position:absolute;left:340;top:1886;width:510;height:419;" filled="false" stroked="false" type="#_x0000_t202">
              <v:fill on="false"/>
              <v:stroke on="false"/>
              <v:path/>
              <v:imagedata o:title=""/>
              <o:lock v:ext="edit" aspectratio="false"/>
              <v:textbox inset="0mm,0mm,0mm,0mm">
                <w:txbxContent>
                  <w:p>
                    <w:pPr>
                      <w:ind w:left="69" w:right="20" w:hanging="49"/>
                      <w:spacing w:before="20" w:line="219" w:lineRule="auto"/>
                      <w:rPr>
                        <w:rFonts w:ascii="YouYuan" w:hAnsi="YouYuan" w:eastAsia="YouYuan" w:cs="YouYuan"/>
                        <w:sz w:val="17"/>
                        <w:szCs w:val="17"/>
                      </w:rPr>
                    </w:pPr>
                    <w:r>
                      <w:rPr>
                        <w:rFonts w:ascii="SimHei" w:hAnsi="SimHei" w:eastAsia="SimHei" w:cs="SimHei"/>
                        <w:sz w:val="17"/>
                        <w:szCs w:val="17"/>
                        <w:spacing w:val="-13"/>
                        <w:w w:val="99"/>
                      </w:rPr>
                      <w:t>工作项</w:t>
                    </w:r>
                    <w:r>
                      <w:rPr>
                        <w:rFonts w:ascii="SimHei" w:hAnsi="SimHei" w:eastAsia="SimHei" w:cs="SimHei"/>
                        <w:sz w:val="17"/>
                        <w:szCs w:val="17"/>
                        <w:spacing w:val="2"/>
                      </w:rPr>
                      <w:t xml:space="preserve"> </w:t>
                    </w:r>
                    <w:r>
                      <w:rPr>
                        <w:rFonts w:ascii="YouYuan" w:hAnsi="YouYuan" w:eastAsia="YouYuan" w:cs="YouYuan"/>
                        <w:sz w:val="17"/>
                        <w:szCs w:val="17"/>
                        <w:spacing w:val="-3"/>
                      </w:rPr>
                      <w:t>管理</w:t>
                    </w:r>
                  </w:p>
                </w:txbxContent>
              </v:textbox>
            </v:shape>
            <v:shape id="_x0000_s1740" style="position:absolute;left:5659;top:606;width:377;height:404;" filled="false" stroked="false" type="#_x0000_t202">
              <v:fill on="false"/>
              <v:stroke on="false"/>
              <v:path/>
              <v:imagedata o:title=""/>
              <o:lock v:ext="edit" aspectratio="false"/>
              <v:textbox inset="0mm,0mm,0mm,0mm">
                <w:txbxContent>
                  <w:p>
                    <w:pPr>
                      <w:ind w:left="20" w:right="20"/>
                      <w:spacing w:before="20" w:line="215" w:lineRule="auto"/>
                      <w:rPr>
                        <w:rFonts w:ascii="SimHei" w:hAnsi="SimHei" w:eastAsia="SimHei" w:cs="SimHei"/>
                        <w:sz w:val="17"/>
                        <w:szCs w:val="17"/>
                      </w:rPr>
                    </w:pPr>
                    <w:r>
                      <w:rPr>
                        <w:rFonts w:ascii="SimHei" w:hAnsi="SimHei" w:eastAsia="SimHei" w:cs="SimHei"/>
                        <w:sz w:val="17"/>
                        <w:szCs w:val="17"/>
                        <w:spacing w:val="-2"/>
                      </w:rPr>
                      <w:t>缺陷</w:t>
                    </w:r>
                    <w:r>
                      <w:rPr>
                        <w:rFonts w:ascii="SimHei" w:hAnsi="SimHei" w:eastAsia="SimHei" w:cs="SimHei"/>
                        <w:sz w:val="17"/>
                        <w:szCs w:val="17"/>
                      </w:rPr>
                      <w:t xml:space="preserve"> </w:t>
                    </w:r>
                    <w:r>
                      <w:rPr>
                        <w:rFonts w:ascii="SimHei" w:hAnsi="SimHei" w:eastAsia="SimHei" w:cs="SimHei"/>
                        <w:sz w:val="17"/>
                        <w:szCs w:val="17"/>
                        <w:spacing w:val="-3"/>
                      </w:rPr>
                      <w:t>追踪</w:t>
                    </w:r>
                  </w:p>
                </w:txbxContent>
              </v:textbox>
            </v:shape>
            <v:shape id="_x0000_s1742" style="position:absolute;left:1610;top:1816;width:656;height:212;" filled="false" stroked="false" type="#_x0000_t202">
              <v:fill on="false"/>
              <v:stroke on="false"/>
              <v:path/>
              <v:imagedata o:title=""/>
              <o:lock v:ext="edit" aspectratio="false"/>
              <v:textbox inset="0mm,0mm,0mm,0mm">
                <w:txbxContent>
                  <w:p>
                    <w:pPr>
                      <w:ind w:left="20"/>
                      <w:spacing w:before="20" w:line="187" w:lineRule="auto"/>
                      <w:rPr>
                        <w:rFonts w:ascii="SimHei" w:hAnsi="SimHei" w:eastAsia="SimHei" w:cs="SimHei"/>
                        <w:sz w:val="17"/>
                        <w:szCs w:val="17"/>
                      </w:rPr>
                    </w:pPr>
                    <w:r>
                      <w:rPr>
                        <w:rFonts w:ascii="SimHei" w:hAnsi="SimHei" w:eastAsia="SimHei" w:cs="SimHei"/>
                        <w:sz w:val="17"/>
                        <w:szCs w:val="17"/>
                        <w:spacing w:val="-13"/>
                      </w:rPr>
                      <w:t>项</w:t>
                    </w:r>
                    <w:r>
                      <w:rPr>
                        <w:rFonts w:ascii="SimHei" w:hAnsi="SimHei" w:eastAsia="SimHei" w:cs="SimHei"/>
                        <w:sz w:val="17"/>
                        <w:szCs w:val="17"/>
                        <w:spacing w:val="-12"/>
                      </w:rPr>
                      <w:t>目管</w:t>
                    </w:r>
                    <w:r>
                      <w:rPr>
                        <w:rFonts w:ascii="SimHei" w:hAnsi="SimHei" w:eastAsia="SimHei" w:cs="SimHei"/>
                        <w:sz w:val="17"/>
                        <w:szCs w:val="17"/>
                        <w:spacing w:val="-11"/>
                      </w:rPr>
                      <w:t>理</w:t>
                    </w:r>
                  </w:p>
                </w:txbxContent>
              </v:textbox>
            </v:shape>
            <v:shape id="_x0000_s1744" style="position:absolute;left:5240;top:3287;width:372;height:21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spacing w:val="-2"/>
                      </w:rPr>
                      <w:t>工单</w:t>
                    </w:r>
                  </w:p>
                </w:txbxContent>
              </v:textbox>
            </v:shape>
            <v:shape id="_x0000_s1746" style="position:absolute;left:2329;top:1037;width:372;height:21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spacing w:val="-3"/>
                      </w:rPr>
                      <w:t>运营</w:t>
                    </w:r>
                  </w:p>
                </w:txbxContent>
              </v:textbox>
            </v:shape>
            <v:shape id="_x0000_s1748" style="position:absolute;left:2360;top:207;width:342;height:225;" filled="false" stroked="false" type="#_x0000_t202">
              <v:fill on="false"/>
              <v:stroke on="false"/>
              <v:path/>
              <v:imagedata o:title=""/>
              <o:lock v:ext="edit" aspectratio="false"/>
              <v:textbox inset="0mm,0mm,0mm,0mm">
                <w:txbxContent>
                  <w:p>
                    <w:pPr>
                      <w:ind w:right="1"/>
                      <w:spacing w:before="20" w:line="225" w:lineRule="auto"/>
                      <w:jc w:val="right"/>
                      <w:rPr>
                        <w:rFonts w:ascii="YouYuan" w:hAnsi="YouYuan" w:eastAsia="YouYuan" w:cs="YouYuan"/>
                        <w:sz w:val="17"/>
                        <w:szCs w:val="17"/>
                      </w:rPr>
                    </w:pPr>
                    <w:r>
                      <w:rPr>
                        <w:rFonts w:ascii="YouYuan" w:hAnsi="YouYuan" w:eastAsia="YouYuan" w:cs="YouYuan"/>
                        <w:sz w:val="17"/>
                        <w:szCs w:val="17"/>
                        <w:spacing w:val="-4"/>
                        <w:w w:val="96"/>
                      </w:rPr>
                      <w:t>监控</w:t>
                    </w:r>
                  </w:p>
                </w:txbxContent>
              </v:textbox>
            </v:shape>
            <v:shape id="_x0000_s1750" style="position:absolute;left:4820;top:1789;width:153;height:16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2"/>
                        <w:szCs w:val="12"/>
                      </w:rPr>
                    </w:pPr>
                    <w:r>
                      <w:rPr>
                        <w:rFonts w:ascii="SimSun" w:hAnsi="SimSun" w:eastAsia="SimSun" w:cs="SimSun"/>
                        <w:sz w:val="12"/>
                        <w:szCs w:val="12"/>
                      </w:rPr>
                      <w:t>★</w:t>
                    </w:r>
                  </w:p>
                </w:txbxContent>
              </v:textbox>
            </v:shape>
            <v:shape id="_x0000_s1752" style="position:absolute;left:1989;top:869;width:153;height:160;" filled="false" stroked="false" type="#_x0000_t202">
              <v:fill on="false"/>
              <v:stroke on="false"/>
              <v:path/>
              <v:imagedata o:title=""/>
              <o:lock v:ext="edit" aspectratio="false"/>
              <v:textbox inset="0mm,0mm,0mm,0mm">
                <w:txbxContent>
                  <w:p>
                    <w:pPr>
                      <w:ind w:left="20"/>
                      <w:spacing w:before="19" w:line="227" w:lineRule="auto"/>
                      <w:rPr>
                        <w:rFonts w:ascii="SimSun" w:hAnsi="SimSun" w:eastAsia="SimSun" w:cs="SimSun"/>
                        <w:sz w:val="12"/>
                        <w:szCs w:val="12"/>
                      </w:rPr>
                    </w:pPr>
                    <w:r>
                      <w:rPr>
                        <w:rFonts w:ascii="SimSun" w:hAnsi="SimSun" w:eastAsia="SimSun" w:cs="SimSun"/>
                        <w:sz w:val="12"/>
                        <w:szCs w:val="12"/>
                      </w:rPr>
                      <w:t>★</w:t>
                    </w:r>
                  </w:p>
                </w:txbxContent>
              </v:textbox>
            </v:shape>
            <v:shape id="_x0000_s1754" style="position:absolute;left:2870;top:979;width:153;height:160;" filled="false" stroked="false" type="#_x0000_t202">
              <v:fill on="false"/>
              <v:stroke on="false"/>
              <v:path/>
              <v:imagedata o:title=""/>
              <o:lock v:ext="edit" aspectratio="false"/>
              <v:textbox inset="0mm,0mm,0mm,0mm">
                <w:txbxContent>
                  <w:p>
                    <w:pPr>
                      <w:ind w:left="20"/>
                      <w:spacing w:before="19" w:line="227" w:lineRule="auto"/>
                      <w:rPr>
                        <w:rFonts w:ascii="SimSun" w:hAnsi="SimSun" w:eastAsia="SimSun" w:cs="SimSun"/>
                        <w:sz w:val="12"/>
                        <w:szCs w:val="12"/>
                      </w:rPr>
                    </w:pPr>
                    <w:r>
                      <w:rPr>
                        <w:rFonts w:ascii="SimSun" w:hAnsi="SimSun" w:eastAsia="SimSun" w:cs="SimSun"/>
                        <w:sz w:val="12"/>
                        <w:szCs w:val="12"/>
                      </w:rPr>
                      <w:t>★</w:t>
                    </w:r>
                  </w:p>
                </w:txbxContent>
              </v:textbox>
            </v:shape>
          </v:group>
        </w:pict>
      </w:r>
    </w:p>
    <w:p>
      <w:pPr>
        <w:ind w:left="2382"/>
        <w:spacing w:before="233" w:line="221" w:lineRule="auto"/>
        <w:rPr>
          <w:rFonts w:ascii="SimHei" w:hAnsi="SimHei" w:eastAsia="SimHei" w:cs="SimHei"/>
          <w:sz w:val="17"/>
          <w:szCs w:val="17"/>
        </w:rPr>
      </w:pPr>
      <w:r>
        <w:rPr>
          <w:rFonts w:ascii="SimHei" w:hAnsi="SimHei" w:eastAsia="SimHei" w:cs="SimHei"/>
          <w:sz w:val="17"/>
          <w:szCs w:val="17"/>
          <w:b/>
          <w:bCs/>
          <w:spacing w:val="5"/>
        </w:rPr>
        <w:t>图11-2</w:t>
      </w:r>
      <w:r>
        <w:rPr>
          <w:rFonts w:ascii="SimHei" w:hAnsi="SimHei" w:eastAsia="SimHei" w:cs="SimHei"/>
          <w:sz w:val="17"/>
          <w:szCs w:val="17"/>
          <w:spacing w:val="2"/>
        </w:rPr>
        <w:t xml:space="preserve">  </w:t>
      </w:r>
      <w:r>
        <w:rPr>
          <w:rFonts w:ascii="SimHei" w:hAnsi="SimHei" w:eastAsia="SimHei" w:cs="SimHei"/>
          <w:sz w:val="17"/>
          <w:szCs w:val="17"/>
          <w:b/>
          <w:bCs/>
          <w:spacing w:val="5"/>
        </w:rPr>
        <w:t>在同一地点集中办公的团队在信息空间中形</w:t>
      </w:r>
      <w:r>
        <w:rPr>
          <w:rFonts w:ascii="SimHei" w:hAnsi="SimHei" w:eastAsia="SimHei" w:cs="SimHei"/>
          <w:sz w:val="17"/>
          <w:szCs w:val="17"/>
          <w:b/>
          <w:bCs/>
          <w:spacing w:val="4"/>
        </w:rPr>
        <w:t>成了竖井</w:t>
      </w:r>
    </w:p>
    <w:p>
      <w:pPr>
        <w:ind w:left="1470"/>
        <w:spacing w:before="260" w:line="299" w:lineRule="auto"/>
        <w:jc w:val="both"/>
        <w:rPr>
          <w:rFonts w:ascii="SimSun" w:hAnsi="SimSun" w:eastAsia="SimSun" w:cs="SimSun"/>
          <w:sz w:val="22"/>
          <w:szCs w:val="22"/>
        </w:rPr>
      </w:pPr>
      <w:r>
        <w:rPr>
          <w:rFonts w:ascii="SimSun" w:hAnsi="SimSun" w:eastAsia="SimSun" w:cs="SimSun"/>
          <w:sz w:val="22"/>
          <w:szCs w:val="22"/>
          <w:spacing w:val="-3"/>
        </w:rPr>
        <w:t>对于专业创作工具(如图形编辑器、视频编</w:t>
      </w:r>
      <w:r>
        <w:rPr>
          <w:rFonts w:ascii="SimSun" w:hAnsi="SimSun" w:eastAsia="SimSun" w:cs="SimSun"/>
          <w:sz w:val="22"/>
          <w:szCs w:val="22"/>
          <w:spacing w:val="-4"/>
        </w:rPr>
        <w:t>辑器、模型编辑器、代码编</w:t>
      </w:r>
      <w:r>
        <w:rPr>
          <w:rFonts w:ascii="SimSun" w:hAnsi="SimSun" w:eastAsia="SimSun" w:cs="SimSun"/>
          <w:sz w:val="22"/>
          <w:szCs w:val="22"/>
        </w:rPr>
        <w:t xml:space="preserve"> </w:t>
      </w:r>
      <w:r>
        <w:rPr>
          <w:rFonts w:ascii="SimSun" w:hAnsi="SimSun" w:eastAsia="SimSun" w:cs="SimSun"/>
          <w:sz w:val="22"/>
          <w:szCs w:val="22"/>
        </w:rPr>
        <w:t>辑器或代码分析器等诊断工具),即便不是所有</w:t>
      </w:r>
      <w:r>
        <w:rPr>
          <w:rFonts w:ascii="SimSun" w:hAnsi="SimSun" w:eastAsia="SimSun" w:cs="SimSun"/>
          <w:sz w:val="22"/>
          <w:szCs w:val="22"/>
          <w:spacing w:val="-1"/>
        </w:rPr>
        <w:t>人都能访问，也可以接</w:t>
      </w:r>
      <w:r>
        <w:rPr>
          <w:rFonts w:ascii="SimSun" w:hAnsi="SimSun" w:eastAsia="SimSun" w:cs="SimSun"/>
          <w:sz w:val="22"/>
          <w:szCs w:val="22"/>
        </w:rPr>
        <w:t xml:space="preserve"> </w:t>
      </w:r>
      <w:r>
        <w:rPr>
          <w:rFonts w:ascii="SimSun" w:hAnsi="SimSun" w:eastAsia="SimSun" w:cs="SimSun"/>
          <w:sz w:val="22"/>
          <w:szCs w:val="22"/>
          <w:spacing w:val="3"/>
        </w:rPr>
        <w:t>受。上述所有工具均有报告功能，正好适合用作信息辐射器(第2</w:t>
      </w:r>
      <w:r>
        <w:rPr>
          <w:rFonts w:ascii="Times New Roman" w:hAnsi="Times New Roman" w:eastAsia="Times New Roman" w:cs="Times New Roman"/>
          <w:sz w:val="22"/>
          <w:szCs w:val="22"/>
          <w:spacing w:val="3"/>
        </w:rPr>
        <w:t>.4.4</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9"/>
        </w:rPr>
        <w:t>节)。信息辐射器要向所有人公开。否则，</w:t>
      </w:r>
      <w:r>
        <w:rPr>
          <w:rFonts w:ascii="SimSun" w:hAnsi="SimSun" w:eastAsia="SimSun" w:cs="SimSun"/>
          <w:sz w:val="22"/>
          <w:szCs w:val="22"/>
          <w:spacing w:val="67"/>
        </w:rPr>
        <w:t xml:space="preserve"> </w:t>
      </w:r>
      <w:r>
        <w:rPr>
          <w:rFonts w:ascii="SimSun" w:hAnsi="SimSun" w:eastAsia="SimSun" w:cs="SimSun"/>
          <w:sz w:val="22"/>
          <w:szCs w:val="22"/>
          <w:spacing w:val="-9"/>
        </w:rPr>
        <w:t>一个跨职能的、在同一地点</w:t>
      </w:r>
      <w:r>
        <w:rPr>
          <w:rFonts w:ascii="SimSun" w:hAnsi="SimSun" w:eastAsia="SimSun" w:cs="SimSun"/>
          <w:sz w:val="22"/>
          <w:szCs w:val="22"/>
        </w:rPr>
        <w:t xml:space="preserve"> </w:t>
      </w:r>
      <w:r>
        <w:rPr>
          <w:rFonts w:ascii="SimSun" w:hAnsi="SimSun" w:eastAsia="SimSun" w:cs="SimSun"/>
          <w:sz w:val="22"/>
          <w:szCs w:val="22"/>
          <w:spacing w:val="-12"/>
        </w:rPr>
        <w:t>集中办公的团队，可能会在公司的信息空间中被相互隔离。</w:t>
      </w:r>
    </w:p>
    <w:p>
      <w:pPr>
        <w:pStyle w:val="BodyText"/>
        <w:spacing w:line="275" w:lineRule="auto"/>
        <w:rPr/>
      </w:pPr>
      <w:r/>
    </w:p>
    <w:p>
      <w:pPr>
        <w:ind w:left="1470" w:right="2"/>
        <w:spacing w:before="72" w:line="299" w:lineRule="auto"/>
        <w:jc w:val="both"/>
        <w:rPr>
          <w:rFonts w:ascii="SimSun" w:hAnsi="SimSun" w:eastAsia="SimSun" w:cs="SimSun"/>
          <w:sz w:val="22"/>
          <w:szCs w:val="22"/>
        </w:rPr>
      </w:pPr>
      <w:r>
        <w:rPr>
          <w:rFonts w:ascii="SimSun" w:hAnsi="SimSun" w:eastAsia="SimSun" w:cs="SimSun"/>
          <w:sz w:val="22"/>
          <w:szCs w:val="22"/>
          <w:spacing w:val="-3"/>
        </w:rPr>
        <w:t>例如，如果</w:t>
      </w:r>
      <w:r>
        <w:rPr>
          <w:rFonts w:ascii="Times New Roman" w:hAnsi="Times New Roman" w:eastAsia="Times New Roman" w:cs="Times New Roman"/>
          <w:sz w:val="22"/>
          <w:szCs w:val="22"/>
          <w:spacing w:val="-3"/>
        </w:rPr>
        <w:t>Salesforce </w:t>
      </w:r>
      <w:r>
        <w:rPr>
          <w:rFonts w:ascii="SimSun" w:hAnsi="SimSun" w:eastAsia="SimSun" w:cs="SimSun"/>
          <w:sz w:val="22"/>
          <w:szCs w:val="22"/>
          <w:spacing w:val="-3"/>
        </w:rPr>
        <w:t>的许可只够销售团队使用，这就意味着产品开发</w:t>
      </w:r>
      <w:r>
        <w:rPr>
          <w:rFonts w:ascii="SimSun" w:hAnsi="SimSun" w:eastAsia="SimSun" w:cs="SimSun"/>
          <w:sz w:val="22"/>
          <w:szCs w:val="22"/>
          <w:spacing w:val="18"/>
        </w:rPr>
        <w:t xml:space="preserve"> </w:t>
      </w:r>
      <w:r>
        <w:rPr>
          <w:rFonts w:ascii="SimSun" w:hAnsi="SimSun" w:eastAsia="SimSun" w:cs="SimSun"/>
          <w:sz w:val="22"/>
          <w:szCs w:val="22"/>
          <w:spacing w:val="-7"/>
        </w:rPr>
        <w:t>团队的人即便有需要，也无法访问</w:t>
      </w:r>
      <w:r>
        <w:rPr>
          <w:rFonts w:ascii="Times New Roman" w:hAnsi="Times New Roman" w:eastAsia="Times New Roman" w:cs="Times New Roman"/>
          <w:sz w:val="22"/>
          <w:szCs w:val="22"/>
          <w:spacing w:val="-7"/>
        </w:rPr>
        <w:t>Salesforce</w:t>
      </w:r>
      <w:r>
        <w:rPr>
          <w:rFonts w:ascii="SimSun" w:hAnsi="SimSun" w:eastAsia="SimSun" w:cs="SimSun"/>
          <w:sz w:val="22"/>
          <w:szCs w:val="22"/>
          <w:spacing w:val="-7"/>
        </w:rPr>
        <w:t>。比如，他们想知道流失的</w:t>
      </w:r>
      <w:r>
        <w:rPr>
          <w:rFonts w:ascii="SimSun" w:hAnsi="SimSun" w:eastAsia="SimSun" w:cs="SimSun"/>
          <w:sz w:val="22"/>
          <w:szCs w:val="22"/>
          <w:spacing w:val="8"/>
        </w:rPr>
        <w:t xml:space="preserve"> </w:t>
      </w:r>
      <w:r>
        <w:rPr>
          <w:rFonts w:ascii="SimSun" w:hAnsi="SimSun" w:eastAsia="SimSun" w:cs="SimSun"/>
          <w:sz w:val="22"/>
          <w:szCs w:val="22"/>
          <w:spacing w:val="-7"/>
        </w:rPr>
        <w:t>客户提出了哪些功能需求，就得去麻烦已经忙得团团转的销售人员。虽</w:t>
      </w:r>
      <w:r>
        <w:rPr>
          <w:rFonts w:ascii="SimSun" w:hAnsi="SimSun" w:eastAsia="SimSun" w:cs="SimSun"/>
          <w:sz w:val="22"/>
          <w:szCs w:val="22"/>
        </w:rPr>
        <w:t xml:space="preserve"> </w:t>
      </w:r>
      <w:r>
        <w:rPr>
          <w:rFonts w:ascii="SimSun" w:hAnsi="SimSun" w:eastAsia="SimSun" w:cs="SimSun"/>
          <w:sz w:val="22"/>
          <w:szCs w:val="22"/>
          <w:spacing w:val="-7"/>
        </w:rPr>
        <w:t>然销售人员一般都很友好，愿意和你聊天，但他们往往并不</w:t>
      </w:r>
      <w:r>
        <w:rPr>
          <w:rFonts w:ascii="SimSun" w:hAnsi="SimSun" w:eastAsia="SimSun" w:cs="SimSun"/>
          <w:sz w:val="22"/>
          <w:szCs w:val="22"/>
          <w:spacing w:val="-8"/>
        </w:rPr>
        <w:t>喜欢提取数</w:t>
      </w:r>
      <w:r>
        <w:rPr>
          <w:rFonts w:ascii="SimSun" w:hAnsi="SimSun" w:eastAsia="SimSun" w:cs="SimSun"/>
          <w:sz w:val="22"/>
          <w:szCs w:val="22"/>
        </w:rPr>
        <w:t xml:space="preserve"> </w:t>
      </w:r>
      <w:r>
        <w:rPr>
          <w:rFonts w:ascii="SimSun" w:hAnsi="SimSun" w:eastAsia="SimSun" w:cs="SimSun"/>
          <w:sz w:val="22"/>
          <w:szCs w:val="22"/>
          <w:spacing w:val="-12"/>
        </w:rPr>
        <w:t>据这样的工作。因此，访问工具的限制会进一步降低效率。</w:t>
      </w:r>
    </w:p>
    <w:p>
      <w:pPr>
        <w:spacing w:line="299" w:lineRule="auto"/>
        <w:sectPr>
          <w:pgSz w:w="9220" w:h="12820"/>
          <w:pgMar w:top="400" w:right="1140" w:bottom="400" w:left="0" w:header="0" w:footer="0" w:gutter="0"/>
        </w:sectPr>
        <w:rPr>
          <w:rFonts w:ascii="SimSun" w:hAnsi="SimSun" w:eastAsia="SimSun" w:cs="SimSun"/>
          <w:sz w:val="22"/>
          <w:szCs w:val="22"/>
        </w:rPr>
      </w:pPr>
    </w:p>
    <w:p>
      <w:pPr>
        <w:pStyle w:val="BodyText"/>
        <w:spacing w:line="253" w:lineRule="auto"/>
        <w:rPr/>
      </w:pPr>
      <w:r>
        <w:pict>
          <v:shape id="_x0000_s1756" style="position:absolute;margin-left:389.135pt;margin-top:45.3694pt;mso-position-vertical-relative:page;mso-position-horizontal-relative:page;width:20.25pt;height:15.35pt;z-index:253541376;" o:allowincell="f" filled="false" stroked="false" type="#_x0000_t202">
            <v:fill on="false"/>
            <v:stroke on="false"/>
            <v:path/>
            <v:imagedata o:title=""/>
            <o:lock v:ext="edit" aspectratio="false"/>
            <v:textbox inset="0mm,0mm,0mm,0mm">
              <w:txbxContent>
                <w:p>
                  <w:pPr>
                    <w:spacing w:before="19" w:line="224" w:lineRule="auto"/>
                    <w:jc w:val="right"/>
                    <w:rPr>
                      <w:rFonts w:ascii="SimHei" w:hAnsi="SimHei" w:eastAsia="SimHei" w:cs="SimHei"/>
                      <w:sz w:val="22"/>
                      <w:szCs w:val="22"/>
                    </w:rPr>
                  </w:pPr>
                  <w:bookmarkStart w:name="bookmark210" w:id="186"/>
                  <w:bookmarkEnd w:id="186"/>
                  <w:bookmarkStart w:name="bookmark211" w:id="187"/>
                  <w:bookmarkEnd w:id="187"/>
                  <w:r>
                    <w:rPr>
                      <w:rFonts w:ascii="SimHei" w:hAnsi="SimHei" w:eastAsia="SimHei" w:cs="SimHei"/>
                      <w:sz w:val="22"/>
                      <w:szCs w:val="22"/>
                      <w:b/>
                      <w:bCs/>
                      <w:spacing w:val="-25"/>
                      <w:w w:val="90"/>
                    </w:rPr>
                    <w:t>工</w:t>
                  </w:r>
                  <w:r>
                    <w:rPr>
                      <w:rFonts w:ascii="SimHei" w:hAnsi="SimHei" w:eastAsia="SimHei" w:cs="SimHei"/>
                      <w:sz w:val="22"/>
                      <w:szCs w:val="22"/>
                      <w:b/>
                      <w:bCs/>
                      <w:spacing w:val="-13"/>
                      <w:w w:val="90"/>
                    </w:rPr>
                    <w:t>具</w:t>
                  </w:r>
                </w:p>
              </w:txbxContent>
            </v:textbox>
          </v:shape>
        </w:pict>
      </w:r>
      <w:r/>
    </w:p>
    <w:p>
      <w:pPr>
        <w:pStyle w:val="BodyText"/>
        <w:spacing w:line="253" w:lineRule="auto"/>
        <w:rPr/>
      </w:pPr>
      <w:r/>
    </w:p>
    <w:p>
      <w:pPr>
        <w:ind w:firstLine="7410"/>
        <w:spacing w:line="280" w:lineRule="exact"/>
        <w:rPr/>
      </w:pPr>
      <w:r>
        <w:rPr>
          <w:position w:val="-5"/>
        </w:rPr>
        <w:pict>
          <v:group id="_x0000_s1758" style="mso-position-vertical-relative:line;mso-position-horizontal-relative:char;width:37.5pt;height:14pt;" filled="false" stroked="false" coordsize="750,280" coordorigin="0,0">
            <v:shape id="_x0000_s1760" style="position:absolute;left:0;top:0;width:750;height:280;" filled="false" stroked="false" type="#_x0000_t75">
              <v:imagedata o:title="" r:id="rId386"/>
            </v:shape>
            <v:shape id="_x0000_s1762" style="position:absolute;left:-20;top:-20;width:790;height:320;" filled="false" stroked="false" type="#_x0000_t202">
              <v:fill on="false"/>
              <v:stroke on="false"/>
              <v:path/>
              <v:imagedata o:title=""/>
              <o:lock v:ext="edit" aspectratio="false"/>
              <v:textbox inset="0mm,0mm,0mm,0mm">
                <w:txbxContent>
                  <w:p>
                    <w:pPr>
                      <w:ind w:left="199"/>
                      <w:spacing w:before="129" w:line="184" w:lineRule="auto"/>
                      <w:rPr>
                        <w:rFonts w:ascii="SimSun" w:hAnsi="SimSun" w:eastAsia="SimSun" w:cs="SimSun"/>
                        <w:sz w:val="17"/>
                        <w:szCs w:val="17"/>
                      </w:rPr>
                    </w:pPr>
                    <w:r>
                      <w:rPr>
                        <w:rFonts w:ascii="SimSun" w:hAnsi="SimSun" w:eastAsia="SimSun" w:cs="SimSun"/>
                        <w:sz w:val="17"/>
                        <w:szCs w:val="17"/>
                        <w:color w:val="FFFFFF"/>
                        <w:spacing w:val="-5"/>
                      </w:rPr>
                      <w:t>181</w:t>
                    </w:r>
                  </w:p>
                </w:txbxContent>
              </v:textbox>
            </v:shape>
          </v:group>
        </w:pict>
      </w:r>
    </w:p>
    <w:p>
      <w:pPr>
        <w:ind w:right="1551"/>
        <w:spacing w:before="297" w:line="319" w:lineRule="auto"/>
        <w:rPr>
          <w:rFonts w:ascii="SimSun" w:hAnsi="SimSun" w:eastAsia="SimSun" w:cs="SimSun"/>
          <w:sz w:val="22"/>
          <w:szCs w:val="22"/>
        </w:rPr>
      </w:pPr>
      <w:r>
        <w:rPr>
          <w:rFonts w:ascii="SimSun" w:hAnsi="SimSun" w:eastAsia="SimSun" w:cs="SimSun"/>
          <w:sz w:val="22"/>
          <w:szCs w:val="22"/>
          <w:spacing w:val="-8"/>
        </w:rPr>
        <w:t>首先，采购人员要转变思维，需要意识到工具访问需求的普遍性。只在</w:t>
      </w:r>
      <w:r>
        <w:rPr>
          <w:rFonts w:ascii="SimSun" w:hAnsi="SimSun" w:eastAsia="SimSun" w:cs="SimSun"/>
          <w:sz w:val="22"/>
          <w:szCs w:val="22"/>
          <w:spacing w:val="18"/>
        </w:rPr>
        <w:t xml:space="preserve"> </w:t>
      </w:r>
      <w:r>
        <w:rPr>
          <w:rFonts w:ascii="SimSun" w:hAnsi="SimSun" w:eastAsia="SimSun" w:cs="SimSun"/>
          <w:sz w:val="22"/>
          <w:szCs w:val="22"/>
          <w:spacing w:val="-7"/>
        </w:rPr>
        <w:t>刚需时才提供使用权的时代已经一去不复返了。然而，为所有人采购许</w:t>
      </w:r>
      <w:r>
        <w:rPr>
          <w:rFonts w:ascii="SimSun" w:hAnsi="SimSun" w:eastAsia="SimSun" w:cs="SimSun"/>
          <w:sz w:val="22"/>
          <w:szCs w:val="22"/>
          <w:spacing w:val="4"/>
        </w:rPr>
        <w:t xml:space="preserve"> </w:t>
      </w:r>
      <w:r>
        <w:rPr>
          <w:rFonts w:ascii="SimSun" w:hAnsi="SimSun" w:eastAsia="SimSun" w:cs="SimSun"/>
          <w:sz w:val="22"/>
          <w:szCs w:val="22"/>
          <w:spacing w:val="-8"/>
        </w:rPr>
        <w:t>可的成本可能非常高，尤其是当产品供应商不提供多样化的使用许可方</w:t>
      </w:r>
      <w:r>
        <w:rPr>
          <w:rFonts w:ascii="SimSun" w:hAnsi="SimSun" w:eastAsia="SimSun" w:cs="SimSun"/>
          <w:sz w:val="22"/>
          <w:szCs w:val="22"/>
          <w:spacing w:val="15"/>
        </w:rPr>
        <w:t xml:space="preserve"> </w:t>
      </w:r>
      <w:r>
        <w:rPr>
          <w:rFonts w:ascii="SimSun" w:hAnsi="SimSun" w:eastAsia="SimSun" w:cs="SimSun"/>
          <w:sz w:val="22"/>
          <w:szCs w:val="22"/>
          <w:spacing w:val="-8"/>
        </w:rPr>
        <w:t>式时——我们希望为只读用户提供较便宜的许可，为读写用户提供常规</w:t>
      </w:r>
      <w:r>
        <w:rPr>
          <w:rFonts w:ascii="SimSun" w:hAnsi="SimSun" w:eastAsia="SimSun" w:cs="SimSun"/>
          <w:sz w:val="22"/>
          <w:szCs w:val="22"/>
          <w:spacing w:val="16"/>
        </w:rPr>
        <w:t xml:space="preserve"> </w:t>
      </w:r>
      <w:r>
        <w:rPr>
          <w:rFonts w:ascii="SimSun" w:hAnsi="SimSun" w:eastAsia="SimSun" w:cs="SimSun"/>
          <w:sz w:val="22"/>
          <w:szCs w:val="22"/>
          <w:spacing w:val="-8"/>
        </w:rPr>
        <w:t>许可。虽然这是个相当重要的考量因素，但在采购的检查清单中却往往</w:t>
      </w:r>
      <w:r>
        <w:rPr>
          <w:rFonts w:ascii="SimSun" w:hAnsi="SimSun" w:eastAsia="SimSun" w:cs="SimSun"/>
          <w:sz w:val="22"/>
          <w:szCs w:val="22"/>
          <w:spacing w:val="16"/>
        </w:rPr>
        <w:t xml:space="preserve"> </w:t>
      </w:r>
      <w:r>
        <w:rPr>
          <w:rFonts w:ascii="SimSun" w:hAnsi="SimSun" w:eastAsia="SimSun" w:cs="SimSun"/>
          <w:sz w:val="22"/>
          <w:szCs w:val="22"/>
        </w:rPr>
        <w:t>被忽视。如果有更多客户提出类似的要求，供</w:t>
      </w:r>
      <w:r>
        <w:rPr>
          <w:rFonts w:ascii="SimSun" w:hAnsi="SimSun" w:eastAsia="SimSun" w:cs="SimSun"/>
          <w:sz w:val="22"/>
          <w:szCs w:val="22"/>
          <w:spacing w:val="-1"/>
        </w:rPr>
        <w:t>应商一般都会答应2@。</w:t>
      </w:r>
      <w:r>
        <w:rPr>
          <w:rFonts w:ascii="SimSun" w:hAnsi="SimSun" w:eastAsia="SimSun" w:cs="SimSun"/>
          <w:sz w:val="22"/>
          <w:szCs w:val="22"/>
        </w:rPr>
        <w:t xml:space="preserve"> </w:t>
      </w:r>
      <w:r>
        <w:rPr>
          <w:rFonts w:ascii="SimSun" w:hAnsi="SimSun" w:eastAsia="SimSun" w:cs="SimSun"/>
          <w:sz w:val="22"/>
          <w:szCs w:val="22"/>
          <w:spacing w:val="-7"/>
        </w:rPr>
        <w:t>另外，公司可与供应商协商，提供一个可共享的只读账户，供组织中所</w:t>
      </w:r>
    </w:p>
    <w:p>
      <w:pPr>
        <w:spacing w:line="219" w:lineRule="auto"/>
        <w:rPr>
          <w:rFonts w:ascii="SimSun" w:hAnsi="SimSun" w:eastAsia="SimSun" w:cs="SimSun"/>
          <w:sz w:val="22"/>
          <w:szCs w:val="22"/>
        </w:rPr>
      </w:pPr>
      <w:r>
        <w:rPr>
          <w:rFonts w:ascii="SimSun" w:hAnsi="SimSun" w:eastAsia="SimSun" w:cs="SimSun"/>
          <w:sz w:val="22"/>
          <w:szCs w:val="22"/>
          <w:spacing w:val="-17"/>
        </w:rPr>
        <w:t>有的人使用。</w:t>
      </w:r>
    </w:p>
    <w:p>
      <w:pPr>
        <w:pStyle w:val="BodyText"/>
        <w:spacing w:line="284" w:lineRule="auto"/>
        <w:rPr/>
      </w:pPr>
      <w:r/>
    </w:p>
    <w:p>
      <w:pPr>
        <w:ind w:right="1549"/>
        <w:spacing w:before="72" w:line="319" w:lineRule="auto"/>
        <w:jc w:val="both"/>
        <w:rPr>
          <w:rFonts w:ascii="SimSun" w:hAnsi="SimSun" w:eastAsia="SimSun" w:cs="SimSun"/>
          <w:sz w:val="22"/>
          <w:szCs w:val="22"/>
        </w:rPr>
      </w:pPr>
      <w:r>
        <w:rPr>
          <w:rFonts w:ascii="SimSun" w:hAnsi="SimSun" w:eastAsia="SimSun" w:cs="SimSun"/>
          <w:sz w:val="22"/>
          <w:szCs w:val="22"/>
          <w:spacing w:val="-7"/>
        </w:rPr>
        <w:t>如果所有人都坐在同一个房间里，隔离访问并不会有太大的问题。但事</w:t>
      </w:r>
      <w:r>
        <w:rPr>
          <w:rFonts w:ascii="SimSun" w:hAnsi="SimSun" w:eastAsia="SimSun" w:cs="SimSun"/>
          <w:sz w:val="22"/>
          <w:szCs w:val="22"/>
          <w:spacing w:val="5"/>
        </w:rPr>
        <w:t xml:space="preserve"> </w:t>
      </w:r>
      <w:r>
        <w:rPr>
          <w:rFonts w:ascii="SimSun" w:hAnsi="SimSun" w:eastAsia="SimSun" w:cs="SimSun"/>
          <w:sz w:val="22"/>
          <w:szCs w:val="22"/>
          <w:spacing w:val="-8"/>
        </w:rPr>
        <w:t>实往往并非如此。没有访问权限会产生多方面的阻碍：这会减少我们对</w:t>
      </w:r>
      <w:r>
        <w:rPr>
          <w:rFonts w:ascii="SimSun" w:hAnsi="SimSun" w:eastAsia="SimSun" w:cs="SimSun"/>
          <w:sz w:val="22"/>
          <w:szCs w:val="22"/>
          <w:spacing w:val="16"/>
        </w:rPr>
        <w:t xml:space="preserve"> </w:t>
      </w:r>
      <w:r>
        <w:rPr>
          <w:rFonts w:ascii="SimSun" w:hAnsi="SimSun" w:eastAsia="SimSun" w:cs="SimSun"/>
          <w:sz w:val="22"/>
          <w:szCs w:val="22"/>
          <w:spacing w:val="-7"/>
        </w:rPr>
        <w:t>同事活动领域的了解，会因为无法自主获取信息或意识不到这些信息的</w:t>
      </w:r>
    </w:p>
    <w:p>
      <w:pPr>
        <w:spacing w:line="219" w:lineRule="auto"/>
        <w:rPr>
          <w:rFonts w:ascii="SimSun" w:hAnsi="SimSun" w:eastAsia="SimSun" w:cs="SimSun"/>
          <w:sz w:val="22"/>
          <w:szCs w:val="22"/>
        </w:rPr>
      </w:pPr>
      <w:r>
        <w:rPr>
          <w:rFonts w:ascii="SimSun" w:hAnsi="SimSun" w:eastAsia="SimSun" w:cs="SimSun"/>
          <w:sz w:val="22"/>
          <w:szCs w:val="22"/>
          <w:spacing w:val="-14"/>
        </w:rPr>
        <w:t>存在而做出糟糕的决策。</w:t>
      </w:r>
    </w:p>
    <w:p>
      <w:pPr>
        <w:pStyle w:val="BodyText"/>
        <w:spacing w:line="274" w:lineRule="auto"/>
        <w:rPr/>
      </w:pPr>
      <w:r/>
    </w:p>
    <w:p>
      <w:pPr>
        <w:ind w:right="1565"/>
        <w:spacing w:before="73" w:line="319" w:lineRule="auto"/>
        <w:jc w:val="both"/>
        <w:rPr>
          <w:rFonts w:ascii="SimSun" w:hAnsi="SimSun" w:eastAsia="SimSun" w:cs="SimSun"/>
          <w:sz w:val="22"/>
          <w:szCs w:val="22"/>
        </w:rPr>
      </w:pPr>
      <w:r>
        <w:rPr>
          <w:rFonts w:ascii="SimSun" w:hAnsi="SimSun" w:eastAsia="SimSun" w:cs="SimSun"/>
          <w:sz w:val="22"/>
          <w:szCs w:val="22"/>
          <w:spacing w:val="-8"/>
        </w:rPr>
        <w:t>可能有人会说我们把事情扯远了，他们会说：“促成或破坏合作的不是</w:t>
      </w:r>
      <w:r>
        <w:rPr>
          <w:rFonts w:ascii="SimSun" w:hAnsi="SimSun" w:eastAsia="SimSun" w:cs="SimSun"/>
          <w:sz w:val="22"/>
          <w:szCs w:val="22"/>
          <w:spacing w:val="17"/>
        </w:rPr>
        <w:t xml:space="preserve"> </w:t>
      </w:r>
      <w:r>
        <w:rPr>
          <w:rFonts w:ascii="SimSun" w:hAnsi="SimSun" w:eastAsia="SimSun" w:cs="SimSun"/>
          <w:sz w:val="22"/>
          <w:szCs w:val="22"/>
          <w:spacing w:val="-7"/>
        </w:rPr>
        <w:t>工具，而是人。”然而，工具并非是价值中立的</w:t>
      </w:r>
      <w:r>
        <w:rPr>
          <w:rFonts w:ascii="SimSun" w:hAnsi="SimSun" w:eastAsia="SimSun" w:cs="SimSun"/>
          <w:sz w:val="22"/>
          <w:szCs w:val="22"/>
          <w:spacing w:val="-8"/>
        </w:rPr>
        <w:t>。虽然我们可能有合作</w:t>
      </w:r>
      <w:r>
        <w:rPr>
          <w:rFonts w:ascii="SimSun" w:hAnsi="SimSun" w:eastAsia="SimSun" w:cs="SimSun"/>
          <w:sz w:val="22"/>
          <w:szCs w:val="22"/>
        </w:rPr>
        <w:t xml:space="preserve"> </w:t>
      </w:r>
      <w:r>
        <w:rPr>
          <w:rFonts w:ascii="SimSun" w:hAnsi="SimSun" w:eastAsia="SimSun" w:cs="SimSun"/>
          <w:sz w:val="22"/>
          <w:szCs w:val="22"/>
          <w:spacing w:val="-8"/>
        </w:rPr>
        <w:t>的意愿，但工具环境却会潜移默化地改变我们的习惯，并给合作带来挑</w:t>
      </w:r>
      <w:r>
        <w:rPr>
          <w:rFonts w:ascii="SimSun" w:hAnsi="SimSun" w:eastAsia="SimSun" w:cs="SimSun"/>
          <w:sz w:val="22"/>
          <w:szCs w:val="22"/>
          <w:spacing w:val="16"/>
        </w:rPr>
        <w:t xml:space="preserve"> </w:t>
      </w:r>
      <w:r>
        <w:rPr>
          <w:rFonts w:ascii="SimSun" w:hAnsi="SimSun" w:eastAsia="SimSun" w:cs="SimSun"/>
          <w:sz w:val="22"/>
          <w:szCs w:val="22"/>
          <w:spacing w:val="-8"/>
        </w:rPr>
        <w:t>战。在进一步讨论“工具并非价值中立”的论点之前，让我们看看工具</w:t>
      </w:r>
    </w:p>
    <w:p>
      <w:pPr>
        <w:spacing w:line="219" w:lineRule="auto"/>
        <w:rPr>
          <w:rFonts w:ascii="SimSun" w:hAnsi="SimSun" w:eastAsia="SimSun" w:cs="SimSun"/>
          <w:sz w:val="22"/>
          <w:szCs w:val="22"/>
        </w:rPr>
      </w:pPr>
      <w:r>
        <w:rPr>
          <w:rFonts w:ascii="SimSun" w:hAnsi="SimSun" w:eastAsia="SimSun" w:cs="SimSun"/>
          <w:sz w:val="22"/>
          <w:szCs w:val="22"/>
          <w:spacing w:val="-12"/>
        </w:rPr>
        <w:t>的使用和工具的专业性如何以其特有的方式造成竖井。</w:t>
      </w:r>
    </w:p>
    <w:p>
      <w:pPr>
        <w:pStyle w:val="BodyText"/>
        <w:spacing w:line="449" w:lineRule="auto"/>
        <w:rPr/>
      </w:pPr>
      <w:r/>
    </w:p>
    <w:p>
      <w:pPr>
        <w:ind w:left="2"/>
        <w:spacing w:before="73" w:line="222" w:lineRule="auto"/>
        <w:outlineLvl w:val="2"/>
        <w:rPr>
          <w:rFonts w:ascii="SimHei" w:hAnsi="SimHei" w:eastAsia="SimHei" w:cs="SimHei"/>
          <w:sz w:val="22"/>
          <w:szCs w:val="22"/>
        </w:rPr>
      </w:pPr>
      <w:r>
        <w:rPr>
          <w:rFonts w:ascii="SimHei" w:hAnsi="SimHei" w:eastAsia="SimHei" w:cs="SimHei"/>
          <w:sz w:val="22"/>
          <w:szCs w:val="22"/>
          <w:b/>
          <w:bCs/>
          <w:spacing w:val="-15"/>
        </w:rPr>
        <w:t>11.2.2</w:t>
      </w:r>
      <w:r>
        <w:rPr>
          <w:rFonts w:ascii="SimHei" w:hAnsi="SimHei" w:eastAsia="SimHei" w:cs="SimHei"/>
          <w:sz w:val="22"/>
          <w:szCs w:val="22"/>
          <w:spacing w:val="94"/>
        </w:rPr>
        <w:t xml:space="preserve"> </w:t>
      </w:r>
      <w:r>
        <w:rPr>
          <w:rFonts w:ascii="SimHei" w:hAnsi="SimHei" w:eastAsia="SimHei" w:cs="SimHei"/>
          <w:sz w:val="22"/>
          <w:szCs w:val="22"/>
          <w:b/>
          <w:bCs/>
          <w:spacing w:val="-15"/>
        </w:rPr>
        <w:t>工具使用的竖井</w:t>
      </w:r>
    </w:p>
    <w:p>
      <w:pPr>
        <w:ind w:right="1518"/>
        <w:spacing w:before="290" w:line="298" w:lineRule="auto"/>
        <w:jc w:val="both"/>
        <w:rPr>
          <w:rFonts w:ascii="SimSun" w:hAnsi="SimSun" w:eastAsia="SimSun" w:cs="SimSun"/>
          <w:sz w:val="22"/>
          <w:szCs w:val="22"/>
        </w:rPr>
      </w:pPr>
      <w:r>
        <w:rPr>
          <w:rFonts w:ascii="SimSun" w:hAnsi="SimSun" w:eastAsia="SimSun" w:cs="SimSun"/>
          <w:sz w:val="22"/>
          <w:szCs w:val="22"/>
          <w:spacing w:val="3"/>
        </w:rPr>
        <w:t>如果人们使用不同的工具进行相似的活动(例如版本控制、工作跟踪</w:t>
      </w:r>
      <w:r>
        <w:rPr>
          <w:rFonts w:ascii="SimSun" w:hAnsi="SimSun" w:eastAsia="SimSun" w:cs="SimSun"/>
          <w:sz w:val="22"/>
          <w:szCs w:val="22"/>
          <w:spacing w:val="10"/>
        </w:rPr>
        <w:t xml:space="preserve"> </w:t>
      </w:r>
      <w:r>
        <w:rPr>
          <w:rFonts w:ascii="SimSun" w:hAnsi="SimSun" w:eastAsia="SimSun" w:cs="SimSun"/>
          <w:sz w:val="22"/>
          <w:szCs w:val="22"/>
          <w:spacing w:val="15"/>
        </w:rPr>
        <w:t>和文档编制),他们就会围绕工具的使用形成阵营。因</w:t>
      </w:r>
      <w:r>
        <w:rPr>
          <w:rFonts w:ascii="SimSun" w:hAnsi="SimSun" w:eastAsia="SimSun" w:cs="SimSun"/>
          <w:sz w:val="22"/>
          <w:szCs w:val="22"/>
          <w:spacing w:val="14"/>
        </w:rPr>
        <w:t>此，我们有</w:t>
      </w:r>
      <w:r>
        <w:rPr>
          <w:rFonts w:ascii="SimSun" w:hAnsi="SimSun" w:eastAsia="SimSun" w:cs="SimSun"/>
          <w:sz w:val="22"/>
          <w:szCs w:val="22"/>
        </w:rPr>
        <w:t xml:space="preserve"> </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2"/>
        </w:rPr>
        <w:t>、</w:t>
      </w:r>
      <w:r>
        <w:rPr>
          <w:rFonts w:ascii="Times New Roman" w:hAnsi="Times New Roman" w:eastAsia="Times New Roman" w:cs="Times New Roman"/>
          <w:sz w:val="22"/>
          <w:szCs w:val="22"/>
        </w:rPr>
        <w:t>Mac</w:t>
      </w:r>
      <w:r>
        <w:rPr>
          <w:rFonts w:ascii="SimSun" w:hAnsi="SimSun" w:eastAsia="SimSun" w:cs="SimSun"/>
          <w:sz w:val="22"/>
          <w:szCs w:val="22"/>
          <w:spacing w:val="12"/>
        </w:rPr>
        <w:t>和</w:t>
      </w:r>
      <w:r>
        <w:rPr>
          <w:rFonts w:ascii="SimSun" w:hAnsi="SimSun" w:eastAsia="SimSun" w:cs="SimSun"/>
          <w:sz w:val="22"/>
          <w:szCs w:val="22"/>
          <w:spacing w:val="-60"/>
        </w:rPr>
        <w:t xml:space="preserve"> </w:t>
      </w:r>
      <w:r>
        <w:rPr>
          <w:rFonts w:ascii="Times New Roman" w:hAnsi="Times New Roman" w:eastAsia="Times New Roman" w:cs="Times New Roman"/>
          <w:sz w:val="22"/>
          <w:szCs w:val="22"/>
        </w:rPr>
        <w:t>Linux</w:t>
      </w:r>
      <w:r>
        <w:rPr>
          <w:rFonts w:ascii="SimSun" w:hAnsi="SimSun" w:eastAsia="SimSun" w:cs="SimSun"/>
          <w:sz w:val="22"/>
          <w:szCs w:val="22"/>
          <w:spacing w:val="12"/>
        </w:rPr>
        <w:t>阵营(以及其下的若干子阵营),</w:t>
      </w:r>
      <w:r>
        <w:rPr>
          <w:rFonts w:ascii="SimSun" w:hAnsi="SimSun" w:eastAsia="SimSun" w:cs="SimSun"/>
          <w:sz w:val="22"/>
          <w:szCs w:val="22"/>
          <w:spacing w:val="-58"/>
        </w:rPr>
        <w:t xml:space="preserve"> </w:t>
      </w:r>
      <w:r>
        <w:rPr>
          <w:rFonts w:ascii="Times New Roman" w:hAnsi="Times New Roman" w:eastAsia="Times New Roman" w:cs="Times New Roman"/>
          <w:sz w:val="22"/>
          <w:szCs w:val="22"/>
        </w:rPr>
        <w:t>vi</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2"/>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Emacs </w:t>
      </w:r>
      <w:r>
        <w:rPr>
          <w:rFonts w:ascii="SimSun" w:hAnsi="SimSun" w:eastAsia="SimSun" w:cs="SimSun"/>
          <w:sz w:val="22"/>
          <w:szCs w:val="22"/>
          <w:spacing w:val="-8"/>
        </w:rPr>
        <w:t>编辑器阵营以及无数的编程语言阵营。虽然阵营之间的竞争大多是相对</w:t>
      </w:r>
      <w:r>
        <w:rPr>
          <w:rFonts w:ascii="SimSun" w:hAnsi="SimSun" w:eastAsia="SimSun" w:cs="SimSun"/>
          <w:sz w:val="22"/>
          <w:szCs w:val="22"/>
          <w:spacing w:val="16"/>
        </w:rPr>
        <w:t xml:space="preserve"> </w:t>
      </w:r>
      <w:r>
        <w:rPr>
          <w:rFonts w:ascii="SimSun" w:hAnsi="SimSun" w:eastAsia="SimSun" w:cs="SimSun"/>
          <w:sz w:val="22"/>
          <w:szCs w:val="22"/>
          <w:spacing w:val="-18"/>
        </w:rPr>
        <w:t>友好的，但偶尔也会变得很激烈④。</w:t>
      </w:r>
    </w:p>
    <w:p>
      <w:pPr>
        <w:spacing w:line="298" w:lineRule="auto"/>
        <w:sectPr>
          <w:pgSz w:w="9220" w:h="12790"/>
          <w:pgMar w:top="400" w:right="20" w:bottom="400" w:left="1040" w:header="0" w:footer="0" w:gutter="0"/>
        </w:sectPr>
        <w:rPr>
          <w:rFonts w:ascii="SimSun" w:hAnsi="SimSun" w:eastAsia="SimSun" w:cs="SimSun"/>
          <w:sz w:val="22"/>
          <w:szCs w:val="22"/>
        </w:rPr>
      </w:pPr>
    </w:p>
    <w:p>
      <w:pPr>
        <w:pStyle w:val="BodyText"/>
        <w:spacing w:line="268" w:lineRule="auto"/>
        <w:rPr/>
      </w:pPr>
      <w:r>
        <w:pict>
          <v:shape id="_x0000_s1764" style="position:absolute;margin-left:46.9993pt;margin-top:47.3862pt;mso-position-vertical-relative:page;mso-position-horizontal-relative:page;width:34.95pt;height:14.65pt;z-index:25355776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bookmarkStart w:name="bookmark212" w:id="188"/>
                  <w:bookmarkEnd w:id="188"/>
                  <w:bookmarkStart w:name="bookmark213" w:id="189"/>
                  <w:bookmarkEnd w:id="189"/>
                  <w:r>
                    <w:rPr>
                      <w:rFonts w:ascii="SimHei" w:hAnsi="SimHei" w:eastAsia="SimHei" w:cs="SimHei"/>
                      <w:sz w:val="21"/>
                      <w:szCs w:val="21"/>
                      <w:spacing w:val="7"/>
                    </w:rPr>
                    <w:t>第11章</w:t>
                  </w:r>
                </w:p>
              </w:txbxContent>
            </v:textbox>
          </v:shape>
        </w:pict>
      </w:r>
      <w:r/>
    </w:p>
    <w:p>
      <w:pPr>
        <w:pStyle w:val="BodyText"/>
        <w:spacing w:line="268" w:lineRule="auto"/>
        <w:rPr/>
      </w:pPr>
      <w:r/>
    </w:p>
    <w:p>
      <w:pPr>
        <w:spacing w:line="280" w:lineRule="exact"/>
        <w:rPr/>
      </w:pPr>
      <w:r>
        <w:rPr>
          <w:position w:val="-5"/>
        </w:rPr>
        <w:pict>
          <v:group id="_x0000_s1766" style="mso-position-vertical-relative:line;mso-position-horizontal-relative:char;width:33.55pt;height:14pt;" filled="false" stroked="false" coordsize="670,280" coordorigin="0,0">
            <v:shape id="_x0000_s1768" style="position:absolute;left:0;top:0;width:670;height:280;" filled="false" stroked="false" type="#_x0000_t75">
              <v:imagedata o:title="" r:id="rId387"/>
            </v:shape>
            <v:shape id="_x0000_s1770" style="position:absolute;left:-20;top:-20;width:710;height:320;" filled="false" stroked="false" type="#_x0000_t202">
              <v:fill on="false"/>
              <v:stroke on="false"/>
              <v:path/>
              <v:imagedata o:title=""/>
              <o:lock v:ext="edit" aspectratio="false"/>
              <v:textbox inset="0mm,0mm,0mm,0mm">
                <w:txbxContent>
                  <w:p>
                    <w:pPr>
                      <w:ind w:left="190"/>
                      <w:spacing w:before="136" w:line="184" w:lineRule="auto"/>
                      <w:rPr>
                        <w:rFonts w:ascii="SimSun" w:hAnsi="SimSun" w:eastAsia="SimSun" w:cs="SimSun"/>
                        <w:sz w:val="16"/>
                        <w:szCs w:val="16"/>
                      </w:rPr>
                    </w:pPr>
                    <w:r>
                      <w:rPr>
                        <w:rFonts w:ascii="SimSun" w:hAnsi="SimSun" w:eastAsia="SimSun" w:cs="SimSun"/>
                        <w:sz w:val="16"/>
                        <w:szCs w:val="16"/>
                        <w:color w:val="FFFFFF"/>
                        <w:spacing w:val="-5"/>
                      </w:rPr>
                      <w:t>182</w:t>
                    </w:r>
                  </w:p>
                </w:txbxContent>
              </v:textbox>
            </v:shape>
          </v:group>
        </w:pict>
      </w:r>
    </w:p>
    <w:p>
      <w:pPr>
        <w:ind w:left="1880"/>
        <w:spacing w:before="290" w:line="220" w:lineRule="auto"/>
        <w:rPr>
          <w:rFonts w:ascii="KaiTi" w:hAnsi="KaiTi" w:eastAsia="KaiTi" w:cs="KaiTi"/>
          <w:sz w:val="21"/>
          <w:szCs w:val="21"/>
        </w:rPr>
      </w:pPr>
      <w:r>
        <w:rPr>
          <w:rFonts w:ascii="KaiTi" w:hAnsi="KaiTi" w:eastAsia="KaiTi" w:cs="KaiTi"/>
          <w:sz w:val="21"/>
          <w:szCs w:val="21"/>
          <w:spacing w:val="-17"/>
          <w:w w:val="93"/>
        </w:rPr>
        <w:t>智者尊重工具，但并不会将个人身份与工具身份混为一谈。</w:t>
      </w:r>
    </w:p>
    <w:p>
      <w:pPr>
        <w:ind w:left="3609"/>
        <w:spacing w:before="246" w:line="227" w:lineRule="auto"/>
        <w:rPr>
          <w:rFonts w:ascii="KaiTi" w:hAnsi="KaiTi" w:eastAsia="KaiTi" w:cs="KaiTi"/>
          <w:sz w:val="21"/>
          <w:szCs w:val="21"/>
        </w:rPr>
      </w:pPr>
      <w:r>
        <w:rPr>
          <w:rFonts w:ascii="KaiTi" w:hAnsi="KaiTi" w:eastAsia="KaiTi" w:cs="KaiTi"/>
          <w:sz w:val="21"/>
          <w:szCs w:val="21"/>
          <w:spacing w:val="-20"/>
        </w:rPr>
        <w:t>——《凤凰项目》合著者贝尔</w:t>
      </w:r>
      <w:r>
        <w:rPr>
          <w:rFonts w:ascii="SimSun" w:hAnsi="SimSun" w:eastAsia="SimSun" w:cs="SimSun"/>
          <w:sz w:val="21"/>
          <w:szCs w:val="21"/>
          <w:spacing w:val="-20"/>
        </w:rPr>
        <w:t>(Kevin Behr)</w:t>
      </w:r>
      <w:r>
        <w:rPr>
          <w:rFonts w:ascii="KaiTi" w:hAnsi="KaiTi" w:eastAsia="KaiTi" w:cs="KaiTi"/>
          <w:sz w:val="21"/>
          <w:szCs w:val="21"/>
          <w:spacing w:val="-20"/>
        </w:rPr>
        <w:t>的推文</w:t>
      </w:r>
    </w:p>
    <w:p>
      <w:pPr>
        <w:pStyle w:val="BodyText"/>
        <w:spacing w:line="382" w:lineRule="auto"/>
        <w:rPr/>
      </w:pPr>
      <w:r/>
    </w:p>
    <w:p>
      <w:pPr>
        <w:ind w:left="1480" w:right="79"/>
        <w:spacing w:before="69" w:line="334" w:lineRule="auto"/>
        <w:jc w:val="both"/>
        <w:rPr>
          <w:rFonts w:ascii="SimSun" w:hAnsi="SimSun" w:eastAsia="SimSun" w:cs="SimSun"/>
          <w:sz w:val="21"/>
          <w:szCs w:val="21"/>
        </w:rPr>
      </w:pPr>
      <w:r>
        <w:rPr>
          <w:rFonts w:ascii="SimSun" w:hAnsi="SimSun" w:eastAsia="SimSun" w:cs="SimSun"/>
          <w:sz w:val="21"/>
          <w:szCs w:val="21"/>
          <w:spacing w:val="2"/>
        </w:rPr>
        <w:t>我们在特定工具上投入越多，就越有可能从这个工具及其生态系统中获</w:t>
      </w:r>
      <w:r>
        <w:rPr>
          <w:rFonts w:ascii="SimSun" w:hAnsi="SimSun" w:eastAsia="SimSun" w:cs="SimSun"/>
          <w:sz w:val="21"/>
          <w:szCs w:val="21"/>
          <w:spacing w:val="15"/>
        </w:rPr>
        <w:t xml:space="preserve"> </w:t>
      </w:r>
      <w:r>
        <w:rPr>
          <w:rFonts w:ascii="SimSun" w:hAnsi="SimSun" w:eastAsia="SimSun" w:cs="SimSun"/>
          <w:sz w:val="21"/>
          <w:szCs w:val="21"/>
          <w:spacing w:val="2"/>
        </w:rPr>
        <w:t>得身份认同感。我们的自尊源于各种身份之间的对比，因而可能会导致</w:t>
      </w:r>
      <w:r>
        <w:rPr>
          <w:rFonts w:ascii="SimSun" w:hAnsi="SimSun" w:eastAsia="SimSun" w:cs="SimSun"/>
          <w:sz w:val="21"/>
          <w:szCs w:val="21"/>
          <w:spacing w:val="14"/>
        </w:rPr>
        <w:t xml:space="preserve"> </w:t>
      </w:r>
      <w:r>
        <w:rPr>
          <w:rFonts w:ascii="SimSun" w:hAnsi="SimSun" w:eastAsia="SimSun" w:cs="SimSun"/>
          <w:sz w:val="21"/>
          <w:szCs w:val="21"/>
          <w:spacing w:val="10"/>
        </w:rPr>
        <w:t>彼此竞争的工具影响下的身份认同感在团队中发展成竖</w:t>
      </w:r>
      <w:r>
        <w:rPr>
          <w:rFonts w:ascii="SimSun" w:hAnsi="SimSun" w:eastAsia="SimSun" w:cs="SimSun"/>
          <w:sz w:val="21"/>
          <w:szCs w:val="21"/>
          <w:spacing w:val="9"/>
        </w:rPr>
        <w:t>井。这就跟种</w:t>
      </w:r>
      <w:r>
        <w:rPr>
          <w:rFonts w:ascii="SimSun" w:hAnsi="SimSun" w:eastAsia="SimSun" w:cs="SimSun"/>
          <w:sz w:val="21"/>
          <w:szCs w:val="21"/>
        </w:rPr>
        <w:t xml:space="preserve"> </w:t>
      </w:r>
      <w:r>
        <w:rPr>
          <w:rFonts w:ascii="SimSun" w:hAnsi="SimSun" w:eastAsia="SimSun" w:cs="SimSun"/>
          <w:sz w:val="21"/>
          <w:szCs w:val="21"/>
          <w:spacing w:val="3"/>
        </w:rPr>
        <w:t>族、语言、意识形态甚至货币造成的效果类似。如果在单一团队内使用</w:t>
      </w:r>
      <w:r>
        <w:rPr>
          <w:rFonts w:ascii="SimSun" w:hAnsi="SimSun" w:eastAsia="SimSun" w:cs="SimSun"/>
          <w:sz w:val="21"/>
          <w:szCs w:val="21"/>
          <w:spacing w:val="1"/>
        </w:rPr>
        <w:t xml:space="preserve"> </w:t>
      </w:r>
      <w:r>
        <w:rPr>
          <w:rFonts w:ascii="SimSun" w:hAnsi="SimSun" w:eastAsia="SimSun" w:cs="SimSun"/>
          <w:sz w:val="21"/>
          <w:szCs w:val="21"/>
          <w:spacing w:val="2"/>
        </w:rPr>
        <w:t>多种工具，追求工具和文化的多元化，我们会面临很大的挑战。另一方</w:t>
      </w:r>
      <w:r>
        <w:rPr>
          <w:rFonts w:ascii="SimSun" w:hAnsi="SimSun" w:eastAsia="SimSun" w:cs="SimSun"/>
          <w:sz w:val="21"/>
          <w:szCs w:val="21"/>
          <w:spacing w:val="14"/>
        </w:rPr>
        <w:t xml:space="preserve"> </w:t>
      </w:r>
      <w:r>
        <w:rPr>
          <w:rFonts w:ascii="SimSun" w:hAnsi="SimSun" w:eastAsia="SimSun" w:cs="SimSun"/>
          <w:sz w:val="21"/>
          <w:szCs w:val="21"/>
          <w:spacing w:val="10"/>
        </w:rPr>
        <w:t>面，如果不同类型的专家在类似的活动中使</w:t>
      </w:r>
      <w:r>
        <w:rPr>
          <w:rFonts w:ascii="SimSun" w:hAnsi="SimSun" w:eastAsia="SimSun" w:cs="SimSun"/>
          <w:sz w:val="21"/>
          <w:szCs w:val="21"/>
          <w:spacing w:val="9"/>
        </w:rPr>
        <w:t>用相同的工具、技术和实</w:t>
      </w:r>
    </w:p>
    <w:p>
      <w:pPr>
        <w:ind w:left="1480"/>
        <w:spacing w:line="219" w:lineRule="auto"/>
        <w:rPr>
          <w:rFonts w:ascii="SimSun" w:hAnsi="SimSun" w:eastAsia="SimSun" w:cs="SimSun"/>
          <w:sz w:val="21"/>
          <w:szCs w:val="21"/>
        </w:rPr>
      </w:pPr>
      <w:r>
        <w:rPr>
          <w:rFonts w:ascii="SimSun" w:hAnsi="SimSun" w:eastAsia="SimSun" w:cs="SimSun"/>
          <w:sz w:val="21"/>
          <w:szCs w:val="21"/>
          <w:spacing w:val="-3"/>
        </w:rPr>
        <w:t>践时，就为跨职能协作创造了良好的条件。</w:t>
      </w:r>
    </w:p>
    <w:p>
      <w:pPr>
        <w:pStyle w:val="BodyText"/>
        <w:spacing w:line="292" w:lineRule="auto"/>
        <w:rPr/>
      </w:pPr>
      <w:r/>
    </w:p>
    <w:p>
      <w:pPr>
        <w:ind w:left="1480" w:right="86"/>
        <w:spacing w:before="68" w:line="337" w:lineRule="auto"/>
        <w:jc w:val="both"/>
        <w:rPr>
          <w:rFonts w:ascii="SimSun" w:hAnsi="SimSun" w:eastAsia="SimSun" w:cs="SimSun"/>
          <w:sz w:val="21"/>
          <w:szCs w:val="21"/>
        </w:rPr>
      </w:pPr>
      <w:r>
        <w:rPr>
          <w:rFonts w:ascii="SimSun" w:hAnsi="SimSun" w:eastAsia="SimSun" w:cs="SimSun"/>
          <w:sz w:val="21"/>
          <w:szCs w:val="21"/>
          <w:spacing w:val="-4"/>
        </w:rPr>
        <w:t>有时，我们看到不同的团队使用不同的工具来处理相似的问题。这是可以</w:t>
      </w:r>
      <w:r>
        <w:rPr>
          <w:rFonts w:ascii="SimSun" w:hAnsi="SimSun" w:eastAsia="SimSun" w:cs="SimSun"/>
          <w:sz w:val="21"/>
          <w:szCs w:val="21"/>
          <w:spacing w:val="5"/>
        </w:rPr>
        <w:t xml:space="preserve"> </w:t>
      </w:r>
      <w:r>
        <w:rPr>
          <w:rFonts w:ascii="SimSun" w:hAnsi="SimSun" w:eastAsia="SimSun" w:cs="SimSun"/>
          <w:sz w:val="21"/>
          <w:szCs w:val="21"/>
          <w:spacing w:val="-4"/>
        </w:rPr>
        <w:t>容忍的团队自治行为，只要不会导致团队之间的汇报、整合或协</w:t>
      </w:r>
      <w:r>
        <w:rPr>
          <w:rFonts w:ascii="SimSun" w:hAnsi="SimSun" w:eastAsia="SimSun" w:cs="SimSun"/>
          <w:sz w:val="21"/>
          <w:szCs w:val="21"/>
          <w:spacing w:val="-5"/>
        </w:rPr>
        <w:t>作出现重</w:t>
      </w:r>
      <w:r>
        <w:rPr>
          <w:rFonts w:ascii="SimSun" w:hAnsi="SimSun" w:eastAsia="SimSun" w:cs="SimSun"/>
          <w:sz w:val="21"/>
          <w:szCs w:val="21"/>
        </w:rPr>
        <w:t xml:space="preserve"> </w:t>
      </w:r>
      <w:r>
        <w:rPr>
          <w:rFonts w:ascii="SimSun" w:hAnsi="SimSun" w:eastAsia="SimSun" w:cs="SimSun"/>
          <w:sz w:val="21"/>
          <w:szCs w:val="21"/>
          <w:spacing w:val="2"/>
        </w:rPr>
        <w:t>大问题就行。另一些时候，我们可能会发现某个工具被一个团队广泛使</w:t>
      </w:r>
      <w:r>
        <w:rPr>
          <w:rFonts w:ascii="SimSun" w:hAnsi="SimSun" w:eastAsia="SimSun" w:cs="SimSun"/>
          <w:sz w:val="21"/>
          <w:szCs w:val="21"/>
          <w:spacing w:val="17"/>
        </w:rPr>
        <w:t xml:space="preserve"> </w:t>
      </w:r>
      <w:r>
        <w:rPr>
          <w:rFonts w:ascii="SimSun" w:hAnsi="SimSun" w:eastAsia="SimSun" w:cs="SimSun"/>
          <w:sz w:val="21"/>
          <w:szCs w:val="21"/>
          <w:spacing w:val="3"/>
        </w:rPr>
        <w:t>用，而另一个团队却很少使用，尽管两者有着相似的需</w:t>
      </w:r>
      <w:r>
        <w:rPr>
          <w:rFonts w:ascii="SimSun" w:hAnsi="SimSun" w:eastAsia="SimSun" w:cs="SimSun"/>
          <w:sz w:val="21"/>
          <w:szCs w:val="21"/>
          <w:spacing w:val="2"/>
        </w:rPr>
        <w:t>求。在一个案例</w:t>
      </w:r>
      <w:r>
        <w:rPr>
          <w:rFonts w:ascii="SimSun" w:hAnsi="SimSun" w:eastAsia="SimSun" w:cs="SimSun"/>
          <w:sz w:val="21"/>
          <w:szCs w:val="21"/>
        </w:rPr>
        <w:t xml:space="preserve"> </w:t>
      </w:r>
      <w:r>
        <w:rPr>
          <w:rFonts w:ascii="SimSun" w:hAnsi="SimSun" w:eastAsia="SimSun" w:cs="SimSun"/>
          <w:sz w:val="21"/>
          <w:szCs w:val="21"/>
          <w:spacing w:val="2"/>
        </w:rPr>
        <w:t>中，我了解到之所以出现这种情况，是因为第二个团队在工具评估方面</w:t>
      </w:r>
    </w:p>
    <w:p>
      <w:pPr>
        <w:ind w:left="1480"/>
        <w:spacing w:before="1" w:line="217" w:lineRule="auto"/>
        <w:rPr>
          <w:rFonts w:ascii="SimSun" w:hAnsi="SimSun" w:eastAsia="SimSun" w:cs="SimSun"/>
          <w:sz w:val="21"/>
          <w:szCs w:val="21"/>
        </w:rPr>
      </w:pPr>
      <w:r>
        <w:rPr>
          <w:rFonts w:ascii="SimSun" w:hAnsi="SimSun" w:eastAsia="SimSun" w:cs="SimSun"/>
          <w:sz w:val="21"/>
          <w:szCs w:val="21"/>
        </w:rPr>
        <w:t>没有发言权。第11.4节将谈到工具评估问题。</w:t>
      </w:r>
    </w:p>
    <w:p>
      <w:pPr>
        <w:pStyle w:val="BodyText"/>
        <w:spacing w:line="450" w:lineRule="auto"/>
        <w:rPr/>
      </w:pPr>
      <w:r/>
    </w:p>
    <w:p>
      <w:pPr>
        <w:ind w:left="1482"/>
        <w:spacing w:before="69" w:line="223" w:lineRule="auto"/>
        <w:outlineLvl w:val="3"/>
        <w:rPr>
          <w:rFonts w:ascii="SimHei" w:hAnsi="SimHei" w:eastAsia="SimHei" w:cs="SimHei"/>
          <w:sz w:val="21"/>
          <w:szCs w:val="21"/>
        </w:rPr>
      </w:pPr>
      <w:r>
        <w:rPr>
          <w:rFonts w:ascii="SimHei" w:hAnsi="SimHei" w:eastAsia="SimHei" w:cs="SimHei"/>
          <w:sz w:val="21"/>
          <w:szCs w:val="21"/>
          <w:b/>
          <w:bCs/>
          <w:spacing w:val="-6"/>
        </w:rPr>
        <w:t>11.2.3</w:t>
      </w:r>
      <w:r>
        <w:rPr>
          <w:rFonts w:ascii="SimHei" w:hAnsi="SimHei" w:eastAsia="SimHei" w:cs="SimHei"/>
          <w:sz w:val="21"/>
          <w:szCs w:val="21"/>
          <w:spacing w:val="81"/>
        </w:rPr>
        <w:t xml:space="preserve"> </w:t>
      </w:r>
      <w:r>
        <w:rPr>
          <w:rFonts w:ascii="SimHei" w:hAnsi="SimHei" w:eastAsia="SimHei" w:cs="SimHei"/>
          <w:sz w:val="21"/>
          <w:szCs w:val="21"/>
          <w:b/>
          <w:bCs/>
          <w:spacing w:val="-6"/>
        </w:rPr>
        <w:t>工具专业化的竖井</w:t>
      </w:r>
    </w:p>
    <w:p>
      <w:pPr>
        <w:ind w:left="1480"/>
        <w:spacing w:before="307" w:line="219" w:lineRule="auto"/>
        <w:rPr>
          <w:rFonts w:ascii="SimSun" w:hAnsi="SimSun" w:eastAsia="SimSun" w:cs="SimSun"/>
          <w:sz w:val="21"/>
          <w:szCs w:val="21"/>
        </w:rPr>
      </w:pPr>
      <w:r>
        <w:rPr>
          <w:rFonts w:ascii="SimSun" w:hAnsi="SimSun" w:eastAsia="SimSun" w:cs="SimSun"/>
          <w:sz w:val="21"/>
          <w:szCs w:val="21"/>
          <w:spacing w:val="-2"/>
        </w:rPr>
        <w:t>团队中过于细分的专业化工具会导致竖井，比如下面这几种情形。</w:t>
      </w:r>
    </w:p>
    <w:p>
      <w:pPr>
        <w:pStyle w:val="BodyText"/>
        <w:spacing w:line="271" w:lineRule="auto"/>
        <w:rPr/>
      </w:pPr>
      <w:r/>
    </w:p>
    <w:p>
      <w:pPr>
        <w:ind w:left="1879" w:hanging="399"/>
        <w:spacing w:before="69" w:line="319" w:lineRule="auto"/>
        <w:tabs>
          <w:tab w:val="left" w:pos="1990"/>
        </w:tabs>
        <w:rPr>
          <w:rFonts w:ascii="SimHei" w:hAnsi="SimHei" w:eastAsia="SimHei" w:cs="SimHei"/>
          <w:sz w:val="21"/>
          <w:szCs w:val="21"/>
        </w:rPr>
      </w:pPr>
      <w:r>
        <w:rPr>
          <w:rFonts w:ascii="SimHei" w:hAnsi="SimHei" w:eastAsia="SimHei" w:cs="SimHei"/>
          <w:sz w:val="21"/>
          <w:szCs w:val="21"/>
          <w:spacing w:val="12"/>
        </w:rPr>
        <w:t>●</w:t>
      </w:r>
      <w:r>
        <w:rPr>
          <w:rFonts w:ascii="SimHei" w:hAnsi="SimHei" w:eastAsia="SimHei" w:cs="SimHei"/>
          <w:sz w:val="21"/>
          <w:szCs w:val="21"/>
          <w:spacing w:val="91"/>
        </w:rPr>
        <w:t xml:space="preserve"> </w:t>
      </w:r>
      <w:r>
        <w:rPr>
          <w:rFonts w:ascii="SimHei" w:hAnsi="SimHei" w:eastAsia="SimHei" w:cs="SimHei"/>
          <w:sz w:val="21"/>
          <w:szCs w:val="21"/>
          <w:spacing w:val="12"/>
        </w:rPr>
        <w:t>虽然数字营销只是数字化转型(第1.4节)的一个方面，但它却带</w:t>
      </w:r>
      <w:r>
        <w:rPr>
          <w:rFonts w:ascii="SimHei" w:hAnsi="SimHei" w:eastAsia="SimHei" w:cs="SimHei"/>
          <w:sz w:val="21"/>
          <w:szCs w:val="21"/>
        </w:rPr>
        <w:t xml:space="preserve">  </w:t>
      </w:r>
      <w:r>
        <w:rPr>
          <w:rFonts w:ascii="SimHei" w:hAnsi="SimHei" w:eastAsia="SimHei" w:cs="SimHei"/>
          <w:sz w:val="21"/>
          <w:szCs w:val="21"/>
          <w:spacing w:val="11"/>
        </w:rPr>
        <w:t>来了一系列令人眼花缭乱的专业工具，如电子邮件营销、移动营</w:t>
      </w:r>
      <w:r>
        <w:rPr>
          <w:rFonts w:ascii="SimHei" w:hAnsi="SimHei" w:eastAsia="SimHei" w:cs="SimHei"/>
          <w:sz w:val="21"/>
          <w:szCs w:val="21"/>
          <w:spacing w:val="1"/>
        </w:rPr>
        <w:t xml:space="preserve">  </w:t>
      </w:r>
      <w:r>
        <w:rPr>
          <w:rFonts w:ascii="SimHei" w:hAnsi="SimHei" w:eastAsia="SimHei" w:cs="SimHei"/>
          <w:sz w:val="21"/>
          <w:szCs w:val="21"/>
          <w:spacing w:val="-1"/>
        </w:rPr>
        <w:t>销、社交营销、搜索和社交广告、活动和网络研讨会、社区和评论、</w:t>
      </w:r>
      <w:r>
        <w:rPr>
          <w:rFonts w:ascii="SimHei" w:hAnsi="SimHei" w:eastAsia="SimHei" w:cs="SimHei"/>
          <w:sz w:val="21"/>
          <w:szCs w:val="21"/>
          <w:spacing w:val="13"/>
        </w:rPr>
        <w:t xml:space="preserve"> </w:t>
      </w:r>
      <w:r>
        <w:rPr>
          <w:rFonts w:ascii="SimHei" w:hAnsi="SimHei" w:eastAsia="SimHei" w:cs="SimHei"/>
          <w:sz w:val="21"/>
          <w:szCs w:val="21"/>
          <w:spacing w:val="11"/>
        </w:rPr>
        <w:t>忠诚度和游戏化等。根据“按成果而非按行动进行组织”的原则</w:t>
      </w:r>
      <w:r>
        <w:rPr>
          <w:rFonts w:ascii="SimHei" w:hAnsi="SimHei" w:eastAsia="SimHei" w:cs="SimHei"/>
          <w:sz w:val="21"/>
          <w:szCs w:val="21"/>
          <w:spacing w:val="11"/>
        </w:rPr>
        <w:t xml:space="preserve"> </w:t>
      </w:r>
      <w:r>
        <w:rPr>
          <w:rFonts w:ascii="SimHei" w:hAnsi="SimHei" w:eastAsia="SimHei" w:cs="SimHei"/>
          <w:sz w:val="21"/>
          <w:szCs w:val="21"/>
        </w:rPr>
        <w:tab/>
      </w:r>
      <w:r>
        <w:rPr>
          <w:rFonts w:ascii="SimHei" w:hAnsi="SimHei" w:eastAsia="SimHei" w:cs="SimHei"/>
          <w:sz w:val="21"/>
          <w:szCs w:val="21"/>
          <w:spacing w:val="15"/>
        </w:rPr>
        <w:t>(第4.1节),应当为每个产品指定多个</w:t>
      </w:r>
      <w:r>
        <w:rPr>
          <w:rFonts w:ascii="SimHei" w:hAnsi="SimHei" w:eastAsia="SimHei" w:cs="SimHei"/>
          <w:sz w:val="21"/>
          <w:szCs w:val="21"/>
          <w:spacing w:val="14"/>
        </w:rPr>
        <w:t>营销多面手，每个人都使</w:t>
      </w:r>
      <w:r>
        <w:rPr>
          <w:rFonts w:ascii="SimHei" w:hAnsi="SimHei" w:eastAsia="SimHei" w:cs="SimHei"/>
          <w:sz w:val="21"/>
          <w:szCs w:val="21"/>
        </w:rPr>
        <w:t xml:space="preserve"> </w:t>
      </w:r>
      <w:r>
        <w:rPr>
          <w:rFonts w:ascii="SimHei" w:hAnsi="SimHei" w:eastAsia="SimHei" w:cs="SimHei"/>
          <w:sz w:val="21"/>
          <w:szCs w:val="21"/>
          <w:spacing w:val="3"/>
        </w:rPr>
        <w:t>用所有工具。这会比建立共享的营销服务、每个专家只使用一种工</w:t>
      </w:r>
      <w:r>
        <w:rPr>
          <w:rFonts w:ascii="SimHei" w:hAnsi="SimHei" w:eastAsia="SimHei" w:cs="SimHei"/>
          <w:sz w:val="21"/>
          <w:szCs w:val="21"/>
          <w:spacing w:val="5"/>
        </w:rPr>
        <w:t xml:space="preserve">  </w:t>
      </w:r>
      <w:r>
        <w:rPr>
          <w:rFonts w:ascii="SimHei" w:hAnsi="SimHei" w:eastAsia="SimHei" w:cs="SimHei"/>
          <w:sz w:val="21"/>
          <w:szCs w:val="21"/>
          <w:spacing w:val="-1"/>
        </w:rPr>
        <w:t>具更有效。</w:t>
      </w:r>
    </w:p>
    <w:p>
      <w:pPr>
        <w:spacing w:line="319" w:lineRule="auto"/>
        <w:sectPr>
          <w:pgSz w:w="9220" w:h="12820"/>
          <w:pgMar w:top="400" w:right="1045" w:bottom="400" w:left="9" w:header="0" w:footer="0" w:gutter="0"/>
        </w:sectPr>
        <w:rPr>
          <w:rFonts w:ascii="SimHei" w:hAnsi="SimHei" w:eastAsia="SimHei" w:cs="SimHei"/>
          <w:sz w:val="21"/>
          <w:szCs w:val="21"/>
        </w:rPr>
      </w:pPr>
    </w:p>
    <w:p>
      <w:pPr>
        <w:pStyle w:val="BodyText"/>
        <w:spacing w:line="258" w:lineRule="auto"/>
        <w:rPr/>
      </w:pPr>
      <w:r>
        <w:pict>
          <v:shape id="_x0000_s1772" style="position:absolute;margin-left:390.64pt;margin-top:47.3553pt;mso-position-vertical-relative:page;mso-position-horizontal-relative:page;width:21.3pt;height:14.75pt;z-index:253574144;" o:allowincell="f" filled="false" stroked="false" type="#_x0000_t202">
            <v:fill on="false"/>
            <v:stroke on="false"/>
            <v:path/>
            <v:imagedata o:title=""/>
            <o:lock v:ext="edit" aspectratio="false"/>
            <v:textbox inset="0mm,0mm,0mm,0mm">
              <w:txbxContent>
                <w:p>
                  <w:pPr>
                    <w:ind w:right="2"/>
                    <w:spacing w:before="19" w:line="224" w:lineRule="auto"/>
                    <w:jc w:val="right"/>
                    <w:rPr>
                      <w:rFonts w:ascii="SimHei" w:hAnsi="SimHei" w:eastAsia="SimHei" w:cs="SimHei"/>
                      <w:sz w:val="21"/>
                      <w:szCs w:val="21"/>
                    </w:rPr>
                  </w:pPr>
                  <w:bookmarkStart w:name="bookmark214" w:id="190"/>
                  <w:bookmarkEnd w:id="190"/>
                  <w:r>
                    <w:rPr>
                      <w:rFonts w:ascii="SimHei" w:hAnsi="SimHei" w:eastAsia="SimHei" w:cs="SimHei"/>
                      <w:sz w:val="21"/>
                      <w:szCs w:val="21"/>
                      <w:b/>
                      <w:bCs/>
                      <w:spacing w:val="-11"/>
                    </w:rPr>
                    <w:t>工具</w:t>
                  </w:r>
                </w:p>
              </w:txbxContent>
            </v:textbox>
          </v:shape>
        </w:pict>
      </w:r>
      <w:r/>
    </w:p>
    <w:p>
      <w:pPr>
        <w:pStyle w:val="BodyText"/>
        <w:spacing w:line="258" w:lineRule="auto"/>
        <w:rPr/>
      </w:pPr>
      <w:r/>
    </w:p>
    <w:p>
      <w:pPr>
        <w:ind w:firstLine="7379"/>
        <w:spacing w:line="290" w:lineRule="exact"/>
        <w:rPr/>
      </w:pPr>
      <w:r>
        <w:rPr>
          <w:position w:val="-5"/>
        </w:rPr>
        <w:pict>
          <v:group id="_x0000_s1774" style="mso-position-vertical-relative:line;mso-position-horizontal-relative:char;width:35.55pt;height:14.55pt;" filled="false" stroked="false" coordsize="710,291" coordorigin="0,0">
            <v:shape id="_x0000_s1776" style="position:absolute;left:0;top:0;width:710;height:291;" filled="false" stroked="false" type="#_x0000_t75">
              <v:imagedata o:title="" r:id="rId388"/>
            </v:shape>
            <v:shape id="_x0000_s1778" style="position:absolute;left:-20;top:-20;width:750;height:330;" filled="false" stroked="false" type="#_x0000_t202">
              <v:fill on="false"/>
              <v:stroke on="false"/>
              <v:path/>
              <v:imagedata o:title=""/>
              <o:lock v:ext="edit" aspectratio="false"/>
              <v:textbox inset="0mm,0mm,0mm,0mm">
                <w:txbxContent>
                  <w:p>
                    <w:pPr>
                      <w:ind w:left="210"/>
                      <w:spacing w:before="147" w:line="184" w:lineRule="auto"/>
                      <w:rPr>
                        <w:rFonts w:ascii="SimSun" w:hAnsi="SimSun" w:eastAsia="SimSun" w:cs="SimSun"/>
                        <w:sz w:val="16"/>
                        <w:szCs w:val="16"/>
                      </w:rPr>
                    </w:pPr>
                    <w:r>
                      <w:rPr>
                        <w:rFonts w:ascii="SimSun" w:hAnsi="SimSun" w:eastAsia="SimSun" w:cs="SimSun"/>
                        <w:sz w:val="16"/>
                        <w:szCs w:val="16"/>
                        <w:color w:val="FFFFFF"/>
                        <w:spacing w:val="-5"/>
                      </w:rPr>
                      <w:t>183</w:t>
                    </w:r>
                  </w:p>
                </w:txbxContent>
              </v:textbox>
            </v:shape>
          </v:group>
        </w:pict>
      </w:r>
    </w:p>
    <w:p>
      <w:pPr>
        <w:ind w:left="399" w:right="1497" w:hanging="340"/>
        <w:spacing w:before="277" w:line="343"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
        </w:rPr>
        <w:t xml:space="preserve">  </w:t>
      </w:r>
      <w:r>
        <w:rPr>
          <w:rFonts w:ascii="SimHei" w:hAnsi="SimHei" w:eastAsia="SimHei" w:cs="SimHei"/>
          <w:sz w:val="21"/>
          <w:szCs w:val="21"/>
          <w:spacing w:val="1"/>
        </w:rPr>
        <w:t>让开发工程师在持续集成中使用一种工具</w:t>
      </w:r>
      <w:r>
        <w:rPr>
          <w:rFonts w:ascii="SimHei" w:hAnsi="SimHei" w:eastAsia="SimHei" w:cs="SimHei"/>
          <w:sz w:val="21"/>
          <w:szCs w:val="21"/>
        </w:rPr>
        <w:t>，而让部署工程师在部署</w:t>
      </w:r>
      <w:r>
        <w:rPr>
          <w:rFonts w:ascii="SimHei" w:hAnsi="SimHei" w:eastAsia="SimHei" w:cs="SimHei"/>
          <w:sz w:val="21"/>
          <w:szCs w:val="21"/>
        </w:rPr>
        <w:t xml:space="preserve"> </w:t>
      </w:r>
      <w:r>
        <w:rPr>
          <w:rFonts w:ascii="SimHei" w:hAnsi="SimHei" w:eastAsia="SimHei" w:cs="SimHei"/>
          <w:sz w:val="21"/>
          <w:szCs w:val="21"/>
          <w:spacing w:val="3"/>
        </w:rPr>
        <w:t>时使用完全不同的工具，这样的做法非常糟糕。这可能会导致竖井</w:t>
      </w:r>
    </w:p>
    <w:p>
      <w:pPr>
        <w:ind w:left="399"/>
        <w:spacing w:before="1" w:line="212" w:lineRule="auto"/>
        <w:rPr>
          <w:rFonts w:ascii="SimHei" w:hAnsi="SimHei" w:eastAsia="SimHei" w:cs="SimHei"/>
          <w:sz w:val="21"/>
          <w:szCs w:val="21"/>
        </w:rPr>
      </w:pPr>
      <w:r>
        <w:rPr>
          <w:rFonts w:ascii="SimHei" w:hAnsi="SimHei" w:eastAsia="SimHei" w:cs="SimHei"/>
          <w:sz w:val="21"/>
          <w:szCs w:val="21"/>
          <w:spacing w:val="-2"/>
        </w:rPr>
        <w:t>的产生，因为开发人员很少会去关注部署工具的情况，反之亦然。</w:t>
      </w:r>
    </w:p>
    <w:p>
      <w:pPr>
        <w:spacing w:before="257" w:line="381" w:lineRule="exact"/>
        <w:rPr>
          <w:rFonts w:ascii="SimSun" w:hAnsi="SimSun" w:eastAsia="SimSun" w:cs="SimSun"/>
          <w:sz w:val="21"/>
          <w:szCs w:val="21"/>
        </w:rPr>
      </w:pPr>
      <w:r>
        <w:rPr>
          <w:rFonts w:ascii="SimSun" w:hAnsi="SimSun" w:eastAsia="SimSun" w:cs="SimSun"/>
          <w:sz w:val="21"/>
          <w:szCs w:val="21"/>
          <w:spacing w:val="2"/>
          <w:position w:val="12"/>
        </w:rPr>
        <w:t>从跨职能协作这个更高的角度来看，弱化了专家之间界限的工具，比强</w:t>
      </w:r>
    </w:p>
    <w:p>
      <w:pPr>
        <w:spacing w:line="219" w:lineRule="auto"/>
        <w:rPr>
          <w:rFonts w:ascii="SimSun" w:hAnsi="SimSun" w:eastAsia="SimSun" w:cs="SimSun"/>
          <w:sz w:val="21"/>
          <w:szCs w:val="21"/>
        </w:rPr>
      </w:pPr>
      <w:r>
        <w:rPr>
          <w:rFonts w:ascii="SimSun" w:hAnsi="SimSun" w:eastAsia="SimSun" w:cs="SimSun"/>
          <w:sz w:val="21"/>
          <w:szCs w:val="21"/>
          <w:spacing w:val="-4"/>
        </w:rPr>
        <w:t>化这些界限的工具更好。</w:t>
      </w:r>
    </w:p>
    <w:p>
      <w:pPr>
        <w:pStyle w:val="BodyText"/>
        <w:spacing w:line="302" w:lineRule="auto"/>
        <w:rPr/>
      </w:pPr>
      <w:r/>
    </w:p>
    <w:p>
      <w:pPr>
        <w:pStyle w:val="BodyText"/>
        <w:spacing w:line="303" w:lineRule="auto"/>
        <w:rPr/>
      </w:pPr>
      <w:r/>
    </w:p>
    <w:p>
      <w:pPr>
        <w:pStyle w:val="BodyText"/>
        <w:spacing w:before="88" w:line="218" w:lineRule="auto"/>
        <w:outlineLvl w:val="1"/>
        <w:rPr>
          <w:rFonts w:ascii="SimSun" w:hAnsi="SimSun" w:eastAsia="SimSun" w:cs="SimSun"/>
          <w:sz w:val="27"/>
          <w:szCs w:val="27"/>
        </w:rPr>
      </w:pPr>
      <w:r>
        <w:rPr>
          <w:sz w:val="27"/>
          <w:szCs w:val="27"/>
          <w:b/>
          <w:bCs/>
          <w:spacing w:val="-13"/>
        </w:rPr>
        <w:t>11.3    </w:t>
      </w:r>
      <w:r>
        <w:rPr>
          <w:rFonts w:ascii="SimSun" w:hAnsi="SimSun" w:eastAsia="SimSun" w:cs="SimSun"/>
          <w:sz w:val="27"/>
          <w:szCs w:val="27"/>
          <w:b/>
          <w:bCs/>
          <w:spacing w:val="-13"/>
        </w:rPr>
        <w:t>技术并非价值中立</w:t>
      </w:r>
    </w:p>
    <w:p>
      <w:pPr>
        <w:pStyle w:val="BodyText"/>
        <w:spacing w:line="304" w:lineRule="auto"/>
        <w:rPr/>
      </w:pPr>
      <w:r/>
    </w:p>
    <w:p>
      <w:pPr>
        <w:ind w:right="1493"/>
        <w:spacing w:before="68" w:line="334" w:lineRule="auto"/>
        <w:jc w:val="both"/>
        <w:rPr>
          <w:rFonts w:ascii="SimSun" w:hAnsi="SimSun" w:eastAsia="SimSun" w:cs="SimSun"/>
          <w:sz w:val="21"/>
          <w:szCs w:val="21"/>
        </w:rPr>
      </w:pPr>
      <w:r>
        <w:rPr>
          <w:rFonts w:ascii="SimSun" w:hAnsi="SimSun" w:eastAsia="SimSun" w:cs="SimSun"/>
          <w:sz w:val="21"/>
          <w:szCs w:val="21"/>
          <w:spacing w:val="3"/>
        </w:rPr>
        <w:t>有人说，造成竖井的不是工具和组织架构，而是人。</w:t>
      </w:r>
      <w:r>
        <w:rPr>
          <w:rFonts w:ascii="SimSun" w:hAnsi="SimSun" w:eastAsia="SimSun" w:cs="SimSun"/>
          <w:sz w:val="21"/>
          <w:szCs w:val="21"/>
          <w:spacing w:val="2"/>
        </w:rPr>
        <w:t>他们还会列举个别</w:t>
      </w:r>
      <w:r>
        <w:rPr>
          <w:rFonts w:ascii="SimSun" w:hAnsi="SimSun" w:eastAsia="SimSun" w:cs="SimSun"/>
          <w:sz w:val="21"/>
          <w:szCs w:val="21"/>
        </w:rPr>
        <w:t xml:space="preserve"> </w:t>
      </w:r>
      <w:r>
        <w:rPr>
          <w:rFonts w:ascii="SimSun" w:hAnsi="SimSun" w:eastAsia="SimSun" w:cs="SimSun"/>
          <w:sz w:val="21"/>
          <w:szCs w:val="21"/>
          <w:spacing w:val="3"/>
        </w:rPr>
        <w:t>在困境下进行合作的例子作为佐证。通常情况下，这</w:t>
      </w:r>
      <w:r>
        <w:rPr>
          <w:rFonts w:ascii="SimSun" w:hAnsi="SimSun" w:eastAsia="SimSun" w:cs="SimSun"/>
          <w:sz w:val="21"/>
          <w:szCs w:val="21"/>
          <w:spacing w:val="2"/>
        </w:rPr>
        <w:t>些英雄是组织中的</w:t>
      </w:r>
      <w:r>
        <w:rPr>
          <w:rFonts w:ascii="SimSun" w:hAnsi="SimSun" w:eastAsia="SimSun" w:cs="SimSun"/>
          <w:sz w:val="21"/>
          <w:szCs w:val="21"/>
        </w:rPr>
        <w:t xml:space="preserve"> </w:t>
      </w:r>
      <w:r>
        <w:rPr>
          <w:rFonts w:ascii="SimSun" w:hAnsi="SimSun" w:eastAsia="SimSun" w:cs="SimSun"/>
          <w:sz w:val="21"/>
          <w:szCs w:val="21"/>
          <w:spacing w:val="-1"/>
        </w:rPr>
        <w:t>少数派， 一两年后他们的热情就会消失贻尽，然后，另一群少数派英雄</w:t>
      </w:r>
      <w:r>
        <w:rPr>
          <w:rFonts w:ascii="SimSun" w:hAnsi="SimSun" w:eastAsia="SimSun" w:cs="SimSun"/>
          <w:sz w:val="21"/>
          <w:szCs w:val="21"/>
          <w:spacing w:val="3"/>
        </w:rPr>
        <w:t xml:space="preserve"> </w:t>
      </w:r>
      <w:r>
        <w:rPr>
          <w:rFonts w:ascii="SimSun" w:hAnsi="SimSun" w:eastAsia="SimSun" w:cs="SimSun"/>
          <w:sz w:val="21"/>
          <w:szCs w:val="21"/>
          <w:spacing w:val="9"/>
        </w:rPr>
        <w:t>取而代之。然而，总体来看，如果在组织设计时埋下了诱发竖井的元</w:t>
      </w:r>
      <w:r>
        <w:rPr>
          <w:rFonts w:ascii="SimSun" w:hAnsi="SimSun" w:eastAsia="SimSun" w:cs="SimSun"/>
          <w:sz w:val="21"/>
          <w:szCs w:val="21"/>
          <w:spacing w:val="18"/>
        </w:rPr>
        <w:t xml:space="preserve"> </w:t>
      </w:r>
      <w:r>
        <w:rPr>
          <w:rFonts w:ascii="SimSun" w:hAnsi="SimSun" w:eastAsia="SimSun" w:cs="SimSun"/>
          <w:sz w:val="21"/>
          <w:szCs w:val="21"/>
          <w:spacing w:val="2"/>
        </w:rPr>
        <w:t>素，就会导致竖井的形成。因此，我们不应该把竖井的问题仅仅看作是</w:t>
      </w:r>
      <w:r>
        <w:rPr>
          <w:rFonts w:ascii="SimSun" w:hAnsi="SimSun" w:eastAsia="SimSun" w:cs="SimSun"/>
          <w:sz w:val="21"/>
          <w:szCs w:val="21"/>
          <w:spacing w:val="17"/>
        </w:rPr>
        <w:t xml:space="preserve"> </w:t>
      </w:r>
      <w:r>
        <w:rPr>
          <w:rFonts w:ascii="SimSun" w:hAnsi="SimSun" w:eastAsia="SimSun" w:cs="SimSun"/>
          <w:sz w:val="21"/>
          <w:szCs w:val="21"/>
          <w:spacing w:val="6"/>
        </w:rPr>
        <w:t>人的问题。的确，人会导致问题，但是组织架构、文化和策略(</w:t>
      </w:r>
      <w:r>
        <w:rPr>
          <w:rFonts w:ascii="SimSun" w:hAnsi="SimSun" w:eastAsia="SimSun" w:cs="SimSun"/>
          <w:sz w:val="21"/>
          <w:szCs w:val="21"/>
          <w:spacing w:val="5"/>
        </w:rPr>
        <w:t>包括关</w:t>
      </w:r>
    </w:p>
    <w:p>
      <w:pPr>
        <w:spacing w:before="1" w:line="218" w:lineRule="auto"/>
        <w:rPr>
          <w:rFonts w:ascii="SimSun" w:hAnsi="SimSun" w:eastAsia="SimSun" w:cs="SimSun"/>
          <w:sz w:val="21"/>
          <w:szCs w:val="21"/>
        </w:rPr>
      </w:pPr>
      <w:r>
        <w:rPr>
          <w:rFonts w:ascii="SimSun" w:hAnsi="SimSun" w:eastAsia="SimSun" w:cs="SimSun"/>
          <w:sz w:val="21"/>
          <w:szCs w:val="21"/>
        </w:rPr>
        <w:t>于工具的策略)有可能放大或缩小这个问题。</w:t>
      </w:r>
    </w:p>
    <w:p>
      <w:pPr>
        <w:pStyle w:val="BodyText"/>
        <w:spacing w:line="292" w:lineRule="auto"/>
        <w:rPr/>
      </w:pPr>
      <w:r/>
    </w:p>
    <w:p>
      <w:pPr>
        <w:ind w:right="1484"/>
        <w:spacing w:before="69" w:line="334" w:lineRule="auto"/>
        <w:jc w:val="both"/>
        <w:rPr>
          <w:rFonts w:ascii="SimSun" w:hAnsi="SimSun" w:eastAsia="SimSun" w:cs="SimSun"/>
          <w:sz w:val="21"/>
          <w:szCs w:val="21"/>
        </w:rPr>
      </w:pPr>
      <w:r>
        <w:rPr>
          <w:rFonts w:ascii="SimSun" w:hAnsi="SimSun" w:eastAsia="SimSun" w:cs="SimSun"/>
          <w:sz w:val="21"/>
          <w:szCs w:val="21"/>
          <w:spacing w:val="3"/>
        </w:rPr>
        <w:t>人们普遍认为，人是技术的主宰——我们发明和控制技术，并对其使用</w:t>
      </w:r>
      <w:r>
        <w:rPr>
          <w:rFonts w:ascii="SimSun" w:hAnsi="SimSun" w:eastAsia="SimSun" w:cs="SimSun"/>
          <w:sz w:val="21"/>
          <w:szCs w:val="21"/>
          <w:spacing w:val="1"/>
        </w:rPr>
        <w:t xml:space="preserve"> </w:t>
      </w:r>
      <w:r>
        <w:rPr>
          <w:rFonts w:ascii="SimSun" w:hAnsi="SimSun" w:eastAsia="SimSun" w:cs="SimSun"/>
          <w:sz w:val="21"/>
          <w:szCs w:val="21"/>
          <w:spacing w:val="3"/>
        </w:rPr>
        <w:t>进行有意识的选择；技术并不会控制或影响我们。虽</w:t>
      </w:r>
      <w:r>
        <w:rPr>
          <w:rFonts w:ascii="SimSun" w:hAnsi="SimSun" w:eastAsia="SimSun" w:cs="SimSun"/>
          <w:sz w:val="21"/>
          <w:szCs w:val="21"/>
          <w:spacing w:val="2"/>
        </w:rPr>
        <w:t>然这对一些警觉的</w:t>
      </w:r>
      <w:r>
        <w:rPr>
          <w:rFonts w:ascii="SimSun" w:hAnsi="SimSun" w:eastAsia="SimSun" w:cs="SimSun"/>
          <w:sz w:val="21"/>
          <w:szCs w:val="21"/>
        </w:rPr>
        <w:t xml:space="preserve"> </w:t>
      </w:r>
      <w:r>
        <w:rPr>
          <w:rFonts w:ascii="SimSun" w:hAnsi="SimSun" w:eastAsia="SimSun" w:cs="SimSun"/>
          <w:sz w:val="21"/>
          <w:szCs w:val="21"/>
          <w:spacing w:val="3"/>
        </w:rPr>
        <w:t>人来说可能是真的，但对整个社会或组织来</w:t>
      </w:r>
      <w:r>
        <w:rPr>
          <w:rFonts w:ascii="SimSun" w:hAnsi="SimSun" w:eastAsia="SimSun" w:cs="SimSun"/>
          <w:sz w:val="21"/>
          <w:szCs w:val="21"/>
          <w:spacing w:val="2"/>
        </w:rPr>
        <w:t>说却并非如此。媒介理论家</w:t>
      </w:r>
      <w:r>
        <w:rPr>
          <w:rFonts w:ascii="SimSun" w:hAnsi="SimSun" w:eastAsia="SimSun" w:cs="SimSun"/>
          <w:sz w:val="21"/>
          <w:szCs w:val="21"/>
        </w:rPr>
        <w:t xml:space="preserve"> </w:t>
      </w:r>
      <w:r>
        <w:rPr>
          <w:rFonts w:ascii="SimSun" w:hAnsi="SimSun" w:eastAsia="SimSun" w:cs="SimSun"/>
          <w:sz w:val="21"/>
          <w:szCs w:val="21"/>
          <w:spacing w:val="6"/>
        </w:rPr>
        <w:t>麦克卢汉</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Marshall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McLuhan</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6"/>
        </w:rPr>
        <w:t>是“技术并非价值中立”这一论</w:t>
      </w:r>
      <w:r>
        <w:rPr>
          <w:rFonts w:ascii="SimSun" w:hAnsi="SimSun" w:eastAsia="SimSun" w:cs="SimSun"/>
          <w:sz w:val="21"/>
          <w:szCs w:val="21"/>
          <w:spacing w:val="5"/>
        </w:rPr>
        <w:t>点背后</w:t>
      </w:r>
    </w:p>
    <w:p>
      <w:pPr>
        <w:spacing w:line="219" w:lineRule="auto"/>
        <w:rPr>
          <w:rFonts w:ascii="SimSun" w:hAnsi="SimSun" w:eastAsia="SimSun" w:cs="SimSun"/>
          <w:sz w:val="21"/>
          <w:szCs w:val="21"/>
        </w:rPr>
      </w:pPr>
      <w:r>
        <w:rPr>
          <w:rFonts w:ascii="SimSun" w:hAnsi="SimSun" w:eastAsia="SimSun" w:cs="SimSun"/>
          <w:sz w:val="21"/>
          <w:szCs w:val="21"/>
          <w:spacing w:val="3"/>
        </w:rPr>
        <w:t>最有影响力的声音之一。他有一句名言：</w:t>
      </w:r>
    </w:p>
    <w:p>
      <w:pPr>
        <w:pStyle w:val="BodyText"/>
        <w:spacing w:line="461" w:lineRule="auto"/>
        <w:rPr/>
      </w:pPr>
      <w:r/>
    </w:p>
    <w:p>
      <w:pPr>
        <w:ind w:left="809"/>
        <w:spacing w:before="69" w:line="380" w:lineRule="exact"/>
        <w:rPr>
          <w:rFonts w:ascii="KaiTi" w:hAnsi="KaiTi" w:eastAsia="KaiTi" w:cs="KaiTi"/>
          <w:sz w:val="21"/>
          <w:szCs w:val="21"/>
        </w:rPr>
      </w:pPr>
      <w:r>
        <w:rPr>
          <w:rFonts w:ascii="KaiTi" w:hAnsi="KaiTi" w:eastAsia="KaiTi" w:cs="KaiTi"/>
          <w:sz w:val="21"/>
          <w:szCs w:val="21"/>
          <w:spacing w:val="-21"/>
          <w:w w:val="96"/>
          <w:position w:val="12"/>
        </w:rPr>
        <w:t>我们塑造了工具，然后工具也塑造了我们……我们对所有媒介通常</w:t>
      </w:r>
      <w:r>
        <w:rPr>
          <w:rFonts w:ascii="KaiTi" w:hAnsi="KaiTi" w:eastAsia="KaiTi" w:cs="KaiTi"/>
          <w:sz w:val="21"/>
          <w:szCs w:val="21"/>
          <w:spacing w:val="-22"/>
          <w:w w:val="96"/>
          <w:position w:val="12"/>
        </w:rPr>
        <w:t>的</w:t>
      </w:r>
    </w:p>
    <w:p>
      <w:pPr>
        <w:ind w:left="439"/>
        <w:spacing w:line="220" w:lineRule="auto"/>
        <w:rPr>
          <w:rFonts w:ascii="KaiTi" w:hAnsi="KaiTi" w:eastAsia="KaiTi" w:cs="KaiTi"/>
          <w:sz w:val="21"/>
          <w:szCs w:val="21"/>
        </w:rPr>
      </w:pPr>
      <w:r>
        <w:rPr>
          <w:rFonts w:ascii="KaiTi" w:hAnsi="KaiTi" w:eastAsia="KaiTi" w:cs="KaiTi"/>
          <w:sz w:val="21"/>
          <w:szCs w:val="21"/>
          <w:spacing w:val="-23"/>
          <w:w w:val="97"/>
        </w:rPr>
        <w:t>反应，即“如何使用它们才是最重要的”,是技术白痴的麻木立场。</w:t>
      </w:r>
    </w:p>
    <w:p>
      <w:pPr>
        <w:ind w:left="3370"/>
        <w:spacing w:before="234" w:line="212" w:lineRule="auto"/>
        <w:rPr>
          <w:rFonts w:ascii="Times New Roman" w:hAnsi="Times New Roman" w:eastAsia="Times New Roman" w:cs="Times New Roman"/>
          <w:sz w:val="21"/>
          <w:szCs w:val="21"/>
        </w:rPr>
      </w:pPr>
      <w:r>
        <w:rPr>
          <w:rFonts w:ascii="KaiTi" w:hAnsi="KaiTi" w:eastAsia="KaiTi" w:cs="KaiTi"/>
          <w:sz w:val="21"/>
          <w:szCs w:val="21"/>
          <w:spacing w:val="-8"/>
          <w:w w:val="96"/>
        </w:rPr>
        <w:t>——麦克卢汉</w:t>
      </w:r>
      <w:r>
        <w:rPr>
          <w:rFonts w:ascii="KaiTi" w:hAnsi="KaiTi" w:eastAsia="KaiTi" w:cs="KaiTi"/>
          <w:sz w:val="21"/>
          <w:szCs w:val="21"/>
          <w:spacing w:val="-40"/>
        </w:rPr>
        <w:t xml:space="preserve"> </w:t>
      </w:r>
      <w:r>
        <w:rPr>
          <w:rFonts w:ascii="Times New Roman" w:hAnsi="Times New Roman" w:eastAsia="Times New Roman" w:cs="Times New Roman"/>
          <w:sz w:val="21"/>
          <w:szCs w:val="21"/>
          <w:spacing w:val="-8"/>
          <w:w w:val="96"/>
        </w:rPr>
        <w:t>(Marshall McL</w:t>
      </w:r>
      <w:r>
        <w:rPr>
          <w:rFonts w:ascii="Times New Roman" w:hAnsi="Times New Roman" w:eastAsia="Times New Roman" w:cs="Times New Roman"/>
          <w:sz w:val="21"/>
          <w:szCs w:val="21"/>
          <w:spacing w:val="-9"/>
          <w:w w:val="96"/>
        </w:rPr>
        <w:t>uhan)</w:t>
      </w:r>
    </w:p>
    <w:p>
      <w:pPr>
        <w:spacing w:line="212" w:lineRule="auto"/>
        <w:sectPr>
          <w:pgSz w:w="9220" w:h="12790"/>
          <w:pgMar w:top="400" w:right="29" w:bottom="400" w:left="1100" w:header="0" w:footer="0" w:gutter="0"/>
        </w:sectPr>
        <w:rPr>
          <w:rFonts w:ascii="Times New Roman" w:hAnsi="Times New Roman" w:eastAsia="Times New Roman" w:cs="Times New Roman"/>
          <w:sz w:val="21"/>
          <w:szCs w:val="21"/>
        </w:rPr>
      </w:pPr>
    </w:p>
    <w:p>
      <w:pPr>
        <w:pStyle w:val="BodyText"/>
        <w:spacing w:line="298" w:lineRule="auto"/>
        <w:rPr/>
      </w:pPr>
      <w:r>
        <w:pict>
          <v:shape id="_x0000_s1780" style="position:absolute;margin-left:43.1551pt;margin-top:49.2474pt;mso-position-vertical-relative:page;mso-position-horizontal-relative:page;width:34.6pt;height:15.25pt;z-index:25359052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217" w:id="191"/>
                  <w:bookmarkEnd w:id="191"/>
                  <w:bookmarkStart w:name="bookmark215" w:id="192"/>
                  <w:bookmarkEnd w:id="192"/>
                  <w:bookmarkStart w:name="bookmark216" w:id="193"/>
                  <w:bookmarkEnd w:id="193"/>
                  <w:r>
                    <w:rPr>
                      <w:rFonts w:ascii="SimHei" w:hAnsi="SimHei" w:eastAsia="SimHei" w:cs="SimHei"/>
                      <w:sz w:val="22"/>
                      <w:szCs w:val="22"/>
                      <w:b/>
                      <w:bCs/>
                      <w:spacing w:val="-4"/>
                    </w:rPr>
                    <w:t>第11章</w:t>
                  </w:r>
                </w:p>
              </w:txbxContent>
            </v:textbox>
          </v:shape>
        </w:pict>
      </w:r>
      <w:r/>
    </w:p>
    <w:p>
      <w:pPr>
        <w:pStyle w:val="BodyText"/>
        <w:spacing w:line="298" w:lineRule="auto"/>
        <w:rPr/>
      </w:pPr>
      <w:r/>
    </w:p>
    <w:p>
      <w:pPr>
        <w:spacing w:line="280" w:lineRule="exact"/>
        <w:rPr/>
      </w:pPr>
      <w:r>
        <w:rPr>
          <w:position w:val="-5"/>
        </w:rPr>
        <w:pict>
          <v:group id="_x0000_s1782" style="mso-position-vertical-relative:line;mso-position-horizontal-relative:char;width:30.5pt;height:14pt;" filled="false" stroked="false" coordsize="610,280" coordorigin="0,0">
            <v:shape id="_x0000_s1784" style="position:absolute;left:0;top:0;width:610;height:280;" filled="false" stroked="false" type="#_x0000_t75">
              <v:imagedata o:title="" r:id="rId389"/>
            </v:shape>
            <v:shape id="_x0000_s1786" style="position:absolute;left:-20;top:-20;width:650;height:320;" filled="false" stroked="false" type="#_x0000_t202">
              <v:fill on="false"/>
              <v:stroke on="false"/>
              <v:path/>
              <v:imagedata o:title=""/>
              <o:lock v:ext="edit" aspectratio="false"/>
              <v:textbox inset="0mm,0mm,0mm,0mm">
                <w:txbxContent>
                  <w:p>
                    <w:pPr>
                      <w:ind w:left="150"/>
                      <w:spacing w:before="146" w:line="184" w:lineRule="auto"/>
                      <w:rPr>
                        <w:rFonts w:ascii="SimSun" w:hAnsi="SimSun" w:eastAsia="SimSun" w:cs="SimSun"/>
                        <w:sz w:val="16"/>
                        <w:szCs w:val="16"/>
                      </w:rPr>
                    </w:pPr>
                    <w:r>
                      <w:rPr>
                        <w:rFonts w:ascii="SimSun" w:hAnsi="SimSun" w:eastAsia="SimSun" w:cs="SimSun"/>
                        <w:sz w:val="16"/>
                        <w:szCs w:val="16"/>
                        <w:color w:val="FFFFFF"/>
                        <w:spacing w:val="-5"/>
                      </w:rPr>
                      <w:t>184</w:t>
                    </w:r>
                  </w:p>
                </w:txbxContent>
              </v:textbox>
            </v:shape>
          </v:group>
        </w:pict>
      </w:r>
    </w:p>
    <w:p>
      <w:pPr>
        <w:ind w:left="1419"/>
        <w:spacing w:before="250" w:line="318" w:lineRule="auto"/>
        <w:jc w:val="both"/>
        <w:rPr>
          <w:rFonts w:ascii="SimSun" w:hAnsi="SimSun" w:eastAsia="SimSun" w:cs="SimSun"/>
          <w:sz w:val="22"/>
          <w:szCs w:val="22"/>
        </w:rPr>
      </w:pPr>
      <w:r>
        <w:rPr>
          <w:rFonts w:ascii="SimSun" w:hAnsi="SimSun" w:eastAsia="SimSun" w:cs="SimSun"/>
          <w:sz w:val="22"/>
          <w:szCs w:val="22"/>
          <w:spacing w:val="1"/>
        </w:rPr>
        <w:t>例如，研究表明，语言表达影响着我们的思维方</w:t>
      </w:r>
      <w:r>
        <w:rPr>
          <w:rFonts w:ascii="SimSun" w:hAnsi="SimSun" w:eastAsia="SimSun" w:cs="SimSun"/>
          <w:sz w:val="22"/>
          <w:szCs w:val="22"/>
        </w:rPr>
        <w:t>式”。那么语言到底 </w:t>
      </w:r>
      <w:r>
        <w:rPr>
          <w:rFonts w:ascii="SimSun" w:hAnsi="SimSun" w:eastAsia="SimSun" w:cs="SimSun"/>
          <w:sz w:val="22"/>
          <w:szCs w:val="22"/>
          <w:spacing w:val="-1"/>
        </w:rPr>
        <w:t>是什么呢?它是最早发明的通信技术之一。因此，</w:t>
      </w:r>
      <w:r>
        <w:rPr>
          <w:rFonts w:ascii="SimSun" w:hAnsi="SimSun" w:eastAsia="SimSun" w:cs="SimSun"/>
          <w:sz w:val="22"/>
          <w:szCs w:val="22"/>
          <w:spacing w:val="48"/>
        </w:rPr>
        <w:t xml:space="preserve"> </w:t>
      </w:r>
      <w:r>
        <w:rPr>
          <w:rFonts w:ascii="SimSun" w:hAnsi="SimSun" w:eastAsia="SimSun" w:cs="SimSun"/>
          <w:sz w:val="22"/>
          <w:szCs w:val="22"/>
          <w:spacing w:val="-1"/>
        </w:rPr>
        <w:t>一种通信技术已经</w:t>
      </w:r>
      <w:r>
        <w:rPr>
          <w:rFonts w:ascii="SimSun" w:hAnsi="SimSun" w:eastAsia="SimSun" w:cs="SimSun"/>
          <w:sz w:val="22"/>
          <w:szCs w:val="22"/>
        </w:rPr>
        <w:t xml:space="preserve"> </w:t>
      </w:r>
      <w:r>
        <w:rPr>
          <w:rFonts w:ascii="SimSun" w:hAnsi="SimSun" w:eastAsia="SimSun" w:cs="SimSun"/>
          <w:sz w:val="22"/>
          <w:szCs w:val="22"/>
          <w:spacing w:val="7"/>
        </w:rPr>
        <w:t>被证明可以影响我们的思维方式!其他通信技术也会如此吗?麦克卢</w:t>
      </w:r>
      <w:r>
        <w:rPr>
          <w:rFonts w:ascii="SimSun" w:hAnsi="SimSun" w:eastAsia="SimSun" w:cs="SimSun"/>
          <w:sz w:val="22"/>
          <w:szCs w:val="22"/>
          <w:spacing w:val="14"/>
        </w:rPr>
        <w:t xml:space="preserve"> </w:t>
      </w:r>
      <w:r>
        <w:rPr>
          <w:rFonts w:ascii="SimSun" w:hAnsi="SimSun" w:eastAsia="SimSun" w:cs="SimSun"/>
          <w:sz w:val="22"/>
          <w:szCs w:val="22"/>
          <w:spacing w:val="3"/>
        </w:rPr>
        <w:t>汉</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MeLuhan</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3"/>
        </w:rPr>
        <w:t>对大众传播技术的回答是肯定的，他说：“媒介就是</w:t>
      </w:r>
    </w:p>
    <w:p>
      <w:pPr>
        <w:ind w:left="1419"/>
        <w:spacing w:line="217" w:lineRule="auto"/>
        <w:rPr>
          <w:rFonts w:ascii="SimSun" w:hAnsi="SimSun" w:eastAsia="SimSun" w:cs="SimSun"/>
          <w:sz w:val="22"/>
          <w:szCs w:val="22"/>
        </w:rPr>
      </w:pPr>
      <w:r>
        <w:rPr>
          <w:rFonts w:ascii="SimSun" w:hAnsi="SimSun" w:eastAsia="SimSun" w:cs="SimSun"/>
          <w:sz w:val="22"/>
          <w:szCs w:val="22"/>
          <w:spacing w:val="-25"/>
        </w:rPr>
        <w:t>信息。”⑦</w:t>
      </w:r>
    </w:p>
    <w:p>
      <w:pPr>
        <w:pStyle w:val="BodyText"/>
        <w:spacing w:line="276" w:lineRule="auto"/>
        <w:rPr/>
      </w:pPr>
      <w:r/>
    </w:p>
    <w:p>
      <w:pPr>
        <w:ind w:left="1419" w:right="3"/>
        <w:spacing w:before="71" w:line="275" w:lineRule="auto"/>
        <w:rPr>
          <w:rFonts w:ascii="SimSun" w:hAnsi="SimSun" w:eastAsia="SimSun" w:cs="SimSun"/>
          <w:sz w:val="22"/>
          <w:szCs w:val="22"/>
        </w:rPr>
      </w:pPr>
      <w:r>
        <w:rPr>
          <w:rFonts w:ascii="SimSun" w:hAnsi="SimSun" w:eastAsia="SimSun" w:cs="SimSun"/>
          <w:sz w:val="22"/>
          <w:szCs w:val="22"/>
          <w:spacing w:val="-5"/>
        </w:rPr>
        <w:t>后来，技术历史学家克兰兹伯格</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5"/>
        </w:rPr>
        <w:t>(Melvin</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spacing w:val="-5"/>
        </w:rPr>
        <w:t>Kranzberg)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提出了他的六大技</w:t>
      </w:r>
      <w:r>
        <w:rPr>
          <w:rFonts w:ascii="SimSun" w:hAnsi="SimSun" w:eastAsia="SimSun" w:cs="SimSun"/>
          <w:sz w:val="22"/>
          <w:szCs w:val="22"/>
        </w:rPr>
        <w:t xml:space="preserve"> </w:t>
      </w:r>
      <w:r>
        <w:rPr>
          <w:rFonts w:ascii="SimSun" w:hAnsi="SimSun" w:eastAsia="SimSun" w:cs="SimSun"/>
          <w:sz w:val="22"/>
          <w:szCs w:val="22"/>
          <w:spacing w:val="-5"/>
        </w:rPr>
        <w:t>术定律，其中第一条断言：</w:t>
      </w:r>
    </w:p>
    <w:p>
      <w:pPr>
        <w:ind w:left="1919"/>
        <w:spacing w:before="310" w:line="220" w:lineRule="auto"/>
        <w:rPr>
          <w:rFonts w:ascii="KaiTi" w:hAnsi="KaiTi" w:eastAsia="KaiTi" w:cs="KaiTi"/>
          <w:sz w:val="22"/>
          <w:szCs w:val="22"/>
        </w:rPr>
      </w:pPr>
      <w:r>
        <w:rPr>
          <w:rFonts w:ascii="KaiTi" w:hAnsi="KaiTi" w:eastAsia="KaiTi" w:cs="KaiTi"/>
          <w:sz w:val="22"/>
          <w:szCs w:val="22"/>
          <w:spacing w:val="-12"/>
        </w:rPr>
        <w:t>技术不分善恶，但也并非中立。</w:t>
      </w:r>
    </w:p>
    <w:p>
      <w:pPr>
        <w:pStyle w:val="BodyText"/>
        <w:spacing w:line="283" w:lineRule="auto"/>
        <w:rPr/>
      </w:pPr>
      <w:r/>
    </w:p>
    <w:p>
      <w:pPr>
        <w:ind w:left="1419" w:right="16"/>
        <w:spacing w:before="72" w:line="288" w:lineRule="auto"/>
        <w:rPr>
          <w:rFonts w:ascii="SimSun" w:hAnsi="SimSun" w:eastAsia="SimSun" w:cs="SimSun"/>
          <w:sz w:val="22"/>
          <w:szCs w:val="22"/>
        </w:rPr>
      </w:pPr>
      <w:r>
        <w:rPr>
          <w:rFonts w:ascii="SimSun" w:hAnsi="SimSun" w:eastAsia="SimSun" w:cs="SimSun"/>
          <w:sz w:val="22"/>
          <w:szCs w:val="22"/>
          <w:spacing w:val="-14"/>
        </w:rPr>
        <w:t>他解释说，之所以如此，是因为一项技术的引入，往往会对人类和社会产</w:t>
      </w:r>
      <w:r>
        <w:rPr>
          <w:rFonts w:ascii="SimSun" w:hAnsi="SimSun" w:eastAsia="SimSun" w:cs="SimSun"/>
          <w:sz w:val="22"/>
          <w:szCs w:val="22"/>
          <w:spacing w:val="9"/>
        </w:rPr>
        <w:t xml:space="preserve"> </w:t>
      </w:r>
      <w:r>
        <w:rPr>
          <w:rFonts w:ascii="SimSun" w:hAnsi="SimSun" w:eastAsia="SimSun" w:cs="SimSun"/>
          <w:sz w:val="22"/>
          <w:szCs w:val="22"/>
          <w:spacing w:val="-8"/>
        </w:rPr>
        <w:t>生意想不到的影响，其影响范围往往远超当初想要解决的问题</w:t>
      </w:r>
      <w:r>
        <w:rPr>
          <w:rFonts w:ascii="SimSun" w:hAnsi="SimSun" w:eastAsia="SimSun" w:cs="SimSun"/>
          <w:sz w:val="22"/>
          <w:szCs w:val="22"/>
          <w:spacing w:val="-9"/>
        </w:rPr>
        <w:t>。此外，</w:t>
      </w:r>
      <w:r>
        <w:rPr>
          <w:rFonts w:ascii="SimSun" w:hAnsi="SimSun" w:eastAsia="SimSun" w:cs="SimSun"/>
          <w:sz w:val="22"/>
          <w:szCs w:val="22"/>
        </w:rPr>
        <w:t xml:space="preserve"> </w:t>
      </w:r>
      <w:r>
        <w:rPr>
          <w:rFonts w:ascii="SimSun" w:hAnsi="SimSun" w:eastAsia="SimSun" w:cs="SimSun"/>
          <w:sz w:val="22"/>
          <w:szCs w:val="22"/>
          <w:spacing w:val="-7"/>
        </w:rPr>
        <w:t>这种影响是上下文敏感的——相似的技术在不同的上下文里具有不同的</w:t>
      </w:r>
      <w:r>
        <w:rPr>
          <w:rFonts w:ascii="SimSun" w:hAnsi="SimSun" w:eastAsia="SimSun" w:cs="SimSun"/>
          <w:sz w:val="22"/>
          <w:szCs w:val="22"/>
          <w:spacing w:val="2"/>
        </w:rPr>
        <w:t xml:space="preserve"> </w:t>
      </w:r>
      <w:r>
        <w:rPr>
          <w:rFonts w:ascii="SimSun" w:hAnsi="SimSun" w:eastAsia="SimSun" w:cs="SimSun"/>
          <w:sz w:val="22"/>
          <w:szCs w:val="22"/>
          <w:spacing w:val="-11"/>
        </w:rPr>
        <w:t>效果。</w:t>
      </w:r>
    </w:p>
    <w:p>
      <w:pPr>
        <w:pStyle w:val="BodyText"/>
        <w:spacing w:line="327" w:lineRule="auto"/>
        <w:rPr/>
      </w:pPr>
      <w:r/>
    </w:p>
    <w:p>
      <w:pPr>
        <w:ind w:left="1419" w:right="1"/>
        <w:spacing w:before="71" w:line="297" w:lineRule="auto"/>
        <w:jc w:val="both"/>
        <w:rPr>
          <w:rFonts w:ascii="SimSun" w:hAnsi="SimSun" w:eastAsia="SimSun" w:cs="SimSun"/>
          <w:sz w:val="22"/>
          <w:szCs w:val="22"/>
        </w:rPr>
      </w:pPr>
      <w:r>
        <w:rPr>
          <w:rFonts w:ascii="SimSun" w:hAnsi="SimSun" w:eastAsia="SimSun" w:cs="SimSun"/>
          <w:sz w:val="22"/>
          <w:szCs w:val="22"/>
          <w:spacing w:val="-7"/>
        </w:rPr>
        <w:t>语言影响思想，工具影响行动。因此，如何选择工具是极</w:t>
      </w:r>
      <w:r>
        <w:rPr>
          <w:rFonts w:ascii="SimSun" w:hAnsi="SimSun" w:eastAsia="SimSun" w:cs="SimSun"/>
          <w:sz w:val="22"/>
          <w:szCs w:val="22"/>
          <w:spacing w:val="-8"/>
        </w:rPr>
        <w:t>其重要的。我</w:t>
      </w:r>
      <w:r>
        <w:rPr>
          <w:rFonts w:ascii="SimSun" w:hAnsi="SimSun" w:eastAsia="SimSun" w:cs="SimSun"/>
          <w:sz w:val="22"/>
          <w:szCs w:val="22"/>
        </w:rPr>
        <w:t xml:space="preserve"> </w:t>
      </w:r>
      <w:r>
        <w:rPr>
          <w:rFonts w:ascii="SimSun" w:hAnsi="SimSun" w:eastAsia="SimSun" w:cs="SimSun"/>
          <w:sz w:val="22"/>
          <w:szCs w:val="22"/>
          <w:spacing w:val="-7"/>
        </w:rPr>
        <w:t>们塑造了工具及其访问策略，它们反过来也塑造我们的协</w:t>
      </w:r>
      <w:r>
        <w:rPr>
          <w:rFonts w:ascii="SimSun" w:hAnsi="SimSun" w:eastAsia="SimSun" w:cs="SimSun"/>
          <w:sz w:val="22"/>
          <w:szCs w:val="22"/>
          <w:spacing w:val="-8"/>
        </w:rPr>
        <w:t>作。当我们选</w:t>
      </w:r>
      <w:r>
        <w:rPr>
          <w:rFonts w:ascii="SimSun" w:hAnsi="SimSun" w:eastAsia="SimSun" w:cs="SimSun"/>
          <w:sz w:val="22"/>
          <w:szCs w:val="22"/>
        </w:rPr>
        <w:t xml:space="preserve"> </w:t>
      </w:r>
      <w:r>
        <w:rPr>
          <w:rFonts w:ascii="SimSun" w:hAnsi="SimSun" w:eastAsia="SimSun" w:cs="SimSun"/>
          <w:sz w:val="22"/>
          <w:szCs w:val="22"/>
          <w:spacing w:val="-7"/>
        </w:rPr>
        <w:t>择不同的专业工具时，它们会把我们推向不同的专业分组。</w:t>
      </w:r>
      <w:r>
        <w:rPr>
          <w:rFonts w:ascii="SimSun" w:hAnsi="SimSun" w:eastAsia="SimSun" w:cs="SimSun"/>
          <w:sz w:val="22"/>
          <w:szCs w:val="22"/>
          <w:spacing w:val="-8"/>
        </w:rPr>
        <w:t>新的技术可</w:t>
      </w:r>
      <w:r>
        <w:rPr>
          <w:rFonts w:ascii="SimSun" w:hAnsi="SimSun" w:eastAsia="SimSun" w:cs="SimSun"/>
          <w:sz w:val="22"/>
          <w:szCs w:val="22"/>
        </w:rPr>
        <w:t xml:space="preserve"> </w:t>
      </w:r>
      <w:r>
        <w:rPr>
          <w:rFonts w:ascii="SimSun" w:hAnsi="SimSun" w:eastAsia="SimSun" w:cs="SimSun"/>
          <w:sz w:val="22"/>
          <w:szCs w:val="22"/>
          <w:spacing w:val="-7"/>
        </w:rPr>
        <w:t>能在某些方面更好，但在其他方面却不尽人意。例如，编写</w:t>
      </w:r>
      <w:r>
        <w:rPr>
          <w:rFonts w:ascii="SimSun" w:hAnsi="SimSun" w:eastAsia="SimSun" w:cs="SimSun"/>
          <w:sz w:val="22"/>
          <w:szCs w:val="22"/>
          <w:spacing w:val="-8"/>
        </w:rPr>
        <w:t>自动化单元</w:t>
      </w:r>
      <w:r>
        <w:rPr>
          <w:rFonts w:ascii="SimSun" w:hAnsi="SimSun" w:eastAsia="SimSun" w:cs="SimSun"/>
          <w:sz w:val="22"/>
          <w:szCs w:val="22"/>
        </w:rPr>
        <w:t xml:space="preserve"> </w:t>
      </w:r>
      <w:r>
        <w:rPr>
          <w:rFonts w:ascii="SimSun" w:hAnsi="SimSun" w:eastAsia="SimSun" w:cs="SimSun"/>
          <w:sz w:val="22"/>
          <w:szCs w:val="22"/>
          <w:spacing w:val="-7"/>
        </w:rPr>
        <w:t>测试和进行测试驱动开发的做法，在开发过程中降低了日志的价值。因</w:t>
      </w:r>
      <w:r>
        <w:rPr>
          <w:rFonts w:ascii="SimSun" w:hAnsi="SimSun" w:eastAsia="SimSun" w:cs="SimSun"/>
          <w:sz w:val="22"/>
          <w:szCs w:val="22"/>
          <w:spacing w:val="7"/>
        </w:rPr>
        <w:t xml:space="preserve"> </w:t>
      </w:r>
      <w:r>
        <w:rPr>
          <w:rFonts w:ascii="SimSun" w:hAnsi="SimSun" w:eastAsia="SimSun" w:cs="SimSun"/>
          <w:sz w:val="22"/>
          <w:szCs w:val="22"/>
          <w:spacing w:val="-1"/>
        </w:rPr>
        <w:t>此，开发人员倾向于省略日志记录，直到技术负责人或IT</w:t>
      </w:r>
      <w:r>
        <w:rPr>
          <w:rFonts w:ascii="SimSun" w:hAnsi="SimSun" w:eastAsia="SimSun" w:cs="SimSun"/>
          <w:sz w:val="22"/>
          <w:szCs w:val="22"/>
          <w:spacing w:val="-59"/>
        </w:rPr>
        <w:t xml:space="preserve"> </w:t>
      </w:r>
      <w:r>
        <w:rPr>
          <w:rFonts w:ascii="SimSun" w:hAnsi="SimSun" w:eastAsia="SimSun" w:cs="SimSun"/>
          <w:sz w:val="22"/>
          <w:szCs w:val="22"/>
          <w:spacing w:val="-1"/>
        </w:rPr>
        <w:t>运维人员告</w:t>
      </w:r>
      <w:r>
        <w:rPr>
          <w:rFonts w:ascii="SimSun" w:hAnsi="SimSun" w:eastAsia="SimSun" w:cs="SimSun"/>
          <w:sz w:val="22"/>
          <w:szCs w:val="22"/>
        </w:rPr>
        <w:t xml:space="preserve"> </w:t>
      </w:r>
      <w:r>
        <w:rPr>
          <w:rFonts w:ascii="SimSun" w:hAnsi="SimSun" w:eastAsia="SimSun" w:cs="SimSun"/>
          <w:sz w:val="22"/>
          <w:szCs w:val="22"/>
          <w:spacing w:val="-12"/>
        </w:rPr>
        <w:t>诉他们日志在生产环境中的重要性。</w:t>
      </w:r>
    </w:p>
    <w:p>
      <w:pPr>
        <w:pStyle w:val="BodyText"/>
        <w:spacing w:line="324" w:lineRule="auto"/>
        <w:rPr/>
      </w:pPr>
      <w:r/>
    </w:p>
    <w:p>
      <w:pPr>
        <w:ind w:left="1419" w:right="16"/>
        <w:spacing w:before="72" w:line="319" w:lineRule="auto"/>
        <w:jc w:val="both"/>
        <w:rPr>
          <w:rFonts w:ascii="SimSun" w:hAnsi="SimSun" w:eastAsia="SimSun" w:cs="SimSun"/>
          <w:sz w:val="22"/>
          <w:szCs w:val="22"/>
        </w:rPr>
      </w:pPr>
      <w:r>
        <w:rPr>
          <w:rFonts w:ascii="SimSun" w:hAnsi="SimSun" w:eastAsia="SimSun" w:cs="SimSun"/>
          <w:sz w:val="22"/>
          <w:szCs w:val="22"/>
          <w:spacing w:val="-7"/>
        </w:rPr>
        <w:t>除了技术以外，流程和结构同样不是价值中立的。环境会影响</w:t>
      </w:r>
      <w:r>
        <w:rPr>
          <w:rFonts w:ascii="SimSun" w:hAnsi="SimSun" w:eastAsia="SimSun" w:cs="SimSun"/>
          <w:sz w:val="22"/>
          <w:szCs w:val="22"/>
          <w:spacing w:val="-8"/>
        </w:rPr>
        <w:t>我们的态</w:t>
      </w:r>
      <w:r>
        <w:rPr>
          <w:rFonts w:ascii="SimSun" w:hAnsi="SimSun" w:eastAsia="SimSun" w:cs="SimSun"/>
          <w:sz w:val="22"/>
          <w:szCs w:val="22"/>
        </w:rPr>
        <w:t xml:space="preserve"> </w:t>
      </w:r>
      <w:r>
        <w:rPr>
          <w:rFonts w:ascii="SimSun" w:hAnsi="SimSun" w:eastAsia="SimSun" w:cs="SimSun"/>
          <w:sz w:val="22"/>
          <w:szCs w:val="22"/>
          <w:spacing w:val="-7"/>
        </w:rPr>
        <w:t>度和信仰：部落和村庄鼓励集体主义，小家庭和城市鼓励个人主义。作</w:t>
      </w:r>
      <w:r>
        <w:rPr>
          <w:rFonts w:ascii="SimSun" w:hAnsi="SimSun" w:eastAsia="SimSun" w:cs="SimSun"/>
          <w:sz w:val="22"/>
          <w:szCs w:val="22"/>
        </w:rPr>
        <w:t xml:space="preserve"> </w:t>
      </w:r>
      <w:r>
        <w:rPr>
          <w:rFonts w:ascii="SimSun" w:hAnsi="SimSun" w:eastAsia="SimSun" w:cs="SimSun"/>
          <w:sz w:val="22"/>
          <w:szCs w:val="22"/>
          <w:spacing w:val="-12"/>
        </w:rPr>
        <w:t>为团队结构影响软件形态的一个例子，康威定律表</w:t>
      </w:r>
      <w:r>
        <w:rPr>
          <w:rFonts w:ascii="SimSun" w:hAnsi="SimSun" w:eastAsia="SimSun" w:cs="SimSun"/>
          <w:sz w:val="22"/>
          <w:szCs w:val="22"/>
          <w:spacing w:val="-13"/>
        </w:rPr>
        <w:t>明，</w:t>
      </w:r>
      <w:r>
        <w:rPr>
          <w:rFonts w:ascii="SimSun" w:hAnsi="SimSun" w:eastAsia="SimSun" w:cs="SimSun"/>
          <w:sz w:val="22"/>
          <w:szCs w:val="22"/>
          <w:spacing w:val="56"/>
        </w:rPr>
        <w:t xml:space="preserve"> </w:t>
      </w:r>
      <w:r>
        <w:rPr>
          <w:rFonts w:ascii="SimSun" w:hAnsi="SimSun" w:eastAsia="SimSun" w:cs="SimSun"/>
          <w:sz w:val="22"/>
          <w:szCs w:val="22"/>
          <w:spacing w:val="-13"/>
        </w:rPr>
        <w:t>一个软件系统的</w:t>
      </w:r>
      <w:r>
        <w:rPr>
          <w:rFonts w:ascii="SimSun" w:hAnsi="SimSun" w:eastAsia="SimSun" w:cs="SimSun"/>
          <w:sz w:val="22"/>
          <w:szCs w:val="22"/>
        </w:rPr>
        <w:t xml:space="preserve"> </w:t>
      </w:r>
      <w:r>
        <w:rPr>
          <w:rFonts w:ascii="SimSun" w:hAnsi="SimSun" w:eastAsia="SimSun" w:cs="SimSun"/>
          <w:sz w:val="22"/>
          <w:szCs w:val="22"/>
          <w:spacing w:val="-7"/>
        </w:rPr>
        <w:t>接口结构会反映其生产团队的结构。总的来说，互动总是相互的，我们</w:t>
      </w:r>
    </w:p>
    <w:p>
      <w:pPr>
        <w:ind w:left="1419"/>
        <w:spacing w:before="1" w:line="219" w:lineRule="auto"/>
        <w:rPr>
          <w:rFonts w:ascii="SimSun" w:hAnsi="SimSun" w:eastAsia="SimSun" w:cs="SimSun"/>
          <w:sz w:val="22"/>
          <w:szCs w:val="22"/>
        </w:rPr>
      </w:pPr>
      <w:r>
        <w:rPr>
          <w:rFonts w:ascii="SimSun" w:hAnsi="SimSun" w:eastAsia="SimSun" w:cs="SimSun"/>
          <w:sz w:val="22"/>
          <w:szCs w:val="22"/>
          <w:spacing w:val="-12"/>
        </w:rPr>
        <w:t>塑造了环境，环境也塑造了我们。电子邮件就是一个很好的例子。</w:t>
      </w:r>
    </w:p>
    <w:p>
      <w:pPr>
        <w:spacing w:line="219" w:lineRule="auto"/>
        <w:sectPr>
          <w:pgSz w:w="9220" w:h="12820"/>
          <w:pgMar w:top="400" w:right="1177" w:bottom="400" w:left="0" w:header="0" w:footer="0" w:gutter="0"/>
        </w:sectPr>
        <w:rPr>
          <w:rFonts w:ascii="SimSun" w:hAnsi="SimSun" w:eastAsia="SimSun" w:cs="SimSun"/>
          <w:sz w:val="22"/>
          <w:szCs w:val="22"/>
        </w:rPr>
      </w:pPr>
    </w:p>
    <w:p>
      <w:pPr>
        <w:pStyle w:val="BodyText"/>
        <w:spacing w:line="258" w:lineRule="auto"/>
        <w:rPr/>
      </w:pPr>
      <w:r>
        <w:pict>
          <v:shape id="_x0000_s1788" style="position:absolute;margin-left:390.131pt;margin-top:46.3514pt;mso-position-vertical-relative:page;mso-position-horizontal-relative:page;width:19.75pt;height:14.75pt;z-index:253606912;" o:allowincell="f" filled="false" stroked="false" type="#_x0000_t202">
            <v:fill on="false"/>
            <v:stroke on="false"/>
            <v:path/>
            <v:imagedata o:title=""/>
            <o:lock v:ext="edit" aspectratio="false"/>
            <v:textbox inset="0mm,0mm,0mm,0mm">
              <w:txbxContent>
                <w:p>
                  <w:pPr>
                    <w:spacing w:before="19" w:line="224" w:lineRule="auto"/>
                    <w:jc w:val="right"/>
                    <w:rPr>
                      <w:rFonts w:ascii="SimHei" w:hAnsi="SimHei" w:eastAsia="SimHei" w:cs="SimHei"/>
                      <w:sz w:val="21"/>
                      <w:szCs w:val="21"/>
                    </w:rPr>
                  </w:pPr>
                  <w:bookmarkStart w:name="bookmark218" w:id="194"/>
                  <w:bookmarkEnd w:id="194"/>
                  <w:bookmarkStart w:name="bookmark219" w:id="195"/>
                  <w:bookmarkEnd w:id="195"/>
                  <w:r>
                    <w:rPr>
                      <w:rFonts w:ascii="SimHei" w:hAnsi="SimHei" w:eastAsia="SimHei" w:cs="SimHei"/>
                      <w:sz w:val="21"/>
                      <w:szCs w:val="21"/>
                      <w:b/>
                      <w:bCs/>
                      <w:spacing w:val="-24"/>
                      <w:w w:val="91"/>
                    </w:rPr>
                    <w:t>工</w:t>
                  </w:r>
                  <w:r>
                    <w:rPr>
                      <w:rFonts w:ascii="SimHei" w:hAnsi="SimHei" w:eastAsia="SimHei" w:cs="SimHei"/>
                      <w:sz w:val="21"/>
                      <w:szCs w:val="21"/>
                      <w:b/>
                      <w:bCs/>
                      <w:spacing w:val="-12"/>
                      <w:w w:val="91"/>
                    </w:rPr>
                    <w:t>具</w:t>
                  </w:r>
                </w:p>
              </w:txbxContent>
            </v:textbox>
          </v:shape>
        </w:pict>
      </w:r>
      <w:r/>
    </w:p>
    <w:p>
      <w:pPr>
        <w:pStyle w:val="BodyText"/>
        <w:spacing w:line="258" w:lineRule="auto"/>
        <w:rPr/>
      </w:pPr>
      <w:r/>
    </w:p>
    <w:p>
      <w:pPr>
        <w:ind w:firstLine="7399"/>
        <w:spacing w:line="280" w:lineRule="exact"/>
        <w:rPr/>
      </w:pPr>
      <w:r>
        <w:rPr>
          <w:position w:val="-5"/>
        </w:rPr>
        <w:pict>
          <v:group id="_x0000_s1790" style="mso-position-vertical-relative:line;mso-position-horizontal-relative:char;width:37pt;height:14pt;" filled="false" stroked="false" coordsize="740,280" coordorigin="0,0">
            <v:shape id="_x0000_s1792" style="position:absolute;left:0;top:0;width:740;height:280;" filled="false" stroked="false" type="#_x0000_t75">
              <v:imagedata o:title="" r:id="rId390"/>
            </v:shape>
            <v:shape id="_x0000_s1794" style="position:absolute;left:-20;top:-20;width:780;height:320;" filled="false" stroked="false" type="#_x0000_t202">
              <v:fill on="false"/>
              <v:stroke on="false"/>
              <v:path/>
              <v:imagedata o:title=""/>
              <o:lock v:ext="edit" aspectratio="false"/>
              <v:textbox inset="0mm,0mm,0mm,0mm">
                <w:txbxContent>
                  <w:p>
                    <w:pPr>
                      <w:ind w:left="210"/>
                      <w:spacing w:before="124" w:line="184" w:lineRule="auto"/>
                      <w:rPr>
                        <w:rFonts w:ascii="SimSun" w:hAnsi="SimSun" w:eastAsia="SimSun" w:cs="SimSun"/>
                        <w:sz w:val="15"/>
                        <w:szCs w:val="15"/>
                      </w:rPr>
                    </w:pPr>
                    <w:r>
                      <w:rPr>
                        <w:rFonts w:ascii="SimSun" w:hAnsi="SimSun" w:eastAsia="SimSun" w:cs="SimSun"/>
                        <w:sz w:val="15"/>
                        <w:szCs w:val="15"/>
                        <w:color w:val="FFFFFF"/>
                        <w:spacing w:val="-4"/>
                      </w:rPr>
                      <w:t>185</w:t>
                    </w:r>
                  </w:p>
                </w:txbxContent>
              </v:textbox>
            </v:shape>
          </v:group>
        </w:pict>
      </w:r>
    </w:p>
    <w:p>
      <w:pPr>
        <w:pStyle w:val="BodyText"/>
        <w:spacing w:line="244" w:lineRule="auto"/>
        <w:rPr/>
      </w:pPr>
      <w:r/>
    </w:p>
    <w:p>
      <w:pPr>
        <w:ind w:left="2"/>
        <w:spacing w:before="68" w:line="221" w:lineRule="auto"/>
        <w:outlineLvl w:val="2"/>
        <w:rPr>
          <w:rFonts w:ascii="SimHei" w:hAnsi="SimHei" w:eastAsia="SimHei" w:cs="SimHei"/>
          <w:sz w:val="21"/>
          <w:szCs w:val="21"/>
        </w:rPr>
      </w:pPr>
      <w:r>
        <w:rPr>
          <w:rFonts w:ascii="SimHei" w:hAnsi="SimHei" w:eastAsia="SimHei" w:cs="SimHei"/>
          <w:sz w:val="21"/>
          <w:szCs w:val="21"/>
          <w:b/>
          <w:bCs/>
          <w:spacing w:val="-7"/>
        </w:rPr>
        <w:t>11.3.1</w:t>
      </w:r>
      <w:r>
        <w:rPr>
          <w:rFonts w:ascii="SimHei" w:hAnsi="SimHei" w:eastAsia="SimHei" w:cs="SimHei"/>
          <w:sz w:val="21"/>
          <w:szCs w:val="21"/>
          <w:spacing w:val="94"/>
        </w:rPr>
        <w:t xml:space="preserve"> </w:t>
      </w:r>
      <w:r>
        <w:rPr>
          <w:rFonts w:ascii="SimHei" w:hAnsi="SimHei" w:eastAsia="SimHei" w:cs="SimHei"/>
          <w:sz w:val="21"/>
          <w:szCs w:val="21"/>
          <w:b/>
          <w:bCs/>
          <w:spacing w:val="-7"/>
        </w:rPr>
        <w:t>电子邮件如何塑造我们</w:t>
      </w:r>
    </w:p>
    <w:p>
      <w:pPr>
        <w:ind w:right="1530"/>
        <w:spacing w:before="283" w:line="334" w:lineRule="auto"/>
        <w:rPr>
          <w:rFonts w:ascii="SimSun" w:hAnsi="SimSun" w:eastAsia="SimSun" w:cs="SimSun"/>
          <w:sz w:val="21"/>
          <w:szCs w:val="21"/>
        </w:rPr>
      </w:pPr>
      <w:r>
        <w:rPr>
          <w:rFonts w:ascii="SimSun" w:hAnsi="SimSun" w:eastAsia="SimSun" w:cs="SimSun"/>
          <w:sz w:val="21"/>
          <w:szCs w:val="21"/>
          <w:spacing w:val="9"/>
        </w:rPr>
        <w:t>在电子邮件出现之前，收件箱与文件柜在物</w:t>
      </w:r>
      <w:r>
        <w:rPr>
          <w:rFonts w:ascii="SimSun" w:hAnsi="SimSun" w:eastAsia="SimSun" w:cs="SimSun"/>
          <w:sz w:val="21"/>
          <w:szCs w:val="21"/>
          <w:spacing w:val="8"/>
        </w:rPr>
        <w:t>理上是分开的(图11-3)。</w:t>
      </w:r>
      <w:r>
        <w:rPr>
          <w:rFonts w:ascii="SimSun" w:hAnsi="SimSun" w:eastAsia="SimSun" w:cs="SimSun"/>
          <w:sz w:val="21"/>
          <w:szCs w:val="21"/>
        </w:rPr>
        <w:t xml:space="preserve"> </w:t>
      </w:r>
      <w:r>
        <w:rPr>
          <w:rFonts w:ascii="SimSun" w:hAnsi="SimSun" w:eastAsia="SimSun" w:cs="SimSun"/>
          <w:sz w:val="21"/>
          <w:szCs w:val="21"/>
          <w:spacing w:val="2"/>
        </w:rPr>
        <w:t>已读和已完成的文件被仔细归档到文件柜或直接丢弃，收件</w:t>
      </w:r>
      <w:r>
        <w:rPr>
          <w:rFonts w:ascii="SimSun" w:hAnsi="SimSun" w:eastAsia="SimSun" w:cs="SimSun"/>
          <w:sz w:val="21"/>
          <w:szCs w:val="21"/>
          <w:spacing w:val="1"/>
        </w:rPr>
        <w:t>箱只接受新</w:t>
      </w:r>
      <w:r>
        <w:rPr>
          <w:rFonts w:ascii="SimSun" w:hAnsi="SimSun" w:eastAsia="SimSun" w:cs="SimSun"/>
          <w:sz w:val="21"/>
          <w:szCs w:val="21"/>
        </w:rPr>
        <w:t xml:space="preserve"> </w:t>
      </w:r>
      <w:r>
        <w:rPr>
          <w:rFonts w:ascii="SimSun" w:hAnsi="SimSun" w:eastAsia="SimSun" w:cs="SimSun"/>
          <w:sz w:val="21"/>
          <w:szCs w:val="21"/>
          <w:spacing w:val="3"/>
        </w:rPr>
        <w:t>文件。我们并不常关注收件箱，顶多一天查看</w:t>
      </w:r>
      <w:r>
        <w:rPr>
          <w:rFonts w:ascii="SimSun" w:hAnsi="SimSun" w:eastAsia="SimSun" w:cs="SimSun"/>
          <w:sz w:val="21"/>
          <w:szCs w:val="21"/>
          <w:spacing w:val="2"/>
        </w:rPr>
        <w:t>一两次。人们并不期望书</w:t>
      </w:r>
      <w:r>
        <w:rPr>
          <w:rFonts w:ascii="SimSun" w:hAnsi="SimSun" w:eastAsia="SimSun" w:cs="SimSun"/>
          <w:sz w:val="21"/>
          <w:szCs w:val="21"/>
        </w:rPr>
        <w:t xml:space="preserve"> </w:t>
      </w:r>
      <w:r>
        <w:rPr>
          <w:rFonts w:ascii="SimSun" w:hAnsi="SimSun" w:eastAsia="SimSun" w:cs="SimSun"/>
          <w:sz w:val="21"/>
          <w:szCs w:val="21"/>
          <w:spacing w:val="3"/>
        </w:rPr>
        <w:t>面信件能在两小时内得到回复，他们只用电话处理紧急事务。公司的通</w:t>
      </w:r>
      <w:r>
        <w:rPr>
          <w:rFonts w:ascii="SimSun" w:hAnsi="SimSun" w:eastAsia="SimSun" w:cs="SimSun"/>
          <w:sz w:val="21"/>
          <w:szCs w:val="21"/>
          <w:spacing w:val="4"/>
        </w:rPr>
        <w:t xml:space="preserve"> </w:t>
      </w:r>
      <w:r>
        <w:rPr>
          <w:rFonts w:ascii="SimSun" w:hAnsi="SimSun" w:eastAsia="SimSun" w:cs="SimSun"/>
          <w:sz w:val="21"/>
          <w:szCs w:val="21"/>
          <w:spacing w:val="3"/>
        </w:rPr>
        <w:t>知、公告和通告经常被贴在公告栏上，而不会在工作日中被硬塞到每个</w:t>
      </w:r>
    </w:p>
    <w:p>
      <w:pPr>
        <w:spacing w:line="219" w:lineRule="auto"/>
        <w:rPr>
          <w:rFonts w:ascii="SimSun" w:hAnsi="SimSun" w:eastAsia="SimSun" w:cs="SimSun"/>
          <w:sz w:val="21"/>
          <w:szCs w:val="21"/>
        </w:rPr>
      </w:pPr>
      <w:r>
        <w:rPr>
          <w:rFonts w:ascii="SimSun" w:hAnsi="SimSun" w:eastAsia="SimSun" w:cs="SimSun"/>
          <w:sz w:val="21"/>
          <w:szCs w:val="21"/>
          <w:spacing w:val="-5"/>
        </w:rPr>
        <w:t>员工的面前。沟通虽然是工作的一部分，但仍被认为有别于实际的工作。</w:t>
      </w:r>
    </w:p>
    <w:p>
      <w:pPr>
        <w:pStyle w:val="BodyText"/>
        <w:spacing w:line="320" w:lineRule="auto"/>
        <w:rPr/>
      </w:pPr>
      <w:r/>
    </w:p>
    <w:p>
      <w:pPr>
        <w:ind w:firstLine="139"/>
        <w:spacing w:line="3520" w:lineRule="exact"/>
        <w:rPr/>
      </w:pPr>
      <w:r>
        <w:rPr>
          <w:position w:val="-70"/>
        </w:rPr>
        <w:drawing>
          <wp:inline distT="0" distB="0" distL="0" distR="0">
            <wp:extent cx="4051335" cy="2235240"/>
            <wp:effectExtent l="0" t="0" r="0" b="0"/>
            <wp:docPr id="188" name="IM 188"/>
            <wp:cNvGraphicFramePr/>
            <a:graphic>
              <a:graphicData uri="http://schemas.openxmlformats.org/drawingml/2006/picture">
                <pic:pic>
                  <pic:nvPicPr>
                    <pic:cNvPr id="188" name="IM 188"/>
                    <pic:cNvPicPr/>
                  </pic:nvPicPr>
                  <pic:blipFill>
                    <a:blip r:embed="rId391"/>
                    <a:stretch>
                      <a:fillRect/>
                    </a:stretch>
                  </pic:blipFill>
                  <pic:spPr>
                    <a:xfrm rot="0">
                      <a:off x="0" y="0"/>
                      <a:ext cx="4051335" cy="2235240"/>
                    </a:xfrm>
                    <a:prstGeom prst="rect">
                      <a:avLst/>
                    </a:prstGeom>
                  </pic:spPr>
                </pic:pic>
              </a:graphicData>
            </a:graphic>
          </wp:inline>
        </w:drawing>
      </w:r>
    </w:p>
    <w:p>
      <w:pPr>
        <w:pStyle w:val="BodyText"/>
        <w:ind w:left="170"/>
        <w:spacing w:before="165" w:line="212" w:lineRule="auto"/>
        <w:rPr>
          <w:rFonts w:ascii="SimHei" w:hAnsi="SimHei" w:eastAsia="SimHei" w:cs="SimHei"/>
        </w:rPr>
      </w:pPr>
      <w:r>
        <w:rPr>
          <w:rFonts w:ascii="SimHei" w:hAnsi="SimHei" w:eastAsia="SimHei" w:cs="SimHei"/>
          <w:spacing w:val="-19"/>
          <w:w w:val="99"/>
        </w:rPr>
        <w:t>图片来源：</w:t>
      </w:r>
      <w:r>
        <w:rPr>
          <w:spacing w:val="-19"/>
          <w:w w:val="99"/>
        </w:rPr>
        <w:t>jojje11/Fotolia</w:t>
      </w:r>
      <w:r>
        <w:rPr>
          <w:rFonts w:ascii="SimHei" w:hAnsi="SimHei" w:eastAsia="SimHei" w:cs="SimHei"/>
          <w:spacing w:val="-19"/>
          <w:w w:val="99"/>
        </w:rPr>
        <w:t>(左)</w:t>
      </w:r>
      <w:r>
        <w:rPr>
          <w:spacing w:val="-19"/>
          <w:w w:val="99"/>
        </w:rPr>
        <w:t>pogonic/Fotolia</w:t>
      </w:r>
      <w:r>
        <w:rPr>
          <w:rFonts w:ascii="SimHei" w:hAnsi="SimHei" w:eastAsia="SimHei" w:cs="SimHei"/>
          <w:spacing w:val="-19"/>
          <w:w w:val="99"/>
        </w:rPr>
        <w:t>(右)</w:t>
      </w:r>
    </w:p>
    <w:p>
      <w:pPr>
        <w:ind w:left="1562"/>
        <w:spacing w:before="148" w:line="213" w:lineRule="auto"/>
        <w:rPr>
          <w:rFonts w:ascii="SimHei" w:hAnsi="SimHei" w:eastAsia="SimHei" w:cs="SimHei"/>
          <w:sz w:val="21"/>
          <w:szCs w:val="21"/>
        </w:rPr>
      </w:pPr>
      <w:r>
        <w:rPr>
          <w:rFonts w:ascii="SimHei" w:hAnsi="SimHei" w:eastAsia="SimHei" w:cs="SimHei"/>
          <w:sz w:val="21"/>
          <w:szCs w:val="21"/>
          <w:b/>
          <w:bCs/>
          <w:spacing w:val="-18"/>
          <w:w w:val="94"/>
        </w:rPr>
        <w:t>图11-3</w:t>
      </w:r>
      <w:r>
        <w:rPr>
          <w:rFonts w:ascii="SimHei" w:hAnsi="SimHei" w:eastAsia="SimHei" w:cs="SimHei"/>
          <w:sz w:val="21"/>
          <w:szCs w:val="21"/>
          <w:spacing w:val="49"/>
        </w:rPr>
        <w:t xml:space="preserve"> </w:t>
      </w:r>
      <w:r>
        <w:rPr>
          <w:rFonts w:ascii="SimHei" w:hAnsi="SimHei" w:eastAsia="SimHei" w:cs="SimHei"/>
          <w:sz w:val="21"/>
          <w:szCs w:val="21"/>
          <w:b/>
          <w:bCs/>
          <w:spacing w:val="-18"/>
          <w:w w:val="94"/>
        </w:rPr>
        <w:t>在过去，文件柜和收件箱是两个概念</w:t>
      </w:r>
    </w:p>
    <w:p>
      <w:pPr>
        <w:ind w:right="1571"/>
        <w:spacing w:before="269" w:line="345" w:lineRule="auto"/>
        <w:rPr>
          <w:rFonts w:ascii="SimSun" w:hAnsi="SimSun" w:eastAsia="SimSun" w:cs="SimSun"/>
          <w:sz w:val="21"/>
          <w:szCs w:val="21"/>
        </w:rPr>
      </w:pPr>
      <w:r>
        <w:rPr>
          <w:rFonts w:ascii="SimSun" w:hAnsi="SimSun" w:eastAsia="SimSun" w:cs="SimSun"/>
          <w:sz w:val="21"/>
          <w:szCs w:val="21"/>
          <w:spacing w:val="3"/>
        </w:rPr>
        <w:t>电子邮件打破了沟通和实际工作的平衡。麦克卢汉</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McLuhan</w:t>
      </w:r>
      <w:r>
        <w:rPr>
          <w:rFonts w:ascii="Times New Roman" w:hAnsi="Times New Roman" w:eastAsia="Times New Roman" w:cs="Times New Roman"/>
          <w:sz w:val="21"/>
          <w:szCs w:val="21"/>
          <w:spacing w:val="3"/>
        </w:rPr>
        <w:t>)   </w:t>
      </w:r>
      <w:r>
        <w:rPr>
          <w:rFonts w:ascii="SimSun" w:hAnsi="SimSun" w:eastAsia="SimSun" w:cs="SimSun"/>
          <w:sz w:val="21"/>
          <w:szCs w:val="21"/>
          <w:spacing w:val="3"/>
        </w:rPr>
        <w:t>指出，</w:t>
      </w:r>
      <w:r>
        <w:rPr>
          <w:rFonts w:ascii="SimSun" w:hAnsi="SimSun" w:eastAsia="SimSun" w:cs="SimSun"/>
          <w:sz w:val="21"/>
          <w:szCs w:val="21"/>
        </w:rPr>
        <w:t xml:space="preserve"> </w:t>
      </w:r>
      <w:r>
        <w:rPr>
          <w:rFonts w:ascii="SimSun" w:hAnsi="SimSun" w:eastAsia="SimSun" w:cs="SimSun"/>
          <w:sz w:val="21"/>
          <w:szCs w:val="21"/>
          <w:spacing w:val="5"/>
        </w:rPr>
        <w:t>正如我们塑造了技术，技术也同样塑造了我们。那么,电子邮件是如何</w:t>
      </w:r>
    </w:p>
    <w:p>
      <w:pPr>
        <w:spacing w:line="220" w:lineRule="auto"/>
        <w:rPr>
          <w:rFonts w:ascii="SimSun" w:hAnsi="SimSun" w:eastAsia="SimSun" w:cs="SimSun"/>
          <w:sz w:val="21"/>
          <w:szCs w:val="21"/>
        </w:rPr>
      </w:pPr>
      <w:r>
        <w:rPr>
          <w:rFonts w:ascii="SimSun" w:hAnsi="SimSun" w:eastAsia="SimSun" w:cs="SimSun"/>
          <w:sz w:val="21"/>
          <w:szCs w:val="21"/>
          <w:spacing w:val="-2"/>
        </w:rPr>
        <w:t>塑造我们的呢?</w:t>
      </w:r>
    </w:p>
    <w:p>
      <w:pPr>
        <w:pStyle w:val="BodyText"/>
        <w:spacing w:line="283" w:lineRule="auto"/>
        <w:rPr/>
      </w:pPr>
      <w:r/>
    </w:p>
    <w:p>
      <w:pPr>
        <w:ind w:left="438" w:right="1490" w:hanging="329"/>
        <w:spacing w:before="69" w:line="331" w:lineRule="auto"/>
        <w:rPr>
          <w:rFonts w:ascii="SimHei" w:hAnsi="SimHei" w:eastAsia="SimHei" w:cs="SimHei"/>
          <w:sz w:val="21"/>
          <w:szCs w:val="21"/>
        </w:rPr>
      </w:pPr>
      <w:r>
        <w:rPr>
          <w:rFonts w:ascii="SimHei" w:hAnsi="SimHei" w:eastAsia="SimHei" w:cs="SimHei"/>
          <w:sz w:val="21"/>
          <w:szCs w:val="21"/>
          <w:spacing w:val="3"/>
        </w:rPr>
        <w:t>●</w:t>
      </w:r>
      <w:r>
        <w:rPr>
          <w:rFonts w:ascii="SimHei" w:hAnsi="SimHei" w:eastAsia="SimHei" w:cs="SimHei"/>
          <w:sz w:val="21"/>
          <w:szCs w:val="21"/>
          <w:spacing w:val="3"/>
        </w:rPr>
        <w:t xml:space="preserve">  </w:t>
      </w:r>
      <w:r>
        <w:rPr>
          <w:rFonts w:ascii="SimHei" w:hAnsi="SimHei" w:eastAsia="SimHei" w:cs="SimHei"/>
          <w:sz w:val="21"/>
          <w:szCs w:val="21"/>
          <w:b/>
          <w:bCs/>
          <w:spacing w:val="3"/>
        </w:rPr>
        <w:t>电子邮件的收件箱也是文件柜。</w:t>
      </w:r>
      <w:r>
        <w:rPr>
          <w:rFonts w:ascii="SimHei" w:hAnsi="SimHei" w:eastAsia="SimHei" w:cs="SimHei"/>
          <w:sz w:val="21"/>
          <w:szCs w:val="21"/>
          <w:spacing w:val="3"/>
        </w:rPr>
        <w:t xml:space="preserve"> </w:t>
      </w:r>
      <w:r>
        <w:rPr>
          <w:rFonts w:ascii="SimHei" w:hAnsi="SimHei" w:eastAsia="SimHei" w:cs="SimHei"/>
          <w:sz w:val="21"/>
          <w:szCs w:val="21"/>
          <w:spacing w:val="3"/>
        </w:rPr>
        <w:t>假设我们决定从不断膨胀的收件</w:t>
      </w:r>
      <w:r>
        <w:rPr>
          <w:rFonts w:ascii="SimHei" w:hAnsi="SimHei" w:eastAsia="SimHei" w:cs="SimHei"/>
          <w:sz w:val="21"/>
          <w:szCs w:val="21"/>
          <w:spacing w:val="6"/>
        </w:rPr>
        <w:t xml:space="preserve"> </w:t>
      </w:r>
      <w:r>
        <w:rPr>
          <w:rFonts w:ascii="SimHei" w:hAnsi="SimHei" w:eastAsia="SimHei" w:cs="SimHei"/>
          <w:sz w:val="21"/>
          <w:szCs w:val="21"/>
          <w:spacing w:val="11"/>
        </w:rPr>
        <w:t>箱那里夺回控制权。比方说，每天只在固定时间检查电子邮件两</w:t>
      </w:r>
    </w:p>
    <w:p>
      <w:pPr>
        <w:ind w:left="439"/>
        <w:spacing w:before="1" w:line="212" w:lineRule="auto"/>
        <w:rPr>
          <w:rFonts w:ascii="SimHei" w:hAnsi="SimHei" w:eastAsia="SimHei" w:cs="SimHei"/>
          <w:sz w:val="21"/>
          <w:szCs w:val="21"/>
        </w:rPr>
      </w:pPr>
      <w:r>
        <w:rPr>
          <w:rFonts w:ascii="SimHei" w:hAnsi="SimHei" w:eastAsia="SimHei" w:cs="SimHei"/>
          <w:sz w:val="21"/>
          <w:szCs w:val="21"/>
          <w:spacing w:val="15"/>
        </w:rPr>
        <w:t>次，其他时间保持关闭。但是，关闭电子邮件客户端(无论是在</w:t>
      </w:r>
    </w:p>
    <w:p>
      <w:pPr>
        <w:spacing w:line="212" w:lineRule="auto"/>
        <w:sectPr>
          <w:pgSz w:w="9220" w:h="12790"/>
          <w:pgMar w:top="400" w:right="20" w:bottom="400" w:left="1060" w:header="0" w:footer="0" w:gutter="0"/>
        </w:sectPr>
        <w:rPr>
          <w:rFonts w:ascii="SimHei" w:hAnsi="SimHei" w:eastAsia="SimHei" w:cs="SimHei"/>
          <w:sz w:val="21"/>
          <w:szCs w:val="21"/>
        </w:rPr>
      </w:pPr>
    </w:p>
    <w:p>
      <w:pPr>
        <w:spacing w:before="24"/>
        <w:rPr/>
      </w:pPr>
      <w:r/>
    </w:p>
    <w:p>
      <w:pPr>
        <w:spacing w:before="23"/>
        <w:rPr/>
      </w:pPr>
      <w:r/>
    </w:p>
    <w:p>
      <w:pPr>
        <w:sectPr>
          <w:pgSz w:w="9220" w:h="12820"/>
          <w:pgMar w:top="400" w:right="1069" w:bottom="400" w:left="0" w:header="0" w:footer="0" w:gutter="0"/>
          <w:cols w:equalWidth="0" w:num="1">
            <w:col w:w="8151" w:space="0"/>
          </w:cols>
        </w:sectPr>
        <w:rPr/>
      </w:pPr>
    </w:p>
    <w:p>
      <w:pPr>
        <w:spacing w:line="279" w:lineRule="exact"/>
        <w:rPr/>
      </w:pPr>
      <w:r>
        <w:rPr>
          <w:position w:val="-5"/>
        </w:rPr>
        <w:pict>
          <v:group id="_x0000_s1796" style="mso-position-vertical-relative:line;mso-position-horizontal-relative:char;width:36.55pt;height:14pt;" filled="false" stroked="false" coordsize="730,280" coordorigin="0,0">
            <v:shape id="_x0000_s1798" style="position:absolute;left:0;top:0;width:730;height:280;" filled="false" stroked="false" type="#_x0000_t75">
              <v:imagedata o:title="" r:id="rId392"/>
            </v:shape>
            <v:shape id="_x0000_s1800" style="position:absolute;left:-20;top:-20;width:770;height:320;" filled="false" stroked="false" type="#_x0000_t202">
              <v:fill on="false"/>
              <v:stroke on="false"/>
              <v:path/>
              <v:imagedata o:title=""/>
              <o:lock v:ext="edit" aspectratio="false"/>
              <v:textbox inset="0mm,0mm,0mm,0mm">
                <w:txbxContent>
                  <w:p>
                    <w:pPr>
                      <w:ind w:left="289"/>
                      <w:spacing w:before="136" w:line="184" w:lineRule="auto"/>
                      <w:rPr>
                        <w:rFonts w:ascii="SimSun" w:hAnsi="SimSun" w:eastAsia="SimSun" w:cs="SimSun"/>
                        <w:sz w:val="16"/>
                        <w:szCs w:val="16"/>
                      </w:rPr>
                    </w:pPr>
                    <w:r>
                      <w:rPr>
                        <w:rFonts w:ascii="SimSun" w:hAnsi="SimSun" w:eastAsia="SimSun" w:cs="SimSun"/>
                        <w:sz w:val="16"/>
                        <w:szCs w:val="16"/>
                        <w:color w:val="FFFFFF"/>
                        <w:spacing w:val="-5"/>
                      </w:rPr>
                      <w:t>186</w:t>
                    </w:r>
                  </w:p>
                </w:txbxContent>
              </v:textbox>
            </v:shape>
          </v:group>
        </w:pict>
      </w:r>
    </w:p>
    <w:p>
      <w:pPr>
        <w:pStyle w:val="BodyText"/>
        <w:spacing w:line="14" w:lineRule="auto"/>
        <w:rPr>
          <w:sz w:val="2"/>
        </w:rPr>
      </w:pPr>
      <w:r>
        <w:rPr>
          <w:sz w:val="2"/>
          <w:szCs w:val="2"/>
        </w:rPr>
        <w:br w:type="column"/>
      </w:r>
    </w:p>
    <w:p>
      <w:pPr>
        <w:spacing w:before="13" w:line="222" w:lineRule="auto"/>
        <w:rPr>
          <w:rFonts w:ascii="SimHei" w:hAnsi="SimHei" w:eastAsia="SimHei" w:cs="SimHei"/>
          <w:sz w:val="22"/>
          <w:szCs w:val="22"/>
        </w:rPr>
      </w:pPr>
      <w:bookmarkStart w:name="bookmark220" w:id="196"/>
      <w:bookmarkEnd w:id="196"/>
      <w:r>
        <w:rPr>
          <w:rFonts w:ascii="SimHei" w:hAnsi="SimHei" w:eastAsia="SimHei" w:cs="SimHei"/>
          <w:sz w:val="22"/>
          <w:szCs w:val="22"/>
          <w:b/>
          <w:bCs/>
          <w:spacing w:val="-5"/>
        </w:rPr>
        <w:t>第11</w:t>
      </w:r>
      <w:r>
        <w:rPr>
          <w:rFonts w:ascii="SimHei" w:hAnsi="SimHei" w:eastAsia="SimHei" w:cs="SimHei"/>
          <w:sz w:val="22"/>
          <w:szCs w:val="22"/>
          <w:spacing w:val="-41"/>
        </w:rPr>
        <w:t xml:space="preserve"> </w:t>
      </w:r>
      <w:r>
        <w:rPr>
          <w:rFonts w:ascii="SimHei" w:hAnsi="SimHei" w:eastAsia="SimHei" w:cs="SimHei"/>
          <w:sz w:val="22"/>
          <w:szCs w:val="22"/>
          <w:b/>
          <w:bCs/>
          <w:spacing w:val="-5"/>
        </w:rPr>
        <w:t>章</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spacing w:before="72" w:line="225" w:lineRule="auto"/>
        <w:jc w:val="right"/>
        <w:rPr>
          <w:rFonts w:ascii="SimHei" w:hAnsi="SimHei" w:eastAsia="SimHei" w:cs="SimHei"/>
          <w:sz w:val="22"/>
          <w:szCs w:val="22"/>
        </w:rPr>
      </w:pPr>
      <w:r>
        <w:rPr>
          <w:rFonts w:ascii="SimHei" w:hAnsi="SimHei" w:eastAsia="SimHei" w:cs="SimHei"/>
          <w:sz w:val="22"/>
          <w:szCs w:val="22"/>
          <w:spacing w:val="-11"/>
          <w:w w:val="62"/>
        </w:rPr>
        <w:t>●</w:t>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spacing w:before="71" w:line="225" w:lineRule="auto"/>
        <w:jc w:val="right"/>
        <w:rPr>
          <w:rFonts w:ascii="SimHei" w:hAnsi="SimHei" w:eastAsia="SimHei" w:cs="SimHei"/>
          <w:sz w:val="22"/>
          <w:szCs w:val="22"/>
        </w:rPr>
      </w:pPr>
      <w:r>
        <w:rPr>
          <w:rFonts w:ascii="SimHei" w:hAnsi="SimHei" w:eastAsia="SimHei" w:cs="SimHei"/>
          <w:sz w:val="22"/>
          <w:szCs w:val="22"/>
          <w:spacing w:val="-9"/>
          <w:w w:val="51"/>
        </w:rPr>
        <w:t>●</w:t>
      </w:r>
    </w:p>
    <w:p>
      <w:pPr>
        <w:pStyle w:val="BodyText"/>
        <w:spacing w:line="14" w:lineRule="auto"/>
        <w:rPr>
          <w:sz w:val="2"/>
        </w:rPr>
      </w:pPr>
      <w:r>
        <w:rPr>
          <w:sz w:val="2"/>
          <w:szCs w:val="2"/>
        </w:rPr>
        <w:br w:type="column"/>
      </w:r>
    </w:p>
    <w:p>
      <w:pPr>
        <w:pStyle w:val="BodyText"/>
        <w:spacing w:line="256" w:lineRule="auto"/>
        <w:rPr/>
      </w:pPr>
      <w:r/>
    </w:p>
    <w:p>
      <w:pPr>
        <w:pStyle w:val="BodyText"/>
        <w:spacing w:line="257" w:lineRule="auto"/>
        <w:rPr/>
      </w:pPr>
      <w:r/>
    </w:p>
    <w:p>
      <w:pPr>
        <w:ind w:left="16" w:right="9"/>
        <w:spacing w:before="72" w:line="289" w:lineRule="auto"/>
        <w:jc w:val="both"/>
        <w:rPr>
          <w:rFonts w:ascii="SimHei" w:hAnsi="SimHei" w:eastAsia="SimHei" w:cs="SimHei"/>
          <w:sz w:val="22"/>
          <w:szCs w:val="22"/>
        </w:rPr>
      </w:pPr>
      <w:r>
        <w:rPr>
          <w:rFonts w:ascii="SimHei" w:hAnsi="SimHei" w:eastAsia="SimHei" w:cs="SimHei"/>
          <w:sz w:val="22"/>
          <w:szCs w:val="22"/>
          <w:spacing w:val="6"/>
        </w:rPr>
        <w:t>笔记本电脑、平板电脑还是手机上)也意味</w:t>
      </w:r>
      <w:r>
        <w:rPr>
          <w:rFonts w:ascii="SimHei" w:hAnsi="SimHei" w:eastAsia="SimHei" w:cs="SimHei"/>
          <w:sz w:val="22"/>
          <w:szCs w:val="22"/>
          <w:spacing w:val="5"/>
        </w:rPr>
        <w:t>着锁上了我们的文件</w:t>
      </w:r>
      <w:r>
        <w:rPr>
          <w:rFonts w:ascii="SimHei" w:hAnsi="SimHei" w:eastAsia="SimHei" w:cs="SimHei"/>
          <w:sz w:val="22"/>
          <w:szCs w:val="22"/>
        </w:rPr>
        <w:t xml:space="preserve"> </w:t>
      </w:r>
      <w:r>
        <w:rPr>
          <w:rFonts w:ascii="SimHei" w:hAnsi="SimHei" w:eastAsia="SimHei" w:cs="SimHei"/>
          <w:sz w:val="22"/>
          <w:szCs w:val="22"/>
          <w:spacing w:val="-2"/>
        </w:rPr>
        <w:t>柜。得益于</w:t>
      </w:r>
      <w:r>
        <w:rPr>
          <w:rFonts w:ascii="SimSun" w:hAnsi="SimSun" w:eastAsia="SimSun" w:cs="SimSun"/>
          <w:sz w:val="22"/>
          <w:szCs w:val="22"/>
          <w:spacing w:val="-2"/>
        </w:rPr>
        <w:t>GB </w:t>
      </w:r>
      <w:r>
        <w:rPr>
          <w:rFonts w:ascii="SimHei" w:hAnsi="SimHei" w:eastAsia="SimHei" w:cs="SimHei"/>
          <w:sz w:val="22"/>
          <w:szCs w:val="22"/>
          <w:spacing w:val="-2"/>
        </w:rPr>
        <w:t>级容量的收件箱和出色的搜索算法，电子邮件客户</w:t>
      </w:r>
      <w:r>
        <w:rPr>
          <w:rFonts w:ascii="SimHei" w:hAnsi="SimHei" w:eastAsia="SimHei" w:cs="SimHei"/>
          <w:sz w:val="22"/>
          <w:szCs w:val="22"/>
          <w:spacing w:val="10"/>
        </w:rPr>
        <w:t xml:space="preserve"> </w:t>
      </w:r>
      <w:r>
        <w:rPr>
          <w:rFonts w:ascii="SimHei" w:hAnsi="SimHei" w:eastAsia="SimHei" w:cs="SimHei"/>
          <w:sz w:val="22"/>
          <w:szCs w:val="22"/>
          <w:spacing w:val="-6"/>
        </w:rPr>
        <w:t>端也是我们在实际工作过程中经常需要访问的文件柜。因此，我们</w:t>
      </w:r>
      <w:r>
        <w:rPr>
          <w:rFonts w:ascii="SimHei" w:hAnsi="SimHei" w:eastAsia="SimHei" w:cs="SimHei"/>
          <w:sz w:val="22"/>
          <w:szCs w:val="22"/>
          <w:spacing w:val="13"/>
        </w:rPr>
        <w:t xml:space="preserve"> </w:t>
      </w:r>
      <w:r>
        <w:rPr>
          <w:rFonts w:ascii="SimHei" w:hAnsi="SimHei" w:eastAsia="SimHei" w:cs="SimHei"/>
          <w:sz w:val="22"/>
          <w:szCs w:val="22"/>
          <w:spacing w:val="-6"/>
        </w:rPr>
        <w:t>不得不重新打开收件箱。过滤器、规则、标签或文件夹可能帮助我</w:t>
      </w:r>
      <w:r>
        <w:rPr>
          <w:rFonts w:ascii="SimHei" w:hAnsi="SimHei" w:eastAsia="SimHei" w:cs="SimHei"/>
          <w:sz w:val="22"/>
          <w:szCs w:val="22"/>
        </w:rPr>
        <w:t xml:space="preserve"> </w:t>
      </w:r>
      <w:r>
        <w:rPr>
          <w:rFonts w:ascii="SimHei" w:hAnsi="SimHei" w:eastAsia="SimHei" w:cs="SimHei"/>
          <w:sz w:val="22"/>
          <w:szCs w:val="22"/>
          <w:spacing w:val="-12"/>
        </w:rPr>
        <w:t>们避免查看新的内容，但我们已经开始违背这项技术的初衷。</w:t>
      </w:r>
    </w:p>
    <w:p>
      <w:pPr>
        <w:ind w:left="16" w:right="9" w:hanging="16"/>
        <w:spacing w:before="275" w:line="297" w:lineRule="auto"/>
        <w:jc w:val="both"/>
        <w:rPr>
          <w:rFonts w:ascii="SimHei" w:hAnsi="SimHei" w:eastAsia="SimHei" w:cs="SimHei"/>
          <w:sz w:val="22"/>
          <w:szCs w:val="22"/>
        </w:rPr>
      </w:pPr>
      <w:r>
        <w:rPr>
          <w:rFonts w:ascii="SimHei" w:hAnsi="SimHei" w:eastAsia="SimHei" w:cs="SimHei"/>
          <w:sz w:val="22"/>
          <w:szCs w:val="22"/>
          <w:b/>
          <w:bCs/>
          <w:spacing w:val="-11"/>
        </w:rPr>
        <w:t>车载斗量，</w:t>
      </w:r>
      <w:r>
        <w:rPr>
          <w:rFonts w:ascii="SimHei" w:hAnsi="SimHei" w:eastAsia="SimHei" w:cs="SimHei"/>
          <w:sz w:val="22"/>
          <w:szCs w:val="22"/>
          <w:spacing w:val="31"/>
        </w:rPr>
        <w:t xml:space="preserve"> </w:t>
      </w:r>
      <w:r>
        <w:rPr>
          <w:rFonts w:ascii="SimHei" w:hAnsi="SimHei" w:eastAsia="SimHei" w:cs="SimHei"/>
          <w:sz w:val="22"/>
          <w:szCs w:val="22"/>
          <w:b/>
          <w:bCs/>
          <w:spacing w:val="-11"/>
        </w:rPr>
        <w:t>一刻不停。</w:t>
      </w:r>
      <w:r>
        <w:rPr>
          <w:rFonts w:ascii="SimHei" w:hAnsi="SimHei" w:eastAsia="SimHei" w:cs="SimHei"/>
          <w:sz w:val="22"/>
          <w:szCs w:val="22"/>
          <w:spacing w:val="-11"/>
        </w:rPr>
        <w:t>因为电子邮件的成本如此低廉，所以我们会</w:t>
      </w:r>
      <w:r>
        <w:rPr>
          <w:rFonts w:ascii="SimHei" w:hAnsi="SimHei" w:eastAsia="SimHei" w:cs="SimHei"/>
          <w:sz w:val="22"/>
          <w:szCs w:val="22"/>
        </w:rPr>
        <w:t xml:space="preserve"> </w:t>
      </w:r>
      <w:r>
        <w:rPr>
          <w:rFonts w:ascii="SimHei" w:hAnsi="SimHei" w:eastAsia="SimHei" w:cs="SimHei"/>
          <w:sz w:val="22"/>
          <w:szCs w:val="22"/>
          <w:spacing w:val="-6"/>
        </w:rPr>
        <w:t>大量收发电子邮件。暂且不考虑垃圾邮件，试想为什么企业公告栏</w:t>
      </w:r>
      <w:r>
        <w:rPr>
          <w:rFonts w:ascii="SimHei" w:hAnsi="SimHei" w:eastAsia="SimHei" w:cs="SimHei"/>
          <w:sz w:val="22"/>
          <w:szCs w:val="22"/>
          <w:spacing w:val="2"/>
        </w:rPr>
        <w:t xml:space="preserve"> </w:t>
      </w:r>
      <w:r>
        <w:rPr>
          <w:rFonts w:ascii="SimHei" w:hAnsi="SimHei" w:eastAsia="SimHei" w:cs="SimHei"/>
          <w:sz w:val="22"/>
          <w:szCs w:val="22"/>
          <w:spacing w:val="-2"/>
        </w:rPr>
        <w:t>会消失?在工作日，各种各样的公告充斥着我们的收件</w:t>
      </w:r>
      <w:r>
        <w:rPr>
          <w:rFonts w:ascii="SimHei" w:hAnsi="SimHei" w:eastAsia="SimHei" w:cs="SimHei"/>
          <w:sz w:val="22"/>
          <w:szCs w:val="22"/>
          <w:spacing w:val="-3"/>
        </w:rPr>
        <w:t>箱。至少企</w:t>
      </w:r>
      <w:r>
        <w:rPr>
          <w:rFonts w:ascii="SimHei" w:hAnsi="SimHei" w:eastAsia="SimHei" w:cs="SimHei"/>
          <w:sz w:val="22"/>
          <w:szCs w:val="22"/>
        </w:rPr>
        <w:t xml:space="preserve"> </w:t>
      </w:r>
      <w:r>
        <w:rPr>
          <w:rFonts w:ascii="SimHei" w:hAnsi="SimHei" w:eastAsia="SimHei" w:cs="SimHei"/>
          <w:sz w:val="22"/>
          <w:szCs w:val="22"/>
          <w:spacing w:val="-6"/>
        </w:rPr>
        <w:t>业应该规定，只在接近下班时发送公告。但对于一个全球性的公司</w:t>
      </w:r>
      <w:r>
        <w:rPr>
          <w:rFonts w:ascii="SimHei" w:hAnsi="SimHei" w:eastAsia="SimHei" w:cs="SimHei"/>
          <w:sz w:val="22"/>
          <w:szCs w:val="22"/>
          <w:spacing w:val="14"/>
        </w:rPr>
        <w:t xml:space="preserve"> </w:t>
      </w:r>
      <w:r>
        <w:rPr>
          <w:rFonts w:ascii="SimHei" w:hAnsi="SimHei" w:eastAsia="SimHei" w:cs="SimHei"/>
          <w:sz w:val="22"/>
          <w:szCs w:val="22"/>
          <w:spacing w:val="-8"/>
        </w:rPr>
        <w:t>来说，没有合适的时间。</w:t>
      </w:r>
      <w:r>
        <w:rPr>
          <w:rFonts w:ascii="SimSun" w:hAnsi="SimSun" w:eastAsia="SimSun" w:cs="SimSun"/>
          <w:sz w:val="22"/>
          <w:szCs w:val="22"/>
          <w:spacing w:val="-8"/>
        </w:rPr>
        <w:t>IT</w:t>
      </w:r>
      <w:r>
        <w:rPr>
          <w:rFonts w:ascii="SimSun" w:hAnsi="SimSun" w:eastAsia="SimSun" w:cs="SimSun"/>
          <w:sz w:val="22"/>
          <w:szCs w:val="22"/>
          <w:spacing w:val="-38"/>
        </w:rPr>
        <w:t xml:space="preserve"> </w:t>
      </w:r>
      <w:r>
        <w:rPr>
          <w:rFonts w:ascii="SimHei" w:hAnsi="SimHei" w:eastAsia="SimHei" w:cs="SimHei"/>
          <w:sz w:val="22"/>
          <w:szCs w:val="22"/>
          <w:spacing w:val="-8"/>
        </w:rPr>
        <w:t>矩阵使这个问题变得更加复杂，每封邮</w:t>
      </w:r>
      <w:r>
        <w:rPr>
          <w:rFonts w:ascii="SimHei" w:hAnsi="SimHei" w:eastAsia="SimHei" w:cs="SimHei"/>
          <w:sz w:val="22"/>
          <w:szCs w:val="22"/>
        </w:rPr>
        <w:t xml:space="preserve"> </w:t>
      </w:r>
      <w:r>
        <w:rPr>
          <w:rFonts w:ascii="SimHei" w:hAnsi="SimHei" w:eastAsia="SimHei" w:cs="SimHei"/>
          <w:sz w:val="22"/>
          <w:szCs w:val="22"/>
          <w:spacing w:val="-12"/>
        </w:rPr>
        <w:t>件都必须抄送给许多职能部门的领导和他们的副手。</w:t>
      </w:r>
    </w:p>
    <w:p>
      <w:pPr>
        <w:ind w:left="16" w:hanging="6"/>
        <w:spacing w:before="259" w:line="320" w:lineRule="auto"/>
        <w:jc w:val="both"/>
        <w:rPr>
          <w:rFonts w:ascii="SimHei" w:hAnsi="SimHei" w:eastAsia="SimHei" w:cs="SimHei"/>
          <w:sz w:val="22"/>
          <w:szCs w:val="22"/>
        </w:rPr>
      </w:pPr>
      <w:r>
        <w:rPr>
          <w:rFonts w:ascii="SimHei" w:hAnsi="SimHei" w:eastAsia="SimHei" w:cs="SimHei"/>
          <w:sz w:val="22"/>
          <w:szCs w:val="22"/>
          <w:b/>
          <w:bCs/>
          <w:spacing w:val="-6"/>
        </w:rPr>
        <w:t>一种新的瘾。</w:t>
      </w:r>
      <w:r>
        <w:rPr>
          <w:rFonts w:ascii="SimHei" w:hAnsi="SimHei" w:eastAsia="SimHei" w:cs="SimHei"/>
          <w:sz w:val="22"/>
          <w:szCs w:val="22"/>
          <w:spacing w:val="-6"/>
        </w:rPr>
        <w:t>社交媒体无疑会让人成瘾。然而，在公司内部，电子</w:t>
      </w:r>
      <w:r>
        <w:rPr>
          <w:rFonts w:ascii="SimHei" w:hAnsi="SimHei" w:eastAsia="SimHei" w:cs="SimHei"/>
          <w:sz w:val="22"/>
          <w:szCs w:val="22"/>
          <w:spacing w:val="16"/>
        </w:rPr>
        <w:t xml:space="preserve"> </w:t>
      </w:r>
      <w:r>
        <w:rPr>
          <w:rFonts w:ascii="SimHei" w:hAnsi="SimHei" w:eastAsia="SimHei" w:cs="SimHei"/>
          <w:sz w:val="22"/>
          <w:szCs w:val="22"/>
          <w:spacing w:val="-6"/>
        </w:rPr>
        <w:t>邮件提供了一个强大的替代品，尤其是在公司防火墙屏蔽社交媒体</w:t>
      </w:r>
      <w:r>
        <w:rPr>
          <w:rFonts w:ascii="SimHei" w:hAnsi="SimHei" w:eastAsia="SimHei" w:cs="SimHei"/>
          <w:sz w:val="22"/>
          <w:szCs w:val="22"/>
        </w:rPr>
        <w:t xml:space="preserve"> </w:t>
      </w:r>
      <w:r>
        <w:rPr>
          <w:rFonts w:ascii="SimHei" w:hAnsi="SimHei" w:eastAsia="SimHei" w:cs="SimHei"/>
          <w:sz w:val="22"/>
          <w:szCs w:val="22"/>
          <w:spacing w:val="-9"/>
        </w:rPr>
        <w:t>的情况下。许多</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37"/>
        </w:rPr>
        <w:t xml:space="preserve"> </w:t>
      </w:r>
      <w:r>
        <w:rPr>
          <w:rFonts w:ascii="SimHei" w:hAnsi="SimHei" w:eastAsia="SimHei" w:cs="SimHei"/>
          <w:sz w:val="22"/>
          <w:szCs w:val="22"/>
          <w:spacing w:val="-9"/>
        </w:rPr>
        <w:t>人员每天花很大一部分时间读写电子邮件。电子</w:t>
      </w:r>
      <w:r>
        <w:rPr>
          <w:rFonts w:ascii="SimHei" w:hAnsi="SimHei" w:eastAsia="SimHei" w:cs="SimHei"/>
          <w:sz w:val="22"/>
          <w:szCs w:val="22"/>
        </w:rPr>
        <w:t xml:space="preserve"> </w:t>
      </w:r>
      <w:r>
        <w:rPr>
          <w:rFonts w:ascii="SimHei" w:hAnsi="SimHei" w:eastAsia="SimHei" w:cs="SimHei"/>
          <w:sz w:val="22"/>
          <w:szCs w:val="22"/>
          <w:spacing w:val="-7"/>
        </w:rPr>
        <w:t>邮件通知为那些选择被打扰的人提供了无尽的干扰。新邮件提供了</w:t>
      </w:r>
      <w:r>
        <w:rPr>
          <w:rFonts w:ascii="SimHei" w:hAnsi="SimHei" w:eastAsia="SimHei" w:cs="SimHei"/>
          <w:sz w:val="22"/>
          <w:szCs w:val="22"/>
          <w:spacing w:val="8"/>
        </w:rPr>
        <w:t xml:space="preserve"> </w:t>
      </w:r>
      <w:r>
        <w:rPr>
          <w:rFonts w:ascii="SimHei" w:hAnsi="SimHei" w:eastAsia="SimHei" w:cs="SimHei"/>
          <w:sz w:val="22"/>
          <w:szCs w:val="22"/>
          <w:spacing w:val="-6"/>
        </w:rPr>
        <w:t>一种心理刺激。有些人会因为半小时都没有新电子邮件而感到无聊</w:t>
      </w:r>
      <w:r>
        <w:rPr>
          <w:rFonts w:ascii="SimHei" w:hAnsi="SimHei" w:eastAsia="SimHei" w:cs="SimHei"/>
          <w:sz w:val="22"/>
          <w:szCs w:val="22"/>
          <w:spacing w:val="3"/>
        </w:rPr>
        <w:t xml:space="preserve"> </w:t>
      </w:r>
      <w:r>
        <w:rPr>
          <w:rFonts w:ascii="SimHei" w:hAnsi="SimHei" w:eastAsia="SimHei" w:cs="SimHei"/>
          <w:sz w:val="22"/>
          <w:szCs w:val="22"/>
          <w:spacing w:val="-6"/>
        </w:rPr>
        <w:t>并休息一下。电子邮件成瘾导致实际工作减少和沟通增多，其中大</w:t>
      </w:r>
    </w:p>
    <w:p>
      <w:pPr>
        <w:ind w:left="16"/>
        <w:spacing w:line="221" w:lineRule="auto"/>
        <w:rPr>
          <w:rFonts w:ascii="SimHei" w:hAnsi="SimHei" w:eastAsia="SimHei" w:cs="SimHei"/>
          <w:sz w:val="22"/>
          <w:szCs w:val="22"/>
        </w:rPr>
      </w:pPr>
      <w:r>
        <w:rPr>
          <w:rFonts w:ascii="SimHei" w:hAnsi="SimHei" w:eastAsia="SimHei" w:cs="SimHei"/>
          <w:sz w:val="22"/>
          <w:szCs w:val="22"/>
          <w:spacing w:val="-12"/>
        </w:rPr>
        <w:t>部分沟通与读邮件的人并不直接相关。</w:t>
      </w:r>
    </w:p>
    <w:p>
      <w:pPr>
        <w:ind w:left="16" w:right="11" w:firstLine="3"/>
        <w:spacing w:before="254" w:line="286" w:lineRule="auto"/>
        <w:jc w:val="both"/>
        <w:rPr>
          <w:rFonts w:ascii="SimHei" w:hAnsi="SimHei" w:eastAsia="SimHei" w:cs="SimHei"/>
          <w:sz w:val="22"/>
          <w:szCs w:val="22"/>
        </w:rPr>
      </w:pPr>
      <w:r>
        <w:rPr>
          <w:rFonts w:ascii="SimHei" w:hAnsi="SimHei" w:eastAsia="SimHei" w:cs="SimHei"/>
          <w:sz w:val="22"/>
          <w:szCs w:val="22"/>
          <w:b/>
          <w:bCs/>
          <w:spacing w:val="-7"/>
        </w:rPr>
        <w:t>无意义的文档。</w:t>
      </w:r>
      <w:r>
        <w:rPr>
          <w:rFonts w:ascii="SimHei" w:hAnsi="SimHei" w:eastAsia="SimHei" w:cs="SimHei"/>
          <w:sz w:val="22"/>
          <w:szCs w:val="22"/>
          <w:spacing w:val="-7"/>
        </w:rPr>
        <w:t>电子邮件孕育了文档泛滥的文化。轻松将事情记录</w:t>
      </w:r>
      <w:r>
        <w:rPr>
          <w:rFonts w:ascii="SimHei" w:hAnsi="SimHei" w:eastAsia="SimHei" w:cs="SimHei"/>
          <w:sz w:val="22"/>
          <w:szCs w:val="22"/>
          <w:spacing w:val="13"/>
        </w:rPr>
        <w:t xml:space="preserve"> </w:t>
      </w:r>
      <w:r>
        <w:rPr>
          <w:rFonts w:ascii="SimHei" w:hAnsi="SimHei" w:eastAsia="SimHei" w:cs="SimHei"/>
          <w:sz w:val="22"/>
          <w:szCs w:val="22"/>
          <w:spacing w:val="-6"/>
        </w:rPr>
        <w:t>在案的能力增加了这样的趋势。这是人们处理紧急但不那么重要的</w:t>
      </w:r>
      <w:r>
        <w:rPr>
          <w:rFonts w:ascii="SimHei" w:hAnsi="SimHei" w:eastAsia="SimHei" w:cs="SimHei"/>
          <w:sz w:val="22"/>
          <w:szCs w:val="22"/>
          <w:spacing w:val="11"/>
        </w:rPr>
        <w:t xml:space="preserve"> </w:t>
      </w:r>
      <w:r>
        <w:rPr>
          <w:rFonts w:ascii="SimHei" w:hAnsi="SimHei" w:eastAsia="SimHei" w:cs="SimHei"/>
          <w:sz w:val="22"/>
          <w:szCs w:val="22"/>
          <w:spacing w:val="-6"/>
        </w:rPr>
        <w:t>事情时不用电话的另一个原因：他们会写一封电子邮件将其记录在</w:t>
      </w:r>
      <w:r>
        <w:rPr>
          <w:rFonts w:ascii="SimHei" w:hAnsi="SimHei" w:eastAsia="SimHei" w:cs="SimHei"/>
          <w:sz w:val="22"/>
          <w:szCs w:val="22"/>
          <w:spacing w:val="6"/>
        </w:rPr>
        <w:t xml:space="preserve"> </w:t>
      </w:r>
      <w:r>
        <w:rPr>
          <w:rFonts w:ascii="SimHei" w:hAnsi="SimHei" w:eastAsia="SimHei" w:cs="SimHei"/>
          <w:sz w:val="22"/>
          <w:szCs w:val="22"/>
          <w:spacing w:val="-6"/>
        </w:rPr>
        <w:t>案，并等待快速回复，即使收件人只有几米之遥。组织不应当鼓励</w:t>
      </w:r>
      <w:r>
        <w:rPr>
          <w:rFonts w:ascii="SimHei" w:hAnsi="SimHei" w:eastAsia="SimHei" w:cs="SimHei"/>
          <w:sz w:val="22"/>
          <w:szCs w:val="22"/>
          <w:spacing w:val="12"/>
        </w:rPr>
        <w:t xml:space="preserve"> </w:t>
      </w:r>
      <w:r>
        <w:rPr>
          <w:rFonts w:ascii="SimHei" w:hAnsi="SimHei" w:eastAsia="SimHei" w:cs="SimHei"/>
          <w:sz w:val="22"/>
          <w:szCs w:val="22"/>
          <w:spacing w:val="-10"/>
        </w:rPr>
        <w:t>这种行为。</w:t>
      </w:r>
    </w:p>
    <w:p>
      <w:pPr>
        <w:spacing w:line="286" w:lineRule="auto"/>
        <w:sectPr>
          <w:type w:val="continuous"/>
          <w:pgSz w:w="9220" w:h="12820"/>
          <w:pgMar w:top="400" w:right="1069" w:bottom="400" w:left="0" w:header="0" w:footer="0" w:gutter="0"/>
          <w:cols w:equalWidth="0" w:num="3">
            <w:col w:w="924" w:space="100"/>
            <w:col w:w="780" w:space="100"/>
            <w:col w:w="6248" w:space="0"/>
          </w:cols>
        </w:sectPr>
        <w:rPr>
          <w:rFonts w:ascii="SimHei" w:hAnsi="SimHei" w:eastAsia="SimHei" w:cs="SimHei"/>
          <w:sz w:val="22"/>
          <w:szCs w:val="22"/>
        </w:rPr>
      </w:pPr>
    </w:p>
    <w:p>
      <w:pPr>
        <w:pStyle w:val="BodyText"/>
        <w:spacing w:line="258" w:lineRule="auto"/>
        <w:rPr/>
      </w:pPr>
      <w:r>
        <w:pict>
          <v:shape id="_x0000_s1802" style="position:absolute;margin-left:389.001pt;margin-top:46.5015pt;mso-position-vertical-relative:page;mso-position-horizontal-relative:page;width:20.05pt;height:14.75pt;z-index:253639680;" o:allowincell="f" filled="false" stroked="false" type="#_x0000_t202">
            <v:fill on="false"/>
            <v:stroke on="false"/>
            <v:path/>
            <v:imagedata o:title=""/>
            <o:lock v:ext="edit" aspectratio="false"/>
            <v:textbox inset="0mm,0mm,0mm,0mm">
              <w:txbxContent>
                <w:p>
                  <w:pPr>
                    <w:spacing w:before="19" w:line="224" w:lineRule="auto"/>
                    <w:jc w:val="right"/>
                    <w:rPr>
                      <w:rFonts w:ascii="SimHei" w:hAnsi="SimHei" w:eastAsia="SimHei" w:cs="SimHei"/>
                      <w:sz w:val="21"/>
                      <w:szCs w:val="21"/>
                    </w:rPr>
                  </w:pPr>
                  <w:r>
                    <w:rPr>
                      <w:rFonts w:ascii="SimHei" w:hAnsi="SimHei" w:eastAsia="SimHei" w:cs="SimHei"/>
                      <w:sz w:val="21"/>
                      <w:szCs w:val="21"/>
                      <w:spacing w:val="-26"/>
                      <w:w w:val="94"/>
                    </w:rPr>
                    <w:t>工</w:t>
                  </w:r>
                  <w:r>
                    <w:rPr>
                      <w:rFonts w:ascii="SimHei" w:hAnsi="SimHei" w:eastAsia="SimHei" w:cs="SimHei"/>
                      <w:sz w:val="21"/>
                      <w:szCs w:val="21"/>
                      <w:spacing w:val="-12"/>
                      <w:w w:val="94"/>
                    </w:rPr>
                    <w:t>具</w:t>
                  </w:r>
                </w:p>
              </w:txbxContent>
            </v:textbox>
          </v:shape>
        </w:pict>
      </w:r>
      <w:r/>
    </w:p>
    <w:p>
      <w:pPr>
        <w:pStyle w:val="BodyText"/>
        <w:spacing w:line="258" w:lineRule="auto"/>
        <w:rPr/>
      </w:pPr>
      <w:r/>
    </w:p>
    <w:p>
      <w:pPr>
        <w:ind w:firstLine="7400"/>
        <w:spacing w:line="280" w:lineRule="exact"/>
        <w:rPr/>
      </w:pPr>
      <w:r>
        <w:rPr>
          <w:position w:val="-5"/>
        </w:rPr>
        <w:pict>
          <v:group id="_x0000_s1804" style="mso-position-vertical-relative:line;mso-position-horizontal-relative:char;width:38.5pt;height:14pt;" filled="false" stroked="false" coordsize="770,280" coordorigin="0,0">
            <v:shape id="_x0000_s1806" style="position:absolute;left:0;top:0;width:770;height:280;" filled="false" stroked="false" type="#_x0000_t75">
              <v:imagedata o:title="" r:id="rId393"/>
            </v:shape>
            <v:shape id="_x0000_s1808" style="position:absolute;left:-20;top:-20;width:810;height:320;" filled="false" stroked="false" type="#_x0000_t202">
              <v:fill on="false"/>
              <v:stroke on="false"/>
              <v:path/>
              <v:imagedata o:title=""/>
              <o:lock v:ext="edit" aspectratio="false"/>
              <v:textbox inset="0mm,0mm,0mm,0mm">
                <w:txbxContent>
                  <w:p>
                    <w:pPr>
                      <w:ind w:left="199"/>
                      <w:spacing w:before="147" w:line="184" w:lineRule="auto"/>
                      <w:rPr>
                        <w:rFonts w:ascii="SimSun" w:hAnsi="SimSun" w:eastAsia="SimSun" w:cs="SimSun"/>
                        <w:sz w:val="16"/>
                        <w:szCs w:val="16"/>
                      </w:rPr>
                    </w:pPr>
                    <w:r>
                      <w:rPr>
                        <w:rFonts w:ascii="SimSun" w:hAnsi="SimSun" w:eastAsia="SimSun" w:cs="SimSun"/>
                        <w:sz w:val="16"/>
                        <w:szCs w:val="16"/>
                        <w:color w:val="FFFFFF"/>
                        <w:spacing w:val="-5"/>
                      </w:rPr>
                      <w:t>187</w:t>
                    </w:r>
                  </w:p>
                </w:txbxContent>
              </v:textbox>
            </v:shape>
          </v:group>
        </w:pict>
      </w:r>
    </w:p>
    <w:p>
      <w:pPr>
        <w:ind w:left="3"/>
        <w:spacing w:before="294" w:line="218" w:lineRule="auto"/>
        <w:outlineLvl w:val="1"/>
        <w:rPr>
          <w:rFonts w:ascii="SimSun" w:hAnsi="SimSun" w:eastAsia="SimSun" w:cs="SimSun"/>
          <w:sz w:val="27"/>
          <w:szCs w:val="27"/>
        </w:rPr>
      </w:pPr>
      <w:r>
        <w:rPr>
          <w:rFonts w:ascii="SimSun" w:hAnsi="SimSun" w:eastAsia="SimSun" w:cs="SimSun"/>
          <w:sz w:val="27"/>
          <w:szCs w:val="27"/>
          <w:b/>
          <w:bCs/>
          <w:spacing w:val="-16"/>
        </w:rPr>
        <w:t>11.4</w:t>
      </w:r>
      <w:r>
        <w:rPr>
          <w:rFonts w:ascii="SimSun" w:hAnsi="SimSun" w:eastAsia="SimSun" w:cs="SimSun"/>
          <w:sz w:val="27"/>
          <w:szCs w:val="27"/>
          <w:spacing w:val="-16"/>
        </w:rPr>
        <w:t xml:space="preserve">  </w:t>
      </w:r>
      <w:r>
        <w:rPr>
          <w:rFonts w:ascii="SimSun" w:hAnsi="SimSun" w:eastAsia="SimSun" w:cs="SimSun"/>
          <w:sz w:val="27"/>
          <w:szCs w:val="27"/>
          <w:b/>
          <w:bCs/>
          <w:spacing w:val="-16"/>
        </w:rPr>
        <w:t>工具评估</w:t>
      </w:r>
    </w:p>
    <w:p>
      <w:pPr>
        <w:pStyle w:val="BodyText"/>
        <w:spacing w:line="323" w:lineRule="auto"/>
        <w:rPr/>
      </w:pPr>
      <w:r/>
    </w:p>
    <w:p>
      <w:pPr>
        <w:ind w:right="1569"/>
        <w:spacing w:before="68" w:line="334" w:lineRule="auto"/>
        <w:jc w:val="both"/>
        <w:rPr>
          <w:rFonts w:ascii="SimSun" w:hAnsi="SimSun" w:eastAsia="SimSun" w:cs="SimSun"/>
          <w:sz w:val="21"/>
          <w:szCs w:val="21"/>
        </w:rPr>
      </w:pPr>
      <w:r>
        <w:rPr>
          <w:rFonts w:ascii="SimSun" w:hAnsi="SimSun" w:eastAsia="SimSun" w:cs="SimSun"/>
          <w:sz w:val="21"/>
          <w:szCs w:val="21"/>
          <w:spacing w:val="1"/>
        </w:rPr>
        <w:t>在企业</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中，工具评估活动有可能决定是否采用工具。滥用工具，可能</w:t>
      </w:r>
      <w:r>
        <w:rPr>
          <w:rFonts w:ascii="SimSun" w:hAnsi="SimSun" w:eastAsia="SimSun" w:cs="SimSun"/>
          <w:sz w:val="21"/>
          <w:szCs w:val="21"/>
        </w:rPr>
        <w:t xml:space="preserve"> </w:t>
      </w:r>
      <w:r>
        <w:rPr>
          <w:rFonts w:ascii="SimSun" w:hAnsi="SimSun" w:eastAsia="SimSun" w:cs="SimSun"/>
          <w:sz w:val="21"/>
          <w:szCs w:val="21"/>
          <w:spacing w:val="2"/>
        </w:rPr>
        <w:t>导致前面描述的“工具使用的竖井”。然而，却很少有地方有针对工具</w:t>
      </w:r>
    </w:p>
    <w:p>
      <w:pPr>
        <w:spacing w:before="1" w:line="217" w:lineRule="auto"/>
        <w:rPr>
          <w:rFonts w:ascii="SimSun" w:hAnsi="SimSun" w:eastAsia="SimSun" w:cs="SimSun"/>
          <w:sz w:val="21"/>
          <w:szCs w:val="21"/>
        </w:rPr>
      </w:pPr>
      <w:r>
        <w:rPr>
          <w:rFonts w:ascii="SimSun" w:hAnsi="SimSun" w:eastAsia="SimSun" w:cs="SimSun"/>
          <w:sz w:val="21"/>
          <w:szCs w:val="21"/>
          <w:spacing w:val="-5"/>
        </w:rPr>
        <w:t>评估的指导文档。</w:t>
      </w:r>
    </w:p>
    <w:p>
      <w:pPr>
        <w:pStyle w:val="BodyText"/>
        <w:spacing w:line="292" w:lineRule="auto"/>
        <w:rPr/>
      </w:pPr>
      <w:r/>
    </w:p>
    <w:p>
      <w:pPr>
        <w:ind w:right="1562"/>
        <w:spacing w:before="68" w:line="334" w:lineRule="auto"/>
        <w:jc w:val="both"/>
        <w:rPr>
          <w:rFonts w:ascii="SimSun" w:hAnsi="SimSun" w:eastAsia="SimSun" w:cs="SimSun"/>
          <w:sz w:val="21"/>
          <w:szCs w:val="21"/>
        </w:rPr>
      </w:pPr>
      <w:r>
        <w:rPr>
          <w:rFonts w:ascii="SimSun" w:hAnsi="SimSun" w:eastAsia="SimSun" w:cs="SimSun"/>
          <w:sz w:val="21"/>
          <w:szCs w:val="21"/>
          <w:spacing w:val="3"/>
        </w:rPr>
        <w:t>拥有工具评估指导文档是非常有价值的，因为评估可能很棘手——特别 </w:t>
      </w:r>
      <w:r>
        <w:rPr>
          <w:rFonts w:ascii="SimSun" w:hAnsi="SimSun" w:eastAsia="SimSun" w:cs="SimSun"/>
          <w:sz w:val="21"/>
          <w:szCs w:val="21"/>
          <w:spacing w:val="3"/>
        </w:rPr>
        <w:t>是从现有工具向外迁移时。使用中的工具的缺点是众所周</w:t>
      </w:r>
      <w:r>
        <w:rPr>
          <w:rFonts w:ascii="SimSun" w:hAnsi="SimSun" w:eastAsia="SimSun" w:cs="SimSun"/>
          <w:sz w:val="21"/>
          <w:szCs w:val="21"/>
          <w:spacing w:val="2"/>
        </w:rPr>
        <w:t>知的，但被评</w:t>
      </w:r>
      <w:r>
        <w:rPr>
          <w:rFonts w:ascii="SimSun" w:hAnsi="SimSun" w:eastAsia="SimSun" w:cs="SimSun"/>
          <w:sz w:val="21"/>
          <w:szCs w:val="21"/>
        </w:rPr>
        <w:t xml:space="preserve"> </w:t>
      </w:r>
      <w:r>
        <w:rPr>
          <w:rFonts w:ascii="SimSun" w:hAnsi="SimSun" w:eastAsia="SimSun" w:cs="SimSun"/>
          <w:sz w:val="21"/>
          <w:szCs w:val="21"/>
          <w:spacing w:val="3"/>
        </w:rPr>
        <w:t>估的工具却不是这样。我们可以检查新工具是否没有旧的缺点</w:t>
      </w:r>
      <w:r>
        <w:rPr>
          <w:rFonts w:ascii="SimSun" w:hAnsi="SimSun" w:eastAsia="SimSun" w:cs="SimSun"/>
          <w:sz w:val="21"/>
          <w:szCs w:val="21"/>
          <w:spacing w:val="2"/>
        </w:rPr>
        <w:t>，但可能</w:t>
      </w:r>
    </w:p>
    <w:p>
      <w:pPr>
        <w:spacing w:before="1" w:line="217" w:lineRule="auto"/>
        <w:rPr>
          <w:rFonts w:ascii="SimSun" w:hAnsi="SimSun" w:eastAsia="SimSun" w:cs="SimSun"/>
          <w:sz w:val="21"/>
          <w:szCs w:val="21"/>
        </w:rPr>
      </w:pPr>
      <w:r>
        <w:rPr>
          <w:rFonts w:ascii="SimSun" w:hAnsi="SimSun" w:eastAsia="SimSun" w:cs="SimSun"/>
          <w:sz w:val="21"/>
          <w:szCs w:val="21"/>
          <w:spacing w:val="-3"/>
        </w:rPr>
        <w:t>没有可以发现新缺点的评估场景。</w:t>
      </w:r>
    </w:p>
    <w:p>
      <w:pPr>
        <w:pStyle w:val="BodyText"/>
        <w:spacing w:line="293" w:lineRule="auto"/>
        <w:rPr/>
      </w:pPr>
      <w:r/>
    </w:p>
    <w:p>
      <w:pPr>
        <w:ind w:right="1568"/>
        <w:spacing w:before="69" w:line="334" w:lineRule="auto"/>
        <w:jc w:val="both"/>
        <w:rPr>
          <w:rFonts w:ascii="SimSun" w:hAnsi="SimSun" w:eastAsia="SimSun" w:cs="SimSun"/>
          <w:sz w:val="21"/>
          <w:szCs w:val="21"/>
        </w:rPr>
      </w:pPr>
      <w:r>
        <w:rPr>
          <w:rFonts w:ascii="SimSun" w:hAnsi="SimSun" w:eastAsia="SimSun" w:cs="SimSun"/>
          <w:sz w:val="21"/>
          <w:szCs w:val="21"/>
          <w:spacing w:val="17"/>
        </w:rPr>
        <w:t>好的评估绝不仅仅是技术性的。例如，必须考虑新工具是否会被采</w:t>
      </w:r>
      <w:r>
        <w:rPr>
          <w:rFonts w:ascii="SimSun" w:hAnsi="SimSun" w:eastAsia="SimSun" w:cs="SimSun"/>
          <w:sz w:val="21"/>
          <w:szCs w:val="21"/>
          <w:spacing w:val="15"/>
        </w:rPr>
        <w:t xml:space="preserve"> </w:t>
      </w:r>
      <w:r>
        <w:rPr>
          <w:rFonts w:ascii="SimSun" w:hAnsi="SimSun" w:eastAsia="SimSun" w:cs="SimSun"/>
          <w:sz w:val="21"/>
          <w:szCs w:val="21"/>
          <w:spacing w:val="3"/>
        </w:rPr>
        <w:t>用、是否需要培训。评估人员需要明白最合适的工具比最好</w:t>
      </w:r>
      <w:r>
        <w:rPr>
          <w:rFonts w:ascii="SimSun" w:hAnsi="SimSun" w:eastAsia="SimSun" w:cs="SimSun"/>
          <w:sz w:val="21"/>
          <w:szCs w:val="21"/>
          <w:spacing w:val="2"/>
        </w:rPr>
        <w:t>的工具更重</w:t>
      </w:r>
      <w:r>
        <w:rPr>
          <w:rFonts w:ascii="SimSun" w:hAnsi="SimSun" w:eastAsia="SimSun" w:cs="SimSun"/>
          <w:sz w:val="21"/>
          <w:szCs w:val="21"/>
        </w:rPr>
        <w:t xml:space="preserve"> </w:t>
      </w:r>
      <w:r>
        <w:rPr>
          <w:rFonts w:ascii="SimSun" w:hAnsi="SimSun" w:eastAsia="SimSun" w:cs="SimSun"/>
          <w:sz w:val="21"/>
          <w:szCs w:val="21"/>
          <w:spacing w:val="3"/>
        </w:rPr>
        <w:t>要，并相应地提出标准。不同的特性对不同的拥护者很重要，评</w:t>
      </w:r>
      <w:r>
        <w:rPr>
          <w:rFonts w:ascii="SimSun" w:hAnsi="SimSun" w:eastAsia="SimSun" w:cs="SimSun"/>
          <w:sz w:val="21"/>
          <w:szCs w:val="21"/>
          <w:spacing w:val="2"/>
        </w:rPr>
        <w:t>估团队</w:t>
      </w:r>
      <w:r>
        <w:rPr>
          <w:rFonts w:ascii="SimSun" w:hAnsi="SimSun" w:eastAsia="SimSun" w:cs="SimSun"/>
          <w:sz w:val="21"/>
          <w:szCs w:val="21"/>
        </w:rPr>
        <w:t xml:space="preserve"> </w:t>
      </w:r>
      <w:r>
        <w:rPr>
          <w:rFonts w:ascii="SimSun" w:hAnsi="SimSun" w:eastAsia="SimSun" w:cs="SimSun"/>
          <w:sz w:val="21"/>
          <w:szCs w:val="21"/>
          <w:spacing w:val="3"/>
        </w:rPr>
        <w:t>的构成应当有代表性，并且需要一名获得授权的领导者来做权</w:t>
      </w:r>
      <w:r>
        <w:rPr>
          <w:rFonts w:ascii="SimSun" w:hAnsi="SimSun" w:eastAsia="SimSun" w:cs="SimSun"/>
          <w:sz w:val="21"/>
          <w:szCs w:val="21"/>
          <w:spacing w:val="2"/>
        </w:rPr>
        <w:t>衡。将最</w:t>
      </w:r>
      <w:r>
        <w:rPr>
          <w:rFonts w:ascii="SimSun" w:hAnsi="SimSun" w:eastAsia="SimSun" w:cs="SimSun"/>
          <w:sz w:val="21"/>
          <w:szCs w:val="21"/>
        </w:rPr>
        <w:t xml:space="preserve"> </w:t>
      </w:r>
      <w:r>
        <w:rPr>
          <w:rFonts w:ascii="SimSun" w:hAnsi="SimSun" w:eastAsia="SimSun" w:cs="SimSun"/>
          <w:sz w:val="21"/>
          <w:szCs w:val="21"/>
          <w:spacing w:val="3"/>
        </w:rPr>
        <w:t>终用户排除在评估团队之外，或根据采购清单进行评估，而很</w:t>
      </w:r>
      <w:r>
        <w:rPr>
          <w:rFonts w:ascii="SimSun" w:hAnsi="SimSun" w:eastAsia="SimSun" w:cs="SimSun"/>
          <w:sz w:val="21"/>
          <w:szCs w:val="21"/>
          <w:spacing w:val="2"/>
        </w:rPr>
        <w:t>少考虑最</w:t>
      </w:r>
    </w:p>
    <w:p>
      <w:pPr>
        <w:spacing w:before="1" w:line="219" w:lineRule="auto"/>
        <w:rPr>
          <w:rFonts w:ascii="SimSun" w:hAnsi="SimSun" w:eastAsia="SimSun" w:cs="SimSun"/>
          <w:sz w:val="21"/>
          <w:szCs w:val="21"/>
        </w:rPr>
      </w:pPr>
      <w:r>
        <w:rPr>
          <w:rFonts w:ascii="SimSun" w:hAnsi="SimSun" w:eastAsia="SimSun" w:cs="SimSun"/>
          <w:sz w:val="21"/>
          <w:szCs w:val="21"/>
          <w:spacing w:val="-3"/>
        </w:rPr>
        <w:t>终用户的意见，这是一种反模式。</w:t>
      </w:r>
    </w:p>
    <w:p>
      <w:pPr>
        <w:pStyle w:val="BodyText"/>
        <w:spacing w:line="290" w:lineRule="auto"/>
        <w:rPr/>
      </w:pPr>
      <w:r/>
    </w:p>
    <w:p>
      <w:pPr>
        <w:ind w:right="1564"/>
        <w:spacing w:before="69" w:line="334" w:lineRule="auto"/>
        <w:rPr>
          <w:rFonts w:ascii="SimSun" w:hAnsi="SimSun" w:eastAsia="SimSun" w:cs="SimSun"/>
          <w:sz w:val="21"/>
          <w:szCs w:val="21"/>
        </w:rPr>
      </w:pPr>
      <w:r>
        <w:rPr>
          <w:rFonts w:ascii="SimSun" w:hAnsi="SimSun" w:eastAsia="SimSun" w:cs="SimSun"/>
          <w:sz w:val="21"/>
          <w:szCs w:val="21"/>
          <w:spacing w:val="3"/>
        </w:rPr>
        <w:t>对于有助于管理业务流程的工具，可能会有购买并定制的提议</w:t>
      </w:r>
      <w:r>
        <w:rPr>
          <w:rFonts w:ascii="SimSun" w:hAnsi="SimSun" w:eastAsia="SimSun" w:cs="SimSun"/>
          <w:sz w:val="21"/>
          <w:szCs w:val="21"/>
          <w:spacing w:val="2"/>
        </w:rPr>
        <w:t>，以使该</w:t>
      </w:r>
      <w:r>
        <w:rPr>
          <w:rFonts w:ascii="SimSun" w:hAnsi="SimSun" w:eastAsia="SimSun" w:cs="SimSun"/>
          <w:sz w:val="21"/>
          <w:szCs w:val="21"/>
        </w:rPr>
        <w:t xml:space="preserve"> </w:t>
      </w:r>
      <w:r>
        <w:rPr>
          <w:rFonts w:ascii="SimSun" w:hAnsi="SimSun" w:eastAsia="SimSun" w:cs="SimSun"/>
          <w:sz w:val="21"/>
          <w:szCs w:val="21"/>
          <w:spacing w:val="6"/>
        </w:rPr>
        <w:t>工具适合现有流程。但如果现有的流程可以做一些改进，又怎么办?这 </w:t>
      </w:r>
      <w:r>
        <w:rPr>
          <w:rFonts w:ascii="SimSun" w:hAnsi="SimSun" w:eastAsia="SimSun" w:cs="SimSun"/>
          <w:sz w:val="21"/>
          <w:szCs w:val="21"/>
          <w:spacing w:val="3"/>
        </w:rPr>
        <w:t>是一个很好的机会，让我们来重新审视现有的流程，并在将其编</w:t>
      </w:r>
      <w:r>
        <w:rPr>
          <w:rFonts w:ascii="SimSun" w:hAnsi="SimSun" w:eastAsia="SimSun" w:cs="SimSun"/>
          <w:sz w:val="21"/>
          <w:szCs w:val="21"/>
          <w:spacing w:val="2"/>
        </w:rPr>
        <w:t>入新工</w:t>
      </w:r>
      <w:r>
        <w:rPr>
          <w:rFonts w:ascii="SimSun" w:hAnsi="SimSun" w:eastAsia="SimSun" w:cs="SimSun"/>
          <w:sz w:val="21"/>
          <w:szCs w:val="21"/>
        </w:rPr>
        <w:t xml:space="preserve"> </w:t>
      </w:r>
      <w:r>
        <w:rPr>
          <w:rFonts w:ascii="SimSun" w:hAnsi="SimSun" w:eastAsia="SimSun" w:cs="SimSun"/>
          <w:sz w:val="21"/>
          <w:szCs w:val="21"/>
          <w:spacing w:val="3"/>
        </w:rPr>
        <w:t>具之前对其进行简化。此外，随着工具的新版本面世，定制部分的维护</w:t>
      </w:r>
      <w:r>
        <w:rPr>
          <w:rFonts w:ascii="SimSun" w:hAnsi="SimSun" w:eastAsia="SimSun" w:cs="SimSun"/>
          <w:sz w:val="21"/>
          <w:szCs w:val="21"/>
          <w:spacing w:val="1"/>
        </w:rPr>
        <w:t xml:space="preserve"> </w:t>
      </w:r>
      <w:r>
        <w:rPr>
          <w:rFonts w:ascii="SimSun" w:hAnsi="SimSun" w:eastAsia="SimSun" w:cs="SimSun"/>
          <w:sz w:val="21"/>
          <w:szCs w:val="21"/>
          <w:spacing w:val="2"/>
        </w:rPr>
        <w:t>成本可能会越来越高。除非定制提供了竞争优势，否则最好主动改变，</w:t>
      </w:r>
    </w:p>
    <w:p>
      <w:pPr>
        <w:spacing w:line="219" w:lineRule="auto"/>
        <w:rPr>
          <w:rFonts w:ascii="SimSun" w:hAnsi="SimSun" w:eastAsia="SimSun" w:cs="SimSun"/>
          <w:sz w:val="21"/>
          <w:szCs w:val="21"/>
        </w:rPr>
      </w:pPr>
      <w:r>
        <w:rPr>
          <w:rFonts w:ascii="SimSun" w:hAnsi="SimSun" w:eastAsia="SimSun" w:cs="SimSun"/>
          <w:sz w:val="21"/>
          <w:szCs w:val="21"/>
          <w:spacing w:val="-2"/>
        </w:rPr>
        <w:t>调整流程以便与工具保持一致。</w:t>
      </w:r>
    </w:p>
    <w:p>
      <w:pPr>
        <w:pStyle w:val="BodyText"/>
        <w:spacing w:line="289" w:lineRule="auto"/>
        <w:rPr/>
      </w:pPr>
      <w:r/>
    </w:p>
    <w:p>
      <w:pPr>
        <w:ind w:right="1566"/>
        <w:spacing w:before="69" w:line="334" w:lineRule="auto"/>
        <w:jc w:val="both"/>
        <w:rPr>
          <w:rFonts w:ascii="SimSun" w:hAnsi="SimSun" w:eastAsia="SimSun" w:cs="SimSun"/>
          <w:sz w:val="21"/>
          <w:szCs w:val="21"/>
        </w:rPr>
      </w:pPr>
      <w:r>
        <w:rPr>
          <w:rFonts w:ascii="SimSun" w:hAnsi="SimSun" w:eastAsia="SimSun" w:cs="SimSun"/>
          <w:sz w:val="21"/>
          <w:szCs w:val="21"/>
          <w:spacing w:val="3"/>
        </w:rPr>
        <w:t>外部因素可能会间接影响工具评估——例如，什么工具最能为个人履历</w:t>
      </w:r>
      <w:r>
        <w:rPr>
          <w:rFonts w:ascii="SimSun" w:hAnsi="SimSun" w:eastAsia="SimSun" w:cs="SimSun"/>
          <w:sz w:val="21"/>
          <w:szCs w:val="21"/>
        </w:rPr>
        <w:t xml:space="preserve"> </w:t>
      </w:r>
      <w:r>
        <w:rPr>
          <w:rFonts w:ascii="SimSun" w:hAnsi="SimSun" w:eastAsia="SimSun" w:cs="SimSun"/>
          <w:sz w:val="21"/>
          <w:szCs w:val="21"/>
          <w:spacing w:val="4"/>
        </w:rPr>
        <w:t>增光添彩?这些因素无法被消除，但可以让一个人(也就是首席评估员)</w:t>
      </w:r>
    </w:p>
    <w:p>
      <w:pPr>
        <w:spacing w:before="1" w:line="217" w:lineRule="auto"/>
        <w:rPr>
          <w:rFonts w:ascii="SimSun" w:hAnsi="SimSun" w:eastAsia="SimSun" w:cs="SimSun"/>
          <w:sz w:val="21"/>
          <w:szCs w:val="21"/>
        </w:rPr>
      </w:pPr>
      <w:r>
        <w:rPr>
          <w:rFonts w:ascii="SimSun" w:hAnsi="SimSun" w:eastAsia="SimSun" w:cs="SimSun"/>
          <w:sz w:val="21"/>
          <w:szCs w:val="21"/>
          <w:spacing w:val="3"/>
        </w:rPr>
        <w:t>对评估的最终结果负责，以此来控制这些因素。首席评估员不仅</w:t>
      </w:r>
      <w:r>
        <w:rPr>
          <w:rFonts w:ascii="SimSun" w:hAnsi="SimSun" w:eastAsia="SimSun" w:cs="SimSun"/>
          <w:sz w:val="21"/>
          <w:szCs w:val="21"/>
          <w:spacing w:val="2"/>
        </w:rPr>
        <w:t>要对工</w:t>
      </w:r>
    </w:p>
    <w:p>
      <w:pPr>
        <w:spacing w:line="217" w:lineRule="auto"/>
        <w:sectPr>
          <w:pgSz w:w="9220" w:h="12790"/>
          <w:pgMar w:top="400" w:right="20" w:bottom="400" w:left="1029" w:header="0" w:footer="0" w:gutter="0"/>
        </w:sectPr>
        <w:rPr>
          <w:rFonts w:ascii="SimSun" w:hAnsi="SimSun" w:eastAsia="SimSun" w:cs="SimSun"/>
          <w:sz w:val="21"/>
          <w:szCs w:val="21"/>
        </w:rPr>
      </w:pPr>
    </w:p>
    <w:p>
      <w:pPr>
        <w:pStyle w:val="BodyText"/>
        <w:spacing w:line="273" w:lineRule="auto"/>
        <w:rPr/>
      </w:pPr>
      <w:r>
        <w:pict>
          <v:shape id="_x0000_s1810" style="position:absolute;margin-left:48.1498pt;margin-top:47.736pt;mso-position-vertical-relative:page;mso-position-horizontal-relative:page;width:35.15pt;height:14.65pt;z-index:25365606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5"/>
                    </w:rPr>
                    <w:t>第11章</w:t>
                  </w:r>
                </w:p>
              </w:txbxContent>
            </v:textbox>
          </v:shape>
        </w:pict>
      </w:r>
      <w:r/>
    </w:p>
    <w:p>
      <w:pPr>
        <w:pStyle w:val="BodyText"/>
        <w:spacing w:line="273" w:lineRule="auto"/>
        <w:rPr/>
      </w:pPr>
      <w:r/>
    </w:p>
    <w:p>
      <w:pPr>
        <w:spacing w:line="280" w:lineRule="exact"/>
        <w:rPr/>
      </w:pPr>
      <w:r>
        <w:rPr>
          <w:position w:val="-5"/>
        </w:rPr>
        <w:pict>
          <v:shape id="_x0000_s1812" style="mso-position-vertical-relative:line;mso-position-horizontal-relative:char;width:35pt;height:14pt;" fillcolor="#AFAFAF" filled="true" stroked="false" type="#_x0000_t202">
            <v:fill on="true"/>
            <v:stroke on="false"/>
            <v:path/>
            <v:imagedata o:title=""/>
            <o:lock v:ext="edit" aspectratio="false"/>
            <v:textbox inset="0mm,0mm,0mm,0mm">
              <w:txbxContent>
                <w:p>
                  <w:pPr>
                    <w:ind w:left="210"/>
                    <w:spacing w:before="116" w:line="184" w:lineRule="auto"/>
                    <w:rPr>
                      <w:rFonts w:ascii="SimSun" w:hAnsi="SimSun" w:eastAsia="SimSun" w:cs="SimSun"/>
                      <w:sz w:val="16"/>
                      <w:szCs w:val="16"/>
                    </w:rPr>
                  </w:pPr>
                  <w:r>
                    <w:rPr>
                      <w:rFonts w:ascii="SimSun" w:hAnsi="SimSun" w:eastAsia="SimSun" w:cs="SimSun"/>
                      <w:sz w:val="16"/>
                      <w:szCs w:val="16"/>
                      <w:color w:val="FFFFFF"/>
                      <w:spacing w:val="-5"/>
                    </w:rPr>
                    <w:t>188</w:t>
                  </w:r>
                </w:p>
              </w:txbxContent>
            </v:textbox>
          </v:shape>
        </w:pict>
      </w:r>
    </w:p>
    <w:p>
      <w:pPr>
        <w:ind w:left="1509" w:right="35"/>
        <w:spacing w:before="307" w:line="284" w:lineRule="auto"/>
        <w:jc w:val="both"/>
        <w:rPr>
          <w:rFonts w:ascii="SimSun" w:hAnsi="SimSun" w:eastAsia="SimSun" w:cs="SimSun"/>
          <w:sz w:val="21"/>
          <w:szCs w:val="21"/>
        </w:rPr>
      </w:pPr>
      <w:r>
        <w:rPr>
          <w:rFonts w:ascii="SimSun" w:hAnsi="SimSun" w:eastAsia="SimSun" w:cs="SimSun"/>
          <w:sz w:val="21"/>
          <w:szCs w:val="21"/>
          <w:spacing w:val="3"/>
        </w:rPr>
        <w:t>具的建议负责，还要对其成功采用负责。透明的决策记录(第6.7.1节) </w:t>
      </w:r>
      <w:r>
        <w:rPr>
          <w:rFonts w:ascii="SimSun" w:hAnsi="SimSun" w:eastAsia="SimSun" w:cs="SimSun"/>
          <w:sz w:val="21"/>
          <w:szCs w:val="21"/>
          <w:spacing w:val="3"/>
        </w:rPr>
        <w:t>将有助于确保他人的意见不会被忽略。对花在工具上的钱，计算投资回</w:t>
      </w:r>
      <w:r>
        <w:rPr>
          <w:rFonts w:ascii="SimSun" w:hAnsi="SimSun" w:eastAsia="SimSun" w:cs="SimSun"/>
          <w:sz w:val="21"/>
          <w:szCs w:val="21"/>
          <w:spacing w:val="8"/>
        </w:rPr>
        <w:t xml:space="preserve"> </w:t>
      </w:r>
      <w:r>
        <w:rPr>
          <w:rFonts w:ascii="SimSun" w:hAnsi="SimSun" w:eastAsia="SimSun" w:cs="SimSun"/>
          <w:sz w:val="21"/>
          <w:szCs w:val="21"/>
          <w:spacing w:val="-1"/>
        </w:rPr>
        <w:t>报率几乎是不可能的。工具的采用和使用范</w:t>
      </w:r>
      <w:r>
        <w:rPr>
          <w:rFonts w:ascii="SimSun" w:hAnsi="SimSun" w:eastAsia="SimSun" w:cs="SimSun"/>
          <w:sz w:val="21"/>
          <w:szCs w:val="21"/>
          <w:spacing w:val="-2"/>
        </w:rPr>
        <w:t>围是比较好的指标。</w:t>
      </w:r>
    </w:p>
    <w:p>
      <w:pPr>
        <w:pStyle w:val="BodyText"/>
        <w:spacing w:line="301" w:lineRule="auto"/>
        <w:rPr/>
      </w:pPr>
      <w:r/>
    </w:p>
    <w:p>
      <w:pPr>
        <w:ind w:left="1509" w:right="41"/>
        <w:spacing w:before="69" w:line="334" w:lineRule="auto"/>
        <w:jc w:val="both"/>
        <w:rPr>
          <w:rFonts w:ascii="SimSun" w:hAnsi="SimSun" w:eastAsia="SimSun" w:cs="SimSun"/>
          <w:sz w:val="21"/>
          <w:szCs w:val="21"/>
        </w:rPr>
      </w:pPr>
      <w:r>
        <w:rPr>
          <w:rFonts w:ascii="SimSun" w:hAnsi="SimSun" w:eastAsia="SimSun" w:cs="SimSun"/>
          <w:sz w:val="21"/>
          <w:szCs w:val="21"/>
          <w:spacing w:val="3"/>
        </w:rPr>
        <w:t>本着团队自治的精神，如果是用户自己管理工具，工具能标准</w:t>
      </w:r>
      <w:r>
        <w:rPr>
          <w:rFonts w:ascii="SimSun" w:hAnsi="SimSun" w:eastAsia="SimSun" w:cs="SimSun"/>
          <w:sz w:val="21"/>
          <w:szCs w:val="21"/>
          <w:spacing w:val="2"/>
        </w:rPr>
        <w:t>化固然很</w:t>
      </w:r>
      <w:r>
        <w:rPr>
          <w:rFonts w:ascii="SimSun" w:hAnsi="SimSun" w:eastAsia="SimSun" w:cs="SimSun"/>
          <w:sz w:val="21"/>
          <w:szCs w:val="21"/>
        </w:rPr>
        <w:t xml:space="preserve"> </w:t>
      </w:r>
      <w:r>
        <w:rPr>
          <w:rFonts w:ascii="SimSun" w:hAnsi="SimSun" w:eastAsia="SimSun" w:cs="SimSun"/>
          <w:sz w:val="21"/>
          <w:szCs w:val="21"/>
          <w:spacing w:val="-2"/>
        </w:rPr>
        <w:t>好，但不能标准化也没关系。而对于</w:t>
      </w:r>
      <w:r>
        <w:rPr>
          <w:rFonts w:ascii="Times New Roman" w:hAnsi="Times New Roman" w:eastAsia="Times New Roman" w:cs="Times New Roman"/>
          <w:sz w:val="21"/>
          <w:szCs w:val="21"/>
          <w:spacing w:val="-2"/>
        </w:rPr>
        <w:t>IT-I</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2"/>
        </w:rPr>
        <w:t>管理的工具来说，</w:t>
      </w:r>
      <w:r>
        <w:rPr>
          <w:rFonts w:ascii="SimSun" w:hAnsi="SimSun" w:eastAsia="SimSun" w:cs="SimSun"/>
          <w:sz w:val="21"/>
          <w:szCs w:val="21"/>
          <w:spacing w:val="62"/>
        </w:rPr>
        <w:t xml:space="preserve"> </w:t>
      </w:r>
      <w:r>
        <w:rPr>
          <w:rFonts w:ascii="SimSun" w:hAnsi="SimSun" w:eastAsia="SimSun" w:cs="SimSun"/>
          <w:sz w:val="21"/>
          <w:szCs w:val="21"/>
          <w:spacing w:val="-2"/>
        </w:rPr>
        <w:t>一定程</w:t>
      </w:r>
      <w:r>
        <w:rPr>
          <w:rFonts w:ascii="SimSun" w:hAnsi="SimSun" w:eastAsia="SimSun" w:cs="SimSun"/>
          <w:sz w:val="21"/>
          <w:szCs w:val="21"/>
          <w:spacing w:val="-3"/>
        </w:rPr>
        <w:t>度的</w:t>
      </w:r>
    </w:p>
    <w:p>
      <w:pPr>
        <w:ind w:left="1509"/>
        <w:spacing w:line="219" w:lineRule="auto"/>
        <w:rPr>
          <w:rFonts w:ascii="SimSun" w:hAnsi="SimSun" w:eastAsia="SimSun" w:cs="SimSun"/>
          <w:sz w:val="21"/>
          <w:szCs w:val="21"/>
        </w:rPr>
      </w:pPr>
      <w:r>
        <w:rPr>
          <w:rFonts w:ascii="SimSun" w:hAnsi="SimSun" w:eastAsia="SimSun" w:cs="SimSun"/>
          <w:sz w:val="21"/>
          <w:szCs w:val="21"/>
          <w:spacing w:val="-4"/>
        </w:rPr>
        <w:t>标准化则是完全必要的。</w:t>
      </w:r>
    </w:p>
    <w:p>
      <w:pPr>
        <w:pStyle w:val="BodyText"/>
        <w:spacing w:line="304" w:lineRule="auto"/>
        <w:rPr/>
      </w:pPr>
      <w:r/>
    </w:p>
    <w:p>
      <w:pPr>
        <w:pStyle w:val="BodyText"/>
        <w:spacing w:line="304" w:lineRule="auto"/>
        <w:rPr/>
      </w:pPr>
      <w:r/>
    </w:p>
    <w:p>
      <w:pPr>
        <w:ind w:left="1513"/>
        <w:spacing w:before="88" w:line="220" w:lineRule="auto"/>
        <w:outlineLvl w:val="2"/>
        <w:rPr>
          <w:rFonts w:ascii="SimSun" w:hAnsi="SimSun" w:eastAsia="SimSun" w:cs="SimSun"/>
          <w:sz w:val="27"/>
          <w:szCs w:val="27"/>
        </w:rPr>
      </w:pPr>
      <w:r>
        <w:rPr>
          <w:rFonts w:ascii="SimSun" w:hAnsi="SimSun" w:eastAsia="SimSun" w:cs="SimSun"/>
          <w:sz w:val="27"/>
          <w:szCs w:val="27"/>
          <w:b/>
          <w:bCs/>
          <w:spacing w:val="-15"/>
        </w:rPr>
        <w:t>11.5</w:t>
      </w:r>
      <w:r>
        <w:rPr>
          <w:rFonts w:ascii="SimSun" w:hAnsi="SimSun" w:eastAsia="SimSun" w:cs="SimSun"/>
          <w:sz w:val="27"/>
          <w:szCs w:val="27"/>
          <w:spacing w:val="123"/>
        </w:rPr>
        <w:t xml:space="preserve"> </w:t>
      </w:r>
      <w:r>
        <w:rPr>
          <w:rFonts w:ascii="SimSun" w:hAnsi="SimSun" w:eastAsia="SimSun" w:cs="SimSun"/>
          <w:sz w:val="27"/>
          <w:szCs w:val="27"/>
          <w:b/>
          <w:bCs/>
          <w:spacing w:val="-15"/>
        </w:rPr>
        <w:t>观点小结</w:t>
      </w:r>
    </w:p>
    <w:p>
      <w:pPr>
        <w:pStyle w:val="BodyText"/>
        <w:spacing w:line="307" w:lineRule="auto"/>
        <w:rPr/>
      </w:pPr>
      <w:r/>
    </w:p>
    <w:p>
      <w:pPr>
        <w:ind w:left="1580"/>
        <w:spacing w:before="69" w:line="213" w:lineRule="auto"/>
        <w:rPr>
          <w:rFonts w:ascii="SimHei" w:hAnsi="SimHei" w:eastAsia="SimHei" w:cs="SimHei"/>
          <w:sz w:val="21"/>
          <w:szCs w:val="21"/>
        </w:rPr>
      </w:pPr>
      <w:r>
        <w:rPr>
          <w:rFonts w:ascii="SimHei" w:hAnsi="SimHei" w:eastAsia="SimHei" w:cs="SimHei"/>
          <w:sz w:val="21"/>
          <w:szCs w:val="21"/>
          <w:spacing w:val="-4"/>
        </w:rPr>
        <w:t>●</w:t>
      </w:r>
      <w:r>
        <w:rPr>
          <w:rFonts w:ascii="SimHei" w:hAnsi="SimHei" w:eastAsia="SimHei" w:cs="SimHei"/>
          <w:sz w:val="21"/>
          <w:szCs w:val="21"/>
          <w:spacing w:val="99"/>
        </w:rPr>
        <w:t xml:space="preserve"> </w:t>
      </w:r>
      <w:r>
        <w:rPr>
          <w:rFonts w:ascii="SimHei" w:hAnsi="SimHei" w:eastAsia="SimHei" w:cs="SimHei"/>
          <w:sz w:val="21"/>
          <w:szCs w:val="21"/>
          <w:spacing w:val="-4"/>
        </w:rPr>
        <w:t>我们塑造组织的工具和访问环境，并由此来塑造组织协作的轮廓。</w:t>
      </w:r>
    </w:p>
    <w:p>
      <w:pPr>
        <w:ind w:left="1919" w:right="50" w:hanging="339"/>
        <w:spacing w:before="247" w:line="291"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99"/>
        </w:rPr>
        <w:t xml:space="preserve"> </w:t>
      </w:r>
      <w:r>
        <w:rPr>
          <w:rFonts w:ascii="SimHei" w:hAnsi="SimHei" w:eastAsia="SimHei" w:cs="SimHei"/>
          <w:sz w:val="21"/>
          <w:szCs w:val="21"/>
          <w:spacing w:val="1"/>
        </w:rPr>
        <w:t>如果组织对不应该被限制访问的信息加以严格的</w:t>
      </w:r>
      <w:r>
        <w:rPr>
          <w:rFonts w:ascii="SimHei" w:hAnsi="SimHei" w:eastAsia="SimHei" w:cs="SimHei"/>
          <w:sz w:val="21"/>
          <w:szCs w:val="21"/>
        </w:rPr>
        <w:t>访问限制，那么我</w:t>
      </w:r>
      <w:r>
        <w:rPr>
          <w:rFonts w:ascii="SimHei" w:hAnsi="SimHei" w:eastAsia="SimHei" w:cs="SimHei"/>
          <w:sz w:val="21"/>
          <w:szCs w:val="21"/>
        </w:rPr>
        <w:t xml:space="preserve"> </w:t>
      </w:r>
      <w:r>
        <w:rPr>
          <w:rFonts w:ascii="SimHei" w:hAnsi="SimHei" w:eastAsia="SimHei" w:cs="SimHei"/>
          <w:sz w:val="21"/>
          <w:szCs w:val="21"/>
          <w:spacing w:val="-2"/>
        </w:rPr>
        <w:t>们就不能指望组织中的人在与同事共享信息时会有不同的态度。</w:t>
      </w:r>
    </w:p>
    <w:p>
      <w:pPr>
        <w:ind w:left="1919" w:right="17" w:hanging="339"/>
        <w:spacing w:before="208" w:line="286" w:lineRule="auto"/>
        <w:rPr>
          <w:rFonts w:ascii="SimHei" w:hAnsi="SimHei" w:eastAsia="SimHei" w:cs="SimHei"/>
          <w:sz w:val="21"/>
          <w:szCs w:val="21"/>
        </w:rPr>
      </w:pPr>
      <w:r>
        <w:rPr>
          <w:rFonts w:ascii="SimHei" w:hAnsi="SimHei" w:eastAsia="SimHei" w:cs="SimHei"/>
          <w:sz w:val="21"/>
          <w:szCs w:val="21"/>
          <w:spacing w:val="9"/>
        </w:rPr>
        <w:t>●一旦专家们针对类似的活动使用通用的工</w:t>
      </w:r>
      <w:r>
        <w:rPr>
          <w:rFonts w:ascii="SimHei" w:hAnsi="SimHei" w:eastAsia="SimHei" w:cs="SimHei"/>
          <w:sz w:val="21"/>
          <w:szCs w:val="21"/>
          <w:spacing w:val="8"/>
        </w:rPr>
        <w:t>具、技术和实践，就可以</w:t>
      </w:r>
      <w:r>
        <w:rPr>
          <w:rFonts w:ascii="SimHei" w:hAnsi="SimHei" w:eastAsia="SimHei" w:cs="SimHei"/>
          <w:sz w:val="21"/>
          <w:szCs w:val="21"/>
        </w:rPr>
        <w:t xml:space="preserve"> </w:t>
      </w:r>
      <w:r>
        <w:rPr>
          <w:rFonts w:ascii="SimHei" w:hAnsi="SimHei" w:eastAsia="SimHei" w:cs="SimHei"/>
          <w:sz w:val="21"/>
          <w:szCs w:val="21"/>
          <w:spacing w:val="-3"/>
        </w:rPr>
        <w:t>为跨职能协作创造肥沃的土壤。</w:t>
      </w:r>
    </w:p>
    <w:p>
      <w:pPr>
        <w:ind w:left="1580"/>
        <w:spacing w:before="250" w:line="213" w:lineRule="auto"/>
        <w:rPr>
          <w:rFonts w:ascii="SimHei" w:hAnsi="SimHei" w:eastAsia="SimHei" w:cs="SimHei"/>
          <w:sz w:val="21"/>
          <w:szCs w:val="21"/>
        </w:rPr>
      </w:pPr>
      <w:r>
        <w:rPr>
          <w:rFonts w:ascii="SimHei" w:hAnsi="SimHei" w:eastAsia="SimHei" w:cs="SimHei"/>
          <w:sz w:val="21"/>
          <w:szCs w:val="21"/>
          <w:spacing w:val="-5"/>
        </w:rPr>
        <w:t>●</w:t>
      </w:r>
      <w:r>
        <w:rPr>
          <w:rFonts w:ascii="SimHei" w:hAnsi="SimHei" w:eastAsia="SimHei" w:cs="SimHei"/>
          <w:sz w:val="21"/>
          <w:szCs w:val="21"/>
          <w:spacing w:val="-5"/>
        </w:rPr>
        <w:t xml:space="preserve">  </w:t>
      </w:r>
      <w:r>
        <w:rPr>
          <w:rFonts w:ascii="SimHei" w:hAnsi="SimHei" w:eastAsia="SimHei" w:cs="SimHei"/>
          <w:sz w:val="21"/>
          <w:szCs w:val="21"/>
          <w:spacing w:val="-5"/>
        </w:rPr>
        <w:t>在工具评估中，最合适的工具比最好的工具</w:t>
      </w:r>
      <w:r>
        <w:rPr>
          <w:rFonts w:ascii="SimHei" w:hAnsi="SimHei" w:eastAsia="SimHei" w:cs="SimHei"/>
          <w:sz w:val="21"/>
          <w:szCs w:val="21"/>
          <w:spacing w:val="-6"/>
        </w:rPr>
        <w:t>更重要。</w:t>
      </w:r>
    </w:p>
    <w:p>
      <w:pPr>
        <w:pStyle w:val="BodyText"/>
        <w:spacing w:line="248" w:lineRule="auto"/>
        <w:rPr/>
      </w:pPr>
      <w:r/>
    </w:p>
    <w:p>
      <w:pPr>
        <w:pStyle w:val="BodyText"/>
        <w:spacing w:line="249" w:lineRule="auto"/>
        <w:rPr/>
      </w:pPr>
      <w:r/>
    </w:p>
    <w:p>
      <w:pPr>
        <w:ind w:left="1513"/>
        <w:spacing w:before="88" w:line="220" w:lineRule="auto"/>
        <w:outlineLvl w:val="2"/>
        <w:rPr>
          <w:rFonts w:ascii="SimSun" w:hAnsi="SimSun" w:eastAsia="SimSun" w:cs="SimSun"/>
          <w:sz w:val="27"/>
          <w:szCs w:val="27"/>
        </w:rPr>
      </w:pPr>
      <w:r>
        <w:rPr>
          <w:rFonts w:ascii="SimSun" w:hAnsi="SimSun" w:eastAsia="SimSun" w:cs="SimSun"/>
          <w:sz w:val="27"/>
          <w:szCs w:val="27"/>
          <w:b/>
          <w:bCs/>
          <w:spacing w:val="-15"/>
        </w:rPr>
        <w:t>11.6</w:t>
      </w:r>
      <w:r>
        <w:rPr>
          <w:rFonts w:ascii="SimSun" w:hAnsi="SimSun" w:eastAsia="SimSun" w:cs="SimSun"/>
          <w:sz w:val="27"/>
          <w:szCs w:val="27"/>
          <w:spacing w:val="7"/>
        </w:rPr>
        <w:t xml:space="preserve">  </w:t>
      </w:r>
      <w:r>
        <w:rPr>
          <w:rFonts w:ascii="SimSun" w:hAnsi="SimSun" w:eastAsia="SimSun" w:cs="SimSun"/>
          <w:sz w:val="27"/>
          <w:szCs w:val="27"/>
          <w:b/>
          <w:bCs/>
          <w:spacing w:val="-15"/>
        </w:rPr>
        <w:t>行动小结</w:t>
      </w:r>
    </w:p>
    <w:p>
      <w:pPr>
        <w:pStyle w:val="BodyText"/>
        <w:spacing w:line="316" w:lineRule="auto"/>
        <w:rPr/>
      </w:pPr>
      <w:r/>
    </w:p>
    <w:p>
      <w:pPr>
        <w:ind w:left="1919" w:right="14" w:hanging="410"/>
        <w:spacing w:before="69" w:line="287"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46"/>
        </w:rPr>
        <w:t xml:space="preserve">  </w:t>
      </w:r>
      <w:r>
        <w:rPr>
          <w:rFonts w:ascii="SimHei" w:hAnsi="SimHei" w:eastAsia="SimHei" w:cs="SimHei"/>
          <w:sz w:val="21"/>
          <w:szCs w:val="21"/>
          <w:spacing w:val="1"/>
        </w:rPr>
        <w:t>只在有必要时限制访问某些信息，而不是有必要时才允许访问。这</w:t>
      </w:r>
      <w:r>
        <w:rPr>
          <w:rFonts w:ascii="SimHei" w:hAnsi="SimHei" w:eastAsia="SimHei" w:cs="SimHei"/>
          <w:sz w:val="21"/>
          <w:szCs w:val="21"/>
        </w:rPr>
        <w:t xml:space="preserve"> </w:t>
      </w:r>
      <w:r>
        <w:rPr>
          <w:rFonts w:ascii="SimHei" w:hAnsi="SimHei" w:eastAsia="SimHei" w:cs="SimHei"/>
          <w:sz w:val="21"/>
          <w:szCs w:val="21"/>
          <w:spacing w:val="-3"/>
        </w:rPr>
        <w:t>会更好地促进即兴协作。</w:t>
      </w:r>
    </w:p>
    <w:p>
      <w:pPr>
        <w:ind w:left="1580"/>
        <w:spacing w:before="237" w:line="221" w:lineRule="auto"/>
        <w:rPr>
          <w:rFonts w:ascii="SimHei" w:hAnsi="SimHei" w:eastAsia="SimHei" w:cs="SimHei"/>
          <w:sz w:val="21"/>
          <w:szCs w:val="21"/>
        </w:rPr>
      </w:pPr>
      <w:r>
        <w:rPr>
          <w:rFonts w:ascii="SimHei" w:hAnsi="SimHei" w:eastAsia="SimHei" w:cs="SimHei"/>
          <w:sz w:val="21"/>
          <w:szCs w:val="21"/>
          <w:spacing w:val="-6"/>
        </w:rPr>
        <w:t>●</w:t>
      </w:r>
      <w:r>
        <w:rPr>
          <w:rFonts w:ascii="SimHei" w:hAnsi="SimHei" w:eastAsia="SimHei" w:cs="SimHei"/>
          <w:sz w:val="21"/>
          <w:szCs w:val="21"/>
          <w:spacing w:val="99"/>
        </w:rPr>
        <w:t xml:space="preserve"> </w:t>
      </w:r>
      <w:r>
        <w:rPr>
          <w:rFonts w:ascii="SimHei" w:hAnsi="SimHei" w:eastAsia="SimHei" w:cs="SimHei"/>
          <w:sz w:val="21"/>
          <w:szCs w:val="21"/>
          <w:spacing w:val="-6"/>
        </w:rPr>
        <w:t>选择弱化而不是强化专家之间界限的工具。</w:t>
      </w:r>
    </w:p>
    <w:p>
      <w:pPr>
        <w:ind w:left="1580"/>
        <w:spacing w:before="229" w:line="213" w:lineRule="auto"/>
        <w:rPr>
          <w:rFonts w:ascii="SimHei" w:hAnsi="SimHei" w:eastAsia="SimHei" w:cs="SimHei"/>
          <w:sz w:val="21"/>
          <w:szCs w:val="21"/>
        </w:rPr>
      </w:pPr>
      <w:r>
        <w:rPr>
          <w:rFonts w:ascii="SimHei" w:hAnsi="SimHei" w:eastAsia="SimHei" w:cs="SimHei"/>
          <w:sz w:val="21"/>
          <w:szCs w:val="21"/>
          <w:spacing w:val="-6"/>
        </w:rPr>
        <w:t>●</w:t>
      </w:r>
      <w:r>
        <w:rPr>
          <w:rFonts w:ascii="SimHei" w:hAnsi="SimHei" w:eastAsia="SimHei" w:cs="SimHei"/>
          <w:sz w:val="21"/>
          <w:szCs w:val="21"/>
          <w:spacing w:val="87"/>
        </w:rPr>
        <w:t xml:space="preserve"> </w:t>
      </w:r>
      <w:r>
        <w:rPr>
          <w:rFonts w:ascii="SimHei" w:hAnsi="SimHei" w:eastAsia="SimHei" w:cs="SimHei"/>
          <w:sz w:val="21"/>
          <w:szCs w:val="21"/>
          <w:spacing w:val="-6"/>
        </w:rPr>
        <w:t>选择负担得起的工具，争取让团队中的所有人都至少拥有只读权限。</w:t>
      </w:r>
    </w:p>
    <w:p>
      <w:pPr>
        <w:ind w:left="1919" w:hanging="339"/>
        <w:spacing w:before="257" w:line="274"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2"/>
        </w:rPr>
        <w:t xml:space="preserve">  </w:t>
      </w:r>
      <w:r>
        <w:rPr>
          <w:rFonts w:ascii="SimHei" w:hAnsi="SimHei" w:eastAsia="SimHei" w:cs="SimHei"/>
          <w:sz w:val="21"/>
          <w:szCs w:val="21"/>
          <w:spacing w:val="2"/>
        </w:rPr>
        <w:t>为工具评估和推广制定指导方针。安排成果负责人参与并维护决策</w:t>
      </w:r>
      <w:r>
        <w:rPr>
          <w:rFonts w:ascii="SimHei" w:hAnsi="SimHei" w:eastAsia="SimHei" w:cs="SimHei"/>
          <w:sz w:val="21"/>
          <w:szCs w:val="21"/>
          <w:spacing w:val="2"/>
        </w:rPr>
        <w:t xml:space="preserve"> </w:t>
      </w:r>
      <w:r>
        <w:rPr>
          <w:rFonts w:ascii="SimHei" w:hAnsi="SimHei" w:eastAsia="SimHei" w:cs="SimHei"/>
          <w:sz w:val="21"/>
          <w:szCs w:val="21"/>
          <w:spacing w:val="-2"/>
        </w:rPr>
        <w:t>记录，增强其工具选择和工具采用的责任感。</w:t>
      </w:r>
    </w:p>
    <w:p>
      <w:pPr>
        <w:spacing w:line="274" w:lineRule="auto"/>
        <w:sectPr>
          <w:pgSz w:w="9220" w:h="12820"/>
          <w:pgMar w:top="400" w:right="1061" w:bottom="400" w:left="0" w:header="0" w:footer="0" w:gutter="0"/>
        </w:sectPr>
        <w:rPr>
          <w:rFonts w:ascii="SimHei" w:hAnsi="SimHei" w:eastAsia="SimHei" w:cs="SimHei"/>
          <w:sz w:val="21"/>
          <w:szCs w:val="21"/>
        </w:rPr>
      </w:pPr>
    </w:p>
    <w:p>
      <w:pPr>
        <w:pStyle w:val="BodyText"/>
        <w:spacing w:line="273" w:lineRule="auto"/>
        <w:rPr/>
      </w:pPr>
      <w:r>
        <w:pict>
          <v:shape id="_x0000_s1814" style="position:absolute;margin-left:386.136pt;margin-top:48.8204pt;mso-position-vertical-relative:page;mso-position-horizontal-relative:page;width:20.6pt;height:13.55pt;z-index:253672448;" o:allowincell="f"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9"/>
                      <w:szCs w:val="19"/>
                    </w:rPr>
                  </w:pPr>
                  <w:r>
                    <w:rPr>
                      <w:rFonts w:ascii="SimHei" w:hAnsi="SimHei" w:eastAsia="SimHei" w:cs="SimHei"/>
                      <w:sz w:val="19"/>
                      <w:szCs w:val="19"/>
                      <w:b/>
                      <w:bCs/>
                      <w:spacing w:val="-5"/>
                    </w:rPr>
                    <w:t>工具</w:t>
                  </w:r>
                </w:p>
              </w:txbxContent>
            </v:textbox>
          </v:shape>
        </w:pict>
      </w:r>
      <w:r/>
    </w:p>
    <w:p>
      <w:pPr>
        <w:pStyle w:val="BodyText"/>
        <w:spacing w:line="273" w:lineRule="auto"/>
        <w:rPr/>
      </w:pPr>
      <w:r/>
    </w:p>
    <w:p>
      <w:pPr>
        <w:ind w:firstLine="7449"/>
        <w:spacing w:line="280" w:lineRule="exact"/>
        <w:rPr/>
      </w:pPr>
      <w:r>
        <w:rPr>
          <w:position w:val="-5"/>
        </w:rPr>
        <w:pict>
          <v:group id="_x0000_s1816" style="mso-position-vertical-relative:line;mso-position-horizontal-relative:char;width:40.55pt;height:14pt;" filled="false" stroked="false" coordsize="810,280" coordorigin="0,0">
            <v:shape id="_x0000_s1818" style="position:absolute;left:0;top:0;width:810;height:280;" filled="false" stroked="false" type="#_x0000_t75">
              <v:imagedata o:title="" r:id="rId394"/>
            </v:shape>
            <v:shape id="_x0000_s1820" style="position:absolute;left:-20;top:-20;width:850;height:320;" filled="false" stroked="false" type="#_x0000_t202">
              <v:fill on="false"/>
              <v:stroke on="false"/>
              <v:path/>
              <v:imagedata o:title=""/>
              <o:lock v:ext="edit" aspectratio="false"/>
              <v:textbox inset="0mm,0mm,0mm,0mm">
                <w:txbxContent>
                  <w:p>
                    <w:pPr>
                      <w:ind w:left="202"/>
                      <w:spacing w:before="145" w:line="184" w:lineRule="auto"/>
                      <w:rPr>
                        <w:rFonts w:ascii="SimSun" w:hAnsi="SimSun" w:eastAsia="SimSun" w:cs="SimSun"/>
                        <w:sz w:val="16"/>
                        <w:szCs w:val="16"/>
                      </w:rPr>
                    </w:pPr>
                    <w:r>
                      <w:rPr>
                        <w:rFonts w:ascii="SimSun" w:hAnsi="SimSun" w:eastAsia="SimSun" w:cs="SimSun"/>
                        <w:sz w:val="16"/>
                        <w:szCs w:val="16"/>
                        <w:b/>
                        <w:bCs/>
                        <w:color w:val="FFFFFF"/>
                        <w:spacing w:val="-6"/>
                      </w:rPr>
                      <w:t>189</w:t>
                    </w:r>
                  </w:p>
                </w:txbxContent>
              </v:textbox>
            </v:shape>
          </v:group>
        </w:pict>
      </w:r>
    </w:p>
    <w:p>
      <w:pPr>
        <w:ind w:left="3"/>
        <w:spacing w:before="287" w:line="219" w:lineRule="auto"/>
        <w:rPr>
          <w:rFonts w:ascii="SimSun" w:hAnsi="SimSun" w:eastAsia="SimSun" w:cs="SimSun"/>
          <w:sz w:val="27"/>
          <w:szCs w:val="27"/>
        </w:rPr>
      </w:pPr>
      <w:bookmarkStart w:name="bookmark221" w:id="197"/>
      <w:bookmarkEnd w:id="197"/>
      <w:r>
        <w:rPr>
          <w:rFonts w:ascii="SimSun" w:hAnsi="SimSun" w:eastAsia="SimSun" w:cs="SimSun"/>
          <w:sz w:val="27"/>
          <w:szCs w:val="27"/>
          <w:b/>
          <w:bCs/>
          <w:spacing w:val="-6"/>
        </w:rPr>
        <w:t>注释</w:t>
      </w:r>
    </w:p>
    <w:p>
      <w:pPr>
        <w:pStyle w:val="BodyText"/>
        <w:spacing w:line="324" w:lineRule="auto"/>
        <w:rPr/>
      </w:pPr>
      <w:r/>
    </w:p>
    <w:p>
      <w:pPr>
        <w:spacing w:before="62" w:line="224" w:lineRule="auto"/>
        <w:rPr>
          <w:rFonts w:ascii="Times New Roman" w:hAnsi="Times New Roman" w:eastAsia="Times New Roman" w:cs="Times New Roman"/>
          <w:sz w:val="19"/>
          <w:szCs w:val="19"/>
        </w:rPr>
      </w:pPr>
      <w:r>
        <w:rPr>
          <w:rFonts w:ascii="SimSun" w:hAnsi="SimSun" w:eastAsia="SimSun" w:cs="SimSun"/>
          <w:sz w:val="19"/>
          <w:szCs w:val="19"/>
          <w:spacing w:val="-1"/>
        </w:rPr>
        <w:t>①</w:t>
      </w:r>
      <w:r>
        <w:rPr>
          <w:rFonts w:ascii="SimSun" w:hAnsi="SimSun" w:eastAsia="SimSun" w:cs="SimSun"/>
          <w:sz w:val="19"/>
          <w:szCs w:val="19"/>
          <w:spacing w:val="-12"/>
        </w:rPr>
        <w:t xml:space="preserve"> </w:t>
      </w:r>
      <w:hyperlink w:history="true" r:id="rId395">
        <w:r>
          <w:rPr>
            <w:rFonts w:ascii="Times New Roman" w:hAnsi="Times New Roman" w:eastAsia="Times New Roman" w:cs="Times New Roman"/>
            <w:sz w:val="19"/>
            <w:szCs w:val="19"/>
            <w:spacing w:val="-1"/>
          </w:rPr>
          <w:t>http://service-it-remedy.web.cern.ch/service-it-remedy/clients/aruser/login5.html</w:t>
        </w:r>
      </w:hyperlink>
    </w:p>
    <w:p>
      <w:pPr>
        <w:spacing w:line="212" w:lineRule="auto"/>
        <w:rPr>
          <w:rFonts w:ascii="Times New Roman" w:hAnsi="Times New Roman" w:eastAsia="Times New Roman" w:cs="Times New Roman"/>
          <w:sz w:val="19"/>
          <w:szCs w:val="19"/>
        </w:rPr>
      </w:pPr>
      <w:r>
        <w:rPr>
          <w:rFonts w:ascii="SimSun" w:hAnsi="SimSun" w:eastAsia="SimSun" w:cs="SimSun"/>
          <w:sz w:val="19"/>
          <w:szCs w:val="19"/>
          <w:spacing w:val="-2"/>
        </w:rPr>
        <w:t>② </w:t>
      </w:r>
      <w:hyperlink w:history="true" r:id="rId396">
        <w:r>
          <w:rPr>
            <w:rFonts w:ascii="Times New Roman" w:hAnsi="Times New Roman" w:eastAsia="Times New Roman" w:cs="Times New Roman"/>
            <w:sz w:val="19"/>
            <w:szCs w:val="19"/>
            <w:spacing w:val="-2"/>
          </w:rPr>
          <w:t>https://success.salesforee.com/ideaView?id=08730000000BrT7</w:t>
        </w:r>
      </w:hyperlink>
    </w:p>
    <w:p>
      <w:pPr>
        <w:spacing w:before="21" w:line="250" w:lineRule="exact"/>
        <w:rPr>
          <w:rFonts w:ascii="Times New Roman" w:hAnsi="Times New Roman" w:eastAsia="Times New Roman" w:cs="Times New Roman"/>
          <w:sz w:val="19"/>
          <w:szCs w:val="19"/>
        </w:rPr>
      </w:pPr>
      <w:r>
        <w:rPr>
          <w:rFonts w:ascii="SimSun" w:hAnsi="SimSun" w:eastAsia="SimSun" w:cs="SimSun"/>
          <w:sz w:val="19"/>
          <w:szCs w:val="19"/>
          <w:spacing w:val="-1"/>
          <w:position w:val="4"/>
        </w:rPr>
        <w:t>③ </w:t>
      </w:r>
      <w:hyperlink w:history="true" r:id="rId397">
        <w:r>
          <w:rPr>
            <w:rFonts w:ascii="Times New Roman" w:hAnsi="Times New Roman" w:eastAsia="Times New Roman" w:cs="Times New Roman"/>
            <w:sz w:val="19"/>
            <w:szCs w:val="19"/>
            <w:spacing w:val="-1"/>
            <w:position w:val="4"/>
          </w:rPr>
          <w:t>https://answers.atlassian.com/questions/171528/read-only-jira-user-without-license</w:t>
        </w:r>
      </w:hyperlink>
    </w:p>
    <w:p>
      <w:pPr>
        <w:spacing w:line="212" w:lineRule="auto"/>
        <w:rPr>
          <w:rFonts w:ascii="Times New Roman" w:hAnsi="Times New Roman" w:eastAsia="Times New Roman" w:cs="Times New Roman"/>
          <w:sz w:val="19"/>
          <w:szCs w:val="19"/>
        </w:rPr>
      </w:pPr>
      <w:r>
        <w:rPr>
          <w:rFonts w:ascii="SimSun" w:hAnsi="SimSun" w:eastAsia="SimSun" w:cs="SimSun"/>
          <w:sz w:val="19"/>
          <w:szCs w:val="19"/>
          <w:spacing w:val="-1"/>
        </w:rPr>
        <w:t>④</w:t>
      </w:r>
      <w:r>
        <w:rPr>
          <w:rFonts w:ascii="SimSun" w:hAnsi="SimSun" w:eastAsia="SimSun" w:cs="SimSun"/>
          <w:sz w:val="19"/>
          <w:szCs w:val="19"/>
          <w:spacing w:val="-19"/>
        </w:rPr>
        <w:t xml:space="preserve"> </w:t>
      </w:r>
      <w:hyperlink w:history="true" r:id="rId398">
        <w:r>
          <w:rPr>
            <w:rFonts w:ascii="Times New Roman" w:hAnsi="Times New Roman" w:eastAsia="Times New Roman" w:cs="Times New Roman"/>
            <w:sz w:val="19"/>
            <w:szCs w:val="19"/>
            <w:spacing w:val="-1"/>
          </w:rPr>
          <w:t>http://discuss.fogereek.com/joelonsoftware/def</w:t>
        </w:r>
        <w:r>
          <w:rPr>
            <w:rFonts w:ascii="Times New Roman" w:hAnsi="Times New Roman" w:eastAsia="Times New Roman" w:cs="Times New Roman"/>
            <w:sz w:val="19"/>
            <w:szCs w:val="19"/>
            <w:spacing w:val="-2"/>
          </w:rPr>
          <w:t>ault.asp?cmd=show&amp;ixPost=13940</w:t>
        </w:r>
      </w:hyperlink>
    </w:p>
    <w:p>
      <w:pPr>
        <w:spacing w:before="21" w:line="217" w:lineRule="auto"/>
        <w:rPr>
          <w:rFonts w:ascii="Times New Roman" w:hAnsi="Times New Roman" w:eastAsia="Times New Roman" w:cs="Times New Roman"/>
          <w:sz w:val="19"/>
          <w:szCs w:val="19"/>
        </w:rPr>
      </w:pPr>
      <w:r>
        <w:rPr>
          <w:rFonts w:ascii="SimSun" w:hAnsi="SimSun" w:eastAsia="SimSun" w:cs="SimSun"/>
          <w:sz w:val="19"/>
          <w:szCs w:val="19"/>
          <w:spacing w:val="-7"/>
        </w:rPr>
        <w:t>⑤</w:t>
      </w:r>
      <w:r>
        <w:rPr>
          <w:rFonts w:ascii="SimSun" w:hAnsi="SimSun" w:eastAsia="SimSun" w:cs="SimSun"/>
          <w:sz w:val="19"/>
          <w:szCs w:val="19"/>
          <w:spacing w:val="-21"/>
        </w:rPr>
        <w:t xml:space="preserve"> </w:t>
      </w:r>
      <w:r>
        <w:rPr>
          <w:rFonts w:ascii="Times New Roman" w:hAnsi="Times New Roman" w:eastAsia="Times New Roman" w:cs="Times New Roman"/>
          <w:sz w:val="19"/>
          <w:szCs w:val="19"/>
          <w:spacing w:val="-7"/>
        </w:rPr>
        <w:t>McLuhan</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7"/>
        </w:rPr>
        <w:t>1994</w:t>
      </w:r>
    </w:p>
    <w:p>
      <w:pPr>
        <w:spacing w:before="27" w:line="223" w:lineRule="auto"/>
        <w:rPr>
          <w:rFonts w:ascii="Times New Roman" w:hAnsi="Times New Roman" w:eastAsia="Times New Roman" w:cs="Times New Roman"/>
          <w:sz w:val="19"/>
          <w:szCs w:val="19"/>
        </w:rPr>
      </w:pPr>
      <w:r>
        <w:rPr>
          <w:rFonts w:ascii="SimSun" w:hAnsi="SimSun" w:eastAsia="SimSun" w:cs="SimSun"/>
          <w:sz w:val="19"/>
          <w:szCs w:val="19"/>
          <w:spacing w:val="-1"/>
        </w:rPr>
        <w:t>⑥ </w:t>
      </w:r>
      <w:hyperlink w:history="true" r:id="rId399">
        <w:r>
          <w:rPr>
            <w:rFonts w:ascii="Times New Roman" w:hAnsi="Times New Roman" w:eastAsia="Times New Roman" w:cs="Times New Roman"/>
            <w:sz w:val="19"/>
            <w:szCs w:val="19"/>
            <w:spacing w:val="-1"/>
          </w:rPr>
          <w:t>http://edge.org/conversation/</w:t>
        </w:r>
        <w:r>
          <w:rPr>
            <w:rFonts w:ascii="Times New Roman" w:hAnsi="Times New Roman" w:eastAsia="Times New Roman" w:cs="Times New Roman"/>
            <w:sz w:val="19"/>
            <w:szCs w:val="19"/>
            <w:spacing w:val="-2"/>
          </w:rPr>
          <w:t>how-does-our-language-shape-the-way-we-think</w:t>
        </w:r>
      </w:hyperlink>
    </w:p>
    <w:p>
      <w:pPr>
        <w:spacing w:line="212" w:lineRule="auto"/>
        <w:rPr>
          <w:rFonts w:ascii="Times New Roman" w:hAnsi="Times New Roman" w:eastAsia="Times New Roman" w:cs="Times New Roman"/>
          <w:sz w:val="19"/>
          <w:szCs w:val="19"/>
        </w:rPr>
      </w:pPr>
      <w:r>
        <w:rPr>
          <w:rFonts w:ascii="SimSun" w:hAnsi="SimSun" w:eastAsia="SimSun" w:cs="SimSun"/>
          <w:sz w:val="19"/>
          <w:szCs w:val="19"/>
          <w:spacing w:val="-1"/>
        </w:rPr>
        <w:t>⑦ </w:t>
      </w:r>
      <w:hyperlink w:history="true" r:id="rId400">
        <w:r>
          <w:rPr>
            <w:rFonts w:ascii="Times New Roman" w:hAnsi="Times New Roman" w:eastAsia="Times New Roman" w:cs="Times New Roman"/>
            <w:sz w:val="19"/>
            <w:szCs w:val="19"/>
            <w:spacing w:val="-1"/>
          </w:rPr>
          <w:t>http://en.wikipedia</w:t>
        </w:r>
        <w:r>
          <w:rPr>
            <w:rFonts w:ascii="Times New Roman" w:hAnsi="Times New Roman" w:eastAsia="Times New Roman" w:cs="Times New Roman"/>
            <w:sz w:val="19"/>
            <w:szCs w:val="19"/>
            <w:spacing w:val="-2"/>
          </w:rPr>
          <w:t>.org/wiki/The</w:t>
        </w:r>
      </w:hyperlink>
      <w:r>
        <w:rPr>
          <w:rFonts w:ascii="Times New Roman" w:hAnsi="Times New Roman" w:eastAsia="Times New Roman" w:cs="Times New Roman"/>
          <w:sz w:val="19"/>
          <w:szCs w:val="19"/>
          <w:spacing w:val="-2"/>
        </w:rPr>
        <w:t>_medium</w:t>
      </w:r>
      <w:r>
        <w:rPr>
          <w:rFonts w:ascii="Times New Roman" w:hAnsi="Times New Roman" w:eastAsia="Times New Roman" w:cs="Times New Roman"/>
          <w:sz w:val="19"/>
          <w:szCs w:val="19"/>
          <w:u w:val="single" w:color="auto"/>
          <w:spacing w:val="-2"/>
        </w:rPr>
        <w:t xml:space="preserve">  </w:t>
      </w:r>
      <w:r>
        <w:rPr>
          <w:rFonts w:ascii="Times New Roman" w:hAnsi="Times New Roman" w:eastAsia="Times New Roman" w:cs="Times New Roman"/>
          <w:sz w:val="19"/>
          <w:szCs w:val="19"/>
          <w:spacing w:val="-2"/>
        </w:rPr>
        <w:t>is</w:t>
      </w:r>
      <w:r>
        <w:rPr>
          <w:rFonts w:ascii="Times New Roman" w:hAnsi="Times New Roman" w:eastAsia="Times New Roman" w:cs="Times New Roman"/>
          <w:sz w:val="19"/>
          <w:szCs w:val="19"/>
          <w:u w:val="single" w:color="auto"/>
          <w:spacing w:val="-2"/>
        </w:rPr>
        <w:t xml:space="preserve">  </w:t>
      </w:r>
      <w:r>
        <w:rPr>
          <w:rFonts w:ascii="Times New Roman" w:hAnsi="Times New Roman" w:eastAsia="Times New Roman" w:cs="Times New Roman"/>
          <w:sz w:val="19"/>
          <w:szCs w:val="19"/>
          <w:spacing w:val="-2"/>
        </w:rPr>
        <w:t>the_message</w:t>
      </w:r>
    </w:p>
    <w:p>
      <w:pPr>
        <w:spacing w:before="32" w:line="212" w:lineRule="auto"/>
        <w:rPr>
          <w:rFonts w:ascii="Times New Roman" w:hAnsi="Times New Roman" w:eastAsia="Times New Roman" w:cs="Times New Roman"/>
          <w:sz w:val="19"/>
          <w:szCs w:val="19"/>
        </w:rPr>
      </w:pPr>
      <w:r>
        <w:rPr>
          <w:rFonts w:ascii="SimSun" w:hAnsi="SimSun" w:eastAsia="SimSun" w:cs="SimSun"/>
          <w:sz w:val="19"/>
          <w:szCs w:val="19"/>
        </w:rPr>
        <w:t>⑥</w:t>
      </w:r>
      <w:r>
        <w:rPr>
          <w:rFonts w:ascii="SimSun" w:hAnsi="SimSun" w:eastAsia="SimSun" w:cs="SimSun"/>
          <w:sz w:val="19"/>
          <w:szCs w:val="19"/>
          <w:spacing w:val="-19"/>
        </w:rPr>
        <w:t xml:space="preserve"> </w:t>
      </w:r>
      <w:r>
        <w:rPr>
          <w:rFonts w:ascii="Times New Roman" w:hAnsi="Times New Roman" w:eastAsia="Times New Roman" w:cs="Times New Roman"/>
          <w:sz w:val="19"/>
          <w:szCs w:val="19"/>
        </w:rPr>
        <w:t>Kranzberg,M.1986.Technology   and    history:Kranzberg's  </w:t>
      </w:r>
      <w:r>
        <w:rPr>
          <w:rFonts w:ascii="Times New Roman" w:hAnsi="Times New Roman" w:eastAsia="Times New Roman" w:cs="Times New Roman"/>
          <w:sz w:val="19"/>
          <w:szCs w:val="19"/>
          <w:spacing w:val="-1"/>
        </w:rPr>
        <w:t xml:space="preserve"> laws.Technology    and</w:t>
      </w:r>
    </w:p>
    <w:p>
      <w:pPr>
        <w:ind w:left="289"/>
        <w:spacing w:before="4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3"/>
        </w:rPr>
        <w:t>Culture 27:545-60.</w:t>
      </w:r>
    </w:p>
    <w:p>
      <w:pPr>
        <w:spacing w:before="38" w:line="269" w:lineRule="exact"/>
        <w:rPr>
          <w:rFonts w:ascii="Times New Roman" w:hAnsi="Times New Roman" w:eastAsia="Times New Roman" w:cs="Times New Roman"/>
          <w:sz w:val="19"/>
          <w:szCs w:val="19"/>
        </w:rPr>
      </w:pPr>
      <w:r>
        <w:rPr>
          <w:rFonts w:ascii="SimSun" w:hAnsi="SimSun" w:eastAsia="SimSun" w:cs="SimSun"/>
          <w:sz w:val="19"/>
          <w:szCs w:val="19"/>
          <w:position w:val="6"/>
        </w:rPr>
        <w:t>⑨</w:t>
      </w:r>
      <w:r>
        <w:rPr>
          <w:rFonts w:ascii="SimSun" w:hAnsi="SimSun" w:eastAsia="SimSun" w:cs="SimSun"/>
          <w:sz w:val="19"/>
          <w:szCs w:val="19"/>
          <w:spacing w:val="-39"/>
          <w:position w:val="6"/>
        </w:rPr>
        <w:t xml:space="preserve"> </w:t>
      </w:r>
      <w:hyperlink w:history="true" r:id="rId401">
        <w:r>
          <w:rPr>
            <w:rFonts w:ascii="Times New Roman" w:hAnsi="Times New Roman" w:eastAsia="Times New Roman" w:cs="Times New Roman"/>
            <w:sz w:val="19"/>
            <w:szCs w:val="19"/>
            <w:position w:val="6"/>
          </w:rPr>
          <w:t>http://programmers.stackexchange.com/questions/230131/do-we-need-lo</w:t>
        </w:r>
        <w:r>
          <w:rPr>
            <w:rFonts w:ascii="Times New Roman" w:hAnsi="Times New Roman" w:eastAsia="Times New Roman" w:cs="Times New Roman"/>
            <w:sz w:val="19"/>
            <w:szCs w:val="19"/>
            <w:spacing w:val="-1"/>
            <w:position w:val="6"/>
          </w:rPr>
          <w:t>gging</w:t>
        </w:r>
      </w:hyperlink>
      <w:r>
        <w:rPr>
          <w:rFonts w:ascii="Times New Roman" w:hAnsi="Times New Roman" w:eastAsia="Times New Roman" w:cs="Times New Roman"/>
          <w:sz w:val="19"/>
          <w:szCs w:val="19"/>
          <w:spacing w:val="-1"/>
          <w:position w:val="6"/>
        </w:rPr>
        <w:t>-</w:t>
      </w:r>
    </w:p>
    <w:p>
      <w:pPr>
        <w:ind w:left="299"/>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when-doing-tdd</w:t>
      </w:r>
    </w:p>
    <w:p>
      <w:pPr>
        <w:spacing w:before="36" w:line="212" w:lineRule="auto"/>
        <w:rPr>
          <w:rFonts w:ascii="Times New Roman" w:hAnsi="Times New Roman" w:eastAsia="Times New Roman" w:cs="Times New Roman"/>
          <w:sz w:val="19"/>
          <w:szCs w:val="19"/>
        </w:rPr>
      </w:pPr>
      <w:r>
        <w:rPr>
          <w:rFonts w:ascii="SimSun" w:hAnsi="SimSun" w:eastAsia="SimSun" w:cs="SimSun"/>
          <w:sz w:val="19"/>
          <w:szCs w:val="19"/>
          <w:spacing w:val="-1"/>
        </w:rPr>
        <w:t>⑩</w:t>
      </w:r>
      <w:r>
        <w:rPr>
          <w:rFonts w:ascii="SimSun" w:hAnsi="SimSun" w:eastAsia="SimSun" w:cs="SimSun"/>
          <w:sz w:val="19"/>
          <w:szCs w:val="19"/>
          <w:spacing w:val="-39"/>
        </w:rPr>
        <w:t xml:space="preserve"> </w:t>
      </w:r>
      <w:hyperlink w:history="true" r:id="rId226">
        <w:r>
          <w:rPr>
            <w:rFonts w:ascii="Times New Roman" w:hAnsi="Times New Roman" w:eastAsia="Times New Roman" w:cs="Times New Roman"/>
            <w:sz w:val="19"/>
            <w:szCs w:val="19"/>
            <w:spacing w:val="-1"/>
          </w:rPr>
          <w:t>http://www.thoughtwor</w:t>
        </w:r>
        <w:r>
          <w:rPr>
            <w:rFonts w:ascii="Times New Roman" w:hAnsi="Times New Roman" w:eastAsia="Times New Roman" w:cs="Times New Roman"/>
            <w:sz w:val="19"/>
            <w:szCs w:val="19"/>
            <w:spacing w:val="-2"/>
          </w:rPr>
          <w:t>ks.com/insights/blog/demystifying-conways-law</w:t>
        </w:r>
      </w:hyperlink>
    </w:p>
    <w:p>
      <w:pPr>
        <w:spacing w:line="212" w:lineRule="auto"/>
        <w:sectPr>
          <w:pgSz w:w="9220" w:h="12790"/>
          <w:pgMar w:top="400" w:right="9" w:bottom="400" w:left="950" w:header="0" w:footer="0" w:gutter="0"/>
        </w:sectPr>
        <w:rPr>
          <w:rFonts w:ascii="Times New Roman" w:hAnsi="Times New Roman" w:eastAsia="Times New Roman" w:cs="Times New Roman"/>
          <w:sz w:val="19"/>
          <w:szCs w:val="19"/>
        </w:rPr>
      </w:pPr>
    </w:p>
    <w:p>
      <w:pPr>
        <w:pStyle w:val="BodyText"/>
        <w:rPr/>
      </w:pPr>
      <w:r/>
    </w:p>
    <w:p>
      <w:pPr>
        <w:sectPr>
          <w:pgSz w:w="9220" w:h="12820"/>
          <w:pgMar w:top="0" w:right="0" w:bottom="0" w:left="0" w:header="0" w:footer="0" w:gutter="0"/>
        </w:sectPr>
        <w:rPr/>
      </w:pPr>
    </w:p>
    <w:p>
      <w:pPr>
        <w:pStyle w:val="BodyText"/>
        <w:spacing w:line="342" w:lineRule="auto"/>
        <w:rPr/>
      </w:pPr>
      <w:r>
        <w:drawing>
          <wp:anchor distT="0" distB="0" distL="0" distR="0" simplePos="0" relativeHeight="253705216" behindDoc="0" locked="0" layoutInCell="0" allowOverlap="1">
            <wp:simplePos x="0" y="0"/>
            <wp:positionH relativeFrom="page">
              <wp:posOffset>438165</wp:posOffset>
            </wp:positionH>
            <wp:positionV relativeFrom="page">
              <wp:posOffset>2743168</wp:posOffset>
            </wp:positionV>
            <wp:extent cx="4679953" cy="6415"/>
            <wp:effectExtent l="0" t="0" r="0" b="0"/>
            <wp:wrapNone/>
            <wp:docPr id="190" name="IM 190"/>
            <wp:cNvGraphicFramePr/>
            <a:graphic>
              <a:graphicData uri="http://schemas.openxmlformats.org/drawingml/2006/picture">
                <pic:pic>
                  <pic:nvPicPr>
                    <pic:cNvPr id="190" name="IM 190"/>
                    <pic:cNvPicPr/>
                  </pic:nvPicPr>
                  <pic:blipFill>
                    <a:blip r:embed="rId403"/>
                    <a:stretch>
                      <a:fillRect/>
                    </a:stretch>
                  </pic:blipFill>
                  <pic:spPr>
                    <a:xfrm rot="0">
                      <a:off x="0" y="0"/>
                      <a:ext cx="4679953" cy="6415"/>
                    </a:xfrm>
                    <a:prstGeom prst="rect">
                      <a:avLst/>
                    </a:prstGeom>
                  </pic:spPr>
                </pic:pic>
              </a:graphicData>
            </a:graphic>
          </wp:anchor>
        </w:drawing>
      </w:r>
      <w:r/>
    </w:p>
    <w:p>
      <w:pPr>
        <w:ind w:left="3006"/>
        <w:spacing w:before="137" w:line="977" w:lineRule="exact"/>
        <w:rPr>
          <w:rFonts w:ascii="YouYuan" w:hAnsi="YouYuan" w:eastAsia="YouYuan" w:cs="YouYuan"/>
          <w:sz w:val="42"/>
          <w:szCs w:val="42"/>
        </w:rPr>
      </w:pPr>
      <w:r>
        <w:rPr>
          <w:rFonts w:ascii="YouYuan" w:hAnsi="YouYuan" w:eastAsia="YouYuan" w:cs="YouYuan"/>
          <w:sz w:val="42"/>
          <w:szCs w:val="42"/>
          <w:b/>
          <w:bCs/>
          <w:spacing w:val="22"/>
          <w:position w:val="42"/>
        </w:rPr>
        <w:t>第12章</w:t>
      </w:r>
    </w:p>
    <w:p>
      <w:pPr>
        <w:ind w:left="3088"/>
        <w:spacing w:line="220" w:lineRule="auto"/>
        <w:rPr>
          <w:rFonts w:ascii="SimSun" w:hAnsi="SimSun" w:eastAsia="SimSun" w:cs="SimSun"/>
          <w:sz w:val="62"/>
          <w:szCs w:val="62"/>
        </w:rPr>
      </w:pPr>
      <w:bookmarkStart w:name="bookmark223" w:id="198"/>
      <w:bookmarkEnd w:id="198"/>
      <w:r>
        <w:rPr>
          <w:rFonts w:ascii="SimSun" w:hAnsi="SimSun" w:eastAsia="SimSun" w:cs="SimSun"/>
          <w:sz w:val="62"/>
          <w:szCs w:val="62"/>
          <w:b/>
          <w:bCs/>
          <w:spacing w:val="-15"/>
        </w:rPr>
        <w:t>指标</w:t>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1" w:lineRule="auto"/>
        <w:rPr/>
      </w:pPr>
      <w:r/>
    </w:p>
    <w:p>
      <w:pPr>
        <w:ind w:left="359" w:right="395"/>
        <w:spacing w:before="72" w:line="319" w:lineRule="auto"/>
        <w:jc w:val="both"/>
        <w:rPr>
          <w:rFonts w:ascii="SimSun" w:hAnsi="SimSun" w:eastAsia="SimSun" w:cs="SimSun"/>
          <w:sz w:val="22"/>
          <w:szCs w:val="22"/>
        </w:rPr>
      </w:pPr>
      <w:r>
        <w:rPr>
          <w:rFonts w:ascii="SimSun" w:hAnsi="SimSun" w:eastAsia="SimSun" w:cs="SimSun"/>
          <w:sz w:val="22"/>
          <w:szCs w:val="22"/>
          <w:spacing w:val="8"/>
        </w:rPr>
        <w:t>利用指标来扩大管理半径是一回事，扩大业务成果则完全是另一回</w:t>
      </w:r>
      <w:r>
        <w:rPr>
          <w:rFonts w:ascii="SimSun" w:hAnsi="SimSun" w:eastAsia="SimSun" w:cs="SimSun"/>
          <w:sz w:val="22"/>
          <w:szCs w:val="22"/>
          <w:spacing w:val="11"/>
        </w:rPr>
        <w:t xml:space="preserve"> </w:t>
      </w:r>
      <w:r>
        <w:rPr>
          <w:rFonts w:ascii="SimSun" w:hAnsi="SimSun" w:eastAsia="SimSun" w:cs="SimSun"/>
          <w:sz w:val="22"/>
          <w:szCs w:val="22"/>
          <w:spacing w:val="-7"/>
        </w:rPr>
        <w:t>事。更宽的管理半径并不能保证更多的业务成果。本章探讨组织对指标</w:t>
      </w:r>
      <w:r>
        <w:rPr>
          <w:rFonts w:ascii="SimSun" w:hAnsi="SimSun" w:eastAsia="SimSun" w:cs="SimSun"/>
          <w:sz w:val="22"/>
          <w:szCs w:val="22"/>
          <w:spacing w:val="4"/>
        </w:rPr>
        <w:t xml:space="preserve"> </w:t>
      </w:r>
      <w:r>
        <w:rPr>
          <w:rFonts w:ascii="SimSun" w:hAnsi="SimSun" w:eastAsia="SimSun" w:cs="SimSun"/>
          <w:sz w:val="22"/>
          <w:szCs w:val="22"/>
          <w:spacing w:val="-7"/>
        </w:rPr>
        <w:t>的态度如何影响敏捷性。我们先介绍指标、仪表盘、目标和激励的一些</w:t>
      </w:r>
      <w:r>
        <w:rPr>
          <w:rFonts w:ascii="SimSun" w:hAnsi="SimSun" w:eastAsia="SimSun" w:cs="SimSun"/>
          <w:sz w:val="22"/>
          <w:szCs w:val="22"/>
          <w:spacing w:val="6"/>
        </w:rPr>
        <w:t xml:space="preserve"> </w:t>
      </w:r>
      <w:r>
        <w:rPr>
          <w:rFonts w:ascii="SimSun" w:hAnsi="SimSun" w:eastAsia="SimSun" w:cs="SimSun"/>
          <w:sz w:val="22"/>
          <w:szCs w:val="22"/>
          <w:spacing w:val="-7"/>
        </w:rPr>
        <w:t>常见缺点。本章旨在告诫读者不要过度依赖指标，继而提出改革指标体</w:t>
      </w:r>
    </w:p>
    <w:p>
      <w:pPr>
        <w:ind w:left="359"/>
        <w:spacing w:line="218" w:lineRule="auto"/>
        <w:rPr>
          <w:rFonts w:ascii="SimSun" w:hAnsi="SimSun" w:eastAsia="SimSun" w:cs="SimSun"/>
          <w:sz w:val="22"/>
          <w:szCs w:val="22"/>
        </w:rPr>
      </w:pPr>
      <w:r>
        <w:rPr>
          <w:rFonts w:ascii="SimSun" w:hAnsi="SimSun" w:eastAsia="SimSun" w:cs="SimSun"/>
          <w:sz w:val="22"/>
          <w:szCs w:val="22"/>
          <w:spacing w:val="-4"/>
        </w:rPr>
        <w:t>系的方法，使之更符合第3章所阐述的核心主题。</w:t>
      </w:r>
    </w:p>
    <w:p>
      <w:pPr>
        <w:spacing w:line="218" w:lineRule="auto"/>
        <w:sectPr>
          <w:headerReference w:type="default" r:id="rId402"/>
          <w:pgSz w:w="9220" w:h="12790"/>
          <w:pgMar w:top="1669" w:right="1150" w:bottom="400" w:left="690" w:header="1660" w:footer="0" w:gutter="0"/>
        </w:sectPr>
        <w:rPr>
          <w:rFonts w:ascii="SimSun" w:hAnsi="SimSun" w:eastAsia="SimSun" w:cs="SimSun"/>
          <w:sz w:val="22"/>
          <w:szCs w:val="22"/>
        </w:rPr>
      </w:pPr>
    </w:p>
    <w:p>
      <w:pPr>
        <w:spacing w:before="39"/>
        <w:rPr/>
      </w:pPr>
      <w:r/>
    </w:p>
    <w:p>
      <w:pPr>
        <w:spacing w:before="38"/>
        <w:rPr/>
      </w:pPr>
      <w:r/>
    </w:p>
    <w:p>
      <w:pPr>
        <w:sectPr>
          <w:headerReference w:type="default" r:id="rId5"/>
          <w:pgSz w:w="9220" w:h="12820"/>
          <w:pgMar w:top="400" w:right="1051" w:bottom="400" w:left="0" w:header="0" w:footer="0" w:gutter="0"/>
          <w:cols w:equalWidth="0" w:num="1">
            <w:col w:w="8169" w:space="0"/>
          </w:cols>
        </w:sectPr>
        <w:rPr/>
      </w:pPr>
    </w:p>
    <w:p>
      <w:pPr>
        <w:spacing w:line="279" w:lineRule="exact"/>
        <w:rPr/>
      </w:pPr>
      <w:r>
        <w:rPr>
          <w:position w:val="-5"/>
        </w:rPr>
        <w:pict>
          <v:shape id="_x0000_s1824" style="mso-position-vertical-relative:line;mso-position-horizontal-relative:char;width:38.05pt;height:14pt;" fillcolor="#ACACAC" filled="true" stroked="false" type="#_x0000_t202">
            <v:fill on="true"/>
            <v:stroke on="false"/>
            <v:path/>
            <v:imagedata o:title=""/>
            <o:lock v:ext="edit" aspectratio="false"/>
            <v:textbox inset="0mm,0mm,0mm,0mm">
              <w:txbxContent>
                <w:p>
                  <w:pPr>
                    <w:ind w:left="269"/>
                    <w:spacing w:before="104" w:line="184" w:lineRule="auto"/>
                    <w:rPr>
                      <w:rFonts w:ascii="SimSun" w:hAnsi="SimSun" w:eastAsia="SimSun" w:cs="SimSun"/>
                      <w:sz w:val="15"/>
                      <w:szCs w:val="15"/>
                    </w:rPr>
                  </w:pPr>
                  <w:r>
                    <w:rPr>
                      <w:rFonts w:ascii="SimSun" w:hAnsi="SimSun" w:eastAsia="SimSun" w:cs="SimSun"/>
                      <w:sz w:val="15"/>
                      <w:szCs w:val="15"/>
                      <w:color w:val="FFFFFF"/>
                      <w:spacing w:val="-4"/>
                    </w:rPr>
                    <w:t>192</w:t>
                  </w:r>
                </w:p>
              </w:txbxContent>
            </v:textbox>
          </v:shape>
        </w:pict>
      </w:r>
    </w:p>
    <w:p>
      <w:pPr>
        <w:pStyle w:val="BodyText"/>
        <w:spacing w:line="14" w:lineRule="auto"/>
        <w:rPr>
          <w:sz w:val="2"/>
        </w:rPr>
      </w:pPr>
      <w:r>
        <w:rPr>
          <w:sz w:val="2"/>
          <w:szCs w:val="2"/>
        </w:rPr>
        <w:br w:type="column"/>
      </w:r>
    </w:p>
    <w:p>
      <w:pPr>
        <w:spacing w:before="52" w:line="222" w:lineRule="auto"/>
        <w:rPr>
          <w:rFonts w:ascii="SimHei" w:hAnsi="SimHei" w:eastAsia="SimHei" w:cs="SimHei"/>
          <w:sz w:val="18"/>
          <w:szCs w:val="18"/>
        </w:rPr>
      </w:pPr>
      <w:r>
        <w:rPr>
          <w:rFonts w:ascii="SimHei" w:hAnsi="SimHei" w:eastAsia="SimHei" w:cs="SimHei"/>
          <w:sz w:val="18"/>
          <w:szCs w:val="18"/>
          <w:b/>
          <w:bCs/>
          <w:spacing w:val="-10"/>
        </w:rPr>
        <w:t>第</w:t>
      </w:r>
      <w:r>
        <w:rPr>
          <w:rFonts w:ascii="SimHei" w:hAnsi="SimHei" w:eastAsia="SimHei" w:cs="SimHei"/>
          <w:sz w:val="18"/>
          <w:szCs w:val="18"/>
          <w:spacing w:val="-29"/>
        </w:rPr>
        <w:t xml:space="preserve"> </w:t>
      </w:r>
      <w:r>
        <w:rPr>
          <w:rFonts w:ascii="SimHei" w:hAnsi="SimHei" w:eastAsia="SimHei" w:cs="SimHei"/>
          <w:sz w:val="18"/>
          <w:szCs w:val="18"/>
          <w:b/>
          <w:bCs/>
          <w:spacing w:val="-10"/>
        </w:rPr>
        <w:t>1</w:t>
      </w:r>
      <w:r>
        <w:rPr>
          <w:rFonts w:ascii="SimHei" w:hAnsi="SimHei" w:eastAsia="SimHei" w:cs="SimHei"/>
          <w:sz w:val="18"/>
          <w:szCs w:val="18"/>
          <w:spacing w:val="-41"/>
        </w:rPr>
        <w:t xml:space="preserve"> </w:t>
      </w:r>
      <w:r>
        <w:rPr>
          <w:rFonts w:ascii="SimHei" w:hAnsi="SimHei" w:eastAsia="SimHei" w:cs="SimHei"/>
          <w:sz w:val="18"/>
          <w:szCs w:val="18"/>
          <w:b/>
          <w:bCs/>
          <w:spacing w:val="-10"/>
        </w:rPr>
        <w:t>2</w:t>
      </w:r>
      <w:r>
        <w:rPr>
          <w:rFonts w:ascii="SimHei" w:hAnsi="SimHei" w:eastAsia="SimHei" w:cs="SimHei"/>
          <w:sz w:val="18"/>
          <w:szCs w:val="18"/>
          <w:spacing w:val="-39"/>
        </w:rPr>
        <w:t xml:space="preserve"> </w:t>
      </w:r>
      <w:r>
        <w:rPr>
          <w:rFonts w:ascii="SimHei" w:hAnsi="SimHei" w:eastAsia="SimHei" w:cs="SimHei"/>
          <w:sz w:val="18"/>
          <w:szCs w:val="18"/>
          <w:b/>
          <w:bCs/>
          <w:spacing w:val="-10"/>
        </w:rPr>
        <w:t>章</w:t>
      </w:r>
    </w:p>
    <w:p>
      <w:pPr>
        <w:pStyle w:val="BodyText"/>
        <w:rPr/>
      </w:pPr>
      <w:r/>
    </w:p>
    <w:p>
      <w:pPr>
        <w:ind w:left="530"/>
        <w:spacing w:before="85" w:line="219" w:lineRule="exact"/>
        <w:rPr>
          <w:rFonts w:ascii="SimSun" w:hAnsi="SimSun" w:eastAsia="SimSun" w:cs="SimSun"/>
          <w:sz w:val="26"/>
          <w:szCs w:val="26"/>
        </w:rPr>
      </w:pPr>
      <w:r>
        <w:rPr>
          <w:rFonts w:ascii="SimSun" w:hAnsi="SimSun" w:eastAsia="SimSun" w:cs="SimSun"/>
          <w:sz w:val="26"/>
          <w:szCs w:val="26"/>
          <w:b/>
          <w:bCs/>
          <w:spacing w:val="-13"/>
          <w:position w:val="-2"/>
        </w:rPr>
        <w:t>12.1</w:t>
      </w:r>
    </w:p>
    <w:p>
      <w:pPr>
        <w:pStyle w:val="BodyText"/>
        <w:spacing w:line="14" w:lineRule="auto"/>
        <w:rPr>
          <w:sz w:val="2"/>
        </w:rPr>
      </w:pPr>
      <w:r>
        <w:rPr>
          <w:sz w:val="2"/>
          <w:szCs w:val="2"/>
        </w:rPr>
        <w:br w:type="column"/>
      </w:r>
    </w:p>
    <w:p>
      <w:pPr>
        <w:pStyle w:val="BodyText"/>
        <w:spacing w:line="468" w:lineRule="auto"/>
        <w:rPr/>
      </w:pPr>
      <w:r/>
    </w:p>
    <w:p>
      <w:pPr>
        <w:spacing w:before="85" w:line="184" w:lineRule="auto"/>
        <w:rPr>
          <w:rFonts w:ascii="SimSun" w:hAnsi="SimSun" w:eastAsia="SimSun" w:cs="SimSun"/>
          <w:sz w:val="26"/>
          <w:szCs w:val="26"/>
        </w:rPr>
      </w:pPr>
      <w:r>
        <w:rPr>
          <w:rFonts w:ascii="SimSun" w:hAnsi="SimSun" w:eastAsia="SimSun" w:cs="SimSun"/>
          <w:sz w:val="26"/>
          <w:szCs w:val="26"/>
          <w:b/>
          <w:bCs/>
          <w:spacing w:val="-4"/>
        </w:rPr>
        <w:t>指标不能说明全部情况</w:t>
      </w:r>
    </w:p>
    <w:p>
      <w:pPr>
        <w:spacing w:line="184" w:lineRule="auto"/>
        <w:sectPr>
          <w:type w:val="continuous"/>
          <w:pgSz w:w="9220" w:h="12820"/>
          <w:pgMar w:top="400" w:right="1051" w:bottom="400" w:left="0" w:header="0" w:footer="0" w:gutter="0"/>
          <w:cols w:equalWidth="0" w:num="3">
            <w:col w:w="943" w:space="100"/>
            <w:col w:w="1152" w:space="100"/>
            <w:col w:w="5875" w:space="0"/>
          </w:cols>
        </w:sectPr>
        <w:rPr>
          <w:rFonts w:ascii="SimSun" w:hAnsi="SimSun" w:eastAsia="SimSun" w:cs="SimSun"/>
          <w:sz w:val="26"/>
          <w:szCs w:val="26"/>
        </w:rPr>
      </w:pPr>
    </w:p>
    <w:p>
      <w:pPr>
        <w:pStyle w:val="BodyText"/>
        <w:spacing w:line="376" w:lineRule="auto"/>
        <w:rPr/>
      </w:pPr>
      <w:r/>
    </w:p>
    <w:p>
      <w:pPr>
        <w:ind w:left="1569"/>
        <w:spacing w:before="72" w:line="319" w:lineRule="auto"/>
        <w:jc w:val="both"/>
        <w:rPr>
          <w:rFonts w:ascii="SimSun" w:hAnsi="SimSun" w:eastAsia="SimSun" w:cs="SimSun"/>
          <w:sz w:val="22"/>
          <w:szCs w:val="22"/>
        </w:rPr>
      </w:pPr>
      <w:r>
        <w:rPr>
          <w:rFonts w:ascii="SimSun" w:hAnsi="SimSun" w:eastAsia="SimSun" w:cs="SimSun"/>
          <w:sz w:val="22"/>
          <w:szCs w:val="22"/>
          <w:spacing w:val="-7"/>
        </w:rPr>
        <w:t>软件开发是一项社会活动，因此确实不太容</w:t>
      </w:r>
      <w:r>
        <w:rPr>
          <w:rFonts w:ascii="SimSun" w:hAnsi="SimSun" w:eastAsia="SimSun" w:cs="SimSun"/>
          <w:sz w:val="22"/>
          <w:szCs w:val="22"/>
          <w:spacing w:val="-8"/>
        </w:rPr>
        <w:t>易度量。当然，我们可以度</w:t>
      </w:r>
      <w:r>
        <w:rPr>
          <w:rFonts w:ascii="SimSun" w:hAnsi="SimSun" w:eastAsia="SimSun" w:cs="SimSun"/>
          <w:sz w:val="22"/>
          <w:szCs w:val="22"/>
        </w:rPr>
        <w:t xml:space="preserve"> </w:t>
      </w:r>
      <w:r>
        <w:rPr>
          <w:rFonts w:ascii="SimSun" w:hAnsi="SimSun" w:eastAsia="SimSun" w:cs="SimSun"/>
          <w:sz w:val="22"/>
          <w:szCs w:val="22"/>
          <w:spacing w:val="-8"/>
        </w:rPr>
        <w:t>量很多关于软件开发的指标，但永远不能认为一组给定的指标确实描绘</w:t>
      </w:r>
      <w:r>
        <w:rPr>
          <w:rFonts w:ascii="SimSun" w:hAnsi="SimSun" w:eastAsia="SimSun" w:cs="SimSun"/>
          <w:sz w:val="22"/>
          <w:szCs w:val="22"/>
          <w:spacing w:val="16"/>
        </w:rPr>
        <w:t xml:space="preserve"> </w:t>
      </w:r>
      <w:r>
        <w:rPr>
          <w:rFonts w:ascii="SimSun" w:hAnsi="SimSun" w:eastAsia="SimSun" w:cs="SimSun"/>
          <w:sz w:val="22"/>
          <w:szCs w:val="22"/>
          <w:spacing w:val="-9"/>
        </w:rPr>
        <w:t>了全貌。我们可以尝试扩展度量范围，使其详尽无遗，但定期度量和跟</w:t>
      </w:r>
      <w:r>
        <w:rPr>
          <w:rFonts w:ascii="SimSun" w:hAnsi="SimSun" w:eastAsia="SimSun" w:cs="SimSun"/>
          <w:sz w:val="22"/>
          <w:szCs w:val="22"/>
          <w:spacing w:val="17"/>
        </w:rPr>
        <w:t xml:space="preserve"> </w:t>
      </w:r>
      <w:r>
        <w:rPr>
          <w:rFonts w:ascii="SimSun" w:hAnsi="SimSun" w:eastAsia="SimSun" w:cs="SimSun"/>
          <w:sz w:val="22"/>
          <w:szCs w:val="22"/>
          <w:spacing w:val="-7"/>
        </w:rPr>
        <w:t>踪大量的指标成本会很高。如图12-1所示，我们往往将度量的范围限制</w:t>
      </w:r>
      <w:r>
        <w:rPr>
          <w:rFonts w:ascii="SimSun" w:hAnsi="SimSun" w:eastAsia="SimSun" w:cs="SimSun"/>
          <w:sz w:val="22"/>
          <w:szCs w:val="22"/>
          <w:spacing w:val="8"/>
        </w:rPr>
        <w:t xml:space="preserve"> </w:t>
      </w:r>
      <w:r>
        <w:rPr>
          <w:rFonts w:ascii="SimSun" w:hAnsi="SimSun" w:eastAsia="SimSun" w:cs="SimSun"/>
          <w:sz w:val="22"/>
          <w:szCs w:val="22"/>
          <w:spacing w:val="-8"/>
        </w:rPr>
        <w:t>在一个可以度量的子集上，其中的一些指标虽然容易度量，但并不是很</w:t>
      </w:r>
      <w:r>
        <w:rPr>
          <w:rFonts w:ascii="SimSun" w:hAnsi="SimSun" w:eastAsia="SimSun" w:cs="SimSun"/>
          <w:sz w:val="22"/>
          <w:szCs w:val="22"/>
          <w:spacing w:val="17"/>
        </w:rPr>
        <w:t xml:space="preserve"> </w:t>
      </w:r>
      <w:r>
        <w:rPr>
          <w:rFonts w:ascii="SimSun" w:hAnsi="SimSun" w:eastAsia="SimSun" w:cs="SimSun"/>
          <w:sz w:val="22"/>
          <w:szCs w:val="22"/>
        </w:rPr>
        <w:t>有用(例如，每周每个测试人员发现的缺陷数</w:t>
      </w:r>
      <w:r>
        <w:rPr>
          <w:rFonts w:ascii="SimSun" w:hAnsi="SimSun" w:eastAsia="SimSun" w:cs="SimSun"/>
          <w:sz w:val="22"/>
          <w:szCs w:val="22"/>
          <w:spacing w:val="-1"/>
        </w:rPr>
        <w:t>量)。另一方面，虽然投</w:t>
      </w:r>
      <w:r>
        <w:rPr>
          <w:rFonts w:ascii="SimSun" w:hAnsi="SimSun" w:eastAsia="SimSun" w:cs="SimSun"/>
          <w:sz w:val="22"/>
          <w:szCs w:val="22"/>
        </w:rPr>
        <w:t xml:space="preserve"> </w:t>
      </w:r>
      <w:r>
        <w:rPr>
          <w:rFonts w:ascii="SimSun" w:hAnsi="SimSun" w:eastAsia="SimSun" w:cs="SimSun"/>
          <w:sz w:val="22"/>
          <w:szCs w:val="22"/>
          <w:spacing w:val="-7"/>
        </w:rPr>
        <w:t>资回报率是个很有用的指标，但往往无法度量和跟</w:t>
      </w:r>
      <w:r>
        <w:rPr>
          <w:rFonts w:ascii="SimSun" w:hAnsi="SimSun" w:eastAsia="SimSun" w:cs="SimSun"/>
          <w:sz w:val="22"/>
          <w:szCs w:val="22"/>
          <w:spacing w:val="-8"/>
        </w:rPr>
        <w:t>踪某一款软件的投资</w:t>
      </w:r>
      <w:r>
        <w:rPr>
          <w:rFonts w:ascii="SimSun" w:hAnsi="SimSun" w:eastAsia="SimSun" w:cs="SimSun"/>
          <w:sz w:val="22"/>
          <w:szCs w:val="22"/>
        </w:rPr>
        <w:t xml:space="preserve"> </w:t>
      </w:r>
      <w:r>
        <w:rPr>
          <w:rFonts w:ascii="SimSun" w:hAnsi="SimSun" w:eastAsia="SimSun" w:cs="SimSun"/>
          <w:sz w:val="22"/>
          <w:szCs w:val="22"/>
          <w:spacing w:val="-8"/>
        </w:rPr>
        <w:t>回报率。因此，在实践中，我们只能通过度量来获得一部分的图景。认</w:t>
      </w:r>
      <w:r>
        <w:rPr>
          <w:rFonts w:ascii="SimSun" w:hAnsi="SimSun" w:eastAsia="SimSun" w:cs="SimSun"/>
          <w:sz w:val="22"/>
          <w:szCs w:val="22"/>
          <w:spacing w:val="17"/>
        </w:rPr>
        <w:t xml:space="preserve"> </w:t>
      </w:r>
      <w:r>
        <w:rPr>
          <w:rFonts w:ascii="SimSun" w:hAnsi="SimSun" w:eastAsia="SimSun" w:cs="SimSun"/>
          <w:sz w:val="22"/>
          <w:szCs w:val="22"/>
          <w:spacing w:val="-2"/>
        </w:rPr>
        <w:t>识到这一点很重要。然而，企业</w:t>
      </w:r>
      <w:r>
        <w:rPr>
          <w:rFonts w:ascii="Times New Roman" w:hAnsi="Times New Roman" w:eastAsia="Times New Roman" w:cs="Times New Roman"/>
          <w:sz w:val="22"/>
          <w:szCs w:val="22"/>
          <w:spacing w:val="-2"/>
        </w:rPr>
        <w:t>IT </w:t>
      </w:r>
      <w:r>
        <w:rPr>
          <w:rFonts w:ascii="SimSun" w:hAnsi="SimSun" w:eastAsia="SimSun" w:cs="SimSun"/>
          <w:sz w:val="22"/>
          <w:szCs w:val="22"/>
          <w:spacing w:val="-2"/>
        </w:rPr>
        <w:t>经常忽视了这一事实，而是自欺欺</w:t>
      </w:r>
      <w:r>
        <w:rPr>
          <w:rFonts w:ascii="SimSun" w:hAnsi="SimSun" w:eastAsia="SimSun" w:cs="SimSun"/>
          <w:sz w:val="22"/>
          <w:szCs w:val="22"/>
          <w:spacing w:val="10"/>
        </w:rPr>
        <w:t xml:space="preserve"> </w:t>
      </w:r>
      <w:r>
        <w:rPr>
          <w:rFonts w:ascii="SimSun" w:hAnsi="SimSun" w:eastAsia="SimSun" w:cs="SimSun"/>
          <w:sz w:val="22"/>
          <w:szCs w:val="22"/>
          <w:spacing w:val="-8"/>
        </w:rPr>
        <w:t>人地认为报告的指标呈现了一个完整的图景。这种思维方式的根源或许</w:t>
      </w:r>
      <w:r>
        <w:rPr>
          <w:rFonts w:ascii="SimSun" w:hAnsi="SimSun" w:eastAsia="SimSun" w:cs="SimSun"/>
          <w:sz w:val="22"/>
          <w:szCs w:val="22"/>
          <w:spacing w:val="15"/>
        </w:rPr>
        <w:t xml:space="preserve"> </w:t>
      </w:r>
      <w:r>
        <w:rPr>
          <w:rFonts w:ascii="SimSun" w:hAnsi="SimSun" w:eastAsia="SimSun" w:cs="SimSun"/>
          <w:sz w:val="22"/>
          <w:szCs w:val="22"/>
          <w:spacing w:val="-8"/>
        </w:rPr>
        <w:t>可以追溯到“不能度量的东西就不存在”或者“不能度量的东西就不能</w:t>
      </w:r>
      <w:r>
        <w:rPr>
          <w:rFonts w:ascii="SimSun" w:hAnsi="SimSun" w:eastAsia="SimSun" w:cs="SimSun"/>
          <w:sz w:val="22"/>
          <w:szCs w:val="22"/>
          <w:spacing w:val="17"/>
        </w:rPr>
        <w:t xml:space="preserve"> </w:t>
      </w:r>
      <w:r>
        <w:rPr>
          <w:rFonts w:ascii="SimSun" w:hAnsi="SimSun" w:eastAsia="SimSun" w:cs="SimSun"/>
          <w:sz w:val="22"/>
          <w:szCs w:val="22"/>
          <w:spacing w:val="-7"/>
        </w:rPr>
        <w:t>管理，所以是否存在也无所谓”的管理思想。正</w:t>
      </w:r>
      <w:r>
        <w:rPr>
          <w:rFonts w:ascii="SimSun" w:hAnsi="SimSun" w:eastAsia="SimSun" w:cs="SimSun"/>
          <w:sz w:val="22"/>
          <w:szCs w:val="22"/>
          <w:spacing w:val="-8"/>
        </w:rPr>
        <w:t>如我们将在本章中看到</w:t>
      </w:r>
    </w:p>
    <w:p>
      <w:pPr>
        <w:ind w:left="1569"/>
        <w:spacing w:line="219" w:lineRule="auto"/>
        <w:rPr>
          <w:rFonts w:ascii="SimSun" w:hAnsi="SimSun" w:eastAsia="SimSun" w:cs="SimSun"/>
          <w:sz w:val="22"/>
          <w:szCs w:val="22"/>
        </w:rPr>
      </w:pPr>
      <w:r>
        <w:rPr>
          <w:rFonts w:ascii="SimSun" w:hAnsi="SimSun" w:eastAsia="SimSun" w:cs="SimSun"/>
          <w:sz w:val="22"/>
          <w:szCs w:val="22"/>
          <w:spacing w:val="-13"/>
        </w:rPr>
        <w:t>的，这种思想不健康。</w:t>
      </w:r>
    </w:p>
    <w:p>
      <w:pPr>
        <w:pStyle w:val="BodyText"/>
        <w:spacing w:line="397" w:lineRule="auto"/>
        <w:rPr/>
      </w:pPr>
      <w:r/>
    </w:p>
    <w:p>
      <w:pPr>
        <w:pStyle w:val="BodyText"/>
        <w:ind w:firstLine="3249"/>
        <w:spacing w:line="3760" w:lineRule="exact"/>
        <w:rPr/>
      </w:pPr>
      <w:r>
        <w:rPr>
          <w:position w:val="-75"/>
        </w:rPr>
        <w:pict>
          <v:group id="_x0000_s1826" style="mso-position-vertical-relative:line;mso-position-horizontal-relative:char;width:165.55pt;height:188pt;" filled="false" stroked="false" coordsize="3311,3760" coordorigin="0,0">
            <v:shape id="_x0000_s1828" style="position:absolute;left:0;top:0;width:3311;height:3760;" filled="false" stroked="false" type="#_x0000_t75">
              <v:imagedata o:title="" r:id="rId404"/>
            </v:shape>
            <v:shape id="_x0000_s1830" style="position:absolute;left:560;top:125;width:2576;height:3372;" filled="false" stroked="false" type="#_x0000_t202">
              <v:fill on="false"/>
              <v:stroke on="false"/>
              <v:path/>
              <v:imagedata o:title=""/>
              <o:lock v:ext="edit" aspectratio="false"/>
              <v:textbox inset="0mm,0mm,0mm,0mm">
                <w:txbxContent>
                  <w:p>
                    <w:pPr>
                      <w:ind w:left="389"/>
                      <w:spacing w:before="20" w:line="198" w:lineRule="auto"/>
                      <w:rPr>
                        <w:rFonts w:ascii="SimSun" w:hAnsi="SimSun" w:eastAsia="SimSun" w:cs="SimSun"/>
                        <w:sz w:val="13"/>
                        <w:szCs w:val="13"/>
                      </w:rPr>
                    </w:pPr>
                    <w:r>
                      <w:rPr>
                        <w:rFonts w:ascii="SimSun" w:hAnsi="SimSun" w:eastAsia="SimSun" w:cs="SimSun"/>
                        <w:sz w:val="13"/>
                        <w:szCs w:val="13"/>
                        <w:spacing w:val="-11"/>
                      </w:rPr>
                      <w:t>我们度量的不总是有用的</w:t>
                    </w:r>
                  </w:p>
                  <w:p>
                    <w:pPr>
                      <w:ind w:left="389"/>
                      <w:spacing w:line="219" w:lineRule="auto"/>
                      <w:rPr>
                        <w:rFonts w:ascii="SimSun" w:hAnsi="SimSun" w:eastAsia="SimSun" w:cs="SimSun"/>
                        <w:sz w:val="13"/>
                        <w:szCs w:val="13"/>
                      </w:rPr>
                    </w:pPr>
                    <w:r>
                      <w:rPr>
                        <w:rFonts w:ascii="SimSun" w:hAnsi="SimSun" w:eastAsia="SimSun" w:cs="SimSun"/>
                        <w:sz w:val="13"/>
                        <w:szCs w:val="13"/>
                        <w:spacing w:val="-11"/>
                      </w:rPr>
                      <w:t>有用的并不总是可度量的</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ind w:left="20"/>
                      <w:spacing w:before="42" w:line="199" w:lineRule="auto"/>
                      <w:rPr>
                        <w:rFonts w:ascii="SimSun" w:hAnsi="SimSun" w:eastAsia="SimSun" w:cs="SimSun"/>
                        <w:sz w:val="13"/>
                        <w:szCs w:val="13"/>
                      </w:rPr>
                    </w:pPr>
                    <w:r>
                      <w:rPr>
                        <w:rFonts w:ascii="SimSun" w:hAnsi="SimSun" w:eastAsia="SimSun" w:cs="SimSun"/>
                        <w:sz w:val="13"/>
                        <w:szCs w:val="13"/>
                        <w:spacing w:val="-6"/>
                      </w:rPr>
                      <w:t>我们最后</w:t>
                    </w:r>
                  </w:p>
                  <w:p>
                    <w:pPr>
                      <w:ind w:left="20"/>
                      <w:spacing w:line="219" w:lineRule="auto"/>
                      <w:rPr>
                        <w:rFonts w:ascii="SimSun" w:hAnsi="SimSun" w:eastAsia="SimSun" w:cs="SimSun"/>
                        <w:sz w:val="13"/>
                        <w:szCs w:val="13"/>
                      </w:rPr>
                    </w:pPr>
                    <w:r>
                      <w:rPr>
                        <w:rFonts w:ascii="SimSun" w:hAnsi="SimSun" w:eastAsia="SimSun" w:cs="SimSun"/>
                        <w:sz w:val="13"/>
                        <w:szCs w:val="13"/>
                        <w:spacing w:val="-2"/>
                      </w:rPr>
                      <w:t>得到的</w:t>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20"/>
                      <w:spacing w:before="43" w:line="219" w:lineRule="auto"/>
                      <w:rPr>
                        <w:rFonts w:ascii="SimSun" w:hAnsi="SimSun" w:eastAsia="SimSun" w:cs="SimSun"/>
                        <w:sz w:val="13"/>
                        <w:szCs w:val="13"/>
                      </w:rPr>
                    </w:pPr>
                    <w:r>
                      <w:rPr>
                        <w:rFonts w:ascii="SimSun" w:hAnsi="SimSun" w:eastAsia="SimSun" w:cs="SimSun"/>
                        <w:sz w:val="13"/>
                        <w:szCs w:val="13"/>
                        <w:color w:val="FFFFFF"/>
                        <w:spacing w:val="-9"/>
                      </w:rPr>
                      <w:t>被们河以虚款的</w:t>
                    </w:r>
                  </w:p>
                  <w:p>
                    <w:pPr>
                      <w:ind w:right="9"/>
                      <w:spacing w:before="15" w:line="222" w:lineRule="auto"/>
                      <w:jc w:val="right"/>
                      <w:rPr>
                        <w:rFonts w:ascii="SimHei" w:hAnsi="SimHei" w:eastAsia="SimHei" w:cs="SimHei"/>
                        <w:sz w:val="13"/>
                        <w:szCs w:val="13"/>
                      </w:rPr>
                    </w:pPr>
                    <w:r>
                      <w:rPr>
                        <w:rFonts w:ascii="SimHei" w:hAnsi="SimHei" w:eastAsia="SimHei" w:cs="SimHei"/>
                        <w:sz w:val="13"/>
                        <w:szCs w:val="13"/>
                        <w:color w:val="FFFFFF"/>
                        <w:spacing w:val="-10"/>
                      </w:rPr>
                      <w:t>所有指标的合集</w:t>
                    </w:r>
                  </w:p>
                </w:txbxContent>
              </v:textbox>
            </v:shape>
            <v:shape id="_x0000_s1832" style="position:absolute;left:2120;top:1305;width:425;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2"/>
                      </w:rPr>
                      <w:t>有用的</w:t>
                    </w:r>
                  </w:p>
                </w:txbxContent>
              </v:textbox>
            </v:shape>
          </v:group>
        </w:pict>
      </w:r>
    </w:p>
    <w:p>
      <w:pPr>
        <w:ind w:left="3899"/>
        <w:spacing w:before="226" w:line="187" w:lineRule="auto"/>
        <w:rPr>
          <w:rFonts w:ascii="SimHei" w:hAnsi="SimHei" w:eastAsia="SimHei" w:cs="SimHei"/>
          <w:sz w:val="18"/>
          <w:szCs w:val="18"/>
        </w:rPr>
      </w:pPr>
      <w:r>
        <w:rPr>
          <w:rFonts w:ascii="SimHei" w:hAnsi="SimHei" w:eastAsia="SimHei" w:cs="SimHei"/>
          <w:sz w:val="18"/>
          <w:szCs w:val="18"/>
          <w:spacing w:val="1"/>
        </w:rPr>
        <w:t>图12-1</w:t>
      </w:r>
      <w:r>
        <w:rPr>
          <w:rFonts w:ascii="SimHei" w:hAnsi="SimHei" w:eastAsia="SimHei" w:cs="SimHei"/>
          <w:sz w:val="18"/>
          <w:szCs w:val="18"/>
          <w:spacing w:val="78"/>
        </w:rPr>
        <w:t xml:space="preserve"> </w:t>
      </w:r>
      <w:r>
        <w:rPr>
          <w:rFonts w:ascii="SimHei" w:hAnsi="SimHei" w:eastAsia="SimHei" w:cs="SimHei"/>
          <w:sz w:val="18"/>
          <w:szCs w:val="18"/>
          <w:spacing w:val="1"/>
        </w:rPr>
        <w:t>我们度量的内容</w:t>
      </w:r>
    </w:p>
    <w:p>
      <w:pPr>
        <w:spacing w:line="187" w:lineRule="auto"/>
        <w:sectPr>
          <w:type w:val="continuous"/>
          <w:pgSz w:w="9220" w:h="12820"/>
          <w:pgMar w:top="400" w:right="1051" w:bottom="400" w:left="0" w:header="0" w:footer="0" w:gutter="0"/>
          <w:cols w:equalWidth="0" w:num="1">
            <w:col w:w="8169" w:space="0"/>
          </w:cols>
        </w:sectPr>
        <w:rPr>
          <w:rFonts w:ascii="SimHei" w:hAnsi="SimHei" w:eastAsia="SimHei" w:cs="SimHei"/>
          <w:sz w:val="18"/>
          <w:szCs w:val="18"/>
        </w:rPr>
      </w:pPr>
    </w:p>
    <w:p>
      <w:pPr>
        <w:pStyle w:val="BodyText"/>
        <w:spacing w:line="248" w:lineRule="auto"/>
        <w:rPr/>
      </w:pPr>
      <w:r>
        <w:pict>
          <v:shape id="_x0000_s1834" style="position:absolute;margin-left:386.498pt;margin-top:45.9815pt;mso-position-vertical-relative:page;mso-position-horizontal-relative:page;width:20.8pt;height:15.3pt;z-index:253737984;"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2"/>
                      <w:szCs w:val="22"/>
                    </w:rPr>
                  </w:pPr>
                  <w:r>
                    <w:rPr>
                      <w:rFonts w:ascii="SimHei" w:hAnsi="SimHei" w:eastAsia="SimHei" w:cs="SimHei"/>
                      <w:sz w:val="22"/>
                      <w:szCs w:val="22"/>
                      <w:spacing w:val="-13"/>
                      <w:w w:val="89"/>
                    </w:rPr>
                    <w:t>指</w:t>
                  </w:r>
                  <w:r>
                    <w:rPr>
                      <w:rFonts w:ascii="SimHei" w:hAnsi="SimHei" w:eastAsia="SimHei" w:cs="SimHei"/>
                      <w:sz w:val="22"/>
                      <w:szCs w:val="22"/>
                      <w:spacing w:val="-7"/>
                      <w:w w:val="89"/>
                    </w:rPr>
                    <w:t>标</w:t>
                  </w:r>
                </w:p>
              </w:txbxContent>
            </v:textbox>
          </v:shape>
        </w:pict>
      </w:r>
      <w:r/>
    </w:p>
    <w:p>
      <w:pPr>
        <w:pStyle w:val="BodyText"/>
        <w:spacing w:line="248" w:lineRule="auto"/>
        <w:rPr/>
      </w:pPr>
      <w:r/>
    </w:p>
    <w:p>
      <w:pPr>
        <w:ind w:firstLine="7400"/>
        <w:spacing w:line="300" w:lineRule="exact"/>
        <w:rPr/>
      </w:pPr>
      <w:r>
        <w:rPr>
          <w:position w:val="-5"/>
        </w:rPr>
        <w:pict>
          <v:group id="_x0000_s1836" style="mso-position-vertical-relative:line;mso-position-horizontal-relative:char;width:40.05pt;height:15pt;" filled="false" stroked="false" coordsize="800,300" coordorigin="0,0">
            <v:shape id="_x0000_s1838" style="position:absolute;left:0;top:0;width:800;height:300;" filled="false" stroked="false" type="#_x0000_t75">
              <v:imagedata o:title="" r:id="rId405"/>
            </v:shape>
            <v:shape id="_x0000_s1840" style="position:absolute;left:-20;top:-20;width:840;height:340;" filled="false" stroked="false" type="#_x0000_t202">
              <v:fill on="false"/>
              <v:stroke on="false"/>
              <v:path/>
              <v:imagedata o:title=""/>
              <o:lock v:ext="edit" aspectratio="false"/>
              <v:textbox inset="0mm,0mm,0mm,0mm">
                <w:txbxContent>
                  <w:p>
                    <w:pPr>
                      <w:ind w:left="190"/>
                      <w:spacing w:before="146" w:line="184" w:lineRule="auto"/>
                      <w:rPr>
                        <w:rFonts w:ascii="SimSun" w:hAnsi="SimSun" w:eastAsia="SimSun" w:cs="SimSun"/>
                        <w:sz w:val="16"/>
                        <w:szCs w:val="16"/>
                      </w:rPr>
                    </w:pPr>
                    <w:r>
                      <w:rPr>
                        <w:rFonts w:ascii="SimSun" w:hAnsi="SimSun" w:eastAsia="SimSun" w:cs="SimSun"/>
                        <w:sz w:val="16"/>
                        <w:szCs w:val="16"/>
                        <w:color w:val="FFFFFF"/>
                        <w:spacing w:val="-5"/>
                      </w:rPr>
                      <w:t>193</w:t>
                    </w:r>
                  </w:p>
                </w:txbxContent>
              </v:textbox>
            </v:shape>
          </v:group>
        </w:pict>
      </w:r>
    </w:p>
    <w:p>
      <w:pPr>
        <w:ind w:left="2"/>
        <w:spacing w:before="294" w:line="213" w:lineRule="auto"/>
        <w:outlineLvl w:val="3"/>
        <w:rPr>
          <w:rFonts w:ascii="SimHei" w:hAnsi="SimHei" w:eastAsia="SimHei" w:cs="SimHei"/>
          <w:sz w:val="22"/>
          <w:szCs w:val="22"/>
        </w:rPr>
      </w:pPr>
      <w:bookmarkStart w:name="bookmark224" w:id="199"/>
      <w:bookmarkEnd w:id="199"/>
      <w:r>
        <w:rPr>
          <w:rFonts w:ascii="SimHei" w:hAnsi="SimHei" w:eastAsia="SimHei" w:cs="SimHei"/>
          <w:sz w:val="22"/>
          <w:szCs w:val="22"/>
          <w:b/>
          <w:bCs/>
          <w:spacing w:val="-14"/>
        </w:rPr>
        <w:t>12.1.1</w:t>
      </w:r>
      <w:r>
        <w:rPr>
          <w:rFonts w:ascii="SimHei" w:hAnsi="SimHei" w:eastAsia="SimHei" w:cs="SimHei"/>
          <w:sz w:val="22"/>
          <w:szCs w:val="22"/>
          <w:spacing w:val="85"/>
        </w:rPr>
        <w:t xml:space="preserve"> </w:t>
      </w:r>
      <w:r>
        <w:rPr>
          <w:rFonts w:ascii="SimHei" w:hAnsi="SimHei" w:eastAsia="SimHei" w:cs="SimHei"/>
          <w:sz w:val="22"/>
          <w:szCs w:val="22"/>
          <w:b/>
          <w:bCs/>
          <w:spacing w:val="-14"/>
        </w:rPr>
        <w:t>能够度量，不能预测</w:t>
      </w:r>
    </w:p>
    <w:p>
      <w:pPr>
        <w:spacing w:before="300" w:line="380" w:lineRule="exact"/>
        <w:rPr>
          <w:rFonts w:ascii="SimSun" w:hAnsi="SimSun" w:eastAsia="SimSun" w:cs="SimSun"/>
          <w:sz w:val="22"/>
          <w:szCs w:val="22"/>
        </w:rPr>
      </w:pPr>
      <w:r>
        <w:rPr>
          <w:rFonts w:ascii="SimSun" w:hAnsi="SimSun" w:eastAsia="SimSun" w:cs="SimSun"/>
          <w:sz w:val="22"/>
          <w:szCs w:val="22"/>
          <w:spacing w:val="-7"/>
          <w:position w:val="11"/>
        </w:rPr>
        <w:t>即使可以度量，也很难根据这些度量做出对未来的预测</w:t>
      </w:r>
      <w:r>
        <w:rPr>
          <w:rFonts w:ascii="SimSun" w:hAnsi="SimSun" w:eastAsia="SimSun" w:cs="SimSun"/>
          <w:sz w:val="22"/>
          <w:szCs w:val="22"/>
          <w:spacing w:val="-8"/>
          <w:position w:val="11"/>
        </w:rPr>
        <w:t>。尽管有各种各</w:t>
      </w:r>
    </w:p>
    <w:p>
      <w:pPr>
        <w:spacing w:line="219" w:lineRule="auto"/>
        <w:rPr>
          <w:rFonts w:ascii="SimSun" w:hAnsi="SimSun" w:eastAsia="SimSun" w:cs="SimSun"/>
          <w:sz w:val="22"/>
          <w:szCs w:val="22"/>
        </w:rPr>
      </w:pPr>
      <w:r>
        <w:rPr>
          <w:rFonts w:ascii="SimSun" w:hAnsi="SimSun" w:eastAsia="SimSun" w:cs="SimSun"/>
          <w:sz w:val="22"/>
          <w:szCs w:val="22"/>
          <w:spacing w:val="-12"/>
        </w:rPr>
        <w:t>样的度量，但组织通常很难准确地回答以下问题。</w:t>
      </w:r>
    </w:p>
    <w:p>
      <w:pPr>
        <w:pStyle w:val="BodyText"/>
        <w:spacing w:line="273" w:lineRule="auto"/>
        <w:rPr/>
      </w:pPr>
      <w:r/>
    </w:p>
    <w:p>
      <w:pPr>
        <w:spacing w:before="72" w:line="221" w:lineRule="auto"/>
        <w:rPr>
          <w:rFonts w:ascii="SimHei" w:hAnsi="SimHei" w:eastAsia="SimHei" w:cs="SimHei"/>
          <w:sz w:val="22"/>
          <w:szCs w:val="22"/>
        </w:rPr>
      </w:pPr>
      <w:r>
        <w:rPr>
          <w:rFonts w:ascii="SimHei" w:hAnsi="SimHei" w:eastAsia="SimHei" w:cs="SimHei"/>
          <w:sz w:val="22"/>
          <w:szCs w:val="22"/>
          <w:spacing w:val="-14"/>
        </w:rPr>
        <w:t>●</w:t>
      </w:r>
      <w:r>
        <w:rPr>
          <w:rFonts w:ascii="SimHei" w:hAnsi="SimHei" w:eastAsia="SimHei" w:cs="SimHei"/>
          <w:sz w:val="22"/>
          <w:szCs w:val="22"/>
          <w:spacing w:val="97"/>
        </w:rPr>
        <w:t xml:space="preserve"> </w:t>
      </w:r>
      <w:r>
        <w:rPr>
          <w:rFonts w:ascii="SimHei" w:hAnsi="SimHei" w:eastAsia="SimHei" w:cs="SimHei"/>
          <w:sz w:val="22"/>
          <w:szCs w:val="22"/>
          <w:spacing w:val="-14"/>
        </w:rPr>
        <w:t>什么时候能完成计划范围内的工作?</w:t>
      </w:r>
    </w:p>
    <w:p>
      <w:pPr>
        <w:ind w:left="390" w:right="1642" w:hanging="390"/>
        <w:spacing w:before="226" w:line="275" w:lineRule="auto"/>
        <w:rPr>
          <w:rFonts w:ascii="SimHei" w:hAnsi="SimHei" w:eastAsia="SimHei" w:cs="SimHei"/>
          <w:sz w:val="22"/>
          <w:szCs w:val="22"/>
        </w:rPr>
      </w:pPr>
      <w:r>
        <w:rPr>
          <w:rFonts w:ascii="SimHei" w:hAnsi="SimHei" w:eastAsia="SimHei" w:cs="SimHei"/>
          <w:sz w:val="22"/>
          <w:szCs w:val="22"/>
          <w:spacing w:val="-4"/>
        </w:rPr>
        <w:t>●</w:t>
      </w:r>
      <w:r>
        <w:rPr>
          <w:rFonts w:ascii="SimHei" w:hAnsi="SimHei" w:eastAsia="SimHei" w:cs="SimHei"/>
          <w:sz w:val="22"/>
          <w:szCs w:val="22"/>
          <w:spacing w:val="76"/>
        </w:rPr>
        <w:t xml:space="preserve"> </w:t>
      </w:r>
      <w:r>
        <w:rPr>
          <w:rFonts w:ascii="SimHei" w:hAnsi="SimHei" w:eastAsia="SimHei" w:cs="SimHei"/>
          <w:sz w:val="22"/>
          <w:szCs w:val="22"/>
          <w:spacing w:val="-4"/>
        </w:rPr>
        <w:t>一个新特性能在多大程度上提高产品的销量或内部采用率?对一个</w:t>
      </w:r>
      <w:r>
        <w:rPr>
          <w:rFonts w:ascii="SimHei" w:hAnsi="SimHei" w:eastAsia="SimHei" w:cs="SimHei"/>
          <w:sz w:val="22"/>
          <w:szCs w:val="22"/>
        </w:rPr>
        <w:t xml:space="preserve"> </w:t>
      </w:r>
      <w:r>
        <w:rPr>
          <w:rFonts w:ascii="SimHei" w:hAnsi="SimHei" w:eastAsia="SimHei" w:cs="SimHei"/>
          <w:sz w:val="22"/>
          <w:szCs w:val="22"/>
          <w:spacing w:val="-10"/>
        </w:rPr>
        <w:t>计划中的特性进行范围调整又会对采用率产生多大的影响?</w:t>
      </w:r>
    </w:p>
    <w:p>
      <w:pPr>
        <w:ind w:left="80"/>
        <w:spacing w:before="225" w:line="221" w:lineRule="auto"/>
        <w:rPr>
          <w:rFonts w:ascii="SimHei" w:hAnsi="SimHei" w:eastAsia="SimHei" w:cs="SimHei"/>
          <w:sz w:val="22"/>
          <w:szCs w:val="22"/>
        </w:rPr>
      </w:pPr>
      <w:r>
        <w:rPr>
          <w:rFonts w:ascii="SimHei" w:hAnsi="SimHei" w:eastAsia="SimHei" w:cs="SimHei"/>
          <w:sz w:val="22"/>
          <w:szCs w:val="22"/>
          <w:spacing w:val="-14"/>
        </w:rPr>
        <w:t>●</w:t>
      </w:r>
      <w:r>
        <w:rPr>
          <w:rFonts w:ascii="SimHei" w:hAnsi="SimHei" w:eastAsia="SimHei" w:cs="SimHei"/>
          <w:sz w:val="22"/>
          <w:szCs w:val="22"/>
          <w:spacing w:val="-14"/>
        </w:rPr>
        <w:t xml:space="preserve">  </w:t>
      </w:r>
      <w:r>
        <w:rPr>
          <w:rFonts w:ascii="SimHei" w:hAnsi="SimHei" w:eastAsia="SimHei" w:cs="SimHei"/>
          <w:sz w:val="22"/>
          <w:szCs w:val="22"/>
          <w:spacing w:val="-14"/>
        </w:rPr>
        <w:t>团队中人员的增减将如何影响速率?</w:t>
      </w:r>
    </w:p>
    <w:p>
      <w:pPr>
        <w:ind w:left="389" w:right="1574" w:hanging="319"/>
        <w:spacing w:before="217" w:line="279"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8"/>
        </w:rPr>
        <w:t xml:space="preserve">  </w:t>
      </w:r>
      <w:r>
        <w:rPr>
          <w:rFonts w:ascii="SimHei" w:hAnsi="SimHei" w:eastAsia="SimHei" w:cs="SimHei"/>
          <w:sz w:val="22"/>
          <w:szCs w:val="22"/>
          <w:spacing w:val="-8"/>
        </w:rPr>
        <w:t>在未来3、6、12、24个月内，技术债务变成实际问题的可能性有多</w:t>
      </w:r>
      <w:r>
        <w:rPr>
          <w:rFonts w:ascii="SimHei" w:hAnsi="SimHei" w:eastAsia="SimHei" w:cs="SimHei"/>
          <w:sz w:val="22"/>
          <w:szCs w:val="22"/>
          <w:spacing w:val="14"/>
        </w:rPr>
        <w:t xml:space="preserve"> </w:t>
      </w:r>
      <w:r>
        <w:rPr>
          <w:rFonts w:ascii="SimHei" w:hAnsi="SimHei" w:eastAsia="SimHei" w:cs="SimHei"/>
          <w:sz w:val="22"/>
          <w:szCs w:val="22"/>
          <w:spacing w:val="1"/>
        </w:rPr>
        <w:t>大?问题会有多严重?</w:t>
      </w:r>
    </w:p>
    <w:p>
      <w:pPr>
        <w:ind w:right="1578"/>
        <w:spacing w:before="237" w:line="265" w:lineRule="auto"/>
        <w:rPr>
          <w:rFonts w:ascii="SimSun" w:hAnsi="SimSun" w:eastAsia="SimSun" w:cs="SimSun"/>
          <w:sz w:val="22"/>
          <w:szCs w:val="22"/>
        </w:rPr>
      </w:pPr>
      <w:r>
        <w:rPr>
          <w:rFonts w:ascii="SimSun" w:hAnsi="SimSun" w:eastAsia="SimSun" w:cs="SimSun"/>
          <w:sz w:val="22"/>
          <w:szCs w:val="22"/>
          <w:spacing w:val="-3"/>
        </w:rPr>
        <w:t>这是因为所有的软件开发都是一个设计活动(第3.1节)。它不适用于详</w:t>
      </w:r>
      <w:r>
        <w:rPr>
          <w:rFonts w:ascii="SimSun" w:hAnsi="SimSun" w:eastAsia="SimSun" w:cs="SimSun"/>
          <w:sz w:val="22"/>
          <w:szCs w:val="22"/>
          <w:spacing w:val="9"/>
        </w:rPr>
        <w:t xml:space="preserve"> </w:t>
      </w:r>
      <w:r>
        <w:rPr>
          <w:rFonts w:ascii="SimSun" w:hAnsi="SimSun" w:eastAsia="SimSun" w:cs="SimSun"/>
          <w:sz w:val="22"/>
          <w:szCs w:val="22"/>
          <w:spacing w:val="-12"/>
        </w:rPr>
        <w:t>尽、客观、定量的度量，更不适用于预测。速率就是一个很好的例子。</w:t>
      </w:r>
    </w:p>
    <w:p>
      <w:pPr>
        <w:pStyle w:val="BodyText"/>
        <w:spacing w:line="442" w:lineRule="auto"/>
        <w:rPr/>
      </w:pPr>
      <w:r/>
    </w:p>
    <w:p>
      <w:pPr>
        <w:ind w:left="2"/>
        <w:spacing w:before="71" w:line="223" w:lineRule="auto"/>
        <w:outlineLvl w:val="3"/>
        <w:rPr>
          <w:rFonts w:ascii="SimHei" w:hAnsi="SimHei" w:eastAsia="SimHei" w:cs="SimHei"/>
          <w:sz w:val="22"/>
          <w:szCs w:val="22"/>
        </w:rPr>
      </w:pPr>
      <w:r>
        <w:rPr>
          <w:rFonts w:ascii="SimHei" w:hAnsi="SimHei" w:eastAsia="SimHei" w:cs="SimHei"/>
          <w:sz w:val="22"/>
          <w:szCs w:val="22"/>
          <w:b/>
          <w:bCs/>
          <w:spacing w:val="-13"/>
        </w:rPr>
        <w:t>12.1.2</w:t>
      </w:r>
      <w:r>
        <w:rPr>
          <w:rFonts w:ascii="SimHei" w:hAnsi="SimHei" w:eastAsia="SimHei" w:cs="SimHei"/>
          <w:sz w:val="22"/>
          <w:szCs w:val="22"/>
          <w:spacing w:val="68"/>
        </w:rPr>
        <w:t xml:space="preserve"> </w:t>
      </w:r>
      <w:r>
        <w:rPr>
          <w:rFonts w:ascii="SimHei" w:hAnsi="SimHei" w:eastAsia="SimHei" w:cs="SimHei"/>
          <w:sz w:val="22"/>
          <w:szCs w:val="22"/>
          <w:b/>
          <w:bCs/>
          <w:spacing w:val="-13"/>
        </w:rPr>
        <w:t>速率</w:t>
      </w:r>
    </w:p>
    <w:p>
      <w:pPr>
        <w:ind w:right="1582"/>
        <w:spacing w:before="264" w:line="322" w:lineRule="auto"/>
        <w:jc w:val="both"/>
        <w:rPr>
          <w:rFonts w:ascii="SimSun" w:hAnsi="SimSun" w:eastAsia="SimSun" w:cs="SimSun"/>
          <w:sz w:val="22"/>
          <w:szCs w:val="22"/>
        </w:rPr>
      </w:pPr>
      <w:r>
        <w:rPr>
          <w:rFonts w:ascii="SimSun" w:hAnsi="SimSun" w:eastAsia="SimSun" w:cs="SimSun"/>
          <w:sz w:val="22"/>
          <w:szCs w:val="22"/>
          <w:spacing w:val="-5"/>
        </w:rPr>
        <w:t>速率</w:t>
      </w:r>
      <w:r>
        <w:rPr>
          <w:rFonts w:ascii="Times New Roman" w:hAnsi="Times New Roman" w:eastAsia="Times New Roman" w:cs="Times New Roman"/>
          <w:sz w:val="22"/>
          <w:szCs w:val="22"/>
          <w:spacing w:val="-5"/>
        </w:rPr>
        <w:t>(velocity)</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5"/>
        </w:rPr>
        <w:t>是指团队在给定的冲刺或</w:t>
      </w:r>
      <w:r>
        <w:rPr>
          <w:rFonts w:ascii="SimSun" w:hAnsi="SimSun" w:eastAsia="SimSun" w:cs="SimSun"/>
          <w:sz w:val="22"/>
          <w:szCs w:val="22"/>
          <w:spacing w:val="-6"/>
        </w:rPr>
        <w:t>迭代中交付的功能数量。它通</w:t>
      </w:r>
      <w:r>
        <w:rPr>
          <w:rFonts w:ascii="SimSun" w:hAnsi="SimSun" w:eastAsia="SimSun" w:cs="SimSun"/>
          <w:sz w:val="22"/>
          <w:szCs w:val="22"/>
          <w:spacing w:val="1"/>
        </w:rPr>
        <w:t xml:space="preserve"> </w:t>
      </w:r>
      <w:r>
        <w:rPr>
          <w:rFonts w:ascii="SimSun" w:hAnsi="SimSun" w:eastAsia="SimSun" w:cs="SimSun"/>
          <w:sz w:val="22"/>
          <w:szCs w:val="22"/>
          <w:spacing w:val="3"/>
        </w:rPr>
        <w:t>常用于跟踪软件交付的进展。例如，如果要在4次冲刺(或迭代)中交</w:t>
      </w:r>
      <w:r>
        <w:rPr>
          <w:rFonts w:ascii="SimSun" w:hAnsi="SimSun" w:eastAsia="SimSun" w:cs="SimSun"/>
          <w:sz w:val="22"/>
          <w:szCs w:val="22"/>
          <w:spacing w:val="5"/>
        </w:rPr>
        <w:t xml:space="preserve"> </w:t>
      </w:r>
      <w:r>
        <w:rPr>
          <w:rFonts w:ascii="SimSun" w:hAnsi="SimSun" w:eastAsia="SimSun" w:cs="SimSun"/>
          <w:sz w:val="22"/>
          <w:szCs w:val="22"/>
        </w:rPr>
        <w:t>付72点的功能，则所需的平均速率为72/4=18点每迭代。72个点是在4</w:t>
      </w:r>
      <w:r>
        <w:rPr>
          <w:rFonts w:ascii="SimSun" w:hAnsi="SimSun" w:eastAsia="SimSun" w:cs="SimSun"/>
          <w:sz w:val="22"/>
          <w:szCs w:val="22"/>
          <w:spacing w:val="17"/>
        </w:rPr>
        <w:t xml:space="preserve"> </w:t>
      </w:r>
      <w:r>
        <w:rPr>
          <w:rFonts w:ascii="SimSun" w:hAnsi="SimSun" w:eastAsia="SimSun" w:cs="SimSun"/>
          <w:sz w:val="22"/>
          <w:szCs w:val="22"/>
          <w:spacing w:val="-8"/>
        </w:rPr>
        <w:t>次迭代中要覆盖的总交付量，在任一个冲刺过程中所达到的速率则是该</w:t>
      </w:r>
      <w:r>
        <w:rPr>
          <w:rFonts w:ascii="SimSun" w:hAnsi="SimSun" w:eastAsia="SimSun" w:cs="SimSun"/>
          <w:sz w:val="22"/>
          <w:szCs w:val="22"/>
          <w:spacing w:val="17"/>
        </w:rPr>
        <w:t xml:space="preserve"> </w:t>
      </w:r>
      <w:r>
        <w:rPr>
          <w:rFonts w:ascii="SimSun" w:hAnsi="SimSun" w:eastAsia="SimSun" w:cs="SimSun"/>
          <w:sz w:val="22"/>
          <w:szCs w:val="22"/>
          <w:spacing w:val="-10"/>
        </w:rPr>
        <w:t>次冲刺所覆盖的交付量(从这个意义上说，</w:t>
      </w:r>
      <w:r>
        <w:rPr>
          <w:rFonts w:ascii="SimSun" w:hAnsi="SimSun" w:eastAsia="SimSun" w:cs="SimSun"/>
          <w:sz w:val="22"/>
          <w:szCs w:val="22"/>
          <w:spacing w:val="85"/>
        </w:rPr>
        <w:t xml:space="preserve"> </w:t>
      </w:r>
      <w:r>
        <w:rPr>
          <w:rFonts w:ascii="SimSun" w:hAnsi="SimSun" w:eastAsia="SimSun" w:cs="SimSun"/>
          <w:sz w:val="22"/>
          <w:szCs w:val="22"/>
          <w:spacing w:val="-10"/>
        </w:rPr>
        <w:t>“速率”并不是这个指标的</w:t>
      </w:r>
      <w:r>
        <w:rPr>
          <w:rFonts w:ascii="SimSun" w:hAnsi="SimSun" w:eastAsia="SimSun" w:cs="SimSun"/>
          <w:sz w:val="22"/>
          <w:szCs w:val="22"/>
        </w:rPr>
        <w:t xml:space="preserve"> </w:t>
      </w:r>
      <w:r>
        <w:rPr>
          <w:rFonts w:ascii="SimSun" w:hAnsi="SimSun" w:eastAsia="SimSun" w:cs="SimSun"/>
          <w:sz w:val="22"/>
          <w:szCs w:val="22"/>
          <w:spacing w:val="-4"/>
        </w:rPr>
        <w:t>最佳名称)。通常用“燃尽图”来跟踪截至当前日期累计完成的交付量</w:t>
      </w:r>
    </w:p>
    <w:p>
      <w:pPr>
        <w:spacing w:before="1" w:line="219" w:lineRule="auto"/>
        <w:rPr>
          <w:rFonts w:ascii="SimSun" w:hAnsi="SimSun" w:eastAsia="SimSun" w:cs="SimSun"/>
          <w:sz w:val="22"/>
          <w:szCs w:val="22"/>
        </w:rPr>
      </w:pPr>
      <w:r>
        <w:rPr>
          <w:rFonts w:ascii="SimSun" w:hAnsi="SimSun" w:eastAsia="SimSun" w:cs="SimSun"/>
          <w:sz w:val="22"/>
          <w:szCs w:val="22"/>
          <w:spacing w:val="-13"/>
        </w:rPr>
        <w:t>以及相对于预定目标尚待完成的距离。</w:t>
      </w:r>
    </w:p>
    <w:p>
      <w:pPr>
        <w:pStyle w:val="BodyText"/>
        <w:spacing w:line="275" w:lineRule="auto"/>
        <w:rPr/>
      </w:pPr>
      <w:r/>
    </w:p>
    <w:p>
      <w:pPr>
        <w:ind w:right="1605"/>
        <w:spacing w:before="71" w:line="319" w:lineRule="auto"/>
        <w:jc w:val="both"/>
        <w:rPr>
          <w:rFonts w:ascii="SimSun" w:hAnsi="SimSun" w:eastAsia="SimSun" w:cs="SimSun"/>
          <w:sz w:val="22"/>
          <w:szCs w:val="22"/>
        </w:rPr>
      </w:pPr>
      <w:r>
        <w:rPr>
          <w:rFonts w:ascii="SimSun" w:hAnsi="SimSun" w:eastAsia="SimSun" w:cs="SimSun"/>
          <w:sz w:val="22"/>
          <w:szCs w:val="22"/>
          <w:spacing w:val="-8"/>
        </w:rPr>
        <w:t>然而，很多组织无法正确使用速率。最常见的原因是对“完成”的定义</w:t>
      </w:r>
      <w:r>
        <w:rPr>
          <w:rFonts w:ascii="SimSun" w:hAnsi="SimSun" w:eastAsia="SimSun" w:cs="SimSun"/>
          <w:sz w:val="22"/>
          <w:szCs w:val="22"/>
          <w:spacing w:val="17"/>
        </w:rPr>
        <w:t xml:space="preserve"> </w:t>
      </w:r>
      <w:r>
        <w:rPr>
          <w:rFonts w:ascii="SimSun" w:hAnsi="SimSun" w:eastAsia="SimSun" w:cs="SimSun"/>
          <w:sz w:val="22"/>
          <w:szCs w:val="22"/>
          <w:spacing w:val="-7"/>
        </w:rPr>
        <w:t>不好。理想情况下，只有当一个故事完成开发，</w:t>
      </w:r>
      <w:r>
        <w:rPr>
          <w:rFonts w:ascii="SimSun" w:hAnsi="SimSun" w:eastAsia="SimSun" w:cs="SimSun"/>
          <w:sz w:val="22"/>
          <w:szCs w:val="22"/>
          <w:spacing w:val="-8"/>
        </w:rPr>
        <w:t>并在功能、回归、端到</w:t>
      </w:r>
    </w:p>
    <w:p>
      <w:pPr>
        <w:spacing w:before="1" w:line="219" w:lineRule="auto"/>
        <w:rPr>
          <w:rFonts w:ascii="SimSun" w:hAnsi="SimSun" w:eastAsia="SimSun" w:cs="SimSun"/>
          <w:sz w:val="22"/>
          <w:szCs w:val="22"/>
        </w:rPr>
      </w:pPr>
      <w:r>
        <w:rPr>
          <w:rFonts w:ascii="SimSun" w:hAnsi="SimSun" w:eastAsia="SimSun" w:cs="SimSun"/>
          <w:sz w:val="22"/>
          <w:szCs w:val="22"/>
        </w:rPr>
        <w:t>端集成、跨平台/跨浏览器/跨设备能力、性</w:t>
      </w:r>
      <w:r>
        <w:rPr>
          <w:rFonts w:ascii="SimSun" w:hAnsi="SimSun" w:eastAsia="SimSun" w:cs="SimSun"/>
          <w:sz w:val="22"/>
          <w:szCs w:val="22"/>
          <w:spacing w:val="-1"/>
        </w:rPr>
        <w:t>能、可操作性和安全性等</w:t>
      </w:r>
    </w:p>
    <w:p>
      <w:pPr>
        <w:spacing w:line="219" w:lineRule="auto"/>
        <w:sectPr>
          <w:pgSz w:w="9220" w:h="12790"/>
          <w:pgMar w:top="400" w:right="9" w:bottom="400" w:left="1009" w:header="0" w:footer="0" w:gutter="0"/>
        </w:sectPr>
        <w:rPr>
          <w:rFonts w:ascii="SimSun" w:hAnsi="SimSun" w:eastAsia="SimSun" w:cs="SimSun"/>
          <w:sz w:val="22"/>
          <w:szCs w:val="22"/>
        </w:rPr>
      </w:pPr>
    </w:p>
    <w:p>
      <w:pPr>
        <w:pStyle w:val="BodyText"/>
        <w:spacing w:line="283" w:lineRule="auto"/>
        <w:rPr/>
      </w:pPr>
      <w:r>
        <w:pict>
          <v:shape id="_x0000_s1842" style="position:absolute;margin-left:44.658pt;margin-top:47.7474pt;mso-position-vertical-relative:page;mso-position-horizontal-relative:page;width:34.6pt;height:15.25pt;z-index:25375436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b/>
                      <w:bCs/>
                      <w:spacing w:val="-4"/>
                    </w:rPr>
                    <w:t>第12章</w:t>
                  </w:r>
                </w:p>
              </w:txbxContent>
            </v:textbox>
          </v:shape>
        </w:pict>
      </w:r>
      <w:r/>
    </w:p>
    <w:p>
      <w:pPr>
        <w:pStyle w:val="BodyText"/>
        <w:spacing w:line="283" w:lineRule="auto"/>
        <w:rPr/>
      </w:pPr>
      <w:r/>
    </w:p>
    <w:p>
      <w:pPr>
        <w:spacing w:line="280" w:lineRule="exact"/>
        <w:rPr/>
      </w:pPr>
      <w:r>
        <w:rPr>
          <w:position w:val="-5"/>
        </w:rPr>
        <w:pict>
          <v:group id="_x0000_s1844" style="mso-position-vertical-relative:line;mso-position-horizontal-relative:char;width:32pt;height:14pt;" filled="false" stroked="false" coordsize="640,280" coordorigin="0,0">
            <v:shape id="_x0000_s1846" style="position:absolute;left:0;top:0;width:640;height:280;" filled="false" stroked="false" type="#_x0000_t75">
              <v:imagedata o:title="" r:id="rId406"/>
            </v:shape>
            <v:shape id="_x0000_s1848" style="position:absolute;left:-20;top:-20;width:680;height:320;" filled="false" stroked="false" type="#_x0000_t202">
              <v:fill on="false"/>
              <v:stroke on="false"/>
              <v:path/>
              <v:imagedata o:title=""/>
              <o:lock v:ext="edit" aspectratio="false"/>
              <v:textbox inset="0mm,0mm,0mm,0mm">
                <w:txbxContent>
                  <w:p>
                    <w:pPr>
                      <w:ind w:left="159"/>
                      <w:spacing w:before="136" w:line="184" w:lineRule="auto"/>
                      <w:rPr>
                        <w:rFonts w:ascii="SimSun" w:hAnsi="SimSun" w:eastAsia="SimSun" w:cs="SimSun"/>
                        <w:sz w:val="16"/>
                        <w:szCs w:val="16"/>
                      </w:rPr>
                    </w:pPr>
                    <w:r>
                      <w:rPr>
                        <w:rFonts w:ascii="SimSun" w:hAnsi="SimSun" w:eastAsia="SimSun" w:cs="SimSun"/>
                        <w:sz w:val="16"/>
                        <w:szCs w:val="16"/>
                        <w:color w:val="FFFFFF"/>
                        <w:spacing w:val="-5"/>
                      </w:rPr>
                      <w:t>194</w:t>
                    </w:r>
                  </w:p>
                </w:txbxContent>
              </v:textbox>
            </v:shape>
          </v:group>
        </w:pict>
      </w:r>
    </w:p>
    <w:p>
      <w:pPr>
        <w:ind w:left="1439" w:right="30"/>
        <w:spacing w:before="267" w:line="328" w:lineRule="auto"/>
        <w:jc w:val="both"/>
        <w:rPr>
          <w:rFonts w:ascii="SimSun" w:hAnsi="SimSun" w:eastAsia="SimSun" w:cs="SimSun"/>
          <w:sz w:val="22"/>
          <w:szCs w:val="22"/>
        </w:rPr>
      </w:pPr>
      <w:r>
        <w:rPr>
          <w:rFonts w:ascii="SimSun" w:hAnsi="SimSun" w:eastAsia="SimSun" w:cs="SimSun"/>
          <w:sz w:val="22"/>
          <w:szCs w:val="22"/>
          <w:spacing w:val="-8"/>
        </w:rPr>
        <w:t>所有方面都通过测试后，才能把它的点数计入团队速率。人工对每个故</w:t>
      </w:r>
      <w:r>
        <w:rPr>
          <w:rFonts w:ascii="SimSun" w:hAnsi="SimSun" w:eastAsia="SimSun" w:cs="SimSun"/>
          <w:sz w:val="22"/>
          <w:szCs w:val="22"/>
          <w:spacing w:val="16"/>
        </w:rPr>
        <w:t xml:space="preserve"> </w:t>
      </w:r>
      <w:r>
        <w:rPr>
          <w:rFonts w:ascii="SimSun" w:hAnsi="SimSun" w:eastAsia="SimSun" w:cs="SimSun"/>
          <w:sz w:val="22"/>
          <w:szCs w:val="22"/>
          <w:spacing w:val="-8"/>
        </w:rPr>
        <w:t>事进行所有这些测试是不切实际的，除非有持续交付流水线的自动化协</w:t>
      </w:r>
    </w:p>
    <w:p>
      <w:pPr>
        <w:ind w:left="1439"/>
        <w:spacing w:line="219" w:lineRule="auto"/>
        <w:rPr>
          <w:rFonts w:ascii="SimSun" w:hAnsi="SimSun" w:eastAsia="SimSun" w:cs="SimSun"/>
          <w:sz w:val="22"/>
          <w:szCs w:val="22"/>
        </w:rPr>
      </w:pPr>
      <w:r>
        <w:rPr>
          <w:rFonts w:ascii="SimSun" w:hAnsi="SimSun" w:eastAsia="SimSun" w:cs="SimSun"/>
          <w:sz w:val="22"/>
          <w:szCs w:val="22"/>
          <w:spacing w:val="-12"/>
        </w:rPr>
        <w:t>同，但很少有团队能达到这样的自动化水平。</w:t>
      </w:r>
    </w:p>
    <w:p>
      <w:pPr>
        <w:pStyle w:val="BodyText"/>
        <w:spacing w:line="256" w:lineRule="auto"/>
        <w:rPr/>
      </w:pPr>
      <w:r/>
    </w:p>
    <w:p>
      <w:pPr>
        <w:ind w:left="1439" w:right="25"/>
        <w:spacing w:before="72" w:line="319" w:lineRule="auto"/>
        <w:jc w:val="both"/>
        <w:rPr>
          <w:rFonts w:ascii="SimSun" w:hAnsi="SimSun" w:eastAsia="SimSun" w:cs="SimSun"/>
          <w:sz w:val="22"/>
          <w:szCs w:val="22"/>
        </w:rPr>
      </w:pPr>
      <w:r>
        <w:rPr>
          <w:rFonts w:ascii="SimSun" w:hAnsi="SimSun" w:eastAsia="SimSun" w:cs="SimSun"/>
          <w:sz w:val="22"/>
          <w:szCs w:val="22"/>
          <w:spacing w:val="-7"/>
        </w:rPr>
        <w:t>因此，我们对“完成”的定义进行了折衷，认为只要对</w:t>
      </w:r>
      <w:r>
        <w:rPr>
          <w:rFonts w:ascii="SimSun" w:hAnsi="SimSun" w:eastAsia="SimSun" w:cs="SimSun"/>
          <w:sz w:val="22"/>
          <w:szCs w:val="22"/>
          <w:spacing w:val="-8"/>
        </w:rPr>
        <w:t>其进行了功能测</w:t>
      </w:r>
      <w:r>
        <w:rPr>
          <w:rFonts w:ascii="SimSun" w:hAnsi="SimSun" w:eastAsia="SimSun" w:cs="SimSun"/>
          <w:sz w:val="22"/>
          <w:szCs w:val="22"/>
        </w:rPr>
        <w:t xml:space="preserve"> </w:t>
      </w:r>
      <w:r>
        <w:rPr>
          <w:rFonts w:ascii="SimSun" w:hAnsi="SimSun" w:eastAsia="SimSun" w:cs="SimSun"/>
          <w:sz w:val="22"/>
          <w:szCs w:val="22"/>
          <w:spacing w:val="-7"/>
        </w:rPr>
        <w:t>试、回归测试和集成测试并由测试人员和产品负</w:t>
      </w:r>
      <w:r>
        <w:rPr>
          <w:rFonts w:ascii="SimSun" w:hAnsi="SimSun" w:eastAsia="SimSun" w:cs="SimSun"/>
          <w:sz w:val="22"/>
          <w:szCs w:val="22"/>
          <w:spacing w:val="-8"/>
        </w:rPr>
        <w:t>责人签字，就可以算作</w:t>
      </w:r>
      <w:r>
        <w:rPr>
          <w:rFonts w:ascii="SimSun" w:hAnsi="SimSun" w:eastAsia="SimSun" w:cs="SimSun"/>
          <w:sz w:val="22"/>
          <w:szCs w:val="22"/>
        </w:rPr>
        <w:t xml:space="preserve"> </w:t>
      </w:r>
      <w:r>
        <w:rPr>
          <w:rFonts w:ascii="SimSun" w:hAnsi="SimSun" w:eastAsia="SimSun" w:cs="SimSun"/>
          <w:sz w:val="22"/>
          <w:szCs w:val="22"/>
          <w:spacing w:val="-8"/>
        </w:rPr>
        <w:t>完成。我们在开发周期的后期为其他测试留出了一些时间和预算。只要</w:t>
      </w:r>
      <w:r>
        <w:rPr>
          <w:rFonts w:ascii="SimSun" w:hAnsi="SimSun" w:eastAsia="SimSun" w:cs="SimSun"/>
          <w:sz w:val="22"/>
          <w:szCs w:val="22"/>
          <w:spacing w:val="17"/>
        </w:rPr>
        <w:t xml:space="preserve"> </w:t>
      </w:r>
      <w:r>
        <w:rPr>
          <w:rFonts w:ascii="SimSun" w:hAnsi="SimSun" w:eastAsia="SimSun" w:cs="SimSun"/>
          <w:sz w:val="22"/>
          <w:szCs w:val="22"/>
          <w:spacing w:val="-8"/>
        </w:rPr>
        <w:t>所有阅读报告的人都理解速率的新的含义，这种新的“完成”定义就是</w:t>
      </w:r>
    </w:p>
    <w:p>
      <w:pPr>
        <w:ind w:left="1439"/>
        <w:spacing w:line="220" w:lineRule="auto"/>
        <w:rPr>
          <w:rFonts w:ascii="SimSun" w:hAnsi="SimSun" w:eastAsia="SimSun" w:cs="SimSun"/>
          <w:sz w:val="22"/>
          <w:szCs w:val="22"/>
        </w:rPr>
      </w:pPr>
      <w:r>
        <w:rPr>
          <w:rFonts w:ascii="SimSun" w:hAnsi="SimSun" w:eastAsia="SimSun" w:cs="SimSun"/>
          <w:sz w:val="22"/>
          <w:szCs w:val="22"/>
          <w:spacing w:val="-12"/>
        </w:rPr>
        <w:t>可以接受的。</w:t>
      </w:r>
    </w:p>
    <w:p>
      <w:pPr>
        <w:pStyle w:val="BodyText"/>
        <w:spacing w:line="257" w:lineRule="auto"/>
        <w:rPr/>
      </w:pPr>
      <w:r/>
    </w:p>
    <w:p>
      <w:pPr>
        <w:ind w:left="1419" w:right="13" w:firstLine="20"/>
        <w:spacing w:before="71" w:line="301" w:lineRule="auto"/>
        <w:jc w:val="both"/>
        <w:rPr>
          <w:rFonts w:ascii="SimSun" w:hAnsi="SimSun" w:eastAsia="SimSun" w:cs="SimSun"/>
          <w:sz w:val="22"/>
          <w:szCs w:val="22"/>
        </w:rPr>
      </w:pPr>
      <w:r>
        <w:rPr>
          <w:rFonts w:ascii="SimSun" w:hAnsi="SimSun" w:eastAsia="SimSun" w:cs="SimSun"/>
          <w:sz w:val="22"/>
          <w:szCs w:val="22"/>
          <w:spacing w:val="-8"/>
        </w:rPr>
        <w:t>任何对“完成”定义的进一步妥协都会损害该指标的效用。例如，有些</w:t>
      </w:r>
      <w:r>
        <w:rPr>
          <w:rFonts w:ascii="SimSun" w:hAnsi="SimSun" w:eastAsia="SimSun" w:cs="SimSun"/>
          <w:sz w:val="22"/>
          <w:szCs w:val="22"/>
          <w:spacing w:val="17"/>
        </w:rPr>
        <w:t xml:space="preserve"> </w:t>
      </w:r>
      <w:r>
        <w:rPr>
          <w:rFonts w:ascii="SimSun" w:hAnsi="SimSun" w:eastAsia="SimSun" w:cs="SimSun"/>
          <w:sz w:val="22"/>
          <w:szCs w:val="22"/>
          <w:spacing w:val="-7"/>
        </w:rPr>
        <w:t>组织忽略了端到端集成测试，因为这是组织的另一部分中不同团队的职</w:t>
      </w:r>
      <w:r>
        <w:rPr>
          <w:rFonts w:ascii="SimSun" w:hAnsi="SimSun" w:eastAsia="SimSun" w:cs="SimSun"/>
          <w:sz w:val="22"/>
          <w:szCs w:val="22"/>
          <w:spacing w:val="7"/>
        </w:rPr>
        <w:t xml:space="preserve"> </w:t>
      </w:r>
      <w:r>
        <w:rPr>
          <w:rFonts w:ascii="SimSun" w:hAnsi="SimSun" w:eastAsia="SimSun" w:cs="SimSun"/>
          <w:sz w:val="22"/>
          <w:szCs w:val="22"/>
          <w:spacing w:val="-5"/>
        </w:rPr>
        <w:t>责。这种团队设计是糟糕的。</w:t>
      </w:r>
      <w:r>
        <w:rPr>
          <w:rFonts w:ascii="SimSun" w:hAnsi="SimSun" w:eastAsia="SimSun" w:cs="SimSun"/>
          <w:sz w:val="22"/>
          <w:szCs w:val="22"/>
          <w:spacing w:val="44"/>
        </w:rPr>
        <w:t xml:space="preserve"> </w:t>
      </w:r>
      <w:r>
        <w:rPr>
          <w:rFonts w:ascii="SimSun" w:hAnsi="SimSun" w:eastAsia="SimSun" w:cs="SimSun"/>
          <w:sz w:val="22"/>
          <w:szCs w:val="22"/>
          <w:spacing w:val="-5"/>
        </w:rPr>
        <w:t>一些团队简单地将“开发完成”定</w:t>
      </w:r>
      <w:r>
        <w:rPr>
          <w:rFonts w:ascii="SimSun" w:hAnsi="SimSun" w:eastAsia="SimSun" w:cs="SimSun"/>
          <w:sz w:val="22"/>
          <w:szCs w:val="22"/>
          <w:spacing w:val="-6"/>
        </w:rPr>
        <w:t>义为</w:t>
      </w:r>
      <w:r>
        <w:rPr>
          <w:rFonts w:ascii="SimSun" w:hAnsi="SimSun" w:eastAsia="SimSun" w:cs="SimSun"/>
          <w:sz w:val="22"/>
          <w:szCs w:val="22"/>
        </w:rPr>
        <w:t xml:space="preserve"> </w:t>
      </w:r>
      <w:r>
        <w:rPr>
          <w:rFonts w:ascii="SimSun" w:hAnsi="SimSun" w:eastAsia="SimSun" w:cs="SimSun"/>
          <w:sz w:val="22"/>
          <w:szCs w:val="22"/>
          <w:spacing w:val="-3"/>
        </w:rPr>
        <w:t>“完成”,结果就是他们报告的速率基本上毫</w:t>
      </w:r>
      <w:r>
        <w:rPr>
          <w:rFonts w:ascii="SimSun" w:hAnsi="SimSun" w:eastAsia="SimSun" w:cs="SimSun"/>
          <w:sz w:val="22"/>
          <w:szCs w:val="22"/>
          <w:spacing w:val="-4"/>
        </w:rPr>
        <w:t>无价值。我遇到过一种特</w:t>
      </w:r>
      <w:r>
        <w:rPr>
          <w:rFonts w:ascii="SimSun" w:hAnsi="SimSun" w:eastAsia="SimSun" w:cs="SimSun"/>
          <w:sz w:val="22"/>
          <w:szCs w:val="22"/>
        </w:rPr>
        <w:t xml:space="preserve"> </w:t>
      </w:r>
      <w:r>
        <w:rPr>
          <w:rFonts w:ascii="SimSun" w:hAnsi="SimSun" w:eastAsia="SimSun" w:cs="SimSun"/>
          <w:sz w:val="22"/>
          <w:szCs w:val="22"/>
          <w:spacing w:val="-7"/>
        </w:rPr>
        <w:t>别糟糕的情况：团队将用户故事分解成任务，然后针对每个任务评估工</w:t>
      </w:r>
      <w:r>
        <w:rPr>
          <w:rFonts w:ascii="SimSun" w:hAnsi="SimSun" w:eastAsia="SimSun" w:cs="SimSun"/>
          <w:sz w:val="22"/>
          <w:szCs w:val="22"/>
          <w:spacing w:val="7"/>
        </w:rPr>
        <w:t xml:space="preserve"> </w:t>
      </w:r>
      <w:r>
        <w:rPr>
          <w:rFonts w:ascii="SimSun" w:hAnsi="SimSun" w:eastAsia="SimSun" w:cs="SimSun"/>
          <w:sz w:val="22"/>
          <w:szCs w:val="22"/>
        </w:rPr>
        <w:t>作量点数，按照任务的完成来计算速率。故事是独立而有价值的，而</w:t>
      </w:r>
      <w:r>
        <w:rPr>
          <w:rFonts w:ascii="SimSun" w:hAnsi="SimSun" w:eastAsia="SimSun" w:cs="SimSun"/>
          <w:sz w:val="22"/>
          <w:szCs w:val="22"/>
          <w:spacing w:val="9"/>
        </w:rPr>
        <w:t xml:space="preserve"> </w:t>
      </w:r>
      <w:r>
        <w:rPr>
          <w:rFonts w:ascii="SimSun" w:hAnsi="SimSun" w:eastAsia="SimSun" w:cs="SimSun"/>
          <w:sz w:val="22"/>
          <w:szCs w:val="22"/>
        </w:rPr>
        <w:t>任务不是。如果按照任务的完成来计算速率，就可能看到这样一种奇</w:t>
      </w:r>
      <w:r>
        <w:rPr>
          <w:rFonts w:ascii="SimSun" w:hAnsi="SimSun" w:eastAsia="SimSun" w:cs="SimSun"/>
          <w:sz w:val="22"/>
          <w:szCs w:val="22"/>
          <w:spacing w:val="11"/>
        </w:rPr>
        <w:t xml:space="preserve"> </w:t>
      </w:r>
      <w:r>
        <w:rPr>
          <w:rFonts w:ascii="SimSun" w:hAnsi="SimSun" w:eastAsia="SimSun" w:cs="SimSun"/>
          <w:sz w:val="22"/>
          <w:szCs w:val="22"/>
          <w:spacing w:val="-3"/>
        </w:rPr>
        <w:t>景： 一个版本的开发完成率达到70%,而没有一个任何故事真正完成了</w:t>
      </w:r>
      <w:r>
        <w:rPr>
          <w:rFonts w:ascii="SimSun" w:hAnsi="SimSun" w:eastAsia="SimSun" w:cs="SimSun"/>
          <w:sz w:val="22"/>
          <w:szCs w:val="22"/>
          <w:spacing w:val="17"/>
        </w:rPr>
        <w:t xml:space="preserve"> </w:t>
      </w:r>
      <w:r>
        <w:rPr>
          <w:rFonts w:ascii="SimSun" w:hAnsi="SimSun" w:eastAsia="SimSun" w:cs="SimSun"/>
          <w:sz w:val="22"/>
          <w:szCs w:val="22"/>
          <w:spacing w:val="-5"/>
        </w:rPr>
        <w:t>开发。</w:t>
      </w:r>
    </w:p>
    <w:p>
      <w:pPr>
        <w:pStyle w:val="BodyText"/>
        <w:spacing w:line="353" w:lineRule="auto"/>
        <w:rPr/>
      </w:pPr>
      <w:r/>
    </w:p>
    <w:p>
      <w:pPr>
        <w:ind w:left="1439"/>
        <w:spacing w:before="72" w:line="219" w:lineRule="auto"/>
        <w:rPr>
          <w:rFonts w:ascii="SimSun" w:hAnsi="SimSun" w:eastAsia="SimSun" w:cs="SimSun"/>
          <w:sz w:val="22"/>
          <w:szCs w:val="22"/>
        </w:rPr>
      </w:pPr>
      <w:r>
        <w:rPr>
          <w:rFonts w:ascii="SimSun" w:hAnsi="SimSun" w:eastAsia="SimSun" w:cs="SimSun"/>
          <w:sz w:val="22"/>
          <w:szCs w:val="22"/>
          <w:spacing w:val="-13"/>
        </w:rPr>
        <w:t>因此，度量并不能说明全部情况。</w:t>
      </w:r>
    </w:p>
    <w:p>
      <w:pPr>
        <w:pStyle w:val="BodyText"/>
        <w:spacing w:line="451" w:lineRule="auto"/>
        <w:rPr/>
      </w:pPr>
      <w:r/>
    </w:p>
    <w:p>
      <w:pPr>
        <w:ind w:left="1442"/>
        <w:spacing w:before="72" w:line="222" w:lineRule="auto"/>
        <w:outlineLvl w:val="4"/>
        <w:rPr>
          <w:rFonts w:ascii="SimHei" w:hAnsi="SimHei" w:eastAsia="SimHei" w:cs="SimHei"/>
          <w:sz w:val="22"/>
          <w:szCs w:val="22"/>
        </w:rPr>
      </w:pPr>
      <w:r>
        <w:rPr>
          <w:rFonts w:ascii="SimHei" w:hAnsi="SimHei" w:eastAsia="SimHei" w:cs="SimHei"/>
          <w:sz w:val="22"/>
          <w:szCs w:val="22"/>
          <w:b/>
          <w:bCs/>
          <w:spacing w:val="-15"/>
        </w:rPr>
        <w:t>12.1.3</w:t>
      </w:r>
      <w:r>
        <w:rPr>
          <w:rFonts w:ascii="SimHei" w:hAnsi="SimHei" w:eastAsia="SimHei" w:cs="SimHei"/>
          <w:sz w:val="22"/>
          <w:szCs w:val="22"/>
          <w:spacing w:val="92"/>
        </w:rPr>
        <w:t xml:space="preserve"> </w:t>
      </w:r>
      <w:r>
        <w:rPr>
          <w:rFonts w:ascii="SimHei" w:hAnsi="SimHei" w:eastAsia="SimHei" w:cs="SimHei"/>
          <w:sz w:val="22"/>
          <w:szCs w:val="22"/>
          <w:b/>
          <w:bCs/>
          <w:spacing w:val="-15"/>
        </w:rPr>
        <w:t>应对未知的未知</w:t>
      </w:r>
    </w:p>
    <w:p>
      <w:pPr>
        <w:ind w:left="1439"/>
        <w:spacing w:before="279" w:line="298" w:lineRule="auto"/>
        <w:jc w:val="both"/>
        <w:rPr>
          <w:rFonts w:ascii="SimSun" w:hAnsi="SimSun" w:eastAsia="SimSun" w:cs="SimSun"/>
          <w:sz w:val="22"/>
          <w:szCs w:val="22"/>
        </w:rPr>
      </w:pPr>
      <w:r>
        <w:rPr>
          <w:rFonts w:ascii="SimSun" w:hAnsi="SimSun" w:eastAsia="SimSun" w:cs="SimSun"/>
          <w:sz w:val="22"/>
          <w:szCs w:val="22"/>
          <w:spacing w:val="4"/>
        </w:rPr>
        <w:t>为什么要投入这么多精力来估算和跟踪软件开发呢?因为我们希</w:t>
      </w:r>
      <w:r>
        <w:rPr>
          <w:rFonts w:ascii="SimSun" w:hAnsi="SimSun" w:eastAsia="SimSun" w:cs="SimSun"/>
          <w:sz w:val="22"/>
          <w:szCs w:val="22"/>
          <w:spacing w:val="3"/>
        </w:rPr>
        <w:t>望预</w:t>
      </w:r>
      <w:r>
        <w:rPr>
          <w:rFonts w:ascii="SimSun" w:hAnsi="SimSun" w:eastAsia="SimSun" w:cs="SimSun"/>
          <w:sz w:val="22"/>
          <w:szCs w:val="22"/>
        </w:rPr>
        <w:t xml:space="preserve"> </w:t>
      </w:r>
      <w:r>
        <w:rPr>
          <w:rFonts w:ascii="SimSun" w:hAnsi="SimSun" w:eastAsia="SimSun" w:cs="SimSun"/>
          <w:sz w:val="22"/>
          <w:szCs w:val="22"/>
          <w:spacing w:val="4"/>
        </w:rPr>
        <w:t>测过程。然而，正如第3.1节所述，由于设计过程存在未知的未知因</w:t>
      </w:r>
      <w:r>
        <w:rPr>
          <w:rFonts w:ascii="SimSun" w:hAnsi="SimSun" w:eastAsia="SimSun" w:cs="SimSun"/>
          <w:sz w:val="22"/>
          <w:szCs w:val="22"/>
          <w:spacing w:val="7"/>
        </w:rPr>
        <w:t xml:space="preserve"> </w:t>
      </w:r>
      <w:r>
        <w:rPr>
          <w:rFonts w:ascii="SimSun" w:hAnsi="SimSun" w:eastAsia="SimSun" w:cs="SimSun"/>
          <w:sz w:val="22"/>
          <w:szCs w:val="22"/>
        </w:rPr>
        <w:t>素，可预测性总是无法实现。我们不可能估算不知道的事情。在这些</w:t>
      </w:r>
      <w:r>
        <w:rPr>
          <w:rFonts w:ascii="SimSun" w:hAnsi="SimSun" w:eastAsia="SimSun" w:cs="SimSun"/>
          <w:sz w:val="22"/>
          <w:szCs w:val="22"/>
          <w:spacing w:val="10"/>
        </w:rPr>
        <w:t xml:space="preserve"> </w:t>
      </w:r>
      <w:r>
        <w:rPr>
          <w:rFonts w:ascii="SimSun" w:hAnsi="SimSun" w:eastAsia="SimSun" w:cs="SimSun"/>
          <w:sz w:val="22"/>
          <w:szCs w:val="22"/>
          <w:spacing w:val="3"/>
        </w:rPr>
        <w:t>情况下，适应性比可预测性更重要。因此，跟踪反馈速度的指标(例</w:t>
      </w:r>
      <w:r>
        <w:rPr>
          <w:rFonts w:ascii="SimSun" w:hAnsi="SimSun" w:eastAsia="SimSun" w:cs="SimSun"/>
          <w:sz w:val="22"/>
          <w:szCs w:val="22"/>
          <w:spacing w:val="17"/>
        </w:rPr>
        <w:t xml:space="preserve"> </w:t>
      </w:r>
      <w:r>
        <w:rPr>
          <w:rFonts w:ascii="SimSun" w:hAnsi="SimSun" w:eastAsia="SimSun" w:cs="SimSun"/>
          <w:sz w:val="22"/>
          <w:szCs w:val="22"/>
          <w:spacing w:val="-10"/>
        </w:rPr>
        <w:t>如，构建时间和周期时间①)至少与帮助预测的度量指标同样重要。</w:t>
      </w:r>
    </w:p>
    <w:p>
      <w:pPr>
        <w:spacing w:line="298" w:lineRule="auto"/>
        <w:sectPr>
          <w:pgSz w:w="9220" w:h="12820"/>
          <w:pgMar w:top="400" w:right="1157" w:bottom="400" w:left="0" w:header="0" w:footer="0" w:gutter="0"/>
        </w:sectPr>
        <w:rPr>
          <w:rFonts w:ascii="SimSun" w:hAnsi="SimSun" w:eastAsia="SimSun" w:cs="SimSun"/>
          <w:sz w:val="22"/>
          <w:szCs w:val="22"/>
        </w:rPr>
      </w:pPr>
    </w:p>
    <w:p>
      <w:pPr>
        <w:pStyle w:val="BodyText"/>
        <w:spacing w:line="288" w:lineRule="auto"/>
        <w:rPr/>
      </w:pPr>
      <w:r>
        <w:pict>
          <v:shape id="_x0000_s1850" style="position:absolute;margin-left:390.129pt;margin-top:49.3151pt;mso-position-vertical-relative:page;mso-position-horizontal-relative:page;width:19.55pt;height:14.7pt;z-index:253770752;"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1"/>
                      <w:szCs w:val="21"/>
                    </w:rPr>
                  </w:pPr>
                  <w:r>
                    <w:rPr>
                      <w:rFonts w:ascii="SimHei" w:hAnsi="SimHei" w:eastAsia="SimHei" w:cs="SimHei"/>
                      <w:sz w:val="21"/>
                      <w:szCs w:val="21"/>
                      <w:b/>
                      <w:bCs/>
                      <w:spacing w:val="-11"/>
                      <w:w w:val="86"/>
                    </w:rPr>
                    <w:t>指</w:t>
                  </w:r>
                  <w:r>
                    <w:rPr>
                      <w:rFonts w:ascii="SimHei" w:hAnsi="SimHei" w:eastAsia="SimHei" w:cs="SimHei"/>
                      <w:sz w:val="21"/>
                      <w:szCs w:val="21"/>
                      <w:b/>
                      <w:bCs/>
                      <w:spacing w:val="-7"/>
                      <w:w w:val="86"/>
                    </w:rPr>
                    <w:t>标</w:t>
                  </w:r>
                </w:p>
              </w:txbxContent>
            </v:textbox>
          </v:shape>
        </w:pict>
      </w:r>
      <w:r/>
    </w:p>
    <w:p>
      <w:pPr>
        <w:pStyle w:val="BodyText"/>
        <w:spacing w:line="288" w:lineRule="auto"/>
        <w:rPr/>
      </w:pPr>
      <w:r/>
    </w:p>
    <w:p>
      <w:pPr>
        <w:ind w:firstLine="7400"/>
        <w:spacing w:line="280" w:lineRule="exact"/>
        <w:rPr/>
      </w:pPr>
      <w:r>
        <w:rPr>
          <w:position w:val="-5"/>
        </w:rPr>
        <w:pict>
          <v:group id="_x0000_s1852" style="mso-position-vertical-relative:line;mso-position-horizontal-relative:char;width:37.5pt;height:14pt;" filled="false" stroked="false" coordsize="750,280" coordorigin="0,0">
            <v:shape id="_x0000_s1854" style="position:absolute;left:0;top:0;width:750;height:280;" filled="false" stroked="false" type="#_x0000_t75">
              <v:imagedata o:title="" r:id="rId407"/>
            </v:shape>
            <v:shape id="_x0000_s1856" style="position:absolute;left:-20;top:-20;width:790;height:320;" filled="false" stroked="false" type="#_x0000_t202">
              <v:fill on="false"/>
              <v:stroke on="false"/>
              <v:path/>
              <v:imagedata o:title=""/>
              <o:lock v:ext="edit" aspectratio="false"/>
              <v:textbox inset="0mm,0mm,0mm,0mm">
                <w:txbxContent>
                  <w:p>
                    <w:pPr>
                      <w:ind w:left="229"/>
                      <w:spacing w:before="147" w:line="184" w:lineRule="auto"/>
                      <w:rPr>
                        <w:rFonts w:ascii="SimSun" w:hAnsi="SimSun" w:eastAsia="SimSun" w:cs="SimSun"/>
                        <w:sz w:val="16"/>
                        <w:szCs w:val="16"/>
                      </w:rPr>
                    </w:pPr>
                    <w:r>
                      <w:rPr>
                        <w:rFonts w:ascii="SimSun" w:hAnsi="SimSun" w:eastAsia="SimSun" w:cs="SimSun"/>
                        <w:sz w:val="16"/>
                        <w:szCs w:val="16"/>
                        <w:color w:val="FFFFFF"/>
                        <w:spacing w:val="-5"/>
                      </w:rPr>
                      <w:t>195</w:t>
                    </w:r>
                  </w:p>
                </w:txbxContent>
              </v:textbox>
            </v:shape>
          </v:group>
        </w:pict>
      </w:r>
    </w:p>
    <w:p>
      <w:pPr>
        <w:ind w:left="3"/>
        <w:spacing w:before="305" w:line="219" w:lineRule="auto"/>
        <w:outlineLvl w:val="1"/>
        <w:rPr>
          <w:rFonts w:ascii="SimSun" w:hAnsi="SimSun" w:eastAsia="SimSun" w:cs="SimSun"/>
          <w:sz w:val="26"/>
          <w:szCs w:val="26"/>
        </w:rPr>
      </w:pPr>
      <w:bookmarkStart w:name="bookmark225" w:id="200"/>
      <w:bookmarkEnd w:id="200"/>
      <w:r>
        <w:rPr>
          <w:rFonts w:ascii="SimSun" w:hAnsi="SimSun" w:eastAsia="SimSun" w:cs="SimSun"/>
          <w:sz w:val="26"/>
          <w:szCs w:val="26"/>
          <w:b/>
          <w:bCs/>
          <w:spacing w:val="-7"/>
        </w:rPr>
        <w:t>12.2</w:t>
      </w:r>
      <w:r>
        <w:rPr>
          <w:rFonts w:ascii="SimSun" w:hAnsi="SimSun" w:eastAsia="SimSun" w:cs="SimSun"/>
          <w:sz w:val="26"/>
          <w:szCs w:val="26"/>
          <w:spacing w:val="116"/>
        </w:rPr>
        <w:t xml:space="preserve"> </w:t>
      </w:r>
      <w:r>
        <w:rPr>
          <w:rFonts w:ascii="SimSun" w:hAnsi="SimSun" w:eastAsia="SimSun" w:cs="SimSun"/>
          <w:sz w:val="26"/>
          <w:szCs w:val="26"/>
          <w:b/>
          <w:bCs/>
          <w:spacing w:val="-7"/>
        </w:rPr>
        <w:t>仪表盘促进无知</w:t>
      </w:r>
    </w:p>
    <w:p>
      <w:pPr>
        <w:pStyle w:val="BodyText"/>
        <w:spacing w:line="310" w:lineRule="auto"/>
        <w:rPr/>
      </w:pPr>
      <w:r/>
    </w:p>
    <w:p>
      <w:pPr>
        <w:ind w:right="1549"/>
        <w:spacing w:before="68" w:line="335" w:lineRule="auto"/>
        <w:jc w:val="both"/>
        <w:rPr>
          <w:rFonts w:ascii="SimSun" w:hAnsi="SimSun" w:eastAsia="SimSun" w:cs="SimSun"/>
          <w:sz w:val="21"/>
          <w:szCs w:val="21"/>
        </w:rPr>
      </w:pPr>
      <w:r>
        <w:rPr>
          <w:rFonts w:ascii="SimSun" w:hAnsi="SimSun" w:eastAsia="SimSun" w:cs="SimSun"/>
          <w:sz w:val="21"/>
          <w:szCs w:val="21"/>
          <w:spacing w:val="-4"/>
        </w:rPr>
        <w:t>平衡计分卡②的出现旨在为充满财务指标的管理报告提供一些平衡。平衡</w:t>
      </w:r>
      <w:r>
        <w:rPr>
          <w:rFonts w:ascii="SimSun" w:hAnsi="SimSun" w:eastAsia="SimSun" w:cs="SimSun"/>
          <w:sz w:val="21"/>
          <w:szCs w:val="21"/>
          <w:spacing w:val="5"/>
        </w:rPr>
        <w:t xml:space="preserve"> </w:t>
      </w:r>
      <w:r>
        <w:rPr>
          <w:rFonts w:ascii="SimSun" w:hAnsi="SimSun" w:eastAsia="SimSun" w:cs="SimSun"/>
          <w:sz w:val="21"/>
          <w:szCs w:val="21"/>
          <w:spacing w:val="6"/>
        </w:rPr>
        <w:t>计分卡将财务视角与客户视角相平衡，将内部业务视角(必须做好不能</w:t>
      </w:r>
      <w:r>
        <w:rPr>
          <w:rFonts w:ascii="SimSun" w:hAnsi="SimSun" w:eastAsia="SimSun" w:cs="SimSun"/>
          <w:sz w:val="21"/>
          <w:szCs w:val="21"/>
          <w:spacing w:val="8"/>
        </w:rPr>
        <w:t xml:space="preserve"> </w:t>
      </w:r>
      <w:r>
        <w:rPr>
          <w:rFonts w:ascii="SimSun" w:hAnsi="SimSun" w:eastAsia="SimSun" w:cs="SimSun"/>
          <w:sz w:val="21"/>
          <w:szCs w:val="21"/>
          <w:spacing w:val="5"/>
        </w:rPr>
        <w:t>出错的事)与创新和学习视角相平衡。通过结合非财务指标，平衡计分</w:t>
      </w:r>
    </w:p>
    <w:p>
      <w:pPr>
        <w:spacing w:line="218" w:lineRule="auto"/>
        <w:rPr>
          <w:rFonts w:ascii="SimSun" w:hAnsi="SimSun" w:eastAsia="SimSun" w:cs="SimSun"/>
          <w:sz w:val="21"/>
          <w:szCs w:val="21"/>
        </w:rPr>
      </w:pPr>
      <w:r>
        <w:rPr>
          <w:rFonts w:ascii="SimSun" w:hAnsi="SimSun" w:eastAsia="SimSun" w:cs="SimSun"/>
          <w:sz w:val="21"/>
          <w:szCs w:val="21"/>
          <w:spacing w:val="-4"/>
        </w:rPr>
        <w:t>卡试图为组织的状况提供一个全面的视图。</w:t>
      </w:r>
    </w:p>
    <w:p>
      <w:pPr>
        <w:pStyle w:val="BodyText"/>
        <w:spacing w:line="302" w:lineRule="auto"/>
        <w:rPr/>
      </w:pPr>
      <w:r/>
    </w:p>
    <w:p>
      <w:pPr>
        <w:ind w:right="1540"/>
        <w:spacing w:before="69" w:line="334" w:lineRule="auto"/>
        <w:rPr>
          <w:rFonts w:ascii="SimSun" w:hAnsi="SimSun" w:eastAsia="SimSun" w:cs="SimSun"/>
          <w:sz w:val="21"/>
          <w:szCs w:val="21"/>
        </w:rPr>
      </w:pPr>
      <w:r>
        <w:rPr>
          <w:rFonts w:ascii="SimSun" w:hAnsi="SimSun" w:eastAsia="SimSun" w:cs="SimSun"/>
          <w:sz w:val="21"/>
          <w:szCs w:val="21"/>
          <w:spacing w:val="10"/>
        </w:rPr>
        <w:t>仪表板类似于记分卡。</w:t>
      </w:r>
      <w:r>
        <w:rPr>
          <w:rFonts w:ascii="SimSun" w:hAnsi="SimSun" w:eastAsia="SimSun" w:cs="SimSun"/>
          <w:sz w:val="21"/>
          <w:szCs w:val="21"/>
        </w:rPr>
        <w:t>IT</w:t>
      </w:r>
      <w:r>
        <w:rPr>
          <w:rFonts w:ascii="SimSun" w:hAnsi="SimSun" w:eastAsia="SimSun" w:cs="SimSun"/>
          <w:sz w:val="21"/>
          <w:szCs w:val="21"/>
          <w:spacing w:val="10"/>
        </w:rPr>
        <w:t>-B仪表盘倾向于以交付为导向，也可以做到</w:t>
      </w:r>
      <w:r>
        <w:rPr>
          <w:rFonts w:ascii="SimSun" w:hAnsi="SimSun" w:eastAsia="SimSun" w:cs="SimSun"/>
          <w:sz w:val="21"/>
          <w:szCs w:val="21"/>
          <w:spacing w:val="3"/>
        </w:rPr>
        <w:t xml:space="preserve"> </w:t>
      </w:r>
      <w:r>
        <w:rPr>
          <w:rFonts w:ascii="SimSun" w:hAnsi="SimSun" w:eastAsia="SimSun" w:cs="SimSun"/>
          <w:sz w:val="21"/>
          <w:szCs w:val="21"/>
          <w:spacing w:val="-2"/>
        </w:rPr>
        <w:t>一些平衡。</w:t>
      </w:r>
      <w:r>
        <w:rPr>
          <w:rFonts w:ascii="SimSun" w:hAnsi="SimSun" w:eastAsia="SimSun" w:cs="SimSun"/>
          <w:sz w:val="21"/>
          <w:szCs w:val="21"/>
          <w:spacing w:val="45"/>
        </w:rPr>
        <w:t xml:space="preserve"> </w:t>
      </w:r>
      <w:r>
        <w:rPr>
          <w:rFonts w:ascii="SimSun" w:hAnsi="SimSun" w:eastAsia="SimSun" w:cs="SimSun"/>
          <w:sz w:val="21"/>
          <w:szCs w:val="21"/>
          <w:spacing w:val="-2"/>
        </w:rPr>
        <w:t>一个长期的跨职能团队可以使用一个仪表板，其中包括一个</w:t>
      </w:r>
      <w:r>
        <w:rPr>
          <w:rFonts w:ascii="SimSun" w:hAnsi="SimSun" w:eastAsia="SimSun" w:cs="SimSun"/>
          <w:sz w:val="21"/>
          <w:szCs w:val="21"/>
        </w:rPr>
        <w:t xml:space="preserve"> </w:t>
      </w:r>
      <w:r>
        <w:rPr>
          <w:rFonts w:ascii="SimSun" w:hAnsi="SimSun" w:eastAsia="SimSun" w:cs="SimSun"/>
          <w:sz w:val="21"/>
          <w:szCs w:val="21"/>
          <w:spacing w:val="10"/>
        </w:rPr>
        <w:t>客户视角(成果)、</w:t>
      </w:r>
      <w:r>
        <w:rPr>
          <w:rFonts w:ascii="SimSun" w:hAnsi="SimSun" w:eastAsia="SimSun" w:cs="SimSun"/>
          <w:sz w:val="21"/>
          <w:szCs w:val="21"/>
          <w:spacing w:val="69"/>
        </w:rPr>
        <w:t xml:space="preserve"> </w:t>
      </w:r>
      <w:r>
        <w:rPr>
          <w:rFonts w:ascii="SimSun" w:hAnsi="SimSun" w:eastAsia="SimSun" w:cs="SimSun"/>
          <w:sz w:val="21"/>
          <w:szCs w:val="21"/>
          <w:spacing w:val="10"/>
        </w:rPr>
        <w:t>一个质量视角(代码、架构和文档的健康状况)、</w:t>
      </w:r>
      <w:r>
        <w:rPr>
          <w:rFonts w:ascii="SimSun" w:hAnsi="SimSun" w:eastAsia="SimSun" w:cs="SimSun"/>
          <w:sz w:val="21"/>
          <w:szCs w:val="21"/>
        </w:rPr>
        <w:t xml:space="preserve"> </w:t>
      </w:r>
      <w:r>
        <w:rPr>
          <w:rFonts w:ascii="SimSun" w:hAnsi="SimSun" w:eastAsia="SimSun" w:cs="SimSun"/>
          <w:sz w:val="21"/>
          <w:szCs w:val="21"/>
          <w:spacing w:val="10"/>
        </w:rPr>
        <w:t>一个性能视角(可用性、响应时间等)和一个</w:t>
      </w:r>
      <w:r>
        <w:rPr>
          <w:rFonts w:ascii="SimSun" w:hAnsi="SimSun" w:eastAsia="SimSun" w:cs="SimSun"/>
          <w:sz w:val="21"/>
          <w:szCs w:val="21"/>
          <w:spacing w:val="9"/>
        </w:rPr>
        <w:t>团队视角。然而，即使是</w:t>
      </w:r>
      <w:r>
        <w:rPr>
          <w:rFonts w:ascii="SimSun" w:hAnsi="SimSun" w:eastAsia="SimSun" w:cs="SimSun"/>
          <w:sz w:val="21"/>
          <w:szCs w:val="21"/>
        </w:rPr>
        <w:t xml:space="preserve"> </w:t>
      </w:r>
      <w:r>
        <w:rPr>
          <w:rFonts w:ascii="SimSun" w:hAnsi="SimSun" w:eastAsia="SimSun" w:cs="SimSun"/>
          <w:sz w:val="21"/>
          <w:szCs w:val="21"/>
          <w:spacing w:val="3"/>
        </w:rPr>
        <w:t>平衡的仪表盘也有其问题。仪表盘就像一份报告的内容摘要</w:t>
      </w:r>
      <w:r>
        <w:rPr>
          <w:rFonts w:ascii="SimSun" w:hAnsi="SimSun" w:eastAsia="SimSun" w:cs="SimSun"/>
          <w:sz w:val="21"/>
          <w:szCs w:val="21"/>
          <w:spacing w:val="2"/>
        </w:rPr>
        <w:t>。拿到一份</w:t>
      </w:r>
      <w:r>
        <w:rPr>
          <w:rFonts w:ascii="SimSun" w:hAnsi="SimSun" w:eastAsia="SimSun" w:cs="SimSun"/>
          <w:sz w:val="21"/>
          <w:szCs w:val="21"/>
        </w:rPr>
        <w:t xml:space="preserve"> </w:t>
      </w:r>
      <w:r>
        <w:rPr>
          <w:rFonts w:ascii="SimSun" w:hAnsi="SimSun" w:eastAsia="SimSun" w:cs="SimSun"/>
          <w:sz w:val="21"/>
          <w:szCs w:val="21"/>
          <w:spacing w:val="3"/>
        </w:rPr>
        <w:t>报告时，我们会首先阅读内容摘要。如果摘要大致符合期</w:t>
      </w:r>
      <w:r>
        <w:rPr>
          <w:rFonts w:ascii="SimSun" w:hAnsi="SimSun" w:eastAsia="SimSun" w:cs="SimSun"/>
          <w:sz w:val="21"/>
          <w:szCs w:val="21"/>
          <w:spacing w:val="2"/>
        </w:rPr>
        <w:t>望，我们就会</w:t>
      </w:r>
      <w:r>
        <w:rPr>
          <w:rFonts w:ascii="SimSun" w:hAnsi="SimSun" w:eastAsia="SimSun" w:cs="SimSun"/>
          <w:sz w:val="21"/>
          <w:szCs w:val="21"/>
        </w:rPr>
        <w:t xml:space="preserve"> </w:t>
      </w:r>
      <w:r>
        <w:rPr>
          <w:rFonts w:ascii="SimSun" w:hAnsi="SimSun" w:eastAsia="SimSun" w:cs="SimSun"/>
          <w:sz w:val="21"/>
          <w:szCs w:val="21"/>
          <w:spacing w:val="3"/>
        </w:rPr>
        <w:t>跳过报告的主体部分。问题是，度量从来都不是详尽无遗</w:t>
      </w:r>
      <w:r>
        <w:rPr>
          <w:rFonts w:ascii="SimSun" w:hAnsi="SimSun" w:eastAsia="SimSun" w:cs="SimSun"/>
          <w:sz w:val="21"/>
          <w:szCs w:val="21"/>
          <w:spacing w:val="2"/>
        </w:rPr>
        <w:t>的。只有深入</w:t>
      </w:r>
      <w:r>
        <w:rPr>
          <w:rFonts w:ascii="SimSun" w:hAnsi="SimSun" w:eastAsia="SimSun" w:cs="SimSun"/>
          <w:sz w:val="21"/>
          <w:szCs w:val="21"/>
        </w:rPr>
        <w:t xml:space="preserve"> </w:t>
      </w:r>
      <w:r>
        <w:rPr>
          <w:rFonts w:ascii="SimSun" w:hAnsi="SimSun" w:eastAsia="SimSun" w:cs="SimSun"/>
          <w:sz w:val="21"/>
          <w:szCs w:val="21"/>
          <w:spacing w:val="8"/>
        </w:rPr>
        <w:t>研究，我们才会意识到哪些方面可能遗漏了。例如，可以收集</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开发</w:t>
      </w:r>
      <w:r>
        <w:rPr>
          <w:rFonts w:ascii="SimSun" w:hAnsi="SimSun" w:eastAsia="SimSun" w:cs="SimSun"/>
          <w:sz w:val="21"/>
          <w:szCs w:val="21"/>
          <w:spacing w:val="17"/>
        </w:rPr>
        <w:t xml:space="preserve"> </w:t>
      </w:r>
      <w:r>
        <w:rPr>
          <w:rFonts w:ascii="SimSun" w:hAnsi="SimSun" w:eastAsia="SimSun" w:cs="SimSun"/>
          <w:sz w:val="21"/>
          <w:szCs w:val="21"/>
          <w:spacing w:val="6"/>
        </w:rPr>
        <w:t>工作的各种度量(例如，代码库指标、测试指标、构建指标、交付进度</w:t>
      </w:r>
      <w:r>
        <w:rPr>
          <w:rFonts w:ascii="SimSun" w:hAnsi="SimSun" w:eastAsia="SimSun" w:cs="SimSun"/>
          <w:sz w:val="21"/>
          <w:szCs w:val="21"/>
          <w:spacing w:val="10"/>
        </w:rPr>
        <w:t xml:space="preserve"> </w:t>
      </w:r>
      <w:r>
        <w:rPr>
          <w:rFonts w:ascii="SimSun" w:hAnsi="SimSun" w:eastAsia="SimSun" w:cs="SimSun"/>
          <w:sz w:val="21"/>
          <w:szCs w:val="21"/>
          <w:spacing w:val="14"/>
        </w:rPr>
        <w:t>等)。还可以为每个度量定义红色、黄色和绿色的阈</w:t>
      </w:r>
      <w:r>
        <w:rPr>
          <w:rFonts w:ascii="SimSun" w:hAnsi="SimSun" w:eastAsia="SimSun" w:cs="SimSun"/>
          <w:sz w:val="21"/>
          <w:szCs w:val="21"/>
          <w:spacing w:val="13"/>
        </w:rPr>
        <w:t>值，然后要求团</w:t>
      </w:r>
      <w:r>
        <w:rPr>
          <w:rFonts w:ascii="SimSun" w:hAnsi="SimSun" w:eastAsia="SimSun" w:cs="SimSun"/>
          <w:sz w:val="21"/>
          <w:szCs w:val="21"/>
        </w:rPr>
        <w:t xml:space="preserve"> </w:t>
      </w:r>
      <w:r>
        <w:rPr>
          <w:rFonts w:ascii="SimSun" w:hAnsi="SimSun" w:eastAsia="SimSun" w:cs="SimSun"/>
          <w:sz w:val="21"/>
          <w:szCs w:val="21"/>
          <w:spacing w:val="10"/>
        </w:rPr>
        <w:t>队根据各种指标对自己进行评估，并将结果反馈到仪表板，仪表板使</w:t>
      </w:r>
      <w:r>
        <w:rPr>
          <w:rFonts w:ascii="SimSun" w:hAnsi="SimSun" w:eastAsia="SimSun" w:cs="SimSun"/>
          <w:sz w:val="21"/>
          <w:szCs w:val="21"/>
        </w:rPr>
        <w:t xml:space="preserve"> </w:t>
      </w:r>
      <w:r>
        <w:rPr>
          <w:rFonts w:ascii="SimSun" w:hAnsi="SimSun" w:eastAsia="SimSun" w:cs="SimSun"/>
          <w:sz w:val="21"/>
          <w:szCs w:val="21"/>
          <w:spacing w:val="9"/>
        </w:rPr>
        <w:t>用加权公式将所有这些度量汇总到统一的项目状态指示器中，显示红</w:t>
      </w:r>
    </w:p>
    <w:p>
      <w:pPr>
        <w:spacing w:line="219" w:lineRule="auto"/>
        <w:rPr>
          <w:rFonts w:ascii="SimSun" w:hAnsi="SimSun" w:eastAsia="SimSun" w:cs="SimSun"/>
          <w:sz w:val="21"/>
          <w:szCs w:val="21"/>
        </w:rPr>
      </w:pPr>
      <w:r>
        <w:rPr>
          <w:rFonts w:ascii="SimSun" w:hAnsi="SimSun" w:eastAsia="SimSun" w:cs="SimSun"/>
          <w:sz w:val="21"/>
          <w:szCs w:val="21"/>
          <w:spacing w:val="-2"/>
        </w:rPr>
        <w:t>色、黄色或绿色的项目状态。</w:t>
      </w:r>
      <w:r>
        <w:rPr>
          <w:rFonts w:ascii="SimSun" w:hAnsi="SimSun" w:eastAsia="SimSun" w:cs="SimSun"/>
          <w:sz w:val="21"/>
          <w:szCs w:val="21"/>
          <w:spacing w:val="45"/>
        </w:rPr>
        <w:t xml:space="preserve"> </w:t>
      </w:r>
      <w:r>
        <w:rPr>
          <w:rFonts w:ascii="SimSun" w:hAnsi="SimSun" w:eastAsia="SimSun" w:cs="SimSun"/>
          <w:sz w:val="21"/>
          <w:szCs w:val="21"/>
          <w:spacing w:val="-2"/>
        </w:rPr>
        <w:t>一些大型组织开发出了成熟度的度量，其</w:t>
      </w:r>
    </w:p>
    <w:p>
      <w:pPr>
        <w:spacing w:before="130" w:line="381" w:lineRule="exact"/>
        <w:rPr>
          <w:rFonts w:ascii="SimSun" w:hAnsi="SimSun" w:eastAsia="SimSun" w:cs="SimSun"/>
          <w:sz w:val="21"/>
          <w:szCs w:val="21"/>
        </w:rPr>
      </w:pPr>
      <w:r>
        <w:rPr>
          <w:rFonts w:ascii="SimSun" w:hAnsi="SimSun" w:eastAsia="SimSun" w:cs="SimSun"/>
          <w:sz w:val="21"/>
          <w:szCs w:val="21"/>
          <w:spacing w:val="3"/>
          <w:position w:val="12"/>
        </w:rPr>
        <w:t>中包含递进的几个级别，在每个级别中又针对每项度量指</w:t>
      </w:r>
      <w:r>
        <w:rPr>
          <w:rFonts w:ascii="SimSun" w:hAnsi="SimSun" w:eastAsia="SimSun" w:cs="SimSun"/>
          <w:sz w:val="21"/>
          <w:szCs w:val="21"/>
          <w:spacing w:val="2"/>
          <w:position w:val="12"/>
        </w:rPr>
        <w:t>标定义了阈值</w:t>
      </w:r>
    </w:p>
    <w:p>
      <w:pPr>
        <w:ind w:left="140"/>
        <w:spacing w:line="219" w:lineRule="auto"/>
        <w:rPr>
          <w:rFonts w:ascii="SimSun" w:hAnsi="SimSun" w:eastAsia="SimSun" w:cs="SimSun"/>
          <w:sz w:val="21"/>
          <w:szCs w:val="21"/>
        </w:rPr>
      </w:pPr>
      <w:r>
        <w:rPr>
          <w:rFonts w:ascii="SimSun" w:hAnsi="SimSun" w:eastAsia="SimSun" w:cs="SimSun"/>
          <w:sz w:val="21"/>
          <w:szCs w:val="21"/>
          <w:spacing w:val="12"/>
        </w:rPr>
        <w:t>(例如，级别4要求最低测试覆盖率为70%)。</w:t>
      </w:r>
    </w:p>
    <w:p>
      <w:pPr>
        <w:pStyle w:val="BodyText"/>
        <w:spacing w:line="299" w:lineRule="auto"/>
        <w:rPr/>
      </w:pPr>
      <w:r/>
    </w:p>
    <w:p>
      <w:pPr>
        <w:ind w:right="1545"/>
        <w:spacing w:before="69" w:line="334" w:lineRule="auto"/>
        <w:jc w:val="both"/>
        <w:rPr>
          <w:rFonts w:ascii="SimSun" w:hAnsi="SimSun" w:eastAsia="SimSun" w:cs="SimSun"/>
          <w:sz w:val="21"/>
          <w:szCs w:val="21"/>
        </w:rPr>
      </w:pPr>
      <w:r>
        <w:rPr>
          <w:rFonts w:ascii="SimSun" w:hAnsi="SimSun" w:eastAsia="SimSun" w:cs="SimSun"/>
          <w:sz w:val="21"/>
          <w:szCs w:val="21"/>
          <w:spacing w:val="-3"/>
        </w:rPr>
        <w:t>然而，大多数时候，</w:t>
      </w:r>
      <w:r>
        <w:rPr>
          <w:rFonts w:ascii="SimSun" w:hAnsi="SimSun" w:eastAsia="SimSun" w:cs="SimSun"/>
          <w:sz w:val="21"/>
          <w:szCs w:val="21"/>
          <w:spacing w:val="77"/>
        </w:rPr>
        <w:t xml:space="preserve"> </w:t>
      </w:r>
      <w:r>
        <w:rPr>
          <w:rFonts w:ascii="SimSun" w:hAnsi="SimSun" w:eastAsia="SimSun" w:cs="SimSun"/>
          <w:sz w:val="21"/>
          <w:szCs w:val="21"/>
          <w:spacing w:val="-3"/>
        </w:rPr>
        <w:t>一个全绿的状态指示器没有任何实际意义，它只能</w:t>
      </w:r>
      <w:r>
        <w:rPr>
          <w:rFonts w:ascii="SimSun" w:hAnsi="SimSun" w:eastAsia="SimSun" w:cs="SimSun"/>
          <w:sz w:val="21"/>
          <w:szCs w:val="21"/>
        </w:rPr>
        <w:t xml:space="preserve"> </w:t>
      </w:r>
      <w:r>
        <w:rPr>
          <w:rFonts w:ascii="SimSun" w:hAnsi="SimSun" w:eastAsia="SimSun" w:cs="SimSun"/>
          <w:sz w:val="21"/>
          <w:szCs w:val="21"/>
          <w:spacing w:val="3"/>
        </w:rPr>
        <w:t>说明“被度量的东西似乎没问题”,但总会有更多的事情没有被度</w:t>
      </w:r>
      <w:r>
        <w:rPr>
          <w:rFonts w:ascii="SimSun" w:hAnsi="SimSun" w:eastAsia="SimSun" w:cs="SimSun"/>
          <w:sz w:val="21"/>
          <w:szCs w:val="21"/>
          <w:spacing w:val="2"/>
        </w:rPr>
        <w:t>量(第</w:t>
      </w:r>
      <w:r>
        <w:rPr>
          <w:rFonts w:ascii="SimSun" w:hAnsi="SimSun" w:eastAsia="SimSun" w:cs="SimSun"/>
          <w:sz w:val="21"/>
          <w:szCs w:val="21"/>
        </w:rPr>
        <w:t xml:space="preserve"> </w:t>
      </w:r>
      <w:r>
        <w:rPr>
          <w:rFonts w:ascii="SimSun" w:hAnsi="SimSun" w:eastAsia="SimSun" w:cs="SimSun"/>
          <w:sz w:val="21"/>
          <w:szCs w:val="21"/>
          <w:spacing w:val="9"/>
        </w:rPr>
        <w:t>12.1节),庆祝绿色指标就是无视未知。有人可能会说，那度量更多指</w:t>
      </w:r>
    </w:p>
    <w:p>
      <w:pPr>
        <w:spacing w:before="1" w:line="218" w:lineRule="auto"/>
        <w:rPr>
          <w:rFonts w:ascii="SimSun" w:hAnsi="SimSun" w:eastAsia="SimSun" w:cs="SimSun"/>
          <w:sz w:val="21"/>
          <w:szCs w:val="21"/>
        </w:rPr>
      </w:pPr>
      <w:r>
        <w:rPr>
          <w:rFonts w:ascii="SimSun" w:hAnsi="SimSun" w:eastAsia="SimSun" w:cs="SimSun"/>
          <w:sz w:val="21"/>
          <w:szCs w:val="21"/>
          <w:spacing w:val="2"/>
        </w:rPr>
        <w:t>标就好了，这样全绿的状态指示器就会真正成为整体项目健康的标志。</w:t>
      </w:r>
    </w:p>
    <w:p>
      <w:pPr>
        <w:spacing w:line="218" w:lineRule="auto"/>
        <w:sectPr>
          <w:pgSz w:w="9220" w:h="12790"/>
          <w:pgMar w:top="400" w:right="20" w:bottom="400" w:left="1049" w:header="0" w:footer="0" w:gutter="0"/>
        </w:sectPr>
        <w:rPr>
          <w:rFonts w:ascii="SimSun" w:hAnsi="SimSun" w:eastAsia="SimSun" w:cs="SimSun"/>
          <w:sz w:val="21"/>
          <w:szCs w:val="21"/>
        </w:rPr>
      </w:pPr>
    </w:p>
    <w:p>
      <w:pPr>
        <w:pStyle w:val="BodyText"/>
        <w:spacing w:line="298" w:lineRule="auto"/>
        <w:rPr/>
      </w:pPr>
      <w:r>
        <w:pict>
          <v:shape id="_x0000_s1858" style="position:absolute;margin-left:45.1487pt;margin-top:50.236pt;mso-position-vertical-relative:page;mso-position-horizontal-relative:page;width:35.5pt;height:14.45pt;z-index:253787136;" o:allowincell="f"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1"/>
                      <w:szCs w:val="21"/>
                    </w:rPr>
                  </w:pPr>
                  <w:bookmarkStart w:name="bookmark226" w:id="201"/>
                  <w:bookmarkEnd w:id="201"/>
                  <w:r>
                    <w:rPr>
                      <w:rFonts w:ascii="SimSun" w:hAnsi="SimSun" w:eastAsia="SimSun" w:cs="SimSun"/>
                      <w:sz w:val="21"/>
                      <w:szCs w:val="21"/>
                      <w:b/>
                      <w:bCs/>
                      <w:spacing w:val="7"/>
                    </w:rPr>
                    <w:t>第12章</w:t>
                  </w:r>
                </w:p>
              </w:txbxContent>
            </v:textbox>
          </v:shape>
        </w:pict>
      </w:r>
      <w:r/>
    </w:p>
    <w:p>
      <w:pPr>
        <w:pStyle w:val="BodyText"/>
        <w:spacing w:line="298" w:lineRule="auto"/>
        <w:rPr/>
      </w:pPr>
      <w:r/>
    </w:p>
    <w:p>
      <w:pPr>
        <w:spacing w:line="280" w:lineRule="exact"/>
        <w:rPr/>
      </w:pPr>
      <w:r>
        <w:rPr>
          <w:position w:val="-5"/>
        </w:rPr>
        <w:pict>
          <v:group id="_x0000_s1860" style="mso-position-vertical-relative:line;mso-position-horizontal-relative:char;width:32.55pt;height:14pt;" filled="false" stroked="false" coordsize="650,280" coordorigin="0,0">
            <v:shape id="_x0000_s1862" style="position:absolute;left:0;top:0;width:650;height:280;" filled="false" stroked="false" type="#_x0000_t75">
              <v:imagedata o:title="" r:id="rId408"/>
            </v:shape>
            <v:shape id="_x0000_s1864" style="position:absolute;left:-20;top:-20;width:690;height:320;" filled="false" stroked="false" type="#_x0000_t202">
              <v:fill on="false"/>
              <v:stroke on="false"/>
              <v:path/>
              <v:imagedata o:title=""/>
              <o:lock v:ext="edit" aspectratio="false"/>
              <v:textbox inset="0mm,0mm,0mm,0mm">
                <w:txbxContent>
                  <w:p>
                    <w:pPr>
                      <w:ind w:left="170"/>
                      <w:spacing w:before="111" w:line="184" w:lineRule="auto"/>
                      <w:rPr>
                        <w:rFonts w:ascii="SimSun" w:hAnsi="SimSun" w:eastAsia="SimSun" w:cs="SimSun"/>
                        <w:sz w:val="21"/>
                        <w:szCs w:val="21"/>
                      </w:rPr>
                    </w:pPr>
                    <w:r>
                      <w:rPr>
                        <w:rFonts w:ascii="SimSun" w:hAnsi="SimSun" w:eastAsia="SimSun" w:cs="SimSun"/>
                        <w:sz w:val="21"/>
                        <w:szCs w:val="21"/>
                        <w:color w:val="FFFFFF"/>
                        <w:spacing w:val="-6"/>
                      </w:rPr>
                      <w:t>196</w:t>
                    </w:r>
                  </w:p>
                </w:txbxContent>
              </v:textbox>
            </v:shape>
          </v:group>
        </w:pict>
      </w:r>
    </w:p>
    <w:p>
      <w:pPr>
        <w:ind w:left="1470" w:right="21"/>
        <w:spacing w:before="287" w:line="304" w:lineRule="auto"/>
        <w:rPr>
          <w:rFonts w:ascii="SimSun" w:hAnsi="SimSun" w:eastAsia="SimSun" w:cs="SimSun"/>
          <w:sz w:val="21"/>
          <w:szCs w:val="21"/>
        </w:rPr>
      </w:pPr>
      <w:r>
        <w:rPr>
          <w:rFonts w:ascii="SimSun" w:hAnsi="SimSun" w:eastAsia="SimSun" w:cs="SimSun"/>
          <w:sz w:val="21"/>
          <w:szCs w:val="21"/>
          <w:spacing w:val="-5"/>
        </w:rPr>
        <w:t>然而，这在快节奏的知识工作环境中有些不现实。工具和</w:t>
      </w:r>
      <w:r>
        <w:rPr>
          <w:rFonts w:ascii="SimSun" w:hAnsi="SimSun" w:eastAsia="SimSun" w:cs="SimSun"/>
          <w:sz w:val="21"/>
          <w:szCs w:val="21"/>
          <w:spacing w:val="-6"/>
        </w:rPr>
        <w:t>技术不断变化，</w:t>
      </w:r>
      <w:r>
        <w:rPr>
          <w:rFonts w:ascii="SimSun" w:hAnsi="SimSun" w:eastAsia="SimSun" w:cs="SimSun"/>
          <w:sz w:val="21"/>
          <w:szCs w:val="21"/>
        </w:rPr>
        <w:t xml:space="preserve"> </w:t>
      </w:r>
      <w:r>
        <w:rPr>
          <w:rFonts w:ascii="SimSun" w:hAnsi="SimSun" w:eastAsia="SimSun" w:cs="SimSun"/>
          <w:sz w:val="21"/>
          <w:szCs w:val="21"/>
          <w:spacing w:val="2"/>
        </w:rPr>
        <w:t>而度量工具却跟不上变化的步伐。维护项目的度量基础设施需要付出巨</w:t>
      </w:r>
      <w:r>
        <w:rPr>
          <w:rFonts w:ascii="SimSun" w:hAnsi="SimSun" w:eastAsia="SimSun" w:cs="SimSun"/>
          <w:sz w:val="21"/>
          <w:szCs w:val="21"/>
          <w:spacing w:val="18"/>
        </w:rPr>
        <w:t xml:space="preserve"> </w:t>
      </w:r>
      <w:r>
        <w:rPr>
          <w:rFonts w:ascii="SimSun" w:hAnsi="SimSun" w:eastAsia="SimSun" w:cs="SimSun"/>
          <w:sz w:val="21"/>
          <w:szCs w:val="21"/>
          <w:spacing w:val="2"/>
        </w:rPr>
        <w:t>大的工作量。将指标汇总到仪表板的趋势助长了对实际情况的忽视。我</w:t>
      </w:r>
      <w:r>
        <w:rPr>
          <w:rFonts w:ascii="SimSun" w:hAnsi="SimSun" w:eastAsia="SimSun" w:cs="SimSun"/>
          <w:sz w:val="21"/>
          <w:szCs w:val="21"/>
          <w:spacing w:val="15"/>
        </w:rPr>
        <w:t xml:space="preserve"> </w:t>
      </w:r>
      <w:r>
        <w:rPr>
          <w:rFonts w:ascii="SimSun" w:hAnsi="SimSun" w:eastAsia="SimSun" w:cs="SimSun"/>
          <w:sz w:val="21"/>
          <w:szCs w:val="21"/>
          <w:spacing w:val="2"/>
        </w:rPr>
        <w:t>们忘记了我们只看到被度量的东西。我们只在度量指标不是绿色的时候</w:t>
      </w:r>
      <w:r>
        <w:rPr>
          <w:rFonts w:ascii="SimSun" w:hAnsi="SimSun" w:eastAsia="SimSun" w:cs="SimSun"/>
          <w:sz w:val="21"/>
          <w:szCs w:val="21"/>
          <w:spacing w:val="15"/>
        </w:rPr>
        <w:t xml:space="preserve"> </w:t>
      </w:r>
      <w:r>
        <w:rPr>
          <w:rFonts w:ascii="SimSun" w:hAnsi="SimSun" w:eastAsia="SimSun" w:cs="SimSun"/>
          <w:sz w:val="21"/>
          <w:szCs w:val="21"/>
          <w:spacing w:val="-6"/>
        </w:rPr>
        <w:t>才采取行动。</w:t>
      </w:r>
    </w:p>
    <w:p>
      <w:pPr>
        <w:pStyle w:val="BodyText"/>
        <w:spacing w:line="312" w:lineRule="auto"/>
        <w:rPr/>
      </w:pPr>
      <w:r/>
    </w:p>
    <w:p>
      <w:pPr>
        <w:ind w:left="1470"/>
        <w:spacing w:before="68" w:line="334" w:lineRule="auto"/>
        <w:jc w:val="both"/>
        <w:rPr>
          <w:rFonts w:ascii="SimSun" w:hAnsi="SimSun" w:eastAsia="SimSun" w:cs="SimSun"/>
          <w:sz w:val="21"/>
          <w:szCs w:val="21"/>
        </w:rPr>
      </w:pPr>
      <w:r>
        <w:rPr>
          <w:rFonts w:ascii="SimSun" w:hAnsi="SimSun" w:eastAsia="SimSun" w:cs="SimSun"/>
          <w:sz w:val="21"/>
          <w:szCs w:val="21"/>
          <w:spacing w:val="3"/>
        </w:rPr>
        <w:t>汇总细粒度指标以创建高级仪表板，这会给团队带来压力，使其保持细</w:t>
      </w:r>
      <w:r>
        <w:rPr>
          <w:rFonts w:ascii="SimSun" w:hAnsi="SimSun" w:eastAsia="SimSun" w:cs="SimSun"/>
          <w:sz w:val="21"/>
          <w:szCs w:val="21"/>
          <w:spacing w:val="8"/>
        </w:rPr>
        <w:t xml:space="preserve"> </w:t>
      </w:r>
      <w:r>
        <w:rPr>
          <w:rFonts w:ascii="SimSun" w:hAnsi="SimSun" w:eastAsia="SimSun" w:cs="SimSun"/>
          <w:sz w:val="21"/>
          <w:szCs w:val="21"/>
          <w:spacing w:val="2"/>
        </w:rPr>
        <w:t>粒度指标为绿色，即使这可能不是当前最重要的事。如果中层管理者不</w:t>
      </w:r>
      <w:r>
        <w:rPr>
          <w:rFonts w:ascii="SimSun" w:hAnsi="SimSun" w:eastAsia="SimSun" w:cs="SimSun"/>
          <w:sz w:val="21"/>
          <w:szCs w:val="21"/>
          <w:spacing w:val="18"/>
        </w:rPr>
        <w:t xml:space="preserve"> </w:t>
      </w:r>
      <w:r>
        <w:rPr>
          <w:rFonts w:ascii="SimSun" w:hAnsi="SimSun" w:eastAsia="SimSun" w:cs="SimSun"/>
          <w:sz w:val="21"/>
          <w:szCs w:val="21"/>
          <w:spacing w:val="9"/>
        </w:rPr>
        <w:t>希望在状态更新会议上向项目赞助人解释为什么仪表板上有黄色和红</w:t>
      </w:r>
      <w:r>
        <w:rPr>
          <w:rFonts w:ascii="SimSun" w:hAnsi="SimSun" w:eastAsia="SimSun" w:cs="SimSun"/>
          <w:sz w:val="21"/>
          <w:szCs w:val="21"/>
          <w:spacing w:val="18"/>
        </w:rPr>
        <w:t xml:space="preserve"> </w:t>
      </w:r>
      <w:r>
        <w:rPr>
          <w:rFonts w:ascii="SimSun" w:hAnsi="SimSun" w:eastAsia="SimSun" w:cs="SimSun"/>
          <w:sz w:val="21"/>
          <w:szCs w:val="21"/>
          <w:spacing w:val="2"/>
        </w:rPr>
        <w:t>色，他就会督促团队确保所有指标都是绿色。然而，诸如测试覆盖率之</w:t>
      </w:r>
      <w:r>
        <w:rPr>
          <w:rFonts w:ascii="SimSun" w:hAnsi="SimSun" w:eastAsia="SimSun" w:cs="SimSun"/>
          <w:sz w:val="21"/>
          <w:szCs w:val="21"/>
          <w:spacing w:val="15"/>
        </w:rPr>
        <w:t xml:space="preserve"> </w:t>
      </w:r>
      <w:r>
        <w:rPr>
          <w:rFonts w:ascii="SimSun" w:hAnsi="SimSun" w:eastAsia="SimSun" w:cs="SimSun"/>
          <w:sz w:val="21"/>
          <w:szCs w:val="21"/>
          <w:spacing w:val="3"/>
        </w:rPr>
        <w:t>类的细粒度度量在绿色时不如红色时有用：它们的作用是单方面的，只</w:t>
      </w:r>
      <w:r>
        <w:rPr>
          <w:rFonts w:ascii="SimSun" w:hAnsi="SimSun" w:eastAsia="SimSun" w:cs="SimSun"/>
          <w:sz w:val="21"/>
          <w:szCs w:val="21"/>
          <w:spacing w:val="6"/>
        </w:rPr>
        <w:t xml:space="preserve"> </w:t>
      </w:r>
      <w:r>
        <w:rPr>
          <w:rFonts w:ascii="SimSun" w:hAnsi="SimSun" w:eastAsia="SimSun" w:cs="SimSun"/>
          <w:sz w:val="21"/>
          <w:szCs w:val="21"/>
          <w:spacing w:val="6"/>
        </w:rPr>
        <w:t>有在异常发生时才有用。100%的测试覆盖率值得庆祝</w:t>
      </w:r>
      <w:r>
        <w:rPr>
          <w:rFonts w:ascii="SimSun" w:hAnsi="SimSun" w:eastAsia="SimSun" w:cs="SimSun"/>
          <w:sz w:val="21"/>
          <w:szCs w:val="21"/>
          <w:spacing w:val="5"/>
        </w:rPr>
        <w:t>吗?如果大多数测</w:t>
      </w:r>
      <w:r>
        <w:rPr>
          <w:rFonts w:ascii="SimSun" w:hAnsi="SimSun" w:eastAsia="SimSun" w:cs="SimSun"/>
          <w:sz w:val="21"/>
          <w:szCs w:val="21"/>
        </w:rPr>
        <w:t xml:space="preserve"> </w:t>
      </w:r>
      <w:r>
        <w:rPr>
          <w:rFonts w:ascii="SimSun" w:hAnsi="SimSun" w:eastAsia="SimSun" w:cs="SimSun"/>
          <w:sz w:val="21"/>
          <w:szCs w:val="21"/>
          <w:spacing w:val="4"/>
        </w:rPr>
        <w:t>试没有任何断言呢?另一方面，50%的覆盖率至少明确地告诉我们，</w:t>
      </w:r>
      <w:r>
        <w:rPr>
          <w:rFonts w:ascii="SimSun" w:hAnsi="SimSun" w:eastAsia="SimSun" w:cs="SimSun"/>
          <w:sz w:val="21"/>
          <w:szCs w:val="21"/>
          <w:spacing w:val="77"/>
        </w:rPr>
        <w:t xml:space="preserve"> </w:t>
      </w:r>
      <w:r>
        <w:rPr>
          <w:rFonts w:ascii="SimSun" w:hAnsi="SimSun" w:eastAsia="SimSun" w:cs="SimSun"/>
          <w:sz w:val="21"/>
          <w:szCs w:val="21"/>
          <w:spacing w:val="4"/>
        </w:rPr>
        <w:t>一</w:t>
      </w:r>
    </w:p>
    <w:p>
      <w:pPr>
        <w:ind w:left="1470"/>
        <w:spacing w:line="219" w:lineRule="auto"/>
        <w:rPr>
          <w:rFonts w:ascii="SimSun" w:hAnsi="SimSun" w:eastAsia="SimSun" w:cs="SimSun"/>
          <w:sz w:val="21"/>
          <w:szCs w:val="21"/>
        </w:rPr>
      </w:pPr>
      <w:r>
        <w:rPr>
          <w:rFonts w:ascii="SimSun" w:hAnsi="SimSun" w:eastAsia="SimSun" w:cs="SimSun"/>
          <w:sz w:val="21"/>
          <w:szCs w:val="21"/>
          <w:spacing w:val="7"/>
        </w:rPr>
        <w:t>半的代码没有被覆盖(或者度量中存在错误)。</w:t>
      </w:r>
    </w:p>
    <w:p>
      <w:pPr>
        <w:pStyle w:val="BodyText"/>
        <w:spacing w:line="300" w:lineRule="auto"/>
        <w:rPr/>
      </w:pPr>
      <w:r/>
    </w:p>
    <w:p>
      <w:pPr>
        <w:ind w:left="1470" w:right="21"/>
        <w:spacing w:before="68" w:line="334" w:lineRule="auto"/>
        <w:jc w:val="both"/>
        <w:rPr>
          <w:rFonts w:ascii="SimSun" w:hAnsi="SimSun" w:eastAsia="SimSun" w:cs="SimSun"/>
          <w:sz w:val="21"/>
          <w:szCs w:val="21"/>
        </w:rPr>
      </w:pPr>
      <w:r>
        <w:rPr>
          <w:rFonts w:ascii="SimSun" w:hAnsi="SimSun" w:eastAsia="SimSun" w:cs="SimSun"/>
          <w:sz w:val="21"/>
          <w:szCs w:val="21"/>
          <w:spacing w:val="2"/>
        </w:rPr>
        <w:t>有人可能会说，仪表板只是一种工具，要靠使用的人来把它用好。这一</w:t>
      </w:r>
      <w:r>
        <w:rPr>
          <w:rFonts w:ascii="SimSun" w:hAnsi="SimSun" w:eastAsia="SimSun" w:cs="SimSun"/>
          <w:sz w:val="21"/>
          <w:szCs w:val="21"/>
          <w:spacing w:val="18"/>
        </w:rPr>
        <w:t xml:space="preserve"> </w:t>
      </w:r>
      <w:r>
        <w:rPr>
          <w:rFonts w:ascii="SimSun" w:hAnsi="SimSun" w:eastAsia="SimSun" w:cs="SimSun"/>
          <w:sz w:val="21"/>
          <w:szCs w:val="21"/>
          <w:spacing w:val="2"/>
        </w:rPr>
        <w:t>论点被称为价值中立论，从电视到核裂变，什么东西都有人说它“只是</w:t>
      </w:r>
      <w:r>
        <w:rPr>
          <w:rFonts w:ascii="SimSun" w:hAnsi="SimSun" w:eastAsia="SimSun" w:cs="SimSun"/>
          <w:sz w:val="21"/>
          <w:szCs w:val="21"/>
          <w:spacing w:val="17"/>
        </w:rPr>
        <w:t xml:space="preserve"> </w:t>
      </w:r>
      <w:r>
        <w:rPr>
          <w:rFonts w:ascii="SimSun" w:hAnsi="SimSun" w:eastAsia="SimSun" w:cs="SimSun"/>
          <w:sz w:val="21"/>
          <w:szCs w:val="21"/>
          <w:spacing w:val="16"/>
        </w:rPr>
        <w:t>工具”“用得好不好，全看谁在用”。第11.3节已经批驳过这种观</w:t>
      </w:r>
      <w:r>
        <w:rPr>
          <w:rFonts w:ascii="SimSun" w:hAnsi="SimSun" w:eastAsia="SimSun" w:cs="SimSun"/>
          <w:sz w:val="21"/>
          <w:szCs w:val="21"/>
          <w:spacing w:val="3"/>
        </w:rPr>
        <w:t xml:space="preserve"> </w:t>
      </w:r>
      <w:r>
        <w:rPr>
          <w:rFonts w:ascii="SimSun" w:hAnsi="SimSun" w:eastAsia="SimSun" w:cs="SimSun"/>
          <w:sz w:val="21"/>
          <w:szCs w:val="21"/>
          <w:spacing w:val="17"/>
        </w:rPr>
        <w:t>点了。可能会有一些警惕的用户，但总的来说，仪表板会起着愚弄</w:t>
      </w:r>
    </w:p>
    <w:p>
      <w:pPr>
        <w:ind w:left="1470"/>
        <w:spacing w:line="218" w:lineRule="auto"/>
        <w:rPr>
          <w:rFonts w:ascii="SimSun" w:hAnsi="SimSun" w:eastAsia="SimSun" w:cs="SimSun"/>
          <w:sz w:val="21"/>
          <w:szCs w:val="21"/>
        </w:rPr>
      </w:pPr>
      <w:r>
        <w:rPr>
          <w:rFonts w:ascii="SimSun" w:hAnsi="SimSun" w:eastAsia="SimSun" w:cs="SimSun"/>
          <w:sz w:val="21"/>
          <w:szCs w:val="21"/>
          <w:spacing w:val="9"/>
        </w:rPr>
        <w:t>人的效果，我们会逐渐相信仪表板说明了全部情况。</w:t>
      </w:r>
    </w:p>
    <w:p>
      <w:pPr>
        <w:pStyle w:val="BodyText"/>
        <w:spacing w:line="306" w:lineRule="auto"/>
        <w:rPr/>
      </w:pPr>
      <w:r/>
    </w:p>
    <w:p>
      <w:pPr>
        <w:pStyle w:val="BodyText"/>
        <w:spacing w:line="306" w:lineRule="auto"/>
        <w:rPr/>
      </w:pPr>
      <w:r/>
    </w:p>
    <w:p>
      <w:pPr>
        <w:ind w:left="1473"/>
        <w:spacing w:before="85" w:line="219" w:lineRule="auto"/>
        <w:outlineLvl w:val="2"/>
        <w:rPr>
          <w:rFonts w:ascii="SimSun" w:hAnsi="SimSun" w:eastAsia="SimSun" w:cs="SimSun"/>
          <w:sz w:val="26"/>
          <w:szCs w:val="26"/>
        </w:rPr>
      </w:pPr>
      <w:r>
        <w:rPr>
          <w:rFonts w:ascii="SimSun" w:hAnsi="SimSun" w:eastAsia="SimSun" w:cs="SimSun"/>
          <w:sz w:val="26"/>
          <w:szCs w:val="26"/>
          <w:b/>
          <w:bCs/>
          <w:spacing w:val="-8"/>
        </w:rPr>
        <w:t>12.3</w:t>
      </w:r>
      <w:r>
        <w:rPr>
          <w:rFonts w:ascii="SimSun" w:hAnsi="SimSun" w:eastAsia="SimSun" w:cs="SimSun"/>
          <w:sz w:val="26"/>
          <w:szCs w:val="26"/>
          <w:spacing w:val="-8"/>
        </w:rPr>
        <w:t xml:space="preserve">  </w:t>
      </w:r>
      <w:r>
        <w:rPr>
          <w:rFonts w:ascii="SimSun" w:hAnsi="SimSun" w:eastAsia="SimSun" w:cs="SimSun"/>
          <w:sz w:val="26"/>
          <w:szCs w:val="26"/>
          <w:b/>
          <w:bCs/>
          <w:spacing w:val="-8"/>
        </w:rPr>
        <w:t>目标和奖励的问题</w:t>
      </w:r>
    </w:p>
    <w:p>
      <w:pPr>
        <w:pStyle w:val="BodyText"/>
        <w:spacing w:line="327" w:lineRule="auto"/>
        <w:rPr/>
      </w:pPr>
      <w:r/>
    </w:p>
    <w:p>
      <w:pPr>
        <w:ind w:left="1930" w:right="387" w:firstLine="314"/>
        <w:spacing w:before="69" w:line="330" w:lineRule="auto"/>
        <w:jc w:val="both"/>
        <w:rPr>
          <w:rFonts w:ascii="KaiTi" w:hAnsi="KaiTi" w:eastAsia="KaiTi" w:cs="KaiTi"/>
          <w:sz w:val="21"/>
          <w:szCs w:val="21"/>
        </w:rPr>
      </w:pPr>
      <w:r>
        <w:rPr>
          <w:rFonts w:ascii="FangSong" w:hAnsi="FangSong" w:eastAsia="FangSong" w:cs="FangSong"/>
          <w:sz w:val="21"/>
          <w:szCs w:val="21"/>
          <w:spacing w:val="-21"/>
        </w:rPr>
        <w:t>“做这个，你就会得到那个”,这样的说法</w:t>
      </w:r>
      <w:r>
        <w:rPr>
          <w:rFonts w:ascii="FangSong" w:hAnsi="FangSong" w:eastAsia="FangSong" w:cs="FangSong"/>
          <w:sz w:val="21"/>
          <w:szCs w:val="21"/>
          <w:spacing w:val="-22"/>
        </w:rPr>
        <w:t>会让人们关注“那个”</w:t>
      </w:r>
      <w:r>
        <w:rPr>
          <w:rFonts w:ascii="FangSong" w:hAnsi="FangSong" w:eastAsia="FangSong" w:cs="FangSong"/>
          <w:sz w:val="21"/>
          <w:szCs w:val="21"/>
        </w:rPr>
        <w:t xml:space="preserve"> </w:t>
      </w:r>
      <w:r>
        <w:rPr>
          <w:rFonts w:ascii="KaiTi" w:hAnsi="KaiTi" w:eastAsia="KaiTi" w:cs="KaiTi"/>
          <w:sz w:val="21"/>
          <w:szCs w:val="21"/>
          <w:spacing w:val="-21"/>
        </w:rPr>
        <w:t>而不是“这个”。奖励能激励人们吗?当然能。它们能激励人们去获得</w:t>
      </w:r>
    </w:p>
    <w:p>
      <w:pPr>
        <w:ind w:left="1919"/>
        <w:spacing w:line="232" w:lineRule="auto"/>
        <w:rPr>
          <w:rFonts w:ascii="SimSun" w:hAnsi="SimSun" w:eastAsia="SimSun" w:cs="SimSun"/>
          <w:sz w:val="21"/>
          <w:szCs w:val="21"/>
        </w:rPr>
      </w:pPr>
      <w:r>
        <w:rPr>
          <w:rFonts w:ascii="KaiTi" w:hAnsi="KaiTi" w:eastAsia="KaiTi" w:cs="KaiTi"/>
          <w:sz w:val="21"/>
          <w:szCs w:val="21"/>
          <w:spacing w:val="-22"/>
          <w:w w:val="78"/>
        </w:rPr>
        <w:t>奖励。</w:t>
      </w:r>
      <w:r>
        <w:rPr>
          <w:rFonts w:ascii="SimSun" w:hAnsi="SimSun" w:eastAsia="SimSun" w:cs="SimSun"/>
          <w:sz w:val="21"/>
          <w:szCs w:val="21"/>
          <w:spacing w:val="39"/>
          <w:w w:val="164"/>
        </w:rPr>
        <w:t>Q</w:t>
      </w:r>
    </w:p>
    <w:p>
      <w:pPr>
        <w:ind w:left="5859"/>
        <w:spacing w:before="107" w:line="212" w:lineRule="auto"/>
        <w:rPr>
          <w:rFonts w:ascii="Times New Roman" w:hAnsi="Times New Roman" w:eastAsia="Times New Roman" w:cs="Times New Roman"/>
          <w:sz w:val="21"/>
          <w:szCs w:val="21"/>
        </w:rPr>
      </w:pPr>
      <w:r>
        <w:rPr>
          <w:rFonts w:ascii="FangSong" w:hAnsi="FangSong" w:eastAsia="FangSong" w:cs="FangSong"/>
          <w:sz w:val="21"/>
          <w:szCs w:val="21"/>
          <w:spacing w:val="-3"/>
        </w:rPr>
        <w:t>—</w:t>
      </w:r>
      <w:r>
        <w:rPr>
          <w:rFonts w:ascii="FangSong" w:hAnsi="FangSong" w:eastAsia="FangSong" w:cs="FangSong"/>
          <w:sz w:val="21"/>
          <w:szCs w:val="21"/>
          <w:spacing w:val="-39"/>
        </w:rPr>
        <w:t xml:space="preserve"> </w:t>
      </w:r>
      <w:r>
        <w:rPr>
          <w:rFonts w:ascii="FangSong" w:hAnsi="FangSong" w:eastAsia="FangSong" w:cs="FangSong"/>
          <w:sz w:val="21"/>
          <w:szCs w:val="21"/>
          <w:spacing w:val="-3"/>
        </w:rPr>
        <w:t>科恩</w:t>
      </w:r>
      <w:r>
        <w:rPr>
          <w:rFonts w:ascii="Times New Roman" w:hAnsi="Times New Roman" w:eastAsia="Times New Roman" w:cs="Times New Roman"/>
          <w:sz w:val="21"/>
          <w:szCs w:val="21"/>
          <w:spacing w:val="-3"/>
        </w:rPr>
        <w:t>(Alfie Kohn)</w:t>
      </w:r>
    </w:p>
    <w:p>
      <w:pPr>
        <w:spacing w:line="212" w:lineRule="auto"/>
        <w:sectPr>
          <w:pgSz w:w="9220" w:h="12820"/>
          <w:pgMar w:top="400" w:right="1137" w:bottom="400" w:left="0" w:header="0" w:footer="0" w:gutter="0"/>
        </w:sectPr>
        <w:rPr>
          <w:rFonts w:ascii="Times New Roman" w:hAnsi="Times New Roman" w:eastAsia="Times New Roman" w:cs="Times New Roman"/>
          <w:sz w:val="21"/>
          <w:szCs w:val="21"/>
        </w:rPr>
      </w:pPr>
    </w:p>
    <w:p>
      <w:pPr>
        <w:pStyle w:val="BodyText"/>
        <w:spacing w:line="263" w:lineRule="auto"/>
        <w:rPr/>
      </w:pPr>
      <w:r>
        <w:pict>
          <v:shape id="_x0000_s1866" style="position:absolute;margin-left:388.63pt;margin-top:46.8146pt;mso-position-vertical-relative:page;mso-position-horizontal-relative:page;width:20.05pt;height:14.7pt;z-index:253803520;"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1"/>
                      <w:szCs w:val="21"/>
                    </w:rPr>
                  </w:pPr>
                  <w:bookmarkStart w:name="bookmark14" w:id="202"/>
                  <w:bookmarkEnd w:id="202"/>
                  <w:r>
                    <w:rPr>
                      <w:rFonts w:ascii="SimHei" w:hAnsi="SimHei" w:eastAsia="SimHei" w:cs="SimHei"/>
                      <w:sz w:val="21"/>
                      <w:szCs w:val="21"/>
                      <w:b/>
                      <w:bCs/>
                      <w:spacing w:val="-11"/>
                      <w:w w:val="89"/>
                    </w:rPr>
                    <w:t>指</w:t>
                  </w:r>
                  <w:r>
                    <w:rPr>
                      <w:rFonts w:ascii="SimHei" w:hAnsi="SimHei" w:eastAsia="SimHei" w:cs="SimHei"/>
                      <w:sz w:val="21"/>
                      <w:szCs w:val="21"/>
                      <w:b/>
                      <w:bCs/>
                      <w:spacing w:val="-7"/>
                      <w:w w:val="89"/>
                    </w:rPr>
                    <w:t>标</w:t>
                  </w:r>
                </w:p>
              </w:txbxContent>
            </v:textbox>
          </v:shape>
        </w:pict>
      </w:r>
      <w:r/>
    </w:p>
    <w:p>
      <w:pPr>
        <w:pStyle w:val="BodyText"/>
        <w:spacing w:line="263" w:lineRule="auto"/>
        <w:rPr/>
      </w:pPr>
      <w:r/>
    </w:p>
    <w:p>
      <w:pPr>
        <w:ind w:firstLine="7410"/>
        <w:spacing w:line="280" w:lineRule="exact"/>
        <w:rPr/>
      </w:pPr>
      <w:r>
        <w:rPr>
          <w:position w:val="-5"/>
        </w:rPr>
        <w:pict>
          <v:group id="_x0000_s1868" style="mso-position-vertical-relative:line;mso-position-horizontal-relative:char;width:37.55pt;height:14.05pt;" filled="false" stroked="false" coordsize="750,281" coordorigin="0,0">
            <v:shape id="_x0000_s1870" style="position:absolute;left:0;top:0;width:750;height:281;" filled="false" stroked="false" type="#_x0000_t75">
              <v:imagedata o:title="" r:id="rId409"/>
            </v:shape>
            <v:shape id="_x0000_s1872" style="position:absolute;left:-20;top:-20;width:790;height:320;" filled="false" stroked="false" type="#_x0000_t202">
              <v:fill on="false"/>
              <v:stroke on="false"/>
              <v:path/>
              <v:imagedata o:title=""/>
              <o:lock v:ext="edit" aspectratio="false"/>
              <v:textbox inset="0mm,0mm,0mm,0mm">
                <w:txbxContent>
                  <w:p>
                    <w:pPr>
                      <w:ind w:left="219"/>
                      <w:spacing w:before="147" w:line="184" w:lineRule="auto"/>
                      <w:rPr>
                        <w:rFonts w:ascii="SimSun" w:hAnsi="SimSun" w:eastAsia="SimSun" w:cs="SimSun"/>
                        <w:sz w:val="16"/>
                        <w:szCs w:val="16"/>
                      </w:rPr>
                    </w:pPr>
                    <w:r>
                      <w:rPr>
                        <w:rFonts w:ascii="SimSun" w:hAnsi="SimSun" w:eastAsia="SimSun" w:cs="SimSun"/>
                        <w:sz w:val="16"/>
                        <w:szCs w:val="16"/>
                        <w:color w:val="FFFFFF"/>
                        <w:spacing w:val="-5"/>
                      </w:rPr>
                      <w:t>197</w:t>
                    </w:r>
                  </w:p>
                </w:txbxContent>
              </v:textbox>
            </v:shape>
          </v:group>
        </w:pict>
      </w:r>
    </w:p>
    <w:p>
      <w:pPr>
        <w:ind w:right="1571"/>
        <w:spacing w:before="308" w:line="325" w:lineRule="auto"/>
        <w:jc w:val="both"/>
        <w:rPr>
          <w:rFonts w:ascii="SimSun" w:hAnsi="SimSun" w:eastAsia="SimSun" w:cs="SimSun"/>
          <w:sz w:val="21"/>
          <w:szCs w:val="21"/>
        </w:rPr>
      </w:pPr>
      <w:r>
        <w:rPr>
          <w:rFonts w:ascii="SimSun" w:hAnsi="SimSun" w:eastAsia="SimSun" w:cs="SimSun"/>
          <w:sz w:val="21"/>
          <w:szCs w:val="21"/>
          <w:spacing w:val="2"/>
        </w:rPr>
        <w:t>度量不同于目标或奖励。指标可以只用作度量。度量不一定意味着目标</w:t>
      </w:r>
      <w:r>
        <w:rPr>
          <w:rFonts w:ascii="SimSun" w:hAnsi="SimSun" w:eastAsia="SimSun" w:cs="SimSun"/>
          <w:sz w:val="21"/>
          <w:szCs w:val="21"/>
          <w:spacing w:val="15"/>
        </w:rPr>
        <w:t xml:space="preserve"> </w:t>
      </w:r>
      <w:r>
        <w:rPr>
          <w:rFonts w:ascii="SimSun" w:hAnsi="SimSun" w:eastAsia="SimSun" w:cs="SimSun"/>
          <w:sz w:val="21"/>
          <w:szCs w:val="21"/>
          <w:spacing w:val="6"/>
        </w:rPr>
        <w:t>或奖励，也可以只是标示出信息所在的地方(例如，我们看汽</w:t>
      </w:r>
      <w:r>
        <w:rPr>
          <w:rFonts w:ascii="SimSun" w:hAnsi="SimSun" w:eastAsia="SimSun" w:cs="SimSun"/>
          <w:sz w:val="21"/>
          <w:szCs w:val="21"/>
          <w:spacing w:val="5"/>
        </w:rPr>
        <w:t>车上的速</w:t>
      </w:r>
    </w:p>
    <w:p>
      <w:pPr>
        <w:spacing w:line="219" w:lineRule="auto"/>
        <w:rPr>
          <w:rFonts w:ascii="SimSun" w:hAnsi="SimSun" w:eastAsia="SimSun" w:cs="SimSun"/>
          <w:sz w:val="21"/>
          <w:szCs w:val="21"/>
        </w:rPr>
      </w:pPr>
      <w:r>
        <w:rPr>
          <w:rFonts w:ascii="SimSun" w:hAnsi="SimSun" w:eastAsia="SimSun" w:cs="SimSun"/>
          <w:sz w:val="21"/>
          <w:szCs w:val="21"/>
          <w:spacing w:val="-1"/>
        </w:rPr>
        <w:t>度表只是为了知道车开得有多快，并不一定是因为心里有个目</w:t>
      </w:r>
      <w:r>
        <w:rPr>
          <w:rFonts w:ascii="SimSun" w:hAnsi="SimSun" w:eastAsia="SimSun" w:cs="SimSun"/>
          <w:sz w:val="21"/>
          <w:szCs w:val="21"/>
          <w:spacing w:val="-2"/>
        </w:rPr>
        <w:t>标速度)。</w:t>
      </w:r>
    </w:p>
    <w:p>
      <w:pPr>
        <w:pStyle w:val="BodyText"/>
        <w:spacing w:line="29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管理团队或单位绩效的传统方法如下。</w:t>
      </w:r>
    </w:p>
    <w:p>
      <w:pPr>
        <w:pStyle w:val="BodyText"/>
        <w:spacing w:line="300"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2"/>
        </w:rPr>
        <w:t>1.  建立机制，从各个维度来衡量绩效。</w:t>
      </w:r>
    </w:p>
    <w:p>
      <w:pPr>
        <w:pStyle w:val="BodyText"/>
        <w:spacing w:line="292"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1"/>
        </w:rPr>
        <w:t>2.  为这些维度的当前绩效水平建立基线。</w:t>
      </w:r>
    </w:p>
    <w:p>
      <w:pPr>
        <w:pStyle w:val="BodyText"/>
        <w:spacing w:line="288" w:lineRule="auto"/>
        <w:rPr/>
      </w:pPr>
      <w:r/>
    </w:p>
    <w:p>
      <w:pPr>
        <w:spacing w:before="69" w:line="218" w:lineRule="auto"/>
        <w:rPr>
          <w:rFonts w:ascii="SimSun" w:hAnsi="SimSun" w:eastAsia="SimSun" w:cs="SimSun"/>
          <w:sz w:val="21"/>
          <w:szCs w:val="21"/>
        </w:rPr>
      </w:pPr>
      <w:r>
        <w:rPr>
          <w:rFonts w:ascii="SimSun" w:hAnsi="SimSun" w:eastAsia="SimSun" w:cs="SimSun"/>
          <w:sz w:val="21"/>
          <w:szCs w:val="21"/>
          <w:spacing w:val="-1"/>
        </w:rPr>
        <w:t>3.  为未来几个报告周期内提高绩效水平设定目标。</w:t>
      </w:r>
    </w:p>
    <w:p>
      <w:pPr>
        <w:pStyle w:val="BodyText"/>
        <w:spacing w:line="273" w:lineRule="auto"/>
        <w:rPr/>
      </w:pPr>
      <w:r/>
    </w:p>
    <w:p>
      <w:pPr>
        <w:spacing w:before="69" w:line="611" w:lineRule="exact"/>
        <w:rPr>
          <w:rFonts w:ascii="SimSun" w:hAnsi="SimSun" w:eastAsia="SimSun" w:cs="SimSun"/>
          <w:sz w:val="21"/>
          <w:szCs w:val="21"/>
        </w:rPr>
      </w:pPr>
      <w:r>
        <w:rPr>
          <w:rFonts w:ascii="SimSun" w:hAnsi="SimSun" w:eastAsia="SimSun" w:cs="SimSun"/>
          <w:sz w:val="21"/>
          <w:szCs w:val="21"/>
          <w:spacing w:val="-1"/>
          <w:position w:val="31"/>
        </w:rPr>
        <w:t>4.  有选择地为达到或超过目标引入明确的奖励措施。</w:t>
      </w:r>
    </w:p>
    <w:p>
      <w:pPr>
        <w:spacing w:line="220" w:lineRule="auto"/>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16"/>
        </w:rPr>
        <w:t xml:space="preserve">  </w:t>
      </w:r>
      <w:r>
        <w:rPr>
          <w:rFonts w:ascii="SimSun" w:hAnsi="SimSun" w:eastAsia="SimSun" w:cs="SimSun"/>
          <w:sz w:val="21"/>
          <w:szCs w:val="21"/>
          <w:spacing w:val="-3"/>
        </w:rPr>
        <w:t>密切监视进展。</w:t>
      </w:r>
    </w:p>
    <w:p>
      <w:pPr>
        <w:pStyle w:val="BodyText"/>
        <w:spacing w:line="289" w:lineRule="auto"/>
        <w:rPr/>
      </w:pPr>
      <w:r/>
    </w:p>
    <w:p>
      <w:pPr>
        <w:ind w:right="1568"/>
        <w:spacing w:before="68" w:line="334" w:lineRule="auto"/>
        <w:jc w:val="both"/>
        <w:rPr>
          <w:rFonts w:ascii="SimSun" w:hAnsi="SimSun" w:eastAsia="SimSun" w:cs="SimSun"/>
          <w:sz w:val="21"/>
          <w:szCs w:val="21"/>
        </w:rPr>
      </w:pPr>
      <w:r>
        <w:rPr>
          <w:rFonts w:ascii="SimSun" w:hAnsi="SimSun" w:eastAsia="SimSun" w:cs="SimSun"/>
          <w:sz w:val="21"/>
          <w:szCs w:val="21"/>
          <w:spacing w:val="2"/>
        </w:rPr>
        <w:t>这是组织各个层级都在用的常用方法。目标逐级分解下沉：组织级目标</w:t>
      </w:r>
      <w:r>
        <w:rPr>
          <w:rFonts w:ascii="SimSun" w:hAnsi="SimSun" w:eastAsia="SimSun" w:cs="SimSun"/>
          <w:sz w:val="21"/>
          <w:szCs w:val="21"/>
          <w:spacing w:val="14"/>
        </w:rPr>
        <w:t xml:space="preserve"> </w:t>
      </w:r>
      <w:r>
        <w:rPr>
          <w:rFonts w:ascii="SimSun" w:hAnsi="SimSun" w:eastAsia="SimSun" w:cs="SimSun"/>
          <w:sz w:val="21"/>
          <w:szCs w:val="21"/>
          <w:spacing w:val="2"/>
        </w:rPr>
        <w:t>驱动部门级目标，部门级目标又驱动团队级目标，在某些情况下，目标</w:t>
      </w:r>
      <w:r>
        <w:rPr>
          <w:rFonts w:ascii="SimSun" w:hAnsi="SimSun" w:eastAsia="SimSun" w:cs="SimSun"/>
          <w:sz w:val="21"/>
          <w:szCs w:val="21"/>
          <w:spacing w:val="15"/>
        </w:rPr>
        <w:t xml:space="preserve"> </w:t>
      </w:r>
      <w:r>
        <w:rPr>
          <w:rFonts w:ascii="SimSun" w:hAnsi="SimSun" w:eastAsia="SimSun" w:cs="SimSun"/>
          <w:sz w:val="21"/>
          <w:szCs w:val="21"/>
          <w:spacing w:val="2"/>
        </w:rPr>
        <w:t>会一直分解下降到个人目标。这似乎是一种有条不紊的方法，而且经常</w:t>
      </w:r>
      <w:r>
        <w:rPr>
          <w:rFonts w:ascii="SimSun" w:hAnsi="SimSun" w:eastAsia="SimSun" w:cs="SimSun"/>
          <w:sz w:val="21"/>
          <w:szCs w:val="21"/>
          <w:spacing w:val="18"/>
        </w:rPr>
        <w:t xml:space="preserve"> </w:t>
      </w:r>
      <w:r>
        <w:rPr>
          <w:rFonts w:ascii="SimSun" w:hAnsi="SimSun" w:eastAsia="SimSun" w:cs="SimSun"/>
          <w:sz w:val="21"/>
          <w:szCs w:val="21"/>
          <w:spacing w:val="2"/>
        </w:rPr>
        <w:t>能在某些维度上带来好的效果。它帮助个人和团队集中精力。管理者可</w:t>
      </w:r>
      <w:r>
        <w:rPr>
          <w:rFonts w:ascii="SimSun" w:hAnsi="SimSun" w:eastAsia="SimSun" w:cs="SimSun"/>
          <w:sz w:val="21"/>
          <w:szCs w:val="21"/>
          <w:spacing w:val="16"/>
        </w:rPr>
        <w:t xml:space="preserve"> </w:t>
      </w:r>
      <w:r>
        <w:rPr>
          <w:rFonts w:ascii="SimSun" w:hAnsi="SimSun" w:eastAsia="SimSun" w:cs="SimSun"/>
          <w:sz w:val="21"/>
          <w:szCs w:val="21"/>
          <w:spacing w:val="2"/>
        </w:rPr>
        <w:t>以调整各个维度之间的优先级或是增加报告和监控的频率，从</w:t>
      </w:r>
      <w:r>
        <w:rPr>
          <w:rFonts w:ascii="SimSun" w:hAnsi="SimSun" w:eastAsia="SimSun" w:cs="SimSun"/>
          <w:sz w:val="21"/>
          <w:szCs w:val="21"/>
          <w:spacing w:val="1"/>
        </w:rPr>
        <w:t>而实施控</w:t>
      </w:r>
    </w:p>
    <w:p>
      <w:pPr>
        <w:spacing w:before="1" w:line="219" w:lineRule="auto"/>
        <w:rPr>
          <w:rFonts w:ascii="SimSun" w:hAnsi="SimSun" w:eastAsia="SimSun" w:cs="SimSun"/>
          <w:sz w:val="21"/>
          <w:szCs w:val="21"/>
        </w:rPr>
      </w:pPr>
      <w:r>
        <w:rPr>
          <w:rFonts w:ascii="SimSun" w:hAnsi="SimSun" w:eastAsia="SimSun" w:cs="SimSun"/>
          <w:sz w:val="21"/>
          <w:szCs w:val="21"/>
          <w:spacing w:val="-3"/>
        </w:rPr>
        <w:t>制。所以，这有什么问题吗?</w:t>
      </w:r>
    </w:p>
    <w:p>
      <w:pPr>
        <w:pStyle w:val="BodyText"/>
        <w:spacing w:line="289" w:lineRule="auto"/>
        <w:rPr/>
      </w:pPr>
      <w:r/>
    </w:p>
    <w:p>
      <w:pPr>
        <w:ind w:right="1565"/>
        <w:spacing w:before="68" w:line="343" w:lineRule="auto"/>
        <w:jc w:val="both"/>
        <w:rPr>
          <w:rFonts w:ascii="SimSun" w:hAnsi="SimSun" w:eastAsia="SimSun" w:cs="SimSun"/>
          <w:sz w:val="21"/>
          <w:szCs w:val="21"/>
        </w:rPr>
      </w:pPr>
      <w:r>
        <w:rPr>
          <w:rFonts w:ascii="SimSun" w:hAnsi="SimSun" w:eastAsia="SimSun" w:cs="SimSun"/>
          <w:sz w:val="21"/>
          <w:szCs w:val="21"/>
          <w:spacing w:val="8"/>
        </w:rPr>
        <w:t>问题在于系统和人之间的互动与相互影响(第11.3节)。我们塑造指标</w:t>
      </w:r>
      <w:r>
        <w:rPr>
          <w:rFonts w:ascii="SimSun" w:hAnsi="SimSun" w:eastAsia="SimSun" w:cs="SimSun"/>
          <w:sz w:val="21"/>
          <w:szCs w:val="21"/>
          <w:spacing w:val="3"/>
        </w:rPr>
        <w:t xml:space="preserve"> </w:t>
      </w:r>
      <w:r>
        <w:rPr>
          <w:rFonts w:ascii="SimSun" w:hAnsi="SimSun" w:eastAsia="SimSun" w:cs="SimSun"/>
          <w:sz w:val="21"/>
          <w:szCs w:val="21"/>
          <w:spacing w:val="3"/>
        </w:rPr>
        <w:t>体系，反过来，指标体系也影响我们的行为。目</w:t>
      </w:r>
      <w:r>
        <w:rPr>
          <w:rFonts w:ascii="SimSun" w:hAnsi="SimSun" w:eastAsia="SimSun" w:cs="SimSun"/>
          <w:sz w:val="21"/>
          <w:szCs w:val="21"/>
          <w:spacing w:val="2"/>
        </w:rPr>
        <w:t>标或奖励的引入会把信</w:t>
      </w:r>
    </w:p>
    <w:p>
      <w:pPr>
        <w:spacing w:before="1" w:line="218" w:lineRule="auto"/>
        <w:rPr>
          <w:rFonts w:ascii="SimSun" w:hAnsi="SimSun" w:eastAsia="SimSun" w:cs="SimSun"/>
          <w:sz w:val="21"/>
          <w:szCs w:val="21"/>
        </w:rPr>
      </w:pPr>
      <w:r>
        <w:rPr>
          <w:rFonts w:ascii="SimSun" w:hAnsi="SimSun" w:eastAsia="SimSun" w:cs="SimSun"/>
          <w:sz w:val="21"/>
          <w:szCs w:val="21"/>
          <w:spacing w:val="-4"/>
        </w:rPr>
        <w:t>息度量转化为动机度量。</w:t>
      </w:r>
    </w:p>
    <w:p>
      <w:pPr>
        <w:ind w:right="1567"/>
        <w:spacing w:before="298" w:line="353" w:lineRule="auto"/>
        <w:jc w:val="both"/>
        <w:rPr>
          <w:rFonts w:ascii="SimSun" w:hAnsi="SimSun" w:eastAsia="SimSun" w:cs="SimSun"/>
          <w:sz w:val="21"/>
          <w:szCs w:val="21"/>
        </w:rPr>
      </w:pPr>
      <w:r>
        <w:rPr>
          <w:rFonts w:ascii="SimSun" w:hAnsi="SimSun" w:eastAsia="SimSun" w:cs="SimSun"/>
          <w:sz w:val="21"/>
          <w:szCs w:val="21"/>
          <w:spacing w:val="9"/>
        </w:rPr>
        <w:t>奥斯丁</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Austin</w:t>
      </w:r>
      <w:r>
        <w:rPr>
          <w:rFonts w:ascii="Times New Roman" w:hAnsi="Times New Roman" w:eastAsia="Times New Roman" w:cs="Times New Roman"/>
          <w:sz w:val="21"/>
          <w:szCs w:val="21"/>
          <w:spacing w:val="9"/>
        </w:rPr>
        <w:t>)</w:t>
      </w:r>
      <w:r>
        <w:rPr>
          <w:rFonts w:ascii="SimSun" w:hAnsi="SimSun" w:eastAsia="SimSun" w:cs="SimSun"/>
          <w:sz w:val="21"/>
          <w:szCs w:val="21"/>
          <w:spacing w:val="9"/>
        </w:rPr>
        <w:t>④ 这样定义动机度量：这些度量明确希望影响到接受</w:t>
      </w:r>
      <w:r>
        <w:rPr>
          <w:rFonts w:ascii="SimSun" w:hAnsi="SimSun" w:eastAsia="SimSun" w:cs="SimSun"/>
          <w:sz w:val="21"/>
          <w:szCs w:val="21"/>
        </w:rPr>
        <w:t xml:space="preserve"> </w:t>
      </w:r>
      <w:r>
        <w:rPr>
          <w:rFonts w:ascii="SimSun" w:hAnsi="SimSun" w:eastAsia="SimSun" w:cs="SimSun"/>
          <w:sz w:val="21"/>
          <w:szCs w:val="21"/>
          <w:spacing w:val="3"/>
        </w:rPr>
        <w:t>度量的人，以激发付出更多努力去达成组织</w:t>
      </w:r>
      <w:r>
        <w:rPr>
          <w:rFonts w:ascii="SimSun" w:hAnsi="SimSun" w:eastAsia="SimSun" w:cs="SimSun"/>
          <w:sz w:val="21"/>
          <w:szCs w:val="21"/>
          <w:spacing w:val="2"/>
        </w:rPr>
        <w:t>的目标。相比之下，信息度</w:t>
      </w:r>
    </w:p>
    <w:p>
      <w:pPr>
        <w:spacing w:before="1" w:line="217" w:lineRule="auto"/>
        <w:rPr>
          <w:rFonts w:ascii="SimSun" w:hAnsi="SimSun" w:eastAsia="SimSun" w:cs="SimSun"/>
          <w:sz w:val="21"/>
          <w:szCs w:val="21"/>
        </w:rPr>
      </w:pPr>
      <w:r>
        <w:rPr>
          <w:rFonts w:ascii="SimSun" w:hAnsi="SimSun" w:eastAsia="SimSun" w:cs="SimSun"/>
          <w:sz w:val="21"/>
          <w:szCs w:val="21"/>
          <w:spacing w:val="2"/>
        </w:rPr>
        <w:t>量的价值则主要在于它们所传达的客观状态和研究信息，这些信息提供</w:t>
      </w:r>
    </w:p>
    <w:p>
      <w:pPr>
        <w:spacing w:line="217" w:lineRule="auto"/>
        <w:sectPr>
          <w:pgSz w:w="9220" w:h="12790"/>
          <w:pgMar w:top="400" w:right="29" w:bottom="400" w:left="1029" w:header="0" w:footer="0" w:gutter="0"/>
        </w:sectPr>
        <w:rPr>
          <w:rFonts w:ascii="SimSun" w:hAnsi="SimSun" w:eastAsia="SimSun" w:cs="SimSun"/>
          <w:sz w:val="21"/>
          <w:szCs w:val="21"/>
        </w:rPr>
      </w:pPr>
    </w:p>
    <w:p>
      <w:pPr>
        <w:pStyle w:val="BodyText"/>
        <w:spacing w:line="263" w:lineRule="auto"/>
        <w:rPr/>
      </w:pPr>
      <w:r>
        <w:pict>
          <v:shape id="_x0000_s1874" style="position:absolute;margin-left:47.6448pt;margin-top:47.2247pt;mso-position-vertical-relative:page;mso-position-horizontal-relative:page;width:34.65pt;height:14.05pt;z-index:25381990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b/>
                      <w:bCs/>
                      <w:spacing w:val="10"/>
                    </w:rPr>
                    <w:t>第12章</w:t>
                  </w:r>
                </w:p>
              </w:txbxContent>
            </v:textbox>
          </v:shape>
        </w:pict>
      </w:r>
      <w:r/>
    </w:p>
    <w:p>
      <w:pPr>
        <w:pStyle w:val="BodyText"/>
        <w:spacing w:line="263" w:lineRule="auto"/>
        <w:rPr/>
      </w:pPr>
      <w:r/>
    </w:p>
    <w:p>
      <w:pPr>
        <w:spacing w:line="280" w:lineRule="exact"/>
        <w:rPr/>
      </w:pPr>
      <w:r>
        <w:rPr>
          <w:position w:val="-5"/>
        </w:rPr>
        <w:pict>
          <v:group id="_x0000_s1876" style="mso-position-vertical-relative:line;mso-position-horizontal-relative:char;width:34pt;height:14pt;" filled="false" stroked="false" coordsize="680,280" coordorigin="0,0">
            <v:shape id="_x0000_s1878" style="position:absolute;left:0;top:0;width:680;height:280;" filled="false" stroked="false" type="#_x0000_t75">
              <v:imagedata o:title="" r:id="rId410"/>
            </v:shape>
            <v:shape id="_x0000_s1880" style="position:absolute;left:-20;top:-20;width:720;height:320;" filled="false" stroked="false" type="#_x0000_t202">
              <v:fill on="false"/>
              <v:stroke on="false"/>
              <v:path/>
              <v:imagedata o:title=""/>
              <o:lock v:ext="edit" aspectratio="false"/>
              <v:textbox inset="0mm,0mm,0mm,0mm">
                <w:txbxContent>
                  <w:p>
                    <w:pPr>
                      <w:ind w:left="210"/>
                      <w:spacing w:before="136" w:line="184" w:lineRule="auto"/>
                      <w:rPr>
                        <w:rFonts w:ascii="SimSun" w:hAnsi="SimSun" w:eastAsia="SimSun" w:cs="SimSun"/>
                        <w:sz w:val="16"/>
                        <w:szCs w:val="16"/>
                      </w:rPr>
                    </w:pPr>
                    <w:r>
                      <w:rPr>
                        <w:rFonts w:ascii="SimSun" w:hAnsi="SimSun" w:eastAsia="SimSun" w:cs="SimSun"/>
                        <w:sz w:val="16"/>
                        <w:szCs w:val="16"/>
                        <w:color w:val="FFFFFF"/>
                        <w:spacing w:val="-5"/>
                      </w:rPr>
                      <w:t>198</w:t>
                    </w:r>
                  </w:p>
                </w:txbxContent>
              </v:textbox>
            </v:shape>
          </v:group>
        </w:pict>
      </w:r>
    </w:p>
    <w:p>
      <w:pPr>
        <w:pStyle w:val="BodyText"/>
        <w:spacing w:line="242" w:lineRule="auto"/>
        <w:rPr/>
      </w:pPr>
      <w:r/>
    </w:p>
    <w:p>
      <w:pPr>
        <w:ind w:left="1490" w:right="69"/>
        <w:spacing w:before="65" w:line="350" w:lineRule="auto"/>
        <w:jc w:val="both"/>
        <w:rPr>
          <w:rFonts w:ascii="SimSun" w:hAnsi="SimSun" w:eastAsia="SimSun" w:cs="SimSun"/>
          <w:sz w:val="20"/>
          <w:szCs w:val="20"/>
        </w:rPr>
      </w:pPr>
      <w:r>
        <w:rPr>
          <w:rFonts w:ascii="SimSun" w:hAnsi="SimSun" w:eastAsia="SimSun" w:cs="SimSun"/>
          <w:sz w:val="20"/>
          <w:szCs w:val="20"/>
          <w:spacing w:val="19"/>
        </w:rPr>
        <w:t>了对现状的洞察，并使更好的短期管理和组织流程的长期改进成为可</w:t>
      </w:r>
      <w:r>
        <w:rPr>
          <w:rFonts w:ascii="SimSun" w:hAnsi="SimSun" w:eastAsia="SimSun" w:cs="SimSun"/>
          <w:sz w:val="20"/>
          <w:szCs w:val="20"/>
          <w:spacing w:val="7"/>
        </w:rPr>
        <w:t xml:space="preserve"> </w:t>
      </w:r>
      <w:r>
        <w:rPr>
          <w:rFonts w:ascii="SimSun" w:hAnsi="SimSun" w:eastAsia="SimSun" w:cs="SimSun"/>
          <w:sz w:val="20"/>
          <w:szCs w:val="20"/>
          <w:spacing w:val="12"/>
        </w:rPr>
        <w:t>能。注意，奖励显然是针对动机的，而目标也是针对动机的，只不过是</w:t>
      </w:r>
    </w:p>
    <w:p>
      <w:pPr>
        <w:ind w:left="1490"/>
        <w:spacing w:line="218" w:lineRule="auto"/>
        <w:rPr>
          <w:rFonts w:ascii="SimSun" w:hAnsi="SimSun" w:eastAsia="SimSun" w:cs="SimSun"/>
          <w:sz w:val="20"/>
          <w:szCs w:val="20"/>
        </w:rPr>
      </w:pPr>
      <w:r>
        <w:rPr>
          <w:rFonts w:ascii="SimSun" w:hAnsi="SimSun" w:eastAsia="SimSun" w:cs="SimSun"/>
          <w:sz w:val="20"/>
          <w:szCs w:val="20"/>
          <w:spacing w:val="13"/>
        </w:rPr>
        <w:t>隐性的(第12.3.7节)。动机度量是有问题的，下面要详细解释。</w:t>
      </w:r>
    </w:p>
    <w:p>
      <w:pPr>
        <w:pStyle w:val="BodyText"/>
        <w:spacing w:line="471" w:lineRule="auto"/>
        <w:rPr/>
      </w:pPr>
      <w:r/>
    </w:p>
    <w:p>
      <w:pPr>
        <w:ind w:left="1492"/>
        <w:spacing w:before="65" w:line="221" w:lineRule="auto"/>
        <w:outlineLvl w:val="3"/>
        <w:rPr>
          <w:rFonts w:ascii="SimHei" w:hAnsi="SimHei" w:eastAsia="SimHei" w:cs="SimHei"/>
          <w:sz w:val="20"/>
          <w:szCs w:val="20"/>
        </w:rPr>
      </w:pPr>
      <w:r>
        <w:rPr>
          <w:rFonts w:ascii="SimHei" w:hAnsi="SimHei" w:eastAsia="SimHei" w:cs="SimHei"/>
          <w:sz w:val="20"/>
          <w:szCs w:val="20"/>
          <w:b/>
          <w:bCs/>
          <w:spacing w:val="2"/>
        </w:rPr>
        <w:t>12.3.1</w:t>
      </w:r>
      <w:r>
        <w:rPr>
          <w:rFonts w:ascii="SimHei" w:hAnsi="SimHei" w:eastAsia="SimHei" w:cs="SimHei"/>
          <w:sz w:val="20"/>
          <w:szCs w:val="20"/>
          <w:spacing w:val="99"/>
        </w:rPr>
        <w:t xml:space="preserve"> </w:t>
      </w:r>
      <w:r>
        <w:rPr>
          <w:rFonts w:ascii="SimHei" w:hAnsi="SimHei" w:eastAsia="SimHei" w:cs="SimHei"/>
          <w:sz w:val="20"/>
          <w:szCs w:val="20"/>
          <w:b/>
          <w:bCs/>
          <w:spacing w:val="2"/>
        </w:rPr>
        <w:t>目标会诱发局部优化</w:t>
      </w:r>
    </w:p>
    <w:p>
      <w:pPr>
        <w:pStyle w:val="BodyText"/>
        <w:spacing w:line="247" w:lineRule="auto"/>
        <w:rPr/>
      </w:pPr>
      <w:r/>
    </w:p>
    <w:p>
      <w:pPr>
        <w:ind w:left="1490" w:right="60"/>
        <w:spacing w:before="65" w:line="342" w:lineRule="auto"/>
        <w:jc w:val="both"/>
        <w:rPr>
          <w:rFonts w:ascii="SimSun" w:hAnsi="SimSun" w:eastAsia="SimSun" w:cs="SimSun"/>
          <w:sz w:val="20"/>
          <w:szCs w:val="20"/>
        </w:rPr>
      </w:pPr>
      <w:r>
        <w:rPr>
          <w:rFonts w:ascii="SimSun" w:hAnsi="SimSun" w:eastAsia="SimSun" w:cs="SimSun"/>
          <w:sz w:val="20"/>
          <w:szCs w:val="20"/>
          <w:spacing w:val="12"/>
        </w:rPr>
        <w:t>如果一个团队被要求达成目标，它就开始为自己着想。它优先实现自己</w:t>
      </w:r>
      <w:r>
        <w:rPr>
          <w:rFonts w:ascii="SimSun" w:hAnsi="SimSun" w:eastAsia="SimSun" w:cs="SimSun"/>
          <w:sz w:val="20"/>
          <w:szCs w:val="20"/>
          <w:spacing w:val="7"/>
        </w:rPr>
        <w:t xml:space="preserve"> </w:t>
      </w:r>
      <w:r>
        <w:rPr>
          <w:rFonts w:ascii="SimSun" w:hAnsi="SimSun" w:eastAsia="SimSun" w:cs="SimSun"/>
          <w:sz w:val="20"/>
          <w:szCs w:val="20"/>
          <w:spacing w:val="12"/>
        </w:rPr>
        <w:t>的目标，而不是同级团队或上级单位的目标。系统论告诉我们，局部最</w:t>
      </w:r>
      <w:r>
        <w:rPr>
          <w:rFonts w:ascii="SimSun" w:hAnsi="SimSun" w:eastAsia="SimSun" w:cs="SimSun"/>
          <w:sz w:val="20"/>
          <w:szCs w:val="20"/>
          <w:spacing w:val="7"/>
        </w:rPr>
        <w:t xml:space="preserve"> </w:t>
      </w:r>
      <w:r>
        <w:rPr>
          <w:rFonts w:ascii="SimSun" w:hAnsi="SimSun" w:eastAsia="SimSun" w:cs="SimSun"/>
          <w:sz w:val="20"/>
          <w:szCs w:val="20"/>
          <w:spacing w:val="12"/>
        </w:rPr>
        <w:t>优不一定导致全局最优。相反，为了达成全局最优，可能要求所有子系</w:t>
      </w:r>
    </w:p>
    <w:p>
      <w:pPr>
        <w:ind w:left="1490"/>
        <w:spacing w:line="219" w:lineRule="auto"/>
        <w:rPr>
          <w:rFonts w:ascii="SimSun" w:hAnsi="SimSun" w:eastAsia="SimSun" w:cs="SimSun"/>
          <w:sz w:val="20"/>
          <w:szCs w:val="20"/>
        </w:rPr>
      </w:pPr>
      <w:r>
        <w:rPr>
          <w:rFonts w:ascii="SimSun" w:hAnsi="SimSun" w:eastAsia="SimSun" w:cs="SimSun"/>
          <w:sz w:val="20"/>
          <w:szCs w:val="20"/>
          <w:spacing w:val="3"/>
        </w:rPr>
        <w:t>统处于局部次优。</w:t>
      </w:r>
    </w:p>
    <w:p>
      <w:pPr>
        <w:spacing w:before="23"/>
        <w:rPr/>
      </w:pPr>
      <w:r/>
    </w:p>
    <w:tbl>
      <w:tblPr>
        <w:tblStyle w:val="TableNormal"/>
        <w:tblW w:w="6674" w:type="dxa"/>
        <w:tblInd w:w="1464" w:type="dxa"/>
        <w:tblLayout w:type="fixed"/>
        <w:tblBorders>
          <w:left w:val="single" w:color="000000" w:sz="4" w:space="0"/>
          <w:top w:val="single" w:color="000000" w:sz="6" w:space="0"/>
        </w:tblBorders>
      </w:tblPr>
      <w:tblGrid>
        <w:gridCol w:w="6674"/>
      </w:tblGrid>
      <w:tr>
        <w:trPr>
          <w:trHeight w:val="6345" w:hRule="atLeast"/>
        </w:trPr>
        <w:tc>
          <w:tcPr>
            <w:tcW w:w="6674" w:type="dxa"/>
            <w:vAlign w:val="top"/>
          </w:tcPr>
          <w:p>
            <w:pPr>
              <w:spacing w:line="261" w:lineRule="auto"/>
              <w:rPr>
                <w:rFonts w:ascii="Arial"/>
                <w:sz w:val="21"/>
              </w:rPr>
            </w:pPr>
            <w:r/>
          </w:p>
          <w:p>
            <w:pPr>
              <w:ind w:left="292"/>
              <w:spacing w:before="65" w:line="221" w:lineRule="auto"/>
              <w:rPr>
                <w:rFonts w:ascii="SimHei" w:hAnsi="SimHei" w:eastAsia="SimHei" w:cs="SimHei"/>
                <w:sz w:val="20"/>
                <w:szCs w:val="20"/>
              </w:rPr>
            </w:pPr>
            <w:r>
              <w:rPr>
                <w:rFonts w:ascii="SimHei" w:hAnsi="SimHei" w:eastAsia="SimHei" w:cs="SimHei"/>
                <w:sz w:val="20"/>
                <w:szCs w:val="20"/>
                <w:b/>
                <w:bCs/>
                <w:spacing w:val="6"/>
              </w:rPr>
              <w:t>测试恶作剧</w:t>
            </w:r>
          </w:p>
          <w:p>
            <w:pPr>
              <w:spacing w:line="286" w:lineRule="auto"/>
              <w:rPr>
                <w:rFonts w:ascii="Arial"/>
                <w:sz w:val="21"/>
              </w:rPr>
            </w:pPr>
            <w:r/>
          </w:p>
          <w:p>
            <w:pPr>
              <w:pStyle w:val="TableText"/>
              <w:ind w:left="700" w:right="584"/>
              <w:spacing w:before="65" w:line="352" w:lineRule="auto"/>
              <w:jc w:val="both"/>
              <w:rPr/>
            </w:pPr>
            <w:r>
              <w:rPr>
                <w:spacing w:val="-21"/>
              </w:rPr>
              <w:t>在一次任务中，我发现外包开发团队对端到端测试团队使用的测试场</w:t>
            </w:r>
            <w:r>
              <w:rPr>
                <w:spacing w:val="13"/>
              </w:rPr>
              <w:t xml:space="preserve"> </w:t>
            </w:r>
            <w:r>
              <w:rPr>
                <w:spacing w:val="-17"/>
                <w:w w:val="97"/>
              </w:rPr>
              <w:t>景一无所知，每次运行端到端测试都会记录几个缺陷。我问开发团队</w:t>
            </w:r>
            <w:r>
              <w:rPr>
                <w:spacing w:val="28"/>
              </w:rPr>
              <w:t xml:space="preserve"> </w:t>
            </w:r>
            <w:r>
              <w:rPr>
                <w:spacing w:val="-22"/>
              </w:rPr>
              <w:t>经理：是否可以事先询问测试场景。经理说不行，因为端到端测试是</w:t>
            </w:r>
            <w:r>
              <w:rPr/>
              <w:t xml:space="preserve"> </w:t>
            </w:r>
            <w:r>
              <w:rPr>
                <w:spacing w:val="-18"/>
                <w:w w:val="98"/>
              </w:rPr>
              <w:t>外包给另一家供应商的，他们不会共享场景。这就好像测试场景是某</w:t>
            </w:r>
            <w:r>
              <w:rPr>
                <w:spacing w:val="5"/>
              </w:rPr>
              <w:t xml:space="preserve"> </w:t>
            </w:r>
            <w:r>
              <w:rPr>
                <w:spacing w:val="-15"/>
              </w:rPr>
              <w:t>种考卷，考前不能泄露。后来我发现，还有一个因素影响着这种行</w:t>
            </w:r>
            <w:r>
              <w:rPr>
                <w:spacing w:val="11"/>
              </w:rPr>
              <w:t xml:space="preserve"> </w:t>
            </w:r>
            <w:r>
              <w:rPr>
                <w:spacing w:val="-20"/>
                <w:w w:val="99"/>
              </w:rPr>
              <w:t>为：端到端测试团队的能力是通过他们报告的缺陷数量来衡量的。如</w:t>
            </w:r>
            <w:r>
              <w:rPr>
                <w:spacing w:val="9"/>
              </w:rPr>
              <w:t xml:space="preserve"> </w:t>
            </w:r>
            <w:r>
              <w:rPr>
                <w:spacing w:val="-21"/>
              </w:rPr>
              <w:t>果他们做了任何会减少测出缺陷数量的事，只会同时降低他们自己在</w:t>
            </w:r>
          </w:p>
          <w:p>
            <w:pPr>
              <w:pStyle w:val="TableText"/>
              <w:ind w:left="700"/>
              <w:spacing w:line="225" w:lineRule="auto"/>
              <w:rPr/>
            </w:pPr>
            <w:r>
              <w:rPr>
                <w:spacing w:val="-19"/>
              </w:rPr>
              <w:t>客户眼中的价值!</w:t>
            </w:r>
          </w:p>
          <w:p>
            <w:pPr>
              <w:spacing w:line="375" w:lineRule="auto"/>
              <w:rPr>
                <w:rFonts w:ascii="Arial"/>
                <w:sz w:val="21"/>
              </w:rPr>
            </w:pPr>
            <w:r/>
          </w:p>
          <w:p>
            <w:pPr>
              <w:pStyle w:val="TableText"/>
              <w:ind w:left="700" w:right="583"/>
              <w:spacing w:before="65" w:line="351" w:lineRule="auto"/>
              <w:jc w:val="both"/>
              <w:rPr/>
            </w:pPr>
            <w:r>
              <w:rPr>
                <w:spacing w:val="-16"/>
              </w:rPr>
              <w:t>开发团队内部也有同样的情况。团队里开发人员和测试人员并排坐</w:t>
            </w:r>
            <w:r>
              <w:rPr>
                <w:spacing w:val="16"/>
              </w:rPr>
              <w:t xml:space="preserve"> </w:t>
            </w:r>
            <w:r>
              <w:rPr>
                <w:spacing w:val="-16"/>
              </w:rPr>
              <w:t>着，然而，测试人员从不直接向开发人员报告潜在缺陷——他们本</w:t>
            </w:r>
            <w:r>
              <w:rPr>
                <w:spacing w:val="7"/>
              </w:rPr>
              <w:t xml:space="preserve"> </w:t>
            </w:r>
            <w:r>
              <w:rPr>
                <w:spacing w:val="-12"/>
                <w:w w:val="95"/>
              </w:rPr>
              <w:t>可以在发现缺陷时直接叫一个开发过来展示给他看，但他们从不这样</w:t>
            </w:r>
            <w:r>
              <w:rPr>
                <w:spacing w:val="7"/>
              </w:rPr>
              <w:t xml:space="preserve"> </w:t>
            </w:r>
            <w:r>
              <w:rPr>
                <w:spacing w:val="-14"/>
              </w:rPr>
              <w:t>做。相反，测试人员总是首先在缺陷跟踪系</w:t>
            </w:r>
            <w:r>
              <w:rPr>
                <w:spacing w:val="-15"/>
              </w:rPr>
              <w:t>统中记录缺陷，辅以完</w:t>
            </w:r>
          </w:p>
          <w:p>
            <w:pPr>
              <w:pStyle w:val="TableText"/>
              <w:ind w:left="700"/>
              <w:spacing w:before="1" w:line="222" w:lineRule="auto"/>
              <w:rPr/>
            </w:pPr>
            <w:r>
              <w:rPr>
                <w:spacing w:val="-17"/>
              </w:rPr>
              <w:t>备的屏幕截图和重现步骤。即使明知道某个开发人员正在处理这块</w:t>
            </w:r>
          </w:p>
        </w:tc>
      </w:tr>
    </w:tbl>
    <w:p>
      <w:pPr>
        <w:pStyle w:val="BodyText"/>
        <w:rPr/>
      </w:pPr>
      <w:r/>
    </w:p>
    <w:p>
      <w:pPr>
        <w:sectPr>
          <w:pgSz w:w="9220" w:h="12820"/>
          <w:pgMar w:top="400" w:right="1080" w:bottom="400" w:left="0" w:header="0" w:footer="0" w:gutter="0"/>
        </w:sectPr>
        <w:rPr/>
      </w:pPr>
    </w:p>
    <w:p>
      <w:pPr>
        <w:pStyle w:val="BodyText"/>
        <w:spacing w:line="263" w:lineRule="auto"/>
        <w:rPr/>
      </w:pPr>
      <w:r>
        <w:pict>
          <v:shape id="_x0000_s1882" style="position:absolute;margin-left:390.132pt;margin-top:45.5323pt;mso-position-vertical-relative:page;mso-position-horizontal-relative:page;width:19.95pt;height:14.65pt;z-index:253836288;" o:allowincell="f" filled="false" stroked="false" type="#_x0000_t202">
            <v:fill on="false"/>
            <v:stroke on="false"/>
            <v:path/>
            <v:imagedata o:title=""/>
            <o:lock v:ext="edit" aspectratio="false"/>
            <v:textbox inset="0mm,0mm,0mm,0mm">
              <w:txbxContent>
                <w:p>
                  <w:pPr>
                    <w:spacing w:before="20" w:line="222" w:lineRule="auto"/>
                    <w:jc w:val="right"/>
                    <w:rPr>
                      <w:rFonts w:ascii="YouYuan" w:hAnsi="YouYuan" w:eastAsia="YouYuan" w:cs="YouYuan"/>
                      <w:sz w:val="21"/>
                      <w:szCs w:val="21"/>
                    </w:rPr>
                  </w:pPr>
                  <w:r>
                    <w:rPr>
                      <w:rFonts w:ascii="YouYuan" w:hAnsi="YouYuan" w:eastAsia="YouYuan" w:cs="YouYuan"/>
                      <w:sz w:val="21"/>
                      <w:szCs w:val="21"/>
                      <w:b/>
                      <w:bCs/>
                      <w:spacing w:val="-11"/>
                      <w:w w:val="88"/>
                    </w:rPr>
                    <w:t>指</w:t>
                  </w:r>
                  <w:r>
                    <w:rPr>
                      <w:rFonts w:ascii="YouYuan" w:hAnsi="YouYuan" w:eastAsia="YouYuan" w:cs="YouYuan"/>
                      <w:sz w:val="21"/>
                      <w:szCs w:val="21"/>
                      <w:b/>
                      <w:bCs/>
                      <w:spacing w:val="-5"/>
                      <w:w w:val="88"/>
                    </w:rPr>
                    <w:t>标</w:t>
                  </w:r>
                </w:p>
              </w:txbxContent>
            </v:textbox>
          </v:shape>
        </w:pict>
      </w:r>
      <w:r/>
    </w:p>
    <w:p>
      <w:pPr>
        <w:pStyle w:val="BodyText"/>
        <w:spacing w:line="263" w:lineRule="auto"/>
        <w:rPr/>
      </w:pPr>
      <w:r/>
    </w:p>
    <w:p>
      <w:pPr>
        <w:ind w:firstLine="7420"/>
        <w:spacing w:line="280" w:lineRule="exact"/>
        <w:rPr/>
      </w:pPr>
      <w:r>
        <w:rPr>
          <w:position w:val="-5"/>
        </w:rPr>
        <w:pict>
          <v:group id="_x0000_s1884" style="mso-position-vertical-relative:line;mso-position-horizontal-relative:char;width:36.5pt;height:14.05pt;" filled="false" stroked="false" coordsize="730,281" coordorigin="0,0">
            <v:shape id="_x0000_s1886" style="position:absolute;left:0;top:0;width:730;height:281;" filled="false" stroked="false" type="#_x0000_t75">
              <v:imagedata o:title="" r:id="rId411"/>
            </v:shape>
            <v:shape id="_x0000_s1888" style="position:absolute;left:-20;top:-20;width:770;height:320;" filled="false" stroked="false" type="#_x0000_t202">
              <v:fill on="false"/>
              <v:stroke on="false"/>
              <v:path/>
              <v:imagedata o:title=""/>
              <o:lock v:ext="edit" aspectratio="false"/>
              <v:textbox inset="0mm,0mm,0mm,0mm">
                <w:txbxContent>
                  <w:p>
                    <w:pPr>
                      <w:ind w:left="199"/>
                      <w:spacing w:before="137" w:line="184" w:lineRule="auto"/>
                      <w:rPr>
                        <w:rFonts w:ascii="SimSun" w:hAnsi="SimSun" w:eastAsia="SimSun" w:cs="SimSun"/>
                        <w:sz w:val="16"/>
                        <w:szCs w:val="16"/>
                      </w:rPr>
                    </w:pPr>
                    <w:r>
                      <w:rPr>
                        <w:rFonts w:ascii="SimSun" w:hAnsi="SimSun" w:eastAsia="SimSun" w:cs="SimSun"/>
                        <w:sz w:val="16"/>
                        <w:szCs w:val="16"/>
                        <w:color w:val="FFFFFF"/>
                        <w:spacing w:val="-5"/>
                      </w:rPr>
                      <w:t>199</w:t>
                    </w:r>
                  </w:p>
                </w:txbxContent>
              </v:textbox>
            </v:shape>
          </v:group>
        </w:pict>
      </w:r>
    </w:p>
    <w:p>
      <w:pPr>
        <w:spacing w:before="28"/>
        <w:rPr/>
      </w:pPr>
      <w:r/>
    </w:p>
    <w:tbl>
      <w:tblPr>
        <w:tblStyle w:val="TableNormal"/>
        <w:tblW w:w="6699" w:type="dxa"/>
        <w:tblInd w:w="10" w:type="dxa"/>
        <w:tblLayout w:type="fixed"/>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Grid>
        <w:gridCol w:w="6699"/>
      </w:tblGrid>
      <w:tr>
        <w:trPr>
          <w:trHeight w:val="10045" w:hRule="atLeast"/>
        </w:trPr>
        <w:tc>
          <w:tcPr>
            <w:tcW w:w="6699" w:type="dxa"/>
            <w:vAlign w:val="top"/>
            <w:tcBorders>
              <w:bottom w:val="single" w:color="000000" w:sz="2" w:space="0"/>
              <w:top w:val="single" w:color="000000" w:sz="2" w:space="0"/>
            </w:tcBorders>
          </w:tcPr>
          <w:p>
            <w:pPr>
              <w:spacing w:line="265" w:lineRule="auto"/>
              <w:rPr>
                <w:rFonts w:ascii="Arial"/>
                <w:sz w:val="21"/>
              </w:rPr>
            </w:pPr>
            <w:r/>
          </w:p>
          <w:p>
            <w:pPr>
              <w:pStyle w:val="TableText"/>
              <w:ind w:left="660"/>
              <w:spacing w:before="68" w:line="380" w:lineRule="exact"/>
              <w:rPr>
                <w:sz w:val="21"/>
                <w:szCs w:val="21"/>
              </w:rPr>
            </w:pPr>
            <w:r>
              <w:rPr>
                <w:sz w:val="21"/>
                <w:szCs w:val="21"/>
                <w:spacing w:val="-16"/>
                <w:w w:val="93"/>
                <w:position w:val="12"/>
              </w:rPr>
              <w:t>代码，顺手就可以把缺陷修好，测试人员也还是孜孜不倦地在系统里</w:t>
            </w:r>
          </w:p>
          <w:p>
            <w:pPr>
              <w:pStyle w:val="TableText"/>
              <w:ind w:left="660"/>
              <w:spacing w:line="220" w:lineRule="auto"/>
              <w:rPr>
                <w:sz w:val="21"/>
                <w:szCs w:val="21"/>
              </w:rPr>
            </w:pPr>
            <w:r>
              <w:rPr>
                <w:sz w:val="21"/>
                <w:szCs w:val="21"/>
                <w:spacing w:val="-29"/>
                <w:w w:val="98"/>
              </w:rPr>
              <w:t>录入缺陷。当被问及原因时，测试人员给出了几个理由。</w:t>
            </w:r>
          </w:p>
          <w:p>
            <w:pPr>
              <w:spacing w:line="279" w:lineRule="auto"/>
              <w:rPr>
                <w:rFonts w:ascii="Arial"/>
                <w:sz w:val="21"/>
              </w:rPr>
            </w:pPr>
            <w:r/>
          </w:p>
          <w:p>
            <w:pPr>
              <w:pStyle w:val="TableText"/>
              <w:ind w:left="660"/>
              <w:spacing w:before="68" w:line="391" w:lineRule="exact"/>
              <w:rPr>
                <w:sz w:val="21"/>
                <w:szCs w:val="21"/>
              </w:rPr>
            </w:pPr>
            <w:r>
              <w:rPr>
                <w:sz w:val="21"/>
                <w:szCs w:val="21"/>
                <w:spacing w:val="4"/>
                <w:position w:val="13"/>
              </w:rPr>
              <w:t>1.</w:t>
            </w:r>
            <w:r>
              <w:rPr>
                <w:sz w:val="21"/>
                <w:szCs w:val="21"/>
                <w:spacing w:val="4"/>
                <w:position w:val="13"/>
              </w:rPr>
              <w:t xml:space="preserve">  </w:t>
            </w:r>
            <w:r>
              <w:rPr>
                <w:sz w:val="21"/>
                <w:szCs w:val="21"/>
                <w:spacing w:val="4"/>
                <w:position w:val="13"/>
              </w:rPr>
              <w:t>在系统里记录缺陷，为相应的代码修复提交提供了可</w:t>
            </w:r>
          </w:p>
          <w:p>
            <w:pPr>
              <w:pStyle w:val="TableText"/>
              <w:ind w:left="1120"/>
              <w:spacing w:line="229" w:lineRule="auto"/>
              <w:rPr>
                <w:sz w:val="21"/>
                <w:szCs w:val="21"/>
              </w:rPr>
            </w:pPr>
            <w:r>
              <w:rPr>
                <w:sz w:val="21"/>
                <w:szCs w:val="21"/>
                <w:spacing w:val="-8"/>
              </w:rPr>
              <w:t>追溯性。</w:t>
            </w:r>
          </w:p>
          <w:p>
            <w:pPr>
              <w:pStyle w:val="TableText"/>
              <w:ind w:left="660"/>
              <w:spacing w:before="108" w:line="391" w:lineRule="exact"/>
              <w:rPr>
                <w:sz w:val="21"/>
                <w:szCs w:val="21"/>
              </w:rPr>
            </w:pPr>
            <w:r>
              <w:rPr>
                <w:sz w:val="21"/>
                <w:szCs w:val="21"/>
                <w:spacing w:val="8"/>
                <w:position w:val="13"/>
              </w:rPr>
              <w:t>2.</w:t>
            </w:r>
            <w:r>
              <w:rPr>
                <w:sz w:val="21"/>
                <w:szCs w:val="21"/>
                <w:spacing w:val="8"/>
                <w:position w:val="13"/>
              </w:rPr>
              <w:t xml:space="preserve">  </w:t>
            </w:r>
            <w:r>
              <w:rPr>
                <w:sz w:val="21"/>
                <w:szCs w:val="21"/>
                <w:spacing w:val="8"/>
                <w:position w:val="13"/>
              </w:rPr>
              <w:t>如果不记录缺陷，会扭曲对缺陷的度量(例如缺陷率</w:t>
            </w:r>
          </w:p>
          <w:p>
            <w:pPr>
              <w:pStyle w:val="TableText"/>
              <w:ind w:left="1120"/>
              <w:spacing w:line="230" w:lineRule="auto"/>
              <w:rPr>
                <w:sz w:val="21"/>
                <w:szCs w:val="21"/>
              </w:rPr>
            </w:pPr>
            <w:r>
              <w:rPr>
                <w:sz w:val="21"/>
                <w:szCs w:val="21"/>
                <w:spacing w:val="11"/>
              </w:rPr>
              <w:t>和缺陷密度)。</w:t>
            </w:r>
          </w:p>
          <w:p>
            <w:pPr>
              <w:pStyle w:val="TableText"/>
              <w:ind w:left="660"/>
              <w:spacing w:before="117" w:line="393" w:lineRule="exact"/>
              <w:rPr>
                <w:sz w:val="21"/>
                <w:szCs w:val="21"/>
              </w:rPr>
            </w:pPr>
            <w:r>
              <w:rPr>
                <w:sz w:val="21"/>
                <w:szCs w:val="21"/>
                <w:spacing w:val="5"/>
                <w:position w:val="13"/>
              </w:rPr>
              <w:t>3.</w:t>
            </w:r>
            <w:r>
              <w:rPr>
                <w:sz w:val="21"/>
                <w:szCs w:val="21"/>
                <w:spacing w:val="5"/>
                <w:position w:val="13"/>
              </w:rPr>
              <w:t xml:space="preserve">  </w:t>
            </w:r>
            <w:r>
              <w:rPr>
                <w:sz w:val="21"/>
                <w:szCs w:val="21"/>
                <w:spacing w:val="5"/>
                <w:position w:val="13"/>
              </w:rPr>
              <w:t>直接跟开发人员报告缺陷，会打扰开发人员</w:t>
            </w:r>
            <w:r>
              <w:rPr>
                <w:sz w:val="21"/>
                <w:szCs w:val="21"/>
                <w:spacing w:val="4"/>
                <w:position w:val="13"/>
              </w:rPr>
              <w:t>，扰乱他</w:t>
            </w:r>
          </w:p>
          <w:p>
            <w:pPr>
              <w:pStyle w:val="TableText"/>
              <w:ind w:left="1120"/>
              <w:spacing w:before="1" w:line="222" w:lineRule="auto"/>
              <w:rPr>
                <w:sz w:val="21"/>
                <w:szCs w:val="21"/>
              </w:rPr>
            </w:pPr>
            <w:r>
              <w:rPr>
                <w:sz w:val="21"/>
                <w:szCs w:val="21"/>
                <w:spacing w:val="-4"/>
              </w:rPr>
              <w:t>们的工作流程。</w:t>
            </w:r>
          </w:p>
          <w:p>
            <w:pPr>
              <w:pStyle w:val="TableText"/>
              <w:ind w:left="1119" w:right="658" w:hanging="459"/>
              <w:spacing w:before="114" w:line="279" w:lineRule="auto"/>
              <w:rPr>
                <w:sz w:val="21"/>
                <w:szCs w:val="21"/>
              </w:rPr>
            </w:pPr>
            <w:r>
              <w:rPr>
                <w:sz w:val="21"/>
                <w:szCs w:val="21"/>
                <w:spacing w:val="12"/>
              </w:rPr>
              <w:t>4.</w:t>
            </w:r>
            <w:r>
              <w:rPr>
                <w:sz w:val="21"/>
                <w:szCs w:val="21"/>
                <w:spacing w:val="12"/>
              </w:rPr>
              <w:t xml:space="preserve">  </w:t>
            </w:r>
            <w:r>
              <w:rPr>
                <w:sz w:val="21"/>
                <w:szCs w:val="21"/>
                <w:spacing w:val="12"/>
              </w:rPr>
              <w:t>如果没有记录，他们可能会在回归测试期间错过该</w:t>
            </w:r>
            <w:r>
              <w:rPr>
                <w:sz w:val="21"/>
                <w:szCs w:val="21"/>
                <w:spacing w:val="7"/>
              </w:rPr>
              <w:t xml:space="preserve"> </w:t>
            </w:r>
            <w:r>
              <w:rPr>
                <w:sz w:val="21"/>
                <w:szCs w:val="21"/>
                <w:spacing w:val="-4"/>
              </w:rPr>
              <w:t>场景。</w:t>
            </w:r>
          </w:p>
          <w:p>
            <w:pPr>
              <w:pStyle w:val="TableText"/>
              <w:ind w:left="660"/>
              <w:spacing w:before="135" w:line="389" w:lineRule="exact"/>
              <w:rPr>
                <w:sz w:val="21"/>
                <w:szCs w:val="21"/>
              </w:rPr>
            </w:pPr>
            <w:r>
              <w:rPr>
                <w:rFonts w:ascii="SimSun" w:hAnsi="SimSun" w:eastAsia="SimSun" w:cs="SimSun"/>
                <w:sz w:val="16"/>
                <w:szCs w:val="16"/>
                <w:spacing w:val="11"/>
                <w:position w:val="13"/>
              </w:rPr>
              <w:t>5.</w:t>
            </w:r>
            <w:r>
              <w:rPr>
                <w:rFonts w:ascii="SimSun" w:hAnsi="SimSun" w:eastAsia="SimSun" w:cs="SimSun"/>
                <w:sz w:val="16"/>
                <w:szCs w:val="16"/>
                <w:spacing w:val="26"/>
                <w:position w:val="13"/>
              </w:rPr>
              <w:t xml:space="preserve">   </w:t>
            </w:r>
            <w:r>
              <w:rPr>
                <w:sz w:val="21"/>
                <w:szCs w:val="21"/>
                <w:spacing w:val="11"/>
                <w:position w:val="13"/>
              </w:rPr>
              <w:t>如果记录的缺陷少了，看起来就好像测试人员没有</w:t>
            </w:r>
          </w:p>
          <w:p>
            <w:pPr>
              <w:pStyle w:val="TableText"/>
              <w:ind w:left="1120"/>
              <w:spacing w:before="1" w:line="227" w:lineRule="auto"/>
              <w:rPr>
                <w:sz w:val="21"/>
                <w:szCs w:val="21"/>
              </w:rPr>
            </w:pPr>
            <w:r>
              <w:rPr>
                <w:sz w:val="21"/>
                <w:szCs w:val="21"/>
                <w:spacing w:val="-4"/>
              </w:rPr>
              <w:t>干活。</w:t>
            </w:r>
          </w:p>
          <w:p>
            <w:pPr>
              <w:spacing w:line="321" w:lineRule="auto"/>
              <w:rPr>
                <w:rFonts w:ascii="Arial"/>
                <w:sz w:val="21"/>
              </w:rPr>
            </w:pPr>
            <w:r/>
          </w:p>
          <w:p>
            <w:pPr>
              <w:pStyle w:val="TableText"/>
              <w:ind w:left="660" w:right="649"/>
              <w:spacing w:before="68" w:line="336" w:lineRule="auto"/>
              <w:jc w:val="both"/>
              <w:rPr>
                <w:sz w:val="21"/>
                <w:szCs w:val="21"/>
              </w:rPr>
            </w:pPr>
            <w:r>
              <w:rPr>
                <w:sz w:val="21"/>
                <w:szCs w:val="21"/>
                <w:spacing w:val="-18"/>
              </w:rPr>
              <w:t>理由1和理由4可以用自动化测试来解决——一旦发现缺陷，首先</w:t>
            </w:r>
            <w:r>
              <w:rPr>
                <w:sz w:val="21"/>
                <w:szCs w:val="21"/>
              </w:rPr>
              <w:t xml:space="preserve"> </w:t>
            </w:r>
            <w:r>
              <w:rPr>
                <w:sz w:val="21"/>
                <w:szCs w:val="21"/>
                <w:spacing w:val="-22"/>
                <w:w w:val="97"/>
              </w:rPr>
              <w:t>就要编写测试重现该缺陷，然后再修复代码。理由3有办法解决：测</w:t>
            </w:r>
            <w:r>
              <w:rPr>
                <w:sz w:val="21"/>
                <w:szCs w:val="21"/>
                <w:spacing w:val="18"/>
              </w:rPr>
              <w:t xml:space="preserve"> </w:t>
            </w:r>
            <w:r>
              <w:rPr>
                <w:sz w:val="21"/>
                <w:szCs w:val="21"/>
                <w:spacing w:val="-15"/>
                <w:w w:val="92"/>
              </w:rPr>
              <w:t>试可以从卡片墙和站会上知道开发人员是否还在处理有问题的这块代</w:t>
            </w:r>
            <w:r>
              <w:rPr>
                <w:sz w:val="21"/>
                <w:szCs w:val="21"/>
                <w:spacing w:val="11"/>
              </w:rPr>
              <w:t xml:space="preserve"> </w:t>
            </w:r>
            <w:r>
              <w:rPr>
                <w:sz w:val="21"/>
                <w:szCs w:val="21"/>
                <w:spacing w:val="-25"/>
              </w:rPr>
              <w:t>码。此外，测试人员缺省可以找开发人员交流，只有当开</w:t>
            </w:r>
            <w:r>
              <w:rPr>
                <w:sz w:val="21"/>
                <w:szCs w:val="21"/>
                <w:spacing w:val="-26"/>
              </w:rPr>
              <w:t>发人员偶</w:t>
            </w:r>
            <w:r>
              <w:rPr>
                <w:sz w:val="21"/>
                <w:szCs w:val="21"/>
              </w:rPr>
              <w:t xml:space="preserve"> </w:t>
            </w:r>
            <w:r>
              <w:rPr>
                <w:sz w:val="21"/>
                <w:szCs w:val="21"/>
                <w:spacing w:val="-20"/>
                <w:w w:val="97"/>
              </w:rPr>
              <w:t>尔不想被打扰时需要暂时回避。很多缺陷其实是无效的，仅仅是因</w:t>
            </w:r>
            <w:r>
              <w:rPr>
                <w:sz w:val="21"/>
                <w:szCs w:val="21"/>
                <w:spacing w:val="8"/>
              </w:rPr>
              <w:t xml:space="preserve"> </w:t>
            </w:r>
            <w:r>
              <w:rPr>
                <w:sz w:val="21"/>
                <w:szCs w:val="21"/>
                <w:spacing w:val="-22"/>
              </w:rPr>
              <w:t>为测试人员看错了用户故事文档，或是文档没有及时更新(即，没</w:t>
            </w:r>
            <w:r>
              <w:rPr>
                <w:sz w:val="21"/>
                <w:szCs w:val="21"/>
                <w:spacing w:val="3"/>
              </w:rPr>
              <w:t xml:space="preserve"> </w:t>
            </w:r>
            <w:r>
              <w:rPr>
                <w:sz w:val="21"/>
                <w:szCs w:val="21"/>
                <w:spacing w:val="-18"/>
                <w:w w:val="98"/>
              </w:rPr>
              <w:t>有体现分析人员和开发人员最近讨论后定下来的变更)。在测试和</w:t>
            </w:r>
            <w:r>
              <w:rPr>
                <w:sz w:val="21"/>
                <w:szCs w:val="21"/>
                <w:spacing w:val="12"/>
              </w:rPr>
              <w:t xml:space="preserve"> </w:t>
            </w:r>
            <w:r>
              <w:rPr>
                <w:sz w:val="21"/>
                <w:szCs w:val="21"/>
                <w:spacing w:val="-20"/>
                <w:w w:val="97"/>
              </w:rPr>
              <w:t>开发之间建立良好的沟通机制，可以避免开发人员浪费时间来处理</w:t>
            </w:r>
          </w:p>
          <w:p>
            <w:pPr>
              <w:pStyle w:val="TableText"/>
              <w:ind w:left="660"/>
              <w:spacing w:line="235" w:lineRule="auto"/>
              <w:rPr>
                <w:sz w:val="21"/>
                <w:szCs w:val="21"/>
              </w:rPr>
            </w:pPr>
            <w:r>
              <w:rPr>
                <w:sz w:val="21"/>
                <w:szCs w:val="21"/>
                <w:spacing w:val="-22"/>
                <w:w w:val="97"/>
              </w:rPr>
              <w:t>这些无效的缺陷。</w:t>
            </w:r>
          </w:p>
          <w:p>
            <w:pPr>
              <w:spacing w:line="314" w:lineRule="auto"/>
              <w:rPr>
                <w:rFonts w:ascii="Arial"/>
                <w:sz w:val="21"/>
              </w:rPr>
            </w:pPr>
            <w:r/>
          </w:p>
          <w:p>
            <w:pPr>
              <w:pStyle w:val="TableText"/>
              <w:ind w:left="660"/>
              <w:spacing w:before="70" w:line="392" w:lineRule="exact"/>
              <w:rPr>
                <w:sz w:val="21"/>
                <w:szCs w:val="21"/>
              </w:rPr>
            </w:pPr>
            <w:r>
              <w:rPr>
                <w:sz w:val="21"/>
                <w:szCs w:val="21"/>
                <w:spacing w:val="-18"/>
                <w:w w:val="97"/>
                <w:position w:val="13"/>
              </w:rPr>
              <w:t>毕竟，这就是让跨职能团队集中在一起办公的原因——鼓励尽可能</w:t>
            </w:r>
          </w:p>
          <w:p>
            <w:pPr>
              <w:pStyle w:val="TableText"/>
              <w:ind w:left="660"/>
              <w:spacing w:line="222" w:lineRule="auto"/>
              <w:rPr>
                <w:sz w:val="21"/>
                <w:szCs w:val="21"/>
              </w:rPr>
            </w:pPr>
            <w:r>
              <w:rPr>
                <w:sz w:val="21"/>
                <w:szCs w:val="21"/>
                <w:spacing w:val="-22"/>
                <w:w w:val="95"/>
              </w:rPr>
              <w:t>直接沟通并解决问题。如果组织的文化重视可工作的软件高于面面俱</w:t>
            </w:r>
          </w:p>
        </w:tc>
      </w:tr>
      <w:tr>
        <w:trPr>
          <w:trHeight w:val="99" w:hRule="atLeast"/>
        </w:trPr>
        <w:tc>
          <w:tcPr>
            <w:tcW w:w="6699" w:type="dxa"/>
            <w:vAlign w:val="top"/>
            <w:tcBorders>
              <w:bottom w:val="single" w:color="000000" w:sz="2" w:space="0"/>
              <w:top w:val="single" w:color="000000" w:sz="2" w:space="0"/>
            </w:tcBorders>
          </w:tcPr>
          <w:p>
            <w:pPr>
              <w:spacing w:line="89" w:lineRule="exact"/>
              <w:rPr>
                <w:rFonts w:ascii="Arial"/>
                <w:sz w:val="7"/>
              </w:rPr>
            </w:pPr>
            <w:r/>
          </w:p>
        </w:tc>
      </w:tr>
    </w:tbl>
    <w:p>
      <w:pPr>
        <w:pStyle w:val="BodyText"/>
        <w:rPr/>
      </w:pPr>
      <w:r/>
    </w:p>
    <w:p>
      <w:pPr>
        <w:sectPr>
          <w:pgSz w:w="9220" w:h="12790"/>
          <w:pgMar w:top="400" w:right="20" w:bottom="400" w:left="1049" w:header="0" w:footer="0" w:gutter="0"/>
        </w:sectPr>
        <w:rPr/>
      </w:pPr>
    </w:p>
    <w:p>
      <w:pPr>
        <w:pStyle w:val="BodyText"/>
        <w:spacing w:line="283" w:lineRule="auto"/>
        <w:rPr/>
      </w:pPr>
      <w:r>
        <w:pict>
          <v:shape id="_x0000_s1890" style="position:absolute;margin-left:45.6369pt;margin-top:50.2133pt;mso-position-vertical-relative:page;mso-position-horizontal-relative:page;width:34.6pt;height:13.45pt;z-index:25385267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bookmarkStart w:name="bookmark227" w:id="203"/>
                  <w:bookmarkEnd w:id="203"/>
                  <w:r>
                    <w:rPr>
                      <w:rFonts w:ascii="SimHei" w:hAnsi="SimHei" w:eastAsia="SimHei" w:cs="SimHei"/>
                      <w:sz w:val="19"/>
                      <w:szCs w:val="19"/>
                      <w:b/>
                      <w:bCs/>
                      <w:spacing w:val="18"/>
                    </w:rPr>
                    <w:t>第12章</w:t>
                  </w:r>
                </w:p>
              </w:txbxContent>
            </v:textbox>
          </v:shape>
        </w:pict>
      </w:r>
      <w:r/>
    </w:p>
    <w:p>
      <w:pPr>
        <w:pStyle w:val="BodyText"/>
        <w:spacing w:line="283" w:lineRule="auto"/>
        <w:rPr/>
      </w:pPr>
      <w:r/>
    </w:p>
    <w:p>
      <w:pPr>
        <w:spacing w:line="290" w:lineRule="exact"/>
        <w:rPr/>
      </w:pPr>
      <w:r>
        <w:rPr>
          <w:position w:val="-5"/>
        </w:rPr>
        <w:pict>
          <v:group id="_x0000_s1892" style="mso-position-vertical-relative:line;mso-position-horizontal-relative:char;width:32pt;height:14.5pt;" filled="false" stroked="false" coordsize="640,290" coordorigin="0,0">
            <v:shape id="_x0000_s1894" style="position:absolute;left:0;top:0;width:640;height:290;" filled="false" stroked="false" type="#_x0000_t75">
              <v:imagedata o:title="" r:id="rId412"/>
            </v:shape>
            <v:shape id="_x0000_s1896" style="position:absolute;left:-20;top:-20;width:680;height:330;" filled="false" stroked="false" type="#_x0000_t202">
              <v:fill on="false"/>
              <v:stroke on="false"/>
              <v:path/>
              <v:imagedata o:title=""/>
              <o:lock v:ext="edit" aspectratio="false"/>
              <v:textbox inset="0mm,0mm,0mm,0mm">
                <w:txbxContent>
                  <w:p>
                    <w:pPr>
                      <w:ind w:left="170"/>
                      <w:spacing w:before="126" w:line="183" w:lineRule="auto"/>
                      <w:rPr>
                        <w:rFonts w:ascii="SimSun" w:hAnsi="SimSun" w:eastAsia="SimSun" w:cs="SimSun"/>
                        <w:sz w:val="19"/>
                        <w:szCs w:val="19"/>
                      </w:rPr>
                    </w:pPr>
                    <w:r>
                      <w:rPr>
                        <w:rFonts w:ascii="SimSun" w:hAnsi="SimSun" w:eastAsia="SimSun" w:cs="SimSun"/>
                        <w:sz w:val="19"/>
                        <w:szCs w:val="19"/>
                        <w:color w:val="FFFFFF"/>
                        <w:spacing w:val="-3"/>
                      </w:rPr>
                      <w:t>200</w:t>
                    </w:r>
                  </w:p>
                </w:txbxContent>
              </v:textbox>
            </v:shape>
          </v:group>
        </w:pict>
      </w:r>
    </w:p>
    <w:p>
      <w:pPr>
        <w:spacing w:before="28"/>
        <w:rPr/>
      </w:pPr>
      <w:r/>
    </w:p>
    <w:tbl>
      <w:tblPr>
        <w:tblStyle w:val="TableNormal"/>
        <w:tblW w:w="6699" w:type="dxa"/>
        <w:tblInd w:w="1410" w:type="dxa"/>
        <w:tblLayout w:type="fixed"/>
        <w:tblBorders>
          <w:bottom w:val="single" w:color="000000" w:sz="6" w:space="0"/>
          <w:top w:val="single" w:color="000000" w:sz="8" w:space="0"/>
        </w:tblBorders>
      </w:tblPr>
      <w:tblGrid>
        <w:gridCol w:w="6699"/>
      </w:tblGrid>
      <w:tr>
        <w:trPr>
          <w:trHeight w:val="2385" w:hRule="atLeast"/>
        </w:trPr>
        <w:tc>
          <w:tcPr>
            <w:tcW w:w="6699" w:type="dxa"/>
            <w:vAlign w:val="top"/>
          </w:tcPr>
          <w:p>
            <w:pPr>
              <w:spacing w:line="256" w:lineRule="auto"/>
              <w:rPr>
                <w:rFonts w:ascii="Arial"/>
                <w:sz w:val="21"/>
              </w:rPr>
            </w:pPr>
            <w:r/>
          </w:p>
          <w:p>
            <w:pPr>
              <w:pStyle w:val="TableText"/>
              <w:ind w:left="699" w:right="599"/>
              <w:spacing w:before="61" w:line="375" w:lineRule="auto"/>
              <w:jc w:val="both"/>
              <w:rPr>
                <w:sz w:val="19"/>
                <w:szCs w:val="19"/>
              </w:rPr>
            </w:pPr>
            <w:r>
              <w:rPr>
                <w:sz w:val="19"/>
                <w:szCs w:val="19"/>
                <w:spacing w:val="-11"/>
              </w:rPr>
              <w:t>到的文档，那么修复缺陷的价值就高于用文档记录缺陷。剩下的理由</w:t>
            </w:r>
            <w:r>
              <w:rPr>
                <w:sz w:val="19"/>
                <w:szCs w:val="19"/>
                <w:spacing w:val="12"/>
              </w:rPr>
              <w:t xml:space="preserve"> </w:t>
            </w:r>
            <w:r>
              <w:rPr>
                <w:sz w:val="19"/>
                <w:szCs w:val="19"/>
                <w:spacing w:val="-4"/>
              </w:rPr>
              <w:t>2和理由5纯粹是度量问题。回顾我们关于重新</w:t>
            </w:r>
            <w:r>
              <w:rPr>
                <w:sz w:val="19"/>
                <w:szCs w:val="19"/>
                <w:spacing w:val="-5"/>
              </w:rPr>
              <w:t>审视软件开发的争论</w:t>
            </w:r>
            <w:r>
              <w:rPr>
                <w:sz w:val="19"/>
                <w:szCs w:val="19"/>
              </w:rPr>
              <w:t xml:space="preserve"> </w:t>
            </w:r>
            <w:r>
              <w:rPr>
                <w:sz w:val="19"/>
                <w:szCs w:val="19"/>
                <w:spacing w:val="2"/>
              </w:rPr>
              <w:t>(第3.1节),缺陷率和缺陷密度适合用作生产过程的指标，但并不</w:t>
            </w:r>
            <w:r>
              <w:rPr>
                <w:sz w:val="19"/>
                <w:szCs w:val="19"/>
                <w:spacing w:val="16"/>
              </w:rPr>
              <w:t xml:space="preserve"> </w:t>
            </w:r>
            <w:r>
              <w:rPr>
                <w:sz w:val="19"/>
                <w:szCs w:val="19"/>
                <w:spacing w:val="-7"/>
              </w:rPr>
              <w:t>适合用作设计过程的指标。理由5让我们看到，如果用指标来</w:t>
            </w:r>
            <w:r>
              <w:rPr>
                <w:sz w:val="19"/>
                <w:szCs w:val="19"/>
                <w:spacing w:val="-8"/>
              </w:rPr>
              <w:t>衡量团</w:t>
            </w:r>
          </w:p>
          <w:p>
            <w:pPr>
              <w:pStyle w:val="TableText"/>
              <w:ind w:left="699"/>
              <w:spacing w:line="222" w:lineRule="auto"/>
              <w:rPr>
                <w:sz w:val="19"/>
                <w:szCs w:val="19"/>
              </w:rPr>
            </w:pPr>
            <w:r>
              <w:rPr>
                <w:sz w:val="19"/>
                <w:szCs w:val="19"/>
                <w:spacing w:val="-16"/>
              </w:rPr>
              <w:t>队的价值会如何损害团队的协作。</w:t>
            </w:r>
          </w:p>
        </w:tc>
      </w:tr>
    </w:tbl>
    <w:p>
      <w:pPr>
        <w:ind w:left="1479"/>
        <w:spacing w:before="267" w:line="389" w:lineRule="exact"/>
        <w:rPr>
          <w:rFonts w:ascii="SimSun" w:hAnsi="SimSun" w:eastAsia="SimSun" w:cs="SimSun"/>
          <w:sz w:val="19"/>
          <w:szCs w:val="19"/>
        </w:rPr>
      </w:pPr>
      <w:r>
        <w:rPr>
          <w:rFonts w:ascii="SimSun" w:hAnsi="SimSun" w:eastAsia="SimSun" w:cs="SimSun"/>
          <w:sz w:val="19"/>
          <w:szCs w:val="19"/>
          <w:spacing w:val="19"/>
          <w:position w:val="15"/>
        </w:rPr>
        <w:t>上面的场景就是局部优化的例子</w:t>
      </w:r>
      <w:r>
        <w:rPr>
          <w:rFonts w:ascii="SimSun" w:hAnsi="SimSun" w:eastAsia="SimSun" w:cs="SimSun"/>
          <w:sz w:val="19"/>
          <w:szCs w:val="19"/>
          <w:spacing w:val="-67"/>
          <w:position w:val="15"/>
        </w:rPr>
        <w:t xml:space="preserve"> </w:t>
      </w:r>
      <w:r>
        <w:rPr>
          <w:rFonts w:ascii="SimSun" w:hAnsi="SimSun" w:eastAsia="SimSun" w:cs="SimSun"/>
          <w:sz w:val="19"/>
          <w:szCs w:val="19"/>
          <w:spacing w:val="19"/>
          <w:position w:val="15"/>
        </w:rPr>
        <w:t>—</w:t>
      </w:r>
      <w:r>
        <w:rPr>
          <w:rFonts w:ascii="SimSun" w:hAnsi="SimSun" w:eastAsia="SimSun" w:cs="SimSun"/>
          <w:sz w:val="19"/>
          <w:szCs w:val="19"/>
          <w:spacing w:val="-66"/>
          <w:position w:val="15"/>
        </w:rPr>
        <w:t xml:space="preserve"> </w:t>
      </w:r>
      <w:r>
        <w:rPr>
          <w:rFonts w:ascii="SimSun" w:hAnsi="SimSun" w:eastAsia="SimSun" w:cs="SimSun"/>
          <w:sz w:val="19"/>
          <w:szCs w:val="19"/>
          <w:spacing w:val="19"/>
          <w:position w:val="15"/>
        </w:rPr>
        <w:t>—</w:t>
      </w:r>
      <w:r>
        <w:rPr>
          <w:rFonts w:ascii="SimSun" w:hAnsi="SimSun" w:eastAsia="SimSun" w:cs="SimSun"/>
          <w:sz w:val="19"/>
          <w:szCs w:val="19"/>
          <w:spacing w:val="-62"/>
          <w:position w:val="15"/>
        </w:rPr>
        <w:t xml:space="preserve"> </w:t>
      </w:r>
      <w:r>
        <w:rPr>
          <w:rFonts w:ascii="SimSun" w:hAnsi="SimSun" w:eastAsia="SimSun" w:cs="SimSun"/>
          <w:sz w:val="19"/>
          <w:szCs w:val="19"/>
          <w:spacing w:val="19"/>
          <w:position w:val="15"/>
        </w:rPr>
        <w:t>为了达成一个团队的目</w:t>
      </w:r>
      <w:r>
        <w:rPr>
          <w:rFonts w:ascii="SimSun" w:hAnsi="SimSun" w:eastAsia="SimSun" w:cs="SimSun"/>
          <w:sz w:val="19"/>
          <w:szCs w:val="19"/>
          <w:spacing w:val="18"/>
          <w:position w:val="15"/>
        </w:rPr>
        <w:t>标，牺牲了</w:t>
      </w:r>
    </w:p>
    <w:p>
      <w:pPr>
        <w:spacing w:line="218" w:lineRule="auto"/>
        <w:jc w:val="right"/>
        <w:rPr>
          <w:rFonts w:ascii="SimSun" w:hAnsi="SimSun" w:eastAsia="SimSun" w:cs="SimSun"/>
          <w:sz w:val="19"/>
          <w:szCs w:val="19"/>
        </w:rPr>
      </w:pPr>
      <w:r>
        <w:rPr>
          <w:rFonts w:ascii="SimSun" w:hAnsi="SimSun" w:eastAsia="SimSun" w:cs="SimSun"/>
          <w:sz w:val="19"/>
          <w:szCs w:val="19"/>
          <w:spacing w:val="12"/>
        </w:rPr>
        <w:t>另一个团队的利益。如果为了短期优化而牺牲中期利益，那就是局部优</w:t>
      </w:r>
      <w:r>
        <w:rPr>
          <w:rFonts w:ascii="SimSun" w:hAnsi="SimSun" w:eastAsia="SimSun" w:cs="SimSun"/>
          <w:sz w:val="19"/>
          <w:szCs w:val="19"/>
          <w:spacing w:val="11"/>
        </w:rPr>
        <w:t>化。</w:t>
      </w:r>
    </w:p>
    <w:p>
      <w:pPr>
        <w:spacing w:line="218" w:lineRule="exact"/>
        <w:rPr/>
      </w:pPr>
      <w:r/>
    </w:p>
    <w:tbl>
      <w:tblPr>
        <w:tblStyle w:val="TableNormal"/>
        <w:tblW w:w="6687" w:type="dxa"/>
        <w:tblInd w:w="1442" w:type="dxa"/>
        <w:tblLayout w:type="fixed"/>
        <w:tblBorders>
          <w:left w:val="single" w:color="000000" w:sz="2" w:space="0"/>
          <w:bottom w:val="single" w:color="000000" w:sz="8" w:space="0"/>
          <w:top w:val="single" w:color="000000" w:sz="8" w:space="0"/>
        </w:tblBorders>
      </w:tblPr>
      <w:tblGrid>
        <w:gridCol w:w="6687"/>
      </w:tblGrid>
      <w:tr>
        <w:trPr>
          <w:trHeight w:val="6689" w:hRule="atLeast"/>
        </w:trPr>
        <w:tc>
          <w:tcPr>
            <w:tcW w:w="6687" w:type="dxa"/>
            <w:vAlign w:val="top"/>
          </w:tcPr>
          <w:p>
            <w:pPr>
              <w:spacing w:line="279" w:lineRule="auto"/>
              <w:rPr>
                <w:rFonts w:ascii="Arial"/>
                <w:sz w:val="21"/>
              </w:rPr>
            </w:pPr>
            <w:r/>
          </w:p>
          <w:p>
            <w:pPr>
              <w:ind w:left="307"/>
              <w:spacing w:before="62" w:line="221" w:lineRule="auto"/>
              <w:rPr>
                <w:rFonts w:ascii="SimHei" w:hAnsi="SimHei" w:eastAsia="SimHei" w:cs="SimHei"/>
                <w:sz w:val="19"/>
                <w:szCs w:val="19"/>
              </w:rPr>
            </w:pPr>
            <w:r>
              <w:rPr>
                <w:rFonts w:ascii="SimHei" w:hAnsi="SimHei" w:eastAsia="SimHei" w:cs="SimHei"/>
                <w:sz w:val="19"/>
                <w:szCs w:val="19"/>
                <w:b/>
                <w:bCs/>
                <w:spacing w:val="12"/>
              </w:rPr>
              <w:t>目标重于利润</w:t>
            </w:r>
          </w:p>
          <w:p>
            <w:pPr>
              <w:spacing w:line="317" w:lineRule="auto"/>
              <w:rPr>
                <w:rFonts w:ascii="Arial"/>
                <w:sz w:val="21"/>
              </w:rPr>
            </w:pPr>
            <w:r/>
          </w:p>
          <w:p>
            <w:pPr>
              <w:pStyle w:val="TableText"/>
              <w:ind w:left="665" w:right="629"/>
              <w:spacing w:before="61" w:line="369" w:lineRule="auto"/>
              <w:rPr>
                <w:sz w:val="19"/>
                <w:szCs w:val="19"/>
              </w:rPr>
            </w:pPr>
            <w:r>
              <w:rPr>
                <w:sz w:val="19"/>
                <w:szCs w:val="19"/>
                <w:spacing w:val="-3"/>
              </w:rPr>
              <w:t>某家私营</w:t>
            </w:r>
            <w:r>
              <w:rPr>
                <w:rFonts w:ascii="Times New Roman" w:hAnsi="Times New Roman" w:eastAsia="Times New Roman" w:cs="Times New Roman"/>
                <w:sz w:val="19"/>
                <w:szCs w:val="19"/>
                <w:spacing w:val="-3"/>
              </w:rPr>
              <w:t>ISV</w:t>
            </w:r>
            <w:r>
              <w:rPr>
                <w:sz w:val="19"/>
                <w:szCs w:val="19"/>
                <w:spacing w:val="-3"/>
              </w:rPr>
              <w:t>又到了销售季度的最后一周。尽管有季度销售</w:t>
            </w:r>
            <w:r>
              <w:rPr>
                <w:sz w:val="19"/>
                <w:szCs w:val="19"/>
                <w:spacing w:val="-4"/>
              </w:rPr>
              <w:t>目标，</w:t>
            </w:r>
            <w:r>
              <w:rPr>
                <w:sz w:val="19"/>
                <w:szCs w:val="19"/>
              </w:rPr>
              <w:t xml:space="preserve"> </w:t>
            </w:r>
            <w:r>
              <w:rPr>
                <w:sz w:val="19"/>
                <w:szCs w:val="19"/>
                <w:spacing w:val="-11"/>
              </w:rPr>
              <w:t>但即便收益略低于预期，也不至于使分析师和市场失望。从目前的情</w:t>
            </w:r>
            <w:r>
              <w:rPr>
                <w:sz w:val="19"/>
                <w:szCs w:val="19"/>
                <w:spacing w:val="18"/>
              </w:rPr>
              <w:t xml:space="preserve"> </w:t>
            </w:r>
            <w:r>
              <w:rPr>
                <w:sz w:val="19"/>
                <w:szCs w:val="19"/>
                <w:spacing w:val="-7"/>
              </w:rPr>
              <w:t>况来看，他们离销售目标大约还有35万美元的差额。</w:t>
            </w:r>
            <w:r>
              <w:rPr>
                <w:rFonts w:ascii="SimSun" w:hAnsi="SimSun" w:eastAsia="SimSun" w:cs="SimSun"/>
                <w:sz w:val="19"/>
                <w:szCs w:val="19"/>
                <w:spacing w:val="-7"/>
              </w:rPr>
              <w:t>Sanchez</w:t>
            </w:r>
            <w:r>
              <w:rPr>
                <w:sz w:val="19"/>
                <w:szCs w:val="19"/>
                <w:spacing w:val="-7"/>
              </w:rPr>
              <w:t>是一位</w:t>
            </w:r>
            <w:r>
              <w:rPr>
                <w:sz w:val="19"/>
                <w:szCs w:val="19"/>
                <w:spacing w:val="16"/>
              </w:rPr>
              <w:t xml:space="preserve"> </w:t>
            </w:r>
            <w:r>
              <w:rPr>
                <w:sz w:val="19"/>
                <w:szCs w:val="19"/>
                <w:spacing w:val="-11"/>
              </w:rPr>
              <w:t>销售经理，他一直试图与一家老客户达成价值百万美</w:t>
            </w:r>
            <w:r>
              <w:rPr>
                <w:sz w:val="19"/>
                <w:szCs w:val="19"/>
                <w:spacing w:val="-12"/>
              </w:rPr>
              <w:t>元的续约和扩大</w:t>
            </w:r>
            <w:r>
              <w:rPr>
                <w:sz w:val="19"/>
                <w:szCs w:val="19"/>
              </w:rPr>
              <w:t xml:space="preserve"> </w:t>
            </w:r>
            <w:r>
              <w:rPr>
                <w:sz w:val="19"/>
                <w:szCs w:val="19"/>
                <w:spacing w:val="-12"/>
              </w:rPr>
              <w:t>合作。这单业务本身是确定的，但客户的采购团队需要时间来处理，</w:t>
            </w:r>
            <w:r>
              <w:rPr>
                <w:sz w:val="19"/>
                <w:szCs w:val="19"/>
                <w:spacing w:val="3"/>
              </w:rPr>
              <w:t xml:space="preserve"> </w:t>
            </w:r>
            <w:r>
              <w:rPr>
                <w:rFonts w:ascii="SimSun" w:hAnsi="SimSun" w:eastAsia="SimSun" w:cs="SimSun"/>
                <w:sz w:val="19"/>
                <w:szCs w:val="19"/>
                <w:spacing w:val="-7"/>
              </w:rPr>
              <w:t>Sanchez</w:t>
            </w:r>
            <w:r>
              <w:rPr>
                <w:sz w:val="19"/>
                <w:szCs w:val="19"/>
                <w:spacing w:val="-7"/>
              </w:rPr>
              <w:t>没有把握在本周内能完成签单。他希望其他的签单</w:t>
            </w:r>
            <w:r>
              <w:rPr>
                <w:sz w:val="19"/>
                <w:szCs w:val="19"/>
                <w:spacing w:val="-8"/>
              </w:rPr>
              <w:t>能弥补本</w:t>
            </w:r>
          </w:p>
          <w:p>
            <w:pPr>
              <w:pStyle w:val="TableText"/>
              <w:ind w:left="665"/>
              <w:spacing w:line="220" w:lineRule="auto"/>
              <w:rPr>
                <w:sz w:val="19"/>
                <w:szCs w:val="19"/>
              </w:rPr>
            </w:pPr>
            <w:r>
              <w:rPr>
                <w:sz w:val="19"/>
                <w:szCs w:val="19"/>
                <w:spacing w:val="-10"/>
              </w:rPr>
              <w:t>季度35万美元的缺口，但随着时间越来越近，签单量还是不够。</w:t>
            </w:r>
          </w:p>
          <w:p>
            <w:pPr>
              <w:spacing w:line="360" w:lineRule="auto"/>
              <w:rPr>
                <w:rFonts w:ascii="Arial"/>
                <w:sz w:val="21"/>
              </w:rPr>
            </w:pPr>
            <w:r/>
          </w:p>
          <w:p>
            <w:pPr>
              <w:pStyle w:val="TableText"/>
              <w:ind w:left="665" w:right="628"/>
              <w:spacing w:before="62" w:line="369" w:lineRule="auto"/>
              <w:jc w:val="both"/>
              <w:rPr>
                <w:sz w:val="19"/>
                <w:szCs w:val="19"/>
              </w:rPr>
            </w:pPr>
            <w:r>
              <w:rPr>
                <w:sz w:val="19"/>
                <w:szCs w:val="19"/>
                <w:spacing w:val="-8"/>
              </w:rPr>
              <w:t>现在是本季度的最后一天，差距仍然很大。</w:t>
            </w:r>
            <w:r>
              <w:rPr>
                <w:rFonts w:ascii="SimSun" w:hAnsi="SimSun" w:eastAsia="SimSun" w:cs="SimSun"/>
                <w:sz w:val="19"/>
                <w:szCs w:val="19"/>
                <w:spacing w:val="-8"/>
              </w:rPr>
              <w:t>Sanchez</w:t>
            </w:r>
            <w:r>
              <w:rPr>
                <w:sz w:val="19"/>
                <w:szCs w:val="19"/>
                <w:spacing w:val="-8"/>
              </w:rPr>
              <w:t>绝望地打电话给</w:t>
            </w:r>
            <w:r>
              <w:rPr>
                <w:sz w:val="19"/>
                <w:szCs w:val="19"/>
                <w:spacing w:val="18"/>
              </w:rPr>
              <w:t xml:space="preserve"> </w:t>
            </w:r>
            <w:r>
              <w:rPr>
                <w:sz w:val="19"/>
                <w:szCs w:val="19"/>
                <w:spacing w:val="-16"/>
              </w:rPr>
              <w:t>这家百万美元订单的客户，直截了当地问：</w:t>
            </w:r>
            <w:r>
              <w:rPr>
                <w:sz w:val="19"/>
                <w:szCs w:val="19"/>
                <w:spacing w:val="-16"/>
              </w:rPr>
              <w:t xml:space="preserve">  </w:t>
            </w:r>
            <w:r>
              <w:rPr>
                <w:sz w:val="19"/>
                <w:szCs w:val="19"/>
                <w:spacing w:val="-16"/>
              </w:rPr>
              <w:t>“我怎么才能在今天拿到</w:t>
            </w:r>
            <w:r>
              <w:rPr>
                <w:sz w:val="19"/>
                <w:szCs w:val="19"/>
                <w:spacing w:val="5"/>
              </w:rPr>
              <w:t xml:space="preserve"> </w:t>
            </w:r>
            <w:r>
              <w:rPr>
                <w:sz w:val="19"/>
                <w:szCs w:val="19"/>
                <w:spacing w:val="2"/>
              </w:rPr>
              <w:t>采购订单呢?”采购团队感觉到了他的绝望，大胆地要求打50</w:t>
            </w:r>
            <w:r>
              <w:rPr>
                <w:sz w:val="19"/>
                <w:szCs w:val="19"/>
                <w:spacing w:val="1"/>
              </w:rPr>
              <w:t>%的</w:t>
            </w:r>
            <w:r>
              <w:rPr>
                <w:sz w:val="19"/>
                <w:szCs w:val="19"/>
              </w:rPr>
              <w:t xml:space="preserve"> </w:t>
            </w:r>
            <w:r>
              <w:rPr>
                <w:sz w:val="19"/>
                <w:szCs w:val="19"/>
                <w:spacing w:val="-3"/>
              </w:rPr>
              <w:t>折扣。</w:t>
            </w:r>
            <w:r>
              <w:rPr>
                <w:rFonts w:ascii="Times New Roman" w:hAnsi="Times New Roman" w:eastAsia="Times New Roman" w:cs="Times New Roman"/>
                <w:sz w:val="19"/>
                <w:szCs w:val="19"/>
                <w:spacing w:val="-3"/>
              </w:rPr>
              <w:t>Sanchez</w:t>
            </w:r>
            <w:r>
              <w:rPr>
                <w:sz w:val="19"/>
                <w:szCs w:val="19"/>
                <w:spacing w:val="-3"/>
              </w:rPr>
              <w:t>犹豫不决，试图以原价提供更多的免费席位(订阅用</w:t>
            </w:r>
            <w:r>
              <w:rPr>
                <w:sz w:val="19"/>
                <w:szCs w:val="19"/>
                <w:spacing w:val="10"/>
              </w:rPr>
              <w:t xml:space="preserve"> </w:t>
            </w:r>
            <w:r>
              <w:rPr>
                <w:sz w:val="19"/>
                <w:szCs w:val="19"/>
                <w:spacing w:val="-9"/>
              </w:rPr>
              <w:t>户数)。采购部对此不感兴趣，回复说他们需</w:t>
            </w:r>
            <w:r>
              <w:rPr>
                <w:sz w:val="19"/>
                <w:szCs w:val="19"/>
                <w:spacing w:val="-10"/>
              </w:rPr>
              <w:t>要更多的时间来弄清楚</w:t>
            </w:r>
            <w:r>
              <w:rPr>
                <w:sz w:val="19"/>
                <w:szCs w:val="19"/>
                <w:spacing w:val="-10"/>
              </w:rPr>
              <w:t xml:space="preserve"> </w:t>
            </w:r>
            <w:r>
              <w:rPr>
                <w:sz w:val="19"/>
                <w:szCs w:val="19"/>
                <w:spacing w:val="-7"/>
              </w:rPr>
              <w:t>储备额外的席位是否有意义。</w:t>
            </w:r>
            <w:r>
              <w:rPr>
                <w:rFonts w:ascii="SimSun" w:hAnsi="SimSun" w:eastAsia="SimSun" w:cs="SimSun"/>
                <w:sz w:val="19"/>
                <w:szCs w:val="19"/>
                <w:spacing w:val="-7"/>
              </w:rPr>
              <w:t>Sanchez</w:t>
            </w:r>
            <w:r>
              <w:rPr>
                <w:sz w:val="19"/>
                <w:szCs w:val="19"/>
                <w:spacing w:val="-7"/>
              </w:rPr>
              <w:t>不想在已经确定的交易上提供</w:t>
            </w:r>
          </w:p>
          <w:p>
            <w:pPr>
              <w:pStyle w:val="TableText"/>
              <w:ind w:left="665"/>
              <w:spacing w:line="220" w:lineRule="auto"/>
              <w:rPr>
                <w:sz w:val="19"/>
                <w:szCs w:val="19"/>
              </w:rPr>
            </w:pPr>
            <w:r>
              <w:rPr>
                <w:sz w:val="19"/>
                <w:szCs w:val="19"/>
                <w:spacing w:val="-14"/>
              </w:rPr>
              <w:t>巨大的折扣，但更重要的是，他不想错过本季度的目标。他让步了，</w:t>
            </w:r>
          </w:p>
        </w:tc>
      </w:tr>
    </w:tbl>
    <w:p>
      <w:pPr>
        <w:pStyle w:val="BodyText"/>
        <w:rPr/>
      </w:pPr>
      <w:r/>
    </w:p>
    <w:p>
      <w:pPr>
        <w:sectPr>
          <w:pgSz w:w="9220" w:h="12820"/>
          <w:pgMar w:top="400" w:right="1074" w:bottom="400" w:left="0" w:header="0" w:footer="0" w:gutter="0"/>
        </w:sectPr>
        <w:rPr/>
      </w:pPr>
    </w:p>
    <w:p>
      <w:pPr>
        <w:pStyle w:val="BodyText"/>
        <w:spacing w:line="263" w:lineRule="auto"/>
        <w:rPr/>
      </w:pPr>
      <w:r>
        <w:pict>
          <v:rect id="_x0000_s1898" style="position:absolute;margin-left:380.002pt;margin-top:75.4994pt;mso-position-vertical-relative:page;mso-position-horizontal-relative:page;width:0.5pt;height:82.05pt;z-index:253871104;" o:allowincell="f" fillcolor="#000000" filled="true" stroked="false"/>
        </w:pict>
      </w:r>
      <w:r>
        <w:pict>
          <v:shape id="_x0000_s1900" style="position:absolute;margin-left:385.135pt;margin-top:47.8122pt;mso-position-vertical-relative:page;mso-position-horizontal-relative:page;width:20.55pt;height:14.7pt;z-index:253869056;"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1"/>
                      <w:szCs w:val="21"/>
                    </w:rPr>
                  </w:pPr>
                  <w:bookmarkStart w:name="bookmark228" w:id="204"/>
                  <w:bookmarkEnd w:id="204"/>
                  <w:r>
                    <w:rPr>
                      <w:rFonts w:ascii="SimHei" w:hAnsi="SimHei" w:eastAsia="SimHei" w:cs="SimHei"/>
                      <w:sz w:val="21"/>
                      <w:szCs w:val="21"/>
                      <w:b/>
                      <w:bCs/>
                      <w:spacing w:val="-13"/>
                      <w:w w:val="91"/>
                    </w:rPr>
                    <w:t>指</w:t>
                  </w:r>
                  <w:r>
                    <w:rPr>
                      <w:rFonts w:ascii="SimHei" w:hAnsi="SimHei" w:eastAsia="SimHei" w:cs="SimHei"/>
                      <w:sz w:val="21"/>
                      <w:szCs w:val="21"/>
                      <w:b/>
                      <w:bCs/>
                      <w:spacing w:val="-7"/>
                      <w:w w:val="91"/>
                    </w:rPr>
                    <w:t>标</w:t>
                  </w:r>
                </w:p>
              </w:txbxContent>
            </v:textbox>
          </v:shape>
        </w:pict>
      </w:r>
      <w:r/>
    </w:p>
    <w:p>
      <w:pPr>
        <w:pStyle w:val="BodyText"/>
        <w:spacing w:line="263" w:lineRule="auto"/>
        <w:rPr/>
      </w:pPr>
      <w:r/>
    </w:p>
    <w:p>
      <w:pPr>
        <w:ind w:firstLine="7419"/>
        <w:spacing w:line="290" w:lineRule="exact"/>
        <w:rPr/>
      </w:pPr>
      <w:r>
        <w:rPr>
          <w:position w:val="-5"/>
        </w:rPr>
        <w:pict>
          <v:group id="_x0000_s1902" style="mso-position-vertical-relative:line;mso-position-horizontal-relative:char;width:41.5pt;height:14.55pt;" filled="false" stroked="false" coordsize="830,291" coordorigin="0,0">
            <v:shape id="_x0000_s1904" style="position:absolute;left:0;top:0;width:830;height:291;" filled="false" stroked="false" type="#_x0000_t75">
              <v:imagedata o:title="" r:id="rId413"/>
            </v:shape>
            <v:shape id="_x0000_s1906" style="position:absolute;left:-20;top:-20;width:870;height:330;" filled="false" stroked="false" type="#_x0000_t202">
              <v:fill on="false"/>
              <v:stroke on="false"/>
              <v:path/>
              <v:imagedata o:title=""/>
              <o:lock v:ext="edit" aspectratio="false"/>
              <v:textbox inset="0mm,0mm,0mm,0mm">
                <w:txbxContent>
                  <w:p>
                    <w:pPr>
                      <w:ind w:left="213"/>
                      <w:spacing w:before="110" w:line="184" w:lineRule="auto"/>
                      <w:rPr>
                        <w:rFonts w:ascii="SimSun" w:hAnsi="SimSun" w:eastAsia="SimSun" w:cs="SimSun"/>
                        <w:sz w:val="21"/>
                        <w:szCs w:val="21"/>
                      </w:rPr>
                    </w:pPr>
                    <w:r>
                      <w:rPr>
                        <w:rFonts w:ascii="SimSun" w:hAnsi="SimSun" w:eastAsia="SimSun" w:cs="SimSun"/>
                        <w:sz w:val="21"/>
                        <w:szCs w:val="21"/>
                        <w:b/>
                        <w:bCs/>
                        <w:color w:val="FFFFFF"/>
                        <w:spacing w:val="-5"/>
                      </w:rPr>
                      <w:t>201</w:t>
                    </w:r>
                  </w:p>
                </w:txbxContent>
              </v:textbox>
            </v:shape>
          </v:group>
        </w:pict>
      </w:r>
    </w:p>
    <w:p>
      <w:pPr>
        <w:spacing w:before="48"/>
        <w:rPr/>
      </w:pPr>
      <w:r/>
    </w:p>
    <w:tbl>
      <w:tblPr>
        <w:tblStyle w:val="TableNormal"/>
        <w:tblW w:w="6677" w:type="dxa"/>
        <w:tblInd w:w="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72"/>
        <w:gridCol w:w="105"/>
      </w:tblGrid>
      <w:tr>
        <w:trPr>
          <w:trHeight w:val="80" w:hRule="atLeast"/>
        </w:trPr>
        <w:tc>
          <w:tcPr>
            <w:tcW w:w="6572" w:type="dxa"/>
            <w:vAlign w:val="top"/>
            <w:tcBorders>
              <w:left w:val="single" w:color="000000" w:sz="2" w:space="0"/>
              <w:bottom w:val="single" w:color="000000" w:sz="2" w:space="0"/>
              <w:top w:val="single" w:color="000000" w:sz="2" w:space="0"/>
            </w:tcBorders>
          </w:tcPr>
          <w:p>
            <w:pPr>
              <w:spacing w:line="70" w:lineRule="exact"/>
              <w:rPr>
                <w:rFonts w:ascii="Arial"/>
                <w:sz w:val="6"/>
              </w:rPr>
            </w:pPr>
            <w:r/>
          </w:p>
        </w:tc>
        <w:tc>
          <w:tcPr>
            <w:tcW w:w="105" w:type="dxa"/>
            <w:vAlign w:val="top"/>
            <w:tcBorders>
              <w:top w:val="single" w:color="000000" w:sz="2" w:space="0"/>
            </w:tcBorders>
          </w:tcPr>
          <w:p>
            <w:pPr>
              <w:spacing w:line="70" w:lineRule="exact"/>
              <w:rPr>
                <w:rFonts w:ascii="Arial"/>
                <w:sz w:val="6"/>
              </w:rPr>
            </w:pPr>
            <w:r/>
          </w:p>
        </w:tc>
      </w:tr>
      <w:tr>
        <w:trPr>
          <w:trHeight w:val="518" w:hRule="atLeast"/>
        </w:trPr>
        <w:tc>
          <w:tcPr>
            <w:tcW w:w="6572" w:type="dxa"/>
            <w:vAlign w:val="top"/>
            <w:tcBorders>
              <w:left w:val="single" w:color="000000" w:sz="2" w:space="0"/>
              <w:right w:val="single" w:color="000000" w:sz="2" w:space="0"/>
              <w:top w:val="single" w:color="000000" w:sz="2" w:space="0"/>
            </w:tcBorders>
          </w:tcPr>
          <w:p>
            <w:pPr>
              <w:pStyle w:val="TableText"/>
              <w:ind w:left="684"/>
              <w:spacing w:before="223" w:line="222" w:lineRule="auto"/>
              <w:rPr>
                <w:sz w:val="21"/>
                <w:szCs w:val="21"/>
              </w:rPr>
            </w:pPr>
            <w:r>
              <w:rPr>
                <w:sz w:val="21"/>
                <w:szCs w:val="21"/>
                <w:spacing w:val="-20"/>
                <w:w w:val="98"/>
              </w:rPr>
              <w:t>并以50万美元的采购订单结束了这个季度的任务。季度目标超额完</w:t>
            </w:r>
          </w:p>
        </w:tc>
        <w:tc>
          <w:tcPr>
            <w:tcW w:w="105" w:type="dxa"/>
            <w:vAlign w:val="top"/>
            <w:tcBorders>
              <w:left w:val="single" w:color="000000" w:sz="2" w:space="0"/>
            </w:tcBorders>
          </w:tcPr>
          <w:p>
            <w:pPr>
              <w:rPr>
                <w:rFonts w:ascii="Arial"/>
                <w:sz w:val="21"/>
              </w:rPr>
            </w:pPr>
            <w:r/>
          </w:p>
        </w:tc>
      </w:tr>
      <w:tr>
        <w:trPr>
          <w:trHeight w:val="388" w:hRule="atLeast"/>
        </w:trPr>
        <w:tc>
          <w:tcPr>
            <w:tcW w:w="6572" w:type="dxa"/>
            <w:vAlign w:val="top"/>
            <w:tcBorders>
              <w:left w:val="single" w:color="000000" w:sz="2" w:space="0"/>
              <w:right w:val="single" w:color="000000" w:sz="2" w:space="0"/>
            </w:tcBorders>
          </w:tcPr>
          <w:p>
            <w:pPr>
              <w:pStyle w:val="TableText"/>
              <w:ind w:left="684"/>
              <w:spacing w:before="82" w:line="220" w:lineRule="auto"/>
              <w:rPr>
                <w:sz w:val="21"/>
                <w:szCs w:val="21"/>
              </w:rPr>
            </w:pPr>
            <w:r>
              <w:rPr>
                <w:sz w:val="21"/>
                <w:szCs w:val="21"/>
                <w:spacing w:val="-16"/>
              </w:rPr>
              <w:t>成15万美元，但由于追逐短期目标的副作用，年收</w:t>
            </w:r>
            <w:r>
              <w:rPr>
                <w:sz w:val="21"/>
                <w:szCs w:val="21"/>
                <w:spacing w:val="-17"/>
              </w:rPr>
              <w:t>入损失了50万</w:t>
            </w:r>
          </w:p>
        </w:tc>
        <w:tc>
          <w:tcPr>
            <w:tcW w:w="105" w:type="dxa"/>
            <w:vAlign w:val="top"/>
            <w:tcBorders>
              <w:left w:val="single" w:color="000000" w:sz="2" w:space="0"/>
            </w:tcBorders>
          </w:tcPr>
          <w:p>
            <w:pPr>
              <w:rPr>
                <w:rFonts w:ascii="Arial"/>
                <w:sz w:val="21"/>
              </w:rPr>
            </w:pPr>
            <w:r/>
          </w:p>
        </w:tc>
      </w:tr>
      <w:tr>
        <w:trPr>
          <w:trHeight w:val="584" w:hRule="atLeast"/>
        </w:trPr>
        <w:tc>
          <w:tcPr>
            <w:tcW w:w="6572" w:type="dxa"/>
            <w:vAlign w:val="top"/>
            <w:tcBorders>
              <w:left w:val="single" w:color="000000" w:sz="2" w:space="0"/>
              <w:right w:val="single" w:color="000000" w:sz="2" w:space="0"/>
              <w:bottom w:val="single" w:color="000000" w:sz="8" w:space="0"/>
            </w:tcBorders>
          </w:tcPr>
          <w:p>
            <w:pPr>
              <w:pStyle w:val="TableText"/>
              <w:ind w:left="684"/>
              <w:spacing w:before="88" w:line="232" w:lineRule="auto"/>
              <w:rPr>
                <w:sz w:val="21"/>
                <w:szCs w:val="21"/>
              </w:rPr>
            </w:pPr>
            <w:r>
              <w:rPr>
                <w:sz w:val="21"/>
                <w:szCs w:val="21"/>
                <w:spacing w:val="-16"/>
              </w:rPr>
              <w:t>美元!</w:t>
            </w:r>
          </w:p>
        </w:tc>
        <w:tc>
          <w:tcPr>
            <w:tcW w:w="105" w:type="dxa"/>
            <w:vAlign w:val="top"/>
            <w:tcBorders>
              <w:left w:val="single" w:color="000000" w:sz="2" w:space="0"/>
              <w:bottom w:val="single" w:color="000000" w:sz="8" w:space="0"/>
            </w:tcBorders>
          </w:tcPr>
          <w:p>
            <w:pPr>
              <w:rPr>
                <w:rFonts w:ascii="Arial"/>
                <w:sz w:val="21"/>
              </w:rPr>
            </w:pPr>
            <w:r/>
          </w:p>
        </w:tc>
      </w:tr>
      <w:tr>
        <w:trPr>
          <w:trHeight w:val="40" w:hRule="atLeast"/>
        </w:trPr>
        <w:tc>
          <w:tcPr>
            <w:tcW w:w="6677" w:type="dxa"/>
            <w:vAlign w:val="top"/>
            <w:gridSpan w:val="2"/>
            <w:tcBorders>
              <w:left w:val="single" w:color="000000" w:sz="2" w:space="0"/>
              <w:top w:val="single" w:color="000000" w:sz="8" w:space="0"/>
            </w:tcBorders>
          </w:tcPr>
          <w:p>
            <w:pPr>
              <w:spacing w:line="30" w:lineRule="exact"/>
              <w:rPr>
                <w:rFonts w:ascii="Arial"/>
                <w:sz w:val="2"/>
              </w:rPr>
            </w:pPr>
            <w:r/>
          </w:p>
        </w:tc>
      </w:tr>
    </w:tbl>
    <w:p>
      <w:pPr>
        <w:pStyle w:val="BodyText"/>
        <w:spacing w:line="353" w:lineRule="auto"/>
        <w:rPr/>
      </w:pPr>
      <w:r/>
    </w:p>
    <w:p>
      <w:pPr>
        <w:ind w:left="22"/>
        <w:spacing w:before="68" w:line="221" w:lineRule="auto"/>
        <w:outlineLvl w:val="3"/>
        <w:rPr>
          <w:rFonts w:ascii="SimHei" w:hAnsi="SimHei" w:eastAsia="SimHei" w:cs="SimHei"/>
          <w:sz w:val="21"/>
          <w:szCs w:val="21"/>
        </w:rPr>
      </w:pPr>
      <w:r>
        <w:rPr>
          <w:rFonts w:ascii="SimHei" w:hAnsi="SimHei" w:eastAsia="SimHei" w:cs="SimHei"/>
          <w:sz w:val="21"/>
          <w:szCs w:val="21"/>
          <w:b/>
          <w:bCs/>
          <w:spacing w:val="-6"/>
        </w:rPr>
        <w:t>12.3.2</w:t>
      </w:r>
      <w:r>
        <w:rPr>
          <w:rFonts w:ascii="SimHei" w:hAnsi="SimHei" w:eastAsia="SimHei" w:cs="SimHei"/>
          <w:sz w:val="21"/>
          <w:szCs w:val="21"/>
          <w:spacing w:val="-6"/>
        </w:rPr>
        <w:t xml:space="preserve">  </w:t>
      </w:r>
      <w:r>
        <w:rPr>
          <w:rFonts w:ascii="SimHei" w:hAnsi="SimHei" w:eastAsia="SimHei" w:cs="SimHei"/>
          <w:sz w:val="21"/>
          <w:szCs w:val="21"/>
          <w:b/>
          <w:bCs/>
          <w:spacing w:val="-6"/>
        </w:rPr>
        <w:t>目标是一种控制机制</w:t>
      </w:r>
    </w:p>
    <w:p>
      <w:pPr>
        <w:ind w:left="20" w:right="1621"/>
        <w:spacing w:before="304" w:line="334" w:lineRule="auto"/>
        <w:jc w:val="both"/>
        <w:rPr>
          <w:rFonts w:ascii="SimSun" w:hAnsi="SimSun" w:eastAsia="SimSun" w:cs="SimSun"/>
          <w:sz w:val="21"/>
          <w:szCs w:val="21"/>
        </w:rPr>
      </w:pPr>
      <w:r>
        <w:rPr>
          <w:rFonts w:ascii="SimSun" w:hAnsi="SimSun" w:eastAsia="SimSun" w:cs="SimSun"/>
          <w:sz w:val="21"/>
          <w:szCs w:val="21"/>
          <w:spacing w:val="17"/>
        </w:rPr>
        <w:t>为了控制团队的精力投入方向，需要设定一系列目标并定期跟踪进</w:t>
      </w:r>
      <w:r>
        <w:rPr>
          <w:rFonts w:ascii="SimSun" w:hAnsi="SimSun" w:eastAsia="SimSun" w:cs="SimSun"/>
          <w:sz w:val="21"/>
          <w:szCs w:val="21"/>
          <w:spacing w:val="4"/>
        </w:rPr>
        <w:t xml:space="preserve"> </w:t>
      </w:r>
      <w:r>
        <w:rPr>
          <w:rFonts w:ascii="SimSun" w:hAnsi="SimSun" w:eastAsia="SimSun" w:cs="SimSun"/>
          <w:sz w:val="21"/>
          <w:szCs w:val="21"/>
          <w:spacing w:val="-4"/>
        </w:rPr>
        <w:t>度；如果想获得更好的控制，只需要增加目标的范围并</w:t>
      </w:r>
      <w:r>
        <w:rPr>
          <w:rFonts w:ascii="SimSun" w:hAnsi="SimSun" w:eastAsia="SimSun" w:cs="SimSun"/>
          <w:sz w:val="21"/>
          <w:szCs w:val="21"/>
          <w:spacing w:val="-5"/>
        </w:rPr>
        <w:t>更频繁地跟踪——</w:t>
      </w:r>
      <w:r>
        <w:rPr>
          <w:rFonts w:ascii="SimSun" w:hAnsi="SimSun" w:eastAsia="SimSun" w:cs="SimSun"/>
          <w:sz w:val="21"/>
          <w:szCs w:val="21"/>
        </w:rPr>
        <w:t xml:space="preserve"> </w:t>
      </w:r>
      <w:r>
        <w:rPr>
          <w:rFonts w:ascii="SimSun" w:hAnsi="SimSun" w:eastAsia="SimSun" w:cs="SimSun"/>
          <w:sz w:val="21"/>
          <w:szCs w:val="21"/>
          <w:spacing w:val="3"/>
        </w:rPr>
        <w:t>这就是所谓的微观管理，所有团队都讨厌这个。</w:t>
      </w:r>
      <w:r>
        <w:rPr>
          <w:rFonts w:ascii="SimSun" w:hAnsi="SimSun" w:eastAsia="SimSun" w:cs="SimSun"/>
          <w:sz w:val="21"/>
          <w:szCs w:val="21"/>
          <w:spacing w:val="2"/>
        </w:rPr>
        <w:t>微观管理只会增加报告</w:t>
      </w:r>
      <w:r>
        <w:rPr>
          <w:rFonts w:ascii="SimSun" w:hAnsi="SimSun" w:eastAsia="SimSun" w:cs="SimSun"/>
          <w:sz w:val="21"/>
          <w:szCs w:val="21"/>
        </w:rPr>
        <w:t xml:space="preserve"> </w:t>
      </w:r>
      <w:r>
        <w:rPr>
          <w:rFonts w:ascii="SimSun" w:hAnsi="SimSun" w:eastAsia="SimSun" w:cs="SimSun"/>
          <w:sz w:val="21"/>
          <w:szCs w:val="21"/>
          <w:spacing w:val="2"/>
        </w:rPr>
        <w:t>开销，很少提高团队绩效。例如，坚持将故事分解为任务、按任务估算</w:t>
      </w:r>
      <w:r>
        <w:rPr>
          <w:rFonts w:ascii="SimSun" w:hAnsi="SimSun" w:eastAsia="SimSun" w:cs="SimSun"/>
          <w:sz w:val="21"/>
          <w:szCs w:val="21"/>
          <w:spacing w:val="16"/>
        </w:rPr>
        <w:t xml:space="preserve"> </w:t>
      </w:r>
      <w:r>
        <w:rPr>
          <w:rFonts w:ascii="SimSun" w:hAnsi="SimSun" w:eastAsia="SimSun" w:cs="SimSun"/>
          <w:sz w:val="21"/>
          <w:szCs w:val="21"/>
          <w:spacing w:val="3"/>
        </w:rPr>
        <w:t>工作量、跟踪任务级别的进度，是没有用的。甚至有人追踪一项任务内</w:t>
      </w:r>
      <w:r>
        <w:rPr>
          <w:rFonts w:ascii="SimSun" w:hAnsi="SimSun" w:eastAsia="SimSun" w:cs="SimSun"/>
          <w:sz w:val="21"/>
          <w:szCs w:val="21"/>
          <w:spacing w:val="4"/>
        </w:rPr>
        <w:t xml:space="preserve"> </w:t>
      </w:r>
      <w:r>
        <w:rPr>
          <w:rFonts w:ascii="SimSun" w:hAnsi="SimSun" w:eastAsia="SimSun" w:cs="SimSun"/>
          <w:sz w:val="21"/>
          <w:szCs w:val="21"/>
          <w:spacing w:val="23"/>
        </w:rPr>
        <w:t>的完成度(“这个任务完成了70%”),这就更荒谬了。如果故事已</w:t>
      </w:r>
      <w:r>
        <w:rPr>
          <w:rFonts w:ascii="SimSun" w:hAnsi="SimSun" w:eastAsia="SimSun" w:cs="SimSun"/>
          <w:sz w:val="21"/>
          <w:szCs w:val="21"/>
        </w:rPr>
        <w:t xml:space="preserve"> </w:t>
      </w:r>
      <w:r>
        <w:rPr>
          <w:rFonts w:ascii="SimSun" w:hAnsi="SimSun" w:eastAsia="SimSun" w:cs="SimSun"/>
          <w:sz w:val="21"/>
          <w:szCs w:val="21"/>
          <w:spacing w:val="2"/>
        </w:rPr>
        <w:t>经满足了小、独立、有价值等要求，将其进一步细分得出的任务很可能</w:t>
      </w:r>
      <w:r>
        <w:rPr>
          <w:rFonts w:ascii="SimSun" w:hAnsi="SimSun" w:eastAsia="SimSun" w:cs="SimSun"/>
          <w:sz w:val="21"/>
          <w:szCs w:val="21"/>
          <w:spacing w:val="17"/>
        </w:rPr>
        <w:t xml:space="preserve"> </w:t>
      </w:r>
      <w:r>
        <w:rPr>
          <w:rFonts w:ascii="SimSun" w:hAnsi="SimSun" w:eastAsia="SimSun" w:cs="SimSun"/>
          <w:sz w:val="21"/>
          <w:szCs w:val="21"/>
          <w:spacing w:val="2"/>
        </w:rPr>
        <w:t>无法独立开发，没有独立的价值。与其费尽心力进行细粒度的跟踪，还</w:t>
      </w:r>
      <w:r>
        <w:rPr>
          <w:rFonts w:ascii="SimSun" w:hAnsi="SimSun" w:eastAsia="SimSun" w:cs="SimSun"/>
          <w:sz w:val="21"/>
          <w:szCs w:val="21"/>
          <w:spacing w:val="15"/>
        </w:rPr>
        <w:t xml:space="preserve"> </w:t>
      </w:r>
      <w:r>
        <w:rPr>
          <w:rFonts w:ascii="SimSun" w:hAnsi="SimSun" w:eastAsia="SimSun" w:cs="SimSun"/>
          <w:sz w:val="21"/>
          <w:szCs w:val="21"/>
          <w:spacing w:val="2"/>
        </w:rPr>
        <w:t>不如把这些时间用于消除瓶颈或者干脆帮助团队成员完成一点手头的实</w:t>
      </w:r>
    </w:p>
    <w:p>
      <w:pPr>
        <w:ind w:left="20"/>
        <w:spacing w:line="220" w:lineRule="auto"/>
        <w:rPr>
          <w:rFonts w:ascii="SimSun" w:hAnsi="SimSun" w:eastAsia="SimSun" w:cs="SimSun"/>
          <w:sz w:val="21"/>
          <w:szCs w:val="21"/>
        </w:rPr>
      </w:pPr>
      <w:r>
        <w:rPr>
          <w:rFonts w:ascii="SimSun" w:hAnsi="SimSun" w:eastAsia="SimSun" w:cs="SimSun"/>
          <w:sz w:val="21"/>
          <w:szCs w:val="21"/>
          <w:spacing w:val="-11"/>
        </w:rPr>
        <w:t>际工作。</w:t>
      </w:r>
    </w:p>
    <w:p>
      <w:pPr>
        <w:pStyle w:val="BodyText"/>
        <w:spacing w:line="465" w:lineRule="auto"/>
        <w:rPr/>
      </w:pPr>
      <w:r/>
    </w:p>
    <w:p>
      <w:pPr>
        <w:ind w:left="22"/>
        <w:spacing w:before="68" w:line="222" w:lineRule="auto"/>
        <w:outlineLvl w:val="3"/>
        <w:rPr>
          <w:rFonts w:ascii="SimHei" w:hAnsi="SimHei" w:eastAsia="SimHei" w:cs="SimHei"/>
          <w:sz w:val="21"/>
          <w:szCs w:val="21"/>
        </w:rPr>
      </w:pPr>
      <w:r>
        <w:rPr>
          <w:rFonts w:ascii="SimHei" w:hAnsi="SimHei" w:eastAsia="SimHei" w:cs="SimHei"/>
          <w:sz w:val="21"/>
          <w:szCs w:val="21"/>
          <w:b/>
          <w:bCs/>
          <w:spacing w:val="-6"/>
        </w:rPr>
        <w:t>12.3.3</w:t>
      </w:r>
      <w:r>
        <w:rPr>
          <w:rFonts w:ascii="SimHei" w:hAnsi="SimHei" w:eastAsia="SimHei" w:cs="SimHei"/>
          <w:sz w:val="21"/>
          <w:szCs w:val="21"/>
          <w:spacing w:val="-6"/>
        </w:rPr>
        <w:t xml:space="preserve">  </w:t>
      </w:r>
      <w:r>
        <w:rPr>
          <w:rFonts w:ascii="SimHei" w:hAnsi="SimHei" w:eastAsia="SimHei" w:cs="SimHei"/>
          <w:sz w:val="21"/>
          <w:szCs w:val="21"/>
          <w:b/>
          <w:bCs/>
          <w:spacing w:val="-6"/>
        </w:rPr>
        <w:t>目标和奖励侵蚀内在激励因素</w:t>
      </w:r>
    </w:p>
    <w:p>
      <w:pPr>
        <w:spacing w:before="101"/>
        <w:rPr/>
      </w:pPr>
      <w:r/>
    </w:p>
    <w:tbl>
      <w:tblPr>
        <w:tblStyle w:val="TableNormal"/>
        <w:tblW w:w="6684" w:type="dxa"/>
        <w:tblInd w:w="2" w:type="dxa"/>
        <w:tblLayout w:type="fixed"/>
        <w:tblBorders>
          <w:left w:val="single" w:color="000000" w:sz="2" w:space="0"/>
          <w:bottom w:val="single" w:color="000000" w:sz="6" w:space="0"/>
          <w:right w:val="single" w:color="000000" w:sz="2" w:space="0"/>
          <w:top w:val="single" w:color="000000" w:sz="2" w:space="0"/>
        </w:tblBorders>
      </w:tblPr>
      <w:tblGrid>
        <w:gridCol w:w="6684"/>
      </w:tblGrid>
      <w:tr>
        <w:trPr>
          <w:trHeight w:val="2249" w:hRule="atLeast"/>
        </w:trPr>
        <w:tc>
          <w:tcPr>
            <w:tcW w:w="6684" w:type="dxa"/>
            <w:vAlign w:val="top"/>
          </w:tcPr>
          <w:p>
            <w:pPr>
              <w:spacing w:line="270" w:lineRule="auto"/>
              <w:rPr>
                <w:rFonts w:ascii="Arial"/>
                <w:sz w:val="21"/>
              </w:rPr>
            </w:pPr>
            <w:r>
              <w:pict>
                <v:rect id="_x0000_s1908" style="position:absolute;margin-left:-4.70016pt;margin-top:3.75333pt;mso-position-vertical-relative:top-margin-area;mso-position-horizontal-relative:right-margin-area;width:0.5pt;height:106pt;z-index:253870080;" fillcolor="#000000" filled="true" stroked="false"/>
              </w:pict>
            </w:r>
            <w:r/>
          </w:p>
          <w:p>
            <w:pPr>
              <w:ind w:left="297"/>
              <w:spacing w:before="69" w:line="222" w:lineRule="auto"/>
              <w:rPr>
                <w:rFonts w:ascii="SimHei" w:hAnsi="SimHei" w:eastAsia="SimHei" w:cs="SimHei"/>
                <w:sz w:val="21"/>
                <w:szCs w:val="21"/>
              </w:rPr>
            </w:pPr>
            <w:r>
              <w:rPr>
                <w:rFonts w:ascii="SimHei" w:hAnsi="SimHei" w:eastAsia="SimHei" w:cs="SimHei"/>
                <w:sz w:val="21"/>
                <w:szCs w:val="21"/>
                <w:b/>
                <w:bCs/>
                <w:spacing w:val="-9"/>
              </w:rPr>
              <w:t>口是心非</w:t>
            </w:r>
          </w:p>
          <w:p>
            <w:pPr>
              <w:spacing w:line="286" w:lineRule="auto"/>
              <w:rPr>
                <w:rFonts w:ascii="Arial"/>
                <w:sz w:val="21"/>
              </w:rPr>
            </w:pPr>
            <w:r/>
          </w:p>
          <w:p>
            <w:pPr>
              <w:pStyle w:val="TableText"/>
              <w:ind w:left="684" w:right="629"/>
              <w:spacing w:before="68" w:line="341" w:lineRule="auto"/>
              <w:jc w:val="both"/>
              <w:rPr>
                <w:sz w:val="21"/>
                <w:szCs w:val="21"/>
              </w:rPr>
            </w:pPr>
            <w:r>
              <w:rPr>
                <w:sz w:val="21"/>
                <w:szCs w:val="21"/>
                <w:spacing w:val="-14"/>
              </w:rPr>
              <w:t>一家</w:t>
            </w:r>
            <w:r>
              <w:rPr>
                <w:rFonts w:ascii="Times New Roman" w:hAnsi="Times New Roman" w:eastAsia="Times New Roman" w:cs="Times New Roman"/>
                <w:sz w:val="21"/>
                <w:szCs w:val="21"/>
                <w:spacing w:val="-14"/>
              </w:rPr>
              <w:t>ISV</w:t>
            </w:r>
            <w:r>
              <w:rPr>
                <w:sz w:val="21"/>
                <w:szCs w:val="21"/>
                <w:spacing w:val="-14"/>
              </w:rPr>
              <w:t>的产品线包含三个产品——</w:t>
            </w:r>
            <w:r>
              <w:rPr>
                <w:rFonts w:ascii="Times New Roman" w:hAnsi="Times New Roman" w:eastAsia="Times New Roman" w:cs="Times New Roman"/>
                <w:sz w:val="21"/>
                <w:szCs w:val="21"/>
                <w:spacing w:val="-14"/>
              </w:rPr>
              <w:t>Kappa</w:t>
            </w:r>
            <w:r>
              <w:rPr>
                <w:rFonts w:ascii="SimSun" w:hAnsi="SimSun" w:eastAsia="SimSun" w:cs="SimSun"/>
                <w:sz w:val="21"/>
                <w:szCs w:val="21"/>
                <w:spacing w:val="-14"/>
              </w:rPr>
              <w:t>、</w:t>
            </w:r>
            <w:r>
              <w:rPr>
                <w:rFonts w:ascii="Times New Roman" w:hAnsi="Times New Roman" w:eastAsia="Times New Roman" w:cs="Times New Roman"/>
                <w:sz w:val="21"/>
                <w:szCs w:val="21"/>
                <w:spacing w:val="-14"/>
              </w:rPr>
              <w:t>Omega</w:t>
            </w:r>
            <w:r>
              <w:rPr>
                <w:sz w:val="21"/>
                <w:szCs w:val="21"/>
                <w:spacing w:val="-14"/>
              </w:rPr>
              <w:t>和</w:t>
            </w:r>
            <w:r>
              <w:rPr>
                <w:rFonts w:ascii="Times New Roman" w:hAnsi="Times New Roman" w:eastAsia="Times New Roman" w:cs="Times New Roman"/>
                <w:sz w:val="21"/>
                <w:szCs w:val="21"/>
                <w:spacing w:val="-14"/>
              </w:rPr>
              <w:t>Zeta</w:t>
            </w:r>
            <w:r>
              <w:rPr>
                <w:rFonts w:ascii="SimSun" w:hAnsi="SimSun" w:eastAsia="SimSun" w:cs="SimSun"/>
                <w:sz w:val="21"/>
                <w:szCs w:val="21"/>
                <w:spacing w:val="-14"/>
              </w:rPr>
              <w:t>。</w:t>
            </w:r>
            <w:r>
              <w:rPr>
                <w:sz w:val="21"/>
                <w:szCs w:val="21"/>
                <w:spacing w:val="-14"/>
              </w:rPr>
              <w:t>在过</w:t>
            </w:r>
            <w:r>
              <w:rPr>
                <w:sz w:val="21"/>
                <w:szCs w:val="21"/>
                <w:spacing w:val="7"/>
              </w:rPr>
              <w:t xml:space="preserve"> </w:t>
            </w:r>
            <w:r>
              <w:rPr>
                <w:sz w:val="21"/>
                <w:szCs w:val="21"/>
                <w:spacing w:val="-15"/>
                <w:w w:val="96"/>
              </w:rPr>
              <w:t>去的几年里，</w:t>
            </w:r>
            <w:r>
              <w:rPr>
                <w:rFonts w:ascii="Times New Roman" w:hAnsi="Times New Roman" w:eastAsia="Times New Roman" w:cs="Times New Roman"/>
                <w:sz w:val="21"/>
                <w:szCs w:val="21"/>
                <w:spacing w:val="-15"/>
                <w:w w:val="96"/>
              </w:rPr>
              <w:t>Kappa</w:t>
            </w:r>
            <w:r>
              <w:rPr>
                <w:sz w:val="21"/>
                <w:szCs w:val="21"/>
                <w:spacing w:val="-15"/>
                <w:w w:val="96"/>
              </w:rPr>
              <w:t>产品在市场上的表现要比</w:t>
            </w:r>
            <w:r>
              <w:rPr>
                <w:rFonts w:ascii="Times New Roman" w:hAnsi="Times New Roman" w:eastAsia="Times New Roman" w:cs="Times New Roman"/>
                <w:sz w:val="21"/>
                <w:szCs w:val="21"/>
                <w:spacing w:val="-15"/>
                <w:w w:val="96"/>
              </w:rPr>
              <w:t>Omega</w:t>
            </w:r>
            <w:r>
              <w:rPr>
                <w:sz w:val="21"/>
                <w:szCs w:val="21"/>
                <w:spacing w:val="-15"/>
                <w:w w:val="96"/>
              </w:rPr>
              <w:t>或</w:t>
            </w:r>
            <w:r>
              <w:rPr>
                <w:rFonts w:ascii="Times New Roman" w:hAnsi="Times New Roman" w:eastAsia="Times New Roman" w:cs="Times New Roman"/>
                <w:sz w:val="21"/>
                <w:szCs w:val="21"/>
                <w:spacing w:val="-15"/>
                <w:w w:val="96"/>
              </w:rPr>
              <w:t>Zeta</w:t>
            </w:r>
            <w:r>
              <w:rPr>
                <w:sz w:val="21"/>
                <w:szCs w:val="21"/>
                <w:spacing w:val="-15"/>
                <w:w w:val="96"/>
              </w:rPr>
              <w:t>好得多。</w:t>
            </w:r>
          </w:p>
          <w:p>
            <w:pPr>
              <w:pStyle w:val="TableText"/>
              <w:ind w:left="684"/>
              <w:spacing w:line="220" w:lineRule="auto"/>
              <w:rPr>
                <w:sz w:val="21"/>
                <w:szCs w:val="21"/>
              </w:rPr>
            </w:pPr>
            <w:r>
              <w:rPr>
                <w:sz w:val="21"/>
                <w:szCs w:val="21"/>
                <w:spacing w:val="-23"/>
                <w:w w:val="99"/>
              </w:rPr>
              <w:t>然而，公司领导层相信</w:t>
            </w:r>
            <w:r>
              <w:rPr>
                <w:rFonts w:ascii="SimSun" w:hAnsi="SimSun" w:eastAsia="SimSun" w:cs="SimSun"/>
                <w:sz w:val="21"/>
                <w:szCs w:val="21"/>
                <w:spacing w:val="-23"/>
                <w:w w:val="99"/>
              </w:rPr>
              <w:t>Omega</w:t>
            </w:r>
            <w:r>
              <w:rPr>
                <w:rFonts w:ascii="SimSun" w:hAnsi="SimSun" w:eastAsia="SimSun" w:cs="SimSun"/>
                <w:sz w:val="21"/>
                <w:szCs w:val="21"/>
                <w:spacing w:val="-60"/>
              </w:rPr>
              <w:t xml:space="preserve"> </w:t>
            </w:r>
            <w:r>
              <w:rPr>
                <w:sz w:val="21"/>
                <w:szCs w:val="21"/>
                <w:spacing w:val="-23"/>
                <w:w w:val="99"/>
              </w:rPr>
              <w:t>和</w:t>
            </w:r>
            <w:r>
              <w:rPr>
                <w:rFonts w:ascii="SimSun" w:hAnsi="SimSun" w:eastAsia="SimSun" w:cs="SimSun"/>
                <w:sz w:val="21"/>
                <w:szCs w:val="21"/>
                <w:spacing w:val="-23"/>
                <w:w w:val="99"/>
              </w:rPr>
              <w:t>Zeta</w:t>
            </w:r>
            <w:r>
              <w:rPr>
                <w:sz w:val="21"/>
                <w:szCs w:val="21"/>
                <w:spacing w:val="-23"/>
                <w:w w:val="99"/>
              </w:rPr>
              <w:t>的潜力，并努力帮助它们成长。</w:t>
            </w:r>
          </w:p>
        </w:tc>
      </w:tr>
    </w:tbl>
    <w:p>
      <w:pPr>
        <w:pStyle w:val="BodyText"/>
        <w:rPr/>
      </w:pPr>
      <w:r/>
    </w:p>
    <w:p>
      <w:pPr>
        <w:sectPr>
          <w:pgSz w:w="9220" w:h="12790"/>
          <w:pgMar w:top="400" w:right="20" w:bottom="400" w:left="950" w:header="0" w:footer="0" w:gutter="0"/>
        </w:sectPr>
        <w:rPr/>
      </w:pPr>
    </w:p>
    <w:p>
      <w:pPr>
        <w:pStyle w:val="BodyText"/>
        <w:spacing w:line="263" w:lineRule="auto"/>
        <w:rPr/>
      </w:pPr>
      <w:r>
        <w:pict>
          <v:shape id="_x0000_s1910" style="position:absolute;margin-left:48.5022pt;margin-top:46.8677pt;mso-position-vertical-relative:page;mso-position-horizontal-relative:page;width:34.9pt;height:14.05pt;z-index:25388544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bookmarkStart w:name="bookmark229" w:id="205"/>
                  <w:bookmarkEnd w:id="205"/>
                  <w:r>
                    <w:rPr>
                      <w:rFonts w:ascii="SimHei" w:hAnsi="SimHei" w:eastAsia="SimHei" w:cs="SimHei"/>
                      <w:sz w:val="20"/>
                      <w:szCs w:val="20"/>
                      <w:spacing w:val="14"/>
                    </w:rPr>
                    <w:t>第12章</w:t>
                  </w:r>
                </w:p>
              </w:txbxContent>
            </v:textbox>
          </v:shape>
        </w:pict>
      </w:r>
      <w:r/>
    </w:p>
    <w:p>
      <w:pPr>
        <w:pStyle w:val="BodyText"/>
        <w:spacing w:line="263" w:lineRule="auto"/>
        <w:rPr/>
      </w:pPr>
      <w:r/>
    </w:p>
    <w:p>
      <w:pPr>
        <w:spacing w:line="280" w:lineRule="exact"/>
        <w:rPr/>
      </w:pPr>
      <w:r>
        <w:rPr>
          <w:position w:val="-5"/>
        </w:rPr>
        <w:pict>
          <v:group id="_x0000_s1912" style="mso-position-vertical-relative:line;mso-position-horizontal-relative:char;width:35pt;height:14pt;" filled="false" stroked="false" coordsize="700,280" coordorigin="0,0">
            <v:shape id="_x0000_s1914" style="position:absolute;left:0;top:0;width:700;height:280;" filled="false" stroked="false" type="#_x0000_t75">
              <v:imagedata o:title="" r:id="rId414"/>
            </v:shape>
            <v:shape id="_x0000_s1916" style="position:absolute;left:-20;top:-20;width:740;height:320;" filled="false" stroked="false" type="#_x0000_t202">
              <v:fill on="false"/>
              <v:stroke on="false"/>
              <v:path/>
              <v:imagedata o:title=""/>
              <o:lock v:ext="edit" aspectratio="false"/>
              <v:textbox inset="0mm,0mm,0mm,0mm">
                <w:txbxContent>
                  <w:p>
                    <w:pPr>
                      <w:ind w:left="219"/>
                      <w:spacing w:before="137" w:line="183" w:lineRule="auto"/>
                      <w:rPr>
                        <w:rFonts w:ascii="SimSun" w:hAnsi="SimSun" w:eastAsia="SimSun" w:cs="SimSun"/>
                        <w:sz w:val="16"/>
                        <w:szCs w:val="16"/>
                      </w:rPr>
                    </w:pPr>
                    <w:r>
                      <w:rPr>
                        <w:rFonts w:ascii="SimSun" w:hAnsi="SimSun" w:eastAsia="SimSun" w:cs="SimSun"/>
                        <w:sz w:val="16"/>
                        <w:szCs w:val="16"/>
                        <w:color w:val="FFFFFF"/>
                        <w:spacing w:val="-2"/>
                      </w:rPr>
                      <w:t>202</w:t>
                    </w:r>
                  </w:p>
                </w:txbxContent>
              </v:textbox>
            </v:shape>
          </v:group>
        </w:pict>
      </w:r>
    </w:p>
    <w:p>
      <w:pPr>
        <w:spacing w:before="38"/>
        <w:rPr/>
      </w:pPr>
      <w:r/>
    </w:p>
    <w:tbl>
      <w:tblPr>
        <w:tblStyle w:val="TableNormal"/>
        <w:tblW w:w="6682" w:type="dxa"/>
        <w:tblInd w:w="1472" w:type="dxa"/>
        <w:tblLayout w:type="fixed"/>
        <w:tblBorders>
          <w:left w:val="single" w:color="000000" w:sz="2" w:space="0"/>
          <w:bottom w:val="single" w:color="000000" w:sz="8" w:space="0"/>
          <w:right w:val="single" w:color="000000" w:sz="4" w:space="0"/>
          <w:top w:val="single" w:color="000000" w:sz="6" w:space="0"/>
        </w:tblBorders>
      </w:tblPr>
      <w:tblGrid>
        <w:gridCol w:w="6682"/>
      </w:tblGrid>
      <w:tr>
        <w:trPr>
          <w:trHeight w:val="4175" w:hRule="atLeast"/>
        </w:trPr>
        <w:tc>
          <w:tcPr>
            <w:tcW w:w="6682" w:type="dxa"/>
            <w:vAlign w:val="top"/>
          </w:tcPr>
          <w:p>
            <w:pPr>
              <w:spacing w:line="249" w:lineRule="auto"/>
              <w:rPr>
                <w:rFonts w:ascii="Arial"/>
                <w:sz w:val="21"/>
              </w:rPr>
            </w:pPr>
            <w:r/>
          </w:p>
          <w:p>
            <w:pPr>
              <w:pStyle w:val="TableText"/>
              <w:ind w:left="704" w:right="589"/>
              <w:spacing w:before="65" w:line="352" w:lineRule="auto"/>
              <w:rPr/>
            </w:pPr>
            <w:r>
              <w:rPr>
                <w:spacing w:val="-18"/>
                <w:w w:val="98"/>
              </w:rPr>
              <w:t>他们希望销售团队能够分享这一承诺。公开</w:t>
            </w:r>
            <w:r>
              <w:rPr>
                <w:spacing w:val="-19"/>
                <w:w w:val="98"/>
              </w:rPr>
              <w:t>场合里，每个人都认同：</w:t>
            </w:r>
            <w:r>
              <w:rPr/>
              <w:t xml:space="preserve"> </w:t>
            </w:r>
            <w:r>
              <w:rPr>
                <w:rFonts w:ascii="SimSun" w:hAnsi="SimSun" w:eastAsia="SimSun" w:cs="SimSun"/>
                <w:spacing w:val="-12"/>
              </w:rPr>
              <w:t>Omega</w:t>
            </w:r>
            <w:r>
              <w:rPr>
                <w:rFonts w:ascii="SimSun" w:hAnsi="SimSun" w:eastAsia="SimSun" w:cs="SimSun"/>
                <w:spacing w:val="-23"/>
              </w:rPr>
              <w:t xml:space="preserve"> </w:t>
            </w:r>
            <w:r>
              <w:rPr>
                <w:spacing w:val="-12"/>
              </w:rPr>
              <w:t>和</w:t>
            </w:r>
            <w:r>
              <w:rPr>
                <w:rFonts w:ascii="SimSun" w:hAnsi="SimSun" w:eastAsia="SimSun" w:cs="SimSun"/>
                <w:spacing w:val="-12"/>
              </w:rPr>
              <w:t>Zeta</w:t>
            </w:r>
            <w:r>
              <w:rPr>
                <w:spacing w:val="-12"/>
              </w:rPr>
              <w:t>是令人兴奋的创新产品，只是市场还没有成熟，</w:t>
            </w:r>
            <w:r>
              <w:rPr>
                <w:spacing w:val="-13"/>
              </w:rPr>
              <w:t>他们</w:t>
            </w:r>
          </w:p>
          <w:p>
            <w:pPr>
              <w:pStyle w:val="TableText"/>
              <w:ind w:left="704"/>
              <w:spacing w:before="1" w:line="222" w:lineRule="auto"/>
              <w:rPr/>
            </w:pPr>
            <w:r>
              <w:rPr>
                <w:spacing w:val="-16"/>
                <w:w w:val="96"/>
              </w:rPr>
              <w:t>很有兴趣销售这两个产品。</w:t>
            </w:r>
          </w:p>
          <w:p>
            <w:pPr>
              <w:spacing w:line="365" w:lineRule="auto"/>
              <w:rPr>
                <w:rFonts w:ascii="Arial"/>
                <w:sz w:val="21"/>
              </w:rPr>
            </w:pPr>
            <w:r/>
          </w:p>
          <w:p>
            <w:pPr>
              <w:pStyle w:val="TableText"/>
              <w:ind w:left="704" w:right="600"/>
              <w:spacing w:before="65" w:line="342" w:lineRule="auto"/>
              <w:jc w:val="both"/>
              <w:rPr/>
            </w:pPr>
            <w:r>
              <w:rPr>
                <w:spacing w:val="-10"/>
              </w:rPr>
              <w:t>但销售团队私下里明白，</w:t>
            </w:r>
            <w:r>
              <w:rPr>
                <w:rFonts w:ascii="SimSun" w:hAnsi="SimSun" w:eastAsia="SimSun" w:cs="SimSun"/>
                <w:spacing w:val="-10"/>
              </w:rPr>
              <w:t>Kappa </w:t>
            </w:r>
            <w:r>
              <w:rPr>
                <w:spacing w:val="-10"/>
              </w:rPr>
              <w:t>的转化率远远</w:t>
            </w:r>
            <w:r>
              <w:rPr>
                <w:spacing w:val="-11"/>
              </w:rPr>
              <w:t>高于</w:t>
            </w:r>
            <w:r>
              <w:rPr>
                <w:rFonts w:ascii="SimSun" w:hAnsi="SimSun" w:eastAsia="SimSun" w:cs="SimSun"/>
                <w:spacing w:val="-11"/>
              </w:rPr>
              <w:t>Omega </w:t>
            </w:r>
            <w:r>
              <w:rPr>
                <w:spacing w:val="-11"/>
              </w:rPr>
              <w:t>和</w:t>
            </w:r>
            <w:r>
              <w:rPr>
                <w:rFonts w:ascii="SimSun" w:hAnsi="SimSun" w:eastAsia="SimSun" w:cs="SimSun"/>
                <w:spacing w:val="-11"/>
              </w:rPr>
              <w:t>Zeta,</w:t>
            </w:r>
            <w:r>
              <w:rPr>
                <w:rFonts w:ascii="SimSun" w:hAnsi="SimSun" w:eastAsia="SimSun" w:cs="SimSun"/>
              </w:rPr>
              <w:t xml:space="preserve"> </w:t>
            </w:r>
            <w:r>
              <w:rPr>
                <w:spacing w:val="-17"/>
              </w:rPr>
              <w:t>因此专注于</w:t>
            </w:r>
            <w:r>
              <w:rPr>
                <w:rFonts w:ascii="Times New Roman" w:hAnsi="Times New Roman" w:eastAsia="Times New Roman" w:cs="Times New Roman"/>
                <w:spacing w:val="-17"/>
              </w:rPr>
              <w:t>Kappa</w:t>
            </w:r>
            <w:r>
              <w:rPr>
                <w:spacing w:val="-17"/>
              </w:rPr>
              <w:t>可以获得更高的佣金。自然</w:t>
            </w:r>
            <w:r>
              <w:rPr>
                <w:spacing w:val="-18"/>
              </w:rPr>
              <w:t>而然地，缺乏销售的关</w:t>
            </w:r>
            <w:r>
              <w:rPr/>
              <w:t xml:space="preserve"> </w:t>
            </w:r>
            <w:r>
              <w:rPr>
                <w:spacing w:val="-11"/>
              </w:rPr>
              <w:t>注进一步削弱了</w:t>
            </w:r>
            <w:r>
              <w:rPr>
                <w:rFonts w:ascii="Times New Roman" w:hAnsi="Times New Roman" w:eastAsia="Times New Roman" w:cs="Times New Roman"/>
                <w:spacing w:val="-11"/>
              </w:rPr>
              <w:t>Omega</w:t>
            </w:r>
            <w:r>
              <w:rPr>
                <w:spacing w:val="-11"/>
              </w:rPr>
              <w:t>和</w:t>
            </w:r>
            <w:r>
              <w:rPr>
                <w:rFonts w:ascii="Times New Roman" w:hAnsi="Times New Roman" w:eastAsia="Times New Roman" w:cs="Times New Roman"/>
                <w:spacing w:val="-11"/>
              </w:rPr>
              <w:t>Zeta</w:t>
            </w:r>
            <w:r>
              <w:rPr>
                <w:spacing w:val="-11"/>
              </w:rPr>
              <w:t>的前景。有人可能会说，</w:t>
            </w:r>
            <w:r>
              <w:rPr>
                <w:spacing w:val="-12"/>
              </w:rPr>
              <w:t>这里的问题</w:t>
            </w:r>
            <w:r>
              <w:rPr/>
              <w:t xml:space="preserve"> </w:t>
            </w:r>
            <w:r>
              <w:rPr>
                <w:spacing w:val="-22"/>
              </w:rPr>
              <w:t>不是奖励，而是缺乏专门针对特定产品的销售团队。然而，这家公司</w:t>
            </w:r>
            <w:r>
              <w:rPr>
                <w:spacing w:val="6"/>
              </w:rPr>
              <w:t xml:space="preserve"> </w:t>
            </w:r>
            <w:r>
              <w:rPr>
                <w:spacing w:val="-21"/>
              </w:rPr>
              <w:t>一开始决定由一个销售团队负责全部三个产品，正是为了促成</w:t>
            </w:r>
            <w:r>
              <w:rPr>
                <w:spacing w:val="-22"/>
              </w:rPr>
              <w:t>产品之</w:t>
            </w:r>
          </w:p>
          <w:p>
            <w:pPr>
              <w:pStyle w:val="TableText"/>
              <w:ind w:left="704"/>
              <w:spacing w:line="220" w:lineRule="auto"/>
              <w:rPr/>
            </w:pPr>
            <w:r>
              <w:rPr>
                <w:spacing w:val="-26"/>
                <w:w w:val="98"/>
              </w:rPr>
              <w:t>间的交叉销售，因此“专门负责特定产品的销售团队”并不是个好办法。</w:t>
            </w:r>
          </w:p>
        </w:tc>
      </w:tr>
    </w:tbl>
    <w:p>
      <w:pPr>
        <w:ind w:left="1500" w:right="58"/>
        <w:spacing w:before="229" w:line="346" w:lineRule="auto"/>
        <w:jc w:val="both"/>
        <w:rPr>
          <w:rFonts w:ascii="SimSun" w:hAnsi="SimSun" w:eastAsia="SimSun" w:cs="SimSun"/>
          <w:sz w:val="20"/>
          <w:szCs w:val="20"/>
        </w:rPr>
      </w:pPr>
      <w:r>
        <w:rPr>
          <w:rFonts w:ascii="SimSun" w:hAnsi="SimSun" w:eastAsia="SimSun" w:cs="SimSun"/>
          <w:sz w:val="20"/>
          <w:szCs w:val="20"/>
          <w:spacing w:val="11"/>
        </w:rPr>
        <w:t>目标和奖励会削弱内在的激励因素，这可以说是它们最大的问题。完成</w:t>
      </w:r>
      <w:r>
        <w:rPr>
          <w:rFonts w:ascii="SimSun" w:hAnsi="SimSun" w:eastAsia="SimSun" w:cs="SimSun"/>
          <w:sz w:val="20"/>
          <w:szCs w:val="20"/>
          <w:spacing w:val="17"/>
        </w:rPr>
        <w:t xml:space="preserve"> </w:t>
      </w:r>
      <w:r>
        <w:rPr>
          <w:rFonts w:ascii="SimSun" w:hAnsi="SimSun" w:eastAsia="SimSun" w:cs="SimSun"/>
          <w:sz w:val="20"/>
          <w:szCs w:val="20"/>
          <w:spacing w:val="13"/>
        </w:rPr>
        <w:t>手头工作的内在动机被“达成目标并获得奖励”的动机所取代</w:t>
      </w:r>
      <w:r>
        <w:rPr>
          <w:rFonts w:ascii="SimSun" w:hAnsi="SimSun" w:eastAsia="SimSun" w:cs="SimSun"/>
          <w:sz w:val="20"/>
          <w:szCs w:val="20"/>
          <w:spacing w:val="12"/>
        </w:rPr>
        <w:t>。回想一</w:t>
      </w:r>
      <w:r>
        <w:rPr>
          <w:rFonts w:ascii="SimSun" w:hAnsi="SimSun" w:eastAsia="SimSun" w:cs="SimSun"/>
          <w:sz w:val="20"/>
          <w:szCs w:val="20"/>
        </w:rPr>
        <w:t xml:space="preserve"> </w:t>
      </w:r>
      <w:r>
        <w:rPr>
          <w:rFonts w:ascii="SimSun" w:hAnsi="SimSun" w:eastAsia="SimSun" w:cs="SimSun"/>
          <w:sz w:val="20"/>
          <w:szCs w:val="20"/>
          <w:spacing w:val="14"/>
        </w:rPr>
        <w:t>下，第3章中说过：自主、专精和目的是内在动机的要素。目标削弱了</w:t>
      </w:r>
      <w:r>
        <w:rPr>
          <w:rFonts w:ascii="SimSun" w:hAnsi="SimSun" w:eastAsia="SimSun" w:cs="SimSun"/>
          <w:sz w:val="20"/>
          <w:szCs w:val="20"/>
          <w:spacing w:val="1"/>
        </w:rPr>
        <w:t xml:space="preserve"> </w:t>
      </w:r>
      <w:r>
        <w:rPr>
          <w:rFonts w:ascii="SimSun" w:hAnsi="SimSun" w:eastAsia="SimSun" w:cs="SimSun"/>
          <w:sz w:val="20"/>
          <w:szCs w:val="20"/>
          <w:spacing w:val="13"/>
        </w:rPr>
        <w:t>具有内在动机的人的自主性，扭曲了他们的目的——达成目标赚</w:t>
      </w:r>
      <w:r>
        <w:rPr>
          <w:rFonts w:ascii="SimSun" w:hAnsi="SimSun" w:eastAsia="SimSun" w:cs="SimSun"/>
          <w:sz w:val="20"/>
          <w:szCs w:val="20"/>
          <w:spacing w:val="12"/>
        </w:rPr>
        <w:t>取奖励</w:t>
      </w:r>
      <w:r>
        <w:rPr>
          <w:rFonts w:ascii="SimSun" w:hAnsi="SimSun" w:eastAsia="SimSun" w:cs="SimSun"/>
          <w:sz w:val="20"/>
          <w:szCs w:val="20"/>
        </w:rPr>
        <w:t xml:space="preserve"> </w:t>
      </w:r>
      <w:r>
        <w:rPr>
          <w:rFonts w:ascii="SimSun" w:hAnsi="SimSun" w:eastAsia="SimSun" w:cs="SimSun"/>
          <w:sz w:val="20"/>
          <w:szCs w:val="20"/>
          <w:spacing w:val="13"/>
        </w:rPr>
        <w:t>成为新的目的。面对一个外加的目标，专精也会受到影响</w:t>
      </w:r>
      <w:r>
        <w:rPr>
          <w:rFonts w:ascii="SimSun" w:hAnsi="SimSun" w:eastAsia="SimSun" w:cs="SimSun"/>
          <w:sz w:val="20"/>
          <w:szCs w:val="20"/>
          <w:spacing w:val="12"/>
        </w:rPr>
        <w:t>，因为奖励会</w:t>
      </w:r>
      <w:r>
        <w:rPr>
          <w:rFonts w:ascii="SimSun" w:hAnsi="SimSun" w:eastAsia="SimSun" w:cs="SimSun"/>
          <w:sz w:val="20"/>
          <w:szCs w:val="20"/>
        </w:rPr>
        <w:t xml:space="preserve"> </w:t>
      </w:r>
      <w:r>
        <w:rPr>
          <w:rFonts w:ascii="SimSun" w:hAnsi="SimSun" w:eastAsia="SimSun" w:cs="SimSun"/>
          <w:sz w:val="20"/>
          <w:szCs w:val="20"/>
          <w:spacing w:val="13"/>
        </w:rPr>
        <w:t>促使我们只做刚好足够达到目标的工作，对于没在目标规定</w:t>
      </w:r>
      <w:r>
        <w:rPr>
          <w:rFonts w:ascii="SimSun" w:hAnsi="SimSun" w:eastAsia="SimSun" w:cs="SimSun"/>
          <w:sz w:val="20"/>
          <w:szCs w:val="20"/>
          <w:spacing w:val="12"/>
        </w:rPr>
        <w:t>范围内的事</w:t>
      </w:r>
    </w:p>
    <w:p>
      <w:pPr>
        <w:ind w:left="1500"/>
        <w:spacing w:line="220" w:lineRule="auto"/>
        <w:rPr>
          <w:rFonts w:ascii="SimSun" w:hAnsi="SimSun" w:eastAsia="SimSun" w:cs="SimSun"/>
          <w:sz w:val="20"/>
          <w:szCs w:val="20"/>
        </w:rPr>
      </w:pPr>
      <w:r>
        <w:rPr>
          <w:rFonts w:ascii="SimSun" w:hAnsi="SimSun" w:eastAsia="SimSun" w:cs="SimSun"/>
          <w:sz w:val="20"/>
          <w:szCs w:val="20"/>
          <w:spacing w:val="7"/>
        </w:rPr>
        <w:t>情则置若罔闻。</w:t>
      </w:r>
    </w:p>
    <w:p>
      <w:pPr>
        <w:pStyle w:val="BodyText"/>
        <w:spacing w:line="322" w:lineRule="auto"/>
        <w:rPr/>
      </w:pPr>
      <w:r/>
    </w:p>
    <w:p>
      <w:pPr>
        <w:ind w:left="1499" w:right="51" w:hanging="9"/>
        <w:spacing w:before="65" w:line="351" w:lineRule="auto"/>
        <w:jc w:val="both"/>
        <w:rPr>
          <w:rFonts w:ascii="SimSun" w:hAnsi="SimSun" w:eastAsia="SimSun" w:cs="SimSun"/>
          <w:sz w:val="20"/>
          <w:szCs w:val="20"/>
        </w:rPr>
      </w:pPr>
      <w:r>
        <w:rPr>
          <w:rFonts w:ascii="SimSun" w:hAnsi="SimSun" w:eastAsia="SimSun" w:cs="SimSun"/>
          <w:sz w:val="20"/>
          <w:szCs w:val="20"/>
          <w:spacing w:val="20"/>
        </w:rPr>
        <w:t>强行指定的速度目标会给软件团队带来严重的约束。速度可以作为度</w:t>
      </w:r>
      <w:r>
        <w:rPr>
          <w:rFonts w:ascii="SimSun" w:hAnsi="SimSun" w:eastAsia="SimSun" w:cs="SimSun"/>
          <w:sz w:val="20"/>
          <w:szCs w:val="20"/>
          <w:spacing w:val="10"/>
        </w:rPr>
        <w:t xml:space="preserve"> </w:t>
      </w:r>
      <w:r>
        <w:rPr>
          <w:rFonts w:ascii="SimSun" w:hAnsi="SimSun" w:eastAsia="SimSun" w:cs="SimSun"/>
          <w:sz w:val="20"/>
          <w:szCs w:val="20"/>
          <w:spacing w:val="13"/>
        </w:rPr>
        <w:t>量，但不应该成为目标。目标限制了行动的选择。如果团队受到速度目</w:t>
      </w:r>
      <w:r>
        <w:rPr>
          <w:rFonts w:ascii="SimSun" w:hAnsi="SimSun" w:eastAsia="SimSun" w:cs="SimSun"/>
          <w:sz w:val="20"/>
          <w:szCs w:val="20"/>
          <w:spacing w:val="3"/>
        </w:rPr>
        <w:t xml:space="preserve"> </w:t>
      </w:r>
      <w:r>
        <w:rPr>
          <w:rFonts w:ascii="SimSun" w:hAnsi="SimSun" w:eastAsia="SimSun" w:cs="SimSun"/>
          <w:sz w:val="20"/>
          <w:szCs w:val="20"/>
          <w:spacing w:val="13"/>
        </w:rPr>
        <w:t>标的限制，就可能无法解决技术债务问题。约束强到一定程</w:t>
      </w:r>
      <w:r>
        <w:rPr>
          <w:rFonts w:ascii="SimSun" w:hAnsi="SimSun" w:eastAsia="SimSun" w:cs="SimSun"/>
          <w:sz w:val="20"/>
          <w:szCs w:val="20"/>
          <w:spacing w:val="12"/>
        </w:rPr>
        <w:t>度，团队成</w:t>
      </w:r>
    </w:p>
    <w:p>
      <w:pPr>
        <w:ind w:left="1500"/>
        <w:spacing w:before="1" w:line="218" w:lineRule="auto"/>
        <w:rPr>
          <w:rFonts w:ascii="SimSun" w:hAnsi="SimSun" w:eastAsia="SimSun" w:cs="SimSun"/>
          <w:sz w:val="20"/>
          <w:szCs w:val="20"/>
        </w:rPr>
      </w:pPr>
      <w:r>
        <w:rPr>
          <w:rFonts w:ascii="SimSun" w:hAnsi="SimSun" w:eastAsia="SimSun" w:cs="SimSun"/>
          <w:sz w:val="20"/>
          <w:szCs w:val="20"/>
          <w:spacing w:val="7"/>
        </w:rPr>
        <w:t>员会感觉自己没有被授权，从而失去自主性。</w:t>
      </w:r>
    </w:p>
    <w:p>
      <w:pPr>
        <w:pStyle w:val="BodyText"/>
        <w:spacing w:line="315" w:lineRule="auto"/>
        <w:rPr/>
      </w:pPr>
      <w:r/>
    </w:p>
    <w:p>
      <w:pPr>
        <w:ind w:left="1500" w:right="51"/>
        <w:spacing w:before="66" w:line="342" w:lineRule="auto"/>
        <w:jc w:val="both"/>
        <w:rPr>
          <w:rFonts w:ascii="SimSun" w:hAnsi="SimSun" w:eastAsia="SimSun" w:cs="SimSun"/>
          <w:sz w:val="20"/>
          <w:szCs w:val="20"/>
        </w:rPr>
      </w:pPr>
      <w:r>
        <w:rPr>
          <w:rFonts w:ascii="SimSun" w:hAnsi="SimSun" w:eastAsia="SimSun" w:cs="SimSun"/>
          <w:sz w:val="20"/>
          <w:szCs w:val="20"/>
          <w:spacing w:val="7"/>
        </w:rPr>
        <w:t>公共医疗和教育往往表现出类似的特点。</w:t>
      </w:r>
      <w:r>
        <w:rPr>
          <w:rFonts w:ascii="SimSun" w:hAnsi="SimSun" w:eastAsia="SimSun" w:cs="SimSun"/>
          <w:sz w:val="20"/>
          <w:szCs w:val="20"/>
          <w:spacing w:val="59"/>
        </w:rPr>
        <w:t xml:space="preserve"> </w:t>
      </w:r>
      <w:r>
        <w:rPr>
          <w:rFonts w:ascii="SimSun" w:hAnsi="SimSun" w:eastAsia="SimSun" w:cs="SimSun"/>
          <w:sz w:val="20"/>
          <w:szCs w:val="20"/>
          <w:spacing w:val="7"/>
        </w:rPr>
        <w:t>一整套指标和目标被加诸于服</w:t>
      </w:r>
      <w:r>
        <w:rPr>
          <w:rFonts w:ascii="SimSun" w:hAnsi="SimSun" w:eastAsia="SimSun" w:cs="SimSun"/>
          <w:sz w:val="20"/>
          <w:szCs w:val="20"/>
        </w:rPr>
        <w:t xml:space="preserve"> </w:t>
      </w:r>
      <w:r>
        <w:rPr>
          <w:rFonts w:ascii="SimSun" w:hAnsi="SimSun" w:eastAsia="SimSun" w:cs="SimSun"/>
          <w:sz w:val="20"/>
          <w:szCs w:val="20"/>
          <w:spacing w:val="13"/>
        </w:rPr>
        <w:t>务提供者身上，不仅仅出于官僚主义，也是为了集中控制服务的大范围</w:t>
      </w:r>
    </w:p>
    <w:p>
      <w:pPr>
        <w:ind w:left="1500"/>
        <w:spacing w:line="219" w:lineRule="auto"/>
        <w:rPr>
          <w:rFonts w:ascii="SimSun" w:hAnsi="SimSun" w:eastAsia="SimSun" w:cs="SimSun"/>
          <w:sz w:val="20"/>
          <w:szCs w:val="20"/>
        </w:rPr>
      </w:pPr>
      <w:r>
        <w:rPr>
          <w:rFonts w:ascii="SimSun" w:hAnsi="SimSun" w:eastAsia="SimSun" w:cs="SimSun"/>
          <w:sz w:val="20"/>
          <w:szCs w:val="20"/>
          <w:spacing w:val="13"/>
        </w:rPr>
        <w:t>高效交付。有了指标和目标，接下来就是对学校和医院的</w:t>
      </w:r>
      <w:r>
        <w:rPr>
          <w:rFonts w:ascii="SimSun" w:hAnsi="SimSun" w:eastAsia="SimSun" w:cs="SimSun"/>
          <w:sz w:val="20"/>
          <w:szCs w:val="20"/>
          <w:spacing w:val="12"/>
        </w:rPr>
        <w:t>表现进行相应</w:t>
      </w:r>
    </w:p>
    <w:p>
      <w:pPr>
        <w:spacing w:line="219" w:lineRule="auto"/>
        <w:sectPr>
          <w:pgSz w:w="9220" w:h="12820"/>
          <w:pgMar w:top="400" w:right="1060" w:bottom="400" w:left="0" w:header="0" w:footer="0" w:gutter="0"/>
        </w:sectPr>
        <w:rPr>
          <w:rFonts w:ascii="SimSun" w:hAnsi="SimSun" w:eastAsia="SimSun" w:cs="SimSun"/>
          <w:sz w:val="20"/>
          <w:szCs w:val="20"/>
        </w:rPr>
      </w:pPr>
    </w:p>
    <w:p>
      <w:pPr>
        <w:pStyle w:val="BodyText"/>
        <w:spacing w:line="243" w:lineRule="auto"/>
        <w:rPr/>
      </w:pPr>
      <w:r>
        <w:pict>
          <v:shape id="_x0000_s1918" style="position:absolute;margin-left:388.634pt;margin-top:45.3118pt;mso-position-vertical-relative:page;mso-position-horizontal-relative:page;width:20.55pt;height:14.7pt;z-index:253901824;"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1"/>
                      <w:szCs w:val="21"/>
                    </w:rPr>
                  </w:pPr>
                  <w:r>
                    <w:rPr>
                      <w:rFonts w:ascii="SimHei" w:hAnsi="SimHei" w:eastAsia="SimHei" w:cs="SimHei"/>
                      <w:sz w:val="21"/>
                      <w:szCs w:val="21"/>
                      <w:b/>
                      <w:bCs/>
                      <w:spacing w:val="-13"/>
                      <w:w w:val="91"/>
                    </w:rPr>
                    <w:t>指</w:t>
                  </w:r>
                  <w:r>
                    <w:rPr>
                      <w:rFonts w:ascii="SimHei" w:hAnsi="SimHei" w:eastAsia="SimHei" w:cs="SimHei"/>
                      <w:sz w:val="21"/>
                      <w:szCs w:val="21"/>
                      <w:b/>
                      <w:bCs/>
                      <w:spacing w:val="-7"/>
                      <w:w w:val="91"/>
                    </w:rPr>
                    <w:t>标</w:t>
                  </w:r>
                </w:p>
              </w:txbxContent>
            </v:textbox>
          </v:shape>
        </w:pict>
      </w:r>
      <w:r/>
    </w:p>
    <w:p>
      <w:pPr>
        <w:pStyle w:val="BodyText"/>
        <w:spacing w:line="244" w:lineRule="auto"/>
        <w:rPr/>
      </w:pPr>
      <w:r/>
    </w:p>
    <w:p>
      <w:pPr>
        <w:ind w:firstLine="7390"/>
        <w:spacing w:line="280" w:lineRule="exact"/>
        <w:rPr/>
      </w:pPr>
      <w:r>
        <w:rPr>
          <w:position w:val="-5"/>
        </w:rPr>
        <w:pict>
          <v:group id="_x0000_s1920" style="mso-position-vertical-relative:line;mso-position-horizontal-relative:char;width:38.55pt;height:14pt;" filled="false" stroked="false" coordsize="770,280" coordorigin="0,0">
            <v:shape id="_x0000_s1922" style="position:absolute;left:0;top:0;width:770;height:280;" filled="false" stroked="false" type="#_x0000_t75">
              <v:imagedata o:title="" r:id="rId415"/>
            </v:shape>
            <v:shape id="_x0000_s1924" style="position:absolute;left:-20;top:-20;width:810;height:320;" filled="false" stroked="false" type="#_x0000_t202">
              <v:fill on="false"/>
              <v:stroke on="false"/>
              <v:path/>
              <v:imagedata o:title=""/>
              <o:lock v:ext="edit" aspectratio="false"/>
              <v:textbox inset="0mm,0mm,0mm,0mm">
                <w:txbxContent>
                  <w:p>
                    <w:pPr>
                      <w:ind w:left="210"/>
                      <w:spacing w:before="137" w:line="183" w:lineRule="auto"/>
                      <w:rPr>
                        <w:rFonts w:ascii="SimSun" w:hAnsi="SimSun" w:eastAsia="SimSun" w:cs="SimSun"/>
                        <w:sz w:val="16"/>
                        <w:szCs w:val="16"/>
                      </w:rPr>
                    </w:pPr>
                    <w:r>
                      <w:rPr>
                        <w:rFonts w:ascii="SimSun" w:hAnsi="SimSun" w:eastAsia="SimSun" w:cs="SimSun"/>
                        <w:sz w:val="16"/>
                        <w:szCs w:val="16"/>
                        <w:color w:val="FFFFFF"/>
                        <w:spacing w:val="-2"/>
                      </w:rPr>
                      <w:t>203</w:t>
                    </w:r>
                  </w:p>
                </w:txbxContent>
              </v:textbox>
            </v:shape>
          </v:group>
        </w:pict>
      </w:r>
    </w:p>
    <w:p>
      <w:pPr>
        <w:spacing w:before="307" w:line="399" w:lineRule="exact"/>
        <w:rPr>
          <w:rFonts w:ascii="SimSun" w:hAnsi="SimSun" w:eastAsia="SimSun" w:cs="SimSun"/>
          <w:sz w:val="21"/>
          <w:szCs w:val="21"/>
        </w:rPr>
      </w:pPr>
      <w:r>
        <w:rPr>
          <w:rFonts w:ascii="SimSun" w:hAnsi="SimSun" w:eastAsia="SimSun" w:cs="SimSun"/>
          <w:sz w:val="21"/>
          <w:szCs w:val="21"/>
          <w:spacing w:val="3"/>
          <w:position w:val="14"/>
        </w:rPr>
        <w:t>的跟踪。这导致老师和医生感到沮丧，失去主动性，完全照</w:t>
      </w:r>
      <w:r>
        <w:rPr>
          <w:rFonts w:ascii="SimSun" w:hAnsi="SimSun" w:eastAsia="SimSun" w:cs="SimSun"/>
          <w:sz w:val="21"/>
          <w:szCs w:val="21"/>
          <w:spacing w:val="2"/>
          <w:position w:val="14"/>
        </w:rPr>
        <w:t>本宣科。这</w:t>
      </w:r>
    </w:p>
    <w:p>
      <w:pPr>
        <w:spacing w:line="217" w:lineRule="auto"/>
        <w:rPr>
          <w:rFonts w:ascii="SimSun" w:hAnsi="SimSun" w:eastAsia="SimSun" w:cs="SimSun"/>
          <w:sz w:val="21"/>
          <w:szCs w:val="21"/>
        </w:rPr>
      </w:pPr>
      <w:r>
        <w:rPr>
          <w:rFonts w:ascii="SimSun" w:hAnsi="SimSun" w:eastAsia="SimSun" w:cs="SimSun"/>
          <w:sz w:val="21"/>
          <w:szCs w:val="21"/>
          <w:spacing w:val="-6"/>
        </w:rPr>
        <w:t>就是目标错置⑤——考核目标替代了社会福利的最初意图。</w:t>
      </w:r>
    </w:p>
    <w:p>
      <w:pPr>
        <w:pStyle w:val="BodyText"/>
        <w:spacing w:line="284" w:lineRule="auto"/>
        <w:rPr/>
      </w:pPr>
      <w:r/>
    </w:p>
    <w:p>
      <w:pPr>
        <w:ind w:right="1560"/>
        <w:spacing w:before="69" w:line="334" w:lineRule="auto"/>
        <w:jc w:val="both"/>
        <w:rPr>
          <w:rFonts w:ascii="SimSun" w:hAnsi="SimSun" w:eastAsia="SimSun" w:cs="SimSun"/>
          <w:sz w:val="21"/>
          <w:szCs w:val="21"/>
        </w:rPr>
      </w:pPr>
      <w:r>
        <w:rPr>
          <w:rFonts w:ascii="SimSun" w:hAnsi="SimSun" w:eastAsia="SimSun" w:cs="SimSun"/>
          <w:sz w:val="21"/>
          <w:szCs w:val="21"/>
          <w:spacing w:val="3"/>
        </w:rPr>
        <w:t>既不想下放控制权，又想扩张规模，是造成这种现象的根本</w:t>
      </w:r>
      <w:r>
        <w:rPr>
          <w:rFonts w:ascii="SimSun" w:hAnsi="SimSun" w:eastAsia="SimSun" w:cs="SimSun"/>
          <w:sz w:val="21"/>
          <w:szCs w:val="21"/>
          <w:spacing w:val="2"/>
        </w:rPr>
        <w:t>原因。非政</w:t>
      </w:r>
      <w:r>
        <w:rPr>
          <w:rFonts w:ascii="SimSun" w:hAnsi="SimSun" w:eastAsia="SimSun" w:cs="SimSun"/>
          <w:sz w:val="21"/>
          <w:szCs w:val="21"/>
        </w:rPr>
        <w:t xml:space="preserve"> </w:t>
      </w:r>
      <w:r>
        <w:rPr>
          <w:rFonts w:ascii="SimSun" w:hAnsi="SimSun" w:eastAsia="SimSun" w:cs="SimSun"/>
          <w:sz w:val="21"/>
          <w:szCs w:val="21"/>
          <w:spacing w:val="2"/>
        </w:rPr>
        <w:t>府组织</w:t>
      </w:r>
      <w:r>
        <w:rPr>
          <w:rFonts w:ascii="Times New Roman" w:hAnsi="Times New Roman" w:eastAsia="Times New Roman" w:cs="Times New Roman"/>
          <w:sz w:val="21"/>
          <w:szCs w:val="21"/>
        </w:rPr>
        <w:t>Locality</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和</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Vanguard</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咨询公司的塞登</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John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Seddon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2"/>
        </w:rPr>
        <w:t>教授共同发</w:t>
      </w:r>
      <w:r>
        <w:rPr>
          <w:rFonts w:ascii="SimSun" w:hAnsi="SimSun" w:eastAsia="SimSun" w:cs="SimSun"/>
          <w:sz w:val="21"/>
          <w:szCs w:val="21"/>
        </w:rPr>
        <w:t xml:space="preserve"> </w:t>
      </w:r>
      <w:r>
        <w:rPr>
          <w:rFonts w:ascii="SimSun" w:hAnsi="SimSun" w:eastAsia="SimSun" w:cs="SimSun"/>
          <w:sz w:val="21"/>
          <w:szCs w:val="21"/>
          <w:spacing w:val="3"/>
        </w:rPr>
        <w:t>布的报告⑥挑战了这样一个假设：英国公共服务的经营应该</w:t>
      </w:r>
      <w:r>
        <w:rPr>
          <w:rFonts w:ascii="SimSun" w:hAnsi="SimSun" w:eastAsia="SimSun" w:cs="SimSun"/>
          <w:sz w:val="21"/>
          <w:szCs w:val="21"/>
          <w:spacing w:val="2"/>
        </w:rPr>
        <w:t>寻求规模经</w:t>
      </w:r>
      <w:r>
        <w:rPr>
          <w:rFonts w:ascii="SimSun" w:hAnsi="SimSun" w:eastAsia="SimSun" w:cs="SimSun"/>
          <w:sz w:val="21"/>
          <w:szCs w:val="21"/>
        </w:rPr>
        <w:t xml:space="preserve"> </w:t>
      </w:r>
      <w:r>
        <w:rPr>
          <w:rFonts w:ascii="SimSun" w:hAnsi="SimSun" w:eastAsia="SimSun" w:cs="SimSun"/>
          <w:sz w:val="21"/>
          <w:szCs w:val="21"/>
          <w:spacing w:val="3"/>
        </w:rPr>
        <w:t>济。该报告发现，基于内在激励因素的体系被大规模颠覆</w:t>
      </w:r>
      <w:r>
        <w:rPr>
          <w:rFonts w:ascii="SimSun" w:hAnsi="SimSun" w:eastAsia="SimSun" w:cs="SimSun"/>
          <w:sz w:val="21"/>
          <w:szCs w:val="21"/>
          <w:spacing w:val="2"/>
        </w:rPr>
        <w:t>为基于外在激</w:t>
      </w:r>
      <w:r>
        <w:rPr>
          <w:rFonts w:ascii="SimSun" w:hAnsi="SimSun" w:eastAsia="SimSun" w:cs="SimSun"/>
          <w:sz w:val="21"/>
          <w:szCs w:val="21"/>
        </w:rPr>
        <w:t xml:space="preserve"> </w:t>
      </w:r>
      <w:r>
        <w:rPr>
          <w:rFonts w:ascii="SimSun" w:hAnsi="SimSun" w:eastAsia="SimSun" w:cs="SimSun"/>
          <w:sz w:val="21"/>
          <w:szCs w:val="21"/>
          <w:spacing w:val="3"/>
        </w:rPr>
        <w:t>励因素的体系。正如报告所指出的，问题的关键并不在于公</w:t>
      </w:r>
      <w:r>
        <w:rPr>
          <w:rFonts w:ascii="SimSun" w:hAnsi="SimSun" w:eastAsia="SimSun" w:cs="SimSun"/>
          <w:sz w:val="21"/>
          <w:szCs w:val="21"/>
          <w:spacing w:val="2"/>
        </w:rPr>
        <w:t>共部门或者</w:t>
      </w:r>
    </w:p>
    <w:p>
      <w:pPr>
        <w:spacing w:line="218" w:lineRule="auto"/>
        <w:rPr>
          <w:rFonts w:ascii="SimSun" w:hAnsi="SimSun" w:eastAsia="SimSun" w:cs="SimSun"/>
          <w:sz w:val="21"/>
          <w:szCs w:val="21"/>
        </w:rPr>
      </w:pPr>
      <w:r>
        <w:rPr>
          <w:rFonts w:ascii="SimSun" w:hAnsi="SimSun" w:eastAsia="SimSun" w:cs="SimSun"/>
          <w:sz w:val="21"/>
          <w:szCs w:val="21"/>
          <w:spacing w:val="-2"/>
        </w:rPr>
        <w:t>私人部门，而是传统的规模化思维并不适用于</w:t>
      </w:r>
      <w:r>
        <w:rPr>
          <w:rFonts w:ascii="SimSun" w:hAnsi="SimSun" w:eastAsia="SimSun" w:cs="SimSun"/>
          <w:sz w:val="21"/>
          <w:szCs w:val="21"/>
          <w:spacing w:val="-3"/>
        </w:rPr>
        <w:t>服务行业的场景。</w:t>
      </w:r>
    </w:p>
    <w:p>
      <w:pPr>
        <w:pStyle w:val="BodyText"/>
        <w:spacing w:line="290" w:lineRule="auto"/>
        <w:rPr/>
      </w:pPr>
      <w:r/>
    </w:p>
    <w:p>
      <w:pPr>
        <w:ind w:right="1560"/>
        <w:spacing w:before="68" w:line="334" w:lineRule="auto"/>
        <w:jc w:val="both"/>
        <w:rPr>
          <w:rFonts w:ascii="SimSun" w:hAnsi="SimSun" w:eastAsia="SimSun" w:cs="SimSun"/>
          <w:sz w:val="21"/>
          <w:szCs w:val="21"/>
        </w:rPr>
      </w:pPr>
      <w:r>
        <w:rPr>
          <w:rFonts w:ascii="SimSun" w:hAnsi="SimSun" w:eastAsia="SimSun" w:cs="SimSun"/>
          <w:sz w:val="21"/>
          <w:szCs w:val="21"/>
          <w:spacing w:val="3"/>
        </w:rPr>
        <w:t>受目标激励的团队往往不会对问题本身负责。他们只关注</w:t>
      </w:r>
      <w:r>
        <w:rPr>
          <w:rFonts w:ascii="SimSun" w:hAnsi="SimSun" w:eastAsia="SimSun" w:cs="SimSun"/>
          <w:sz w:val="21"/>
          <w:szCs w:val="21"/>
          <w:spacing w:val="2"/>
        </w:rPr>
        <w:t>那些影响目标</w:t>
      </w:r>
      <w:r>
        <w:rPr>
          <w:rFonts w:ascii="SimSun" w:hAnsi="SimSun" w:eastAsia="SimSun" w:cs="SimSun"/>
          <w:sz w:val="21"/>
          <w:szCs w:val="21"/>
        </w:rPr>
        <w:t xml:space="preserve"> </w:t>
      </w:r>
      <w:r>
        <w:rPr>
          <w:rFonts w:ascii="SimSun" w:hAnsi="SimSun" w:eastAsia="SimSun" w:cs="SimSun"/>
          <w:sz w:val="21"/>
          <w:szCs w:val="21"/>
          <w:spacing w:val="10"/>
        </w:rPr>
        <w:t>的因素，剩下的交给别人去处理。在某种程度上，问题不在于目</w:t>
      </w:r>
      <w:r>
        <w:rPr>
          <w:rFonts w:ascii="SimSun" w:hAnsi="SimSun" w:eastAsia="SimSun" w:cs="SimSun"/>
          <w:sz w:val="21"/>
          <w:szCs w:val="21"/>
          <w:spacing w:val="9"/>
        </w:rPr>
        <w:t>标本</w:t>
      </w:r>
      <w:r>
        <w:rPr>
          <w:rFonts w:ascii="SimSun" w:hAnsi="SimSun" w:eastAsia="SimSun" w:cs="SimSun"/>
          <w:sz w:val="21"/>
          <w:szCs w:val="21"/>
        </w:rPr>
        <w:t xml:space="preserve"> </w:t>
      </w:r>
      <w:r>
        <w:rPr>
          <w:rFonts w:ascii="SimSun" w:hAnsi="SimSun" w:eastAsia="SimSun" w:cs="SimSun"/>
          <w:sz w:val="21"/>
          <w:szCs w:val="21"/>
          <w:spacing w:val="3"/>
        </w:rPr>
        <w:t>身，而在于目标背后的奖励。然而，组织中的所有目标都</w:t>
      </w:r>
      <w:r>
        <w:rPr>
          <w:rFonts w:ascii="SimSun" w:hAnsi="SimSun" w:eastAsia="SimSun" w:cs="SimSun"/>
          <w:sz w:val="21"/>
          <w:szCs w:val="21"/>
          <w:spacing w:val="2"/>
        </w:rPr>
        <w:t>有隐性或显性</w:t>
      </w:r>
      <w:r>
        <w:rPr>
          <w:rFonts w:ascii="SimSun" w:hAnsi="SimSun" w:eastAsia="SimSun" w:cs="SimSun"/>
          <w:sz w:val="21"/>
          <w:szCs w:val="21"/>
        </w:rPr>
        <w:t xml:space="preserve"> </w:t>
      </w:r>
      <w:r>
        <w:rPr>
          <w:rFonts w:ascii="SimSun" w:hAnsi="SimSun" w:eastAsia="SimSun" w:cs="SimSun"/>
          <w:sz w:val="21"/>
          <w:szCs w:val="21"/>
          <w:spacing w:val="10"/>
        </w:rPr>
        <w:t>的奖励。</w:t>
      </w:r>
      <w:r>
        <w:rPr>
          <w:rFonts w:ascii="Times New Roman" w:hAnsi="Times New Roman" w:eastAsia="Times New Roman" w:cs="Times New Roman"/>
          <w:sz w:val="21"/>
          <w:szCs w:val="21"/>
        </w:rPr>
        <w:t>KPI</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10"/>
        </w:rPr>
        <w:t>目标隐含着“在绩效考核中获得高分”的奖励。销售提</w:t>
      </w:r>
      <w:r>
        <w:rPr>
          <w:rFonts w:ascii="SimSun" w:hAnsi="SimSun" w:eastAsia="SimSun" w:cs="SimSun"/>
          <w:sz w:val="21"/>
          <w:szCs w:val="21"/>
        </w:rPr>
        <w:t xml:space="preserve"> </w:t>
      </w:r>
      <w:r>
        <w:rPr>
          <w:rFonts w:ascii="SimSun" w:hAnsi="SimSun" w:eastAsia="SimSun" w:cs="SimSun"/>
          <w:sz w:val="21"/>
          <w:szCs w:val="21"/>
          <w:spacing w:val="4"/>
        </w:rPr>
        <w:t>成和可变薪酬则是更明确的奖励。认识到这些因素，</w:t>
      </w:r>
      <w:r>
        <w:rPr>
          <w:rFonts w:ascii="SimSun" w:hAnsi="SimSun" w:eastAsia="SimSun" w:cs="SimSun"/>
          <w:sz w:val="21"/>
          <w:szCs w:val="21"/>
          <w:spacing w:val="73"/>
        </w:rPr>
        <w:t xml:space="preserve"> </w:t>
      </w:r>
      <w:r>
        <w:rPr>
          <w:rFonts w:ascii="SimSun" w:hAnsi="SimSun" w:eastAsia="SimSun" w:cs="SimSun"/>
          <w:sz w:val="21"/>
          <w:szCs w:val="21"/>
          <w:spacing w:val="4"/>
        </w:rPr>
        <w:t>一些公司已经取</w:t>
      </w:r>
    </w:p>
    <w:p>
      <w:pPr>
        <w:spacing w:line="217" w:lineRule="auto"/>
        <w:rPr>
          <w:rFonts w:ascii="SimSun" w:hAnsi="SimSun" w:eastAsia="SimSun" w:cs="SimSun"/>
          <w:sz w:val="21"/>
          <w:szCs w:val="21"/>
        </w:rPr>
      </w:pPr>
      <w:r>
        <w:rPr>
          <w:rFonts w:ascii="SimSun" w:hAnsi="SimSun" w:eastAsia="SimSun" w:cs="SimSun"/>
          <w:sz w:val="21"/>
          <w:szCs w:val="21"/>
          <w:spacing w:val="-4"/>
        </w:rPr>
        <w:t>消了销售提成②——我们很快还会回到这个话题上来。</w:t>
      </w:r>
    </w:p>
    <w:p>
      <w:pPr>
        <w:pStyle w:val="BodyText"/>
        <w:spacing w:line="304" w:lineRule="auto"/>
        <w:rPr/>
      </w:pPr>
      <w:r/>
    </w:p>
    <w:p>
      <w:pPr>
        <w:ind w:right="1561"/>
        <w:spacing w:before="69" w:line="334" w:lineRule="auto"/>
        <w:jc w:val="both"/>
        <w:rPr>
          <w:rFonts w:ascii="SimSun" w:hAnsi="SimSun" w:eastAsia="SimSun" w:cs="SimSun"/>
          <w:sz w:val="21"/>
          <w:szCs w:val="21"/>
        </w:rPr>
      </w:pPr>
      <w:r>
        <w:rPr>
          <w:rFonts w:ascii="SimSun" w:hAnsi="SimSun" w:eastAsia="SimSun" w:cs="SimSun"/>
          <w:sz w:val="21"/>
          <w:szCs w:val="21"/>
          <w:spacing w:val="2"/>
        </w:rPr>
        <w:t>自组织团队需要自主性。他们需要一个更有意义的目的，而不仅仅是目</w:t>
      </w:r>
      <w:r>
        <w:rPr>
          <w:rFonts w:ascii="SimSun" w:hAnsi="SimSun" w:eastAsia="SimSun" w:cs="SimSun"/>
          <w:sz w:val="21"/>
          <w:szCs w:val="21"/>
          <w:spacing w:val="7"/>
        </w:rPr>
        <w:t xml:space="preserve"> </w:t>
      </w:r>
      <w:r>
        <w:rPr>
          <w:rFonts w:ascii="SimSun" w:hAnsi="SimSun" w:eastAsia="SimSun" w:cs="SimSun"/>
          <w:sz w:val="21"/>
          <w:szCs w:val="21"/>
          <w:spacing w:val="3"/>
        </w:rPr>
        <w:t>标。有意义的目的是内在的激励，让个体有机会自由裁量</w:t>
      </w:r>
      <w:r>
        <w:rPr>
          <w:rFonts w:ascii="SimSun" w:hAnsi="SimSun" w:eastAsia="SimSun" w:cs="SimSun"/>
          <w:sz w:val="21"/>
          <w:szCs w:val="21"/>
          <w:spacing w:val="2"/>
        </w:rPr>
        <w:t>。如果没有足</w:t>
      </w:r>
      <w:r>
        <w:rPr>
          <w:rFonts w:ascii="SimSun" w:hAnsi="SimSun" w:eastAsia="SimSun" w:cs="SimSun"/>
          <w:sz w:val="21"/>
          <w:szCs w:val="21"/>
        </w:rPr>
        <w:t xml:space="preserve"> </w:t>
      </w:r>
      <w:r>
        <w:rPr>
          <w:rFonts w:ascii="SimSun" w:hAnsi="SimSun" w:eastAsia="SimSun" w:cs="SimSun"/>
          <w:sz w:val="21"/>
          <w:szCs w:val="21"/>
          <w:spacing w:val="3"/>
        </w:rPr>
        <w:t>够的自主权来行使自由裁量，这些机会就会白白浪费。外</w:t>
      </w:r>
      <w:r>
        <w:rPr>
          <w:rFonts w:ascii="SimSun" w:hAnsi="SimSun" w:eastAsia="SimSun" w:cs="SimSun"/>
          <w:sz w:val="21"/>
          <w:szCs w:val="21"/>
          <w:spacing w:val="2"/>
        </w:rPr>
        <w:t>界要求团队达</w:t>
      </w:r>
      <w:r>
        <w:rPr>
          <w:rFonts w:ascii="SimSun" w:hAnsi="SimSun" w:eastAsia="SimSun" w:cs="SimSun"/>
          <w:sz w:val="21"/>
          <w:szCs w:val="21"/>
        </w:rPr>
        <w:t xml:space="preserve"> </w:t>
      </w:r>
      <w:r>
        <w:rPr>
          <w:rFonts w:ascii="SimSun" w:hAnsi="SimSun" w:eastAsia="SimSun" w:cs="SimSun"/>
          <w:sz w:val="21"/>
          <w:szCs w:val="21"/>
          <w:spacing w:val="3"/>
        </w:rPr>
        <w:t>到的目标越多，团队行使自由裁量权的范围就越小。自主</w:t>
      </w:r>
      <w:r>
        <w:rPr>
          <w:rFonts w:ascii="SimSun" w:hAnsi="SimSun" w:eastAsia="SimSun" w:cs="SimSun"/>
          <w:sz w:val="21"/>
          <w:szCs w:val="21"/>
          <w:spacing w:val="2"/>
        </w:rPr>
        <w:t>使我们主动抓</w:t>
      </w:r>
      <w:r>
        <w:rPr>
          <w:rFonts w:ascii="SimSun" w:hAnsi="SimSun" w:eastAsia="SimSun" w:cs="SimSun"/>
          <w:sz w:val="21"/>
          <w:szCs w:val="21"/>
        </w:rPr>
        <w:t xml:space="preserve"> </w:t>
      </w:r>
      <w:r>
        <w:rPr>
          <w:rFonts w:ascii="SimSun" w:hAnsi="SimSun" w:eastAsia="SimSun" w:cs="SimSun"/>
          <w:sz w:val="21"/>
          <w:szCs w:val="21"/>
          <w:spacing w:val="3"/>
        </w:rPr>
        <w:t>住机会达成目的，对专精的追求则让我们主动抓住机会追</w:t>
      </w:r>
      <w:r>
        <w:rPr>
          <w:rFonts w:ascii="SimSun" w:hAnsi="SimSun" w:eastAsia="SimSun" w:cs="SimSun"/>
          <w:sz w:val="21"/>
          <w:szCs w:val="21"/>
          <w:spacing w:val="2"/>
        </w:rPr>
        <w:t>求卓越。目标</w:t>
      </w:r>
    </w:p>
    <w:p>
      <w:pPr>
        <w:spacing w:line="218" w:lineRule="auto"/>
        <w:rPr>
          <w:rFonts w:ascii="SimSun" w:hAnsi="SimSun" w:eastAsia="SimSun" w:cs="SimSun"/>
          <w:sz w:val="21"/>
          <w:szCs w:val="21"/>
        </w:rPr>
      </w:pPr>
      <w:r>
        <w:rPr>
          <w:rFonts w:ascii="SimSun" w:hAnsi="SimSun" w:eastAsia="SimSun" w:cs="SimSun"/>
          <w:sz w:val="21"/>
          <w:szCs w:val="21"/>
          <w:spacing w:val="-3"/>
        </w:rPr>
        <w:t>扭曲了目的，限制了自主，忽视了专精。</w:t>
      </w:r>
    </w:p>
    <w:p>
      <w:pPr>
        <w:pStyle w:val="BodyText"/>
        <w:spacing w:line="468" w:lineRule="auto"/>
        <w:rPr/>
      </w:pPr>
      <w:r/>
    </w:p>
    <w:p>
      <w:pPr>
        <w:ind w:left="2"/>
        <w:spacing w:before="68" w:line="222" w:lineRule="auto"/>
        <w:outlineLvl w:val="3"/>
        <w:rPr>
          <w:rFonts w:ascii="SimHei" w:hAnsi="SimHei" w:eastAsia="SimHei" w:cs="SimHei"/>
          <w:sz w:val="21"/>
          <w:szCs w:val="21"/>
        </w:rPr>
      </w:pPr>
      <w:r>
        <w:rPr>
          <w:rFonts w:ascii="SimHei" w:hAnsi="SimHei" w:eastAsia="SimHei" w:cs="SimHei"/>
          <w:sz w:val="21"/>
          <w:szCs w:val="21"/>
          <w:b/>
          <w:bCs/>
          <w:spacing w:val="-11"/>
        </w:rPr>
        <w:t>12.3.4</w:t>
      </w:r>
      <w:r>
        <w:rPr>
          <w:rFonts w:ascii="SimHei" w:hAnsi="SimHei" w:eastAsia="SimHei" w:cs="SimHei"/>
          <w:sz w:val="21"/>
          <w:szCs w:val="21"/>
          <w:spacing w:val="8"/>
        </w:rPr>
        <w:t xml:space="preserve">  </w:t>
      </w:r>
      <w:r>
        <w:rPr>
          <w:rFonts w:ascii="SimHei" w:hAnsi="SimHei" w:eastAsia="SimHei" w:cs="SimHei"/>
          <w:sz w:val="21"/>
          <w:szCs w:val="21"/>
          <w:b/>
          <w:bCs/>
          <w:spacing w:val="-11"/>
        </w:rPr>
        <w:t>目标导致博弈</w:t>
      </w:r>
    </w:p>
    <w:p>
      <w:pPr>
        <w:spacing w:before="290" w:line="370" w:lineRule="exact"/>
        <w:rPr>
          <w:rFonts w:ascii="SimSun" w:hAnsi="SimSun" w:eastAsia="SimSun" w:cs="SimSun"/>
          <w:sz w:val="21"/>
          <w:szCs w:val="21"/>
        </w:rPr>
      </w:pPr>
      <w:r>
        <w:rPr>
          <w:rFonts w:ascii="SimSun" w:hAnsi="SimSun" w:eastAsia="SimSun" w:cs="SimSun"/>
          <w:sz w:val="21"/>
          <w:szCs w:val="21"/>
          <w:spacing w:val="3"/>
          <w:position w:val="12"/>
        </w:rPr>
        <w:t>目标不可避免地导致人们对系统进行博弈。从下面的场景中</w:t>
      </w:r>
      <w:r>
        <w:rPr>
          <w:rFonts w:ascii="SimSun" w:hAnsi="SimSun" w:eastAsia="SimSun" w:cs="SimSun"/>
          <w:sz w:val="21"/>
          <w:szCs w:val="21"/>
          <w:spacing w:val="2"/>
          <w:position w:val="12"/>
        </w:rPr>
        <w:t>，我们就会</w:t>
      </w:r>
    </w:p>
    <w:p>
      <w:pPr>
        <w:spacing w:before="1" w:line="218" w:lineRule="auto"/>
        <w:rPr>
          <w:rFonts w:ascii="SimSun" w:hAnsi="SimSun" w:eastAsia="SimSun" w:cs="SimSun"/>
          <w:sz w:val="21"/>
          <w:szCs w:val="21"/>
        </w:rPr>
      </w:pPr>
      <w:r>
        <w:rPr>
          <w:rFonts w:ascii="SimSun" w:hAnsi="SimSun" w:eastAsia="SimSun" w:cs="SimSun"/>
          <w:sz w:val="21"/>
          <w:szCs w:val="21"/>
          <w:spacing w:val="2"/>
        </w:rPr>
        <w:t>看到，博弈既可能是无意的，也可能是故意的。可以通过设计更明智的</w:t>
      </w:r>
    </w:p>
    <w:p>
      <w:pPr>
        <w:spacing w:line="218" w:lineRule="auto"/>
        <w:sectPr>
          <w:pgSz w:w="9220" w:h="12790"/>
          <w:pgMar w:top="400" w:right="9" w:bottom="400" w:left="1049" w:header="0" w:footer="0" w:gutter="0"/>
        </w:sectPr>
        <w:rPr>
          <w:rFonts w:ascii="SimSun" w:hAnsi="SimSun" w:eastAsia="SimSun" w:cs="SimSun"/>
          <w:sz w:val="21"/>
          <w:szCs w:val="21"/>
        </w:rPr>
      </w:pPr>
    </w:p>
    <w:p>
      <w:pPr>
        <w:pStyle w:val="BodyText"/>
        <w:spacing w:line="298" w:lineRule="auto"/>
        <w:rPr/>
      </w:pPr>
      <w:r>
        <w:pict>
          <v:shape id="_x0000_s1926" style="position:absolute;margin-left:46.6444pt;margin-top:50.2245pt;mso-position-vertical-relative:page;mso-position-horizontal-relative:page;width:36.15pt;height:14.05pt;z-index:25391820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bookmarkStart w:name="bookmark230" w:id="206"/>
                  <w:bookmarkEnd w:id="206"/>
                  <w:bookmarkStart w:name="bookmark231" w:id="207"/>
                  <w:bookmarkEnd w:id="207"/>
                  <w:r>
                    <w:rPr>
                      <w:rFonts w:ascii="SimHei" w:hAnsi="SimHei" w:eastAsia="SimHei" w:cs="SimHei"/>
                      <w:sz w:val="20"/>
                      <w:szCs w:val="20"/>
                      <w:b/>
                      <w:bCs/>
                      <w:spacing w:val="18"/>
                    </w:rPr>
                    <w:t>第12章</w:t>
                  </w:r>
                </w:p>
              </w:txbxContent>
            </v:textbox>
          </v:shape>
        </w:pict>
      </w:r>
      <w:r/>
    </w:p>
    <w:p>
      <w:pPr>
        <w:pStyle w:val="BodyText"/>
        <w:spacing w:line="298" w:lineRule="auto"/>
        <w:rPr/>
      </w:pPr>
      <w:r/>
    </w:p>
    <w:p>
      <w:pPr>
        <w:spacing w:line="280" w:lineRule="exact"/>
        <w:rPr/>
      </w:pPr>
      <w:r>
        <w:rPr>
          <w:position w:val="-5"/>
        </w:rPr>
        <w:pict>
          <v:group id="_x0000_s1928" style="mso-position-vertical-relative:line;mso-position-horizontal-relative:char;width:34pt;height:14pt;" filled="false" stroked="false" coordsize="680,280" coordorigin="0,0">
            <v:shape id="_x0000_s1930" style="position:absolute;left:0;top:0;width:680;height:280;" filled="false" stroked="false" type="#_x0000_t75">
              <v:imagedata o:title="" r:id="rId416"/>
            </v:shape>
            <v:shape id="_x0000_s1932" style="position:absolute;left:-20;top:-20;width:720;height:320;" filled="false" stroked="false" type="#_x0000_t202">
              <v:fill on="false"/>
              <v:stroke on="false"/>
              <v:path/>
              <v:imagedata o:title=""/>
              <o:lock v:ext="edit" aspectratio="false"/>
              <v:textbox inset="0mm,0mm,0mm,0mm">
                <w:txbxContent>
                  <w:p>
                    <w:pPr>
                      <w:ind w:left="210"/>
                      <w:spacing w:before="124" w:line="183" w:lineRule="auto"/>
                      <w:rPr>
                        <w:rFonts w:ascii="SimSun" w:hAnsi="SimSun" w:eastAsia="SimSun" w:cs="SimSun"/>
                        <w:sz w:val="15"/>
                        <w:szCs w:val="15"/>
                      </w:rPr>
                    </w:pPr>
                    <w:r>
                      <w:rPr>
                        <w:rFonts w:ascii="SimSun" w:hAnsi="SimSun" w:eastAsia="SimSun" w:cs="SimSun"/>
                        <w:sz w:val="15"/>
                        <w:szCs w:val="15"/>
                        <w:color w:val="FFFFFF"/>
                        <w:spacing w:val="-2"/>
                      </w:rPr>
                      <w:t>204</w:t>
                    </w:r>
                  </w:p>
                </w:txbxContent>
              </v:textbox>
            </v:shape>
          </v:group>
        </w:pict>
      </w:r>
    </w:p>
    <w:p>
      <w:pPr>
        <w:ind w:left="1479" w:right="100"/>
        <w:spacing w:before="276" w:line="351" w:lineRule="auto"/>
        <w:jc w:val="both"/>
        <w:rPr>
          <w:rFonts w:ascii="SimSun" w:hAnsi="SimSun" w:eastAsia="SimSun" w:cs="SimSun"/>
          <w:sz w:val="20"/>
          <w:szCs w:val="20"/>
        </w:rPr>
      </w:pPr>
      <w:r>
        <w:rPr>
          <w:rFonts w:ascii="SimSun" w:hAnsi="SimSun" w:eastAsia="SimSun" w:cs="SimSun"/>
          <w:sz w:val="20"/>
          <w:szCs w:val="20"/>
          <w:spacing w:val="13"/>
        </w:rPr>
        <w:t>目标标准来减少这种情况，但这不是重点。当设计奖励机</w:t>
      </w:r>
      <w:r>
        <w:rPr>
          <w:rFonts w:ascii="SimSun" w:hAnsi="SimSun" w:eastAsia="SimSun" w:cs="SimSun"/>
          <w:sz w:val="20"/>
          <w:szCs w:val="20"/>
          <w:spacing w:val="12"/>
        </w:rPr>
        <w:t>制的人和不得</w:t>
      </w:r>
      <w:r>
        <w:rPr>
          <w:rFonts w:ascii="SimSun" w:hAnsi="SimSun" w:eastAsia="SimSun" w:cs="SimSun"/>
          <w:sz w:val="20"/>
          <w:szCs w:val="20"/>
        </w:rPr>
        <w:t xml:space="preserve"> </w:t>
      </w:r>
      <w:r>
        <w:rPr>
          <w:rFonts w:ascii="SimSun" w:hAnsi="SimSun" w:eastAsia="SimSun" w:cs="SimSun"/>
          <w:sz w:val="20"/>
          <w:szCs w:val="20"/>
          <w:spacing w:val="14"/>
        </w:rPr>
        <w:t>不在奖励机制下工作的人之间不断上演猫捉老鼠的游戏，</w:t>
      </w:r>
      <w:r>
        <w:rPr>
          <w:rFonts w:ascii="SimSun" w:hAnsi="SimSun" w:eastAsia="SimSun" w:cs="SimSun"/>
          <w:sz w:val="20"/>
          <w:szCs w:val="20"/>
          <w:spacing w:val="13"/>
        </w:rPr>
        <w:t>内在的激励就</w:t>
      </w:r>
    </w:p>
    <w:p>
      <w:pPr>
        <w:ind w:left="1479"/>
        <w:spacing w:line="218" w:lineRule="auto"/>
        <w:rPr>
          <w:rFonts w:ascii="SimSun" w:hAnsi="SimSun" w:eastAsia="SimSun" w:cs="SimSun"/>
          <w:sz w:val="20"/>
          <w:szCs w:val="20"/>
        </w:rPr>
      </w:pPr>
      <w:r>
        <w:rPr>
          <w:rFonts w:ascii="SimSun" w:hAnsi="SimSun" w:eastAsia="SimSun" w:cs="SimSun"/>
          <w:sz w:val="20"/>
          <w:szCs w:val="20"/>
          <w:spacing w:val="4"/>
        </w:rPr>
        <w:t>会消失。</w:t>
      </w:r>
    </w:p>
    <w:p>
      <w:pPr>
        <w:spacing w:line="225" w:lineRule="exact"/>
        <w:rPr/>
      </w:pPr>
      <w:r/>
    </w:p>
    <w:tbl>
      <w:tblPr>
        <w:tblStyle w:val="TableNormal"/>
        <w:tblW w:w="6719" w:type="dxa"/>
        <w:tblInd w:w="1490" w:type="dxa"/>
        <w:tblLayout w:type="fixed"/>
        <w:tblBorders>
          <w:top w:val="single" w:color="000000" w:sz="6" w:space="0"/>
        </w:tblBorders>
      </w:tblPr>
      <w:tblGrid>
        <w:gridCol w:w="6719"/>
      </w:tblGrid>
      <w:tr>
        <w:trPr>
          <w:trHeight w:val="8004" w:hRule="atLeast"/>
        </w:trPr>
        <w:tc>
          <w:tcPr>
            <w:tcW w:w="6719" w:type="dxa"/>
            <w:vAlign w:val="top"/>
          </w:tcPr>
          <w:p>
            <w:pPr>
              <w:ind w:left="312"/>
              <w:spacing w:before="300" w:line="222" w:lineRule="auto"/>
              <w:rPr>
                <w:rFonts w:ascii="SimHei" w:hAnsi="SimHei" w:eastAsia="SimHei" w:cs="SimHei"/>
                <w:sz w:val="20"/>
                <w:szCs w:val="20"/>
              </w:rPr>
            </w:pPr>
            <w:r>
              <w:rPr>
                <w:rFonts w:ascii="SimHei" w:hAnsi="SimHei" w:eastAsia="SimHei" w:cs="SimHei"/>
                <w:sz w:val="20"/>
                <w:szCs w:val="20"/>
                <w:b/>
                <w:bCs/>
                <w:spacing w:val="8"/>
              </w:rPr>
              <w:t>招聘的博弈</w:t>
            </w:r>
          </w:p>
          <w:p>
            <w:pPr>
              <w:spacing w:line="306" w:lineRule="auto"/>
              <w:rPr>
                <w:rFonts w:ascii="Arial"/>
                <w:sz w:val="21"/>
              </w:rPr>
            </w:pPr>
            <w:r/>
          </w:p>
          <w:p>
            <w:pPr>
              <w:pStyle w:val="TableText"/>
              <w:ind w:left="729" w:right="618"/>
              <w:spacing w:before="65" w:line="351" w:lineRule="auto"/>
              <w:jc w:val="both"/>
              <w:rPr/>
            </w:pPr>
            <w:r>
              <w:rPr>
                <w:spacing w:val="-18"/>
              </w:rPr>
              <w:t>招聘团队的目标是下个月要招5名开发人员。他们很快发现，在招聘</w:t>
            </w:r>
            <w:r>
              <w:rPr>
                <w:spacing w:val="3"/>
              </w:rPr>
              <w:t xml:space="preserve"> </w:t>
            </w:r>
            <w:r>
              <w:rPr>
                <w:spacing w:val="-17"/>
                <w:w w:val="98"/>
              </w:rPr>
              <w:t>过程中，所有候选人早晚都会被拒。这可能是因为应聘者确实不够优</w:t>
            </w:r>
            <w:r>
              <w:rPr/>
              <w:t xml:space="preserve"> </w:t>
            </w:r>
            <w:r>
              <w:rPr>
                <w:spacing w:val="-21"/>
              </w:rPr>
              <w:t>秀，也可能是面试官过于挑别。面试官显然认为是前者。招聘团队在</w:t>
            </w:r>
          </w:p>
          <w:p>
            <w:pPr>
              <w:pStyle w:val="TableText"/>
              <w:ind w:left="729"/>
              <w:spacing w:line="220" w:lineRule="auto"/>
              <w:rPr/>
            </w:pPr>
            <w:r>
              <w:rPr>
                <w:spacing w:val="-23"/>
              </w:rPr>
              <w:t>与面试官交谈后，认为原因在后者。</w:t>
            </w:r>
          </w:p>
          <w:p>
            <w:pPr>
              <w:spacing w:line="364" w:lineRule="auto"/>
              <w:rPr>
                <w:rFonts w:ascii="Arial"/>
                <w:sz w:val="21"/>
              </w:rPr>
            </w:pPr>
            <w:r/>
          </w:p>
          <w:p>
            <w:pPr>
              <w:pStyle w:val="TableText"/>
              <w:ind w:left="729"/>
              <w:spacing w:before="65" w:line="220" w:lineRule="auto"/>
              <w:rPr/>
            </w:pPr>
            <w:r>
              <w:rPr>
                <w:spacing w:val="-23"/>
              </w:rPr>
              <w:t>然而，对目标负责的是招聘人员，而不是面试官。他们的选择有限：</w:t>
            </w:r>
          </w:p>
          <w:p>
            <w:pPr>
              <w:spacing w:line="301" w:lineRule="auto"/>
              <w:rPr>
                <w:rFonts w:ascii="Arial"/>
                <w:sz w:val="21"/>
              </w:rPr>
            </w:pPr>
            <w:r/>
          </w:p>
          <w:p>
            <w:pPr>
              <w:pStyle w:val="TableText"/>
              <w:ind w:left="799"/>
              <w:spacing w:before="65" w:line="227" w:lineRule="auto"/>
              <w:rPr/>
            </w:pPr>
            <w:r>
              <w:rPr>
                <w:spacing w:val="-4"/>
              </w:rPr>
              <w:t>●</w:t>
            </w:r>
            <w:r>
              <w:rPr>
                <w:spacing w:val="15"/>
              </w:rPr>
              <w:t xml:space="preserve">  </w:t>
            </w:r>
            <w:r>
              <w:rPr>
                <w:spacing w:val="-4"/>
              </w:rPr>
              <w:t>尝试物色更优秀的候选人；</w:t>
            </w:r>
          </w:p>
          <w:p>
            <w:pPr>
              <w:pStyle w:val="TableText"/>
              <w:ind w:left="1128" w:right="168" w:hanging="329"/>
              <w:spacing w:before="240" w:line="288" w:lineRule="auto"/>
              <w:rPr/>
            </w:pPr>
            <w:r>
              <w:rPr>
                <w:spacing w:val="37"/>
              </w:rPr>
              <w:t>●</w:t>
            </w:r>
            <w:r>
              <w:rPr>
                <w:spacing w:val="-37"/>
              </w:rPr>
              <w:t xml:space="preserve"> </w:t>
            </w:r>
            <w:r>
              <w:rPr>
                <w:spacing w:val="37"/>
              </w:rPr>
              <w:t>尝试向更高层级的领导表达招聘团队对面试官挑</w:t>
            </w:r>
            <w:r>
              <w:rPr>
                <w:spacing w:val="36"/>
              </w:rPr>
              <w:t>剔的</w:t>
            </w:r>
            <w:r>
              <w:rPr/>
              <w:t xml:space="preserve"> </w:t>
            </w:r>
            <w:r>
              <w:rPr>
                <w:spacing w:val="6"/>
              </w:rPr>
              <w:t>担忧；</w:t>
            </w:r>
          </w:p>
          <w:p>
            <w:pPr>
              <w:pStyle w:val="TableText"/>
              <w:ind w:left="799"/>
              <w:spacing w:before="266" w:line="223" w:lineRule="auto"/>
              <w:rPr/>
            </w:pPr>
            <w:r>
              <w:rPr>
                <w:spacing w:val="15"/>
              </w:rPr>
              <w:t>●以某种方式使招聘不力成为面试官的问题。</w:t>
            </w:r>
          </w:p>
          <w:p>
            <w:pPr>
              <w:pStyle w:val="TableText"/>
              <w:ind w:left="729"/>
              <w:spacing w:before="285" w:line="400" w:lineRule="exact"/>
              <w:rPr/>
            </w:pPr>
            <w:r>
              <w:rPr>
                <w:spacing w:val="-20"/>
                <w:position w:val="15"/>
              </w:rPr>
              <w:t>第一种选择可能需要与专业的招聘机构合作，而且周期很长。考虑到</w:t>
            </w:r>
          </w:p>
          <w:p>
            <w:pPr>
              <w:pStyle w:val="TableText"/>
              <w:ind w:left="729"/>
              <w:spacing w:line="220" w:lineRule="auto"/>
              <w:rPr/>
            </w:pPr>
            <w:r>
              <w:rPr>
                <w:spacing w:val="-22"/>
              </w:rPr>
              <w:t>跨部门关系和政治，第二种选择可能没有效果。</w:t>
            </w:r>
          </w:p>
          <w:p>
            <w:pPr>
              <w:spacing w:line="345" w:lineRule="auto"/>
              <w:rPr>
                <w:rFonts w:ascii="Arial"/>
                <w:sz w:val="21"/>
              </w:rPr>
            </w:pPr>
            <w:r/>
          </w:p>
          <w:p>
            <w:pPr>
              <w:pStyle w:val="TableText"/>
              <w:ind w:left="729" w:right="617"/>
              <w:spacing w:before="66" w:line="352" w:lineRule="auto"/>
              <w:jc w:val="both"/>
              <w:rPr/>
            </w:pPr>
            <w:r>
              <w:rPr>
                <w:spacing w:val="-21"/>
              </w:rPr>
              <w:t>迫于指标的压力，招聘人员只好向系统加了更多的</w:t>
            </w:r>
            <w:r>
              <w:rPr>
                <w:spacing w:val="-22"/>
              </w:rPr>
              <w:t>候选人。面试官来</w:t>
            </w:r>
            <w:r>
              <w:rPr/>
              <w:t xml:space="preserve"> </w:t>
            </w:r>
            <w:r>
              <w:rPr>
                <w:spacing w:val="-21"/>
              </w:rPr>
              <w:t>不及面试这么多人，但迫于招聘人员的压力，只得</w:t>
            </w:r>
            <w:r>
              <w:rPr>
                <w:spacing w:val="-22"/>
              </w:rPr>
              <w:t>同意让下级同事来</w:t>
            </w:r>
            <w:r>
              <w:rPr/>
              <w:t xml:space="preserve"> </w:t>
            </w:r>
            <w:r>
              <w:rPr>
                <w:spacing w:val="-21"/>
              </w:rPr>
              <w:t>进行面试。下级同事认为候选人不错，于是招聘顺利进行了。招聘目</w:t>
            </w:r>
          </w:p>
          <w:p>
            <w:pPr>
              <w:pStyle w:val="TableText"/>
              <w:ind w:left="729"/>
              <w:spacing w:before="1" w:line="225" w:lineRule="auto"/>
              <w:rPr/>
            </w:pPr>
            <w:r>
              <w:rPr>
                <w:spacing w:val="-15"/>
              </w:rPr>
              <w:t>标完美达成!我们找对人了吗?只有时间才能证明一切。</w:t>
            </w:r>
          </w:p>
        </w:tc>
      </w:tr>
    </w:tbl>
    <w:p>
      <w:pPr>
        <w:pStyle w:val="BodyText"/>
        <w:rPr/>
      </w:pPr>
      <w:r/>
    </w:p>
    <w:p>
      <w:pPr>
        <w:sectPr>
          <w:pgSz w:w="9220" w:h="12820"/>
          <w:pgMar w:top="400" w:right="1009" w:bottom="400" w:left="0" w:header="0" w:footer="0" w:gutter="0"/>
        </w:sectPr>
        <w:rPr/>
      </w:pPr>
    </w:p>
    <w:p>
      <w:pPr>
        <w:pStyle w:val="BodyText"/>
        <w:spacing w:line="273" w:lineRule="auto"/>
        <w:rPr/>
      </w:pPr>
      <w:r>
        <w:pict>
          <v:shape id="_x0000_s1934" style="position:absolute;margin-left:387.634pt;margin-top:48.7824pt;mso-position-vertical-relative:page;mso-position-horizontal-relative:page;width:20.7pt;height:13.5pt;z-index:253934592;" o:allowincell="f"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9"/>
                      <w:szCs w:val="19"/>
                    </w:rPr>
                  </w:pPr>
                  <w:r>
                    <w:rPr>
                      <w:rFonts w:ascii="SimHei" w:hAnsi="SimHei" w:eastAsia="SimHei" w:cs="SimHei"/>
                      <w:sz w:val="19"/>
                      <w:szCs w:val="19"/>
                      <w:b/>
                      <w:bCs/>
                      <w:spacing w:val="-4"/>
                    </w:rPr>
                    <w:t>指标</w:t>
                  </w:r>
                </w:p>
              </w:txbxContent>
            </v:textbox>
          </v:shape>
        </w:pict>
      </w:r>
      <w:r/>
    </w:p>
    <w:p>
      <w:pPr>
        <w:pStyle w:val="BodyText"/>
        <w:spacing w:line="273" w:lineRule="auto"/>
        <w:rPr/>
      </w:pPr>
      <w:r/>
    </w:p>
    <w:p>
      <w:pPr>
        <w:ind w:firstLine="7439"/>
        <w:spacing w:line="290" w:lineRule="exact"/>
        <w:rPr/>
      </w:pPr>
      <w:r>
        <w:rPr>
          <w:position w:val="-5"/>
        </w:rPr>
        <w:pict>
          <v:group id="_x0000_s1936" style="mso-position-vertical-relative:line;mso-position-horizontal-relative:char;width:39.05pt;height:14.5pt;" filled="false" stroked="false" coordsize="780,290" coordorigin="0,0">
            <v:shape id="_x0000_s1938" style="position:absolute;left:0;top:0;width:780;height:290;" filled="false" stroked="false" type="#_x0000_t75">
              <v:imagedata o:title="" r:id="rId417"/>
            </v:shape>
            <v:shape id="_x0000_s1940" style="position:absolute;left:-20;top:-20;width:820;height:330;" filled="false" stroked="false" type="#_x0000_t202">
              <v:fill on="false"/>
              <v:stroke on="false"/>
              <v:path/>
              <v:imagedata o:title=""/>
              <o:lock v:ext="edit" aspectratio="false"/>
              <v:textbox inset="0mm,0mm,0mm,0mm">
                <w:txbxContent>
                  <w:p>
                    <w:pPr>
                      <w:ind w:left="209"/>
                      <w:spacing w:before="116" w:line="183" w:lineRule="auto"/>
                      <w:rPr>
                        <w:rFonts w:ascii="SimSun" w:hAnsi="SimSun" w:eastAsia="SimSun" w:cs="SimSun"/>
                        <w:sz w:val="19"/>
                        <w:szCs w:val="19"/>
                      </w:rPr>
                    </w:pPr>
                    <w:r>
                      <w:rPr>
                        <w:rFonts w:ascii="SimSun" w:hAnsi="SimSun" w:eastAsia="SimSun" w:cs="SimSun"/>
                        <w:sz w:val="19"/>
                        <w:szCs w:val="19"/>
                        <w:color w:val="FFFFFF"/>
                        <w:spacing w:val="-3"/>
                      </w:rPr>
                      <w:t>205</w:t>
                    </w:r>
                  </w:p>
                </w:txbxContent>
              </v:textbox>
            </v:shape>
          </v:group>
        </w:pict>
      </w:r>
    </w:p>
    <w:p>
      <w:pPr>
        <w:spacing w:before="38"/>
        <w:rPr/>
      </w:pPr>
      <w:r/>
    </w:p>
    <w:tbl>
      <w:tblPr>
        <w:tblStyle w:val="TableNormal"/>
        <w:tblW w:w="6699" w:type="dxa"/>
        <w:tblInd w:w="0" w:type="dxa"/>
        <w:tblLayout w:type="fixed"/>
        <w:tblBorders>
          <w:bottom w:val="single" w:color="000000" w:sz="6" w:space="0"/>
        </w:tblBorders>
      </w:tblPr>
      <w:tblGrid>
        <w:gridCol w:w="6699"/>
      </w:tblGrid>
      <w:tr>
        <w:trPr>
          <w:trHeight w:val="7875" w:hRule="atLeast"/>
        </w:trPr>
        <w:tc>
          <w:tcPr>
            <w:tcW w:w="6699" w:type="dxa"/>
            <w:vAlign w:val="top"/>
          </w:tcPr>
          <w:p>
            <w:pPr>
              <w:spacing w:line="289" w:lineRule="auto"/>
              <w:rPr>
                <w:rFonts w:ascii="Arial"/>
                <w:sz w:val="21"/>
              </w:rPr>
            </w:pPr>
            <w:r/>
          </w:p>
          <w:p>
            <w:pPr>
              <w:ind w:left="302"/>
              <w:spacing w:before="62" w:line="221" w:lineRule="auto"/>
              <w:rPr>
                <w:rFonts w:ascii="SimHei" w:hAnsi="SimHei" w:eastAsia="SimHei" w:cs="SimHei"/>
                <w:sz w:val="19"/>
                <w:szCs w:val="19"/>
              </w:rPr>
            </w:pPr>
            <w:r>
              <w:rPr>
                <w:rFonts w:ascii="SimHei" w:hAnsi="SimHei" w:eastAsia="SimHei" w:cs="SimHei"/>
                <w:sz w:val="19"/>
                <w:szCs w:val="19"/>
                <w:b/>
                <w:bCs/>
                <w:spacing w:val="16"/>
              </w:rPr>
              <w:t>绿色仪表板和红脸用户</w:t>
            </w:r>
          </w:p>
          <w:p>
            <w:pPr>
              <w:spacing w:line="327" w:lineRule="auto"/>
              <w:rPr>
                <w:rFonts w:ascii="Arial"/>
                <w:sz w:val="21"/>
              </w:rPr>
            </w:pPr>
            <w:r/>
          </w:p>
          <w:p>
            <w:pPr>
              <w:pStyle w:val="TableText"/>
              <w:ind w:left="699" w:right="604"/>
              <w:spacing w:before="61" w:line="369" w:lineRule="auto"/>
              <w:rPr>
                <w:sz w:val="19"/>
                <w:szCs w:val="19"/>
              </w:rPr>
            </w:pPr>
            <w:r>
              <w:rPr>
                <w:rFonts w:ascii="SimSun" w:hAnsi="SimSun" w:eastAsia="SimSun" w:cs="SimSun"/>
                <w:sz w:val="19"/>
                <w:szCs w:val="19"/>
                <w:spacing w:val="-5"/>
              </w:rPr>
              <w:t>UpAndDown</w:t>
            </w:r>
            <w:r>
              <w:rPr>
                <w:rFonts w:ascii="SimSun" w:hAnsi="SimSun" w:eastAsia="SimSun" w:cs="SimSun"/>
                <w:sz w:val="19"/>
                <w:szCs w:val="19"/>
                <w:spacing w:val="48"/>
              </w:rPr>
              <w:t xml:space="preserve"> </w:t>
            </w:r>
            <w:r>
              <w:rPr>
                <w:sz w:val="19"/>
                <w:szCs w:val="19"/>
                <w:spacing w:val="-5"/>
              </w:rPr>
              <w:t>公司有个关键的内部应用程序，但这个应用经常宕机。</w:t>
            </w:r>
            <w:r>
              <w:rPr>
                <w:sz w:val="19"/>
                <w:szCs w:val="19"/>
              </w:rPr>
              <w:t xml:space="preserve"> </w:t>
            </w:r>
            <w:r>
              <w:rPr>
                <w:sz w:val="19"/>
                <w:szCs w:val="19"/>
                <w:spacing w:val="-4"/>
              </w:rPr>
              <w:t>于是，</w:t>
            </w:r>
            <w:r>
              <w:rPr>
                <w:rFonts w:ascii="SimSun" w:hAnsi="SimSun" w:eastAsia="SimSun" w:cs="SimSun"/>
                <w:sz w:val="19"/>
                <w:szCs w:val="19"/>
                <w:spacing w:val="-4"/>
              </w:rPr>
              <w:t>CIO </w:t>
            </w:r>
            <w:r>
              <w:rPr>
                <w:sz w:val="19"/>
                <w:szCs w:val="19"/>
                <w:spacing w:val="-4"/>
              </w:rPr>
              <w:t>决定将“系统正常运行时间”作为</w:t>
            </w:r>
            <w:r>
              <w:rPr>
                <w:rFonts w:ascii="SimSun" w:hAnsi="SimSun" w:eastAsia="SimSun" w:cs="SimSun"/>
                <w:sz w:val="19"/>
                <w:szCs w:val="19"/>
                <w:spacing w:val="-4"/>
              </w:rPr>
              <w:t>IT</w:t>
            </w:r>
            <w:r>
              <w:rPr>
                <w:rFonts w:ascii="SimSun" w:hAnsi="SimSun" w:eastAsia="SimSun" w:cs="SimSun"/>
                <w:sz w:val="19"/>
                <w:szCs w:val="19"/>
                <w:spacing w:val="-48"/>
              </w:rPr>
              <w:t xml:space="preserve"> </w:t>
            </w:r>
            <w:r>
              <w:rPr>
                <w:sz w:val="19"/>
                <w:szCs w:val="19"/>
                <w:spacing w:val="-4"/>
              </w:rPr>
              <w:t>运营团队的</w:t>
            </w:r>
            <w:r>
              <w:rPr>
                <w:rFonts w:ascii="SimSun" w:hAnsi="SimSun" w:eastAsia="SimSun" w:cs="SimSun"/>
                <w:sz w:val="19"/>
                <w:szCs w:val="19"/>
                <w:spacing w:val="-4"/>
              </w:rPr>
              <w:t>KP</w:t>
            </w:r>
            <w:r>
              <w:rPr>
                <w:rFonts w:ascii="SimSun" w:hAnsi="SimSun" w:eastAsia="SimSun" w:cs="SimSun"/>
                <w:sz w:val="19"/>
                <w:szCs w:val="19"/>
                <w:spacing w:val="-5"/>
              </w:rPr>
              <w:t>I:  </w:t>
            </w:r>
            <w:r>
              <w:rPr>
                <w:sz w:val="19"/>
                <w:szCs w:val="19"/>
                <w:spacing w:val="-2"/>
              </w:rPr>
              <w:t>要想拿到全浮动薪资，就得保障99%的正常运行时间。</w:t>
            </w:r>
            <w:r>
              <w:rPr>
                <w:sz w:val="19"/>
                <w:szCs w:val="19"/>
                <w:spacing w:val="-3"/>
              </w:rPr>
              <w:t>然而，真正</w:t>
            </w:r>
            <w:r>
              <w:rPr>
                <w:sz w:val="19"/>
                <w:szCs w:val="19"/>
              </w:rPr>
              <w:t xml:space="preserve"> </w:t>
            </w:r>
            <w:r>
              <w:rPr>
                <w:sz w:val="19"/>
                <w:szCs w:val="19"/>
                <w:spacing w:val="-15"/>
              </w:rPr>
              <w:t>的问题在于写代码的方式。</w:t>
            </w:r>
            <w:r>
              <w:rPr>
                <w:sz w:val="19"/>
                <w:szCs w:val="19"/>
                <w:spacing w:val="36"/>
              </w:rPr>
              <w:t xml:space="preserve"> </w:t>
            </w:r>
            <w:r>
              <w:rPr>
                <w:sz w:val="19"/>
                <w:szCs w:val="19"/>
                <w:spacing w:val="-15"/>
              </w:rPr>
              <w:t>一些运维工程师曾经试图解释，开发人员</w:t>
            </w:r>
            <w:r>
              <w:rPr>
                <w:sz w:val="19"/>
                <w:szCs w:val="19"/>
              </w:rPr>
              <w:t xml:space="preserve"> </w:t>
            </w:r>
            <w:r>
              <w:rPr>
                <w:sz w:val="19"/>
                <w:szCs w:val="19"/>
                <w:spacing w:val="-12"/>
              </w:rPr>
              <w:t>需要接受编写更好代码的培训，但这一建议被视为超出了运维经理的</w:t>
            </w:r>
            <w:r>
              <w:rPr>
                <w:sz w:val="19"/>
                <w:szCs w:val="19"/>
                <w:spacing w:val="17"/>
              </w:rPr>
              <w:t xml:space="preserve"> </w:t>
            </w:r>
            <w:r>
              <w:rPr>
                <w:sz w:val="19"/>
                <w:szCs w:val="19"/>
                <w:spacing w:val="-11"/>
              </w:rPr>
              <w:t>管辖范围。运维团队没有太多办法可想，只能监控应用</w:t>
            </w:r>
            <w:r>
              <w:rPr>
                <w:sz w:val="19"/>
                <w:szCs w:val="19"/>
                <w:spacing w:val="-12"/>
              </w:rPr>
              <w:t>程序并在它崩</w:t>
            </w:r>
            <w:r>
              <w:rPr>
                <w:sz w:val="19"/>
                <w:szCs w:val="19"/>
              </w:rPr>
              <w:t xml:space="preserve"> </w:t>
            </w:r>
            <w:r>
              <w:rPr>
                <w:sz w:val="19"/>
                <w:szCs w:val="19"/>
                <w:spacing w:val="-11"/>
              </w:rPr>
              <w:t>溃时重启。在引入这个</w:t>
            </w:r>
            <w:r>
              <w:rPr>
                <w:sz w:val="19"/>
                <w:szCs w:val="19"/>
                <w:spacing w:val="-45"/>
              </w:rPr>
              <w:t xml:space="preserve"> </w:t>
            </w:r>
            <w:r>
              <w:rPr>
                <w:rFonts w:ascii="SimSun" w:hAnsi="SimSun" w:eastAsia="SimSun" w:cs="SimSun"/>
                <w:sz w:val="19"/>
                <w:szCs w:val="19"/>
                <w:spacing w:val="-11"/>
              </w:rPr>
              <w:t>KPI</w:t>
            </w:r>
            <w:r>
              <w:rPr>
                <w:rFonts w:ascii="SimSun" w:hAnsi="SimSun" w:eastAsia="SimSun" w:cs="SimSun"/>
                <w:sz w:val="19"/>
                <w:szCs w:val="19"/>
                <w:spacing w:val="-45"/>
              </w:rPr>
              <w:t xml:space="preserve"> </w:t>
            </w:r>
            <w:r>
              <w:rPr>
                <w:sz w:val="19"/>
                <w:szCs w:val="19"/>
                <w:spacing w:val="-11"/>
              </w:rPr>
              <w:t>之前，监控和重启过程是手动的</w:t>
            </w:r>
            <w:r>
              <w:rPr>
                <w:sz w:val="19"/>
                <w:szCs w:val="19"/>
                <w:spacing w:val="-12"/>
              </w:rPr>
              <w:t>。只有在</w:t>
            </w:r>
          </w:p>
          <w:p>
            <w:pPr>
              <w:pStyle w:val="TableText"/>
              <w:ind w:left="699"/>
              <w:spacing w:line="220" w:lineRule="auto"/>
              <w:rPr>
                <w:sz w:val="19"/>
                <w:szCs w:val="19"/>
              </w:rPr>
            </w:pPr>
            <w:r>
              <w:rPr>
                <w:sz w:val="19"/>
                <w:szCs w:val="19"/>
                <w:spacing w:val="-13"/>
              </w:rPr>
              <w:t>手动检查或用户报告问题时，运维团队才知道应用程序已经宕机了。</w:t>
            </w:r>
          </w:p>
          <w:p>
            <w:pPr>
              <w:spacing w:line="377" w:lineRule="auto"/>
              <w:rPr>
                <w:rFonts w:ascii="Arial"/>
                <w:sz w:val="21"/>
              </w:rPr>
            </w:pPr>
            <w:r/>
          </w:p>
          <w:p>
            <w:pPr>
              <w:pStyle w:val="TableText"/>
              <w:ind w:left="699" w:right="630"/>
              <w:spacing w:before="62" w:line="370" w:lineRule="auto"/>
              <w:jc w:val="both"/>
              <w:rPr>
                <w:sz w:val="19"/>
                <w:szCs w:val="19"/>
              </w:rPr>
            </w:pPr>
            <w:r>
              <w:rPr>
                <w:sz w:val="19"/>
                <w:szCs w:val="19"/>
                <w:spacing w:val="-11"/>
              </w:rPr>
              <w:t>引入正常运行时间的</w:t>
            </w:r>
            <w:r>
              <w:rPr>
                <w:rFonts w:ascii="SimSun" w:hAnsi="SimSun" w:eastAsia="SimSun" w:cs="SimSun"/>
                <w:sz w:val="19"/>
                <w:szCs w:val="19"/>
                <w:spacing w:val="-11"/>
              </w:rPr>
              <w:t>KPI</w:t>
            </w:r>
            <w:r>
              <w:rPr>
                <w:rFonts w:ascii="SimSun" w:hAnsi="SimSun" w:eastAsia="SimSun" w:cs="SimSun"/>
                <w:sz w:val="19"/>
                <w:szCs w:val="19"/>
                <w:spacing w:val="-12"/>
              </w:rPr>
              <w:t xml:space="preserve"> </w:t>
            </w:r>
            <w:r>
              <w:rPr>
                <w:sz w:val="19"/>
                <w:szCs w:val="19"/>
                <w:spacing w:val="-11"/>
              </w:rPr>
              <w:t>后，运维团队自动化了监控任务，并在应用</w:t>
            </w:r>
            <w:r>
              <w:rPr>
                <w:sz w:val="19"/>
                <w:szCs w:val="19"/>
              </w:rPr>
              <w:t xml:space="preserve"> </w:t>
            </w:r>
            <w:r>
              <w:rPr>
                <w:sz w:val="19"/>
                <w:szCs w:val="19"/>
                <w:spacing w:val="-12"/>
              </w:rPr>
              <w:t>程序宕机时自动重启。这个办法满足了可用性监控程序的要求，监控</w:t>
            </w:r>
            <w:r>
              <w:rPr>
                <w:sz w:val="19"/>
                <w:szCs w:val="19"/>
                <w:spacing w:val="5"/>
              </w:rPr>
              <w:t xml:space="preserve"> </w:t>
            </w:r>
            <w:r>
              <w:rPr>
                <w:sz w:val="19"/>
                <w:szCs w:val="19"/>
                <w:spacing w:val="-7"/>
              </w:rPr>
              <w:t>程序开始报告良好的可用性数据。</w:t>
            </w:r>
            <w:r>
              <w:rPr>
                <w:rFonts w:ascii="Times New Roman" w:hAnsi="Times New Roman" w:eastAsia="Times New Roman" w:cs="Times New Roman"/>
                <w:sz w:val="19"/>
                <w:szCs w:val="19"/>
                <w:spacing w:val="-7"/>
              </w:rPr>
              <w:t>KPI</w:t>
            </w:r>
            <w:r>
              <w:rPr>
                <w:rFonts w:ascii="Times New Roman" w:hAnsi="Times New Roman" w:eastAsia="Times New Roman" w:cs="Times New Roman"/>
                <w:sz w:val="19"/>
                <w:szCs w:val="19"/>
                <w:spacing w:val="-11"/>
              </w:rPr>
              <w:t xml:space="preserve"> </w:t>
            </w:r>
            <w:r>
              <w:rPr>
                <w:sz w:val="19"/>
                <w:szCs w:val="19"/>
                <w:spacing w:val="-7"/>
              </w:rPr>
              <w:t>达标了!然而，这</w:t>
            </w:r>
            <w:r>
              <w:rPr>
                <w:sz w:val="19"/>
                <w:szCs w:val="19"/>
                <w:spacing w:val="-8"/>
              </w:rPr>
              <w:t>个解决方案</w:t>
            </w:r>
            <w:r>
              <w:rPr>
                <w:sz w:val="19"/>
                <w:szCs w:val="19"/>
              </w:rPr>
              <w:t xml:space="preserve"> </w:t>
            </w:r>
            <w:r>
              <w:rPr>
                <w:sz w:val="19"/>
                <w:szCs w:val="19"/>
                <w:spacing w:val="-11"/>
              </w:rPr>
              <w:t>并不能满足应用程序的用户，因为自动重启直接忽略了正在进</w:t>
            </w:r>
            <w:r>
              <w:rPr>
                <w:sz w:val="19"/>
                <w:szCs w:val="19"/>
                <w:spacing w:val="-12"/>
              </w:rPr>
              <w:t>行的用</w:t>
            </w:r>
            <w:r>
              <w:rPr>
                <w:sz w:val="19"/>
                <w:szCs w:val="19"/>
              </w:rPr>
              <w:t xml:space="preserve"> </w:t>
            </w:r>
            <w:r>
              <w:rPr>
                <w:sz w:val="19"/>
                <w:szCs w:val="19"/>
                <w:spacing w:val="-12"/>
              </w:rPr>
              <w:t>户旅程，用户发现他们经常不得不在半道重新开始工作。这个问题很</w:t>
            </w:r>
            <w:r>
              <w:rPr>
                <w:sz w:val="19"/>
                <w:szCs w:val="19"/>
              </w:rPr>
              <w:t xml:space="preserve"> </w:t>
            </w:r>
            <w:r>
              <w:rPr>
                <w:sz w:val="19"/>
                <w:szCs w:val="19"/>
                <w:spacing w:val="-6"/>
              </w:rPr>
              <w:t>难浮出水面并引起负责该应用程序的</w:t>
            </w:r>
            <w:r>
              <w:rPr>
                <w:rFonts w:ascii="Times New Roman" w:hAnsi="Times New Roman" w:eastAsia="Times New Roman" w:cs="Times New Roman"/>
                <w:sz w:val="19"/>
                <w:szCs w:val="19"/>
                <w:spacing w:val="-6"/>
              </w:rPr>
              <w:t>IT </w:t>
            </w:r>
            <w:r>
              <w:rPr>
                <w:sz w:val="19"/>
                <w:szCs w:val="19"/>
                <w:spacing w:val="-6"/>
              </w:rPr>
              <w:t>经理注意。如果偶</w:t>
            </w:r>
            <w:r>
              <w:rPr>
                <w:sz w:val="19"/>
                <w:szCs w:val="19"/>
                <w:spacing w:val="-7"/>
              </w:rPr>
              <w:t>尔使用的</w:t>
            </w:r>
            <w:r>
              <w:rPr>
                <w:sz w:val="19"/>
                <w:szCs w:val="19"/>
              </w:rPr>
              <w:t xml:space="preserve"> </w:t>
            </w:r>
            <w:r>
              <w:rPr>
                <w:sz w:val="19"/>
                <w:szCs w:val="19"/>
                <w:spacing w:val="-12"/>
              </w:rPr>
              <w:t>用户尝试登录，系统是正常的。只有当用户试图连续使用系统几个小</w:t>
            </w:r>
            <w:r>
              <w:rPr>
                <w:sz w:val="19"/>
                <w:szCs w:val="19"/>
                <w:spacing w:val="17"/>
              </w:rPr>
              <w:t xml:space="preserve"> </w:t>
            </w:r>
            <w:r>
              <w:rPr>
                <w:sz w:val="19"/>
                <w:szCs w:val="19"/>
                <w:spacing w:val="-12"/>
              </w:rPr>
              <w:t>时、希望完成几个用户旅程时，才会发现很多任务会中途失败，导致</w:t>
            </w:r>
          </w:p>
          <w:p>
            <w:pPr>
              <w:pStyle w:val="TableText"/>
              <w:ind w:left="699"/>
              <w:spacing w:line="224" w:lineRule="auto"/>
              <w:rPr>
                <w:sz w:val="19"/>
                <w:szCs w:val="19"/>
              </w:rPr>
            </w:pPr>
            <w:r>
              <w:rPr>
                <w:sz w:val="19"/>
                <w:szCs w:val="19"/>
                <w:spacing w:val="-14"/>
              </w:rPr>
              <w:t>他们不得不从头再来。</w:t>
            </w:r>
          </w:p>
        </w:tc>
      </w:tr>
    </w:tbl>
    <w:p>
      <w:pPr>
        <w:pStyle w:val="BodyText"/>
        <w:spacing w:line="389" w:lineRule="auto"/>
        <w:rPr/>
      </w:pPr>
      <w:r/>
    </w:p>
    <w:p>
      <w:pPr>
        <w:ind w:left="52"/>
        <w:spacing w:before="62" w:line="222" w:lineRule="auto"/>
        <w:outlineLvl w:val="3"/>
        <w:rPr>
          <w:rFonts w:ascii="SimHei" w:hAnsi="SimHei" w:eastAsia="SimHei" w:cs="SimHei"/>
          <w:sz w:val="19"/>
          <w:szCs w:val="19"/>
        </w:rPr>
      </w:pPr>
      <w:r>
        <w:rPr>
          <w:rFonts w:ascii="SimHei" w:hAnsi="SimHei" w:eastAsia="SimHei" w:cs="SimHei"/>
          <w:sz w:val="19"/>
          <w:szCs w:val="19"/>
          <w:b/>
          <w:bCs/>
          <w:spacing w:val="7"/>
        </w:rPr>
        <w:t>12.3.5</w:t>
      </w:r>
      <w:r>
        <w:rPr>
          <w:rFonts w:ascii="SimHei" w:hAnsi="SimHei" w:eastAsia="SimHei" w:cs="SimHei"/>
          <w:sz w:val="19"/>
          <w:szCs w:val="19"/>
          <w:spacing w:val="7"/>
        </w:rPr>
        <w:t xml:space="preserve">  </w:t>
      </w:r>
      <w:r>
        <w:rPr>
          <w:rFonts w:ascii="SimHei" w:hAnsi="SimHei" w:eastAsia="SimHei" w:cs="SimHei"/>
          <w:sz w:val="19"/>
          <w:szCs w:val="19"/>
          <w:b/>
          <w:bCs/>
          <w:spacing w:val="7"/>
        </w:rPr>
        <w:t>古德哈特定律</w:t>
      </w:r>
    </w:p>
    <w:p>
      <w:pPr>
        <w:pStyle w:val="BodyText"/>
        <w:spacing w:line="262" w:lineRule="auto"/>
        <w:rPr/>
      </w:pPr>
      <w:r/>
    </w:p>
    <w:p>
      <w:pPr>
        <w:ind w:left="49" w:right="1568"/>
        <w:spacing w:before="62" w:line="349" w:lineRule="auto"/>
        <w:jc w:val="both"/>
        <w:rPr>
          <w:rFonts w:ascii="SimSun" w:hAnsi="SimSun" w:eastAsia="SimSun" w:cs="SimSun"/>
          <w:sz w:val="19"/>
          <w:szCs w:val="19"/>
        </w:rPr>
      </w:pPr>
      <w:r>
        <w:rPr>
          <w:rFonts w:ascii="SimSun" w:hAnsi="SimSun" w:eastAsia="SimSun" w:cs="SimSun"/>
          <w:sz w:val="19"/>
          <w:szCs w:val="19"/>
          <w:spacing w:val="23"/>
        </w:rPr>
        <w:t>前面几个小节让我们看到，针对度量值设置目标时，度量值是如</w:t>
      </w:r>
      <w:r>
        <w:rPr>
          <w:rFonts w:ascii="SimSun" w:hAnsi="SimSun" w:eastAsia="SimSun" w:cs="SimSun"/>
          <w:sz w:val="19"/>
          <w:szCs w:val="19"/>
          <w:spacing w:val="22"/>
        </w:rPr>
        <w:t>何失去</w:t>
      </w:r>
      <w:r>
        <w:rPr>
          <w:rFonts w:ascii="SimSun" w:hAnsi="SimSun" w:eastAsia="SimSun" w:cs="SimSun"/>
          <w:sz w:val="19"/>
          <w:szCs w:val="19"/>
        </w:rPr>
        <w:t xml:space="preserve"> </w:t>
      </w:r>
      <w:r>
        <w:rPr>
          <w:rFonts w:ascii="SimSun" w:hAnsi="SimSun" w:eastAsia="SimSun" w:cs="SimSun"/>
          <w:sz w:val="19"/>
          <w:szCs w:val="19"/>
          <w:spacing w:val="25"/>
        </w:rPr>
        <w:t>其价值的。这种影响不仅限于</w:t>
      </w:r>
      <w:r>
        <w:rPr>
          <w:rFonts w:ascii="SimSun" w:hAnsi="SimSun" w:eastAsia="SimSun" w:cs="SimSun"/>
          <w:sz w:val="19"/>
          <w:szCs w:val="19"/>
        </w:rPr>
        <w:t>IT</w:t>
      </w:r>
      <w:r>
        <w:rPr>
          <w:rFonts w:ascii="SimSun" w:hAnsi="SimSun" w:eastAsia="SimSun" w:cs="SimSun"/>
          <w:sz w:val="19"/>
          <w:szCs w:val="19"/>
          <w:spacing w:val="25"/>
        </w:rPr>
        <w:t>。 早在1975年，英国央行顾问古德哈</w:t>
      </w:r>
    </w:p>
    <w:p>
      <w:pPr>
        <w:ind w:left="49"/>
        <w:spacing w:line="212" w:lineRule="auto"/>
        <w:rPr>
          <w:rFonts w:ascii="SimSun" w:hAnsi="SimSun" w:eastAsia="SimSun" w:cs="SimSun"/>
          <w:sz w:val="19"/>
          <w:szCs w:val="19"/>
        </w:rPr>
      </w:pPr>
      <w:r>
        <w:rPr>
          <w:rFonts w:ascii="SimSun" w:hAnsi="SimSun" w:eastAsia="SimSun" w:cs="SimSun"/>
          <w:sz w:val="19"/>
          <w:szCs w:val="19"/>
          <w:spacing w:val="15"/>
        </w:rPr>
        <w:t>特 </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rPr>
        <w:t>Charles</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Goodharts</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5"/>
        </w:rPr>
        <w:t>就在经济政策目标上观察到了类似的现象。这就</w:t>
      </w:r>
    </w:p>
    <w:p>
      <w:pPr>
        <w:spacing w:line="212" w:lineRule="auto"/>
        <w:sectPr>
          <w:pgSz w:w="9220" w:h="12790"/>
          <w:pgMar w:top="400" w:right="9" w:bottom="400" w:left="990" w:header="0" w:footer="0" w:gutter="0"/>
        </w:sectPr>
        <w:rPr>
          <w:rFonts w:ascii="SimSun" w:hAnsi="SimSun" w:eastAsia="SimSun" w:cs="SimSun"/>
          <w:sz w:val="19"/>
          <w:szCs w:val="19"/>
        </w:rPr>
      </w:pPr>
    </w:p>
    <w:p>
      <w:pPr>
        <w:pStyle w:val="BodyText"/>
        <w:spacing w:line="298" w:lineRule="auto"/>
        <w:rPr/>
      </w:pPr>
      <w:r>
        <w:pict>
          <v:shape id="_x0000_s1942" style="position:absolute;margin-left:48.1498pt;margin-top:50.7359pt;mso-position-vertical-relative:page;mso-position-horizontal-relative:page;width:35.15pt;height:14.65pt;z-index:25395097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5"/>
                    </w:rPr>
                    <w:t>第12章</w:t>
                  </w:r>
                </w:p>
              </w:txbxContent>
            </v:textbox>
          </v:shape>
        </w:pict>
      </w:r>
      <w:r/>
    </w:p>
    <w:p>
      <w:pPr>
        <w:pStyle w:val="BodyText"/>
        <w:spacing w:line="298" w:lineRule="auto"/>
        <w:rPr/>
      </w:pPr>
      <w:r/>
    </w:p>
    <w:p>
      <w:pPr>
        <w:spacing w:line="280" w:lineRule="exact"/>
        <w:rPr/>
      </w:pPr>
      <w:r>
        <w:rPr>
          <w:position w:val="-5"/>
        </w:rPr>
        <w:pict>
          <v:group id="_x0000_s1944" style="mso-position-vertical-relative:line;mso-position-horizontal-relative:char;width:35pt;height:14pt;" filled="false" stroked="false" coordsize="700,280" coordorigin="0,0">
            <v:shape id="_x0000_s1946" style="position:absolute;left:0;top:0;width:700;height:280;" filled="false" stroked="false" type="#_x0000_t75">
              <v:imagedata o:title="" r:id="rId418"/>
            </v:shape>
            <v:shape id="_x0000_s1948" style="position:absolute;left:-20;top:-20;width:740;height:320;" filled="false" stroked="false" type="#_x0000_t202">
              <v:fill on="false"/>
              <v:stroke on="false"/>
              <v:path/>
              <v:imagedata o:title=""/>
              <o:lock v:ext="edit" aspectratio="false"/>
              <v:textbox inset="0mm,0mm,0mm,0mm">
                <w:txbxContent>
                  <w:p>
                    <w:pPr>
                      <w:ind w:left="230"/>
                      <w:spacing w:before="137" w:line="183" w:lineRule="auto"/>
                      <w:rPr>
                        <w:rFonts w:ascii="SimSun" w:hAnsi="SimSun" w:eastAsia="SimSun" w:cs="SimSun"/>
                        <w:sz w:val="16"/>
                        <w:szCs w:val="16"/>
                      </w:rPr>
                    </w:pPr>
                    <w:r>
                      <w:rPr>
                        <w:rFonts w:ascii="SimSun" w:hAnsi="SimSun" w:eastAsia="SimSun" w:cs="SimSun"/>
                        <w:sz w:val="16"/>
                        <w:szCs w:val="16"/>
                        <w:color w:val="FFFFFF"/>
                        <w:spacing w:val="-2"/>
                      </w:rPr>
                      <w:t>206</w:t>
                    </w:r>
                  </w:p>
                </w:txbxContent>
              </v:textbox>
            </v:shape>
          </v:group>
        </w:pict>
      </w:r>
    </w:p>
    <w:p>
      <w:pPr>
        <w:ind w:left="1509" w:right="10"/>
        <w:spacing w:before="264" w:line="341" w:lineRule="auto"/>
        <w:jc w:val="both"/>
        <w:rPr>
          <w:rFonts w:ascii="SimSun" w:hAnsi="SimSun" w:eastAsia="SimSun" w:cs="SimSun"/>
          <w:sz w:val="21"/>
          <w:szCs w:val="21"/>
        </w:rPr>
      </w:pPr>
      <w:r>
        <w:rPr>
          <w:rFonts w:ascii="SimSun" w:hAnsi="SimSun" w:eastAsia="SimSun" w:cs="SimSun"/>
          <w:sz w:val="21"/>
          <w:szCs w:val="21"/>
          <w:spacing w:val="10"/>
        </w:rPr>
        <w:t>是“古德哈特定律”@,根据维基百科的记</w:t>
      </w:r>
      <w:r>
        <w:rPr>
          <w:rFonts w:ascii="SimSun" w:hAnsi="SimSun" w:eastAsia="SimSun" w:cs="SimSun"/>
          <w:sz w:val="21"/>
          <w:szCs w:val="21"/>
          <w:spacing w:val="9"/>
        </w:rPr>
        <w:t>述，它最流行的表述是“当</w:t>
      </w:r>
      <w:r>
        <w:rPr>
          <w:rFonts w:ascii="SimSun" w:hAnsi="SimSun" w:eastAsia="SimSun" w:cs="SimSun"/>
          <w:sz w:val="21"/>
          <w:szCs w:val="21"/>
        </w:rPr>
        <w:t xml:space="preserve"> </w:t>
      </w:r>
      <w:r>
        <w:rPr>
          <w:rFonts w:ascii="SimSun" w:hAnsi="SimSun" w:eastAsia="SimSun" w:cs="SimSun"/>
          <w:sz w:val="21"/>
          <w:szCs w:val="21"/>
          <w:spacing w:val="2"/>
        </w:rPr>
        <w:t>一个度量成为目标时，它就不再是一个好的度量”。组织范围度量的设</w:t>
      </w:r>
      <w:r>
        <w:rPr>
          <w:rFonts w:ascii="SimSun" w:hAnsi="SimSun" w:eastAsia="SimSun" w:cs="SimSun"/>
          <w:sz w:val="21"/>
          <w:szCs w:val="21"/>
          <w:spacing w:val="16"/>
        </w:rPr>
        <w:t xml:space="preserve"> </w:t>
      </w:r>
      <w:r>
        <w:rPr>
          <w:rFonts w:ascii="SimSun" w:hAnsi="SimSun" w:eastAsia="SimSun" w:cs="SimSun"/>
          <w:sz w:val="21"/>
          <w:szCs w:val="21"/>
          <w:spacing w:val="3"/>
        </w:rPr>
        <w:t>计者最好注意到这种影响。忽视这种影响会导致管理</w:t>
      </w:r>
      <w:r>
        <w:rPr>
          <w:rFonts w:ascii="SimSun" w:hAnsi="SimSun" w:eastAsia="SimSun" w:cs="SimSun"/>
          <w:sz w:val="21"/>
          <w:szCs w:val="21"/>
          <w:spacing w:val="2"/>
        </w:rPr>
        <w:t>层对着毫无意义的</w:t>
      </w:r>
    </w:p>
    <w:p>
      <w:pPr>
        <w:ind w:left="1509"/>
        <w:spacing w:line="219" w:lineRule="auto"/>
        <w:rPr>
          <w:rFonts w:ascii="SimSun" w:hAnsi="SimSun" w:eastAsia="SimSun" w:cs="SimSun"/>
          <w:sz w:val="21"/>
          <w:szCs w:val="21"/>
        </w:rPr>
      </w:pPr>
      <w:r>
        <w:rPr>
          <w:rFonts w:ascii="SimSun" w:hAnsi="SimSun" w:eastAsia="SimSun" w:cs="SimSun"/>
          <w:sz w:val="21"/>
          <w:szCs w:val="21"/>
        </w:rPr>
        <w:t>指标做出决策。在第12.5节中，将要讨论减轻这种影响的方法。</w:t>
      </w:r>
    </w:p>
    <w:p>
      <w:pPr>
        <w:pStyle w:val="BodyText"/>
        <w:spacing w:line="457" w:lineRule="auto"/>
        <w:rPr/>
      </w:pPr>
      <w:r/>
    </w:p>
    <w:p>
      <w:pPr>
        <w:ind w:left="1512"/>
        <w:spacing w:before="68" w:line="223" w:lineRule="auto"/>
        <w:outlineLvl w:val="4"/>
        <w:rPr>
          <w:rFonts w:ascii="SimHei" w:hAnsi="SimHei" w:eastAsia="SimHei" w:cs="SimHei"/>
          <w:sz w:val="21"/>
          <w:szCs w:val="21"/>
        </w:rPr>
      </w:pPr>
      <w:r>
        <w:rPr>
          <w:rFonts w:ascii="SimHei" w:hAnsi="SimHei" w:eastAsia="SimHei" w:cs="SimHei"/>
          <w:sz w:val="21"/>
          <w:szCs w:val="21"/>
          <w:b/>
          <w:bCs/>
          <w:spacing w:val="-8"/>
        </w:rPr>
        <w:t>12.3.6</w:t>
      </w:r>
      <w:r>
        <w:rPr>
          <w:rFonts w:ascii="SimHei" w:hAnsi="SimHei" w:eastAsia="SimHei" w:cs="SimHei"/>
          <w:sz w:val="21"/>
          <w:szCs w:val="21"/>
          <w:spacing w:val="98"/>
        </w:rPr>
        <w:t xml:space="preserve"> </w:t>
      </w:r>
      <w:r>
        <w:rPr>
          <w:rFonts w:ascii="SimHei" w:hAnsi="SimHei" w:eastAsia="SimHei" w:cs="SimHei"/>
          <w:sz w:val="21"/>
          <w:szCs w:val="21"/>
          <w:b/>
          <w:bCs/>
          <w:spacing w:val="-8"/>
        </w:rPr>
        <w:t>隐含的目标</w:t>
      </w:r>
    </w:p>
    <w:p>
      <w:pPr>
        <w:ind w:left="1509" w:right="1"/>
        <w:spacing w:before="298" w:line="334" w:lineRule="auto"/>
        <w:jc w:val="both"/>
        <w:rPr>
          <w:rFonts w:ascii="SimSun" w:hAnsi="SimSun" w:eastAsia="SimSun" w:cs="SimSun"/>
          <w:sz w:val="21"/>
          <w:szCs w:val="21"/>
        </w:rPr>
      </w:pPr>
      <w:r>
        <w:rPr>
          <w:rFonts w:ascii="SimSun" w:hAnsi="SimSun" w:eastAsia="SimSun" w:cs="SimSun"/>
          <w:sz w:val="21"/>
          <w:szCs w:val="21"/>
          <w:spacing w:val="3"/>
        </w:rPr>
        <w:t>度量行为本身可能导致行为的意外改变，行为者甚至可能意识不到改变</w:t>
      </w:r>
      <w:r>
        <w:rPr>
          <w:rFonts w:ascii="SimSun" w:hAnsi="SimSun" w:eastAsia="SimSun" w:cs="SimSun"/>
          <w:sz w:val="21"/>
          <w:szCs w:val="21"/>
          <w:spacing w:val="4"/>
        </w:rPr>
        <w:t xml:space="preserve"> </w:t>
      </w:r>
      <w:r>
        <w:rPr>
          <w:rFonts w:ascii="SimSun" w:hAnsi="SimSun" w:eastAsia="SimSun" w:cs="SimSun"/>
          <w:sz w:val="21"/>
          <w:szCs w:val="21"/>
          <w:spacing w:val="6"/>
        </w:rPr>
        <w:t>的发生。这里有一个日间交易的例子。对交易员而言什么更重要?</w:t>
      </w:r>
      <w:r>
        <w:rPr>
          <w:rFonts w:ascii="SimSun" w:hAnsi="SimSun" w:eastAsia="SimSun" w:cs="SimSun"/>
          <w:sz w:val="21"/>
          <w:szCs w:val="21"/>
          <w:spacing w:val="5"/>
        </w:rPr>
        <w:t>是盈</w:t>
      </w:r>
      <w:r>
        <w:rPr>
          <w:rFonts w:ascii="SimSun" w:hAnsi="SimSun" w:eastAsia="SimSun" w:cs="SimSun"/>
          <w:sz w:val="21"/>
          <w:szCs w:val="21"/>
        </w:rPr>
        <w:t xml:space="preserve"> </w:t>
      </w:r>
      <w:r>
        <w:rPr>
          <w:rFonts w:ascii="SimSun" w:hAnsi="SimSun" w:eastAsia="SimSun" w:cs="SimSun"/>
          <w:sz w:val="21"/>
          <w:szCs w:val="21"/>
          <w:spacing w:val="6"/>
        </w:rPr>
        <w:t>利的交易次数多于亏损的次数，还是最终结果盈利?显然应该是</w:t>
      </w:r>
      <w:r>
        <w:rPr>
          <w:rFonts w:ascii="SimSun" w:hAnsi="SimSun" w:eastAsia="SimSun" w:cs="SimSun"/>
          <w:sz w:val="21"/>
          <w:szCs w:val="21"/>
          <w:spacing w:val="5"/>
        </w:rPr>
        <w:t>后者更</w:t>
      </w:r>
      <w:r>
        <w:rPr>
          <w:rFonts w:ascii="SimSun" w:hAnsi="SimSun" w:eastAsia="SimSun" w:cs="SimSun"/>
          <w:sz w:val="21"/>
          <w:szCs w:val="21"/>
        </w:rPr>
        <w:t xml:space="preserve"> </w:t>
      </w:r>
      <w:r>
        <w:rPr>
          <w:rFonts w:ascii="SimSun" w:hAnsi="SimSun" w:eastAsia="SimSun" w:cs="SimSun"/>
          <w:sz w:val="21"/>
          <w:szCs w:val="21"/>
          <w:spacing w:val="-3"/>
        </w:rPr>
        <w:t>重要。然而，</w:t>
      </w:r>
      <w:r>
        <w:rPr>
          <w:rFonts w:ascii="SimSun" w:hAnsi="SimSun" w:eastAsia="SimSun" w:cs="SimSun"/>
          <w:sz w:val="21"/>
          <w:szCs w:val="21"/>
          <w:spacing w:val="73"/>
        </w:rPr>
        <w:t xml:space="preserve"> </w:t>
      </w:r>
      <w:r>
        <w:rPr>
          <w:rFonts w:ascii="SimSun" w:hAnsi="SimSun" w:eastAsia="SimSun" w:cs="SimSun"/>
          <w:sz w:val="21"/>
          <w:szCs w:val="21"/>
          <w:spacing w:val="-3"/>
        </w:rPr>
        <w:t>一旦我们开始跟踪盈亏次数比，它就可能成为一个隐含的</w:t>
      </w:r>
      <w:r>
        <w:rPr>
          <w:rFonts w:ascii="SimSun" w:hAnsi="SimSun" w:eastAsia="SimSun" w:cs="SimSun"/>
          <w:sz w:val="21"/>
          <w:szCs w:val="21"/>
        </w:rPr>
        <w:t xml:space="preserve"> </w:t>
      </w:r>
      <w:r>
        <w:rPr>
          <w:rFonts w:ascii="SimSun" w:hAnsi="SimSun" w:eastAsia="SimSun" w:cs="SimSun"/>
          <w:sz w:val="21"/>
          <w:szCs w:val="21"/>
          <w:spacing w:val="3"/>
        </w:rPr>
        <w:t>目标。情绪调节也会起作用，我们会尽量减少亏损的交易。</w:t>
      </w:r>
      <w:r>
        <w:rPr>
          <w:rFonts w:ascii="SimSun" w:hAnsi="SimSun" w:eastAsia="SimSun" w:cs="SimSun"/>
          <w:sz w:val="21"/>
          <w:szCs w:val="21"/>
          <w:spacing w:val="2"/>
        </w:rPr>
        <w:t>换言之，当</w:t>
      </w:r>
      <w:r>
        <w:rPr>
          <w:rFonts w:ascii="SimSun" w:hAnsi="SimSun" w:eastAsia="SimSun" w:cs="SimSun"/>
          <w:sz w:val="21"/>
          <w:szCs w:val="21"/>
        </w:rPr>
        <w:t xml:space="preserve"> </w:t>
      </w:r>
      <w:r>
        <w:rPr>
          <w:rFonts w:ascii="SimSun" w:hAnsi="SimSun" w:eastAsia="SimSun" w:cs="SimSun"/>
          <w:sz w:val="21"/>
          <w:szCs w:val="21"/>
          <w:spacing w:val="10"/>
        </w:rPr>
        <w:t>一个新的指标被引入我们的注意力领域时，</w:t>
      </w:r>
      <w:r>
        <w:rPr>
          <w:rFonts w:ascii="SimSun" w:hAnsi="SimSun" w:eastAsia="SimSun" w:cs="SimSun"/>
          <w:sz w:val="21"/>
          <w:szCs w:val="21"/>
          <w:spacing w:val="9"/>
        </w:rPr>
        <w:t>我们会不由自主地改变行</w:t>
      </w:r>
    </w:p>
    <w:p>
      <w:pPr>
        <w:ind w:left="1509"/>
        <w:spacing w:before="1" w:line="219" w:lineRule="auto"/>
        <w:rPr>
          <w:rFonts w:ascii="SimSun" w:hAnsi="SimSun" w:eastAsia="SimSun" w:cs="SimSun"/>
          <w:sz w:val="21"/>
          <w:szCs w:val="21"/>
        </w:rPr>
      </w:pPr>
      <w:r>
        <w:rPr>
          <w:rFonts w:ascii="SimSun" w:hAnsi="SimSun" w:eastAsia="SimSun" w:cs="SimSun"/>
          <w:sz w:val="21"/>
          <w:szCs w:val="21"/>
          <w:spacing w:val="-2"/>
        </w:rPr>
        <w:t>为，而这种行为的改变未必有利于更大的目标。</w:t>
      </w:r>
    </w:p>
    <w:p>
      <w:pPr>
        <w:pStyle w:val="BodyText"/>
        <w:spacing w:line="277" w:lineRule="auto"/>
        <w:rPr/>
      </w:pPr>
      <w:r/>
    </w:p>
    <w:p>
      <w:pPr>
        <w:ind w:left="1509" w:right="5"/>
        <w:spacing w:before="69" w:line="333" w:lineRule="auto"/>
        <w:jc w:val="both"/>
        <w:rPr>
          <w:rFonts w:ascii="SimSun" w:hAnsi="SimSun" w:eastAsia="SimSun" w:cs="SimSun"/>
          <w:sz w:val="21"/>
          <w:szCs w:val="21"/>
        </w:rPr>
      </w:pPr>
      <w:r>
        <w:rPr>
          <w:rFonts w:ascii="SimSun" w:hAnsi="SimSun" w:eastAsia="SimSun" w:cs="SimSun"/>
          <w:sz w:val="21"/>
          <w:szCs w:val="21"/>
          <w:spacing w:val="2"/>
        </w:rPr>
        <w:t>这并不是避免度量的理由，而是要警惕它如何影响行为。我们可以通过</w:t>
      </w:r>
      <w:r>
        <w:rPr>
          <w:rFonts w:ascii="SimSun" w:hAnsi="SimSun" w:eastAsia="SimSun" w:cs="SimSun"/>
          <w:sz w:val="21"/>
          <w:szCs w:val="21"/>
          <w:spacing w:val="14"/>
        </w:rPr>
        <w:t xml:space="preserve"> </w:t>
      </w:r>
      <w:r>
        <w:rPr>
          <w:rFonts w:ascii="SimSun" w:hAnsi="SimSun" w:eastAsia="SimSun" w:cs="SimSun"/>
          <w:sz w:val="21"/>
          <w:szCs w:val="21"/>
          <w:spacing w:val="9"/>
        </w:rPr>
        <w:t>信息辐射器(第2.4.4节)在公共空间发布关</w:t>
      </w:r>
      <w:r>
        <w:rPr>
          <w:rFonts w:ascii="SimSun" w:hAnsi="SimSun" w:eastAsia="SimSun" w:cs="SimSun"/>
          <w:sz w:val="21"/>
          <w:szCs w:val="21"/>
          <w:spacing w:val="8"/>
        </w:rPr>
        <w:t>键指标(例如，本季度的销</w:t>
      </w:r>
      <w:r>
        <w:rPr>
          <w:rFonts w:ascii="SimSun" w:hAnsi="SimSun" w:eastAsia="SimSun" w:cs="SimSun"/>
          <w:sz w:val="21"/>
          <w:szCs w:val="21"/>
        </w:rPr>
        <w:t xml:space="preserve"> </w:t>
      </w:r>
      <w:r>
        <w:rPr>
          <w:rFonts w:ascii="SimSun" w:hAnsi="SimSun" w:eastAsia="SimSun" w:cs="SimSun"/>
          <w:sz w:val="21"/>
          <w:szCs w:val="21"/>
          <w:spacing w:val="9"/>
        </w:rPr>
        <w:t>售额、团队速率、未完成的缺陷计数、口碑值等),很好地利用这一效</w:t>
      </w:r>
      <w:r>
        <w:rPr>
          <w:rFonts w:ascii="SimSun" w:hAnsi="SimSun" w:eastAsia="SimSun" w:cs="SimSun"/>
          <w:sz w:val="21"/>
          <w:szCs w:val="21"/>
          <w:spacing w:val="8"/>
        </w:rPr>
        <w:t xml:space="preserve"> </w:t>
      </w:r>
      <w:r>
        <w:rPr>
          <w:rFonts w:ascii="SimSun" w:hAnsi="SimSun" w:eastAsia="SimSun" w:cs="SimSun"/>
          <w:sz w:val="21"/>
          <w:szCs w:val="21"/>
          <w:spacing w:val="2"/>
        </w:rPr>
        <w:t>果。请注意，只有那些不带来目标压力的度量指标，才适合以这种方法</w:t>
      </w:r>
      <w:r>
        <w:rPr>
          <w:rFonts w:ascii="SimSun" w:hAnsi="SimSun" w:eastAsia="SimSun" w:cs="SimSun"/>
          <w:sz w:val="21"/>
          <w:szCs w:val="21"/>
          <w:spacing w:val="14"/>
        </w:rPr>
        <w:t xml:space="preserve"> </w:t>
      </w:r>
      <w:r>
        <w:rPr>
          <w:rFonts w:ascii="SimSun" w:hAnsi="SimSun" w:eastAsia="SimSun" w:cs="SimSun"/>
          <w:sz w:val="21"/>
          <w:szCs w:val="21"/>
          <w:spacing w:val="3"/>
        </w:rPr>
        <w:t>发布。如果某些度量指标起了反效果，那就停止使用这些指标，只使用</w:t>
      </w:r>
      <w:r>
        <w:rPr>
          <w:rFonts w:ascii="SimSun" w:hAnsi="SimSun" w:eastAsia="SimSun" w:cs="SimSun"/>
          <w:sz w:val="21"/>
          <w:szCs w:val="21"/>
          <w:spacing w:val="1"/>
        </w:rPr>
        <w:t xml:space="preserve"> </w:t>
      </w:r>
      <w:r>
        <w:rPr>
          <w:rFonts w:ascii="SimSun" w:hAnsi="SimSun" w:eastAsia="SimSun" w:cs="SimSun"/>
          <w:sz w:val="21"/>
          <w:szCs w:val="21"/>
          <w:spacing w:val="2"/>
        </w:rPr>
        <w:t>可以带来期望行为的度量指标。不要试图做更多的度量来推进目标，在</w:t>
      </w:r>
    </w:p>
    <w:p>
      <w:pPr>
        <w:ind w:left="1509"/>
        <w:spacing w:line="219" w:lineRule="auto"/>
        <w:rPr>
          <w:rFonts w:ascii="SimSun" w:hAnsi="SimSun" w:eastAsia="SimSun" w:cs="SimSun"/>
          <w:sz w:val="21"/>
          <w:szCs w:val="21"/>
        </w:rPr>
      </w:pPr>
      <w:r>
        <w:rPr>
          <w:rFonts w:ascii="SimSun" w:hAnsi="SimSun" w:eastAsia="SimSun" w:cs="SimSun"/>
          <w:sz w:val="21"/>
          <w:szCs w:val="21"/>
          <w:spacing w:val="-3"/>
        </w:rPr>
        <w:t>指标方面，越多并不是越好。</w:t>
      </w:r>
    </w:p>
    <w:p>
      <w:pPr>
        <w:pStyle w:val="BodyText"/>
        <w:spacing w:line="476" w:lineRule="auto"/>
        <w:rPr/>
      </w:pPr>
      <w:r/>
    </w:p>
    <w:p>
      <w:pPr>
        <w:ind w:left="1512"/>
        <w:spacing w:before="69" w:line="222" w:lineRule="auto"/>
        <w:outlineLvl w:val="4"/>
        <w:rPr>
          <w:rFonts w:ascii="SimHei" w:hAnsi="SimHei" w:eastAsia="SimHei" w:cs="SimHei"/>
          <w:sz w:val="21"/>
          <w:szCs w:val="21"/>
        </w:rPr>
      </w:pPr>
      <w:r>
        <w:rPr>
          <w:rFonts w:ascii="SimHei" w:hAnsi="SimHei" w:eastAsia="SimHei" w:cs="SimHei"/>
          <w:sz w:val="21"/>
          <w:szCs w:val="21"/>
          <w:b/>
          <w:bCs/>
          <w:spacing w:val="-8"/>
        </w:rPr>
        <w:t>12.3.7</w:t>
      </w:r>
      <w:r>
        <w:rPr>
          <w:rFonts w:ascii="SimHei" w:hAnsi="SimHei" w:eastAsia="SimHei" w:cs="SimHei"/>
          <w:sz w:val="21"/>
          <w:szCs w:val="21"/>
          <w:spacing w:val="13"/>
        </w:rPr>
        <w:t xml:space="preserve">  </w:t>
      </w:r>
      <w:r>
        <w:rPr>
          <w:rFonts w:ascii="SimHei" w:hAnsi="SimHei" w:eastAsia="SimHei" w:cs="SimHei"/>
          <w:sz w:val="21"/>
          <w:szCs w:val="21"/>
          <w:b/>
          <w:bCs/>
          <w:spacing w:val="-8"/>
        </w:rPr>
        <w:t>目标隐含着奖励</w:t>
      </w:r>
    </w:p>
    <w:p>
      <w:pPr>
        <w:ind w:left="1509"/>
        <w:spacing w:before="290" w:line="334" w:lineRule="auto"/>
        <w:jc w:val="both"/>
        <w:rPr>
          <w:rFonts w:ascii="SimSun" w:hAnsi="SimSun" w:eastAsia="SimSun" w:cs="SimSun"/>
          <w:sz w:val="21"/>
          <w:szCs w:val="21"/>
        </w:rPr>
      </w:pPr>
      <w:r>
        <w:rPr>
          <w:rFonts w:ascii="SimSun" w:hAnsi="SimSun" w:eastAsia="SimSun" w:cs="SimSun"/>
          <w:sz w:val="21"/>
          <w:szCs w:val="21"/>
          <w:spacing w:val="3"/>
        </w:rPr>
        <w:t>有些人认为，给予物质奖励可能有问题，但设置目标是好的甚至是必要</w:t>
      </w:r>
      <w:r>
        <w:rPr>
          <w:rFonts w:ascii="SimSun" w:hAnsi="SimSun" w:eastAsia="SimSun" w:cs="SimSun"/>
          <w:sz w:val="21"/>
          <w:szCs w:val="21"/>
          <w:spacing w:val="6"/>
        </w:rPr>
        <w:t xml:space="preserve"> </w:t>
      </w:r>
      <w:r>
        <w:rPr>
          <w:rFonts w:ascii="SimSun" w:hAnsi="SimSun" w:eastAsia="SimSun" w:cs="SimSun"/>
          <w:sz w:val="21"/>
          <w:szCs w:val="21"/>
          <w:spacing w:val="2"/>
        </w:rPr>
        <w:t>的。然而，目标总是意味着奖励。即使奖励机制不是明确的提成、奖金</w:t>
      </w:r>
    </w:p>
    <w:p>
      <w:pPr>
        <w:ind w:right="20"/>
        <w:spacing w:before="1" w:line="218" w:lineRule="auto"/>
        <w:jc w:val="right"/>
        <w:rPr>
          <w:rFonts w:ascii="SimSun" w:hAnsi="SimSun" w:eastAsia="SimSun" w:cs="SimSun"/>
          <w:sz w:val="21"/>
          <w:szCs w:val="21"/>
        </w:rPr>
      </w:pPr>
      <w:r>
        <w:rPr>
          <w:rFonts w:ascii="SimSun" w:hAnsi="SimSun" w:eastAsia="SimSun" w:cs="SimSun"/>
          <w:sz w:val="21"/>
          <w:szCs w:val="21"/>
          <w:spacing w:val="2"/>
        </w:rPr>
        <w:t>或浮动薪酬的形式，目标通常也带有隐含的奖励机制。例如，持续完成</w:t>
      </w:r>
    </w:p>
    <w:p>
      <w:pPr>
        <w:spacing w:line="218" w:lineRule="auto"/>
        <w:sectPr>
          <w:pgSz w:w="9220" w:h="12820"/>
          <w:pgMar w:top="400" w:right="1099" w:bottom="400" w:left="0" w:header="0" w:footer="0" w:gutter="0"/>
        </w:sectPr>
        <w:rPr>
          <w:rFonts w:ascii="SimSun" w:hAnsi="SimSun" w:eastAsia="SimSun" w:cs="SimSun"/>
          <w:sz w:val="21"/>
          <w:szCs w:val="21"/>
        </w:rPr>
      </w:pPr>
    </w:p>
    <w:p>
      <w:pPr>
        <w:pStyle w:val="BodyText"/>
        <w:spacing w:line="263" w:lineRule="auto"/>
        <w:rPr/>
      </w:pPr>
      <w:r>
        <w:pict>
          <v:shape id="_x0000_s1950" style="position:absolute;margin-left:385.135pt;margin-top:48.2973pt;mso-position-vertical-relative:page;mso-position-horizontal-relative:page;width:20.55pt;height:14.1pt;z-index:253967360;" o:allowincell="f"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20"/>
                      <w:szCs w:val="20"/>
                    </w:rPr>
                  </w:pPr>
                  <w:bookmarkStart w:name="bookmark232" w:id="208"/>
                  <w:bookmarkEnd w:id="208"/>
                  <w:r>
                    <w:rPr>
                      <w:rFonts w:ascii="SimHei" w:hAnsi="SimHei" w:eastAsia="SimHei" w:cs="SimHei"/>
                      <w:sz w:val="20"/>
                      <w:szCs w:val="20"/>
                      <w:b/>
                      <w:bCs/>
                      <w:spacing w:val="-10"/>
                    </w:rPr>
                    <w:t>指标</w:t>
                  </w:r>
                </w:p>
              </w:txbxContent>
            </v:textbox>
          </v:shape>
        </w:pict>
      </w:r>
      <w:r/>
    </w:p>
    <w:p>
      <w:pPr>
        <w:pStyle w:val="BodyText"/>
        <w:spacing w:line="263" w:lineRule="auto"/>
        <w:rPr/>
      </w:pPr>
      <w:r/>
    </w:p>
    <w:p>
      <w:pPr>
        <w:ind w:firstLine="7390"/>
        <w:spacing w:line="290" w:lineRule="exact"/>
        <w:rPr/>
      </w:pPr>
      <w:r>
        <w:rPr>
          <w:position w:val="-5"/>
        </w:rPr>
        <w:pict>
          <v:group id="_x0000_s1952" style="mso-position-vertical-relative:line;mso-position-horizontal-relative:char;width:41.5pt;height:14.55pt;" filled="false" stroked="false" coordsize="830,291" coordorigin="0,0">
            <v:shape id="_x0000_s1954" style="position:absolute;left:0;top:0;width:830;height:291;" filled="false" stroked="false" type="#_x0000_t75">
              <v:imagedata o:title="" r:id="rId419"/>
            </v:shape>
            <v:shape id="_x0000_s1956" style="position:absolute;left:-20;top:-20;width:870;height:330;" filled="false" stroked="false" type="#_x0000_t202">
              <v:fill on="false"/>
              <v:stroke on="false"/>
              <v:path/>
              <v:imagedata o:title=""/>
              <o:lock v:ext="edit" aspectratio="false"/>
              <v:textbox inset="0mm,0mm,0mm,0mm">
                <w:txbxContent>
                  <w:p>
                    <w:pPr>
                      <w:ind w:left="199"/>
                      <w:spacing w:before="119" w:line="183" w:lineRule="auto"/>
                      <w:rPr>
                        <w:rFonts w:ascii="SimSun" w:hAnsi="SimSun" w:eastAsia="SimSun" w:cs="SimSun"/>
                        <w:sz w:val="20"/>
                        <w:szCs w:val="20"/>
                      </w:rPr>
                    </w:pPr>
                    <w:r>
                      <w:rPr>
                        <w:rFonts w:ascii="SimSun" w:hAnsi="SimSun" w:eastAsia="SimSun" w:cs="SimSun"/>
                        <w:sz w:val="20"/>
                        <w:szCs w:val="20"/>
                        <w:color w:val="FFFFFF"/>
                        <w:spacing w:val="-3"/>
                      </w:rPr>
                      <w:t>207</w:t>
                    </w:r>
                  </w:p>
                </w:txbxContent>
              </v:textbox>
            </v:shape>
          </v:group>
        </w:pict>
      </w:r>
    </w:p>
    <w:p>
      <w:pPr>
        <w:pStyle w:val="BodyText"/>
        <w:spacing w:line="251" w:lineRule="auto"/>
        <w:rPr/>
      </w:pPr>
      <w:r/>
    </w:p>
    <w:p>
      <w:pPr>
        <w:ind w:left="10" w:right="1616"/>
        <w:spacing w:before="65" w:line="353" w:lineRule="auto"/>
        <w:jc w:val="both"/>
        <w:rPr>
          <w:rFonts w:ascii="SimSun" w:hAnsi="SimSun" w:eastAsia="SimSun" w:cs="SimSun"/>
          <w:sz w:val="20"/>
          <w:szCs w:val="20"/>
        </w:rPr>
      </w:pPr>
      <w:r>
        <w:rPr>
          <w:rFonts w:ascii="SimSun" w:hAnsi="SimSun" w:eastAsia="SimSun" w:cs="SimSun"/>
          <w:sz w:val="20"/>
          <w:szCs w:val="20"/>
          <w:spacing w:val="12"/>
        </w:rPr>
        <w:t>目标可能带来加薪或晋升。因此，前面章节中描述的奖励措施的所有危</w:t>
      </w:r>
      <w:r>
        <w:rPr>
          <w:rFonts w:ascii="SimSun" w:hAnsi="SimSun" w:eastAsia="SimSun" w:cs="SimSun"/>
          <w:sz w:val="20"/>
          <w:szCs w:val="20"/>
          <w:spacing w:val="17"/>
        </w:rPr>
        <w:t xml:space="preserve"> </w:t>
      </w:r>
      <w:r>
        <w:rPr>
          <w:rFonts w:ascii="SimSun" w:hAnsi="SimSun" w:eastAsia="SimSun" w:cs="SimSun"/>
          <w:sz w:val="20"/>
          <w:szCs w:val="20"/>
          <w:spacing w:val="16"/>
        </w:rPr>
        <w:t>险都适用于与结果不完全一致的目标。目标能否与结果完全</w:t>
      </w:r>
      <w:r>
        <w:rPr>
          <w:rFonts w:ascii="SimSun" w:hAnsi="SimSun" w:eastAsia="SimSun" w:cs="SimSun"/>
          <w:sz w:val="20"/>
          <w:szCs w:val="20"/>
          <w:spacing w:val="15"/>
        </w:rPr>
        <w:t>一致?如第</w:t>
      </w:r>
      <w:r>
        <w:rPr>
          <w:rFonts w:ascii="SimSun" w:hAnsi="SimSun" w:eastAsia="SimSun" w:cs="SimSun"/>
          <w:sz w:val="20"/>
          <w:szCs w:val="20"/>
        </w:rPr>
        <w:t xml:space="preserve"> </w:t>
      </w:r>
      <w:r>
        <w:rPr>
          <w:rFonts w:ascii="SimSun" w:hAnsi="SimSun" w:eastAsia="SimSun" w:cs="SimSun"/>
          <w:sz w:val="20"/>
          <w:szCs w:val="20"/>
          <w:spacing w:val="12"/>
        </w:rPr>
        <w:t>12.1节所述，穷尽一切的度量通常是不可能的，因此基于</w:t>
      </w:r>
      <w:r>
        <w:rPr>
          <w:rFonts w:ascii="SimSun" w:hAnsi="SimSun" w:eastAsia="SimSun" w:cs="SimSun"/>
          <w:sz w:val="20"/>
          <w:szCs w:val="20"/>
          <w:spacing w:val="11"/>
        </w:rPr>
        <w:t>无法穷尽的度</w:t>
      </w:r>
      <w:r>
        <w:rPr>
          <w:rFonts w:ascii="SimSun" w:hAnsi="SimSun" w:eastAsia="SimSun" w:cs="SimSun"/>
          <w:sz w:val="20"/>
          <w:szCs w:val="20"/>
        </w:rPr>
        <w:t xml:space="preserve"> </w:t>
      </w:r>
      <w:r>
        <w:rPr>
          <w:rFonts w:ascii="SimSun" w:hAnsi="SimSun" w:eastAsia="SimSun" w:cs="SimSun"/>
          <w:sz w:val="20"/>
          <w:szCs w:val="20"/>
          <w:spacing w:val="14"/>
        </w:rPr>
        <w:t>量设置的目标不会涵盖结果的所有方面。奥斯丁</w:t>
      </w:r>
      <w:r>
        <w:rPr>
          <w:rFonts w:ascii="SimSun" w:hAnsi="SimSun" w:eastAsia="SimSun" w:cs="SimSun"/>
          <w:sz w:val="20"/>
          <w:szCs w:val="20"/>
          <w:spacing w:val="-19"/>
        </w:rPr>
        <w:t xml:space="preserve"> </w:t>
      </w:r>
      <w:r>
        <w:rPr>
          <w:rFonts w:ascii="SimSun" w:hAnsi="SimSun" w:eastAsia="SimSun" w:cs="SimSun"/>
          <w:sz w:val="20"/>
          <w:szCs w:val="20"/>
          <w:spacing w:val="14"/>
        </w:rPr>
        <w:t>(</w:t>
      </w:r>
      <w:r>
        <w:rPr>
          <w:rFonts w:ascii="SimSun" w:hAnsi="SimSun" w:eastAsia="SimSun" w:cs="SimSun"/>
          <w:sz w:val="20"/>
          <w:szCs w:val="20"/>
        </w:rPr>
        <w:t>Austin</w:t>
      </w:r>
      <w:r>
        <w:rPr>
          <w:rFonts w:ascii="SimSun" w:hAnsi="SimSun" w:eastAsia="SimSun" w:cs="SimSun"/>
          <w:sz w:val="20"/>
          <w:szCs w:val="20"/>
          <w:spacing w:val="14"/>
        </w:rPr>
        <w:t>) 有针对这个</w:t>
      </w:r>
    </w:p>
    <w:p>
      <w:pPr>
        <w:ind w:left="10"/>
        <w:spacing w:line="219" w:lineRule="auto"/>
        <w:rPr>
          <w:rFonts w:ascii="SimSun" w:hAnsi="SimSun" w:eastAsia="SimSun" w:cs="SimSun"/>
          <w:sz w:val="20"/>
          <w:szCs w:val="20"/>
        </w:rPr>
      </w:pPr>
      <w:r>
        <w:rPr>
          <w:rFonts w:ascii="SimSun" w:hAnsi="SimSun" w:eastAsia="SimSun" w:cs="SimSun"/>
          <w:sz w:val="20"/>
          <w:szCs w:val="20"/>
          <w:spacing w:val="16"/>
        </w:rPr>
        <w:t>主题的深入阐述。</w:t>
      </w:r>
    </w:p>
    <w:p>
      <w:pPr>
        <w:pStyle w:val="BodyText"/>
        <w:spacing w:line="300" w:lineRule="auto"/>
        <w:rPr/>
      </w:pPr>
      <w:r/>
    </w:p>
    <w:p>
      <w:pPr>
        <w:pStyle w:val="BodyText"/>
        <w:spacing w:line="300" w:lineRule="auto"/>
        <w:rPr/>
      </w:pPr>
      <w:r/>
    </w:p>
    <w:p>
      <w:pPr>
        <w:pStyle w:val="BodyText"/>
        <w:ind w:left="10"/>
        <w:spacing w:before="88" w:line="219" w:lineRule="auto"/>
        <w:outlineLvl w:val="1"/>
        <w:rPr>
          <w:rFonts w:ascii="SimSun" w:hAnsi="SimSun" w:eastAsia="SimSun" w:cs="SimSun"/>
          <w:sz w:val="27"/>
          <w:szCs w:val="27"/>
        </w:rPr>
      </w:pPr>
      <w:r>
        <w:rPr>
          <w:sz w:val="27"/>
          <w:szCs w:val="27"/>
          <w:b/>
          <w:bCs/>
          <w:spacing w:val="-14"/>
        </w:rPr>
        <w:t>12.4</w:t>
      </w:r>
      <w:r>
        <w:rPr>
          <w:sz w:val="27"/>
          <w:szCs w:val="27"/>
          <w:b/>
          <w:bCs/>
          <w:spacing w:val="13"/>
        </w:rPr>
        <w:t xml:space="preserve">   </w:t>
      </w:r>
      <w:r>
        <w:rPr>
          <w:rFonts w:ascii="SimSun" w:hAnsi="SimSun" w:eastAsia="SimSun" w:cs="SimSun"/>
          <w:sz w:val="27"/>
          <w:szCs w:val="27"/>
          <w:b/>
          <w:bCs/>
          <w:spacing w:val="-14"/>
        </w:rPr>
        <w:t>改革指标体系</w:t>
      </w:r>
    </w:p>
    <w:p>
      <w:pPr>
        <w:pStyle w:val="BodyText"/>
        <w:spacing w:line="342" w:lineRule="auto"/>
        <w:rPr/>
      </w:pPr>
      <w:r/>
    </w:p>
    <w:p>
      <w:pPr>
        <w:ind w:left="10" w:right="1597"/>
        <w:spacing w:before="65" w:line="351" w:lineRule="auto"/>
        <w:jc w:val="both"/>
        <w:rPr>
          <w:rFonts w:ascii="SimSun" w:hAnsi="SimSun" w:eastAsia="SimSun" w:cs="SimSun"/>
          <w:sz w:val="20"/>
          <w:szCs w:val="20"/>
        </w:rPr>
      </w:pPr>
      <w:r>
        <w:rPr>
          <w:rFonts w:ascii="SimSun" w:hAnsi="SimSun" w:eastAsia="SimSun" w:cs="SimSun"/>
          <w:sz w:val="20"/>
          <w:szCs w:val="20"/>
          <w:spacing w:val="12"/>
        </w:rPr>
        <w:t>正如此前讨论的，不假思索地给所有度量指标设置目标，可能会适得其</w:t>
      </w:r>
      <w:r>
        <w:rPr>
          <w:rFonts w:ascii="SimSun" w:hAnsi="SimSun" w:eastAsia="SimSun" w:cs="SimSun"/>
          <w:sz w:val="20"/>
          <w:szCs w:val="20"/>
          <w:spacing w:val="15"/>
        </w:rPr>
        <w:t xml:space="preserve"> </w:t>
      </w:r>
      <w:r>
        <w:rPr>
          <w:rFonts w:ascii="SimSun" w:hAnsi="SimSun" w:eastAsia="SimSun" w:cs="SimSun"/>
          <w:sz w:val="20"/>
          <w:szCs w:val="20"/>
          <w:spacing w:val="12"/>
        </w:rPr>
        <w:t>反。如果度量显示有问题，需要在上下文中展开讨论，而不是简单粗暴</w:t>
      </w:r>
      <w:r>
        <w:rPr>
          <w:rFonts w:ascii="SimSun" w:hAnsi="SimSun" w:eastAsia="SimSun" w:cs="SimSun"/>
          <w:sz w:val="20"/>
          <w:szCs w:val="20"/>
          <w:spacing w:val="14"/>
        </w:rPr>
        <w:t xml:space="preserve"> </w:t>
      </w:r>
      <w:r>
        <w:rPr>
          <w:rFonts w:ascii="SimSun" w:hAnsi="SimSun" w:eastAsia="SimSun" w:cs="SimSun"/>
          <w:sz w:val="20"/>
          <w:szCs w:val="20"/>
          <w:spacing w:val="13"/>
        </w:rPr>
        <w:t>地降低评级。结合上下文的讨论可能会显示整体情况正常，度量结果只</w:t>
      </w:r>
      <w:r>
        <w:rPr>
          <w:rFonts w:ascii="SimSun" w:hAnsi="SimSun" w:eastAsia="SimSun" w:cs="SimSun"/>
          <w:sz w:val="20"/>
          <w:szCs w:val="20"/>
          <w:spacing w:val="5"/>
        </w:rPr>
        <w:t xml:space="preserve"> </w:t>
      </w:r>
      <w:r>
        <w:rPr>
          <w:rFonts w:ascii="SimSun" w:hAnsi="SimSun" w:eastAsia="SimSun" w:cs="SimSun"/>
          <w:sz w:val="20"/>
          <w:szCs w:val="20"/>
          <w:spacing w:val="13"/>
        </w:rPr>
        <w:t>是指出了一个局部的不足。我们需要用数据来提醒自己，但不能盲目依</w:t>
      </w:r>
    </w:p>
    <w:p>
      <w:pPr>
        <w:ind w:left="10"/>
        <w:spacing w:line="219" w:lineRule="auto"/>
        <w:rPr>
          <w:rFonts w:ascii="SimSun" w:hAnsi="SimSun" w:eastAsia="SimSun" w:cs="SimSun"/>
          <w:sz w:val="20"/>
          <w:szCs w:val="20"/>
        </w:rPr>
      </w:pPr>
      <w:r>
        <w:rPr>
          <w:rFonts w:ascii="SimSun" w:hAnsi="SimSun" w:eastAsia="SimSun" w:cs="SimSun"/>
          <w:sz w:val="20"/>
          <w:szCs w:val="20"/>
          <w:spacing w:val="4"/>
        </w:rPr>
        <w:t>赖指标和数据来驱动自己。</w:t>
      </w:r>
    </w:p>
    <w:p>
      <w:pPr>
        <w:spacing w:line="214" w:lineRule="exact"/>
        <w:rPr/>
      </w:pPr>
      <w:r/>
    </w:p>
    <w:tbl>
      <w:tblPr>
        <w:tblStyle w:val="TableNormal"/>
        <w:tblW w:w="6710" w:type="dxa"/>
        <w:tblInd w:w="0" w:type="dxa"/>
        <w:tblLayout w:type="fixed"/>
        <w:tblBorders>
          <w:bottom w:val="single" w:color="000000" w:sz="6" w:space="0"/>
        </w:tblBorders>
      </w:tblPr>
      <w:tblGrid>
        <w:gridCol w:w="6710"/>
      </w:tblGrid>
      <w:tr>
        <w:trPr>
          <w:trHeight w:val="5195" w:hRule="atLeast"/>
        </w:trPr>
        <w:tc>
          <w:tcPr>
            <w:tcW w:w="6710" w:type="dxa"/>
            <w:vAlign w:val="top"/>
          </w:tcPr>
          <w:p>
            <w:pPr>
              <w:spacing w:line="286" w:lineRule="auto"/>
              <w:rPr>
                <w:rFonts w:ascii="Arial"/>
                <w:sz w:val="21"/>
              </w:rPr>
            </w:pPr>
            <w:r/>
          </w:p>
          <w:p>
            <w:pPr>
              <w:ind w:left="302"/>
              <w:spacing w:before="65" w:line="221" w:lineRule="auto"/>
              <w:rPr>
                <w:rFonts w:ascii="SimHei" w:hAnsi="SimHei" w:eastAsia="SimHei" w:cs="SimHei"/>
                <w:sz w:val="20"/>
                <w:szCs w:val="20"/>
              </w:rPr>
            </w:pPr>
            <w:r>
              <w:rPr>
                <w:rFonts w:ascii="SimHei" w:hAnsi="SimHei" w:eastAsia="SimHei" w:cs="SimHei"/>
                <w:sz w:val="20"/>
                <w:szCs w:val="20"/>
                <w:b/>
                <w:bCs/>
                <w:spacing w:val="4"/>
              </w:rPr>
              <w:t>亲测有效!</w:t>
            </w:r>
          </w:p>
          <w:p>
            <w:pPr>
              <w:spacing w:line="278" w:lineRule="auto"/>
              <w:rPr>
                <w:rFonts w:ascii="Arial"/>
                <w:sz w:val="21"/>
              </w:rPr>
            </w:pPr>
            <w:r/>
          </w:p>
          <w:p>
            <w:pPr>
              <w:pStyle w:val="TableText"/>
              <w:ind w:left="730" w:right="540" w:hanging="30"/>
              <w:spacing w:before="65" w:line="353" w:lineRule="auto"/>
              <w:jc w:val="both"/>
              <w:rPr/>
            </w:pPr>
            <w:r>
              <w:rPr>
                <w:spacing w:val="-18"/>
              </w:rPr>
              <w:t>《大西洋报》</w:t>
            </w:r>
            <w:r>
              <w:rPr>
                <w:rFonts w:ascii="Times New Roman" w:hAnsi="Times New Roman" w:eastAsia="Times New Roman" w:cs="Times New Roman"/>
                <w:spacing w:val="-18"/>
              </w:rPr>
              <w:t>(The Atlantic )</w:t>
            </w:r>
            <w:r>
              <w:rPr>
                <w:spacing w:val="-18"/>
              </w:rPr>
              <w:t>有一篇文章①介绍了芬兰独特的教育体系。</w:t>
            </w:r>
            <w:r>
              <w:rPr/>
              <w:t xml:space="preserve"> </w:t>
            </w:r>
            <w:r>
              <w:rPr>
                <w:spacing w:val="-7"/>
              </w:rPr>
              <w:t>经济合作与发展组织</w:t>
            </w:r>
            <w:r>
              <w:rPr>
                <w:rFonts w:ascii="SimSun" w:hAnsi="SimSun" w:eastAsia="SimSun" w:cs="SimSun"/>
                <w:spacing w:val="-7"/>
              </w:rPr>
              <w:t>(OECD)  </w:t>
            </w:r>
            <w:r>
              <w:rPr>
                <w:spacing w:val="-7"/>
              </w:rPr>
              <w:t>每三年进行一次</w:t>
            </w:r>
            <w:r>
              <w:rPr>
                <w:rFonts w:ascii="SimSun" w:hAnsi="SimSun" w:eastAsia="SimSun" w:cs="SimSun"/>
                <w:spacing w:val="-7"/>
              </w:rPr>
              <w:t>PISA</w:t>
            </w:r>
            <w:r>
              <w:rPr>
                <w:spacing w:val="-7"/>
              </w:rPr>
              <w:t>调查，</w:t>
            </w:r>
            <w:r>
              <w:rPr>
                <w:spacing w:val="-8"/>
              </w:rPr>
              <w:t>比较不</w:t>
            </w:r>
            <w:r>
              <w:rPr/>
              <w:t xml:space="preserve"> </w:t>
            </w:r>
            <w:r>
              <w:rPr>
                <w:spacing w:val="-15"/>
              </w:rPr>
              <w:t>同国家15岁的儿童在阅读、数学和科学方面的</w:t>
            </w:r>
            <w:r>
              <w:rPr>
                <w:spacing w:val="-16"/>
              </w:rPr>
              <w:t>情况。尽管芬兰的教</w:t>
            </w:r>
            <w:r>
              <w:rPr/>
              <w:t xml:space="preserve">  </w:t>
            </w:r>
            <w:r>
              <w:rPr>
                <w:spacing w:val="-14"/>
              </w:rPr>
              <w:t>育体系相对简单，但自2000年以来，芬兰在每次调查的三项能力中</w:t>
            </w:r>
            <w:r>
              <w:rPr>
                <w:spacing w:val="-14"/>
              </w:rPr>
              <w:t xml:space="preserve"> </w:t>
            </w:r>
            <w:r>
              <w:rPr>
                <w:spacing w:val="-17"/>
                <w:w w:val="98"/>
              </w:rPr>
              <w:t>都排名或接近前三位。芬兰的教育体系不像韩国和新加坡那样致力于</w:t>
            </w:r>
          </w:p>
          <w:p>
            <w:pPr>
              <w:pStyle w:val="TableText"/>
              <w:ind w:left="730"/>
              <w:spacing w:line="220" w:lineRule="auto"/>
              <w:rPr/>
            </w:pPr>
            <w:r>
              <w:rPr>
                <w:spacing w:val="-22"/>
              </w:rPr>
              <w:t>将学生打造成超级学霸，学生也并不感到那么</w:t>
            </w:r>
            <w:r>
              <w:rPr>
                <w:spacing w:val="-23"/>
              </w:rPr>
              <w:t>疲惫。</w:t>
            </w:r>
          </w:p>
          <w:p>
            <w:pPr>
              <w:spacing w:line="389" w:lineRule="auto"/>
              <w:rPr>
                <w:rFonts w:ascii="Arial"/>
                <w:sz w:val="21"/>
              </w:rPr>
            </w:pPr>
            <w:r/>
          </w:p>
          <w:p>
            <w:pPr>
              <w:pStyle w:val="TableText"/>
              <w:ind w:left="730" w:right="622"/>
              <w:spacing w:before="65" w:line="340" w:lineRule="auto"/>
              <w:jc w:val="both"/>
              <w:rPr/>
            </w:pPr>
            <w:r>
              <w:rPr>
                <w:spacing w:val="-15"/>
              </w:rPr>
              <w:t>为什么这与有关指标的章节相关?芬兰没有标准化测试(即没有标准</w:t>
            </w:r>
            <w:r>
              <w:rPr>
                <w:spacing w:val="1"/>
              </w:rPr>
              <w:t xml:space="preserve"> </w:t>
            </w:r>
            <w:r>
              <w:rPr>
                <w:spacing w:val="-18"/>
              </w:rPr>
              <w:t>化度量)。唯一的例外是所谓的全国高考，</w:t>
            </w:r>
            <w:r>
              <w:rPr>
                <w:spacing w:val="-19"/>
              </w:rPr>
              <w:t>每个人都在大致相当于美</w:t>
            </w:r>
            <w:r>
              <w:rPr/>
              <w:t xml:space="preserve"> </w:t>
            </w:r>
            <w:r>
              <w:rPr>
                <w:spacing w:val="-22"/>
              </w:rPr>
              <w:t>国高中的高中结束时自愿参加。取而代之的是，公立学校系统的教师</w:t>
            </w:r>
          </w:p>
          <w:p>
            <w:pPr>
              <w:pStyle w:val="TableText"/>
              <w:ind w:left="730"/>
              <w:spacing w:line="220" w:lineRule="auto"/>
              <w:rPr/>
            </w:pPr>
            <w:r>
              <w:rPr>
                <w:spacing w:val="-22"/>
              </w:rPr>
              <w:t>接受培训，自己创建独立的测试方法来评估在</w:t>
            </w:r>
            <w:r>
              <w:rPr>
                <w:spacing w:val="-23"/>
              </w:rPr>
              <w:t>校生。</w:t>
            </w:r>
          </w:p>
        </w:tc>
      </w:tr>
    </w:tbl>
    <w:p>
      <w:pPr>
        <w:pStyle w:val="BodyText"/>
        <w:rPr/>
      </w:pPr>
      <w:r/>
    </w:p>
    <w:p>
      <w:pPr>
        <w:sectPr>
          <w:pgSz w:w="9220" w:h="12790"/>
          <w:pgMar w:top="400" w:right="20" w:bottom="400" w:left="979" w:header="0" w:footer="0" w:gutter="0"/>
        </w:sectPr>
        <w:rPr/>
      </w:pPr>
    </w:p>
    <w:p>
      <w:pPr>
        <w:pStyle w:val="BodyText"/>
        <w:spacing w:line="298" w:lineRule="auto"/>
        <w:rPr/>
      </w:pPr>
      <w:r>
        <w:pict>
          <v:shape id="_x0000_s1958" style="position:absolute;margin-left:45.1344pt;margin-top:50.0767pt;mso-position-vertical-relative:page;mso-position-horizontal-relative:page;width:35pt;height:13.45pt;z-index:253983744;" o:allowincell="f" filled="false" stroked="false" type="#_x0000_t202">
            <v:fill on="false"/>
            <v:stroke on="false"/>
            <v:path/>
            <v:imagedata o:title=""/>
            <o:lock v:ext="edit" aspectratio="false"/>
            <v:textbox inset="0mm,0mm,0mm,0mm">
              <w:txbxContent>
                <w:p>
                  <w:pPr>
                    <w:ind w:left="20"/>
                    <w:spacing w:before="20" w:line="222" w:lineRule="auto"/>
                    <w:rPr>
                      <w:rFonts w:ascii="YouYuan" w:hAnsi="YouYuan" w:eastAsia="YouYuan" w:cs="YouYuan"/>
                      <w:sz w:val="19"/>
                      <w:szCs w:val="19"/>
                    </w:rPr>
                  </w:pPr>
                  <w:bookmarkStart w:name="bookmark233" w:id="209"/>
                  <w:bookmarkEnd w:id="209"/>
                  <w:bookmarkStart w:name="bookmark234" w:id="210"/>
                  <w:bookmarkEnd w:id="210"/>
                  <w:bookmarkStart w:name="bookmark235" w:id="211"/>
                  <w:bookmarkEnd w:id="211"/>
                  <w:r>
                    <w:rPr>
                      <w:rFonts w:ascii="YouYuan" w:hAnsi="YouYuan" w:eastAsia="YouYuan" w:cs="YouYuan"/>
                      <w:sz w:val="19"/>
                      <w:szCs w:val="19"/>
                      <w:b/>
                      <w:bCs/>
                      <w:spacing w:val="20"/>
                    </w:rPr>
                    <w:t>第12章</w:t>
                  </w:r>
                </w:p>
              </w:txbxContent>
            </v:textbox>
          </v:shape>
        </w:pict>
      </w:r>
      <w:r/>
    </w:p>
    <w:p>
      <w:pPr>
        <w:pStyle w:val="BodyText"/>
        <w:spacing w:line="298" w:lineRule="auto"/>
        <w:rPr/>
      </w:pPr>
      <w:r/>
    </w:p>
    <w:p>
      <w:pPr>
        <w:spacing w:line="280" w:lineRule="exact"/>
        <w:rPr/>
      </w:pPr>
      <w:r>
        <w:rPr>
          <w:position w:val="-5"/>
        </w:rPr>
        <w:pict>
          <v:group id="_x0000_s1960" style="mso-position-vertical-relative:line;mso-position-horizontal-relative:char;width:32pt;height:14pt;" filled="false" stroked="false" coordsize="640,280" coordorigin="0,0">
            <v:shape id="_x0000_s1962" style="position:absolute;left:0;top:0;width:640;height:280;" filled="false" stroked="false" type="#_x0000_t75">
              <v:imagedata o:title="" r:id="rId420"/>
            </v:shape>
            <v:shape id="_x0000_s1964" style="position:absolute;left:-20;top:-20;width:680;height:320;" filled="false" stroked="false" type="#_x0000_t202">
              <v:fill on="false"/>
              <v:stroke on="false"/>
              <v:path/>
              <v:imagedata o:title=""/>
              <o:lock v:ext="edit" aspectratio="false"/>
              <v:textbox inset="0mm,0mm,0mm,0mm">
                <w:txbxContent>
                  <w:p>
                    <w:pPr>
                      <w:ind w:left="159"/>
                      <w:spacing w:before="135" w:line="185" w:lineRule="auto"/>
                      <w:rPr>
                        <w:rFonts w:ascii="KaiTi" w:hAnsi="KaiTi" w:eastAsia="KaiTi" w:cs="KaiTi"/>
                        <w:sz w:val="16"/>
                        <w:szCs w:val="16"/>
                      </w:rPr>
                    </w:pPr>
                    <w:r>
                      <w:rPr>
                        <w:rFonts w:ascii="KaiTi" w:hAnsi="KaiTi" w:eastAsia="KaiTi" w:cs="KaiTi"/>
                        <w:sz w:val="16"/>
                        <w:szCs w:val="16"/>
                        <w:color w:val="FFFFFF"/>
                        <w:spacing w:val="-2"/>
                      </w:rPr>
                      <w:t>208</w:t>
                    </w:r>
                  </w:p>
                </w:txbxContent>
              </v:textbox>
            </v:shape>
          </v:group>
        </w:pict>
      </w:r>
    </w:p>
    <w:p>
      <w:pPr>
        <w:ind w:left="1439"/>
        <w:spacing w:before="288" w:line="219" w:lineRule="auto"/>
        <w:rPr>
          <w:rFonts w:ascii="SimSun" w:hAnsi="SimSun" w:eastAsia="SimSun" w:cs="SimSun"/>
          <w:sz w:val="19"/>
          <w:szCs w:val="19"/>
        </w:rPr>
      </w:pPr>
      <w:r>
        <w:rPr>
          <w:rFonts w:ascii="SimSun" w:hAnsi="SimSun" w:eastAsia="SimSun" w:cs="SimSun"/>
          <w:sz w:val="19"/>
          <w:szCs w:val="19"/>
          <w:spacing w:val="18"/>
        </w:rPr>
        <w:t>为了改革指标体系，我们需要从三方面来应对它：指标、目标和奖励。</w:t>
      </w:r>
    </w:p>
    <w:p>
      <w:pPr>
        <w:pStyle w:val="BodyText"/>
        <w:spacing w:line="247" w:lineRule="auto"/>
        <w:rPr/>
      </w:pPr>
      <w:r/>
    </w:p>
    <w:p>
      <w:pPr>
        <w:pStyle w:val="BodyText"/>
        <w:spacing w:line="248" w:lineRule="auto"/>
        <w:rPr/>
      </w:pPr>
      <w:r/>
    </w:p>
    <w:p>
      <w:pPr>
        <w:ind w:left="1442"/>
        <w:spacing w:before="61" w:line="221" w:lineRule="auto"/>
        <w:outlineLvl w:val="2"/>
        <w:rPr>
          <w:rFonts w:ascii="SimHei" w:hAnsi="SimHei" w:eastAsia="SimHei" w:cs="SimHei"/>
          <w:sz w:val="19"/>
          <w:szCs w:val="19"/>
        </w:rPr>
      </w:pPr>
      <w:r>
        <w:rPr>
          <w:rFonts w:ascii="SimHei" w:hAnsi="SimHei" w:eastAsia="SimHei" w:cs="SimHei"/>
          <w:sz w:val="19"/>
          <w:szCs w:val="19"/>
          <w:b/>
          <w:bCs/>
          <w:spacing w:val="7"/>
        </w:rPr>
        <w:t>12.4.1</w:t>
      </w:r>
      <w:r>
        <w:rPr>
          <w:rFonts w:ascii="SimHei" w:hAnsi="SimHei" w:eastAsia="SimHei" w:cs="SimHei"/>
          <w:sz w:val="19"/>
          <w:szCs w:val="19"/>
          <w:spacing w:val="7"/>
        </w:rPr>
        <w:t xml:space="preserve">  </w:t>
      </w:r>
      <w:r>
        <w:rPr>
          <w:rFonts w:ascii="SimHei" w:hAnsi="SimHei" w:eastAsia="SimHei" w:cs="SimHei"/>
          <w:sz w:val="19"/>
          <w:szCs w:val="19"/>
          <w:b/>
          <w:bCs/>
          <w:spacing w:val="7"/>
        </w:rPr>
        <w:t>取消奖励措施</w:t>
      </w:r>
    </w:p>
    <w:p>
      <w:pPr>
        <w:pStyle w:val="BodyText"/>
        <w:spacing w:line="253" w:lineRule="auto"/>
        <w:rPr/>
      </w:pPr>
      <w:r/>
    </w:p>
    <w:p>
      <w:pPr>
        <w:ind w:left="1439"/>
        <w:spacing w:before="62" w:line="400" w:lineRule="exact"/>
        <w:rPr>
          <w:rFonts w:ascii="SimSun" w:hAnsi="SimSun" w:eastAsia="SimSun" w:cs="SimSun"/>
          <w:sz w:val="19"/>
          <w:szCs w:val="19"/>
        </w:rPr>
      </w:pPr>
      <w:r>
        <w:rPr>
          <w:rFonts w:ascii="SimSun" w:hAnsi="SimSun" w:eastAsia="SimSun" w:cs="SimSun"/>
          <w:sz w:val="19"/>
          <w:szCs w:val="19"/>
          <w:spacing w:val="23"/>
          <w:position w:val="16"/>
        </w:rPr>
        <w:t>奖励措施是指标体系中最具腐蚀性的方面。废除奖励通常比废除目标来</w:t>
      </w:r>
    </w:p>
    <w:p>
      <w:pPr>
        <w:ind w:left="1439"/>
        <w:spacing w:line="219" w:lineRule="auto"/>
        <w:rPr>
          <w:rFonts w:ascii="SimSun" w:hAnsi="SimSun" w:eastAsia="SimSun" w:cs="SimSun"/>
          <w:sz w:val="19"/>
          <w:szCs w:val="19"/>
        </w:rPr>
      </w:pPr>
      <w:r>
        <w:rPr>
          <w:rFonts w:ascii="SimSun" w:hAnsi="SimSun" w:eastAsia="SimSun" w:cs="SimSun"/>
          <w:sz w:val="19"/>
          <w:szCs w:val="19"/>
          <w:spacing w:val="11"/>
        </w:rPr>
        <w:t>得容易。</w:t>
      </w:r>
    </w:p>
    <w:p>
      <w:pPr>
        <w:spacing w:line="196" w:lineRule="exact"/>
        <w:rPr/>
      </w:pPr>
      <w:r/>
    </w:p>
    <w:tbl>
      <w:tblPr>
        <w:tblStyle w:val="TableNormal"/>
        <w:tblW w:w="6749" w:type="dxa"/>
        <w:tblInd w:w="1430" w:type="dxa"/>
        <w:tblLayout w:type="fixed"/>
        <w:tblBorders>
          <w:bottom w:val="single" w:color="000000" w:sz="8" w:space="0"/>
        </w:tblBorders>
      </w:tblPr>
      <w:tblGrid>
        <w:gridCol w:w="6749"/>
      </w:tblGrid>
      <w:tr>
        <w:trPr>
          <w:trHeight w:val="8140" w:hRule="atLeast"/>
        </w:trPr>
        <w:tc>
          <w:tcPr>
            <w:tcW w:w="6749" w:type="dxa"/>
            <w:vAlign w:val="top"/>
          </w:tcPr>
          <w:p>
            <w:pPr>
              <w:spacing w:line="319" w:lineRule="auto"/>
              <w:rPr>
                <w:rFonts w:ascii="Arial"/>
                <w:sz w:val="21"/>
              </w:rPr>
            </w:pPr>
            <w:r/>
          </w:p>
          <w:p>
            <w:pPr>
              <w:ind w:left="312"/>
              <w:spacing w:before="62" w:line="221" w:lineRule="auto"/>
              <w:rPr>
                <w:rFonts w:ascii="SimHei" w:hAnsi="SimHei" w:eastAsia="SimHei" w:cs="SimHei"/>
                <w:sz w:val="19"/>
                <w:szCs w:val="19"/>
              </w:rPr>
            </w:pPr>
            <w:r>
              <w:rPr>
                <w:rFonts w:ascii="SimHei" w:hAnsi="SimHei" w:eastAsia="SimHei" w:cs="SimHei"/>
                <w:sz w:val="19"/>
                <w:szCs w:val="19"/>
                <w:b/>
                <w:bCs/>
                <w:spacing w:val="15"/>
              </w:rPr>
              <w:t>亲测有效!</w:t>
            </w:r>
          </w:p>
          <w:p>
            <w:pPr>
              <w:spacing w:line="294" w:lineRule="auto"/>
              <w:rPr>
                <w:rFonts w:ascii="Arial"/>
                <w:sz w:val="21"/>
              </w:rPr>
            </w:pPr>
            <w:r/>
          </w:p>
          <w:p>
            <w:pPr>
              <w:pStyle w:val="TableText"/>
              <w:ind w:left="718" w:right="642" w:hanging="94"/>
              <w:spacing w:before="62" w:line="368" w:lineRule="auto"/>
              <w:jc w:val="both"/>
              <w:rPr>
                <w:sz w:val="19"/>
                <w:szCs w:val="19"/>
              </w:rPr>
            </w:pPr>
            <w:r>
              <w:rPr>
                <w:sz w:val="19"/>
                <w:szCs w:val="19"/>
                <w:spacing w:val="-1"/>
              </w:rPr>
              <w:t>《纽约时报》2013年的一篇文章①报道了一些公司(包括</w:t>
            </w:r>
            <w:r>
              <w:rPr>
                <w:rFonts w:ascii="Times New Roman" w:hAnsi="Times New Roman" w:eastAsia="Times New Roman" w:cs="Times New Roman"/>
                <w:sz w:val="19"/>
                <w:szCs w:val="19"/>
                <w:spacing w:val="-1"/>
              </w:rPr>
              <w:t>IT </w:t>
            </w:r>
            <w:r>
              <w:rPr>
                <w:sz w:val="19"/>
                <w:szCs w:val="19"/>
                <w:spacing w:val="-1"/>
              </w:rPr>
              <w:t>公司和</w:t>
            </w:r>
            <w:r>
              <w:rPr>
                <w:sz w:val="19"/>
                <w:szCs w:val="19"/>
                <w:spacing w:val="3"/>
              </w:rPr>
              <w:t xml:space="preserve"> </w:t>
            </w:r>
            <w:r>
              <w:rPr>
                <w:sz w:val="19"/>
                <w:szCs w:val="19"/>
                <w:spacing w:val="-3"/>
              </w:rPr>
              <w:t>非</w:t>
            </w:r>
            <w:r>
              <w:rPr>
                <w:rFonts w:ascii="Times New Roman" w:hAnsi="Times New Roman" w:eastAsia="Times New Roman" w:cs="Times New Roman"/>
                <w:sz w:val="19"/>
                <w:szCs w:val="19"/>
                <w:spacing w:val="-3"/>
              </w:rPr>
              <w:t>IT </w:t>
            </w:r>
            <w:r>
              <w:rPr>
                <w:sz w:val="19"/>
                <w:szCs w:val="19"/>
                <w:spacing w:val="-3"/>
              </w:rPr>
              <w:t>公司)如何彻底抛弃了销售提成这一由来已久的做法。这篇文</w:t>
            </w:r>
            <w:r>
              <w:rPr>
                <w:sz w:val="19"/>
                <w:szCs w:val="19"/>
                <w:spacing w:val="8"/>
              </w:rPr>
              <w:t xml:space="preserve"> </w:t>
            </w:r>
            <w:r>
              <w:rPr>
                <w:sz w:val="19"/>
                <w:szCs w:val="19"/>
              </w:rPr>
              <w:t>章描述了2012年之前</w:t>
            </w:r>
            <w:r>
              <w:rPr>
                <w:sz w:val="19"/>
                <w:szCs w:val="19"/>
                <w:spacing w:val="-44"/>
              </w:rPr>
              <w:t xml:space="preserve"> </w:t>
            </w:r>
            <w:r>
              <w:rPr>
                <w:rFonts w:ascii="Times New Roman" w:hAnsi="Times New Roman" w:eastAsia="Times New Roman" w:cs="Times New Roman"/>
                <w:sz w:val="19"/>
                <w:szCs w:val="19"/>
              </w:rPr>
              <w:t>Thoughtworks</w:t>
            </w:r>
            <w:r>
              <w:rPr>
                <w:sz w:val="19"/>
                <w:szCs w:val="19"/>
              </w:rPr>
              <w:t>(</w:t>
            </w:r>
            <w:r>
              <w:rPr>
                <w:sz w:val="19"/>
                <w:szCs w:val="19"/>
                <w:spacing w:val="-52"/>
              </w:rPr>
              <w:t xml:space="preserve"> </w:t>
            </w:r>
            <w:r>
              <w:rPr>
                <w:sz w:val="19"/>
                <w:szCs w:val="19"/>
              </w:rPr>
              <w:t>一</w:t>
            </w:r>
            <w:r>
              <w:rPr>
                <w:sz w:val="19"/>
                <w:szCs w:val="19"/>
                <w:spacing w:val="-36"/>
              </w:rPr>
              <w:t xml:space="preserve"> </w:t>
            </w:r>
            <w:r>
              <w:rPr>
                <w:sz w:val="19"/>
                <w:szCs w:val="19"/>
              </w:rPr>
              <w:t>家</w:t>
            </w:r>
            <w:r>
              <w:rPr>
                <w:sz w:val="19"/>
                <w:szCs w:val="19"/>
                <w:spacing w:val="-43"/>
              </w:rPr>
              <w:t xml:space="preserve"> </w:t>
            </w:r>
            <w:r>
              <w:rPr>
                <w:rFonts w:ascii="Times New Roman" w:hAnsi="Times New Roman" w:eastAsia="Times New Roman" w:cs="Times New Roman"/>
                <w:sz w:val="19"/>
                <w:szCs w:val="19"/>
              </w:rPr>
              <w:t>IT</w:t>
            </w:r>
            <w:r>
              <w:rPr>
                <w:sz w:val="19"/>
                <w:szCs w:val="19"/>
              </w:rPr>
              <w:t>咨询公司</w:t>
            </w:r>
            <w:r>
              <w:rPr>
                <w:sz w:val="19"/>
                <w:szCs w:val="19"/>
                <w:spacing w:val="-1"/>
              </w:rPr>
              <w:t>，也是作者</w:t>
            </w:r>
            <w:r>
              <w:rPr>
                <w:sz w:val="19"/>
                <w:szCs w:val="19"/>
              </w:rPr>
              <w:t xml:space="preserve"> </w:t>
            </w:r>
            <w:r>
              <w:rPr>
                <w:sz w:val="19"/>
                <w:szCs w:val="19"/>
                <w:spacing w:val="-8"/>
              </w:rPr>
              <w:t>撰写本书时的雇主)的情况，报道称一些销售人员在提成的驱动下产</w:t>
            </w:r>
            <w:r>
              <w:rPr>
                <w:sz w:val="19"/>
                <w:szCs w:val="19"/>
                <w:spacing w:val="18"/>
              </w:rPr>
              <w:t xml:space="preserve"> </w:t>
            </w:r>
            <w:r>
              <w:rPr>
                <w:sz w:val="19"/>
                <w:szCs w:val="19"/>
                <w:spacing w:val="-11"/>
              </w:rPr>
              <w:t>生了与组织目标相左的行为。因此，领导层决定只保留销售目标，但</w:t>
            </w:r>
            <w:r>
              <w:rPr>
                <w:sz w:val="19"/>
                <w:szCs w:val="19"/>
                <w:spacing w:val="15"/>
              </w:rPr>
              <w:t xml:space="preserve"> </w:t>
            </w:r>
            <w:r>
              <w:rPr>
                <w:sz w:val="19"/>
                <w:szCs w:val="19"/>
                <w:spacing w:val="-11"/>
              </w:rPr>
              <w:t>废除了对个人的奖励。参考销售人员在改革之前的总收入，企业对他</w:t>
            </w:r>
            <w:r>
              <w:rPr>
                <w:sz w:val="19"/>
                <w:szCs w:val="19"/>
              </w:rPr>
              <w:t xml:space="preserve"> </w:t>
            </w:r>
            <w:r>
              <w:rPr>
                <w:sz w:val="19"/>
                <w:szCs w:val="19"/>
                <w:spacing w:val="-11"/>
              </w:rPr>
              <w:t>们的薪酬结构做了调整，改为只拿工资没有奖金。尽管有一些人辞职</w:t>
            </w:r>
          </w:p>
          <w:p>
            <w:pPr>
              <w:pStyle w:val="TableText"/>
              <w:ind w:left="719"/>
              <w:spacing w:line="220" w:lineRule="auto"/>
              <w:rPr>
                <w:sz w:val="19"/>
                <w:szCs w:val="19"/>
              </w:rPr>
            </w:pPr>
            <w:r>
              <w:rPr>
                <w:sz w:val="19"/>
                <w:szCs w:val="19"/>
                <w:spacing w:val="-15"/>
              </w:rPr>
              <w:t>了，但公司仍然取得了良好的收入增长。</w:t>
            </w:r>
          </w:p>
          <w:p>
            <w:pPr>
              <w:spacing w:line="357" w:lineRule="auto"/>
              <w:rPr>
                <w:rFonts w:ascii="Arial"/>
                <w:sz w:val="21"/>
              </w:rPr>
            </w:pPr>
            <w:r/>
          </w:p>
          <w:p>
            <w:pPr>
              <w:pStyle w:val="TableText"/>
              <w:ind w:left="719" w:right="655"/>
              <w:spacing w:before="61" w:line="373" w:lineRule="auto"/>
              <w:rPr>
                <w:sz w:val="19"/>
                <w:szCs w:val="19"/>
              </w:rPr>
            </w:pPr>
            <w:r>
              <w:rPr>
                <w:rFonts w:ascii="SimSun" w:hAnsi="SimSun" w:eastAsia="SimSun" w:cs="SimSun"/>
                <w:sz w:val="19"/>
                <w:szCs w:val="19"/>
                <w:spacing w:val="-3"/>
              </w:rPr>
              <w:t>2014年， </w:t>
            </w:r>
            <w:r>
              <w:rPr>
                <w:rFonts w:ascii="Times New Roman" w:hAnsi="Times New Roman" w:eastAsia="Times New Roman" w:cs="Times New Roman"/>
                <w:sz w:val="19"/>
                <w:szCs w:val="19"/>
                <w:spacing w:val="-3"/>
              </w:rPr>
              <w:t>Thoughtworks</w:t>
            </w:r>
            <w:r>
              <w:rPr>
                <w:rFonts w:ascii="SimSun" w:hAnsi="SimSun" w:eastAsia="SimSun" w:cs="SimSun"/>
                <w:sz w:val="19"/>
                <w:szCs w:val="19"/>
                <w:spacing w:val="-3"/>
              </w:rPr>
              <w:t>销售总监道兹</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3"/>
              </w:rPr>
              <w:t>(Keith</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3"/>
              </w:rPr>
              <w:t>Dodds)</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4"/>
              </w:rPr>
              <w:t>表示：“从内</w:t>
            </w:r>
            <w:r>
              <w:rPr>
                <w:rFonts w:ascii="SimSun" w:hAnsi="SimSun" w:eastAsia="SimSun" w:cs="SimSun"/>
                <w:sz w:val="19"/>
                <w:szCs w:val="19"/>
              </w:rPr>
              <w:t xml:space="preserve"> </w:t>
            </w:r>
            <w:r>
              <w:rPr>
                <w:sz w:val="19"/>
                <w:szCs w:val="19"/>
                <w:spacing w:val="-12"/>
              </w:rPr>
              <w:t>部来看，这意味着销售人员之间在稀缺资源上的竞争要少很多。在过</w:t>
            </w:r>
            <w:r>
              <w:rPr>
                <w:sz w:val="19"/>
                <w:szCs w:val="19"/>
                <w:spacing w:val="18"/>
              </w:rPr>
              <w:t xml:space="preserve"> </w:t>
            </w:r>
            <w:r>
              <w:rPr>
                <w:sz w:val="19"/>
                <w:szCs w:val="19"/>
                <w:spacing w:val="-13"/>
              </w:rPr>
              <w:t>去，如果拿不到项目，就会直接影响个人的收入。而按照新的规则，</w:t>
            </w:r>
            <w:r>
              <w:rPr>
                <w:sz w:val="19"/>
                <w:szCs w:val="19"/>
                <w:spacing w:val="13"/>
              </w:rPr>
              <w:t xml:space="preserve"> </w:t>
            </w:r>
            <w:r>
              <w:rPr>
                <w:rFonts w:ascii="SimSun" w:hAnsi="SimSun" w:eastAsia="SimSun" w:cs="SimSun"/>
                <w:sz w:val="19"/>
                <w:szCs w:val="19"/>
                <w:spacing w:val="-12"/>
              </w:rPr>
              <w:t>销售人员的激励发生了变化，他们不会为了最大化自己的收入而</w:t>
            </w:r>
            <w:r>
              <w:rPr>
                <w:rFonts w:ascii="SimSun" w:hAnsi="SimSun" w:eastAsia="SimSun" w:cs="SimSun"/>
                <w:sz w:val="19"/>
                <w:szCs w:val="19"/>
                <w:spacing w:val="-13"/>
              </w:rPr>
              <w:t>把自</w:t>
            </w:r>
            <w:r>
              <w:rPr>
                <w:rFonts w:ascii="SimSun" w:hAnsi="SimSun" w:eastAsia="SimSun" w:cs="SimSun"/>
                <w:sz w:val="19"/>
                <w:szCs w:val="19"/>
              </w:rPr>
              <w:t xml:space="preserve"> </w:t>
            </w:r>
            <w:r>
              <w:rPr>
                <w:sz w:val="19"/>
                <w:szCs w:val="19"/>
                <w:spacing w:val="-12"/>
              </w:rPr>
              <w:t>己负责的客户需求凌驾于其他客户之上。于是在资源紧张的</w:t>
            </w:r>
            <w:r>
              <w:rPr>
                <w:sz w:val="19"/>
                <w:szCs w:val="19"/>
                <w:spacing w:val="-13"/>
              </w:rPr>
              <w:t>情况下，</w:t>
            </w:r>
          </w:p>
          <w:p>
            <w:pPr>
              <w:pStyle w:val="TableText"/>
              <w:ind w:left="719"/>
              <w:spacing w:line="226" w:lineRule="auto"/>
              <w:rPr>
                <w:sz w:val="19"/>
                <w:szCs w:val="19"/>
              </w:rPr>
            </w:pPr>
            <w:r>
              <w:rPr>
                <w:sz w:val="19"/>
                <w:szCs w:val="19"/>
                <w:spacing w:val="-10"/>
              </w:rPr>
              <w:t>大家能够更健康地讨论决定优先级。”</w:t>
            </w:r>
          </w:p>
          <w:p>
            <w:pPr>
              <w:spacing w:line="356" w:lineRule="auto"/>
              <w:rPr>
                <w:rFonts w:ascii="Arial"/>
                <w:sz w:val="21"/>
              </w:rPr>
            </w:pPr>
            <w:r/>
          </w:p>
          <w:p>
            <w:pPr>
              <w:pStyle w:val="TableText"/>
              <w:ind w:left="719" w:right="652"/>
              <w:spacing w:before="61" w:line="379" w:lineRule="auto"/>
              <w:jc w:val="both"/>
              <w:rPr>
                <w:sz w:val="19"/>
                <w:szCs w:val="19"/>
              </w:rPr>
            </w:pPr>
            <w:r>
              <w:rPr>
                <w:sz w:val="19"/>
                <w:szCs w:val="19"/>
                <w:spacing w:val="-13"/>
              </w:rPr>
              <w:t>引用的文章列举了其他一些成功取消销售提成的公司，包括一家汽车</w:t>
            </w:r>
            <w:r>
              <w:rPr>
                <w:sz w:val="19"/>
                <w:szCs w:val="19"/>
                <w:spacing w:val="15"/>
              </w:rPr>
              <w:t xml:space="preserve"> </w:t>
            </w:r>
            <w:r>
              <w:rPr>
                <w:sz w:val="19"/>
                <w:szCs w:val="19"/>
                <w:spacing w:val="-11"/>
              </w:rPr>
              <w:t>经销商和制造商。然而，它也提到了另一家软件公司，该公司一开始</w:t>
            </w:r>
          </w:p>
          <w:p>
            <w:pPr>
              <w:pStyle w:val="TableText"/>
              <w:ind w:left="719"/>
              <w:spacing w:before="1" w:line="220" w:lineRule="auto"/>
              <w:rPr>
                <w:sz w:val="19"/>
                <w:szCs w:val="19"/>
              </w:rPr>
            </w:pPr>
            <w:r>
              <w:rPr>
                <w:sz w:val="19"/>
                <w:szCs w:val="19"/>
                <w:spacing w:val="-9"/>
              </w:rPr>
              <w:t>没有销售提成，但后来却开始使用提成了。应该如何看待这</w:t>
            </w:r>
            <w:r>
              <w:rPr>
                <w:sz w:val="19"/>
                <w:szCs w:val="19"/>
                <w:spacing w:val="-10"/>
              </w:rPr>
              <w:t>个现象</w:t>
            </w:r>
          </w:p>
        </w:tc>
      </w:tr>
    </w:tbl>
    <w:p>
      <w:pPr>
        <w:pStyle w:val="BodyText"/>
        <w:rPr/>
      </w:pPr>
      <w:r/>
    </w:p>
    <w:p>
      <w:pPr>
        <w:sectPr>
          <w:pgSz w:w="9220" w:h="12820"/>
          <w:pgMar w:top="400" w:right="1040" w:bottom="400" w:left="0" w:header="0" w:footer="0" w:gutter="0"/>
        </w:sectPr>
        <w:rPr/>
      </w:pPr>
    </w:p>
    <w:p>
      <w:pPr>
        <w:pStyle w:val="BodyText"/>
        <w:spacing w:line="263" w:lineRule="auto"/>
        <w:rPr/>
      </w:pPr>
      <w:r>
        <w:pict>
          <v:shape id="_x0000_s1966" style="position:absolute;margin-left:386.629pt;margin-top:46.8146pt;mso-position-vertical-relative:page;mso-position-horizontal-relative:page;width:20.05pt;height:14.7pt;z-index:254001152;"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1"/>
                      <w:szCs w:val="21"/>
                    </w:rPr>
                  </w:pPr>
                  <w:bookmarkStart w:name="bookmark236" w:id="212"/>
                  <w:bookmarkEnd w:id="212"/>
                  <w:r>
                    <w:rPr>
                      <w:rFonts w:ascii="SimHei" w:hAnsi="SimHei" w:eastAsia="SimHei" w:cs="SimHei"/>
                      <w:sz w:val="21"/>
                      <w:szCs w:val="21"/>
                      <w:b/>
                      <w:bCs/>
                      <w:spacing w:val="-11"/>
                      <w:w w:val="89"/>
                    </w:rPr>
                    <w:t>指</w:t>
                  </w:r>
                  <w:r>
                    <w:rPr>
                      <w:rFonts w:ascii="SimHei" w:hAnsi="SimHei" w:eastAsia="SimHei" w:cs="SimHei"/>
                      <w:sz w:val="21"/>
                      <w:szCs w:val="21"/>
                      <w:b/>
                      <w:bCs/>
                      <w:spacing w:val="-7"/>
                      <w:w w:val="89"/>
                    </w:rPr>
                    <w:t>标</w:t>
                  </w:r>
                </w:p>
              </w:txbxContent>
            </v:textbox>
          </v:shape>
        </w:pict>
      </w:r>
      <w:r/>
    </w:p>
    <w:p>
      <w:pPr>
        <w:pStyle w:val="BodyText"/>
        <w:spacing w:line="263" w:lineRule="auto"/>
        <w:rPr/>
      </w:pPr>
      <w:r/>
    </w:p>
    <w:p>
      <w:pPr>
        <w:ind w:firstLine="7410"/>
        <w:spacing w:line="290" w:lineRule="exact"/>
        <w:rPr/>
      </w:pPr>
      <w:r>
        <w:rPr>
          <w:position w:val="-5"/>
        </w:rPr>
        <w:pict>
          <v:group id="_x0000_s1968" style="mso-position-vertical-relative:line;mso-position-horizontal-relative:char;width:40.05pt;height:14.55pt;" filled="false" stroked="false" coordsize="800,291" coordorigin="0,0">
            <v:shape id="_x0000_s1970" style="position:absolute;left:0;top:0;width:800;height:291;" filled="false" stroked="false" type="#_x0000_t75">
              <v:imagedata o:title="" r:id="rId421"/>
            </v:shape>
            <v:shape id="_x0000_s1972" style="position:absolute;left:-20;top:-20;width:840;height:330;" filled="false" stroked="false" type="#_x0000_t202">
              <v:fill on="false"/>
              <v:stroke on="false"/>
              <v:path/>
              <v:imagedata o:title=""/>
              <o:lock v:ext="edit" aspectratio="false"/>
              <v:textbox inset="0mm,0mm,0mm,0mm">
                <w:txbxContent>
                  <w:p>
                    <w:pPr>
                      <w:ind w:left="202"/>
                      <w:spacing w:before="146" w:line="183" w:lineRule="auto"/>
                      <w:rPr>
                        <w:rFonts w:ascii="SimSun" w:hAnsi="SimSun" w:eastAsia="SimSun" w:cs="SimSun"/>
                        <w:sz w:val="16"/>
                        <w:szCs w:val="16"/>
                      </w:rPr>
                    </w:pPr>
                    <w:r>
                      <w:rPr>
                        <w:rFonts w:ascii="SimSun" w:hAnsi="SimSun" w:eastAsia="SimSun" w:cs="SimSun"/>
                        <w:sz w:val="16"/>
                        <w:szCs w:val="16"/>
                        <w:b/>
                        <w:bCs/>
                        <w:color w:val="FFFFFF"/>
                        <w:spacing w:val="-4"/>
                      </w:rPr>
                      <w:t>209</w:t>
                    </w:r>
                  </w:p>
                </w:txbxContent>
              </v:textbox>
            </v:shape>
          </v:group>
        </w:pict>
      </w:r>
    </w:p>
    <w:p>
      <w:pPr>
        <w:spacing w:before="53"/>
        <w:rPr/>
      </w:pPr>
      <w:r/>
    </w:p>
    <w:tbl>
      <w:tblPr>
        <w:tblStyle w:val="TableNormal"/>
        <w:tblW w:w="6589" w:type="dxa"/>
        <w:tblInd w:w="49" w:type="dxa"/>
        <w:tblLayout w:type="fixed"/>
        <w:tblBorders>
          <w:left w:val="single" w:color="000000" w:sz="4" w:space="0"/>
          <w:bottom w:val="single" w:color="000000" w:sz="4" w:space="0"/>
          <w:right w:val="single" w:color="000000" w:sz="4" w:space="0"/>
          <w:top w:val="single" w:color="000000" w:sz="4" w:space="0"/>
        </w:tblBorders>
      </w:tblPr>
      <w:tblGrid>
        <w:gridCol w:w="6589"/>
      </w:tblGrid>
      <w:tr>
        <w:trPr>
          <w:trHeight w:val="1559" w:hRule="atLeast"/>
        </w:trPr>
        <w:tc>
          <w:tcPr>
            <w:tcW w:w="6589" w:type="dxa"/>
            <w:vAlign w:val="top"/>
          </w:tcPr>
          <w:p>
            <w:pPr>
              <w:spacing w:line="65" w:lineRule="exact"/>
              <w:rPr/>
            </w:pPr>
            <w:r>
              <w:drawing>
                <wp:anchor distT="0" distB="0" distL="0" distR="0" simplePos="0" relativeHeight="254000128" behindDoc="1" locked="0" layoutInCell="1" allowOverlap="1">
                  <wp:simplePos x="0" y="0"/>
                  <wp:positionH relativeFrom="rightMargin">
                    <wp:posOffset>-43805</wp:posOffset>
                  </wp:positionH>
                  <wp:positionV relativeFrom="topMargin">
                    <wp:posOffset>-3175</wp:posOffset>
                  </wp:positionV>
                  <wp:extent cx="47612" cy="996932"/>
                  <wp:effectExtent l="0" t="0" r="0" b="0"/>
                  <wp:wrapNone/>
                  <wp:docPr id="192" name="IM 192"/>
                  <wp:cNvGraphicFramePr/>
                  <a:graphic>
                    <a:graphicData uri="http://schemas.openxmlformats.org/drawingml/2006/picture">
                      <pic:pic>
                        <pic:nvPicPr>
                          <pic:cNvPr id="192" name="IM 192"/>
                          <pic:cNvPicPr/>
                        </pic:nvPicPr>
                        <pic:blipFill>
                          <a:blip r:embed="rId422"/>
                          <a:stretch>
                            <a:fillRect/>
                          </a:stretch>
                        </pic:blipFill>
                        <pic:spPr>
                          <a:xfrm rot="0">
                            <a:off x="0" y="0"/>
                            <a:ext cx="47612" cy="996932"/>
                          </a:xfrm>
                          <a:prstGeom prst="rect">
                            <a:avLst/>
                          </a:prstGeom>
                        </pic:spPr>
                      </pic:pic>
                    </a:graphicData>
                  </a:graphic>
                </wp:anchor>
              </w:drawing>
            </w:r>
            <w:r>
              <w:rPr>
                <w:position w:val="-1"/>
              </w:rPr>
              <w:drawing>
                <wp:inline distT="0" distB="0" distL="0" distR="0">
                  <wp:extent cx="4140210" cy="41329"/>
                  <wp:effectExtent l="0" t="0" r="0" b="0"/>
                  <wp:docPr id="194" name="IM 194"/>
                  <wp:cNvGraphicFramePr/>
                  <a:graphic>
                    <a:graphicData uri="http://schemas.openxmlformats.org/drawingml/2006/picture">
                      <pic:pic>
                        <pic:nvPicPr>
                          <pic:cNvPr id="194" name="IM 194"/>
                          <pic:cNvPicPr/>
                        </pic:nvPicPr>
                        <pic:blipFill>
                          <a:blip r:embed="rId423"/>
                          <a:stretch>
                            <a:fillRect/>
                          </a:stretch>
                        </pic:blipFill>
                        <pic:spPr>
                          <a:xfrm rot="0">
                            <a:off x="0" y="0"/>
                            <a:ext cx="4140210" cy="41329"/>
                          </a:xfrm>
                          <a:prstGeom prst="rect">
                            <a:avLst/>
                          </a:prstGeom>
                        </pic:spPr>
                      </pic:pic>
                    </a:graphicData>
                  </a:graphic>
                </wp:inline>
              </w:drawing>
            </w:r>
          </w:p>
          <w:p>
            <w:pPr>
              <w:ind w:left="824"/>
              <w:spacing w:before="277" w:line="219" w:lineRule="auto"/>
              <w:rPr>
                <w:rFonts w:ascii="SimSun" w:hAnsi="SimSun" w:eastAsia="SimSun" w:cs="SimSun"/>
                <w:sz w:val="18"/>
                <w:szCs w:val="18"/>
              </w:rPr>
            </w:pPr>
            <w:r>
              <w:rPr>
                <w:rFonts w:ascii="SimSun" w:hAnsi="SimSun" w:eastAsia="SimSun" w:cs="SimSun"/>
                <w:sz w:val="18"/>
                <w:szCs w:val="18"/>
              </w:rPr>
              <w:t>呢?可以参考施耐德(Schneider)的文化模型(第2.3节):销售提</w:t>
            </w:r>
          </w:p>
          <w:p>
            <w:pPr>
              <w:ind w:left="645"/>
              <w:spacing w:before="176" w:line="380" w:lineRule="exact"/>
              <w:rPr>
                <w:rFonts w:ascii="SimSun" w:hAnsi="SimSun" w:eastAsia="SimSun" w:cs="SimSun"/>
                <w:sz w:val="18"/>
                <w:szCs w:val="18"/>
              </w:rPr>
            </w:pPr>
            <w:r>
              <w:rPr>
                <w:rFonts w:ascii="SimSun" w:hAnsi="SimSun" w:eastAsia="SimSun" w:cs="SimSun"/>
                <w:sz w:val="18"/>
                <w:szCs w:val="18"/>
                <w:spacing w:val="1"/>
                <w:position w:val="15"/>
              </w:rPr>
              <w:t>成似乎最适合胜任型和控制型文化。在敏捷文化(合作型和培养型)</w:t>
            </w:r>
          </w:p>
          <w:p>
            <w:pPr>
              <w:ind w:left="675"/>
              <w:spacing w:line="219" w:lineRule="auto"/>
              <w:rPr>
                <w:rFonts w:ascii="SimSun" w:hAnsi="SimSun" w:eastAsia="SimSun" w:cs="SimSun"/>
                <w:sz w:val="18"/>
                <w:szCs w:val="18"/>
              </w:rPr>
            </w:pPr>
            <w:r>
              <w:rPr>
                <w:rFonts w:ascii="SimSun" w:hAnsi="SimSun" w:eastAsia="SimSun" w:cs="SimSun"/>
                <w:sz w:val="18"/>
                <w:szCs w:val="18"/>
              </w:rPr>
              <w:t>中，取消销售提成有可能更见效。</w:t>
            </w:r>
          </w:p>
        </w:tc>
      </w:tr>
    </w:tbl>
    <w:p>
      <w:pPr>
        <w:ind w:left="2"/>
        <w:spacing w:before="248" w:line="221" w:lineRule="auto"/>
        <w:outlineLvl w:val="2"/>
        <w:rPr>
          <w:rFonts w:ascii="SimHei" w:hAnsi="SimHei" w:eastAsia="SimHei" w:cs="SimHei"/>
          <w:sz w:val="21"/>
          <w:szCs w:val="21"/>
        </w:rPr>
      </w:pPr>
      <w:r>
        <w:rPr>
          <w:rFonts w:ascii="SimHei" w:hAnsi="SimHei" w:eastAsia="SimHei" w:cs="SimHei"/>
          <w:sz w:val="21"/>
          <w:szCs w:val="21"/>
          <w:b/>
          <w:bCs/>
          <w:spacing w:val="-10"/>
        </w:rPr>
        <w:t>12.4.2</w:t>
      </w:r>
      <w:r>
        <w:rPr>
          <w:rFonts w:ascii="SimHei" w:hAnsi="SimHei" w:eastAsia="SimHei" w:cs="SimHei"/>
          <w:sz w:val="21"/>
          <w:szCs w:val="21"/>
          <w:spacing w:val="100"/>
        </w:rPr>
        <w:t xml:space="preserve"> </w:t>
      </w:r>
      <w:r>
        <w:rPr>
          <w:rFonts w:ascii="SimHei" w:hAnsi="SimHei" w:eastAsia="SimHei" w:cs="SimHei"/>
          <w:sz w:val="21"/>
          <w:szCs w:val="21"/>
          <w:b/>
          <w:bCs/>
          <w:spacing w:val="-10"/>
        </w:rPr>
        <w:t>逐步放宽目标</w:t>
      </w:r>
    </w:p>
    <w:p>
      <w:pPr>
        <w:pStyle w:val="BodyText"/>
        <w:spacing w:line="242" w:lineRule="auto"/>
        <w:rPr/>
      </w:pPr>
      <w:r/>
    </w:p>
    <w:p>
      <w:pPr>
        <w:spacing w:before="69" w:line="380" w:lineRule="exact"/>
        <w:rPr>
          <w:rFonts w:ascii="SimSun" w:hAnsi="SimSun" w:eastAsia="SimSun" w:cs="SimSun"/>
          <w:sz w:val="21"/>
          <w:szCs w:val="21"/>
        </w:rPr>
      </w:pPr>
      <w:r>
        <w:rPr>
          <w:rFonts w:ascii="SimSun" w:hAnsi="SimSun" w:eastAsia="SimSun" w:cs="SimSun"/>
          <w:sz w:val="21"/>
          <w:szCs w:val="21"/>
          <w:spacing w:val="-5"/>
          <w:position w:val="12"/>
        </w:rPr>
        <w:t>和设置目标一样，强行推行目标的过程也会损害自主性、削弱内在动机。</w:t>
      </w:r>
    </w:p>
    <w:p>
      <w:pPr>
        <w:spacing w:before="1" w:line="219" w:lineRule="auto"/>
        <w:rPr>
          <w:rFonts w:ascii="SimSun" w:hAnsi="SimSun" w:eastAsia="SimSun" w:cs="SimSun"/>
          <w:sz w:val="21"/>
          <w:szCs w:val="21"/>
        </w:rPr>
      </w:pPr>
      <w:r>
        <w:rPr>
          <w:rFonts w:ascii="SimSun" w:hAnsi="SimSun" w:eastAsia="SimSun" w:cs="SimSun"/>
          <w:sz w:val="21"/>
          <w:szCs w:val="21"/>
          <w:spacing w:val="-2"/>
        </w:rPr>
        <w:t>按照下列的步骤，可以让团队逐渐从被动接受目标走向更大的自主</w:t>
      </w:r>
      <w:r>
        <w:rPr>
          <w:rFonts w:ascii="SimSun" w:hAnsi="SimSun" w:eastAsia="SimSun" w:cs="SimSun"/>
          <w:sz w:val="21"/>
          <w:szCs w:val="21"/>
          <w:spacing w:val="-3"/>
        </w:rPr>
        <w:t>权。</w:t>
      </w:r>
    </w:p>
    <w:p>
      <w:pPr>
        <w:pStyle w:val="BodyText"/>
        <w:spacing w:line="290" w:lineRule="auto"/>
        <w:rPr/>
      </w:pPr>
      <w:r/>
    </w:p>
    <w:p>
      <w:pPr>
        <w:spacing w:before="68" w:line="620" w:lineRule="exact"/>
        <w:rPr>
          <w:rFonts w:ascii="SimSun" w:hAnsi="SimSun" w:eastAsia="SimSun" w:cs="SimSun"/>
          <w:sz w:val="21"/>
          <w:szCs w:val="21"/>
        </w:rPr>
      </w:pPr>
      <w:r>
        <w:rPr>
          <w:rFonts w:ascii="SimSun" w:hAnsi="SimSun" w:eastAsia="SimSun" w:cs="SimSun"/>
          <w:sz w:val="21"/>
          <w:szCs w:val="21"/>
          <w:spacing w:val="-1"/>
          <w:position w:val="32"/>
        </w:rPr>
        <w:t>1.  通常的现状：目标强加给团队，并经常跟</w:t>
      </w:r>
      <w:r>
        <w:rPr>
          <w:rFonts w:ascii="SimSun" w:hAnsi="SimSun" w:eastAsia="SimSun" w:cs="SimSun"/>
          <w:sz w:val="21"/>
          <w:szCs w:val="21"/>
          <w:spacing w:val="-2"/>
          <w:position w:val="32"/>
        </w:rPr>
        <w:t>踪。</w:t>
      </w:r>
    </w:p>
    <w:p>
      <w:pPr>
        <w:spacing w:before="1" w:line="219" w:lineRule="auto"/>
        <w:rPr>
          <w:rFonts w:ascii="SimSun" w:hAnsi="SimSun" w:eastAsia="SimSun" w:cs="SimSun"/>
          <w:sz w:val="21"/>
          <w:szCs w:val="21"/>
        </w:rPr>
      </w:pPr>
      <w:r>
        <w:rPr>
          <w:rFonts w:ascii="SimSun" w:hAnsi="SimSun" w:eastAsia="SimSun" w:cs="SimSun"/>
          <w:sz w:val="21"/>
          <w:szCs w:val="21"/>
          <w:spacing w:val="-2"/>
        </w:rPr>
        <w:t>2.  与团队一起确定目标，并经常跟踪。</w:t>
      </w:r>
    </w:p>
    <w:p>
      <w:pPr>
        <w:pStyle w:val="BodyText"/>
        <w:spacing w:line="261" w:lineRule="auto"/>
        <w:rPr/>
      </w:pPr>
      <w:r/>
    </w:p>
    <w:p>
      <w:pPr>
        <w:spacing w:before="69" w:line="399" w:lineRule="exact"/>
        <w:rPr>
          <w:rFonts w:ascii="SimSun" w:hAnsi="SimSun" w:eastAsia="SimSun" w:cs="SimSun"/>
          <w:sz w:val="21"/>
          <w:szCs w:val="21"/>
        </w:rPr>
      </w:pPr>
      <w:r>
        <w:rPr>
          <w:rFonts w:ascii="SimSun" w:hAnsi="SimSun" w:eastAsia="SimSun" w:cs="SimSun"/>
          <w:sz w:val="21"/>
          <w:szCs w:val="21"/>
          <w:spacing w:val="3"/>
          <w:position w:val="14"/>
        </w:rPr>
        <w:t>3.  与团队一起确定目标，不经常跟踪。赋予团队更大的自由度，同时</w:t>
      </w:r>
    </w:p>
    <w:p>
      <w:pPr>
        <w:ind w:left="439"/>
        <w:spacing w:line="219" w:lineRule="auto"/>
        <w:rPr>
          <w:rFonts w:ascii="SimSun" w:hAnsi="SimSun" w:eastAsia="SimSun" w:cs="SimSun"/>
          <w:sz w:val="21"/>
          <w:szCs w:val="21"/>
        </w:rPr>
      </w:pPr>
      <w:r>
        <w:rPr>
          <w:rFonts w:ascii="SimSun" w:hAnsi="SimSun" w:eastAsia="SimSun" w:cs="SimSun"/>
          <w:sz w:val="21"/>
          <w:szCs w:val="21"/>
          <w:spacing w:val="-4"/>
        </w:rPr>
        <w:t>让他们承担更大的责任。</w:t>
      </w:r>
    </w:p>
    <w:p>
      <w:pPr>
        <w:pStyle w:val="BodyText"/>
        <w:spacing w:line="297" w:lineRule="auto"/>
        <w:rPr/>
      </w:pPr>
      <w:r/>
    </w:p>
    <w:p>
      <w:pPr>
        <w:spacing w:before="69" w:line="216" w:lineRule="auto"/>
        <w:rPr>
          <w:rFonts w:ascii="SimSun" w:hAnsi="SimSun" w:eastAsia="SimSun" w:cs="SimSun"/>
          <w:sz w:val="21"/>
          <w:szCs w:val="21"/>
        </w:rPr>
      </w:pPr>
      <w:r>
        <w:rPr>
          <w:rFonts w:ascii="SimSun" w:hAnsi="SimSun" w:eastAsia="SimSun" w:cs="SimSun"/>
          <w:sz w:val="21"/>
          <w:szCs w:val="21"/>
          <w:spacing w:val="12"/>
        </w:rPr>
        <w:t>4.</w:t>
      </w:r>
      <w:r>
        <w:rPr>
          <w:rFonts w:ascii="SimSun" w:hAnsi="SimSun" w:eastAsia="SimSun" w:cs="SimSun"/>
          <w:sz w:val="21"/>
          <w:szCs w:val="21"/>
          <w:spacing w:val="5"/>
        </w:rPr>
        <w:t xml:space="preserve">  </w:t>
      </w:r>
      <w:r>
        <w:rPr>
          <w:rFonts w:ascii="SimSun" w:hAnsi="SimSun" w:eastAsia="SimSun" w:cs="SimSun"/>
          <w:sz w:val="21"/>
          <w:szCs w:val="21"/>
          <w:spacing w:val="12"/>
        </w:rPr>
        <w:t>与团队一起决定度量(不是目标),不经常检查。</w:t>
      </w:r>
    </w:p>
    <w:p>
      <w:pPr>
        <w:pStyle w:val="BodyText"/>
        <w:spacing w:line="451" w:lineRule="auto"/>
        <w:rPr/>
      </w:pPr>
      <w:r/>
    </w:p>
    <w:p>
      <w:pPr>
        <w:ind w:left="2"/>
        <w:spacing w:before="69" w:line="222" w:lineRule="auto"/>
        <w:outlineLvl w:val="2"/>
        <w:rPr>
          <w:rFonts w:ascii="SimHei" w:hAnsi="SimHei" w:eastAsia="SimHei" w:cs="SimHei"/>
          <w:sz w:val="21"/>
          <w:szCs w:val="21"/>
        </w:rPr>
      </w:pPr>
      <w:r>
        <w:rPr>
          <w:rFonts w:ascii="SimHei" w:hAnsi="SimHei" w:eastAsia="SimHei" w:cs="SimHei"/>
          <w:sz w:val="21"/>
          <w:szCs w:val="21"/>
          <w:b/>
          <w:bCs/>
          <w:spacing w:val="-8"/>
        </w:rPr>
        <w:t>12.4.3</w:t>
      </w:r>
      <w:r>
        <w:rPr>
          <w:rFonts w:ascii="SimHei" w:hAnsi="SimHei" w:eastAsia="SimHei" w:cs="SimHei"/>
          <w:sz w:val="21"/>
          <w:szCs w:val="21"/>
          <w:spacing w:val="-8"/>
        </w:rPr>
        <w:t xml:space="preserve">  </w:t>
      </w:r>
      <w:r>
        <w:rPr>
          <w:rFonts w:ascii="SimHei" w:hAnsi="SimHei" w:eastAsia="SimHei" w:cs="SimHei"/>
          <w:sz w:val="21"/>
          <w:szCs w:val="21"/>
          <w:b/>
          <w:bCs/>
          <w:spacing w:val="-8"/>
        </w:rPr>
        <w:t>允许评估</w:t>
      </w:r>
    </w:p>
    <w:p>
      <w:pPr>
        <w:spacing w:before="301" w:line="219" w:lineRule="auto"/>
        <w:rPr>
          <w:rFonts w:ascii="SimSun" w:hAnsi="SimSun" w:eastAsia="SimSun" w:cs="SimSun"/>
          <w:sz w:val="21"/>
          <w:szCs w:val="21"/>
        </w:rPr>
      </w:pPr>
      <w:r>
        <w:rPr>
          <w:rFonts w:ascii="SimSun" w:hAnsi="SimSun" w:eastAsia="SimSun" w:cs="SimSun"/>
          <w:sz w:val="21"/>
          <w:szCs w:val="21"/>
          <w:spacing w:val="-8"/>
        </w:rPr>
        <w:t>传统的管理智慧说：</w:t>
      </w:r>
    </w:p>
    <w:p>
      <w:pPr>
        <w:pStyle w:val="BodyText"/>
        <w:spacing w:line="283" w:lineRule="auto"/>
        <w:rPr/>
      </w:pPr>
      <w:r/>
    </w:p>
    <w:p>
      <w:pPr>
        <w:ind w:left="1970"/>
        <w:spacing w:before="69" w:line="618" w:lineRule="exact"/>
        <w:rPr>
          <w:rFonts w:ascii="KaiTi" w:hAnsi="KaiTi" w:eastAsia="KaiTi" w:cs="KaiTi"/>
          <w:sz w:val="21"/>
          <w:szCs w:val="21"/>
        </w:rPr>
      </w:pPr>
      <w:r>
        <w:rPr>
          <w:rFonts w:ascii="KaiTi" w:hAnsi="KaiTi" w:eastAsia="KaiTi" w:cs="KaiTi"/>
          <w:sz w:val="21"/>
          <w:szCs w:val="21"/>
          <w:spacing w:val="-7"/>
          <w:position w:val="32"/>
        </w:rPr>
        <w:t>如果不能度量，就无法管理。</w:t>
      </w:r>
    </w:p>
    <w:p>
      <w:pPr>
        <w:spacing w:line="219" w:lineRule="auto"/>
        <w:rPr>
          <w:rFonts w:ascii="SimSun" w:hAnsi="SimSun" w:eastAsia="SimSun" w:cs="SimSun"/>
          <w:sz w:val="21"/>
          <w:szCs w:val="21"/>
        </w:rPr>
      </w:pPr>
      <w:r>
        <w:rPr>
          <w:rFonts w:ascii="Times New Roman" w:hAnsi="Times New Roman" w:eastAsia="Times New Roman" w:cs="Times New Roman"/>
          <w:sz w:val="21"/>
          <w:szCs w:val="21"/>
          <w:spacing w:val="-2"/>
        </w:rPr>
        <w:t>IT-B</w:t>
      </w:r>
      <w:r>
        <w:rPr>
          <w:rFonts w:ascii="SimSun" w:hAnsi="SimSun" w:eastAsia="SimSun" w:cs="SimSun"/>
          <w:sz w:val="21"/>
          <w:szCs w:val="21"/>
          <w:spacing w:val="-2"/>
        </w:rPr>
        <w:t>管理有个更有用的信条：</w:t>
      </w:r>
    </w:p>
    <w:p>
      <w:pPr>
        <w:pStyle w:val="BodyText"/>
        <w:spacing w:line="272" w:lineRule="auto"/>
        <w:rPr/>
      </w:pPr>
      <w:r/>
    </w:p>
    <w:p>
      <w:pPr>
        <w:ind w:left="869"/>
        <w:spacing w:before="69" w:line="393" w:lineRule="exact"/>
        <w:rPr>
          <w:rFonts w:ascii="KaiTi" w:hAnsi="KaiTi" w:eastAsia="KaiTi" w:cs="KaiTi"/>
          <w:sz w:val="21"/>
          <w:szCs w:val="21"/>
        </w:rPr>
      </w:pPr>
      <w:r>
        <w:rPr>
          <w:rFonts w:ascii="KaiTi" w:hAnsi="KaiTi" w:eastAsia="KaiTi" w:cs="KaiTi"/>
          <w:sz w:val="21"/>
          <w:szCs w:val="21"/>
          <w:spacing w:val="-10"/>
          <w:position w:val="14"/>
        </w:rPr>
        <w:t>如果不能评估，不管是客观还是主观、定量还是</w:t>
      </w:r>
      <w:r>
        <w:rPr>
          <w:rFonts w:ascii="KaiTi" w:hAnsi="KaiTi" w:eastAsia="KaiTi" w:cs="KaiTi"/>
          <w:sz w:val="21"/>
          <w:szCs w:val="21"/>
          <w:spacing w:val="-11"/>
          <w:position w:val="14"/>
        </w:rPr>
        <w:t>定性的评估，</w:t>
      </w:r>
    </w:p>
    <w:p>
      <w:pPr>
        <w:ind w:left="439"/>
        <w:spacing w:before="1" w:line="222" w:lineRule="auto"/>
        <w:rPr>
          <w:rFonts w:ascii="KaiTi" w:hAnsi="KaiTi" w:eastAsia="KaiTi" w:cs="KaiTi"/>
          <w:sz w:val="21"/>
          <w:szCs w:val="21"/>
        </w:rPr>
      </w:pPr>
      <w:r>
        <w:rPr>
          <w:rFonts w:ascii="KaiTi" w:hAnsi="KaiTi" w:eastAsia="KaiTi" w:cs="KaiTi"/>
          <w:sz w:val="21"/>
          <w:szCs w:val="21"/>
          <w:spacing w:val="-6"/>
        </w:rPr>
        <w:t>就无法管理。</w:t>
      </w:r>
    </w:p>
    <w:p>
      <w:pPr>
        <w:spacing w:line="222" w:lineRule="auto"/>
        <w:sectPr>
          <w:pgSz w:w="9220" w:h="12790"/>
          <w:pgMar w:top="400" w:right="9" w:bottom="400" w:left="1000" w:header="0" w:footer="0" w:gutter="0"/>
        </w:sectPr>
        <w:rPr>
          <w:rFonts w:ascii="KaiTi" w:hAnsi="KaiTi" w:eastAsia="KaiTi" w:cs="KaiTi"/>
          <w:sz w:val="21"/>
          <w:szCs w:val="21"/>
        </w:rPr>
      </w:pPr>
    </w:p>
    <w:p>
      <w:pPr>
        <w:pStyle w:val="BodyText"/>
        <w:spacing w:line="273" w:lineRule="auto"/>
        <w:rPr/>
      </w:pPr>
      <w:r>
        <w:pict>
          <v:shape id="_x0000_s1974" style="position:absolute;margin-left:47.6591pt;margin-top:47.2474pt;mso-position-vertical-relative:page;mso-position-horizontal-relative:page;width:34.6pt;height:15.25pt;z-index:25401753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b/>
                      <w:bCs/>
                      <w:spacing w:val="-4"/>
                    </w:rPr>
                    <w:t>第12章</w:t>
                  </w:r>
                </w:p>
              </w:txbxContent>
            </v:textbox>
          </v:shape>
        </w:pict>
      </w:r>
      <w:r/>
    </w:p>
    <w:p>
      <w:pPr>
        <w:pStyle w:val="BodyText"/>
        <w:spacing w:line="273" w:lineRule="auto"/>
        <w:rPr/>
      </w:pPr>
      <w:r/>
    </w:p>
    <w:p>
      <w:pPr>
        <w:spacing w:line="280" w:lineRule="exact"/>
        <w:rPr/>
      </w:pPr>
      <w:r>
        <w:rPr>
          <w:position w:val="-5"/>
        </w:rPr>
        <w:pict>
          <v:group id="_x0000_s1976" style="mso-position-vertical-relative:line;mso-position-horizontal-relative:char;width:34.55pt;height:14pt;" filled="false" stroked="false" coordsize="690,280" coordorigin="0,0">
            <v:shape id="_x0000_s1978" style="position:absolute;left:0;top:0;width:690;height:280;" filled="false" stroked="false" type="#_x0000_t75">
              <v:imagedata o:title="" r:id="rId424"/>
            </v:shape>
            <v:shape id="_x0000_s1980" style="position:absolute;left:-20;top:-20;width:730;height:320;" filled="false" stroked="false" type="#_x0000_t202">
              <v:fill on="false"/>
              <v:stroke on="false"/>
              <v:path/>
              <v:imagedata o:title=""/>
              <o:lock v:ext="edit" aspectratio="false"/>
              <v:textbox inset="0mm,0mm,0mm,0mm">
                <w:txbxContent>
                  <w:p>
                    <w:pPr>
                      <w:ind w:left="219"/>
                      <w:spacing w:before="129" w:line="184" w:lineRule="auto"/>
                      <w:rPr>
                        <w:rFonts w:ascii="SimSun" w:hAnsi="SimSun" w:eastAsia="SimSun" w:cs="SimSun"/>
                        <w:sz w:val="17"/>
                        <w:szCs w:val="17"/>
                      </w:rPr>
                    </w:pPr>
                    <w:r>
                      <w:rPr>
                        <w:rFonts w:ascii="SimSun" w:hAnsi="SimSun" w:eastAsia="SimSun" w:cs="SimSun"/>
                        <w:sz w:val="17"/>
                        <w:szCs w:val="17"/>
                        <w:color w:val="FFFFFF"/>
                        <w:spacing w:val="-2"/>
                      </w:rPr>
                      <w:t>210</w:t>
                    </w:r>
                  </w:p>
                </w:txbxContent>
              </v:textbox>
            </v:shape>
          </v:group>
        </w:pict>
      </w:r>
    </w:p>
    <w:p>
      <w:pPr>
        <w:ind w:left="1479" w:right="49"/>
        <w:spacing w:before="301" w:line="304" w:lineRule="auto"/>
        <w:jc w:val="both"/>
        <w:rPr>
          <w:rFonts w:ascii="SimSun" w:hAnsi="SimSun" w:eastAsia="SimSun" w:cs="SimSun"/>
          <w:sz w:val="22"/>
          <w:szCs w:val="22"/>
        </w:rPr>
      </w:pPr>
      <w:r>
        <w:rPr>
          <w:rFonts w:ascii="SimSun" w:hAnsi="SimSun" w:eastAsia="SimSun" w:cs="SimSun"/>
          <w:sz w:val="22"/>
          <w:szCs w:val="22"/>
          <w:spacing w:val="-10"/>
        </w:rPr>
        <w:t>当然，度量并不排除评估，但有一种倾向是希望实现</w:t>
      </w:r>
      <w:r>
        <w:rPr>
          <w:rFonts w:ascii="SimSun" w:hAnsi="SimSun" w:eastAsia="SimSun" w:cs="SimSun"/>
          <w:sz w:val="22"/>
          <w:szCs w:val="22"/>
          <w:spacing w:val="-11"/>
        </w:rPr>
        <w:t>不言自明的度量(即</w:t>
      </w:r>
      <w:r>
        <w:rPr>
          <w:rFonts w:ascii="SimSun" w:hAnsi="SimSun" w:eastAsia="SimSun" w:cs="SimSun"/>
          <w:sz w:val="22"/>
          <w:szCs w:val="22"/>
        </w:rPr>
        <w:t xml:space="preserve"> </w:t>
      </w:r>
      <w:r>
        <w:rPr>
          <w:rFonts w:ascii="SimSun" w:hAnsi="SimSun" w:eastAsia="SimSun" w:cs="SimSun"/>
          <w:sz w:val="22"/>
          <w:szCs w:val="22"/>
          <w:spacing w:val="-4"/>
        </w:rPr>
        <w:t>从评估中消除人为因素)。显然，这有助于规模管理。但同样显然，这</w:t>
      </w:r>
      <w:r>
        <w:rPr>
          <w:rFonts w:ascii="SimSun" w:hAnsi="SimSun" w:eastAsia="SimSun" w:cs="SimSun"/>
          <w:sz w:val="22"/>
          <w:szCs w:val="22"/>
          <w:spacing w:val="2"/>
        </w:rPr>
        <w:t xml:space="preserve"> </w:t>
      </w:r>
      <w:r>
        <w:rPr>
          <w:rFonts w:ascii="SimSun" w:hAnsi="SimSun" w:eastAsia="SimSun" w:cs="SimSun"/>
          <w:sz w:val="22"/>
          <w:szCs w:val="22"/>
          <w:spacing w:val="-7"/>
        </w:rPr>
        <w:t>个想法行不通，不然管理就可以自动化了。评估必须由人来进行，因为</w:t>
      </w:r>
      <w:r>
        <w:rPr>
          <w:rFonts w:ascii="SimSun" w:hAnsi="SimSun" w:eastAsia="SimSun" w:cs="SimSun"/>
          <w:sz w:val="22"/>
          <w:szCs w:val="22"/>
          <w:spacing w:val="6"/>
        </w:rPr>
        <w:t xml:space="preserve"> </w:t>
      </w:r>
      <w:r>
        <w:rPr>
          <w:rFonts w:ascii="SimSun" w:hAnsi="SimSun" w:eastAsia="SimSun" w:cs="SimSun"/>
          <w:sz w:val="22"/>
          <w:szCs w:val="22"/>
          <w:spacing w:val="-7"/>
        </w:rPr>
        <w:t>评估必须先有心理模型和假设，然后根据度量和</w:t>
      </w:r>
      <w:r>
        <w:rPr>
          <w:rFonts w:ascii="SimSun" w:hAnsi="SimSun" w:eastAsia="SimSun" w:cs="SimSun"/>
          <w:sz w:val="22"/>
          <w:szCs w:val="22"/>
          <w:spacing w:val="-8"/>
        </w:rPr>
        <w:t>其他输入来证实或证伪</w:t>
      </w:r>
      <w:r>
        <w:rPr>
          <w:rFonts w:ascii="SimSun" w:hAnsi="SimSun" w:eastAsia="SimSun" w:cs="SimSun"/>
          <w:sz w:val="22"/>
          <w:szCs w:val="22"/>
        </w:rPr>
        <w:t xml:space="preserve"> </w:t>
      </w:r>
      <w:r>
        <w:rPr>
          <w:rFonts w:ascii="SimSun" w:hAnsi="SimSun" w:eastAsia="SimSun" w:cs="SimSun"/>
          <w:sz w:val="22"/>
          <w:szCs w:val="22"/>
          <w:spacing w:val="-8"/>
        </w:rPr>
        <w:t>这些模型和假设。否则就只有一堆数据，无法从中获得任何见解。评估</w:t>
      </w:r>
      <w:r>
        <w:rPr>
          <w:rFonts w:ascii="SimSun" w:hAnsi="SimSun" w:eastAsia="SimSun" w:cs="SimSun"/>
          <w:sz w:val="22"/>
          <w:szCs w:val="22"/>
          <w:spacing w:val="17"/>
        </w:rPr>
        <w:t xml:space="preserve"> </w:t>
      </w:r>
      <w:r>
        <w:rPr>
          <w:rFonts w:ascii="SimSun" w:hAnsi="SimSun" w:eastAsia="SimSun" w:cs="SimSun"/>
          <w:sz w:val="22"/>
          <w:szCs w:val="22"/>
          <w:spacing w:val="-8"/>
        </w:rPr>
        <w:t>就像通过基本面分析挑选股票，我们不仅要看账面上的数字，还要对行</w:t>
      </w:r>
      <w:r>
        <w:rPr>
          <w:rFonts w:ascii="SimSun" w:hAnsi="SimSun" w:eastAsia="SimSun" w:cs="SimSun"/>
          <w:sz w:val="22"/>
          <w:szCs w:val="22"/>
          <w:spacing w:val="17"/>
        </w:rPr>
        <w:t xml:space="preserve"> </w:t>
      </w:r>
      <w:r>
        <w:rPr>
          <w:rFonts w:ascii="SimSun" w:hAnsi="SimSun" w:eastAsia="SimSun" w:cs="SimSun"/>
          <w:sz w:val="22"/>
          <w:szCs w:val="22"/>
          <w:spacing w:val="-12"/>
        </w:rPr>
        <w:t>业板块和公司领导层进行定性评估。</w:t>
      </w:r>
    </w:p>
    <w:p>
      <w:pPr>
        <w:pStyle w:val="BodyText"/>
        <w:spacing w:line="267" w:lineRule="auto"/>
        <w:rPr/>
      </w:pPr>
      <w:r/>
    </w:p>
    <w:p>
      <w:pPr>
        <w:ind w:left="1479" w:right="49"/>
        <w:spacing w:before="72" w:line="319" w:lineRule="auto"/>
        <w:jc w:val="both"/>
        <w:rPr>
          <w:rFonts w:ascii="SimSun" w:hAnsi="SimSun" w:eastAsia="SimSun" w:cs="SimSun"/>
          <w:sz w:val="22"/>
          <w:szCs w:val="22"/>
        </w:rPr>
      </w:pPr>
      <w:r>
        <w:rPr>
          <w:rFonts w:ascii="SimSun" w:hAnsi="SimSun" w:eastAsia="SimSun" w:cs="SimSun"/>
          <w:sz w:val="22"/>
          <w:szCs w:val="22"/>
          <w:spacing w:val="-7"/>
        </w:rPr>
        <w:t>此外，如果有很多东西要测量，就必须自动化测量。因此，我们得依赖</w:t>
      </w:r>
      <w:r>
        <w:rPr>
          <w:rFonts w:ascii="SimSun" w:hAnsi="SimSun" w:eastAsia="SimSun" w:cs="SimSun"/>
          <w:sz w:val="22"/>
          <w:szCs w:val="22"/>
          <w:spacing w:val="6"/>
        </w:rPr>
        <w:t xml:space="preserve"> </w:t>
      </w:r>
      <w:r>
        <w:rPr>
          <w:rFonts w:ascii="SimSun" w:hAnsi="SimSun" w:eastAsia="SimSun" w:cs="SimSun"/>
          <w:sz w:val="22"/>
          <w:szCs w:val="22"/>
          <w:spacing w:val="-10"/>
        </w:rPr>
        <w:t>于来自营销分析工具、销售管理系统、CRM  和客户支持系统、</w:t>
      </w:r>
      <w:r>
        <w:rPr>
          <w:rFonts w:ascii="SimSun" w:hAnsi="SimSun" w:eastAsia="SimSun" w:cs="SimSun"/>
          <w:sz w:val="22"/>
          <w:szCs w:val="22"/>
          <w:spacing w:val="-11"/>
        </w:rPr>
        <w:t>项目管理</w:t>
      </w:r>
      <w:r>
        <w:rPr>
          <w:rFonts w:ascii="SimSun" w:hAnsi="SimSun" w:eastAsia="SimSun" w:cs="SimSun"/>
          <w:sz w:val="22"/>
          <w:szCs w:val="22"/>
        </w:rPr>
        <w:t xml:space="preserve"> </w:t>
      </w:r>
      <w:r>
        <w:rPr>
          <w:rFonts w:ascii="SimSun" w:hAnsi="SimSun" w:eastAsia="SimSun" w:cs="SimSun"/>
          <w:sz w:val="22"/>
          <w:szCs w:val="22"/>
          <w:spacing w:val="-8"/>
        </w:rPr>
        <w:t>和工程工具的报告。开发和维护定制报告需要时间和精力。它还要求这</w:t>
      </w:r>
      <w:r>
        <w:rPr>
          <w:rFonts w:ascii="SimSun" w:hAnsi="SimSun" w:eastAsia="SimSun" w:cs="SimSun"/>
          <w:sz w:val="22"/>
          <w:szCs w:val="22"/>
          <w:spacing w:val="16"/>
        </w:rPr>
        <w:t xml:space="preserve"> </w:t>
      </w:r>
      <w:r>
        <w:rPr>
          <w:rFonts w:ascii="SimSun" w:hAnsi="SimSun" w:eastAsia="SimSun" w:cs="SimSun"/>
          <w:sz w:val="22"/>
          <w:szCs w:val="22"/>
          <w:spacing w:val="-8"/>
        </w:rPr>
        <w:t>些系统的用户遵守良好的数据输入规则——基础数据质量好，报告质量</w:t>
      </w:r>
      <w:r>
        <w:rPr>
          <w:rFonts w:ascii="SimSun" w:hAnsi="SimSun" w:eastAsia="SimSun" w:cs="SimSun"/>
          <w:sz w:val="22"/>
          <w:szCs w:val="22"/>
          <w:spacing w:val="15"/>
        </w:rPr>
        <w:t xml:space="preserve"> </w:t>
      </w:r>
      <w:r>
        <w:rPr>
          <w:rFonts w:ascii="SimSun" w:hAnsi="SimSun" w:eastAsia="SimSun" w:cs="SimSun"/>
          <w:sz w:val="22"/>
          <w:szCs w:val="22"/>
          <w:spacing w:val="-7"/>
        </w:rPr>
        <w:t>才可能好。另一方面，用户不喜欢被强迫输</w:t>
      </w:r>
      <w:r>
        <w:rPr>
          <w:rFonts w:ascii="SimSun" w:hAnsi="SimSun" w:eastAsia="SimSun" w:cs="SimSun"/>
          <w:sz w:val="22"/>
          <w:szCs w:val="22"/>
          <w:spacing w:val="-8"/>
        </w:rPr>
        <w:t>入数据，他们更愿意专注于</w:t>
      </w:r>
      <w:r>
        <w:rPr>
          <w:rFonts w:ascii="SimSun" w:hAnsi="SimSun" w:eastAsia="SimSun" w:cs="SimSun"/>
          <w:sz w:val="22"/>
          <w:szCs w:val="22"/>
        </w:rPr>
        <w:t xml:space="preserve"> </w:t>
      </w:r>
      <w:r>
        <w:rPr>
          <w:rFonts w:ascii="SimSun" w:hAnsi="SimSun" w:eastAsia="SimSun" w:cs="SimSun"/>
          <w:sz w:val="22"/>
          <w:szCs w:val="22"/>
          <w:spacing w:val="-8"/>
        </w:rPr>
        <w:t>手头的工作：开展营销活动、转换潜在客户、提供支持或构建产品。甚</w:t>
      </w:r>
      <w:r>
        <w:rPr>
          <w:rFonts w:ascii="SimSun" w:hAnsi="SimSun" w:eastAsia="SimSun" w:cs="SimSun"/>
          <w:sz w:val="22"/>
          <w:szCs w:val="22"/>
          <w:spacing w:val="15"/>
        </w:rPr>
        <w:t xml:space="preserve"> </w:t>
      </w:r>
      <w:r>
        <w:rPr>
          <w:rFonts w:ascii="SimSun" w:hAnsi="SimSun" w:eastAsia="SimSun" w:cs="SimSun"/>
          <w:sz w:val="22"/>
          <w:szCs w:val="22"/>
          <w:spacing w:val="-4"/>
        </w:rPr>
        <w:t>至数据输入时的约定也会略有不同，例如不同的销售人员对“60%把握</w:t>
      </w:r>
      <w:r>
        <w:rPr>
          <w:rFonts w:ascii="SimSun" w:hAnsi="SimSun" w:eastAsia="SimSun" w:cs="SimSun"/>
          <w:sz w:val="22"/>
          <w:szCs w:val="22"/>
          <w:spacing w:val="6"/>
        </w:rPr>
        <w:t xml:space="preserve"> </w:t>
      </w:r>
      <w:r>
        <w:rPr>
          <w:rFonts w:ascii="SimSun" w:hAnsi="SimSun" w:eastAsia="SimSun" w:cs="SimSun"/>
          <w:sz w:val="22"/>
          <w:szCs w:val="22"/>
        </w:rPr>
        <w:t>成交”的含义有不同的想法。总之，自动化度</w:t>
      </w:r>
      <w:r>
        <w:rPr>
          <w:rFonts w:ascii="SimSun" w:hAnsi="SimSun" w:eastAsia="SimSun" w:cs="SimSun"/>
          <w:sz w:val="22"/>
          <w:szCs w:val="22"/>
          <w:spacing w:val="-1"/>
        </w:rPr>
        <w:t>量(报告)不是不言自明</w:t>
      </w:r>
    </w:p>
    <w:p>
      <w:pPr>
        <w:spacing w:line="219" w:lineRule="auto"/>
        <w:jc w:val="right"/>
        <w:rPr>
          <w:rFonts w:ascii="SimSun" w:hAnsi="SimSun" w:eastAsia="SimSun" w:cs="SimSun"/>
          <w:sz w:val="22"/>
          <w:szCs w:val="22"/>
        </w:rPr>
      </w:pPr>
      <w:r>
        <w:rPr>
          <w:rFonts w:ascii="SimSun" w:hAnsi="SimSun" w:eastAsia="SimSun" w:cs="SimSun"/>
          <w:sz w:val="22"/>
          <w:szCs w:val="22"/>
          <w:spacing w:val="-8"/>
        </w:rPr>
        <w:t>的，当被度量的过程是设计过程而不是生产过程时更是如此(第3.1节)。</w:t>
      </w:r>
    </w:p>
    <w:p>
      <w:pPr>
        <w:pStyle w:val="BodyText"/>
        <w:spacing w:line="282" w:lineRule="auto"/>
        <w:rPr/>
      </w:pPr>
      <w:r/>
    </w:p>
    <w:p>
      <w:pPr>
        <w:ind w:left="1479" w:right="67"/>
        <w:spacing w:before="71" w:line="299" w:lineRule="auto"/>
        <w:jc w:val="both"/>
        <w:rPr>
          <w:rFonts w:ascii="SimSun" w:hAnsi="SimSun" w:eastAsia="SimSun" w:cs="SimSun"/>
          <w:sz w:val="22"/>
          <w:szCs w:val="22"/>
        </w:rPr>
      </w:pPr>
      <w:r>
        <w:rPr>
          <w:rFonts w:ascii="SimSun" w:hAnsi="SimSun" w:eastAsia="SimSun" w:cs="SimSun"/>
          <w:sz w:val="22"/>
          <w:szCs w:val="22"/>
          <w:spacing w:val="-8"/>
        </w:rPr>
        <w:t>另一方面，人的评估可以容忍度量缺陷。它可以通过主观和定性报告来</w:t>
      </w:r>
      <w:r>
        <w:rPr>
          <w:rFonts w:ascii="SimSun" w:hAnsi="SimSun" w:eastAsia="SimSun" w:cs="SimSun"/>
          <w:sz w:val="22"/>
          <w:szCs w:val="22"/>
          <w:spacing w:val="16"/>
        </w:rPr>
        <w:t xml:space="preserve"> </w:t>
      </w:r>
      <w:r>
        <w:rPr>
          <w:rFonts w:ascii="SimSun" w:hAnsi="SimSun" w:eastAsia="SimSun" w:cs="SimSun"/>
          <w:sz w:val="22"/>
          <w:szCs w:val="22"/>
          <w:spacing w:val="-7"/>
        </w:rPr>
        <w:t>实现，这些报告补充了不那么可靠的定量和</w:t>
      </w:r>
      <w:r>
        <w:rPr>
          <w:rFonts w:ascii="SimSun" w:hAnsi="SimSun" w:eastAsia="SimSun" w:cs="SimSun"/>
          <w:sz w:val="22"/>
          <w:szCs w:val="22"/>
          <w:spacing w:val="-8"/>
        </w:rPr>
        <w:t>客观度量。这样一来，数据</w:t>
      </w:r>
      <w:r>
        <w:rPr>
          <w:rFonts w:ascii="SimSun" w:hAnsi="SimSun" w:eastAsia="SimSun" w:cs="SimSun"/>
          <w:sz w:val="22"/>
          <w:szCs w:val="22"/>
        </w:rPr>
        <w:t xml:space="preserve"> </w:t>
      </w:r>
      <w:r>
        <w:rPr>
          <w:rFonts w:ascii="SimSun" w:hAnsi="SimSun" w:eastAsia="SimSun" w:cs="SimSun"/>
          <w:sz w:val="22"/>
          <w:szCs w:val="22"/>
          <w:spacing w:val="-12"/>
        </w:rPr>
        <w:t>就是给我们提供信息，而不是由数据推动着我们做</w:t>
      </w:r>
      <w:r>
        <w:rPr>
          <w:rFonts w:ascii="SimSun" w:hAnsi="SimSun" w:eastAsia="SimSun" w:cs="SimSun"/>
          <w:sz w:val="22"/>
          <w:szCs w:val="22"/>
          <w:spacing w:val="-13"/>
        </w:rPr>
        <w:t>事。</w:t>
      </w:r>
      <w:r>
        <w:rPr>
          <w:rFonts w:ascii="SimSun" w:hAnsi="SimSun" w:eastAsia="SimSun" w:cs="SimSun"/>
          <w:sz w:val="22"/>
          <w:szCs w:val="22"/>
          <w:spacing w:val="39"/>
        </w:rPr>
        <w:t xml:space="preserve"> </w:t>
      </w:r>
      <w:r>
        <w:rPr>
          <w:rFonts w:ascii="SimSun" w:hAnsi="SimSun" w:eastAsia="SimSun" w:cs="SimSun"/>
          <w:sz w:val="22"/>
          <w:szCs w:val="22"/>
          <w:spacing w:val="-13"/>
        </w:rPr>
        <w:t>一方面坚持个人</w:t>
      </w:r>
      <w:r>
        <w:rPr>
          <w:rFonts w:ascii="SimSun" w:hAnsi="SimSun" w:eastAsia="SimSun" w:cs="SimSun"/>
          <w:sz w:val="22"/>
          <w:szCs w:val="22"/>
        </w:rPr>
        <w:t xml:space="preserve"> </w:t>
      </w:r>
      <w:r>
        <w:rPr>
          <w:rFonts w:ascii="SimSun" w:hAnsi="SimSun" w:eastAsia="SimSun" w:cs="SimSun"/>
          <w:sz w:val="22"/>
          <w:szCs w:val="22"/>
          <w:spacing w:val="-8"/>
        </w:rPr>
        <w:t>和交互比过程和工具更重要，另一方面在指标和解释方面禁止个人和交</w:t>
      </w:r>
      <w:r>
        <w:rPr>
          <w:rFonts w:ascii="SimSun" w:hAnsi="SimSun" w:eastAsia="SimSun" w:cs="SimSun"/>
          <w:sz w:val="22"/>
          <w:szCs w:val="22"/>
          <w:spacing w:val="16"/>
        </w:rPr>
        <w:t xml:space="preserve"> </w:t>
      </w:r>
      <w:r>
        <w:rPr>
          <w:rFonts w:ascii="SimSun" w:hAnsi="SimSun" w:eastAsia="SimSun" w:cs="SimSun"/>
          <w:sz w:val="22"/>
          <w:szCs w:val="22"/>
          <w:spacing w:val="-12"/>
        </w:rPr>
        <w:t>互，这是不一致的。以下是几个促成人为评估的示例。</w:t>
      </w:r>
    </w:p>
    <w:p>
      <w:pPr>
        <w:pStyle w:val="BodyText"/>
        <w:spacing w:line="277" w:lineRule="auto"/>
        <w:rPr/>
      </w:pPr>
      <w:r/>
    </w:p>
    <w:p>
      <w:pPr>
        <w:ind w:left="1909" w:right="47" w:hanging="340"/>
        <w:spacing w:before="72" w:line="284" w:lineRule="auto"/>
        <w:rPr>
          <w:rFonts w:ascii="SimHei" w:hAnsi="SimHei" w:eastAsia="SimHei" w:cs="SimHei"/>
          <w:sz w:val="22"/>
          <w:szCs w:val="22"/>
        </w:rPr>
      </w:pPr>
      <w:r>
        <w:rPr>
          <w:rFonts w:ascii="SimHei" w:hAnsi="SimHei" w:eastAsia="SimHei" w:cs="SimHei"/>
          <w:sz w:val="22"/>
          <w:szCs w:val="22"/>
          <w:spacing w:val="-14"/>
        </w:rPr>
        <w:t>●</w:t>
      </w:r>
      <w:r>
        <w:rPr>
          <w:rFonts w:ascii="SimHei" w:hAnsi="SimHei" w:eastAsia="SimHei" w:cs="SimHei"/>
          <w:sz w:val="22"/>
          <w:szCs w:val="22"/>
          <w:spacing w:val="88"/>
        </w:rPr>
        <w:t xml:space="preserve"> </w:t>
      </w:r>
      <w:r>
        <w:rPr>
          <w:rFonts w:ascii="SimHei" w:hAnsi="SimHei" w:eastAsia="SimHei" w:cs="SimHei"/>
          <w:sz w:val="22"/>
          <w:szCs w:val="22"/>
          <w:b/>
          <w:bCs/>
          <w:spacing w:val="-14"/>
        </w:rPr>
        <w:t>指标一致性图：</w:t>
      </w:r>
      <w:r>
        <w:rPr>
          <w:rFonts w:ascii="SimHei" w:hAnsi="SimHei" w:eastAsia="SimHei" w:cs="SimHei"/>
          <w:sz w:val="22"/>
          <w:szCs w:val="22"/>
          <w:spacing w:val="-42"/>
        </w:rPr>
        <w:t xml:space="preserve"> </w:t>
      </w:r>
      <w:r>
        <w:rPr>
          <w:rFonts w:ascii="SimHei" w:hAnsi="SimHei" w:eastAsia="SimHei" w:cs="SimHei"/>
          <w:sz w:val="22"/>
          <w:szCs w:val="22"/>
          <w:spacing w:val="-14"/>
        </w:rPr>
        <w:t>在第7.2.3节中描述的一致性图</w:t>
      </w:r>
      <w:r>
        <w:rPr>
          <w:rFonts w:ascii="SimHei" w:hAnsi="SimHei" w:eastAsia="SimHei" w:cs="SimHei"/>
          <w:sz w:val="22"/>
          <w:szCs w:val="22"/>
          <w:spacing w:val="-15"/>
        </w:rPr>
        <w:t>基础上创建指标图有</w:t>
      </w:r>
      <w:r>
        <w:rPr>
          <w:rFonts w:ascii="SimHei" w:hAnsi="SimHei" w:eastAsia="SimHei" w:cs="SimHei"/>
          <w:sz w:val="22"/>
          <w:szCs w:val="22"/>
        </w:rPr>
        <w:t xml:space="preserve"> </w:t>
      </w:r>
      <w:r>
        <w:rPr>
          <w:rFonts w:ascii="SimHei" w:hAnsi="SimHei" w:eastAsia="SimHei" w:cs="SimHei"/>
          <w:sz w:val="22"/>
          <w:szCs w:val="22"/>
          <w:spacing w:val="4"/>
        </w:rPr>
        <w:t>助于评估。图上将显示每个指标的结果(或子结果),这有助于防</w:t>
      </w:r>
      <w:r>
        <w:rPr>
          <w:rFonts w:ascii="SimHei" w:hAnsi="SimHei" w:eastAsia="SimHei" w:cs="SimHei"/>
          <w:sz w:val="22"/>
          <w:szCs w:val="22"/>
          <w:spacing w:val="14"/>
        </w:rPr>
        <w:t xml:space="preserve"> </w:t>
      </w:r>
      <w:r>
        <w:rPr>
          <w:rFonts w:ascii="SimHei" w:hAnsi="SimHei" w:eastAsia="SimHei" w:cs="SimHei"/>
          <w:sz w:val="22"/>
          <w:szCs w:val="22"/>
        </w:rPr>
        <w:t>范指标与结果相背离。这个图表还可以作为一个很好的信息辐射</w:t>
      </w:r>
      <w:r>
        <w:rPr>
          <w:rFonts w:ascii="SimHei" w:hAnsi="SimHei" w:eastAsia="SimHei" w:cs="SimHei"/>
          <w:sz w:val="22"/>
          <w:szCs w:val="22"/>
          <w:spacing w:val="17"/>
        </w:rPr>
        <w:t xml:space="preserve"> </w:t>
      </w:r>
      <w:r>
        <w:rPr>
          <w:rFonts w:ascii="SimHei" w:hAnsi="SimHei" w:eastAsia="SimHei" w:cs="SimHei"/>
          <w:sz w:val="22"/>
          <w:szCs w:val="22"/>
          <w:spacing w:val="-12"/>
        </w:rPr>
        <w:t>器，方便团队成员了解每个指标的用途。</w:t>
      </w:r>
    </w:p>
    <w:p>
      <w:pPr>
        <w:spacing w:line="284" w:lineRule="auto"/>
        <w:sectPr>
          <w:pgSz w:w="9220" w:h="12820"/>
          <w:pgMar w:top="400" w:right="1080" w:bottom="400" w:left="0" w:header="0" w:footer="0" w:gutter="0"/>
        </w:sectPr>
        <w:rPr>
          <w:rFonts w:ascii="SimHei" w:hAnsi="SimHei" w:eastAsia="SimHei" w:cs="SimHei"/>
          <w:sz w:val="22"/>
          <w:szCs w:val="22"/>
        </w:rPr>
      </w:pPr>
    </w:p>
    <w:p>
      <w:pPr>
        <w:pStyle w:val="BodyText"/>
        <w:spacing w:line="283" w:lineRule="auto"/>
        <w:rPr/>
      </w:pPr>
      <w:r>
        <w:pict>
          <v:shape id="_x0000_s1982" style="position:absolute;margin-left:387.499pt;margin-top:49.4652pt;mso-position-vertical-relative:page;mso-position-horizontal-relative:page;width:20.8pt;height:14.7pt;z-index:254033920;"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1"/>
                      <w:szCs w:val="21"/>
                    </w:rPr>
                  </w:pPr>
                  <w:bookmarkStart w:name="bookmark237" w:id="213"/>
                  <w:bookmarkEnd w:id="213"/>
                  <w:r>
                    <w:rPr>
                      <w:rFonts w:ascii="SimHei" w:hAnsi="SimHei" w:eastAsia="SimHei" w:cs="SimHei"/>
                      <w:sz w:val="21"/>
                      <w:szCs w:val="21"/>
                      <w:spacing w:val="-13"/>
                      <w:w w:val="94"/>
                    </w:rPr>
                    <w:t>指</w:t>
                  </w:r>
                  <w:r>
                    <w:rPr>
                      <w:rFonts w:ascii="SimHei" w:hAnsi="SimHei" w:eastAsia="SimHei" w:cs="SimHei"/>
                      <w:sz w:val="21"/>
                      <w:szCs w:val="21"/>
                      <w:spacing w:val="-7"/>
                      <w:w w:val="94"/>
                    </w:rPr>
                    <w:t>标</w:t>
                  </w:r>
                </w:p>
              </w:txbxContent>
            </v:textbox>
          </v:shape>
        </w:pict>
      </w:r>
      <w:r/>
    </w:p>
    <w:p>
      <w:pPr>
        <w:pStyle w:val="BodyText"/>
        <w:spacing w:line="283" w:lineRule="auto"/>
        <w:rPr/>
      </w:pPr>
      <w:r/>
    </w:p>
    <w:p>
      <w:pPr>
        <w:ind w:firstLine="7380"/>
        <w:spacing w:line="280" w:lineRule="exact"/>
        <w:rPr/>
      </w:pPr>
      <w:r>
        <w:rPr>
          <w:position w:val="-5"/>
        </w:rPr>
        <w:pict>
          <v:group id="_x0000_s1984" style="mso-position-vertical-relative:line;mso-position-horizontal-relative:char;width:39.5pt;height:14pt;" filled="false" stroked="false" coordsize="790,280" coordorigin="0,0">
            <v:shape id="_x0000_s1986" style="position:absolute;left:0;top:0;width:790;height:280;" filled="false" stroked="false" type="#_x0000_t75">
              <v:imagedata o:title="" r:id="rId425"/>
            </v:shape>
            <v:shape id="_x0000_s1988" style="position:absolute;left:-20;top:-20;width:830;height:320;" filled="false" stroked="false" type="#_x0000_t202">
              <v:fill on="false"/>
              <v:stroke on="false"/>
              <v:path/>
              <v:imagedata o:title=""/>
              <o:lock v:ext="edit" aspectratio="false"/>
              <v:textbox inset="0mm,0mm,0mm,0mm">
                <w:txbxContent>
                  <w:p>
                    <w:pPr>
                      <w:ind w:left="209"/>
                      <w:spacing w:before="154" w:line="184" w:lineRule="auto"/>
                      <w:rPr>
                        <w:rFonts w:ascii="SimSun" w:hAnsi="SimSun" w:eastAsia="SimSun" w:cs="SimSun"/>
                        <w:sz w:val="15"/>
                        <w:szCs w:val="15"/>
                      </w:rPr>
                    </w:pPr>
                    <w:r>
                      <w:rPr>
                        <w:rFonts w:ascii="SimSun" w:hAnsi="SimSun" w:eastAsia="SimSun" w:cs="SimSun"/>
                        <w:sz w:val="15"/>
                        <w:szCs w:val="15"/>
                        <w:color w:val="FFFFFF"/>
                        <w:spacing w:val="-2"/>
                      </w:rPr>
                      <w:t>211</w:t>
                    </w:r>
                  </w:p>
                </w:txbxContent>
              </v:textbox>
            </v:shape>
          </v:group>
        </w:pict>
      </w:r>
    </w:p>
    <w:p>
      <w:pPr>
        <w:ind w:left="400" w:right="1564" w:hanging="400"/>
        <w:spacing w:before="284" w:line="335" w:lineRule="auto"/>
        <w:rPr>
          <w:rFonts w:ascii="SimHei" w:hAnsi="SimHei" w:eastAsia="SimHei" w:cs="SimHei"/>
          <w:sz w:val="21"/>
          <w:szCs w:val="21"/>
        </w:rPr>
      </w:pPr>
      <w:r>
        <w:rPr>
          <w:rFonts w:ascii="SimSun" w:hAnsi="SimSun" w:eastAsia="SimSun" w:cs="SimSun"/>
          <w:sz w:val="21"/>
          <w:szCs w:val="21"/>
          <w:spacing w:val="-3"/>
        </w:rPr>
        <w:t>●</w:t>
      </w:r>
      <w:r>
        <w:rPr>
          <w:rFonts w:ascii="SimSun" w:hAnsi="SimSun" w:eastAsia="SimSun" w:cs="SimSun"/>
          <w:sz w:val="21"/>
          <w:szCs w:val="21"/>
          <w:spacing w:val="79"/>
        </w:rPr>
        <w:t xml:space="preserve"> </w:t>
      </w:r>
      <w:r>
        <w:rPr>
          <w:rFonts w:ascii="SimSun" w:hAnsi="SimSun" w:eastAsia="SimSun" w:cs="SimSun"/>
          <w:sz w:val="21"/>
          <w:szCs w:val="21"/>
          <w:b/>
          <w:bCs/>
          <w:spacing w:val="-3"/>
        </w:rPr>
        <w:t>RAG</w:t>
      </w:r>
      <w:r>
        <w:rPr>
          <w:rFonts w:ascii="SimSun" w:hAnsi="SimSun" w:eastAsia="SimSun" w:cs="SimSun"/>
          <w:sz w:val="21"/>
          <w:szCs w:val="21"/>
          <w:spacing w:val="86"/>
        </w:rPr>
        <w:t xml:space="preserve"> </w:t>
      </w:r>
      <w:r>
        <w:rPr>
          <w:rFonts w:ascii="SimSun" w:hAnsi="SimSun" w:eastAsia="SimSun" w:cs="SimSun"/>
          <w:sz w:val="21"/>
          <w:szCs w:val="21"/>
          <w:b/>
          <w:bCs/>
          <w:spacing w:val="-3"/>
        </w:rPr>
        <w:t>报告：</w:t>
      </w:r>
      <w:r>
        <w:rPr>
          <w:rFonts w:ascii="SimSun" w:hAnsi="SimSun" w:eastAsia="SimSun" w:cs="SimSun"/>
          <w:sz w:val="21"/>
          <w:szCs w:val="21"/>
          <w:spacing w:val="60"/>
        </w:rPr>
        <w:t xml:space="preserve"> </w:t>
      </w:r>
      <w:r>
        <w:rPr>
          <w:rFonts w:ascii="SimSun" w:hAnsi="SimSun" w:eastAsia="SimSun" w:cs="SimSun"/>
          <w:sz w:val="21"/>
          <w:szCs w:val="21"/>
          <w:spacing w:val="-3"/>
        </w:rPr>
        <w:t>本着“评估重于度量”的精神，以红</w:t>
      </w:r>
      <w:r>
        <w:rPr>
          <w:rFonts w:ascii="SimSun" w:hAnsi="SimSun" w:eastAsia="SimSun" w:cs="SimSun"/>
          <w:sz w:val="21"/>
          <w:szCs w:val="21"/>
          <w:spacing w:val="-4"/>
        </w:rPr>
        <w:t>黄绿 (RAG)</w:t>
      </w:r>
      <w:r>
        <w:rPr>
          <w:rFonts w:ascii="SimSun" w:hAnsi="SimSun" w:eastAsia="SimSun" w:cs="SimSun"/>
          <w:sz w:val="21"/>
          <w:szCs w:val="21"/>
          <w:spacing w:val="45"/>
        </w:rPr>
        <w:t xml:space="preserve">  </w:t>
      </w:r>
      <w:r>
        <w:rPr>
          <w:rFonts w:ascii="SimSun" w:hAnsi="SimSun" w:eastAsia="SimSun" w:cs="SimSun"/>
          <w:sz w:val="21"/>
          <w:szCs w:val="21"/>
          <w:spacing w:val="-4"/>
        </w:rPr>
        <w:t>三 </w:t>
      </w:r>
      <w:r>
        <w:rPr>
          <w:rFonts w:ascii="SimSun" w:hAnsi="SimSun" w:eastAsia="SimSun" w:cs="SimSun"/>
          <w:sz w:val="21"/>
          <w:szCs w:val="21"/>
          <w:spacing w:val="4"/>
        </w:rPr>
        <w:t>色显示指标状态，通常比显示原始数字更有用。</w:t>
      </w:r>
      <w:r>
        <w:rPr>
          <w:rFonts w:ascii="SimSun" w:hAnsi="SimSun" w:eastAsia="SimSun" w:cs="SimSun"/>
          <w:sz w:val="21"/>
          <w:szCs w:val="21"/>
          <w:spacing w:val="3"/>
        </w:rPr>
        <w:t>这也避免了原始数</w:t>
      </w:r>
      <w:r>
        <w:rPr>
          <w:rFonts w:ascii="SimSun" w:hAnsi="SimSun" w:eastAsia="SimSun" w:cs="SimSun"/>
          <w:sz w:val="21"/>
          <w:szCs w:val="21"/>
        </w:rPr>
        <w:t xml:space="preserve"> </w:t>
      </w:r>
      <w:r>
        <w:rPr>
          <w:rFonts w:ascii="SimHei" w:hAnsi="SimHei" w:eastAsia="SimHei" w:cs="SimHei"/>
          <w:sz w:val="21"/>
          <w:szCs w:val="21"/>
          <w:spacing w:val="11"/>
        </w:rPr>
        <w:t>字给人传递一种虚假的准确感——由于数据输入或度量错误等原</w:t>
      </w:r>
    </w:p>
    <w:p>
      <w:pPr>
        <w:ind w:left="400"/>
        <w:spacing w:line="218" w:lineRule="auto"/>
        <w:rPr>
          <w:rFonts w:ascii="SimSun" w:hAnsi="SimSun" w:eastAsia="SimSun" w:cs="SimSun"/>
          <w:sz w:val="21"/>
          <w:szCs w:val="21"/>
        </w:rPr>
      </w:pPr>
      <w:r>
        <w:rPr>
          <w:rFonts w:ascii="SimSun" w:hAnsi="SimSun" w:eastAsia="SimSun" w:cs="SimSun"/>
          <w:sz w:val="21"/>
          <w:szCs w:val="21"/>
          <w:spacing w:val="-3"/>
        </w:rPr>
        <w:t>因，大多数IT-B 度量值都可能会有几个百分点的偏差。</w:t>
      </w:r>
    </w:p>
    <w:p>
      <w:pPr>
        <w:ind w:right="1561"/>
        <w:spacing w:before="242" w:line="334" w:lineRule="auto"/>
        <w:jc w:val="both"/>
        <w:rPr>
          <w:rFonts w:ascii="SimSun" w:hAnsi="SimSun" w:eastAsia="SimSun" w:cs="SimSun"/>
          <w:sz w:val="21"/>
          <w:szCs w:val="21"/>
        </w:rPr>
      </w:pPr>
      <w:r>
        <w:rPr>
          <w:rFonts w:ascii="SimSun" w:hAnsi="SimSun" w:eastAsia="SimSun" w:cs="SimSun"/>
          <w:sz w:val="21"/>
          <w:szCs w:val="21"/>
          <w:spacing w:val="18"/>
        </w:rPr>
        <w:t>如果度量值围绕在阈值上下振荡， </w:t>
      </w:r>
      <w:r>
        <w:rPr>
          <w:rFonts w:ascii="Times New Roman" w:hAnsi="Times New Roman" w:eastAsia="Times New Roman" w:cs="Times New Roman"/>
          <w:sz w:val="21"/>
          <w:szCs w:val="21"/>
        </w:rPr>
        <w:t>RAG</w:t>
      </w:r>
      <w:r>
        <w:rPr>
          <w:rFonts w:ascii="Times New Roman" w:hAnsi="Times New Roman" w:eastAsia="Times New Roman" w:cs="Times New Roman"/>
          <w:sz w:val="21"/>
          <w:szCs w:val="21"/>
          <w:spacing w:val="60"/>
        </w:rPr>
        <w:t xml:space="preserve"> </w:t>
      </w:r>
      <w:r>
        <w:rPr>
          <w:rFonts w:ascii="SimSun" w:hAnsi="SimSun" w:eastAsia="SimSun" w:cs="SimSun"/>
          <w:sz w:val="21"/>
          <w:szCs w:val="21"/>
          <w:spacing w:val="18"/>
        </w:rPr>
        <w:t>指示器就会反复变色。图</w:t>
      </w:r>
      <w:r>
        <w:rPr>
          <w:rFonts w:ascii="SimSun" w:hAnsi="SimSun" w:eastAsia="SimSun" w:cs="SimSun"/>
          <w:sz w:val="21"/>
          <w:szCs w:val="21"/>
        </w:rPr>
        <w:t xml:space="preserve"> </w:t>
      </w:r>
      <w:r>
        <w:rPr>
          <w:rFonts w:ascii="SimSun" w:hAnsi="SimSun" w:eastAsia="SimSun" w:cs="SimSun"/>
          <w:sz w:val="21"/>
          <w:szCs w:val="21"/>
          <w:spacing w:val="9"/>
        </w:rPr>
        <w:t>12-2中，上面一行呈现了这个问题。尽管度量值只是在50上下小幅波</w:t>
      </w:r>
      <w:r>
        <w:rPr>
          <w:rFonts w:ascii="SimSun" w:hAnsi="SimSun" w:eastAsia="SimSun" w:cs="SimSun"/>
          <w:sz w:val="21"/>
          <w:szCs w:val="21"/>
          <w:spacing w:val="2"/>
        </w:rPr>
        <w:t xml:space="preserve"> </w:t>
      </w:r>
      <w:r>
        <w:rPr>
          <w:rFonts w:ascii="SimSun" w:hAnsi="SimSun" w:eastAsia="SimSun" w:cs="SimSun"/>
          <w:sz w:val="21"/>
          <w:szCs w:val="21"/>
          <w:spacing w:val="3"/>
        </w:rPr>
        <w:t>动，指示器却会在红黄两色之间来回变色。同样，当度量值在70上下小</w:t>
      </w:r>
      <w:r>
        <w:rPr>
          <w:rFonts w:ascii="SimSun" w:hAnsi="SimSun" w:eastAsia="SimSun" w:cs="SimSun"/>
          <w:sz w:val="21"/>
          <w:szCs w:val="21"/>
        </w:rPr>
        <w:t xml:space="preserve"> </w:t>
      </w:r>
      <w:r>
        <w:rPr>
          <w:rFonts w:ascii="SimSun" w:hAnsi="SimSun" w:eastAsia="SimSun" w:cs="SimSun"/>
          <w:sz w:val="21"/>
          <w:szCs w:val="21"/>
          <w:spacing w:val="3"/>
        </w:rPr>
        <w:t>幅波动时，指示器就会在黄绿两色之间来回变色。向上级报告</w:t>
      </w:r>
      <w:r>
        <w:rPr>
          <w:rFonts w:ascii="SimSun" w:hAnsi="SimSun" w:eastAsia="SimSun" w:cs="SimSun"/>
          <w:sz w:val="21"/>
          <w:szCs w:val="21"/>
          <w:spacing w:val="2"/>
        </w:rPr>
        <w:t>时，可能</w:t>
      </w:r>
    </w:p>
    <w:p>
      <w:pPr>
        <w:spacing w:line="219" w:lineRule="auto"/>
        <w:rPr>
          <w:rFonts w:ascii="SimSun" w:hAnsi="SimSun" w:eastAsia="SimSun" w:cs="SimSun"/>
          <w:sz w:val="21"/>
          <w:szCs w:val="21"/>
        </w:rPr>
      </w:pPr>
      <w:r>
        <w:rPr>
          <w:rFonts w:ascii="SimSun" w:hAnsi="SimSun" w:eastAsia="SimSun" w:cs="SimSun"/>
          <w:sz w:val="21"/>
          <w:szCs w:val="21"/>
          <w:spacing w:val="-3"/>
        </w:rPr>
        <w:t>不太容易解释指示器为何这么频繁地变色。</w:t>
      </w:r>
    </w:p>
    <w:p>
      <w:pPr>
        <w:pStyle w:val="BodyText"/>
        <w:spacing w:line="393" w:lineRule="auto"/>
        <w:rPr/>
      </w:pPr>
      <w:r/>
    </w:p>
    <w:p>
      <w:pPr>
        <w:ind w:left="942"/>
        <w:spacing w:before="49" w:line="200" w:lineRule="exact"/>
        <w:rPr>
          <w:rFonts w:ascii="SimHei" w:hAnsi="SimHei" w:eastAsia="SimHei" w:cs="SimHei"/>
          <w:sz w:val="15"/>
          <w:szCs w:val="15"/>
        </w:rPr>
      </w:pPr>
      <w:r>
        <w:rPr>
          <w:rFonts w:ascii="SimHei" w:hAnsi="SimHei" w:eastAsia="SimHei" w:cs="SimHei"/>
          <w:sz w:val="15"/>
          <w:szCs w:val="15"/>
          <w:b/>
          <w:bCs/>
          <w:spacing w:val="8"/>
          <w:position w:val="1"/>
        </w:rPr>
        <w:t>50</w:t>
      </w:r>
      <w:r>
        <w:rPr>
          <w:rFonts w:ascii="SimHei" w:hAnsi="SimHei" w:eastAsia="SimHei" w:cs="SimHei"/>
          <w:sz w:val="15"/>
          <w:szCs w:val="15"/>
          <w:spacing w:val="48"/>
          <w:position w:val="1"/>
        </w:rPr>
        <w:t xml:space="preserve"> </w:t>
      </w:r>
      <w:r>
        <w:rPr>
          <w:rFonts w:ascii="SimHei" w:hAnsi="SimHei" w:eastAsia="SimHei" w:cs="SimHei"/>
          <w:sz w:val="15"/>
          <w:szCs w:val="15"/>
          <w:b/>
          <w:bCs/>
          <w:spacing w:val="8"/>
          <w:position w:val="1"/>
        </w:rPr>
        <w:t>=红色琥珀色边界</w:t>
      </w:r>
      <w:r>
        <w:rPr>
          <w:rFonts w:ascii="SimHei" w:hAnsi="SimHei" w:eastAsia="SimHei" w:cs="SimHei"/>
          <w:sz w:val="15"/>
          <w:szCs w:val="15"/>
          <w:position w:val="1"/>
        </w:rPr>
        <w:t xml:space="preserve">                </w:t>
      </w:r>
      <w:r>
        <w:rPr>
          <w:rFonts w:ascii="SimHei" w:hAnsi="SimHei" w:eastAsia="SimHei" w:cs="SimHei"/>
          <w:sz w:val="15"/>
          <w:szCs w:val="15"/>
          <w:b/>
          <w:bCs/>
          <w:spacing w:val="8"/>
          <w:position w:val="1"/>
        </w:rPr>
        <w:t>70</w:t>
      </w:r>
      <w:r>
        <w:rPr>
          <w:rFonts w:ascii="SimHei" w:hAnsi="SimHei" w:eastAsia="SimHei" w:cs="SimHei"/>
          <w:sz w:val="15"/>
          <w:szCs w:val="15"/>
          <w:spacing w:val="40"/>
          <w:w w:val="101"/>
          <w:position w:val="1"/>
        </w:rPr>
        <w:t xml:space="preserve"> </w:t>
      </w:r>
      <w:r>
        <w:rPr>
          <w:rFonts w:ascii="SimHei" w:hAnsi="SimHei" w:eastAsia="SimHei" w:cs="SimHei"/>
          <w:sz w:val="15"/>
          <w:szCs w:val="15"/>
          <w:b/>
          <w:bCs/>
          <w:spacing w:val="8"/>
          <w:position w:val="1"/>
        </w:rPr>
        <w:t>=琥珀色绿色边界</w:t>
      </w:r>
    </w:p>
    <w:p>
      <w:pPr>
        <w:spacing w:line="193" w:lineRule="exact"/>
        <w:rPr/>
      </w:pPr>
      <w:r/>
    </w:p>
    <w:p>
      <w:pPr>
        <w:spacing w:line="193" w:lineRule="exact"/>
        <w:sectPr>
          <w:pgSz w:w="9220" w:h="12790"/>
          <w:pgMar w:top="400" w:right="20" w:bottom="400" w:left="1029" w:header="0" w:footer="0" w:gutter="0"/>
          <w:cols w:equalWidth="0" w:num="1">
            <w:col w:w="8171" w:space="0"/>
          </w:cols>
        </w:sectPr>
        <w:rPr/>
      </w:pPr>
    </w:p>
    <w:p>
      <w:pPr>
        <w:ind w:left="190"/>
        <w:spacing w:before="281" w:line="223" w:lineRule="auto"/>
        <w:rPr>
          <w:rFonts w:ascii="SimSun" w:hAnsi="SimSun" w:eastAsia="SimSun" w:cs="SimSun"/>
          <w:sz w:val="15"/>
          <w:szCs w:val="15"/>
        </w:rPr>
      </w:pPr>
      <w:r>
        <w:rPr>
          <w:rFonts w:ascii="SimHei" w:hAnsi="SimHei" w:eastAsia="SimHei" w:cs="SimHei"/>
          <w:sz w:val="15"/>
          <w:szCs w:val="15"/>
          <w:spacing w:val="-1"/>
        </w:rPr>
        <w:t>指标</w:t>
      </w:r>
      <w:r>
        <w:rPr>
          <w:rFonts w:ascii="SimHei" w:hAnsi="SimHei" w:eastAsia="SimHei" w:cs="SimHei"/>
          <w:sz w:val="15"/>
          <w:szCs w:val="15"/>
          <w:spacing w:val="7"/>
        </w:rPr>
        <w:t xml:space="preserve">    </w:t>
      </w:r>
      <w:r>
        <w:rPr>
          <w:rFonts w:ascii="SimSun" w:hAnsi="SimSun" w:eastAsia="SimSun" w:cs="SimSun"/>
          <w:sz w:val="15"/>
          <w:szCs w:val="15"/>
          <w:spacing w:val="-1"/>
        </w:rPr>
        <w:t>46</w:t>
      </w:r>
      <w:r>
        <w:rPr>
          <w:rFonts w:ascii="SimSun" w:hAnsi="SimSun" w:eastAsia="SimSun" w:cs="SimSun"/>
          <w:sz w:val="15"/>
          <w:szCs w:val="15"/>
          <w:spacing w:val="23"/>
        </w:rPr>
        <w:t xml:space="preserve">   </w:t>
      </w:r>
      <w:r>
        <w:rPr>
          <w:rFonts w:ascii="SimSun" w:hAnsi="SimSun" w:eastAsia="SimSun" w:cs="SimSun"/>
          <w:sz w:val="15"/>
          <w:szCs w:val="15"/>
          <w:spacing w:val="-1"/>
        </w:rPr>
        <w:t>51</w:t>
      </w:r>
      <w:r>
        <w:rPr>
          <w:rFonts w:ascii="SimSun" w:hAnsi="SimSun" w:eastAsia="SimSun" w:cs="SimSun"/>
          <w:sz w:val="15"/>
          <w:szCs w:val="15"/>
          <w:spacing w:val="18"/>
        </w:rPr>
        <w:t xml:space="preserve">   </w:t>
      </w:r>
      <w:r>
        <w:rPr>
          <w:rFonts w:ascii="SimSun" w:hAnsi="SimSun" w:eastAsia="SimSun" w:cs="SimSun"/>
          <w:sz w:val="15"/>
          <w:szCs w:val="15"/>
          <w:spacing w:val="-1"/>
        </w:rPr>
        <w:t>54</w:t>
      </w:r>
      <w:r>
        <w:rPr>
          <w:rFonts w:ascii="SimSun" w:hAnsi="SimSun" w:eastAsia="SimSun" w:cs="SimSun"/>
          <w:sz w:val="15"/>
          <w:szCs w:val="15"/>
          <w:spacing w:val="18"/>
        </w:rPr>
        <w:t xml:space="preserve">   </w:t>
      </w:r>
      <w:r>
        <w:rPr>
          <w:rFonts w:ascii="SimSun" w:hAnsi="SimSun" w:eastAsia="SimSun" w:cs="SimSun"/>
          <w:sz w:val="15"/>
          <w:szCs w:val="15"/>
          <w:spacing w:val="-1"/>
        </w:rPr>
        <w:t>48</w:t>
      </w:r>
      <w:r>
        <w:rPr>
          <w:rFonts w:ascii="SimSun" w:hAnsi="SimSun" w:eastAsia="SimSun" w:cs="SimSun"/>
          <w:sz w:val="15"/>
          <w:szCs w:val="15"/>
          <w:spacing w:val="10"/>
        </w:rPr>
        <w:t xml:space="preserve">   </w:t>
      </w:r>
      <w:r>
        <w:rPr>
          <w:rFonts w:ascii="SimSun" w:hAnsi="SimSun" w:eastAsia="SimSun" w:cs="SimSun"/>
          <w:sz w:val="15"/>
          <w:szCs w:val="15"/>
          <w:spacing w:val="-1"/>
          <w:position w:val="-1"/>
        </w:rPr>
        <w:t>54</w:t>
      </w:r>
    </w:p>
    <w:p>
      <w:pPr>
        <w:pStyle w:val="BodyText"/>
        <w:spacing w:line="14" w:lineRule="auto"/>
        <w:rPr>
          <w:sz w:val="2"/>
        </w:rPr>
      </w:pPr>
      <w:r>
        <w:rPr>
          <w:sz w:val="2"/>
          <w:szCs w:val="2"/>
        </w:rPr>
        <w:br w:type="column"/>
      </w:r>
    </w:p>
    <w:p>
      <w:pPr>
        <w:ind w:left="119"/>
        <w:spacing w:before="30" w:line="219" w:lineRule="auto"/>
        <w:rPr>
          <w:rFonts w:ascii="SimSun" w:hAnsi="SimSun" w:eastAsia="SimSun" w:cs="SimSun"/>
          <w:sz w:val="15"/>
          <w:szCs w:val="15"/>
        </w:rPr>
      </w:pPr>
      <w:r>
        <w:rPr>
          <w:rFonts w:ascii="SimSun" w:hAnsi="SimSun" w:eastAsia="SimSun" w:cs="SimSun"/>
          <w:sz w:val="15"/>
          <w:szCs w:val="15"/>
          <w:spacing w:val="6"/>
        </w:rPr>
        <w:t>边界阈值导致波动</w:t>
      </w:r>
    </w:p>
    <w:p>
      <w:pPr>
        <w:spacing w:before="100" w:line="196" w:lineRule="auto"/>
        <w:rPr>
          <w:rFonts w:ascii="SimSun" w:hAnsi="SimSun" w:eastAsia="SimSun" w:cs="SimSun"/>
          <w:sz w:val="15"/>
          <w:szCs w:val="15"/>
        </w:rPr>
      </w:pPr>
      <w:r>
        <w:rPr>
          <w:rFonts w:ascii="SimSun" w:hAnsi="SimSun" w:eastAsia="SimSun" w:cs="SimSun"/>
          <w:sz w:val="15"/>
          <w:szCs w:val="15"/>
          <w:spacing w:val="-4"/>
        </w:rPr>
        <w:t>66</w:t>
      </w:r>
      <w:r>
        <w:rPr>
          <w:rFonts w:ascii="SimSun" w:hAnsi="SimSun" w:eastAsia="SimSun" w:cs="SimSun"/>
          <w:sz w:val="15"/>
          <w:szCs w:val="15"/>
          <w:spacing w:val="10"/>
        </w:rPr>
        <w:t xml:space="preserve">   </w:t>
      </w:r>
      <w:r>
        <w:rPr>
          <w:rFonts w:ascii="SimSun" w:hAnsi="SimSun" w:eastAsia="SimSun" w:cs="SimSun"/>
          <w:sz w:val="15"/>
          <w:szCs w:val="15"/>
          <w:spacing w:val="-4"/>
        </w:rPr>
        <w:t>72</w:t>
      </w:r>
      <w:r>
        <w:rPr>
          <w:rFonts w:ascii="SimSun" w:hAnsi="SimSun" w:eastAsia="SimSun" w:cs="SimSun"/>
          <w:sz w:val="15"/>
          <w:szCs w:val="15"/>
          <w:spacing w:val="18"/>
        </w:rPr>
        <w:t xml:space="preserve">   </w:t>
      </w:r>
      <w:r>
        <w:rPr>
          <w:rFonts w:ascii="SimSun" w:hAnsi="SimSun" w:eastAsia="SimSun" w:cs="SimSun"/>
          <w:sz w:val="15"/>
          <w:szCs w:val="15"/>
          <w:spacing w:val="-4"/>
        </w:rPr>
        <w:t>75</w:t>
      </w:r>
      <w:r>
        <w:rPr>
          <w:rFonts w:ascii="SimSun" w:hAnsi="SimSun" w:eastAsia="SimSun" w:cs="SimSun"/>
          <w:sz w:val="15"/>
          <w:szCs w:val="15"/>
          <w:spacing w:val="18"/>
        </w:rPr>
        <w:t xml:space="preserve">   </w:t>
      </w:r>
      <w:r>
        <w:rPr>
          <w:rFonts w:ascii="SimSun" w:hAnsi="SimSun" w:eastAsia="SimSun" w:cs="SimSun"/>
          <w:sz w:val="15"/>
          <w:szCs w:val="15"/>
          <w:spacing w:val="-4"/>
          <w:position w:val="1"/>
        </w:rPr>
        <w:t>71</w:t>
      </w:r>
      <w:r>
        <w:rPr>
          <w:rFonts w:ascii="SimSun" w:hAnsi="SimSun" w:eastAsia="SimSun" w:cs="SimSun"/>
          <w:sz w:val="15"/>
          <w:szCs w:val="15"/>
          <w:spacing w:val="25"/>
          <w:position w:val="1"/>
        </w:rPr>
        <w:t xml:space="preserve">   </w:t>
      </w:r>
      <w:r>
        <w:rPr>
          <w:rFonts w:ascii="SimSun" w:hAnsi="SimSun" w:eastAsia="SimSun" w:cs="SimSun"/>
          <w:sz w:val="15"/>
          <w:szCs w:val="15"/>
          <w:spacing w:val="-4"/>
        </w:rPr>
        <w:t>66</w:t>
      </w:r>
      <w:r>
        <w:rPr>
          <w:rFonts w:ascii="SimSun" w:hAnsi="SimSun" w:eastAsia="SimSun" w:cs="SimSun"/>
          <w:sz w:val="15"/>
          <w:szCs w:val="15"/>
          <w:spacing w:val="11"/>
        </w:rPr>
        <w:t xml:space="preserve">   </w:t>
      </w:r>
      <w:r>
        <w:rPr>
          <w:rFonts w:ascii="SimSun" w:hAnsi="SimSun" w:eastAsia="SimSun" w:cs="SimSun"/>
          <w:sz w:val="15"/>
          <w:szCs w:val="15"/>
          <w:spacing w:val="-4"/>
          <w:position w:val="-1"/>
        </w:rPr>
        <w:t>72</w:t>
      </w:r>
      <w:r>
        <w:rPr>
          <w:rFonts w:ascii="SimSun" w:hAnsi="SimSun" w:eastAsia="SimSun" w:cs="SimSun"/>
          <w:sz w:val="15"/>
          <w:szCs w:val="15"/>
          <w:spacing w:val="11"/>
          <w:position w:val="-1"/>
        </w:rPr>
        <w:t xml:space="preserve">   </w:t>
      </w:r>
      <w:r>
        <w:rPr>
          <w:rFonts w:ascii="SimSun" w:hAnsi="SimSun" w:eastAsia="SimSun" w:cs="SimSun"/>
          <w:sz w:val="15"/>
          <w:szCs w:val="15"/>
          <w:spacing w:val="-4"/>
        </w:rPr>
        <w:t>65</w:t>
      </w:r>
      <w:r>
        <w:rPr>
          <w:rFonts w:ascii="SimSun" w:hAnsi="SimSun" w:eastAsia="SimSun" w:cs="SimSun"/>
          <w:sz w:val="15"/>
          <w:szCs w:val="15"/>
          <w:spacing w:val="11"/>
        </w:rPr>
        <w:t xml:space="preserve">   </w:t>
      </w:r>
      <w:r>
        <w:rPr>
          <w:rFonts w:ascii="SimSun" w:hAnsi="SimSun" w:eastAsia="SimSun" w:cs="SimSun"/>
          <w:sz w:val="15"/>
          <w:szCs w:val="15"/>
          <w:spacing w:val="-4"/>
        </w:rPr>
        <w:t>71</w:t>
      </w:r>
      <w:r>
        <w:rPr>
          <w:rFonts w:ascii="SimSun" w:hAnsi="SimSun" w:eastAsia="SimSun" w:cs="SimSun"/>
          <w:sz w:val="15"/>
          <w:szCs w:val="15"/>
          <w:spacing w:val="5"/>
        </w:rPr>
        <w:t xml:space="preserve">    </w:t>
      </w:r>
      <w:r>
        <w:rPr>
          <w:rFonts w:ascii="SimSun" w:hAnsi="SimSun" w:eastAsia="SimSun" w:cs="SimSun"/>
          <w:sz w:val="15"/>
          <w:szCs w:val="15"/>
          <w:spacing w:val="-4"/>
        </w:rPr>
        <w:t>64</w:t>
      </w:r>
    </w:p>
    <w:p>
      <w:pPr>
        <w:ind w:left="159"/>
        <w:spacing w:before="92" w:line="187" w:lineRule="auto"/>
        <w:rPr>
          <w:rFonts w:ascii="SimHei" w:hAnsi="SimHei" w:eastAsia="SimHei" w:cs="SimHei"/>
          <w:sz w:val="15"/>
          <w:szCs w:val="15"/>
        </w:rPr>
      </w:pPr>
      <w:r>
        <w:rPr>
          <w:rFonts w:ascii="SimHei" w:hAnsi="SimHei" w:eastAsia="SimHei" w:cs="SimHei"/>
          <w:sz w:val="15"/>
          <w:szCs w:val="15"/>
          <w:spacing w:val="6"/>
        </w:rPr>
        <w:t>高低水位平衡它</w:t>
      </w:r>
    </w:p>
    <w:p>
      <w:pPr>
        <w:spacing w:line="187" w:lineRule="auto"/>
        <w:sectPr>
          <w:type w:val="continuous"/>
          <w:pgSz w:w="9220" w:h="12790"/>
          <w:pgMar w:top="400" w:right="20" w:bottom="400" w:left="1029" w:header="0" w:footer="0" w:gutter="0"/>
          <w:cols w:equalWidth="0" w:num="2">
            <w:col w:w="2841" w:space="100"/>
            <w:col w:w="5230" w:space="0"/>
          </w:cols>
        </w:sectPr>
        <w:rPr>
          <w:rFonts w:ascii="SimHei" w:hAnsi="SimHei" w:eastAsia="SimHei" w:cs="SimHei"/>
          <w:sz w:val="15"/>
          <w:szCs w:val="15"/>
        </w:rPr>
      </w:pPr>
    </w:p>
    <w:p>
      <w:pPr>
        <w:ind w:left="780"/>
        <w:spacing w:before="206" w:line="200" w:lineRule="exact"/>
        <w:rPr>
          <w:rFonts w:ascii="SimHei" w:hAnsi="SimHei" w:eastAsia="SimHei" w:cs="SimHei"/>
          <w:sz w:val="15"/>
          <w:szCs w:val="15"/>
        </w:rPr>
      </w:pPr>
      <w:r>
        <w:rPr>
          <w:rFonts w:ascii="SimHei" w:hAnsi="SimHei" w:eastAsia="SimHei" w:cs="SimHei"/>
          <w:sz w:val="15"/>
          <w:szCs w:val="15"/>
          <w:spacing w:val="12"/>
          <w:position w:val="3"/>
        </w:rPr>
        <w:t>47</w:t>
      </w:r>
      <w:r>
        <w:rPr>
          <w:rFonts w:ascii="SimHei" w:hAnsi="SimHei" w:eastAsia="SimHei" w:cs="SimHei"/>
          <w:sz w:val="15"/>
          <w:szCs w:val="15"/>
          <w:spacing w:val="48"/>
          <w:position w:val="3"/>
        </w:rPr>
        <w:t xml:space="preserve"> </w:t>
      </w:r>
      <w:r>
        <w:rPr>
          <w:rFonts w:ascii="SimHei" w:hAnsi="SimHei" w:eastAsia="SimHei" w:cs="SimHei"/>
          <w:sz w:val="15"/>
          <w:szCs w:val="15"/>
          <w:spacing w:val="12"/>
          <w:position w:val="3"/>
        </w:rPr>
        <w:t>=红色琥珀色变化的低水位线(琥珀色到红色)</w:t>
      </w:r>
    </w:p>
    <w:p>
      <w:pPr>
        <w:ind w:left="780"/>
        <w:spacing w:line="219" w:lineRule="auto"/>
        <w:rPr>
          <w:rFonts w:ascii="SimHei" w:hAnsi="SimHei" w:eastAsia="SimHei" w:cs="SimHei"/>
          <w:sz w:val="15"/>
          <w:szCs w:val="15"/>
        </w:rPr>
      </w:pPr>
      <w:r>
        <w:rPr>
          <w:rFonts w:ascii="SimHei" w:hAnsi="SimHei" w:eastAsia="SimHei" w:cs="SimHei"/>
          <w:sz w:val="15"/>
          <w:szCs w:val="15"/>
          <w:spacing w:val="12"/>
        </w:rPr>
        <w:t>53</w:t>
      </w:r>
      <w:r>
        <w:rPr>
          <w:rFonts w:ascii="SimHei" w:hAnsi="SimHei" w:eastAsia="SimHei" w:cs="SimHei"/>
          <w:sz w:val="15"/>
          <w:szCs w:val="15"/>
          <w:spacing w:val="48"/>
        </w:rPr>
        <w:t xml:space="preserve"> </w:t>
      </w:r>
      <w:r>
        <w:rPr>
          <w:rFonts w:ascii="SimHei" w:hAnsi="SimHei" w:eastAsia="SimHei" w:cs="SimHei"/>
          <w:sz w:val="15"/>
          <w:szCs w:val="15"/>
          <w:spacing w:val="12"/>
        </w:rPr>
        <w:t>=红色琥珀色变化的高水位线(红色到琥珀色)</w:t>
      </w:r>
    </w:p>
    <w:p>
      <w:pPr>
        <w:ind w:left="780"/>
        <w:spacing w:before="22" w:line="219" w:lineRule="auto"/>
        <w:rPr>
          <w:rFonts w:ascii="SimHei" w:hAnsi="SimHei" w:eastAsia="SimHei" w:cs="SimHei"/>
          <w:sz w:val="15"/>
          <w:szCs w:val="15"/>
        </w:rPr>
      </w:pPr>
      <w:r>
        <w:rPr>
          <w:rFonts w:ascii="SimHei" w:hAnsi="SimHei" w:eastAsia="SimHei" w:cs="SimHei"/>
          <w:sz w:val="15"/>
          <w:szCs w:val="15"/>
          <w:spacing w:val="12"/>
        </w:rPr>
        <w:t>67</w:t>
      </w:r>
      <w:r>
        <w:rPr>
          <w:rFonts w:ascii="SimHei" w:hAnsi="SimHei" w:eastAsia="SimHei" w:cs="SimHei"/>
          <w:sz w:val="15"/>
          <w:szCs w:val="15"/>
          <w:spacing w:val="48"/>
        </w:rPr>
        <w:t xml:space="preserve"> </w:t>
      </w:r>
      <w:r>
        <w:rPr>
          <w:rFonts w:ascii="SimHei" w:hAnsi="SimHei" w:eastAsia="SimHei" w:cs="SimHei"/>
          <w:sz w:val="15"/>
          <w:szCs w:val="15"/>
          <w:spacing w:val="12"/>
        </w:rPr>
        <w:t>=琥珀色绿色变化的低水位线(绿色到琥珀色)</w:t>
      </w:r>
    </w:p>
    <w:p>
      <w:pPr>
        <w:ind w:left="780"/>
        <w:spacing w:before="22" w:line="219" w:lineRule="auto"/>
        <w:rPr>
          <w:rFonts w:ascii="SimHei" w:hAnsi="SimHei" w:eastAsia="SimHei" w:cs="SimHei"/>
          <w:sz w:val="15"/>
          <w:szCs w:val="15"/>
        </w:rPr>
      </w:pPr>
      <w:r>
        <w:rPr>
          <w:rFonts w:ascii="SimHei" w:hAnsi="SimHei" w:eastAsia="SimHei" w:cs="SimHei"/>
          <w:sz w:val="15"/>
          <w:szCs w:val="15"/>
          <w:spacing w:val="12"/>
        </w:rPr>
        <w:t>73</w:t>
      </w:r>
      <w:r>
        <w:rPr>
          <w:rFonts w:ascii="SimHei" w:hAnsi="SimHei" w:eastAsia="SimHei" w:cs="SimHei"/>
          <w:sz w:val="15"/>
          <w:szCs w:val="15"/>
          <w:spacing w:val="48"/>
        </w:rPr>
        <w:t xml:space="preserve"> </w:t>
      </w:r>
      <w:r>
        <w:rPr>
          <w:rFonts w:ascii="SimHei" w:hAnsi="SimHei" w:eastAsia="SimHei" w:cs="SimHei"/>
          <w:sz w:val="15"/>
          <w:szCs w:val="15"/>
          <w:spacing w:val="12"/>
        </w:rPr>
        <w:t>=琥珀色绿色变化的高水位线(琥珀色到绿色)</w:t>
      </w:r>
    </w:p>
    <w:p>
      <w:pPr>
        <w:spacing w:before="196" w:line="417" w:lineRule="exact"/>
        <w:rPr>
          <w:rFonts w:ascii="SimHei" w:hAnsi="SimHei" w:eastAsia="SimHei" w:cs="SimHei"/>
          <w:sz w:val="21"/>
          <w:szCs w:val="21"/>
        </w:rPr>
      </w:pPr>
      <w:r>
        <w:rPr>
          <w:rFonts w:ascii="SimHei" w:hAnsi="SimHei" w:eastAsia="SimHei" w:cs="SimHei"/>
          <w:sz w:val="21"/>
          <w:szCs w:val="21"/>
          <w:spacing w:val="-19"/>
          <w:w w:val="98"/>
          <w:position w:val="16"/>
        </w:rPr>
        <w:t>图12-2</w:t>
      </w:r>
      <w:r>
        <w:rPr>
          <w:rFonts w:ascii="SimHei" w:hAnsi="SimHei" w:eastAsia="SimHei" w:cs="SimHei"/>
          <w:sz w:val="21"/>
          <w:szCs w:val="21"/>
          <w:spacing w:val="43"/>
          <w:position w:val="16"/>
        </w:rPr>
        <w:t xml:space="preserve"> </w:t>
      </w:r>
      <w:r>
        <w:rPr>
          <w:rFonts w:ascii="SimSun" w:hAnsi="SimSun" w:eastAsia="SimSun" w:cs="SimSun"/>
          <w:sz w:val="21"/>
          <w:szCs w:val="21"/>
          <w:spacing w:val="-19"/>
          <w:w w:val="98"/>
          <w:position w:val="16"/>
        </w:rPr>
        <w:t>RAG</w:t>
      </w:r>
      <w:r>
        <w:rPr>
          <w:rFonts w:ascii="SimSun" w:hAnsi="SimSun" w:eastAsia="SimSun" w:cs="SimSun"/>
          <w:sz w:val="21"/>
          <w:szCs w:val="21"/>
          <w:spacing w:val="37"/>
          <w:position w:val="16"/>
        </w:rPr>
        <w:t xml:space="preserve"> </w:t>
      </w:r>
      <w:r>
        <w:rPr>
          <w:rFonts w:ascii="SimHei" w:hAnsi="SimHei" w:eastAsia="SimHei" w:cs="SimHei"/>
          <w:sz w:val="21"/>
          <w:szCs w:val="21"/>
          <w:spacing w:val="-19"/>
          <w:w w:val="98"/>
          <w:position w:val="16"/>
        </w:rPr>
        <w:t>指标的高低水位阈值示例(如果读者看到的是灰度图像，注意“红色”</w:t>
      </w:r>
    </w:p>
    <w:p>
      <w:pPr>
        <w:ind w:left="132"/>
        <w:spacing w:before="1" w:line="212" w:lineRule="auto"/>
        <w:rPr>
          <w:rFonts w:ascii="SimHei" w:hAnsi="SimHei" w:eastAsia="SimHei" w:cs="SimHei"/>
          <w:sz w:val="21"/>
          <w:szCs w:val="21"/>
        </w:rPr>
      </w:pPr>
      <w:r>
        <w:rPr>
          <w:rFonts w:ascii="SimHei" w:hAnsi="SimHei" w:eastAsia="SimHei" w:cs="SimHei"/>
          <w:sz w:val="21"/>
          <w:szCs w:val="21"/>
          <w:b/>
          <w:bCs/>
          <w:spacing w:val="-19"/>
          <w:w w:val="93"/>
        </w:rPr>
        <w:t>是指有条纹图案的区域，“琥珀色”是指浅灰色区域，</w:t>
      </w:r>
      <w:r>
        <w:rPr>
          <w:rFonts w:ascii="SimHei" w:hAnsi="SimHei" w:eastAsia="SimHei" w:cs="SimHei"/>
          <w:sz w:val="21"/>
          <w:szCs w:val="21"/>
          <w:spacing w:val="-19"/>
          <w:w w:val="93"/>
        </w:rPr>
        <w:t>“绿色”是指深灰色区域)</w:t>
      </w:r>
    </w:p>
    <w:p>
      <w:pPr>
        <w:ind w:right="1533"/>
        <w:spacing w:before="291" w:line="334" w:lineRule="auto"/>
        <w:jc w:val="both"/>
        <w:rPr>
          <w:rFonts w:ascii="SimSun" w:hAnsi="SimSun" w:eastAsia="SimSun" w:cs="SimSun"/>
          <w:sz w:val="21"/>
          <w:szCs w:val="21"/>
        </w:rPr>
      </w:pPr>
      <w:r>
        <w:rPr>
          <w:rFonts w:ascii="SimSun" w:hAnsi="SimSun" w:eastAsia="SimSun" w:cs="SimSun"/>
          <w:sz w:val="21"/>
          <w:szCs w:val="21"/>
        </w:rPr>
        <w:t>图中下面一行将单一的阈值点改为高低水位法，从而避免了</w:t>
      </w:r>
      <w:r>
        <w:rPr>
          <w:rFonts w:ascii="Times New Roman" w:hAnsi="Times New Roman" w:eastAsia="Times New Roman" w:cs="Times New Roman"/>
          <w:sz w:val="21"/>
          <w:szCs w:val="21"/>
        </w:rPr>
        <w:t>RAG</w:t>
      </w:r>
      <w:r>
        <w:rPr>
          <w:rFonts w:ascii="Times New Roman" w:hAnsi="Times New Roman" w:eastAsia="Times New Roman" w:cs="Times New Roman"/>
          <w:sz w:val="21"/>
          <w:szCs w:val="21"/>
          <w:spacing w:val="22"/>
        </w:rPr>
        <w:t xml:space="preserve"> </w:t>
      </w:r>
      <w:r>
        <w:rPr>
          <w:rFonts w:ascii="SimSun" w:hAnsi="SimSun" w:eastAsia="SimSun" w:cs="SimSun"/>
          <w:sz w:val="21"/>
          <w:szCs w:val="21"/>
        </w:rPr>
        <w:t>指示器 </w:t>
      </w:r>
      <w:r>
        <w:rPr>
          <w:rFonts w:ascii="SimSun" w:hAnsi="SimSun" w:eastAsia="SimSun" w:cs="SimSun"/>
          <w:sz w:val="21"/>
          <w:szCs w:val="21"/>
          <w:spacing w:val="3"/>
        </w:rPr>
        <w:t>过于频繁地变色。现在阈值随度量值变化的方向，有助于消减振荡。当</w:t>
      </w:r>
      <w:r>
        <w:rPr>
          <w:rFonts w:ascii="SimSun" w:hAnsi="SimSun" w:eastAsia="SimSun" w:cs="SimSun"/>
          <w:sz w:val="21"/>
          <w:szCs w:val="21"/>
          <w:spacing w:val="5"/>
        </w:rPr>
        <w:t xml:space="preserve"> </w:t>
      </w:r>
      <w:r>
        <w:rPr>
          <w:rFonts w:ascii="SimSun" w:hAnsi="SimSun" w:eastAsia="SimSun" w:cs="SimSun"/>
          <w:sz w:val="21"/>
          <w:szCs w:val="21"/>
          <w:spacing w:val="13"/>
        </w:rPr>
        <w:t>度量由黄转红时，只有当度量值低于47(</w:t>
      </w:r>
      <w:r>
        <w:rPr>
          <w:rFonts w:ascii="SimSun" w:hAnsi="SimSun" w:eastAsia="SimSun" w:cs="SimSun"/>
          <w:sz w:val="21"/>
          <w:szCs w:val="21"/>
          <w:spacing w:val="12"/>
        </w:rPr>
        <w:t>红-黄低水位线)时，指示器</w:t>
      </w:r>
      <w:r>
        <w:rPr>
          <w:rFonts w:ascii="SimSun" w:hAnsi="SimSun" w:eastAsia="SimSun" w:cs="SimSun"/>
          <w:sz w:val="21"/>
          <w:szCs w:val="21"/>
        </w:rPr>
        <w:t xml:space="preserve"> </w:t>
      </w:r>
      <w:r>
        <w:rPr>
          <w:rFonts w:ascii="SimSun" w:hAnsi="SimSun" w:eastAsia="SimSun" w:cs="SimSun"/>
          <w:sz w:val="21"/>
          <w:szCs w:val="21"/>
          <w:spacing w:val="1"/>
        </w:rPr>
        <w:t>才会转红。同样，在由黄转绿时，只有当度量</w:t>
      </w:r>
      <w:r>
        <w:rPr>
          <w:rFonts w:ascii="SimSun" w:hAnsi="SimSun" w:eastAsia="SimSun" w:cs="SimSun"/>
          <w:sz w:val="21"/>
          <w:szCs w:val="21"/>
        </w:rPr>
        <w:t>值高于73(黄-绿高水位线)</w:t>
      </w:r>
    </w:p>
    <w:p>
      <w:pPr>
        <w:spacing w:before="1" w:line="218" w:lineRule="auto"/>
        <w:rPr>
          <w:rFonts w:ascii="SimSun" w:hAnsi="SimSun" w:eastAsia="SimSun" w:cs="SimSun"/>
          <w:sz w:val="21"/>
          <w:szCs w:val="21"/>
        </w:rPr>
      </w:pPr>
      <w:r>
        <w:rPr>
          <w:rFonts w:ascii="SimSun" w:hAnsi="SimSun" w:eastAsia="SimSun" w:cs="SimSun"/>
          <w:sz w:val="21"/>
          <w:szCs w:val="21"/>
          <w:spacing w:val="-5"/>
        </w:rPr>
        <w:t>时，指示器才会转绿。</w:t>
      </w:r>
    </w:p>
    <w:p>
      <w:pPr>
        <w:pStyle w:val="BodyText"/>
        <w:spacing w:line="291" w:lineRule="auto"/>
        <w:rPr/>
      </w:pPr>
      <w:r/>
    </w:p>
    <w:p>
      <w:pPr>
        <w:ind w:right="1538"/>
        <w:spacing w:before="69" w:line="325" w:lineRule="auto"/>
        <w:jc w:val="both"/>
        <w:rPr>
          <w:rFonts w:ascii="SimSun" w:hAnsi="SimSun" w:eastAsia="SimSun" w:cs="SimSun"/>
          <w:sz w:val="21"/>
          <w:szCs w:val="21"/>
        </w:rPr>
      </w:pPr>
      <w:r>
        <w:rPr>
          <w:rFonts w:ascii="SimSun" w:hAnsi="SimSun" w:eastAsia="SimSun" w:cs="SimSun"/>
          <w:sz w:val="21"/>
          <w:szCs w:val="21"/>
          <w:spacing w:val="4"/>
        </w:rPr>
        <w:t>请注意，关于</w:t>
      </w:r>
      <w:r>
        <w:rPr>
          <w:rFonts w:ascii="SimSun" w:hAnsi="SimSun" w:eastAsia="SimSun" w:cs="SimSun"/>
          <w:sz w:val="21"/>
          <w:szCs w:val="21"/>
          <w:spacing w:val="-59"/>
        </w:rPr>
        <w:t xml:space="preserve"> </w:t>
      </w:r>
      <w:r>
        <w:rPr>
          <w:rFonts w:ascii="Times New Roman" w:hAnsi="Times New Roman" w:eastAsia="Times New Roman" w:cs="Times New Roman"/>
          <w:sz w:val="21"/>
          <w:szCs w:val="21"/>
        </w:rPr>
        <w:t>RAG</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度量的讨论并不代表我们喜欢仪表</w:t>
      </w:r>
      <w:r>
        <w:rPr>
          <w:rFonts w:ascii="SimSun" w:hAnsi="SimSun" w:eastAsia="SimSun" w:cs="SimSun"/>
          <w:sz w:val="21"/>
          <w:szCs w:val="21"/>
          <w:spacing w:val="3"/>
        </w:rPr>
        <w:t>板。</w:t>
      </w:r>
      <w:r>
        <w:rPr>
          <w:rFonts w:ascii="Times New Roman" w:hAnsi="Times New Roman" w:eastAsia="Times New Roman" w:cs="Times New Roman"/>
          <w:sz w:val="21"/>
          <w:szCs w:val="21"/>
        </w:rPr>
        <w:t>RAG</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3"/>
        </w:rPr>
        <w:t>度量只</w:t>
      </w:r>
      <w:r>
        <w:rPr>
          <w:rFonts w:ascii="SimSun" w:hAnsi="SimSun" w:eastAsia="SimSun" w:cs="SimSun"/>
          <w:sz w:val="21"/>
          <w:szCs w:val="21"/>
        </w:rPr>
        <w:t xml:space="preserve"> </w:t>
      </w:r>
      <w:r>
        <w:rPr>
          <w:rFonts w:ascii="SimSun" w:hAnsi="SimSun" w:eastAsia="SimSun" w:cs="SimSun"/>
          <w:sz w:val="21"/>
          <w:szCs w:val="21"/>
          <w:spacing w:val="4"/>
        </w:rPr>
        <w:t>是为评估过程提供大致的帮助。它并不像原始度量数字那样给</w:t>
      </w:r>
      <w:r>
        <w:rPr>
          <w:rFonts w:ascii="SimSun" w:hAnsi="SimSun" w:eastAsia="SimSun" w:cs="SimSun"/>
          <w:sz w:val="21"/>
          <w:szCs w:val="21"/>
          <w:spacing w:val="3"/>
        </w:rPr>
        <w:t>人一种虚</w:t>
      </w:r>
    </w:p>
    <w:p>
      <w:pPr>
        <w:spacing w:before="1" w:line="184" w:lineRule="auto"/>
        <w:rPr>
          <w:rFonts w:ascii="SimSun" w:hAnsi="SimSun" w:eastAsia="SimSun" w:cs="SimSun"/>
          <w:sz w:val="21"/>
          <w:szCs w:val="21"/>
        </w:rPr>
      </w:pPr>
      <w:r>
        <w:rPr>
          <w:rFonts w:ascii="SimSun" w:hAnsi="SimSun" w:eastAsia="SimSun" w:cs="SimSun"/>
          <w:sz w:val="21"/>
          <w:szCs w:val="21"/>
          <w:spacing w:val="-6"/>
        </w:rPr>
        <w:t>假的精确感。</w:t>
      </w:r>
    </w:p>
    <w:p>
      <w:pPr>
        <w:spacing w:line="184" w:lineRule="auto"/>
        <w:sectPr>
          <w:type w:val="continuous"/>
          <w:pgSz w:w="9220" w:h="12790"/>
          <w:pgMar w:top="400" w:right="20" w:bottom="400" w:left="1029" w:header="0" w:footer="0" w:gutter="0"/>
          <w:cols w:equalWidth="0" w:num="1">
            <w:col w:w="8171" w:space="0"/>
          </w:cols>
        </w:sectPr>
        <w:rPr>
          <w:rFonts w:ascii="SimSun" w:hAnsi="SimSun" w:eastAsia="SimSun" w:cs="SimSun"/>
          <w:sz w:val="21"/>
          <w:szCs w:val="21"/>
        </w:rPr>
      </w:pPr>
    </w:p>
    <w:p>
      <w:pPr>
        <w:pStyle w:val="BodyText"/>
        <w:spacing w:line="288" w:lineRule="auto"/>
        <w:rPr/>
      </w:pPr>
      <w:r>
        <w:pict>
          <v:shape id="_x0000_s1990" style="position:absolute;margin-left:47.6591pt;margin-top:48.2474pt;mso-position-vertical-relative:page;mso-position-horizontal-relative:page;width:34.6pt;height:15.25pt;z-index:25405030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b/>
                      <w:bCs/>
                      <w:spacing w:val="-4"/>
                    </w:rPr>
                    <w:t>第12章</w:t>
                  </w:r>
                </w:p>
              </w:txbxContent>
            </v:textbox>
          </v:shape>
        </w:pict>
      </w:r>
      <w:r/>
    </w:p>
    <w:p>
      <w:pPr>
        <w:pStyle w:val="BodyText"/>
        <w:spacing w:line="288" w:lineRule="auto"/>
        <w:rPr/>
      </w:pPr>
      <w:r/>
    </w:p>
    <w:p>
      <w:pPr>
        <w:spacing w:line="270" w:lineRule="exact"/>
        <w:rPr/>
      </w:pPr>
      <w:r>
        <w:rPr>
          <w:position w:val="-5"/>
        </w:rPr>
        <w:pict>
          <v:group id="_x0000_s1992" style="mso-position-vertical-relative:line;mso-position-horizontal-relative:char;width:35pt;height:13.5pt;" filled="false" stroked="false" coordsize="700,270" coordorigin="0,0">
            <v:shape id="_x0000_s1994" style="position:absolute;left:0;top:0;width:700;height:270;" filled="false" stroked="false" type="#_x0000_t75">
              <v:imagedata o:title="" r:id="rId426"/>
            </v:shape>
            <v:shape id="_x0000_s1996" style="position:absolute;left:-20;top:-20;width:740;height:310;" filled="false" stroked="false" type="#_x0000_t202">
              <v:fill on="false"/>
              <v:stroke on="false"/>
              <v:path/>
              <v:imagedata o:title=""/>
              <o:lock v:ext="edit" aspectratio="false"/>
              <v:textbox inset="0mm,0mm,0mm,0mm">
                <w:txbxContent>
                  <w:p>
                    <w:pPr>
                      <w:ind w:left="219"/>
                      <w:spacing w:before="136" w:line="184" w:lineRule="auto"/>
                      <w:rPr>
                        <w:rFonts w:ascii="SimSun" w:hAnsi="SimSun" w:eastAsia="SimSun" w:cs="SimSun"/>
                        <w:sz w:val="16"/>
                        <w:szCs w:val="16"/>
                      </w:rPr>
                    </w:pPr>
                    <w:r>
                      <w:rPr>
                        <w:rFonts w:ascii="SimSun" w:hAnsi="SimSun" w:eastAsia="SimSun" w:cs="SimSun"/>
                        <w:sz w:val="16"/>
                        <w:szCs w:val="16"/>
                        <w:color w:val="FFFFFF"/>
                        <w:spacing w:val="-2"/>
                      </w:rPr>
                      <w:t>212</w:t>
                    </w:r>
                  </w:p>
                </w:txbxContent>
              </v:textbox>
            </v:shape>
          </v:group>
        </w:pict>
      </w:r>
    </w:p>
    <w:p>
      <w:pPr>
        <w:ind w:left="1490" w:right="97"/>
        <w:spacing w:before="287" w:line="264" w:lineRule="auto"/>
        <w:rPr>
          <w:rFonts w:ascii="SimSun" w:hAnsi="SimSun" w:eastAsia="SimSun" w:cs="SimSun"/>
          <w:sz w:val="22"/>
          <w:szCs w:val="22"/>
        </w:rPr>
      </w:pPr>
      <w:r>
        <w:rPr>
          <w:rFonts w:ascii="SimSun" w:hAnsi="SimSun" w:eastAsia="SimSun" w:cs="SimSun"/>
          <w:sz w:val="22"/>
          <w:szCs w:val="22"/>
          <w:spacing w:val="-12"/>
        </w:rPr>
        <w:t>一旦开始重视评估，我们就会发现： </w:t>
      </w:r>
      <w:r>
        <w:rPr>
          <w:rFonts w:ascii="Times New Roman" w:hAnsi="Times New Roman" w:eastAsia="Times New Roman" w:cs="Times New Roman"/>
          <w:sz w:val="22"/>
          <w:szCs w:val="22"/>
          <w:spacing w:val="-12"/>
        </w:rPr>
        <w:t>RAG</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2"/>
        </w:rPr>
        <w:t>状态不一定总是来自客观的度</w:t>
      </w:r>
      <w:r>
        <w:rPr>
          <w:rFonts w:ascii="SimSun" w:hAnsi="SimSun" w:eastAsia="SimSun" w:cs="SimSun"/>
          <w:sz w:val="22"/>
          <w:szCs w:val="22"/>
        </w:rPr>
        <w:t xml:space="preserve"> </w:t>
      </w:r>
      <w:r>
        <w:rPr>
          <w:rFonts w:ascii="SimSun" w:hAnsi="SimSun" w:eastAsia="SimSun" w:cs="SimSun"/>
          <w:sz w:val="22"/>
          <w:szCs w:val="22"/>
          <w:spacing w:val="-13"/>
        </w:rPr>
        <w:t>量，也可以是有责任感的人的主观评价。</w:t>
      </w:r>
    </w:p>
    <w:p>
      <w:pPr>
        <w:pStyle w:val="BodyText"/>
        <w:spacing w:line="299" w:lineRule="auto"/>
        <w:rPr/>
      </w:pPr>
      <w:r/>
    </w:p>
    <w:p>
      <w:pPr>
        <w:pStyle w:val="BodyText"/>
        <w:spacing w:line="300" w:lineRule="auto"/>
        <w:rPr/>
      </w:pPr>
      <w:r/>
    </w:p>
    <w:p>
      <w:pPr>
        <w:pStyle w:val="BodyText"/>
        <w:ind w:left="1490"/>
        <w:spacing w:before="87" w:line="219" w:lineRule="auto"/>
        <w:outlineLvl w:val="2"/>
        <w:rPr>
          <w:rFonts w:ascii="SimSun" w:hAnsi="SimSun" w:eastAsia="SimSun" w:cs="SimSun"/>
          <w:sz w:val="27"/>
          <w:szCs w:val="27"/>
        </w:rPr>
      </w:pPr>
      <w:r>
        <w:rPr>
          <w:sz w:val="27"/>
          <w:szCs w:val="27"/>
          <w:b/>
          <w:bCs/>
          <w:spacing w:val="-10"/>
        </w:rPr>
        <w:t>12.5</w:t>
      </w:r>
      <w:r>
        <w:rPr>
          <w:sz w:val="27"/>
          <w:szCs w:val="27"/>
          <w:b/>
          <w:bCs/>
          <w:spacing w:val="16"/>
        </w:rPr>
        <w:t xml:space="preserve">   </w:t>
      </w:r>
      <w:r>
        <w:rPr>
          <w:rFonts w:ascii="SimSun" w:hAnsi="SimSun" w:eastAsia="SimSun" w:cs="SimSun"/>
          <w:sz w:val="27"/>
          <w:szCs w:val="27"/>
          <w:b/>
          <w:bCs/>
          <w:spacing w:val="-10"/>
        </w:rPr>
        <w:t>设计更好的指标</w:t>
      </w:r>
    </w:p>
    <w:p>
      <w:pPr>
        <w:pStyle w:val="BodyText"/>
        <w:spacing w:line="316" w:lineRule="auto"/>
        <w:rPr/>
      </w:pPr>
      <w:r/>
    </w:p>
    <w:p>
      <w:pPr>
        <w:ind w:left="1490" w:right="99"/>
        <w:spacing w:before="72" w:line="319" w:lineRule="auto"/>
        <w:jc w:val="both"/>
        <w:rPr>
          <w:rFonts w:ascii="SimSun" w:hAnsi="SimSun" w:eastAsia="SimSun" w:cs="SimSun"/>
          <w:sz w:val="22"/>
          <w:szCs w:val="22"/>
        </w:rPr>
      </w:pPr>
      <w:r>
        <w:rPr>
          <w:rFonts w:ascii="SimSun" w:hAnsi="SimSun" w:eastAsia="SimSun" w:cs="SimSun"/>
          <w:sz w:val="22"/>
          <w:szCs w:val="22"/>
          <w:spacing w:val="-8"/>
        </w:rPr>
        <w:t>即使不设置目标，也应该对指标做更精心的设计。在本节中，我们将了</w:t>
      </w:r>
      <w:r>
        <w:rPr>
          <w:rFonts w:ascii="SimSun" w:hAnsi="SimSun" w:eastAsia="SimSun" w:cs="SimSun"/>
          <w:sz w:val="22"/>
          <w:szCs w:val="22"/>
          <w:spacing w:val="5"/>
        </w:rPr>
        <w:t xml:space="preserve"> </w:t>
      </w:r>
      <w:r>
        <w:rPr>
          <w:rFonts w:ascii="SimSun" w:hAnsi="SimSun" w:eastAsia="SimSun" w:cs="SimSun"/>
          <w:sz w:val="22"/>
          <w:szCs w:val="22"/>
          <w:spacing w:val="-7"/>
        </w:rPr>
        <w:t>解如何从各个角度考虑、设计更好的指标。请注意，精心设</w:t>
      </w:r>
      <w:r>
        <w:rPr>
          <w:rFonts w:ascii="SimSun" w:hAnsi="SimSun" w:eastAsia="SimSun" w:cs="SimSun"/>
          <w:sz w:val="22"/>
          <w:szCs w:val="22"/>
          <w:spacing w:val="-8"/>
        </w:rPr>
        <w:t>计的指标并</w:t>
      </w:r>
      <w:r>
        <w:rPr>
          <w:rFonts w:ascii="SimSun" w:hAnsi="SimSun" w:eastAsia="SimSun" w:cs="SimSun"/>
          <w:sz w:val="22"/>
          <w:szCs w:val="22"/>
        </w:rPr>
        <w:t xml:space="preserve"> </w:t>
      </w:r>
      <w:r>
        <w:rPr>
          <w:rFonts w:ascii="SimSun" w:hAnsi="SimSun" w:eastAsia="SimSun" w:cs="SimSun"/>
          <w:sz w:val="22"/>
          <w:szCs w:val="22"/>
          <w:spacing w:val="-7"/>
        </w:rPr>
        <w:t>不是万灵药——我们必须仔细设计这些指标，这一事实本身就</w:t>
      </w:r>
      <w:r>
        <w:rPr>
          <w:rFonts w:ascii="SimSun" w:hAnsi="SimSun" w:eastAsia="SimSun" w:cs="SimSun"/>
          <w:sz w:val="22"/>
          <w:szCs w:val="22"/>
          <w:spacing w:val="-8"/>
        </w:rPr>
        <w:t>是一种症</w:t>
      </w:r>
      <w:r>
        <w:rPr>
          <w:rFonts w:ascii="SimSun" w:hAnsi="SimSun" w:eastAsia="SimSun" w:cs="SimSun"/>
          <w:sz w:val="22"/>
          <w:szCs w:val="22"/>
        </w:rPr>
        <w:t xml:space="preserve"> </w:t>
      </w:r>
      <w:r>
        <w:rPr>
          <w:rFonts w:ascii="SimSun" w:hAnsi="SimSun" w:eastAsia="SimSun" w:cs="SimSun"/>
          <w:sz w:val="22"/>
          <w:szCs w:val="22"/>
          <w:spacing w:val="-14"/>
        </w:rPr>
        <w:t>状，表明团队缺乏内在动机、权力或理解力，无法自主地做正确的事。此</w:t>
      </w:r>
      <w:r>
        <w:rPr>
          <w:rFonts w:ascii="SimSun" w:hAnsi="SimSun" w:eastAsia="SimSun" w:cs="SimSun"/>
          <w:sz w:val="22"/>
          <w:szCs w:val="22"/>
          <w:spacing w:val="5"/>
        </w:rPr>
        <w:t xml:space="preserve"> </w:t>
      </w:r>
      <w:r>
        <w:rPr>
          <w:rFonts w:ascii="SimSun" w:hAnsi="SimSun" w:eastAsia="SimSun" w:cs="SimSun"/>
          <w:sz w:val="22"/>
          <w:szCs w:val="22"/>
          <w:spacing w:val="-7"/>
        </w:rPr>
        <w:t>外，精心设计指标无法一蹴而就，而是一个漫长的学习过程。</w:t>
      </w:r>
      <w:r>
        <w:rPr>
          <w:rFonts w:ascii="SimSun" w:hAnsi="SimSun" w:eastAsia="SimSun" w:cs="SimSun"/>
          <w:sz w:val="22"/>
          <w:szCs w:val="22"/>
          <w:spacing w:val="-8"/>
        </w:rPr>
        <w:t>最后，报</w:t>
      </w:r>
      <w:r>
        <w:rPr>
          <w:rFonts w:ascii="SimSun" w:hAnsi="SimSun" w:eastAsia="SimSun" w:cs="SimSun"/>
          <w:sz w:val="22"/>
          <w:szCs w:val="22"/>
        </w:rPr>
        <w:t xml:space="preserve"> </w:t>
      </w:r>
      <w:r>
        <w:rPr>
          <w:rFonts w:ascii="SimSun" w:hAnsi="SimSun" w:eastAsia="SimSun" w:cs="SimSun"/>
          <w:sz w:val="22"/>
          <w:szCs w:val="22"/>
          <w:spacing w:val="-7"/>
        </w:rPr>
        <w:t>告的频率很重要。即使是设计良好的指标也可能在短时间内</w:t>
      </w:r>
      <w:r>
        <w:rPr>
          <w:rFonts w:ascii="SimSun" w:hAnsi="SimSun" w:eastAsia="SimSun" w:cs="SimSun"/>
          <w:sz w:val="22"/>
          <w:szCs w:val="22"/>
          <w:spacing w:val="-8"/>
        </w:rPr>
        <w:t>表现出不规</w:t>
      </w:r>
      <w:r>
        <w:rPr>
          <w:rFonts w:ascii="SimSun" w:hAnsi="SimSun" w:eastAsia="SimSun" w:cs="SimSun"/>
          <w:sz w:val="22"/>
          <w:szCs w:val="22"/>
        </w:rPr>
        <w:t xml:space="preserve"> </w:t>
      </w:r>
      <w:r>
        <w:rPr>
          <w:rFonts w:ascii="SimSun" w:hAnsi="SimSun" w:eastAsia="SimSun" w:cs="SimSun"/>
          <w:sz w:val="22"/>
          <w:szCs w:val="22"/>
          <w:spacing w:val="-7"/>
        </w:rPr>
        <w:t>则的变化，要求团队每小时、每天甚至每周解释指标为何发</w:t>
      </w:r>
      <w:r>
        <w:rPr>
          <w:rFonts w:ascii="SimSun" w:hAnsi="SimSun" w:eastAsia="SimSun" w:cs="SimSun"/>
          <w:sz w:val="22"/>
          <w:szCs w:val="22"/>
          <w:spacing w:val="-8"/>
        </w:rPr>
        <w:t>生变化，这</w:t>
      </w:r>
    </w:p>
    <w:p>
      <w:pPr>
        <w:ind w:left="1490"/>
        <w:spacing w:line="219" w:lineRule="auto"/>
        <w:rPr>
          <w:rFonts w:ascii="SimSun" w:hAnsi="SimSun" w:eastAsia="SimSun" w:cs="SimSun"/>
          <w:sz w:val="22"/>
          <w:szCs w:val="22"/>
        </w:rPr>
      </w:pPr>
      <w:r>
        <w:rPr>
          <w:rFonts w:ascii="SimSun" w:hAnsi="SimSun" w:eastAsia="SimSun" w:cs="SimSun"/>
          <w:sz w:val="22"/>
          <w:szCs w:val="22"/>
          <w:spacing w:val="-11"/>
        </w:rPr>
        <w:t>通常没什么用处。</w:t>
      </w:r>
    </w:p>
    <w:p>
      <w:pPr>
        <w:pStyle w:val="BodyText"/>
        <w:spacing w:line="451" w:lineRule="auto"/>
        <w:rPr/>
      </w:pPr>
      <w:r/>
    </w:p>
    <w:p>
      <w:pPr>
        <w:ind w:left="1492"/>
        <w:spacing w:before="72" w:line="222" w:lineRule="auto"/>
        <w:outlineLvl w:val="3"/>
        <w:rPr>
          <w:rFonts w:ascii="SimHei" w:hAnsi="SimHei" w:eastAsia="SimHei" w:cs="SimHei"/>
          <w:sz w:val="22"/>
          <w:szCs w:val="22"/>
        </w:rPr>
      </w:pPr>
      <w:r>
        <w:rPr>
          <w:rFonts w:ascii="SimHei" w:hAnsi="SimHei" w:eastAsia="SimHei" w:cs="SimHei"/>
          <w:sz w:val="22"/>
          <w:szCs w:val="22"/>
          <w:b/>
          <w:bCs/>
          <w:spacing w:val="-14"/>
        </w:rPr>
        <w:t>12.5.1</w:t>
      </w:r>
      <w:r>
        <w:rPr>
          <w:rFonts w:ascii="SimHei" w:hAnsi="SimHei" w:eastAsia="SimHei" w:cs="SimHei"/>
          <w:sz w:val="22"/>
          <w:szCs w:val="22"/>
          <w:spacing w:val="86"/>
        </w:rPr>
        <w:t xml:space="preserve"> </w:t>
      </w:r>
      <w:r>
        <w:rPr>
          <w:rFonts w:ascii="SimHei" w:hAnsi="SimHei" w:eastAsia="SimHei" w:cs="SimHei"/>
          <w:sz w:val="22"/>
          <w:szCs w:val="22"/>
          <w:b/>
          <w:bCs/>
          <w:spacing w:val="-14"/>
        </w:rPr>
        <w:t>成果导向的指标优于职能导向的指标</w:t>
      </w:r>
    </w:p>
    <w:p>
      <w:pPr>
        <w:ind w:left="1490"/>
        <w:spacing w:before="287" w:line="319" w:lineRule="auto"/>
        <w:jc w:val="both"/>
        <w:rPr>
          <w:rFonts w:ascii="SimSun" w:hAnsi="SimSun" w:eastAsia="SimSun" w:cs="SimSun"/>
          <w:sz w:val="22"/>
          <w:szCs w:val="22"/>
        </w:rPr>
      </w:pPr>
      <w:r>
        <w:rPr>
          <w:rFonts w:ascii="SimSun" w:hAnsi="SimSun" w:eastAsia="SimSun" w:cs="SimSun"/>
          <w:sz w:val="22"/>
          <w:szCs w:val="22"/>
          <w:spacing w:val="-3"/>
        </w:rPr>
        <w:t>在第4.1节中，我们看到了职能和成果之间的差异。这种差异同样适</w:t>
      </w:r>
      <w:r>
        <w:rPr>
          <w:rFonts w:ascii="SimSun" w:hAnsi="SimSun" w:eastAsia="SimSun" w:cs="SimSun"/>
          <w:sz w:val="22"/>
          <w:szCs w:val="22"/>
          <w:spacing w:val="-4"/>
        </w:rPr>
        <w:t>用 </w:t>
      </w:r>
      <w:r>
        <w:rPr>
          <w:rFonts w:ascii="SimSun" w:hAnsi="SimSun" w:eastAsia="SimSun" w:cs="SimSun"/>
          <w:sz w:val="22"/>
          <w:szCs w:val="22"/>
          <w:spacing w:val="-7"/>
        </w:rPr>
        <w:t>于指标。如果对“完成”有一个良好的定义，速率可以是一个面向</w:t>
      </w:r>
      <w:r>
        <w:rPr>
          <w:rFonts w:ascii="SimSun" w:hAnsi="SimSun" w:eastAsia="SimSun" w:cs="SimSun"/>
          <w:sz w:val="22"/>
          <w:szCs w:val="22"/>
          <w:spacing w:val="-8"/>
        </w:rPr>
        <w:t>成果</w:t>
      </w:r>
      <w:r>
        <w:rPr>
          <w:rFonts w:ascii="SimSun" w:hAnsi="SimSun" w:eastAsia="SimSun" w:cs="SimSun"/>
          <w:sz w:val="22"/>
          <w:szCs w:val="22"/>
        </w:rPr>
        <w:t xml:space="preserve">  </w:t>
      </w:r>
      <w:r>
        <w:rPr>
          <w:rFonts w:ascii="SimSun" w:hAnsi="SimSun" w:eastAsia="SimSun" w:cs="SimSun"/>
          <w:sz w:val="22"/>
          <w:szCs w:val="22"/>
          <w:spacing w:val="6"/>
        </w:rPr>
        <w:t>的指标(第12.1.2节);但如果“完成”的定义是“开发完成”,速率</w:t>
      </w:r>
      <w:r>
        <w:rPr>
          <w:rFonts w:ascii="SimSun" w:hAnsi="SimSun" w:eastAsia="SimSun" w:cs="SimSun"/>
          <w:sz w:val="22"/>
          <w:szCs w:val="22"/>
          <w:spacing w:val="7"/>
        </w:rPr>
        <w:t xml:space="preserve">  </w:t>
      </w:r>
      <w:r>
        <w:rPr>
          <w:rFonts w:ascii="SimSun" w:hAnsi="SimSun" w:eastAsia="SimSun" w:cs="SimSun"/>
          <w:sz w:val="22"/>
          <w:szCs w:val="22"/>
          <w:spacing w:val="-1"/>
        </w:rPr>
        <w:t>就会成为一个面向职能的指标。尽管面向职能的指标通常比较容易度</w:t>
      </w:r>
      <w:r>
        <w:rPr>
          <w:rFonts w:ascii="SimSun" w:hAnsi="SimSun" w:eastAsia="SimSun" w:cs="SimSun"/>
          <w:sz w:val="22"/>
          <w:szCs w:val="22"/>
          <w:spacing w:val="9"/>
        </w:rPr>
        <w:t xml:space="preserve">  </w:t>
      </w:r>
      <w:r>
        <w:rPr>
          <w:rFonts w:ascii="SimSun" w:hAnsi="SimSun" w:eastAsia="SimSun" w:cs="SimSun"/>
          <w:sz w:val="22"/>
          <w:szCs w:val="22"/>
        </w:rPr>
        <w:t>量，但不如面向成果的指标有价值。由于面向</w:t>
      </w:r>
      <w:r>
        <w:rPr>
          <w:rFonts w:ascii="SimSun" w:hAnsi="SimSun" w:eastAsia="SimSun" w:cs="SimSun"/>
          <w:sz w:val="22"/>
          <w:szCs w:val="22"/>
          <w:spacing w:val="-1"/>
        </w:rPr>
        <w:t>职能的指标只涉及价值</w:t>
      </w:r>
      <w:r>
        <w:rPr>
          <w:rFonts w:ascii="SimSun" w:hAnsi="SimSun" w:eastAsia="SimSun" w:cs="SimSun"/>
          <w:sz w:val="22"/>
          <w:szCs w:val="22"/>
        </w:rPr>
        <w:t xml:space="preserve">  </w:t>
      </w:r>
      <w:r>
        <w:rPr>
          <w:rFonts w:ascii="SimSun" w:hAnsi="SimSun" w:eastAsia="SimSun" w:cs="SimSun"/>
          <w:sz w:val="22"/>
          <w:szCs w:val="22"/>
        </w:rPr>
        <w:t>流的一部分，用这些指标来指导行动会带来局部优</w:t>
      </w:r>
      <w:r>
        <w:rPr>
          <w:rFonts w:ascii="SimSun" w:hAnsi="SimSun" w:eastAsia="SimSun" w:cs="SimSun"/>
          <w:sz w:val="22"/>
          <w:szCs w:val="22"/>
          <w:spacing w:val="-1"/>
        </w:rPr>
        <w:t>化的风险(第2.4.3</w:t>
      </w:r>
      <w:r>
        <w:rPr>
          <w:rFonts w:ascii="SimSun" w:hAnsi="SimSun" w:eastAsia="SimSun" w:cs="SimSun"/>
          <w:sz w:val="22"/>
          <w:szCs w:val="22"/>
        </w:rPr>
        <w:t xml:space="preserve">  </w:t>
      </w:r>
      <w:r>
        <w:rPr>
          <w:rFonts w:ascii="SimSun" w:hAnsi="SimSun" w:eastAsia="SimSun" w:cs="SimSun"/>
          <w:sz w:val="22"/>
          <w:szCs w:val="22"/>
          <w:spacing w:val="-9"/>
        </w:rPr>
        <w:t>节)。既然不能指导行动，它们就成了莱斯(Eric Ries)——《精益创业》</w:t>
      </w:r>
      <w:r>
        <w:rPr>
          <w:rFonts w:ascii="SimSun" w:hAnsi="SimSun" w:eastAsia="SimSun" w:cs="SimSun"/>
          <w:sz w:val="22"/>
          <w:szCs w:val="22"/>
        </w:rPr>
        <w:t xml:space="preserve"> </w:t>
      </w:r>
      <w:r>
        <w:rPr>
          <w:rFonts w:ascii="SimSun" w:hAnsi="SimSun" w:eastAsia="SimSun" w:cs="SimSun"/>
          <w:sz w:val="22"/>
          <w:szCs w:val="22"/>
          <w:spacing w:val="-10"/>
        </w:rPr>
        <w:t>的作者——所说的虚荣指标"。此外，由于职能往往比结果更多，转</w:t>
      </w:r>
      <w:r>
        <w:rPr>
          <w:rFonts w:ascii="SimSun" w:hAnsi="SimSun" w:eastAsia="SimSun" w:cs="SimSun"/>
          <w:sz w:val="22"/>
          <w:szCs w:val="22"/>
          <w:spacing w:val="-11"/>
        </w:rPr>
        <w:t>向成</w:t>
      </w:r>
    </w:p>
    <w:p>
      <w:pPr>
        <w:ind w:left="1490"/>
        <w:spacing w:before="1" w:line="219" w:lineRule="auto"/>
        <w:rPr>
          <w:rFonts w:ascii="SimSun" w:hAnsi="SimSun" w:eastAsia="SimSun" w:cs="SimSun"/>
          <w:sz w:val="22"/>
          <w:szCs w:val="22"/>
        </w:rPr>
      </w:pPr>
      <w:r>
        <w:rPr>
          <w:rFonts w:ascii="SimSun" w:hAnsi="SimSun" w:eastAsia="SimSun" w:cs="SimSun"/>
          <w:sz w:val="22"/>
          <w:szCs w:val="22"/>
          <w:spacing w:val="-12"/>
        </w:rPr>
        <w:t>果导向的指标也将有助于减少观察指标的数量。</w:t>
      </w:r>
    </w:p>
    <w:p>
      <w:pPr>
        <w:spacing w:line="219" w:lineRule="auto"/>
        <w:sectPr>
          <w:pgSz w:w="9220" w:h="12820"/>
          <w:pgMar w:top="400" w:right="1029" w:bottom="400" w:left="0" w:header="0" w:footer="0" w:gutter="0"/>
        </w:sectPr>
        <w:rPr>
          <w:rFonts w:ascii="SimSun" w:hAnsi="SimSun" w:eastAsia="SimSun" w:cs="SimSun"/>
          <w:sz w:val="22"/>
          <w:szCs w:val="22"/>
        </w:rPr>
      </w:pPr>
    </w:p>
    <w:p>
      <w:pPr>
        <w:pStyle w:val="BodyText"/>
        <w:spacing w:line="263" w:lineRule="auto"/>
        <w:rPr/>
      </w:pPr>
      <w:r>
        <w:pict>
          <v:shape id="_x0000_s1998" style="position:absolute;margin-left:385pt;margin-top:46.9647pt;mso-position-vertical-relative:page;mso-position-horizontal-relative:page;width:20.3pt;height:14.7pt;z-index:254066688;"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1"/>
                      <w:szCs w:val="21"/>
                    </w:rPr>
                  </w:pPr>
                  <w:r>
                    <w:rPr>
                      <w:rFonts w:ascii="SimHei" w:hAnsi="SimHei" w:eastAsia="SimHei" w:cs="SimHei"/>
                      <w:sz w:val="21"/>
                      <w:szCs w:val="21"/>
                      <w:spacing w:val="-13"/>
                      <w:w w:val="91"/>
                    </w:rPr>
                    <w:t>指</w:t>
                  </w:r>
                  <w:r>
                    <w:rPr>
                      <w:rFonts w:ascii="SimHei" w:hAnsi="SimHei" w:eastAsia="SimHei" w:cs="SimHei"/>
                      <w:sz w:val="21"/>
                      <w:szCs w:val="21"/>
                      <w:spacing w:val="-7"/>
                      <w:w w:val="91"/>
                    </w:rPr>
                    <w:t>标</w:t>
                  </w:r>
                </w:p>
              </w:txbxContent>
            </v:textbox>
          </v:shape>
        </w:pict>
      </w:r>
      <w:r/>
    </w:p>
    <w:p>
      <w:pPr>
        <w:pStyle w:val="BodyText"/>
        <w:spacing w:line="263" w:lineRule="auto"/>
        <w:rPr/>
      </w:pPr>
      <w:r/>
    </w:p>
    <w:p>
      <w:pPr>
        <w:ind w:firstLine="7370"/>
        <w:spacing w:line="280" w:lineRule="exact"/>
        <w:rPr/>
      </w:pPr>
      <w:r>
        <w:rPr>
          <w:position w:val="-5"/>
        </w:rPr>
        <w:pict>
          <v:group id="_x0000_s2000" style="mso-position-vertical-relative:line;mso-position-horizontal-relative:char;width:41.5pt;height:14.05pt;" filled="false" stroked="false" coordsize="830,281" coordorigin="0,0">
            <v:shape id="_x0000_s2002" style="position:absolute;left:0;top:0;width:830;height:281;" filled="false" stroked="false" type="#_x0000_t75">
              <v:imagedata o:title="" r:id="rId427"/>
            </v:shape>
            <v:shape id="_x0000_s2004" style="position:absolute;left:-20;top:-20;width:870;height:320;" filled="false" stroked="false" type="#_x0000_t202">
              <v:fill on="false"/>
              <v:stroke on="false"/>
              <v:path/>
              <v:imagedata o:title=""/>
              <o:lock v:ext="edit" aspectratio="false"/>
              <v:textbox inset="0mm,0mm,0mm,0mm">
                <w:txbxContent>
                  <w:p>
                    <w:pPr>
                      <w:ind w:left="230"/>
                      <w:spacing w:before="119" w:line="184" w:lineRule="auto"/>
                      <w:rPr>
                        <w:rFonts w:ascii="SimSun" w:hAnsi="SimSun" w:eastAsia="SimSun" w:cs="SimSun"/>
                        <w:sz w:val="17"/>
                        <w:szCs w:val="17"/>
                      </w:rPr>
                    </w:pPr>
                    <w:r>
                      <w:rPr>
                        <w:rFonts w:ascii="SimSun" w:hAnsi="SimSun" w:eastAsia="SimSun" w:cs="SimSun"/>
                        <w:sz w:val="17"/>
                        <w:szCs w:val="17"/>
                        <w:color w:val="FFFFFF"/>
                        <w:spacing w:val="-2"/>
                      </w:rPr>
                      <w:t>213</w:t>
                    </w:r>
                  </w:p>
                </w:txbxContent>
              </v:textbox>
            </v:shape>
          </v:group>
        </w:pict>
      </w:r>
    </w:p>
    <w:p>
      <w:pPr>
        <w:ind w:left="2"/>
        <w:spacing w:before="304" w:line="222" w:lineRule="auto"/>
        <w:outlineLvl w:val="3"/>
        <w:rPr>
          <w:rFonts w:ascii="SimHei" w:hAnsi="SimHei" w:eastAsia="SimHei" w:cs="SimHei"/>
          <w:sz w:val="21"/>
          <w:szCs w:val="21"/>
        </w:rPr>
      </w:pPr>
      <w:bookmarkStart w:name="bookmark238" w:id="214"/>
      <w:bookmarkEnd w:id="214"/>
      <w:r>
        <w:rPr>
          <w:rFonts w:ascii="SimHei" w:hAnsi="SimHei" w:eastAsia="SimHei" w:cs="SimHei"/>
          <w:sz w:val="21"/>
          <w:szCs w:val="21"/>
          <w:b/>
          <w:bCs/>
          <w:spacing w:val="-7"/>
        </w:rPr>
        <w:t>12.5.2</w:t>
      </w:r>
      <w:r>
        <w:rPr>
          <w:rFonts w:ascii="SimHei" w:hAnsi="SimHei" w:eastAsia="SimHei" w:cs="SimHei"/>
          <w:sz w:val="21"/>
          <w:szCs w:val="21"/>
          <w:spacing w:val="97"/>
        </w:rPr>
        <w:t xml:space="preserve"> </w:t>
      </w:r>
      <w:r>
        <w:rPr>
          <w:rFonts w:ascii="SimHei" w:hAnsi="SimHei" w:eastAsia="SimHei" w:cs="SimHei"/>
          <w:sz w:val="21"/>
          <w:szCs w:val="21"/>
          <w:b/>
          <w:bCs/>
          <w:spacing w:val="-7"/>
        </w:rPr>
        <w:t>聚合的指标优于特定细粒度的指标</w:t>
      </w:r>
    </w:p>
    <w:p>
      <w:pPr>
        <w:pStyle w:val="BodyText"/>
        <w:spacing w:line="242" w:lineRule="auto"/>
        <w:rPr/>
      </w:pPr>
      <w:r/>
    </w:p>
    <w:p>
      <w:pPr>
        <w:ind w:right="1609"/>
        <w:spacing w:before="69" w:line="325" w:lineRule="auto"/>
        <w:jc w:val="both"/>
        <w:rPr>
          <w:rFonts w:ascii="SimSun" w:hAnsi="SimSun" w:eastAsia="SimSun" w:cs="SimSun"/>
          <w:sz w:val="21"/>
          <w:szCs w:val="21"/>
        </w:rPr>
      </w:pPr>
      <w:r>
        <w:rPr>
          <w:rFonts w:ascii="SimSun" w:hAnsi="SimSun" w:eastAsia="SimSun" w:cs="SimSun"/>
          <w:sz w:val="21"/>
          <w:szCs w:val="21"/>
          <w:spacing w:val="10"/>
        </w:rPr>
        <w:t>与其分别单独处理一组相关的细粒度指标，</w:t>
      </w:r>
      <w:r>
        <w:rPr>
          <w:rFonts w:ascii="SimSun" w:hAnsi="SimSun" w:eastAsia="SimSun" w:cs="SimSun"/>
          <w:sz w:val="21"/>
          <w:szCs w:val="21"/>
          <w:spacing w:val="9"/>
        </w:rPr>
        <w:t>不如将它们组合成一个聚</w:t>
      </w:r>
      <w:r>
        <w:rPr>
          <w:rFonts w:ascii="SimSun" w:hAnsi="SimSun" w:eastAsia="SimSun" w:cs="SimSun"/>
          <w:sz w:val="21"/>
          <w:szCs w:val="21"/>
        </w:rPr>
        <w:t xml:space="preserve"> </w:t>
      </w:r>
      <w:r>
        <w:rPr>
          <w:rFonts w:ascii="SimSun" w:hAnsi="SimSun" w:eastAsia="SimSun" w:cs="SimSun"/>
          <w:sz w:val="21"/>
          <w:szCs w:val="21"/>
          <w:spacing w:val="9"/>
        </w:rPr>
        <w:t>合指标。通常的方式是将聚合指标定义为贡献指标的加权和，信用评</w:t>
      </w:r>
      <w:r>
        <w:rPr>
          <w:rFonts w:ascii="SimSun" w:hAnsi="SimSun" w:eastAsia="SimSun" w:cs="SimSun"/>
          <w:sz w:val="21"/>
          <w:szCs w:val="21"/>
          <w:spacing w:val="17"/>
        </w:rPr>
        <w:t xml:space="preserve"> </w:t>
      </w:r>
      <w:r>
        <w:rPr>
          <w:rFonts w:ascii="SimSun" w:hAnsi="SimSun" w:eastAsia="SimSun" w:cs="SimSun"/>
          <w:sz w:val="21"/>
          <w:szCs w:val="21"/>
          <w:spacing w:val="2"/>
        </w:rPr>
        <w:t>分、保险风险评分、移民积分系统等场景都使用了类似的技术。在聚合</w:t>
      </w:r>
    </w:p>
    <w:p>
      <w:pPr>
        <w:spacing w:line="219" w:lineRule="auto"/>
        <w:rPr>
          <w:rFonts w:ascii="SimSun" w:hAnsi="SimSun" w:eastAsia="SimSun" w:cs="SimSun"/>
          <w:sz w:val="21"/>
          <w:szCs w:val="21"/>
        </w:rPr>
      </w:pPr>
      <w:r>
        <w:rPr>
          <w:rFonts w:ascii="SimSun" w:hAnsi="SimSun" w:eastAsia="SimSun" w:cs="SimSun"/>
          <w:sz w:val="21"/>
          <w:szCs w:val="21"/>
          <w:spacing w:val="-3"/>
        </w:rPr>
        <w:t>得分的基础上，可以设置阈值以定义不同的资格类别。</w:t>
      </w:r>
    </w:p>
    <w:p>
      <w:pPr>
        <w:pStyle w:val="BodyText"/>
        <w:spacing w:line="310" w:lineRule="auto"/>
        <w:rPr/>
      </w:pPr>
      <w:r/>
    </w:p>
    <w:p>
      <w:pPr>
        <w:ind w:right="1603"/>
        <w:spacing w:before="68" w:line="334" w:lineRule="auto"/>
        <w:jc w:val="both"/>
        <w:rPr>
          <w:rFonts w:ascii="SimSun" w:hAnsi="SimSun" w:eastAsia="SimSun" w:cs="SimSun"/>
          <w:sz w:val="21"/>
          <w:szCs w:val="21"/>
        </w:rPr>
      </w:pPr>
      <w:r>
        <w:rPr>
          <w:rFonts w:ascii="SimSun" w:hAnsi="SimSun" w:eastAsia="SimSun" w:cs="SimSun"/>
          <w:sz w:val="21"/>
          <w:szCs w:val="21"/>
          <w:spacing w:val="2"/>
        </w:rPr>
        <w:t>价值速率是面向成果的聚合指标的一个好例子。常规的速率以“点”为</w:t>
      </w:r>
      <w:r>
        <w:rPr>
          <w:rFonts w:ascii="SimSun" w:hAnsi="SimSun" w:eastAsia="SimSun" w:cs="SimSun"/>
          <w:sz w:val="21"/>
          <w:szCs w:val="21"/>
          <w:spacing w:val="17"/>
        </w:rPr>
        <w:t xml:space="preserve"> </w:t>
      </w:r>
      <w:r>
        <w:rPr>
          <w:rFonts w:ascii="SimSun" w:hAnsi="SimSun" w:eastAsia="SimSun" w:cs="SimSun"/>
          <w:sz w:val="21"/>
          <w:szCs w:val="21"/>
          <w:spacing w:val="3"/>
        </w:rPr>
        <w:t>单位加总统计工作量。如果每个用户故事也有一个由</w:t>
      </w:r>
      <w:r>
        <w:rPr>
          <w:rFonts w:ascii="SimSun" w:hAnsi="SimSun" w:eastAsia="SimSun" w:cs="SimSun"/>
          <w:sz w:val="21"/>
          <w:szCs w:val="21"/>
          <w:spacing w:val="2"/>
        </w:rPr>
        <w:t>产品负责人给出的</w:t>
      </w:r>
      <w:r>
        <w:rPr>
          <w:rFonts w:ascii="SimSun" w:hAnsi="SimSun" w:eastAsia="SimSun" w:cs="SimSun"/>
          <w:sz w:val="21"/>
          <w:szCs w:val="21"/>
        </w:rPr>
        <w:t xml:space="preserve"> </w:t>
      </w:r>
      <w:r>
        <w:rPr>
          <w:rFonts w:ascii="SimSun" w:hAnsi="SimSun" w:eastAsia="SimSun" w:cs="SimSun"/>
          <w:sz w:val="21"/>
          <w:szCs w:val="21"/>
          <w:spacing w:val="6"/>
        </w:rPr>
        <w:t>价值估算呢?将团队在冲刺或迭代中增加的价值加总起来，就得</w:t>
      </w:r>
      <w:r>
        <w:rPr>
          <w:rFonts w:ascii="SimSun" w:hAnsi="SimSun" w:eastAsia="SimSun" w:cs="SimSun"/>
          <w:sz w:val="21"/>
          <w:szCs w:val="21"/>
          <w:spacing w:val="5"/>
        </w:rPr>
        <w:t>到了价</w:t>
      </w:r>
      <w:r>
        <w:rPr>
          <w:rFonts w:ascii="SimSun" w:hAnsi="SimSun" w:eastAsia="SimSun" w:cs="SimSun"/>
          <w:sz w:val="21"/>
          <w:szCs w:val="21"/>
        </w:rPr>
        <w:t xml:space="preserve"> </w:t>
      </w:r>
      <w:r>
        <w:rPr>
          <w:rFonts w:ascii="SimSun" w:hAnsi="SimSun" w:eastAsia="SimSun" w:cs="SimSun"/>
          <w:sz w:val="21"/>
          <w:szCs w:val="21"/>
          <w:spacing w:val="-4"/>
        </w:rPr>
        <w:t>值速率指标。代码毒性“是另一个例子：将静态代码质量检查的各项数据</w:t>
      </w:r>
      <w:r>
        <w:rPr>
          <w:rFonts w:ascii="SimSun" w:hAnsi="SimSun" w:eastAsia="SimSun" w:cs="SimSun"/>
          <w:sz w:val="21"/>
          <w:szCs w:val="21"/>
        </w:rPr>
        <w:t xml:space="preserve"> </w:t>
      </w:r>
      <w:r>
        <w:rPr>
          <w:rFonts w:ascii="SimSun" w:hAnsi="SimSun" w:eastAsia="SimSun" w:cs="SimSun"/>
          <w:sz w:val="21"/>
          <w:szCs w:val="21"/>
          <w:spacing w:val="2"/>
        </w:rPr>
        <w:t>聚合为一个指标值。聚合指标也非常适合向上级报告，因为它们砍掉了</w:t>
      </w:r>
    </w:p>
    <w:p>
      <w:pPr>
        <w:spacing w:line="219" w:lineRule="auto"/>
        <w:rPr>
          <w:rFonts w:ascii="SimSun" w:hAnsi="SimSun" w:eastAsia="SimSun" w:cs="SimSun"/>
          <w:sz w:val="21"/>
          <w:szCs w:val="21"/>
        </w:rPr>
      </w:pPr>
      <w:r>
        <w:rPr>
          <w:rFonts w:ascii="SimSun" w:hAnsi="SimSun" w:eastAsia="SimSun" w:cs="SimSun"/>
          <w:sz w:val="21"/>
          <w:szCs w:val="21"/>
          <w:spacing w:val="-4"/>
        </w:rPr>
        <w:t>不必要的细节，而又不损失重要的信号。</w:t>
      </w:r>
    </w:p>
    <w:p>
      <w:pPr>
        <w:pStyle w:val="BodyText"/>
        <w:spacing w:line="465" w:lineRule="auto"/>
        <w:rPr/>
      </w:pPr>
      <w:r/>
    </w:p>
    <w:p>
      <w:pPr>
        <w:ind w:left="2"/>
        <w:spacing w:before="69" w:line="222" w:lineRule="auto"/>
        <w:outlineLvl w:val="3"/>
        <w:rPr>
          <w:rFonts w:ascii="SimHei" w:hAnsi="SimHei" w:eastAsia="SimHei" w:cs="SimHei"/>
          <w:sz w:val="21"/>
          <w:szCs w:val="21"/>
        </w:rPr>
      </w:pPr>
      <w:r>
        <w:rPr>
          <w:rFonts w:ascii="SimHei" w:hAnsi="SimHei" w:eastAsia="SimHei" w:cs="SimHei"/>
          <w:sz w:val="21"/>
          <w:szCs w:val="21"/>
          <w:b/>
          <w:bCs/>
          <w:spacing w:val="-7"/>
        </w:rPr>
        <w:t>12.5.3</w:t>
      </w:r>
      <w:r>
        <w:rPr>
          <w:rFonts w:ascii="SimHei" w:hAnsi="SimHei" w:eastAsia="SimHei" w:cs="SimHei"/>
          <w:sz w:val="21"/>
          <w:szCs w:val="21"/>
          <w:spacing w:val="101"/>
        </w:rPr>
        <w:t xml:space="preserve"> </w:t>
      </w:r>
      <w:r>
        <w:rPr>
          <w:rFonts w:ascii="SimHei" w:hAnsi="SimHei" w:eastAsia="SimHei" w:cs="SimHei"/>
          <w:sz w:val="21"/>
          <w:szCs w:val="21"/>
          <w:b/>
          <w:bCs/>
          <w:spacing w:val="-7"/>
        </w:rPr>
        <w:t>适应性指标优于预测性指标</w:t>
      </w:r>
    </w:p>
    <w:p>
      <w:pPr>
        <w:ind w:right="1603"/>
        <w:spacing w:before="303" w:line="335" w:lineRule="auto"/>
        <w:jc w:val="both"/>
        <w:rPr>
          <w:rFonts w:ascii="SimSun" w:hAnsi="SimSun" w:eastAsia="SimSun" w:cs="SimSun"/>
          <w:sz w:val="21"/>
          <w:szCs w:val="21"/>
        </w:rPr>
      </w:pPr>
      <w:r>
        <w:rPr>
          <w:rFonts w:ascii="SimSun" w:hAnsi="SimSun" w:eastAsia="SimSun" w:cs="SimSun"/>
          <w:sz w:val="21"/>
          <w:szCs w:val="21"/>
          <w:spacing w:val="9"/>
        </w:rPr>
        <w:t>跟踪发布计划的执行，通常的做法是速率等指标和燃起图等工件。众</w:t>
      </w:r>
      <w:r>
        <w:rPr>
          <w:rFonts w:ascii="SimSun" w:hAnsi="SimSun" w:eastAsia="SimSun" w:cs="SimSun"/>
          <w:sz w:val="21"/>
          <w:szCs w:val="21"/>
          <w:spacing w:val="17"/>
        </w:rPr>
        <w:t xml:space="preserve"> </w:t>
      </w:r>
      <w:r>
        <w:rPr>
          <w:rFonts w:ascii="SimSun" w:hAnsi="SimSun" w:eastAsia="SimSun" w:cs="SimSun"/>
          <w:sz w:val="21"/>
          <w:szCs w:val="21"/>
          <w:spacing w:val="10"/>
        </w:rPr>
        <w:t>所周知，实际的范围和工作量与计划总会有相当大的偏</w:t>
      </w:r>
      <w:r>
        <w:rPr>
          <w:rFonts w:ascii="SimSun" w:hAnsi="SimSun" w:eastAsia="SimSun" w:cs="SimSun"/>
          <w:sz w:val="21"/>
          <w:szCs w:val="21"/>
          <w:spacing w:val="9"/>
        </w:rPr>
        <w:t>差。发布计划</w:t>
      </w:r>
      <w:r>
        <w:rPr>
          <w:rFonts w:ascii="SimSun" w:hAnsi="SimSun" w:eastAsia="SimSun" w:cs="SimSun"/>
          <w:sz w:val="21"/>
          <w:szCs w:val="21"/>
        </w:rPr>
        <w:t xml:space="preserve"> </w:t>
      </w:r>
      <w:r>
        <w:rPr>
          <w:rFonts w:ascii="SimSun" w:hAnsi="SimSun" w:eastAsia="SimSun" w:cs="SimSun"/>
          <w:sz w:val="21"/>
          <w:szCs w:val="21"/>
          <w:spacing w:val="6"/>
        </w:rPr>
        <w:t>说到底只是一个精心的预测。然而，如第3.1节所述</w:t>
      </w:r>
      <w:r>
        <w:rPr>
          <w:rFonts w:ascii="SimSun" w:hAnsi="SimSun" w:eastAsia="SimSun" w:cs="SimSun"/>
          <w:sz w:val="21"/>
          <w:szCs w:val="21"/>
          <w:spacing w:val="5"/>
        </w:rPr>
        <w:t>，这些预测很少实</w:t>
      </w:r>
      <w:r>
        <w:rPr>
          <w:rFonts w:ascii="SimSun" w:hAnsi="SimSun" w:eastAsia="SimSun" w:cs="SimSun"/>
          <w:sz w:val="21"/>
          <w:szCs w:val="21"/>
        </w:rPr>
        <w:t xml:space="preserve"> </w:t>
      </w:r>
      <w:r>
        <w:rPr>
          <w:rFonts w:ascii="SimSun" w:hAnsi="SimSun" w:eastAsia="SimSun" w:cs="SimSun"/>
          <w:sz w:val="21"/>
          <w:szCs w:val="21"/>
          <w:spacing w:val="2"/>
        </w:rPr>
        <w:t>现，因为软件开发不是生产过程。既然得不到可预测性，就让我们满足</w:t>
      </w:r>
      <w:r>
        <w:rPr>
          <w:rFonts w:ascii="SimSun" w:hAnsi="SimSun" w:eastAsia="SimSun" w:cs="SimSun"/>
          <w:sz w:val="21"/>
          <w:szCs w:val="21"/>
          <w:spacing w:val="15"/>
        </w:rPr>
        <w:t xml:space="preserve"> </w:t>
      </w:r>
      <w:r>
        <w:rPr>
          <w:rFonts w:ascii="SimSun" w:hAnsi="SimSun" w:eastAsia="SimSun" w:cs="SimSun"/>
          <w:sz w:val="21"/>
          <w:szCs w:val="21"/>
          <w:spacing w:val="3"/>
        </w:rPr>
        <w:t>于可靠性吧。面对不断变化的业务和技术，我们如何</w:t>
      </w:r>
      <w:r>
        <w:rPr>
          <w:rFonts w:ascii="SimSun" w:hAnsi="SimSun" w:eastAsia="SimSun" w:cs="SimSun"/>
          <w:sz w:val="21"/>
          <w:szCs w:val="21"/>
          <w:spacing w:val="2"/>
        </w:rPr>
        <w:t>可靠地提供有用的</w:t>
      </w:r>
      <w:r>
        <w:rPr>
          <w:rFonts w:ascii="SimSun" w:hAnsi="SimSun" w:eastAsia="SimSun" w:cs="SimSun"/>
          <w:sz w:val="21"/>
          <w:szCs w:val="21"/>
        </w:rPr>
        <w:t xml:space="preserve"> </w:t>
      </w:r>
      <w:r>
        <w:rPr>
          <w:rFonts w:ascii="SimSun" w:hAnsi="SimSun" w:eastAsia="SimSun" w:cs="SimSun"/>
          <w:sz w:val="21"/>
          <w:szCs w:val="21"/>
          <w:spacing w:val="13"/>
        </w:rPr>
        <w:t>结果?这需要一个良好的适应性过程(能对计划的改变做出反</w:t>
      </w:r>
      <w:r>
        <w:rPr>
          <w:rFonts w:ascii="SimSun" w:hAnsi="SimSun" w:eastAsia="SimSun" w:cs="SimSun"/>
          <w:sz w:val="21"/>
          <w:szCs w:val="21"/>
          <w:spacing w:val="12"/>
        </w:rPr>
        <w:t>应)。如</w:t>
      </w:r>
      <w:r>
        <w:rPr>
          <w:rFonts w:ascii="SimSun" w:hAnsi="SimSun" w:eastAsia="SimSun" w:cs="SimSun"/>
          <w:sz w:val="21"/>
          <w:szCs w:val="21"/>
        </w:rPr>
        <w:t xml:space="preserve"> </w:t>
      </w:r>
      <w:r>
        <w:rPr>
          <w:rFonts w:ascii="SimSun" w:hAnsi="SimSun" w:eastAsia="SimSun" w:cs="SimSun"/>
          <w:sz w:val="21"/>
          <w:szCs w:val="21"/>
          <w:spacing w:val="6"/>
        </w:rPr>
        <w:t>何跟踪流程的适应性水平?我们度量反馈回路的长度。在工程方</w:t>
      </w:r>
      <w:r>
        <w:rPr>
          <w:rFonts w:ascii="SimSun" w:hAnsi="SimSun" w:eastAsia="SimSun" w:cs="SimSun"/>
          <w:sz w:val="21"/>
          <w:szCs w:val="21"/>
          <w:spacing w:val="5"/>
        </w:rPr>
        <w:t>面，这</w:t>
      </w:r>
      <w:r>
        <w:rPr>
          <w:rFonts w:ascii="SimSun" w:hAnsi="SimSun" w:eastAsia="SimSun" w:cs="SimSun"/>
          <w:sz w:val="21"/>
          <w:szCs w:val="21"/>
        </w:rPr>
        <w:t xml:space="preserve"> </w:t>
      </w:r>
      <w:r>
        <w:rPr>
          <w:rFonts w:ascii="SimSun" w:hAnsi="SimSun" w:eastAsia="SimSun" w:cs="SimSun"/>
          <w:sz w:val="21"/>
          <w:szCs w:val="21"/>
          <w:spacing w:val="-7"/>
        </w:rPr>
        <w:t>可以通过构建时间等指标来度量。在流程方面，端到端的故事周期时间</w:t>
      </w:r>
      <w:r>
        <w:rPr>
          <w:rFonts w:ascii="SimSun" w:hAnsi="SimSun" w:eastAsia="SimSun" w:cs="SimSun"/>
          <w:sz w:val="21"/>
          <w:szCs w:val="21"/>
          <w:spacing w:val="-8"/>
        </w:rPr>
        <w:t>(第</w:t>
      </w:r>
    </w:p>
    <w:p>
      <w:pPr>
        <w:spacing w:line="219" w:lineRule="auto"/>
        <w:rPr>
          <w:rFonts w:ascii="SimSun" w:hAnsi="SimSun" w:eastAsia="SimSun" w:cs="SimSun"/>
          <w:sz w:val="21"/>
          <w:szCs w:val="21"/>
        </w:rPr>
      </w:pPr>
      <w:r>
        <w:rPr>
          <w:rFonts w:ascii="SimSun" w:hAnsi="SimSun" w:eastAsia="SimSun" w:cs="SimSun"/>
          <w:sz w:val="21"/>
          <w:szCs w:val="21"/>
          <w:spacing w:val="1"/>
        </w:rPr>
        <w:t>2.4.3节)是最关键的指标。</w:t>
      </w:r>
    </w:p>
    <w:p>
      <w:pPr>
        <w:spacing w:line="219" w:lineRule="auto"/>
        <w:sectPr>
          <w:pgSz w:w="9220" w:h="12790"/>
          <w:pgMar w:top="400" w:right="20" w:bottom="400" w:left="1000" w:header="0" w:footer="0" w:gutter="0"/>
        </w:sectPr>
        <w:rPr>
          <w:rFonts w:ascii="SimSun" w:hAnsi="SimSun" w:eastAsia="SimSun" w:cs="SimSun"/>
          <w:sz w:val="21"/>
          <w:szCs w:val="21"/>
        </w:rPr>
      </w:pPr>
    </w:p>
    <w:p>
      <w:pPr>
        <w:pStyle w:val="BodyText"/>
        <w:spacing w:line="273" w:lineRule="auto"/>
        <w:rPr/>
      </w:pPr>
      <w:r>
        <w:pict>
          <v:shape id="_x0000_s2006" style="position:absolute;margin-left:50.1577pt;margin-top:46.7475pt;mso-position-vertical-relative:page;mso-position-horizontal-relative:page;width:36.15pt;height:15.25pt;z-index:25408307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239" w:id="215"/>
                  <w:bookmarkEnd w:id="215"/>
                  <w:bookmarkStart w:name="bookmark240" w:id="216"/>
                  <w:bookmarkEnd w:id="216"/>
                  <w:r>
                    <w:rPr>
                      <w:rFonts w:ascii="SimHei" w:hAnsi="SimHei" w:eastAsia="SimHei" w:cs="SimHei"/>
                      <w:sz w:val="22"/>
                      <w:szCs w:val="22"/>
                      <w:b/>
                      <w:bCs/>
                      <w:spacing w:val="3"/>
                    </w:rPr>
                    <w:t>第12章</w:t>
                  </w:r>
                </w:p>
              </w:txbxContent>
            </v:textbox>
          </v:shape>
        </w:pict>
      </w:r>
      <w:r/>
    </w:p>
    <w:p>
      <w:pPr>
        <w:pStyle w:val="BodyText"/>
        <w:spacing w:line="273" w:lineRule="auto"/>
        <w:rPr/>
      </w:pPr>
      <w:r/>
    </w:p>
    <w:p>
      <w:pPr>
        <w:spacing w:line="280" w:lineRule="exact"/>
        <w:rPr/>
      </w:pPr>
      <w:r>
        <w:rPr>
          <w:position w:val="-5"/>
        </w:rPr>
        <w:pict>
          <v:group id="_x0000_s2008" style="mso-position-vertical-relative:line;mso-position-horizontal-relative:char;width:36.55pt;height:14pt;" filled="false" stroked="false" coordsize="730,280" coordorigin="0,0">
            <v:shape id="_x0000_s2010" style="position:absolute;left:0;top:0;width:730;height:280;" filled="false" stroked="false" type="#_x0000_t75">
              <v:imagedata o:title="" r:id="rId428"/>
            </v:shape>
            <v:shape id="_x0000_s2012" style="position:absolute;left:-20;top:-20;width:770;height:320;" filled="false" stroked="false" type="#_x0000_t202">
              <v:fill on="false"/>
              <v:stroke on="false"/>
              <v:path/>
              <v:imagedata o:title=""/>
              <o:lock v:ext="edit" aspectratio="false"/>
              <v:textbox inset="0mm,0mm,0mm,0mm">
                <w:txbxContent>
                  <w:p>
                    <w:pPr>
                      <w:ind w:left="280"/>
                      <w:spacing w:before="136" w:line="184" w:lineRule="auto"/>
                      <w:rPr>
                        <w:rFonts w:ascii="SimSun" w:hAnsi="SimSun" w:eastAsia="SimSun" w:cs="SimSun"/>
                        <w:sz w:val="16"/>
                        <w:szCs w:val="16"/>
                      </w:rPr>
                    </w:pPr>
                    <w:r>
                      <w:rPr>
                        <w:rFonts w:ascii="SimSun" w:hAnsi="SimSun" w:eastAsia="SimSun" w:cs="SimSun"/>
                        <w:sz w:val="16"/>
                        <w:szCs w:val="16"/>
                        <w:color w:val="FFFFFF"/>
                        <w:spacing w:val="-2"/>
                      </w:rPr>
                      <w:t>214</w:t>
                    </w:r>
                  </w:p>
                </w:txbxContent>
              </v:textbox>
            </v:shape>
          </v:group>
        </w:pict>
      </w:r>
    </w:p>
    <w:p>
      <w:pPr>
        <w:ind w:left="1542"/>
        <w:spacing w:before="286" w:line="223" w:lineRule="auto"/>
        <w:outlineLvl w:val="4"/>
        <w:rPr>
          <w:rFonts w:ascii="SimHei" w:hAnsi="SimHei" w:eastAsia="SimHei" w:cs="SimHei"/>
          <w:sz w:val="22"/>
          <w:szCs w:val="22"/>
        </w:rPr>
      </w:pPr>
      <w:r>
        <w:rPr>
          <w:rFonts w:ascii="SimHei" w:hAnsi="SimHei" w:eastAsia="SimHei" w:cs="SimHei"/>
          <w:sz w:val="22"/>
          <w:szCs w:val="22"/>
          <w:b/>
          <w:bCs/>
          <w:spacing w:val="-15"/>
        </w:rPr>
        <w:t>12.5.4</w:t>
      </w:r>
      <w:r>
        <w:rPr>
          <w:rFonts w:ascii="SimHei" w:hAnsi="SimHei" w:eastAsia="SimHei" w:cs="SimHei"/>
          <w:sz w:val="22"/>
          <w:szCs w:val="22"/>
          <w:spacing w:val="-15"/>
        </w:rPr>
        <w:t xml:space="preserve">  </w:t>
      </w:r>
      <w:r>
        <w:rPr>
          <w:rFonts w:ascii="SimHei" w:hAnsi="SimHei" w:eastAsia="SimHei" w:cs="SimHei"/>
          <w:sz w:val="22"/>
          <w:szCs w:val="22"/>
          <w:b/>
          <w:bCs/>
          <w:spacing w:val="-15"/>
        </w:rPr>
        <w:t>适应滞后指标</w:t>
      </w:r>
    </w:p>
    <w:p>
      <w:pPr>
        <w:ind w:left="1540" w:right="25"/>
        <w:spacing w:before="282" w:line="305" w:lineRule="auto"/>
        <w:jc w:val="both"/>
        <w:rPr>
          <w:rFonts w:ascii="SimSun" w:hAnsi="SimSun" w:eastAsia="SimSun" w:cs="SimSun"/>
          <w:sz w:val="22"/>
          <w:szCs w:val="22"/>
        </w:rPr>
      </w:pPr>
      <w:r>
        <w:rPr>
          <w:rFonts w:ascii="SimSun" w:hAnsi="SimSun" w:eastAsia="SimSun" w:cs="SimSun"/>
          <w:sz w:val="22"/>
          <w:szCs w:val="22"/>
          <w:spacing w:val="-7"/>
        </w:rPr>
        <w:t>让我们举几个软件的例子来了解超前指标和滞后指</w:t>
      </w:r>
      <w:r>
        <w:rPr>
          <w:rFonts w:ascii="SimSun" w:hAnsi="SimSun" w:eastAsia="SimSun" w:cs="SimSun"/>
          <w:sz w:val="22"/>
          <w:szCs w:val="22"/>
          <w:spacing w:val="-8"/>
        </w:rPr>
        <w:t>标。速率是一个滞后</w:t>
      </w:r>
      <w:r>
        <w:rPr>
          <w:rFonts w:ascii="SimSun" w:hAnsi="SimSun" w:eastAsia="SimSun" w:cs="SimSun"/>
          <w:sz w:val="22"/>
          <w:szCs w:val="22"/>
        </w:rPr>
        <w:t xml:space="preserve"> </w:t>
      </w:r>
      <w:r>
        <w:rPr>
          <w:rFonts w:ascii="SimSun" w:hAnsi="SimSun" w:eastAsia="SimSun" w:cs="SimSun"/>
          <w:sz w:val="22"/>
          <w:szCs w:val="22"/>
          <w:spacing w:val="-1"/>
        </w:rPr>
        <w:t>指标，因为它是对过往活动的衡量。与之相反，燃起图上的趋势线则</w:t>
      </w:r>
      <w:r>
        <w:rPr>
          <w:rFonts w:ascii="SimSun" w:hAnsi="SimSun" w:eastAsia="SimSun" w:cs="SimSun"/>
          <w:sz w:val="22"/>
          <w:szCs w:val="22"/>
          <w:spacing w:val="17"/>
        </w:rPr>
        <w:t xml:space="preserve"> </w:t>
      </w:r>
      <w:r>
        <w:rPr>
          <w:rFonts w:ascii="SimSun" w:hAnsi="SimSun" w:eastAsia="SimSun" w:cs="SimSun"/>
          <w:sz w:val="22"/>
          <w:szCs w:val="22"/>
          <w:spacing w:val="-1"/>
        </w:rPr>
        <w:t>是一个超前指标，因为它使用过去的绩效数据来预测团队何时完成任</w:t>
      </w:r>
      <w:r>
        <w:rPr>
          <w:rFonts w:ascii="SimSun" w:hAnsi="SimSun" w:eastAsia="SimSun" w:cs="SimSun"/>
          <w:sz w:val="22"/>
          <w:szCs w:val="22"/>
          <w:spacing w:val="16"/>
        </w:rPr>
        <w:t xml:space="preserve"> </w:t>
      </w:r>
      <w:r>
        <w:rPr>
          <w:rFonts w:ascii="SimSun" w:hAnsi="SimSun" w:eastAsia="SimSun" w:cs="SimSun"/>
          <w:sz w:val="22"/>
          <w:szCs w:val="22"/>
          <w:spacing w:val="-8"/>
        </w:rPr>
        <w:t>务。当计划和商业案例被视为承诺而不是预测时，它们也被误认为是超</w:t>
      </w:r>
      <w:r>
        <w:rPr>
          <w:rFonts w:ascii="SimSun" w:hAnsi="SimSun" w:eastAsia="SimSun" w:cs="SimSun"/>
          <w:sz w:val="22"/>
          <w:szCs w:val="22"/>
          <w:spacing w:val="16"/>
        </w:rPr>
        <w:t xml:space="preserve"> </w:t>
      </w:r>
      <w:r>
        <w:rPr>
          <w:rFonts w:ascii="SimSun" w:hAnsi="SimSun" w:eastAsia="SimSun" w:cs="SimSun"/>
          <w:sz w:val="22"/>
          <w:szCs w:val="22"/>
          <w:spacing w:val="-8"/>
        </w:rPr>
        <w:t>前指标。尽管超前指标往往不可靠，但如果我们追求可预测性，就会对</w:t>
      </w:r>
      <w:r>
        <w:rPr>
          <w:rFonts w:ascii="SimSun" w:hAnsi="SimSun" w:eastAsia="SimSun" w:cs="SimSun"/>
          <w:sz w:val="22"/>
          <w:szCs w:val="22"/>
          <w:spacing w:val="16"/>
        </w:rPr>
        <w:t xml:space="preserve"> </w:t>
      </w:r>
      <w:r>
        <w:rPr>
          <w:rFonts w:ascii="SimSun" w:hAnsi="SimSun" w:eastAsia="SimSun" w:cs="SimSun"/>
          <w:sz w:val="22"/>
          <w:szCs w:val="22"/>
          <w:spacing w:val="-8"/>
        </w:rPr>
        <w:t>它们着迷。我们一直强调，对于软件开发这样的设计过程，要避免追求</w:t>
      </w:r>
      <w:r>
        <w:rPr>
          <w:rFonts w:ascii="SimSun" w:hAnsi="SimSun" w:eastAsia="SimSun" w:cs="SimSun"/>
          <w:sz w:val="22"/>
          <w:szCs w:val="22"/>
          <w:spacing w:val="16"/>
        </w:rPr>
        <w:t xml:space="preserve"> </w:t>
      </w:r>
      <w:r>
        <w:rPr>
          <w:rFonts w:ascii="SimSun" w:hAnsi="SimSun" w:eastAsia="SimSun" w:cs="SimSun"/>
          <w:sz w:val="22"/>
          <w:szCs w:val="22"/>
          <w:spacing w:val="-13"/>
        </w:rPr>
        <w:t>可预测性，而超前指标恰恰适得其反。</w:t>
      </w:r>
    </w:p>
    <w:p>
      <w:pPr>
        <w:pStyle w:val="BodyText"/>
        <w:spacing w:line="275" w:lineRule="auto"/>
        <w:rPr/>
      </w:pPr>
      <w:r/>
    </w:p>
    <w:p>
      <w:pPr>
        <w:ind w:left="1540" w:right="20"/>
        <w:spacing w:before="72" w:line="319" w:lineRule="auto"/>
        <w:jc w:val="both"/>
        <w:rPr>
          <w:rFonts w:ascii="SimSun" w:hAnsi="SimSun" w:eastAsia="SimSun" w:cs="SimSun"/>
          <w:sz w:val="22"/>
          <w:szCs w:val="22"/>
        </w:rPr>
      </w:pPr>
      <w:r>
        <w:rPr>
          <w:rFonts w:ascii="SimSun" w:hAnsi="SimSun" w:eastAsia="SimSun" w:cs="SimSun"/>
          <w:sz w:val="22"/>
          <w:szCs w:val="22"/>
          <w:spacing w:val="-8"/>
        </w:rPr>
        <w:t>更重要的是，对于范围和价值等重要属性，超前指标根本不存在，而滞</w:t>
      </w:r>
      <w:r>
        <w:rPr>
          <w:rFonts w:ascii="SimSun" w:hAnsi="SimSun" w:eastAsia="SimSun" w:cs="SimSun"/>
          <w:sz w:val="22"/>
          <w:szCs w:val="22"/>
          <w:spacing w:val="17"/>
        </w:rPr>
        <w:t xml:space="preserve"> </w:t>
      </w:r>
      <w:r>
        <w:rPr>
          <w:rFonts w:ascii="SimSun" w:hAnsi="SimSun" w:eastAsia="SimSun" w:cs="SimSun"/>
          <w:sz w:val="22"/>
          <w:szCs w:val="22"/>
          <w:spacing w:val="-8"/>
        </w:rPr>
        <w:t>后指标则是现成的。短反馈循环能确保滞后指标提供的信息及时，而不</w:t>
      </w:r>
      <w:r>
        <w:rPr>
          <w:rFonts w:ascii="SimSun" w:hAnsi="SimSun" w:eastAsia="SimSun" w:cs="SimSun"/>
          <w:sz w:val="22"/>
          <w:szCs w:val="22"/>
          <w:spacing w:val="18"/>
        </w:rPr>
        <w:t xml:space="preserve"> </w:t>
      </w:r>
      <w:r>
        <w:rPr>
          <w:rFonts w:ascii="SimSun" w:hAnsi="SimSun" w:eastAsia="SimSun" w:cs="SimSun"/>
          <w:sz w:val="22"/>
          <w:szCs w:val="22"/>
          <w:spacing w:val="-7"/>
        </w:rPr>
        <w:t>至于导致行动太过滞后。速率和待办列表的大小是已完成和</w:t>
      </w:r>
      <w:r>
        <w:rPr>
          <w:rFonts w:ascii="SimSun" w:hAnsi="SimSun" w:eastAsia="SimSun" w:cs="SimSun"/>
          <w:sz w:val="22"/>
          <w:szCs w:val="22"/>
          <w:spacing w:val="-8"/>
        </w:rPr>
        <w:t>未完成范围</w:t>
      </w:r>
      <w:r>
        <w:rPr>
          <w:rFonts w:ascii="SimSun" w:hAnsi="SimSun" w:eastAsia="SimSun" w:cs="SimSun"/>
          <w:sz w:val="22"/>
          <w:szCs w:val="22"/>
        </w:rPr>
        <w:t xml:space="preserve"> </w:t>
      </w:r>
      <w:r>
        <w:rPr>
          <w:rFonts w:ascii="SimSun" w:hAnsi="SimSun" w:eastAsia="SimSun" w:cs="SimSun"/>
          <w:sz w:val="22"/>
          <w:szCs w:val="22"/>
          <w:spacing w:val="-7"/>
        </w:rPr>
        <w:t>的滞后指标。生产系统使用分析和销售数据是价值的</w:t>
      </w:r>
      <w:r>
        <w:rPr>
          <w:rFonts w:ascii="SimSun" w:hAnsi="SimSun" w:eastAsia="SimSun" w:cs="SimSun"/>
          <w:sz w:val="22"/>
          <w:szCs w:val="22"/>
          <w:spacing w:val="-8"/>
        </w:rPr>
        <w:t>滞后指标。重要的</w:t>
      </w:r>
    </w:p>
    <w:p>
      <w:pPr>
        <w:ind w:left="1540"/>
        <w:spacing w:line="218" w:lineRule="auto"/>
        <w:rPr>
          <w:rFonts w:ascii="SimSun" w:hAnsi="SimSun" w:eastAsia="SimSun" w:cs="SimSun"/>
          <w:sz w:val="22"/>
          <w:szCs w:val="22"/>
        </w:rPr>
      </w:pPr>
      <w:r>
        <w:rPr>
          <w:rFonts w:ascii="SimSun" w:hAnsi="SimSun" w:eastAsia="SimSun" w:cs="SimSun"/>
          <w:sz w:val="22"/>
          <w:szCs w:val="22"/>
          <w:spacing w:val="-12"/>
        </w:rPr>
        <w:t>是要习惯于使用滞后指标提供的反馈来指导工作，以改善结果。</w:t>
      </w:r>
    </w:p>
    <w:p>
      <w:pPr>
        <w:pStyle w:val="BodyText"/>
        <w:spacing w:line="453" w:lineRule="auto"/>
        <w:rPr/>
      </w:pPr>
      <w:r/>
    </w:p>
    <w:p>
      <w:pPr>
        <w:ind w:left="1542"/>
        <w:spacing w:before="71" w:line="222" w:lineRule="auto"/>
        <w:outlineLvl w:val="4"/>
        <w:rPr>
          <w:rFonts w:ascii="SimHei" w:hAnsi="SimHei" w:eastAsia="SimHei" w:cs="SimHei"/>
          <w:sz w:val="22"/>
          <w:szCs w:val="22"/>
        </w:rPr>
      </w:pPr>
      <w:r>
        <w:rPr>
          <w:rFonts w:ascii="SimHei" w:hAnsi="SimHei" w:eastAsia="SimHei" w:cs="SimHei"/>
          <w:sz w:val="22"/>
          <w:szCs w:val="22"/>
          <w:b/>
          <w:bCs/>
          <w:spacing w:val="-14"/>
        </w:rPr>
        <w:t>12.5.5</w:t>
      </w:r>
      <w:r>
        <w:rPr>
          <w:rFonts w:ascii="SimHei" w:hAnsi="SimHei" w:eastAsia="SimHei" w:cs="SimHei"/>
          <w:sz w:val="22"/>
          <w:szCs w:val="22"/>
          <w:spacing w:val="-14"/>
        </w:rPr>
        <w:t xml:space="preserve">  </w:t>
      </w:r>
      <w:r>
        <w:rPr>
          <w:rFonts w:ascii="SimHei" w:hAnsi="SimHei" w:eastAsia="SimHei" w:cs="SimHei"/>
          <w:sz w:val="22"/>
          <w:szCs w:val="22"/>
          <w:b/>
          <w:bCs/>
          <w:spacing w:val="-14"/>
        </w:rPr>
        <w:t>补偿指标</w:t>
      </w:r>
    </w:p>
    <w:p>
      <w:pPr>
        <w:ind w:left="1540" w:right="26"/>
        <w:spacing w:before="278" w:line="319" w:lineRule="auto"/>
        <w:jc w:val="both"/>
        <w:rPr>
          <w:rFonts w:ascii="SimSun" w:hAnsi="SimSun" w:eastAsia="SimSun" w:cs="SimSun"/>
          <w:sz w:val="22"/>
          <w:szCs w:val="22"/>
        </w:rPr>
      </w:pPr>
      <w:r>
        <w:rPr>
          <w:rFonts w:ascii="SimSun" w:hAnsi="SimSun" w:eastAsia="SimSun" w:cs="SimSun"/>
          <w:sz w:val="22"/>
          <w:szCs w:val="22"/>
          <w:spacing w:val="-8"/>
        </w:rPr>
        <w:t>由于指标永远不可能详尽无遗，所以一个指标下的良好表现，代价可能</w:t>
      </w:r>
      <w:r>
        <w:rPr>
          <w:rFonts w:ascii="SimSun" w:hAnsi="SimSun" w:eastAsia="SimSun" w:cs="SimSun"/>
          <w:sz w:val="22"/>
          <w:szCs w:val="22"/>
          <w:spacing w:val="17"/>
        </w:rPr>
        <w:t xml:space="preserve"> </w:t>
      </w:r>
      <w:r>
        <w:rPr>
          <w:rFonts w:ascii="SimSun" w:hAnsi="SimSun" w:eastAsia="SimSun" w:cs="SimSun"/>
          <w:sz w:val="22"/>
          <w:szCs w:val="22"/>
          <w:spacing w:val="-7"/>
        </w:rPr>
        <w:t>是牺牲了另一些没有作为指标进行跟踪的东西。</w:t>
      </w:r>
      <w:r>
        <w:rPr>
          <w:rFonts w:ascii="SimSun" w:hAnsi="SimSun" w:eastAsia="SimSun" w:cs="SimSun"/>
          <w:sz w:val="22"/>
          <w:szCs w:val="22"/>
          <w:spacing w:val="-8"/>
        </w:rPr>
        <w:t>如果可以预见或检测到</w:t>
      </w:r>
      <w:r>
        <w:rPr>
          <w:rFonts w:ascii="SimSun" w:hAnsi="SimSun" w:eastAsia="SimSun" w:cs="SimSun"/>
          <w:sz w:val="22"/>
          <w:szCs w:val="22"/>
        </w:rPr>
        <w:t xml:space="preserve"> </w:t>
      </w:r>
      <w:r>
        <w:rPr>
          <w:rFonts w:ascii="SimSun" w:hAnsi="SimSun" w:eastAsia="SimSun" w:cs="SimSun"/>
          <w:sz w:val="22"/>
          <w:szCs w:val="22"/>
          <w:spacing w:val="-8"/>
        </w:rPr>
        <w:t>这一点，则可以跟踪补偿指标以恢复平衡。请注意，补偿很少做到面面</w:t>
      </w:r>
      <w:r>
        <w:rPr>
          <w:rFonts w:ascii="SimSun" w:hAnsi="SimSun" w:eastAsia="SimSun" w:cs="SimSun"/>
          <w:sz w:val="22"/>
          <w:szCs w:val="22"/>
          <w:spacing w:val="16"/>
        </w:rPr>
        <w:t xml:space="preserve"> </w:t>
      </w:r>
      <w:r>
        <w:rPr>
          <w:rFonts w:ascii="SimSun" w:hAnsi="SimSun" w:eastAsia="SimSun" w:cs="SimSun"/>
          <w:sz w:val="22"/>
          <w:szCs w:val="22"/>
          <w:spacing w:val="-8"/>
        </w:rPr>
        <w:t>俱到，其意图也不是为了面面俱到，那样会导致不健康的猫捉老鼠的游</w:t>
      </w:r>
      <w:r>
        <w:rPr>
          <w:rFonts w:ascii="SimSun" w:hAnsi="SimSun" w:eastAsia="SimSun" w:cs="SimSun"/>
          <w:sz w:val="22"/>
          <w:szCs w:val="22"/>
          <w:spacing w:val="17"/>
        </w:rPr>
        <w:t xml:space="preserve"> </w:t>
      </w:r>
      <w:r>
        <w:rPr>
          <w:rFonts w:ascii="SimSun" w:hAnsi="SimSun" w:eastAsia="SimSun" w:cs="SimSun"/>
          <w:sz w:val="22"/>
          <w:szCs w:val="22"/>
        </w:rPr>
        <w:t>戏。补偿指标的意图是提供第一时间的检查和提</w:t>
      </w:r>
      <w:r>
        <w:rPr>
          <w:rFonts w:ascii="SimSun" w:hAnsi="SimSun" w:eastAsia="SimSun" w:cs="SimSun"/>
          <w:sz w:val="22"/>
          <w:szCs w:val="22"/>
          <w:spacing w:val="-1"/>
        </w:rPr>
        <w:t>醒，防止无意的次优</w:t>
      </w:r>
    </w:p>
    <w:p>
      <w:pPr>
        <w:ind w:left="1540"/>
        <w:spacing w:line="219" w:lineRule="auto"/>
        <w:rPr>
          <w:rFonts w:ascii="SimSun" w:hAnsi="SimSun" w:eastAsia="SimSun" w:cs="SimSun"/>
          <w:sz w:val="22"/>
          <w:szCs w:val="22"/>
        </w:rPr>
      </w:pPr>
      <w:r>
        <w:rPr>
          <w:rFonts w:ascii="SimSun" w:hAnsi="SimSun" w:eastAsia="SimSun" w:cs="SimSun"/>
          <w:sz w:val="22"/>
          <w:szCs w:val="22"/>
          <w:spacing w:val="-12"/>
        </w:rPr>
        <w:t>化。这里有一些这样的例子。</w:t>
      </w:r>
    </w:p>
    <w:p>
      <w:pPr>
        <w:pStyle w:val="BodyText"/>
        <w:spacing w:line="273" w:lineRule="auto"/>
        <w:rPr/>
      </w:pPr>
      <w:r/>
    </w:p>
    <w:p>
      <w:pPr>
        <w:ind w:left="1939" w:hanging="399"/>
        <w:spacing w:before="72" w:line="281"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37"/>
        </w:rPr>
        <w:t xml:space="preserve">  </w:t>
      </w:r>
      <w:r>
        <w:rPr>
          <w:rFonts w:ascii="SimHei" w:hAnsi="SimHei" w:eastAsia="SimHei" w:cs="SimHei"/>
          <w:sz w:val="22"/>
          <w:szCs w:val="22"/>
          <w:spacing w:val="-9"/>
        </w:rPr>
        <w:t>呼叫中心的客户满意度可能与平均呼叫持续时间相关。</w:t>
      </w:r>
      <w:r>
        <w:rPr>
          <w:rFonts w:ascii="SimHei" w:hAnsi="SimHei" w:eastAsia="SimHei" w:cs="SimHei"/>
          <w:sz w:val="22"/>
          <w:szCs w:val="22"/>
          <w:spacing w:val="-10"/>
        </w:rPr>
        <w:t>只跟踪客户</w:t>
      </w:r>
      <w:r>
        <w:rPr>
          <w:rFonts w:ascii="SimHei" w:hAnsi="SimHei" w:eastAsia="SimHei" w:cs="SimHei"/>
          <w:sz w:val="22"/>
          <w:szCs w:val="22"/>
        </w:rPr>
        <w:t xml:space="preserve"> </w:t>
      </w:r>
      <w:r>
        <w:rPr>
          <w:rFonts w:ascii="SimHei" w:hAnsi="SimHei" w:eastAsia="SimHei" w:cs="SimHei"/>
          <w:sz w:val="22"/>
          <w:szCs w:val="22"/>
          <w:spacing w:val="-7"/>
        </w:rPr>
        <w:t>满意度可能会导致通话时间增加，这可能会损害呼叫中心的服务能</w:t>
      </w:r>
      <w:r>
        <w:rPr>
          <w:rFonts w:ascii="SimHei" w:hAnsi="SimHei" w:eastAsia="SimHei" w:cs="SimHei"/>
          <w:sz w:val="22"/>
          <w:szCs w:val="22"/>
          <w:spacing w:val="13"/>
        </w:rPr>
        <w:t xml:space="preserve"> </w:t>
      </w:r>
      <w:r>
        <w:rPr>
          <w:rFonts w:ascii="SimHei" w:hAnsi="SimHei" w:eastAsia="SimHei" w:cs="SimHei"/>
          <w:sz w:val="22"/>
          <w:szCs w:val="22"/>
          <w:spacing w:val="-6"/>
        </w:rPr>
        <w:t>力。作为补偿，应同时跟踪等待时间和未应答的呼叫。当等待时间</w:t>
      </w:r>
    </w:p>
    <w:p>
      <w:pPr>
        <w:spacing w:line="281" w:lineRule="auto"/>
        <w:sectPr>
          <w:pgSz w:w="9220" w:h="12820"/>
          <w:pgMar w:top="400" w:right="1058" w:bottom="400" w:left="0" w:header="0" w:footer="0" w:gutter="0"/>
        </w:sectPr>
        <w:rPr>
          <w:rFonts w:ascii="SimHei" w:hAnsi="SimHei" w:eastAsia="SimHei" w:cs="SimHei"/>
          <w:sz w:val="22"/>
          <w:szCs w:val="22"/>
        </w:rPr>
      </w:pPr>
    </w:p>
    <w:p>
      <w:pPr>
        <w:pStyle w:val="BodyText"/>
        <w:spacing w:line="258" w:lineRule="auto"/>
        <w:rPr/>
      </w:pPr>
      <w:r>
        <w:pict>
          <v:shape id="_x0000_s2014" style="position:absolute;margin-left:390.137pt;margin-top:45.8242pt;mso-position-vertical-relative:page;mso-position-horizontal-relative:page;width:20.55pt;height:15.3pt;z-index:254099456;"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2"/>
                      <w:szCs w:val="22"/>
                    </w:rPr>
                  </w:pPr>
                  <w:bookmarkStart w:name="bookmark241" w:id="217"/>
                  <w:bookmarkEnd w:id="217"/>
                  <w:r>
                    <w:rPr>
                      <w:rFonts w:ascii="SimHei" w:hAnsi="SimHei" w:eastAsia="SimHei" w:cs="SimHei"/>
                      <w:sz w:val="22"/>
                      <w:szCs w:val="22"/>
                      <w:b/>
                      <w:bCs/>
                      <w:spacing w:val="-13"/>
                      <w:w w:val="87"/>
                    </w:rPr>
                    <w:t>指</w:t>
                  </w:r>
                  <w:r>
                    <w:rPr>
                      <w:rFonts w:ascii="SimHei" w:hAnsi="SimHei" w:eastAsia="SimHei" w:cs="SimHei"/>
                      <w:sz w:val="22"/>
                      <w:szCs w:val="22"/>
                      <w:b/>
                      <w:bCs/>
                      <w:spacing w:val="-7"/>
                      <w:w w:val="87"/>
                    </w:rPr>
                    <w:t>标</w:t>
                  </w:r>
                </w:p>
              </w:txbxContent>
            </v:textbox>
          </v:shape>
        </w:pict>
      </w:r>
      <w:r/>
    </w:p>
    <w:p>
      <w:pPr>
        <w:pStyle w:val="BodyText"/>
        <w:spacing w:line="258" w:lineRule="auto"/>
        <w:rPr/>
      </w:pPr>
      <w:r/>
    </w:p>
    <w:p>
      <w:pPr>
        <w:ind w:firstLine="7360"/>
        <w:spacing w:line="290" w:lineRule="exact"/>
        <w:rPr/>
      </w:pPr>
      <w:r>
        <w:rPr>
          <w:position w:val="-5"/>
        </w:rPr>
        <w:pict>
          <v:group id="_x0000_s2016" style="mso-position-vertical-relative:line;mso-position-horizontal-relative:char;width:37pt;height:14.55pt;" filled="false" stroked="false" coordsize="740,291" coordorigin="0,0">
            <v:shape id="_x0000_s2018" style="position:absolute;left:0;top:0;width:740;height:291;" filled="false" stroked="false" type="#_x0000_t75">
              <v:imagedata o:title="" r:id="rId429"/>
            </v:shape>
            <v:shape id="_x0000_s2020" style="position:absolute;left:-20;top:-20;width:780;height:330;" filled="false" stroked="false" type="#_x0000_t202">
              <v:fill on="false"/>
              <v:stroke on="false"/>
              <v:path/>
              <v:imagedata o:title=""/>
              <o:lock v:ext="edit" aspectratio="false"/>
              <v:textbox inset="0mm,0mm,0mm,0mm">
                <w:txbxContent>
                  <w:p>
                    <w:pPr>
                      <w:ind w:left="199"/>
                      <w:spacing w:before="147" w:line="184" w:lineRule="auto"/>
                      <w:rPr>
                        <w:rFonts w:ascii="SimSun" w:hAnsi="SimSun" w:eastAsia="SimSun" w:cs="SimSun"/>
                        <w:sz w:val="16"/>
                        <w:szCs w:val="16"/>
                      </w:rPr>
                    </w:pPr>
                    <w:r>
                      <w:rPr>
                        <w:rFonts w:ascii="SimSun" w:hAnsi="SimSun" w:eastAsia="SimSun" w:cs="SimSun"/>
                        <w:sz w:val="16"/>
                        <w:szCs w:val="16"/>
                        <w:color w:val="FFFFFF"/>
                        <w:spacing w:val="-2"/>
                      </w:rPr>
                      <w:t>215</w:t>
                    </w:r>
                  </w:p>
                </w:txbxContent>
              </v:textbox>
            </v:shape>
          </v:group>
        </w:pict>
      </w:r>
    </w:p>
    <w:p>
      <w:pPr>
        <w:ind w:left="349" w:right="1536"/>
        <w:spacing w:before="277" w:line="266" w:lineRule="auto"/>
        <w:rPr>
          <w:rFonts w:ascii="SimHei" w:hAnsi="SimHei" w:eastAsia="SimHei" w:cs="SimHei"/>
          <w:sz w:val="22"/>
          <w:szCs w:val="22"/>
        </w:rPr>
      </w:pPr>
      <w:r>
        <w:rPr>
          <w:rFonts w:ascii="SimHei" w:hAnsi="SimHei" w:eastAsia="SimHei" w:cs="SimHei"/>
          <w:sz w:val="22"/>
          <w:szCs w:val="22"/>
          <w:spacing w:val="-6"/>
        </w:rPr>
        <w:t>超过可接受的阈值时，满意度会下降。客服应接受培训，以提供更</w:t>
      </w:r>
      <w:r>
        <w:rPr>
          <w:rFonts w:ascii="SimHei" w:hAnsi="SimHei" w:eastAsia="SimHei" w:cs="SimHei"/>
          <w:sz w:val="22"/>
          <w:szCs w:val="22"/>
          <w:spacing w:val="6"/>
        </w:rPr>
        <w:t xml:space="preserve"> </w:t>
      </w:r>
      <w:r>
        <w:rPr>
          <w:rFonts w:ascii="SimHei" w:hAnsi="SimHei" w:eastAsia="SimHei" w:cs="SimHei"/>
          <w:sz w:val="22"/>
          <w:szCs w:val="22"/>
          <w:spacing w:val="-12"/>
        </w:rPr>
        <w:t>高的客户满意度，而不相应增加平均通话时间。</w:t>
      </w:r>
    </w:p>
    <w:p>
      <w:pPr>
        <w:ind w:left="349" w:right="1531" w:hanging="349"/>
        <w:spacing w:before="246" w:line="306"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8"/>
        </w:rPr>
        <w:t xml:space="preserve">  </w:t>
      </w:r>
      <w:r>
        <w:rPr>
          <w:rFonts w:ascii="SimHei" w:hAnsi="SimHei" w:eastAsia="SimHei" w:cs="SimHei"/>
          <w:sz w:val="22"/>
          <w:szCs w:val="22"/>
          <w:spacing w:val="-8"/>
        </w:rPr>
        <w:t>在前面的案例情景中，基于整体销售额提成导致对表现较差的产品</w:t>
      </w:r>
      <w:r>
        <w:rPr>
          <w:rFonts w:ascii="SimHei" w:hAnsi="SimHei" w:eastAsia="SimHei" w:cs="SimHei"/>
          <w:sz w:val="22"/>
          <w:szCs w:val="22"/>
          <w:spacing w:val="3"/>
        </w:rPr>
        <w:t xml:space="preserve"> </w:t>
      </w:r>
      <w:r>
        <w:rPr>
          <w:rFonts w:ascii="SimSun" w:hAnsi="SimSun" w:eastAsia="SimSun" w:cs="SimSun"/>
          <w:sz w:val="22"/>
          <w:szCs w:val="22"/>
          <w:spacing w:val="-2"/>
        </w:rPr>
        <w:t>Omega </w:t>
      </w:r>
      <w:r>
        <w:rPr>
          <w:rFonts w:ascii="SimHei" w:hAnsi="SimHei" w:eastAsia="SimHei" w:cs="SimHei"/>
          <w:sz w:val="22"/>
          <w:szCs w:val="22"/>
          <w:spacing w:val="-2"/>
        </w:rPr>
        <w:t>和</w:t>
      </w:r>
      <w:r>
        <w:rPr>
          <w:rFonts w:ascii="SimSun" w:hAnsi="SimSun" w:eastAsia="SimSun" w:cs="SimSun"/>
          <w:sz w:val="22"/>
          <w:szCs w:val="22"/>
          <w:spacing w:val="-2"/>
        </w:rPr>
        <w:t>Zeta</w:t>
      </w:r>
      <w:r>
        <w:rPr>
          <w:rFonts w:ascii="SimSun" w:hAnsi="SimSun" w:eastAsia="SimSun" w:cs="SimSun"/>
          <w:sz w:val="22"/>
          <w:szCs w:val="22"/>
          <w:spacing w:val="-44"/>
        </w:rPr>
        <w:t xml:space="preserve"> </w:t>
      </w:r>
      <w:r>
        <w:rPr>
          <w:rFonts w:ascii="SimHei" w:hAnsi="SimHei" w:eastAsia="SimHei" w:cs="SimHei"/>
          <w:sz w:val="22"/>
          <w:szCs w:val="22"/>
          <w:spacing w:val="-2"/>
        </w:rPr>
        <w:t>的关注度降低。作为补偿，我们可以根据</w:t>
      </w:r>
      <w:r>
        <w:rPr>
          <w:rFonts w:ascii="SimHei" w:hAnsi="SimHei" w:eastAsia="SimHei" w:cs="SimHei"/>
          <w:sz w:val="22"/>
          <w:szCs w:val="22"/>
          <w:spacing w:val="-49"/>
        </w:rPr>
        <w:t xml:space="preserve"> </w:t>
      </w:r>
      <w:r>
        <w:rPr>
          <w:rFonts w:ascii="SimSun" w:hAnsi="SimSun" w:eastAsia="SimSun" w:cs="SimSun"/>
          <w:sz w:val="22"/>
          <w:szCs w:val="22"/>
          <w:spacing w:val="-2"/>
        </w:rPr>
        <w:t>O</w:t>
      </w:r>
      <w:r>
        <w:rPr>
          <w:rFonts w:ascii="SimSun" w:hAnsi="SimSun" w:eastAsia="SimSun" w:cs="SimSun"/>
          <w:sz w:val="22"/>
          <w:szCs w:val="22"/>
          <w:spacing w:val="-3"/>
        </w:rPr>
        <w:t>mega </w:t>
      </w:r>
      <w:r>
        <w:rPr>
          <w:rFonts w:ascii="SimHei" w:hAnsi="SimHei" w:eastAsia="SimHei" w:cs="SimHei"/>
          <w:sz w:val="22"/>
          <w:szCs w:val="22"/>
          <w:spacing w:val="-3"/>
        </w:rPr>
        <w:t>和</w:t>
      </w:r>
      <w:r>
        <w:rPr>
          <w:rFonts w:ascii="SimHei" w:hAnsi="SimHei" w:eastAsia="SimHei" w:cs="SimHei"/>
          <w:sz w:val="22"/>
          <w:szCs w:val="22"/>
        </w:rPr>
        <w:t xml:space="preserve"> </w:t>
      </w:r>
      <w:r>
        <w:rPr>
          <w:rFonts w:ascii="Times New Roman" w:hAnsi="Times New Roman" w:eastAsia="Times New Roman" w:cs="Times New Roman"/>
          <w:sz w:val="22"/>
          <w:szCs w:val="22"/>
          <w:spacing w:val="-1"/>
        </w:rPr>
        <w:t>Zeta</w:t>
      </w:r>
      <w:r>
        <w:rPr>
          <w:rFonts w:ascii="SimHei" w:hAnsi="SimHei" w:eastAsia="SimHei" w:cs="SimHei"/>
          <w:sz w:val="22"/>
          <w:szCs w:val="22"/>
          <w:spacing w:val="-1"/>
        </w:rPr>
        <w:t>的销售来给</w:t>
      </w:r>
      <w:r>
        <w:rPr>
          <w:rFonts w:ascii="Times New Roman" w:hAnsi="Times New Roman" w:eastAsia="Times New Roman" w:cs="Times New Roman"/>
          <w:sz w:val="22"/>
          <w:szCs w:val="22"/>
          <w:spacing w:val="-1"/>
        </w:rPr>
        <w:t>Kappa</w:t>
      </w:r>
      <w:r>
        <w:rPr>
          <w:rFonts w:ascii="SimHei" w:hAnsi="SimHei" w:eastAsia="SimHei" w:cs="SimHei"/>
          <w:sz w:val="22"/>
          <w:szCs w:val="22"/>
          <w:spacing w:val="-1"/>
        </w:rPr>
        <w:t>的销售提成设置上限。举例来说，如</w:t>
      </w:r>
      <w:r>
        <w:rPr>
          <w:rFonts w:ascii="SimHei" w:hAnsi="SimHei" w:eastAsia="SimHei" w:cs="SimHei"/>
          <w:sz w:val="22"/>
          <w:szCs w:val="22"/>
          <w:spacing w:val="-2"/>
        </w:rPr>
        <w:t>果有人</w:t>
      </w:r>
      <w:r>
        <w:rPr>
          <w:rFonts w:ascii="SimHei" w:hAnsi="SimHei" w:eastAsia="SimHei" w:cs="SimHei"/>
          <w:sz w:val="22"/>
          <w:szCs w:val="22"/>
        </w:rPr>
        <w:t xml:space="preserve"> </w:t>
      </w:r>
      <w:r>
        <w:rPr>
          <w:rFonts w:ascii="SimHei" w:hAnsi="SimHei" w:eastAsia="SimHei" w:cs="SimHei"/>
          <w:sz w:val="22"/>
          <w:szCs w:val="22"/>
          <w:spacing w:val="8"/>
        </w:rPr>
        <w:t>从</w:t>
      </w:r>
      <w:r>
        <w:rPr>
          <w:rFonts w:ascii="SimSun" w:hAnsi="SimSun" w:eastAsia="SimSun" w:cs="SimSun"/>
          <w:sz w:val="22"/>
          <w:szCs w:val="22"/>
        </w:rPr>
        <w:t>Kappa</w:t>
      </w:r>
      <w:r>
        <w:rPr>
          <w:rFonts w:ascii="SimSun" w:hAnsi="SimSun" w:eastAsia="SimSun" w:cs="SimSun"/>
          <w:sz w:val="22"/>
          <w:szCs w:val="22"/>
          <w:spacing w:val="-50"/>
        </w:rPr>
        <w:t xml:space="preserve"> </w:t>
      </w:r>
      <w:r>
        <w:rPr>
          <w:rFonts w:ascii="SimHei" w:hAnsi="SimHei" w:eastAsia="SimHei" w:cs="SimHei"/>
          <w:sz w:val="22"/>
          <w:szCs w:val="22"/>
          <w:spacing w:val="8"/>
        </w:rPr>
        <w:t>的销售中获得10000美元提成，可以将提成限制在销售</w:t>
      </w:r>
      <w:r>
        <w:rPr>
          <w:rFonts w:ascii="SimHei" w:hAnsi="SimHei" w:eastAsia="SimHei" w:cs="SimHei"/>
          <w:sz w:val="22"/>
          <w:szCs w:val="22"/>
        </w:rPr>
        <w:t xml:space="preserve"> </w:t>
      </w:r>
      <w:r>
        <w:rPr>
          <w:rFonts w:ascii="SimSun" w:hAnsi="SimSun" w:eastAsia="SimSun" w:cs="SimSun"/>
          <w:sz w:val="22"/>
          <w:szCs w:val="22"/>
        </w:rPr>
        <w:t>Omega </w:t>
      </w:r>
      <w:r>
        <w:rPr>
          <w:rFonts w:ascii="SimHei" w:hAnsi="SimHei" w:eastAsia="SimHei" w:cs="SimHei"/>
          <w:sz w:val="22"/>
          <w:szCs w:val="22"/>
        </w:rPr>
        <w:t>和</w:t>
      </w:r>
      <w:r>
        <w:rPr>
          <w:rFonts w:ascii="SimSun" w:hAnsi="SimSun" w:eastAsia="SimSun" w:cs="SimSun"/>
          <w:sz w:val="22"/>
          <w:szCs w:val="22"/>
        </w:rPr>
        <w:t>Zeta</w:t>
      </w:r>
      <w:r>
        <w:rPr>
          <w:rFonts w:ascii="SimSun" w:hAnsi="SimSun" w:eastAsia="SimSun" w:cs="SimSun"/>
          <w:sz w:val="22"/>
          <w:szCs w:val="22"/>
          <w:spacing w:val="-54"/>
        </w:rPr>
        <w:t xml:space="preserve"> </w:t>
      </w:r>
      <w:r>
        <w:rPr>
          <w:rFonts w:ascii="SimHei" w:hAnsi="SimHei" w:eastAsia="SimHei" w:cs="SimHei"/>
          <w:sz w:val="22"/>
          <w:szCs w:val="22"/>
        </w:rPr>
        <w:t>所获提成的10倍内。因此，如果这名销售从</w:t>
      </w:r>
      <w:r>
        <w:rPr>
          <w:rFonts w:ascii="SimHei" w:hAnsi="SimHei" w:eastAsia="SimHei" w:cs="SimHei"/>
          <w:sz w:val="22"/>
          <w:szCs w:val="22"/>
          <w:spacing w:val="-60"/>
        </w:rPr>
        <w:t xml:space="preserve"> </w:t>
      </w:r>
      <w:r>
        <w:rPr>
          <w:rFonts w:ascii="SimSun" w:hAnsi="SimSun" w:eastAsia="SimSun" w:cs="SimSun"/>
          <w:sz w:val="22"/>
          <w:szCs w:val="22"/>
          <w:spacing w:val="-1"/>
        </w:rPr>
        <w:t>Omega</w:t>
      </w:r>
      <w:r>
        <w:rPr>
          <w:rFonts w:ascii="SimSun" w:hAnsi="SimSun" w:eastAsia="SimSun" w:cs="SimSun"/>
          <w:sz w:val="22"/>
          <w:szCs w:val="22"/>
        </w:rPr>
        <w:t xml:space="preserve"> </w:t>
      </w:r>
      <w:r>
        <w:rPr>
          <w:rFonts w:ascii="SimHei" w:hAnsi="SimHei" w:eastAsia="SimHei" w:cs="SimHei"/>
          <w:sz w:val="22"/>
          <w:szCs w:val="22"/>
          <w:spacing w:val="-1"/>
        </w:rPr>
        <w:t>和</w:t>
      </w:r>
      <w:r>
        <w:rPr>
          <w:rFonts w:ascii="Times New Roman" w:hAnsi="Times New Roman" w:eastAsia="Times New Roman" w:cs="Times New Roman"/>
          <w:sz w:val="22"/>
          <w:szCs w:val="22"/>
          <w:spacing w:val="-1"/>
        </w:rPr>
        <w:t>Zeta</w:t>
      </w:r>
      <w:r>
        <w:rPr>
          <w:rFonts w:ascii="SimHei" w:hAnsi="SimHei" w:eastAsia="SimHei" w:cs="SimHei"/>
          <w:sz w:val="22"/>
          <w:szCs w:val="22"/>
          <w:spacing w:val="-1"/>
        </w:rPr>
        <w:t>获得的提成总共仅800美元，那么他从</w:t>
      </w:r>
      <w:r>
        <w:rPr>
          <w:rFonts w:ascii="SimHei" w:hAnsi="SimHei" w:eastAsia="SimHei" w:cs="SimHei"/>
          <w:sz w:val="22"/>
          <w:szCs w:val="22"/>
          <w:spacing w:val="-58"/>
        </w:rPr>
        <w:t xml:space="preserve"> </w:t>
      </w:r>
      <w:r>
        <w:rPr>
          <w:rFonts w:ascii="Times New Roman" w:hAnsi="Times New Roman" w:eastAsia="Times New Roman" w:cs="Times New Roman"/>
          <w:sz w:val="22"/>
          <w:szCs w:val="22"/>
          <w:spacing w:val="-1"/>
        </w:rPr>
        <w:t>Kappa</w:t>
      </w:r>
      <w:r>
        <w:rPr>
          <w:rFonts w:ascii="Times New Roman" w:hAnsi="Times New Roman" w:eastAsia="Times New Roman" w:cs="Times New Roman"/>
          <w:sz w:val="22"/>
          <w:szCs w:val="22"/>
          <w:spacing w:val="-15"/>
        </w:rPr>
        <w:t xml:space="preserve"> </w:t>
      </w:r>
      <w:r>
        <w:rPr>
          <w:rFonts w:ascii="SimHei" w:hAnsi="SimHei" w:eastAsia="SimHei" w:cs="SimHei"/>
          <w:sz w:val="22"/>
          <w:szCs w:val="22"/>
          <w:spacing w:val="-1"/>
        </w:rPr>
        <w:t>获得</w:t>
      </w:r>
      <w:r>
        <w:rPr>
          <w:rFonts w:ascii="SimHei" w:hAnsi="SimHei" w:eastAsia="SimHei" w:cs="SimHei"/>
          <w:sz w:val="22"/>
          <w:szCs w:val="22"/>
          <w:spacing w:val="-2"/>
        </w:rPr>
        <w:t>的提成上</w:t>
      </w:r>
      <w:r>
        <w:rPr>
          <w:rFonts w:ascii="SimHei" w:hAnsi="SimHei" w:eastAsia="SimHei" w:cs="SimHei"/>
          <w:sz w:val="22"/>
          <w:szCs w:val="22"/>
        </w:rPr>
        <w:t xml:space="preserve"> </w:t>
      </w:r>
      <w:r>
        <w:rPr>
          <w:rFonts w:ascii="SimHei" w:hAnsi="SimHei" w:eastAsia="SimHei" w:cs="SimHei"/>
          <w:sz w:val="22"/>
          <w:szCs w:val="22"/>
          <w:spacing w:val="2"/>
        </w:rPr>
        <w:t>限就只有8000美元。</w:t>
      </w:r>
    </w:p>
    <w:p>
      <w:pPr>
        <w:ind w:left="349" w:right="1519" w:hanging="349"/>
        <w:spacing w:before="215" w:line="303"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8"/>
        </w:rPr>
        <w:t xml:space="preserve">  </w:t>
      </w:r>
      <w:r>
        <w:rPr>
          <w:rFonts w:ascii="SimHei" w:hAnsi="SimHei" w:eastAsia="SimHei" w:cs="SimHei"/>
          <w:sz w:val="22"/>
          <w:szCs w:val="22"/>
          <w:spacing w:val="-8"/>
        </w:rPr>
        <w:t>计算每千行代码的毒性有助于规范化聚合指标。它用于比较不同代</w:t>
      </w:r>
      <w:r>
        <w:rPr>
          <w:rFonts w:ascii="SimHei" w:hAnsi="SimHei" w:eastAsia="SimHei" w:cs="SimHei"/>
          <w:sz w:val="22"/>
          <w:szCs w:val="22"/>
          <w:spacing w:val="15"/>
        </w:rPr>
        <w:t xml:space="preserve"> </w:t>
      </w:r>
      <w:r>
        <w:rPr>
          <w:rFonts w:ascii="SimHei" w:hAnsi="SimHei" w:eastAsia="SimHei" w:cs="SimHei"/>
          <w:sz w:val="22"/>
          <w:szCs w:val="22"/>
          <w:spacing w:val="-7"/>
        </w:rPr>
        <w:t>码库之间的毒性，或了解一个代码库的毒性浓度随时间的增长。结</w:t>
      </w:r>
      <w:r>
        <w:rPr>
          <w:rFonts w:ascii="SimHei" w:hAnsi="SimHei" w:eastAsia="SimHei" w:cs="SimHei"/>
          <w:sz w:val="22"/>
          <w:szCs w:val="22"/>
          <w:spacing w:val="10"/>
        </w:rPr>
        <w:t xml:space="preserve"> </w:t>
      </w:r>
      <w:r>
        <w:rPr>
          <w:rFonts w:ascii="SimHei" w:hAnsi="SimHei" w:eastAsia="SimHei" w:cs="SimHei"/>
          <w:sz w:val="22"/>
          <w:szCs w:val="22"/>
          <w:spacing w:val="-7"/>
        </w:rPr>
        <w:t>果可能会因存在重复代码而发生扭曲。如果程序员复制了一堆低毒</w:t>
      </w:r>
      <w:r>
        <w:rPr>
          <w:rFonts w:ascii="SimHei" w:hAnsi="SimHei" w:eastAsia="SimHei" w:cs="SimHei"/>
          <w:sz w:val="22"/>
          <w:szCs w:val="22"/>
          <w:spacing w:val="12"/>
        </w:rPr>
        <w:t xml:space="preserve"> </w:t>
      </w:r>
      <w:r>
        <w:rPr>
          <w:rFonts w:ascii="SimHei" w:hAnsi="SimHei" w:eastAsia="SimHei" w:cs="SimHei"/>
          <w:sz w:val="22"/>
          <w:szCs w:val="22"/>
          <w:spacing w:val="-6"/>
        </w:rPr>
        <w:t>性的代码，看起来好像代码库的毒性浓度降低了，但这是错误的优</w:t>
      </w:r>
      <w:r>
        <w:rPr>
          <w:rFonts w:ascii="SimHei" w:hAnsi="SimHei" w:eastAsia="SimHei" w:cs="SimHei"/>
          <w:sz w:val="22"/>
          <w:szCs w:val="22"/>
        </w:rPr>
        <w:t xml:space="preserve"> </w:t>
      </w:r>
      <w:r>
        <w:rPr>
          <w:rFonts w:ascii="SimHei" w:hAnsi="SimHei" w:eastAsia="SimHei" w:cs="SimHei"/>
          <w:sz w:val="22"/>
          <w:szCs w:val="22"/>
          <w:spacing w:val="-6"/>
        </w:rPr>
        <w:t>化。作为补偿，可以在跟踪每千行毒性浓度的同时，也跟踪每千行</w:t>
      </w:r>
      <w:r>
        <w:rPr>
          <w:rFonts w:ascii="SimHei" w:hAnsi="SimHei" w:eastAsia="SimHei" w:cs="SimHei"/>
          <w:sz w:val="22"/>
          <w:szCs w:val="22"/>
        </w:rPr>
        <w:t xml:space="preserve"> </w:t>
      </w:r>
      <w:r>
        <w:rPr>
          <w:rFonts w:ascii="SimHei" w:hAnsi="SimHei" w:eastAsia="SimHei" w:cs="SimHei"/>
          <w:sz w:val="22"/>
          <w:szCs w:val="22"/>
          <w:spacing w:val="-14"/>
        </w:rPr>
        <w:t>的重复代码数。</w:t>
      </w:r>
    </w:p>
    <w:p>
      <w:pPr>
        <w:ind w:left="349" w:right="1536" w:hanging="349"/>
        <w:spacing w:before="256" w:line="286" w:lineRule="auto"/>
        <w:rPr>
          <w:rFonts w:ascii="SimHei" w:hAnsi="SimHei" w:eastAsia="SimHei" w:cs="SimHei"/>
          <w:sz w:val="22"/>
          <w:szCs w:val="22"/>
        </w:rPr>
      </w:pPr>
      <w:r>
        <w:rPr>
          <w:rFonts w:ascii="SimHei" w:hAnsi="SimHei" w:eastAsia="SimHei" w:cs="SimHei"/>
          <w:sz w:val="22"/>
          <w:szCs w:val="22"/>
          <w:spacing w:val="-2"/>
        </w:rPr>
        <w:t>●测试覆盖率也可能被扭曲：测试代码可能执行大量产品代码，但实</w:t>
      </w:r>
      <w:r>
        <w:rPr>
          <w:rFonts w:ascii="SimHei" w:hAnsi="SimHei" w:eastAsia="SimHei" w:cs="SimHei"/>
          <w:sz w:val="22"/>
          <w:szCs w:val="22"/>
          <w:spacing w:val="3"/>
        </w:rPr>
        <w:t xml:space="preserve"> </w:t>
      </w:r>
      <w:r>
        <w:rPr>
          <w:rFonts w:ascii="SimHei" w:hAnsi="SimHei" w:eastAsia="SimHei" w:cs="SimHei"/>
          <w:sz w:val="22"/>
          <w:szCs w:val="22"/>
          <w:spacing w:val="-6"/>
        </w:rPr>
        <w:t>际上只做很少验证、甚至完全不做任何验证。这通常可以通过查看</w:t>
      </w:r>
      <w:r>
        <w:rPr>
          <w:rFonts w:ascii="SimHei" w:hAnsi="SimHei" w:eastAsia="SimHei" w:cs="SimHei"/>
          <w:sz w:val="22"/>
          <w:szCs w:val="22"/>
          <w:spacing w:val="2"/>
        </w:rPr>
        <w:t xml:space="preserve"> </w:t>
      </w:r>
      <w:r>
        <w:rPr>
          <w:rFonts w:ascii="SimHei" w:hAnsi="SimHei" w:eastAsia="SimHei" w:cs="SimHei"/>
          <w:sz w:val="22"/>
          <w:szCs w:val="22"/>
          <w:spacing w:val="2"/>
        </w:rPr>
        <w:t>测试代码比(测试代码行数与生产代码行数之比)来</w:t>
      </w:r>
      <w:r>
        <w:rPr>
          <w:rFonts w:ascii="SimHei" w:hAnsi="SimHei" w:eastAsia="SimHei" w:cs="SimHei"/>
          <w:sz w:val="22"/>
          <w:szCs w:val="22"/>
          <w:spacing w:val="1"/>
        </w:rPr>
        <w:t>检测。测试覆</w:t>
      </w:r>
      <w:r>
        <w:rPr>
          <w:rFonts w:ascii="SimHei" w:hAnsi="SimHei" w:eastAsia="SimHei" w:cs="SimHei"/>
          <w:sz w:val="22"/>
          <w:szCs w:val="22"/>
        </w:rPr>
        <w:t xml:space="preserve"> </w:t>
      </w:r>
      <w:r>
        <w:rPr>
          <w:rFonts w:ascii="SimHei" w:hAnsi="SimHei" w:eastAsia="SimHei" w:cs="SimHei"/>
          <w:sz w:val="22"/>
          <w:szCs w:val="22"/>
          <w:spacing w:val="-12"/>
        </w:rPr>
        <w:t>盖率的高低，与测试代码量的多少有相当的关</w:t>
      </w:r>
      <w:r>
        <w:rPr>
          <w:rFonts w:ascii="SimHei" w:hAnsi="SimHei" w:eastAsia="SimHei" w:cs="SimHei"/>
          <w:sz w:val="22"/>
          <w:szCs w:val="22"/>
          <w:spacing w:val="-13"/>
        </w:rPr>
        <w:t>联性。</w:t>
      </w:r>
    </w:p>
    <w:p>
      <w:pPr>
        <w:pStyle w:val="BodyText"/>
        <w:spacing w:line="258" w:lineRule="auto"/>
        <w:rPr/>
      </w:pPr>
      <w:r/>
    </w:p>
    <w:p>
      <w:pPr>
        <w:pStyle w:val="BodyText"/>
        <w:spacing w:line="259" w:lineRule="auto"/>
        <w:rPr/>
      </w:pPr>
      <w:r/>
    </w:p>
    <w:p>
      <w:pPr>
        <w:pStyle w:val="BodyText"/>
        <w:spacing w:before="85" w:line="219" w:lineRule="auto"/>
        <w:outlineLvl w:val="2"/>
        <w:rPr>
          <w:rFonts w:ascii="SimSun" w:hAnsi="SimSun" w:eastAsia="SimSun" w:cs="SimSun"/>
          <w:sz w:val="26"/>
          <w:szCs w:val="26"/>
        </w:rPr>
      </w:pPr>
      <w:r>
        <w:rPr>
          <w:sz w:val="26"/>
          <w:szCs w:val="26"/>
          <w:b/>
          <w:bCs/>
          <w:spacing w:val="-5"/>
        </w:rPr>
        <w:t>12.6</w:t>
      </w:r>
      <w:r>
        <w:rPr>
          <w:sz w:val="26"/>
          <w:szCs w:val="26"/>
          <w:b/>
          <w:bCs/>
          <w:spacing w:val="13"/>
        </w:rPr>
        <w:t xml:space="preserve">   </w:t>
      </w:r>
      <w:r>
        <w:rPr>
          <w:rFonts w:ascii="SimSun" w:hAnsi="SimSun" w:eastAsia="SimSun" w:cs="SimSun"/>
          <w:sz w:val="26"/>
          <w:szCs w:val="26"/>
          <w:b/>
          <w:bCs/>
          <w:spacing w:val="-5"/>
        </w:rPr>
        <w:t>对指标改革的异议</w:t>
      </w:r>
    </w:p>
    <w:p>
      <w:pPr>
        <w:pStyle w:val="BodyText"/>
        <w:spacing w:line="348" w:lineRule="auto"/>
        <w:rPr/>
      </w:pPr>
      <w:r/>
    </w:p>
    <w:p>
      <w:pPr>
        <w:ind w:right="1497"/>
        <w:spacing w:before="72" w:line="288" w:lineRule="auto"/>
        <w:jc w:val="both"/>
        <w:rPr>
          <w:rFonts w:ascii="SimSun" w:hAnsi="SimSun" w:eastAsia="SimSun" w:cs="SimSun"/>
          <w:sz w:val="22"/>
          <w:szCs w:val="22"/>
        </w:rPr>
      </w:pPr>
      <w:r>
        <w:rPr>
          <w:rFonts w:ascii="SimSun" w:hAnsi="SimSun" w:eastAsia="SimSun" w:cs="SimSun"/>
          <w:sz w:val="22"/>
          <w:szCs w:val="22"/>
          <w:spacing w:val="-7"/>
        </w:rPr>
        <w:t>仔细阅读本章的读者会同意，我们并不反对度量指标，只是反对过</w:t>
      </w:r>
      <w:r>
        <w:rPr>
          <w:rFonts w:ascii="SimSun" w:hAnsi="SimSun" w:eastAsia="SimSun" w:cs="SimSun"/>
          <w:sz w:val="22"/>
          <w:szCs w:val="22"/>
          <w:spacing w:val="-8"/>
        </w:rPr>
        <w:t>度依</w:t>
      </w:r>
      <w:r>
        <w:rPr>
          <w:rFonts w:ascii="SimSun" w:hAnsi="SimSun" w:eastAsia="SimSun" w:cs="SimSun"/>
          <w:sz w:val="22"/>
          <w:szCs w:val="22"/>
        </w:rPr>
        <w:t xml:space="preserve"> </w:t>
      </w:r>
      <w:r>
        <w:rPr>
          <w:rFonts w:ascii="SimSun" w:hAnsi="SimSun" w:eastAsia="SimSun" w:cs="SimSun"/>
          <w:sz w:val="22"/>
          <w:szCs w:val="22"/>
          <w:spacing w:val="-8"/>
        </w:rPr>
        <w:t>赖指标，反对通过固化一组目标、围绕度量实施奖励的措施来实现规模</w:t>
      </w:r>
      <w:r>
        <w:rPr>
          <w:rFonts w:ascii="SimSun" w:hAnsi="SimSun" w:eastAsia="SimSun" w:cs="SimSun"/>
          <w:sz w:val="22"/>
          <w:szCs w:val="22"/>
          <w:spacing w:val="6"/>
        </w:rPr>
        <w:t xml:space="preserve"> </w:t>
      </w:r>
      <w:r>
        <w:rPr>
          <w:rFonts w:ascii="SimSun" w:hAnsi="SimSun" w:eastAsia="SimSun" w:cs="SimSun"/>
          <w:sz w:val="22"/>
          <w:szCs w:val="22"/>
          <w:spacing w:val="-7"/>
        </w:rPr>
        <w:t>化管理的趋势。不过，我们的观念貌似有些离经叛道，所以</w:t>
      </w:r>
      <w:r>
        <w:rPr>
          <w:rFonts w:ascii="SimSun" w:hAnsi="SimSun" w:eastAsia="SimSun" w:cs="SimSun"/>
          <w:sz w:val="22"/>
          <w:szCs w:val="22"/>
          <w:spacing w:val="-8"/>
        </w:rPr>
        <w:t>，如果有人</w:t>
      </w:r>
      <w:r>
        <w:rPr>
          <w:rFonts w:ascii="SimSun" w:hAnsi="SimSun" w:eastAsia="SimSun" w:cs="SimSun"/>
          <w:sz w:val="22"/>
          <w:szCs w:val="22"/>
        </w:rPr>
        <w:t xml:space="preserve"> </w:t>
      </w:r>
      <w:r>
        <w:rPr>
          <w:rFonts w:ascii="SimSun" w:hAnsi="SimSun" w:eastAsia="SimSun" w:cs="SimSun"/>
          <w:sz w:val="22"/>
          <w:szCs w:val="22"/>
          <w:spacing w:val="-12"/>
        </w:rPr>
        <w:t>对此抱有反对意见，我们也完全能理解。以下是一些常见的反对意见。</w:t>
      </w:r>
    </w:p>
    <w:p>
      <w:pPr>
        <w:spacing w:line="288" w:lineRule="auto"/>
        <w:sectPr>
          <w:pgSz w:w="9220" w:h="12790"/>
          <w:pgMar w:top="400" w:right="9" w:bottom="400" w:left="1109" w:header="0" w:footer="0" w:gutter="0"/>
        </w:sectPr>
        <w:rPr>
          <w:rFonts w:ascii="SimSun" w:hAnsi="SimSun" w:eastAsia="SimSun" w:cs="SimSun"/>
          <w:sz w:val="22"/>
          <w:szCs w:val="22"/>
        </w:rPr>
      </w:pPr>
    </w:p>
    <w:p>
      <w:pPr>
        <w:pStyle w:val="BodyText"/>
        <w:spacing w:line="278" w:lineRule="auto"/>
        <w:rPr/>
      </w:pPr>
      <w:r>
        <w:pict>
          <v:shape id="_x0000_s2022" style="position:absolute;margin-left:45.1487pt;margin-top:48.236pt;mso-position-vertical-relative:page;mso-position-horizontal-relative:page;width:35.15pt;height:14.65pt;z-index:25411584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bookmarkStart w:name="bookmark242" w:id="218"/>
                  <w:bookmarkEnd w:id="218"/>
                  <w:r>
                    <w:rPr>
                      <w:rFonts w:ascii="SimHei" w:hAnsi="SimHei" w:eastAsia="SimHei" w:cs="SimHei"/>
                      <w:sz w:val="21"/>
                      <w:szCs w:val="21"/>
                      <w:b/>
                      <w:bCs/>
                      <w:spacing w:val="5"/>
                    </w:rPr>
                    <w:t>第12章</w:t>
                  </w:r>
                </w:p>
              </w:txbxContent>
            </v:textbox>
          </v:shape>
        </w:pict>
      </w:r>
      <w:r/>
    </w:p>
    <w:p>
      <w:pPr>
        <w:pStyle w:val="BodyText"/>
        <w:spacing w:line="278" w:lineRule="auto"/>
        <w:rPr/>
      </w:pPr>
      <w:r/>
    </w:p>
    <w:p>
      <w:pPr>
        <w:spacing w:line="280" w:lineRule="exact"/>
        <w:rPr/>
      </w:pPr>
      <w:r>
        <w:rPr>
          <w:position w:val="-5"/>
        </w:rPr>
        <w:pict>
          <v:group id="_x0000_s2024" style="mso-position-vertical-relative:line;mso-position-horizontal-relative:char;width:32.55pt;height:14pt;" filled="false" stroked="false" coordsize="650,280" coordorigin="0,0">
            <v:shape id="_x0000_s2026" style="position:absolute;left:0;top:0;width:650;height:280;" filled="false" stroked="false" type="#_x0000_t75">
              <v:imagedata o:title="" r:id="rId430"/>
            </v:shape>
            <v:shape id="_x0000_s2028" style="position:absolute;left:-20;top:-20;width:690;height:320;" filled="false" stroked="false" type="#_x0000_t202">
              <v:fill on="false"/>
              <v:stroke on="false"/>
              <v:path/>
              <v:imagedata o:title=""/>
              <o:lock v:ext="edit" aspectratio="false"/>
              <v:textbox inset="0mm,0mm,0mm,0mm">
                <w:txbxContent>
                  <w:p>
                    <w:pPr>
                      <w:ind w:left="159"/>
                      <w:spacing w:before="136" w:line="184" w:lineRule="auto"/>
                      <w:rPr>
                        <w:rFonts w:ascii="SimSun" w:hAnsi="SimSun" w:eastAsia="SimSun" w:cs="SimSun"/>
                        <w:sz w:val="16"/>
                        <w:szCs w:val="16"/>
                      </w:rPr>
                    </w:pPr>
                    <w:r>
                      <w:rPr>
                        <w:rFonts w:ascii="SimSun" w:hAnsi="SimSun" w:eastAsia="SimSun" w:cs="SimSun"/>
                        <w:sz w:val="16"/>
                        <w:szCs w:val="16"/>
                        <w:color w:val="FFFFFF"/>
                        <w:spacing w:val="-2"/>
                      </w:rPr>
                      <w:t>216</w:t>
                    </w:r>
                  </w:p>
                </w:txbxContent>
              </v:textbox>
            </v:shape>
          </v:group>
        </w:pict>
      </w:r>
    </w:p>
    <w:p>
      <w:pPr>
        <w:ind w:left="1442"/>
        <w:spacing w:before="294" w:line="222" w:lineRule="auto"/>
        <w:outlineLvl w:val="3"/>
        <w:rPr>
          <w:rFonts w:ascii="SimHei" w:hAnsi="SimHei" w:eastAsia="SimHei" w:cs="SimHei"/>
          <w:sz w:val="21"/>
          <w:szCs w:val="21"/>
        </w:rPr>
      </w:pPr>
      <w:r>
        <w:rPr>
          <w:rFonts w:ascii="SimHei" w:hAnsi="SimHei" w:eastAsia="SimHei" w:cs="SimHei"/>
          <w:sz w:val="21"/>
          <w:szCs w:val="21"/>
          <w:b/>
          <w:bCs/>
          <w:spacing w:val="-6"/>
        </w:rPr>
        <w:t>12.6.1</w:t>
      </w:r>
      <w:r>
        <w:rPr>
          <w:rFonts w:ascii="SimHei" w:hAnsi="SimHei" w:eastAsia="SimHei" w:cs="SimHei"/>
          <w:sz w:val="21"/>
          <w:szCs w:val="21"/>
          <w:spacing w:val="-6"/>
        </w:rPr>
        <w:t xml:space="preserve">  </w:t>
      </w:r>
      <w:r>
        <w:rPr>
          <w:rFonts w:ascii="SimHei" w:hAnsi="SimHei" w:eastAsia="SimHei" w:cs="SimHei"/>
          <w:sz w:val="21"/>
          <w:szCs w:val="21"/>
          <w:b/>
          <w:bCs/>
          <w:spacing w:val="-6"/>
        </w:rPr>
        <w:t>结合上下文的讨论无法规模化</w:t>
      </w:r>
    </w:p>
    <w:p>
      <w:pPr>
        <w:ind w:left="1439"/>
        <w:spacing w:before="291" w:line="334" w:lineRule="auto"/>
        <w:jc w:val="both"/>
        <w:rPr>
          <w:rFonts w:ascii="SimSun" w:hAnsi="SimSun" w:eastAsia="SimSun" w:cs="SimSun"/>
          <w:sz w:val="21"/>
          <w:szCs w:val="21"/>
        </w:rPr>
      </w:pPr>
      <w:r>
        <w:rPr>
          <w:rFonts w:ascii="SimSun" w:hAnsi="SimSun" w:eastAsia="SimSun" w:cs="SimSun"/>
          <w:sz w:val="21"/>
          <w:szCs w:val="21"/>
          <w:spacing w:val="3"/>
        </w:rPr>
        <w:t>诚然，理论上，结合上下文的讨论并不像定量报</w:t>
      </w:r>
      <w:r>
        <w:rPr>
          <w:rFonts w:ascii="SimSun" w:hAnsi="SimSun" w:eastAsia="SimSun" w:cs="SimSun"/>
          <w:sz w:val="21"/>
          <w:szCs w:val="21"/>
          <w:spacing w:val="2"/>
        </w:rPr>
        <w:t>告和仪表盘所承诺的那</w:t>
      </w:r>
      <w:r>
        <w:rPr>
          <w:rFonts w:ascii="SimSun" w:hAnsi="SimSun" w:eastAsia="SimSun" w:cs="SimSun"/>
          <w:sz w:val="21"/>
          <w:szCs w:val="21"/>
        </w:rPr>
        <w:t xml:space="preserve"> </w:t>
      </w:r>
      <w:r>
        <w:rPr>
          <w:rFonts w:ascii="SimSun" w:hAnsi="SimSun" w:eastAsia="SimSun" w:cs="SimSun"/>
          <w:sz w:val="21"/>
          <w:szCs w:val="21"/>
          <w:spacing w:val="3"/>
        </w:rPr>
        <w:t>样容易规模化。然而，在实践中，只有定量报告和仪表盘并不足</w:t>
      </w:r>
      <w:r>
        <w:rPr>
          <w:rFonts w:ascii="SimSun" w:hAnsi="SimSun" w:eastAsia="SimSun" w:cs="SimSun"/>
          <w:sz w:val="21"/>
          <w:szCs w:val="21"/>
          <w:spacing w:val="2"/>
        </w:rPr>
        <w:t>够，因</w:t>
      </w:r>
      <w:r>
        <w:rPr>
          <w:rFonts w:ascii="SimSun" w:hAnsi="SimSun" w:eastAsia="SimSun" w:cs="SimSun"/>
          <w:sz w:val="21"/>
          <w:szCs w:val="21"/>
        </w:rPr>
        <w:t xml:space="preserve"> </w:t>
      </w:r>
      <w:r>
        <w:rPr>
          <w:rFonts w:ascii="SimSun" w:hAnsi="SimSun" w:eastAsia="SimSun" w:cs="SimSun"/>
          <w:sz w:val="21"/>
          <w:szCs w:val="21"/>
        </w:rPr>
        <w:t>为它们无法呈现真实的画面。全行业大型IT</w:t>
      </w:r>
      <w:r>
        <w:rPr>
          <w:rFonts w:ascii="SimSun" w:hAnsi="SimSun" w:eastAsia="SimSun" w:cs="SimSun"/>
          <w:sz w:val="21"/>
          <w:szCs w:val="21"/>
          <w:spacing w:val="-25"/>
        </w:rPr>
        <w:t xml:space="preserve"> </w:t>
      </w:r>
      <w:r>
        <w:rPr>
          <w:rFonts w:ascii="SimSun" w:hAnsi="SimSun" w:eastAsia="SimSun" w:cs="SimSun"/>
          <w:sz w:val="21"/>
          <w:szCs w:val="21"/>
          <w:spacing w:val="-1"/>
        </w:rPr>
        <w:t>项目的历史表现记录证明了</w:t>
      </w:r>
    </w:p>
    <w:p>
      <w:pPr>
        <w:ind w:right="6"/>
        <w:spacing w:line="219" w:lineRule="auto"/>
        <w:jc w:val="right"/>
        <w:rPr>
          <w:rFonts w:ascii="SimSun" w:hAnsi="SimSun" w:eastAsia="SimSun" w:cs="SimSun"/>
          <w:sz w:val="21"/>
          <w:szCs w:val="21"/>
        </w:rPr>
      </w:pPr>
      <w:r>
        <w:rPr>
          <w:rFonts w:ascii="SimSun" w:hAnsi="SimSun" w:eastAsia="SimSun" w:cs="SimSun"/>
          <w:sz w:val="21"/>
          <w:szCs w:val="21"/>
          <w:spacing w:val="3"/>
        </w:rPr>
        <w:t>这样一个事实：扩大管理(监督)的规模，并</w:t>
      </w:r>
      <w:r>
        <w:rPr>
          <w:rFonts w:ascii="SimSun" w:hAnsi="SimSun" w:eastAsia="SimSun" w:cs="SimSun"/>
          <w:sz w:val="21"/>
          <w:szCs w:val="21"/>
          <w:spacing w:val="2"/>
        </w:rPr>
        <w:t>不一定能扩大成果的规模。</w:t>
      </w:r>
    </w:p>
    <w:p>
      <w:pPr>
        <w:pStyle w:val="BodyText"/>
        <w:spacing w:line="289" w:lineRule="auto"/>
        <w:rPr/>
      </w:pPr>
      <w:r/>
    </w:p>
    <w:p>
      <w:pPr>
        <w:ind w:left="1439" w:right="5"/>
        <w:spacing w:before="69" w:line="337" w:lineRule="auto"/>
        <w:jc w:val="both"/>
        <w:rPr>
          <w:rFonts w:ascii="SimSun" w:hAnsi="SimSun" w:eastAsia="SimSun" w:cs="SimSun"/>
          <w:sz w:val="21"/>
          <w:szCs w:val="21"/>
        </w:rPr>
      </w:pPr>
      <w:r>
        <w:rPr>
          <w:rFonts w:ascii="SimSun" w:hAnsi="SimSun" w:eastAsia="SimSun" w:cs="SimSun"/>
          <w:sz w:val="21"/>
          <w:szCs w:val="21"/>
          <w:spacing w:val="9"/>
        </w:rPr>
        <w:t>对软件生命周期管理来说，真实的画面离不开主观和定性的解释。此</w:t>
      </w:r>
      <w:r>
        <w:rPr>
          <w:rFonts w:ascii="SimSun" w:hAnsi="SimSun" w:eastAsia="SimSun" w:cs="SimSun"/>
          <w:sz w:val="21"/>
          <w:szCs w:val="21"/>
          <w:spacing w:val="17"/>
        </w:rPr>
        <w:t xml:space="preserve"> </w:t>
      </w:r>
      <w:r>
        <w:rPr>
          <w:rFonts w:ascii="SimSun" w:hAnsi="SimSun" w:eastAsia="SimSun" w:cs="SimSun"/>
          <w:sz w:val="21"/>
          <w:szCs w:val="21"/>
          <w:spacing w:val="6"/>
        </w:rPr>
        <w:t>外，还可以减少报告触点的数量(例如让跨职能团队拥有更大</w:t>
      </w:r>
      <w:r>
        <w:rPr>
          <w:rFonts w:ascii="SimSun" w:hAnsi="SimSun" w:eastAsia="SimSun" w:cs="SimSun"/>
          <w:sz w:val="21"/>
          <w:szCs w:val="21"/>
          <w:spacing w:val="5"/>
        </w:rPr>
        <w:t>的自主权</w:t>
      </w:r>
      <w:r>
        <w:rPr>
          <w:rFonts w:ascii="SimSun" w:hAnsi="SimSun" w:eastAsia="SimSun" w:cs="SimSun"/>
          <w:sz w:val="21"/>
          <w:szCs w:val="21"/>
        </w:rPr>
        <w:t xml:space="preserve"> </w:t>
      </w:r>
      <w:r>
        <w:rPr>
          <w:rFonts w:ascii="SimSun" w:hAnsi="SimSun" w:eastAsia="SimSun" w:cs="SimSun"/>
          <w:sz w:val="21"/>
          <w:szCs w:val="21"/>
          <w:spacing w:val="6"/>
        </w:rPr>
        <w:t>来实现业务结果)来放大管理规模半径。更大的决策自主权加上适当的</w:t>
      </w:r>
    </w:p>
    <w:p>
      <w:pPr>
        <w:ind w:left="1439"/>
        <w:spacing w:line="218" w:lineRule="auto"/>
        <w:rPr>
          <w:rFonts w:ascii="SimSun" w:hAnsi="SimSun" w:eastAsia="SimSun" w:cs="SimSun"/>
          <w:sz w:val="21"/>
          <w:szCs w:val="21"/>
        </w:rPr>
      </w:pPr>
      <w:r>
        <w:rPr>
          <w:rFonts w:ascii="SimSun" w:hAnsi="SimSun" w:eastAsia="SimSun" w:cs="SimSun"/>
          <w:sz w:val="21"/>
          <w:szCs w:val="21"/>
          <w:spacing w:val="19"/>
        </w:rPr>
        <w:t>一致性机制(第7章)和问责制(第6章)减少了持续监督的需要。</w:t>
      </w:r>
    </w:p>
    <w:p>
      <w:pPr>
        <w:pStyle w:val="BodyText"/>
        <w:spacing w:line="456" w:lineRule="auto"/>
        <w:rPr/>
      </w:pPr>
      <w:r/>
    </w:p>
    <w:p>
      <w:pPr>
        <w:ind w:left="1442"/>
        <w:spacing w:before="69" w:line="221" w:lineRule="auto"/>
        <w:outlineLvl w:val="3"/>
        <w:rPr>
          <w:rFonts w:ascii="SimHei" w:hAnsi="SimHei" w:eastAsia="SimHei" w:cs="SimHei"/>
          <w:sz w:val="21"/>
          <w:szCs w:val="21"/>
        </w:rPr>
      </w:pPr>
      <w:r>
        <w:rPr>
          <w:rFonts w:ascii="SimHei" w:hAnsi="SimHei" w:eastAsia="SimHei" w:cs="SimHei"/>
          <w:sz w:val="21"/>
          <w:szCs w:val="21"/>
          <w:b/>
          <w:bCs/>
          <w:spacing w:val="-5"/>
        </w:rPr>
        <w:t>12.6.2</w:t>
      </w:r>
      <w:r>
        <w:rPr>
          <w:rFonts w:ascii="SimHei" w:hAnsi="SimHei" w:eastAsia="SimHei" w:cs="SimHei"/>
          <w:sz w:val="21"/>
          <w:szCs w:val="21"/>
          <w:spacing w:val="102"/>
        </w:rPr>
        <w:t xml:space="preserve"> </w:t>
      </w:r>
      <w:r>
        <w:rPr>
          <w:rFonts w:ascii="SimHei" w:hAnsi="SimHei" w:eastAsia="SimHei" w:cs="SimHei"/>
          <w:sz w:val="21"/>
          <w:szCs w:val="21"/>
          <w:b/>
          <w:bCs/>
          <w:spacing w:val="-5"/>
        </w:rPr>
        <w:t>我的团队只对胡萝卜和大棒有反应</w:t>
      </w:r>
    </w:p>
    <w:p>
      <w:pPr>
        <w:pStyle w:val="BodyText"/>
        <w:spacing w:line="243" w:lineRule="auto"/>
        <w:rPr/>
      </w:pPr>
      <w:r/>
    </w:p>
    <w:p>
      <w:pPr>
        <w:ind w:left="1439" w:right="1"/>
        <w:spacing w:before="68" w:line="303" w:lineRule="auto"/>
        <w:rPr>
          <w:rFonts w:ascii="SimSun" w:hAnsi="SimSun" w:eastAsia="SimSun" w:cs="SimSun"/>
          <w:sz w:val="21"/>
          <w:szCs w:val="21"/>
        </w:rPr>
      </w:pPr>
      <w:r>
        <w:rPr>
          <w:rFonts w:ascii="SimSun" w:hAnsi="SimSun" w:eastAsia="SimSun" w:cs="SimSun"/>
          <w:sz w:val="21"/>
          <w:szCs w:val="21"/>
          <w:spacing w:val="2"/>
        </w:rPr>
        <w:t>不少人认为，外在的奖励和惩罚是鼓励期望行为唯一的方式。毕竟，这</w:t>
      </w:r>
      <w:r>
        <w:rPr>
          <w:rFonts w:ascii="SimSun" w:hAnsi="SimSun" w:eastAsia="SimSun" w:cs="SimSun"/>
          <w:sz w:val="21"/>
          <w:szCs w:val="21"/>
          <w:spacing w:val="16"/>
        </w:rPr>
        <w:t xml:space="preserve"> </w:t>
      </w:r>
      <w:r>
        <w:rPr>
          <w:rFonts w:ascii="SimSun" w:hAnsi="SimSun" w:eastAsia="SimSun" w:cs="SimSun"/>
          <w:sz w:val="21"/>
          <w:szCs w:val="21"/>
          <w:spacing w:val="2"/>
        </w:rPr>
        <w:t>是我们从学校就接触到的。然而，被胡萝卜加大棒驱动的团队，将不断</w:t>
      </w:r>
      <w:r>
        <w:rPr>
          <w:rFonts w:ascii="SimSun" w:hAnsi="SimSun" w:eastAsia="SimSun" w:cs="SimSun"/>
          <w:sz w:val="21"/>
          <w:szCs w:val="21"/>
          <w:spacing w:val="16"/>
        </w:rPr>
        <w:t xml:space="preserve"> </w:t>
      </w:r>
      <w:r>
        <w:rPr>
          <w:rFonts w:ascii="SimSun" w:hAnsi="SimSun" w:eastAsia="SimSun" w:cs="SimSun"/>
          <w:sz w:val="21"/>
          <w:szCs w:val="21"/>
          <w:spacing w:val="3"/>
        </w:rPr>
        <w:t>需要更多汁的胡萝卜和更结实的大棒才能前进。他们会想尽办</w:t>
      </w:r>
      <w:r>
        <w:rPr>
          <w:rFonts w:ascii="SimSun" w:hAnsi="SimSun" w:eastAsia="SimSun" w:cs="SimSun"/>
          <w:sz w:val="21"/>
          <w:szCs w:val="21"/>
          <w:spacing w:val="2"/>
        </w:rPr>
        <w:t>法达成目</w:t>
      </w:r>
      <w:r>
        <w:rPr>
          <w:rFonts w:ascii="SimSun" w:hAnsi="SimSun" w:eastAsia="SimSun" w:cs="SimSun"/>
          <w:sz w:val="21"/>
          <w:szCs w:val="21"/>
        </w:rPr>
        <w:t xml:space="preserve"> </w:t>
      </w:r>
      <w:r>
        <w:rPr>
          <w:rFonts w:ascii="SimSun" w:hAnsi="SimSun" w:eastAsia="SimSun" w:cs="SimSun"/>
          <w:sz w:val="21"/>
          <w:szCs w:val="21"/>
          <w:spacing w:val="2"/>
        </w:rPr>
        <w:t>标，而不关心度量雷达之外的任何东西。与之相反，内在动机源于人类</w:t>
      </w:r>
      <w:r>
        <w:rPr>
          <w:rFonts w:ascii="SimSun" w:hAnsi="SimSun" w:eastAsia="SimSun" w:cs="SimSun"/>
          <w:sz w:val="21"/>
          <w:szCs w:val="21"/>
          <w:spacing w:val="16"/>
        </w:rPr>
        <w:t xml:space="preserve"> </w:t>
      </w:r>
      <w:r>
        <w:rPr>
          <w:rFonts w:ascii="SimSun" w:hAnsi="SimSun" w:eastAsia="SimSun" w:cs="SimSun"/>
          <w:sz w:val="21"/>
          <w:szCs w:val="21"/>
          <w:spacing w:val="2"/>
        </w:rPr>
        <w:t>共通的需要，每个人身上都有这样的潜能，等待在合</w:t>
      </w:r>
      <w:r>
        <w:rPr>
          <w:rFonts w:ascii="SimSun" w:hAnsi="SimSun" w:eastAsia="SimSun" w:cs="SimSun"/>
          <w:sz w:val="21"/>
          <w:szCs w:val="21"/>
          <w:spacing w:val="1"/>
        </w:rPr>
        <w:t>适的条件下萌芽。</w:t>
      </w:r>
      <w:r>
        <w:rPr>
          <w:rFonts w:ascii="SimSun" w:hAnsi="SimSun" w:eastAsia="SimSun" w:cs="SimSun"/>
          <w:sz w:val="21"/>
          <w:szCs w:val="21"/>
        </w:rPr>
        <w:t xml:space="preserve"> </w:t>
      </w:r>
      <w:r>
        <w:rPr>
          <w:rFonts w:ascii="SimSun" w:hAnsi="SimSun" w:eastAsia="SimSun" w:cs="SimSun"/>
          <w:sz w:val="21"/>
          <w:szCs w:val="21"/>
          <w:spacing w:val="-2"/>
        </w:rPr>
        <w:t>平克 </w:t>
      </w:r>
      <w:r>
        <w:rPr>
          <w:rFonts w:ascii="Times New Roman" w:hAnsi="Times New Roman" w:eastAsia="Times New Roman" w:cs="Times New Roman"/>
          <w:sz w:val="21"/>
          <w:szCs w:val="21"/>
          <w:spacing w:val="-2"/>
        </w:rPr>
        <w:t>(Dan   Pink)</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2"/>
        </w:rPr>
        <w:t>的《驱动</w:t>
      </w:r>
      <w:r>
        <w:rPr>
          <w:rFonts w:ascii="SimSun" w:hAnsi="SimSun" w:eastAsia="SimSun" w:cs="SimSun"/>
          <w:sz w:val="21"/>
          <w:szCs w:val="21"/>
          <w:spacing w:val="-3"/>
        </w:rPr>
        <w:t>力》@一书能让你信服这套理论。</w:t>
      </w:r>
    </w:p>
    <w:p>
      <w:pPr>
        <w:pStyle w:val="BodyText"/>
        <w:spacing w:line="268" w:lineRule="auto"/>
        <w:rPr/>
      </w:pPr>
      <w:r/>
    </w:p>
    <w:p>
      <w:pPr>
        <w:pStyle w:val="BodyText"/>
        <w:spacing w:line="268" w:lineRule="auto"/>
        <w:rPr/>
      </w:pPr>
      <w:r/>
    </w:p>
    <w:p>
      <w:pPr>
        <w:ind w:left="1442"/>
        <w:spacing w:before="69" w:line="221" w:lineRule="auto"/>
        <w:outlineLvl w:val="3"/>
        <w:rPr>
          <w:rFonts w:ascii="SimHei" w:hAnsi="SimHei" w:eastAsia="SimHei" w:cs="SimHei"/>
          <w:sz w:val="21"/>
          <w:szCs w:val="21"/>
        </w:rPr>
      </w:pPr>
      <w:r>
        <w:rPr>
          <w:rFonts w:ascii="SimHei" w:hAnsi="SimHei" w:eastAsia="SimHei" w:cs="SimHei"/>
          <w:sz w:val="21"/>
          <w:szCs w:val="21"/>
          <w:b/>
          <w:bCs/>
          <w:spacing w:val="1"/>
        </w:rPr>
        <w:t>12.6.3</w:t>
      </w:r>
      <w:r>
        <w:rPr>
          <w:rFonts w:ascii="SimHei" w:hAnsi="SimHei" w:eastAsia="SimHei" w:cs="SimHei"/>
          <w:sz w:val="21"/>
          <w:szCs w:val="21"/>
          <w:spacing w:val="104"/>
        </w:rPr>
        <w:t xml:space="preserve"> </w:t>
      </w:r>
      <w:r>
        <w:rPr>
          <w:rFonts w:ascii="SimHei" w:hAnsi="SimHei" w:eastAsia="SimHei" w:cs="SimHei"/>
          <w:sz w:val="21"/>
          <w:szCs w:val="21"/>
          <w:b/>
          <w:bCs/>
          <w:spacing w:val="1"/>
        </w:rPr>
        <w:t>好的尝试(从节省成本的角度)</w:t>
      </w:r>
    </w:p>
    <w:p>
      <w:pPr>
        <w:ind w:left="1439" w:right="2"/>
        <w:spacing w:before="293" w:line="334" w:lineRule="auto"/>
        <w:jc w:val="both"/>
        <w:rPr>
          <w:rFonts w:ascii="SimSun" w:hAnsi="SimSun" w:eastAsia="SimSun" w:cs="SimSun"/>
          <w:sz w:val="21"/>
          <w:szCs w:val="21"/>
        </w:rPr>
      </w:pPr>
      <w:r>
        <w:rPr>
          <w:rFonts w:ascii="SimSun" w:hAnsi="SimSun" w:eastAsia="SimSun" w:cs="SimSun"/>
          <w:sz w:val="21"/>
          <w:szCs w:val="21"/>
          <w:spacing w:val="2"/>
        </w:rPr>
        <w:t>顽固的愤世嫉俗者可能会把所有这些关于内在动机的言论看作是通过避</w:t>
      </w:r>
      <w:r>
        <w:rPr>
          <w:rFonts w:ascii="SimSun" w:hAnsi="SimSun" w:eastAsia="SimSun" w:cs="SimSun"/>
          <w:sz w:val="21"/>
          <w:szCs w:val="21"/>
          <w:spacing w:val="15"/>
        </w:rPr>
        <w:t xml:space="preserve"> </w:t>
      </w:r>
      <w:r>
        <w:rPr>
          <w:rFonts w:ascii="SimSun" w:hAnsi="SimSun" w:eastAsia="SimSun" w:cs="SimSun"/>
          <w:sz w:val="21"/>
          <w:szCs w:val="21"/>
          <w:spacing w:val="6"/>
        </w:rPr>
        <w:t>免奖励来削减成本的一种尝试。然而，组织可以从“如果-那么”奖励</w:t>
      </w:r>
      <w:r>
        <w:rPr>
          <w:rFonts w:ascii="SimSun" w:hAnsi="SimSun" w:eastAsia="SimSun" w:cs="SimSun"/>
          <w:sz w:val="21"/>
          <w:szCs w:val="21"/>
        </w:rPr>
        <w:t xml:space="preserve"> </w:t>
      </w:r>
      <w:r>
        <w:rPr>
          <w:rFonts w:ascii="SimSun" w:hAnsi="SimSun" w:eastAsia="SimSun" w:cs="SimSun"/>
          <w:sz w:val="21"/>
          <w:szCs w:val="21"/>
          <w:spacing w:val="17"/>
        </w:rPr>
        <w:t>机制转变为“既然-那么”奖励机制(即事后支付奖励，无需</w:t>
      </w:r>
      <w:r>
        <w:rPr>
          <w:rFonts w:ascii="SimSun" w:hAnsi="SimSun" w:eastAsia="SimSun" w:cs="SimSun"/>
          <w:sz w:val="21"/>
          <w:szCs w:val="21"/>
          <w:spacing w:val="16"/>
        </w:rPr>
        <w:t>事先约</w:t>
      </w:r>
      <w:r>
        <w:rPr>
          <w:rFonts w:ascii="SimSun" w:hAnsi="SimSun" w:eastAsia="SimSun" w:cs="SimSun"/>
          <w:sz w:val="21"/>
          <w:szCs w:val="21"/>
        </w:rPr>
        <w:t xml:space="preserve"> </w:t>
      </w:r>
      <w:r>
        <w:rPr>
          <w:rFonts w:ascii="SimSun" w:hAnsi="SimSun" w:eastAsia="SimSun" w:cs="SimSun"/>
          <w:sz w:val="21"/>
          <w:szCs w:val="21"/>
          <w:spacing w:val="6"/>
        </w:rPr>
        <w:t>定)。此外，取消奖励机制并不一定意味着员工总收入减少。例如，如</w:t>
      </w:r>
    </w:p>
    <w:p>
      <w:pPr>
        <w:ind w:left="1439"/>
        <w:spacing w:before="1" w:line="219" w:lineRule="auto"/>
        <w:rPr>
          <w:rFonts w:ascii="SimSun" w:hAnsi="SimSun" w:eastAsia="SimSun" w:cs="SimSun"/>
          <w:sz w:val="21"/>
          <w:szCs w:val="21"/>
        </w:rPr>
      </w:pPr>
      <w:r>
        <w:rPr>
          <w:rFonts w:ascii="SimSun" w:hAnsi="SimSun" w:eastAsia="SimSun" w:cs="SimSun"/>
          <w:sz w:val="21"/>
          <w:szCs w:val="21"/>
          <w:spacing w:val="-2"/>
        </w:rPr>
        <w:t>果取消了销售提成，也可以通过一次性涨薪来补偿销售团队。</w:t>
      </w:r>
    </w:p>
    <w:p>
      <w:pPr>
        <w:spacing w:line="219" w:lineRule="auto"/>
        <w:sectPr>
          <w:pgSz w:w="9220" w:h="12820"/>
          <w:pgMar w:top="400" w:right="1178" w:bottom="400" w:left="0" w:header="0" w:footer="0" w:gutter="0"/>
        </w:sectPr>
        <w:rPr>
          <w:rFonts w:ascii="SimSun" w:hAnsi="SimSun" w:eastAsia="SimSun" w:cs="SimSun"/>
          <w:sz w:val="21"/>
          <w:szCs w:val="21"/>
        </w:rPr>
      </w:pPr>
    </w:p>
    <w:p>
      <w:pPr>
        <w:pStyle w:val="BodyText"/>
        <w:spacing w:line="268" w:lineRule="auto"/>
        <w:rPr/>
      </w:pPr>
      <w:r>
        <w:pict>
          <v:shape id="_x0000_s2030" style="position:absolute;margin-left:387.001pt;margin-top:46.1716pt;mso-position-vertical-relative:page;mso-position-horizontal-relative:page;width:20.25pt;height:15.25pt;z-index:254132224;" o:allowincell="f" filled="false" stroked="false" type="#_x0000_t202">
            <v:fill on="false"/>
            <v:stroke on="false"/>
            <v:path/>
            <v:imagedata o:title=""/>
            <o:lock v:ext="edit" aspectratio="false"/>
            <v:textbox inset="0mm,0mm,0mm,0mm">
              <w:txbxContent>
                <w:p>
                  <w:pPr>
                    <w:spacing w:before="20" w:line="222" w:lineRule="auto"/>
                    <w:jc w:val="right"/>
                    <w:rPr>
                      <w:rFonts w:ascii="YouYuan" w:hAnsi="YouYuan" w:eastAsia="YouYuan" w:cs="YouYuan"/>
                      <w:sz w:val="22"/>
                      <w:szCs w:val="22"/>
                    </w:rPr>
                  </w:pPr>
                  <w:r>
                    <w:rPr>
                      <w:rFonts w:ascii="YouYuan" w:hAnsi="YouYuan" w:eastAsia="YouYuan" w:cs="YouYuan"/>
                      <w:sz w:val="22"/>
                      <w:szCs w:val="22"/>
                      <w:spacing w:val="-10"/>
                      <w:w w:val="86"/>
                    </w:rPr>
                    <w:t>指</w:t>
                  </w:r>
                  <w:r>
                    <w:rPr>
                      <w:rFonts w:ascii="YouYuan" w:hAnsi="YouYuan" w:eastAsia="YouYuan" w:cs="YouYuan"/>
                      <w:sz w:val="22"/>
                      <w:szCs w:val="22"/>
                      <w:spacing w:val="-6"/>
                      <w:w w:val="86"/>
                    </w:rPr>
                    <w:t>标</w:t>
                  </w:r>
                </w:p>
              </w:txbxContent>
            </v:textbox>
          </v:shape>
        </w:pict>
      </w:r>
      <w:r/>
    </w:p>
    <w:p>
      <w:pPr>
        <w:pStyle w:val="BodyText"/>
        <w:spacing w:line="268" w:lineRule="auto"/>
        <w:rPr/>
      </w:pPr>
      <w:r/>
    </w:p>
    <w:p>
      <w:pPr>
        <w:ind w:firstLine="7400"/>
        <w:spacing w:line="280" w:lineRule="exact"/>
        <w:rPr/>
      </w:pPr>
      <w:r>
        <w:rPr>
          <w:position w:val="-5"/>
        </w:rPr>
        <w:pict>
          <v:group id="_x0000_s2032" style="mso-position-vertical-relative:line;mso-position-horizontal-relative:char;width:40.05pt;height:14.05pt;" filled="false" stroked="false" coordsize="800,281" coordorigin="0,0">
            <v:shape id="_x0000_s2034" style="position:absolute;left:0;top:0;width:800;height:281;" filled="false" stroked="false" type="#_x0000_t75">
              <v:imagedata o:title="" r:id="rId431"/>
            </v:shape>
            <v:shape id="_x0000_s2036" style="position:absolute;left:-20;top:-20;width:840;height:320;" filled="false" stroked="false" type="#_x0000_t202">
              <v:fill on="false"/>
              <v:stroke on="false"/>
              <v:path/>
              <v:imagedata o:title=""/>
              <o:lock v:ext="edit" aspectratio="false"/>
              <v:textbox inset="0mm,0mm,0mm,0mm">
                <w:txbxContent>
                  <w:p>
                    <w:pPr>
                      <w:ind w:left="209"/>
                      <w:spacing w:before="147" w:line="184" w:lineRule="auto"/>
                      <w:rPr>
                        <w:rFonts w:ascii="SimSun" w:hAnsi="SimSun" w:eastAsia="SimSun" w:cs="SimSun"/>
                        <w:sz w:val="16"/>
                        <w:szCs w:val="16"/>
                      </w:rPr>
                    </w:pPr>
                    <w:r>
                      <w:rPr>
                        <w:rFonts w:ascii="SimSun" w:hAnsi="SimSun" w:eastAsia="SimSun" w:cs="SimSun"/>
                        <w:sz w:val="16"/>
                        <w:szCs w:val="16"/>
                        <w:color w:val="FFFFFF"/>
                        <w:spacing w:val="-2"/>
                      </w:rPr>
                      <w:t>217</w:t>
                    </w:r>
                  </w:p>
                </w:txbxContent>
              </v:textbox>
            </v:shape>
          </v:group>
        </w:pict>
      </w:r>
    </w:p>
    <w:p>
      <w:pPr>
        <w:ind w:left="3"/>
        <w:spacing w:before="269" w:line="221" w:lineRule="auto"/>
        <w:outlineLvl w:val="2"/>
        <w:rPr>
          <w:rFonts w:ascii="SimSun" w:hAnsi="SimSun" w:eastAsia="SimSun" w:cs="SimSun"/>
          <w:sz w:val="28"/>
          <w:szCs w:val="28"/>
        </w:rPr>
      </w:pPr>
      <w:bookmarkStart w:name="bookmark243" w:id="219"/>
      <w:bookmarkEnd w:id="219"/>
      <w:bookmarkStart w:name="bookmark244" w:id="220"/>
      <w:bookmarkEnd w:id="220"/>
      <w:r>
        <w:rPr>
          <w:rFonts w:ascii="SimSun" w:hAnsi="SimSun" w:eastAsia="SimSun" w:cs="SimSun"/>
          <w:sz w:val="28"/>
          <w:szCs w:val="28"/>
          <w:b/>
          <w:bCs/>
          <w:spacing w:val="-18"/>
        </w:rPr>
        <w:t>12.7</w:t>
      </w:r>
      <w:r>
        <w:rPr>
          <w:rFonts w:ascii="SimSun" w:hAnsi="SimSun" w:eastAsia="SimSun" w:cs="SimSun"/>
          <w:sz w:val="28"/>
          <w:szCs w:val="28"/>
          <w:spacing w:val="114"/>
        </w:rPr>
        <w:t xml:space="preserve"> </w:t>
      </w:r>
      <w:r>
        <w:rPr>
          <w:rFonts w:ascii="SimSun" w:hAnsi="SimSun" w:eastAsia="SimSun" w:cs="SimSun"/>
          <w:sz w:val="28"/>
          <w:szCs w:val="28"/>
          <w:b/>
          <w:bCs/>
          <w:spacing w:val="-18"/>
        </w:rPr>
        <w:t>迁移</w:t>
      </w:r>
    </w:p>
    <w:p>
      <w:pPr>
        <w:pStyle w:val="BodyText"/>
        <w:spacing w:line="318" w:lineRule="auto"/>
        <w:rPr/>
      </w:pPr>
      <w:r/>
    </w:p>
    <w:p>
      <w:pPr>
        <w:ind w:right="1589"/>
        <w:spacing w:before="71" w:line="293" w:lineRule="auto"/>
        <w:jc w:val="both"/>
        <w:rPr>
          <w:rFonts w:ascii="SimSun" w:hAnsi="SimSun" w:eastAsia="SimSun" w:cs="SimSun"/>
          <w:sz w:val="22"/>
          <w:szCs w:val="22"/>
        </w:rPr>
      </w:pPr>
      <w:r>
        <w:rPr>
          <w:rFonts w:ascii="SimSun" w:hAnsi="SimSun" w:eastAsia="SimSun" w:cs="SimSun"/>
          <w:sz w:val="22"/>
          <w:szCs w:val="22"/>
          <w:spacing w:val="-4"/>
        </w:rPr>
        <w:t>传统的指标导向型组织如何转变为评估导向型组织?首先，选定一个子</w:t>
      </w:r>
      <w:r>
        <w:rPr>
          <w:rFonts w:ascii="SimSun" w:hAnsi="SimSun" w:eastAsia="SimSun" w:cs="SimSun"/>
          <w:sz w:val="22"/>
          <w:szCs w:val="22"/>
          <w:spacing w:val="3"/>
        </w:rPr>
        <w:t xml:space="preserve"> </w:t>
      </w:r>
      <w:r>
        <w:rPr>
          <w:rFonts w:ascii="SimSun" w:hAnsi="SimSun" w:eastAsia="SimSun" w:cs="SimSun"/>
          <w:sz w:val="22"/>
          <w:szCs w:val="22"/>
          <w:spacing w:val="-8"/>
        </w:rPr>
        <w:t>部门，进行为期一年的试点。对该部门的所有经理和其他高级人员进行</w:t>
      </w:r>
      <w:r>
        <w:rPr>
          <w:rFonts w:ascii="SimSun" w:hAnsi="SimSun" w:eastAsia="SimSun" w:cs="SimSun"/>
          <w:sz w:val="22"/>
          <w:szCs w:val="22"/>
          <w:spacing w:val="17"/>
        </w:rPr>
        <w:t xml:space="preserve"> </w:t>
      </w:r>
      <w:r>
        <w:rPr>
          <w:rFonts w:ascii="SimSun" w:hAnsi="SimSun" w:eastAsia="SimSun" w:cs="SimSun"/>
          <w:sz w:val="22"/>
          <w:szCs w:val="22"/>
          <w:spacing w:val="-8"/>
        </w:rPr>
        <w:t>教育，使其了解正在尝试的内容和原因。首先，通过从面向职能的指标</w:t>
      </w:r>
      <w:r>
        <w:rPr>
          <w:rFonts w:ascii="SimSun" w:hAnsi="SimSun" w:eastAsia="SimSun" w:cs="SimSun"/>
          <w:sz w:val="22"/>
          <w:szCs w:val="22"/>
          <w:spacing w:val="15"/>
        </w:rPr>
        <w:t xml:space="preserve"> </w:t>
      </w:r>
      <w:r>
        <w:rPr>
          <w:rFonts w:ascii="SimSun" w:hAnsi="SimSun" w:eastAsia="SimSun" w:cs="SimSun"/>
          <w:sz w:val="22"/>
          <w:szCs w:val="22"/>
          <w:spacing w:val="-7"/>
        </w:rPr>
        <w:t>转移到面向成果的指标，以及从高度特定的指标转移到聚合指标，来减</w:t>
      </w:r>
      <w:r>
        <w:rPr>
          <w:rFonts w:ascii="SimSun" w:hAnsi="SimSun" w:eastAsia="SimSun" w:cs="SimSun"/>
          <w:sz w:val="22"/>
          <w:szCs w:val="22"/>
          <w:spacing w:val="6"/>
        </w:rPr>
        <w:t xml:space="preserve"> </w:t>
      </w:r>
      <w:r>
        <w:rPr>
          <w:rFonts w:ascii="SimSun" w:hAnsi="SimSun" w:eastAsia="SimSun" w:cs="SimSun"/>
          <w:sz w:val="22"/>
          <w:szCs w:val="22"/>
          <w:spacing w:val="-14"/>
        </w:rPr>
        <w:t>少对指标的运用。</w:t>
      </w:r>
    </w:p>
    <w:p>
      <w:pPr>
        <w:pStyle w:val="BodyText"/>
        <w:spacing w:line="321" w:lineRule="auto"/>
        <w:rPr/>
      </w:pPr>
      <w:r/>
    </w:p>
    <w:p>
      <w:pPr>
        <w:ind w:right="1577"/>
        <w:spacing w:before="72" w:line="319" w:lineRule="auto"/>
        <w:jc w:val="both"/>
        <w:rPr>
          <w:rFonts w:ascii="SimSun" w:hAnsi="SimSun" w:eastAsia="SimSun" w:cs="SimSun"/>
          <w:sz w:val="22"/>
          <w:szCs w:val="22"/>
        </w:rPr>
      </w:pPr>
      <w:r>
        <w:rPr>
          <w:rFonts w:ascii="SimSun" w:hAnsi="SimSun" w:eastAsia="SimSun" w:cs="SimSun"/>
          <w:sz w:val="22"/>
          <w:szCs w:val="22"/>
          <w:spacing w:val="-1"/>
        </w:rPr>
        <w:t>随后重组这个子部门，使其团队按照成果进行组织，以便引入面向成</w:t>
      </w:r>
      <w:r>
        <w:rPr>
          <w:rFonts w:ascii="SimSun" w:hAnsi="SimSun" w:eastAsia="SimSun" w:cs="SimSun"/>
          <w:sz w:val="22"/>
          <w:szCs w:val="22"/>
          <w:spacing w:val="8"/>
        </w:rPr>
        <w:t xml:space="preserve"> </w:t>
      </w:r>
      <w:r>
        <w:rPr>
          <w:rFonts w:ascii="SimSun" w:hAnsi="SimSun" w:eastAsia="SimSun" w:cs="SimSun"/>
          <w:sz w:val="22"/>
          <w:szCs w:val="22"/>
          <w:spacing w:val="-4"/>
        </w:rPr>
        <w:t>果的度量。下一步，废除奖励机制，用”既然-那么”的奖励取代“如</w:t>
      </w:r>
      <w:r>
        <w:rPr>
          <w:rFonts w:ascii="SimSun" w:hAnsi="SimSun" w:eastAsia="SimSun" w:cs="SimSun"/>
          <w:sz w:val="22"/>
          <w:szCs w:val="22"/>
          <w:spacing w:val="9"/>
        </w:rPr>
        <w:t xml:space="preserve"> </w:t>
      </w:r>
      <w:r>
        <w:rPr>
          <w:rFonts w:ascii="SimSun" w:hAnsi="SimSun" w:eastAsia="SimSun" w:cs="SimSun"/>
          <w:sz w:val="22"/>
          <w:szCs w:val="22"/>
          <w:spacing w:val="4"/>
        </w:rPr>
        <w:t>果-那么”的奖励。接下来，按照第12.4.2节所述，尝试逐步放宽目</w:t>
      </w:r>
      <w:r>
        <w:rPr>
          <w:rFonts w:ascii="SimSun" w:hAnsi="SimSun" w:eastAsia="SimSun" w:cs="SimSun"/>
          <w:sz w:val="22"/>
          <w:szCs w:val="22"/>
        </w:rPr>
        <w:t xml:space="preserve"> </w:t>
      </w:r>
      <w:r>
        <w:rPr>
          <w:rFonts w:ascii="SimSun" w:hAnsi="SimSun" w:eastAsia="SimSun" w:cs="SimSun"/>
          <w:sz w:val="22"/>
          <w:szCs w:val="22"/>
          <w:spacing w:val="3"/>
        </w:rPr>
        <w:t>标。如第6.3.2节所述，可通过明确责任线来解决潜在的不聚焦的问</w:t>
      </w:r>
      <w:r>
        <w:rPr>
          <w:rFonts w:ascii="SimSun" w:hAnsi="SimSun" w:eastAsia="SimSun" w:cs="SimSun"/>
          <w:sz w:val="22"/>
          <w:szCs w:val="22"/>
          <w:spacing w:val="18"/>
        </w:rPr>
        <w:t xml:space="preserve"> </w:t>
      </w:r>
      <w:r>
        <w:rPr>
          <w:rFonts w:ascii="SimSun" w:hAnsi="SimSun" w:eastAsia="SimSun" w:cs="SimSun"/>
          <w:sz w:val="22"/>
          <w:szCs w:val="22"/>
          <w:spacing w:val="-9"/>
        </w:rPr>
        <w:t>题。下一步，用</w:t>
      </w:r>
      <w:r>
        <w:rPr>
          <w:rFonts w:ascii="Times New Roman" w:hAnsi="Times New Roman" w:eastAsia="Times New Roman" w:cs="Times New Roman"/>
          <w:sz w:val="22"/>
          <w:szCs w:val="22"/>
          <w:spacing w:val="-9"/>
        </w:rPr>
        <w:t>RAG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9"/>
        </w:rPr>
        <w:t>指标创建指标图，各项指标可能</w:t>
      </w:r>
      <w:r>
        <w:rPr>
          <w:rFonts w:ascii="SimSun" w:hAnsi="SimSun" w:eastAsia="SimSun" w:cs="SimSun"/>
          <w:sz w:val="22"/>
          <w:szCs w:val="22"/>
          <w:spacing w:val="-10"/>
        </w:rPr>
        <w:t>来自于度量、也可</w:t>
      </w:r>
      <w:r>
        <w:rPr>
          <w:rFonts w:ascii="SimSun" w:hAnsi="SimSun" w:eastAsia="SimSun" w:cs="SimSun"/>
          <w:sz w:val="22"/>
          <w:szCs w:val="22"/>
        </w:rPr>
        <w:t xml:space="preserve"> </w:t>
      </w:r>
      <w:r>
        <w:rPr>
          <w:rFonts w:ascii="SimSun" w:hAnsi="SimSun" w:eastAsia="SimSun" w:cs="SimSun"/>
          <w:sz w:val="22"/>
          <w:szCs w:val="22"/>
          <w:spacing w:val="-7"/>
        </w:rPr>
        <w:t>能来自于责任人的判断。依据指标图进行定期评估</w:t>
      </w:r>
      <w:r>
        <w:rPr>
          <w:rFonts w:ascii="SimSun" w:hAnsi="SimSun" w:eastAsia="SimSun" w:cs="SimSun"/>
          <w:sz w:val="22"/>
          <w:szCs w:val="22"/>
          <w:spacing w:val="-8"/>
        </w:rPr>
        <w:t>，在评估过程中围绕</w:t>
      </w:r>
    </w:p>
    <w:p>
      <w:pPr>
        <w:spacing w:line="218" w:lineRule="auto"/>
        <w:rPr>
          <w:rFonts w:ascii="SimSun" w:hAnsi="SimSun" w:eastAsia="SimSun" w:cs="SimSun"/>
          <w:sz w:val="22"/>
          <w:szCs w:val="22"/>
        </w:rPr>
      </w:pPr>
      <w:r>
        <w:rPr>
          <w:rFonts w:ascii="SimSun" w:hAnsi="SimSun" w:eastAsia="SimSun" w:cs="SimSun"/>
          <w:sz w:val="22"/>
          <w:szCs w:val="22"/>
          <w:spacing w:val="-12"/>
        </w:rPr>
        <w:t>指标展开讨论，而不是简单粗暴地根据指标颜色下结论。</w:t>
      </w:r>
    </w:p>
    <w:p>
      <w:pPr>
        <w:pStyle w:val="BodyText"/>
        <w:spacing w:line="266" w:lineRule="auto"/>
        <w:rPr/>
      </w:pPr>
      <w:r/>
    </w:p>
    <w:p>
      <w:pPr>
        <w:ind w:right="1610"/>
        <w:spacing w:before="72" w:line="319" w:lineRule="auto"/>
        <w:jc w:val="both"/>
        <w:rPr>
          <w:rFonts w:ascii="SimSun" w:hAnsi="SimSun" w:eastAsia="SimSun" w:cs="SimSun"/>
          <w:sz w:val="22"/>
          <w:szCs w:val="22"/>
        </w:rPr>
      </w:pPr>
      <w:r>
        <w:rPr>
          <w:rFonts w:ascii="SimSun" w:hAnsi="SimSun" w:eastAsia="SimSun" w:cs="SimSun"/>
          <w:sz w:val="22"/>
          <w:szCs w:val="22"/>
          <w:spacing w:val="-8"/>
        </w:rPr>
        <w:t>目标和奖励形成了外在激励的机制。在取消这套机制的同时，我</w:t>
      </w:r>
      <w:r>
        <w:rPr>
          <w:rFonts w:ascii="SimSun" w:hAnsi="SimSun" w:eastAsia="SimSun" w:cs="SimSun"/>
          <w:sz w:val="22"/>
          <w:szCs w:val="22"/>
          <w:spacing w:val="-9"/>
        </w:rPr>
        <w:t>们需要</w:t>
      </w:r>
      <w:r>
        <w:rPr>
          <w:rFonts w:ascii="SimSun" w:hAnsi="SimSun" w:eastAsia="SimSun" w:cs="SimSun"/>
          <w:sz w:val="22"/>
          <w:szCs w:val="22"/>
        </w:rPr>
        <w:t xml:space="preserve"> </w:t>
      </w:r>
      <w:r>
        <w:rPr>
          <w:rFonts w:ascii="SimSun" w:hAnsi="SimSun" w:eastAsia="SimSun" w:cs="SimSun"/>
          <w:sz w:val="22"/>
          <w:szCs w:val="22"/>
          <w:spacing w:val="-8"/>
        </w:rPr>
        <w:t>建立另一套内在动机的机制。本书几乎每一章都在提出关于这方面的建</w:t>
      </w:r>
    </w:p>
    <w:p>
      <w:pPr>
        <w:spacing w:before="1" w:line="218" w:lineRule="auto"/>
        <w:rPr>
          <w:rFonts w:ascii="SimSun" w:hAnsi="SimSun" w:eastAsia="SimSun" w:cs="SimSun"/>
          <w:sz w:val="22"/>
          <w:szCs w:val="22"/>
        </w:rPr>
      </w:pPr>
      <w:r>
        <w:rPr>
          <w:rFonts w:ascii="SimSun" w:hAnsi="SimSun" w:eastAsia="SimSun" w:cs="SimSun"/>
          <w:sz w:val="22"/>
          <w:szCs w:val="22"/>
          <w:spacing w:val="-12"/>
        </w:rPr>
        <w:t>议，因为，为内在动机创造条件是本书一个重要的基本主题。</w:t>
      </w:r>
    </w:p>
    <w:p>
      <w:pPr>
        <w:pStyle w:val="BodyText"/>
        <w:spacing w:line="292" w:lineRule="auto"/>
        <w:rPr/>
      </w:pPr>
      <w:r/>
    </w:p>
    <w:p>
      <w:pPr>
        <w:pStyle w:val="BodyText"/>
        <w:spacing w:line="293" w:lineRule="auto"/>
        <w:rPr/>
      </w:pPr>
      <w:r/>
    </w:p>
    <w:p>
      <w:pPr>
        <w:ind w:left="3"/>
        <w:spacing w:before="91" w:line="220" w:lineRule="auto"/>
        <w:outlineLvl w:val="2"/>
        <w:rPr>
          <w:rFonts w:ascii="SimSun" w:hAnsi="SimSun" w:eastAsia="SimSun" w:cs="SimSun"/>
          <w:sz w:val="28"/>
          <w:szCs w:val="28"/>
        </w:rPr>
      </w:pPr>
      <w:r>
        <w:rPr>
          <w:rFonts w:ascii="SimSun" w:hAnsi="SimSun" w:eastAsia="SimSun" w:cs="SimSun"/>
          <w:sz w:val="28"/>
          <w:szCs w:val="28"/>
          <w:b/>
          <w:bCs/>
          <w:spacing w:val="-20"/>
        </w:rPr>
        <w:t>12.8</w:t>
      </w:r>
      <w:r>
        <w:rPr>
          <w:rFonts w:ascii="SimSun" w:hAnsi="SimSun" w:eastAsia="SimSun" w:cs="SimSun"/>
          <w:sz w:val="28"/>
          <w:szCs w:val="28"/>
          <w:spacing w:val="6"/>
        </w:rPr>
        <w:t xml:space="preserve">  </w:t>
      </w:r>
      <w:r>
        <w:rPr>
          <w:rFonts w:ascii="SimSun" w:hAnsi="SimSun" w:eastAsia="SimSun" w:cs="SimSun"/>
          <w:sz w:val="28"/>
          <w:szCs w:val="28"/>
          <w:b/>
          <w:bCs/>
          <w:spacing w:val="-20"/>
        </w:rPr>
        <w:t>观点小结</w:t>
      </w:r>
    </w:p>
    <w:p>
      <w:pPr>
        <w:pStyle w:val="BodyText"/>
        <w:spacing w:line="302" w:lineRule="auto"/>
        <w:rPr/>
      </w:pPr>
      <w:r/>
    </w:p>
    <w:p>
      <w:pPr>
        <w:ind w:left="410" w:right="1651" w:hanging="410"/>
        <w:spacing w:before="72" w:line="270" w:lineRule="auto"/>
        <w:rPr>
          <w:rFonts w:ascii="SimHei" w:hAnsi="SimHei" w:eastAsia="SimHei" w:cs="SimHei"/>
          <w:sz w:val="22"/>
          <w:szCs w:val="22"/>
        </w:rPr>
      </w:pPr>
      <w:r>
        <w:rPr>
          <w:rFonts w:ascii="SimHei" w:hAnsi="SimHei" w:eastAsia="SimHei" w:cs="SimHei"/>
          <w:sz w:val="22"/>
          <w:szCs w:val="22"/>
          <w:spacing w:val="-2"/>
        </w:rPr>
        <w:t>●扩大管理的人数很容易。然而在大多数情况下，扩大的只是监管过</w:t>
      </w:r>
      <w:r>
        <w:rPr>
          <w:rFonts w:ascii="SimHei" w:hAnsi="SimHei" w:eastAsia="SimHei" w:cs="SimHei"/>
          <w:sz w:val="22"/>
          <w:szCs w:val="22"/>
          <w:spacing w:val="7"/>
        </w:rPr>
        <w:t xml:space="preserve"> </w:t>
      </w:r>
      <w:r>
        <w:rPr>
          <w:rFonts w:ascii="SimHei" w:hAnsi="SimHei" w:eastAsia="SimHei" w:cs="SimHei"/>
          <w:sz w:val="22"/>
          <w:szCs w:val="22"/>
          <w:spacing w:val="-11"/>
        </w:rPr>
        <w:t>程，而不是业务成果。</w:t>
      </w:r>
    </w:p>
    <w:p>
      <w:pPr>
        <w:ind w:left="420" w:right="1651" w:hanging="420"/>
        <w:spacing w:before="247" w:line="266"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77"/>
        </w:rPr>
        <w:t xml:space="preserve"> </w:t>
      </w:r>
      <w:r>
        <w:rPr>
          <w:rFonts w:ascii="SimHei" w:hAnsi="SimHei" w:eastAsia="SimHei" w:cs="SimHei"/>
          <w:sz w:val="22"/>
          <w:szCs w:val="22"/>
          <w:spacing w:val="-8"/>
        </w:rPr>
        <w:t>指标永远无法传达全貌。通过指标和仪表盘进行管理需要辅之以通</w:t>
      </w:r>
      <w:r>
        <w:rPr>
          <w:rFonts w:ascii="SimHei" w:hAnsi="SimHei" w:eastAsia="SimHei" w:cs="SimHei"/>
          <w:sz w:val="22"/>
          <w:szCs w:val="22"/>
        </w:rPr>
        <w:t xml:space="preserve"> </w:t>
      </w:r>
      <w:r>
        <w:rPr>
          <w:rFonts w:ascii="SimHei" w:hAnsi="SimHei" w:eastAsia="SimHei" w:cs="SimHei"/>
          <w:sz w:val="22"/>
          <w:szCs w:val="22"/>
          <w:spacing w:val="-13"/>
        </w:rPr>
        <w:t>过上下文和对话进行管理。</w:t>
      </w:r>
    </w:p>
    <w:p>
      <w:pPr>
        <w:spacing w:line="266" w:lineRule="auto"/>
        <w:sectPr>
          <w:pgSz w:w="9220" w:h="12790"/>
          <w:pgMar w:top="400" w:right="9" w:bottom="400" w:left="1009" w:header="0" w:footer="0" w:gutter="0"/>
        </w:sectPr>
        <w:rPr>
          <w:rFonts w:ascii="SimHei" w:hAnsi="SimHei" w:eastAsia="SimHei" w:cs="SimHei"/>
          <w:sz w:val="22"/>
          <w:szCs w:val="22"/>
        </w:rPr>
      </w:pPr>
    </w:p>
    <w:p>
      <w:pPr>
        <w:pStyle w:val="BodyText"/>
        <w:spacing w:line="263" w:lineRule="auto"/>
        <w:rPr/>
      </w:pPr>
      <w:r>
        <w:pict>
          <v:shape id="_x0000_s2038" style="position:absolute;margin-left:49.0001pt;margin-top:46.4048pt;mso-position-vertical-relative:page;mso-position-horizontal-relative:page;width:34.6pt;height:15.25pt;z-index:25414860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15" w:id="221"/>
                  <w:bookmarkEnd w:id="221"/>
                  <w:r>
                    <w:rPr>
                      <w:rFonts w:ascii="SimHei" w:hAnsi="SimHei" w:eastAsia="SimHei" w:cs="SimHei"/>
                      <w:sz w:val="22"/>
                      <w:szCs w:val="22"/>
                      <w:spacing w:val="-2"/>
                    </w:rPr>
                    <w:t>第12章</w:t>
                  </w:r>
                </w:p>
              </w:txbxContent>
            </v:textbox>
          </v:shape>
        </w:pict>
      </w:r>
      <w:r/>
    </w:p>
    <w:p>
      <w:pPr>
        <w:pStyle w:val="BodyText"/>
        <w:spacing w:line="263" w:lineRule="auto"/>
        <w:rPr/>
      </w:pPr>
      <w:r/>
    </w:p>
    <w:p>
      <w:pPr>
        <w:spacing w:line="280" w:lineRule="exact"/>
        <w:rPr/>
      </w:pPr>
      <w:r>
        <w:rPr>
          <w:position w:val="-5"/>
        </w:rPr>
        <w:pict>
          <v:group id="_x0000_s2040" style="mso-position-vertical-relative:line;mso-position-horizontal-relative:char;width:36pt;height:14pt;" filled="false" stroked="false" coordsize="720,280" coordorigin="0,0">
            <v:shape id="_x0000_s2042" style="position:absolute;left:0;top:0;width:720;height:280;" filled="false" stroked="false" type="#_x0000_t75">
              <v:imagedata o:title="" r:id="rId432"/>
            </v:shape>
            <v:shape id="_x0000_s2044" style="position:absolute;left:-20;top:-20;width:760;height:320;" filled="false" stroked="false" type="#_x0000_t202">
              <v:fill on="false"/>
              <v:stroke on="false"/>
              <v:path/>
              <v:imagedata o:title=""/>
              <o:lock v:ext="edit" aspectratio="false"/>
              <v:textbox inset="0mm,0mm,0mm,0mm">
                <w:txbxContent>
                  <w:p>
                    <w:pPr>
                      <w:ind w:left="259"/>
                      <w:spacing w:before="136" w:line="184" w:lineRule="auto"/>
                      <w:rPr>
                        <w:rFonts w:ascii="SimSun" w:hAnsi="SimSun" w:eastAsia="SimSun" w:cs="SimSun"/>
                        <w:sz w:val="16"/>
                        <w:szCs w:val="16"/>
                      </w:rPr>
                    </w:pPr>
                    <w:r>
                      <w:rPr>
                        <w:rFonts w:ascii="SimSun" w:hAnsi="SimSun" w:eastAsia="SimSun" w:cs="SimSun"/>
                        <w:sz w:val="16"/>
                        <w:szCs w:val="16"/>
                        <w:color w:val="FFFFFF"/>
                        <w:spacing w:val="-2"/>
                      </w:rPr>
                      <w:t>218</w:t>
                    </w:r>
                  </w:p>
                </w:txbxContent>
              </v:textbox>
            </v:shape>
          </v:group>
        </w:pict>
      </w:r>
    </w:p>
    <w:p>
      <w:pPr>
        <w:ind w:left="1909" w:right="44" w:hanging="360"/>
        <w:spacing w:before="309" w:line="257"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86"/>
        </w:rPr>
        <w:t xml:space="preserve"> </w:t>
      </w:r>
      <w:r>
        <w:rPr>
          <w:rFonts w:ascii="SimHei" w:hAnsi="SimHei" w:eastAsia="SimHei" w:cs="SimHei"/>
          <w:sz w:val="22"/>
          <w:szCs w:val="22"/>
          <w:spacing w:val="-8"/>
        </w:rPr>
        <w:t>一方面，坚持个人和交互比过程和工具更重要，另一方面在指标和</w:t>
      </w:r>
      <w:r>
        <w:rPr>
          <w:rFonts w:ascii="SimHei" w:hAnsi="SimHei" w:eastAsia="SimHei" w:cs="SimHei"/>
          <w:sz w:val="22"/>
          <w:szCs w:val="22"/>
        </w:rPr>
        <w:t xml:space="preserve"> </w:t>
      </w:r>
      <w:r>
        <w:rPr>
          <w:rFonts w:ascii="SimHei" w:hAnsi="SimHei" w:eastAsia="SimHei" w:cs="SimHei"/>
          <w:sz w:val="22"/>
          <w:szCs w:val="22"/>
          <w:spacing w:val="-11"/>
        </w:rPr>
        <w:t>解释方面禁止个人和交互，这是不一致的。</w:t>
      </w:r>
    </w:p>
    <w:p>
      <w:pPr>
        <w:ind w:left="1909" w:right="46" w:hanging="360"/>
        <w:spacing w:before="246" w:line="266"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8"/>
        </w:rPr>
        <w:t xml:space="preserve">  </w:t>
      </w:r>
      <w:r>
        <w:rPr>
          <w:rFonts w:ascii="SimHei" w:hAnsi="SimHei" w:eastAsia="SimHei" w:cs="SimHei"/>
          <w:sz w:val="22"/>
          <w:szCs w:val="22"/>
          <w:spacing w:val="-8"/>
        </w:rPr>
        <w:t>目标或奖励措施的引入将可能有用的信息度</w:t>
      </w:r>
      <w:r>
        <w:rPr>
          <w:rFonts w:ascii="SimHei" w:hAnsi="SimHei" w:eastAsia="SimHei" w:cs="SimHei"/>
          <w:sz w:val="22"/>
          <w:szCs w:val="22"/>
          <w:spacing w:val="-9"/>
        </w:rPr>
        <w:t>量转化为可能适得其反</w:t>
      </w:r>
      <w:r>
        <w:rPr>
          <w:rFonts w:ascii="SimHei" w:hAnsi="SimHei" w:eastAsia="SimHei" w:cs="SimHei"/>
          <w:sz w:val="22"/>
          <w:szCs w:val="22"/>
        </w:rPr>
        <w:t xml:space="preserve"> </w:t>
      </w:r>
      <w:r>
        <w:rPr>
          <w:rFonts w:ascii="SimHei" w:hAnsi="SimHei" w:eastAsia="SimHei" w:cs="SimHei"/>
          <w:sz w:val="22"/>
          <w:szCs w:val="22"/>
          <w:spacing w:val="-12"/>
        </w:rPr>
        <w:t>的激励度量。</w:t>
      </w:r>
    </w:p>
    <w:p>
      <w:pPr>
        <w:ind w:left="1909" w:hanging="360"/>
        <w:spacing w:before="233" w:line="284"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7"/>
        </w:rPr>
        <w:t xml:space="preserve">  </w:t>
      </w:r>
      <w:r>
        <w:rPr>
          <w:rFonts w:ascii="SimHei" w:hAnsi="SimHei" w:eastAsia="SimHei" w:cs="SimHei"/>
          <w:sz w:val="22"/>
          <w:szCs w:val="22"/>
          <w:spacing w:val="7"/>
        </w:rPr>
        <w:t>如果没有目标，度量是有价值的。目标可能会产生有害的副作</w:t>
      </w:r>
      <w:r>
        <w:rPr>
          <w:rFonts w:ascii="SimHei" w:hAnsi="SimHei" w:eastAsia="SimHei" w:cs="SimHei"/>
          <w:sz w:val="22"/>
          <w:szCs w:val="22"/>
          <w:spacing w:val="11"/>
        </w:rPr>
        <w:t xml:space="preserve"> </w:t>
      </w:r>
      <w:r>
        <w:rPr>
          <w:rFonts w:ascii="SimHei" w:hAnsi="SimHei" w:eastAsia="SimHei" w:cs="SimHei"/>
          <w:sz w:val="22"/>
          <w:szCs w:val="22"/>
          <w:spacing w:val="9"/>
        </w:rPr>
        <w:t>用，如侵蚀内在动机、局部优化和博弈。奖励甚至比目标更糟</w:t>
      </w:r>
      <w:r>
        <w:rPr>
          <w:rFonts w:ascii="SimHei" w:hAnsi="SimHei" w:eastAsia="SimHei" w:cs="SimHei"/>
          <w:sz w:val="22"/>
          <w:szCs w:val="22"/>
          <w:spacing w:val="8"/>
        </w:rPr>
        <w:t xml:space="preserve"> </w:t>
      </w:r>
      <w:r>
        <w:rPr>
          <w:rFonts w:ascii="SimHei" w:hAnsi="SimHei" w:eastAsia="SimHei" w:cs="SimHei"/>
          <w:sz w:val="22"/>
          <w:szCs w:val="22"/>
          <w:spacing w:val="-11"/>
        </w:rPr>
        <w:t>糕，因为它们往往会放大副作用。</w:t>
      </w:r>
    </w:p>
    <w:p>
      <w:pPr>
        <w:ind w:left="1909" w:right="53" w:hanging="360"/>
        <w:spacing w:before="236" w:line="266"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9"/>
        </w:rPr>
        <w:t xml:space="preserve">  </w:t>
      </w:r>
      <w:r>
        <w:rPr>
          <w:rFonts w:ascii="SimHei" w:hAnsi="SimHei" w:eastAsia="SimHei" w:cs="SimHei"/>
          <w:sz w:val="22"/>
          <w:szCs w:val="22"/>
          <w:spacing w:val="-9"/>
        </w:rPr>
        <w:t>自主使我们主动抓住机会达成目的，对专精的追求则让我们主动抓</w:t>
      </w:r>
      <w:r>
        <w:rPr>
          <w:rFonts w:ascii="SimHei" w:hAnsi="SimHei" w:eastAsia="SimHei" w:cs="SimHei"/>
          <w:sz w:val="22"/>
          <w:szCs w:val="22"/>
          <w:spacing w:val="15"/>
        </w:rPr>
        <w:t xml:space="preserve"> </w:t>
      </w:r>
      <w:r>
        <w:rPr>
          <w:rFonts w:ascii="SimHei" w:hAnsi="SimHei" w:eastAsia="SimHei" w:cs="SimHei"/>
          <w:sz w:val="22"/>
          <w:szCs w:val="22"/>
          <w:spacing w:val="-12"/>
        </w:rPr>
        <w:t>住机会追求卓越。目标扭曲了目的，限制了自主，忽视了专精。</w:t>
      </w:r>
    </w:p>
    <w:p>
      <w:pPr>
        <w:ind w:left="1909" w:right="49" w:hanging="360"/>
        <w:spacing w:before="245" w:line="284"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9"/>
        </w:rPr>
        <w:t xml:space="preserve">  </w:t>
      </w:r>
      <w:r>
        <w:rPr>
          <w:rFonts w:ascii="SimHei" w:hAnsi="SimHei" w:eastAsia="SimHei" w:cs="SimHei"/>
          <w:sz w:val="22"/>
          <w:szCs w:val="22"/>
          <w:spacing w:val="-9"/>
        </w:rPr>
        <w:t>既不想下放控制权，又想扩张规模，是试图通过目标和奖励措施进</w:t>
      </w:r>
      <w:r>
        <w:rPr>
          <w:rFonts w:ascii="SimHei" w:hAnsi="SimHei" w:eastAsia="SimHei" w:cs="SimHei"/>
          <w:sz w:val="22"/>
          <w:szCs w:val="22"/>
          <w:spacing w:val="16"/>
        </w:rPr>
        <w:t xml:space="preserve"> </w:t>
      </w:r>
      <w:r>
        <w:rPr>
          <w:rFonts w:ascii="SimHei" w:hAnsi="SimHei" w:eastAsia="SimHei" w:cs="SimHei"/>
          <w:sz w:val="22"/>
          <w:szCs w:val="22"/>
          <w:spacing w:val="-7"/>
        </w:rPr>
        <w:t>行管理的根本原因。另一方面，如果给团队赋予自主权和明确问责</w:t>
      </w:r>
      <w:r>
        <w:rPr>
          <w:rFonts w:ascii="SimHei" w:hAnsi="SimHei" w:eastAsia="SimHei" w:cs="SimHei"/>
          <w:sz w:val="22"/>
          <w:szCs w:val="22"/>
          <w:spacing w:val="14"/>
        </w:rPr>
        <w:t xml:space="preserve"> </w:t>
      </w:r>
      <w:r>
        <w:rPr>
          <w:rFonts w:ascii="SimHei" w:hAnsi="SimHei" w:eastAsia="SimHei" w:cs="SimHei"/>
          <w:sz w:val="22"/>
          <w:szCs w:val="22"/>
          <w:spacing w:val="-11"/>
        </w:rPr>
        <w:t>机制，这就是通过下放控制权来扩大规模。</w:t>
      </w:r>
    </w:p>
    <w:p>
      <w:pPr>
        <w:ind w:left="1909" w:right="52" w:hanging="360"/>
        <w:spacing w:before="245" w:line="262" w:lineRule="auto"/>
        <w:rPr>
          <w:rFonts w:ascii="SimHei" w:hAnsi="SimHei" w:eastAsia="SimHei" w:cs="SimHei"/>
          <w:sz w:val="22"/>
          <w:szCs w:val="22"/>
        </w:rPr>
      </w:pPr>
      <w:r>
        <w:rPr>
          <w:rFonts w:ascii="SimHei" w:hAnsi="SimHei" w:eastAsia="SimHei" w:cs="SimHei"/>
          <w:sz w:val="22"/>
          <w:szCs w:val="22"/>
          <w:spacing w:val="-2"/>
        </w:rPr>
        <w:t>●如果我们认同治理是为了追求价值而非可预测性，那么跟踪数据来</w:t>
      </w:r>
      <w:r>
        <w:rPr>
          <w:rFonts w:ascii="SimHei" w:hAnsi="SimHei" w:eastAsia="SimHei" w:cs="SimHei"/>
          <w:sz w:val="22"/>
          <w:szCs w:val="22"/>
          <w:spacing w:val="8"/>
        </w:rPr>
        <w:t xml:space="preserve"> </w:t>
      </w:r>
      <w:r>
        <w:rPr>
          <w:rFonts w:ascii="SimHei" w:hAnsi="SimHei" w:eastAsia="SimHei" w:cs="SimHei"/>
          <w:sz w:val="22"/>
          <w:szCs w:val="22"/>
          <w:spacing w:val="-11"/>
        </w:rPr>
        <w:t>预测哪天能完成，就不如跟踪数据来呈现流程的适应性</w:t>
      </w:r>
      <w:r>
        <w:rPr>
          <w:rFonts w:ascii="SimHei" w:hAnsi="SimHei" w:eastAsia="SimHei" w:cs="SimHei"/>
          <w:sz w:val="22"/>
          <w:szCs w:val="22"/>
          <w:spacing w:val="-12"/>
        </w:rPr>
        <w:t>重要。</w:t>
      </w:r>
    </w:p>
    <w:p>
      <w:pPr>
        <w:pStyle w:val="BodyText"/>
        <w:spacing w:line="242" w:lineRule="auto"/>
        <w:rPr/>
      </w:pPr>
      <w:r/>
    </w:p>
    <w:p>
      <w:pPr>
        <w:pStyle w:val="BodyText"/>
        <w:spacing w:line="243" w:lineRule="auto"/>
        <w:rPr/>
      </w:pPr>
      <w:r/>
    </w:p>
    <w:p>
      <w:pPr>
        <w:ind w:left="1553"/>
        <w:spacing w:before="89" w:line="220" w:lineRule="auto"/>
        <w:outlineLvl w:val="3"/>
        <w:rPr>
          <w:rFonts w:ascii="SimSun" w:hAnsi="SimSun" w:eastAsia="SimSun" w:cs="SimSun"/>
          <w:sz w:val="27"/>
          <w:szCs w:val="27"/>
        </w:rPr>
      </w:pPr>
      <w:r>
        <w:rPr>
          <w:rFonts w:ascii="SimSun" w:hAnsi="SimSun" w:eastAsia="SimSun" w:cs="SimSun"/>
          <w:sz w:val="27"/>
          <w:szCs w:val="27"/>
          <w:b/>
          <w:bCs/>
          <w:spacing w:val="-11"/>
        </w:rPr>
        <w:t>12.9</w:t>
      </w:r>
      <w:r>
        <w:rPr>
          <w:rFonts w:ascii="SimSun" w:hAnsi="SimSun" w:eastAsia="SimSun" w:cs="SimSun"/>
          <w:sz w:val="27"/>
          <w:szCs w:val="27"/>
          <w:spacing w:val="108"/>
        </w:rPr>
        <w:t xml:space="preserve"> </w:t>
      </w:r>
      <w:r>
        <w:rPr>
          <w:rFonts w:ascii="SimSun" w:hAnsi="SimSun" w:eastAsia="SimSun" w:cs="SimSun"/>
          <w:sz w:val="27"/>
          <w:szCs w:val="27"/>
          <w:b/>
          <w:bCs/>
          <w:spacing w:val="-11"/>
        </w:rPr>
        <w:t>行动小结</w:t>
      </w:r>
    </w:p>
    <w:p>
      <w:pPr>
        <w:pStyle w:val="BodyText"/>
        <w:spacing w:line="333" w:lineRule="auto"/>
        <w:rPr/>
      </w:pPr>
      <w:r/>
    </w:p>
    <w:p>
      <w:pPr>
        <w:ind w:left="1549"/>
        <w:spacing w:before="72" w:line="221" w:lineRule="auto"/>
        <w:rPr>
          <w:rFonts w:ascii="SimHei" w:hAnsi="SimHei" w:eastAsia="SimHei" w:cs="SimHei"/>
          <w:sz w:val="22"/>
          <w:szCs w:val="22"/>
        </w:rPr>
      </w:pPr>
      <w:r>
        <w:rPr>
          <w:rFonts w:ascii="SimHei" w:hAnsi="SimHei" w:eastAsia="SimHei" w:cs="SimHei"/>
          <w:sz w:val="22"/>
          <w:szCs w:val="22"/>
          <w:spacing w:val="-13"/>
        </w:rPr>
        <w:t>●</w:t>
      </w:r>
      <w:r>
        <w:rPr>
          <w:rFonts w:ascii="SimHei" w:hAnsi="SimHei" w:eastAsia="SimHei" w:cs="SimHei"/>
          <w:sz w:val="22"/>
          <w:szCs w:val="22"/>
          <w:spacing w:val="-13"/>
        </w:rPr>
        <w:t xml:space="preserve">  </w:t>
      </w:r>
      <w:r>
        <w:rPr>
          <w:rFonts w:ascii="SimHei" w:hAnsi="SimHei" w:eastAsia="SimHei" w:cs="SimHei"/>
          <w:sz w:val="22"/>
          <w:szCs w:val="22"/>
          <w:spacing w:val="-13"/>
        </w:rPr>
        <w:t>避免过度依赖指标。避免或谨慎设置目标。试着逐步放松目标。</w:t>
      </w:r>
    </w:p>
    <w:p>
      <w:pPr>
        <w:ind w:left="1549"/>
        <w:spacing w:before="237" w:line="222" w:lineRule="auto"/>
        <w:rPr>
          <w:rFonts w:ascii="SimHei" w:hAnsi="SimHei" w:eastAsia="SimHei" w:cs="SimHei"/>
          <w:sz w:val="22"/>
          <w:szCs w:val="22"/>
        </w:rPr>
      </w:pPr>
      <w:r>
        <w:rPr>
          <w:rFonts w:ascii="SimHei" w:hAnsi="SimHei" w:eastAsia="SimHei" w:cs="SimHei"/>
          <w:sz w:val="22"/>
          <w:szCs w:val="22"/>
          <w:spacing w:val="-11"/>
        </w:rPr>
        <w:t>●</w:t>
      </w:r>
      <w:r>
        <w:rPr>
          <w:rFonts w:ascii="SimHei" w:hAnsi="SimHei" w:eastAsia="SimHei" w:cs="SimHei"/>
          <w:sz w:val="22"/>
          <w:szCs w:val="22"/>
          <w:spacing w:val="90"/>
        </w:rPr>
        <w:t xml:space="preserve"> </w:t>
      </w:r>
      <w:r>
        <w:rPr>
          <w:rFonts w:ascii="SimHei" w:hAnsi="SimHei" w:eastAsia="SimHei" w:cs="SimHei"/>
          <w:sz w:val="22"/>
          <w:szCs w:val="22"/>
          <w:spacing w:val="-11"/>
        </w:rPr>
        <w:t>不要将</w:t>
      </w:r>
      <w:r>
        <w:rPr>
          <w:rFonts w:ascii="SimSun" w:hAnsi="SimSun" w:eastAsia="SimSun" w:cs="SimSun"/>
          <w:sz w:val="22"/>
          <w:szCs w:val="22"/>
          <w:spacing w:val="-11"/>
        </w:rPr>
        <w:t>KPI </w:t>
      </w:r>
      <w:r>
        <w:rPr>
          <w:rFonts w:ascii="SimHei" w:hAnsi="SimHei" w:eastAsia="SimHei" w:cs="SimHei"/>
          <w:sz w:val="22"/>
          <w:szCs w:val="22"/>
          <w:spacing w:val="-11"/>
        </w:rPr>
        <w:t>变成目标。变成目标的度量就不再是好的度量。</w:t>
      </w:r>
    </w:p>
    <w:p>
      <w:pPr>
        <w:ind w:left="1909" w:right="52" w:hanging="360"/>
        <w:spacing w:before="215" w:line="274"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108"/>
        </w:rPr>
        <w:t xml:space="preserve"> </w:t>
      </w:r>
      <w:r>
        <w:rPr>
          <w:rFonts w:ascii="SimHei" w:hAnsi="SimHei" w:eastAsia="SimHei" w:cs="SimHei"/>
          <w:sz w:val="22"/>
          <w:szCs w:val="22"/>
          <w:spacing w:val="-9"/>
        </w:rPr>
        <w:t>取消奖励。相反，建立与成果的结构一致性，给予人们自主权，然</w:t>
      </w:r>
      <w:r>
        <w:rPr>
          <w:rFonts w:ascii="SimHei" w:hAnsi="SimHei" w:eastAsia="SimHei" w:cs="SimHei"/>
          <w:sz w:val="22"/>
          <w:szCs w:val="22"/>
        </w:rPr>
        <w:t xml:space="preserve"> </w:t>
      </w:r>
      <w:r>
        <w:rPr>
          <w:rFonts w:ascii="SimHei" w:hAnsi="SimHei" w:eastAsia="SimHei" w:cs="SimHei"/>
          <w:sz w:val="22"/>
          <w:szCs w:val="22"/>
          <w:spacing w:val="-11"/>
        </w:rPr>
        <w:t>后让他们对成果负责。</w:t>
      </w:r>
    </w:p>
    <w:p>
      <w:pPr>
        <w:ind w:left="1909" w:right="47" w:hanging="360"/>
        <w:spacing w:before="217" w:line="270"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84"/>
        </w:rPr>
        <w:t xml:space="preserve"> </w:t>
      </w:r>
      <w:r>
        <w:rPr>
          <w:rFonts w:ascii="SimHei" w:hAnsi="SimHei" w:eastAsia="SimHei" w:cs="SimHei"/>
          <w:sz w:val="22"/>
          <w:szCs w:val="22"/>
          <w:spacing w:val="-8"/>
        </w:rPr>
        <w:t>如果某些度量指标起了反效果，那就停止使用这些指标，只使用带</w:t>
      </w:r>
      <w:r>
        <w:rPr>
          <w:rFonts w:ascii="SimHei" w:hAnsi="SimHei" w:eastAsia="SimHei" w:cs="SimHei"/>
          <w:sz w:val="22"/>
          <w:szCs w:val="22"/>
        </w:rPr>
        <w:t xml:space="preserve"> </w:t>
      </w:r>
      <w:r>
        <w:rPr>
          <w:rFonts w:ascii="SimHei" w:hAnsi="SimHei" w:eastAsia="SimHei" w:cs="SimHei"/>
          <w:sz w:val="22"/>
          <w:szCs w:val="22"/>
          <w:spacing w:val="-11"/>
        </w:rPr>
        <w:t>来期望行为的度量指标。不要试图做更多度量来推</w:t>
      </w:r>
      <w:r>
        <w:rPr>
          <w:rFonts w:ascii="SimHei" w:hAnsi="SimHei" w:eastAsia="SimHei" w:cs="SimHei"/>
          <w:sz w:val="22"/>
          <w:szCs w:val="22"/>
          <w:spacing w:val="-12"/>
        </w:rPr>
        <w:t>进目标。</w:t>
      </w:r>
    </w:p>
    <w:p>
      <w:pPr>
        <w:spacing w:line="270" w:lineRule="auto"/>
        <w:sectPr>
          <w:pgSz w:w="9220" w:h="12820"/>
          <w:pgMar w:top="400" w:right="1067" w:bottom="400" w:left="0" w:header="0" w:footer="0" w:gutter="0"/>
        </w:sectPr>
        <w:rPr>
          <w:rFonts w:ascii="SimHei" w:hAnsi="SimHei" w:eastAsia="SimHei" w:cs="SimHei"/>
          <w:sz w:val="22"/>
          <w:szCs w:val="22"/>
        </w:rPr>
      </w:pPr>
    </w:p>
    <w:p>
      <w:pPr>
        <w:pStyle w:val="BodyText"/>
        <w:spacing w:line="258" w:lineRule="auto"/>
        <w:rPr/>
      </w:pPr>
      <w:r>
        <w:pict>
          <v:shape id="_x0000_s2046" style="position:absolute;margin-left:388.634pt;margin-top:47.7985pt;mso-position-vertical-relative:page;mso-position-horizontal-relative:page;width:20.55pt;height:14.1pt;z-index:254164992;" o:allowincell="f"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20"/>
                      <w:szCs w:val="20"/>
                    </w:rPr>
                  </w:pPr>
                  <w:bookmarkStart w:name="bookmark245" w:id="222"/>
                  <w:bookmarkEnd w:id="222"/>
                  <w:r>
                    <w:rPr>
                      <w:rFonts w:ascii="SimHei" w:hAnsi="SimHei" w:eastAsia="SimHei" w:cs="SimHei"/>
                      <w:sz w:val="20"/>
                      <w:szCs w:val="20"/>
                      <w:b/>
                      <w:bCs/>
                      <w:spacing w:val="-10"/>
                    </w:rPr>
                    <w:t>指标</w:t>
                  </w:r>
                </w:p>
              </w:txbxContent>
            </v:textbox>
          </v:shape>
        </w:pict>
      </w:r>
      <w:r/>
    </w:p>
    <w:p>
      <w:pPr>
        <w:pStyle w:val="BodyText"/>
        <w:spacing w:line="258" w:lineRule="auto"/>
        <w:rPr/>
      </w:pPr>
      <w:r/>
    </w:p>
    <w:p>
      <w:pPr>
        <w:ind w:firstLine="7430"/>
        <w:spacing w:line="290" w:lineRule="exact"/>
        <w:rPr/>
      </w:pPr>
      <w:r>
        <w:rPr>
          <w:position w:val="-5"/>
        </w:rPr>
        <w:pict>
          <v:group id="_x0000_s2048" style="mso-position-vertical-relative:line;mso-position-horizontal-relative:char;width:38.05pt;height:14.55pt;" filled="false" stroked="false" coordsize="760,291" coordorigin="0,0">
            <v:shape id="_x0000_s2050" style="position:absolute;left:0;top:0;width:760;height:291;" filled="false" stroked="false" type="#_x0000_t75">
              <v:imagedata o:title="" r:id="rId433"/>
            </v:shape>
            <v:shape id="_x0000_s2052" style="position:absolute;left:-20;top:-20;width:800;height:330;" filled="false" stroked="false" type="#_x0000_t202">
              <v:fill on="false"/>
              <v:stroke on="false"/>
              <v:path/>
              <v:imagedata o:title=""/>
              <o:lock v:ext="edit" aspectratio="false"/>
              <v:textbox inset="0mm,0mm,0mm,0mm">
                <w:txbxContent>
                  <w:p>
                    <w:pPr>
                      <w:ind w:left="199"/>
                      <w:spacing w:before="147" w:line="184" w:lineRule="auto"/>
                      <w:rPr>
                        <w:rFonts w:ascii="SimSun" w:hAnsi="SimSun" w:eastAsia="SimSun" w:cs="SimSun"/>
                        <w:sz w:val="16"/>
                        <w:szCs w:val="16"/>
                      </w:rPr>
                    </w:pPr>
                    <w:r>
                      <w:rPr>
                        <w:rFonts w:ascii="SimSun" w:hAnsi="SimSun" w:eastAsia="SimSun" w:cs="SimSun"/>
                        <w:sz w:val="16"/>
                        <w:szCs w:val="16"/>
                        <w:color w:val="FFFFFF"/>
                        <w:spacing w:val="-2"/>
                      </w:rPr>
                      <w:t>219</w:t>
                    </w:r>
                  </w:p>
                </w:txbxContent>
              </v:textbox>
            </v:shape>
          </v:group>
        </w:pict>
      </w:r>
    </w:p>
    <w:p>
      <w:pPr>
        <w:pStyle w:val="BodyText"/>
        <w:spacing w:line="261" w:lineRule="auto"/>
        <w:rPr/>
      </w:pPr>
      <w:r/>
    </w:p>
    <w:p>
      <w:pPr>
        <w:ind w:left="389" w:right="1583" w:hanging="319"/>
        <w:spacing w:before="65" w:line="282" w:lineRule="auto"/>
        <w:rPr>
          <w:rFonts w:ascii="SimHei" w:hAnsi="SimHei" w:eastAsia="SimHei" w:cs="SimHei"/>
          <w:sz w:val="20"/>
          <w:szCs w:val="20"/>
        </w:rPr>
      </w:pPr>
      <w:r>
        <w:rPr>
          <w:rFonts w:ascii="SimHei" w:hAnsi="SimHei" w:eastAsia="SimHei" w:cs="SimHei"/>
          <w:sz w:val="20"/>
          <w:szCs w:val="20"/>
          <w:spacing w:val="17"/>
        </w:rPr>
        <w:t>●</w:t>
      </w:r>
      <w:r>
        <w:rPr>
          <w:rFonts w:ascii="SimHei" w:hAnsi="SimHei" w:eastAsia="SimHei" w:cs="SimHei"/>
          <w:sz w:val="20"/>
          <w:szCs w:val="20"/>
          <w:spacing w:val="17"/>
        </w:rPr>
        <w:t xml:space="preserve">  </w:t>
      </w:r>
      <w:r>
        <w:rPr>
          <w:rFonts w:ascii="SimHei" w:hAnsi="SimHei" w:eastAsia="SimHei" w:cs="SimHei"/>
          <w:sz w:val="20"/>
          <w:szCs w:val="20"/>
          <w:spacing w:val="17"/>
        </w:rPr>
        <w:t>成果导向的指标比职能导向的指标更好。聚合指标比细粒度指标</w:t>
      </w:r>
      <w:r>
        <w:rPr>
          <w:rFonts w:ascii="SimHei" w:hAnsi="SimHei" w:eastAsia="SimHei" w:cs="SimHei"/>
          <w:sz w:val="20"/>
          <w:szCs w:val="20"/>
          <w:spacing w:val="8"/>
        </w:rPr>
        <w:t xml:space="preserve"> </w:t>
      </w:r>
      <w:r>
        <w:rPr>
          <w:rFonts w:ascii="SimHei" w:hAnsi="SimHei" w:eastAsia="SimHei" w:cs="SimHei"/>
          <w:sz w:val="20"/>
          <w:szCs w:val="20"/>
        </w:rPr>
        <w:t>更好。</w:t>
      </w:r>
    </w:p>
    <w:p>
      <w:pPr>
        <w:ind w:left="389" w:right="1579" w:hanging="319"/>
        <w:spacing w:before="208" w:line="300" w:lineRule="auto"/>
        <w:rPr>
          <w:rFonts w:ascii="SimHei" w:hAnsi="SimHei" w:eastAsia="SimHei" w:cs="SimHei"/>
          <w:sz w:val="20"/>
          <w:szCs w:val="20"/>
        </w:rPr>
      </w:pPr>
      <w:r>
        <w:rPr>
          <w:rFonts w:ascii="SimHei" w:hAnsi="SimHei" w:eastAsia="SimHei" w:cs="SimHei"/>
          <w:sz w:val="20"/>
          <w:szCs w:val="20"/>
          <w:spacing w:val="18"/>
        </w:rPr>
        <w:t>●</w:t>
      </w:r>
      <w:r>
        <w:rPr>
          <w:rFonts w:ascii="SimHei" w:hAnsi="SimHei" w:eastAsia="SimHei" w:cs="SimHei"/>
          <w:sz w:val="20"/>
          <w:szCs w:val="20"/>
          <w:spacing w:val="99"/>
        </w:rPr>
        <w:t xml:space="preserve"> </w:t>
      </w:r>
      <w:r>
        <w:rPr>
          <w:rFonts w:ascii="SimHei" w:hAnsi="SimHei" w:eastAsia="SimHei" w:cs="SimHei"/>
          <w:sz w:val="20"/>
          <w:szCs w:val="20"/>
          <w:spacing w:val="18"/>
        </w:rPr>
        <w:t>适应滞后(或落后)指标。如果反馈够快，滞后指标就能有效替代</w:t>
      </w:r>
      <w:r>
        <w:rPr>
          <w:rFonts w:ascii="SimHei" w:hAnsi="SimHei" w:eastAsia="SimHei" w:cs="SimHei"/>
          <w:sz w:val="20"/>
          <w:szCs w:val="20"/>
        </w:rPr>
        <w:t xml:space="preserve"> </w:t>
      </w:r>
      <w:r>
        <w:rPr>
          <w:rFonts w:ascii="SimHei" w:hAnsi="SimHei" w:eastAsia="SimHei" w:cs="SimHei"/>
          <w:sz w:val="20"/>
          <w:szCs w:val="20"/>
          <w:spacing w:val="7"/>
        </w:rPr>
        <w:t>不够准确的先导指标。</w:t>
      </w:r>
    </w:p>
    <w:p>
      <w:pPr>
        <w:ind w:left="70"/>
        <w:spacing w:before="249" w:line="222" w:lineRule="auto"/>
        <w:rPr>
          <w:rFonts w:ascii="SimHei" w:hAnsi="SimHei" w:eastAsia="SimHei" w:cs="SimHei"/>
          <w:sz w:val="20"/>
          <w:szCs w:val="20"/>
        </w:rPr>
      </w:pPr>
      <w:r>
        <w:rPr>
          <w:rFonts w:ascii="SimHei" w:hAnsi="SimHei" w:eastAsia="SimHei" w:cs="SimHei"/>
          <w:sz w:val="20"/>
          <w:szCs w:val="20"/>
          <w:spacing w:val="1"/>
        </w:rPr>
        <w:t>●</w:t>
      </w:r>
      <w:r>
        <w:rPr>
          <w:rFonts w:ascii="SimHei" w:hAnsi="SimHei" w:eastAsia="SimHei" w:cs="SimHei"/>
          <w:sz w:val="20"/>
          <w:szCs w:val="20"/>
          <w:spacing w:val="1"/>
        </w:rPr>
        <w:t xml:space="preserve">  </w:t>
      </w:r>
      <w:r>
        <w:rPr>
          <w:rFonts w:ascii="SimHei" w:hAnsi="SimHei" w:eastAsia="SimHei" w:cs="SimHei"/>
          <w:sz w:val="20"/>
          <w:szCs w:val="20"/>
          <w:spacing w:val="1"/>
        </w:rPr>
        <w:t>使用补偿指标检查无意的次优化。</w:t>
      </w:r>
    </w:p>
    <w:p>
      <w:pPr>
        <w:ind w:left="389" w:right="1580" w:hanging="319"/>
        <w:spacing w:before="231" w:line="300" w:lineRule="auto"/>
        <w:rPr>
          <w:rFonts w:ascii="SimHei" w:hAnsi="SimHei" w:eastAsia="SimHei" w:cs="SimHei"/>
          <w:sz w:val="20"/>
          <w:szCs w:val="20"/>
        </w:rPr>
      </w:pPr>
      <w:r>
        <w:rPr>
          <w:rFonts w:ascii="SimHei" w:hAnsi="SimHei" w:eastAsia="SimHei" w:cs="SimHei"/>
          <w:sz w:val="20"/>
          <w:szCs w:val="20"/>
          <w:spacing w:val="15"/>
        </w:rPr>
        <w:t>●</w:t>
      </w:r>
      <w:r>
        <w:rPr>
          <w:rFonts w:ascii="SimHei" w:hAnsi="SimHei" w:eastAsia="SimHei" w:cs="SimHei"/>
          <w:sz w:val="20"/>
          <w:szCs w:val="20"/>
          <w:spacing w:val="94"/>
        </w:rPr>
        <w:t xml:space="preserve"> </w:t>
      </w:r>
      <w:r>
        <w:rPr>
          <w:rFonts w:ascii="SimHei" w:hAnsi="SimHei" w:eastAsia="SimHei" w:cs="SimHei"/>
          <w:sz w:val="20"/>
          <w:szCs w:val="20"/>
          <w:spacing w:val="15"/>
        </w:rPr>
        <w:t>使用指标地图作为信息辐射器，以指示每个指标所服</w:t>
      </w:r>
      <w:r>
        <w:rPr>
          <w:rFonts w:ascii="SimHei" w:hAnsi="SimHei" w:eastAsia="SimHei" w:cs="SimHei"/>
          <w:sz w:val="20"/>
          <w:szCs w:val="20"/>
          <w:spacing w:val="14"/>
        </w:rPr>
        <w:t>务的成果(或</w:t>
      </w:r>
      <w:r>
        <w:rPr>
          <w:rFonts w:ascii="SimHei" w:hAnsi="SimHei" w:eastAsia="SimHei" w:cs="SimHei"/>
          <w:sz w:val="20"/>
          <w:szCs w:val="20"/>
        </w:rPr>
        <w:t xml:space="preserve"> </w:t>
      </w:r>
      <w:r>
        <w:rPr>
          <w:rFonts w:ascii="SimHei" w:hAnsi="SimHei" w:eastAsia="SimHei" w:cs="SimHei"/>
          <w:sz w:val="20"/>
          <w:szCs w:val="20"/>
          <w:spacing w:val="21"/>
        </w:rPr>
        <w:t>子成果)。</w:t>
      </w:r>
    </w:p>
    <w:p>
      <w:pPr>
        <w:ind w:left="389" w:right="1632" w:hanging="319"/>
        <w:spacing w:before="210" w:line="300" w:lineRule="auto"/>
        <w:rPr>
          <w:rFonts w:ascii="SimHei" w:hAnsi="SimHei" w:eastAsia="SimHei" w:cs="SimHei"/>
          <w:sz w:val="20"/>
          <w:szCs w:val="20"/>
        </w:rPr>
      </w:pPr>
      <w:r>
        <w:rPr>
          <w:rFonts w:ascii="SimHei" w:hAnsi="SimHei" w:eastAsia="SimHei" w:cs="SimHei"/>
          <w:sz w:val="20"/>
          <w:szCs w:val="20"/>
          <w:spacing w:val="10"/>
        </w:rPr>
        <w:t>●</w:t>
      </w:r>
      <w:r>
        <w:rPr>
          <w:rFonts w:ascii="SimHei" w:hAnsi="SimHei" w:eastAsia="SimHei" w:cs="SimHei"/>
          <w:sz w:val="20"/>
          <w:szCs w:val="20"/>
          <w:spacing w:val="84"/>
        </w:rPr>
        <w:t xml:space="preserve"> </w:t>
      </w:r>
      <w:r>
        <w:rPr>
          <w:rFonts w:ascii="SimHei" w:hAnsi="SimHei" w:eastAsia="SimHei" w:cs="SimHei"/>
          <w:sz w:val="20"/>
          <w:szCs w:val="20"/>
          <w:spacing w:val="10"/>
        </w:rPr>
        <w:t>减少报告接触点的数量，给予团队更大的自主权(</w:t>
      </w:r>
      <w:r>
        <w:rPr>
          <w:rFonts w:ascii="SimHei" w:hAnsi="SimHei" w:eastAsia="SimHei" w:cs="SimHei"/>
          <w:sz w:val="20"/>
          <w:szCs w:val="20"/>
          <w:spacing w:val="9"/>
        </w:rPr>
        <w:t>以及相应的责任)</w:t>
      </w:r>
      <w:r>
        <w:rPr>
          <w:rFonts w:ascii="SimHei" w:hAnsi="SimHei" w:eastAsia="SimHei" w:cs="SimHei"/>
          <w:sz w:val="20"/>
          <w:szCs w:val="20"/>
        </w:rPr>
        <w:t xml:space="preserve"> </w:t>
      </w:r>
      <w:r>
        <w:rPr>
          <w:rFonts w:ascii="SimHei" w:hAnsi="SimHei" w:eastAsia="SimHei" w:cs="SimHei"/>
          <w:sz w:val="20"/>
          <w:szCs w:val="20"/>
          <w:spacing w:val="6"/>
        </w:rPr>
        <w:t>来实现成果，以此来扩展非量化管理的半径。</w:t>
      </w:r>
    </w:p>
    <w:p>
      <w:pPr>
        <w:pStyle w:val="BodyText"/>
        <w:spacing w:line="475" w:lineRule="auto"/>
        <w:rPr/>
      </w:pPr>
      <w:r/>
    </w:p>
    <w:p>
      <w:pPr>
        <w:ind w:left="3"/>
        <w:spacing w:before="91" w:line="219" w:lineRule="auto"/>
        <w:rPr>
          <w:rFonts w:ascii="SimSun" w:hAnsi="SimSun" w:eastAsia="SimSun" w:cs="SimSun"/>
          <w:sz w:val="28"/>
          <w:szCs w:val="28"/>
        </w:rPr>
      </w:pPr>
      <w:r>
        <w:rPr>
          <w:rFonts w:ascii="SimSun" w:hAnsi="SimSun" w:eastAsia="SimSun" w:cs="SimSun"/>
          <w:sz w:val="28"/>
          <w:szCs w:val="28"/>
          <w:b/>
          <w:bCs/>
          <w:spacing w:val="-12"/>
        </w:rPr>
        <w:t>注释</w:t>
      </w:r>
    </w:p>
    <w:p>
      <w:pPr>
        <w:pStyle w:val="BodyText"/>
        <w:spacing w:line="308" w:lineRule="auto"/>
        <w:rPr/>
      </w:pPr>
      <w:r/>
    </w:p>
    <w:p>
      <w:pPr>
        <w:spacing w:before="65" w:line="212" w:lineRule="auto"/>
        <w:rPr>
          <w:rFonts w:ascii="Times New Roman" w:hAnsi="Times New Roman" w:eastAsia="Times New Roman" w:cs="Times New Roman"/>
          <w:sz w:val="20"/>
          <w:szCs w:val="20"/>
        </w:rPr>
      </w:pPr>
      <w:r>
        <w:rPr>
          <w:rFonts w:ascii="SimSun" w:hAnsi="SimSun" w:eastAsia="SimSun" w:cs="SimSun"/>
          <w:sz w:val="20"/>
          <w:szCs w:val="20"/>
          <w:spacing w:val="-5"/>
        </w:rPr>
        <w:t>①</w:t>
      </w:r>
      <w:r>
        <w:rPr>
          <w:rFonts w:ascii="SimSun" w:hAnsi="SimSun" w:eastAsia="SimSun" w:cs="SimSun"/>
          <w:sz w:val="20"/>
          <w:szCs w:val="20"/>
          <w:spacing w:val="-53"/>
        </w:rPr>
        <w:t xml:space="preserve"> </w:t>
      </w:r>
      <w:hyperlink w:history="true" r:id="rId434">
        <w:r>
          <w:rPr>
            <w:rFonts w:ascii="Times New Roman" w:hAnsi="Times New Roman" w:eastAsia="Times New Roman" w:cs="Times New Roman"/>
            <w:sz w:val="20"/>
            <w:szCs w:val="20"/>
            <w:spacing w:val="-5"/>
          </w:rPr>
          <w:t>http://blog.sriramnarayan.com/201</w:t>
        </w:r>
        <w:r>
          <w:rPr>
            <w:rFonts w:ascii="Times New Roman" w:hAnsi="Times New Roman" w:eastAsia="Times New Roman" w:cs="Times New Roman"/>
            <w:sz w:val="20"/>
            <w:szCs w:val="20"/>
            <w:spacing w:val="-6"/>
          </w:rPr>
          <w:t>1/03/build-time-impacts-team-performance.html</w:t>
        </w:r>
      </w:hyperlink>
    </w:p>
    <w:p>
      <w:pPr>
        <w:ind w:left="260" w:right="1554" w:hanging="260"/>
        <w:spacing w:before="11" w:line="223" w:lineRule="auto"/>
        <w:rPr>
          <w:rFonts w:ascii="Times New Roman" w:hAnsi="Times New Roman" w:eastAsia="Times New Roman" w:cs="Times New Roman"/>
          <w:sz w:val="20"/>
          <w:szCs w:val="20"/>
        </w:rPr>
      </w:pPr>
      <w:r>
        <w:rPr>
          <w:rFonts w:ascii="SimSun" w:hAnsi="SimSun" w:eastAsia="SimSun" w:cs="SimSun"/>
          <w:sz w:val="20"/>
          <w:szCs w:val="20"/>
        </w:rPr>
        <w:t>②</w:t>
      </w:r>
      <w:r>
        <w:rPr>
          <w:rFonts w:ascii="SimSun" w:hAnsi="SimSun" w:eastAsia="SimSun" w:cs="SimSun"/>
          <w:sz w:val="20"/>
          <w:szCs w:val="20"/>
          <w:spacing w:val="-54"/>
        </w:rPr>
        <w:t xml:space="preserve"> </w:t>
      </w:r>
      <w:r>
        <w:rPr>
          <w:rFonts w:ascii="Times New Roman" w:hAnsi="Times New Roman" w:eastAsia="Times New Roman" w:cs="Times New Roman"/>
          <w:sz w:val="20"/>
          <w:szCs w:val="20"/>
        </w:rPr>
        <w:t>Kaplan,R.S.,and</w:t>
      </w:r>
      <w:r>
        <w:rPr>
          <w:rFonts w:ascii="Times New Roman" w:hAnsi="Times New Roman" w:eastAsia="Times New Roman" w:cs="Times New Roman"/>
          <w:sz w:val="20"/>
          <w:szCs w:val="20"/>
          <w:spacing w:val="39"/>
        </w:rPr>
        <w:t xml:space="preserve"> </w:t>
      </w:r>
      <w:r>
        <w:rPr>
          <w:rFonts w:ascii="Times New Roman" w:hAnsi="Times New Roman" w:eastAsia="Times New Roman" w:cs="Times New Roman"/>
          <w:sz w:val="20"/>
          <w:szCs w:val="20"/>
        </w:rPr>
        <w:t>D.P.Norton.2005.T</w:t>
      </w:r>
      <w:r>
        <w:rPr>
          <w:rFonts w:ascii="Times New Roman" w:hAnsi="Times New Roman" w:eastAsia="Times New Roman" w:cs="Times New Roman"/>
          <w:sz w:val="20"/>
          <w:szCs w:val="20"/>
          <w:spacing w:val="-1"/>
        </w:rPr>
        <w:t>he</w:t>
      </w:r>
      <w:r>
        <w:rPr>
          <w:rFonts w:ascii="Times New Roman" w:hAnsi="Times New Roman" w:eastAsia="Times New Roman" w:cs="Times New Roman"/>
          <w:sz w:val="20"/>
          <w:szCs w:val="20"/>
          <w:spacing w:val="35"/>
        </w:rPr>
        <w:t xml:space="preserve"> </w:t>
      </w:r>
      <w:r>
        <w:rPr>
          <w:rFonts w:ascii="Times New Roman" w:hAnsi="Times New Roman" w:eastAsia="Times New Roman" w:cs="Times New Roman"/>
          <w:sz w:val="20"/>
          <w:szCs w:val="20"/>
          <w:spacing w:val="-1"/>
        </w:rPr>
        <w:t>balanced</w:t>
      </w:r>
      <w:r>
        <w:rPr>
          <w:rFonts w:ascii="Times New Roman" w:hAnsi="Times New Roman" w:eastAsia="Times New Roman" w:cs="Times New Roman"/>
          <w:sz w:val="20"/>
          <w:szCs w:val="20"/>
          <w:spacing w:val="45"/>
        </w:rPr>
        <w:t xml:space="preserve"> </w:t>
      </w:r>
      <w:r>
        <w:rPr>
          <w:rFonts w:ascii="Times New Roman" w:hAnsi="Times New Roman" w:eastAsia="Times New Roman" w:cs="Times New Roman"/>
          <w:sz w:val="20"/>
          <w:szCs w:val="20"/>
          <w:spacing w:val="-1"/>
        </w:rPr>
        <w:t>scorecard:Measure</w:t>
      </w:r>
      <w:r>
        <w:rPr>
          <w:rFonts w:ascii="Times New Roman" w:hAnsi="Times New Roman" w:eastAsia="Times New Roman" w:cs="Times New Roman"/>
          <w:sz w:val="20"/>
          <w:szCs w:val="20"/>
          <w:spacing w:val="37"/>
          <w:w w:val="101"/>
        </w:rPr>
        <w:t xml:space="preserve"> </w:t>
      </w:r>
      <w:r>
        <w:rPr>
          <w:rFonts w:ascii="Times New Roman" w:hAnsi="Times New Roman" w:eastAsia="Times New Roman" w:cs="Times New Roman"/>
          <w:sz w:val="20"/>
          <w:szCs w:val="20"/>
          <w:spacing w:val="-1"/>
        </w:rPr>
        <w:t>that</w:t>
      </w:r>
      <w:r>
        <w:rPr>
          <w:rFonts w:ascii="Times New Roman" w:hAnsi="Times New Roman" w:eastAsia="Times New Roman" w:cs="Times New Roman"/>
          <w:sz w:val="20"/>
          <w:szCs w:val="20"/>
          <w:spacing w:val="42"/>
        </w:rPr>
        <w:t xml:space="preserve"> </w:t>
      </w:r>
      <w:r>
        <w:rPr>
          <w:rFonts w:ascii="Times New Roman" w:hAnsi="Times New Roman" w:eastAsia="Times New Roman" w:cs="Times New Roman"/>
          <w:sz w:val="20"/>
          <w:szCs w:val="20"/>
          <w:spacing w:val="-1"/>
        </w:rPr>
        <w:t>drive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3"/>
        </w:rPr>
        <w:t>performance.Harvard Bu</w:t>
      </w:r>
      <w:r>
        <w:rPr>
          <w:rFonts w:ascii="Times New Roman" w:hAnsi="Times New Roman" w:eastAsia="Times New Roman" w:cs="Times New Roman"/>
          <w:sz w:val="20"/>
          <w:szCs w:val="20"/>
          <w:spacing w:val="-4"/>
        </w:rPr>
        <w:t>siness Review.83:172-80.</w:t>
      </w:r>
    </w:p>
    <w:p>
      <w:pPr>
        <w:spacing w:before="35" w:line="212" w:lineRule="auto"/>
        <w:rPr>
          <w:rFonts w:ascii="Times New Roman" w:hAnsi="Times New Roman" w:eastAsia="Times New Roman" w:cs="Times New Roman"/>
          <w:sz w:val="20"/>
          <w:szCs w:val="20"/>
        </w:rPr>
      </w:pPr>
      <w:r>
        <w:rPr>
          <w:rFonts w:ascii="FangSong" w:hAnsi="FangSong" w:eastAsia="FangSong" w:cs="FangSong"/>
          <w:sz w:val="20"/>
          <w:szCs w:val="20"/>
          <w:spacing w:val="-4"/>
        </w:rPr>
        <w:t>③</w:t>
      </w:r>
      <w:r>
        <w:rPr>
          <w:rFonts w:ascii="FangSong" w:hAnsi="FangSong" w:eastAsia="FangSong" w:cs="FangSong"/>
          <w:sz w:val="20"/>
          <w:szCs w:val="20"/>
          <w:spacing w:val="-54"/>
        </w:rPr>
        <w:t xml:space="preserve"> </w:t>
      </w:r>
      <w:r>
        <w:rPr>
          <w:rFonts w:ascii="Times New Roman" w:hAnsi="Times New Roman" w:eastAsia="Times New Roman" w:cs="Times New Roman"/>
          <w:sz w:val="20"/>
          <w:szCs w:val="20"/>
          <w:spacing w:val="-4"/>
        </w:rPr>
        <w:t>Kohn</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spacing w:val="-4"/>
        </w:rPr>
        <w:t>1999</w:t>
      </w:r>
      <w:r>
        <w:rPr>
          <w:rFonts w:ascii="FangSong" w:hAnsi="FangSong" w:eastAsia="FangSong" w:cs="FangSong"/>
          <w:sz w:val="20"/>
          <w:szCs w:val="20"/>
          <w:spacing w:val="-4"/>
        </w:rPr>
        <w:t>(中译本《科学结构的革命》)和</w:t>
      </w:r>
      <w:hyperlink w:history="true" r:id="rId435">
        <w:r>
          <w:rPr>
            <w:rFonts w:ascii="Times New Roman" w:hAnsi="Times New Roman" w:eastAsia="Times New Roman" w:cs="Times New Roman"/>
            <w:sz w:val="20"/>
            <w:szCs w:val="20"/>
            <w:spacing w:val="-4"/>
          </w:rPr>
          <w:t>htt</w:t>
        </w:r>
        <w:r>
          <w:rPr>
            <w:rFonts w:ascii="Times New Roman" w:hAnsi="Times New Roman" w:eastAsia="Times New Roman" w:cs="Times New Roman"/>
            <w:sz w:val="20"/>
            <w:szCs w:val="20"/>
            <w:spacing w:val="-5"/>
          </w:rPr>
          <w:t>p://www.alfiekohn.org/managing/</w:t>
        </w:r>
      </w:hyperlink>
    </w:p>
    <w:p>
      <w:pPr>
        <w:ind w:left="260"/>
        <w:spacing w:before="5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w w:val="96"/>
        </w:rPr>
        <w:t>fbrftb.htm</w:t>
      </w:r>
    </w:p>
    <w:p>
      <w:pPr>
        <w:spacing w:before="26" w:line="212" w:lineRule="auto"/>
        <w:rPr>
          <w:rFonts w:ascii="Times New Roman" w:hAnsi="Times New Roman" w:eastAsia="Times New Roman" w:cs="Times New Roman"/>
          <w:sz w:val="20"/>
          <w:szCs w:val="20"/>
        </w:rPr>
      </w:pPr>
      <w:r>
        <w:rPr>
          <w:rFonts w:ascii="SimSun" w:hAnsi="SimSun" w:eastAsia="SimSun" w:cs="SimSun"/>
          <w:sz w:val="20"/>
          <w:szCs w:val="20"/>
          <w:spacing w:val="-11"/>
        </w:rPr>
        <w:t>④</w:t>
      </w:r>
      <w:r>
        <w:rPr>
          <w:rFonts w:ascii="SimSun" w:hAnsi="SimSun" w:eastAsia="SimSun" w:cs="SimSun"/>
          <w:sz w:val="20"/>
          <w:szCs w:val="20"/>
          <w:spacing w:val="-37"/>
        </w:rPr>
        <w:t xml:space="preserve"> </w:t>
      </w:r>
      <w:r>
        <w:rPr>
          <w:rFonts w:ascii="Times New Roman" w:hAnsi="Times New Roman" w:eastAsia="Times New Roman" w:cs="Times New Roman"/>
          <w:sz w:val="20"/>
          <w:szCs w:val="20"/>
          <w:spacing w:val="-11"/>
        </w:rPr>
        <w:t>Austin</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spacing w:val="-11"/>
        </w:rPr>
        <w:t>1996</w:t>
      </w:r>
    </w:p>
    <w:p>
      <w:pPr>
        <w:spacing w:line="217" w:lineRule="auto"/>
        <w:rPr>
          <w:rFonts w:ascii="Times New Roman" w:hAnsi="Times New Roman" w:eastAsia="Times New Roman" w:cs="Times New Roman"/>
          <w:sz w:val="20"/>
          <w:szCs w:val="20"/>
        </w:rPr>
      </w:pPr>
      <w:r>
        <w:rPr>
          <w:rFonts w:ascii="SimSun" w:hAnsi="SimSun" w:eastAsia="SimSun" w:cs="SimSun"/>
          <w:sz w:val="20"/>
          <w:szCs w:val="20"/>
          <w:spacing w:val="-12"/>
        </w:rPr>
        <w:t>⑤</w:t>
      </w:r>
      <w:r>
        <w:rPr>
          <w:rFonts w:ascii="SimSun" w:hAnsi="SimSun" w:eastAsia="SimSun" w:cs="SimSun"/>
          <w:sz w:val="20"/>
          <w:szCs w:val="20"/>
          <w:spacing w:val="-41"/>
        </w:rPr>
        <w:t xml:space="preserve"> </w:t>
      </w:r>
      <w:r>
        <w:rPr>
          <w:rFonts w:ascii="Times New Roman" w:hAnsi="Times New Roman" w:eastAsia="Times New Roman" w:cs="Times New Roman"/>
          <w:sz w:val="20"/>
          <w:szCs w:val="20"/>
          <w:spacing w:val="-12"/>
        </w:rPr>
        <w:t>Merton</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12"/>
        </w:rPr>
        <w:t>1968</w:t>
      </w:r>
    </w:p>
    <w:p>
      <w:pPr>
        <w:ind w:left="260" w:right="1536" w:hanging="260"/>
        <w:spacing w:before="14" w:line="208" w:lineRule="auto"/>
        <w:rPr>
          <w:rFonts w:ascii="Times New Roman" w:hAnsi="Times New Roman" w:eastAsia="Times New Roman" w:cs="Times New Roman"/>
          <w:sz w:val="20"/>
          <w:szCs w:val="20"/>
        </w:rPr>
      </w:pPr>
      <w:r>
        <w:rPr>
          <w:rFonts w:ascii="SimSun" w:hAnsi="SimSun" w:eastAsia="SimSun" w:cs="SimSun"/>
          <w:sz w:val="20"/>
          <w:szCs w:val="20"/>
        </w:rPr>
        <w:t>⑥</w:t>
      </w:r>
      <w:r>
        <w:rPr>
          <w:rFonts w:ascii="SimSun" w:hAnsi="SimSun" w:eastAsia="SimSun" w:cs="SimSun"/>
          <w:sz w:val="20"/>
          <w:szCs w:val="20"/>
          <w:spacing w:val="-44"/>
        </w:rPr>
        <w:t xml:space="preserve"> </w:t>
      </w:r>
      <w:hyperlink w:history="true" r:id="rId436">
        <w:r>
          <w:rPr>
            <w:rFonts w:ascii="Times New Roman" w:hAnsi="Times New Roman" w:eastAsia="Times New Roman" w:cs="Times New Roman"/>
            <w:sz w:val="20"/>
            <w:szCs w:val="20"/>
          </w:rPr>
          <w:t>https://locality.org.uk/about/key-publications/saving-money-by-do</w:t>
        </w:r>
        <w:r>
          <w:rPr>
            <w:rFonts w:ascii="Times New Roman" w:hAnsi="Times New Roman" w:eastAsia="Times New Roman" w:cs="Times New Roman"/>
            <w:sz w:val="20"/>
            <w:szCs w:val="20"/>
            <w:spacing w:val="-1"/>
          </w:rPr>
          <w:t>ing-the-right</w:t>
        </w:r>
      </w:hyperlink>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3"/>
          <w:w w:val="93"/>
        </w:rPr>
        <w:t>thing/</w:t>
      </w:r>
    </w:p>
    <w:p>
      <w:pPr>
        <w:ind w:left="260" w:right="1552" w:hanging="260"/>
        <w:spacing w:before="45" w:line="223" w:lineRule="auto"/>
        <w:rPr>
          <w:rFonts w:ascii="Times New Roman" w:hAnsi="Times New Roman" w:eastAsia="Times New Roman" w:cs="Times New Roman"/>
          <w:sz w:val="20"/>
          <w:szCs w:val="20"/>
        </w:rPr>
      </w:pPr>
      <w:r>
        <w:rPr>
          <w:rFonts w:ascii="SimSun" w:hAnsi="SimSun" w:eastAsia="SimSun" w:cs="SimSun"/>
          <w:sz w:val="20"/>
          <w:szCs w:val="20"/>
          <w:spacing w:val="-5"/>
        </w:rPr>
        <w:t>⑦ </w:t>
      </w:r>
      <w:hyperlink w:history="true" r:id="rId437">
        <w:r>
          <w:rPr>
            <w:rFonts w:ascii="Times New Roman" w:hAnsi="Times New Roman" w:eastAsia="Times New Roman" w:cs="Times New Roman"/>
            <w:sz w:val="20"/>
            <w:szCs w:val="20"/>
            <w:spacing w:val="-5"/>
          </w:rPr>
          <w:t>http://www.nytimes.com/2013/11/21/business/smallbusine</w:t>
        </w:r>
        <w:r>
          <w:rPr>
            <w:rFonts w:ascii="Times New Roman" w:hAnsi="Times New Roman" w:eastAsia="Times New Roman" w:cs="Times New Roman"/>
            <w:sz w:val="20"/>
            <w:szCs w:val="20"/>
            <w:spacing w:val="-6"/>
          </w:rPr>
          <w:t>ss/for-some-paying-sales</w:t>
        </w:r>
      </w:hyperlink>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6"/>
        </w:rPr>
        <w:t>commissions-no-longer-makes-s</w:t>
      </w:r>
      <w:r>
        <w:rPr>
          <w:rFonts w:ascii="Times New Roman" w:hAnsi="Times New Roman" w:eastAsia="Times New Roman" w:cs="Times New Roman"/>
          <w:sz w:val="20"/>
          <w:szCs w:val="20"/>
          <w:spacing w:val="-7"/>
        </w:rPr>
        <w:t>ense.html</w:t>
      </w:r>
    </w:p>
    <w:p>
      <w:pPr>
        <w:spacing w:before="25" w:line="231" w:lineRule="auto"/>
        <w:rPr>
          <w:rFonts w:ascii="Times New Roman" w:hAnsi="Times New Roman" w:eastAsia="Times New Roman" w:cs="Times New Roman"/>
          <w:sz w:val="20"/>
          <w:szCs w:val="20"/>
        </w:rPr>
      </w:pPr>
      <w:r>
        <w:rPr>
          <w:rFonts w:ascii="SimSun" w:hAnsi="SimSun" w:eastAsia="SimSun" w:cs="SimSun"/>
          <w:sz w:val="20"/>
          <w:szCs w:val="20"/>
          <w:spacing w:val="-4"/>
        </w:rPr>
        <w:t>⑧</w:t>
      </w:r>
      <w:r>
        <w:rPr>
          <w:rFonts w:ascii="SimSun" w:hAnsi="SimSun" w:eastAsia="SimSun" w:cs="SimSun"/>
          <w:sz w:val="20"/>
          <w:szCs w:val="20"/>
          <w:spacing w:val="-54"/>
        </w:rPr>
        <w:t xml:space="preserve"> </w:t>
      </w:r>
      <w:hyperlink w:history="true" r:id="rId438">
        <w:r>
          <w:rPr>
            <w:rFonts w:ascii="Times New Roman" w:hAnsi="Times New Roman" w:eastAsia="Times New Roman" w:cs="Times New Roman"/>
            <w:sz w:val="20"/>
            <w:szCs w:val="20"/>
            <w:spacing w:val="-4"/>
          </w:rPr>
          <w:t>http://esswrong.com/lw/lws/the</w:t>
        </w:r>
      </w:hyperlink>
      <w:r>
        <w:rPr>
          <w:rFonts w:ascii="Times New Roman" w:hAnsi="Times New Roman" w:eastAsia="Times New Roman" w:cs="Times New Roman"/>
          <w:sz w:val="20"/>
          <w:szCs w:val="20"/>
          <w:spacing w:val="-4"/>
        </w:rPr>
        <w:t>_impor</w:t>
      </w:r>
      <w:r>
        <w:rPr>
          <w:rFonts w:ascii="Times New Roman" w:hAnsi="Times New Roman" w:eastAsia="Times New Roman" w:cs="Times New Roman"/>
          <w:sz w:val="20"/>
          <w:szCs w:val="20"/>
          <w:spacing w:val="-5"/>
        </w:rPr>
        <w:t>tance_of_goodharts_law</w:t>
      </w:r>
    </w:p>
    <w:p>
      <w:pPr>
        <w:spacing w:line="212" w:lineRule="auto"/>
        <w:rPr>
          <w:rFonts w:ascii="Times New Roman" w:hAnsi="Times New Roman" w:eastAsia="Times New Roman" w:cs="Times New Roman"/>
          <w:sz w:val="20"/>
          <w:szCs w:val="20"/>
        </w:rPr>
      </w:pPr>
      <w:r>
        <w:rPr>
          <w:rFonts w:ascii="SimSun" w:hAnsi="SimSun" w:eastAsia="SimSun" w:cs="SimSun"/>
          <w:sz w:val="20"/>
          <w:szCs w:val="20"/>
          <w:spacing w:val="-6"/>
        </w:rPr>
        <w:t>◎</w:t>
      </w:r>
      <w:r>
        <w:rPr>
          <w:rFonts w:ascii="SimSun" w:hAnsi="SimSun" w:eastAsia="SimSun" w:cs="SimSun"/>
          <w:sz w:val="20"/>
          <w:szCs w:val="20"/>
          <w:spacing w:val="-52"/>
        </w:rPr>
        <w:t xml:space="preserve"> </w:t>
      </w:r>
      <w:hyperlink w:history="true" r:id="rId439">
        <w:r>
          <w:rPr>
            <w:rFonts w:ascii="Times New Roman" w:hAnsi="Times New Roman" w:eastAsia="Times New Roman" w:cs="Times New Roman"/>
            <w:sz w:val="20"/>
            <w:szCs w:val="20"/>
            <w:spacing w:val="-6"/>
          </w:rPr>
          <w:t>http://en.wikipedia.org/wiki/Goodhart</w:t>
        </w:r>
        <w:r>
          <w:rPr>
            <w:rFonts w:ascii="Times New Roman" w:hAnsi="Times New Roman" w:eastAsia="Times New Roman" w:cs="Times New Roman"/>
            <w:sz w:val="20"/>
            <w:szCs w:val="20"/>
            <w:spacing w:val="-7"/>
          </w:rPr>
          <w:t>%27s</w:t>
        </w:r>
      </w:hyperlink>
      <w:r>
        <w:rPr>
          <w:rFonts w:ascii="Times New Roman" w:hAnsi="Times New Roman" w:eastAsia="Times New Roman" w:cs="Times New Roman"/>
          <w:sz w:val="20"/>
          <w:szCs w:val="20"/>
          <w:spacing w:val="-7"/>
        </w:rPr>
        <w:t>_law</w:t>
      </w:r>
    </w:p>
    <w:p>
      <w:pPr>
        <w:spacing w:before="1" w:line="207" w:lineRule="auto"/>
        <w:rPr>
          <w:rFonts w:ascii="Times New Roman" w:hAnsi="Times New Roman" w:eastAsia="Times New Roman" w:cs="Times New Roman"/>
          <w:sz w:val="20"/>
          <w:szCs w:val="20"/>
        </w:rPr>
      </w:pPr>
      <w:r>
        <w:rPr>
          <w:rFonts w:ascii="SimSun" w:hAnsi="SimSun" w:eastAsia="SimSun" w:cs="SimSun"/>
          <w:sz w:val="20"/>
          <w:szCs w:val="20"/>
          <w:spacing w:val="-10"/>
        </w:rPr>
        <w:t>⑩</w:t>
      </w:r>
      <w:r>
        <w:rPr>
          <w:rFonts w:ascii="SimSun" w:hAnsi="SimSun" w:eastAsia="SimSun" w:cs="SimSun"/>
          <w:sz w:val="20"/>
          <w:szCs w:val="20"/>
          <w:spacing w:val="-54"/>
        </w:rPr>
        <w:t xml:space="preserve"> </w:t>
      </w:r>
      <w:r>
        <w:rPr>
          <w:rFonts w:ascii="Times New Roman" w:hAnsi="Times New Roman" w:eastAsia="Times New Roman" w:cs="Times New Roman"/>
          <w:sz w:val="20"/>
          <w:szCs w:val="20"/>
          <w:spacing w:val="-10"/>
        </w:rPr>
        <w:t>Austin</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spacing w:val="-10"/>
        </w:rPr>
        <w:t>1996</w:t>
      </w:r>
    </w:p>
    <w:p>
      <w:pPr>
        <w:ind w:left="260" w:right="1552" w:hanging="260"/>
        <w:spacing w:before="1" w:line="232" w:lineRule="auto"/>
        <w:rPr>
          <w:rFonts w:ascii="Times New Roman" w:hAnsi="Times New Roman" w:eastAsia="Times New Roman" w:cs="Times New Roman"/>
          <w:sz w:val="20"/>
          <w:szCs w:val="20"/>
        </w:rPr>
      </w:pPr>
      <w:r>
        <w:rPr>
          <w:rFonts w:ascii="Calibri" w:hAnsi="Calibri" w:eastAsia="Calibri" w:cs="Calibri"/>
          <w:sz w:val="20"/>
          <w:szCs w:val="20"/>
          <w:spacing w:val="-5"/>
        </w:rPr>
        <w:t>⑪</w:t>
      </w:r>
      <w:r>
        <w:rPr>
          <w:rFonts w:ascii="Calibri" w:hAnsi="Calibri" w:eastAsia="Calibri" w:cs="Calibri"/>
          <w:sz w:val="20"/>
          <w:szCs w:val="20"/>
          <w:spacing w:val="25"/>
        </w:rPr>
        <w:t xml:space="preserve"> </w:t>
      </w:r>
      <w:hyperlink w:history="true" r:id="rId440">
        <w:r>
          <w:rPr>
            <w:rFonts w:ascii="Times New Roman" w:hAnsi="Times New Roman" w:eastAsia="Times New Roman" w:cs="Times New Roman"/>
            <w:sz w:val="20"/>
            <w:szCs w:val="20"/>
            <w:spacing w:val="-5"/>
          </w:rPr>
          <w:t>htp://www.theatlantic</w:t>
        </w:r>
        <w:r>
          <w:rPr>
            <w:rFonts w:ascii="Times New Roman" w:hAnsi="Times New Roman" w:eastAsia="Times New Roman" w:cs="Times New Roman"/>
            <w:sz w:val="20"/>
            <w:szCs w:val="20"/>
            <w:spacing w:val="-6"/>
          </w:rPr>
          <w:t>.com/national/archive/2011/12/what-americans-keep-ignoring</w:t>
        </w:r>
      </w:hyperlink>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6"/>
        </w:rPr>
        <w:t>about-finlands-school-success/250564/</w:t>
      </w:r>
    </w:p>
    <w:p>
      <w:pPr>
        <w:ind w:left="260" w:right="1576" w:hanging="260"/>
        <w:spacing w:before="1" w:line="248" w:lineRule="auto"/>
        <w:rPr>
          <w:rFonts w:ascii="Times New Roman" w:hAnsi="Times New Roman" w:eastAsia="Times New Roman" w:cs="Times New Roman"/>
          <w:sz w:val="20"/>
          <w:szCs w:val="20"/>
        </w:rPr>
      </w:pPr>
      <w:r>
        <w:rPr>
          <w:rFonts w:ascii="Calibri" w:hAnsi="Calibri" w:eastAsia="Calibri" w:cs="Calibri"/>
          <w:sz w:val="20"/>
          <w:szCs w:val="20"/>
          <w:spacing w:val="-5"/>
        </w:rPr>
        <w:t>⑫</w:t>
      </w:r>
      <w:r>
        <w:rPr>
          <w:rFonts w:ascii="Calibri" w:hAnsi="Calibri" w:eastAsia="Calibri" w:cs="Calibri"/>
          <w:sz w:val="20"/>
          <w:szCs w:val="20"/>
          <w:spacing w:val="24"/>
          <w:w w:val="102"/>
        </w:rPr>
        <w:t xml:space="preserve"> </w:t>
      </w:r>
      <w:hyperlink w:history="true" r:id="rId441">
        <w:r>
          <w:rPr>
            <w:rFonts w:ascii="Times New Roman" w:hAnsi="Times New Roman" w:eastAsia="Times New Roman" w:cs="Times New Roman"/>
            <w:sz w:val="20"/>
            <w:szCs w:val="20"/>
            <w:spacing w:val="-5"/>
          </w:rPr>
          <w:t>http://www.oecd.org/pisa/key</w:t>
        </w:r>
        <w:r>
          <w:rPr>
            <w:rFonts w:ascii="Times New Roman" w:hAnsi="Times New Roman" w:eastAsia="Times New Roman" w:cs="Times New Roman"/>
            <w:sz w:val="20"/>
            <w:szCs w:val="20"/>
            <w:spacing w:val="-6"/>
          </w:rPr>
          <w:t>findings/PISA-2012-results-snapshot-Volume-I-ENG</w:t>
        </w:r>
      </w:hyperlink>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2"/>
        </w:rPr>
        <w:t>pdf</w:t>
      </w:r>
    </w:p>
    <w:p>
      <w:pPr>
        <w:spacing w:line="248" w:lineRule="auto"/>
        <w:sectPr>
          <w:pgSz w:w="9220" w:h="12790"/>
          <w:pgMar w:top="400" w:right="20" w:bottom="400" w:left="1009" w:header="0" w:footer="0" w:gutter="0"/>
        </w:sectPr>
        <w:rPr>
          <w:rFonts w:ascii="Times New Roman" w:hAnsi="Times New Roman" w:eastAsia="Times New Roman" w:cs="Times New Roman"/>
          <w:sz w:val="20"/>
          <w:szCs w:val="20"/>
        </w:rPr>
      </w:pPr>
    </w:p>
    <w:p>
      <w:pPr>
        <w:pStyle w:val="BodyText"/>
        <w:spacing w:line="273" w:lineRule="auto"/>
        <w:rPr/>
      </w:pPr>
      <w:r>
        <w:pict>
          <v:shape id="_x0000_s2054" style="position:absolute;margin-left:48.1355pt;margin-top:48.7133pt;mso-position-vertical-relative:page;mso-position-horizontal-relative:page;width:36.1pt;height:13.45pt;z-index:25418137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bookmarkStart w:name="bookmark246" w:id="223"/>
                  <w:bookmarkEnd w:id="223"/>
                  <w:r>
                    <w:rPr>
                      <w:rFonts w:ascii="SimHei" w:hAnsi="SimHei" w:eastAsia="SimHei" w:cs="SimHei"/>
                      <w:sz w:val="19"/>
                      <w:szCs w:val="19"/>
                      <w:b/>
                      <w:bCs/>
                      <w:spacing w:val="25"/>
                    </w:rPr>
                    <w:t>第12章</w:t>
                  </w:r>
                </w:p>
              </w:txbxContent>
            </v:textbox>
          </v:shape>
        </w:pict>
      </w:r>
      <w:r/>
    </w:p>
    <w:p>
      <w:pPr>
        <w:pStyle w:val="BodyText"/>
        <w:spacing w:line="273" w:lineRule="auto"/>
        <w:rPr/>
      </w:pPr>
      <w:r/>
    </w:p>
    <w:p>
      <w:pPr>
        <w:spacing w:line="280" w:lineRule="exact"/>
        <w:rPr/>
      </w:pPr>
      <w:r>
        <w:rPr>
          <w:position w:val="-5"/>
        </w:rPr>
        <w:pict>
          <v:group id="_x0000_s2056" style="mso-position-vertical-relative:line;mso-position-horizontal-relative:char;width:35pt;height:14pt;" filled="false" stroked="false" coordsize="700,280" coordorigin="0,0">
            <v:shape id="_x0000_s2058" style="position:absolute;left:0;top:0;width:700;height:280;" filled="false" stroked="false" type="#_x0000_t75">
              <v:imagedata o:title="" r:id="rId442"/>
            </v:shape>
            <v:shape id="_x0000_s2060" style="position:absolute;left:-20;top:-20;width:740;height:320;" filled="false" stroked="false" type="#_x0000_t202">
              <v:fill on="false"/>
              <v:stroke on="false"/>
              <v:path/>
              <v:imagedata o:title=""/>
              <o:lock v:ext="edit" aspectratio="false"/>
              <v:textbox inset="0mm,0mm,0mm,0mm">
                <w:txbxContent>
                  <w:p>
                    <w:pPr>
                      <w:ind w:left="219"/>
                      <w:spacing w:before="140" w:line="183" w:lineRule="auto"/>
                      <w:rPr>
                        <w:rFonts w:ascii="SimSun" w:hAnsi="SimSun" w:eastAsia="SimSun" w:cs="SimSun"/>
                        <w:sz w:val="17"/>
                        <w:szCs w:val="17"/>
                      </w:rPr>
                    </w:pPr>
                    <w:r>
                      <w:rPr>
                        <w:rFonts w:ascii="SimSun" w:hAnsi="SimSun" w:eastAsia="SimSun" w:cs="SimSun"/>
                        <w:sz w:val="17"/>
                        <w:szCs w:val="17"/>
                        <w:color w:val="FFFFFF"/>
                        <w:spacing w:val="-2"/>
                      </w:rPr>
                      <w:t>220</w:t>
                    </w:r>
                  </w:p>
                </w:txbxContent>
              </v:textbox>
            </v:shape>
          </v:group>
        </w:pict>
      </w:r>
    </w:p>
    <w:p>
      <w:pPr>
        <w:ind w:left="1729" w:hanging="250"/>
        <w:spacing w:before="242" w:line="244" w:lineRule="auto"/>
        <w:rPr>
          <w:rFonts w:ascii="Times New Roman" w:hAnsi="Times New Roman" w:eastAsia="Times New Roman" w:cs="Times New Roman"/>
          <w:sz w:val="19"/>
          <w:szCs w:val="19"/>
        </w:rPr>
      </w:pPr>
      <w:r>
        <w:rPr>
          <w:rFonts w:ascii="Calibri" w:hAnsi="Calibri" w:eastAsia="Calibri" w:cs="Calibri"/>
          <w:sz w:val="19"/>
          <w:szCs w:val="19"/>
          <w:spacing w:val="-1"/>
        </w:rPr>
        <w:t>⑬</w:t>
      </w:r>
      <w:r>
        <w:rPr>
          <w:rFonts w:ascii="Calibri" w:hAnsi="Calibri" w:eastAsia="Calibri" w:cs="Calibri"/>
          <w:sz w:val="19"/>
          <w:szCs w:val="19"/>
          <w:spacing w:val="28"/>
        </w:rPr>
        <w:t xml:space="preserve"> </w:t>
      </w:r>
      <w:hyperlink w:history="true" r:id="rId437">
        <w:r>
          <w:rPr>
            <w:rFonts w:ascii="Times New Roman" w:hAnsi="Times New Roman" w:eastAsia="Times New Roman" w:cs="Times New Roman"/>
            <w:sz w:val="19"/>
            <w:szCs w:val="19"/>
            <w:spacing w:val="-1"/>
          </w:rPr>
          <w:t>http://www.nytimes.com/2013/11/21/business/smallbusiness/f</w:t>
        </w:r>
        <w:r>
          <w:rPr>
            <w:rFonts w:ascii="Times New Roman" w:hAnsi="Times New Roman" w:eastAsia="Times New Roman" w:cs="Times New Roman"/>
            <w:sz w:val="19"/>
            <w:szCs w:val="19"/>
            <w:spacing w:val="-2"/>
          </w:rPr>
          <w:t>or-some-paying-sales</w:t>
        </w:r>
      </w:hyperlink>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commissions-no-longer-makes-sense.html</w:t>
      </w:r>
    </w:p>
    <w:p>
      <w:pPr>
        <w:ind w:left="1479"/>
        <w:spacing w:before="22" w:line="247" w:lineRule="exact"/>
        <w:rPr>
          <w:rFonts w:ascii="Times New Roman" w:hAnsi="Times New Roman" w:eastAsia="Times New Roman" w:cs="Times New Roman"/>
          <w:sz w:val="19"/>
          <w:szCs w:val="19"/>
        </w:rPr>
      </w:pPr>
      <w:r>
        <w:rPr>
          <w:rFonts w:ascii="Calibri" w:hAnsi="Calibri" w:eastAsia="Calibri" w:cs="Calibri"/>
          <w:sz w:val="19"/>
          <w:szCs w:val="19"/>
          <w:spacing w:val="-2"/>
          <w:position w:val="1"/>
        </w:rPr>
        <w:t>⑭ </w:t>
      </w:r>
      <w:hyperlink w:history="true" r:id="rId443">
        <w:r>
          <w:rPr>
            <w:rFonts w:ascii="Times New Roman" w:hAnsi="Times New Roman" w:eastAsia="Times New Roman" w:cs="Times New Roman"/>
            <w:sz w:val="19"/>
            <w:szCs w:val="19"/>
            <w:spacing w:val="-2"/>
            <w:position w:val="1"/>
          </w:rPr>
          <w:t>https://hbr.org/2010/02/entrepreneurs-beware-of-vani</w:t>
        </w:r>
        <w:r>
          <w:rPr>
            <w:rFonts w:ascii="Times New Roman" w:hAnsi="Times New Roman" w:eastAsia="Times New Roman" w:cs="Times New Roman"/>
            <w:sz w:val="19"/>
            <w:szCs w:val="19"/>
            <w:spacing w:val="-3"/>
            <w:position w:val="1"/>
          </w:rPr>
          <w:t>ty-metrics</w:t>
        </w:r>
      </w:hyperlink>
    </w:p>
    <w:p>
      <w:pPr>
        <w:ind w:left="1479"/>
        <w:spacing w:line="247" w:lineRule="exact"/>
        <w:rPr>
          <w:rFonts w:ascii="Times New Roman" w:hAnsi="Times New Roman" w:eastAsia="Times New Roman" w:cs="Times New Roman"/>
          <w:sz w:val="19"/>
          <w:szCs w:val="19"/>
        </w:rPr>
      </w:pPr>
      <w:r>
        <w:rPr>
          <w:rFonts w:ascii="Calibri" w:hAnsi="Calibri" w:eastAsia="Calibri" w:cs="Calibri"/>
          <w:sz w:val="19"/>
          <w:szCs w:val="19"/>
          <w:spacing w:val="-2"/>
          <w:position w:val="1"/>
        </w:rPr>
        <w:t>⑮ </w:t>
      </w:r>
      <w:hyperlink w:history="true" r:id="rId444">
        <w:r>
          <w:rPr>
            <w:rFonts w:ascii="Times New Roman" w:hAnsi="Times New Roman" w:eastAsia="Times New Roman" w:cs="Times New Roman"/>
            <w:sz w:val="19"/>
            <w:szCs w:val="19"/>
            <w:spacing w:val="-2"/>
            <w:position w:val="1"/>
          </w:rPr>
          <w:t>http://www.jamesshore.com/Blog/Value-Velocit</w:t>
        </w:r>
        <w:r>
          <w:rPr>
            <w:rFonts w:ascii="Times New Roman" w:hAnsi="Times New Roman" w:eastAsia="Times New Roman" w:cs="Times New Roman"/>
            <w:sz w:val="19"/>
            <w:szCs w:val="19"/>
            <w:spacing w:val="-3"/>
            <w:position w:val="1"/>
          </w:rPr>
          <w:t>y-A-Better-Productivity-Metric.html</w:t>
        </w:r>
      </w:hyperlink>
    </w:p>
    <w:p>
      <w:pPr>
        <w:ind w:left="1479"/>
        <w:spacing w:before="29" w:line="206" w:lineRule="auto"/>
        <w:rPr>
          <w:rFonts w:ascii="Times New Roman" w:hAnsi="Times New Roman" w:eastAsia="Times New Roman" w:cs="Times New Roman"/>
          <w:sz w:val="19"/>
          <w:szCs w:val="19"/>
        </w:rPr>
      </w:pPr>
      <w:r>
        <w:rPr>
          <w:rFonts w:ascii="SimSun" w:hAnsi="SimSun" w:eastAsia="SimSun" w:cs="SimSun"/>
          <w:sz w:val="19"/>
          <w:szCs w:val="19"/>
          <w:spacing w:val="-1"/>
        </w:rPr>
        <w:t>⑩</w:t>
      </w:r>
      <w:r>
        <w:rPr>
          <w:rFonts w:ascii="SimSun" w:hAnsi="SimSun" w:eastAsia="SimSun" w:cs="SimSun"/>
          <w:sz w:val="19"/>
          <w:szCs w:val="19"/>
          <w:spacing w:val="-70"/>
        </w:rPr>
        <w:t xml:space="preserve"> </w:t>
      </w:r>
      <w:hyperlink w:history="true" r:id="rId445">
        <w:r>
          <w:rPr>
            <w:rFonts w:ascii="Times New Roman" w:hAnsi="Times New Roman" w:eastAsia="Times New Roman" w:cs="Times New Roman"/>
            <w:sz w:val="19"/>
            <w:szCs w:val="19"/>
            <w:spacing w:val="-1"/>
          </w:rPr>
          <w:t>http://erik.doernenburg.com/2008/11/how-toxic-is-your-co</w:t>
        </w:r>
        <w:r>
          <w:rPr>
            <w:rFonts w:ascii="Times New Roman" w:hAnsi="Times New Roman" w:eastAsia="Times New Roman" w:cs="Times New Roman"/>
            <w:sz w:val="19"/>
            <w:szCs w:val="19"/>
            <w:spacing w:val="-2"/>
          </w:rPr>
          <w:t>de/</w:t>
        </w:r>
      </w:hyperlink>
    </w:p>
    <w:p>
      <w:pPr>
        <w:ind w:left="1479"/>
        <w:spacing w:line="236" w:lineRule="exact"/>
        <w:rPr>
          <w:rFonts w:ascii="Times New Roman" w:hAnsi="Times New Roman" w:eastAsia="Times New Roman" w:cs="Times New Roman"/>
          <w:sz w:val="19"/>
          <w:szCs w:val="19"/>
        </w:rPr>
      </w:pPr>
      <w:r>
        <w:rPr>
          <w:rFonts w:ascii="Calibri" w:hAnsi="Calibri" w:eastAsia="Calibri" w:cs="Calibri"/>
          <w:sz w:val="19"/>
          <w:szCs w:val="19"/>
          <w:spacing w:val="-9"/>
        </w:rPr>
        <w:t>⑰ </w:t>
      </w:r>
      <w:r>
        <w:rPr>
          <w:rFonts w:ascii="Times New Roman" w:hAnsi="Times New Roman" w:eastAsia="Times New Roman" w:cs="Times New Roman"/>
          <w:sz w:val="19"/>
          <w:szCs w:val="19"/>
          <w:spacing w:val="-9"/>
        </w:rPr>
        <w:t>Pink 2009</w:t>
      </w:r>
    </w:p>
    <w:p>
      <w:pPr>
        <w:ind w:left="1479"/>
        <w:spacing w:before="31" w:line="217" w:lineRule="auto"/>
        <w:rPr>
          <w:rFonts w:ascii="Times New Roman" w:hAnsi="Times New Roman" w:eastAsia="Times New Roman" w:cs="Times New Roman"/>
          <w:sz w:val="19"/>
          <w:szCs w:val="19"/>
        </w:rPr>
      </w:pPr>
      <w:r>
        <w:rPr>
          <w:rFonts w:ascii="SimSun" w:hAnsi="SimSun" w:eastAsia="SimSun" w:cs="SimSun"/>
          <w:sz w:val="19"/>
          <w:szCs w:val="19"/>
          <w:spacing w:val="1"/>
        </w:rPr>
        <w:t>⑩</w:t>
      </w:r>
      <w:r>
        <w:rPr>
          <w:rFonts w:ascii="Times New Roman" w:hAnsi="Times New Roman" w:eastAsia="Times New Roman" w:cs="Times New Roman"/>
          <w:sz w:val="19"/>
          <w:szCs w:val="19"/>
        </w:rPr>
        <w:t>Pink</w:t>
      </w:r>
      <w:r>
        <w:rPr>
          <w:rFonts w:ascii="Times New Roman" w:hAnsi="Times New Roman" w:eastAsia="Times New Roman" w:cs="Times New Roman"/>
          <w:sz w:val="19"/>
          <w:szCs w:val="19"/>
          <w:spacing w:val="1"/>
        </w:rPr>
        <w:t xml:space="preserve"> 2009</w:t>
      </w:r>
    </w:p>
    <w:p>
      <w:pPr>
        <w:spacing w:line="217" w:lineRule="auto"/>
        <w:sectPr>
          <w:pgSz w:w="9220" w:h="12820"/>
          <w:pgMar w:top="400" w:right="1088" w:bottom="400" w:left="0" w:header="0" w:footer="0" w:gutter="0"/>
        </w:sectPr>
        <w:rPr>
          <w:rFonts w:ascii="Times New Roman" w:hAnsi="Times New Roman" w:eastAsia="Times New Roman" w:cs="Times New Roman"/>
          <w:sz w:val="19"/>
          <w:szCs w:val="19"/>
        </w:rPr>
      </w:pPr>
    </w:p>
    <w:p>
      <w:pPr>
        <w:pStyle w:val="BodyText"/>
        <w:spacing w:line="356" w:lineRule="auto"/>
        <w:rPr/>
      </w:pPr>
      <w:r>
        <w:drawing>
          <wp:anchor distT="0" distB="0" distL="0" distR="0" simplePos="0" relativeHeight="254197760" behindDoc="0" locked="0" layoutInCell="0" allowOverlap="1">
            <wp:simplePos x="0" y="0"/>
            <wp:positionH relativeFrom="page">
              <wp:posOffset>412756</wp:posOffset>
            </wp:positionH>
            <wp:positionV relativeFrom="page">
              <wp:posOffset>2749577</wp:posOffset>
            </wp:positionV>
            <wp:extent cx="4679955" cy="6350"/>
            <wp:effectExtent l="0" t="0" r="0" b="0"/>
            <wp:wrapNone/>
            <wp:docPr id="196" name="IM 196"/>
            <wp:cNvGraphicFramePr/>
            <a:graphic>
              <a:graphicData uri="http://schemas.openxmlformats.org/drawingml/2006/picture">
                <pic:pic>
                  <pic:nvPicPr>
                    <pic:cNvPr id="196" name="IM 196"/>
                    <pic:cNvPicPr/>
                  </pic:nvPicPr>
                  <pic:blipFill>
                    <a:blip r:embed="rId447"/>
                    <a:stretch>
                      <a:fillRect/>
                    </a:stretch>
                  </pic:blipFill>
                  <pic:spPr>
                    <a:xfrm rot="0">
                      <a:off x="0" y="0"/>
                      <a:ext cx="4679955" cy="6350"/>
                    </a:xfrm>
                    <a:prstGeom prst="rect">
                      <a:avLst/>
                    </a:prstGeom>
                  </pic:spPr>
                </pic:pic>
              </a:graphicData>
            </a:graphic>
          </wp:anchor>
        </w:drawing>
      </w:r>
      <w:r/>
    </w:p>
    <w:p>
      <w:pPr>
        <w:ind w:left="3005"/>
        <w:spacing w:before="134" w:line="222" w:lineRule="auto"/>
        <w:rPr>
          <w:rFonts w:ascii="YouYuan" w:hAnsi="YouYuan" w:eastAsia="YouYuan" w:cs="YouYuan"/>
          <w:sz w:val="41"/>
          <w:szCs w:val="41"/>
        </w:rPr>
      </w:pPr>
      <w:r>
        <w:rPr>
          <w:rFonts w:ascii="YouYuan" w:hAnsi="YouYuan" w:eastAsia="YouYuan" w:cs="YouYuan"/>
          <w:sz w:val="41"/>
          <w:szCs w:val="41"/>
          <w:b/>
          <w:bCs/>
          <w:spacing w:val="27"/>
        </w:rPr>
        <w:t>第13章</w:t>
      </w:r>
    </w:p>
    <w:p>
      <w:pPr>
        <w:pStyle w:val="BodyText"/>
        <w:spacing w:line="245" w:lineRule="auto"/>
        <w:rPr/>
      </w:pPr>
      <w:r/>
    </w:p>
    <w:p>
      <w:pPr>
        <w:ind w:left="3059"/>
        <w:spacing w:before="214" w:line="221" w:lineRule="auto"/>
        <w:rPr>
          <w:rFonts w:ascii="SimSun" w:hAnsi="SimSun" w:eastAsia="SimSun" w:cs="SimSun"/>
          <w:sz w:val="66"/>
          <w:szCs w:val="66"/>
        </w:rPr>
      </w:pPr>
      <w:r>
        <w:rPr>
          <w:rFonts w:ascii="SimSun" w:hAnsi="SimSun" w:eastAsia="SimSun" w:cs="SimSun"/>
          <w:sz w:val="66"/>
          <w:szCs w:val="66"/>
          <w:b/>
          <w:bCs/>
          <w:spacing w:val="-20"/>
        </w:rPr>
        <w:t>规范</w:t>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ind w:left="359" w:right="423"/>
        <w:spacing w:before="72" w:line="322" w:lineRule="auto"/>
        <w:jc w:val="both"/>
        <w:rPr>
          <w:rFonts w:ascii="SimSun" w:hAnsi="SimSun" w:eastAsia="SimSun" w:cs="SimSun"/>
          <w:sz w:val="22"/>
          <w:szCs w:val="22"/>
        </w:rPr>
      </w:pPr>
      <w:r>
        <w:rPr>
          <w:rFonts w:ascii="SimSun" w:hAnsi="SimSun" w:eastAsia="SimSun" w:cs="SimSun"/>
          <w:sz w:val="22"/>
          <w:szCs w:val="22"/>
        </w:rPr>
        <w:t>本章和第14章将讨论如何通过有意的干预来</w:t>
      </w:r>
      <w:r>
        <w:rPr>
          <w:rFonts w:ascii="SimSun" w:hAnsi="SimSun" w:eastAsia="SimSun" w:cs="SimSun"/>
          <w:sz w:val="22"/>
          <w:szCs w:val="22"/>
          <w:spacing w:val="-1"/>
        </w:rPr>
        <w:t>影响组织文化。文化变革</w:t>
      </w:r>
      <w:r>
        <w:rPr>
          <w:rFonts w:ascii="SimSun" w:hAnsi="SimSun" w:eastAsia="SimSun" w:cs="SimSun"/>
          <w:sz w:val="22"/>
          <w:szCs w:val="22"/>
        </w:rPr>
        <w:t xml:space="preserve"> </w:t>
      </w:r>
      <w:r>
        <w:rPr>
          <w:rFonts w:ascii="SimSun" w:hAnsi="SimSun" w:eastAsia="SimSun" w:cs="SimSun"/>
          <w:sz w:val="22"/>
          <w:szCs w:val="22"/>
          <w:spacing w:val="-8"/>
        </w:rPr>
        <w:t>既需要主动的干预，同时又主要是领导行为、组织结构、政策和操作实</w:t>
      </w:r>
      <w:r>
        <w:rPr>
          <w:rFonts w:ascii="SimSun" w:hAnsi="SimSun" w:eastAsia="SimSun" w:cs="SimSun"/>
          <w:sz w:val="22"/>
          <w:szCs w:val="22"/>
          <w:spacing w:val="17"/>
        </w:rPr>
        <w:t xml:space="preserve"> </w:t>
      </w:r>
      <w:r>
        <w:rPr>
          <w:rFonts w:ascii="SimSun" w:hAnsi="SimSun" w:eastAsia="SimSun" w:cs="SimSun"/>
          <w:sz w:val="22"/>
          <w:szCs w:val="22"/>
          <w:spacing w:val="-8"/>
        </w:rPr>
        <w:t>践变化的副产品。本章认为，应当认识和强化一些组织规范，它们对组</w:t>
      </w:r>
      <w:r>
        <w:rPr>
          <w:rFonts w:ascii="SimSun" w:hAnsi="SimSun" w:eastAsia="SimSun" w:cs="SimSun"/>
          <w:sz w:val="22"/>
          <w:szCs w:val="22"/>
          <w:spacing w:val="14"/>
        </w:rPr>
        <w:t xml:space="preserve"> </w:t>
      </w:r>
      <w:r>
        <w:rPr>
          <w:rFonts w:ascii="SimSun" w:hAnsi="SimSun" w:eastAsia="SimSun" w:cs="SimSun"/>
          <w:sz w:val="22"/>
          <w:szCs w:val="22"/>
          <w:spacing w:val="-8"/>
        </w:rPr>
        <w:t>织的日常决策有帮助。针对组织敏捷，本章还要介绍一组可能适用的规</w:t>
      </w:r>
      <w:r>
        <w:rPr>
          <w:rFonts w:ascii="SimSun" w:hAnsi="SimSun" w:eastAsia="SimSun" w:cs="SimSun"/>
          <w:sz w:val="22"/>
          <w:szCs w:val="22"/>
          <w:spacing w:val="16"/>
        </w:rPr>
        <w:t xml:space="preserve"> </w:t>
      </w:r>
      <w:r>
        <w:rPr>
          <w:rFonts w:ascii="SimSun" w:hAnsi="SimSun" w:eastAsia="SimSun" w:cs="SimSun"/>
          <w:sz w:val="22"/>
          <w:szCs w:val="22"/>
          <w:spacing w:val="15"/>
        </w:rPr>
        <w:t>范。结合第3章列出的关键主题，本章的讨论主题是内在动机(自</w:t>
      </w:r>
    </w:p>
    <w:p>
      <w:pPr>
        <w:ind w:left="359"/>
        <w:spacing w:line="218" w:lineRule="auto"/>
        <w:rPr>
          <w:rFonts w:ascii="SimSun" w:hAnsi="SimSun" w:eastAsia="SimSun" w:cs="SimSun"/>
          <w:sz w:val="22"/>
          <w:szCs w:val="22"/>
        </w:rPr>
      </w:pPr>
      <w:r>
        <w:rPr>
          <w:rFonts w:ascii="SimSun" w:hAnsi="SimSun" w:eastAsia="SimSun" w:cs="SimSun"/>
          <w:sz w:val="22"/>
          <w:szCs w:val="22"/>
          <w:spacing w:val="-8"/>
        </w:rPr>
        <w:t>主、专精和目的)与即兴协作的设计。</w:t>
      </w:r>
    </w:p>
    <w:p>
      <w:pPr>
        <w:spacing w:line="218" w:lineRule="auto"/>
        <w:sectPr>
          <w:headerReference w:type="default" r:id="rId446"/>
          <w:pgSz w:w="9220" w:h="12790"/>
          <w:pgMar w:top="1679" w:right="1190" w:bottom="400" w:left="650" w:header="1669" w:footer="0" w:gutter="0"/>
        </w:sectPr>
        <w:rPr>
          <w:rFonts w:ascii="SimSun" w:hAnsi="SimSun" w:eastAsia="SimSun" w:cs="SimSun"/>
          <w:sz w:val="22"/>
          <w:szCs w:val="22"/>
        </w:rPr>
      </w:pPr>
    </w:p>
    <w:p>
      <w:pPr>
        <w:spacing w:before="44"/>
        <w:rPr/>
      </w:pPr>
      <w:r/>
    </w:p>
    <w:p>
      <w:pPr>
        <w:spacing w:before="43"/>
        <w:rPr/>
      </w:pPr>
      <w:r/>
    </w:p>
    <w:p>
      <w:pPr>
        <w:sectPr>
          <w:headerReference w:type="default" r:id="rId5"/>
          <w:pgSz w:w="9220" w:h="12820"/>
          <w:pgMar w:top="400" w:right="1069" w:bottom="400" w:left="0" w:header="0" w:footer="0" w:gutter="0"/>
          <w:cols w:equalWidth="0" w:num="1">
            <w:col w:w="8151" w:space="0"/>
          </w:cols>
        </w:sectPr>
        <w:rPr/>
      </w:pPr>
    </w:p>
    <w:p>
      <w:pPr>
        <w:spacing w:line="279" w:lineRule="exact"/>
        <w:rPr/>
      </w:pPr>
      <w:r>
        <w:rPr>
          <w:position w:val="-5"/>
        </w:rPr>
        <w:pict>
          <v:group id="_x0000_s2064" style="mso-position-vertical-relative:line;mso-position-horizontal-relative:char;width:34pt;height:14pt;" filled="false" stroked="false" coordsize="680,280" coordorigin="0,0">
            <v:shape id="_x0000_s2066" style="position:absolute;left:0;top:0;width:680;height:280;" filled="false" stroked="false" type="#_x0000_t75">
              <v:imagedata o:title="" r:id="rId448"/>
            </v:shape>
            <v:shape id="_x0000_s2068" style="position:absolute;left:-20;top:-20;width:720;height:320;" filled="false" stroked="false" type="#_x0000_t202">
              <v:fill on="false"/>
              <v:stroke on="false"/>
              <v:path/>
              <v:imagedata o:title=""/>
              <o:lock v:ext="edit" aspectratio="false"/>
              <v:textbox inset="0mm,0mm,0mm,0mm">
                <w:txbxContent>
                  <w:p>
                    <w:pPr>
                      <w:ind w:left="250"/>
                      <w:spacing w:before="96" w:line="183" w:lineRule="auto"/>
                      <w:rPr>
                        <w:rFonts w:ascii="SimSun" w:hAnsi="SimSun" w:eastAsia="SimSun" w:cs="SimSun"/>
                        <w:sz w:val="19"/>
                        <w:szCs w:val="19"/>
                      </w:rPr>
                    </w:pPr>
                    <w:r>
                      <w:rPr>
                        <w:rFonts w:ascii="SimSun" w:hAnsi="SimSun" w:eastAsia="SimSun" w:cs="SimSun"/>
                        <w:sz w:val="19"/>
                        <w:szCs w:val="19"/>
                        <w:color w:val="FFFFFF"/>
                        <w:spacing w:val="-3"/>
                      </w:rPr>
                      <w:t>222</w:t>
                    </w:r>
                  </w:p>
                </w:txbxContent>
              </v:textbox>
            </v:shape>
          </v:group>
        </w:pict>
      </w:r>
    </w:p>
    <w:p>
      <w:pPr>
        <w:pStyle w:val="BodyText"/>
        <w:spacing w:line="14" w:lineRule="auto"/>
        <w:rPr>
          <w:sz w:val="2"/>
        </w:rPr>
      </w:pPr>
      <w:r>
        <w:rPr>
          <w:sz w:val="2"/>
          <w:szCs w:val="2"/>
        </w:rPr>
        <w:br w:type="column"/>
      </w:r>
    </w:p>
    <w:p>
      <w:pPr>
        <w:spacing w:before="52" w:line="222" w:lineRule="auto"/>
        <w:rPr>
          <w:rFonts w:ascii="SimHei" w:hAnsi="SimHei" w:eastAsia="SimHei" w:cs="SimHei"/>
          <w:sz w:val="19"/>
          <w:szCs w:val="19"/>
        </w:rPr>
      </w:pPr>
      <w:r>
        <w:rPr>
          <w:rFonts w:ascii="SimHei" w:hAnsi="SimHei" w:eastAsia="SimHei" w:cs="SimHei"/>
          <w:sz w:val="19"/>
          <w:szCs w:val="19"/>
          <w:b/>
          <w:bCs/>
          <w:spacing w:val="20"/>
        </w:rPr>
        <w:t>第13章</w:t>
      </w:r>
    </w:p>
    <w:p>
      <w:pPr>
        <w:ind w:left="550"/>
        <w:spacing w:before="308" w:line="236" w:lineRule="exact"/>
        <w:rPr>
          <w:rFonts w:ascii="SimSun" w:hAnsi="SimSun" w:eastAsia="SimSun" w:cs="SimSun"/>
          <w:sz w:val="28"/>
          <w:szCs w:val="28"/>
        </w:rPr>
      </w:pPr>
      <w:r>
        <w:rPr>
          <w:rFonts w:ascii="SimSun" w:hAnsi="SimSun" w:eastAsia="SimSun" w:cs="SimSun"/>
          <w:sz w:val="28"/>
          <w:szCs w:val="28"/>
          <w:b/>
          <w:bCs/>
          <w:spacing w:val="-25"/>
          <w:position w:val="-3"/>
        </w:rPr>
        <w:t>13.1</w:t>
      </w:r>
    </w:p>
    <w:p>
      <w:pPr>
        <w:pStyle w:val="BodyText"/>
        <w:spacing w:line="14" w:lineRule="auto"/>
        <w:rPr>
          <w:sz w:val="2"/>
        </w:rPr>
      </w:pPr>
      <w:r>
        <w:rPr>
          <w:sz w:val="2"/>
          <w:szCs w:val="2"/>
        </w:rPr>
        <w:br w:type="column"/>
      </w:r>
    </w:p>
    <w:p>
      <w:pPr>
        <w:pStyle w:val="BodyText"/>
        <w:spacing w:line="452" w:lineRule="auto"/>
        <w:rPr/>
      </w:pPr>
      <w:r/>
    </w:p>
    <w:p>
      <w:pPr>
        <w:spacing w:before="91" w:line="184" w:lineRule="auto"/>
        <w:rPr>
          <w:rFonts w:ascii="SimSun" w:hAnsi="SimSun" w:eastAsia="SimSun" w:cs="SimSun"/>
          <w:sz w:val="28"/>
          <w:szCs w:val="28"/>
        </w:rPr>
      </w:pPr>
      <w:r>
        <w:rPr>
          <w:rFonts w:ascii="SimSun" w:hAnsi="SimSun" w:eastAsia="SimSun" w:cs="SimSun"/>
          <w:sz w:val="28"/>
          <w:szCs w:val="28"/>
          <w:b/>
          <w:bCs/>
          <w:spacing w:val="-18"/>
        </w:rPr>
        <w:t>什么是规范</w:t>
      </w:r>
    </w:p>
    <w:p>
      <w:pPr>
        <w:spacing w:line="184" w:lineRule="auto"/>
        <w:sectPr>
          <w:type w:val="continuous"/>
          <w:pgSz w:w="9220" w:h="12820"/>
          <w:pgMar w:top="400" w:right="1069" w:bottom="400" w:left="0" w:header="0" w:footer="0" w:gutter="0"/>
          <w:cols w:equalWidth="0" w:num="3">
            <w:col w:w="863" w:space="100"/>
            <w:col w:w="1162" w:space="100"/>
            <w:col w:w="5927" w:space="0"/>
          </w:cols>
        </w:sectPr>
        <w:rPr>
          <w:rFonts w:ascii="SimSun" w:hAnsi="SimSun" w:eastAsia="SimSun" w:cs="SimSun"/>
          <w:sz w:val="28"/>
          <w:szCs w:val="28"/>
        </w:rPr>
      </w:pPr>
    </w:p>
    <w:p>
      <w:pPr>
        <w:pStyle w:val="BodyText"/>
        <w:spacing w:line="417" w:lineRule="auto"/>
        <w:rPr/>
      </w:pPr>
      <w:r/>
    </w:p>
    <w:p>
      <w:pPr>
        <w:ind w:left="1490"/>
        <w:spacing w:before="61" w:line="220" w:lineRule="auto"/>
        <w:rPr>
          <w:rFonts w:ascii="SimSun" w:hAnsi="SimSun" w:eastAsia="SimSun" w:cs="SimSun"/>
          <w:sz w:val="19"/>
          <w:szCs w:val="19"/>
        </w:rPr>
      </w:pPr>
      <w:r>
        <w:rPr>
          <w:rFonts w:ascii="SimSun" w:hAnsi="SimSun" w:eastAsia="SimSun" w:cs="SimSun"/>
          <w:sz w:val="19"/>
          <w:szCs w:val="19"/>
          <w:spacing w:val="17"/>
        </w:rPr>
        <w:t>组织的职业道德在一定程度上是由不成文的规则和行为准则塑造的。</w:t>
      </w:r>
    </w:p>
    <w:p>
      <w:pPr>
        <w:pStyle w:val="BodyText"/>
        <w:spacing w:line="319" w:lineRule="auto"/>
        <w:rPr/>
      </w:pPr>
      <w:r/>
    </w:p>
    <w:p>
      <w:pPr>
        <w:ind w:left="1465"/>
        <w:spacing w:before="62" w:line="219" w:lineRule="auto"/>
        <w:rPr>
          <w:rFonts w:ascii="SimSun" w:hAnsi="SimSun" w:eastAsia="SimSun" w:cs="SimSun"/>
          <w:sz w:val="19"/>
          <w:szCs w:val="19"/>
        </w:rPr>
      </w:pPr>
      <w:r>
        <w:rPr>
          <w:rFonts w:ascii="SimSun" w:hAnsi="SimSun" w:eastAsia="SimSun" w:cs="SimSun"/>
          <w:sz w:val="19"/>
          <w:szCs w:val="19"/>
          <w:spacing w:val="18"/>
        </w:rPr>
        <w:t>“这就是这里的工作方式，”终身雇员对新员工如是说。</w:t>
      </w:r>
    </w:p>
    <w:p>
      <w:pPr>
        <w:spacing w:line="236" w:lineRule="exact"/>
        <w:rPr/>
      </w:pPr>
      <w:r/>
    </w:p>
    <w:tbl>
      <w:tblPr>
        <w:tblStyle w:val="TableNormal"/>
        <w:tblW w:w="6699" w:type="dxa"/>
        <w:tblInd w:w="1450" w:type="dxa"/>
        <w:tblLayout w:type="fixed"/>
        <w:tblBorders>
          <w:top w:val="single" w:color="000000" w:sz="4" w:space="0"/>
        </w:tblBorders>
      </w:tblPr>
      <w:tblGrid>
        <w:gridCol w:w="6699"/>
      </w:tblGrid>
      <w:tr>
        <w:trPr>
          <w:trHeight w:val="8148" w:hRule="atLeast"/>
        </w:trPr>
        <w:tc>
          <w:tcPr>
            <w:tcW w:w="6699" w:type="dxa"/>
            <w:vAlign w:val="top"/>
          </w:tcPr>
          <w:p>
            <w:pPr>
              <w:spacing w:line="271" w:lineRule="auto"/>
              <w:rPr>
                <w:rFonts w:ascii="Arial"/>
                <w:sz w:val="21"/>
              </w:rPr>
            </w:pPr>
            <w:r/>
          </w:p>
          <w:p>
            <w:pPr>
              <w:ind w:left="302"/>
              <w:spacing w:before="62" w:line="222" w:lineRule="auto"/>
              <w:rPr>
                <w:rFonts w:ascii="SimHei" w:hAnsi="SimHei" w:eastAsia="SimHei" w:cs="SimHei"/>
                <w:sz w:val="19"/>
                <w:szCs w:val="19"/>
              </w:rPr>
            </w:pPr>
            <w:r>
              <w:rPr>
                <w:rFonts w:ascii="SimHei" w:hAnsi="SimHei" w:eastAsia="SimHei" w:cs="SimHei"/>
                <w:sz w:val="19"/>
                <w:szCs w:val="19"/>
                <w:b/>
                <w:bCs/>
                <w:spacing w:val="15"/>
              </w:rPr>
              <w:t>对自由的恐惧</w:t>
            </w:r>
          </w:p>
          <w:p>
            <w:pPr>
              <w:spacing w:line="299" w:lineRule="auto"/>
              <w:rPr>
                <w:rFonts w:ascii="Arial"/>
                <w:sz w:val="21"/>
              </w:rPr>
            </w:pPr>
            <w:r/>
          </w:p>
          <w:p>
            <w:pPr>
              <w:pStyle w:val="TableText"/>
              <w:ind w:left="709" w:right="644"/>
              <w:spacing w:before="62" w:line="378" w:lineRule="auto"/>
              <w:jc w:val="both"/>
              <w:rPr>
                <w:sz w:val="19"/>
                <w:szCs w:val="19"/>
              </w:rPr>
            </w:pPr>
            <w:r>
              <w:rPr>
                <w:rFonts w:ascii="Times New Roman" w:hAnsi="Times New Roman" w:eastAsia="Times New Roman" w:cs="Times New Roman"/>
                <w:sz w:val="19"/>
                <w:szCs w:val="19"/>
                <w:spacing w:val="-8"/>
              </w:rPr>
              <w:t>Mariam</w:t>
            </w:r>
            <w:r>
              <w:rPr>
                <w:sz w:val="19"/>
                <w:szCs w:val="19"/>
                <w:spacing w:val="-8"/>
              </w:rPr>
              <w:t>入职</w:t>
            </w:r>
            <w:r>
              <w:rPr>
                <w:sz w:val="19"/>
                <w:szCs w:val="19"/>
                <w:spacing w:val="-42"/>
              </w:rPr>
              <w:t xml:space="preserve"> </w:t>
            </w:r>
            <w:r>
              <w:rPr>
                <w:rFonts w:ascii="Times New Roman" w:hAnsi="Times New Roman" w:eastAsia="Times New Roman" w:cs="Times New Roman"/>
                <w:sz w:val="19"/>
                <w:szCs w:val="19"/>
                <w:spacing w:val="-8"/>
              </w:rPr>
              <w:t>Edgy</w:t>
            </w:r>
            <w:r>
              <w:rPr>
                <w:sz w:val="19"/>
                <w:szCs w:val="19"/>
                <w:spacing w:val="-8"/>
              </w:rPr>
              <w:t>公司的第一天，就震惊了，发现自己有公司笔记本</w:t>
            </w:r>
            <w:r>
              <w:rPr>
                <w:sz w:val="19"/>
                <w:szCs w:val="19"/>
              </w:rPr>
              <w:t xml:space="preserve"> </w:t>
            </w:r>
            <w:r>
              <w:rPr>
                <w:sz w:val="19"/>
                <w:szCs w:val="19"/>
                <w:spacing w:val="-12"/>
              </w:rPr>
              <w:t>电脑的全部管理权限。她可以安装她想要的任何软件，公司相信她会</w:t>
            </w:r>
          </w:p>
          <w:p>
            <w:pPr>
              <w:pStyle w:val="TableText"/>
              <w:ind w:left="709"/>
              <w:spacing w:line="224" w:lineRule="auto"/>
              <w:rPr>
                <w:sz w:val="19"/>
                <w:szCs w:val="19"/>
              </w:rPr>
            </w:pPr>
            <w:r>
              <w:rPr>
                <w:sz w:val="19"/>
                <w:szCs w:val="19"/>
                <w:spacing w:val="-12"/>
              </w:rPr>
              <w:t>对此负责。</w:t>
            </w:r>
          </w:p>
          <w:p>
            <w:pPr>
              <w:spacing w:line="359" w:lineRule="auto"/>
              <w:rPr>
                <w:rFonts w:ascii="Arial"/>
                <w:sz w:val="21"/>
              </w:rPr>
            </w:pPr>
            <w:r/>
          </w:p>
          <w:p>
            <w:pPr>
              <w:pStyle w:val="TableText"/>
              <w:ind w:left="709" w:right="615"/>
              <w:spacing w:before="62" w:line="370" w:lineRule="auto"/>
              <w:jc w:val="both"/>
              <w:rPr>
                <w:sz w:val="19"/>
                <w:szCs w:val="19"/>
              </w:rPr>
            </w:pPr>
            <w:r>
              <w:rPr>
                <w:sz w:val="19"/>
                <w:szCs w:val="19"/>
                <w:spacing w:val="-11"/>
              </w:rPr>
              <w:t>这与她之前的工作形成鲜明的对比。在前一家公司，她的笔记本电脑</w:t>
            </w:r>
            <w:r>
              <w:rPr>
                <w:sz w:val="19"/>
                <w:szCs w:val="19"/>
                <w:spacing w:val="2"/>
              </w:rPr>
              <w:t xml:space="preserve"> </w:t>
            </w:r>
            <w:r>
              <w:rPr>
                <w:sz w:val="19"/>
                <w:szCs w:val="19"/>
                <w:spacing w:val="-12"/>
              </w:rPr>
              <w:t>被封锁得相当厉害，即使在家也不能随意上网。她不得不通过个人笔</w:t>
            </w:r>
            <w:r>
              <w:rPr>
                <w:sz w:val="19"/>
                <w:szCs w:val="19"/>
                <w:spacing w:val="12"/>
              </w:rPr>
              <w:t xml:space="preserve"> </w:t>
            </w:r>
            <w:r>
              <w:rPr>
                <w:sz w:val="19"/>
                <w:szCs w:val="19"/>
                <w:spacing w:val="-2"/>
              </w:rPr>
              <w:t>记本电脑来使用公司</w:t>
            </w:r>
            <w:r>
              <w:rPr>
                <w:rFonts w:ascii="SimSun" w:hAnsi="SimSun" w:eastAsia="SimSun" w:cs="SimSun"/>
                <w:sz w:val="19"/>
                <w:szCs w:val="19"/>
                <w:spacing w:val="-2"/>
              </w:rPr>
              <w:t>IT-I</w:t>
            </w:r>
            <w:r>
              <w:rPr>
                <w:sz w:val="19"/>
                <w:szCs w:val="19"/>
                <w:spacing w:val="-2"/>
              </w:rPr>
              <w:t>团队不允许用</w:t>
            </w:r>
            <w:r>
              <w:rPr>
                <w:sz w:val="19"/>
                <w:szCs w:val="19"/>
                <w:spacing w:val="-3"/>
              </w:rPr>
              <w:t>的一些工具。她无法通过</w:t>
            </w:r>
            <w:r>
              <w:rPr>
                <w:rFonts w:ascii="SimSun" w:hAnsi="SimSun" w:eastAsia="SimSun" w:cs="SimSun"/>
                <w:sz w:val="19"/>
                <w:szCs w:val="19"/>
                <w:spacing w:val="-3"/>
              </w:rPr>
              <w:t>U</w:t>
            </w:r>
            <w:r>
              <w:rPr>
                <w:rFonts w:ascii="SimSun" w:hAnsi="SimSun" w:eastAsia="SimSun" w:cs="SimSun"/>
                <w:sz w:val="19"/>
                <w:szCs w:val="19"/>
              </w:rPr>
              <w:t xml:space="preserve"> </w:t>
            </w:r>
            <w:r>
              <w:rPr>
                <w:sz w:val="19"/>
                <w:szCs w:val="19"/>
                <w:spacing w:val="-12"/>
              </w:rPr>
              <w:t>盘或云盘将工作成果转移到工作笔记本电脑上，因而不得不把它们作</w:t>
            </w:r>
            <w:r>
              <w:rPr>
                <w:sz w:val="19"/>
                <w:szCs w:val="19"/>
                <w:spacing w:val="14"/>
              </w:rPr>
              <w:t xml:space="preserve"> </w:t>
            </w:r>
            <w:r>
              <w:rPr>
                <w:sz w:val="19"/>
                <w:szCs w:val="19"/>
                <w:spacing w:val="-12"/>
              </w:rPr>
              <w:t>为附件从个人电子邮箱发到工作邮箱。公司甚至对来自免费邮箱的电</w:t>
            </w:r>
            <w:r>
              <w:rPr>
                <w:sz w:val="19"/>
                <w:szCs w:val="19"/>
                <w:spacing w:val="15"/>
              </w:rPr>
              <w:t xml:space="preserve"> </w:t>
            </w:r>
            <w:r>
              <w:rPr>
                <w:sz w:val="19"/>
                <w:szCs w:val="19"/>
                <w:spacing w:val="-12"/>
              </w:rPr>
              <w:t>子邮件限制了附件大小。他们为所有的限制都提供了合理的解释，没</w:t>
            </w:r>
          </w:p>
          <w:p>
            <w:pPr>
              <w:pStyle w:val="TableText"/>
              <w:ind w:left="709"/>
              <w:spacing w:line="223" w:lineRule="auto"/>
              <w:rPr>
                <w:sz w:val="19"/>
                <w:szCs w:val="19"/>
              </w:rPr>
            </w:pPr>
            <w:r>
              <w:rPr>
                <w:sz w:val="19"/>
                <w:szCs w:val="19"/>
                <w:spacing w:val="-14"/>
              </w:rPr>
              <w:t>有任何商量的余地。</w:t>
            </w:r>
          </w:p>
          <w:p>
            <w:pPr>
              <w:spacing w:line="360" w:lineRule="auto"/>
              <w:rPr>
                <w:rFonts w:ascii="Arial"/>
                <w:sz w:val="21"/>
              </w:rPr>
            </w:pPr>
            <w:r/>
          </w:p>
          <w:p>
            <w:pPr>
              <w:pStyle w:val="TableText"/>
              <w:ind w:left="709" w:right="554"/>
              <w:spacing w:before="62" w:line="370" w:lineRule="auto"/>
              <w:jc w:val="both"/>
              <w:rPr>
                <w:sz w:val="19"/>
                <w:szCs w:val="19"/>
              </w:rPr>
            </w:pPr>
            <w:r>
              <w:rPr>
                <w:rFonts w:ascii="SimSun" w:hAnsi="SimSun" w:eastAsia="SimSun" w:cs="SimSun"/>
                <w:sz w:val="19"/>
                <w:szCs w:val="19"/>
                <w:spacing w:val="-7"/>
              </w:rPr>
              <w:t>Mariam</w:t>
            </w:r>
            <w:r>
              <w:rPr>
                <w:sz w:val="19"/>
                <w:szCs w:val="19"/>
                <w:spacing w:val="-7"/>
              </w:rPr>
              <w:t>对自己新获得的自由感到不安。她找</w:t>
            </w:r>
            <w:r>
              <w:rPr>
                <w:sz w:val="19"/>
                <w:szCs w:val="19"/>
                <w:spacing w:val="-8"/>
              </w:rPr>
              <w:t>到</w:t>
            </w:r>
            <w:r>
              <w:rPr>
                <w:rFonts w:ascii="SimSun" w:hAnsi="SimSun" w:eastAsia="SimSun" w:cs="SimSun"/>
                <w:sz w:val="19"/>
                <w:szCs w:val="19"/>
                <w:spacing w:val="-8"/>
              </w:rPr>
              <w:t>Edgy</w:t>
            </w:r>
            <w:r>
              <w:rPr>
                <w:sz w:val="19"/>
                <w:szCs w:val="19"/>
                <w:spacing w:val="-8"/>
              </w:rPr>
              <w:t>公司的</w:t>
            </w:r>
            <w:r>
              <w:rPr>
                <w:rFonts w:ascii="SimSun" w:hAnsi="SimSun" w:eastAsia="SimSun" w:cs="SimSun"/>
                <w:sz w:val="19"/>
                <w:szCs w:val="19"/>
                <w:spacing w:val="-8"/>
              </w:rPr>
              <w:t>IT</w:t>
            </w:r>
            <w:r>
              <w:rPr>
                <w:sz w:val="19"/>
                <w:szCs w:val="19"/>
                <w:spacing w:val="-8"/>
              </w:rPr>
              <w:t>服务台，</w:t>
            </w:r>
            <w:r>
              <w:rPr>
                <w:sz w:val="19"/>
                <w:szCs w:val="19"/>
              </w:rPr>
              <w:t xml:space="preserve"> </w:t>
            </w:r>
            <w:r>
              <w:rPr>
                <w:sz w:val="19"/>
                <w:szCs w:val="19"/>
                <w:spacing w:val="-8"/>
              </w:rPr>
              <w:t>问他们怎么不担心这么多不上锁的笔记本电脑呢?他们</w:t>
            </w:r>
            <w:r>
              <w:rPr>
                <w:sz w:val="19"/>
                <w:szCs w:val="19"/>
                <w:spacing w:val="-9"/>
              </w:rPr>
              <w:t>告诉她，确实</w:t>
            </w:r>
            <w:r>
              <w:rPr>
                <w:sz w:val="19"/>
                <w:szCs w:val="19"/>
              </w:rPr>
              <w:t xml:space="preserve"> </w:t>
            </w:r>
            <w:r>
              <w:rPr>
                <w:sz w:val="19"/>
                <w:szCs w:val="19"/>
                <w:spacing w:val="-11"/>
              </w:rPr>
              <w:t>偶尔有滥用的情况。根据违规行为的不同，责任人要么受到警告，要</w:t>
            </w:r>
            <w:r>
              <w:rPr>
                <w:sz w:val="19"/>
                <w:szCs w:val="19"/>
                <w:spacing w:val="14"/>
              </w:rPr>
              <w:t xml:space="preserve"> </w:t>
            </w:r>
            <w:r>
              <w:rPr>
                <w:sz w:val="19"/>
                <w:szCs w:val="19"/>
                <w:spacing w:val="-9"/>
              </w:rPr>
              <w:t>么被禁用(即他们的笔记本电脑被锁三个月)。在一起</w:t>
            </w:r>
            <w:r>
              <w:rPr>
                <w:sz w:val="19"/>
                <w:szCs w:val="19"/>
                <w:spacing w:val="-10"/>
              </w:rPr>
              <w:t>严重的事件中，</w:t>
            </w:r>
            <w:r>
              <w:rPr>
                <w:sz w:val="19"/>
                <w:szCs w:val="19"/>
              </w:rPr>
              <w:t xml:space="preserve"> </w:t>
            </w:r>
            <w:r>
              <w:rPr>
                <w:sz w:val="19"/>
                <w:szCs w:val="19"/>
                <w:spacing w:val="-11"/>
              </w:rPr>
              <w:t>有一名雇员被解雇。“但你不能因为一两个人可能</w:t>
            </w:r>
            <w:r>
              <w:rPr>
                <w:sz w:val="19"/>
                <w:szCs w:val="19"/>
                <w:spacing w:val="-12"/>
              </w:rPr>
              <w:t>触犯法律就先发制</w:t>
            </w:r>
            <w:r>
              <w:rPr>
                <w:sz w:val="19"/>
                <w:szCs w:val="19"/>
              </w:rPr>
              <w:t xml:space="preserve"> </w:t>
            </w:r>
            <w:r>
              <w:rPr>
                <w:sz w:val="19"/>
                <w:szCs w:val="19"/>
                <w:spacing w:val="-15"/>
              </w:rPr>
              <w:t>人地把每个人都关进监狱，”他们平淡地说。此外，他们对敏感信息、</w:t>
            </w:r>
          </w:p>
          <w:p>
            <w:pPr>
              <w:pStyle w:val="TableText"/>
              <w:ind w:left="709"/>
              <w:spacing w:before="1" w:line="222" w:lineRule="auto"/>
              <w:rPr>
                <w:sz w:val="19"/>
                <w:szCs w:val="19"/>
              </w:rPr>
            </w:pPr>
            <w:r>
              <w:rPr>
                <w:sz w:val="19"/>
                <w:szCs w:val="19"/>
                <w:spacing w:val="-13"/>
              </w:rPr>
              <w:t>生产系统和客户数据的访问则有更严格的控制。</w:t>
            </w:r>
          </w:p>
        </w:tc>
      </w:tr>
    </w:tbl>
    <w:p>
      <w:pPr>
        <w:pStyle w:val="BodyText"/>
        <w:spacing w:line="14" w:lineRule="auto"/>
        <w:rPr>
          <w:sz w:val="2"/>
        </w:rPr>
      </w:pPr>
      <w:r/>
    </w:p>
    <w:p>
      <w:pPr>
        <w:spacing w:line="14" w:lineRule="auto"/>
        <w:sectPr>
          <w:type w:val="continuous"/>
          <w:pgSz w:w="9220" w:h="12820"/>
          <w:pgMar w:top="400" w:right="1069" w:bottom="400" w:left="0" w:header="0" w:footer="0" w:gutter="0"/>
          <w:cols w:equalWidth="0" w:num="1">
            <w:col w:w="8151" w:space="0"/>
          </w:cols>
        </w:sectPr>
        <w:rPr>
          <w:sz w:val="2"/>
          <w:szCs w:val="2"/>
        </w:rPr>
      </w:pPr>
    </w:p>
    <w:p>
      <w:pPr>
        <w:pStyle w:val="BodyText"/>
        <w:spacing w:line="263" w:lineRule="auto"/>
        <w:rPr/>
      </w:pPr>
      <w:r>
        <w:pict>
          <v:shape id="_x0000_s2070" style="position:absolute;margin-left:381.131pt;margin-top:46.8146pt;mso-position-vertical-relative:page;mso-position-horizontal-relative:page;width:20.25pt;height:14.7pt;z-index:254230528;"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1"/>
                      <w:szCs w:val="21"/>
                    </w:rPr>
                  </w:pPr>
                  <w:bookmarkStart w:name="bookmark247" w:id="224"/>
                  <w:bookmarkEnd w:id="224"/>
                  <w:r>
                    <w:rPr>
                      <w:rFonts w:ascii="SimHei" w:hAnsi="SimHei" w:eastAsia="SimHei" w:cs="SimHei"/>
                      <w:sz w:val="21"/>
                      <w:szCs w:val="21"/>
                      <w:b/>
                      <w:bCs/>
                      <w:spacing w:val="-19"/>
                      <w:w w:val="92"/>
                    </w:rPr>
                    <w:t>规</w:t>
                  </w:r>
                  <w:r>
                    <w:rPr>
                      <w:rFonts w:ascii="SimHei" w:hAnsi="SimHei" w:eastAsia="SimHei" w:cs="SimHei"/>
                      <w:sz w:val="21"/>
                      <w:szCs w:val="21"/>
                      <w:b/>
                      <w:bCs/>
                      <w:spacing w:val="-11"/>
                      <w:w w:val="92"/>
                    </w:rPr>
                    <w:t>范</w:t>
                  </w:r>
                </w:p>
              </w:txbxContent>
            </v:textbox>
          </v:shape>
        </w:pict>
      </w:r>
      <w:r/>
    </w:p>
    <w:p>
      <w:pPr>
        <w:pStyle w:val="BodyText"/>
        <w:spacing w:line="263" w:lineRule="auto"/>
        <w:rPr/>
      </w:pPr>
      <w:r/>
    </w:p>
    <w:p>
      <w:pPr>
        <w:ind w:firstLine="7390"/>
        <w:spacing w:line="280" w:lineRule="exact"/>
        <w:rPr/>
      </w:pPr>
      <w:r>
        <w:rPr>
          <w:position w:val="-5"/>
        </w:rPr>
        <w:pict>
          <v:group id="_x0000_s2072" style="mso-position-vertical-relative:line;mso-position-horizontal-relative:char;width:46.05pt;height:14.05pt;" filled="false" stroked="false" coordsize="920,281" coordorigin="0,0">
            <v:shape id="_x0000_s2074" style="position:absolute;left:0;top:0;width:920;height:281;" filled="false" stroked="false" type="#_x0000_t75">
              <v:imagedata o:title="" r:id="rId449"/>
            </v:shape>
            <v:shape id="_x0000_s2076" style="position:absolute;left:-20;top:-20;width:960;height:320;" filled="false" stroked="false" type="#_x0000_t202">
              <v:fill on="false"/>
              <v:stroke on="false"/>
              <v:path/>
              <v:imagedata o:title=""/>
              <o:lock v:ext="edit" aspectratio="false"/>
              <v:textbox inset="0mm,0mm,0mm,0mm">
                <w:txbxContent>
                  <w:p>
                    <w:pPr>
                      <w:ind w:left="200"/>
                      <w:spacing w:before="147" w:line="183" w:lineRule="auto"/>
                      <w:rPr>
                        <w:rFonts w:ascii="SimSun" w:hAnsi="SimSun" w:eastAsia="SimSun" w:cs="SimSun"/>
                        <w:sz w:val="16"/>
                        <w:szCs w:val="16"/>
                      </w:rPr>
                    </w:pPr>
                    <w:r>
                      <w:rPr>
                        <w:rFonts w:ascii="SimSun" w:hAnsi="SimSun" w:eastAsia="SimSun" w:cs="SimSun"/>
                        <w:sz w:val="16"/>
                        <w:szCs w:val="16"/>
                        <w:color w:val="FFFFFF"/>
                        <w:spacing w:val="-2"/>
                      </w:rPr>
                      <w:t>223</w:t>
                    </w:r>
                  </w:p>
                </w:txbxContent>
              </v:textbox>
            </v:shape>
          </v:group>
        </w:pict>
      </w:r>
    </w:p>
    <w:p>
      <w:pPr>
        <w:pStyle w:val="BodyText"/>
        <w:spacing w:line="248" w:lineRule="auto"/>
        <w:rPr/>
      </w:pPr>
      <w:r/>
    </w:p>
    <w:p>
      <w:pPr>
        <w:spacing w:before="68" w:line="379" w:lineRule="exact"/>
        <w:rPr>
          <w:rFonts w:ascii="SimSun" w:hAnsi="SimSun" w:eastAsia="SimSun" w:cs="SimSun"/>
          <w:sz w:val="21"/>
          <w:szCs w:val="21"/>
        </w:rPr>
      </w:pPr>
      <w:r>
        <w:rPr>
          <w:rFonts w:ascii="SimSun" w:hAnsi="SimSun" w:eastAsia="SimSun" w:cs="SimSun"/>
          <w:sz w:val="21"/>
          <w:szCs w:val="21"/>
          <w:spacing w:val="-4"/>
          <w:position w:val="12"/>
        </w:rPr>
        <w:t>因此，组织规范是关于“在这儿什么是正常情况”的非正式的、集体</w:t>
      </w:r>
      <w:r>
        <w:rPr>
          <w:rFonts w:ascii="SimSun" w:hAnsi="SimSun" w:eastAsia="SimSun" w:cs="SimSun"/>
          <w:sz w:val="21"/>
          <w:szCs w:val="21"/>
          <w:spacing w:val="-5"/>
          <w:position w:val="12"/>
        </w:rPr>
        <w:t>的理</w:t>
      </w:r>
    </w:p>
    <w:p>
      <w:pPr>
        <w:spacing w:before="1" w:line="217" w:lineRule="auto"/>
        <w:rPr>
          <w:rFonts w:ascii="SimSun" w:hAnsi="SimSun" w:eastAsia="SimSun" w:cs="SimSun"/>
          <w:sz w:val="21"/>
          <w:szCs w:val="21"/>
        </w:rPr>
      </w:pPr>
      <w:r>
        <w:rPr>
          <w:rFonts w:ascii="SimSun" w:hAnsi="SimSun" w:eastAsia="SimSun" w:cs="SimSun"/>
          <w:sz w:val="21"/>
          <w:szCs w:val="21"/>
          <w:spacing w:val="-6"/>
        </w:rPr>
        <w:t>解。</w:t>
      </w:r>
      <w:r>
        <w:rPr>
          <w:rFonts w:ascii="SimSun" w:hAnsi="SimSun" w:eastAsia="SimSun" w:cs="SimSun"/>
          <w:sz w:val="21"/>
          <w:szCs w:val="21"/>
          <w:spacing w:val="-34"/>
        </w:rPr>
        <w:t xml:space="preserve"> </w:t>
      </w:r>
      <w:r>
        <w:rPr>
          <w:rFonts w:ascii="SimSun" w:hAnsi="SimSun" w:eastAsia="SimSun" w:cs="SimSun"/>
          <w:sz w:val="21"/>
          <w:szCs w:val="21"/>
          <w:spacing w:val="-6"/>
        </w:rPr>
        <w:t>一定程度上，规范反映了组织的价值观和文化。</w:t>
      </w:r>
      <w:r>
        <w:rPr>
          <w:rFonts w:ascii="SimSun" w:hAnsi="SimSun" w:eastAsia="SimSun" w:cs="SimSun"/>
          <w:sz w:val="21"/>
          <w:szCs w:val="21"/>
          <w:spacing w:val="-7"/>
        </w:rPr>
        <w:t>每一个社会制度和组</w:t>
      </w:r>
    </w:p>
    <w:p>
      <w:pPr>
        <w:spacing w:before="133" w:line="219" w:lineRule="auto"/>
        <w:rPr>
          <w:rFonts w:ascii="SimSun" w:hAnsi="SimSun" w:eastAsia="SimSun" w:cs="SimSun"/>
          <w:sz w:val="21"/>
          <w:szCs w:val="21"/>
        </w:rPr>
      </w:pPr>
      <w:r>
        <w:rPr>
          <w:rFonts w:ascii="SimSun" w:hAnsi="SimSun" w:eastAsia="SimSun" w:cs="SimSun"/>
          <w:sz w:val="21"/>
          <w:szCs w:val="21"/>
          <w:spacing w:val="3"/>
        </w:rPr>
        <w:t>织都有自己的规范。人们可能隐含地认可这些规范，</w:t>
      </w:r>
      <w:r>
        <w:rPr>
          <w:rFonts w:ascii="SimSun" w:hAnsi="SimSun" w:eastAsia="SimSun" w:cs="SimSun"/>
          <w:sz w:val="21"/>
          <w:szCs w:val="21"/>
          <w:spacing w:val="2"/>
        </w:rPr>
        <w:t>也可能将它们明确</w:t>
      </w:r>
    </w:p>
    <w:p>
      <w:pPr>
        <w:spacing w:before="129" w:line="219" w:lineRule="auto"/>
        <w:rPr>
          <w:rFonts w:ascii="SimSun" w:hAnsi="SimSun" w:eastAsia="SimSun" w:cs="SimSun"/>
          <w:sz w:val="21"/>
          <w:szCs w:val="21"/>
        </w:rPr>
      </w:pPr>
      <w:r>
        <w:rPr>
          <w:rFonts w:ascii="SimSun" w:hAnsi="SimSun" w:eastAsia="SimSun" w:cs="SimSun"/>
          <w:sz w:val="21"/>
          <w:szCs w:val="21"/>
          <w:spacing w:val="2"/>
        </w:rPr>
        <w:t>表述出来，甚至根本不承认规范。虽然不需要将规范变成正式的政策文</w:t>
      </w:r>
    </w:p>
    <w:p>
      <w:pPr>
        <w:spacing w:before="130" w:line="218" w:lineRule="auto"/>
        <w:rPr>
          <w:rFonts w:ascii="SimSun" w:hAnsi="SimSun" w:eastAsia="SimSun" w:cs="SimSun"/>
          <w:sz w:val="21"/>
          <w:szCs w:val="21"/>
        </w:rPr>
      </w:pPr>
      <w:r>
        <w:rPr>
          <w:rFonts w:ascii="SimSun" w:hAnsi="SimSun" w:eastAsia="SimSun" w:cs="SimSun"/>
          <w:sz w:val="21"/>
          <w:szCs w:val="21"/>
          <w:spacing w:val="3"/>
        </w:rPr>
        <w:t>件，但应该选择并在组织中传播有价值的规范，因为它</w:t>
      </w:r>
      <w:r>
        <w:rPr>
          <w:rFonts w:ascii="SimSun" w:hAnsi="SimSun" w:eastAsia="SimSun" w:cs="SimSun"/>
          <w:sz w:val="21"/>
          <w:szCs w:val="21"/>
          <w:spacing w:val="2"/>
        </w:rPr>
        <w:t>们在解决冲突和</w:t>
      </w:r>
    </w:p>
    <w:p>
      <w:pPr>
        <w:spacing w:before="135" w:line="219" w:lineRule="auto"/>
        <w:rPr>
          <w:rFonts w:ascii="SimSun" w:hAnsi="SimSun" w:eastAsia="SimSun" w:cs="SimSun"/>
          <w:sz w:val="21"/>
          <w:szCs w:val="21"/>
        </w:rPr>
      </w:pPr>
      <w:r>
        <w:rPr>
          <w:rFonts w:ascii="SimSun" w:hAnsi="SimSun" w:eastAsia="SimSun" w:cs="SimSun"/>
          <w:sz w:val="21"/>
          <w:szCs w:val="21"/>
          <w:spacing w:val="-5"/>
        </w:rPr>
        <w:t>做出决策时能起到指导的作用。</w:t>
      </w:r>
    </w:p>
    <w:p>
      <w:pPr>
        <w:pStyle w:val="BodyText"/>
        <w:spacing w:line="304" w:lineRule="auto"/>
        <w:rPr/>
      </w:pPr>
      <w:r/>
    </w:p>
    <w:p>
      <w:pPr>
        <w:pStyle w:val="BodyText"/>
        <w:spacing w:line="305" w:lineRule="auto"/>
        <w:rPr/>
      </w:pPr>
      <w:r/>
    </w:p>
    <w:p>
      <w:pPr>
        <w:ind w:left="3"/>
        <w:spacing w:before="88" w:line="221" w:lineRule="auto"/>
        <w:outlineLvl w:val="2"/>
        <w:rPr>
          <w:rFonts w:ascii="SimSun" w:hAnsi="SimSun" w:eastAsia="SimSun" w:cs="SimSun"/>
          <w:sz w:val="27"/>
          <w:szCs w:val="27"/>
        </w:rPr>
      </w:pPr>
      <w:r>
        <w:rPr>
          <w:rFonts w:ascii="SimSun" w:hAnsi="SimSun" w:eastAsia="SimSun" w:cs="SimSun"/>
          <w:sz w:val="27"/>
          <w:szCs w:val="27"/>
          <w:b/>
          <w:bCs/>
          <w:spacing w:val="-13"/>
        </w:rPr>
        <w:t>13.2</w:t>
      </w:r>
      <w:r>
        <w:rPr>
          <w:rFonts w:ascii="SimSun" w:hAnsi="SimSun" w:eastAsia="SimSun" w:cs="SimSun"/>
          <w:sz w:val="27"/>
          <w:szCs w:val="27"/>
          <w:spacing w:val="8"/>
        </w:rPr>
        <w:t xml:space="preserve">  </w:t>
      </w:r>
      <w:r>
        <w:rPr>
          <w:rFonts w:ascii="SimSun" w:hAnsi="SimSun" w:eastAsia="SimSun" w:cs="SimSun"/>
          <w:sz w:val="27"/>
          <w:szCs w:val="27"/>
          <w:b/>
          <w:bCs/>
          <w:spacing w:val="-13"/>
        </w:rPr>
        <w:t>强化规范</w:t>
      </w:r>
    </w:p>
    <w:p>
      <w:pPr>
        <w:pStyle w:val="BodyText"/>
        <w:spacing w:line="316" w:lineRule="auto"/>
        <w:rPr/>
      </w:pPr>
      <w:r/>
    </w:p>
    <w:p>
      <w:pPr>
        <w:spacing w:before="68" w:line="380" w:lineRule="exact"/>
        <w:rPr>
          <w:rFonts w:ascii="SimSun" w:hAnsi="SimSun" w:eastAsia="SimSun" w:cs="SimSun"/>
          <w:sz w:val="21"/>
          <w:szCs w:val="21"/>
        </w:rPr>
      </w:pPr>
      <w:r>
        <w:rPr>
          <w:rFonts w:ascii="SimSun" w:hAnsi="SimSun" w:eastAsia="SimSun" w:cs="SimSun"/>
          <w:sz w:val="21"/>
          <w:szCs w:val="21"/>
          <w:spacing w:val="3"/>
          <w:position w:val="12"/>
        </w:rPr>
        <w:t>在领导层没有定期强化规范的情况下，文化的发展取决于</w:t>
      </w:r>
      <w:r>
        <w:rPr>
          <w:rFonts w:ascii="SimSun" w:hAnsi="SimSun" w:eastAsia="SimSun" w:cs="SimSun"/>
          <w:sz w:val="21"/>
          <w:szCs w:val="21"/>
          <w:spacing w:val="2"/>
          <w:position w:val="12"/>
        </w:rPr>
        <w:t>谁在各个下属</w:t>
      </w:r>
    </w:p>
    <w:p>
      <w:pPr>
        <w:spacing w:before="1" w:line="219" w:lineRule="auto"/>
        <w:rPr>
          <w:rFonts w:ascii="SimSun" w:hAnsi="SimSun" w:eastAsia="SimSun" w:cs="SimSun"/>
          <w:sz w:val="21"/>
          <w:szCs w:val="21"/>
        </w:rPr>
      </w:pPr>
      <w:r>
        <w:rPr>
          <w:rFonts w:ascii="SimSun" w:hAnsi="SimSun" w:eastAsia="SimSun" w:cs="SimSun"/>
          <w:sz w:val="21"/>
          <w:szCs w:val="21"/>
          <w:spacing w:val="2"/>
        </w:rPr>
        <w:t>单位有影响力。正因为此，许多组织在下属单位层面上也有强大的亚文</w:t>
      </w:r>
    </w:p>
    <w:p>
      <w:pPr>
        <w:spacing w:before="128" w:line="218" w:lineRule="auto"/>
        <w:rPr>
          <w:rFonts w:ascii="SimSun" w:hAnsi="SimSun" w:eastAsia="SimSun" w:cs="SimSun"/>
          <w:sz w:val="21"/>
          <w:szCs w:val="21"/>
        </w:rPr>
      </w:pPr>
      <w:r>
        <w:rPr>
          <w:rFonts w:ascii="SimSun" w:hAnsi="SimSun" w:eastAsia="SimSun" w:cs="SimSun"/>
          <w:sz w:val="21"/>
          <w:szCs w:val="21"/>
          <w:spacing w:val="3"/>
        </w:rPr>
        <w:t>化。然而，核心价值观和工作文化的分裂无</w:t>
      </w:r>
      <w:r>
        <w:rPr>
          <w:rFonts w:ascii="SimSun" w:hAnsi="SimSun" w:eastAsia="SimSun" w:cs="SimSun"/>
          <w:sz w:val="21"/>
          <w:szCs w:val="21"/>
          <w:spacing w:val="2"/>
        </w:rPr>
        <w:t>助于组织达成事业愿景，也</w:t>
      </w:r>
    </w:p>
    <w:p>
      <w:pPr>
        <w:spacing w:before="134" w:line="219" w:lineRule="auto"/>
        <w:rPr>
          <w:rFonts w:ascii="SimSun" w:hAnsi="SimSun" w:eastAsia="SimSun" w:cs="SimSun"/>
          <w:sz w:val="21"/>
          <w:szCs w:val="21"/>
        </w:rPr>
      </w:pPr>
      <w:r>
        <w:rPr>
          <w:rFonts w:ascii="SimSun" w:hAnsi="SimSun" w:eastAsia="SimSun" w:cs="SimSun"/>
          <w:sz w:val="21"/>
          <w:szCs w:val="21"/>
          <w:spacing w:val="2"/>
        </w:rPr>
        <w:t>不利于权力下放。重申组织规范的目的是集中确立和维持日常决策的基</w:t>
      </w:r>
    </w:p>
    <w:p>
      <w:pPr>
        <w:spacing w:before="130" w:line="219" w:lineRule="auto"/>
        <w:rPr>
          <w:rFonts w:ascii="SimSun" w:hAnsi="SimSun" w:eastAsia="SimSun" w:cs="SimSun"/>
          <w:sz w:val="21"/>
          <w:szCs w:val="21"/>
        </w:rPr>
      </w:pPr>
      <w:r>
        <w:rPr>
          <w:rFonts w:ascii="SimSun" w:hAnsi="SimSun" w:eastAsia="SimSun" w:cs="SimSun"/>
          <w:sz w:val="21"/>
          <w:szCs w:val="21"/>
          <w:spacing w:val="3"/>
        </w:rPr>
        <w:t>础原则，有了统一的原则，才能分散决策。深思熟虑的规范可以为更大</w:t>
      </w:r>
    </w:p>
    <w:p>
      <w:pPr>
        <w:spacing w:before="131" w:line="219" w:lineRule="auto"/>
        <w:rPr>
          <w:rFonts w:ascii="SimSun" w:hAnsi="SimSun" w:eastAsia="SimSun" w:cs="SimSun"/>
          <w:sz w:val="21"/>
          <w:szCs w:val="21"/>
        </w:rPr>
      </w:pPr>
      <w:r>
        <w:rPr>
          <w:rFonts w:ascii="SimSun" w:hAnsi="SimSun" w:eastAsia="SimSun" w:cs="SimSun"/>
          <w:sz w:val="21"/>
          <w:szCs w:val="21"/>
          <w:spacing w:val="-4"/>
        </w:rPr>
        <w:t>的自主性提供一个健康的框架。</w:t>
      </w:r>
    </w:p>
    <w:p>
      <w:pPr>
        <w:pStyle w:val="BodyText"/>
        <w:spacing w:line="291" w:lineRule="auto"/>
        <w:rPr/>
      </w:pPr>
      <w:r/>
    </w:p>
    <w:p>
      <w:pPr>
        <w:spacing w:before="68" w:line="380" w:lineRule="exact"/>
        <w:rPr>
          <w:rFonts w:ascii="SimSun" w:hAnsi="SimSun" w:eastAsia="SimSun" w:cs="SimSun"/>
          <w:sz w:val="21"/>
          <w:szCs w:val="21"/>
        </w:rPr>
      </w:pPr>
      <w:r>
        <w:rPr>
          <w:rFonts w:ascii="SimSun" w:hAnsi="SimSun" w:eastAsia="SimSun" w:cs="SimSun"/>
          <w:sz w:val="21"/>
          <w:szCs w:val="21"/>
          <w:spacing w:val="3"/>
          <w:position w:val="12"/>
        </w:rPr>
        <w:t>得到有效传播的规范可以影响员工的日常行</w:t>
      </w:r>
      <w:r>
        <w:rPr>
          <w:rFonts w:ascii="SimSun" w:hAnsi="SimSun" w:eastAsia="SimSun" w:cs="SimSun"/>
          <w:sz w:val="21"/>
          <w:szCs w:val="21"/>
          <w:spacing w:val="2"/>
          <w:position w:val="12"/>
        </w:rPr>
        <w:t>为。讲故事是传播这些规范</w:t>
      </w:r>
    </w:p>
    <w:p>
      <w:pPr>
        <w:spacing w:before="1" w:line="218" w:lineRule="auto"/>
        <w:rPr>
          <w:rFonts w:ascii="SimSun" w:hAnsi="SimSun" w:eastAsia="SimSun" w:cs="SimSun"/>
          <w:sz w:val="21"/>
          <w:szCs w:val="21"/>
        </w:rPr>
      </w:pPr>
      <w:r>
        <w:rPr>
          <w:rFonts w:ascii="SimSun" w:hAnsi="SimSun" w:eastAsia="SimSun" w:cs="SimSun"/>
          <w:sz w:val="21"/>
          <w:szCs w:val="21"/>
          <w:spacing w:val="3"/>
        </w:rPr>
        <w:t>的好办法。这不是什么新鲜事，组织会经常在</w:t>
      </w:r>
      <w:r>
        <w:rPr>
          <w:rFonts w:ascii="SimSun" w:hAnsi="SimSun" w:eastAsia="SimSun" w:cs="SimSun"/>
          <w:sz w:val="21"/>
          <w:szCs w:val="21"/>
          <w:spacing w:val="2"/>
        </w:rPr>
        <w:t>内部宣传顺利签单或是项</w:t>
      </w:r>
    </w:p>
    <w:p>
      <w:pPr>
        <w:spacing w:before="130" w:line="218" w:lineRule="auto"/>
        <w:rPr>
          <w:rFonts w:ascii="SimSun" w:hAnsi="SimSun" w:eastAsia="SimSun" w:cs="SimSun"/>
          <w:sz w:val="21"/>
          <w:szCs w:val="21"/>
        </w:rPr>
      </w:pPr>
      <w:r>
        <w:rPr>
          <w:rFonts w:ascii="SimSun" w:hAnsi="SimSun" w:eastAsia="SimSun" w:cs="SimSun"/>
          <w:sz w:val="21"/>
          <w:szCs w:val="21"/>
          <w:spacing w:val="2"/>
        </w:rPr>
        <w:t>目成功的故事，这实际上就是在倡导直接影响业务结果的价值观，例如</w:t>
      </w:r>
    </w:p>
    <w:p>
      <w:pPr>
        <w:spacing w:before="134" w:line="219" w:lineRule="auto"/>
        <w:rPr>
          <w:rFonts w:ascii="SimSun" w:hAnsi="SimSun" w:eastAsia="SimSun" w:cs="SimSun"/>
          <w:sz w:val="21"/>
          <w:szCs w:val="21"/>
        </w:rPr>
      </w:pPr>
      <w:r>
        <w:rPr>
          <w:rFonts w:ascii="SimSun" w:hAnsi="SimSun" w:eastAsia="SimSun" w:cs="SimSun"/>
          <w:sz w:val="21"/>
          <w:szCs w:val="21"/>
          <w:spacing w:val="17"/>
        </w:rPr>
        <w:t>卓越执行、将客户/用户/利益相关者放在首位、完成任务、战胜困</w:t>
      </w:r>
    </w:p>
    <w:p>
      <w:pPr>
        <w:spacing w:before="130" w:line="219" w:lineRule="auto"/>
        <w:rPr>
          <w:rFonts w:ascii="SimSun" w:hAnsi="SimSun" w:eastAsia="SimSun" w:cs="SimSun"/>
          <w:sz w:val="21"/>
          <w:szCs w:val="21"/>
        </w:rPr>
      </w:pPr>
      <w:r>
        <w:rPr>
          <w:rFonts w:ascii="SimSun" w:hAnsi="SimSun" w:eastAsia="SimSun" w:cs="SimSun"/>
          <w:sz w:val="21"/>
          <w:szCs w:val="21"/>
          <w:spacing w:val="2"/>
        </w:rPr>
        <w:t>难、带着镣铐跳舞等。为什么不用同样的办法来传播有助于塑造组织特</w:t>
      </w:r>
    </w:p>
    <w:p>
      <w:pPr>
        <w:spacing w:before="132" w:line="219" w:lineRule="auto"/>
        <w:rPr>
          <w:rFonts w:ascii="SimSun" w:hAnsi="SimSun" w:eastAsia="SimSun" w:cs="SimSun"/>
          <w:sz w:val="21"/>
          <w:szCs w:val="21"/>
        </w:rPr>
      </w:pPr>
      <w:r>
        <w:rPr>
          <w:rFonts w:ascii="SimSun" w:hAnsi="SimSun" w:eastAsia="SimSun" w:cs="SimSun"/>
          <w:sz w:val="21"/>
          <w:szCs w:val="21"/>
          <w:spacing w:val="1"/>
        </w:rPr>
        <w:t>征的文化线索呢?</w:t>
      </w:r>
    </w:p>
    <w:p>
      <w:pPr>
        <w:pStyle w:val="BodyText"/>
        <w:spacing w:line="457" w:lineRule="auto"/>
        <w:rPr/>
      </w:pPr>
      <w:r/>
    </w:p>
    <w:p>
      <w:pPr>
        <w:ind w:left="2"/>
        <w:spacing w:before="69" w:line="224" w:lineRule="auto"/>
        <w:outlineLvl w:val="3"/>
        <w:rPr>
          <w:rFonts w:ascii="SimHei" w:hAnsi="SimHei" w:eastAsia="SimHei" w:cs="SimHei"/>
          <w:sz w:val="21"/>
          <w:szCs w:val="21"/>
        </w:rPr>
      </w:pPr>
      <w:r>
        <w:rPr>
          <w:rFonts w:ascii="SimHei" w:hAnsi="SimHei" w:eastAsia="SimHei" w:cs="SimHei"/>
          <w:sz w:val="21"/>
          <w:szCs w:val="21"/>
          <w:b/>
          <w:bCs/>
          <w:spacing w:val="-10"/>
        </w:rPr>
        <w:t>13.2.1</w:t>
      </w:r>
      <w:r>
        <w:rPr>
          <w:rFonts w:ascii="SimHei" w:hAnsi="SimHei" w:eastAsia="SimHei" w:cs="SimHei"/>
          <w:sz w:val="21"/>
          <w:szCs w:val="21"/>
          <w:spacing w:val="81"/>
        </w:rPr>
        <w:t xml:space="preserve"> </w:t>
      </w:r>
      <w:r>
        <w:rPr>
          <w:rFonts w:ascii="SimHei" w:hAnsi="SimHei" w:eastAsia="SimHei" w:cs="SimHei"/>
          <w:sz w:val="21"/>
          <w:szCs w:val="21"/>
          <w:b/>
          <w:bCs/>
          <w:spacing w:val="-10"/>
        </w:rPr>
        <w:t>强化机制</w:t>
      </w:r>
    </w:p>
    <w:p>
      <w:pPr>
        <w:spacing w:before="297" w:line="389" w:lineRule="exact"/>
        <w:rPr>
          <w:rFonts w:ascii="SimSun" w:hAnsi="SimSun" w:eastAsia="SimSun" w:cs="SimSun"/>
          <w:sz w:val="21"/>
          <w:szCs w:val="21"/>
        </w:rPr>
      </w:pPr>
      <w:r>
        <w:rPr>
          <w:rFonts w:ascii="SimSun" w:hAnsi="SimSun" w:eastAsia="SimSun" w:cs="SimSun"/>
          <w:sz w:val="21"/>
          <w:szCs w:val="21"/>
          <w:spacing w:val="6"/>
          <w:position w:val="13"/>
        </w:rPr>
        <w:t>如何强化规范呢?有一种办法适用于部分组织规范：为每个规范创建一</w:t>
      </w:r>
    </w:p>
    <w:p>
      <w:pPr>
        <w:spacing w:before="1" w:line="217" w:lineRule="auto"/>
        <w:rPr>
          <w:rFonts w:ascii="SimSun" w:hAnsi="SimSun" w:eastAsia="SimSun" w:cs="SimSun"/>
          <w:sz w:val="21"/>
          <w:szCs w:val="21"/>
        </w:rPr>
      </w:pPr>
      <w:r>
        <w:rPr>
          <w:rFonts w:ascii="SimSun" w:hAnsi="SimSun" w:eastAsia="SimSun" w:cs="SimSun"/>
          <w:sz w:val="21"/>
          <w:szCs w:val="21"/>
          <w:spacing w:val="2"/>
        </w:rPr>
        <w:t>个内部博客，首先邀请领导层撰写介绍性的文章来解释规范的价值，随</w:t>
      </w:r>
    </w:p>
    <w:p>
      <w:pPr>
        <w:spacing w:line="217" w:lineRule="auto"/>
        <w:sectPr>
          <w:pgSz w:w="9220" w:h="12790"/>
          <w:pgMar w:top="400" w:right="9" w:bottom="400" w:left="899" w:header="0" w:footer="0" w:gutter="0"/>
        </w:sectPr>
        <w:rPr>
          <w:rFonts w:ascii="SimSun" w:hAnsi="SimSun" w:eastAsia="SimSun" w:cs="SimSun"/>
          <w:sz w:val="21"/>
          <w:szCs w:val="21"/>
        </w:rPr>
      </w:pPr>
    </w:p>
    <w:p>
      <w:pPr>
        <w:pStyle w:val="BodyText"/>
        <w:spacing w:line="283" w:lineRule="auto"/>
        <w:rPr/>
      </w:pPr>
      <w:r>
        <w:pict>
          <v:shape id="_x0000_s2078" style="position:absolute;margin-left:49.0001pt;margin-top:48.4047pt;mso-position-vertical-relative:page;mso-position-horizontal-relative:page;width:35.95pt;height:15.25pt;z-index:25424691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248" w:id="225"/>
                  <w:bookmarkEnd w:id="225"/>
                  <w:r>
                    <w:rPr>
                      <w:rFonts w:ascii="SimHei" w:hAnsi="SimHei" w:eastAsia="SimHei" w:cs="SimHei"/>
                      <w:sz w:val="22"/>
                      <w:szCs w:val="22"/>
                      <w:spacing w:val="4"/>
                    </w:rPr>
                    <w:t>第13章</w:t>
                  </w:r>
                </w:p>
              </w:txbxContent>
            </v:textbox>
          </v:shape>
        </w:pict>
      </w:r>
      <w:r/>
    </w:p>
    <w:p>
      <w:pPr>
        <w:pStyle w:val="BodyText"/>
        <w:spacing w:line="283" w:lineRule="auto"/>
        <w:rPr/>
      </w:pPr>
      <w:r/>
    </w:p>
    <w:p>
      <w:pPr>
        <w:spacing w:line="270" w:lineRule="exact"/>
        <w:rPr/>
      </w:pPr>
      <w:r>
        <w:rPr>
          <w:position w:val="-5"/>
        </w:rPr>
        <w:pict>
          <v:group id="_x0000_s2080" style="mso-position-vertical-relative:line;mso-position-horizontal-relative:char;width:35.55pt;height:13.5pt;" filled="false" stroked="false" coordsize="710,270" coordorigin="0,0">
            <v:shape id="_x0000_s2082" style="position:absolute;left:0;top:0;width:710;height:270;" filled="false" stroked="false" type="#_x0000_t75">
              <v:imagedata o:title="" r:id="rId450"/>
            </v:shape>
            <v:shape id="_x0000_s2084" style="position:absolute;left:-20;top:-20;width:750;height:310;" filled="false" stroked="false" type="#_x0000_t202">
              <v:fill on="false"/>
              <v:stroke on="false"/>
              <v:path/>
              <v:imagedata o:title=""/>
              <o:lock v:ext="edit" aspectratio="false"/>
              <v:textbox inset="0mm,0mm,0mm,0mm">
                <w:txbxContent>
                  <w:p>
                    <w:pPr>
                      <w:ind w:left="239"/>
                      <w:spacing w:before="124" w:line="183" w:lineRule="auto"/>
                      <w:rPr>
                        <w:rFonts w:ascii="SimSun" w:hAnsi="SimSun" w:eastAsia="SimSun" w:cs="SimSun"/>
                        <w:sz w:val="15"/>
                        <w:szCs w:val="15"/>
                      </w:rPr>
                    </w:pPr>
                    <w:r>
                      <w:rPr>
                        <w:rFonts w:ascii="SimSun" w:hAnsi="SimSun" w:eastAsia="SimSun" w:cs="SimSun"/>
                        <w:sz w:val="15"/>
                        <w:szCs w:val="15"/>
                        <w:color w:val="FFFFFF"/>
                        <w:spacing w:val="-2"/>
                      </w:rPr>
                      <w:t>224</w:t>
                    </w:r>
                  </w:p>
                </w:txbxContent>
              </v:textbox>
            </v:shape>
          </v:group>
        </w:pict>
      </w:r>
    </w:p>
    <w:p>
      <w:pPr>
        <w:ind w:right="36"/>
        <w:spacing w:before="278" w:line="390" w:lineRule="exact"/>
        <w:jc w:val="right"/>
        <w:rPr>
          <w:rFonts w:ascii="SimSun" w:hAnsi="SimSun" w:eastAsia="SimSun" w:cs="SimSun"/>
          <w:sz w:val="22"/>
          <w:szCs w:val="22"/>
        </w:rPr>
      </w:pPr>
      <w:r>
        <w:rPr>
          <w:rFonts w:ascii="SimSun" w:hAnsi="SimSun" w:eastAsia="SimSun" w:cs="SimSun"/>
          <w:sz w:val="22"/>
          <w:szCs w:val="22"/>
          <w:spacing w:val="-7"/>
          <w:position w:val="12"/>
        </w:rPr>
        <w:t>后的文章则展开讲述支持这个规范的故事。员工可以订阅博客，可以投</w:t>
      </w:r>
    </w:p>
    <w:p>
      <w:pPr>
        <w:ind w:left="1509"/>
        <w:spacing w:line="218" w:lineRule="auto"/>
        <w:rPr>
          <w:rFonts w:ascii="SimSun" w:hAnsi="SimSun" w:eastAsia="SimSun" w:cs="SimSun"/>
          <w:sz w:val="22"/>
          <w:szCs w:val="22"/>
        </w:rPr>
      </w:pPr>
      <w:r>
        <w:rPr>
          <w:rFonts w:ascii="SimSun" w:hAnsi="SimSun" w:eastAsia="SimSun" w:cs="SimSun"/>
          <w:sz w:val="22"/>
          <w:szCs w:val="22"/>
          <w:spacing w:val="-13"/>
        </w:rPr>
        <w:t>票或点赞故事，也可以对文章发表评论。</w:t>
      </w:r>
    </w:p>
    <w:p>
      <w:pPr>
        <w:pStyle w:val="BodyText"/>
        <w:spacing w:line="267" w:lineRule="auto"/>
        <w:rPr/>
      </w:pPr>
      <w:r/>
    </w:p>
    <w:p>
      <w:pPr>
        <w:ind w:left="1509" w:right="60"/>
        <w:spacing w:before="71" w:line="319" w:lineRule="auto"/>
        <w:jc w:val="both"/>
        <w:rPr>
          <w:rFonts w:ascii="SimSun" w:hAnsi="SimSun" w:eastAsia="SimSun" w:cs="SimSun"/>
          <w:sz w:val="22"/>
          <w:szCs w:val="22"/>
        </w:rPr>
      </w:pPr>
      <w:r>
        <w:rPr>
          <w:rFonts w:ascii="SimSun" w:hAnsi="SimSun" w:eastAsia="SimSun" w:cs="SimSun"/>
          <w:sz w:val="22"/>
          <w:szCs w:val="22"/>
          <w:spacing w:val="-1"/>
        </w:rPr>
        <w:t>发表在这个博客上的故事可以来自整个组织。可以由全体员工自助发</w:t>
      </w:r>
      <w:r>
        <w:rPr>
          <w:rFonts w:ascii="SimSun" w:hAnsi="SimSun" w:eastAsia="SimSun" w:cs="SimSun"/>
          <w:sz w:val="22"/>
          <w:szCs w:val="22"/>
          <w:spacing w:val="16"/>
        </w:rPr>
        <w:t xml:space="preserve"> </w:t>
      </w:r>
      <w:r>
        <w:rPr>
          <w:rFonts w:ascii="SimSun" w:hAnsi="SimSun" w:eastAsia="SimSun" w:cs="SimSun"/>
          <w:sz w:val="22"/>
          <w:szCs w:val="22"/>
          <w:spacing w:val="7"/>
        </w:rPr>
        <w:t>布，也可以经由负责内部沟通的团队编辑后发布。在最开放的情况</w:t>
      </w:r>
      <w:r>
        <w:rPr>
          <w:rFonts w:ascii="SimSun" w:hAnsi="SimSun" w:eastAsia="SimSun" w:cs="SimSun"/>
          <w:sz w:val="22"/>
          <w:szCs w:val="22"/>
          <w:spacing w:val="5"/>
        </w:rPr>
        <w:t xml:space="preserve"> </w:t>
      </w:r>
      <w:r>
        <w:rPr>
          <w:rFonts w:ascii="SimSun" w:hAnsi="SimSun" w:eastAsia="SimSun" w:cs="SimSun"/>
          <w:sz w:val="22"/>
          <w:szCs w:val="22"/>
          <w:spacing w:val="-1"/>
        </w:rPr>
        <w:t>下，任何人都可以发布新的故事。好的故事会被领导选中并通过邮件</w:t>
      </w:r>
      <w:r>
        <w:rPr>
          <w:rFonts w:ascii="SimSun" w:hAnsi="SimSun" w:eastAsia="SimSun" w:cs="SimSun"/>
          <w:sz w:val="22"/>
          <w:szCs w:val="22"/>
          <w:spacing w:val="13"/>
        </w:rPr>
        <w:t xml:space="preserve"> </w:t>
      </w:r>
      <w:r>
        <w:rPr>
          <w:rFonts w:ascii="SimSun" w:hAnsi="SimSun" w:eastAsia="SimSun" w:cs="SimSun"/>
          <w:sz w:val="22"/>
          <w:szCs w:val="22"/>
        </w:rPr>
        <w:t>得以传播。如果这听起来太吓人了，那就公</w:t>
      </w:r>
      <w:r>
        <w:rPr>
          <w:rFonts w:ascii="SimSun" w:hAnsi="SimSun" w:eastAsia="SimSun" w:cs="SimSun"/>
          <w:sz w:val="22"/>
          <w:szCs w:val="22"/>
          <w:spacing w:val="-1"/>
        </w:rPr>
        <w:t>布一个投稿邮箱，员工可</w:t>
      </w:r>
      <w:r>
        <w:rPr>
          <w:rFonts w:ascii="SimSun" w:hAnsi="SimSun" w:eastAsia="SimSun" w:cs="SimSun"/>
          <w:sz w:val="22"/>
          <w:szCs w:val="22"/>
        </w:rPr>
        <w:t xml:space="preserve"> </w:t>
      </w:r>
      <w:r>
        <w:rPr>
          <w:rFonts w:ascii="SimSun" w:hAnsi="SimSun" w:eastAsia="SimSun" w:cs="SimSun"/>
          <w:sz w:val="22"/>
          <w:szCs w:val="22"/>
        </w:rPr>
        <w:t>以向其中发送新的故事，然后内部沟通的团队</w:t>
      </w:r>
      <w:r>
        <w:rPr>
          <w:rFonts w:ascii="SimSun" w:hAnsi="SimSun" w:eastAsia="SimSun" w:cs="SimSun"/>
          <w:sz w:val="22"/>
          <w:szCs w:val="22"/>
          <w:spacing w:val="-1"/>
        </w:rPr>
        <w:t>策划并在博客上发表精</w:t>
      </w:r>
    </w:p>
    <w:p>
      <w:pPr>
        <w:ind w:left="1509"/>
        <w:spacing w:line="220" w:lineRule="auto"/>
        <w:rPr>
          <w:rFonts w:ascii="SimSun" w:hAnsi="SimSun" w:eastAsia="SimSun" w:cs="SimSun"/>
          <w:sz w:val="22"/>
          <w:szCs w:val="22"/>
        </w:rPr>
      </w:pPr>
      <w:r>
        <w:rPr>
          <w:rFonts w:ascii="SimSun" w:hAnsi="SimSun" w:eastAsia="SimSun" w:cs="SimSun"/>
          <w:sz w:val="22"/>
          <w:szCs w:val="22"/>
          <w:spacing w:val="-7"/>
        </w:rPr>
        <w:t>选的故事。</w:t>
      </w:r>
    </w:p>
    <w:p>
      <w:pPr>
        <w:pStyle w:val="BodyText"/>
        <w:spacing w:line="275" w:lineRule="auto"/>
        <w:rPr/>
      </w:pPr>
      <w:r/>
    </w:p>
    <w:p>
      <w:pPr>
        <w:ind w:left="1509"/>
        <w:spacing w:before="72" w:line="320" w:lineRule="auto"/>
        <w:jc w:val="both"/>
        <w:rPr>
          <w:rFonts w:ascii="SimSun" w:hAnsi="SimSun" w:eastAsia="SimSun" w:cs="SimSun"/>
          <w:sz w:val="22"/>
          <w:szCs w:val="22"/>
        </w:rPr>
      </w:pPr>
      <w:r>
        <w:rPr>
          <w:rFonts w:ascii="SimSun" w:hAnsi="SimSun" w:eastAsia="SimSun" w:cs="SimSun"/>
          <w:sz w:val="22"/>
          <w:szCs w:val="22"/>
          <w:spacing w:val="-7"/>
        </w:rPr>
        <w:t>怎样才不至于使其沦为一个充斥空洞说教的、蹩脚的“领导讲话”栏目</w:t>
      </w:r>
      <w:r>
        <w:rPr>
          <w:rFonts w:ascii="SimSun" w:hAnsi="SimSun" w:eastAsia="SimSun" w:cs="SimSun"/>
          <w:sz w:val="22"/>
          <w:szCs w:val="22"/>
          <w:spacing w:val="16"/>
        </w:rPr>
        <w:t xml:space="preserve"> </w:t>
      </w:r>
      <w:r>
        <w:rPr>
          <w:rFonts w:ascii="SimSun" w:hAnsi="SimSun" w:eastAsia="SimSun" w:cs="SimSun"/>
          <w:sz w:val="22"/>
          <w:szCs w:val="22"/>
          <w:spacing w:val="3"/>
        </w:rPr>
        <w:t>而被员工私下嘲笑?第一，领导者应该多评论、少发帖。除了说明规</w:t>
      </w:r>
      <w:r>
        <w:rPr>
          <w:rFonts w:ascii="SimSun" w:hAnsi="SimSun" w:eastAsia="SimSun" w:cs="SimSun"/>
          <w:sz w:val="22"/>
          <w:szCs w:val="22"/>
        </w:rPr>
        <w:t xml:space="preserve"> </w:t>
      </w:r>
      <w:r>
        <w:rPr>
          <w:rFonts w:ascii="SimSun" w:hAnsi="SimSun" w:eastAsia="SimSun" w:cs="SimSun"/>
          <w:sz w:val="22"/>
          <w:szCs w:val="22"/>
          <w:spacing w:val="-1"/>
        </w:rPr>
        <w:t>范价值的介绍性文章外，领导者的发言应该以引介或凸显普通员工的</w:t>
      </w:r>
      <w:r>
        <w:rPr>
          <w:rFonts w:ascii="SimSun" w:hAnsi="SimSun" w:eastAsia="SimSun" w:cs="SimSun"/>
          <w:sz w:val="22"/>
          <w:szCs w:val="22"/>
          <w:spacing w:val="15"/>
        </w:rPr>
        <w:t xml:space="preserve"> </w:t>
      </w:r>
      <w:r>
        <w:rPr>
          <w:rFonts w:ascii="SimSun" w:hAnsi="SimSun" w:eastAsia="SimSun" w:cs="SimSun"/>
          <w:sz w:val="22"/>
          <w:szCs w:val="22"/>
          <w:spacing w:val="11"/>
        </w:rPr>
        <w:t>故事为主。第二，对发布故事的奖励措施(例如评比“每月最佳故</w:t>
      </w:r>
      <w:r>
        <w:rPr>
          <w:rFonts w:ascii="SimSun" w:hAnsi="SimSun" w:eastAsia="SimSun" w:cs="SimSun"/>
          <w:sz w:val="22"/>
          <w:szCs w:val="22"/>
        </w:rPr>
        <w:t xml:space="preserve"> </w:t>
      </w:r>
      <w:r>
        <w:rPr>
          <w:rFonts w:ascii="SimSun" w:hAnsi="SimSun" w:eastAsia="SimSun" w:cs="SimSun"/>
          <w:sz w:val="22"/>
          <w:szCs w:val="22"/>
          <w:spacing w:val="-2"/>
        </w:rPr>
        <w:t>事”之类)要有所克制。最后，不是每个人都热衷于发布自己的故事，</w:t>
      </w:r>
      <w:r>
        <w:rPr>
          <w:rFonts w:ascii="SimSun" w:hAnsi="SimSun" w:eastAsia="SimSun" w:cs="SimSun"/>
          <w:sz w:val="22"/>
          <w:szCs w:val="22"/>
          <w:spacing w:val="3"/>
        </w:rPr>
        <w:t xml:space="preserve"> </w:t>
      </w:r>
      <w:r>
        <w:rPr>
          <w:rFonts w:ascii="SimSun" w:hAnsi="SimSun" w:eastAsia="SimSun" w:cs="SimSun"/>
          <w:sz w:val="22"/>
          <w:szCs w:val="22"/>
          <w:spacing w:val="-1"/>
        </w:rPr>
        <w:t>因此如果领导者听到一个精彩的故事，就应该从内部沟通团队指派一</w:t>
      </w:r>
    </w:p>
    <w:p>
      <w:pPr>
        <w:ind w:left="1509"/>
        <w:spacing w:line="219" w:lineRule="auto"/>
        <w:rPr>
          <w:rFonts w:ascii="SimSun" w:hAnsi="SimSun" w:eastAsia="SimSun" w:cs="SimSun"/>
          <w:sz w:val="22"/>
          <w:szCs w:val="22"/>
        </w:rPr>
      </w:pPr>
      <w:r>
        <w:rPr>
          <w:rFonts w:ascii="SimSun" w:hAnsi="SimSun" w:eastAsia="SimSun" w:cs="SimSun"/>
          <w:sz w:val="22"/>
          <w:szCs w:val="22"/>
          <w:spacing w:val="-5"/>
        </w:rPr>
        <w:t>个人来梳理它。</w:t>
      </w:r>
    </w:p>
    <w:p>
      <w:pPr>
        <w:pStyle w:val="BodyText"/>
        <w:spacing w:line="275" w:lineRule="auto"/>
        <w:rPr/>
      </w:pPr>
      <w:r/>
    </w:p>
    <w:p>
      <w:pPr>
        <w:ind w:left="1509" w:right="60"/>
        <w:spacing w:before="72" w:line="319" w:lineRule="auto"/>
        <w:jc w:val="both"/>
        <w:rPr>
          <w:rFonts w:ascii="SimSun" w:hAnsi="SimSun" w:eastAsia="SimSun" w:cs="SimSun"/>
          <w:sz w:val="22"/>
          <w:szCs w:val="22"/>
        </w:rPr>
      </w:pPr>
      <w:r>
        <w:rPr>
          <w:rFonts w:ascii="SimSun" w:hAnsi="SimSun" w:eastAsia="SimSun" w:cs="SimSun"/>
          <w:sz w:val="22"/>
          <w:szCs w:val="22"/>
          <w:spacing w:val="-8"/>
        </w:rPr>
        <w:t>这种类型的强化是必要的，因为深陷于日常业务细节的员工很容易忽视</w:t>
      </w:r>
      <w:r>
        <w:rPr>
          <w:rFonts w:ascii="SimSun" w:hAnsi="SimSun" w:eastAsia="SimSun" w:cs="SimSun"/>
          <w:sz w:val="22"/>
          <w:szCs w:val="22"/>
          <w:spacing w:val="15"/>
        </w:rPr>
        <w:t xml:space="preserve"> </w:t>
      </w:r>
      <w:r>
        <w:rPr>
          <w:rFonts w:ascii="SimSun" w:hAnsi="SimSun" w:eastAsia="SimSun" w:cs="SimSun"/>
          <w:sz w:val="22"/>
          <w:szCs w:val="22"/>
          <w:spacing w:val="-13"/>
        </w:rPr>
        <w:t>大局。最高管理层知道并理解全局，但他们必须认识到：</w:t>
      </w:r>
      <w:r>
        <w:rPr>
          <w:rFonts w:ascii="SimSun" w:hAnsi="SimSun" w:eastAsia="SimSun" w:cs="SimSun"/>
          <w:sz w:val="22"/>
          <w:szCs w:val="22"/>
          <w:spacing w:val="62"/>
        </w:rPr>
        <w:t xml:space="preserve"> </w:t>
      </w:r>
      <w:r>
        <w:rPr>
          <w:rFonts w:ascii="SimSun" w:hAnsi="SimSun" w:eastAsia="SimSun" w:cs="SimSun"/>
          <w:sz w:val="22"/>
          <w:szCs w:val="22"/>
          <w:spacing w:val="-13"/>
        </w:rPr>
        <w:t>一线员工需要</w:t>
      </w:r>
      <w:r>
        <w:rPr>
          <w:rFonts w:ascii="SimSun" w:hAnsi="SimSun" w:eastAsia="SimSun" w:cs="SimSun"/>
          <w:sz w:val="22"/>
          <w:szCs w:val="22"/>
        </w:rPr>
        <w:t xml:space="preserve"> </w:t>
      </w:r>
      <w:r>
        <w:rPr>
          <w:rFonts w:ascii="SimSun" w:hAnsi="SimSun" w:eastAsia="SimSun" w:cs="SimSun"/>
          <w:sz w:val="22"/>
          <w:szCs w:val="22"/>
          <w:spacing w:val="-8"/>
        </w:rPr>
        <w:t>常态的叙事引导，才能在心中建立起组织规范的框架，并透过这个框架</w:t>
      </w:r>
    </w:p>
    <w:p>
      <w:pPr>
        <w:ind w:left="1509"/>
        <w:spacing w:line="219" w:lineRule="auto"/>
        <w:rPr>
          <w:rFonts w:ascii="SimSun" w:hAnsi="SimSun" w:eastAsia="SimSun" w:cs="SimSun"/>
          <w:sz w:val="22"/>
          <w:szCs w:val="22"/>
        </w:rPr>
      </w:pPr>
      <w:r>
        <w:rPr>
          <w:rFonts w:ascii="SimSun" w:hAnsi="SimSun" w:eastAsia="SimSun" w:cs="SimSun"/>
          <w:sz w:val="22"/>
          <w:szCs w:val="22"/>
          <w:spacing w:val="-13"/>
        </w:rPr>
        <w:t>来看待日常工作。</w:t>
      </w:r>
    </w:p>
    <w:p>
      <w:pPr>
        <w:pStyle w:val="BodyText"/>
        <w:spacing w:line="272" w:lineRule="auto"/>
        <w:rPr/>
      </w:pPr>
      <w:r/>
    </w:p>
    <w:p>
      <w:pPr>
        <w:ind w:left="1509"/>
        <w:spacing w:before="72" w:line="382" w:lineRule="exact"/>
        <w:rPr>
          <w:rFonts w:ascii="SimSun" w:hAnsi="SimSun" w:eastAsia="SimSun" w:cs="SimSun"/>
          <w:sz w:val="22"/>
          <w:szCs w:val="22"/>
        </w:rPr>
      </w:pPr>
      <w:r>
        <w:rPr>
          <w:rFonts w:ascii="SimSun" w:hAnsi="SimSun" w:eastAsia="SimSun" w:cs="SimSun"/>
          <w:sz w:val="22"/>
          <w:szCs w:val="22"/>
          <w:spacing w:val="-4"/>
          <w:position w:val="12"/>
        </w:rPr>
        <w:t>我们在第11.4节中讨论了“最适合的工具优于最佳工具”,但并没有将</w:t>
      </w:r>
    </w:p>
    <w:p>
      <w:pPr>
        <w:ind w:left="1509"/>
        <w:spacing w:before="1" w:line="218" w:lineRule="auto"/>
        <w:rPr>
          <w:rFonts w:ascii="SimSun" w:hAnsi="SimSun" w:eastAsia="SimSun" w:cs="SimSun"/>
          <w:sz w:val="22"/>
          <w:szCs w:val="22"/>
        </w:rPr>
      </w:pPr>
      <w:r>
        <w:rPr>
          <w:rFonts w:ascii="SimSun" w:hAnsi="SimSun" w:eastAsia="SimSun" w:cs="SimSun"/>
          <w:sz w:val="22"/>
          <w:szCs w:val="22"/>
          <w:spacing w:val="-12"/>
        </w:rPr>
        <w:t>其作为一种规范。本章后面几个小节将介绍其他一些可能有用的规范。</w:t>
      </w:r>
    </w:p>
    <w:p>
      <w:pPr>
        <w:spacing w:line="218" w:lineRule="auto"/>
        <w:sectPr>
          <w:pgSz w:w="9220" w:h="12820"/>
          <w:pgMar w:top="400" w:right="1057" w:bottom="400" w:left="0" w:header="0" w:footer="0" w:gutter="0"/>
        </w:sectPr>
        <w:rPr>
          <w:rFonts w:ascii="SimSun" w:hAnsi="SimSun" w:eastAsia="SimSun" w:cs="SimSun"/>
          <w:sz w:val="22"/>
          <w:szCs w:val="22"/>
        </w:rPr>
      </w:pPr>
    </w:p>
    <w:p>
      <w:pPr>
        <w:pStyle w:val="BodyText"/>
        <w:spacing w:line="258" w:lineRule="auto"/>
        <w:rPr/>
      </w:pPr>
      <w:r>
        <w:pict>
          <v:shape id="_x0000_s2086" style="position:absolute;margin-left:387.001pt;margin-top:46.0886pt;mso-position-vertical-relative:page;mso-position-horizontal-relative:page;width:21.85pt;height:14.45pt;z-index:254263296;" o:allowincell="f" filled="false" stroked="false" type="#_x0000_t202">
            <v:fill on="false"/>
            <v:stroke on="false"/>
            <v:path/>
            <v:imagedata o:title=""/>
            <o:lock v:ext="edit" aspectratio="false"/>
            <v:textbox inset="0mm,0mm,0mm,0mm">
              <w:txbxContent>
                <w:p>
                  <w:pPr>
                    <w:ind w:left="20"/>
                    <w:spacing w:before="20" w:line="229" w:lineRule="auto"/>
                    <w:rPr>
                      <w:rFonts w:ascii="YouYuan" w:hAnsi="YouYuan" w:eastAsia="YouYuan" w:cs="YouYuan"/>
                      <w:sz w:val="20"/>
                      <w:szCs w:val="20"/>
                    </w:rPr>
                  </w:pPr>
                  <w:r>
                    <w:rPr>
                      <w:rFonts w:ascii="YouYuan" w:hAnsi="YouYuan" w:eastAsia="YouYuan" w:cs="YouYuan"/>
                      <w:sz w:val="20"/>
                      <w:szCs w:val="20"/>
                      <w:spacing w:val="-1"/>
                    </w:rPr>
                    <w:t>规范</w:t>
                  </w:r>
                </w:p>
              </w:txbxContent>
            </v:textbox>
          </v:shape>
        </w:pict>
      </w:r>
      <w:r/>
    </w:p>
    <w:p>
      <w:pPr>
        <w:pStyle w:val="BodyText"/>
        <w:spacing w:line="258" w:lineRule="auto"/>
        <w:rPr/>
      </w:pPr>
      <w:r/>
    </w:p>
    <w:p>
      <w:pPr>
        <w:ind w:firstLine="7380"/>
        <w:spacing w:line="280" w:lineRule="exact"/>
        <w:rPr/>
      </w:pPr>
      <w:r>
        <w:rPr>
          <w:position w:val="-5"/>
        </w:rPr>
        <w:pict>
          <v:group id="_x0000_s2088" style="mso-position-vertical-relative:line;mso-position-horizontal-relative:char;width:40.05pt;height:14pt;" filled="false" stroked="false" coordsize="800,280" coordorigin="0,0">
            <v:shape id="_x0000_s2090" style="position:absolute;left:0;top:0;width:800;height:280;" filled="false" stroked="false" type="#_x0000_t75">
              <v:imagedata o:title="" r:id="rId451"/>
            </v:shape>
            <v:shape id="_x0000_s2092" style="position:absolute;left:-20;top:-20;width:840;height:320;" filled="false" stroked="false" type="#_x0000_t202">
              <v:fill on="false"/>
              <v:stroke on="false"/>
              <v:path/>
              <v:imagedata o:title=""/>
              <o:lock v:ext="edit" aspectratio="false"/>
              <v:textbox inset="0mm,0mm,0mm,0mm">
                <w:txbxContent>
                  <w:p>
                    <w:pPr>
                      <w:ind w:left="219"/>
                      <w:spacing w:before="146" w:line="185" w:lineRule="auto"/>
                      <w:rPr>
                        <w:rFonts w:ascii="KaiTi" w:hAnsi="KaiTi" w:eastAsia="KaiTi" w:cs="KaiTi"/>
                        <w:sz w:val="16"/>
                        <w:szCs w:val="16"/>
                      </w:rPr>
                    </w:pPr>
                    <w:r>
                      <w:rPr>
                        <w:rFonts w:ascii="KaiTi" w:hAnsi="KaiTi" w:eastAsia="KaiTi" w:cs="KaiTi"/>
                        <w:sz w:val="16"/>
                        <w:szCs w:val="16"/>
                        <w:color w:val="FFFFFF"/>
                        <w:spacing w:val="-2"/>
                      </w:rPr>
                      <w:t>225</w:t>
                    </w:r>
                  </w:p>
                </w:txbxContent>
              </v:textbox>
            </v:shape>
          </v:group>
        </w:pict>
      </w:r>
    </w:p>
    <w:p>
      <w:pPr>
        <w:ind w:left="3"/>
        <w:spacing w:before="297" w:line="219" w:lineRule="auto"/>
        <w:outlineLvl w:val="2"/>
        <w:rPr>
          <w:rFonts w:ascii="SimSun" w:hAnsi="SimSun" w:eastAsia="SimSun" w:cs="SimSun"/>
          <w:sz w:val="27"/>
          <w:szCs w:val="27"/>
        </w:rPr>
      </w:pPr>
      <w:bookmarkStart w:name="bookmark249" w:id="226"/>
      <w:bookmarkEnd w:id="226"/>
      <w:r>
        <w:rPr>
          <w:rFonts w:ascii="SimSun" w:hAnsi="SimSun" w:eastAsia="SimSun" w:cs="SimSun"/>
          <w:sz w:val="27"/>
          <w:szCs w:val="27"/>
          <w:b/>
          <w:bCs/>
          <w:spacing w:val="-12"/>
        </w:rPr>
        <w:t>13.3</w:t>
      </w:r>
      <w:r>
        <w:rPr>
          <w:rFonts w:ascii="SimSun" w:hAnsi="SimSun" w:eastAsia="SimSun" w:cs="SimSun"/>
          <w:sz w:val="27"/>
          <w:szCs w:val="27"/>
          <w:spacing w:val="96"/>
        </w:rPr>
        <w:t xml:space="preserve"> </w:t>
      </w:r>
      <w:r>
        <w:rPr>
          <w:rFonts w:ascii="SimSun" w:hAnsi="SimSun" w:eastAsia="SimSun" w:cs="SimSun"/>
          <w:sz w:val="27"/>
          <w:szCs w:val="27"/>
          <w:b/>
          <w:bCs/>
          <w:spacing w:val="-12"/>
        </w:rPr>
        <w:t>合作优于竞争</w:t>
      </w:r>
    </w:p>
    <w:p>
      <w:pPr>
        <w:pStyle w:val="BodyText"/>
        <w:spacing w:line="474" w:lineRule="auto"/>
        <w:rPr/>
      </w:pPr>
      <w:r/>
    </w:p>
    <w:p>
      <w:pPr>
        <w:ind w:left="780"/>
        <w:spacing w:before="65" w:line="402" w:lineRule="exact"/>
        <w:rPr>
          <w:rFonts w:ascii="KaiTi" w:hAnsi="KaiTi" w:eastAsia="KaiTi" w:cs="KaiTi"/>
          <w:sz w:val="20"/>
          <w:szCs w:val="20"/>
        </w:rPr>
      </w:pPr>
      <w:r>
        <w:rPr>
          <w:rFonts w:ascii="KaiTi" w:hAnsi="KaiTi" w:eastAsia="KaiTi" w:cs="KaiTi"/>
          <w:sz w:val="20"/>
          <w:szCs w:val="20"/>
          <w:spacing w:val="-19"/>
          <w:position w:val="15"/>
        </w:rPr>
        <w:t>在每季度的考试中，语文成绩最高分获得一枚金牌，算术成绩最高分</w:t>
      </w:r>
    </w:p>
    <w:p>
      <w:pPr>
        <w:ind w:left="410"/>
        <w:spacing w:line="222" w:lineRule="auto"/>
        <w:rPr>
          <w:rFonts w:ascii="KaiTi" w:hAnsi="KaiTi" w:eastAsia="KaiTi" w:cs="KaiTi"/>
          <w:sz w:val="20"/>
          <w:szCs w:val="20"/>
        </w:rPr>
      </w:pPr>
      <w:r>
        <w:rPr>
          <w:rFonts w:ascii="KaiTi" w:hAnsi="KaiTi" w:eastAsia="KaiTi" w:cs="KaiTi"/>
          <w:sz w:val="20"/>
          <w:szCs w:val="20"/>
          <w:spacing w:val="-13"/>
          <w:w w:val="94"/>
        </w:rPr>
        <w:t>获得一枚银牌。</w:t>
      </w:r>
    </w:p>
    <w:p>
      <w:pPr>
        <w:ind w:left="780"/>
        <w:spacing w:before="137" w:line="380" w:lineRule="exact"/>
        <w:rPr>
          <w:rFonts w:ascii="KaiTi" w:hAnsi="KaiTi" w:eastAsia="KaiTi" w:cs="KaiTi"/>
          <w:sz w:val="20"/>
          <w:szCs w:val="20"/>
        </w:rPr>
      </w:pPr>
      <w:r>
        <w:rPr>
          <w:rFonts w:ascii="KaiTi" w:hAnsi="KaiTi" w:eastAsia="KaiTi" w:cs="KaiTi"/>
          <w:sz w:val="20"/>
          <w:szCs w:val="20"/>
          <w:spacing w:val="-20"/>
          <w:position w:val="13"/>
        </w:rPr>
        <w:t>……一旦有了奖励，引发的就是竞争，而不是效仿。学生之间弥散着</w:t>
      </w:r>
    </w:p>
    <w:p>
      <w:pPr>
        <w:ind w:left="410"/>
        <w:spacing w:line="220" w:lineRule="auto"/>
        <w:rPr>
          <w:rFonts w:ascii="KaiTi" w:hAnsi="KaiTi" w:eastAsia="KaiTi" w:cs="KaiTi"/>
          <w:sz w:val="20"/>
          <w:szCs w:val="20"/>
        </w:rPr>
      </w:pPr>
      <w:r>
        <w:rPr>
          <w:rFonts w:ascii="KaiTi" w:hAnsi="KaiTi" w:eastAsia="KaiTi" w:cs="KaiTi"/>
          <w:sz w:val="20"/>
          <w:szCs w:val="20"/>
          <w:spacing w:val="-19"/>
        </w:rPr>
        <w:t>嫉妒与不和的情绪，以前彼此是知己的男生们成了激</w:t>
      </w:r>
      <w:r>
        <w:rPr>
          <w:rFonts w:ascii="KaiTi" w:hAnsi="KaiTi" w:eastAsia="KaiTi" w:cs="KaiTi"/>
          <w:sz w:val="20"/>
          <w:szCs w:val="20"/>
          <w:spacing w:val="-20"/>
        </w:rPr>
        <w:t>烈的竞争对手。而每</w:t>
      </w:r>
    </w:p>
    <w:p>
      <w:pPr>
        <w:ind w:left="410"/>
        <w:spacing w:before="142" w:line="220" w:lineRule="auto"/>
        <w:rPr>
          <w:rFonts w:ascii="KaiTi" w:hAnsi="KaiTi" w:eastAsia="KaiTi" w:cs="KaiTi"/>
          <w:sz w:val="20"/>
          <w:szCs w:val="20"/>
        </w:rPr>
      </w:pPr>
      <w:r>
        <w:rPr>
          <w:rFonts w:ascii="KaiTi" w:hAnsi="KaiTi" w:eastAsia="KaiTi" w:cs="KaiTi"/>
          <w:sz w:val="20"/>
          <w:szCs w:val="20"/>
          <w:spacing w:val="-22"/>
        </w:rPr>
        <w:t>到发奖的时候，他们就成了势不两立的敌人。表</w:t>
      </w:r>
      <w:r>
        <w:rPr>
          <w:rFonts w:ascii="KaiTi" w:hAnsi="KaiTi" w:eastAsia="KaiTi" w:cs="KaiTi"/>
          <w:sz w:val="20"/>
          <w:szCs w:val="20"/>
          <w:spacing w:val="-23"/>
        </w:rPr>
        <w:t>现好的学生打击表现差的，</w:t>
      </w:r>
    </w:p>
    <w:p>
      <w:pPr>
        <w:ind w:left="410"/>
        <w:spacing w:before="141" w:line="220" w:lineRule="auto"/>
        <w:rPr>
          <w:rFonts w:ascii="KaiTi" w:hAnsi="KaiTi" w:eastAsia="KaiTi" w:cs="KaiTi"/>
          <w:sz w:val="20"/>
          <w:szCs w:val="20"/>
        </w:rPr>
      </w:pPr>
      <w:r>
        <w:rPr>
          <w:rFonts w:ascii="KaiTi" w:hAnsi="KaiTi" w:eastAsia="KaiTi" w:cs="KaiTi"/>
          <w:sz w:val="20"/>
          <w:szCs w:val="20"/>
          <w:spacing w:val="-19"/>
        </w:rPr>
        <w:t>每个人都希望对手能力上不如自己，他们用尽各种小伎俩来</w:t>
      </w:r>
      <w:r>
        <w:rPr>
          <w:rFonts w:ascii="KaiTi" w:hAnsi="KaiTi" w:eastAsia="KaiTi" w:cs="KaiTi"/>
          <w:sz w:val="20"/>
          <w:szCs w:val="20"/>
          <w:spacing w:val="-20"/>
        </w:rPr>
        <w:t>歪曲和谩骂对</w:t>
      </w:r>
    </w:p>
    <w:p>
      <w:pPr>
        <w:ind w:left="410"/>
        <w:spacing w:before="142" w:line="220" w:lineRule="auto"/>
        <w:rPr>
          <w:rFonts w:ascii="KaiTi" w:hAnsi="KaiTi" w:eastAsia="KaiTi" w:cs="KaiTi"/>
          <w:sz w:val="20"/>
          <w:szCs w:val="20"/>
        </w:rPr>
      </w:pPr>
      <w:r>
        <w:rPr>
          <w:rFonts w:ascii="KaiTi" w:hAnsi="KaiTi" w:eastAsia="KaiTi" w:cs="KaiTi"/>
          <w:sz w:val="20"/>
          <w:szCs w:val="20"/>
          <w:spacing w:val="-22"/>
          <w:w w:val="98"/>
        </w:rPr>
        <w:t>方的行为表现，</w:t>
      </w:r>
    </w:p>
    <w:p>
      <w:pPr>
        <w:ind w:left="1410"/>
        <w:spacing w:before="157" w:line="212" w:lineRule="auto"/>
        <w:rPr>
          <w:rFonts w:ascii="Times New Roman" w:hAnsi="Times New Roman" w:eastAsia="Times New Roman" w:cs="Times New Roman"/>
          <w:sz w:val="20"/>
          <w:szCs w:val="20"/>
        </w:rPr>
      </w:pPr>
      <w:r>
        <w:rPr>
          <w:rFonts w:ascii="KaiTi" w:hAnsi="KaiTi" w:eastAsia="KaiTi" w:cs="KaiTi"/>
          <w:sz w:val="20"/>
          <w:szCs w:val="20"/>
          <w:spacing w:val="-2"/>
        </w:rPr>
        <w:t>——科拉姆</w:t>
      </w:r>
      <w:r>
        <w:rPr>
          <w:rFonts w:ascii="KaiTi" w:hAnsi="KaiTi" w:eastAsia="KaiTi" w:cs="KaiTi"/>
          <w:sz w:val="20"/>
          <w:szCs w:val="20"/>
          <w:spacing w:val="-28"/>
        </w:rPr>
        <w:t xml:space="preserve"> </w:t>
      </w:r>
      <w:r>
        <w:rPr>
          <w:rFonts w:ascii="Times New Roman" w:hAnsi="Times New Roman" w:eastAsia="Times New Roman" w:cs="Times New Roman"/>
          <w:sz w:val="20"/>
          <w:szCs w:val="20"/>
          <w:spacing w:val="-2"/>
        </w:rPr>
        <w:t>(Robert</w:t>
      </w:r>
      <w:r>
        <w:rPr>
          <w:rFonts w:ascii="Times New Roman" w:hAnsi="Times New Roman" w:eastAsia="Times New Roman" w:cs="Times New Roman"/>
          <w:sz w:val="20"/>
          <w:szCs w:val="20"/>
          <w:spacing w:val="42"/>
          <w:w w:val="101"/>
        </w:rPr>
        <w:t xml:space="preserve"> </w:t>
      </w:r>
      <w:r>
        <w:rPr>
          <w:rFonts w:ascii="Times New Roman" w:hAnsi="Times New Roman" w:eastAsia="Times New Roman" w:cs="Times New Roman"/>
          <w:sz w:val="20"/>
          <w:szCs w:val="20"/>
          <w:spacing w:val="-2"/>
        </w:rPr>
        <w:t>Coram),Political</w:t>
      </w:r>
      <w:r>
        <w:rPr>
          <w:rFonts w:ascii="Times New Roman" w:hAnsi="Times New Roman" w:eastAsia="Times New Roman" w:cs="Times New Roman"/>
          <w:sz w:val="20"/>
          <w:szCs w:val="20"/>
          <w:spacing w:val="41"/>
        </w:rPr>
        <w:t xml:space="preserve"> </w:t>
      </w:r>
      <w:r>
        <w:rPr>
          <w:rFonts w:ascii="Times New Roman" w:hAnsi="Times New Roman" w:eastAsia="Times New Roman" w:cs="Times New Roman"/>
          <w:sz w:val="20"/>
          <w:szCs w:val="20"/>
          <w:spacing w:val="-2"/>
        </w:rPr>
        <w:t>Inquiries,pp.102-103</w:t>
      </w:r>
    </w:p>
    <w:p>
      <w:pPr>
        <w:pStyle w:val="BodyText"/>
        <w:spacing w:line="425" w:lineRule="auto"/>
        <w:rPr/>
      </w:pPr>
      <w:r/>
    </w:p>
    <w:p>
      <w:pPr>
        <w:ind w:right="1580"/>
        <w:spacing w:before="65" w:line="352" w:lineRule="auto"/>
        <w:jc w:val="both"/>
        <w:rPr>
          <w:rFonts w:ascii="SimSun" w:hAnsi="SimSun" w:eastAsia="SimSun" w:cs="SimSun"/>
          <w:sz w:val="20"/>
          <w:szCs w:val="20"/>
        </w:rPr>
      </w:pPr>
      <w:r>
        <w:rPr>
          <w:rFonts w:ascii="SimSun" w:hAnsi="SimSun" w:eastAsia="SimSun" w:cs="SimSun"/>
          <w:sz w:val="20"/>
          <w:szCs w:val="20"/>
          <w:spacing w:val="13"/>
        </w:rPr>
        <w:t>要想在外部市场上取胜，除了竞争，恐怕别无选择。然而在</w:t>
      </w:r>
      <w:r>
        <w:rPr>
          <w:rFonts w:ascii="SimSun" w:hAnsi="SimSun" w:eastAsia="SimSun" w:cs="SimSun"/>
          <w:sz w:val="20"/>
          <w:szCs w:val="20"/>
          <w:spacing w:val="12"/>
        </w:rPr>
        <w:t>组织内部却</w:t>
      </w:r>
      <w:r>
        <w:rPr>
          <w:rFonts w:ascii="SimSun" w:hAnsi="SimSun" w:eastAsia="SimSun" w:cs="SimSun"/>
          <w:sz w:val="20"/>
          <w:szCs w:val="20"/>
        </w:rPr>
        <w:t xml:space="preserve"> </w:t>
      </w:r>
      <w:r>
        <w:rPr>
          <w:rFonts w:ascii="SimSun" w:hAnsi="SimSun" w:eastAsia="SimSun" w:cs="SimSun"/>
          <w:sz w:val="20"/>
          <w:szCs w:val="20"/>
          <w:spacing w:val="21"/>
        </w:rPr>
        <w:t>不必如此。内部竞争往往具有破坏性，它与敏捷文化(第2.3节)天生</w:t>
      </w:r>
    </w:p>
    <w:p>
      <w:pPr>
        <w:spacing w:before="1" w:line="222" w:lineRule="auto"/>
        <w:rPr>
          <w:rFonts w:ascii="SimSun" w:hAnsi="SimSun" w:eastAsia="SimSun" w:cs="SimSun"/>
          <w:sz w:val="20"/>
          <w:szCs w:val="20"/>
        </w:rPr>
      </w:pPr>
      <w:r>
        <w:rPr>
          <w:rFonts w:ascii="SimSun" w:hAnsi="SimSun" w:eastAsia="SimSun" w:cs="SimSun"/>
          <w:sz w:val="20"/>
          <w:szCs w:val="20"/>
        </w:rPr>
        <w:t>不合。</w:t>
      </w:r>
    </w:p>
    <w:p>
      <w:pPr>
        <w:pStyle w:val="BodyText"/>
        <w:spacing w:line="470" w:lineRule="auto"/>
        <w:rPr/>
      </w:pPr>
      <w:r/>
    </w:p>
    <w:p>
      <w:pPr>
        <w:ind w:left="780"/>
        <w:spacing w:before="65" w:line="390" w:lineRule="exact"/>
        <w:rPr>
          <w:rFonts w:ascii="KaiTi" w:hAnsi="KaiTi" w:eastAsia="KaiTi" w:cs="KaiTi"/>
          <w:sz w:val="20"/>
          <w:szCs w:val="20"/>
        </w:rPr>
      </w:pPr>
      <w:r>
        <w:rPr>
          <w:rFonts w:ascii="KaiTi" w:hAnsi="KaiTi" w:eastAsia="KaiTi" w:cs="KaiTi"/>
          <w:sz w:val="20"/>
          <w:szCs w:val="20"/>
          <w:spacing w:val="-20"/>
          <w:position w:val="14"/>
        </w:rPr>
        <w:t>知识型组织内部不存在所谓“健康的”竞争，所有的内部竞争都是破</w:t>
      </w:r>
    </w:p>
    <w:p>
      <w:pPr>
        <w:ind w:left="410"/>
        <w:spacing w:before="1" w:line="229" w:lineRule="auto"/>
        <w:rPr>
          <w:rFonts w:ascii="KaiTi" w:hAnsi="KaiTi" w:eastAsia="KaiTi" w:cs="KaiTi"/>
          <w:sz w:val="20"/>
          <w:szCs w:val="20"/>
        </w:rPr>
      </w:pPr>
      <w:r>
        <w:rPr>
          <w:rFonts w:ascii="KaiTi" w:hAnsi="KaiTi" w:eastAsia="KaiTi" w:cs="KaiTi"/>
          <w:sz w:val="20"/>
          <w:szCs w:val="20"/>
          <w:spacing w:val="-19"/>
        </w:rPr>
        <w:t>坏性的。</w:t>
      </w:r>
    </w:p>
    <w:p>
      <w:pPr>
        <w:ind w:left="2609"/>
        <w:spacing w:before="116" w:line="212" w:lineRule="auto"/>
        <w:rPr>
          <w:rFonts w:ascii="Times New Roman" w:hAnsi="Times New Roman" w:eastAsia="Times New Roman" w:cs="Times New Roman"/>
          <w:sz w:val="20"/>
          <w:szCs w:val="20"/>
        </w:rPr>
      </w:pPr>
      <w:r>
        <w:rPr>
          <w:rFonts w:ascii="KaiTi" w:hAnsi="KaiTi" w:eastAsia="KaiTi" w:cs="KaiTi"/>
          <w:sz w:val="20"/>
          <w:szCs w:val="20"/>
        </w:rPr>
        <w:t>——迪马可</w:t>
      </w:r>
      <w:r>
        <w:rPr>
          <w:rFonts w:ascii="Times New Roman" w:hAnsi="Times New Roman" w:eastAsia="Times New Roman" w:cs="Times New Roman"/>
          <w:sz w:val="20"/>
          <w:szCs w:val="20"/>
        </w:rPr>
        <w:t>(Tom      DeMarco),Sla</w:t>
      </w:r>
      <w:r>
        <w:rPr>
          <w:rFonts w:ascii="Times New Roman" w:hAnsi="Times New Roman" w:eastAsia="Times New Roman" w:cs="Times New Roman"/>
          <w:sz w:val="20"/>
          <w:szCs w:val="20"/>
          <w:spacing w:val="-1"/>
        </w:rPr>
        <w:t>ck°,p.175</w:t>
      </w:r>
    </w:p>
    <w:p>
      <w:pPr>
        <w:pStyle w:val="BodyText"/>
        <w:spacing w:line="425" w:lineRule="auto"/>
        <w:rPr/>
      </w:pPr>
      <w:r/>
    </w:p>
    <w:p>
      <w:pPr>
        <w:spacing w:before="66" w:line="380" w:lineRule="exact"/>
        <w:rPr>
          <w:rFonts w:ascii="SimSun" w:hAnsi="SimSun" w:eastAsia="SimSun" w:cs="SimSun"/>
          <w:sz w:val="20"/>
          <w:szCs w:val="20"/>
        </w:rPr>
      </w:pPr>
      <w:r>
        <w:rPr>
          <w:rFonts w:ascii="SimSun" w:hAnsi="SimSun" w:eastAsia="SimSun" w:cs="SimSun"/>
          <w:sz w:val="20"/>
          <w:szCs w:val="20"/>
          <w:spacing w:val="12"/>
          <w:position w:val="13"/>
        </w:rPr>
        <w:t>试图在组织内部营造健康的竞争氛围，往往在其他方面适得其反。常见</w:t>
      </w:r>
    </w:p>
    <w:p>
      <w:pPr>
        <w:spacing w:line="220" w:lineRule="auto"/>
        <w:rPr>
          <w:rFonts w:ascii="SimSun" w:hAnsi="SimSun" w:eastAsia="SimSun" w:cs="SimSun"/>
          <w:sz w:val="20"/>
          <w:szCs w:val="20"/>
        </w:rPr>
      </w:pPr>
      <w:r>
        <w:rPr>
          <w:rFonts w:ascii="SimSun" w:hAnsi="SimSun" w:eastAsia="SimSun" w:cs="SimSun"/>
          <w:sz w:val="20"/>
          <w:szCs w:val="20"/>
          <w:spacing w:val="1"/>
        </w:rPr>
        <w:t>的原因如下。</w:t>
      </w:r>
    </w:p>
    <w:p>
      <w:pPr>
        <w:pStyle w:val="BodyText"/>
        <w:spacing w:line="303" w:lineRule="auto"/>
        <w:rPr/>
      </w:pPr>
      <w:r/>
    </w:p>
    <w:p>
      <w:pPr>
        <w:ind w:left="409" w:right="1542" w:hanging="309"/>
        <w:spacing w:before="66" w:line="282" w:lineRule="auto"/>
        <w:rPr>
          <w:rFonts w:ascii="SimHei" w:hAnsi="SimHei" w:eastAsia="SimHei" w:cs="SimHei"/>
          <w:sz w:val="20"/>
          <w:szCs w:val="20"/>
        </w:rPr>
      </w:pPr>
      <w:r>
        <w:rPr>
          <w:rFonts w:ascii="SimHei" w:hAnsi="SimHei" w:eastAsia="SimHei" w:cs="SimHei"/>
          <w:sz w:val="20"/>
          <w:szCs w:val="20"/>
          <w:spacing w:val="18"/>
        </w:rPr>
        <w:t>●本应该为同一结果做出贡献的员工，却因为内部竞争文化</w:t>
      </w:r>
      <w:r>
        <w:rPr>
          <w:rFonts w:ascii="SimHei" w:hAnsi="SimHei" w:eastAsia="SimHei" w:cs="SimHei"/>
          <w:sz w:val="20"/>
          <w:szCs w:val="20"/>
          <w:spacing w:val="17"/>
        </w:rPr>
        <w:t>而彼此竞</w:t>
      </w:r>
      <w:r>
        <w:rPr>
          <w:rFonts w:ascii="SimHei" w:hAnsi="SimHei" w:eastAsia="SimHei" w:cs="SimHei"/>
          <w:sz w:val="20"/>
          <w:szCs w:val="20"/>
        </w:rPr>
        <w:t xml:space="preserve"> </w:t>
      </w:r>
      <w:r>
        <w:rPr>
          <w:rFonts w:ascii="SimHei" w:hAnsi="SimHei" w:eastAsia="SimHei" w:cs="SimHei"/>
          <w:sz w:val="20"/>
          <w:szCs w:val="20"/>
          <w:spacing w:val="4"/>
        </w:rPr>
        <w:t>争，从而损害结果。</w:t>
      </w:r>
    </w:p>
    <w:p>
      <w:pPr>
        <w:ind w:left="409" w:right="1543" w:hanging="329"/>
        <w:spacing w:before="259" w:line="302" w:lineRule="auto"/>
        <w:rPr>
          <w:rFonts w:ascii="SimHei" w:hAnsi="SimHei" w:eastAsia="SimHei" w:cs="SimHei"/>
          <w:sz w:val="20"/>
          <w:szCs w:val="20"/>
        </w:rPr>
      </w:pPr>
      <w:r>
        <w:rPr>
          <w:rFonts w:ascii="SimHei" w:hAnsi="SimHei" w:eastAsia="SimHei" w:cs="SimHei"/>
          <w:sz w:val="20"/>
          <w:szCs w:val="20"/>
          <w:spacing w:val="34"/>
        </w:rPr>
        <w:t>●</w:t>
      </w:r>
      <w:r>
        <w:rPr>
          <w:rFonts w:ascii="SimHei" w:hAnsi="SimHei" w:eastAsia="SimHei" w:cs="SimHei"/>
          <w:sz w:val="20"/>
          <w:szCs w:val="20"/>
          <w:spacing w:val="2"/>
        </w:rPr>
        <w:t xml:space="preserve">  </w:t>
      </w:r>
      <w:r>
        <w:rPr>
          <w:rFonts w:ascii="SimHei" w:hAnsi="SimHei" w:eastAsia="SimHei" w:cs="SimHei"/>
          <w:sz w:val="20"/>
          <w:szCs w:val="20"/>
          <w:spacing w:val="34"/>
        </w:rPr>
        <w:t>对奖励(例如最具创新性的解决方案、当月最佳员工等)的竞</w:t>
      </w:r>
      <w:r>
        <w:rPr>
          <w:rFonts w:ascii="SimHei" w:hAnsi="SimHei" w:eastAsia="SimHei" w:cs="SimHei"/>
          <w:sz w:val="20"/>
          <w:szCs w:val="20"/>
        </w:rPr>
        <w:t xml:space="preserve"> </w:t>
      </w:r>
      <w:r>
        <w:rPr>
          <w:rFonts w:ascii="SimHei" w:hAnsi="SimHei" w:eastAsia="SimHei" w:cs="SimHei"/>
          <w:sz w:val="20"/>
          <w:szCs w:val="20"/>
          <w:spacing w:val="14"/>
        </w:rPr>
        <w:t>争，将员工的关注点从业务成果转移到奖励。</w:t>
      </w:r>
      <w:r>
        <w:rPr>
          <w:rFonts w:ascii="SimHei" w:hAnsi="SimHei" w:eastAsia="SimHei" w:cs="SimHei"/>
          <w:sz w:val="20"/>
          <w:szCs w:val="20"/>
          <w:spacing w:val="13"/>
        </w:rPr>
        <w:t>奖励本身变成了员工</w:t>
      </w:r>
      <w:r>
        <w:rPr>
          <w:rFonts w:ascii="SimHei" w:hAnsi="SimHei" w:eastAsia="SimHei" w:cs="SimHei"/>
          <w:sz w:val="20"/>
          <w:szCs w:val="20"/>
        </w:rPr>
        <w:t xml:space="preserve"> </w:t>
      </w:r>
      <w:r>
        <w:rPr>
          <w:rFonts w:ascii="SimHei" w:hAnsi="SimHei" w:eastAsia="SimHei" w:cs="SimHei"/>
          <w:sz w:val="20"/>
          <w:szCs w:val="20"/>
          <w:spacing w:val="9"/>
        </w:rPr>
        <w:t>追求的目标，这会导致局部优化，第12.3节讨论过这个问</w:t>
      </w:r>
      <w:r>
        <w:rPr>
          <w:rFonts w:ascii="SimHei" w:hAnsi="SimHei" w:eastAsia="SimHei" w:cs="SimHei"/>
          <w:sz w:val="20"/>
          <w:szCs w:val="20"/>
          <w:spacing w:val="8"/>
        </w:rPr>
        <w:t>题。</w:t>
      </w:r>
    </w:p>
    <w:p>
      <w:pPr>
        <w:spacing w:line="302" w:lineRule="auto"/>
        <w:sectPr>
          <w:pgSz w:w="9220" w:h="12790"/>
          <w:pgMar w:top="400" w:right="9" w:bottom="400" w:left="1029" w:header="0" w:footer="0" w:gutter="0"/>
        </w:sectPr>
        <w:rPr>
          <w:rFonts w:ascii="SimHei" w:hAnsi="SimHei" w:eastAsia="SimHei" w:cs="SimHei"/>
          <w:sz w:val="20"/>
          <w:szCs w:val="20"/>
        </w:rPr>
      </w:pPr>
    </w:p>
    <w:p>
      <w:pPr>
        <w:pStyle w:val="BodyText"/>
        <w:spacing w:line="278" w:lineRule="auto"/>
        <w:rPr/>
      </w:pPr>
      <w:r>
        <w:pict>
          <v:shape id="_x0000_s2094" style="position:absolute;margin-left:44.9986pt;margin-top:47.9047pt;mso-position-vertical-relative:page;mso-position-horizontal-relative:page;width:34.6pt;height:15.25pt;z-index:25427968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250" w:id="227"/>
                  <w:bookmarkEnd w:id="227"/>
                  <w:bookmarkStart w:name="bookmark251" w:id="228"/>
                  <w:bookmarkEnd w:id="228"/>
                  <w:r>
                    <w:rPr>
                      <w:rFonts w:ascii="SimHei" w:hAnsi="SimHei" w:eastAsia="SimHei" w:cs="SimHei"/>
                      <w:sz w:val="22"/>
                      <w:szCs w:val="22"/>
                      <w:spacing w:val="-2"/>
                    </w:rPr>
                    <w:t>第13章</w:t>
                  </w:r>
                </w:p>
              </w:txbxContent>
            </v:textbox>
          </v:shape>
        </w:pict>
      </w:r>
      <w:r/>
    </w:p>
    <w:p>
      <w:pPr>
        <w:pStyle w:val="BodyText"/>
        <w:spacing w:line="278" w:lineRule="auto"/>
        <w:rPr/>
      </w:pPr>
      <w:r/>
    </w:p>
    <w:p>
      <w:pPr>
        <w:spacing w:line="280" w:lineRule="exact"/>
        <w:rPr/>
      </w:pPr>
      <w:r>
        <w:rPr>
          <w:position w:val="-5"/>
        </w:rPr>
        <w:pict>
          <v:group id="_x0000_s2096" style="mso-position-vertical-relative:line;mso-position-horizontal-relative:char;width:32.55pt;height:14pt;" filled="false" stroked="false" coordsize="650,280" coordorigin="0,0">
            <v:shape id="_x0000_s2098" style="position:absolute;left:0;top:0;width:650;height:280;" filled="false" stroked="false" type="#_x0000_t75">
              <v:imagedata o:title="" r:id="rId452"/>
            </v:shape>
            <v:shape id="_x0000_s2100" style="position:absolute;left:-20;top:-20;width:690;height:320;" filled="false" stroked="false" type="#_x0000_t202">
              <v:fill on="false"/>
              <v:stroke on="false"/>
              <v:path/>
              <v:imagedata o:title=""/>
              <o:lock v:ext="edit" aspectratio="false"/>
              <v:textbox inset="0mm,0mm,0mm,0mm">
                <w:txbxContent>
                  <w:p>
                    <w:pPr>
                      <w:ind w:left="170"/>
                      <w:spacing w:before="120" w:line="183" w:lineRule="auto"/>
                      <w:rPr>
                        <w:rFonts w:ascii="SimSun" w:hAnsi="SimSun" w:eastAsia="SimSun" w:cs="SimSun"/>
                        <w:sz w:val="17"/>
                        <w:szCs w:val="17"/>
                      </w:rPr>
                    </w:pPr>
                    <w:r>
                      <w:rPr>
                        <w:rFonts w:ascii="SimSun" w:hAnsi="SimSun" w:eastAsia="SimSun" w:cs="SimSun"/>
                        <w:sz w:val="17"/>
                        <w:szCs w:val="17"/>
                        <w:color w:val="FFFFFF"/>
                        <w:spacing w:val="-2"/>
                      </w:rPr>
                      <w:t>226</w:t>
                    </w:r>
                  </w:p>
                </w:txbxContent>
              </v:textbox>
            </v:shape>
          </v:group>
        </w:pict>
      </w:r>
    </w:p>
    <w:p>
      <w:pPr>
        <w:ind w:left="1419" w:right="30" w:firstLine="30"/>
        <w:spacing w:before="288" w:line="265" w:lineRule="auto"/>
        <w:rPr>
          <w:rFonts w:ascii="SimSun" w:hAnsi="SimSun" w:eastAsia="SimSun" w:cs="SimSun"/>
          <w:sz w:val="22"/>
          <w:szCs w:val="22"/>
        </w:rPr>
      </w:pPr>
      <w:r>
        <w:rPr>
          <w:rFonts w:ascii="SimSun" w:hAnsi="SimSun" w:eastAsia="SimSun" w:cs="SimSun"/>
          <w:sz w:val="22"/>
          <w:szCs w:val="22"/>
          <w:spacing w:val="-7"/>
        </w:rPr>
        <w:t>下面是组织中常见的几种鼓励竞争的情况，其实竞争所起</w:t>
      </w:r>
      <w:r>
        <w:rPr>
          <w:rFonts w:ascii="SimSun" w:hAnsi="SimSun" w:eastAsia="SimSun" w:cs="SimSun"/>
          <w:sz w:val="22"/>
          <w:szCs w:val="22"/>
          <w:spacing w:val="-8"/>
        </w:rPr>
        <w:t>的效果不如鼓</w:t>
      </w:r>
      <w:r>
        <w:rPr>
          <w:rFonts w:ascii="SimSun" w:hAnsi="SimSun" w:eastAsia="SimSun" w:cs="SimSun"/>
          <w:sz w:val="22"/>
          <w:szCs w:val="22"/>
        </w:rPr>
        <w:t xml:space="preserve"> </w:t>
      </w:r>
      <w:r>
        <w:rPr>
          <w:rFonts w:ascii="SimSun" w:hAnsi="SimSun" w:eastAsia="SimSun" w:cs="SimSun"/>
          <w:sz w:val="22"/>
          <w:szCs w:val="22"/>
          <w:spacing w:val="-8"/>
        </w:rPr>
        <w:t>励协作。</w:t>
      </w:r>
    </w:p>
    <w:p>
      <w:pPr>
        <w:pStyle w:val="BodyText"/>
        <w:spacing w:line="262" w:lineRule="auto"/>
        <w:rPr/>
      </w:pPr>
      <w:r/>
    </w:p>
    <w:p>
      <w:pPr>
        <w:ind w:left="1840" w:right="23" w:hanging="320"/>
        <w:spacing w:before="72" w:line="286"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9"/>
        </w:rPr>
        <w:t xml:space="preserve">  </w:t>
      </w:r>
      <w:r>
        <w:rPr>
          <w:rFonts w:ascii="SimHei" w:hAnsi="SimHei" w:eastAsia="SimHei" w:cs="SimHei"/>
          <w:sz w:val="22"/>
          <w:szCs w:val="22"/>
          <w:spacing w:val="-9"/>
        </w:rPr>
        <w:t>度量团队中的个人生产力，并将生产力与薪酬挂钩。对于软件开发</w:t>
      </w:r>
      <w:r>
        <w:rPr>
          <w:rFonts w:ascii="SimHei" w:hAnsi="SimHei" w:eastAsia="SimHei" w:cs="SimHei"/>
          <w:sz w:val="22"/>
          <w:szCs w:val="22"/>
          <w:spacing w:val="2"/>
        </w:rPr>
        <w:t xml:space="preserve"> </w:t>
      </w:r>
      <w:r>
        <w:rPr>
          <w:rFonts w:ascii="SimHei" w:hAnsi="SimHei" w:eastAsia="SimHei" w:cs="SimHei"/>
          <w:sz w:val="22"/>
          <w:szCs w:val="22"/>
          <w:spacing w:val="5"/>
        </w:rPr>
        <w:t>(第3.1节)这样的设计过程而言，整个“度量生产力”的想法都</w:t>
      </w:r>
      <w:r>
        <w:rPr>
          <w:rFonts w:ascii="SimHei" w:hAnsi="SimHei" w:eastAsia="SimHei" w:cs="SimHei"/>
          <w:sz w:val="22"/>
          <w:szCs w:val="22"/>
          <w:spacing w:val="8"/>
        </w:rPr>
        <w:t xml:space="preserve"> </w:t>
      </w:r>
      <w:r>
        <w:rPr>
          <w:rFonts w:ascii="SimHei" w:hAnsi="SimHei" w:eastAsia="SimHei" w:cs="SimHei"/>
          <w:sz w:val="22"/>
          <w:szCs w:val="22"/>
          <w:spacing w:val="-10"/>
        </w:rPr>
        <w:t>是可疑的②,而且关注个人生产力会阻碍员工之间互相帮助。</w:t>
      </w:r>
    </w:p>
    <w:p>
      <w:pPr>
        <w:ind w:left="1840" w:right="22" w:hanging="320"/>
        <w:spacing w:before="247" w:line="258"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94"/>
        </w:rPr>
        <w:t xml:space="preserve"> </w:t>
      </w:r>
      <w:r>
        <w:rPr>
          <w:rFonts w:ascii="SimHei" w:hAnsi="SimHei" w:eastAsia="SimHei" w:cs="SimHei"/>
          <w:sz w:val="22"/>
          <w:szCs w:val="22"/>
          <w:spacing w:val="-9"/>
        </w:rPr>
        <w:t>公开比较两个不同产品团队的表现。这就像父母比较两个孩子的学</w:t>
      </w:r>
      <w:r>
        <w:rPr>
          <w:rFonts w:ascii="SimHei" w:hAnsi="SimHei" w:eastAsia="SimHei" w:cs="SimHei"/>
          <w:sz w:val="22"/>
          <w:szCs w:val="22"/>
        </w:rPr>
        <w:t xml:space="preserve"> </w:t>
      </w:r>
      <w:r>
        <w:rPr>
          <w:rFonts w:ascii="SimHei" w:hAnsi="SimHei" w:eastAsia="SimHei" w:cs="SimHei"/>
          <w:sz w:val="22"/>
          <w:szCs w:val="22"/>
          <w:spacing w:val="-11"/>
        </w:rPr>
        <w:t>业、体育或课外表现一样，只会引起怨恨。</w:t>
      </w:r>
    </w:p>
    <w:p>
      <w:pPr>
        <w:ind w:left="1840" w:hanging="320"/>
        <w:spacing w:before="242" w:line="305" w:lineRule="auto"/>
        <w:rPr>
          <w:rFonts w:ascii="SimHei" w:hAnsi="SimHei" w:eastAsia="SimHei" w:cs="SimHei"/>
          <w:sz w:val="22"/>
          <w:szCs w:val="22"/>
        </w:rPr>
      </w:pPr>
      <w:r>
        <w:rPr>
          <w:rFonts w:ascii="SimHei" w:hAnsi="SimHei" w:eastAsia="SimHei" w:cs="SimHei"/>
          <w:sz w:val="22"/>
          <w:szCs w:val="22"/>
          <w:spacing w:val="-5"/>
        </w:rPr>
        <w:t>●</w:t>
      </w:r>
      <w:r>
        <w:rPr>
          <w:rFonts w:ascii="SimHei" w:hAnsi="SimHei" w:eastAsia="SimHei" w:cs="SimHei"/>
          <w:sz w:val="22"/>
          <w:szCs w:val="22"/>
          <w:spacing w:val="107"/>
        </w:rPr>
        <w:t xml:space="preserve"> </w:t>
      </w:r>
      <w:r>
        <w:rPr>
          <w:rFonts w:ascii="SimHei" w:hAnsi="SimHei" w:eastAsia="SimHei" w:cs="SimHei"/>
          <w:sz w:val="22"/>
          <w:szCs w:val="22"/>
          <w:spacing w:val="-5"/>
        </w:rPr>
        <w:t>游戏化。通过记分来把工作中的常规活动“游戏化”,并将其变成</w:t>
      </w:r>
      <w:r>
        <w:rPr>
          <w:rFonts w:ascii="SimHei" w:hAnsi="SimHei" w:eastAsia="SimHei" w:cs="SimHei"/>
          <w:sz w:val="22"/>
          <w:szCs w:val="22"/>
        </w:rPr>
        <w:t xml:space="preserve"> </w:t>
      </w:r>
      <w:r>
        <w:rPr>
          <w:rFonts w:ascii="SimHei" w:hAnsi="SimHei" w:eastAsia="SimHei" w:cs="SimHei"/>
          <w:sz w:val="22"/>
          <w:szCs w:val="22"/>
          <w:spacing w:val="-6"/>
        </w:rPr>
        <w:t>一场争夺个人最高分的竞赛。同样，这也会导致不</w:t>
      </w:r>
      <w:r>
        <w:rPr>
          <w:rFonts w:ascii="SimHei" w:hAnsi="SimHei" w:eastAsia="SimHei" w:cs="SimHei"/>
          <w:sz w:val="22"/>
          <w:szCs w:val="22"/>
          <w:spacing w:val="-7"/>
        </w:rPr>
        <w:t>良行为。例如，</w:t>
      </w:r>
      <w:r>
        <w:rPr>
          <w:rFonts w:ascii="SimHei" w:hAnsi="SimHei" w:eastAsia="SimHei" w:cs="SimHei"/>
          <w:sz w:val="22"/>
          <w:szCs w:val="22"/>
        </w:rPr>
        <w:t xml:space="preserve"> </w:t>
      </w:r>
      <w:r>
        <w:rPr>
          <w:rFonts w:ascii="SimHei" w:hAnsi="SimHei" w:eastAsia="SimHei" w:cs="SimHei"/>
          <w:sz w:val="22"/>
          <w:szCs w:val="22"/>
          <w:spacing w:val="-6"/>
        </w:rPr>
        <w:t>某个团队每月举办一次名为“捉虫大战”的比赛：测试人员进入一</w:t>
      </w:r>
      <w:r>
        <w:rPr>
          <w:rFonts w:ascii="SimHei" w:hAnsi="SimHei" w:eastAsia="SimHei" w:cs="SimHei"/>
          <w:sz w:val="22"/>
          <w:szCs w:val="22"/>
          <w:spacing w:val="4"/>
        </w:rPr>
        <w:t xml:space="preserve"> </w:t>
      </w:r>
      <w:r>
        <w:rPr>
          <w:rFonts w:ascii="SimHei" w:hAnsi="SimHei" w:eastAsia="SimHei" w:cs="SimHei"/>
          <w:sz w:val="22"/>
          <w:szCs w:val="22"/>
          <w:spacing w:val="2"/>
        </w:rPr>
        <w:t>个房间，进行几个小时的手动探索性测试，发现最多错误的</w:t>
      </w:r>
      <w:r>
        <w:rPr>
          <w:rFonts w:ascii="SimHei" w:hAnsi="SimHei" w:eastAsia="SimHei" w:cs="SimHei"/>
          <w:sz w:val="22"/>
          <w:szCs w:val="22"/>
          <w:spacing w:val="1"/>
        </w:rPr>
        <w:t>人获</w:t>
      </w:r>
      <w:r>
        <w:rPr>
          <w:rFonts w:ascii="SimHei" w:hAnsi="SimHei" w:eastAsia="SimHei" w:cs="SimHei"/>
          <w:sz w:val="22"/>
          <w:szCs w:val="22"/>
        </w:rPr>
        <w:t xml:space="preserve"> </w:t>
      </w:r>
      <w:r>
        <w:rPr>
          <w:rFonts w:ascii="SimSun" w:hAnsi="SimSun" w:eastAsia="SimSun" w:cs="SimSun"/>
          <w:sz w:val="22"/>
          <w:szCs w:val="22"/>
          <w:spacing w:val="-11"/>
        </w:rPr>
        <w:t>胜。</w:t>
      </w:r>
      <w:r>
        <w:rPr>
          <w:rFonts w:ascii="SimSun" w:hAnsi="SimSun" w:eastAsia="SimSun" w:cs="SimSun"/>
          <w:sz w:val="22"/>
          <w:szCs w:val="22"/>
          <w:spacing w:val="-39"/>
        </w:rPr>
        <w:t xml:space="preserve"> </w:t>
      </w:r>
      <w:r>
        <w:rPr>
          <w:rFonts w:ascii="SimSun" w:hAnsi="SimSun" w:eastAsia="SimSun" w:cs="SimSun"/>
          <w:sz w:val="22"/>
          <w:szCs w:val="22"/>
          <w:spacing w:val="-11"/>
        </w:rPr>
        <w:t>一天，</w:t>
      </w:r>
      <w:r>
        <w:rPr>
          <w:rFonts w:ascii="SimSun" w:hAnsi="SimSun" w:eastAsia="SimSun" w:cs="SimSun"/>
          <w:sz w:val="22"/>
          <w:szCs w:val="22"/>
          <w:spacing w:val="-26"/>
        </w:rPr>
        <w:t xml:space="preserve"> </w:t>
      </w:r>
      <w:r>
        <w:rPr>
          <w:rFonts w:ascii="SimSun" w:hAnsi="SimSun" w:eastAsia="SimSun" w:cs="SimSun"/>
          <w:sz w:val="22"/>
          <w:szCs w:val="22"/>
          <w:spacing w:val="-11"/>
        </w:rPr>
        <w:t>一名开发人员在工作过程中发现了一个小缺陷，并向测</w:t>
      </w:r>
      <w:r>
        <w:rPr>
          <w:rFonts w:ascii="SimSun" w:hAnsi="SimSun" w:eastAsia="SimSun" w:cs="SimSun"/>
          <w:sz w:val="22"/>
          <w:szCs w:val="22"/>
        </w:rPr>
        <w:t xml:space="preserve"> </w:t>
      </w:r>
      <w:r>
        <w:rPr>
          <w:rFonts w:ascii="SimHei" w:hAnsi="SimHei" w:eastAsia="SimHei" w:cs="SimHei"/>
          <w:sz w:val="22"/>
          <w:szCs w:val="22"/>
          <w:spacing w:val="1"/>
        </w:rPr>
        <w:t>试人员报告。测试人员说，她已经知道这个缺陷了。开发人员问</w:t>
      </w:r>
      <w:r>
        <w:rPr>
          <w:rFonts w:ascii="SimHei" w:hAnsi="SimHei" w:eastAsia="SimHei" w:cs="SimHei"/>
          <w:sz w:val="22"/>
          <w:szCs w:val="22"/>
          <w:spacing w:val="11"/>
        </w:rPr>
        <w:t xml:space="preserve"> </w:t>
      </w:r>
      <w:r>
        <w:rPr>
          <w:rFonts w:ascii="SimHei" w:hAnsi="SimHei" w:eastAsia="SimHei" w:cs="SimHei"/>
          <w:sz w:val="22"/>
          <w:szCs w:val="22"/>
          <w:spacing w:val="2"/>
        </w:rPr>
        <w:t>她，是否已经将其记录在缺陷数据库中。测试人员小</w:t>
      </w:r>
      <w:r>
        <w:rPr>
          <w:rFonts w:ascii="SimHei" w:hAnsi="SimHei" w:eastAsia="SimHei" w:cs="SimHei"/>
          <w:sz w:val="22"/>
          <w:szCs w:val="22"/>
          <w:spacing w:val="1"/>
        </w:rPr>
        <w:t>声回答说没</w:t>
      </w:r>
      <w:r>
        <w:rPr>
          <w:rFonts w:ascii="SimHei" w:hAnsi="SimHei" w:eastAsia="SimHei" w:cs="SimHei"/>
          <w:sz w:val="22"/>
          <w:szCs w:val="22"/>
        </w:rPr>
        <w:t xml:space="preserve"> </w:t>
      </w:r>
      <w:r>
        <w:rPr>
          <w:rFonts w:ascii="SimHei" w:hAnsi="SimHei" w:eastAsia="SimHei" w:cs="SimHei"/>
          <w:sz w:val="22"/>
          <w:szCs w:val="22"/>
          <w:spacing w:val="-10"/>
        </w:rPr>
        <w:t>有，因为她要把这个缺陷留到捉虫大战用!</w:t>
      </w:r>
    </w:p>
    <w:p>
      <w:pPr>
        <w:ind w:left="1840" w:right="23" w:hanging="320"/>
        <w:spacing w:before="248" w:line="307"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94"/>
        </w:rPr>
        <w:t xml:space="preserve"> </w:t>
      </w:r>
      <w:r>
        <w:rPr>
          <w:rFonts w:ascii="SimHei" w:hAnsi="SimHei" w:eastAsia="SimHei" w:cs="SimHei"/>
          <w:sz w:val="22"/>
          <w:szCs w:val="22"/>
          <w:spacing w:val="-9"/>
        </w:rPr>
        <w:t>从竞争文化转向合作文化，可能需要一些中间步骤。第一步是远离</w:t>
      </w:r>
      <w:r>
        <w:rPr>
          <w:rFonts w:ascii="SimHei" w:hAnsi="SimHei" w:eastAsia="SimHei" w:cs="SimHei"/>
          <w:sz w:val="22"/>
          <w:szCs w:val="22"/>
        </w:rPr>
        <w:t xml:space="preserve"> </w:t>
      </w:r>
      <w:r>
        <w:rPr>
          <w:rFonts w:ascii="SimSun" w:hAnsi="SimSun" w:eastAsia="SimSun" w:cs="SimSun"/>
          <w:sz w:val="22"/>
          <w:szCs w:val="22"/>
        </w:rPr>
        <w:t>科恩</w:t>
      </w:r>
      <w:r>
        <w:rPr>
          <w:rFonts w:ascii="SimSun" w:hAnsi="SimSun" w:eastAsia="SimSun" w:cs="SimSun"/>
          <w:sz w:val="22"/>
          <w:szCs w:val="22"/>
          <w:spacing w:val="-32"/>
        </w:rPr>
        <w:t xml:space="preserve"> </w:t>
      </w:r>
      <w:r>
        <w:rPr>
          <w:rFonts w:ascii="Times New Roman" w:hAnsi="Times New Roman" w:eastAsia="Times New Roman" w:cs="Times New Roman"/>
          <w:sz w:val="22"/>
          <w:szCs w:val="22"/>
        </w:rPr>
        <w:t>(Alfie  Kohn)</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rPr>
        <w:t>所说的“目标互斥”状态③—</w:t>
      </w:r>
      <w:r>
        <w:rPr>
          <w:rFonts w:ascii="SimSun" w:hAnsi="SimSun" w:eastAsia="SimSun" w:cs="SimSun"/>
          <w:sz w:val="22"/>
          <w:szCs w:val="22"/>
          <w:spacing w:val="-1"/>
        </w:rPr>
        <w:t>—这是指只有一</w:t>
      </w:r>
      <w:r>
        <w:rPr>
          <w:rFonts w:ascii="SimSun" w:hAnsi="SimSun" w:eastAsia="SimSun" w:cs="SimSun"/>
          <w:sz w:val="22"/>
          <w:szCs w:val="22"/>
        </w:rPr>
        <w:t xml:space="preserve"> </w:t>
      </w:r>
      <w:r>
        <w:rPr>
          <w:rFonts w:ascii="SimHei" w:hAnsi="SimHei" w:eastAsia="SimHei" w:cs="SimHei"/>
          <w:sz w:val="22"/>
          <w:szCs w:val="22"/>
          <w:spacing w:val="-6"/>
        </w:rPr>
        <w:t>个获胜者的计划或竞赛，由于只有一个最高奖，所以参赛者之间不</w:t>
      </w:r>
      <w:r>
        <w:rPr>
          <w:rFonts w:ascii="SimHei" w:hAnsi="SimHei" w:eastAsia="SimHei" w:cs="SimHei"/>
          <w:sz w:val="22"/>
          <w:szCs w:val="22"/>
          <w:spacing w:val="7"/>
        </w:rPr>
        <w:t xml:space="preserve"> </w:t>
      </w:r>
      <w:r>
        <w:rPr>
          <w:rFonts w:ascii="SimHei" w:hAnsi="SimHei" w:eastAsia="SimHei" w:cs="SimHei"/>
          <w:sz w:val="22"/>
          <w:szCs w:val="22"/>
          <w:spacing w:val="-6"/>
        </w:rPr>
        <w:t>会有双赢的局面。相比之下，没有排名的竞赛就要健康得多：从一</w:t>
      </w:r>
      <w:r>
        <w:rPr>
          <w:rFonts w:ascii="SimHei" w:hAnsi="SimHei" w:eastAsia="SimHei" w:cs="SimHei"/>
          <w:sz w:val="22"/>
          <w:szCs w:val="22"/>
          <w:spacing w:val="4"/>
        </w:rPr>
        <w:t xml:space="preserve"> </w:t>
      </w:r>
      <w:r>
        <w:rPr>
          <w:rFonts w:ascii="SimHei" w:hAnsi="SimHei" w:eastAsia="SimHei" w:cs="SimHei"/>
          <w:sz w:val="22"/>
          <w:szCs w:val="22"/>
          <w:spacing w:val="2"/>
        </w:rPr>
        <w:t>组参赛者中产生若干个获胜者，彼此之间不</w:t>
      </w:r>
      <w:r>
        <w:rPr>
          <w:rFonts w:ascii="SimHei" w:hAnsi="SimHei" w:eastAsia="SimHei" w:cs="SimHei"/>
          <w:sz w:val="22"/>
          <w:szCs w:val="22"/>
          <w:spacing w:val="1"/>
        </w:rPr>
        <w:t>做排名。另外，不要</w:t>
      </w:r>
      <w:r>
        <w:rPr>
          <w:rFonts w:ascii="SimHei" w:hAnsi="SimHei" w:eastAsia="SimHei" w:cs="SimHei"/>
          <w:sz w:val="22"/>
          <w:szCs w:val="22"/>
        </w:rPr>
        <w:t xml:space="preserve"> </w:t>
      </w:r>
      <w:r>
        <w:rPr>
          <w:rFonts w:ascii="SimHei" w:hAnsi="SimHei" w:eastAsia="SimHei" w:cs="SimHei"/>
          <w:sz w:val="22"/>
          <w:szCs w:val="22"/>
          <w:spacing w:val="-6"/>
        </w:rPr>
        <w:t>只设置一两个获胜者名额，这会使“胜利”显</w:t>
      </w:r>
      <w:r>
        <w:rPr>
          <w:rFonts w:ascii="SimHei" w:hAnsi="SimHei" w:eastAsia="SimHei" w:cs="SimHei"/>
          <w:sz w:val="22"/>
          <w:szCs w:val="22"/>
          <w:spacing w:val="-7"/>
        </w:rPr>
        <w:t>得太过排他。人为的</w:t>
      </w:r>
      <w:r>
        <w:rPr>
          <w:rFonts w:ascii="SimHei" w:hAnsi="SimHei" w:eastAsia="SimHei" w:cs="SimHei"/>
          <w:sz w:val="22"/>
          <w:szCs w:val="22"/>
        </w:rPr>
        <w:t xml:space="preserve"> </w:t>
      </w:r>
      <w:r>
        <w:rPr>
          <w:rFonts w:ascii="SimHei" w:hAnsi="SimHei" w:eastAsia="SimHei" w:cs="SimHei"/>
          <w:sz w:val="22"/>
          <w:szCs w:val="22"/>
          <w:spacing w:val="-6"/>
        </w:rPr>
        <w:t>稀缺可能会让人觉得获胜很有价值，但也会滋生竞争者之间的不合</w:t>
      </w:r>
      <w:r>
        <w:rPr>
          <w:rFonts w:ascii="SimHei" w:hAnsi="SimHei" w:eastAsia="SimHei" w:cs="SimHei"/>
          <w:sz w:val="22"/>
          <w:szCs w:val="22"/>
          <w:spacing w:val="3"/>
        </w:rPr>
        <w:t xml:space="preserve"> </w:t>
      </w:r>
      <w:r>
        <w:rPr>
          <w:rFonts w:ascii="SimSun" w:hAnsi="SimSun" w:eastAsia="SimSun" w:cs="SimSun"/>
          <w:sz w:val="22"/>
          <w:szCs w:val="22"/>
          <w:spacing w:val="1"/>
        </w:rPr>
        <w:t>作。例如，表彰“当月最佳团队”比表彰”当月最佳员工”更有</w:t>
      </w:r>
      <w:r>
        <w:rPr>
          <w:rFonts w:ascii="SimSun" w:hAnsi="SimSun" w:eastAsia="SimSun" w:cs="SimSun"/>
          <w:sz w:val="22"/>
          <w:szCs w:val="22"/>
          <w:spacing w:val="2"/>
        </w:rPr>
        <w:t xml:space="preserve"> </w:t>
      </w:r>
      <w:r>
        <w:rPr>
          <w:rFonts w:ascii="SimHei" w:hAnsi="SimHei" w:eastAsia="SimHei" w:cs="SimHei"/>
          <w:sz w:val="22"/>
          <w:szCs w:val="22"/>
          <w:spacing w:val="-16"/>
        </w:rPr>
        <w:t>益，</w:t>
      </w:r>
      <w:r>
        <w:rPr>
          <w:rFonts w:ascii="SimHei" w:hAnsi="SimHei" w:eastAsia="SimHei" w:cs="SimHei"/>
          <w:sz w:val="22"/>
          <w:szCs w:val="22"/>
          <w:spacing w:val="69"/>
        </w:rPr>
        <w:t xml:space="preserve"> </w:t>
      </w:r>
      <w:r>
        <w:rPr>
          <w:rFonts w:ascii="SimHei" w:hAnsi="SimHei" w:eastAsia="SimHei" w:cs="SimHei"/>
          <w:sz w:val="22"/>
          <w:szCs w:val="22"/>
          <w:spacing w:val="-16"/>
        </w:rPr>
        <w:t>“创新解决方案奖”比“最优创新解决方案奖”更好。</w:t>
      </w:r>
    </w:p>
    <w:p>
      <w:pPr>
        <w:spacing w:line="307" w:lineRule="auto"/>
        <w:sectPr>
          <w:pgSz w:w="9220" w:h="12820"/>
          <w:pgMar w:top="400" w:right="1141" w:bottom="400" w:left="0" w:header="0" w:footer="0" w:gutter="0"/>
        </w:sectPr>
        <w:rPr>
          <w:rFonts w:ascii="SimHei" w:hAnsi="SimHei" w:eastAsia="SimHei" w:cs="SimHei"/>
          <w:sz w:val="22"/>
          <w:szCs w:val="22"/>
        </w:rPr>
      </w:pPr>
    </w:p>
    <w:p>
      <w:pPr>
        <w:pStyle w:val="BodyText"/>
        <w:spacing w:line="278" w:lineRule="auto"/>
        <w:rPr/>
      </w:pPr>
      <w:r>
        <w:pict>
          <v:shape id="_x0000_s2102" style="position:absolute;margin-left:385.498pt;margin-top:47.9831pt;mso-position-vertical-relative:page;mso-position-horizontal-relative:page;width:20.5pt;height:15.3pt;z-index:254296064;"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2"/>
                      <w:szCs w:val="22"/>
                    </w:rPr>
                  </w:pPr>
                  <w:r>
                    <w:rPr>
                      <w:rFonts w:ascii="SimHei" w:hAnsi="SimHei" w:eastAsia="SimHei" w:cs="SimHei"/>
                      <w:sz w:val="22"/>
                      <w:szCs w:val="22"/>
                      <w:spacing w:val="-20"/>
                      <w:w w:val="91"/>
                    </w:rPr>
                    <w:t>规</w:t>
                  </w:r>
                  <w:r>
                    <w:rPr>
                      <w:rFonts w:ascii="SimHei" w:hAnsi="SimHei" w:eastAsia="SimHei" w:cs="SimHei"/>
                      <w:sz w:val="22"/>
                      <w:szCs w:val="22"/>
                      <w:spacing w:val="-12"/>
                      <w:w w:val="91"/>
                    </w:rPr>
                    <w:t>范</w:t>
                  </w:r>
                </w:p>
              </w:txbxContent>
            </v:textbox>
          </v:shape>
        </w:pict>
      </w:r>
      <w:r/>
    </w:p>
    <w:p>
      <w:pPr>
        <w:pStyle w:val="BodyText"/>
        <w:spacing w:line="278" w:lineRule="auto"/>
        <w:rPr/>
      </w:pPr>
      <w:r/>
    </w:p>
    <w:p>
      <w:pPr>
        <w:ind w:firstLine="7399"/>
        <w:spacing w:line="290" w:lineRule="exact"/>
        <w:rPr/>
      </w:pPr>
      <w:r>
        <w:rPr>
          <w:position w:val="-5"/>
        </w:rPr>
        <w:pict>
          <v:group id="_x0000_s2104" style="mso-position-vertical-relative:line;mso-position-horizontal-relative:char;width:41.05pt;height:14.5pt;" filled="false" stroked="false" coordsize="820,290" coordorigin="0,0">
            <v:shape id="_x0000_s2106" style="position:absolute;left:0;top:0;width:820;height:290;" filled="false" stroked="false" type="#_x0000_t75">
              <v:imagedata o:title="" r:id="rId453"/>
            </v:shape>
            <v:shape id="_x0000_s2108" style="position:absolute;left:-20;top:-20;width:860;height:330;" filled="false" stroked="false" type="#_x0000_t202">
              <v:fill on="false"/>
              <v:stroke on="false"/>
              <v:path/>
              <v:imagedata o:title=""/>
              <o:lock v:ext="edit" aspectratio="false"/>
              <v:textbox inset="0mm,0mm,0mm,0mm">
                <w:txbxContent>
                  <w:p>
                    <w:pPr>
                      <w:ind w:left="210"/>
                      <w:spacing w:before="147" w:line="183" w:lineRule="auto"/>
                      <w:rPr>
                        <w:rFonts w:ascii="SimSun" w:hAnsi="SimSun" w:eastAsia="SimSun" w:cs="SimSun"/>
                        <w:sz w:val="16"/>
                        <w:szCs w:val="16"/>
                      </w:rPr>
                    </w:pPr>
                    <w:r>
                      <w:rPr>
                        <w:rFonts w:ascii="SimSun" w:hAnsi="SimSun" w:eastAsia="SimSun" w:cs="SimSun"/>
                        <w:sz w:val="16"/>
                        <w:szCs w:val="16"/>
                        <w:color w:val="FFFFFF"/>
                        <w:spacing w:val="-2"/>
                      </w:rPr>
                      <w:t>227</w:t>
                    </w:r>
                  </w:p>
                </w:txbxContent>
              </v:textbox>
            </v:shape>
          </v:group>
        </w:pict>
      </w:r>
    </w:p>
    <w:p>
      <w:pPr>
        <w:pStyle w:val="BodyText"/>
        <w:spacing w:before="288" w:line="220" w:lineRule="auto"/>
        <w:outlineLvl w:val="2"/>
        <w:rPr>
          <w:rFonts w:ascii="SimSun" w:hAnsi="SimSun" w:eastAsia="SimSun" w:cs="SimSun"/>
          <w:sz w:val="27"/>
          <w:szCs w:val="27"/>
        </w:rPr>
      </w:pPr>
      <w:bookmarkStart w:name="bookmark252" w:id="229"/>
      <w:bookmarkEnd w:id="229"/>
      <w:r>
        <w:rPr>
          <w:sz w:val="27"/>
          <w:szCs w:val="27"/>
          <w:b/>
          <w:bCs/>
          <w:spacing w:val="-14"/>
        </w:rPr>
        <w:t>13.4</w:t>
      </w:r>
      <w:r>
        <w:rPr>
          <w:sz w:val="27"/>
          <w:szCs w:val="27"/>
          <w:b/>
          <w:bCs/>
          <w:spacing w:val="16"/>
        </w:rPr>
        <w:t xml:space="preserve">   </w:t>
      </w:r>
      <w:r>
        <w:rPr>
          <w:rFonts w:ascii="SimSun" w:hAnsi="SimSun" w:eastAsia="SimSun" w:cs="SimSun"/>
          <w:sz w:val="27"/>
          <w:szCs w:val="27"/>
          <w:b/>
          <w:bCs/>
          <w:spacing w:val="-14"/>
        </w:rPr>
        <w:t>灵活的政策</w:t>
      </w:r>
    </w:p>
    <w:p>
      <w:pPr>
        <w:pStyle w:val="BodyText"/>
        <w:spacing w:line="304" w:lineRule="auto"/>
        <w:rPr/>
      </w:pPr>
      <w:r/>
    </w:p>
    <w:p>
      <w:pPr>
        <w:ind w:right="1609"/>
        <w:spacing w:before="72" w:line="319" w:lineRule="auto"/>
        <w:jc w:val="both"/>
        <w:rPr>
          <w:rFonts w:ascii="SimSun" w:hAnsi="SimSun" w:eastAsia="SimSun" w:cs="SimSun"/>
          <w:sz w:val="22"/>
          <w:szCs w:val="22"/>
        </w:rPr>
      </w:pPr>
      <w:r>
        <w:rPr>
          <w:rFonts w:ascii="SimSun" w:hAnsi="SimSun" w:eastAsia="SimSun" w:cs="SimSun"/>
          <w:sz w:val="22"/>
          <w:szCs w:val="22"/>
          <w:spacing w:val="12"/>
        </w:rPr>
        <w:t>组织受到政策和流程的约束。有些政策是高层</w:t>
      </w:r>
      <w:r>
        <w:rPr>
          <w:rFonts w:ascii="SimSun" w:hAnsi="SimSun" w:eastAsia="SimSun" w:cs="SimSun"/>
          <w:sz w:val="22"/>
          <w:szCs w:val="22"/>
          <w:spacing w:val="11"/>
        </w:rPr>
        <w:t>次的原则(例如平等</w:t>
      </w:r>
      <w:r>
        <w:rPr>
          <w:rFonts w:ascii="SimSun" w:hAnsi="SimSun" w:eastAsia="SimSun" w:cs="SimSun"/>
          <w:sz w:val="22"/>
          <w:szCs w:val="22"/>
        </w:rPr>
        <w:t xml:space="preserve"> </w:t>
      </w:r>
      <w:r>
        <w:rPr>
          <w:rFonts w:ascii="SimSun" w:hAnsi="SimSun" w:eastAsia="SimSun" w:cs="SimSun"/>
          <w:sz w:val="22"/>
          <w:szCs w:val="22"/>
          <w:spacing w:val="15"/>
        </w:rPr>
        <w:t>机会雇主、企业社会责任等)。人力资源政策往往更加具体(例如</w:t>
      </w:r>
      <w:r>
        <w:rPr>
          <w:rFonts w:ascii="SimSun" w:hAnsi="SimSun" w:eastAsia="SimSun" w:cs="SimSun"/>
          <w:sz w:val="22"/>
          <w:szCs w:val="22"/>
        </w:rPr>
        <w:t xml:space="preserve"> </w:t>
      </w:r>
      <w:r>
        <w:rPr>
          <w:rFonts w:ascii="SimSun" w:hAnsi="SimSun" w:eastAsia="SimSun" w:cs="SimSun"/>
          <w:sz w:val="22"/>
          <w:szCs w:val="22"/>
          <w:spacing w:val="19"/>
        </w:rPr>
        <w:t>差旅及费用报销、福利待遇、禁止骚扰等)。人力资源流程包括</w:t>
      </w:r>
      <w:r>
        <w:rPr>
          <w:rFonts w:ascii="SimSun" w:hAnsi="SimSun" w:eastAsia="SimSun" w:cs="SimSun"/>
          <w:sz w:val="22"/>
          <w:szCs w:val="22"/>
          <w:spacing w:val="5"/>
        </w:rPr>
        <w:t xml:space="preserve"> </w:t>
      </w:r>
      <w:r>
        <w:rPr>
          <w:rFonts w:ascii="SimSun" w:hAnsi="SimSun" w:eastAsia="SimSun" w:cs="SimSun"/>
          <w:sz w:val="22"/>
          <w:szCs w:val="22"/>
          <w:spacing w:val="11"/>
        </w:rPr>
        <w:t>绩效考评、入职和离职流程等。</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11"/>
        </w:rPr>
        <w:t>政策和流程包括笔记本电脑政</w:t>
      </w:r>
      <w:r>
        <w:rPr>
          <w:rFonts w:ascii="SimSun" w:hAnsi="SimSun" w:eastAsia="SimSun" w:cs="SimSun"/>
          <w:sz w:val="22"/>
          <w:szCs w:val="22"/>
        </w:rPr>
        <w:t xml:space="preserve"> </w:t>
      </w:r>
      <w:r>
        <w:rPr>
          <w:rFonts w:ascii="SimSun" w:hAnsi="SimSun" w:eastAsia="SimSun" w:cs="SimSun"/>
          <w:sz w:val="22"/>
          <w:szCs w:val="22"/>
          <w:spacing w:val="7"/>
        </w:rPr>
        <w:t>策、自带设备</w:t>
      </w:r>
      <w:r>
        <w:rPr>
          <w:rFonts w:ascii="SimSun" w:hAnsi="SimSun" w:eastAsia="SimSun" w:cs="SimSun"/>
          <w:sz w:val="22"/>
          <w:szCs w:val="22"/>
          <w:spacing w:val="-12"/>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BYOD</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7"/>
        </w:rPr>
        <w:t>、  软件购买、产品开发流程、事故管理流</w:t>
      </w:r>
    </w:p>
    <w:p>
      <w:pPr>
        <w:spacing w:line="219" w:lineRule="auto"/>
        <w:rPr>
          <w:rFonts w:ascii="SimSun" w:hAnsi="SimSun" w:eastAsia="SimSun" w:cs="SimSun"/>
          <w:sz w:val="22"/>
          <w:szCs w:val="22"/>
        </w:rPr>
      </w:pPr>
      <w:r>
        <w:rPr>
          <w:rFonts w:ascii="SimSun" w:hAnsi="SimSun" w:eastAsia="SimSun" w:cs="SimSun"/>
          <w:sz w:val="22"/>
          <w:szCs w:val="22"/>
          <w:spacing w:val="-4"/>
        </w:rPr>
        <w:t>程、变更请求流程等。</w:t>
      </w:r>
    </w:p>
    <w:p>
      <w:pPr>
        <w:pStyle w:val="BodyText"/>
        <w:spacing w:line="274" w:lineRule="auto"/>
        <w:rPr/>
      </w:pPr>
      <w:r/>
    </w:p>
    <w:p>
      <w:pPr>
        <w:ind w:right="1627"/>
        <w:spacing w:before="72" w:line="319" w:lineRule="auto"/>
        <w:jc w:val="both"/>
        <w:rPr>
          <w:rFonts w:ascii="SimSun" w:hAnsi="SimSun" w:eastAsia="SimSun" w:cs="SimSun"/>
          <w:sz w:val="22"/>
          <w:szCs w:val="22"/>
        </w:rPr>
      </w:pPr>
      <w:r>
        <w:rPr>
          <w:rFonts w:ascii="SimSun" w:hAnsi="SimSun" w:eastAsia="SimSun" w:cs="SimSun"/>
          <w:sz w:val="22"/>
          <w:szCs w:val="22"/>
          <w:spacing w:val="-8"/>
        </w:rPr>
        <w:t>政策既有全组织通用的，也有各单位自定的——“单位”可能是职能部</w:t>
      </w:r>
      <w:r>
        <w:rPr>
          <w:rFonts w:ascii="SimSun" w:hAnsi="SimSun" w:eastAsia="SimSun" w:cs="SimSun"/>
          <w:sz w:val="22"/>
          <w:szCs w:val="22"/>
          <w:spacing w:val="18"/>
        </w:rPr>
        <w:t xml:space="preserve"> </w:t>
      </w:r>
      <w:r>
        <w:rPr>
          <w:rFonts w:ascii="SimSun" w:hAnsi="SimSun" w:eastAsia="SimSun" w:cs="SimSun"/>
          <w:sz w:val="22"/>
          <w:szCs w:val="22"/>
          <w:spacing w:val="-7"/>
        </w:rPr>
        <w:t>门、地区部门或业务部门。传统上，政策就</w:t>
      </w:r>
      <w:r>
        <w:rPr>
          <w:rFonts w:ascii="SimSun" w:hAnsi="SimSun" w:eastAsia="SimSun" w:cs="SimSun"/>
          <w:sz w:val="22"/>
          <w:szCs w:val="22"/>
          <w:spacing w:val="-8"/>
        </w:rPr>
        <w:t>算不是刻在石头上，至少也</w:t>
      </w:r>
      <w:r>
        <w:rPr>
          <w:rFonts w:ascii="SimSun" w:hAnsi="SimSun" w:eastAsia="SimSun" w:cs="SimSun"/>
          <w:sz w:val="22"/>
          <w:szCs w:val="22"/>
        </w:rPr>
        <w:t xml:space="preserve"> </w:t>
      </w:r>
      <w:r>
        <w:rPr>
          <w:rFonts w:ascii="SimSun" w:hAnsi="SimSun" w:eastAsia="SimSun" w:cs="SimSun"/>
          <w:sz w:val="22"/>
          <w:szCs w:val="22"/>
          <w:spacing w:val="-1"/>
        </w:rPr>
        <w:t>是刻在木板上，不允许随便修改。然而，许多组织已经开始定期更新</w:t>
      </w:r>
      <w:r>
        <w:rPr>
          <w:rFonts w:ascii="SimSun" w:hAnsi="SimSun" w:eastAsia="SimSun" w:cs="SimSun"/>
          <w:sz w:val="22"/>
          <w:szCs w:val="22"/>
          <w:spacing w:val="16"/>
        </w:rPr>
        <w:t xml:space="preserve"> </w:t>
      </w:r>
      <w:r>
        <w:rPr>
          <w:rFonts w:ascii="SimSun" w:hAnsi="SimSun" w:eastAsia="SimSun" w:cs="SimSun"/>
          <w:sz w:val="22"/>
          <w:szCs w:val="22"/>
        </w:rPr>
        <w:t>其政策，以适应不断变化的商业现实。有一</w:t>
      </w:r>
      <w:r>
        <w:rPr>
          <w:rFonts w:ascii="SimSun" w:hAnsi="SimSun" w:eastAsia="SimSun" w:cs="SimSun"/>
          <w:sz w:val="22"/>
          <w:szCs w:val="22"/>
          <w:spacing w:val="-1"/>
        </w:rPr>
        <w:t>圈人能对政策更新提供输</w:t>
      </w:r>
    </w:p>
    <w:p>
      <w:pPr>
        <w:spacing w:line="219" w:lineRule="auto"/>
        <w:rPr>
          <w:rFonts w:ascii="SimSun" w:hAnsi="SimSun" w:eastAsia="SimSun" w:cs="SimSun"/>
          <w:sz w:val="22"/>
          <w:szCs w:val="22"/>
        </w:rPr>
      </w:pPr>
      <w:r>
        <w:rPr>
          <w:rFonts w:ascii="SimSun" w:hAnsi="SimSun" w:eastAsia="SimSun" w:cs="SimSun"/>
          <w:sz w:val="22"/>
          <w:szCs w:val="22"/>
          <w:spacing w:val="-13"/>
        </w:rPr>
        <w:t>入，这个圈子有多大，就说明组织有多开放。</w:t>
      </w:r>
    </w:p>
    <w:p>
      <w:pPr>
        <w:pStyle w:val="BodyText"/>
        <w:spacing w:line="274" w:lineRule="auto"/>
        <w:rPr/>
      </w:pPr>
      <w:r/>
    </w:p>
    <w:p>
      <w:pPr>
        <w:ind w:right="1628"/>
        <w:spacing w:before="72" w:line="319" w:lineRule="auto"/>
        <w:jc w:val="both"/>
        <w:rPr>
          <w:rFonts w:ascii="SimSun" w:hAnsi="SimSun" w:eastAsia="SimSun" w:cs="SimSun"/>
          <w:sz w:val="22"/>
          <w:szCs w:val="22"/>
        </w:rPr>
      </w:pPr>
      <w:r>
        <w:rPr>
          <w:rFonts w:ascii="SimSun" w:hAnsi="SimSun" w:eastAsia="SimSun" w:cs="SimSun"/>
          <w:sz w:val="22"/>
          <w:szCs w:val="22"/>
          <w:spacing w:val="-8"/>
        </w:rPr>
        <w:t>一种非常开放的方法是，将所有政策放进组织的内容平台中，作为活文</w:t>
      </w:r>
      <w:r>
        <w:rPr>
          <w:rFonts w:ascii="SimSun" w:hAnsi="SimSun" w:eastAsia="SimSun" w:cs="SimSun"/>
          <w:sz w:val="22"/>
          <w:szCs w:val="22"/>
          <w:spacing w:val="18"/>
        </w:rPr>
        <w:t xml:space="preserve"> </w:t>
      </w:r>
      <w:r>
        <w:rPr>
          <w:rFonts w:ascii="SimSun" w:hAnsi="SimSun" w:eastAsia="SimSun" w:cs="SimSun"/>
          <w:sz w:val="22"/>
          <w:szCs w:val="22"/>
          <w:spacing w:val="-8"/>
        </w:rPr>
        <w:t>档加以维护。所有员工都可以访问，每个人都可以阅读和评论，但只有</w:t>
      </w:r>
      <w:r>
        <w:rPr>
          <w:rFonts w:ascii="SimSun" w:hAnsi="SimSun" w:eastAsia="SimSun" w:cs="SimSun"/>
          <w:sz w:val="22"/>
          <w:szCs w:val="22"/>
          <w:spacing w:val="17"/>
        </w:rPr>
        <w:t xml:space="preserve"> </w:t>
      </w:r>
      <w:r>
        <w:rPr>
          <w:rFonts w:ascii="SimSun" w:hAnsi="SimSun" w:eastAsia="SimSun" w:cs="SimSun"/>
          <w:sz w:val="22"/>
          <w:szCs w:val="22"/>
          <w:spacing w:val="-8"/>
        </w:rPr>
        <w:t>政策所有者和其他获得授权的人员可以编辑。通过评论提出的问题会在</w:t>
      </w:r>
      <w:r>
        <w:rPr>
          <w:rFonts w:ascii="SimSun" w:hAnsi="SimSun" w:eastAsia="SimSun" w:cs="SimSun"/>
          <w:sz w:val="22"/>
          <w:szCs w:val="22"/>
          <w:spacing w:val="18"/>
        </w:rPr>
        <w:t xml:space="preserve"> </w:t>
      </w:r>
      <w:r>
        <w:rPr>
          <w:rFonts w:ascii="SimSun" w:hAnsi="SimSun" w:eastAsia="SimSun" w:cs="SimSun"/>
          <w:sz w:val="22"/>
          <w:szCs w:val="22"/>
          <w:spacing w:val="-1"/>
        </w:rPr>
        <w:t>的合理期限内得到答复。政策会定期修订，修订时会考虑评论及其他</w:t>
      </w:r>
    </w:p>
    <w:p>
      <w:pPr>
        <w:spacing w:line="219" w:lineRule="auto"/>
        <w:rPr>
          <w:rFonts w:ascii="SimSun" w:hAnsi="SimSun" w:eastAsia="SimSun" w:cs="SimSun"/>
          <w:sz w:val="22"/>
          <w:szCs w:val="22"/>
        </w:rPr>
      </w:pPr>
      <w:r>
        <w:rPr>
          <w:rFonts w:ascii="SimSun" w:hAnsi="SimSun" w:eastAsia="SimSun" w:cs="SimSun"/>
          <w:sz w:val="22"/>
          <w:szCs w:val="22"/>
          <w:spacing w:val="-9"/>
        </w:rPr>
        <w:t>输入。</w:t>
      </w:r>
    </w:p>
    <w:p>
      <w:pPr>
        <w:pStyle w:val="BodyText"/>
        <w:spacing w:line="274" w:lineRule="auto"/>
        <w:rPr/>
      </w:pPr>
      <w:r/>
    </w:p>
    <w:p>
      <w:pPr>
        <w:ind w:right="1603"/>
        <w:spacing w:before="73" w:line="319" w:lineRule="auto"/>
        <w:jc w:val="both"/>
        <w:rPr>
          <w:rFonts w:ascii="SimSun" w:hAnsi="SimSun" w:eastAsia="SimSun" w:cs="SimSun"/>
          <w:sz w:val="22"/>
          <w:szCs w:val="22"/>
        </w:rPr>
      </w:pPr>
      <w:r>
        <w:rPr>
          <w:rFonts w:ascii="SimSun" w:hAnsi="SimSun" w:eastAsia="SimSun" w:cs="SimSun"/>
          <w:sz w:val="22"/>
          <w:szCs w:val="22"/>
          <w:spacing w:val="11"/>
        </w:rPr>
        <w:t>如何从现有的体制迁移到活政策模型?可以先确定每个政策的所有</w:t>
      </w:r>
      <w:r>
        <w:rPr>
          <w:rFonts w:ascii="SimSun" w:hAnsi="SimSun" w:eastAsia="SimSun" w:cs="SimSun"/>
          <w:sz w:val="22"/>
          <w:szCs w:val="22"/>
          <w:spacing w:val="1"/>
        </w:rPr>
        <w:t xml:space="preserve"> </w:t>
      </w:r>
      <w:r>
        <w:rPr>
          <w:rFonts w:ascii="SimSun" w:hAnsi="SimSun" w:eastAsia="SimSun" w:cs="SimSun"/>
          <w:sz w:val="22"/>
          <w:szCs w:val="22"/>
          <w:spacing w:val="-1"/>
        </w:rPr>
        <w:t>者，然后让他们在内容平台上发布当前版本。想做得更好的话，可以</w:t>
      </w:r>
      <w:r>
        <w:rPr>
          <w:rFonts w:ascii="SimSun" w:hAnsi="SimSun" w:eastAsia="SimSun" w:cs="SimSun"/>
          <w:sz w:val="22"/>
          <w:szCs w:val="22"/>
          <w:spacing w:val="18"/>
        </w:rPr>
        <w:t xml:space="preserve"> </w:t>
      </w:r>
      <w:r>
        <w:rPr>
          <w:rFonts w:ascii="SimSun" w:hAnsi="SimSun" w:eastAsia="SimSun" w:cs="SimSun"/>
          <w:sz w:val="22"/>
          <w:szCs w:val="22"/>
          <w:spacing w:val="4"/>
        </w:rPr>
        <w:t>在开始活政策的生命周期之前，先进行一次规则审计④,确保政策的</w:t>
      </w:r>
      <w:r>
        <w:rPr>
          <w:rFonts w:ascii="SimSun" w:hAnsi="SimSun" w:eastAsia="SimSun" w:cs="SimSun"/>
          <w:sz w:val="22"/>
          <w:szCs w:val="22"/>
          <w:spacing w:val="5"/>
        </w:rPr>
        <w:t xml:space="preserve"> </w:t>
      </w:r>
      <w:r>
        <w:rPr>
          <w:rFonts w:ascii="SimSun" w:hAnsi="SimSun" w:eastAsia="SimSun" w:cs="SimSun"/>
          <w:sz w:val="22"/>
          <w:szCs w:val="22"/>
          <w:spacing w:val="3"/>
        </w:rPr>
        <w:t>合理性。简言之，规则审计会评审现有的规则(包括书面的和非书面</w:t>
      </w:r>
      <w:r>
        <w:rPr>
          <w:rFonts w:ascii="SimSun" w:hAnsi="SimSun" w:eastAsia="SimSun" w:cs="SimSun"/>
          <w:sz w:val="22"/>
          <w:szCs w:val="22"/>
          <w:spacing w:val="8"/>
        </w:rPr>
        <w:t xml:space="preserve"> </w:t>
      </w:r>
      <w:r>
        <w:rPr>
          <w:rFonts w:ascii="SimSun" w:hAnsi="SimSun" w:eastAsia="SimSun" w:cs="SimSun"/>
          <w:sz w:val="22"/>
          <w:szCs w:val="22"/>
          <w:spacing w:val="15"/>
        </w:rPr>
        <w:t>的),审视它们当下是否仍然有用以及它们的负责</w:t>
      </w:r>
      <w:r>
        <w:rPr>
          <w:rFonts w:ascii="SimSun" w:hAnsi="SimSun" w:eastAsia="SimSun" w:cs="SimSun"/>
          <w:sz w:val="22"/>
          <w:szCs w:val="22"/>
          <w:spacing w:val="14"/>
        </w:rPr>
        <w:t>人、效用和负面</w:t>
      </w:r>
    </w:p>
    <w:p>
      <w:pPr>
        <w:spacing w:line="219" w:lineRule="auto"/>
        <w:rPr>
          <w:rFonts w:ascii="SimSun" w:hAnsi="SimSun" w:eastAsia="SimSun" w:cs="SimSun"/>
          <w:sz w:val="22"/>
          <w:szCs w:val="22"/>
        </w:rPr>
      </w:pPr>
      <w:r>
        <w:rPr>
          <w:rFonts w:ascii="SimSun" w:hAnsi="SimSun" w:eastAsia="SimSun" w:cs="SimSun"/>
          <w:sz w:val="22"/>
          <w:szCs w:val="22"/>
          <w:spacing w:val="-1"/>
        </w:rPr>
        <w:t>效果。基于评审的结果，决定规则应该保持不变，或是标记出其中的</w:t>
      </w:r>
    </w:p>
    <w:p>
      <w:pPr>
        <w:spacing w:line="219" w:lineRule="auto"/>
        <w:sectPr>
          <w:pgSz w:w="9220" w:h="12790"/>
          <w:pgMar w:top="400" w:right="9" w:bottom="400" w:left="990" w:header="0" w:footer="0" w:gutter="0"/>
        </w:sectPr>
        <w:rPr>
          <w:rFonts w:ascii="SimSun" w:hAnsi="SimSun" w:eastAsia="SimSun" w:cs="SimSun"/>
          <w:sz w:val="22"/>
          <w:szCs w:val="22"/>
        </w:rPr>
      </w:pPr>
    </w:p>
    <w:p>
      <w:pPr>
        <w:pStyle w:val="BodyText"/>
        <w:spacing w:line="283" w:lineRule="auto"/>
        <w:rPr/>
      </w:pPr>
      <w:r>
        <w:pict>
          <v:shape id="_x0000_s2110" style="position:absolute;margin-left:46.1562pt;margin-top:47.7474pt;mso-position-vertical-relative:page;mso-position-horizontal-relative:page;width:36.15pt;height:15.25pt;z-index:25431244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b/>
                      <w:bCs/>
                      <w:spacing w:val="3"/>
                    </w:rPr>
                    <w:t>第13章</w:t>
                  </w:r>
                </w:p>
              </w:txbxContent>
            </v:textbox>
          </v:shape>
        </w:pict>
      </w:r>
      <w:r/>
    </w:p>
    <w:p>
      <w:pPr>
        <w:pStyle w:val="BodyText"/>
        <w:spacing w:line="283" w:lineRule="auto"/>
        <w:rPr/>
      </w:pPr>
      <w:r/>
    </w:p>
    <w:p>
      <w:pPr>
        <w:spacing w:line="280" w:lineRule="exact"/>
        <w:rPr/>
      </w:pPr>
      <w:r>
        <w:rPr>
          <w:position w:val="-5"/>
        </w:rPr>
        <w:pict>
          <v:group id="_x0000_s2112" style="mso-position-vertical-relative:line;mso-position-horizontal-relative:char;width:33.55pt;height:14pt;" filled="false" stroked="false" coordsize="670,280" coordorigin="0,0">
            <v:shape id="_x0000_s2114" style="position:absolute;left:0;top:0;width:670;height:280;" filled="false" stroked="false" type="#_x0000_t75">
              <v:imagedata o:title="" r:id="rId454"/>
            </v:shape>
            <v:shape id="_x0000_s2116" style="position:absolute;left:-20;top:-20;width:710;height:320;" filled="false" stroked="false" type="#_x0000_t202">
              <v:fill on="false"/>
              <v:stroke on="false"/>
              <v:path/>
              <v:imagedata o:title=""/>
              <o:lock v:ext="edit" aspectratio="false"/>
              <v:textbox inset="0mm,0mm,0mm,0mm">
                <w:txbxContent>
                  <w:p>
                    <w:pPr>
                      <w:ind w:left="199"/>
                      <w:spacing w:before="137" w:line="183" w:lineRule="auto"/>
                      <w:rPr>
                        <w:rFonts w:ascii="SimSun" w:hAnsi="SimSun" w:eastAsia="SimSun" w:cs="SimSun"/>
                        <w:sz w:val="16"/>
                        <w:szCs w:val="16"/>
                      </w:rPr>
                    </w:pPr>
                    <w:r>
                      <w:rPr>
                        <w:rFonts w:ascii="SimSun" w:hAnsi="SimSun" w:eastAsia="SimSun" w:cs="SimSun"/>
                        <w:sz w:val="16"/>
                        <w:szCs w:val="16"/>
                        <w:color w:val="FFFFFF"/>
                        <w:spacing w:val="-2"/>
                      </w:rPr>
                      <w:t>228</w:t>
                    </w:r>
                  </w:p>
                </w:txbxContent>
              </v:textbox>
            </v:shape>
          </v:group>
        </w:pict>
      </w:r>
    </w:p>
    <w:p>
      <w:pPr>
        <w:ind w:right="21"/>
        <w:spacing w:before="278" w:line="390" w:lineRule="exact"/>
        <w:jc w:val="right"/>
        <w:rPr>
          <w:rFonts w:ascii="SimSun" w:hAnsi="SimSun" w:eastAsia="SimSun" w:cs="SimSun"/>
          <w:sz w:val="22"/>
          <w:szCs w:val="22"/>
        </w:rPr>
      </w:pPr>
      <w:r>
        <w:rPr>
          <w:rFonts w:ascii="SimSun" w:hAnsi="SimSun" w:eastAsia="SimSun" w:cs="SimSun"/>
          <w:sz w:val="22"/>
          <w:szCs w:val="22"/>
          <w:spacing w:val="-1"/>
          <w:position w:val="12"/>
        </w:rPr>
        <w:t>不足之处，或是彻底丢弃。对于确定保留下来的规则，其拥有者就可</w:t>
      </w:r>
    </w:p>
    <w:p>
      <w:pPr>
        <w:ind w:left="1470"/>
        <w:spacing w:line="219" w:lineRule="auto"/>
        <w:rPr>
          <w:rFonts w:ascii="SimSun" w:hAnsi="SimSun" w:eastAsia="SimSun" w:cs="SimSun"/>
          <w:sz w:val="22"/>
          <w:szCs w:val="22"/>
        </w:rPr>
      </w:pPr>
      <w:r>
        <w:rPr>
          <w:rFonts w:ascii="SimSun" w:hAnsi="SimSun" w:eastAsia="SimSun" w:cs="SimSun"/>
          <w:sz w:val="22"/>
          <w:szCs w:val="22"/>
          <w:spacing w:val="-6"/>
        </w:rPr>
        <w:t>以着手解决不足之处。</w:t>
      </w:r>
    </w:p>
    <w:p>
      <w:pPr>
        <w:pStyle w:val="BodyText"/>
        <w:spacing w:line="243" w:lineRule="auto"/>
        <w:rPr/>
      </w:pPr>
      <w:r/>
    </w:p>
    <w:p>
      <w:pPr>
        <w:ind w:left="1470" w:right="17"/>
        <w:spacing w:before="72" w:line="299" w:lineRule="auto"/>
        <w:jc w:val="both"/>
        <w:rPr>
          <w:rFonts w:ascii="SimSun" w:hAnsi="SimSun" w:eastAsia="SimSun" w:cs="SimSun"/>
          <w:sz w:val="22"/>
          <w:szCs w:val="22"/>
        </w:rPr>
      </w:pPr>
      <w:r>
        <w:rPr>
          <w:rFonts w:ascii="SimSun" w:hAnsi="SimSun" w:eastAsia="SimSun" w:cs="SimSun"/>
          <w:sz w:val="22"/>
          <w:szCs w:val="22"/>
          <w:spacing w:val="-8"/>
        </w:rPr>
        <w:t>在下一小节里我们将看到：政策不应该逐字逐句地死板执行。在政策文</w:t>
      </w:r>
      <w:r>
        <w:rPr>
          <w:rFonts w:ascii="SimSun" w:hAnsi="SimSun" w:eastAsia="SimSun" w:cs="SimSun"/>
          <w:sz w:val="22"/>
          <w:szCs w:val="22"/>
          <w:spacing w:val="18"/>
        </w:rPr>
        <w:t xml:space="preserve"> </w:t>
      </w:r>
      <w:r>
        <w:rPr>
          <w:rFonts w:ascii="SimSun" w:hAnsi="SimSun" w:eastAsia="SimSun" w:cs="SimSun"/>
          <w:sz w:val="22"/>
          <w:szCs w:val="22"/>
          <w:spacing w:val="-8"/>
        </w:rPr>
        <w:t>件开头说明其目的和意图有助于执行者理解。将那些考虑过但未包含在</w:t>
      </w:r>
      <w:r>
        <w:rPr>
          <w:rFonts w:ascii="SimSun" w:hAnsi="SimSun" w:eastAsia="SimSun" w:cs="SimSun"/>
          <w:sz w:val="22"/>
          <w:szCs w:val="22"/>
          <w:spacing w:val="18"/>
        </w:rPr>
        <w:t xml:space="preserve"> </w:t>
      </w:r>
      <w:r>
        <w:rPr>
          <w:rFonts w:ascii="SimSun" w:hAnsi="SimSun" w:eastAsia="SimSun" w:cs="SimSun"/>
          <w:sz w:val="22"/>
          <w:szCs w:val="22"/>
        </w:rPr>
        <w:t>政策中的条款(以及没有包含这些条款的原因)记</w:t>
      </w:r>
      <w:r>
        <w:rPr>
          <w:rFonts w:ascii="SimSun" w:hAnsi="SimSun" w:eastAsia="SimSun" w:cs="SimSun"/>
          <w:sz w:val="22"/>
          <w:szCs w:val="22"/>
          <w:spacing w:val="-1"/>
        </w:rPr>
        <w:t>录下来也很有用，这</w:t>
      </w:r>
      <w:r>
        <w:rPr>
          <w:rFonts w:ascii="SimSun" w:hAnsi="SimSun" w:eastAsia="SimSun" w:cs="SimSun"/>
          <w:sz w:val="22"/>
          <w:szCs w:val="22"/>
        </w:rPr>
        <w:t xml:space="preserve"> </w:t>
      </w:r>
      <w:r>
        <w:rPr>
          <w:rFonts w:ascii="SimSun" w:hAnsi="SimSun" w:eastAsia="SimSun" w:cs="SimSun"/>
          <w:sz w:val="22"/>
          <w:szCs w:val="22"/>
          <w:spacing w:val="-8"/>
        </w:rPr>
        <w:t>样当有人在评论区提出相同建议时，就不用一再重复说明“我们已经考</w:t>
      </w:r>
      <w:r>
        <w:rPr>
          <w:rFonts w:ascii="SimSun" w:hAnsi="SimSun" w:eastAsia="SimSun" w:cs="SimSun"/>
          <w:sz w:val="22"/>
          <w:szCs w:val="22"/>
          <w:spacing w:val="15"/>
        </w:rPr>
        <w:t xml:space="preserve"> </w:t>
      </w:r>
      <w:r>
        <w:rPr>
          <w:rFonts w:ascii="SimSun" w:hAnsi="SimSun" w:eastAsia="SimSun" w:cs="SimSun"/>
          <w:sz w:val="22"/>
          <w:szCs w:val="22"/>
          <w:spacing w:val="-3"/>
        </w:rPr>
        <w:t>虑过了，但是……</w:t>
      </w:r>
      <w:r>
        <w:rPr>
          <w:rFonts w:ascii="SimSun" w:hAnsi="SimSun" w:eastAsia="SimSun" w:cs="SimSun"/>
          <w:sz w:val="22"/>
          <w:szCs w:val="22"/>
          <w:spacing w:val="-83"/>
        </w:rPr>
        <w:t xml:space="preserve"> </w:t>
      </w:r>
      <w:r>
        <w:rPr>
          <w:rFonts w:ascii="SimSun" w:hAnsi="SimSun" w:eastAsia="SimSun" w:cs="SimSun"/>
          <w:sz w:val="22"/>
          <w:szCs w:val="22"/>
          <w:spacing w:val="-3"/>
        </w:rPr>
        <w:t>”</w:t>
      </w:r>
    </w:p>
    <w:p>
      <w:pPr>
        <w:pStyle w:val="BodyText"/>
        <w:spacing w:line="296" w:lineRule="auto"/>
        <w:rPr/>
      </w:pPr>
      <w:r/>
    </w:p>
    <w:p>
      <w:pPr>
        <w:ind w:left="1470" w:right="1"/>
        <w:spacing w:before="71" w:line="319" w:lineRule="auto"/>
        <w:jc w:val="both"/>
        <w:rPr>
          <w:rFonts w:ascii="SimSun" w:hAnsi="SimSun" w:eastAsia="SimSun" w:cs="SimSun"/>
          <w:sz w:val="22"/>
          <w:szCs w:val="22"/>
        </w:rPr>
      </w:pPr>
      <w:r>
        <w:rPr>
          <w:rFonts w:ascii="SimSun" w:hAnsi="SimSun" w:eastAsia="SimSun" w:cs="SimSun"/>
          <w:sz w:val="22"/>
          <w:szCs w:val="22"/>
          <w:spacing w:val="-14"/>
        </w:rPr>
        <w:t>所有这些文档可能让人觉得很沉重，但实际上，文档不完整的</w:t>
      </w:r>
      <w:r>
        <w:rPr>
          <w:rFonts w:ascii="SimSun" w:hAnsi="SimSun" w:eastAsia="SimSun" w:cs="SimSun"/>
          <w:sz w:val="22"/>
          <w:szCs w:val="22"/>
          <w:spacing w:val="-15"/>
        </w:rPr>
        <w:t>政策执行起</w:t>
      </w:r>
      <w:r>
        <w:rPr>
          <w:rFonts w:ascii="SimSun" w:hAnsi="SimSun" w:eastAsia="SimSun" w:cs="SimSun"/>
          <w:sz w:val="22"/>
          <w:szCs w:val="22"/>
        </w:rPr>
        <w:t xml:space="preserve"> </w:t>
      </w:r>
      <w:r>
        <w:rPr>
          <w:rFonts w:ascii="SimSun" w:hAnsi="SimSun" w:eastAsia="SimSun" w:cs="SimSun"/>
          <w:sz w:val="22"/>
          <w:szCs w:val="22"/>
          <w:spacing w:val="-7"/>
        </w:rPr>
        <w:t>来成本更高。编写文档还迫使政策制定者必须厘清思路，解决明显的缺</w:t>
      </w:r>
      <w:r>
        <w:rPr>
          <w:rFonts w:ascii="SimSun" w:hAnsi="SimSun" w:eastAsia="SimSun" w:cs="SimSun"/>
          <w:sz w:val="22"/>
          <w:szCs w:val="22"/>
          <w:spacing w:val="4"/>
        </w:rPr>
        <w:t xml:space="preserve"> </w:t>
      </w:r>
      <w:r>
        <w:rPr>
          <w:rFonts w:ascii="SimSun" w:hAnsi="SimSun" w:eastAsia="SimSun" w:cs="SimSun"/>
          <w:sz w:val="22"/>
          <w:szCs w:val="22"/>
          <w:spacing w:val="7"/>
        </w:rPr>
        <w:t>点。无论如何，向活政策的转变不应导致形成一个新的政策制订小</w:t>
      </w:r>
      <w:r>
        <w:rPr>
          <w:rFonts w:ascii="SimSun" w:hAnsi="SimSun" w:eastAsia="SimSun" w:cs="SimSun"/>
          <w:sz w:val="22"/>
          <w:szCs w:val="22"/>
          <w:spacing w:val="14"/>
        </w:rPr>
        <w:t xml:space="preserve"> </w:t>
      </w:r>
      <w:r>
        <w:rPr>
          <w:rFonts w:ascii="SimSun" w:hAnsi="SimSun" w:eastAsia="SimSun" w:cs="SimSun"/>
          <w:sz w:val="22"/>
          <w:szCs w:val="22"/>
          <w:spacing w:val="-7"/>
        </w:rPr>
        <w:t>组。政策应该属于负责政策执行的业务和职能管理人</w:t>
      </w:r>
      <w:r>
        <w:rPr>
          <w:rFonts w:ascii="SimSun" w:hAnsi="SimSun" w:eastAsia="SimSun" w:cs="SimSun"/>
          <w:sz w:val="22"/>
          <w:szCs w:val="22"/>
          <w:spacing w:val="-8"/>
        </w:rPr>
        <w:t>员，他们定期向高</w:t>
      </w:r>
    </w:p>
    <w:p>
      <w:pPr>
        <w:ind w:left="1470"/>
        <w:spacing w:before="1" w:line="219" w:lineRule="auto"/>
        <w:rPr>
          <w:rFonts w:ascii="SimSun" w:hAnsi="SimSun" w:eastAsia="SimSun" w:cs="SimSun"/>
          <w:sz w:val="22"/>
          <w:szCs w:val="22"/>
        </w:rPr>
      </w:pPr>
      <w:r>
        <w:rPr>
          <w:rFonts w:ascii="SimSun" w:hAnsi="SimSun" w:eastAsia="SimSun" w:cs="SimSun"/>
          <w:sz w:val="22"/>
          <w:szCs w:val="22"/>
          <w:spacing w:val="-14"/>
        </w:rPr>
        <w:t>级管理层申请批准修订政策。</w:t>
      </w:r>
    </w:p>
    <w:p>
      <w:pPr>
        <w:pStyle w:val="BodyText"/>
        <w:spacing w:line="274" w:lineRule="auto"/>
        <w:rPr/>
      </w:pPr>
      <w:r/>
    </w:p>
    <w:p>
      <w:pPr>
        <w:ind w:right="11"/>
        <w:spacing w:before="72" w:line="380" w:lineRule="exact"/>
        <w:jc w:val="right"/>
        <w:rPr>
          <w:rFonts w:ascii="SimSun" w:hAnsi="SimSun" w:eastAsia="SimSun" w:cs="SimSun"/>
          <w:sz w:val="22"/>
          <w:szCs w:val="22"/>
        </w:rPr>
      </w:pPr>
      <w:r>
        <w:rPr>
          <w:rFonts w:ascii="SimSun" w:hAnsi="SimSun" w:eastAsia="SimSun" w:cs="SimSun"/>
          <w:sz w:val="22"/>
          <w:szCs w:val="22"/>
          <w:spacing w:val="-7"/>
          <w:position w:val="12"/>
        </w:rPr>
        <w:t>一旦活政策成为一种规范，团队自然会采用这种思想来记</w:t>
      </w:r>
      <w:r>
        <w:rPr>
          <w:rFonts w:ascii="SimSun" w:hAnsi="SimSun" w:eastAsia="SimSun" w:cs="SimSun"/>
          <w:sz w:val="22"/>
          <w:szCs w:val="22"/>
          <w:spacing w:val="-8"/>
          <w:position w:val="12"/>
        </w:rPr>
        <w:t>录和发展团队</w:t>
      </w:r>
    </w:p>
    <w:p>
      <w:pPr>
        <w:ind w:left="1470"/>
        <w:spacing w:before="1" w:line="218" w:lineRule="auto"/>
        <w:rPr>
          <w:rFonts w:ascii="SimSun" w:hAnsi="SimSun" w:eastAsia="SimSun" w:cs="SimSun"/>
          <w:sz w:val="22"/>
          <w:szCs w:val="22"/>
        </w:rPr>
      </w:pPr>
      <w:r>
        <w:rPr>
          <w:rFonts w:ascii="SimSun" w:hAnsi="SimSun" w:eastAsia="SimSun" w:cs="SimSun"/>
          <w:sz w:val="22"/>
          <w:szCs w:val="22"/>
          <w:spacing w:val="-12"/>
        </w:rPr>
        <w:t>级别的标准、惯例和规则。</w:t>
      </w:r>
    </w:p>
    <w:p>
      <w:pPr>
        <w:pStyle w:val="BodyText"/>
        <w:spacing w:line="298" w:lineRule="auto"/>
        <w:rPr/>
      </w:pPr>
      <w:r/>
    </w:p>
    <w:p>
      <w:pPr>
        <w:pStyle w:val="BodyText"/>
        <w:spacing w:line="299" w:lineRule="auto"/>
        <w:rPr/>
      </w:pPr>
      <w:r/>
    </w:p>
    <w:p>
      <w:pPr>
        <w:ind w:left="1473"/>
        <w:spacing w:before="88" w:line="219" w:lineRule="auto"/>
        <w:outlineLvl w:val="3"/>
        <w:rPr>
          <w:rFonts w:ascii="SimSun" w:hAnsi="SimSun" w:eastAsia="SimSun" w:cs="SimSun"/>
          <w:sz w:val="27"/>
          <w:szCs w:val="27"/>
        </w:rPr>
      </w:pPr>
      <w:r>
        <w:rPr>
          <w:rFonts w:ascii="SimSun" w:hAnsi="SimSun" w:eastAsia="SimSun" w:cs="SimSun"/>
          <w:sz w:val="27"/>
          <w:szCs w:val="27"/>
          <w:b/>
          <w:bCs/>
          <w:spacing w:val="-9"/>
        </w:rPr>
        <w:t>13.5</w:t>
      </w:r>
      <w:r>
        <w:rPr>
          <w:rFonts w:ascii="SimSun" w:hAnsi="SimSun" w:eastAsia="SimSun" w:cs="SimSun"/>
          <w:sz w:val="27"/>
          <w:szCs w:val="27"/>
          <w:spacing w:val="-9"/>
        </w:rPr>
        <w:t xml:space="preserve">  </w:t>
      </w:r>
      <w:r>
        <w:rPr>
          <w:rFonts w:ascii="SimSun" w:hAnsi="SimSun" w:eastAsia="SimSun" w:cs="SimSun"/>
          <w:sz w:val="27"/>
          <w:szCs w:val="27"/>
          <w:b/>
          <w:bCs/>
          <w:spacing w:val="-9"/>
        </w:rPr>
        <w:t>一致性高于统一性</w:t>
      </w:r>
    </w:p>
    <w:p>
      <w:pPr>
        <w:pStyle w:val="BodyText"/>
        <w:spacing w:line="317" w:lineRule="auto"/>
        <w:rPr/>
      </w:pPr>
      <w:r/>
    </w:p>
    <w:p>
      <w:pPr>
        <w:ind w:left="1470"/>
        <w:spacing w:before="72" w:line="319" w:lineRule="auto"/>
        <w:jc w:val="both"/>
        <w:rPr>
          <w:rFonts w:ascii="SimSun" w:hAnsi="SimSun" w:eastAsia="SimSun" w:cs="SimSun"/>
          <w:sz w:val="22"/>
          <w:szCs w:val="22"/>
        </w:rPr>
      </w:pPr>
      <w:r>
        <w:rPr>
          <w:rFonts w:ascii="SimSun" w:hAnsi="SimSun" w:eastAsia="SimSun" w:cs="SimSun"/>
          <w:sz w:val="22"/>
          <w:szCs w:val="22"/>
          <w:spacing w:val="-1"/>
        </w:rPr>
        <w:t>商业组织不是民主政体。“法律面前人人平等”在民主制度中非常重</w:t>
      </w:r>
      <w:r>
        <w:rPr>
          <w:rFonts w:ascii="SimSun" w:hAnsi="SimSun" w:eastAsia="SimSun" w:cs="SimSun"/>
          <w:sz w:val="22"/>
          <w:szCs w:val="22"/>
          <w:spacing w:val="16"/>
        </w:rPr>
        <w:t xml:space="preserve"> </w:t>
      </w:r>
      <w:r>
        <w:rPr>
          <w:rFonts w:ascii="SimSun" w:hAnsi="SimSun" w:eastAsia="SimSun" w:cs="SimSun"/>
          <w:sz w:val="22"/>
          <w:szCs w:val="22"/>
          <w:spacing w:val="8"/>
        </w:rPr>
        <w:t>要。然而，在企业中，政策和流程没有商业目标重要。只要</w:t>
      </w:r>
      <w:r>
        <w:rPr>
          <w:rFonts w:ascii="SimSun" w:hAnsi="SimSun" w:eastAsia="SimSun" w:cs="SimSun"/>
          <w:sz w:val="22"/>
          <w:szCs w:val="22"/>
          <w:spacing w:val="7"/>
        </w:rPr>
        <w:t>保持道</w:t>
      </w:r>
      <w:r>
        <w:rPr>
          <w:rFonts w:ascii="SimSun" w:hAnsi="SimSun" w:eastAsia="SimSun" w:cs="SimSun"/>
          <w:sz w:val="22"/>
          <w:szCs w:val="22"/>
        </w:rPr>
        <w:t xml:space="preserve"> </w:t>
      </w:r>
      <w:r>
        <w:rPr>
          <w:rFonts w:ascii="SimSun" w:hAnsi="SimSun" w:eastAsia="SimSun" w:cs="SimSun"/>
          <w:sz w:val="22"/>
          <w:szCs w:val="22"/>
        </w:rPr>
        <w:t>德、安全、合法，偏差是可以允许的。尽管</w:t>
      </w:r>
      <w:r>
        <w:rPr>
          <w:rFonts w:ascii="SimSun" w:hAnsi="SimSun" w:eastAsia="SimSun" w:cs="SimSun"/>
          <w:sz w:val="22"/>
          <w:szCs w:val="22"/>
          <w:spacing w:val="-1"/>
        </w:rPr>
        <w:t>公平在人力资源政策方面</w:t>
      </w:r>
      <w:r>
        <w:rPr>
          <w:rFonts w:ascii="SimSun" w:hAnsi="SimSun" w:eastAsia="SimSun" w:cs="SimSun"/>
          <w:sz w:val="22"/>
          <w:szCs w:val="22"/>
        </w:rPr>
        <w:t xml:space="preserve"> </w:t>
      </w:r>
      <w:r>
        <w:rPr>
          <w:rFonts w:ascii="SimSun" w:hAnsi="SimSun" w:eastAsia="SimSun" w:cs="SimSun"/>
          <w:sz w:val="22"/>
          <w:szCs w:val="22"/>
        </w:rPr>
        <w:t>很重要，但如果达成公平的方式是使所有人</w:t>
      </w:r>
      <w:r>
        <w:rPr>
          <w:rFonts w:ascii="SimSun" w:hAnsi="SimSun" w:eastAsia="SimSun" w:cs="SimSun"/>
          <w:sz w:val="22"/>
          <w:szCs w:val="22"/>
          <w:spacing w:val="-1"/>
        </w:rPr>
        <w:t>都受损，那这样的公平也</w:t>
      </w:r>
    </w:p>
    <w:p>
      <w:pPr>
        <w:ind w:left="1470"/>
        <w:spacing w:line="220" w:lineRule="auto"/>
        <w:rPr>
          <w:rFonts w:ascii="SimSun" w:hAnsi="SimSun" w:eastAsia="SimSun" w:cs="SimSun"/>
          <w:sz w:val="22"/>
          <w:szCs w:val="22"/>
        </w:rPr>
      </w:pPr>
      <w:r>
        <w:rPr>
          <w:rFonts w:ascii="SimSun" w:hAnsi="SimSun" w:eastAsia="SimSun" w:cs="SimSun"/>
          <w:sz w:val="22"/>
          <w:szCs w:val="22"/>
          <w:spacing w:val="-7"/>
        </w:rPr>
        <w:t>是有问题的。</w:t>
      </w:r>
    </w:p>
    <w:p>
      <w:pPr>
        <w:spacing w:line="220" w:lineRule="auto"/>
        <w:sectPr>
          <w:pgSz w:w="9220" w:h="12820"/>
          <w:pgMar w:top="400" w:right="1139" w:bottom="400" w:left="0" w:header="0" w:footer="0" w:gutter="0"/>
        </w:sectPr>
        <w:rPr>
          <w:rFonts w:ascii="SimSun" w:hAnsi="SimSun" w:eastAsia="SimSun" w:cs="SimSun"/>
          <w:sz w:val="22"/>
          <w:szCs w:val="22"/>
        </w:rPr>
      </w:pPr>
    </w:p>
    <w:p>
      <w:pPr>
        <w:pStyle w:val="BodyText"/>
        <w:spacing w:line="263" w:lineRule="auto"/>
        <w:rPr/>
      </w:pPr>
      <w:r>
        <w:pict>
          <v:shape id="_x0000_s2118" style="position:absolute;margin-left:388.137pt;margin-top:48.7824pt;mso-position-vertical-relative:page;mso-position-horizontal-relative:page;width:20.75pt;height:13.5pt;z-index:254328832;" o:allowincell="f"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9"/>
                      <w:szCs w:val="19"/>
                    </w:rPr>
                  </w:pPr>
                  <w:bookmarkStart w:name="bookmark253" w:id="230"/>
                  <w:bookmarkEnd w:id="230"/>
                  <w:r>
                    <w:rPr>
                      <w:rFonts w:ascii="SimHei" w:hAnsi="SimHei" w:eastAsia="SimHei" w:cs="SimHei"/>
                      <w:sz w:val="19"/>
                      <w:szCs w:val="19"/>
                      <w:b/>
                      <w:bCs/>
                      <w:spacing w:val="-4"/>
                    </w:rPr>
                    <w:t>规范</w:t>
                  </w:r>
                </w:p>
              </w:txbxContent>
            </v:textbox>
          </v:shape>
        </w:pict>
      </w:r>
      <w:r/>
    </w:p>
    <w:p>
      <w:pPr>
        <w:pStyle w:val="BodyText"/>
        <w:spacing w:line="263" w:lineRule="auto"/>
        <w:rPr/>
      </w:pPr>
      <w:r/>
    </w:p>
    <w:p>
      <w:pPr>
        <w:ind w:firstLine="7430"/>
        <w:spacing w:line="290" w:lineRule="exact"/>
        <w:rPr/>
      </w:pPr>
      <w:r>
        <w:rPr>
          <w:position w:val="-5"/>
        </w:rPr>
        <w:pict>
          <v:group id="_x0000_s2120" style="mso-position-vertical-relative:line;mso-position-horizontal-relative:char;width:38.5pt;height:14.55pt;" filled="false" stroked="false" coordsize="770,291" coordorigin="0,0">
            <v:shape id="_x0000_s2122" style="position:absolute;left:0;top:0;width:770;height:291;" filled="false" stroked="false" type="#_x0000_t75">
              <v:imagedata o:title="" r:id="rId455"/>
            </v:shape>
            <v:shape id="_x0000_s2124" style="position:absolute;left:-20;top:-20;width:810;height:330;" filled="false" stroked="false" type="#_x0000_t202">
              <v:fill on="false"/>
              <v:stroke on="false"/>
              <v:path/>
              <v:imagedata o:title=""/>
              <o:lock v:ext="edit" aspectratio="false"/>
              <v:textbox inset="0mm,0mm,0mm,0mm">
                <w:txbxContent>
                  <w:p>
                    <w:pPr>
                      <w:ind w:left="219"/>
                      <w:spacing w:before="147" w:line="183" w:lineRule="auto"/>
                      <w:rPr>
                        <w:rFonts w:ascii="SimSun" w:hAnsi="SimSun" w:eastAsia="SimSun" w:cs="SimSun"/>
                        <w:sz w:val="16"/>
                        <w:szCs w:val="16"/>
                      </w:rPr>
                    </w:pPr>
                    <w:r>
                      <w:rPr>
                        <w:rFonts w:ascii="SimSun" w:hAnsi="SimSun" w:eastAsia="SimSun" w:cs="SimSun"/>
                        <w:sz w:val="16"/>
                        <w:szCs w:val="16"/>
                        <w:color w:val="FFFFFF"/>
                        <w:spacing w:val="-2"/>
                      </w:rPr>
                      <w:t>229</w:t>
                    </w:r>
                  </w:p>
                </w:txbxContent>
              </v:textbox>
            </v:shape>
          </v:group>
        </w:pict>
      </w:r>
    </w:p>
    <w:p>
      <w:pPr>
        <w:spacing w:before="38"/>
        <w:rPr/>
      </w:pPr>
      <w:r/>
    </w:p>
    <w:tbl>
      <w:tblPr>
        <w:tblStyle w:val="TableNormal"/>
        <w:tblW w:w="6705" w:type="dxa"/>
        <w:tblInd w:w="5" w:type="dxa"/>
        <w:tblLayout w:type="fixed"/>
        <w:tblBorders>
          <w:left w:val="single" w:color="000000" w:sz="4" w:space="0"/>
          <w:bottom w:val="single" w:color="000000" w:sz="6" w:space="0"/>
        </w:tblBorders>
      </w:tblPr>
      <w:tblGrid>
        <w:gridCol w:w="6705"/>
      </w:tblGrid>
      <w:tr>
        <w:trPr>
          <w:trHeight w:val="8064" w:hRule="atLeast"/>
        </w:trPr>
        <w:tc>
          <w:tcPr>
            <w:tcW w:w="6705" w:type="dxa"/>
            <w:vAlign w:val="top"/>
          </w:tcPr>
          <w:p>
            <w:pPr>
              <w:spacing w:line="291" w:lineRule="auto"/>
              <w:rPr>
                <w:rFonts w:ascii="Arial"/>
                <w:sz w:val="21"/>
              </w:rPr>
            </w:pPr>
            <w:r/>
          </w:p>
          <w:p>
            <w:pPr>
              <w:ind w:left="272"/>
              <w:spacing w:before="62" w:line="213" w:lineRule="auto"/>
              <w:rPr>
                <w:rFonts w:ascii="SimHei" w:hAnsi="SimHei" w:eastAsia="SimHei" w:cs="SimHei"/>
                <w:sz w:val="19"/>
                <w:szCs w:val="19"/>
              </w:rPr>
            </w:pPr>
            <w:r>
              <w:rPr>
                <w:rFonts w:ascii="SimHei" w:hAnsi="SimHei" w:eastAsia="SimHei" w:cs="SimHei"/>
                <w:sz w:val="19"/>
                <w:szCs w:val="19"/>
                <w:b/>
                <w:bCs/>
                <w:spacing w:val="14"/>
              </w:rPr>
              <w:t>照顾好孩子，别管洗澡水了</w:t>
            </w:r>
          </w:p>
          <w:p>
            <w:pPr>
              <w:spacing w:line="322" w:lineRule="auto"/>
              <w:rPr>
                <w:rFonts w:ascii="Arial"/>
                <w:sz w:val="21"/>
              </w:rPr>
            </w:pPr>
            <w:r/>
          </w:p>
          <w:p>
            <w:pPr>
              <w:pStyle w:val="TableText"/>
              <w:ind w:left="689" w:right="625"/>
              <w:spacing w:before="62" w:line="369" w:lineRule="auto"/>
              <w:rPr>
                <w:sz w:val="19"/>
                <w:szCs w:val="19"/>
              </w:rPr>
            </w:pPr>
            <w:r>
              <w:rPr>
                <w:rFonts w:ascii="Times New Roman" w:hAnsi="Times New Roman" w:eastAsia="Times New Roman" w:cs="Times New Roman"/>
                <w:sz w:val="19"/>
                <w:szCs w:val="19"/>
                <w:spacing w:val="-8"/>
              </w:rPr>
              <w:t>Indicode </w:t>
            </w:r>
            <w:r>
              <w:rPr>
                <w:sz w:val="19"/>
                <w:szCs w:val="19"/>
                <w:spacing w:val="-8"/>
              </w:rPr>
              <w:t>公司有一项福利，为雇员提供无息贷款，用于租房押金和婚</w:t>
            </w:r>
            <w:r>
              <w:rPr>
                <w:sz w:val="19"/>
                <w:szCs w:val="19"/>
                <w:spacing w:val="10"/>
              </w:rPr>
              <w:t xml:space="preserve"> </w:t>
            </w:r>
            <w:r>
              <w:rPr>
                <w:sz w:val="19"/>
                <w:szCs w:val="19"/>
                <w:spacing w:val="-5"/>
              </w:rPr>
              <w:t>礼费用等一次性需求。贷款分10期从雇员未来的工资中抵扣。关于</w:t>
            </w:r>
            <w:r>
              <w:rPr>
                <w:sz w:val="19"/>
                <w:szCs w:val="19"/>
                <w:spacing w:val="14"/>
              </w:rPr>
              <w:t xml:space="preserve"> </w:t>
            </w:r>
            <w:r>
              <w:rPr>
                <w:sz w:val="19"/>
                <w:szCs w:val="19"/>
                <w:spacing w:val="-5"/>
              </w:rPr>
              <w:t>贷款额度和员工在该公司的最低工作年限等问题都有相关的指导方</w:t>
            </w:r>
            <w:r>
              <w:rPr>
                <w:sz w:val="19"/>
                <w:szCs w:val="19"/>
              </w:rPr>
              <w:t xml:space="preserve"> </w:t>
            </w:r>
            <w:r>
              <w:rPr>
                <w:sz w:val="19"/>
                <w:szCs w:val="19"/>
                <w:spacing w:val="-12"/>
              </w:rPr>
              <w:t>针。贷款申请须经人力资源和财务部门批准。如果企业现金流紧张，</w:t>
            </w:r>
          </w:p>
          <w:p>
            <w:pPr>
              <w:pStyle w:val="TableText"/>
              <w:ind w:left="689"/>
              <w:spacing w:line="220" w:lineRule="auto"/>
              <w:rPr>
                <w:sz w:val="19"/>
                <w:szCs w:val="19"/>
              </w:rPr>
            </w:pPr>
            <w:r>
              <w:rPr>
                <w:sz w:val="19"/>
                <w:szCs w:val="19"/>
                <w:spacing w:val="-16"/>
              </w:rPr>
              <w:t>申请可能只批一部分，甚至被拒。</w:t>
            </w:r>
          </w:p>
          <w:p>
            <w:pPr>
              <w:spacing w:line="359" w:lineRule="auto"/>
              <w:rPr>
                <w:rFonts w:ascii="Arial"/>
                <w:sz w:val="21"/>
              </w:rPr>
            </w:pPr>
            <w:r/>
          </w:p>
          <w:p>
            <w:pPr>
              <w:pStyle w:val="TableText"/>
              <w:ind w:left="689" w:right="623"/>
              <w:spacing w:before="62" w:line="379" w:lineRule="auto"/>
              <w:rPr>
                <w:sz w:val="19"/>
                <w:szCs w:val="19"/>
              </w:rPr>
            </w:pPr>
            <w:r>
              <w:rPr>
                <w:sz w:val="19"/>
                <w:szCs w:val="19"/>
                <w:spacing w:val="-11"/>
              </w:rPr>
              <w:t>尽管事实证明这项政策对员工很有帮助，但一些申请被拒的员工认为</w:t>
            </w:r>
            <w:r>
              <w:rPr>
                <w:sz w:val="19"/>
                <w:szCs w:val="19"/>
                <w:spacing w:val="15"/>
              </w:rPr>
              <w:t xml:space="preserve"> </w:t>
            </w:r>
            <w:r>
              <w:rPr>
                <w:sz w:val="19"/>
                <w:szCs w:val="19"/>
                <w:spacing w:val="-11"/>
              </w:rPr>
              <w:t>这一过程前后矛盾，不公平。人力资源主管对这些指控感到沮丧。整</w:t>
            </w:r>
            <w:r>
              <w:rPr>
                <w:sz w:val="19"/>
                <w:szCs w:val="19"/>
                <w:spacing w:val="15"/>
              </w:rPr>
              <w:t xml:space="preserve"> </w:t>
            </w:r>
            <w:r>
              <w:rPr>
                <w:sz w:val="19"/>
                <w:szCs w:val="19"/>
                <w:spacing w:val="-12"/>
              </w:rPr>
              <w:t>个过程不可能对所有人都透明。当然可以停止这项福利来消除抱怨。</w:t>
            </w:r>
          </w:p>
          <w:p>
            <w:pPr>
              <w:pStyle w:val="TableText"/>
              <w:ind w:left="689"/>
              <w:spacing w:line="220" w:lineRule="auto"/>
              <w:rPr>
                <w:sz w:val="19"/>
                <w:szCs w:val="19"/>
              </w:rPr>
            </w:pPr>
            <w:r>
              <w:rPr>
                <w:sz w:val="19"/>
                <w:szCs w:val="19"/>
                <w:spacing w:val="-13"/>
              </w:rPr>
              <w:t>这就是前面所说的，通过让所有人都受损来达成所谓的公平。</w:t>
            </w:r>
          </w:p>
          <w:p>
            <w:pPr>
              <w:spacing w:line="370" w:lineRule="auto"/>
              <w:rPr>
                <w:rFonts w:ascii="Arial"/>
                <w:sz w:val="21"/>
              </w:rPr>
            </w:pPr>
            <w:r/>
          </w:p>
          <w:p>
            <w:pPr>
              <w:pStyle w:val="TableText"/>
              <w:ind w:left="689" w:right="640"/>
              <w:spacing w:before="61" w:line="369" w:lineRule="auto"/>
              <w:jc w:val="both"/>
              <w:rPr>
                <w:sz w:val="19"/>
                <w:szCs w:val="19"/>
              </w:rPr>
            </w:pPr>
            <w:r>
              <w:rPr>
                <w:sz w:val="19"/>
                <w:szCs w:val="19"/>
                <w:spacing w:val="-11"/>
              </w:rPr>
              <w:t>然而，事实证明，这项福利政策对许多员工都很有</w:t>
            </w:r>
            <w:r>
              <w:rPr>
                <w:sz w:val="19"/>
                <w:szCs w:val="19"/>
                <w:spacing w:val="-12"/>
              </w:rPr>
              <w:t>用，而且对公司来</w:t>
            </w:r>
            <w:r>
              <w:rPr>
                <w:sz w:val="19"/>
                <w:szCs w:val="19"/>
              </w:rPr>
              <w:t xml:space="preserve"> </w:t>
            </w:r>
            <w:r>
              <w:rPr>
                <w:sz w:val="19"/>
                <w:szCs w:val="19"/>
                <w:spacing w:val="-11"/>
              </w:rPr>
              <w:t>说成本很低。最终决定保留这项福利并在文件中添加一些解释，</w:t>
            </w:r>
            <w:r>
              <w:rPr>
                <w:sz w:val="19"/>
                <w:szCs w:val="19"/>
                <w:spacing w:val="-12"/>
              </w:rPr>
              <w:t>补充</w:t>
            </w:r>
          </w:p>
          <w:p>
            <w:pPr>
              <w:pStyle w:val="TableText"/>
              <w:ind w:left="689"/>
              <w:spacing w:line="220" w:lineRule="auto"/>
              <w:rPr>
                <w:sz w:val="19"/>
                <w:szCs w:val="19"/>
              </w:rPr>
            </w:pPr>
            <w:r>
              <w:rPr>
                <w:sz w:val="19"/>
                <w:szCs w:val="19"/>
                <w:spacing w:val="-13"/>
              </w:rPr>
              <w:t>说明表面上的不一致，并几乎忽略了任何进一步的争议。</w:t>
            </w:r>
          </w:p>
          <w:p>
            <w:pPr>
              <w:spacing w:line="370" w:lineRule="auto"/>
              <w:rPr>
                <w:rFonts w:ascii="Arial"/>
                <w:sz w:val="21"/>
              </w:rPr>
            </w:pPr>
            <w:r/>
          </w:p>
          <w:p>
            <w:pPr>
              <w:pStyle w:val="TableText"/>
              <w:ind w:left="689" w:right="642"/>
              <w:spacing w:before="62" w:line="369" w:lineRule="auto"/>
              <w:jc w:val="both"/>
              <w:rPr>
                <w:sz w:val="19"/>
                <w:szCs w:val="19"/>
              </w:rPr>
            </w:pPr>
            <w:r>
              <w:rPr>
                <w:sz w:val="19"/>
                <w:szCs w:val="19"/>
                <w:spacing w:val="-11"/>
              </w:rPr>
              <w:t>在上述场景中，不满的员工要求的是统一，而不是一</w:t>
            </w:r>
            <w:r>
              <w:rPr>
                <w:sz w:val="19"/>
                <w:szCs w:val="19"/>
                <w:spacing w:val="-12"/>
              </w:rPr>
              <w:t>致：他们希望所</w:t>
            </w:r>
            <w:r>
              <w:rPr>
                <w:sz w:val="19"/>
                <w:szCs w:val="19"/>
              </w:rPr>
              <w:t xml:space="preserve"> </w:t>
            </w:r>
            <w:r>
              <w:rPr>
                <w:sz w:val="19"/>
                <w:szCs w:val="19"/>
                <w:spacing w:val="-11"/>
              </w:rPr>
              <w:t>有表面上相同的贷款申请都能被同样对待，而不管具体情况</w:t>
            </w:r>
            <w:r>
              <w:rPr>
                <w:sz w:val="19"/>
                <w:szCs w:val="19"/>
                <w:spacing w:val="-12"/>
              </w:rPr>
              <w:t>如何。但</w:t>
            </w:r>
            <w:r>
              <w:rPr>
                <w:sz w:val="19"/>
                <w:szCs w:val="19"/>
              </w:rPr>
              <w:t xml:space="preserve"> </w:t>
            </w:r>
            <w:r>
              <w:rPr>
                <w:sz w:val="19"/>
                <w:szCs w:val="19"/>
                <w:spacing w:val="-11"/>
              </w:rPr>
              <w:t>与表面上的统一，一致性是一种动态属性。</w:t>
            </w:r>
            <w:r>
              <w:rPr>
                <w:sz w:val="19"/>
                <w:szCs w:val="19"/>
                <w:spacing w:val="-12"/>
              </w:rPr>
              <w:t>人力资源主管意识到，政</w:t>
            </w:r>
          </w:p>
          <w:p>
            <w:pPr>
              <w:pStyle w:val="TableText"/>
              <w:ind w:left="689"/>
              <w:spacing w:line="220" w:lineRule="auto"/>
              <w:rPr>
                <w:sz w:val="19"/>
                <w:szCs w:val="19"/>
              </w:rPr>
            </w:pPr>
            <w:r>
              <w:rPr>
                <w:sz w:val="19"/>
                <w:szCs w:val="19"/>
                <w:spacing w:val="-13"/>
              </w:rPr>
              <w:t>策的执行与目标是一致的，尽管结果在外部观察者看来不一致。</w:t>
            </w:r>
          </w:p>
        </w:tc>
      </w:tr>
    </w:tbl>
    <w:p>
      <w:pPr>
        <w:ind w:left="69"/>
        <w:spacing w:before="277" w:line="391" w:lineRule="exact"/>
        <w:rPr>
          <w:rFonts w:ascii="SimSun" w:hAnsi="SimSun" w:eastAsia="SimSun" w:cs="SimSun"/>
          <w:sz w:val="19"/>
          <w:szCs w:val="19"/>
        </w:rPr>
      </w:pPr>
      <w:r>
        <w:rPr>
          <w:rFonts w:ascii="SimSun" w:hAnsi="SimSun" w:eastAsia="SimSun" w:cs="SimSun"/>
          <w:sz w:val="19"/>
          <w:szCs w:val="19"/>
          <w:spacing w:val="31"/>
          <w:position w:val="15"/>
        </w:rPr>
        <w:t>在人力资源部之外，我们也经常从</w:t>
      </w:r>
      <w:r>
        <w:rPr>
          <w:rFonts w:ascii="SimSun" w:hAnsi="SimSun" w:eastAsia="SimSun" w:cs="SimSun"/>
          <w:sz w:val="19"/>
          <w:szCs w:val="19"/>
          <w:spacing w:val="-45"/>
          <w:position w:val="15"/>
        </w:rPr>
        <w:t xml:space="preserve"> </w:t>
      </w:r>
      <w:r>
        <w:rPr>
          <w:rFonts w:ascii="SimSun" w:hAnsi="SimSun" w:eastAsia="SimSun" w:cs="SimSun"/>
          <w:sz w:val="19"/>
          <w:szCs w:val="19"/>
          <w:spacing w:val="31"/>
          <w:position w:val="15"/>
        </w:rPr>
        <w:t>一</w:t>
      </w:r>
      <w:r>
        <w:rPr>
          <w:rFonts w:ascii="SimSun" w:hAnsi="SimSun" w:eastAsia="SimSun" w:cs="SimSun"/>
          <w:sz w:val="19"/>
          <w:szCs w:val="19"/>
          <w:spacing w:val="-49"/>
          <w:position w:val="15"/>
        </w:rPr>
        <w:t xml:space="preserve"> </w:t>
      </w:r>
      <w:r>
        <w:rPr>
          <w:rFonts w:ascii="SimSun" w:hAnsi="SimSun" w:eastAsia="SimSun" w:cs="SimSun"/>
          <w:sz w:val="19"/>
          <w:szCs w:val="19"/>
          <w:spacing w:val="31"/>
          <w:position w:val="15"/>
        </w:rPr>
        <w:t>致性的角度出发</w:t>
      </w:r>
      <w:r>
        <w:rPr>
          <w:rFonts w:ascii="SimSun" w:hAnsi="SimSun" w:eastAsia="SimSun" w:cs="SimSun"/>
          <w:sz w:val="19"/>
          <w:szCs w:val="19"/>
          <w:spacing w:val="30"/>
          <w:position w:val="15"/>
        </w:rPr>
        <w:t>来支持</w:t>
      </w:r>
      <w:r>
        <w:rPr>
          <w:rFonts w:ascii="SimSun" w:hAnsi="SimSun" w:eastAsia="SimSun" w:cs="SimSun"/>
          <w:sz w:val="19"/>
          <w:szCs w:val="19"/>
          <w:spacing w:val="-45"/>
          <w:position w:val="15"/>
        </w:rPr>
        <w:t xml:space="preserve"> </w:t>
      </w:r>
      <w:r>
        <w:rPr>
          <w:rFonts w:ascii="SimSun" w:hAnsi="SimSun" w:eastAsia="SimSun" w:cs="SimSun"/>
          <w:sz w:val="19"/>
          <w:szCs w:val="19"/>
          <w:spacing w:val="30"/>
          <w:position w:val="15"/>
        </w:rPr>
        <w:t>一</w:t>
      </w:r>
      <w:r>
        <w:rPr>
          <w:rFonts w:ascii="SimSun" w:hAnsi="SimSun" w:eastAsia="SimSun" w:cs="SimSun"/>
          <w:sz w:val="19"/>
          <w:szCs w:val="19"/>
          <w:spacing w:val="-46"/>
          <w:position w:val="15"/>
        </w:rPr>
        <w:t xml:space="preserve"> </w:t>
      </w:r>
      <w:r>
        <w:rPr>
          <w:rFonts w:ascii="SimSun" w:hAnsi="SimSun" w:eastAsia="SimSun" w:cs="SimSun"/>
          <w:sz w:val="19"/>
          <w:szCs w:val="19"/>
          <w:spacing w:val="30"/>
          <w:position w:val="15"/>
        </w:rPr>
        <w:t>些观</w:t>
      </w:r>
    </w:p>
    <w:p>
      <w:pPr>
        <w:ind w:left="49"/>
        <w:spacing w:line="220" w:lineRule="auto"/>
        <w:rPr>
          <w:rFonts w:ascii="SimSun" w:hAnsi="SimSun" w:eastAsia="SimSun" w:cs="SimSun"/>
          <w:sz w:val="19"/>
          <w:szCs w:val="19"/>
        </w:rPr>
      </w:pPr>
      <w:r>
        <w:rPr>
          <w:rFonts w:ascii="SimSun" w:hAnsi="SimSun" w:eastAsia="SimSun" w:cs="SimSun"/>
          <w:sz w:val="19"/>
          <w:szCs w:val="19"/>
          <w:spacing w:val="-3"/>
        </w:rPr>
        <w:t>点，例如：</w:t>
      </w:r>
    </w:p>
    <w:p>
      <w:pPr>
        <w:pStyle w:val="BodyText"/>
        <w:spacing w:line="301" w:lineRule="auto"/>
        <w:rPr/>
      </w:pPr>
      <w:r/>
    </w:p>
    <w:p>
      <w:pPr>
        <w:ind w:left="485"/>
        <w:spacing w:before="62" w:line="220" w:lineRule="auto"/>
        <w:rPr>
          <w:rFonts w:ascii="KaiTi" w:hAnsi="KaiTi" w:eastAsia="KaiTi" w:cs="KaiTi"/>
          <w:sz w:val="19"/>
          <w:szCs w:val="19"/>
        </w:rPr>
      </w:pPr>
      <w:r>
        <w:rPr>
          <w:rFonts w:ascii="KaiTi" w:hAnsi="KaiTi" w:eastAsia="KaiTi" w:cs="KaiTi"/>
          <w:sz w:val="19"/>
          <w:szCs w:val="19"/>
          <w:spacing w:val="-3"/>
        </w:rPr>
        <w:t>“为了保持一致性，我希望这个界面(窗体)以这种方</w:t>
      </w:r>
      <w:r>
        <w:rPr>
          <w:rFonts w:ascii="KaiTi" w:hAnsi="KaiTi" w:eastAsia="KaiTi" w:cs="KaiTi"/>
          <w:sz w:val="19"/>
          <w:szCs w:val="19"/>
          <w:spacing w:val="-4"/>
        </w:rPr>
        <w:t>式布局。”</w:t>
      </w:r>
    </w:p>
    <w:p>
      <w:pPr>
        <w:spacing w:line="220" w:lineRule="auto"/>
        <w:sectPr>
          <w:pgSz w:w="9220" w:h="12790"/>
          <w:pgMar w:top="400" w:right="20" w:bottom="400" w:left="1000" w:header="0" w:footer="0" w:gutter="0"/>
        </w:sectPr>
        <w:rPr>
          <w:rFonts w:ascii="KaiTi" w:hAnsi="KaiTi" w:eastAsia="KaiTi" w:cs="KaiTi"/>
          <w:sz w:val="19"/>
          <w:szCs w:val="19"/>
        </w:rPr>
      </w:pPr>
    </w:p>
    <w:p>
      <w:pPr>
        <w:pStyle w:val="BodyText"/>
        <w:spacing w:line="268" w:lineRule="auto"/>
        <w:rPr/>
      </w:pPr>
      <w:r>
        <w:pict>
          <v:shape id="_x0000_s2126" style="position:absolute;margin-left:47.9997pt;margin-top:47.3677pt;mso-position-vertical-relative:page;mso-position-horizontal-relative:page;width:34.9pt;height:14.05pt;z-index:25434521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bookmarkStart w:name="bookmark254" w:id="231"/>
                  <w:bookmarkEnd w:id="231"/>
                  <w:r>
                    <w:rPr>
                      <w:rFonts w:ascii="SimHei" w:hAnsi="SimHei" w:eastAsia="SimHei" w:cs="SimHei"/>
                      <w:sz w:val="20"/>
                      <w:szCs w:val="20"/>
                      <w:spacing w:val="14"/>
                    </w:rPr>
                    <w:t>第13章</w:t>
                  </w:r>
                </w:p>
              </w:txbxContent>
            </v:textbox>
          </v:shape>
        </w:pict>
      </w:r>
      <w:r/>
    </w:p>
    <w:p>
      <w:pPr>
        <w:pStyle w:val="BodyText"/>
        <w:spacing w:line="268" w:lineRule="auto"/>
        <w:rPr/>
      </w:pPr>
      <w:r/>
    </w:p>
    <w:p>
      <w:pPr>
        <w:spacing w:line="270" w:lineRule="exact"/>
        <w:rPr/>
      </w:pPr>
      <w:r>
        <w:rPr>
          <w:position w:val="-5"/>
        </w:rPr>
        <w:pict>
          <v:group id="_x0000_s2128" style="mso-position-vertical-relative:line;mso-position-horizontal-relative:char;width:34.55pt;height:13.5pt;" filled="false" stroked="false" coordsize="690,270" coordorigin="0,0">
            <v:shape id="_x0000_s2130" style="position:absolute;left:0;top:0;width:690;height:270;" filled="false" stroked="false" type="#_x0000_t75">
              <v:imagedata o:title="" r:id="rId456"/>
            </v:shape>
            <v:shape id="_x0000_s2132" style="position:absolute;left:-20;top:-20;width:730;height:310;" filled="false" stroked="false" type="#_x0000_t202">
              <v:fill on="false"/>
              <v:stroke on="false"/>
              <v:path/>
              <v:imagedata o:title=""/>
              <o:lock v:ext="edit" aspectratio="false"/>
              <v:textbox inset="0mm,0mm,0mm,0mm">
                <w:txbxContent>
                  <w:p>
                    <w:pPr>
                      <w:ind w:left="219"/>
                      <w:spacing w:before="127" w:line="183" w:lineRule="auto"/>
                      <w:rPr>
                        <w:rFonts w:ascii="SimSun" w:hAnsi="SimSun" w:eastAsia="SimSun" w:cs="SimSun"/>
                        <w:sz w:val="16"/>
                        <w:szCs w:val="16"/>
                      </w:rPr>
                    </w:pPr>
                    <w:r>
                      <w:rPr>
                        <w:rFonts w:ascii="SimSun" w:hAnsi="SimSun" w:eastAsia="SimSun" w:cs="SimSun"/>
                        <w:sz w:val="16"/>
                        <w:szCs w:val="16"/>
                        <w:color w:val="FFFFFF"/>
                        <w:spacing w:val="-2"/>
                      </w:rPr>
                      <w:t>230</w:t>
                    </w:r>
                  </w:p>
                </w:txbxContent>
              </v:textbox>
            </v:shape>
          </v:group>
        </w:pict>
      </w:r>
    </w:p>
    <w:p>
      <w:pPr>
        <w:ind w:left="1490"/>
        <w:spacing w:before="289" w:line="221" w:lineRule="auto"/>
        <w:rPr>
          <w:rFonts w:ascii="SimSun" w:hAnsi="SimSun" w:eastAsia="SimSun" w:cs="SimSun"/>
          <w:sz w:val="20"/>
          <w:szCs w:val="20"/>
        </w:rPr>
      </w:pPr>
      <w:r>
        <w:rPr>
          <w:rFonts w:ascii="SimSun" w:hAnsi="SimSun" w:eastAsia="SimSun" w:cs="SimSun"/>
          <w:sz w:val="20"/>
          <w:szCs w:val="20"/>
          <w:spacing w:val="9"/>
        </w:rPr>
        <w:t>或者</w:t>
      </w:r>
    </w:p>
    <w:p>
      <w:pPr>
        <w:pStyle w:val="BodyText"/>
        <w:spacing w:line="314" w:lineRule="auto"/>
        <w:rPr/>
      </w:pPr>
      <w:r/>
    </w:p>
    <w:p>
      <w:pPr>
        <w:ind w:left="1900"/>
        <w:spacing w:before="65" w:line="220" w:lineRule="auto"/>
        <w:rPr>
          <w:rFonts w:ascii="KaiTi" w:hAnsi="KaiTi" w:eastAsia="KaiTi" w:cs="KaiTi"/>
          <w:sz w:val="20"/>
          <w:szCs w:val="20"/>
        </w:rPr>
      </w:pPr>
      <w:r>
        <w:rPr>
          <w:rFonts w:ascii="KaiTi" w:hAnsi="KaiTi" w:eastAsia="KaiTi" w:cs="KaiTi"/>
          <w:sz w:val="20"/>
          <w:szCs w:val="20"/>
          <w:spacing w:val="-17"/>
        </w:rPr>
        <w:t>“让我们保持一致，使用公司的演示模板。”</w:t>
      </w:r>
    </w:p>
    <w:p>
      <w:pPr>
        <w:spacing w:before="298" w:line="401" w:lineRule="exact"/>
        <w:jc w:val="right"/>
        <w:rPr>
          <w:rFonts w:ascii="SimSun" w:hAnsi="SimSun" w:eastAsia="SimSun" w:cs="SimSun"/>
          <w:sz w:val="20"/>
          <w:szCs w:val="20"/>
        </w:rPr>
      </w:pPr>
      <w:r>
        <w:rPr>
          <w:rFonts w:ascii="SimSun" w:hAnsi="SimSun" w:eastAsia="SimSun" w:cs="SimSun"/>
          <w:sz w:val="20"/>
          <w:szCs w:val="20"/>
          <w:spacing w:val="8"/>
          <w:position w:val="15"/>
        </w:rPr>
        <w:t>在上述的使用场景中， “</w:t>
      </w:r>
      <w:r>
        <w:rPr>
          <w:rFonts w:ascii="SimSun" w:hAnsi="SimSun" w:eastAsia="SimSun" w:cs="SimSun"/>
          <w:sz w:val="20"/>
          <w:szCs w:val="20"/>
          <w:spacing w:val="-57"/>
          <w:position w:val="15"/>
        </w:rPr>
        <w:t xml:space="preserve"> </w:t>
      </w:r>
      <w:r>
        <w:rPr>
          <w:rFonts w:ascii="SimSun" w:hAnsi="SimSun" w:eastAsia="SimSun" w:cs="SimSun"/>
          <w:sz w:val="20"/>
          <w:szCs w:val="20"/>
          <w:spacing w:val="8"/>
          <w:position w:val="15"/>
        </w:rPr>
        <w:t>一致”这个词其实是指“统一”。这会引起误</w:t>
      </w:r>
    </w:p>
    <w:p>
      <w:pPr>
        <w:ind w:left="1490"/>
        <w:spacing w:line="219" w:lineRule="auto"/>
        <w:rPr>
          <w:rFonts w:ascii="SimSun" w:hAnsi="SimSun" w:eastAsia="SimSun" w:cs="SimSun"/>
          <w:sz w:val="20"/>
          <w:szCs w:val="20"/>
        </w:rPr>
      </w:pPr>
      <w:r>
        <w:rPr>
          <w:rFonts w:ascii="SimSun" w:hAnsi="SimSun" w:eastAsia="SimSun" w:cs="SimSun"/>
          <w:sz w:val="20"/>
          <w:szCs w:val="20"/>
          <w:spacing w:val="10"/>
        </w:rPr>
        <w:t>解。为了确保理解准确，可以这样问：“与什么一致?”</w:t>
      </w:r>
    </w:p>
    <w:p>
      <w:pPr>
        <w:pStyle w:val="BodyText"/>
        <w:spacing w:line="463" w:lineRule="auto"/>
        <w:rPr/>
      </w:pPr>
      <w:r/>
    </w:p>
    <w:p>
      <w:pPr>
        <w:ind w:left="1490"/>
        <w:spacing w:before="65" w:line="222" w:lineRule="auto"/>
        <w:rPr>
          <w:rFonts w:ascii="SimHei" w:hAnsi="SimHei" w:eastAsia="SimHei" w:cs="SimHei"/>
          <w:sz w:val="20"/>
          <w:szCs w:val="20"/>
        </w:rPr>
      </w:pPr>
      <w:r>
        <w:rPr>
          <w:rFonts w:ascii="SimHei" w:hAnsi="SimHei" w:eastAsia="SimHei" w:cs="SimHei"/>
          <w:sz w:val="20"/>
          <w:szCs w:val="20"/>
          <w:spacing w:val="20"/>
        </w:rPr>
        <w:t>示例#1:</w:t>
      </w:r>
    </w:p>
    <w:p>
      <w:pPr>
        <w:ind w:left="1900"/>
        <w:spacing w:before="303" w:line="548" w:lineRule="exact"/>
        <w:rPr>
          <w:rFonts w:ascii="KaiTi" w:hAnsi="KaiTi" w:eastAsia="KaiTi" w:cs="KaiTi"/>
          <w:sz w:val="20"/>
          <w:szCs w:val="20"/>
        </w:rPr>
      </w:pPr>
      <w:r>
        <w:rPr>
          <w:rFonts w:ascii="KaiTi" w:hAnsi="KaiTi" w:eastAsia="KaiTi" w:cs="KaiTi"/>
          <w:sz w:val="20"/>
          <w:szCs w:val="20"/>
          <w:spacing w:val="-17"/>
          <w:position w:val="27"/>
        </w:rPr>
        <w:t>“让我们保持一致，使用公司的演示模板。”</w:t>
      </w:r>
    </w:p>
    <w:p>
      <w:pPr>
        <w:ind w:left="1900"/>
        <w:spacing w:line="227" w:lineRule="auto"/>
        <w:rPr>
          <w:rFonts w:ascii="KaiTi" w:hAnsi="KaiTi" w:eastAsia="KaiTi" w:cs="KaiTi"/>
          <w:sz w:val="20"/>
          <w:szCs w:val="20"/>
        </w:rPr>
      </w:pPr>
      <w:r>
        <w:rPr>
          <w:rFonts w:ascii="KaiTi" w:hAnsi="KaiTi" w:eastAsia="KaiTi" w:cs="KaiTi"/>
          <w:sz w:val="20"/>
          <w:szCs w:val="20"/>
          <w:spacing w:val="-3"/>
        </w:rPr>
        <w:t>“与什么一致?”</w:t>
      </w:r>
    </w:p>
    <w:p>
      <w:pPr>
        <w:pStyle w:val="BodyText"/>
        <w:spacing w:line="257" w:lineRule="auto"/>
        <w:rPr/>
      </w:pPr>
      <w:r/>
    </w:p>
    <w:p>
      <w:pPr>
        <w:ind w:left="1900"/>
        <w:spacing w:before="66" w:line="219" w:lineRule="auto"/>
        <w:rPr>
          <w:rFonts w:ascii="SimSun" w:hAnsi="SimSun" w:eastAsia="SimSun" w:cs="SimSun"/>
          <w:sz w:val="20"/>
          <w:szCs w:val="20"/>
        </w:rPr>
      </w:pPr>
      <w:r>
        <w:rPr>
          <w:rFonts w:ascii="SimSun" w:hAnsi="SimSun" w:eastAsia="SimSun" w:cs="SimSun"/>
          <w:sz w:val="20"/>
          <w:szCs w:val="20"/>
          <w:spacing w:val="-18"/>
        </w:rPr>
        <w:t>“当然是和公司的形象指南相一致。”</w:t>
      </w:r>
    </w:p>
    <w:p>
      <w:pPr>
        <w:ind w:left="1900"/>
        <w:spacing w:before="284" w:line="416" w:lineRule="exact"/>
        <w:rPr>
          <w:rFonts w:ascii="KaiTi" w:hAnsi="KaiTi" w:eastAsia="KaiTi" w:cs="KaiTi"/>
          <w:sz w:val="20"/>
          <w:szCs w:val="20"/>
        </w:rPr>
      </w:pPr>
      <w:r>
        <w:rPr>
          <w:rFonts w:ascii="KaiTi" w:hAnsi="KaiTi" w:eastAsia="KaiTi" w:cs="KaiTi"/>
          <w:sz w:val="20"/>
          <w:szCs w:val="20"/>
          <w:spacing w:val="-20"/>
          <w:position w:val="16"/>
        </w:rPr>
        <w:t>“形象指南并不要求统一。我们可以使用自己的模板，只要与我们想要描</w:t>
      </w:r>
    </w:p>
    <w:p>
      <w:pPr>
        <w:ind w:left="1919"/>
        <w:spacing w:line="225" w:lineRule="auto"/>
        <w:rPr>
          <w:rFonts w:ascii="KaiTi" w:hAnsi="KaiTi" w:eastAsia="KaiTi" w:cs="KaiTi"/>
          <w:sz w:val="20"/>
          <w:szCs w:val="20"/>
        </w:rPr>
      </w:pPr>
      <w:r>
        <w:rPr>
          <w:rFonts w:ascii="KaiTi" w:hAnsi="KaiTi" w:eastAsia="KaiTi" w:cs="KaiTi"/>
          <w:sz w:val="20"/>
          <w:szCs w:val="20"/>
          <w:spacing w:val="-16"/>
        </w:rPr>
        <w:t>绘的公司形象一致就行。”</w:t>
      </w:r>
    </w:p>
    <w:p>
      <w:pPr>
        <w:pStyle w:val="BodyText"/>
        <w:spacing w:line="399" w:lineRule="auto"/>
        <w:rPr/>
      </w:pPr>
      <w:r/>
    </w:p>
    <w:p>
      <w:pPr>
        <w:ind w:left="1490"/>
        <w:spacing w:before="66" w:line="222" w:lineRule="auto"/>
        <w:rPr>
          <w:rFonts w:ascii="SimHei" w:hAnsi="SimHei" w:eastAsia="SimHei" w:cs="SimHei"/>
          <w:sz w:val="20"/>
          <w:szCs w:val="20"/>
        </w:rPr>
      </w:pPr>
      <w:r>
        <w:rPr>
          <w:rFonts w:ascii="SimHei" w:hAnsi="SimHei" w:eastAsia="SimHei" w:cs="SimHei"/>
          <w:sz w:val="20"/>
          <w:szCs w:val="20"/>
          <w:spacing w:val="20"/>
        </w:rPr>
        <w:t>示例#2:</w:t>
      </w:r>
    </w:p>
    <w:p>
      <w:pPr>
        <w:ind w:left="1900"/>
        <w:spacing w:before="303" w:line="557" w:lineRule="exact"/>
        <w:rPr>
          <w:rFonts w:ascii="KaiTi" w:hAnsi="KaiTi" w:eastAsia="KaiTi" w:cs="KaiTi"/>
          <w:sz w:val="20"/>
          <w:szCs w:val="20"/>
        </w:rPr>
      </w:pPr>
      <w:r>
        <w:rPr>
          <w:rFonts w:ascii="KaiTi" w:hAnsi="KaiTi" w:eastAsia="KaiTi" w:cs="KaiTi"/>
          <w:sz w:val="20"/>
          <w:szCs w:val="20"/>
          <w:spacing w:val="-12"/>
          <w:position w:val="27"/>
        </w:rPr>
        <w:t>“为了保持一致性，我希望这个界面(窗体)以这种方式</w:t>
      </w:r>
      <w:r>
        <w:rPr>
          <w:rFonts w:ascii="KaiTi" w:hAnsi="KaiTi" w:eastAsia="KaiTi" w:cs="KaiTi"/>
          <w:sz w:val="20"/>
          <w:szCs w:val="20"/>
          <w:spacing w:val="-13"/>
          <w:position w:val="27"/>
        </w:rPr>
        <w:t>布局。”</w:t>
      </w:r>
    </w:p>
    <w:p>
      <w:pPr>
        <w:ind w:left="1900"/>
        <w:spacing w:before="1" w:line="227" w:lineRule="auto"/>
        <w:rPr>
          <w:rFonts w:ascii="KaiTi" w:hAnsi="KaiTi" w:eastAsia="KaiTi" w:cs="KaiTi"/>
          <w:sz w:val="20"/>
          <w:szCs w:val="20"/>
        </w:rPr>
      </w:pPr>
      <w:r>
        <w:rPr>
          <w:rFonts w:ascii="KaiTi" w:hAnsi="KaiTi" w:eastAsia="KaiTi" w:cs="KaiTi"/>
          <w:sz w:val="20"/>
          <w:szCs w:val="20"/>
          <w:spacing w:val="-7"/>
        </w:rPr>
        <w:t>“与什么保持一致?”</w:t>
      </w:r>
    </w:p>
    <w:p>
      <w:pPr>
        <w:ind w:left="1900"/>
        <w:spacing w:before="299" w:line="223" w:lineRule="auto"/>
        <w:rPr>
          <w:rFonts w:ascii="KaiTi" w:hAnsi="KaiTi" w:eastAsia="KaiTi" w:cs="KaiTi"/>
          <w:sz w:val="20"/>
          <w:szCs w:val="20"/>
        </w:rPr>
      </w:pPr>
      <w:r>
        <w:rPr>
          <w:rFonts w:ascii="KaiTi" w:hAnsi="KaiTi" w:eastAsia="KaiTi" w:cs="KaiTi"/>
          <w:sz w:val="20"/>
          <w:szCs w:val="20"/>
          <w:spacing w:val="-15"/>
        </w:rPr>
        <w:t>“用户界面的其他部分。”</w:t>
      </w:r>
    </w:p>
    <w:p>
      <w:pPr>
        <w:pStyle w:val="BodyText"/>
        <w:spacing w:line="241" w:lineRule="auto"/>
        <w:rPr/>
      </w:pPr>
      <w:r/>
    </w:p>
    <w:p>
      <w:pPr>
        <w:ind w:left="1900"/>
        <w:spacing w:before="66" w:line="561" w:lineRule="exact"/>
        <w:rPr>
          <w:rFonts w:ascii="KaiTi" w:hAnsi="KaiTi" w:eastAsia="KaiTi" w:cs="KaiTi"/>
          <w:sz w:val="20"/>
          <w:szCs w:val="20"/>
        </w:rPr>
      </w:pPr>
      <w:r>
        <w:rPr>
          <w:rFonts w:ascii="KaiTi" w:hAnsi="KaiTi" w:eastAsia="KaiTi" w:cs="KaiTi"/>
          <w:sz w:val="20"/>
          <w:szCs w:val="20"/>
          <w:spacing w:val="-14"/>
          <w:position w:val="28"/>
        </w:rPr>
        <w:t>“你的意思是与用户界面的其他部分保持统一?”</w:t>
      </w:r>
    </w:p>
    <w:p>
      <w:pPr>
        <w:ind w:left="1900"/>
        <w:spacing w:before="1" w:line="224" w:lineRule="auto"/>
        <w:rPr>
          <w:rFonts w:ascii="KaiTi" w:hAnsi="KaiTi" w:eastAsia="KaiTi" w:cs="KaiTi"/>
          <w:sz w:val="20"/>
          <w:szCs w:val="20"/>
        </w:rPr>
      </w:pPr>
      <w:r>
        <w:rPr>
          <w:rFonts w:ascii="KaiTi" w:hAnsi="KaiTi" w:eastAsia="KaiTi" w:cs="KaiTi"/>
          <w:sz w:val="20"/>
          <w:szCs w:val="20"/>
          <w:spacing w:val="-5"/>
        </w:rPr>
        <w:t>“这不是一回事吗?”</w:t>
      </w:r>
    </w:p>
    <w:p>
      <w:pPr>
        <w:ind w:left="1900"/>
        <w:spacing w:before="292" w:line="396" w:lineRule="exact"/>
        <w:rPr>
          <w:rFonts w:ascii="KaiTi" w:hAnsi="KaiTi" w:eastAsia="KaiTi" w:cs="KaiTi"/>
          <w:sz w:val="20"/>
          <w:szCs w:val="20"/>
        </w:rPr>
      </w:pPr>
      <w:r>
        <w:rPr>
          <w:rFonts w:ascii="KaiTi" w:hAnsi="KaiTi" w:eastAsia="KaiTi" w:cs="KaiTi"/>
          <w:sz w:val="20"/>
          <w:szCs w:val="20"/>
          <w:spacing w:val="-20"/>
          <w:position w:val="14"/>
        </w:rPr>
        <w:t>“未必。以另一种方式布局，与‘防止用户对功能做出错误假设’的目标</w:t>
      </w:r>
    </w:p>
    <w:p>
      <w:pPr>
        <w:ind w:left="1890"/>
        <w:spacing w:line="234" w:lineRule="auto"/>
        <w:rPr>
          <w:rFonts w:ascii="KaiTi" w:hAnsi="KaiTi" w:eastAsia="KaiTi" w:cs="KaiTi"/>
          <w:sz w:val="20"/>
          <w:szCs w:val="20"/>
        </w:rPr>
      </w:pPr>
      <w:r>
        <w:rPr>
          <w:rFonts w:ascii="KaiTi" w:hAnsi="KaiTi" w:eastAsia="KaiTi" w:cs="KaiTi"/>
          <w:sz w:val="20"/>
          <w:szCs w:val="20"/>
          <w:spacing w:val="-6"/>
        </w:rPr>
        <w:t>是一致的。”</w:t>
      </w:r>
    </w:p>
    <w:p>
      <w:pPr>
        <w:spacing w:line="234" w:lineRule="auto"/>
        <w:sectPr>
          <w:pgSz w:w="9220" w:h="12820"/>
          <w:pgMar w:top="400" w:right="1129" w:bottom="400" w:left="0" w:header="0" w:footer="0" w:gutter="0"/>
        </w:sectPr>
        <w:rPr>
          <w:rFonts w:ascii="KaiTi" w:hAnsi="KaiTi" w:eastAsia="KaiTi" w:cs="KaiTi"/>
          <w:sz w:val="20"/>
          <w:szCs w:val="20"/>
        </w:rPr>
      </w:pPr>
    </w:p>
    <w:p>
      <w:pPr>
        <w:pStyle w:val="BodyText"/>
        <w:spacing w:line="253" w:lineRule="auto"/>
        <w:rPr/>
      </w:pPr>
      <w:r>
        <w:pict>
          <v:shape id="_x0000_s2134" style="position:absolute;margin-left:388.13pt;margin-top:46.7672pt;mso-position-vertical-relative:page;mso-position-horizontal-relative:page;width:19.75pt;height:12.9pt;z-index:254361600;" o:allowincell="f"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8"/>
                      <w:szCs w:val="18"/>
                    </w:rPr>
                  </w:pPr>
                  <w:bookmarkStart w:name="bookmark255" w:id="232"/>
                  <w:bookmarkEnd w:id="232"/>
                  <w:r>
                    <w:rPr>
                      <w:rFonts w:ascii="SimHei" w:hAnsi="SimHei" w:eastAsia="SimHei" w:cs="SimHei"/>
                      <w:sz w:val="18"/>
                      <w:szCs w:val="18"/>
                      <w:b/>
                      <w:bCs/>
                      <w:spacing w:val="-4"/>
                    </w:rPr>
                    <w:t>规范</w:t>
                  </w:r>
                </w:p>
              </w:txbxContent>
            </v:textbox>
          </v:shape>
        </w:pict>
      </w:r>
      <w:r/>
    </w:p>
    <w:p>
      <w:pPr>
        <w:pStyle w:val="BodyText"/>
        <w:spacing w:line="253" w:lineRule="auto"/>
        <w:rPr/>
      </w:pPr>
      <w:r/>
    </w:p>
    <w:p>
      <w:pPr>
        <w:ind w:firstLine="7400"/>
        <w:spacing w:line="270" w:lineRule="exact"/>
        <w:rPr/>
      </w:pPr>
      <w:r>
        <w:rPr>
          <w:position w:val="-5"/>
        </w:rPr>
        <w:pict>
          <v:group id="_x0000_s2136" style="mso-position-vertical-relative:line;mso-position-horizontal-relative:char;width:38.5pt;height:13.5pt;" filled="false" stroked="false" coordsize="770,270" coordorigin="0,0">
            <v:shape id="_x0000_s2138" style="position:absolute;left:0;top:0;width:770;height:270;" filled="false" stroked="false" type="#_x0000_t75">
              <v:imagedata o:title="" r:id="rId457"/>
            </v:shape>
            <v:shape id="_x0000_s2140" style="position:absolute;left:-20;top:-20;width:810;height:310;" filled="false" stroked="false" type="#_x0000_t202">
              <v:fill on="false"/>
              <v:stroke on="false"/>
              <v:path/>
              <v:imagedata o:title=""/>
              <o:lock v:ext="edit" aspectratio="false"/>
              <v:textbox inset="0mm,0mm,0mm,0mm">
                <w:txbxContent>
                  <w:p>
                    <w:pPr>
                      <w:ind w:left="229"/>
                      <w:spacing w:before="132" w:line="184" w:lineRule="auto"/>
                      <w:rPr>
                        <w:rFonts w:ascii="SimSun" w:hAnsi="SimSun" w:eastAsia="SimSun" w:cs="SimSun"/>
                        <w:sz w:val="18"/>
                        <w:szCs w:val="18"/>
                      </w:rPr>
                    </w:pPr>
                    <w:r>
                      <w:rPr>
                        <w:rFonts w:ascii="SimSun" w:hAnsi="SimSun" w:eastAsia="SimSun" w:cs="SimSun"/>
                        <w:sz w:val="18"/>
                        <w:szCs w:val="18"/>
                        <w:color w:val="FFFFFF"/>
                        <w:spacing w:val="-3"/>
                      </w:rPr>
                      <w:t>231</w:t>
                    </w:r>
                  </w:p>
                </w:txbxContent>
              </v:textbox>
            </v:shape>
          </v:group>
        </w:pict>
      </w:r>
    </w:p>
    <w:p>
      <w:pPr>
        <w:ind w:right="1561"/>
        <w:spacing w:before="282" w:line="322" w:lineRule="auto"/>
        <w:jc w:val="both"/>
        <w:rPr>
          <w:rFonts w:ascii="SimSun" w:hAnsi="SimSun" w:eastAsia="SimSun" w:cs="SimSun"/>
          <w:sz w:val="22"/>
          <w:szCs w:val="22"/>
        </w:rPr>
      </w:pPr>
      <w:r>
        <w:rPr>
          <w:rFonts w:ascii="SimSun" w:hAnsi="SimSun" w:eastAsia="SimSun" w:cs="SimSun"/>
          <w:sz w:val="22"/>
          <w:szCs w:val="22"/>
          <w:spacing w:val="17"/>
        </w:rPr>
        <w:t>一致是比统一更高的目标。图13-1展示了设计大师诺曼</w:t>
      </w:r>
      <w:r>
        <w:rPr>
          <w:rFonts w:ascii="SimSun" w:hAnsi="SimSun" w:eastAsia="SimSun" w:cs="SimSun"/>
          <w:sz w:val="22"/>
          <w:szCs w:val="22"/>
          <w:spacing w:val="-15"/>
        </w:rPr>
        <w:t xml:space="preserve"> </w:t>
      </w:r>
      <w:r>
        <w:rPr>
          <w:rFonts w:ascii="Times New Roman" w:hAnsi="Times New Roman" w:eastAsia="Times New Roman" w:cs="Times New Roman"/>
          <w:sz w:val="22"/>
          <w:szCs w:val="22"/>
          <w:spacing w:val="17"/>
        </w:rPr>
        <w:t>(</w:t>
      </w:r>
      <w:r>
        <w:rPr>
          <w:rFonts w:ascii="Times New Roman" w:hAnsi="Times New Roman" w:eastAsia="Times New Roman" w:cs="Times New Roman"/>
          <w:sz w:val="22"/>
          <w:szCs w:val="22"/>
        </w:rPr>
        <w:t>Donald</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Norman</w:t>
      </w:r>
      <w:r>
        <w:rPr>
          <w:rFonts w:ascii="Times New Roman" w:hAnsi="Times New Roman" w:eastAsia="Times New Roman" w:cs="Times New Roman"/>
          <w:sz w:val="22"/>
          <w:szCs w:val="22"/>
          <w:spacing w:val="3"/>
        </w:rPr>
        <w:t>)</w:t>
      </w:r>
      <w:r>
        <w:rPr>
          <w:rFonts w:ascii="SimSun" w:hAnsi="SimSun" w:eastAsia="SimSun" w:cs="SimSun"/>
          <w:sz w:val="22"/>
          <w:szCs w:val="22"/>
          <w:spacing w:val="3"/>
        </w:rPr>
        <w:t>著名的推拉门示例。如果门只能朝一个方向打开，那么在门</w:t>
      </w:r>
      <w:r>
        <w:rPr>
          <w:rFonts w:ascii="SimSun" w:hAnsi="SimSun" w:eastAsia="SimSun" w:cs="SimSun"/>
          <w:sz w:val="22"/>
          <w:szCs w:val="22"/>
          <w:spacing w:val="12"/>
        </w:rPr>
        <w:t xml:space="preserve"> </w:t>
      </w:r>
      <w:r>
        <w:rPr>
          <w:rFonts w:ascii="SimSun" w:hAnsi="SimSun" w:eastAsia="SimSun" w:cs="SimSun"/>
          <w:sz w:val="22"/>
          <w:szCs w:val="22"/>
          <w:spacing w:val="-8"/>
        </w:rPr>
        <w:t>的两侧提供统一的界面就是在误导用户。右侧的界面虽然不统一，但与</w:t>
      </w:r>
      <w:r>
        <w:rPr>
          <w:rFonts w:ascii="SimSun" w:hAnsi="SimSun" w:eastAsia="SimSun" w:cs="SimSun"/>
          <w:sz w:val="22"/>
          <w:szCs w:val="22"/>
          <w:spacing w:val="7"/>
        </w:rPr>
        <w:t xml:space="preserve"> </w:t>
      </w:r>
      <w:r>
        <w:rPr>
          <w:rFonts w:ascii="SimSun" w:hAnsi="SimSun" w:eastAsia="SimSun" w:cs="SimSun"/>
          <w:sz w:val="22"/>
          <w:szCs w:val="22"/>
          <w:spacing w:val="-8"/>
        </w:rPr>
        <w:t>门的行为一致，使用起来很直观。而左边的统一界面则会让门两侧的用</w:t>
      </w:r>
      <w:r>
        <w:rPr>
          <w:rFonts w:ascii="SimSun" w:hAnsi="SimSun" w:eastAsia="SimSun" w:cs="SimSun"/>
          <w:sz w:val="22"/>
          <w:szCs w:val="22"/>
          <w:spacing w:val="12"/>
        </w:rPr>
        <w:t xml:space="preserve"> </w:t>
      </w:r>
      <w:r>
        <w:rPr>
          <w:rFonts w:ascii="SimSun" w:hAnsi="SimSun" w:eastAsia="SimSun" w:cs="SimSun"/>
          <w:sz w:val="22"/>
          <w:szCs w:val="22"/>
          <w:spacing w:val="-8"/>
        </w:rPr>
        <w:t>户都觉得应该拉开，当他们发现其中一面其实应该推的时候，就会觉得</w:t>
      </w:r>
      <w:r>
        <w:rPr>
          <w:rFonts w:ascii="SimSun" w:hAnsi="SimSun" w:eastAsia="SimSun" w:cs="SimSun"/>
          <w:sz w:val="22"/>
          <w:szCs w:val="22"/>
          <w:spacing w:val="15"/>
        </w:rPr>
        <w:t xml:space="preserve"> </w:t>
      </w:r>
      <w:r>
        <w:rPr>
          <w:rFonts w:ascii="SimSun" w:hAnsi="SimSun" w:eastAsia="SimSun" w:cs="SimSun"/>
          <w:sz w:val="22"/>
          <w:szCs w:val="22"/>
          <w:spacing w:val="-11"/>
        </w:rPr>
        <w:t>很恼火。然而，我们时常在一侧推、 一侧拉的门上遇到两侧都是拉的设</w:t>
      </w:r>
      <w:r>
        <w:rPr>
          <w:rFonts w:ascii="SimSun" w:hAnsi="SimSun" w:eastAsia="SimSun" w:cs="SimSun"/>
          <w:sz w:val="22"/>
          <w:szCs w:val="22"/>
          <w:spacing w:val="11"/>
        </w:rPr>
        <w:t xml:space="preserve"> </w:t>
      </w:r>
      <w:r>
        <w:rPr>
          <w:rFonts w:ascii="SimSun" w:hAnsi="SimSun" w:eastAsia="SimSun" w:cs="SimSun"/>
          <w:sz w:val="22"/>
          <w:szCs w:val="22"/>
          <w:spacing w:val="-7"/>
        </w:rPr>
        <w:t>计，这可能是因为设计师更在意不假思索的统一所带来</w:t>
      </w:r>
      <w:r>
        <w:rPr>
          <w:rFonts w:ascii="SimSun" w:hAnsi="SimSun" w:eastAsia="SimSun" w:cs="SimSun"/>
          <w:sz w:val="22"/>
          <w:szCs w:val="22"/>
          <w:spacing w:val="-8"/>
        </w:rPr>
        <w:t>的视觉对称，而</w:t>
      </w:r>
    </w:p>
    <w:p>
      <w:pPr>
        <w:spacing w:line="219" w:lineRule="auto"/>
        <w:rPr>
          <w:rFonts w:ascii="SimSun" w:hAnsi="SimSun" w:eastAsia="SimSun" w:cs="SimSun"/>
          <w:sz w:val="22"/>
          <w:szCs w:val="22"/>
        </w:rPr>
      </w:pPr>
      <w:r>
        <w:rPr>
          <w:rFonts w:ascii="SimSun" w:hAnsi="SimSun" w:eastAsia="SimSun" w:cs="SimSun"/>
          <w:sz w:val="22"/>
          <w:szCs w:val="22"/>
          <w:spacing w:val="-4"/>
        </w:rPr>
        <w:t>非一致但不对称(不统一)的界面所带来的用户体验提升。</w:t>
      </w:r>
    </w:p>
    <w:p>
      <w:pPr>
        <w:pStyle w:val="BodyText"/>
        <w:spacing w:line="397" w:lineRule="auto"/>
        <w:rPr/>
      </w:pPr>
      <w:r/>
    </w:p>
    <w:p>
      <w:pPr>
        <w:ind w:firstLine="10"/>
        <w:spacing w:line="2500" w:lineRule="exact"/>
        <w:rPr/>
      </w:pPr>
      <w:r>
        <w:rPr>
          <w:position w:val="-49"/>
        </w:rPr>
        <w:drawing>
          <wp:inline distT="0" distB="0" distL="0" distR="0">
            <wp:extent cx="4203674" cy="1587457"/>
            <wp:effectExtent l="0" t="0" r="0" b="0"/>
            <wp:docPr id="198" name="IM 198"/>
            <wp:cNvGraphicFramePr/>
            <a:graphic>
              <a:graphicData uri="http://schemas.openxmlformats.org/drawingml/2006/picture">
                <pic:pic>
                  <pic:nvPicPr>
                    <pic:cNvPr id="198" name="IM 198"/>
                    <pic:cNvPicPr/>
                  </pic:nvPicPr>
                  <pic:blipFill>
                    <a:blip r:embed="rId458"/>
                    <a:stretch>
                      <a:fillRect/>
                    </a:stretch>
                  </pic:blipFill>
                  <pic:spPr>
                    <a:xfrm rot="0">
                      <a:off x="0" y="0"/>
                      <a:ext cx="4203674" cy="1587457"/>
                    </a:xfrm>
                    <a:prstGeom prst="rect">
                      <a:avLst/>
                    </a:prstGeom>
                  </pic:spPr>
                </pic:pic>
              </a:graphicData>
            </a:graphic>
          </wp:inline>
        </w:drawing>
      </w:r>
    </w:p>
    <w:p>
      <w:pPr>
        <w:ind w:left="2262"/>
        <w:spacing w:before="253" w:line="221" w:lineRule="auto"/>
        <w:rPr>
          <w:rFonts w:ascii="SimHei" w:hAnsi="SimHei" w:eastAsia="SimHei" w:cs="SimHei"/>
          <w:sz w:val="18"/>
          <w:szCs w:val="18"/>
        </w:rPr>
      </w:pPr>
      <w:r>
        <w:rPr>
          <w:rFonts w:ascii="SimHei" w:hAnsi="SimHei" w:eastAsia="SimHei" w:cs="SimHei"/>
          <w:sz w:val="18"/>
          <w:szCs w:val="18"/>
          <w:b/>
          <w:bCs/>
          <w:spacing w:val="-1"/>
        </w:rPr>
        <w:t>图13-1</w:t>
      </w:r>
      <w:r>
        <w:rPr>
          <w:rFonts w:ascii="SimHei" w:hAnsi="SimHei" w:eastAsia="SimHei" w:cs="SimHei"/>
          <w:sz w:val="18"/>
          <w:szCs w:val="18"/>
          <w:spacing w:val="58"/>
        </w:rPr>
        <w:t xml:space="preserve"> </w:t>
      </w:r>
      <w:r>
        <w:rPr>
          <w:rFonts w:ascii="SimHei" w:hAnsi="SimHei" w:eastAsia="SimHei" w:cs="SimHei"/>
          <w:sz w:val="18"/>
          <w:szCs w:val="18"/>
          <w:b/>
          <w:bCs/>
          <w:spacing w:val="-1"/>
        </w:rPr>
        <w:t>一致性高于统一性</w:t>
      </w:r>
    </w:p>
    <w:p>
      <w:pPr>
        <w:ind w:right="1564"/>
        <w:spacing w:before="280" w:line="319" w:lineRule="auto"/>
        <w:jc w:val="both"/>
        <w:rPr>
          <w:rFonts w:ascii="SimSun" w:hAnsi="SimSun" w:eastAsia="SimSun" w:cs="SimSun"/>
          <w:sz w:val="22"/>
          <w:szCs w:val="22"/>
        </w:rPr>
      </w:pPr>
      <w:r>
        <w:rPr>
          <w:rFonts w:ascii="SimSun" w:hAnsi="SimSun" w:eastAsia="SimSun" w:cs="SimSun"/>
          <w:sz w:val="22"/>
          <w:szCs w:val="22"/>
          <w:spacing w:val="-7"/>
        </w:rPr>
        <w:t>行动是否与更宏大的目标相一致，这需要采取行动</w:t>
      </w:r>
      <w:r>
        <w:rPr>
          <w:rFonts w:ascii="SimSun" w:hAnsi="SimSun" w:eastAsia="SimSun" w:cs="SimSun"/>
          <w:sz w:val="22"/>
          <w:szCs w:val="22"/>
          <w:spacing w:val="-8"/>
        </w:rPr>
        <w:t>的人仔细思考才能判</w:t>
      </w:r>
      <w:r>
        <w:rPr>
          <w:rFonts w:ascii="SimSun" w:hAnsi="SimSun" w:eastAsia="SimSun" w:cs="SimSun"/>
          <w:sz w:val="22"/>
          <w:szCs w:val="22"/>
        </w:rPr>
        <w:t xml:space="preserve"> </w:t>
      </w:r>
      <w:r>
        <w:rPr>
          <w:rFonts w:ascii="SimSun" w:hAnsi="SimSun" w:eastAsia="SimSun" w:cs="SimSun"/>
          <w:sz w:val="22"/>
          <w:szCs w:val="22"/>
          <w:spacing w:val="-7"/>
        </w:rPr>
        <w:t>断。而一致性则很容易实现，只要机械地照着规则手册做就行。呼叫中</w:t>
      </w:r>
      <w:r>
        <w:rPr>
          <w:rFonts w:ascii="SimSun" w:hAnsi="SimSun" w:eastAsia="SimSun" w:cs="SimSun"/>
          <w:sz w:val="22"/>
          <w:szCs w:val="22"/>
        </w:rPr>
        <w:t xml:space="preserve"> </w:t>
      </w:r>
      <w:r>
        <w:rPr>
          <w:rFonts w:ascii="SimSun" w:hAnsi="SimSun" w:eastAsia="SimSun" w:cs="SimSun"/>
          <w:sz w:val="22"/>
          <w:szCs w:val="22"/>
          <w:spacing w:val="4"/>
        </w:rPr>
        <w:t>心人员就是这样工作的(通常这并非他们自己的</w:t>
      </w:r>
      <w:r>
        <w:rPr>
          <w:rFonts w:ascii="SimSun" w:hAnsi="SimSun" w:eastAsia="SimSun" w:cs="SimSun"/>
          <w:sz w:val="22"/>
          <w:szCs w:val="22"/>
          <w:spacing w:val="3"/>
        </w:rPr>
        <w:t>意愿),我们都知道由</w:t>
      </w:r>
      <w:r>
        <w:rPr>
          <w:rFonts w:ascii="SimSun" w:hAnsi="SimSun" w:eastAsia="SimSun" w:cs="SimSun"/>
          <w:sz w:val="22"/>
          <w:szCs w:val="22"/>
        </w:rPr>
        <w:t xml:space="preserve"> </w:t>
      </w:r>
      <w:r>
        <w:rPr>
          <w:rFonts w:ascii="SimSun" w:hAnsi="SimSun" w:eastAsia="SimSun" w:cs="SimSun"/>
          <w:sz w:val="22"/>
          <w:szCs w:val="22"/>
          <w:spacing w:val="-7"/>
        </w:rPr>
        <w:t>此产生的客户体验是什么。另一方面，维基百科的</w:t>
      </w:r>
      <w:r>
        <w:rPr>
          <w:rFonts w:ascii="SimSun" w:hAnsi="SimSun" w:eastAsia="SimSun" w:cs="SimSun"/>
          <w:sz w:val="22"/>
          <w:szCs w:val="22"/>
          <w:spacing w:val="-8"/>
        </w:rPr>
        <w:t>编辑指南则以一致性</w:t>
      </w:r>
    </w:p>
    <w:p>
      <w:pPr>
        <w:spacing w:line="219" w:lineRule="auto"/>
        <w:rPr>
          <w:rFonts w:ascii="SimSun" w:hAnsi="SimSun" w:eastAsia="SimSun" w:cs="SimSun"/>
          <w:sz w:val="22"/>
          <w:szCs w:val="22"/>
        </w:rPr>
      </w:pPr>
      <w:r>
        <w:rPr>
          <w:rFonts w:ascii="SimSun" w:hAnsi="SimSun" w:eastAsia="SimSun" w:cs="SimSun"/>
          <w:sz w:val="22"/>
          <w:szCs w:val="22"/>
          <w:spacing w:val="-13"/>
        </w:rPr>
        <w:t>为目标，并没有一套严格、详细的规则。</w:t>
      </w:r>
    </w:p>
    <w:p>
      <w:pPr>
        <w:pStyle w:val="BodyText"/>
        <w:spacing w:line="273" w:lineRule="auto"/>
        <w:rPr/>
      </w:pPr>
      <w:r/>
    </w:p>
    <w:p>
      <w:pPr>
        <w:ind w:right="1575"/>
        <w:spacing w:before="73" w:line="294" w:lineRule="auto"/>
        <w:jc w:val="both"/>
        <w:rPr>
          <w:rFonts w:ascii="SimSun" w:hAnsi="SimSun" w:eastAsia="SimSun" w:cs="SimSun"/>
          <w:sz w:val="22"/>
          <w:szCs w:val="22"/>
        </w:rPr>
      </w:pPr>
      <w:r>
        <w:rPr>
          <w:rFonts w:ascii="SimSun" w:hAnsi="SimSun" w:eastAsia="SimSun" w:cs="SimSun"/>
          <w:sz w:val="22"/>
          <w:szCs w:val="22"/>
        </w:rPr>
        <w:t>那么,为什么组织会打着一致的名义退化到统一</w:t>
      </w:r>
      <w:r>
        <w:rPr>
          <w:rFonts w:ascii="SimSun" w:hAnsi="SimSun" w:eastAsia="SimSun" w:cs="SimSun"/>
          <w:sz w:val="22"/>
          <w:szCs w:val="22"/>
          <w:spacing w:val="-1"/>
        </w:rPr>
        <w:t>呢?通常只是懒于倾听</w:t>
      </w:r>
      <w:r>
        <w:rPr>
          <w:rFonts w:ascii="SimSun" w:hAnsi="SimSun" w:eastAsia="SimSun" w:cs="SimSun"/>
          <w:sz w:val="22"/>
          <w:szCs w:val="22"/>
        </w:rPr>
        <w:t xml:space="preserve"> </w:t>
      </w:r>
      <w:r>
        <w:rPr>
          <w:rFonts w:ascii="SimSun" w:hAnsi="SimSun" w:eastAsia="SimSun" w:cs="SimSun"/>
          <w:sz w:val="22"/>
          <w:szCs w:val="22"/>
          <w:spacing w:val="7"/>
        </w:rPr>
        <w:t>和思考。有时(比如呼叫中心)是组织设计的副作用：决策者和</w:t>
      </w:r>
      <w:r>
        <w:rPr>
          <w:rFonts w:ascii="SimSun" w:hAnsi="SimSun" w:eastAsia="SimSun" w:cs="SimSun"/>
          <w:sz w:val="22"/>
          <w:szCs w:val="22"/>
          <w:spacing w:val="6"/>
        </w:rPr>
        <w:t>政策</w:t>
      </w:r>
      <w:r>
        <w:rPr>
          <w:rFonts w:ascii="SimSun" w:hAnsi="SimSun" w:eastAsia="SimSun" w:cs="SimSun"/>
          <w:sz w:val="22"/>
          <w:szCs w:val="22"/>
        </w:rPr>
        <w:t xml:space="preserve"> </w:t>
      </w:r>
      <w:r>
        <w:rPr>
          <w:rFonts w:ascii="SimSun" w:hAnsi="SimSun" w:eastAsia="SimSun" w:cs="SimSun"/>
          <w:sz w:val="22"/>
          <w:szCs w:val="22"/>
        </w:rPr>
        <w:t>制定者坐在公司层级的顶端，试图扩大执行</w:t>
      </w:r>
      <w:r>
        <w:rPr>
          <w:rFonts w:ascii="SimSun" w:hAnsi="SimSun" w:eastAsia="SimSun" w:cs="SimSun"/>
          <w:sz w:val="22"/>
          <w:szCs w:val="22"/>
          <w:spacing w:val="-1"/>
        </w:rPr>
        <w:t>规模而又不下放酌情行事</w:t>
      </w:r>
      <w:r>
        <w:rPr>
          <w:rFonts w:ascii="SimSun" w:hAnsi="SimSun" w:eastAsia="SimSun" w:cs="SimSun"/>
          <w:sz w:val="22"/>
          <w:szCs w:val="22"/>
        </w:rPr>
        <w:t xml:space="preserve"> </w:t>
      </w:r>
      <w:r>
        <w:rPr>
          <w:rFonts w:ascii="SimSun" w:hAnsi="SimSun" w:eastAsia="SimSun" w:cs="SimSun"/>
          <w:sz w:val="22"/>
          <w:szCs w:val="22"/>
          <w:spacing w:val="-7"/>
        </w:rPr>
        <w:t>的权力；于是，下属也就学会了用整齐划一的方</w:t>
      </w:r>
      <w:r>
        <w:rPr>
          <w:rFonts w:ascii="SimSun" w:hAnsi="SimSun" w:eastAsia="SimSun" w:cs="SimSun"/>
          <w:sz w:val="22"/>
          <w:szCs w:val="22"/>
          <w:spacing w:val="-8"/>
        </w:rPr>
        <w:t>式工作，而不考虑上下</w:t>
      </w:r>
    </w:p>
    <w:p>
      <w:pPr>
        <w:spacing w:line="294" w:lineRule="auto"/>
        <w:sectPr>
          <w:pgSz w:w="9220" w:h="12790"/>
          <w:pgMar w:top="400" w:right="20" w:bottom="400" w:left="1029" w:header="0" w:footer="0" w:gutter="0"/>
        </w:sectPr>
        <w:rPr>
          <w:rFonts w:ascii="SimSun" w:hAnsi="SimSun" w:eastAsia="SimSun" w:cs="SimSun"/>
          <w:sz w:val="22"/>
          <w:szCs w:val="22"/>
        </w:rPr>
      </w:pPr>
    </w:p>
    <w:p>
      <w:pPr>
        <w:pStyle w:val="BodyText"/>
        <w:spacing w:line="273" w:lineRule="auto"/>
        <w:rPr/>
      </w:pPr>
      <w:r>
        <w:pict>
          <v:shape id="_x0000_s2142" style="position:absolute;margin-left:46.9993pt;margin-top:47.3862pt;mso-position-vertical-relative:page;mso-position-horizontal-relative:page;width:35.45pt;height:14.65pt;z-index:25437798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9"/>
                    </w:rPr>
                    <w:t>第13章</w:t>
                  </w:r>
                </w:p>
              </w:txbxContent>
            </v:textbox>
          </v:shape>
        </w:pict>
      </w:r>
      <w:r/>
    </w:p>
    <w:p>
      <w:pPr>
        <w:pStyle w:val="BodyText"/>
        <w:spacing w:line="273" w:lineRule="auto"/>
        <w:rPr/>
      </w:pPr>
      <w:r/>
    </w:p>
    <w:p>
      <w:pPr>
        <w:spacing w:line="280" w:lineRule="exact"/>
        <w:rPr/>
      </w:pPr>
      <w:r>
        <w:rPr>
          <w:position w:val="-5"/>
        </w:rPr>
        <w:pict>
          <v:group id="_x0000_s2144" style="mso-position-vertical-relative:line;mso-position-horizontal-relative:char;width:34pt;height:14pt;" filled="false" stroked="false" coordsize="680,280" coordorigin="0,0">
            <v:shape id="_x0000_s2146" style="position:absolute;left:0;top:0;width:680;height:280;" filled="false" stroked="false" type="#_x0000_t75">
              <v:imagedata o:title="" r:id="rId459"/>
            </v:shape>
            <v:shape id="_x0000_s2148" style="position:absolute;left:-20;top:-20;width:720;height:320;" filled="false" stroked="false" type="#_x0000_t202">
              <v:fill on="false"/>
              <v:stroke on="false"/>
              <v:path/>
              <v:imagedata o:title=""/>
              <o:lock v:ext="edit" aspectratio="false"/>
              <v:textbox inset="0mm,0mm,0mm,0mm">
                <w:txbxContent>
                  <w:p>
                    <w:pPr>
                      <w:ind w:left="210"/>
                      <w:spacing w:before="137" w:line="183" w:lineRule="auto"/>
                      <w:rPr>
                        <w:rFonts w:ascii="SimSun" w:hAnsi="SimSun" w:eastAsia="SimSun" w:cs="SimSun"/>
                        <w:sz w:val="16"/>
                        <w:szCs w:val="16"/>
                      </w:rPr>
                    </w:pPr>
                    <w:r>
                      <w:rPr>
                        <w:rFonts w:ascii="SimSun" w:hAnsi="SimSun" w:eastAsia="SimSun" w:cs="SimSun"/>
                        <w:sz w:val="16"/>
                        <w:szCs w:val="16"/>
                        <w:color w:val="FFFFFF"/>
                        <w:spacing w:val="-2"/>
                      </w:rPr>
                      <w:t>232</w:t>
                    </w:r>
                  </w:p>
                </w:txbxContent>
              </v:textbox>
            </v:shape>
          </v:group>
        </w:pict>
      </w:r>
    </w:p>
    <w:p>
      <w:pPr>
        <w:ind w:right="27"/>
        <w:spacing w:before="298" w:line="219" w:lineRule="auto"/>
        <w:jc w:val="right"/>
        <w:rPr>
          <w:rFonts w:ascii="SimSun" w:hAnsi="SimSun" w:eastAsia="SimSun" w:cs="SimSun"/>
          <w:sz w:val="21"/>
          <w:szCs w:val="21"/>
        </w:rPr>
      </w:pPr>
      <w:r>
        <w:rPr>
          <w:rFonts w:ascii="SimSun" w:hAnsi="SimSun" w:eastAsia="SimSun" w:cs="SimSun"/>
          <w:sz w:val="21"/>
          <w:szCs w:val="21"/>
          <w:spacing w:val="-4"/>
        </w:rPr>
        <w:t>文。在组织内部的“新话”“体系中，“一致”</w:t>
      </w:r>
      <w:r>
        <w:rPr>
          <w:rFonts w:ascii="SimSun" w:hAnsi="SimSun" w:eastAsia="SimSun" w:cs="SimSun"/>
          <w:sz w:val="21"/>
          <w:szCs w:val="21"/>
          <w:spacing w:val="-5"/>
        </w:rPr>
        <w:t>很快就代替了“统一”。</w:t>
      </w:r>
    </w:p>
    <w:p>
      <w:pPr>
        <w:pStyle w:val="BodyText"/>
        <w:spacing w:line="245" w:lineRule="auto"/>
        <w:rPr/>
      </w:pPr>
      <w:r/>
    </w:p>
    <w:p>
      <w:pPr>
        <w:ind w:left="1479"/>
        <w:spacing w:before="68" w:line="342" w:lineRule="auto"/>
        <w:jc w:val="both"/>
        <w:rPr>
          <w:rFonts w:ascii="SimSun" w:hAnsi="SimSun" w:eastAsia="SimSun" w:cs="SimSun"/>
          <w:sz w:val="21"/>
          <w:szCs w:val="21"/>
        </w:rPr>
      </w:pPr>
      <w:r>
        <w:rPr>
          <w:rFonts w:ascii="SimSun" w:hAnsi="SimSun" w:eastAsia="SimSun" w:cs="SimSun"/>
          <w:sz w:val="21"/>
          <w:szCs w:val="21"/>
          <w:spacing w:val="3"/>
        </w:rPr>
        <w:t>另一个原因是瑞格尔(</w:t>
      </w:r>
      <w:r>
        <w:rPr>
          <w:rFonts w:ascii="SimSun" w:hAnsi="SimSun" w:eastAsia="SimSun" w:cs="SimSun"/>
          <w:sz w:val="21"/>
          <w:szCs w:val="21"/>
        </w:rPr>
        <w:t>Rieger</w:t>
      </w:r>
      <w:r>
        <w:rPr>
          <w:rFonts w:ascii="SimSun" w:hAnsi="SimSun" w:eastAsia="SimSun" w:cs="SimSun"/>
          <w:sz w:val="21"/>
          <w:szCs w:val="21"/>
          <w:spacing w:val="3"/>
        </w:rPr>
        <w:t>) 所说的狭隘主义③:政策和标准的拥有者</w:t>
      </w:r>
      <w:r>
        <w:rPr>
          <w:rFonts w:ascii="SimSun" w:hAnsi="SimSun" w:eastAsia="SimSun" w:cs="SimSun"/>
          <w:sz w:val="21"/>
          <w:szCs w:val="21"/>
          <w:spacing w:val="8"/>
        </w:rPr>
        <w:t xml:space="preserve"> </w:t>
      </w:r>
      <w:r>
        <w:rPr>
          <w:rFonts w:ascii="SimSun" w:hAnsi="SimSun" w:eastAsia="SimSun" w:cs="SimSun"/>
          <w:sz w:val="21"/>
          <w:szCs w:val="21"/>
          <w:spacing w:val="2"/>
        </w:rPr>
        <w:t>开始过于热心地守护自己的政策标准。需要不时提醒他们，这些政策是</w:t>
      </w:r>
      <w:r>
        <w:rPr>
          <w:rFonts w:ascii="SimSun" w:hAnsi="SimSun" w:eastAsia="SimSun" w:cs="SimSun"/>
          <w:sz w:val="21"/>
          <w:szCs w:val="21"/>
          <w:spacing w:val="17"/>
        </w:rPr>
        <w:t xml:space="preserve"> </w:t>
      </w:r>
      <w:r>
        <w:rPr>
          <w:rFonts w:ascii="SimSun" w:hAnsi="SimSun" w:eastAsia="SimSun" w:cs="SimSun"/>
          <w:sz w:val="21"/>
          <w:szCs w:val="21"/>
          <w:spacing w:val="2"/>
        </w:rPr>
        <w:t>为了达到更大的目的。可以将“一致性高于统一性”作为组织规范，并</w:t>
      </w:r>
      <w:r>
        <w:rPr>
          <w:rFonts w:ascii="SimSun" w:hAnsi="SimSun" w:eastAsia="SimSun" w:cs="SimSun"/>
          <w:sz w:val="21"/>
          <w:szCs w:val="21"/>
          <w:spacing w:val="16"/>
        </w:rPr>
        <w:t xml:space="preserve"> </w:t>
      </w:r>
      <w:r>
        <w:rPr>
          <w:rFonts w:ascii="SimSun" w:hAnsi="SimSun" w:eastAsia="SimSun" w:cs="SimSun"/>
          <w:sz w:val="21"/>
          <w:szCs w:val="21"/>
          <w:spacing w:val="2"/>
        </w:rPr>
        <w:t>使用第13.2节中描述的技术不断强化这一规范，从而起到提防狭隘主义</w:t>
      </w:r>
    </w:p>
    <w:p>
      <w:pPr>
        <w:ind w:left="1479"/>
        <w:spacing w:line="220" w:lineRule="auto"/>
        <w:rPr>
          <w:rFonts w:ascii="SimSun" w:hAnsi="SimSun" w:eastAsia="SimSun" w:cs="SimSun"/>
          <w:sz w:val="21"/>
          <w:szCs w:val="21"/>
        </w:rPr>
      </w:pPr>
      <w:r>
        <w:rPr>
          <w:rFonts w:ascii="SimSun" w:hAnsi="SimSun" w:eastAsia="SimSun" w:cs="SimSun"/>
          <w:sz w:val="21"/>
          <w:szCs w:val="21"/>
          <w:spacing w:val="-5"/>
        </w:rPr>
        <w:t>的作用。</w:t>
      </w:r>
    </w:p>
    <w:p>
      <w:pPr>
        <w:pStyle w:val="BodyText"/>
        <w:spacing w:line="298" w:lineRule="auto"/>
        <w:rPr/>
      </w:pPr>
      <w:r/>
    </w:p>
    <w:p>
      <w:pPr>
        <w:pStyle w:val="BodyText"/>
        <w:spacing w:line="298" w:lineRule="auto"/>
        <w:rPr/>
      </w:pPr>
      <w:r/>
    </w:p>
    <w:p>
      <w:pPr>
        <w:ind w:left="1483"/>
        <w:spacing w:before="88" w:line="219" w:lineRule="auto"/>
        <w:outlineLvl w:val="3"/>
        <w:rPr>
          <w:rFonts w:ascii="SimSun" w:hAnsi="SimSun" w:eastAsia="SimSun" w:cs="SimSun"/>
          <w:sz w:val="27"/>
          <w:szCs w:val="27"/>
        </w:rPr>
      </w:pPr>
      <w:r>
        <w:rPr>
          <w:rFonts w:ascii="SimSun" w:hAnsi="SimSun" w:eastAsia="SimSun" w:cs="SimSun"/>
          <w:sz w:val="27"/>
          <w:szCs w:val="27"/>
          <w:b/>
          <w:bCs/>
          <w:spacing w:val="-11"/>
        </w:rPr>
        <w:t>13.6</w:t>
      </w:r>
      <w:r>
        <w:rPr>
          <w:rFonts w:ascii="SimSun" w:hAnsi="SimSun" w:eastAsia="SimSun" w:cs="SimSun"/>
          <w:sz w:val="27"/>
          <w:szCs w:val="27"/>
          <w:spacing w:val="-11"/>
        </w:rPr>
        <w:t xml:space="preserve">  </w:t>
      </w:r>
      <w:r>
        <w:rPr>
          <w:rFonts w:ascii="SimSun" w:hAnsi="SimSun" w:eastAsia="SimSun" w:cs="SimSun"/>
          <w:sz w:val="27"/>
          <w:szCs w:val="27"/>
          <w:b/>
          <w:bCs/>
          <w:spacing w:val="-11"/>
        </w:rPr>
        <w:t>请求原谅而非允许</w:t>
      </w:r>
    </w:p>
    <w:p>
      <w:pPr>
        <w:pStyle w:val="BodyText"/>
        <w:spacing w:line="330" w:lineRule="auto"/>
        <w:rPr/>
      </w:pPr>
      <w:r/>
    </w:p>
    <w:p>
      <w:pPr>
        <w:ind w:left="1479" w:right="8"/>
        <w:spacing w:before="69" w:line="334" w:lineRule="auto"/>
        <w:jc w:val="both"/>
        <w:rPr>
          <w:rFonts w:ascii="SimSun" w:hAnsi="SimSun" w:eastAsia="SimSun" w:cs="SimSun"/>
          <w:sz w:val="21"/>
          <w:szCs w:val="21"/>
        </w:rPr>
      </w:pPr>
      <w:r>
        <w:rPr>
          <w:rFonts w:ascii="SimSun" w:hAnsi="SimSun" w:eastAsia="SimSun" w:cs="SimSun"/>
          <w:sz w:val="21"/>
          <w:szCs w:val="21"/>
          <w:spacing w:val="2"/>
        </w:rPr>
        <w:t>这句话完整的版本是“不要等待批准，先把工作干了再说，如果有人不</w:t>
      </w:r>
      <w:r>
        <w:rPr>
          <w:rFonts w:ascii="SimSun" w:hAnsi="SimSun" w:eastAsia="SimSun" w:cs="SimSun"/>
          <w:sz w:val="21"/>
          <w:szCs w:val="21"/>
          <w:spacing w:val="18"/>
        </w:rPr>
        <w:t xml:space="preserve"> </w:t>
      </w:r>
      <w:r>
        <w:rPr>
          <w:rFonts w:ascii="SimSun" w:hAnsi="SimSun" w:eastAsia="SimSun" w:cs="SimSun"/>
          <w:sz w:val="21"/>
          <w:szCs w:val="21"/>
          <w:spacing w:val="9"/>
        </w:rPr>
        <w:t>高兴，我们可以在事后请求原谅”,简称“请求原谅而非允许”,这句</w:t>
      </w:r>
      <w:r>
        <w:rPr>
          <w:rFonts w:ascii="SimSun" w:hAnsi="SimSun" w:eastAsia="SimSun" w:cs="SimSun"/>
          <w:sz w:val="21"/>
          <w:szCs w:val="21"/>
          <w:spacing w:val="18"/>
        </w:rPr>
        <w:t xml:space="preserve"> </w:t>
      </w:r>
      <w:r>
        <w:rPr>
          <w:rFonts w:ascii="SimSun" w:hAnsi="SimSun" w:eastAsia="SimSun" w:cs="SimSun"/>
          <w:sz w:val="21"/>
          <w:szCs w:val="21"/>
          <w:spacing w:val="5"/>
        </w:rPr>
        <w:t>话是霍普</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Grace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Hopper</w:t>
      </w:r>
      <w:r>
        <w:rPr>
          <w:rFonts w:ascii="Times New Roman" w:hAnsi="Times New Roman" w:eastAsia="Times New Roman" w:cs="Times New Roman"/>
          <w:sz w:val="21"/>
          <w:szCs w:val="21"/>
          <w:spacing w:val="5"/>
        </w:rPr>
        <w:t>)  </w:t>
      </w:r>
      <w:r>
        <w:rPr>
          <w:rFonts w:ascii="SimSun" w:hAnsi="SimSun" w:eastAsia="SimSun" w:cs="SimSun"/>
          <w:sz w:val="21"/>
          <w:szCs w:val="21"/>
          <w:spacing w:val="5"/>
        </w:rPr>
        <w:t>的名言。在认可这种规范的组织中，积极做</w:t>
      </w:r>
      <w:r>
        <w:rPr>
          <w:rFonts w:ascii="SimSun" w:hAnsi="SimSun" w:eastAsia="SimSun" w:cs="SimSun"/>
          <w:sz w:val="21"/>
          <w:szCs w:val="21"/>
        </w:rPr>
        <w:t xml:space="preserve"> </w:t>
      </w:r>
      <w:r>
        <w:rPr>
          <w:rFonts w:ascii="SimSun" w:hAnsi="SimSun" w:eastAsia="SimSun" w:cs="SimSun"/>
          <w:sz w:val="21"/>
          <w:szCs w:val="21"/>
          <w:spacing w:val="3"/>
        </w:rPr>
        <w:t>事的人即使犯了错误，事后通常都会得到原谅。这个规范比较微</w:t>
      </w:r>
      <w:r>
        <w:rPr>
          <w:rFonts w:ascii="SimSun" w:hAnsi="SimSun" w:eastAsia="SimSun" w:cs="SimSun"/>
          <w:sz w:val="21"/>
          <w:szCs w:val="21"/>
          <w:spacing w:val="2"/>
        </w:rPr>
        <w:t>妙，因</w:t>
      </w:r>
      <w:r>
        <w:rPr>
          <w:rFonts w:ascii="SimSun" w:hAnsi="SimSun" w:eastAsia="SimSun" w:cs="SimSun"/>
          <w:sz w:val="21"/>
          <w:szCs w:val="21"/>
        </w:rPr>
        <w:t xml:space="preserve"> </w:t>
      </w:r>
      <w:r>
        <w:rPr>
          <w:rFonts w:ascii="SimSun" w:hAnsi="SimSun" w:eastAsia="SimSun" w:cs="SimSun"/>
          <w:sz w:val="21"/>
          <w:szCs w:val="21"/>
          <w:spacing w:val="2"/>
        </w:rPr>
        <w:t>为心术不正的人可能会滥用它。但同时，为了让人们主动采取行动，这</w:t>
      </w:r>
    </w:p>
    <w:p>
      <w:pPr>
        <w:ind w:left="1479"/>
        <w:spacing w:line="219" w:lineRule="auto"/>
        <w:rPr>
          <w:rFonts w:ascii="SimSun" w:hAnsi="SimSun" w:eastAsia="SimSun" w:cs="SimSun"/>
          <w:sz w:val="21"/>
          <w:szCs w:val="21"/>
        </w:rPr>
      </w:pPr>
      <w:r>
        <w:rPr>
          <w:rFonts w:ascii="SimSun" w:hAnsi="SimSun" w:eastAsia="SimSun" w:cs="SimSun"/>
          <w:sz w:val="21"/>
          <w:szCs w:val="21"/>
          <w:spacing w:val="-5"/>
        </w:rPr>
        <w:t>个规范必不可少。</w:t>
      </w:r>
    </w:p>
    <w:p>
      <w:pPr>
        <w:pStyle w:val="BodyText"/>
        <w:spacing w:line="290" w:lineRule="auto"/>
        <w:rPr/>
      </w:pPr>
      <w:r/>
    </w:p>
    <w:p>
      <w:pPr>
        <w:ind w:left="1479" w:right="19"/>
        <w:spacing w:before="69" w:line="334" w:lineRule="auto"/>
        <w:jc w:val="both"/>
        <w:rPr>
          <w:rFonts w:ascii="SimSun" w:hAnsi="SimSun" w:eastAsia="SimSun" w:cs="SimSun"/>
          <w:sz w:val="21"/>
          <w:szCs w:val="21"/>
        </w:rPr>
      </w:pPr>
      <w:r>
        <w:rPr>
          <w:rFonts w:ascii="SimSun" w:hAnsi="SimSun" w:eastAsia="SimSun" w:cs="SimSun"/>
          <w:sz w:val="21"/>
          <w:szCs w:val="21"/>
          <w:spacing w:val="6"/>
        </w:rPr>
        <w:t>为防止滥用，请强调该规范主要适用于商业利益(例如，根据销</w:t>
      </w:r>
      <w:r>
        <w:rPr>
          <w:rFonts w:ascii="SimSun" w:hAnsi="SimSun" w:eastAsia="SimSun" w:cs="SimSun"/>
          <w:sz w:val="21"/>
          <w:szCs w:val="21"/>
          <w:spacing w:val="5"/>
        </w:rPr>
        <w:t>售电子</w:t>
      </w:r>
      <w:r>
        <w:rPr>
          <w:rFonts w:ascii="SimSun" w:hAnsi="SimSun" w:eastAsia="SimSun" w:cs="SimSun"/>
          <w:sz w:val="21"/>
          <w:szCs w:val="21"/>
        </w:rPr>
        <w:t xml:space="preserve"> </w:t>
      </w:r>
      <w:r>
        <w:rPr>
          <w:rFonts w:ascii="SimSun" w:hAnsi="SimSun" w:eastAsia="SimSun" w:cs="SimSun"/>
          <w:sz w:val="21"/>
          <w:szCs w:val="21"/>
          <w:spacing w:val="9"/>
        </w:rPr>
        <w:t>邮件确认发货，而不是等待正式的采购订单)而非个人利益(例如，未</w:t>
      </w:r>
    </w:p>
    <w:p>
      <w:pPr>
        <w:ind w:right="33"/>
        <w:spacing w:line="218" w:lineRule="auto"/>
        <w:jc w:val="right"/>
        <w:rPr>
          <w:rFonts w:ascii="SimSun" w:hAnsi="SimSun" w:eastAsia="SimSun" w:cs="SimSun"/>
          <w:sz w:val="21"/>
          <w:szCs w:val="21"/>
        </w:rPr>
      </w:pPr>
      <w:r>
        <w:rPr>
          <w:rFonts w:ascii="SimSun" w:hAnsi="SimSun" w:eastAsia="SimSun" w:cs="SimSun"/>
          <w:sz w:val="21"/>
          <w:szCs w:val="21"/>
          <w:spacing w:val="-1"/>
        </w:rPr>
        <w:t>经批准擅自休假)。此外，强调必须始终坚守道德、</w:t>
      </w:r>
      <w:r>
        <w:rPr>
          <w:rFonts w:ascii="SimSun" w:hAnsi="SimSun" w:eastAsia="SimSun" w:cs="SimSun"/>
          <w:sz w:val="21"/>
          <w:szCs w:val="21"/>
          <w:spacing w:val="-2"/>
        </w:rPr>
        <w:t>法律和安全的底线。</w:t>
      </w:r>
    </w:p>
    <w:p>
      <w:pPr>
        <w:pStyle w:val="BodyText"/>
        <w:spacing w:line="291" w:lineRule="auto"/>
        <w:rPr/>
      </w:pPr>
      <w:r/>
    </w:p>
    <w:p>
      <w:pPr>
        <w:ind w:right="14"/>
        <w:spacing w:before="69" w:line="380" w:lineRule="exact"/>
        <w:jc w:val="right"/>
        <w:rPr>
          <w:rFonts w:ascii="SimSun" w:hAnsi="SimSun" w:eastAsia="SimSun" w:cs="SimSun"/>
          <w:sz w:val="21"/>
          <w:szCs w:val="21"/>
        </w:rPr>
      </w:pPr>
      <w:r>
        <w:rPr>
          <w:rFonts w:ascii="SimSun" w:hAnsi="SimSun" w:eastAsia="SimSun" w:cs="SimSun"/>
          <w:sz w:val="21"/>
          <w:szCs w:val="21"/>
          <w:spacing w:val="3"/>
          <w:position w:val="12"/>
        </w:rPr>
        <w:t>在宣传这类故事时，要谨慎。要留意认可批准人宽</w:t>
      </w:r>
      <w:r>
        <w:rPr>
          <w:rFonts w:ascii="SimSun" w:hAnsi="SimSun" w:eastAsia="SimSun" w:cs="SimSun"/>
          <w:sz w:val="21"/>
          <w:szCs w:val="21"/>
          <w:spacing w:val="2"/>
          <w:position w:val="12"/>
        </w:rPr>
        <w:t>宏大量、为了商业利</w:t>
      </w:r>
    </w:p>
    <w:p>
      <w:pPr>
        <w:ind w:left="1479"/>
        <w:spacing w:line="218" w:lineRule="auto"/>
        <w:rPr>
          <w:rFonts w:ascii="SimSun" w:hAnsi="SimSun" w:eastAsia="SimSun" w:cs="SimSun"/>
          <w:sz w:val="21"/>
          <w:szCs w:val="21"/>
        </w:rPr>
      </w:pPr>
      <w:r>
        <w:rPr>
          <w:rFonts w:ascii="SimSun" w:hAnsi="SimSun" w:eastAsia="SimSun" w:cs="SimSun"/>
          <w:sz w:val="21"/>
          <w:szCs w:val="21"/>
          <w:spacing w:val="-2"/>
        </w:rPr>
        <w:t>益而原谅违规行为。否则，被绕过的批准人会被视</w:t>
      </w:r>
      <w:r>
        <w:rPr>
          <w:rFonts w:ascii="SimSun" w:hAnsi="SimSun" w:eastAsia="SimSun" w:cs="SimSun"/>
          <w:sz w:val="21"/>
          <w:szCs w:val="21"/>
          <w:spacing w:val="-3"/>
        </w:rPr>
        <w:t>为一个呆板的官僚。</w:t>
      </w:r>
    </w:p>
    <w:p>
      <w:pPr>
        <w:pStyle w:val="BodyText"/>
        <w:spacing w:line="292" w:lineRule="auto"/>
        <w:rPr/>
      </w:pPr>
      <w:r/>
    </w:p>
    <w:p>
      <w:pPr>
        <w:ind w:left="1479"/>
        <w:spacing w:before="69" w:line="334" w:lineRule="auto"/>
        <w:jc w:val="both"/>
        <w:rPr>
          <w:rFonts w:ascii="SimSun" w:hAnsi="SimSun" w:eastAsia="SimSun" w:cs="SimSun"/>
          <w:sz w:val="21"/>
          <w:szCs w:val="21"/>
        </w:rPr>
      </w:pPr>
      <w:r>
        <w:rPr>
          <w:rFonts w:ascii="SimSun" w:hAnsi="SimSun" w:eastAsia="SimSun" w:cs="SimSun"/>
          <w:sz w:val="21"/>
          <w:szCs w:val="21"/>
          <w:spacing w:val="-2"/>
        </w:rPr>
        <w:t>等待许可会导致双向不作为：</w:t>
      </w:r>
      <w:r>
        <w:rPr>
          <w:rFonts w:ascii="SimSun" w:hAnsi="SimSun" w:eastAsia="SimSun" w:cs="SimSun"/>
          <w:sz w:val="21"/>
          <w:szCs w:val="21"/>
          <w:spacing w:val="63"/>
        </w:rPr>
        <w:t xml:space="preserve"> </w:t>
      </w:r>
      <w:r>
        <w:rPr>
          <w:rFonts w:ascii="SimSun" w:hAnsi="SimSun" w:eastAsia="SimSun" w:cs="SimSun"/>
          <w:sz w:val="21"/>
          <w:szCs w:val="21"/>
          <w:spacing w:val="-2"/>
        </w:rPr>
        <w:t>一方面，上级不想向下</w:t>
      </w:r>
      <w:r>
        <w:rPr>
          <w:rFonts w:ascii="SimSun" w:hAnsi="SimSun" w:eastAsia="SimSun" w:cs="SimSun"/>
          <w:sz w:val="21"/>
          <w:szCs w:val="21"/>
          <w:spacing w:val="-3"/>
        </w:rPr>
        <w:t>属硬推不同的做事</w:t>
      </w:r>
      <w:r>
        <w:rPr>
          <w:rFonts w:ascii="SimSun" w:hAnsi="SimSun" w:eastAsia="SimSun" w:cs="SimSun"/>
          <w:sz w:val="21"/>
          <w:szCs w:val="21"/>
        </w:rPr>
        <w:t xml:space="preserve"> </w:t>
      </w:r>
      <w:r>
        <w:rPr>
          <w:rFonts w:ascii="SimSun" w:hAnsi="SimSun" w:eastAsia="SimSun" w:cs="SimSun"/>
          <w:sz w:val="21"/>
          <w:szCs w:val="21"/>
          <w:spacing w:val="2"/>
        </w:rPr>
        <w:t>方式，他们更希望下属主动采用新方法；另一方面，员工也不敢向老板</w:t>
      </w:r>
    </w:p>
    <w:p>
      <w:pPr>
        <w:ind w:left="1479"/>
        <w:spacing w:line="219" w:lineRule="auto"/>
        <w:rPr>
          <w:rFonts w:ascii="SimSun" w:hAnsi="SimSun" w:eastAsia="SimSun" w:cs="SimSun"/>
          <w:sz w:val="21"/>
          <w:szCs w:val="21"/>
        </w:rPr>
      </w:pPr>
      <w:r>
        <w:rPr>
          <w:rFonts w:ascii="SimSun" w:hAnsi="SimSun" w:eastAsia="SimSun" w:cs="SimSun"/>
          <w:sz w:val="21"/>
          <w:szCs w:val="21"/>
          <w:spacing w:val="-2"/>
        </w:rPr>
        <w:t>建议不同的做事方式，因为他们对提议没有信心，害</w:t>
      </w:r>
      <w:r>
        <w:rPr>
          <w:rFonts w:ascii="SimSun" w:hAnsi="SimSun" w:eastAsia="SimSun" w:cs="SimSun"/>
          <w:sz w:val="21"/>
          <w:szCs w:val="21"/>
          <w:spacing w:val="-3"/>
        </w:rPr>
        <w:t>怕遭到拒绝。</w:t>
      </w:r>
    </w:p>
    <w:p>
      <w:pPr>
        <w:spacing w:line="219" w:lineRule="auto"/>
        <w:sectPr>
          <w:pgSz w:w="9220" w:h="12820"/>
          <w:pgMar w:top="400" w:right="1130" w:bottom="400" w:left="0" w:header="0" w:footer="0" w:gutter="0"/>
        </w:sectPr>
        <w:rPr>
          <w:rFonts w:ascii="SimSun" w:hAnsi="SimSun" w:eastAsia="SimSun" w:cs="SimSun"/>
          <w:sz w:val="21"/>
          <w:szCs w:val="21"/>
        </w:rPr>
      </w:pPr>
    </w:p>
    <w:p>
      <w:pPr>
        <w:pStyle w:val="BodyText"/>
        <w:spacing w:line="253" w:lineRule="auto"/>
        <w:rPr/>
      </w:pPr>
      <w:r>
        <w:pict>
          <v:shape id="_x0000_s2150" style="position:absolute;margin-left:388.001pt;margin-top:46.4595pt;mso-position-vertical-relative:page;mso-position-horizontal-relative:page;width:21pt;height:14.7pt;z-index:254394368;"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1"/>
                      <w:szCs w:val="21"/>
                    </w:rPr>
                  </w:pPr>
                  <w:bookmarkStart w:name="bookmark256" w:id="233"/>
                  <w:bookmarkEnd w:id="233"/>
                  <w:r>
                    <w:rPr>
                      <w:rFonts w:ascii="SimHei" w:hAnsi="SimHei" w:eastAsia="SimHei" w:cs="SimHei"/>
                      <w:sz w:val="21"/>
                      <w:szCs w:val="21"/>
                      <w:spacing w:val="-21"/>
                      <w:w w:val="98"/>
                    </w:rPr>
                    <w:t>规</w:t>
                  </w:r>
                  <w:r>
                    <w:rPr>
                      <w:rFonts w:ascii="SimHei" w:hAnsi="SimHei" w:eastAsia="SimHei" w:cs="SimHei"/>
                      <w:sz w:val="21"/>
                      <w:szCs w:val="21"/>
                      <w:spacing w:val="-11"/>
                      <w:w w:val="98"/>
                    </w:rPr>
                    <w:t>范</w:t>
                  </w:r>
                </w:p>
              </w:txbxContent>
            </v:textbox>
          </v:shape>
        </w:pict>
      </w:r>
      <w:r/>
    </w:p>
    <w:p>
      <w:pPr>
        <w:pStyle w:val="BodyText"/>
        <w:spacing w:line="253" w:lineRule="auto"/>
        <w:rPr/>
      </w:pPr>
      <w:r/>
    </w:p>
    <w:p>
      <w:pPr>
        <w:ind w:firstLine="7370"/>
        <w:spacing w:line="290" w:lineRule="exact"/>
        <w:rPr/>
      </w:pPr>
      <w:r>
        <w:rPr>
          <w:position w:val="-5"/>
        </w:rPr>
        <w:pict>
          <v:group id="_x0000_s2152" style="mso-position-vertical-relative:line;mso-position-horizontal-relative:char;width:38.5pt;height:14.5pt;" filled="false" stroked="false" coordsize="770,290" coordorigin="0,0">
            <v:shape id="_x0000_s2154" style="position:absolute;left:0;top:0;width:770;height:290;" filled="false" stroked="false" type="#_x0000_t75">
              <v:imagedata o:title="" r:id="rId460"/>
            </v:shape>
            <v:shape id="_x0000_s2156" style="position:absolute;left:-20;top:-20;width:810;height:330;" filled="false" stroked="false" type="#_x0000_t202">
              <v:fill on="false"/>
              <v:stroke on="false"/>
              <v:path/>
              <v:imagedata o:title=""/>
              <o:lock v:ext="edit" aspectratio="false"/>
              <v:textbox inset="0mm,0mm,0mm,0mm">
                <w:txbxContent>
                  <w:p>
                    <w:pPr>
                      <w:ind w:left="219"/>
                      <w:spacing w:before="130" w:line="183" w:lineRule="auto"/>
                      <w:rPr>
                        <w:rFonts w:ascii="SimSun" w:hAnsi="SimSun" w:eastAsia="SimSun" w:cs="SimSun"/>
                        <w:sz w:val="17"/>
                        <w:szCs w:val="17"/>
                      </w:rPr>
                    </w:pPr>
                    <w:r>
                      <w:rPr>
                        <w:rFonts w:ascii="SimSun" w:hAnsi="SimSun" w:eastAsia="SimSun" w:cs="SimSun"/>
                        <w:sz w:val="17"/>
                        <w:szCs w:val="17"/>
                        <w:color w:val="FFFFFF"/>
                        <w:spacing w:val="-2"/>
                      </w:rPr>
                      <w:t>233</w:t>
                    </w:r>
                  </w:p>
                </w:txbxContent>
              </v:textbox>
            </v:shape>
          </v:group>
        </w:pict>
      </w:r>
    </w:p>
    <w:p>
      <w:pPr>
        <w:pStyle w:val="BodyText"/>
        <w:spacing w:line="247" w:lineRule="auto"/>
        <w:rPr/>
      </w:pPr>
      <w:r/>
    </w:p>
    <w:p>
      <w:pPr>
        <w:ind w:right="1545"/>
        <w:spacing w:before="68" w:line="335" w:lineRule="auto"/>
        <w:jc w:val="both"/>
        <w:rPr>
          <w:rFonts w:ascii="SimSun" w:hAnsi="SimSun" w:eastAsia="SimSun" w:cs="SimSun"/>
          <w:sz w:val="21"/>
          <w:szCs w:val="21"/>
        </w:rPr>
      </w:pPr>
      <w:r>
        <w:rPr>
          <w:rFonts w:ascii="SimSun" w:hAnsi="SimSun" w:eastAsia="SimSun" w:cs="SimSun"/>
          <w:sz w:val="21"/>
          <w:szCs w:val="21"/>
          <w:spacing w:val="3"/>
        </w:rPr>
        <w:t>请求许可会导致请求者和批准者都不对行动承担</w:t>
      </w:r>
      <w:r>
        <w:rPr>
          <w:rFonts w:ascii="SimSun" w:hAnsi="SimSun" w:eastAsia="SimSun" w:cs="SimSun"/>
          <w:sz w:val="21"/>
          <w:szCs w:val="21"/>
          <w:spacing w:val="2"/>
        </w:rPr>
        <w:t>责任。如果出了什么问</w:t>
      </w:r>
      <w:r>
        <w:rPr>
          <w:rFonts w:ascii="SimSun" w:hAnsi="SimSun" w:eastAsia="SimSun" w:cs="SimSun"/>
          <w:sz w:val="21"/>
          <w:szCs w:val="21"/>
        </w:rPr>
        <w:t xml:space="preserve"> </w:t>
      </w:r>
      <w:r>
        <w:rPr>
          <w:rFonts w:ascii="SimSun" w:hAnsi="SimSun" w:eastAsia="SimSun" w:cs="SimSun"/>
          <w:sz w:val="21"/>
          <w:szCs w:val="21"/>
          <w:spacing w:val="2"/>
        </w:rPr>
        <w:t>题，请求者可以逃避责任，说她请求了许可。因此，许可文化本质上是</w:t>
      </w:r>
    </w:p>
    <w:p>
      <w:pPr>
        <w:spacing w:line="220" w:lineRule="auto"/>
        <w:rPr>
          <w:rFonts w:ascii="SimSun" w:hAnsi="SimSun" w:eastAsia="SimSun" w:cs="SimSun"/>
          <w:sz w:val="21"/>
          <w:szCs w:val="21"/>
        </w:rPr>
      </w:pPr>
      <w:r>
        <w:rPr>
          <w:rFonts w:ascii="SimSun" w:hAnsi="SimSun" w:eastAsia="SimSun" w:cs="SimSun"/>
          <w:sz w:val="21"/>
          <w:szCs w:val="21"/>
          <w:spacing w:val="-4"/>
        </w:rPr>
        <w:t>一种厌恶风险的文化。</w:t>
      </w:r>
    </w:p>
    <w:p>
      <w:pPr>
        <w:pStyle w:val="BodyText"/>
        <w:spacing w:line="286" w:lineRule="auto"/>
        <w:rPr/>
      </w:pPr>
      <w:r/>
    </w:p>
    <w:p>
      <w:pPr>
        <w:ind w:right="1552"/>
        <w:spacing w:before="68" w:line="334" w:lineRule="auto"/>
        <w:jc w:val="both"/>
        <w:rPr>
          <w:rFonts w:ascii="SimSun" w:hAnsi="SimSun" w:eastAsia="SimSun" w:cs="SimSun"/>
          <w:sz w:val="21"/>
          <w:szCs w:val="21"/>
        </w:rPr>
      </w:pPr>
      <w:r>
        <w:rPr>
          <w:rFonts w:ascii="SimSun" w:hAnsi="SimSun" w:eastAsia="SimSun" w:cs="SimSun"/>
          <w:sz w:val="21"/>
          <w:szCs w:val="21"/>
          <w:spacing w:val="-1"/>
        </w:rPr>
        <w:t>另一方面， 一个体系只能包容少量不服从的理想主义者，否则就有</w:t>
      </w:r>
      <w:r>
        <w:rPr>
          <w:rFonts w:ascii="SimSun" w:hAnsi="SimSun" w:eastAsia="SimSun" w:cs="SimSun"/>
          <w:sz w:val="21"/>
          <w:szCs w:val="21"/>
          <w:spacing w:val="-2"/>
        </w:rPr>
        <w:t>陷于</w:t>
      </w:r>
      <w:r>
        <w:rPr>
          <w:rFonts w:ascii="SimSun" w:hAnsi="SimSun" w:eastAsia="SimSun" w:cs="SimSun"/>
          <w:sz w:val="21"/>
          <w:szCs w:val="21"/>
        </w:rPr>
        <w:t xml:space="preserve"> </w:t>
      </w:r>
      <w:r>
        <w:rPr>
          <w:rFonts w:ascii="SimSun" w:hAnsi="SimSun" w:eastAsia="SimSun" w:cs="SimSun"/>
          <w:sz w:val="21"/>
          <w:szCs w:val="21"/>
          <w:spacing w:val="2"/>
        </w:rPr>
        <w:t>无政府境地的危险。健康的组织，既需要大部分的行为合乎规矩，同时</w:t>
      </w:r>
      <w:r>
        <w:rPr>
          <w:rFonts w:ascii="SimSun" w:hAnsi="SimSun" w:eastAsia="SimSun" w:cs="SimSun"/>
          <w:sz w:val="21"/>
          <w:szCs w:val="21"/>
          <w:spacing w:val="9"/>
        </w:rPr>
        <w:t xml:space="preserve"> </w:t>
      </w:r>
      <w:r>
        <w:rPr>
          <w:rFonts w:ascii="SimSun" w:hAnsi="SimSun" w:eastAsia="SimSun" w:cs="SimSun"/>
          <w:sz w:val="21"/>
          <w:szCs w:val="21"/>
          <w:spacing w:val="2"/>
        </w:rPr>
        <w:t>也需要少部分逾矩的行为。因此，即使我们不愿意宣传这一规范，也必</w:t>
      </w:r>
      <w:r>
        <w:rPr>
          <w:rFonts w:ascii="SimSun" w:hAnsi="SimSun" w:eastAsia="SimSun" w:cs="SimSun"/>
          <w:sz w:val="21"/>
          <w:szCs w:val="21"/>
          <w:spacing w:val="14"/>
        </w:rPr>
        <w:t xml:space="preserve"> </w:t>
      </w:r>
      <w:r>
        <w:rPr>
          <w:rFonts w:ascii="SimSun" w:hAnsi="SimSun" w:eastAsia="SimSun" w:cs="SimSun"/>
          <w:sz w:val="21"/>
          <w:szCs w:val="21"/>
          <w:spacing w:val="2"/>
        </w:rPr>
        <w:t>须以它为基准来处理违规行为。在这方面，商业组织可以比民主社会有</w:t>
      </w:r>
      <w:r>
        <w:rPr>
          <w:rFonts w:ascii="SimSun" w:hAnsi="SimSun" w:eastAsia="SimSun" w:cs="SimSun"/>
          <w:sz w:val="21"/>
          <w:szCs w:val="21"/>
          <w:spacing w:val="7"/>
        </w:rPr>
        <w:t xml:space="preserve"> </w:t>
      </w:r>
      <w:r>
        <w:rPr>
          <w:rFonts w:ascii="SimSun" w:hAnsi="SimSun" w:eastAsia="SimSun" w:cs="SimSun"/>
          <w:sz w:val="21"/>
          <w:szCs w:val="21"/>
          <w:spacing w:val="3"/>
        </w:rPr>
        <w:t>更大的主观评判：如果被认为是为了更大的利益(例如，违反</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3"/>
        </w:rPr>
        <w:t>采购政</w:t>
      </w:r>
    </w:p>
    <w:p>
      <w:pPr>
        <w:spacing w:line="216" w:lineRule="auto"/>
        <w:rPr>
          <w:rFonts w:ascii="SimSun" w:hAnsi="SimSun" w:eastAsia="SimSun" w:cs="SimSun"/>
          <w:sz w:val="21"/>
          <w:szCs w:val="21"/>
        </w:rPr>
      </w:pPr>
      <w:r>
        <w:rPr>
          <w:rFonts w:ascii="SimSun" w:hAnsi="SimSun" w:eastAsia="SimSun" w:cs="SimSun"/>
          <w:sz w:val="21"/>
          <w:szCs w:val="21"/>
          <w:spacing w:val="3"/>
        </w:rPr>
        <w:t>策的臭鼬工厂②),一些违规行为可以得到原</w:t>
      </w:r>
      <w:r>
        <w:rPr>
          <w:rFonts w:ascii="SimSun" w:hAnsi="SimSun" w:eastAsia="SimSun" w:cs="SimSun"/>
          <w:sz w:val="21"/>
          <w:szCs w:val="21"/>
          <w:spacing w:val="2"/>
        </w:rPr>
        <w:t>谅。</w:t>
      </w:r>
    </w:p>
    <w:p>
      <w:pPr>
        <w:pStyle w:val="BodyText"/>
        <w:spacing w:line="306" w:lineRule="auto"/>
        <w:rPr/>
      </w:pPr>
      <w:r/>
    </w:p>
    <w:p>
      <w:pPr>
        <w:ind w:right="1536"/>
        <w:spacing w:before="69" w:line="334" w:lineRule="auto"/>
        <w:jc w:val="both"/>
        <w:rPr>
          <w:rFonts w:ascii="SimSun" w:hAnsi="SimSun" w:eastAsia="SimSun" w:cs="SimSun"/>
          <w:sz w:val="21"/>
          <w:szCs w:val="21"/>
        </w:rPr>
      </w:pPr>
      <w:r>
        <w:rPr>
          <w:rFonts w:ascii="SimSun" w:hAnsi="SimSun" w:eastAsia="SimSun" w:cs="SimSun"/>
          <w:sz w:val="21"/>
          <w:szCs w:val="21"/>
          <w:spacing w:val="6"/>
        </w:rPr>
        <w:t>这项规范不会鼓励人们忽视信息安全吗?是的，确实有这种风险。但比</w:t>
      </w:r>
      <w:r>
        <w:rPr>
          <w:rFonts w:ascii="SimSun" w:hAnsi="SimSun" w:eastAsia="SimSun" w:cs="SimSun"/>
          <w:sz w:val="21"/>
          <w:szCs w:val="21"/>
          <w:spacing w:val="10"/>
        </w:rPr>
        <w:t xml:space="preserve"> </w:t>
      </w:r>
      <w:r>
        <w:rPr>
          <w:rFonts w:ascii="SimSun" w:hAnsi="SimSun" w:eastAsia="SimSun" w:cs="SimSun"/>
          <w:sz w:val="21"/>
          <w:szCs w:val="21"/>
          <w:spacing w:val="2"/>
        </w:rPr>
        <w:t>起定期的线上学习测试和严格得令人沮丧到崩溃的政策，温和的政策加</w:t>
      </w:r>
    </w:p>
    <w:p>
      <w:pPr>
        <w:spacing w:line="219" w:lineRule="auto"/>
        <w:rPr>
          <w:rFonts w:ascii="SimSun" w:hAnsi="SimSun" w:eastAsia="SimSun" w:cs="SimSun"/>
          <w:sz w:val="21"/>
          <w:szCs w:val="21"/>
        </w:rPr>
      </w:pPr>
      <w:r>
        <w:rPr>
          <w:rFonts w:ascii="SimSun" w:hAnsi="SimSun" w:eastAsia="SimSun" w:cs="SimSun"/>
          <w:sz w:val="21"/>
          <w:szCs w:val="21"/>
          <w:spacing w:val="-3"/>
        </w:rPr>
        <w:t>上用好故事来解释风险，更能起到保障信息安全的作用。</w:t>
      </w:r>
    </w:p>
    <w:p>
      <w:pPr>
        <w:pStyle w:val="BodyText"/>
        <w:spacing w:line="304" w:lineRule="auto"/>
        <w:rPr/>
      </w:pPr>
      <w:r/>
    </w:p>
    <w:p>
      <w:pPr>
        <w:pStyle w:val="BodyText"/>
        <w:spacing w:line="304" w:lineRule="auto"/>
        <w:rPr/>
      </w:pPr>
      <w:r/>
    </w:p>
    <w:p>
      <w:pPr>
        <w:ind w:left="3"/>
        <w:spacing w:before="89" w:line="220" w:lineRule="auto"/>
        <w:outlineLvl w:val="3"/>
        <w:rPr>
          <w:rFonts w:ascii="SimSun" w:hAnsi="SimSun" w:eastAsia="SimSun" w:cs="SimSun"/>
          <w:sz w:val="27"/>
          <w:szCs w:val="27"/>
        </w:rPr>
      </w:pPr>
      <w:r>
        <w:rPr>
          <w:rFonts w:ascii="SimSun" w:hAnsi="SimSun" w:eastAsia="SimSun" w:cs="SimSun"/>
          <w:sz w:val="27"/>
          <w:szCs w:val="27"/>
          <w:b/>
          <w:bCs/>
          <w:spacing w:val="-12"/>
        </w:rPr>
        <w:t>13.7</w:t>
      </w:r>
      <w:r>
        <w:rPr>
          <w:rFonts w:ascii="SimSun" w:hAnsi="SimSun" w:eastAsia="SimSun" w:cs="SimSun"/>
          <w:sz w:val="27"/>
          <w:szCs w:val="27"/>
          <w:spacing w:val="6"/>
        </w:rPr>
        <w:t xml:space="preserve">  </w:t>
      </w:r>
      <w:r>
        <w:rPr>
          <w:rFonts w:ascii="SimSun" w:hAnsi="SimSun" w:eastAsia="SimSun" w:cs="SimSun"/>
          <w:sz w:val="27"/>
          <w:szCs w:val="27"/>
          <w:b/>
          <w:bCs/>
          <w:spacing w:val="-12"/>
        </w:rPr>
        <w:t>保密调查</w:t>
      </w:r>
    </w:p>
    <w:p>
      <w:pPr>
        <w:pStyle w:val="BodyText"/>
        <w:spacing w:line="318" w:lineRule="auto"/>
        <w:rPr/>
      </w:pPr>
      <w:r/>
    </w:p>
    <w:p>
      <w:pPr>
        <w:ind w:right="1542"/>
        <w:spacing w:before="69" w:line="334" w:lineRule="auto"/>
        <w:jc w:val="both"/>
        <w:rPr>
          <w:rFonts w:ascii="SimSun" w:hAnsi="SimSun" w:eastAsia="SimSun" w:cs="SimSun"/>
          <w:sz w:val="21"/>
          <w:szCs w:val="21"/>
        </w:rPr>
      </w:pPr>
      <w:r>
        <w:rPr>
          <w:rFonts w:ascii="SimSun" w:hAnsi="SimSun" w:eastAsia="SimSun" w:cs="SimSun"/>
          <w:sz w:val="21"/>
          <w:szCs w:val="21"/>
          <w:spacing w:val="9"/>
        </w:rPr>
        <w:t>在开放的文化中，要保持100%的透明度，需要有很高的个人成熟</w:t>
      </w:r>
      <w:r>
        <w:rPr>
          <w:rFonts w:ascii="SimSun" w:hAnsi="SimSun" w:eastAsia="SimSun" w:cs="SimSun"/>
          <w:sz w:val="21"/>
          <w:szCs w:val="21"/>
          <w:spacing w:val="8"/>
        </w:rPr>
        <w:t>度和</w:t>
      </w:r>
      <w:r>
        <w:rPr>
          <w:rFonts w:ascii="SimSun" w:hAnsi="SimSun" w:eastAsia="SimSun" w:cs="SimSun"/>
          <w:sz w:val="21"/>
          <w:szCs w:val="21"/>
        </w:rPr>
        <w:t xml:space="preserve"> </w:t>
      </w:r>
      <w:r>
        <w:rPr>
          <w:rFonts w:ascii="SimSun" w:hAnsi="SimSun" w:eastAsia="SimSun" w:cs="SimSun"/>
          <w:sz w:val="21"/>
          <w:szCs w:val="21"/>
          <w:spacing w:val="4"/>
        </w:rPr>
        <w:t>正直度。例如，在同行评议中，</w:t>
      </w:r>
      <w:r>
        <w:rPr>
          <w:rFonts w:ascii="Times New Roman" w:hAnsi="Times New Roman" w:eastAsia="Times New Roman" w:cs="Times New Roman"/>
          <w:sz w:val="21"/>
          <w:szCs w:val="21"/>
          <w:spacing w:val="4"/>
        </w:rPr>
        <w:t>X</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4"/>
        </w:rPr>
        <w:t>对</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4"/>
        </w:rPr>
        <w:t>Y</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4"/>
        </w:rPr>
        <w:t>的评价受到</w:t>
      </w:r>
      <w:r>
        <w:rPr>
          <w:rFonts w:ascii="Times New Roman" w:hAnsi="Times New Roman" w:eastAsia="Times New Roman" w:cs="Times New Roman"/>
          <w:sz w:val="21"/>
          <w:szCs w:val="21"/>
          <w:spacing w:val="4"/>
        </w:rPr>
        <w:t>Y </w:t>
      </w:r>
      <w:r>
        <w:rPr>
          <w:rFonts w:ascii="SimSun" w:hAnsi="SimSun" w:eastAsia="SimSun" w:cs="SimSun"/>
          <w:sz w:val="21"/>
          <w:szCs w:val="21"/>
          <w:spacing w:val="4"/>
        </w:rPr>
        <w:t>对</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4"/>
        </w:rPr>
        <w:t>X</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4"/>
        </w:rPr>
        <w:t>的评价的影</w:t>
      </w:r>
      <w:r>
        <w:rPr>
          <w:rFonts w:ascii="SimSun" w:hAnsi="SimSun" w:eastAsia="SimSun" w:cs="SimSun"/>
          <w:sz w:val="21"/>
          <w:szCs w:val="21"/>
        </w:rPr>
        <w:t xml:space="preserve"> </w:t>
      </w:r>
      <w:r>
        <w:rPr>
          <w:rFonts w:ascii="SimSun" w:hAnsi="SimSun" w:eastAsia="SimSun" w:cs="SimSun"/>
          <w:sz w:val="21"/>
          <w:szCs w:val="21"/>
          <w:spacing w:val="5"/>
        </w:rPr>
        <w:t>响，这是非常常见的现象，它损害了评议的正直性。但同行评议和360</w:t>
      </w:r>
      <w:r>
        <w:rPr>
          <w:rFonts w:ascii="SimSun" w:hAnsi="SimSun" w:eastAsia="SimSun" w:cs="SimSun"/>
          <w:sz w:val="21"/>
          <w:szCs w:val="21"/>
          <w:spacing w:val="14"/>
        </w:rPr>
        <w:t xml:space="preserve"> </w:t>
      </w:r>
      <w:r>
        <w:rPr>
          <w:rFonts w:ascii="SimSun" w:hAnsi="SimSun" w:eastAsia="SimSun" w:cs="SimSun"/>
          <w:sz w:val="21"/>
          <w:szCs w:val="21"/>
          <w:spacing w:val="9"/>
        </w:rPr>
        <w:t>度评议仍然至关重要，可以减少绩效评估中的偏见。我们可以匿名评</w:t>
      </w:r>
      <w:r>
        <w:rPr>
          <w:rFonts w:ascii="SimSun" w:hAnsi="SimSun" w:eastAsia="SimSun" w:cs="SimSun"/>
          <w:sz w:val="21"/>
          <w:szCs w:val="21"/>
          <w:spacing w:val="7"/>
        </w:rPr>
        <w:t xml:space="preserve"> </w:t>
      </w:r>
      <w:r>
        <w:rPr>
          <w:rFonts w:ascii="SimSun" w:hAnsi="SimSun" w:eastAsia="SimSun" w:cs="SimSun"/>
          <w:sz w:val="21"/>
          <w:szCs w:val="21"/>
          <w:spacing w:val="3"/>
        </w:rPr>
        <w:t>议，以鼓励诚实的反馈同时限制背后捅刀子拖后腿的行</w:t>
      </w:r>
      <w:r>
        <w:rPr>
          <w:rFonts w:ascii="SimSun" w:hAnsi="SimSun" w:eastAsia="SimSun" w:cs="SimSun"/>
          <w:sz w:val="21"/>
          <w:szCs w:val="21"/>
          <w:spacing w:val="2"/>
        </w:rPr>
        <w:t>为。然而，匿名</w:t>
      </w:r>
      <w:r>
        <w:rPr>
          <w:rFonts w:ascii="SimSun" w:hAnsi="SimSun" w:eastAsia="SimSun" w:cs="SimSun"/>
          <w:sz w:val="21"/>
          <w:szCs w:val="21"/>
        </w:rPr>
        <w:t xml:space="preserve"> </w:t>
      </w:r>
      <w:r>
        <w:rPr>
          <w:rFonts w:ascii="SimSun" w:hAnsi="SimSun" w:eastAsia="SimSun" w:cs="SimSun"/>
          <w:sz w:val="21"/>
          <w:szCs w:val="21"/>
          <w:spacing w:val="2"/>
        </w:rPr>
        <w:t>可能导致极端的评估。我们需要一种方法，在完全匿名和完全透明之间</w:t>
      </w:r>
    </w:p>
    <w:p>
      <w:pPr>
        <w:spacing w:line="219" w:lineRule="auto"/>
        <w:rPr>
          <w:rFonts w:ascii="SimSun" w:hAnsi="SimSun" w:eastAsia="SimSun" w:cs="SimSun"/>
          <w:sz w:val="21"/>
          <w:szCs w:val="21"/>
        </w:rPr>
      </w:pPr>
      <w:r>
        <w:rPr>
          <w:rFonts w:ascii="SimSun" w:hAnsi="SimSun" w:eastAsia="SimSun" w:cs="SimSun"/>
          <w:sz w:val="21"/>
          <w:szCs w:val="21"/>
          <w:spacing w:val="-5"/>
        </w:rPr>
        <w:t>取得平衡。这就需要保密调查。</w:t>
      </w:r>
    </w:p>
    <w:p>
      <w:pPr>
        <w:pStyle w:val="BodyText"/>
        <w:spacing w:line="290" w:lineRule="auto"/>
        <w:rPr/>
      </w:pPr>
      <w:r/>
    </w:p>
    <w:p>
      <w:pPr>
        <w:spacing w:before="69" w:line="387" w:lineRule="exact"/>
        <w:rPr>
          <w:rFonts w:ascii="SimSun" w:hAnsi="SimSun" w:eastAsia="SimSun" w:cs="SimSun"/>
          <w:sz w:val="21"/>
          <w:szCs w:val="21"/>
        </w:rPr>
      </w:pPr>
      <w:r>
        <w:rPr>
          <w:rFonts w:ascii="SimSun" w:hAnsi="SimSun" w:eastAsia="SimSun" w:cs="SimSun"/>
          <w:sz w:val="21"/>
          <w:szCs w:val="21"/>
          <w:spacing w:val="5"/>
          <w:position w:val="13"/>
        </w:rPr>
        <w:t>与匿名调查不同的是，在保密调查中，输入是以非匿名方式收集的(被</w:t>
      </w:r>
    </w:p>
    <w:p>
      <w:pPr>
        <w:spacing w:line="216" w:lineRule="auto"/>
        <w:rPr>
          <w:rFonts w:ascii="SimSun" w:hAnsi="SimSun" w:eastAsia="SimSun" w:cs="SimSun"/>
          <w:sz w:val="21"/>
          <w:szCs w:val="21"/>
        </w:rPr>
      </w:pPr>
      <w:r>
        <w:rPr>
          <w:rFonts w:ascii="SimSun" w:hAnsi="SimSun" w:eastAsia="SimSun" w:cs="SimSun"/>
          <w:sz w:val="21"/>
          <w:szCs w:val="21"/>
          <w:spacing w:val="9"/>
        </w:rPr>
        <w:t>调查者的身份会被记录下来),但以汇总的形式匿名呈现。会有多</w:t>
      </w:r>
      <w:r>
        <w:rPr>
          <w:rFonts w:ascii="SimSun" w:hAnsi="SimSun" w:eastAsia="SimSun" w:cs="SimSun"/>
          <w:sz w:val="21"/>
          <w:szCs w:val="21"/>
          <w:spacing w:val="8"/>
        </w:rPr>
        <w:t>个人</w:t>
      </w:r>
    </w:p>
    <w:p>
      <w:pPr>
        <w:spacing w:line="216" w:lineRule="auto"/>
        <w:sectPr>
          <w:pgSz w:w="9220" w:h="12790"/>
          <w:pgMar w:top="400" w:right="20" w:bottom="400" w:left="1060" w:header="0" w:footer="0" w:gutter="0"/>
        </w:sectPr>
        <w:rPr>
          <w:rFonts w:ascii="SimSun" w:hAnsi="SimSun" w:eastAsia="SimSun" w:cs="SimSun"/>
          <w:sz w:val="21"/>
          <w:szCs w:val="21"/>
        </w:rPr>
      </w:pPr>
    </w:p>
    <w:p>
      <w:pPr>
        <w:pStyle w:val="BodyText"/>
        <w:spacing w:line="268" w:lineRule="auto"/>
        <w:rPr/>
      </w:pPr>
      <w:r>
        <w:pict>
          <v:shape id="_x0000_s2158" style="position:absolute;margin-left:48.6523pt;margin-top:46.736pt;mso-position-vertical-relative:page;mso-position-horizontal-relative:page;width:35.15pt;height:14.65pt;z-index:25441075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bookmarkStart w:name="bookmark257" w:id="234"/>
                  <w:bookmarkEnd w:id="234"/>
                  <w:r>
                    <w:rPr>
                      <w:rFonts w:ascii="SimHei" w:hAnsi="SimHei" w:eastAsia="SimHei" w:cs="SimHei"/>
                      <w:sz w:val="21"/>
                      <w:szCs w:val="21"/>
                      <w:b/>
                      <w:bCs/>
                      <w:spacing w:val="5"/>
                    </w:rPr>
                    <w:t>第13章</w:t>
                  </w:r>
                </w:p>
              </w:txbxContent>
            </v:textbox>
          </v:shape>
        </w:pict>
      </w:r>
      <w:r/>
    </w:p>
    <w:p>
      <w:pPr>
        <w:pStyle w:val="BodyText"/>
        <w:spacing w:line="268" w:lineRule="auto"/>
        <w:rPr/>
      </w:pPr>
      <w:r/>
    </w:p>
    <w:p>
      <w:pPr>
        <w:spacing w:line="280" w:lineRule="exact"/>
        <w:rPr/>
      </w:pPr>
      <w:r>
        <w:rPr>
          <w:position w:val="-5"/>
        </w:rPr>
        <w:pict>
          <v:group id="_x0000_s2160" style="mso-position-vertical-relative:line;mso-position-horizontal-relative:char;width:35.55pt;height:14pt;" filled="false" stroked="false" coordsize="710,280" coordorigin="0,0">
            <v:shape id="_x0000_s2162" style="position:absolute;left:0;top:0;width:710;height:280;" filled="false" stroked="false" type="#_x0000_t75">
              <v:imagedata o:title="" r:id="rId461"/>
            </v:shape>
            <v:shape id="_x0000_s2164" style="position:absolute;left:-20;top:-20;width:750;height:320;" filled="false" stroked="false" type="#_x0000_t202">
              <v:fill on="false"/>
              <v:stroke on="false"/>
              <v:path/>
              <v:imagedata o:title=""/>
              <o:lock v:ext="edit" aspectratio="false"/>
              <v:textbox inset="0mm,0mm,0mm,0mm">
                <w:txbxContent>
                  <w:p>
                    <w:pPr>
                      <w:ind w:left="250"/>
                      <w:spacing w:before="134" w:line="183" w:lineRule="auto"/>
                      <w:rPr>
                        <w:rFonts w:ascii="SimSun" w:hAnsi="SimSun" w:eastAsia="SimSun" w:cs="SimSun"/>
                        <w:sz w:val="15"/>
                        <w:szCs w:val="15"/>
                      </w:rPr>
                    </w:pPr>
                    <w:r>
                      <w:rPr>
                        <w:rFonts w:ascii="SimSun" w:hAnsi="SimSun" w:eastAsia="SimSun" w:cs="SimSun"/>
                        <w:sz w:val="15"/>
                        <w:szCs w:val="15"/>
                        <w:color w:val="FFFFFF"/>
                        <w:spacing w:val="-2"/>
                      </w:rPr>
                      <w:t>234</w:t>
                    </w:r>
                  </w:p>
                </w:txbxContent>
              </v:textbox>
            </v:shape>
          </v:group>
        </w:pict>
      </w:r>
    </w:p>
    <w:p>
      <w:pPr>
        <w:ind w:left="1509"/>
        <w:spacing w:before="288" w:line="334" w:lineRule="auto"/>
        <w:jc w:val="both"/>
        <w:rPr>
          <w:rFonts w:ascii="SimSun" w:hAnsi="SimSun" w:eastAsia="SimSun" w:cs="SimSun"/>
          <w:sz w:val="21"/>
          <w:szCs w:val="21"/>
        </w:rPr>
      </w:pPr>
      <w:r>
        <w:rPr>
          <w:rFonts w:ascii="SimSun" w:hAnsi="SimSun" w:eastAsia="SimSun" w:cs="SimSun"/>
          <w:sz w:val="21"/>
          <w:szCs w:val="21"/>
          <w:spacing w:val="2"/>
        </w:rPr>
        <w:t>填写关于</w:t>
      </w:r>
      <w:r>
        <w:rPr>
          <w:rFonts w:ascii="Times New Roman" w:hAnsi="Times New Roman" w:eastAsia="Times New Roman" w:cs="Times New Roman"/>
          <w:sz w:val="21"/>
          <w:szCs w:val="21"/>
          <w:spacing w:val="2"/>
        </w:rPr>
        <w:t>X </w:t>
      </w:r>
      <w:r>
        <w:rPr>
          <w:rFonts w:ascii="SimSun" w:hAnsi="SimSun" w:eastAsia="SimSun" w:cs="SimSun"/>
          <w:sz w:val="21"/>
          <w:szCs w:val="21"/>
          <w:spacing w:val="2"/>
        </w:rPr>
        <w:t>的调查，但</w:t>
      </w:r>
      <w:r>
        <w:rPr>
          <w:rFonts w:ascii="Times New Roman" w:hAnsi="Times New Roman" w:eastAsia="Times New Roman" w:cs="Times New Roman"/>
          <w:sz w:val="21"/>
          <w:szCs w:val="21"/>
          <w:spacing w:val="2"/>
        </w:rPr>
        <w:t>X</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2"/>
        </w:rPr>
        <w:t>只会看到汇总的结果。只有调查管理员可以查</w:t>
      </w:r>
      <w:r>
        <w:rPr>
          <w:rFonts w:ascii="SimSun" w:hAnsi="SimSun" w:eastAsia="SimSun" w:cs="SimSun"/>
          <w:sz w:val="21"/>
          <w:szCs w:val="21"/>
        </w:rPr>
        <w:t xml:space="preserve"> </w:t>
      </w:r>
      <w:r>
        <w:rPr>
          <w:rFonts w:ascii="SimSun" w:hAnsi="SimSun" w:eastAsia="SimSun" w:cs="SimSun"/>
          <w:sz w:val="21"/>
          <w:szCs w:val="21"/>
          <w:spacing w:val="3"/>
        </w:rPr>
        <w:t>看各个具体的输入。这有助于避免评级极端化的问题。秘</w:t>
      </w:r>
      <w:r>
        <w:rPr>
          <w:rFonts w:ascii="SimSun" w:hAnsi="SimSun" w:eastAsia="SimSun" w:cs="SimSun"/>
          <w:sz w:val="21"/>
          <w:szCs w:val="21"/>
          <w:spacing w:val="2"/>
        </w:rPr>
        <w:t>密调查可以通</w:t>
      </w:r>
      <w:r>
        <w:rPr>
          <w:rFonts w:ascii="SimSun" w:hAnsi="SimSun" w:eastAsia="SimSun" w:cs="SimSun"/>
          <w:sz w:val="21"/>
          <w:szCs w:val="21"/>
        </w:rPr>
        <w:t xml:space="preserve"> </w:t>
      </w:r>
      <w:r>
        <w:rPr>
          <w:rFonts w:ascii="SimSun" w:hAnsi="SimSun" w:eastAsia="SimSun" w:cs="SimSun"/>
          <w:sz w:val="21"/>
          <w:szCs w:val="21"/>
          <w:spacing w:val="3"/>
        </w:rPr>
        <w:t>过软件来实现，也可以在房间里面对面进行。后者需要一个受信任的调 </w:t>
      </w:r>
      <w:r>
        <w:rPr>
          <w:rFonts w:ascii="SimSun" w:hAnsi="SimSun" w:eastAsia="SimSun" w:cs="SimSun"/>
          <w:sz w:val="21"/>
          <w:szCs w:val="21"/>
          <w:spacing w:val="3"/>
        </w:rPr>
        <w:t>查主持人，他使用便签从房间里的一群人那里收集信息。每位受</w:t>
      </w:r>
      <w:r>
        <w:rPr>
          <w:rFonts w:ascii="SimSun" w:hAnsi="SimSun" w:eastAsia="SimSun" w:cs="SimSun"/>
          <w:sz w:val="21"/>
          <w:szCs w:val="21"/>
          <w:spacing w:val="2"/>
        </w:rPr>
        <w:t>访者在</w:t>
      </w:r>
      <w:r>
        <w:rPr>
          <w:rFonts w:ascii="SimSun" w:hAnsi="SimSun" w:eastAsia="SimSun" w:cs="SimSun"/>
          <w:sz w:val="21"/>
          <w:szCs w:val="21"/>
        </w:rPr>
        <w:t xml:space="preserve"> </w:t>
      </w:r>
      <w:r>
        <w:rPr>
          <w:rFonts w:ascii="SimSun" w:hAnsi="SimSun" w:eastAsia="SimSun" w:cs="SimSun"/>
          <w:sz w:val="21"/>
          <w:szCs w:val="21"/>
          <w:spacing w:val="2"/>
        </w:rPr>
        <w:t>自己的便签上签名，以便信息对主持人透明。然后，如果有必要，主持</w:t>
      </w:r>
    </w:p>
    <w:p>
      <w:pPr>
        <w:ind w:left="1509"/>
        <w:spacing w:line="219" w:lineRule="auto"/>
        <w:rPr>
          <w:rFonts w:ascii="SimSun" w:hAnsi="SimSun" w:eastAsia="SimSun" w:cs="SimSun"/>
          <w:sz w:val="21"/>
          <w:szCs w:val="21"/>
        </w:rPr>
      </w:pPr>
      <w:r>
        <w:rPr>
          <w:rFonts w:ascii="SimSun" w:hAnsi="SimSun" w:eastAsia="SimSun" w:cs="SimSun"/>
          <w:sz w:val="21"/>
          <w:szCs w:val="21"/>
          <w:spacing w:val="-2"/>
        </w:rPr>
        <w:t>人可以过滤异常输入，并汇总信息以呈现给接收者。</w:t>
      </w:r>
    </w:p>
    <w:p>
      <w:pPr>
        <w:pStyle w:val="BodyText"/>
        <w:spacing w:line="290" w:lineRule="auto"/>
        <w:rPr/>
      </w:pPr>
      <w:r/>
    </w:p>
    <w:p>
      <w:pPr>
        <w:ind w:left="1509"/>
        <w:spacing w:before="68" w:line="334" w:lineRule="auto"/>
        <w:jc w:val="both"/>
        <w:rPr>
          <w:rFonts w:ascii="SimSun" w:hAnsi="SimSun" w:eastAsia="SimSun" w:cs="SimSun"/>
          <w:sz w:val="21"/>
          <w:szCs w:val="21"/>
        </w:rPr>
      </w:pPr>
      <w:r>
        <w:rPr>
          <w:rFonts w:ascii="SimSun" w:hAnsi="SimSun" w:eastAsia="SimSun" w:cs="SimSun"/>
          <w:sz w:val="21"/>
          <w:szCs w:val="21"/>
          <w:spacing w:val="3"/>
        </w:rPr>
        <w:t>保密调查本身不是一种规范，但将这种调查方式制度化是</w:t>
      </w:r>
      <w:r>
        <w:rPr>
          <w:rFonts w:ascii="SimSun" w:hAnsi="SimSun" w:eastAsia="SimSun" w:cs="SimSun"/>
          <w:sz w:val="21"/>
          <w:szCs w:val="21"/>
          <w:spacing w:val="2"/>
        </w:rPr>
        <w:t>有益的。为了</w:t>
      </w:r>
      <w:r>
        <w:rPr>
          <w:rFonts w:ascii="SimSun" w:hAnsi="SimSun" w:eastAsia="SimSun" w:cs="SimSun"/>
          <w:sz w:val="21"/>
          <w:szCs w:val="21"/>
        </w:rPr>
        <w:t xml:space="preserve"> </w:t>
      </w:r>
      <w:r>
        <w:rPr>
          <w:rFonts w:ascii="SimSun" w:hAnsi="SimSun" w:eastAsia="SimSun" w:cs="SimSun"/>
          <w:sz w:val="21"/>
          <w:szCs w:val="21"/>
          <w:spacing w:val="3"/>
        </w:rPr>
        <w:t>避免完全匿名和完全透明的缺点，保密调查提供了一种可靠的方</w:t>
      </w:r>
      <w:r>
        <w:rPr>
          <w:rFonts w:ascii="SimSun" w:hAnsi="SimSun" w:eastAsia="SimSun" w:cs="SimSun"/>
          <w:sz w:val="21"/>
          <w:szCs w:val="21"/>
          <w:spacing w:val="2"/>
        </w:rPr>
        <w:t>法。在</w:t>
      </w:r>
      <w:r>
        <w:rPr>
          <w:rFonts w:ascii="SimSun" w:hAnsi="SimSun" w:eastAsia="SimSun" w:cs="SimSun"/>
          <w:sz w:val="21"/>
          <w:szCs w:val="21"/>
        </w:rPr>
        <w:t xml:space="preserve"> </w:t>
      </w:r>
      <w:r>
        <w:rPr>
          <w:rFonts w:ascii="SimSun" w:hAnsi="SimSun" w:eastAsia="SimSun" w:cs="SimSun"/>
          <w:sz w:val="21"/>
          <w:szCs w:val="21"/>
          <w:spacing w:val="3"/>
        </w:rPr>
        <w:t>主观问题上，这种方法可以获得高质量的一手材料。很多人更倾</w:t>
      </w:r>
      <w:r>
        <w:rPr>
          <w:rFonts w:ascii="SimSun" w:hAnsi="SimSun" w:eastAsia="SimSun" w:cs="SimSun"/>
          <w:sz w:val="21"/>
          <w:szCs w:val="21"/>
          <w:spacing w:val="2"/>
        </w:rPr>
        <w:t>向于一</w:t>
      </w:r>
      <w:r>
        <w:rPr>
          <w:rFonts w:ascii="SimSun" w:hAnsi="SimSun" w:eastAsia="SimSun" w:cs="SimSun"/>
          <w:sz w:val="21"/>
          <w:szCs w:val="21"/>
        </w:rPr>
        <w:t xml:space="preserve"> </w:t>
      </w:r>
      <w:r>
        <w:rPr>
          <w:rFonts w:ascii="SimSun" w:hAnsi="SimSun" w:eastAsia="SimSun" w:cs="SimSun"/>
          <w:sz w:val="21"/>
          <w:szCs w:val="21"/>
          <w:spacing w:val="3"/>
        </w:rPr>
        <w:t>对一分别听取意见，但这种方式很糟糕，因为这种会议容易受到偏见和</w:t>
      </w:r>
    </w:p>
    <w:p>
      <w:pPr>
        <w:ind w:left="1509"/>
        <w:spacing w:line="218" w:lineRule="auto"/>
        <w:rPr>
          <w:rFonts w:ascii="SimSun" w:hAnsi="SimSun" w:eastAsia="SimSun" w:cs="SimSun"/>
          <w:sz w:val="21"/>
          <w:szCs w:val="21"/>
        </w:rPr>
      </w:pPr>
      <w:r>
        <w:rPr>
          <w:rFonts w:ascii="SimSun" w:hAnsi="SimSun" w:eastAsia="SimSun" w:cs="SimSun"/>
          <w:sz w:val="21"/>
          <w:szCs w:val="21"/>
          <w:spacing w:val="-2"/>
        </w:rPr>
        <w:t>主观阐释的影响，还会导致道听途说的文化。</w:t>
      </w:r>
    </w:p>
    <w:p>
      <w:pPr>
        <w:pStyle w:val="BodyText"/>
        <w:spacing w:line="311" w:lineRule="auto"/>
        <w:rPr/>
      </w:pPr>
      <w:r/>
    </w:p>
    <w:p>
      <w:pPr>
        <w:pStyle w:val="BodyText"/>
        <w:spacing w:line="311" w:lineRule="auto"/>
        <w:rPr/>
      </w:pPr>
      <w:r/>
    </w:p>
    <w:p>
      <w:pPr>
        <w:ind w:left="1513"/>
        <w:spacing w:before="86" w:line="220" w:lineRule="auto"/>
        <w:outlineLvl w:val="4"/>
        <w:rPr>
          <w:rFonts w:ascii="SimSun" w:hAnsi="SimSun" w:eastAsia="SimSun" w:cs="SimSun"/>
          <w:sz w:val="26"/>
          <w:szCs w:val="26"/>
        </w:rPr>
      </w:pPr>
      <w:r>
        <w:rPr>
          <w:rFonts w:ascii="SimSun" w:hAnsi="SimSun" w:eastAsia="SimSun" w:cs="SimSun"/>
          <w:sz w:val="26"/>
          <w:szCs w:val="26"/>
          <w:b/>
          <w:bCs/>
          <w:spacing w:val="-7"/>
        </w:rPr>
        <w:t>13.8</w:t>
      </w:r>
      <w:r>
        <w:rPr>
          <w:rFonts w:ascii="SimSun" w:hAnsi="SimSun" w:eastAsia="SimSun" w:cs="SimSun"/>
          <w:sz w:val="26"/>
          <w:szCs w:val="26"/>
          <w:spacing w:val="-7"/>
        </w:rPr>
        <w:t xml:space="preserve">  </w:t>
      </w:r>
      <w:r>
        <w:rPr>
          <w:rFonts w:ascii="SimSun" w:hAnsi="SimSun" w:eastAsia="SimSun" w:cs="SimSun"/>
          <w:sz w:val="26"/>
          <w:szCs w:val="26"/>
          <w:b/>
          <w:bCs/>
          <w:spacing w:val="-7"/>
        </w:rPr>
        <w:t>平衡理论与实践</w:t>
      </w:r>
    </w:p>
    <w:p>
      <w:pPr>
        <w:pStyle w:val="BodyText"/>
        <w:spacing w:line="471" w:lineRule="auto"/>
        <w:rPr/>
      </w:pPr>
      <w:r/>
    </w:p>
    <w:p>
      <w:pPr>
        <w:ind w:left="2340"/>
        <w:spacing w:before="69" w:line="397" w:lineRule="exact"/>
        <w:rPr>
          <w:rFonts w:ascii="KaiTi" w:hAnsi="KaiTi" w:eastAsia="KaiTi" w:cs="KaiTi"/>
          <w:sz w:val="21"/>
          <w:szCs w:val="21"/>
        </w:rPr>
      </w:pPr>
      <w:r>
        <w:rPr>
          <w:rFonts w:ascii="KaiTi" w:hAnsi="KaiTi" w:eastAsia="KaiTi" w:cs="KaiTi"/>
          <w:sz w:val="21"/>
          <w:szCs w:val="21"/>
          <w:spacing w:val="-15"/>
          <w:w w:val="93"/>
          <w:position w:val="14"/>
        </w:rPr>
        <w:t>爱实践而缺乏理论的人，就像水手上船时没有舵</w:t>
      </w:r>
      <w:r>
        <w:rPr>
          <w:rFonts w:ascii="KaiTi" w:hAnsi="KaiTi" w:eastAsia="KaiTi" w:cs="KaiTi"/>
          <w:sz w:val="21"/>
          <w:szCs w:val="21"/>
          <w:spacing w:val="-16"/>
          <w:w w:val="93"/>
          <w:position w:val="14"/>
        </w:rPr>
        <w:t>和罗盘，永远不知道</w:t>
      </w:r>
    </w:p>
    <w:p>
      <w:pPr>
        <w:ind w:left="1990"/>
        <w:spacing w:before="1" w:line="226" w:lineRule="auto"/>
        <w:rPr>
          <w:rFonts w:ascii="KaiTi" w:hAnsi="KaiTi" w:eastAsia="KaiTi" w:cs="KaiTi"/>
          <w:sz w:val="21"/>
          <w:szCs w:val="21"/>
        </w:rPr>
      </w:pPr>
      <w:r>
        <w:rPr>
          <w:rFonts w:ascii="KaiTi" w:hAnsi="KaiTi" w:eastAsia="KaiTi" w:cs="KaiTi"/>
          <w:sz w:val="21"/>
          <w:szCs w:val="21"/>
          <w:spacing w:val="-34"/>
        </w:rPr>
        <w:t>自己要去向何方。</w:t>
      </w:r>
    </w:p>
    <w:p>
      <w:pPr>
        <w:ind w:left="5740"/>
        <w:spacing w:before="125" w:line="221" w:lineRule="auto"/>
        <w:rPr>
          <w:rFonts w:ascii="KaiTi" w:hAnsi="KaiTi" w:eastAsia="KaiTi" w:cs="KaiTi"/>
          <w:sz w:val="21"/>
          <w:szCs w:val="21"/>
        </w:rPr>
      </w:pPr>
      <w:r>
        <w:rPr>
          <w:rFonts w:ascii="KaiTi" w:hAnsi="KaiTi" w:eastAsia="KaiTi" w:cs="KaiTi"/>
          <w:sz w:val="21"/>
          <w:szCs w:val="21"/>
          <w:spacing w:val="-28"/>
        </w:rPr>
        <w:t>——列昂纳多·达·芬奇</w:t>
      </w:r>
    </w:p>
    <w:p>
      <w:pPr>
        <w:pStyle w:val="BodyText"/>
        <w:spacing w:line="405" w:lineRule="auto"/>
        <w:rPr/>
      </w:pPr>
      <w:r/>
    </w:p>
    <w:p>
      <w:pPr>
        <w:ind w:left="1509"/>
        <w:spacing w:before="69" w:line="334" w:lineRule="auto"/>
        <w:rPr>
          <w:rFonts w:ascii="SimSun" w:hAnsi="SimSun" w:eastAsia="SimSun" w:cs="SimSun"/>
          <w:sz w:val="21"/>
          <w:szCs w:val="21"/>
        </w:rPr>
      </w:pPr>
      <w:r>
        <w:rPr>
          <w:rFonts w:ascii="SimSun" w:hAnsi="SimSun" w:eastAsia="SimSun" w:cs="SimSun"/>
          <w:sz w:val="21"/>
          <w:szCs w:val="21"/>
          <w:spacing w:val="3"/>
        </w:rPr>
        <w:t>一般来说，企业更喜欢实践而不是理论——例如实施胜于计划、原型和 </w:t>
      </w:r>
      <w:r>
        <w:rPr>
          <w:rFonts w:ascii="SimSun" w:hAnsi="SimSun" w:eastAsia="SimSun" w:cs="SimSun"/>
          <w:sz w:val="21"/>
          <w:szCs w:val="21"/>
          <w:spacing w:val="2"/>
        </w:rPr>
        <w:t>概念证明胜于建议、经验报告胜于书本智慧。企业大</w:t>
      </w:r>
      <w:r>
        <w:rPr>
          <w:rFonts w:ascii="SimSun" w:hAnsi="SimSun" w:eastAsia="SimSun" w:cs="SimSun"/>
          <w:sz w:val="21"/>
          <w:szCs w:val="21"/>
          <w:spacing w:val="1"/>
        </w:rPr>
        <w:t>多以结果为导向，</w:t>
      </w:r>
      <w:r>
        <w:rPr>
          <w:rFonts w:ascii="SimSun" w:hAnsi="SimSun" w:eastAsia="SimSun" w:cs="SimSun"/>
          <w:sz w:val="21"/>
          <w:szCs w:val="21"/>
        </w:rPr>
        <w:t xml:space="preserve"> </w:t>
      </w:r>
      <w:r>
        <w:rPr>
          <w:rFonts w:ascii="SimSun" w:hAnsi="SimSun" w:eastAsia="SimSun" w:cs="SimSun"/>
          <w:sz w:val="21"/>
          <w:szCs w:val="21"/>
          <w:spacing w:val="9"/>
        </w:rPr>
        <w:t>因此往往更重视确实可行的办法，而不是“也许可行”或者“应该可</w:t>
      </w:r>
      <w:r>
        <w:rPr>
          <w:rFonts w:ascii="SimSun" w:hAnsi="SimSun" w:eastAsia="SimSun" w:cs="SimSun"/>
          <w:sz w:val="21"/>
          <w:szCs w:val="21"/>
          <w:spacing w:val="8"/>
        </w:rPr>
        <w:t xml:space="preserve"> </w:t>
      </w:r>
      <w:r>
        <w:rPr>
          <w:rFonts w:ascii="SimSun" w:hAnsi="SimSun" w:eastAsia="SimSun" w:cs="SimSun"/>
          <w:sz w:val="21"/>
          <w:szCs w:val="21"/>
          <w:spacing w:val="3"/>
        </w:rPr>
        <w:t>行”的想法。如果一家企业已经具备成熟的、指示性的行动模式，这种</w:t>
      </w:r>
      <w:r>
        <w:rPr>
          <w:rFonts w:ascii="SimSun" w:hAnsi="SimSun" w:eastAsia="SimSun" w:cs="SimSun"/>
          <w:sz w:val="21"/>
          <w:szCs w:val="21"/>
          <w:spacing w:val="1"/>
        </w:rPr>
        <w:t xml:space="preserve"> </w:t>
      </w:r>
      <w:r>
        <w:rPr>
          <w:rFonts w:ascii="SimSun" w:hAnsi="SimSun" w:eastAsia="SimSun" w:cs="SimSun"/>
          <w:sz w:val="21"/>
          <w:szCs w:val="21"/>
          <w:spacing w:val="1"/>
        </w:rPr>
        <w:t>对行动的偏爱就正好合适。然而，在快速变化的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环境中，需</w:t>
      </w:r>
      <w:r>
        <w:rPr>
          <w:rFonts w:ascii="SimSun" w:hAnsi="SimSun" w:eastAsia="SimSun" w:cs="SimSun"/>
          <w:sz w:val="21"/>
          <w:szCs w:val="21"/>
        </w:rPr>
        <w:t>要有更高</w:t>
      </w:r>
    </w:p>
    <w:p>
      <w:pPr>
        <w:ind w:left="1509"/>
        <w:spacing w:before="1" w:line="219" w:lineRule="auto"/>
        <w:rPr>
          <w:rFonts w:ascii="SimSun" w:hAnsi="SimSun" w:eastAsia="SimSun" w:cs="SimSun"/>
          <w:sz w:val="21"/>
          <w:szCs w:val="21"/>
        </w:rPr>
      </w:pPr>
      <w:r>
        <w:rPr>
          <w:rFonts w:ascii="SimSun" w:hAnsi="SimSun" w:eastAsia="SimSun" w:cs="SimSun"/>
          <w:sz w:val="21"/>
          <w:szCs w:val="21"/>
          <w:spacing w:val="11"/>
        </w:rPr>
        <w:t>的响应性，对“成熟的、指示性的行动模式”(如</w:t>
      </w:r>
      <w:r>
        <w:rPr>
          <w:rFonts w:ascii="Times New Roman" w:hAnsi="Times New Roman" w:eastAsia="Times New Roman" w:cs="Times New Roman"/>
          <w:sz w:val="21"/>
          <w:szCs w:val="21"/>
        </w:rPr>
        <w:t>ITIL</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1"/>
        </w:rPr>
        <w:t>、</w:t>
      </w:r>
      <w:r>
        <w:rPr>
          <w:rFonts w:ascii="Times New Roman" w:hAnsi="Times New Roman" w:eastAsia="Times New Roman" w:cs="Times New Roman"/>
          <w:sz w:val="21"/>
          <w:szCs w:val="21"/>
        </w:rPr>
        <w:t>COBIT</w:t>
      </w:r>
      <w:r>
        <w:rPr>
          <w:rFonts w:ascii="SimSun" w:hAnsi="SimSun" w:eastAsia="SimSun" w:cs="SimSun"/>
          <w:sz w:val="21"/>
          <w:szCs w:val="21"/>
          <w:spacing w:val="11"/>
        </w:rPr>
        <w:t>、</w:t>
      </w:r>
    </w:p>
    <w:p>
      <w:pPr>
        <w:spacing w:line="219" w:lineRule="auto"/>
        <w:sectPr>
          <w:pgSz w:w="9220" w:h="12820"/>
          <w:pgMar w:top="400" w:right="1102" w:bottom="400" w:left="0" w:header="0" w:footer="0" w:gutter="0"/>
        </w:sectPr>
        <w:rPr>
          <w:rFonts w:ascii="SimSun" w:hAnsi="SimSun" w:eastAsia="SimSun" w:cs="SimSun"/>
          <w:sz w:val="21"/>
          <w:szCs w:val="21"/>
        </w:rPr>
      </w:pPr>
    </w:p>
    <w:p>
      <w:pPr>
        <w:pStyle w:val="BodyText"/>
        <w:spacing w:line="258" w:lineRule="auto"/>
        <w:rPr/>
      </w:pPr>
      <w:r>
        <w:pict>
          <v:shape id="_x0000_s2166" style="position:absolute;margin-left:388.631pt;margin-top:46.3094pt;mso-position-vertical-relative:page;mso-position-horizontal-relative:page;width:20.25pt;height:14.7pt;z-index:254427136;"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1"/>
                      <w:szCs w:val="21"/>
                    </w:rPr>
                  </w:pPr>
                  <w:bookmarkStart w:name="bookmark258" w:id="235"/>
                  <w:bookmarkEnd w:id="235"/>
                  <w:bookmarkStart w:name="bookmark259" w:id="236"/>
                  <w:bookmarkEnd w:id="236"/>
                  <w:r>
                    <w:rPr>
                      <w:rFonts w:ascii="SimHei" w:hAnsi="SimHei" w:eastAsia="SimHei" w:cs="SimHei"/>
                      <w:sz w:val="21"/>
                      <w:szCs w:val="21"/>
                      <w:b/>
                      <w:bCs/>
                      <w:spacing w:val="-19"/>
                      <w:w w:val="92"/>
                    </w:rPr>
                    <w:t>规</w:t>
                  </w:r>
                  <w:r>
                    <w:rPr>
                      <w:rFonts w:ascii="SimHei" w:hAnsi="SimHei" w:eastAsia="SimHei" w:cs="SimHei"/>
                      <w:sz w:val="21"/>
                      <w:szCs w:val="21"/>
                      <w:b/>
                      <w:bCs/>
                      <w:spacing w:val="-11"/>
                      <w:w w:val="92"/>
                    </w:rPr>
                    <w:t>范</w:t>
                  </w:r>
                </w:p>
              </w:txbxContent>
            </v:textbox>
          </v:shape>
        </w:pict>
      </w:r>
      <w:r/>
    </w:p>
    <w:p>
      <w:pPr>
        <w:pStyle w:val="BodyText"/>
        <w:spacing w:line="258" w:lineRule="auto"/>
        <w:rPr/>
      </w:pPr>
      <w:r/>
    </w:p>
    <w:p>
      <w:pPr>
        <w:ind w:firstLine="7419"/>
        <w:spacing w:line="280" w:lineRule="exact"/>
        <w:rPr/>
      </w:pPr>
      <w:r>
        <w:rPr>
          <w:position w:val="-5"/>
        </w:rPr>
        <w:pict>
          <v:group id="_x0000_s2168" style="mso-position-vertical-relative:line;mso-position-horizontal-relative:char;width:38.05pt;height:14pt;" filled="false" stroked="false" coordsize="760,280" coordorigin="0,0">
            <v:shape id="_x0000_s2170" style="position:absolute;left:0;top:0;width:760;height:280;" filled="false" stroked="false" type="#_x0000_t75">
              <v:imagedata o:title="" r:id="rId462"/>
            </v:shape>
            <v:shape id="_x0000_s2172" style="position:absolute;left:-20;top:-20;width:800;height:320;" filled="false" stroked="false" type="#_x0000_t202">
              <v:fill on="false"/>
              <v:stroke on="false"/>
              <v:path/>
              <v:imagedata o:title=""/>
              <o:lock v:ext="edit" aspectratio="false"/>
              <v:textbox inset="0mm,0mm,0mm,0mm">
                <w:txbxContent>
                  <w:p>
                    <w:pPr>
                      <w:ind w:left="219"/>
                      <w:spacing w:before="122" w:line="183" w:lineRule="auto"/>
                      <w:rPr>
                        <w:rFonts w:ascii="SimSun" w:hAnsi="SimSun" w:eastAsia="SimSun" w:cs="SimSun"/>
                        <w:sz w:val="21"/>
                        <w:szCs w:val="21"/>
                      </w:rPr>
                    </w:pPr>
                    <w:r>
                      <w:rPr>
                        <w:rFonts w:ascii="SimSun" w:hAnsi="SimSun" w:eastAsia="SimSun" w:cs="SimSun"/>
                        <w:sz w:val="21"/>
                        <w:szCs w:val="21"/>
                        <w:color w:val="FFFFFF"/>
                        <w:spacing w:val="-8"/>
                      </w:rPr>
                      <w:t>235</w:t>
                    </w:r>
                  </w:p>
                </w:txbxContent>
              </v:textbox>
            </v:shape>
          </v:group>
        </w:pict>
      </w:r>
    </w:p>
    <w:p>
      <w:pPr>
        <w:ind w:right="1560"/>
        <w:spacing w:before="277" w:line="334" w:lineRule="auto"/>
        <w:jc w:val="both"/>
        <w:rPr>
          <w:rFonts w:ascii="SimSun" w:hAnsi="SimSun" w:eastAsia="SimSun" w:cs="SimSun"/>
          <w:sz w:val="21"/>
          <w:szCs w:val="21"/>
        </w:rPr>
      </w:pPr>
      <w:r>
        <w:rPr>
          <w:rFonts w:ascii="SimSun" w:hAnsi="SimSun" w:eastAsia="SimSun" w:cs="SimSun"/>
          <w:sz w:val="21"/>
          <w:szCs w:val="21"/>
        </w:rPr>
        <w:t>CMMI</w:t>
      </w:r>
      <w:r>
        <w:rPr>
          <w:rFonts w:ascii="SimSun" w:hAnsi="SimSun" w:eastAsia="SimSun" w:cs="SimSun"/>
          <w:sz w:val="21"/>
          <w:szCs w:val="21"/>
          <w:spacing w:val="12"/>
        </w:rPr>
        <w:t>、</w:t>
      </w:r>
      <w:r>
        <w:rPr>
          <w:rFonts w:ascii="SimSun" w:hAnsi="SimSun" w:eastAsia="SimSun" w:cs="SimSun"/>
          <w:sz w:val="21"/>
          <w:szCs w:val="21"/>
        </w:rPr>
        <w:t>PMP</w:t>
      </w:r>
      <w:r>
        <w:rPr>
          <w:rFonts w:ascii="SimSun" w:hAnsi="SimSun" w:eastAsia="SimSun" w:cs="SimSun"/>
          <w:sz w:val="21"/>
          <w:szCs w:val="21"/>
          <w:spacing w:val="12"/>
        </w:rPr>
        <w:t>、</w:t>
      </w:r>
      <w:r>
        <w:rPr>
          <w:rFonts w:ascii="SimSun" w:hAnsi="SimSun" w:eastAsia="SimSun" w:cs="SimSun"/>
          <w:sz w:val="21"/>
          <w:szCs w:val="21"/>
        </w:rPr>
        <w:t>PRINCE</w:t>
      </w:r>
      <w:r>
        <w:rPr>
          <w:rFonts w:ascii="SimSun" w:hAnsi="SimSun" w:eastAsia="SimSun" w:cs="SimSun"/>
          <w:sz w:val="21"/>
          <w:szCs w:val="21"/>
          <w:spacing w:val="12"/>
        </w:rPr>
        <w:t>2、</w:t>
      </w:r>
      <w:r>
        <w:rPr>
          <w:rFonts w:ascii="SimSun" w:hAnsi="SimSun" w:eastAsia="SimSun" w:cs="SimSun"/>
          <w:sz w:val="21"/>
          <w:szCs w:val="21"/>
        </w:rPr>
        <w:t>TOGAF</w:t>
      </w:r>
      <w:r>
        <w:rPr>
          <w:rFonts w:ascii="SimSun" w:hAnsi="SimSun" w:eastAsia="SimSun" w:cs="SimSun"/>
          <w:sz w:val="21"/>
          <w:szCs w:val="21"/>
          <w:spacing w:val="12"/>
        </w:rPr>
        <w:t>、</w:t>
      </w:r>
      <w:r>
        <w:rPr>
          <w:rFonts w:ascii="SimSun" w:hAnsi="SimSun" w:eastAsia="SimSun" w:cs="SimSun"/>
          <w:sz w:val="21"/>
          <w:szCs w:val="21"/>
        </w:rPr>
        <w:t>Zachman</w:t>
      </w:r>
      <w:r>
        <w:rPr>
          <w:rFonts w:ascii="SimSun" w:hAnsi="SimSun" w:eastAsia="SimSun" w:cs="SimSun"/>
          <w:sz w:val="21"/>
          <w:szCs w:val="21"/>
          <w:spacing w:val="12"/>
        </w:rPr>
        <w:t xml:space="preserve">             等)带来了更大</w:t>
      </w:r>
      <w:r>
        <w:rPr>
          <w:rFonts w:ascii="SimSun" w:hAnsi="SimSun" w:eastAsia="SimSun" w:cs="SimSun"/>
          <w:sz w:val="21"/>
          <w:szCs w:val="21"/>
          <w:spacing w:val="18"/>
        </w:rPr>
        <w:t xml:space="preserve"> </w:t>
      </w:r>
      <w:r>
        <w:rPr>
          <w:rFonts w:ascii="SimSun" w:hAnsi="SimSun" w:eastAsia="SimSun" w:cs="SimSun"/>
          <w:sz w:val="21"/>
          <w:szCs w:val="21"/>
          <w:spacing w:val="3"/>
        </w:rPr>
        <w:t>的压力。要调整现有的行动模式或选择新的行动模式，我们</w:t>
      </w:r>
      <w:r>
        <w:rPr>
          <w:rFonts w:ascii="SimSun" w:hAnsi="SimSun" w:eastAsia="SimSun" w:cs="SimSun"/>
          <w:sz w:val="21"/>
          <w:szCs w:val="21"/>
          <w:spacing w:val="2"/>
        </w:rPr>
        <w:t>需要一些新</w:t>
      </w:r>
      <w:r>
        <w:rPr>
          <w:rFonts w:ascii="SimSun" w:hAnsi="SimSun" w:eastAsia="SimSun" w:cs="SimSun"/>
          <w:sz w:val="21"/>
          <w:szCs w:val="21"/>
        </w:rPr>
        <w:t xml:space="preserve"> </w:t>
      </w:r>
      <w:r>
        <w:rPr>
          <w:rFonts w:ascii="SimSun" w:hAnsi="SimSun" w:eastAsia="SimSun" w:cs="SimSun"/>
          <w:sz w:val="21"/>
          <w:szCs w:val="21"/>
          <w:spacing w:val="3"/>
        </w:rPr>
        <w:t>的理论指导。即使通过试错来寻找正确的行动，稍微借助一些理论</w:t>
      </w:r>
      <w:r>
        <w:rPr>
          <w:rFonts w:ascii="SimSun" w:hAnsi="SimSun" w:eastAsia="SimSun" w:cs="SimSun"/>
          <w:sz w:val="21"/>
          <w:szCs w:val="21"/>
          <w:spacing w:val="2"/>
        </w:rPr>
        <w:t>，也</w:t>
      </w:r>
    </w:p>
    <w:p>
      <w:pPr>
        <w:spacing w:line="218" w:lineRule="auto"/>
        <w:rPr>
          <w:rFonts w:ascii="SimSun" w:hAnsi="SimSun" w:eastAsia="SimSun" w:cs="SimSun"/>
          <w:sz w:val="21"/>
          <w:szCs w:val="21"/>
        </w:rPr>
      </w:pPr>
      <w:r>
        <w:rPr>
          <w:rFonts w:ascii="SimSun" w:hAnsi="SimSun" w:eastAsia="SimSun" w:cs="SimSun"/>
          <w:sz w:val="21"/>
          <w:szCs w:val="21"/>
          <w:spacing w:val="-8"/>
        </w:rPr>
        <w:t>会收敛得更快。</w:t>
      </w:r>
    </w:p>
    <w:p>
      <w:pPr>
        <w:pStyle w:val="BodyText"/>
        <w:spacing w:line="303" w:lineRule="auto"/>
        <w:rPr/>
      </w:pPr>
      <w:r/>
    </w:p>
    <w:p>
      <w:pPr>
        <w:ind w:right="1569"/>
        <w:spacing w:before="69" w:line="334" w:lineRule="auto"/>
        <w:jc w:val="both"/>
        <w:rPr>
          <w:rFonts w:ascii="SimSun" w:hAnsi="SimSun" w:eastAsia="SimSun" w:cs="SimSun"/>
          <w:sz w:val="21"/>
          <w:szCs w:val="21"/>
        </w:rPr>
      </w:pP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和</w:t>
      </w:r>
      <w:r>
        <w:rPr>
          <w:rFonts w:ascii="SimSun" w:hAnsi="SimSun" w:eastAsia="SimSun" w:cs="SimSun"/>
          <w:sz w:val="21"/>
          <w:szCs w:val="21"/>
          <w:spacing w:val="-25"/>
        </w:rPr>
        <w:t xml:space="preserve"> </w:t>
      </w:r>
      <w:r>
        <w:rPr>
          <w:rFonts w:ascii="Times New Roman" w:hAnsi="Times New Roman" w:eastAsia="Times New Roman" w:cs="Times New Roman"/>
          <w:sz w:val="21"/>
          <w:szCs w:val="21"/>
        </w:rPr>
        <w:t>XP</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等敏捷方法已经相当成熟，但它们并不对实践者提出巨细</w:t>
      </w:r>
      <w:r>
        <w:rPr>
          <w:rFonts w:ascii="SimSun" w:hAnsi="SimSun" w:eastAsia="SimSun" w:cs="SimSun"/>
          <w:sz w:val="21"/>
          <w:szCs w:val="21"/>
        </w:rPr>
        <w:t xml:space="preserve"> </w:t>
      </w:r>
      <w:r>
        <w:rPr>
          <w:rFonts w:ascii="SimSun" w:hAnsi="SimSun" w:eastAsia="SimSun" w:cs="SimSun"/>
          <w:sz w:val="21"/>
          <w:szCs w:val="21"/>
          <w:spacing w:val="3"/>
        </w:rPr>
        <w:t>靡遗的行动指示，因此它们不在上述“成熟的、指示性的行动模式”列 </w:t>
      </w:r>
      <w:r>
        <w:rPr>
          <w:rFonts w:ascii="SimSun" w:hAnsi="SimSun" w:eastAsia="SimSun" w:cs="SimSun"/>
          <w:sz w:val="21"/>
          <w:szCs w:val="21"/>
        </w:rPr>
        <w:t>表中。敏捷不是指示性的，所以才有“行为敏捷”(doing Agi</w:t>
      </w:r>
      <w:r>
        <w:rPr>
          <w:rFonts w:ascii="SimSun" w:hAnsi="SimSun" w:eastAsia="SimSun" w:cs="SimSun"/>
          <w:sz w:val="21"/>
          <w:szCs w:val="21"/>
          <w:spacing w:val="-1"/>
        </w:rPr>
        <w:t>le)和“心</w:t>
      </w:r>
      <w:r>
        <w:rPr>
          <w:rFonts w:ascii="SimSun" w:hAnsi="SimSun" w:eastAsia="SimSun" w:cs="SimSun"/>
          <w:sz w:val="21"/>
          <w:szCs w:val="21"/>
        </w:rPr>
        <w:t xml:space="preserve"> </w:t>
      </w:r>
      <w:r>
        <w:rPr>
          <w:rFonts w:ascii="SimSun" w:hAnsi="SimSun" w:eastAsia="SimSun" w:cs="SimSun"/>
          <w:sz w:val="21"/>
          <w:szCs w:val="21"/>
          <w:spacing w:val="3"/>
        </w:rPr>
        <w:t>智敏捷”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being</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Agile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3"/>
        </w:rPr>
        <w:t>的区别。光是照着别人说的</w:t>
      </w:r>
      <w:r>
        <w:rPr>
          <w:rFonts w:ascii="SimSun" w:hAnsi="SimSun" w:eastAsia="SimSun" w:cs="SimSun"/>
          <w:sz w:val="21"/>
          <w:szCs w:val="21"/>
          <w:spacing w:val="2"/>
        </w:rPr>
        <w:t>做，并不会让我们</w:t>
      </w:r>
      <w:r>
        <w:rPr>
          <w:rFonts w:ascii="SimSun" w:hAnsi="SimSun" w:eastAsia="SimSun" w:cs="SimSun"/>
          <w:sz w:val="21"/>
          <w:szCs w:val="21"/>
        </w:rPr>
        <w:t xml:space="preserve"> </w:t>
      </w:r>
      <w:r>
        <w:rPr>
          <w:rFonts w:ascii="SimSun" w:hAnsi="SimSun" w:eastAsia="SimSun" w:cs="SimSun"/>
          <w:sz w:val="21"/>
          <w:szCs w:val="21"/>
          <w:spacing w:val="10"/>
        </w:rPr>
        <w:t>变得敏捷，我们需要理解敏捷理论的基本原理、来龙去脉、不同</w:t>
      </w:r>
      <w:r>
        <w:rPr>
          <w:rFonts w:ascii="SimSun" w:hAnsi="SimSun" w:eastAsia="SimSun" w:cs="SimSun"/>
          <w:sz w:val="21"/>
          <w:szCs w:val="21"/>
          <w:spacing w:val="9"/>
        </w:rPr>
        <w:t>的流</w:t>
      </w:r>
      <w:r>
        <w:rPr>
          <w:rFonts w:ascii="SimSun" w:hAnsi="SimSun" w:eastAsia="SimSun" w:cs="SimSun"/>
          <w:sz w:val="21"/>
          <w:szCs w:val="21"/>
        </w:rPr>
        <w:t xml:space="preserve"> </w:t>
      </w:r>
      <w:r>
        <w:rPr>
          <w:rFonts w:ascii="SimSun" w:hAnsi="SimSun" w:eastAsia="SimSun" w:cs="SimSun"/>
          <w:sz w:val="21"/>
          <w:szCs w:val="21"/>
          <w:spacing w:val="3"/>
        </w:rPr>
        <w:t>派、当前的趋势，而不仅仅是具体的行动指导。对理论</w:t>
      </w:r>
      <w:r>
        <w:rPr>
          <w:rFonts w:ascii="SimSun" w:hAnsi="SimSun" w:eastAsia="SimSun" w:cs="SimSun"/>
          <w:sz w:val="21"/>
          <w:szCs w:val="21"/>
          <w:spacing w:val="2"/>
        </w:rPr>
        <w:t>的理解有助于我</w:t>
      </w:r>
      <w:r>
        <w:rPr>
          <w:rFonts w:ascii="SimSun" w:hAnsi="SimSun" w:eastAsia="SimSun" w:cs="SimSun"/>
          <w:sz w:val="21"/>
          <w:szCs w:val="21"/>
        </w:rPr>
        <w:t xml:space="preserve"> </w:t>
      </w:r>
      <w:r>
        <w:rPr>
          <w:rFonts w:ascii="SimSun" w:hAnsi="SimSun" w:eastAsia="SimSun" w:cs="SimSun"/>
          <w:sz w:val="21"/>
          <w:szCs w:val="21"/>
          <w:spacing w:val="10"/>
        </w:rPr>
        <w:t>们在没有现成答案的新的情况下做出更好的决定。我不是在主</w:t>
      </w:r>
      <w:r>
        <w:rPr>
          <w:rFonts w:ascii="SimSun" w:hAnsi="SimSun" w:eastAsia="SimSun" w:cs="SimSun"/>
          <w:sz w:val="21"/>
          <w:szCs w:val="21"/>
          <w:spacing w:val="9"/>
        </w:rPr>
        <w:t>张将权</w:t>
      </w:r>
      <w:r>
        <w:rPr>
          <w:rFonts w:ascii="SimSun" w:hAnsi="SimSun" w:eastAsia="SimSun" w:cs="SimSun"/>
          <w:sz w:val="21"/>
          <w:szCs w:val="21"/>
        </w:rPr>
        <w:t xml:space="preserve"> </w:t>
      </w:r>
      <w:r>
        <w:rPr>
          <w:rFonts w:ascii="SimSun" w:hAnsi="SimSun" w:eastAsia="SimSun" w:cs="SimSun"/>
          <w:sz w:val="21"/>
          <w:szCs w:val="21"/>
          <w:spacing w:val="10"/>
        </w:rPr>
        <w:t>力交给那些夸夸其谈只讲理论的敏捷教练，只是指出理论也应该有一</w:t>
      </w:r>
    </w:p>
    <w:p>
      <w:pPr>
        <w:spacing w:line="220" w:lineRule="auto"/>
        <w:rPr>
          <w:rFonts w:ascii="SimSun" w:hAnsi="SimSun" w:eastAsia="SimSun" w:cs="SimSun"/>
          <w:sz w:val="21"/>
          <w:szCs w:val="21"/>
        </w:rPr>
      </w:pPr>
      <w:r>
        <w:rPr>
          <w:rFonts w:ascii="SimSun" w:hAnsi="SimSun" w:eastAsia="SimSun" w:cs="SimSun"/>
          <w:sz w:val="21"/>
          <w:szCs w:val="21"/>
          <w:spacing w:val="-3"/>
        </w:rPr>
        <w:t>席之地。</w:t>
      </w:r>
    </w:p>
    <w:p>
      <w:pPr>
        <w:pStyle w:val="BodyText"/>
        <w:spacing w:line="298" w:lineRule="auto"/>
        <w:rPr/>
      </w:pPr>
      <w:r/>
    </w:p>
    <w:p>
      <w:pPr>
        <w:ind w:right="1578"/>
        <w:spacing w:before="68" w:line="334" w:lineRule="auto"/>
        <w:jc w:val="both"/>
        <w:rPr>
          <w:rFonts w:ascii="SimSun" w:hAnsi="SimSun" w:eastAsia="SimSun" w:cs="SimSun"/>
          <w:sz w:val="21"/>
          <w:szCs w:val="21"/>
        </w:rPr>
      </w:pPr>
      <w:r>
        <w:rPr>
          <w:rFonts w:ascii="SimSun" w:hAnsi="SimSun" w:eastAsia="SimSun" w:cs="SimSun"/>
          <w:sz w:val="21"/>
          <w:szCs w:val="21"/>
          <w:spacing w:val="17"/>
        </w:rPr>
        <w:t>你或许觉得理论的必要性无须赘言，但许多组织或团队虽然嘴上不 </w:t>
      </w:r>
      <w:r>
        <w:rPr>
          <w:rFonts w:ascii="SimSun" w:hAnsi="SimSun" w:eastAsia="SimSun" w:cs="SimSun"/>
          <w:sz w:val="21"/>
          <w:szCs w:val="21"/>
          <w:spacing w:val="3"/>
        </w:rPr>
        <w:t>说，实际上并不认可理论的必要性。他们说，他们在现实世界里</w:t>
      </w:r>
      <w:r>
        <w:rPr>
          <w:rFonts w:ascii="SimSun" w:hAnsi="SimSun" w:eastAsia="SimSun" w:cs="SimSun"/>
          <w:sz w:val="21"/>
          <w:szCs w:val="21"/>
          <w:spacing w:val="2"/>
        </w:rPr>
        <w:t>忙得不</w:t>
      </w:r>
      <w:r>
        <w:rPr>
          <w:rFonts w:ascii="SimSun" w:hAnsi="SimSun" w:eastAsia="SimSun" w:cs="SimSun"/>
          <w:sz w:val="21"/>
          <w:szCs w:val="21"/>
        </w:rPr>
        <w:t xml:space="preserve"> </w:t>
      </w:r>
      <w:r>
        <w:rPr>
          <w:rFonts w:ascii="SimSun" w:hAnsi="SimSun" w:eastAsia="SimSun" w:cs="SimSun"/>
          <w:sz w:val="21"/>
          <w:szCs w:val="21"/>
          <w:spacing w:val="3"/>
        </w:rPr>
        <w:t>可开交，根本无暇顾及书本、博客或会议。诚然，这些媒介</w:t>
      </w:r>
      <w:r>
        <w:rPr>
          <w:rFonts w:ascii="SimSun" w:hAnsi="SimSun" w:eastAsia="SimSun" w:cs="SimSun"/>
          <w:sz w:val="21"/>
          <w:szCs w:val="21"/>
          <w:spacing w:val="2"/>
        </w:rPr>
        <w:t>形式所传播</w:t>
      </w:r>
      <w:r>
        <w:rPr>
          <w:rFonts w:ascii="SimSun" w:hAnsi="SimSun" w:eastAsia="SimSun" w:cs="SimSun"/>
          <w:sz w:val="21"/>
          <w:szCs w:val="21"/>
        </w:rPr>
        <w:t xml:space="preserve"> </w:t>
      </w:r>
      <w:r>
        <w:rPr>
          <w:rFonts w:ascii="SimSun" w:hAnsi="SimSun" w:eastAsia="SimSun" w:cs="SimSun"/>
          <w:sz w:val="21"/>
          <w:szCs w:val="21"/>
          <w:spacing w:val="3"/>
        </w:rPr>
        <w:t>的知识中，有相当一部分其实是乔装打扮的自我推销。但如</w:t>
      </w:r>
      <w:r>
        <w:rPr>
          <w:rFonts w:ascii="SimSun" w:hAnsi="SimSun" w:eastAsia="SimSun" w:cs="SimSun"/>
          <w:sz w:val="21"/>
          <w:szCs w:val="21"/>
          <w:spacing w:val="2"/>
        </w:rPr>
        <w:t>果因为这个</w:t>
      </w:r>
      <w:r>
        <w:rPr>
          <w:rFonts w:ascii="SimSun" w:hAnsi="SimSun" w:eastAsia="SimSun" w:cs="SimSun"/>
          <w:sz w:val="21"/>
          <w:szCs w:val="21"/>
        </w:rPr>
        <w:t xml:space="preserve"> </w:t>
      </w:r>
      <w:r>
        <w:rPr>
          <w:rFonts w:ascii="SimSun" w:hAnsi="SimSun" w:eastAsia="SimSun" w:cs="SimSun"/>
          <w:sz w:val="21"/>
          <w:szCs w:val="21"/>
          <w:spacing w:val="3"/>
        </w:rPr>
        <w:t>就完全忽视所有的知识，就是把孩子和洗澡水一起扔掉</w:t>
      </w:r>
      <w:r>
        <w:rPr>
          <w:rFonts w:ascii="SimSun" w:hAnsi="SimSun" w:eastAsia="SimSun" w:cs="SimSun"/>
          <w:sz w:val="21"/>
          <w:szCs w:val="21"/>
          <w:spacing w:val="2"/>
        </w:rPr>
        <w:t>。偏爱行动是好</w:t>
      </w:r>
    </w:p>
    <w:p>
      <w:pPr>
        <w:spacing w:before="1" w:line="218" w:lineRule="auto"/>
        <w:rPr>
          <w:rFonts w:ascii="SimSun" w:hAnsi="SimSun" w:eastAsia="SimSun" w:cs="SimSun"/>
          <w:sz w:val="21"/>
          <w:szCs w:val="21"/>
        </w:rPr>
      </w:pPr>
      <w:r>
        <w:rPr>
          <w:rFonts w:ascii="SimSun" w:hAnsi="SimSun" w:eastAsia="SimSun" w:cs="SimSun"/>
          <w:sz w:val="21"/>
          <w:szCs w:val="21"/>
          <w:spacing w:val="-2"/>
        </w:rPr>
        <w:t>事，但如果这种偏爱变成对理论和思考的蔑视，那就</w:t>
      </w:r>
      <w:r>
        <w:rPr>
          <w:rFonts w:ascii="SimSun" w:hAnsi="SimSun" w:eastAsia="SimSun" w:cs="SimSun"/>
          <w:sz w:val="21"/>
          <w:szCs w:val="21"/>
          <w:spacing w:val="-3"/>
        </w:rPr>
        <w:t>得另当别论。</w:t>
      </w:r>
    </w:p>
    <w:p>
      <w:pPr>
        <w:pStyle w:val="BodyText"/>
        <w:spacing w:line="249" w:lineRule="auto"/>
        <w:rPr/>
      </w:pPr>
      <w:r/>
    </w:p>
    <w:p>
      <w:pPr>
        <w:ind w:right="1559"/>
        <w:spacing w:before="69" w:line="339" w:lineRule="auto"/>
        <w:jc w:val="both"/>
        <w:rPr>
          <w:rFonts w:ascii="SimSun" w:hAnsi="SimSun" w:eastAsia="SimSun" w:cs="SimSun"/>
          <w:sz w:val="21"/>
          <w:szCs w:val="21"/>
        </w:rPr>
      </w:pPr>
      <w:r>
        <w:rPr>
          <w:rFonts w:ascii="SimSun" w:hAnsi="SimSun" w:eastAsia="SimSun" w:cs="SimSun"/>
          <w:sz w:val="21"/>
          <w:szCs w:val="21"/>
          <w:spacing w:val="3"/>
        </w:rPr>
        <w:t>在《驱动力》一书中，作者平克</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Dan</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Pink</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反复指出科学知识和商业</w:t>
      </w:r>
      <w:r>
        <w:rPr>
          <w:rFonts w:ascii="SimSun" w:hAnsi="SimSun" w:eastAsia="SimSun" w:cs="SimSun"/>
          <w:sz w:val="21"/>
          <w:szCs w:val="21"/>
        </w:rPr>
        <w:t xml:space="preserve"> </w:t>
      </w:r>
      <w:r>
        <w:rPr>
          <w:rFonts w:ascii="SimSun" w:hAnsi="SimSun" w:eastAsia="SimSun" w:cs="SimSun"/>
          <w:sz w:val="21"/>
          <w:szCs w:val="21"/>
          <w:spacing w:val="3"/>
        </w:rPr>
        <w:t>行为之间的差距：科学家早就知道人的动机主要不来自于短期</w:t>
      </w:r>
      <w:r>
        <w:rPr>
          <w:rFonts w:ascii="SimSun" w:hAnsi="SimSun" w:eastAsia="SimSun" w:cs="SimSun"/>
          <w:sz w:val="21"/>
          <w:szCs w:val="21"/>
          <w:spacing w:val="2"/>
        </w:rPr>
        <w:t>目标和物</w:t>
      </w:r>
      <w:r>
        <w:rPr>
          <w:rFonts w:ascii="SimSun" w:hAnsi="SimSun" w:eastAsia="SimSun" w:cs="SimSun"/>
          <w:sz w:val="21"/>
          <w:szCs w:val="21"/>
        </w:rPr>
        <w:t xml:space="preserve"> </w:t>
      </w:r>
      <w:r>
        <w:rPr>
          <w:rFonts w:ascii="SimSun" w:hAnsi="SimSun" w:eastAsia="SimSun" w:cs="SimSun"/>
          <w:sz w:val="21"/>
          <w:szCs w:val="21"/>
          <w:spacing w:val="3"/>
        </w:rPr>
        <w:t>质奖励，但企业仍然坚持用短期目标和物质奖励来激励员工</w:t>
      </w:r>
      <w:r>
        <w:rPr>
          <w:rFonts w:ascii="SimSun" w:hAnsi="SimSun" w:eastAsia="SimSun" w:cs="SimSun"/>
          <w:sz w:val="21"/>
          <w:szCs w:val="21"/>
          <w:spacing w:val="2"/>
        </w:rPr>
        <w:t>。通过培养</w:t>
      </w:r>
      <w:r>
        <w:rPr>
          <w:rFonts w:ascii="SimSun" w:hAnsi="SimSun" w:eastAsia="SimSun" w:cs="SimSun"/>
          <w:sz w:val="21"/>
          <w:szCs w:val="21"/>
        </w:rPr>
        <w:t xml:space="preserve"> </w:t>
      </w:r>
      <w:r>
        <w:rPr>
          <w:rFonts w:ascii="SimSun" w:hAnsi="SimSun" w:eastAsia="SimSun" w:cs="SimSun"/>
          <w:sz w:val="21"/>
          <w:szCs w:val="21"/>
          <w:spacing w:val="14"/>
        </w:rPr>
        <w:t>组织全员阅读和讨论书籍的习惯(规范),通过</w:t>
      </w:r>
      <w:r>
        <w:rPr>
          <w:rFonts w:ascii="SimSun" w:hAnsi="SimSun" w:eastAsia="SimSun" w:cs="SimSun"/>
          <w:sz w:val="21"/>
          <w:szCs w:val="21"/>
          <w:spacing w:val="13"/>
        </w:rPr>
        <w:t>运用理论知识对工作做</w:t>
      </w:r>
    </w:p>
    <w:p>
      <w:pPr>
        <w:spacing w:line="219" w:lineRule="auto"/>
        <w:rPr>
          <w:rFonts w:ascii="SimSun" w:hAnsi="SimSun" w:eastAsia="SimSun" w:cs="SimSun"/>
          <w:sz w:val="21"/>
          <w:szCs w:val="21"/>
        </w:rPr>
      </w:pPr>
      <w:r>
        <w:rPr>
          <w:rFonts w:ascii="SimSun" w:hAnsi="SimSun" w:eastAsia="SimSun" w:cs="SimSun"/>
          <w:sz w:val="21"/>
          <w:szCs w:val="21"/>
          <w:spacing w:val="-5"/>
        </w:rPr>
        <w:t>出调整，知识与行为之间的差距可以逐渐弥合。这是持续改进的一部分。</w:t>
      </w:r>
    </w:p>
    <w:p>
      <w:pPr>
        <w:spacing w:line="219" w:lineRule="auto"/>
        <w:sectPr>
          <w:pgSz w:w="9220" w:h="12790"/>
          <w:pgMar w:top="400" w:right="20" w:bottom="400" w:left="1020" w:header="0" w:footer="0" w:gutter="0"/>
        </w:sectPr>
        <w:rPr>
          <w:rFonts w:ascii="SimSun" w:hAnsi="SimSun" w:eastAsia="SimSun" w:cs="SimSun"/>
          <w:sz w:val="21"/>
          <w:szCs w:val="21"/>
        </w:rPr>
      </w:pPr>
    </w:p>
    <w:p>
      <w:pPr>
        <w:pStyle w:val="BodyText"/>
        <w:spacing w:line="293" w:lineRule="auto"/>
        <w:rPr/>
      </w:pPr>
      <w:r>
        <w:pict>
          <v:shape id="_x0000_s2174" style="position:absolute;margin-left:46.1562pt;margin-top:48.7474pt;mso-position-vertical-relative:page;mso-position-horizontal-relative:page;width:34.6pt;height:15.25pt;z-index:25444352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260" w:id="237"/>
                  <w:bookmarkEnd w:id="237"/>
                  <w:r>
                    <w:rPr>
                      <w:rFonts w:ascii="SimHei" w:hAnsi="SimHei" w:eastAsia="SimHei" w:cs="SimHei"/>
                      <w:sz w:val="22"/>
                      <w:szCs w:val="22"/>
                      <w:b/>
                      <w:bCs/>
                      <w:spacing w:val="-4"/>
                    </w:rPr>
                    <w:t>第13章</w:t>
                  </w:r>
                </w:p>
              </w:txbxContent>
            </v:textbox>
          </v:shape>
        </w:pict>
      </w:r>
      <w:r/>
    </w:p>
    <w:p>
      <w:pPr>
        <w:pStyle w:val="BodyText"/>
        <w:spacing w:line="293" w:lineRule="auto"/>
        <w:rPr/>
      </w:pPr>
      <w:r/>
    </w:p>
    <w:p>
      <w:pPr>
        <w:spacing w:line="270" w:lineRule="exact"/>
        <w:rPr/>
      </w:pPr>
      <w:r>
        <w:rPr>
          <w:position w:val="-5"/>
        </w:rPr>
        <w:pict>
          <v:group id="_x0000_s2176" style="mso-position-vertical-relative:line;mso-position-horizontal-relative:char;width:33pt;height:13.5pt;" filled="false" stroked="false" coordsize="660,270" coordorigin="0,0">
            <v:shape id="_x0000_s2178" style="position:absolute;left:0;top:0;width:660;height:270;" filled="false" stroked="false" type="#_x0000_t75">
              <v:imagedata o:title="" r:id="rId463"/>
            </v:shape>
            <v:shape id="_x0000_s2180" style="position:absolute;left:-20;top:-20;width:700;height:310;" filled="false" stroked="false" type="#_x0000_t202">
              <v:fill on="false"/>
              <v:stroke on="false"/>
              <v:path/>
              <v:imagedata o:title=""/>
              <o:lock v:ext="edit" aspectratio="false"/>
              <v:textbox inset="0mm,0mm,0mm,0mm">
                <w:txbxContent>
                  <w:p>
                    <w:pPr>
                      <w:ind w:left="190"/>
                      <w:spacing w:before="137" w:line="183" w:lineRule="auto"/>
                      <w:rPr>
                        <w:rFonts w:ascii="SimSun" w:hAnsi="SimSun" w:eastAsia="SimSun" w:cs="SimSun"/>
                        <w:sz w:val="16"/>
                        <w:szCs w:val="16"/>
                      </w:rPr>
                    </w:pPr>
                    <w:r>
                      <w:rPr>
                        <w:rFonts w:ascii="SimSun" w:hAnsi="SimSun" w:eastAsia="SimSun" w:cs="SimSun"/>
                        <w:sz w:val="16"/>
                        <w:szCs w:val="16"/>
                        <w:color w:val="FFFFFF"/>
                        <w:spacing w:val="-2"/>
                      </w:rPr>
                      <w:t>236</w:t>
                    </w:r>
                  </w:p>
                </w:txbxContent>
              </v:textbox>
            </v:shape>
          </v:group>
        </w:pict>
      </w:r>
    </w:p>
    <w:p>
      <w:pPr>
        <w:ind w:left="1478" w:right="6" w:hanging="109"/>
        <w:spacing w:before="268" w:line="319" w:lineRule="auto"/>
        <w:rPr>
          <w:rFonts w:ascii="SimSun" w:hAnsi="SimSun" w:eastAsia="SimSun" w:cs="SimSun"/>
          <w:sz w:val="22"/>
          <w:szCs w:val="22"/>
        </w:rPr>
      </w:pPr>
      <w:r>
        <w:rPr>
          <w:rFonts w:ascii="SimSun" w:hAnsi="SimSun" w:eastAsia="SimSun" w:cs="SimSun"/>
          <w:sz w:val="22"/>
          <w:szCs w:val="22"/>
          <w:spacing w:val="-7"/>
        </w:rPr>
        <w:t>“我们认为，实践胜于理论，但我们重视有理论指导的实践，而不是全 </w:t>
      </w:r>
      <w:r>
        <w:rPr>
          <w:rFonts w:ascii="SimSun" w:hAnsi="SimSun" w:eastAsia="SimSun" w:cs="SimSun"/>
          <w:sz w:val="22"/>
          <w:szCs w:val="22"/>
          <w:spacing w:val="2"/>
        </w:rPr>
        <w:t>凭本能的实践”,这样的组织规范有助于恢复对理论的尊重。然后，</w:t>
      </w:r>
      <w:r>
        <w:rPr>
          <w:rFonts w:ascii="SimSun" w:hAnsi="SimSun" w:eastAsia="SimSun" w:cs="SimSun"/>
          <w:sz w:val="22"/>
          <w:szCs w:val="22"/>
          <w:spacing w:val="9"/>
        </w:rPr>
        <w:t xml:space="preserve"> </w:t>
      </w:r>
      <w:r>
        <w:rPr>
          <w:rFonts w:ascii="SimSun" w:hAnsi="SimSun" w:eastAsia="SimSun" w:cs="SimSun"/>
          <w:sz w:val="22"/>
          <w:szCs w:val="22"/>
          <w:spacing w:val="3"/>
        </w:rPr>
        <w:t>为了加强这一规范，我们鼓励专业实践团体(第5.7节</w:t>
      </w:r>
      <w:r>
        <w:rPr>
          <w:rFonts w:ascii="SimSun" w:hAnsi="SimSun" w:eastAsia="SimSun" w:cs="SimSun"/>
          <w:sz w:val="22"/>
          <w:szCs w:val="22"/>
          <w:spacing w:val="2"/>
        </w:rPr>
        <w:t>)将书籍和理论</w:t>
      </w:r>
      <w:r>
        <w:rPr>
          <w:rFonts w:ascii="SimSun" w:hAnsi="SimSun" w:eastAsia="SimSun" w:cs="SimSun"/>
          <w:sz w:val="22"/>
          <w:szCs w:val="22"/>
        </w:rPr>
        <w:t xml:space="preserve"> </w:t>
      </w:r>
      <w:r>
        <w:rPr>
          <w:rFonts w:ascii="SimSun" w:hAnsi="SimSun" w:eastAsia="SimSun" w:cs="SimSun"/>
          <w:sz w:val="22"/>
          <w:szCs w:val="22"/>
          <w:spacing w:val="-1"/>
        </w:rPr>
        <w:t>纳入他们的活动中。为了在理论背景下讨论实践，应鼓励内部知识分</w:t>
      </w:r>
      <w:r>
        <w:rPr>
          <w:rFonts w:ascii="SimSun" w:hAnsi="SimSun" w:eastAsia="SimSun" w:cs="SimSun"/>
          <w:sz w:val="22"/>
          <w:szCs w:val="22"/>
          <w:spacing w:val="18"/>
        </w:rPr>
        <w:t xml:space="preserve"> </w:t>
      </w:r>
      <w:r>
        <w:rPr>
          <w:rFonts w:ascii="SimSun" w:hAnsi="SimSun" w:eastAsia="SimSun" w:cs="SimSun"/>
          <w:sz w:val="22"/>
          <w:szCs w:val="22"/>
          <w:spacing w:val="-8"/>
        </w:rPr>
        <w:t>享、自带午餐或技术大会等形式。在缺乏组织支持的情况下，理论能受</w:t>
      </w:r>
    </w:p>
    <w:p>
      <w:pPr>
        <w:ind w:left="1479"/>
        <w:spacing w:line="219" w:lineRule="auto"/>
        <w:rPr>
          <w:rFonts w:ascii="SimSun" w:hAnsi="SimSun" w:eastAsia="SimSun" w:cs="SimSun"/>
          <w:sz w:val="22"/>
          <w:szCs w:val="22"/>
        </w:rPr>
      </w:pPr>
      <w:r>
        <w:rPr>
          <w:rFonts w:ascii="SimSun" w:hAnsi="SimSun" w:eastAsia="SimSun" w:cs="SimSun"/>
          <w:sz w:val="22"/>
          <w:szCs w:val="22"/>
          <w:spacing w:val="-12"/>
        </w:rPr>
        <w:t>到何种程度的重视，就全看具体单位或实践社区领导人的性情了。</w:t>
      </w:r>
    </w:p>
    <w:p>
      <w:pPr>
        <w:pStyle w:val="BodyText"/>
        <w:spacing w:line="303" w:lineRule="auto"/>
        <w:rPr/>
      </w:pPr>
      <w:r/>
    </w:p>
    <w:p>
      <w:pPr>
        <w:pStyle w:val="BodyText"/>
        <w:spacing w:line="303" w:lineRule="auto"/>
        <w:rPr/>
      </w:pPr>
      <w:r/>
    </w:p>
    <w:p>
      <w:pPr>
        <w:ind w:left="1483"/>
        <w:spacing w:before="88" w:line="220" w:lineRule="auto"/>
        <w:outlineLvl w:val="4"/>
        <w:rPr>
          <w:rFonts w:ascii="SimSun" w:hAnsi="SimSun" w:eastAsia="SimSun" w:cs="SimSun"/>
          <w:sz w:val="27"/>
          <w:szCs w:val="27"/>
        </w:rPr>
      </w:pPr>
      <w:r>
        <w:rPr>
          <w:rFonts w:ascii="SimSun" w:hAnsi="SimSun" w:eastAsia="SimSun" w:cs="SimSun"/>
          <w:sz w:val="27"/>
          <w:szCs w:val="27"/>
          <w:b/>
          <w:bCs/>
          <w:spacing w:val="-11"/>
        </w:rPr>
        <w:t>13.9</w:t>
      </w:r>
      <w:r>
        <w:rPr>
          <w:rFonts w:ascii="SimSun" w:hAnsi="SimSun" w:eastAsia="SimSun" w:cs="SimSun"/>
          <w:sz w:val="27"/>
          <w:szCs w:val="27"/>
          <w:spacing w:val="-11"/>
        </w:rPr>
        <w:t xml:space="preserve">  </w:t>
      </w:r>
      <w:r>
        <w:rPr>
          <w:rFonts w:ascii="SimSun" w:hAnsi="SimSun" w:eastAsia="SimSun" w:cs="SimSun"/>
          <w:sz w:val="27"/>
          <w:szCs w:val="27"/>
          <w:b/>
          <w:bCs/>
          <w:spacing w:val="-11"/>
        </w:rPr>
        <w:t>观点小结</w:t>
      </w:r>
    </w:p>
    <w:p>
      <w:pPr>
        <w:pStyle w:val="BodyText"/>
        <w:spacing w:line="301" w:lineRule="auto"/>
        <w:rPr/>
      </w:pPr>
      <w:r/>
    </w:p>
    <w:p>
      <w:pPr>
        <w:ind w:left="1859" w:right="27" w:hanging="380"/>
        <w:spacing w:before="72" w:line="263"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73"/>
        </w:rPr>
        <w:t xml:space="preserve"> </w:t>
      </w:r>
      <w:r>
        <w:rPr>
          <w:rFonts w:ascii="SimHei" w:hAnsi="SimHei" w:eastAsia="SimHei" w:cs="SimHei"/>
          <w:sz w:val="22"/>
          <w:szCs w:val="22"/>
          <w:spacing w:val="-7"/>
        </w:rPr>
        <w:t>文化变革主要是领导力、行为、组织结构、政策和运</w:t>
      </w:r>
      <w:r>
        <w:rPr>
          <w:rFonts w:ascii="SimHei" w:hAnsi="SimHei" w:eastAsia="SimHei" w:cs="SimHei"/>
          <w:sz w:val="22"/>
          <w:szCs w:val="22"/>
          <w:spacing w:val="-8"/>
        </w:rPr>
        <w:t>营实践变化的</w:t>
      </w:r>
      <w:r>
        <w:rPr>
          <w:rFonts w:ascii="SimHei" w:hAnsi="SimHei" w:eastAsia="SimHei" w:cs="SimHei"/>
          <w:sz w:val="22"/>
          <w:szCs w:val="22"/>
        </w:rPr>
        <w:t xml:space="preserve"> </w:t>
      </w:r>
      <w:r>
        <w:rPr>
          <w:rFonts w:ascii="SimHei" w:hAnsi="SimHei" w:eastAsia="SimHei" w:cs="SimHei"/>
          <w:sz w:val="22"/>
          <w:szCs w:val="22"/>
          <w:spacing w:val="-12"/>
        </w:rPr>
        <w:t>副产品。传播经过选择的规范，是直接组织干预文化的方式。</w:t>
      </w:r>
    </w:p>
    <w:p>
      <w:pPr>
        <w:ind w:left="1479"/>
        <w:spacing w:before="255" w:line="221" w:lineRule="auto"/>
        <w:rPr>
          <w:rFonts w:ascii="SimHei" w:hAnsi="SimHei" w:eastAsia="SimHei" w:cs="SimHei"/>
          <w:sz w:val="22"/>
          <w:szCs w:val="22"/>
        </w:rPr>
      </w:pPr>
      <w:r>
        <w:rPr>
          <w:rFonts w:ascii="SimHei" w:hAnsi="SimHei" w:eastAsia="SimHei" w:cs="SimHei"/>
          <w:sz w:val="22"/>
          <w:szCs w:val="22"/>
          <w:spacing w:val="-14"/>
        </w:rPr>
        <w:t>●</w:t>
      </w:r>
      <w:r>
        <w:rPr>
          <w:rFonts w:ascii="SimHei" w:hAnsi="SimHei" w:eastAsia="SimHei" w:cs="SimHei"/>
          <w:sz w:val="22"/>
          <w:szCs w:val="22"/>
          <w:spacing w:val="22"/>
        </w:rPr>
        <w:t xml:space="preserve">  </w:t>
      </w:r>
      <w:r>
        <w:rPr>
          <w:rFonts w:ascii="SimHei" w:hAnsi="SimHei" w:eastAsia="SimHei" w:cs="SimHei"/>
          <w:sz w:val="22"/>
          <w:szCs w:val="22"/>
          <w:spacing w:val="-14"/>
        </w:rPr>
        <w:t>深思熟虑的规范为更大的自主性提供了健康的框架。</w:t>
      </w:r>
    </w:p>
    <w:p>
      <w:pPr>
        <w:ind w:left="1859" w:right="57" w:hanging="380"/>
        <w:spacing w:before="236" w:line="275"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97"/>
        </w:rPr>
        <w:t xml:space="preserve"> </w:t>
      </w:r>
      <w:r>
        <w:rPr>
          <w:rFonts w:ascii="SimHei" w:hAnsi="SimHei" w:eastAsia="SimHei" w:cs="SimHei"/>
          <w:sz w:val="22"/>
          <w:szCs w:val="22"/>
          <w:spacing w:val="-9"/>
        </w:rPr>
        <w:t>强化组织规范是为了集中确立和维持日常决策的基础原则，有了统</w:t>
      </w:r>
      <w:r>
        <w:rPr>
          <w:rFonts w:ascii="SimHei" w:hAnsi="SimHei" w:eastAsia="SimHei" w:cs="SimHei"/>
          <w:sz w:val="22"/>
          <w:szCs w:val="22"/>
        </w:rPr>
        <w:t xml:space="preserve"> </w:t>
      </w:r>
      <w:r>
        <w:rPr>
          <w:rFonts w:ascii="SimHei" w:hAnsi="SimHei" w:eastAsia="SimHei" w:cs="SimHei"/>
          <w:sz w:val="22"/>
          <w:szCs w:val="22"/>
          <w:spacing w:val="-12"/>
        </w:rPr>
        <w:t>一的原则才能分散决策。</w:t>
      </w:r>
    </w:p>
    <w:p>
      <w:pPr>
        <w:ind w:left="1479"/>
        <w:spacing w:before="214" w:line="220" w:lineRule="auto"/>
        <w:rPr>
          <w:rFonts w:ascii="SimHei" w:hAnsi="SimHei" w:eastAsia="SimHei" w:cs="SimHei"/>
          <w:sz w:val="22"/>
          <w:szCs w:val="22"/>
        </w:rPr>
      </w:pPr>
      <w:r>
        <w:rPr>
          <w:rFonts w:ascii="FZShuTi" w:hAnsi="FZShuTi" w:eastAsia="FZShuTi" w:cs="FZShuTi"/>
          <w:sz w:val="22"/>
          <w:szCs w:val="22"/>
          <w:spacing w:val="-13"/>
        </w:rPr>
        <w:t>●   </w:t>
      </w:r>
      <w:r>
        <w:rPr>
          <w:rFonts w:ascii="SimHei" w:hAnsi="SimHei" w:eastAsia="SimHei" w:cs="SimHei"/>
          <w:sz w:val="22"/>
          <w:szCs w:val="22"/>
          <w:spacing w:val="-13"/>
        </w:rPr>
        <w:t>讲故事是传播规范的好办法。</w:t>
      </w:r>
    </w:p>
    <w:p>
      <w:pPr>
        <w:pStyle w:val="BodyText"/>
        <w:spacing w:line="465" w:lineRule="auto"/>
        <w:rPr/>
      </w:pPr>
      <w:r/>
    </w:p>
    <w:p>
      <w:pPr>
        <w:ind w:left="1483"/>
        <w:spacing w:before="88" w:line="220" w:lineRule="auto"/>
        <w:outlineLvl w:val="4"/>
        <w:rPr>
          <w:rFonts w:ascii="SimSun" w:hAnsi="SimSun" w:eastAsia="SimSun" w:cs="SimSun"/>
          <w:sz w:val="27"/>
          <w:szCs w:val="27"/>
        </w:rPr>
      </w:pPr>
      <w:r>
        <w:rPr>
          <w:rFonts w:ascii="SimSun" w:hAnsi="SimSun" w:eastAsia="SimSun" w:cs="SimSun"/>
          <w:sz w:val="27"/>
          <w:szCs w:val="27"/>
          <w:b/>
          <w:bCs/>
          <w:spacing w:val="-8"/>
        </w:rPr>
        <w:t>13.10</w:t>
      </w:r>
      <w:r>
        <w:rPr>
          <w:rFonts w:ascii="SimSun" w:hAnsi="SimSun" w:eastAsia="SimSun" w:cs="SimSun"/>
          <w:sz w:val="27"/>
          <w:szCs w:val="27"/>
          <w:spacing w:val="114"/>
        </w:rPr>
        <w:t xml:space="preserve"> </w:t>
      </w:r>
      <w:r>
        <w:rPr>
          <w:rFonts w:ascii="SimSun" w:hAnsi="SimSun" w:eastAsia="SimSun" w:cs="SimSun"/>
          <w:sz w:val="27"/>
          <w:szCs w:val="27"/>
          <w:b/>
          <w:bCs/>
          <w:spacing w:val="-8"/>
        </w:rPr>
        <w:t>行动小结</w:t>
      </w:r>
    </w:p>
    <w:p>
      <w:pPr>
        <w:pStyle w:val="BodyText"/>
        <w:spacing w:line="325" w:lineRule="auto"/>
        <w:rPr/>
      </w:pPr>
      <w:r/>
    </w:p>
    <w:p>
      <w:pPr>
        <w:ind w:left="1479"/>
        <w:spacing w:before="72" w:line="320" w:lineRule="auto"/>
        <w:rPr>
          <w:rFonts w:ascii="SimSun" w:hAnsi="SimSun" w:eastAsia="SimSun" w:cs="SimSun"/>
          <w:sz w:val="22"/>
          <w:szCs w:val="22"/>
        </w:rPr>
      </w:pPr>
      <w:r>
        <w:rPr>
          <w:rFonts w:ascii="SimSun" w:hAnsi="SimSun" w:eastAsia="SimSun" w:cs="SimSun"/>
          <w:sz w:val="22"/>
          <w:szCs w:val="22"/>
          <w:spacing w:val="-9"/>
        </w:rPr>
        <w:t>列出一组值得强化的规范。根据内部沟通团队的需要，采用内部博客、</w:t>
      </w:r>
      <w:r>
        <w:rPr>
          <w:rFonts w:ascii="SimSun" w:hAnsi="SimSun" w:eastAsia="SimSun" w:cs="SimSun"/>
          <w:sz w:val="22"/>
          <w:szCs w:val="22"/>
          <w:spacing w:val="18"/>
        </w:rPr>
        <w:t xml:space="preserve"> </w:t>
      </w:r>
      <w:r>
        <w:rPr>
          <w:rFonts w:ascii="SimSun" w:hAnsi="SimSun" w:eastAsia="SimSun" w:cs="SimSun"/>
          <w:sz w:val="22"/>
          <w:szCs w:val="22"/>
          <w:spacing w:val="-7"/>
        </w:rPr>
        <w:t>故事众创、内容策划等方式。针对敏捷组织设计，</w:t>
      </w:r>
      <w:r>
        <w:rPr>
          <w:rFonts w:ascii="SimSun" w:hAnsi="SimSun" w:eastAsia="SimSun" w:cs="SimSun"/>
          <w:sz w:val="22"/>
          <w:szCs w:val="22"/>
          <w:spacing w:val="-8"/>
        </w:rPr>
        <w:t>以下是一些可能适用</w:t>
      </w:r>
    </w:p>
    <w:p>
      <w:pPr>
        <w:ind w:left="1479"/>
        <w:spacing w:before="1" w:line="221" w:lineRule="auto"/>
        <w:rPr>
          <w:rFonts w:ascii="SimSun" w:hAnsi="SimSun" w:eastAsia="SimSun" w:cs="SimSun"/>
          <w:sz w:val="22"/>
          <w:szCs w:val="22"/>
        </w:rPr>
      </w:pPr>
      <w:r>
        <w:rPr>
          <w:rFonts w:ascii="SimSun" w:hAnsi="SimSun" w:eastAsia="SimSun" w:cs="SimSun"/>
          <w:sz w:val="22"/>
          <w:szCs w:val="22"/>
          <w:spacing w:val="-11"/>
        </w:rPr>
        <w:t>的规范。</w:t>
      </w:r>
    </w:p>
    <w:p>
      <w:pPr>
        <w:pStyle w:val="BodyText"/>
        <w:spacing w:line="259" w:lineRule="auto"/>
        <w:rPr/>
      </w:pPr>
      <w:r/>
    </w:p>
    <w:p>
      <w:pPr>
        <w:ind w:left="1479"/>
        <w:spacing w:before="71" w:line="213" w:lineRule="auto"/>
        <w:rPr>
          <w:rFonts w:ascii="SimHei" w:hAnsi="SimHei" w:eastAsia="SimHei" w:cs="SimHei"/>
          <w:sz w:val="22"/>
          <w:szCs w:val="22"/>
        </w:rPr>
      </w:pPr>
      <w:r>
        <w:rPr>
          <w:rFonts w:ascii="SimHei" w:hAnsi="SimHei" w:eastAsia="SimHei" w:cs="SimHei"/>
          <w:sz w:val="22"/>
          <w:szCs w:val="22"/>
          <w:spacing w:val="-15"/>
        </w:rPr>
        <w:t>●</w:t>
      </w:r>
      <w:r>
        <w:rPr>
          <w:rFonts w:ascii="SimHei" w:hAnsi="SimHei" w:eastAsia="SimHei" w:cs="SimHei"/>
          <w:sz w:val="22"/>
          <w:szCs w:val="22"/>
          <w:spacing w:val="27"/>
        </w:rPr>
        <w:t xml:space="preserve">  </w:t>
      </w:r>
      <w:r>
        <w:rPr>
          <w:rFonts w:ascii="SimHei" w:hAnsi="SimHei" w:eastAsia="SimHei" w:cs="SimHei"/>
          <w:sz w:val="22"/>
          <w:szCs w:val="22"/>
          <w:spacing w:val="-15"/>
        </w:rPr>
        <w:t>阻止内部竞争和目标互斥的竞赛，它们弊大于利。</w:t>
      </w:r>
    </w:p>
    <w:p>
      <w:pPr>
        <w:ind w:left="1859" w:right="19" w:hanging="380"/>
        <w:spacing w:before="235" w:line="284"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84"/>
        </w:rPr>
        <w:t xml:space="preserve"> </w:t>
      </w:r>
      <w:r>
        <w:rPr>
          <w:rFonts w:ascii="SimHei" w:hAnsi="SimHei" w:eastAsia="SimHei" w:cs="SimHei"/>
          <w:sz w:val="22"/>
          <w:szCs w:val="22"/>
          <w:spacing w:val="-8"/>
        </w:rPr>
        <w:t>采用灵活的政策，它们更适合敏捷组织。灵活的政</w:t>
      </w:r>
      <w:r>
        <w:rPr>
          <w:rFonts w:ascii="SimHei" w:hAnsi="SimHei" w:eastAsia="SimHei" w:cs="SimHei"/>
          <w:sz w:val="22"/>
          <w:szCs w:val="22"/>
          <w:spacing w:val="-9"/>
        </w:rPr>
        <w:t>策表明了组织的</w:t>
      </w:r>
      <w:r>
        <w:rPr>
          <w:rFonts w:ascii="SimHei" w:hAnsi="SimHei" w:eastAsia="SimHei" w:cs="SimHei"/>
          <w:sz w:val="22"/>
          <w:szCs w:val="22"/>
        </w:rPr>
        <w:t xml:space="preserve"> </w:t>
      </w:r>
      <w:r>
        <w:rPr>
          <w:rFonts w:ascii="SimHei" w:hAnsi="SimHei" w:eastAsia="SimHei" w:cs="SimHei"/>
          <w:sz w:val="22"/>
          <w:szCs w:val="22"/>
          <w:spacing w:val="-10"/>
        </w:rPr>
        <w:t>态度：</w:t>
      </w:r>
      <w:r>
        <w:rPr>
          <w:rFonts w:ascii="SimHei" w:hAnsi="SimHei" w:eastAsia="SimHei" w:cs="SimHei"/>
          <w:sz w:val="22"/>
          <w:szCs w:val="22"/>
          <w:spacing w:val="-10"/>
        </w:rPr>
        <w:t xml:space="preserve"> </w:t>
      </w:r>
      <w:r>
        <w:rPr>
          <w:rFonts w:ascii="SimHei" w:hAnsi="SimHei" w:eastAsia="SimHei" w:cs="SimHei"/>
          <w:sz w:val="22"/>
          <w:szCs w:val="22"/>
          <w:spacing w:val="-10"/>
        </w:rPr>
        <w:t>一致性是比统一性更高层次的目标。并且灵活的政策提供了</w:t>
      </w:r>
      <w:r>
        <w:rPr>
          <w:rFonts w:ascii="SimHei" w:hAnsi="SimHei" w:eastAsia="SimHei" w:cs="SimHei"/>
          <w:sz w:val="22"/>
          <w:szCs w:val="22"/>
          <w:spacing w:val="5"/>
        </w:rPr>
        <w:t xml:space="preserve"> </w:t>
      </w:r>
      <w:r>
        <w:rPr>
          <w:rFonts w:ascii="SimHei" w:hAnsi="SimHei" w:eastAsia="SimHei" w:cs="SimHei"/>
          <w:sz w:val="22"/>
          <w:szCs w:val="22"/>
          <w:spacing w:val="-11"/>
        </w:rPr>
        <w:t>一种制度保障，防止行事拖沓的官僚主义。</w:t>
      </w:r>
    </w:p>
    <w:p>
      <w:pPr>
        <w:spacing w:line="284" w:lineRule="auto"/>
        <w:sectPr>
          <w:pgSz w:w="9220" w:h="12820"/>
          <w:pgMar w:top="400" w:right="1144" w:bottom="400" w:left="0" w:header="0" w:footer="0" w:gutter="0"/>
        </w:sectPr>
        <w:rPr>
          <w:rFonts w:ascii="SimHei" w:hAnsi="SimHei" w:eastAsia="SimHei" w:cs="SimHei"/>
          <w:sz w:val="22"/>
          <w:szCs w:val="22"/>
        </w:rPr>
      </w:pPr>
    </w:p>
    <w:p>
      <w:pPr>
        <w:pStyle w:val="BodyText"/>
        <w:spacing w:line="273" w:lineRule="auto"/>
        <w:rPr/>
      </w:pPr>
      <w:r>
        <w:pict>
          <v:shape id="_x0000_s2182" style="position:absolute;margin-left:389.134pt;margin-top:48.2973pt;mso-position-vertical-relative:page;mso-position-horizontal-relative:page;width:20.25pt;height:14.1pt;z-index:254459904;" o:allowincell="f" filled="false" stroked="false" type="#_x0000_t202">
            <v:fill on="false"/>
            <v:stroke on="false"/>
            <v:path/>
            <v:imagedata o:title=""/>
            <o:lock v:ext="edit" aspectratio="false"/>
            <v:textbox inset="0mm,0mm,0mm,0mm">
              <w:txbxContent>
                <w:p>
                  <w:pPr>
                    <w:ind w:right="2"/>
                    <w:spacing w:before="20" w:line="223" w:lineRule="auto"/>
                    <w:jc w:val="right"/>
                    <w:rPr>
                      <w:rFonts w:ascii="SimHei" w:hAnsi="SimHei" w:eastAsia="SimHei" w:cs="SimHei"/>
                      <w:sz w:val="20"/>
                      <w:szCs w:val="20"/>
                    </w:rPr>
                  </w:pPr>
                  <w:bookmarkStart w:name="bookmark261" w:id="238"/>
                  <w:bookmarkEnd w:id="238"/>
                  <w:r>
                    <w:rPr>
                      <w:rFonts w:ascii="SimHei" w:hAnsi="SimHei" w:eastAsia="SimHei" w:cs="SimHei"/>
                      <w:sz w:val="20"/>
                      <w:szCs w:val="20"/>
                      <w:b/>
                      <w:bCs/>
                      <w:spacing w:val="-12"/>
                    </w:rPr>
                    <w:t>规范</w:t>
                  </w:r>
                </w:p>
              </w:txbxContent>
            </v:textbox>
          </v:shape>
        </w:pict>
      </w:r>
      <w:r/>
    </w:p>
    <w:p>
      <w:pPr>
        <w:pStyle w:val="BodyText"/>
        <w:spacing w:line="273" w:lineRule="auto"/>
        <w:rPr/>
      </w:pPr>
      <w:r/>
    </w:p>
    <w:p>
      <w:pPr>
        <w:ind w:firstLine="7430"/>
        <w:spacing w:line="280" w:lineRule="exact"/>
        <w:rPr/>
      </w:pPr>
      <w:r>
        <w:rPr>
          <w:position w:val="-5"/>
        </w:rPr>
        <w:pict>
          <v:group id="_x0000_s2184" style="mso-position-vertical-relative:line;mso-position-horizontal-relative:char;width:37.5pt;height:14pt;" filled="false" stroked="false" coordsize="750,280" coordorigin="0,0">
            <v:shape id="_x0000_s2186" style="position:absolute;left:0;top:0;width:750;height:280;" filled="false" stroked="false" type="#_x0000_t75">
              <v:imagedata o:title="" r:id="rId464"/>
            </v:shape>
            <v:shape id="_x0000_s2188" style="position:absolute;left:-20;top:-20;width:790;height:320;" filled="false" stroked="false" type="#_x0000_t202">
              <v:fill on="false"/>
              <v:stroke on="false"/>
              <v:path/>
              <v:imagedata o:title=""/>
              <o:lock v:ext="edit" aspectratio="false"/>
              <v:textbox inset="0mm,0mm,0mm,0mm">
                <w:txbxContent>
                  <w:p>
                    <w:pPr>
                      <w:ind w:left="209"/>
                      <w:spacing w:before="147" w:line="183" w:lineRule="auto"/>
                      <w:rPr>
                        <w:rFonts w:ascii="SimSun" w:hAnsi="SimSun" w:eastAsia="SimSun" w:cs="SimSun"/>
                        <w:sz w:val="16"/>
                        <w:szCs w:val="16"/>
                      </w:rPr>
                    </w:pPr>
                    <w:r>
                      <w:rPr>
                        <w:rFonts w:ascii="SimSun" w:hAnsi="SimSun" w:eastAsia="SimSun" w:cs="SimSun"/>
                        <w:sz w:val="16"/>
                        <w:szCs w:val="16"/>
                        <w:color w:val="FFFFFF"/>
                        <w:spacing w:val="-2"/>
                      </w:rPr>
                      <w:t>237</w:t>
                    </w:r>
                  </w:p>
                </w:txbxContent>
              </v:textbox>
            </v:shape>
          </v:group>
        </w:pict>
      </w:r>
    </w:p>
    <w:p>
      <w:pPr>
        <w:pStyle w:val="BodyText"/>
        <w:spacing w:line="249" w:lineRule="auto"/>
        <w:rPr/>
      </w:pPr>
      <w:r/>
    </w:p>
    <w:p>
      <w:pPr>
        <w:ind w:left="269" w:right="1561" w:hanging="189"/>
        <w:spacing w:before="65" w:line="308" w:lineRule="auto"/>
        <w:rPr>
          <w:rFonts w:ascii="SimHei" w:hAnsi="SimHei" w:eastAsia="SimHei" w:cs="SimHei"/>
          <w:sz w:val="20"/>
          <w:szCs w:val="20"/>
        </w:rPr>
      </w:pPr>
      <w:r>
        <w:rPr>
          <w:rFonts w:ascii="SimHei" w:hAnsi="SimHei" w:eastAsia="SimHei" w:cs="SimHei"/>
          <w:sz w:val="20"/>
          <w:szCs w:val="20"/>
          <w:spacing w:val="18"/>
        </w:rPr>
        <w:t>●</w:t>
      </w:r>
      <w:r>
        <w:rPr>
          <w:rFonts w:ascii="SimHei" w:hAnsi="SimHei" w:eastAsia="SimHei" w:cs="SimHei"/>
          <w:sz w:val="20"/>
          <w:szCs w:val="20"/>
          <w:spacing w:val="97"/>
        </w:rPr>
        <w:t xml:space="preserve"> </w:t>
      </w:r>
      <w:r>
        <w:rPr>
          <w:rFonts w:ascii="SimHei" w:hAnsi="SimHei" w:eastAsia="SimHei" w:cs="SimHei"/>
          <w:sz w:val="20"/>
          <w:szCs w:val="20"/>
          <w:spacing w:val="18"/>
        </w:rPr>
        <w:t>认识到许可文化是一种厌恶风险的文化。拥抱(也许是默许)“请</w:t>
      </w:r>
      <w:r>
        <w:rPr>
          <w:rFonts w:ascii="SimHei" w:hAnsi="SimHei" w:eastAsia="SimHei" w:cs="SimHei"/>
          <w:sz w:val="20"/>
          <w:szCs w:val="20"/>
        </w:rPr>
        <w:t xml:space="preserve"> </w:t>
      </w:r>
      <w:r>
        <w:rPr>
          <w:rFonts w:ascii="SimHei" w:hAnsi="SimHei" w:eastAsia="SimHei" w:cs="SimHei"/>
          <w:sz w:val="20"/>
          <w:szCs w:val="20"/>
          <w:spacing w:val="12"/>
        </w:rPr>
        <w:t>求原谅而非允许”的准则。它鼓励人们采取主动，而不必太</w:t>
      </w:r>
      <w:r>
        <w:rPr>
          <w:rFonts w:ascii="SimHei" w:hAnsi="SimHei" w:eastAsia="SimHei" w:cs="SimHei"/>
          <w:sz w:val="20"/>
          <w:szCs w:val="20"/>
          <w:spacing w:val="11"/>
        </w:rPr>
        <w:t>害怕违</w:t>
      </w:r>
      <w:r>
        <w:rPr>
          <w:rFonts w:ascii="SimHei" w:hAnsi="SimHei" w:eastAsia="SimHei" w:cs="SimHei"/>
          <w:sz w:val="20"/>
          <w:szCs w:val="20"/>
          <w:spacing w:val="11"/>
        </w:rPr>
        <w:t xml:space="preserve">  </w:t>
      </w:r>
      <w:r>
        <w:rPr>
          <w:rFonts w:ascii="SimHei" w:hAnsi="SimHei" w:eastAsia="SimHei" w:cs="SimHei"/>
          <w:sz w:val="20"/>
          <w:szCs w:val="20"/>
          <w:spacing w:val="4"/>
        </w:rPr>
        <w:t>反规则。</w:t>
      </w:r>
    </w:p>
    <w:p>
      <w:pPr>
        <w:ind w:left="80"/>
        <w:spacing w:before="250" w:line="213" w:lineRule="auto"/>
        <w:rPr>
          <w:rFonts w:ascii="SimHei" w:hAnsi="SimHei" w:eastAsia="SimHei" w:cs="SimHei"/>
          <w:sz w:val="20"/>
          <w:szCs w:val="20"/>
        </w:rPr>
      </w:pPr>
      <w:r>
        <w:rPr>
          <w:rFonts w:ascii="SimHei" w:hAnsi="SimHei" w:eastAsia="SimHei" w:cs="SimHei"/>
          <w:sz w:val="20"/>
          <w:szCs w:val="20"/>
          <w:spacing w:val="5"/>
        </w:rPr>
        <w:t>●</w:t>
      </w:r>
      <w:r>
        <w:rPr>
          <w:rFonts w:ascii="SimHei" w:hAnsi="SimHei" w:eastAsia="SimHei" w:cs="SimHei"/>
          <w:sz w:val="20"/>
          <w:szCs w:val="20"/>
          <w:spacing w:val="5"/>
        </w:rPr>
        <w:t xml:space="preserve">  </w:t>
      </w:r>
      <w:r>
        <w:rPr>
          <w:rFonts w:ascii="SimHei" w:hAnsi="SimHei" w:eastAsia="SimHei" w:cs="SimHei"/>
          <w:sz w:val="20"/>
          <w:szCs w:val="20"/>
          <w:spacing w:val="5"/>
        </w:rPr>
        <w:t>使用保密调查收集各种各样的敏感反馈，没有恐惧，也没有偏</w:t>
      </w:r>
      <w:r>
        <w:rPr>
          <w:rFonts w:ascii="SimHei" w:hAnsi="SimHei" w:eastAsia="SimHei" w:cs="SimHei"/>
          <w:sz w:val="20"/>
          <w:szCs w:val="20"/>
          <w:spacing w:val="4"/>
        </w:rPr>
        <w:t>爱。</w:t>
      </w:r>
    </w:p>
    <w:p>
      <w:pPr>
        <w:ind w:left="269" w:right="1693" w:hanging="189"/>
        <w:spacing w:before="259" w:line="310" w:lineRule="auto"/>
        <w:rPr>
          <w:rFonts w:ascii="SimHei" w:hAnsi="SimHei" w:eastAsia="SimHei" w:cs="SimHei"/>
          <w:sz w:val="20"/>
          <w:szCs w:val="20"/>
        </w:rPr>
      </w:pPr>
      <w:r>
        <w:rPr>
          <w:rFonts w:ascii="SimHei" w:hAnsi="SimHei" w:eastAsia="SimHei" w:cs="SimHei"/>
          <w:sz w:val="20"/>
          <w:szCs w:val="20"/>
          <w:spacing w:val="17"/>
        </w:rPr>
        <w:t>●</w:t>
      </w:r>
      <w:r>
        <w:rPr>
          <w:rFonts w:ascii="SimHei" w:hAnsi="SimHei" w:eastAsia="SimHei" w:cs="SimHei"/>
          <w:sz w:val="20"/>
          <w:szCs w:val="20"/>
          <w:spacing w:val="17"/>
        </w:rPr>
        <w:t xml:space="preserve"> </w:t>
      </w:r>
      <w:r>
        <w:rPr>
          <w:rFonts w:ascii="SimHei" w:hAnsi="SimHei" w:eastAsia="SimHei" w:cs="SimHei"/>
          <w:sz w:val="20"/>
          <w:szCs w:val="20"/>
          <w:spacing w:val="17"/>
        </w:rPr>
        <w:t>在快速变化、需要实验和学习的环境中，了解一点理</w:t>
      </w:r>
      <w:r>
        <w:rPr>
          <w:rFonts w:ascii="SimHei" w:hAnsi="SimHei" w:eastAsia="SimHei" w:cs="SimHei"/>
          <w:sz w:val="20"/>
          <w:szCs w:val="20"/>
          <w:spacing w:val="16"/>
        </w:rPr>
        <w:t>论是有好处</w:t>
      </w:r>
      <w:r>
        <w:rPr>
          <w:rFonts w:ascii="SimHei" w:hAnsi="SimHei" w:eastAsia="SimHei" w:cs="SimHei"/>
          <w:sz w:val="20"/>
          <w:szCs w:val="20"/>
        </w:rPr>
        <w:t xml:space="preserve"> </w:t>
      </w:r>
      <w:r>
        <w:rPr>
          <w:rFonts w:ascii="SimSun" w:hAnsi="SimSun" w:eastAsia="SimSun" w:cs="SimSun"/>
          <w:sz w:val="20"/>
          <w:szCs w:val="20"/>
          <w:spacing w:val="13"/>
        </w:rPr>
        <w:t>的。倡导“重视有理论指导的实践而非全凭本能”的组织规范，有</w:t>
      </w:r>
      <w:r>
        <w:rPr>
          <w:rFonts w:ascii="SimSun" w:hAnsi="SimSun" w:eastAsia="SimSun" w:cs="SimSun"/>
          <w:sz w:val="20"/>
          <w:szCs w:val="20"/>
          <w:spacing w:val="12"/>
        </w:rPr>
        <w:t xml:space="preserve"> </w:t>
      </w:r>
      <w:r>
        <w:rPr>
          <w:rFonts w:ascii="SimHei" w:hAnsi="SimHei" w:eastAsia="SimHei" w:cs="SimHei"/>
          <w:sz w:val="20"/>
          <w:szCs w:val="20"/>
          <w:spacing w:val="7"/>
        </w:rPr>
        <w:t>助于培养团队在百忙之中不忘学习理论知识的</w:t>
      </w:r>
      <w:r>
        <w:rPr>
          <w:rFonts w:ascii="SimHei" w:hAnsi="SimHei" w:eastAsia="SimHei" w:cs="SimHei"/>
          <w:sz w:val="20"/>
          <w:szCs w:val="20"/>
          <w:spacing w:val="6"/>
        </w:rPr>
        <w:t>心态。</w:t>
      </w:r>
    </w:p>
    <w:p>
      <w:pPr>
        <w:pStyle w:val="BodyText"/>
        <w:spacing w:line="245" w:lineRule="auto"/>
        <w:rPr/>
      </w:pPr>
      <w:r/>
    </w:p>
    <w:p>
      <w:pPr>
        <w:pStyle w:val="BodyText"/>
        <w:spacing w:line="245" w:lineRule="auto"/>
        <w:rPr/>
      </w:pPr>
      <w:r/>
    </w:p>
    <w:p>
      <w:pPr>
        <w:ind w:left="3"/>
        <w:spacing w:before="89" w:line="219" w:lineRule="auto"/>
        <w:rPr>
          <w:rFonts w:ascii="SimSun" w:hAnsi="SimSun" w:eastAsia="SimSun" w:cs="SimSun"/>
          <w:sz w:val="27"/>
          <w:szCs w:val="27"/>
        </w:rPr>
      </w:pPr>
      <w:r>
        <w:rPr>
          <w:rFonts w:ascii="SimSun" w:hAnsi="SimSun" w:eastAsia="SimSun" w:cs="SimSun"/>
          <w:sz w:val="27"/>
          <w:szCs w:val="27"/>
          <w:b/>
          <w:bCs/>
          <w:spacing w:val="-6"/>
        </w:rPr>
        <w:t>注释</w:t>
      </w:r>
    </w:p>
    <w:p>
      <w:pPr>
        <w:pStyle w:val="BodyText"/>
        <w:spacing w:line="300" w:lineRule="auto"/>
        <w:rPr/>
      </w:pPr>
      <w:r/>
    </w:p>
    <w:p>
      <w:pPr>
        <w:spacing w:before="66" w:line="212" w:lineRule="auto"/>
        <w:rPr>
          <w:rFonts w:ascii="Times New Roman" w:hAnsi="Times New Roman" w:eastAsia="Times New Roman" w:cs="Times New Roman"/>
          <w:sz w:val="20"/>
          <w:szCs w:val="20"/>
        </w:rPr>
      </w:pPr>
      <w:r>
        <w:rPr>
          <w:rFonts w:ascii="SimSun" w:hAnsi="SimSun" w:eastAsia="SimSun" w:cs="SimSun"/>
          <w:sz w:val="20"/>
          <w:szCs w:val="20"/>
          <w:spacing w:val="-11"/>
        </w:rPr>
        <w:t>①</w:t>
      </w:r>
      <w:r>
        <w:rPr>
          <w:rFonts w:ascii="SimSun" w:hAnsi="SimSun" w:eastAsia="SimSun" w:cs="SimSun"/>
          <w:sz w:val="20"/>
          <w:szCs w:val="20"/>
          <w:spacing w:val="-7"/>
        </w:rPr>
        <w:t xml:space="preserve"> </w:t>
      </w:r>
      <w:r>
        <w:rPr>
          <w:rFonts w:ascii="Times New Roman" w:hAnsi="Times New Roman" w:eastAsia="Times New Roman" w:cs="Times New Roman"/>
          <w:sz w:val="20"/>
          <w:szCs w:val="20"/>
          <w:spacing w:val="-11"/>
        </w:rPr>
        <w:t>DeMarco 2002</w:t>
      </w:r>
    </w:p>
    <w:p>
      <w:pPr>
        <w:spacing w:line="212" w:lineRule="auto"/>
        <w:rPr>
          <w:rFonts w:ascii="Times New Roman" w:hAnsi="Times New Roman" w:eastAsia="Times New Roman" w:cs="Times New Roman"/>
          <w:sz w:val="20"/>
          <w:szCs w:val="20"/>
        </w:rPr>
      </w:pPr>
      <w:r>
        <w:rPr>
          <w:rFonts w:ascii="SimSun" w:hAnsi="SimSun" w:eastAsia="SimSun" w:cs="SimSun"/>
          <w:sz w:val="20"/>
          <w:szCs w:val="20"/>
          <w:spacing w:val="-5"/>
        </w:rPr>
        <w:t>② </w:t>
      </w:r>
      <w:hyperlink w:history="true" r:id="rId465">
        <w:r>
          <w:rPr>
            <w:rFonts w:ascii="Times New Roman" w:hAnsi="Times New Roman" w:eastAsia="Times New Roman" w:cs="Times New Roman"/>
            <w:sz w:val="20"/>
            <w:szCs w:val="20"/>
            <w:spacing w:val="-5"/>
          </w:rPr>
          <w:t>http://martinfowler.</w:t>
        </w:r>
        <w:r>
          <w:rPr>
            <w:rFonts w:ascii="Times New Roman" w:hAnsi="Times New Roman" w:eastAsia="Times New Roman" w:cs="Times New Roman"/>
            <w:sz w:val="20"/>
            <w:szCs w:val="20"/>
            <w:spacing w:val="-6"/>
          </w:rPr>
          <w:t>com/bliki/CannotMeasureProductivity.html</w:t>
        </w:r>
      </w:hyperlink>
    </w:p>
    <w:p>
      <w:pPr>
        <w:spacing w:before="20" w:line="212" w:lineRule="auto"/>
        <w:rPr>
          <w:rFonts w:ascii="Times New Roman" w:hAnsi="Times New Roman" w:eastAsia="Times New Roman" w:cs="Times New Roman"/>
          <w:sz w:val="20"/>
          <w:szCs w:val="20"/>
        </w:rPr>
      </w:pPr>
      <w:r>
        <w:rPr>
          <w:rFonts w:ascii="SimSun" w:hAnsi="SimSun" w:eastAsia="SimSun" w:cs="SimSun"/>
          <w:sz w:val="20"/>
          <w:szCs w:val="20"/>
        </w:rPr>
        <w:t>③</w:t>
      </w:r>
      <w:r>
        <w:rPr>
          <w:rFonts w:ascii="SimSun" w:hAnsi="SimSun" w:eastAsia="SimSun" w:cs="SimSun"/>
          <w:sz w:val="20"/>
          <w:szCs w:val="20"/>
          <w:spacing w:val="-34"/>
        </w:rPr>
        <w:t xml:space="preserve"> </w:t>
      </w:r>
      <w:hyperlink w:history="true" r:id="rId466">
        <w:r>
          <w:rPr>
            <w:rFonts w:ascii="Times New Roman" w:hAnsi="Times New Roman" w:eastAsia="Times New Roman" w:cs="Times New Roman"/>
            <w:sz w:val="20"/>
            <w:szCs w:val="20"/>
          </w:rPr>
          <w:t>http://www.alfiekohn.org/article/competition-ever-appropriate-coope</w:t>
        </w:r>
        <w:r>
          <w:rPr>
            <w:rFonts w:ascii="Times New Roman" w:hAnsi="Times New Roman" w:eastAsia="Times New Roman" w:cs="Times New Roman"/>
            <w:sz w:val="20"/>
            <w:szCs w:val="20"/>
            <w:spacing w:val="-1"/>
          </w:rPr>
          <w:t>rative</w:t>
        </w:r>
      </w:hyperlink>
      <w:r>
        <w:rPr>
          <w:rFonts w:ascii="Times New Roman" w:hAnsi="Times New Roman" w:eastAsia="Times New Roman" w:cs="Times New Roman"/>
          <w:sz w:val="20"/>
          <w:szCs w:val="20"/>
          <w:spacing w:val="-1"/>
        </w:rPr>
        <w:t>-</w:t>
      </w:r>
    </w:p>
    <w:p>
      <w:pPr>
        <w:ind w:left="269"/>
        <w:spacing w:before="52" w:line="20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classroom/</w:t>
      </w:r>
    </w:p>
    <w:p>
      <w:pPr>
        <w:spacing w:line="212" w:lineRule="auto"/>
        <w:rPr>
          <w:rFonts w:ascii="Times New Roman" w:hAnsi="Times New Roman" w:eastAsia="Times New Roman" w:cs="Times New Roman"/>
          <w:sz w:val="20"/>
          <w:szCs w:val="20"/>
        </w:rPr>
      </w:pPr>
      <w:r>
        <w:rPr>
          <w:rFonts w:ascii="SimSun" w:hAnsi="SimSun" w:eastAsia="SimSun" w:cs="SimSun"/>
          <w:sz w:val="20"/>
          <w:szCs w:val="20"/>
          <w:spacing w:val="-6"/>
        </w:rPr>
        <w:t>④</w:t>
      </w:r>
      <w:r>
        <w:rPr>
          <w:rFonts w:ascii="SimSun" w:hAnsi="SimSun" w:eastAsia="SimSun" w:cs="SimSun"/>
          <w:sz w:val="20"/>
          <w:szCs w:val="20"/>
          <w:spacing w:val="-52"/>
        </w:rPr>
        <w:t xml:space="preserve"> </w:t>
      </w:r>
      <w:r>
        <w:rPr>
          <w:rFonts w:ascii="Times New Roman" w:hAnsi="Times New Roman" w:eastAsia="Times New Roman" w:cs="Times New Roman"/>
          <w:sz w:val="20"/>
          <w:szCs w:val="20"/>
          <w:spacing w:val="-6"/>
        </w:rPr>
        <w:t>Rieger 2011</w:t>
      </w:r>
    </w:p>
    <w:p>
      <w:pPr>
        <w:ind w:left="268" w:right="1562" w:hanging="269"/>
        <w:spacing w:before="11" w:line="226" w:lineRule="auto"/>
        <w:rPr>
          <w:rFonts w:ascii="SimSun" w:hAnsi="SimSun" w:eastAsia="SimSun" w:cs="SimSun"/>
          <w:sz w:val="20"/>
          <w:szCs w:val="20"/>
        </w:rPr>
      </w:pPr>
      <w:r>
        <w:rPr>
          <w:rFonts w:ascii="SimSun" w:hAnsi="SimSun" w:eastAsia="SimSun" w:cs="SimSun"/>
          <w:sz w:val="20"/>
          <w:szCs w:val="20"/>
          <w:spacing w:val="-5"/>
        </w:rPr>
        <w:t>⑤</w:t>
      </w:r>
      <w:r>
        <w:rPr>
          <w:rFonts w:ascii="SimSun" w:hAnsi="SimSun" w:eastAsia="SimSun" w:cs="SimSun"/>
          <w:sz w:val="20"/>
          <w:szCs w:val="20"/>
          <w:spacing w:val="-48"/>
        </w:rPr>
        <w:t xml:space="preserve"> </w:t>
      </w:r>
      <w:r>
        <w:rPr>
          <w:rFonts w:ascii="Times New Roman" w:hAnsi="Times New Roman" w:eastAsia="Times New Roman" w:cs="Times New Roman"/>
          <w:sz w:val="20"/>
          <w:szCs w:val="20"/>
          <w:spacing w:val="-5"/>
        </w:rPr>
        <w:t>Norman,The Design of</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5"/>
        </w:rPr>
        <w:t>Everyday Things.2002.New York:Basic Books,</w:t>
      </w:r>
      <w:r>
        <w:rPr>
          <w:rFonts w:ascii="SimSun" w:hAnsi="SimSun" w:eastAsia="SimSun" w:cs="SimSun"/>
          <w:sz w:val="20"/>
          <w:szCs w:val="20"/>
          <w:spacing w:val="-5"/>
        </w:rPr>
        <w:t>中译本《设</w:t>
      </w:r>
      <w:r>
        <w:rPr>
          <w:rFonts w:ascii="SimSun" w:hAnsi="SimSun" w:eastAsia="SimSun" w:cs="SimSun"/>
          <w:sz w:val="20"/>
          <w:szCs w:val="20"/>
        </w:rPr>
        <w:t xml:space="preserve"> </w:t>
      </w:r>
      <w:r>
        <w:rPr>
          <w:rFonts w:ascii="SimSun" w:hAnsi="SimSun" w:eastAsia="SimSun" w:cs="SimSun"/>
          <w:sz w:val="20"/>
          <w:szCs w:val="20"/>
          <w:spacing w:val="-20"/>
        </w:rPr>
        <w:t>计心理学》</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spacing w:line="212" w:lineRule="auto"/>
            <w:rPr>
              <w:rFonts w:ascii="Times New Roman" w:hAnsi="Times New Roman" w:eastAsia="Times New Roman" w:cs="Times New Roman"/>
              <w:sz w:val="20"/>
              <w:szCs w:val="20"/>
            </w:rPr>
          </w:pPr>
          <w:r>
            <w:rPr>
              <w:rFonts w:ascii="SimSun" w:hAnsi="SimSun" w:eastAsia="SimSun" w:cs="SimSun"/>
              <w:sz w:val="20"/>
              <w:szCs w:val="20"/>
              <w:spacing w:val="-5"/>
            </w:rPr>
            <w:t>⑥</w:t>
          </w:r>
          <w:r>
            <w:rPr>
              <w:rFonts w:ascii="SimSun" w:hAnsi="SimSun" w:eastAsia="SimSun" w:cs="SimSun"/>
              <w:sz w:val="20"/>
              <w:szCs w:val="20"/>
              <w:spacing w:val="-34"/>
            </w:rPr>
            <w:t xml:space="preserve"> </w:t>
          </w:r>
          <w:hyperlink w:history="true" r:id="rId467">
            <w:r>
              <w:rPr>
                <w:rFonts w:ascii="Times New Roman" w:hAnsi="Times New Roman" w:eastAsia="Times New Roman" w:cs="Times New Roman"/>
                <w:sz w:val="20"/>
                <w:szCs w:val="20"/>
                <w:spacing w:val="-5"/>
              </w:rPr>
              <w:t>http://en.wikipedia.org/wiki/Wikipedia:Editing</w:t>
            </w:r>
          </w:hyperlink>
          <w:r>
            <w:rPr>
              <w:rFonts w:ascii="Times New Roman" w:hAnsi="Times New Roman" w:eastAsia="Times New Roman" w:cs="Times New Roman"/>
              <w:sz w:val="20"/>
              <w:szCs w:val="20"/>
              <w:spacing w:val="-5"/>
            </w:rPr>
            <w:t>_guidel</w:t>
          </w:r>
          <w:r>
            <w:rPr>
              <w:rFonts w:ascii="Times New Roman" w:hAnsi="Times New Roman" w:eastAsia="Times New Roman" w:cs="Times New Roman"/>
              <w:sz w:val="20"/>
              <w:szCs w:val="20"/>
              <w:spacing w:val="-6"/>
            </w:rPr>
            <w:t>ines</w:t>
          </w:r>
        </w:p>
        <w:p>
          <w:pPr>
            <w:spacing w:before="10" w:line="212" w:lineRule="auto"/>
            <w:rPr>
              <w:rFonts w:ascii="Times New Roman" w:hAnsi="Times New Roman" w:eastAsia="Times New Roman" w:cs="Times New Roman"/>
              <w:sz w:val="20"/>
              <w:szCs w:val="20"/>
            </w:rPr>
          </w:pPr>
          <w:r>
            <w:rPr>
              <w:rFonts w:ascii="SimSun" w:hAnsi="SimSun" w:eastAsia="SimSun" w:cs="SimSun"/>
              <w:sz w:val="20"/>
              <w:szCs w:val="20"/>
              <w:spacing w:val="-5"/>
            </w:rPr>
            <w:t>⑦</w:t>
          </w:r>
          <w:r>
            <w:rPr>
              <w:rFonts w:ascii="SimSun" w:hAnsi="SimSun" w:eastAsia="SimSun" w:cs="SimSun"/>
              <w:sz w:val="20"/>
              <w:szCs w:val="20"/>
              <w:spacing w:val="-67"/>
            </w:rPr>
            <w:t xml:space="preserve"> </w:t>
          </w:r>
          <w:hyperlink w:history="true" r:id="rId468">
            <w:r>
              <w:rPr>
                <w:rFonts w:ascii="Times New Roman" w:hAnsi="Times New Roman" w:eastAsia="Times New Roman" w:cs="Times New Roman"/>
                <w:sz w:val="20"/>
                <w:szCs w:val="20"/>
                <w:spacing w:val="-5"/>
              </w:rPr>
              <w:t>http://en.wikipedia.org/wiki/Newspeak</w:t>
            </w:r>
          </w:hyperlink>
        </w:p>
        <w:p>
          <w:pPr>
            <w:spacing w:before="10" w:line="212" w:lineRule="auto"/>
            <w:rPr>
              <w:rFonts w:ascii="Times New Roman" w:hAnsi="Times New Roman" w:eastAsia="Times New Roman" w:cs="Times New Roman"/>
              <w:sz w:val="20"/>
              <w:szCs w:val="20"/>
            </w:rPr>
          </w:pPr>
          <w:r>
            <w:rPr>
              <w:rFonts w:ascii="SimSun" w:hAnsi="SimSun" w:eastAsia="SimSun" w:cs="SimSun"/>
              <w:sz w:val="20"/>
              <w:szCs w:val="20"/>
              <w:spacing w:val="-8"/>
            </w:rPr>
            <w:t>⑧</w:t>
          </w:r>
          <w:r>
            <w:rPr>
              <w:rFonts w:ascii="SimSun" w:hAnsi="SimSun" w:eastAsia="SimSun" w:cs="SimSun"/>
              <w:sz w:val="20"/>
              <w:szCs w:val="20"/>
              <w:spacing w:val="-27"/>
            </w:rPr>
            <w:t xml:space="preserve"> </w:t>
          </w:r>
          <w:r>
            <w:rPr>
              <w:rFonts w:ascii="Times New Roman" w:hAnsi="Times New Roman" w:eastAsia="Times New Roman" w:cs="Times New Roman"/>
              <w:sz w:val="20"/>
              <w:szCs w:val="20"/>
              <w:spacing w:val="-8"/>
            </w:rPr>
            <w:t>Rieger 2011</w:t>
          </w:r>
        </w:p>
      </w:sdtContent>
    </w:sdt>
    <w:p>
      <w:pPr>
        <w:spacing w:before="11" w:line="203" w:lineRule="auto"/>
        <w:rPr>
          <w:rFonts w:ascii="Times New Roman" w:hAnsi="Times New Roman" w:eastAsia="Times New Roman" w:cs="Times New Roman"/>
          <w:sz w:val="20"/>
          <w:szCs w:val="20"/>
        </w:rPr>
      </w:pPr>
      <w:r>
        <w:rPr>
          <w:rFonts w:ascii="SimSun" w:hAnsi="SimSun" w:eastAsia="SimSun" w:cs="SimSun"/>
          <w:sz w:val="20"/>
          <w:szCs w:val="20"/>
          <w:spacing w:val="-5"/>
        </w:rPr>
        <w:t>⑨</w:t>
      </w:r>
      <w:r>
        <w:rPr>
          <w:rFonts w:ascii="SimSun" w:hAnsi="SimSun" w:eastAsia="SimSun" w:cs="SimSun"/>
          <w:sz w:val="20"/>
          <w:szCs w:val="20"/>
          <w:spacing w:val="-44"/>
        </w:rPr>
        <w:t xml:space="preserve"> </w:t>
      </w:r>
      <w:hyperlink w:history="true" r:id="rId469">
        <w:r>
          <w:rPr>
            <w:rFonts w:ascii="Times New Roman" w:hAnsi="Times New Roman" w:eastAsia="Times New Roman" w:cs="Times New Roman"/>
            <w:sz w:val="20"/>
            <w:szCs w:val="20"/>
            <w:spacing w:val="-5"/>
          </w:rPr>
          <w:t>http://en.wikipedia.org/wiki/</w:t>
        </w:r>
        <w:r>
          <w:rPr>
            <w:rFonts w:ascii="Times New Roman" w:hAnsi="Times New Roman" w:eastAsia="Times New Roman" w:cs="Times New Roman"/>
            <w:sz w:val="20"/>
            <w:szCs w:val="20"/>
            <w:spacing w:val="-6"/>
          </w:rPr>
          <w:t>Skunkworks</w:t>
        </w:r>
      </w:hyperlink>
      <w:r>
        <w:rPr>
          <w:rFonts w:ascii="Times New Roman" w:hAnsi="Times New Roman" w:eastAsia="Times New Roman" w:cs="Times New Roman"/>
          <w:sz w:val="20"/>
          <w:szCs w:val="20"/>
          <w:spacing w:val="-6"/>
        </w:rPr>
        <w:t>_project</w:t>
      </w:r>
    </w:p>
    <w:p>
      <w:pPr>
        <w:spacing w:line="212" w:lineRule="auto"/>
        <w:rPr>
          <w:rFonts w:ascii="Times New Roman" w:hAnsi="Times New Roman" w:eastAsia="Times New Roman" w:cs="Times New Roman"/>
          <w:sz w:val="20"/>
          <w:szCs w:val="20"/>
        </w:rPr>
      </w:pPr>
      <w:r>
        <w:rPr>
          <w:rFonts w:ascii="SimSun" w:hAnsi="SimSun" w:eastAsia="SimSun" w:cs="SimSun"/>
          <w:sz w:val="20"/>
          <w:szCs w:val="20"/>
          <w:spacing w:val="-7"/>
        </w:rPr>
        <w:t>⑩</w:t>
      </w:r>
      <w:r>
        <w:rPr>
          <w:rFonts w:ascii="SimSun" w:hAnsi="SimSun" w:eastAsia="SimSun" w:cs="SimSun"/>
          <w:sz w:val="20"/>
          <w:szCs w:val="20"/>
          <w:spacing w:val="-10"/>
        </w:rPr>
        <w:t xml:space="preserve"> </w:t>
      </w:r>
      <w:hyperlink w:history="true" r:id="rId470">
        <w:r>
          <w:rPr>
            <w:rFonts w:ascii="Times New Roman" w:hAnsi="Times New Roman" w:eastAsia="Times New Roman" w:cs="Times New Roman"/>
            <w:sz w:val="20"/>
            <w:szCs w:val="20"/>
            <w:spacing w:val="-7"/>
          </w:rPr>
          <w:t>https://www.axelos.com/itil</w:t>
        </w:r>
      </w:hyperlink>
    </w:p>
    <w:p>
      <w:pPr>
        <w:spacing w:before="20" w:line="212" w:lineRule="auto"/>
        <w:rPr>
          <w:rFonts w:ascii="Times New Roman" w:hAnsi="Times New Roman" w:eastAsia="Times New Roman" w:cs="Times New Roman"/>
          <w:sz w:val="20"/>
          <w:szCs w:val="20"/>
        </w:rPr>
      </w:pPr>
      <w:r>
        <w:rPr>
          <w:rFonts w:ascii="SimSun" w:hAnsi="SimSun" w:eastAsia="SimSun" w:cs="SimSun"/>
          <w:sz w:val="20"/>
          <w:szCs w:val="20"/>
          <w:spacing w:val="-6"/>
        </w:rPr>
        <w:t>⑩</w:t>
      </w:r>
      <w:r>
        <w:rPr>
          <w:rFonts w:ascii="SimSun" w:hAnsi="SimSun" w:eastAsia="SimSun" w:cs="SimSun"/>
          <w:sz w:val="20"/>
          <w:szCs w:val="20"/>
          <w:spacing w:val="-19"/>
        </w:rPr>
        <w:t xml:space="preserve"> </w:t>
      </w:r>
      <w:hyperlink w:history="true" r:id="rId471">
        <w:r>
          <w:rPr>
            <w:rFonts w:ascii="Times New Roman" w:hAnsi="Times New Roman" w:eastAsia="Times New Roman" w:cs="Times New Roman"/>
            <w:sz w:val="20"/>
            <w:szCs w:val="20"/>
            <w:spacing w:val="-6"/>
          </w:rPr>
          <w:t>http://www.isaca.org/cobit</w:t>
        </w:r>
      </w:hyperlink>
    </w:p>
    <w:p>
      <w:pPr>
        <w:spacing w:before="1" w:line="212" w:lineRule="auto"/>
        <w:rPr>
          <w:rFonts w:ascii="Times New Roman" w:hAnsi="Times New Roman" w:eastAsia="Times New Roman" w:cs="Times New Roman"/>
          <w:sz w:val="20"/>
          <w:szCs w:val="20"/>
        </w:rPr>
      </w:pPr>
      <w:r>
        <w:rPr>
          <w:rFonts w:ascii="SimSun" w:hAnsi="SimSun" w:eastAsia="SimSun" w:cs="SimSun"/>
          <w:sz w:val="20"/>
          <w:szCs w:val="20"/>
          <w:spacing w:val="-6"/>
        </w:rPr>
        <w:t>②</w:t>
      </w:r>
      <w:r>
        <w:rPr>
          <w:rFonts w:ascii="SimSun" w:hAnsi="SimSun" w:eastAsia="SimSun" w:cs="SimSun"/>
          <w:sz w:val="20"/>
          <w:szCs w:val="20"/>
          <w:spacing w:val="-47"/>
        </w:rPr>
        <w:t xml:space="preserve"> </w:t>
      </w:r>
      <w:hyperlink w:history="true" r:id="rId472">
        <w:r>
          <w:rPr>
            <w:rFonts w:ascii="Times New Roman" w:hAnsi="Times New Roman" w:eastAsia="Times New Roman" w:cs="Times New Roman"/>
            <w:sz w:val="20"/>
            <w:szCs w:val="20"/>
            <w:spacing w:val="-6"/>
          </w:rPr>
          <w:t>http://www.sei.cmu.edu/cmmi/</w:t>
        </w:r>
      </w:hyperlink>
    </w:p>
    <w:p>
      <w:pPr>
        <w:ind w:left="269"/>
        <w:spacing w:before="61" w:line="190" w:lineRule="auto"/>
        <w:rPr>
          <w:rFonts w:ascii="Times New Roman" w:hAnsi="Times New Roman" w:eastAsia="Times New Roman" w:cs="Times New Roman"/>
          <w:sz w:val="20"/>
          <w:szCs w:val="20"/>
        </w:rPr>
      </w:pPr>
      <w:hyperlink w:history="true" r:id="rId473">
        <w:r>
          <w:rPr>
            <w:rFonts w:ascii="Times New Roman" w:hAnsi="Times New Roman" w:eastAsia="Times New Roman" w:cs="Times New Roman"/>
            <w:sz w:val="20"/>
            <w:szCs w:val="20"/>
            <w:spacing w:val="-5"/>
          </w:rPr>
          <w:t>http://www.pmi.org/Certification/Proje</w:t>
        </w:r>
        <w:r>
          <w:rPr>
            <w:rFonts w:ascii="Times New Roman" w:hAnsi="Times New Roman" w:eastAsia="Times New Roman" w:cs="Times New Roman"/>
            <w:sz w:val="20"/>
            <w:szCs w:val="20"/>
            <w:spacing w:val="-6"/>
          </w:rPr>
          <w:t>ct-Management-Professional-PMP.aspx</w:t>
        </w:r>
      </w:hyperlink>
    </w:p>
    <w:p>
      <w:pPr>
        <w:spacing w:line="241" w:lineRule="auto"/>
        <w:rPr>
          <w:rFonts w:ascii="Times New Roman" w:hAnsi="Times New Roman" w:eastAsia="Times New Roman" w:cs="Times New Roman"/>
          <w:sz w:val="20"/>
          <w:szCs w:val="20"/>
        </w:rPr>
      </w:pPr>
      <w:r>
        <w:rPr>
          <w:rFonts w:ascii="Calibri" w:hAnsi="Calibri" w:eastAsia="Calibri" w:cs="Calibri"/>
          <w:sz w:val="20"/>
          <w:szCs w:val="20"/>
          <w:spacing w:val="-8"/>
        </w:rPr>
        <w:t>⑭  </w:t>
      </w:r>
      <w:hyperlink w:history="true" r:id="rId474">
        <w:r>
          <w:rPr>
            <w:rFonts w:ascii="Times New Roman" w:hAnsi="Times New Roman" w:eastAsia="Times New Roman" w:cs="Times New Roman"/>
            <w:sz w:val="20"/>
            <w:szCs w:val="20"/>
            <w:spacing w:val="-8"/>
          </w:rPr>
          <w:t>https://www.axelos.com</w:t>
        </w:r>
        <w:r>
          <w:rPr>
            <w:rFonts w:ascii="Times New Roman" w:hAnsi="Times New Roman" w:eastAsia="Times New Roman" w:cs="Times New Roman"/>
            <w:sz w:val="20"/>
            <w:szCs w:val="20"/>
            <w:spacing w:val="-9"/>
          </w:rPr>
          <w:t>/prince2</w:t>
        </w:r>
      </w:hyperlink>
    </w:p>
    <w:p>
      <w:pPr>
        <w:spacing w:line="253" w:lineRule="exact"/>
        <w:rPr>
          <w:rFonts w:ascii="Times New Roman" w:hAnsi="Times New Roman" w:eastAsia="Times New Roman" w:cs="Times New Roman"/>
          <w:sz w:val="20"/>
          <w:szCs w:val="20"/>
        </w:rPr>
      </w:pPr>
      <w:r>
        <w:rPr>
          <w:rFonts w:ascii="Calibri" w:hAnsi="Calibri" w:eastAsia="Calibri" w:cs="Calibri"/>
          <w:sz w:val="20"/>
          <w:szCs w:val="20"/>
          <w:spacing w:val="-6"/>
          <w:position w:val="1"/>
        </w:rPr>
        <w:t>⑮  </w:t>
      </w:r>
      <w:hyperlink w:history="true" r:id="rId475">
        <w:r>
          <w:rPr>
            <w:rFonts w:ascii="Times New Roman" w:hAnsi="Times New Roman" w:eastAsia="Times New Roman" w:cs="Times New Roman"/>
            <w:sz w:val="20"/>
            <w:szCs w:val="20"/>
            <w:spacing w:val="-6"/>
            <w:position w:val="1"/>
          </w:rPr>
          <w:t>http://www.opengroup.org/subjectareas/ente</w:t>
        </w:r>
        <w:r>
          <w:rPr>
            <w:rFonts w:ascii="Times New Roman" w:hAnsi="Times New Roman" w:eastAsia="Times New Roman" w:cs="Times New Roman"/>
            <w:sz w:val="20"/>
            <w:szCs w:val="20"/>
            <w:spacing w:val="-7"/>
            <w:position w:val="1"/>
          </w:rPr>
          <w:t>rprise/togaf</w:t>
        </w:r>
      </w:hyperlink>
    </w:p>
    <w:p>
      <w:pPr>
        <w:spacing w:before="1" w:line="201" w:lineRule="auto"/>
        <w:rPr>
          <w:rFonts w:ascii="Times New Roman" w:hAnsi="Times New Roman" w:eastAsia="Times New Roman" w:cs="Times New Roman"/>
          <w:sz w:val="20"/>
          <w:szCs w:val="20"/>
        </w:rPr>
      </w:pPr>
      <w:r>
        <w:rPr>
          <w:rFonts w:ascii="SimSun" w:hAnsi="SimSun" w:eastAsia="SimSun" w:cs="SimSun"/>
          <w:sz w:val="20"/>
          <w:szCs w:val="20"/>
          <w:spacing w:val="-9"/>
        </w:rPr>
        <w:t>⑩ </w:t>
      </w:r>
      <w:hyperlink w:history="true" r:id="rId476">
        <w:r>
          <w:rPr>
            <w:rFonts w:ascii="Times New Roman" w:hAnsi="Times New Roman" w:eastAsia="Times New Roman" w:cs="Times New Roman"/>
            <w:sz w:val="20"/>
            <w:szCs w:val="20"/>
            <w:spacing w:val="-9"/>
          </w:rPr>
          <w:t>http://www.zachman.</w:t>
        </w:r>
        <w:r>
          <w:rPr>
            <w:rFonts w:ascii="Times New Roman" w:hAnsi="Times New Roman" w:eastAsia="Times New Roman" w:cs="Times New Roman"/>
            <w:sz w:val="20"/>
            <w:szCs w:val="20"/>
            <w:spacing w:val="-10"/>
          </w:rPr>
          <w:t>com/</w:t>
        </w:r>
      </w:hyperlink>
    </w:p>
    <w:p>
      <w:pPr>
        <w:spacing w:line="252" w:lineRule="exact"/>
        <w:rPr>
          <w:rFonts w:ascii="Times New Roman" w:hAnsi="Times New Roman" w:eastAsia="Times New Roman" w:cs="Times New Roman"/>
          <w:sz w:val="20"/>
          <w:szCs w:val="20"/>
        </w:rPr>
      </w:pPr>
      <w:r>
        <w:rPr>
          <w:rFonts w:ascii="Calibri" w:hAnsi="Calibri" w:eastAsia="Calibri" w:cs="Calibri"/>
          <w:sz w:val="20"/>
          <w:szCs w:val="20"/>
          <w:spacing w:val="-14"/>
          <w:w w:val="97"/>
          <w:position w:val="1"/>
        </w:rPr>
        <w:t>⑪</w:t>
      </w:r>
      <w:r>
        <w:rPr>
          <w:rFonts w:ascii="Calibri" w:hAnsi="Calibri" w:eastAsia="Calibri" w:cs="Calibri"/>
          <w:sz w:val="20"/>
          <w:szCs w:val="20"/>
          <w:spacing w:val="49"/>
          <w:w w:val="101"/>
          <w:position w:val="1"/>
        </w:rPr>
        <w:t xml:space="preserve"> </w:t>
      </w:r>
      <w:r>
        <w:rPr>
          <w:rFonts w:ascii="Times New Roman" w:hAnsi="Times New Roman" w:eastAsia="Times New Roman" w:cs="Times New Roman"/>
          <w:sz w:val="20"/>
          <w:szCs w:val="20"/>
          <w:spacing w:val="-14"/>
          <w:w w:val="97"/>
          <w:position w:val="1"/>
        </w:rPr>
        <w:t>Pink 2009</w:t>
      </w:r>
    </w:p>
    <w:p>
      <w:pPr>
        <w:spacing w:line="252" w:lineRule="exact"/>
        <w:sectPr>
          <w:pgSz w:w="9220" w:h="12790"/>
          <w:pgMar w:top="400" w:right="20" w:bottom="400" w:left="1020" w:header="0" w:footer="0" w:gutter="0"/>
        </w:sectPr>
        <w:rPr>
          <w:rFonts w:ascii="Times New Roman" w:hAnsi="Times New Roman" w:eastAsia="Times New Roman" w:cs="Times New Roman"/>
          <w:sz w:val="20"/>
          <w:szCs w:val="20"/>
        </w:rPr>
      </w:pPr>
    </w:p>
    <w:p>
      <w:pPr>
        <w:pStyle w:val="BodyText"/>
        <w:rPr/>
      </w:pPr>
      <w:r/>
    </w:p>
    <w:p>
      <w:pPr>
        <w:sectPr>
          <w:pgSz w:w="9220" w:h="12820"/>
          <w:pgMar w:top="0" w:right="0" w:bottom="0" w:left="0" w:header="0" w:footer="0" w:gutter="0"/>
        </w:sectPr>
        <w:rPr/>
      </w:pPr>
    </w:p>
    <w:p>
      <w:pPr>
        <w:pStyle w:val="BodyText"/>
        <w:spacing w:line="309" w:lineRule="auto"/>
        <w:rPr/>
      </w:pPr>
      <w:r>
        <w:drawing>
          <wp:anchor distT="0" distB="0" distL="0" distR="0" simplePos="0" relativeHeight="254492672" behindDoc="0" locked="0" layoutInCell="0" allowOverlap="1">
            <wp:simplePos x="0" y="0"/>
            <wp:positionH relativeFrom="page">
              <wp:posOffset>412756</wp:posOffset>
            </wp:positionH>
            <wp:positionV relativeFrom="page">
              <wp:posOffset>2749577</wp:posOffset>
            </wp:positionV>
            <wp:extent cx="4692658" cy="6350"/>
            <wp:effectExtent l="0" t="0" r="0" b="0"/>
            <wp:wrapNone/>
            <wp:docPr id="200" name="IM 200"/>
            <wp:cNvGraphicFramePr/>
            <a:graphic>
              <a:graphicData uri="http://schemas.openxmlformats.org/drawingml/2006/picture">
                <pic:pic>
                  <pic:nvPicPr>
                    <pic:cNvPr id="200" name="IM 200"/>
                    <pic:cNvPicPr/>
                  </pic:nvPicPr>
                  <pic:blipFill>
                    <a:blip r:embed="rId478"/>
                    <a:stretch>
                      <a:fillRect/>
                    </a:stretch>
                  </pic:blipFill>
                  <pic:spPr>
                    <a:xfrm rot="0">
                      <a:off x="0" y="0"/>
                      <a:ext cx="4692658" cy="6350"/>
                    </a:xfrm>
                    <a:prstGeom prst="rect">
                      <a:avLst/>
                    </a:prstGeom>
                  </pic:spPr>
                </pic:pic>
              </a:graphicData>
            </a:graphic>
          </wp:anchor>
        </w:drawing>
      </w:r>
      <w:r/>
    </w:p>
    <w:p>
      <w:pPr>
        <w:ind w:left="3016"/>
        <w:spacing w:before="139" w:line="989" w:lineRule="exact"/>
        <w:rPr>
          <w:rFonts w:ascii="YouYuan" w:hAnsi="YouYuan" w:eastAsia="YouYuan" w:cs="YouYuan"/>
          <w:sz w:val="43"/>
          <w:szCs w:val="43"/>
        </w:rPr>
      </w:pPr>
      <w:r>
        <w:rPr>
          <w:rFonts w:ascii="YouYuan" w:hAnsi="YouYuan" w:eastAsia="YouYuan" w:cs="YouYuan"/>
          <w:sz w:val="43"/>
          <w:szCs w:val="43"/>
          <w:b/>
          <w:bCs/>
          <w:spacing w:val="17"/>
          <w:position w:val="42"/>
        </w:rPr>
        <w:t>第14章</w:t>
      </w:r>
    </w:p>
    <w:p>
      <w:pPr>
        <w:ind w:left="3089"/>
        <w:spacing w:line="220" w:lineRule="auto"/>
        <w:rPr>
          <w:rFonts w:ascii="SimSun" w:hAnsi="SimSun" w:eastAsia="SimSun" w:cs="SimSun"/>
          <w:sz w:val="64"/>
          <w:szCs w:val="64"/>
        </w:rPr>
      </w:pPr>
      <w:bookmarkStart w:name="bookmark263" w:id="239"/>
      <w:bookmarkEnd w:id="239"/>
      <w:r>
        <w:rPr>
          <w:rFonts w:ascii="SimSun" w:hAnsi="SimSun" w:eastAsia="SimSun" w:cs="SimSun"/>
          <w:sz w:val="64"/>
          <w:szCs w:val="64"/>
          <w:b/>
          <w:bCs/>
          <w:spacing w:val="-13"/>
        </w:rPr>
        <w:t>沟通</w:t>
      </w:r>
    </w:p>
    <w:p>
      <w:pPr>
        <w:pStyle w:val="BodyText"/>
        <w:spacing w:line="271" w:lineRule="auto"/>
        <w:rPr/>
      </w:pPr>
      <w:r/>
    </w:p>
    <w:p>
      <w:pPr>
        <w:pStyle w:val="BodyText"/>
        <w:spacing w:line="272" w:lineRule="auto"/>
        <w:rPr/>
      </w:pPr>
      <w:r/>
    </w:p>
    <w:p>
      <w:pPr>
        <w:pStyle w:val="BodyText"/>
        <w:spacing w:line="272" w:lineRule="auto"/>
        <w:rPr/>
      </w:pPr>
      <w:r/>
    </w:p>
    <w:p>
      <w:pPr>
        <w:pStyle w:val="BodyText"/>
        <w:spacing w:line="272" w:lineRule="auto"/>
        <w:rPr/>
      </w:pPr>
      <w:r/>
    </w:p>
    <w:p>
      <w:pPr>
        <w:ind w:left="369" w:right="410"/>
        <w:spacing w:before="72" w:line="319" w:lineRule="auto"/>
        <w:jc w:val="both"/>
        <w:rPr>
          <w:rFonts w:ascii="SimSun" w:hAnsi="SimSun" w:eastAsia="SimSun" w:cs="SimSun"/>
          <w:sz w:val="22"/>
          <w:szCs w:val="22"/>
        </w:rPr>
      </w:pPr>
      <w:r>
        <w:rPr>
          <w:rFonts w:ascii="SimSun" w:hAnsi="SimSun" w:eastAsia="SimSun" w:cs="SimSun"/>
          <w:sz w:val="22"/>
          <w:szCs w:val="22"/>
          <w:spacing w:val="-7"/>
        </w:rPr>
        <w:t>可以从组织的沟通文化中观察到组织设计的动态。例如，没有事先通知</w:t>
      </w:r>
      <w:r>
        <w:rPr>
          <w:rFonts w:ascii="SimSun" w:hAnsi="SimSun" w:eastAsia="SimSun" w:cs="SimSun"/>
          <w:sz w:val="22"/>
          <w:szCs w:val="22"/>
          <w:spacing w:val="2"/>
        </w:rPr>
        <w:t xml:space="preserve"> </w:t>
      </w:r>
      <w:r>
        <w:rPr>
          <w:rFonts w:ascii="SimSun" w:hAnsi="SimSun" w:eastAsia="SimSun" w:cs="SimSun"/>
          <w:sz w:val="22"/>
          <w:szCs w:val="22"/>
          <w:spacing w:val="-3"/>
        </w:rPr>
        <w:t>老板就和老板的老板谈话，是否合适?是否可以在公开的内部</w:t>
      </w:r>
      <w:r>
        <w:rPr>
          <w:rFonts w:ascii="SimSun" w:hAnsi="SimSun" w:eastAsia="SimSun" w:cs="SimSun"/>
          <w:sz w:val="22"/>
          <w:szCs w:val="22"/>
          <w:spacing w:val="-4"/>
        </w:rPr>
        <w:t>论坛上质</w:t>
      </w:r>
      <w:r>
        <w:rPr>
          <w:rFonts w:ascii="SimSun" w:hAnsi="SimSun" w:eastAsia="SimSun" w:cs="SimSun"/>
          <w:sz w:val="22"/>
          <w:szCs w:val="22"/>
        </w:rPr>
        <w:t xml:space="preserve"> </w:t>
      </w:r>
      <w:r>
        <w:rPr>
          <w:rFonts w:ascii="SimSun" w:hAnsi="SimSun" w:eastAsia="SimSun" w:cs="SimSun"/>
          <w:sz w:val="22"/>
          <w:szCs w:val="22"/>
          <w:spacing w:val="-4"/>
        </w:rPr>
        <w:t>疑公司的政策?全员会议和单位会议是积极对话的论坛，还是只是领导</w:t>
      </w:r>
      <w:r>
        <w:rPr>
          <w:rFonts w:ascii="SimSun" w:hAnsi="SimSun" w:eastAsia="SimSun" w:cs="SimSun"/>
          <w:sz w:val="22"/>
          <w:szCs w:val="22"/>
          <w:spacing w:val="17"/>
        </w:rPr>
        <w:t xml:space="preserve"> </w:t>
      </w:r>
      <w:r>
        <w:rPr>
          <w:rFonts w:ascii="SimSun" w:hAnsi="SimSun" w:eastAsia="SimSun" w:cs="SimSun"/>
          <w:sz w:val="22"/>
          <w:szCs w:val="22"/>
          <w:spacing w:val="-3"/>
        </w:rPr>
        <w:t>层对团队的单向广播?是否所有事情都要由电子邮件或表单来驱动、并</w:t>
      </w:r>
      <w:r>
        <w:rPr>
          <w:rFonts w:ascii="SimSun" w:hAnsi="SimSun" w:eastAsia="SimSun" w:cs="SimSun"/>
          <w:sz w:val="22"/>
          <w:szCs w:val="22"/>
          <w:spacing w:val="1"/>
        </w:rPr>
        <w:t xml:space="preserve"> </w:t>
      </w:r>
      <w:r>
        <w:rPr>
          <w:rFonts w:ascii="SimSun" w:hAnsi="SimSun" w:eastAsia="SimSun" w:cs="SimSun"/>
          <w:sz w:val="22"/>
          <w:szCs w:val="22"/>
          <w:spacing w:val="-1"/>
        </w:rPr>
        <w:t>需要留下可审计的痕迹，还是工作通常基于口头沟通完成并不需要书</w:t>
      </w:r>
      <w:r>
        <w:rPr>
          <w:rFonts w:ascii="SimSun" w:hAnsi="SimSun" w:eastAsia="SimSun" w:cs="SimSun"/>
          <w:sz w:val="22"/>
          <w:szCs w:val="22"/>
          <w:spacing w:val="8"/>
        </w:rPr>
        <w:t xml:space="preserve"> </w:t>
      </w:r>
      <w:r>
        <w:rPr>
          <w:rFonts w:ascii="SimSun" w:hAnsi="SimSun" w:eastAsia="SimSun" w:cs="SimSun"/>
          <w:sz w:val="22"/>
          <w:szCs w:val="22"/>
          <w:spacing w:val="4"/>
        </w:rPr>
        <w:t>面记录?当然，最后一项并非总是可取，甚至可能受到行业法规</w:t>
      </w:r>
      <w:r>
        <w:rPr>
          <w:rFonts w:ascii="SimSun" w:hAnsi="SimSun" w:eastAsia="SimSun" w:cs="SimSun"/>
          <w:sz w:val="22"/>
          <w:szCs w:val="22"/>
          <w:spacing w:val="3"/>
        </w:rPr>
        <w:t>的约</w:t>
      </w:r>
      <w:r>
        <w:rPr>
          <w:rFonts w:ascii="SimSun" w:hAnsi="SimSun" w:eastAsia="SimSun" w:cs="SimSun"/>
          <w:sz w:val="22"/>
          <w:szCs w:val="22"/>
        </w:rPr>
        <w:t xml:space="preserve"> </w:t>
      </w:r>
      <w:r>
        <w:rPr>
          <w:rFonts w:ascii="SimSun" w:hAnsi="SimSun" w:eastAsia="SimSun" w:cs="SimSun"/>
          <w:sz w:val="22"/>
          <w:szCs w:val="22"/>
          <w:spacing w:val="-12"/>
        </w:rPr>
        <w:t>束，但总的来说，</w:t>
      </w:r>
      <w:r>
        <w:rPr>
          <w:rFonts w:ascii="SimSun" w:hAnsi="SimSun" w:eastAsia="SimSun" w:cs="SimSun"/>
          <w:sz w:val="22"/>
          <w:szCs w:val="22"/>
          <w:spacing w:val="56"/>
        </w:rPr>
        <w:t xml:space="preserve"> </w:t>
      </w:r>
      <w:r>
        <w:rPr>
          <w:rFonts w:ascii="SimSun" w:hAnsi="SimSun" w:eastAsia="SimSun" w:cs="SimSun"/>
          <w:sz w:val="22"/>
          <w:szCs w:val="22"/>
          <w:spacing w:val="-12"/>
        </w:rPr>
        <w:t>一种开放的、目标明确的、去层级的沟</w:t>
      </w:r>
      <w:r>
        <w:rPr>
          <w:rFonts w:ascii="SimSun" w:hAnsi="SimSun" w:eastAsia="SimSun" w:cs="SimSun"/>
          <w:sz w:val="22"/>
          <w:szCs w:val="22"/>
          <w:spacing w:val="-13"/>
        </w:rPr>
        <w:t>通文化有助于</w:t>
      </w:r>
    </w:p>
    <w:p>
      <w:pPr>
        <w:ind w:left="369"/>
        <w:spacing w:line="219" w:lineRule="auto"/>
        <w:rPr>
          <w:rFonts w:ascii="SimSun" w:hAnsi="SimSun" w:eastAsia="SimSun" w:cs="SimSun"/>
          <w:sz w:val="22"/>
          <w:szCs w:val="22"/>
        </w:rPr>
      </w:pPr>
      <w:r>
        <w:rPr>
          <w:rFonts w:ascii="SimSun" w:hAnsi="SimSun" w:eastAsia="SimSun" w:cs="SimSun"/>
          <w:sz w:val="22"/>
          <w:szCs w:val="22"/>
          <w:spacing w:val="-9"/>
        </w:rPr>
        <w:t>激励每一个人，让他们去追求更高阶的组织敏捷。</w:t>
      </w:r>
    </w:p>
    <w:p>
      <w:pPr>
        <w:spacing w:line="219" w:lineRule="auto"/>
        <w:sectPr>
          <w:headerReference w:type="default" r:id="rId477"/>
          <w:pgSz w:w="9220" w:h="12790"/>
          <w:pgMar w:top="1700" w:right="1179" w:bottom="400" w:left="639" w:header="1679" w:footer="0" w:gutter="0"/>
        </w:sectPr>
        <w:rPr>
          <w:rFonts w:ascii="SimSun" w:hAnsi="SimSun" w:eastAsia="SimSun" w:cs="SimSun"/>
          <w:sz w:val="22"/>
          <w:szCs w:val="22"/>
        </w:rPr>
      </w:pPr>
    </w:p>
    <w:p>
      <w:pPr>
        <w:pStyle w:val="BodyText"/>
        <w:spacing w:line="313" w:lineRule="auto"/>
        <w:rPr/>
      </w:pPr>
      <w:r>
        <w:pict>
          <v:shape id="_x0000_s2192" style="position:absolute;margin-left:48.157pt;margin-top:51.2473pt;mso-position-vertical-relative:page;mso-position-horizontal-relative:page;width:34.6pt;height:15.25pt;z-index:25450905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b/>
                      <w:bCs/>
                      <w:spacing w:val="-4"/>
                    </w:rPr>
                    <w:t>第14章</w:t>
                  </w:r>
                </w:p>
              </w:txbxContent>
            </v:textbox>
          </v:shape>
        </w:pict>
      </w:r>
      <w:r/>
    </w:p>
    <w:p>
      <w:pPr>
        <w:pStyle w:val="BodyText"/>
        <w:spacing w:line="313" w:lineRule="auto"/>
        <w:rPr/>
      </w:pPr>
      <w:r/>
    </w:p>
    <w:p>
      <w:pPr>
        <w:spacing w:line="290" w:lineRule="exact"/>
        <w:rPr/>
      </w:pPr>
      <w:r>
        <w:rPr>
          <w:position w:val="-5"/>
        </w:rPr>
        <w:pict>
          <v:group id="_x0000_s2194" style="mso-position-vertical-relative:line;mso-position-horizontal-relative:char;width:32.55pt;height:14.5pt;" filled="false" stroked="false" coordsize="650,290" coordorigin="0,0">
            <v:shape id="_x0000_s2196" style="position:absolute;left:0;top:0;width:650;height:290;" filled="false" stroked="false" type="#_x0000_t75">
              <v:imagedata o:title="" r:id="rId479"/>
            </v:shape>
            <v:shape id="_x0000_s2198" style="position:absolute;left:-20;top:-20;width:690;height:330;" filled="false" stroked="false" type="#_x0000_t202">
              <v:fill on="false"/>
              <v:stroke on="false"/>
              <v:path/>
              <v:imagedata o:title=""/>
              <o:lock v:ext="edit" aspectratio="false"/>
              <v:textbox inset="0mm,0mm,0mm,0mm">
                <w:txbxContent>
                  <w:p>
                    <w:pPr>
                      <w:ind w:left="170"/>
                      <w:spacing w:before="130" w:line="183" w:lineRule="auto"/>
                      <w:rPr>
                        <w:rFonts w:ascii="SimSun" w:hAnsi="SimSun" w:eastAsia="SimSun" w:cs="SimSun"/>
                        <w:sz w:val="17"/>
                        <w:szCs w:val="17"/>
                      </w:rPr>
                    </w:pPr>
                    <w:r>
                      <w:rPr>
                        <w:rFonts w:ascii="SimSun" w:hAnsi="SimSun" w:eastAsia="SimSun" w:cs="SimSun"/>
                        <w:sz w:val="17"/>
                        <w:szCs w:val="17"/>
                        <w:color w:val="FFFFFF"/>
                        <w:spacing w:val="-2"/>
                      </w:rPr>
                      <w:t>240</w:t>
                    </w:r>
                  </w:p>
                </w:txbxContent>
              </v:textbox>
            </v:shape>
          </v:group>
        </w:pict>
      </w:r>
    </w:p>
    <w:p>
      <w:pPr>
        <w:ind w:left="1453"/>
        <w:spacing w:before="257" w:line="219" w:lineRule="auto"/>
        <w:outlineLvl w:val="4"/>
        <w:rPr>
          <w:rFonts w:ascii="SimSun" w:hAnsi="SimSun" w:eastAsia="SimSun" w:cs="SimSun"/>
          <w:sz w:val="27"/>
          <w:szCs w:val="27"/>
        </w:rPr>
      </w:pPr>
      <w:r>
        <w:rPr>
          <w:rFonts w:ascii="SimSun" w:hAnsi="SimSun" w:eastAsia="SimSun" w:cs="SimSun"/>
          <w:sz w:val="27"/>
          <w:szCs w:val="27"/>
          <w:b/>
          <w:bCs/>
          <w:spacing w:val="-13"/>
        </w:rPr>
        <w:t>14.1</w:t>
      </w:r>
      <w:r>
        <w:rPr>
          <w:rFonts w:ascii="SimSun" w:hAnsi="SimSun" w:eastAsia="SimSun" w:cs="SimSun"/>
          <w:sz w:val="27"/>
          <w:szCs w:val="27"/>
          <w:spacing w:val="-13"/>
        </w:rPr>
        <w:t xml:space="preserve">  </w:t>
      </w:r>
      <w:r>
        <w:rPr>
          <w:rFonts w:ascii="SimSun" w:hAnsi="SimSun" w:eastAsia="SimSun" w:cs="SimSun"/>
          <w:sz w:val="27"/>
          <w:szCs w:val="27"/>
          <w:b/>
          <w:bCs/>
          <w:spacing w:val="-13"/>
        </w:rPr>
        <w:t>内生动力</w:t>
      </w:r>
    </w:p>
    <w:p>
      <w:pPr>
        <w:pStyle w:val="BodyText"/>
        <w:spacing w:line="308" w:lineRule="auto"/>
        <w:rPr/>
      </w:pPr>
      <w:r/>
    </w:p>
    <w:p>
      <w:pPr>
        <w:ind w:left="1450" w:right="4"/>
        <w:spacing w:before="72" w:line="327" w:lineRule="auto"/>
        <w:jc w:val="both"/>
        <w:rPr>
          <w:rFonts w:ascii="SimSun" w:hAnsi="SimSun" w:eastAsia="SimSun" w:cs="SimSun"/>
          <w:sz w:val="22"/>
          <w:szCs w:val="22"/>
        </w:rPr>
      </w:pPr>
      <w:r>
        <w:rPr>
          <w:rFonts w:ascii="SimSun" w:hAnsi="SimSun" w:eastAsia="SimSun" w:cs="SimSun"/>
          <w:sz w:val="22"/>
          <w:szCs w:val="22"/>
          <w:spacing w:val="-1"/>
        </w:rPr>
        <w:t>业务和</w:t>
      </w:r>
      <w:r>
        <w:rPr>
          <w:rFonts w:ascii="Times New Roman" w:hAnsi="Times New Roman" w:eastAsia="Times New Roman" w:cs="Times New Roman"/>
          <w:sz w:val="22"/>
          <w:szCs w:val="22"/>
          <w:spacing w:val="-1"/>
        </w:rPr>
        <w:t>IT </w:t>
      </w:r>
      <w:r>
        <w:rPr>
          <w:rFonts w:ascii="SimSun" w:hAnsi="SimSun" w:eastAsia="SimSun" w:cs="SimSun"/>
          <w:sz w:val="22"/>
          <w:szCs w:val="22"/>
          <w:spacing w:val="-1"/>
        </w:rPr>
        <w:t>的高效协作需要很高的积极性，因为压力和约束总是无处不</w:t>
      </w:r>
      <w:r>
        <w:rPr>
          <w:rFonts w:ascii="SimSun" w:hAnsi="SimSun" w:eastAsia="SimSun" w:cs="SimSun"/>
          <w:sz w:val="22"/>
          <w:szCs w:val="22"/>
        </w:rPr>
        <w:t xml:space="preserve"> </w:t>
      </w:r>
      <w:r>
        <w:rPr>
          <w:rFonts w:ascii="SimSun" w:hAnsi="SimSun" w:eastAsia="SimSun" w:cs="SimSun"/>
          <w:sz w:val="22"/>
          <w:szCs w:val="22"/>
          <w:spacing w:val="-6"/>
        </w:rPr>
        <w:t>在。如果想通过组织设计来促进员工积极追求自主、专</w:t>
      </w:r>
      <w:r>
        <w:rPr>
          <w:rFonts w:ascii="SimSun" w:hAnsi="SimSun" w:eastAsia="SimSun" w:cs="SimSun"/>
          <w:sz w:val="22"/>
          <w:szCs w:val="22"/>
          <w:spacing w:val="-7"/>
        </w:rPr>
        <w:t>精和目的，那么</w:t>
      </w:r>
      <w:r>
        <w:rPr>
          <w:rFonts w:ascii="SimSun" w:hAnsi="SimSun" w:eastAsia="SimSun" w:cs="SimSun"/>
          <w:sz w:val="22"/>
          <w:szCs w:val="22"/>
        </w:rPr>
        <w:t xml:space="preserve"> </w:t>
      </w:r>
      <w:r>
        <w:rPr>
          <w:rFonts w:ascii="SimSun" w:hAnsi="SimSun" w:eastAsia="SimSun" w:cs="SimSun"/>
          <w:sz w:val="22"/>
          <w:szCs w:val="22"/>
          <w:spacing w:val="-6"/>
        </w:rPr>
        <w:t>就得改进沟通的文化。在健康的组织文化中，沟通目的</w:t>
      </w:r>
      <w:r>
        <w:rPr>
          <w:rFonts w:ascii="SimSun" w:hAnsi="SimSun" w:eastAsia="SimSun" w:cs="SimSun"/>
          <w:sz w:val="22"/>
          <w:szCs w:val="22"/>
          <w:spacing w:val="-7"/>
        </w:rPr>
        <w:t>是明确的，并因</w:t>
      </w:r>
    </w:p>
    <w:p>
      <w:pPr>
        <w:ind w:left="1450"/>
        <w:spacing w:line="219" w:lineRule="auto"/>
        <w:rPr>
          <w:rFonts w:ascii="SimSun" w:hAnsi="SimSun" w:eastAsia="SimSun" w:cs="SimSun"/>
          <w:sz w:val="22"/>
          <w:szCs w:val="22"/>
        </w:rPr>
      </w:pPr>
      <w:r>
        <w:rPr>
          <w:rFonts w:ascii="SimSun" w:hAnsi="SimSun" w:eastAsia="SimSun" w:cs="SimSun"/>
          <w:sz w:val="22"/>
          <w:szCs w:val="22"/>
          <w:spacing w:val="-12"/>
        </w:rPr>
        <w:t>此而自然催生出动力。</w:t>
      </w:r>
    </w:p>
    <w:p>
      <w:pPr>
        <w:pStyle w:val="BodyText"/>
        <w:spacing w:line="254" w:lineRule="auto"/>
        <w:rPr/>
      </w:pPr>
      <w:r/>
    </w:p>
    <w:p>
      <w:pPr>
        <w:ind w:right="15"/>
        <w:spacing w:before="72" w:line="391" w:lineRule="exact"/>
        <w:jc w:val="right"/>
        <w:rPr>
          <w:rFonts w:ascii="SimSun" w:hAnsi="SimSun" w:eastAsia="SimSun" w:cs="SimSun"/>
          <w:sz w:val="22"/>
          <w:szCs w:val="22"/>
        </w:rPr>
      </w:pPr>
      <w:r>
        <w:rPr>
          <w:rFonts w:ascii="SimSun" w:hAnsi="SimSun" w:eastAsia="SimSun" w:cs="SimSun"/>
          <w:sz w:val="22"/>
          <w:szCs w:val="22"/>
          <w:spacing w:val="-7"/>
          <w:position w:val="12"/>
        </w:rPr>
        <w:t>应该有意识地影响整个组织的沟通文化，而不应任由各单位领导的习惯</w:t>
      </w:r>
    </w:p>
    <w:p>
      <w:pPr>
        <w:ind w:left="1450"/>
        <w:spacing w:line="219" w:lineRule="auto"/>
        <w:rPr>
          <w:rFonts w:ascii="SimSun" w:hAnsi="SimSun" w:eastAsia="SimSun" w:cs="SimSun"/>
          <w:sz w:val="22"/>
          <w:szCs w:val="22"/>
        </w:rPr>
      </w:pPr>
      <w:r>
        <w:rPr>
          <w:rFonts w:ascii="SimSun" w:hAnsi="SimSun" w:eastAsia="SimSun" w:cs="SimSun"/>
          <w:sz w:val="22"/>
          <w:szCs w:val="22"/>
          <w:spacing w:val="-12"/>
        </w:rPr>
        <w:t>与风格塑造各单位的沟通文化。需要关注以下</w:t>
      </w:r>
      <w:r>
        <w:rPr>
          <w:rFonts w:ascii="SimSun" w:hAnsi="SimSun" w:eastAsia="SimSun" w:cs="SimSun"/>
          <w:sz w:val="22"/>
          <w:szCs w:val="22"/>
          <w:spacing w:val="-13"/>
        </w:rPr>
        <w:t>问题：</w:t>
      </w:r>
    </w:p>
    <w:p>
      <w:pPr>
        <w:ind w:left="1550"/>
        <w:spacing w:before="297" w:line="213" w:lineRule="auto"/>
        <w:rPr>
          <w:rFonts w:ascii="SimHei" w:hAnsi="SimHei" w:eastAsia="SimHei" w:cs="SimHei"/>
          <w:sz w:val="22"/>
          <w:szCs w:val="22"/>
        </w:rPr>
      </w:pPr>
      <w:r>
        <w:rPr>
          <w:rFonts w:ascii="SimHei" w:hAnsi="SimHei" w:eastAsia="SimHei" w:cs="SimHei"/>
          <w:sz w:val="22"/>
          <w:szCs w:val="22"/>
          <w:spacing w:val="-19"/>
        </w:rPr>
        <w:t>●</w:t>
      </w:r>
      <w:r>
        <w:rPr>
          <w:rFonts w:ascii="SimHei" w:hAnsi="SimHei" w:eastAsia="SimHei" w:cs="SimHei"/>
          <w:sz w:val="22"/>
          <w:szCs w:val="22"/>
          <w:spacing w:val="-19"/>
        </w:rPr>
        <w:t xml:space="preserve">  </w:t>
      </w:r>
      <w:r>
        <w:rPr>
          <w:rFonts w:ascii="SimHei" w:hAnsi="SimHei" w:eastAsia="SimHei" w:cs="SimHei"/>
          <w:sz w:val="22"/>
          <w:szCs w:val="22"/>
          <w:spacing w:val="-19"/>
        </w:rPr>
        <w:t>人际沟通的总体风格；</w:t>
      </w:r>
    </w:p>
    <w:p>
      <w:pPr>
        <w:ind w:left="1550"/>
        <w:spacing w:before="246" w:line="213" w:lineRule="auto"/>
        <w:rPr>
          <w:rFonts w:ascii="SimHei" w:hAnsi="SimHei" w:eastAsia="SimHei" w:cs="SimHei"/>
          <w:sz w:val="22"/>
          <w:szCs w:val="22"/>
        </w:rPr>
      </w:pPr>
      <w:r>
        <w:rPr>
          <w:rFonts w:ascii="SimSun" w:hAnsi="SimSun" w:eastAsia="SimSun" w:cs="SimSun"/>
          <w:sz w:val="22"/>
          <w:szCs w:val="22"/>
          <w:spacing w:val="-22"/>
        </w:rPr>
        <w:t>●</w:t>
      </w:r>
      <w:r>
        <w:rPr>
          <w:rFonts w:ascii="SimSun" w:hAnsi="SimSun" w:eastAsia="SimSun" w:cs="SimSun"/>
          <w:sz w:val="22"/>
          <w:szCs w:val="22"/>
          <w:spacing w:val="74"/>
        </w:rPr>
        <w:t xml:space="preserve"> </w:t>
      </w:r>
      <w:r>
        <w:rPr>
          <w:rFonts w:ascii="SimHei" w:hAnsi="SimHei" w:eastAsia="SimHei" w:cs="SimHei"/>
          <w:sz w:val="22"/>
          <w:szCs w:val="22"/>
          <w:spacing w:val="-22"/>
        </w:rPr>
        <w:t>广播式沟通；</w:t>
      </w:r>
    </w:p>
    <w:p>
      <w:pPr>
        <w:ind w:left="1550"/>
        <w:spacing w:before="236" w:line="213" w:lineRule="auto"/>
        <w:rPr>
          <w:rFonts w:ascii="SimHei" w:hAnsi="SimHei" w:eastAsia="SimHei" w:cs="SimHei"/>
          <w:sz w:val="22"/>
          <w:szCs w:val="22"/>
        </w:rPr>
      </w:pPr>
      <w:r>
        <w:rPr>
          <w:rFonts w:ascii="SimHei" w:hAnsi="SimHei" w:eastAsia="SimHei" w:cs="SimHei"/>
          <w:sz w:val="22"/>
          <w:szCs w:val="22"/>
          <w:spacing w:val="-22"/>
        </w:rPr>
        <w:t>●</w:t>
      </w:r>
      <w:r>
        <w:rPr>
          <w:rFonts w:ascii="SimHei" w:hAnsi="SimHei" w:eastAsia="SimHei" w:cs="SimHei"/>
          <w:sz w:val="22"/>
          <w:szCs w:val="22"/>
          <w:spacing w:val="2"/>
        </w:rPr>
        <w:t xml:space="preserve">  </w:t>
      </w:r>
      <w:r>
        <w:rPr>
          <w:rFonts w:ascii="SimHei" w:hAnsi="SimHei" w:eastAsia="SimHei" w:cs="SimHei"/>
          <w:sz w:val="22"/>
          <w:szCs w:val="22"/>
          <w:spacing w:val="-22"/>
        </w:rPr>
        <w:t>事关重要决策的沟通；</w:t>
      </w:r>
    </w:p>
    <w:p>
      <w:pPr>
        <w:ind w:left="1550"/>
        <w:spacing w:before="256" w:line="221" w:lineRule="auto"/>
        <w:rPr>
          <w:rFonts w:ascii="SimHei" w:hAnsi="SimHei" w:eastAsia="SimHei" w:cs="SimHei"/>
          <w:sz w:val="22"/>
          <w:szCs w:val="22"/>
        </w:rPr>
      </w:pPr>
      <w:r>
        <w:rPr>
          <w:rFonts w:ascii="SimHei" w:hAnsi="SimHei" w:eastAsia="SimHei" w:cs="SimHei"/>
          <w:sz w:val="22"/>
          <w:szCs w:val="22"/>
          <w:spacing w:val="-5"/>
        </w:rPr>
        <w:t>●</w:t>
      </w:r>
      <w:r>
        <w:rPr>
          <w:rFonts w:ascii="SimHei" w:hAnsi="SimHei" w:eastAsia="SimHei" w:cs="SimHei"/>
          <w:sz w:val="22"/>
          <w:szCs w:val="22"/>
          <w:spacing w:val="-5"/>
        </w:rPr>
        <w:t xml:space="preserve">  </w:t>
      </w:r>
      <w:r>
        <w:rPr>
          <w:rFonts w:ascii="SimHei" w:hAnsi="SimHei" w:eastAsia="SimHei" w:cs="SimHei"/>
          <w:sz w:val="22"/>
          <w:szCs w:val="22"/>
          <w:spacing w:val="-5"/>
        </w:rPr>
        <w:t>合适的沟通媒介(如演讲、书面文本、可视化的呈现等);</w:t>
      </w:r>
    </w:p>
    <w:p>
      <w:pPr>
        <w:ind w:left="1550"/>
        <w:spacing w:before="236" w:line="221" w:lineRule="auto"/>
        <w:rPr>
          <w:rFonts w:ascii="SimHei" w:hAnsi="SimHei" w:eastAsia="SimHei" w:cs="SimHei"/>
          <w:sz w:val="22"/>
          <w:szCs w:val="22"/>
        </w:rPr>
      </w:pPr>
      <w:r>
        <w:rPr>
          <w:rFonts w:ascii="SimHei" w:hAnsi="SimHei" w:eastAsia="SimHei" w:cs="SimHei"/>
          <w:sz w:val="22"/>
          <w:szCs w:val="22"/>
          <w:spacing w:val="-17"/>
        </w:rPr>
        <w:t>●</w:t>
      </w:r>
      <w:r>
        <w:rPr>
          <w:rFonts w:ascii="SimHei" w:hAnsi="SimHei" w:eastAsia="SimHei" w:cs="SimHei"/>
          <w:sz w:val="22"/>
          <w:szCs w:val="22"/>
          <w:spacing w:val="83"/>
        </w:rPr>
        <w:t xml:space="preserve"> </w:t>
      </w:r>
      <w:r>
        <w:rPr>
          <w:rFonts w:ascii="SimHei" w:hAnsi="SimHei" w:eastAsia="SimHei" w:cs="SimHei"/>
          <w:sz w:val="22"/>
          <w:szCs w:val="22"/>
          <w:spacing w:val="-17"/>
        </w:rPr>
        <w:t>演示文稿、报告和模板。</w:t>
      </w:r>
    </w:p>
    <w:p>
      <w:pPr>
        <w:pStyle w:val="BodyText"/>
        <w:spacing w:line="476" w:lineRule="auto"/>
        <w:rPr/>
      </w:pPr>
      <w:r/>
    </w:p>
    <w:p>
      <w:pPr>
        <w:ind w:left="1453"/>
        <w:spacing w:before="88" w:line="219" w:lineRule="auto"/>
        <w:outlineLvl w:val="4"/>
        <w:rPr>
          <w:rFonts w:ascii="SimSun" w:hAnsi="SimSun" w:eastAsia="SimSun" w:cs="SimSun"/>
          <w:sz w:val="27"/>
          <w:szCs w:val="27"/>
        </w:rPr>
      </w:pPr>
      <w:r>
        <w:rPr>
          <w:rFonts w:ascii="SimSun" w:hAnsi="SimSun" w:eastAsia="SimSun" w:cs="SimSun"/>
          <w:sz w:val="27"/>
          <w:szCs w:val="27"/>
          <w:b/>
          <w:bCs/>
          <w:spacing w:val="-15"/>
        </w:rPr>
        <w:t>14.2</w:t>
      </w:r>
      <w:r>
        <w:rPr>
          <w:rFonts w:ascii="SimSun" w:hAnsi="SimSun" w:eastAsia="SimSun" w:cs="SimSun"/>
          <w:sz w:val="27"/>
          <w:szCs w:val="27"/>
          <w:spacing w:val="46"/>
        </w:rPr>
        <w:t xml:space="preserve">  </w:t>
      </w:r>
      <w:r>
        <w:rPr>
          <w:rFonts w:ascii="SimSun" w:hAnsi="SimSun" w:eastAsia="SimSun" w:cs="SimSun"/>
          <w:sz w:val="27"/>
          <w:szCs w:val="27"/>
          <w:b/>
          <w:bCs/>
          <w:spacing w:val="-15"/>
        </w:rPr>
        <w:t>人际沟通：常见问题</w:t>
      </w:r>
    </w:p>
    <w:p>
      <w:pPr>
        <w:pStyle w:val="BodyText"/>
        <w:spacing w:line="307" w:lineRule="auto"/>
        <w:rPr/>
      </w:pPr>
      <w:r/>
    </w:p>
    <w:p>
      <w:pPr>
        <w:ind w:left="1450"/>
        <w:spacing w:before="72" w:line="319" w:lineRule="auto"/>
        <w:jc w:val="both"/>
        <w:rPr>
          <w:rFonts w:ascii="SimSun" w:hAnsi="SimSun" w:eastAsia="SimSun" w:cs="SimSun"/>
          <w:sz w:val="22"/>
          <w:szCs w:val="22"/>
        </w:rPr>
      </w:pPr>
      <w:r>
        <w:rPr>
          <w:rFonts w:ascii="SimSun" w:hAnsi="SimSun" w:eastAsia="SimSun" w:cs="SimSun"/>
          <w:sz w:val="22"/>
          <w:szCs w:val="22"/>
          <w:spacing w:val="-6"/>
        </w:rPr>
        <w:t>常规业务活动的车轮，由人际沟通来润滑。在工作台前、格子间</w:t>
      </w:r>
      <w:r>
        <w:rPr>
          <w:rFonts w:ascii="SimSun" w:hAnsi="SimSun" w:eastAsia="SimSun" w:cs="SimSun"/>
          <w:sz w:val="22"/>
          <w:szCs w:val="22"/>
          <w:spacing w:val="-7"/>
        </w:rPr>
        <w:t>里、办</w:t>
      </w:r>
      <w:r>
        <w:rPr>
          <w:rFonts w:ascii="SimSun" w:hAnsi="SimSun" w:eastAsia="SimSun" w:cs="SimSun"/>
          <w:sz w:val="22"/>
          <w:szCs w:val="22"/>
        </w:rPr>
        <w:t xml:space="preserve"> </w:t>
      </w:r>
      <w:r>
        <w:rPr>
          <w:rFonts w:ascii="SimSun" w:hAnsi="SimSun" w:eastAsia="SimSun" w:cs="SimSun"/>
          <w:sz w:val="22"/>
          <w:szCs w:val="22"/>
          <w:spacing w:val="-7"/>
        </w:rPr>
        <w:t>公室内以及在会议上的各种正式和非正式的交流，在走廊、餐厅或停车</w:t>
      </w:r>
      <w:r>
        <w:rPr>
          <w:rFonts w:ascii="SimSun" w:hAnsi="SimSun" w:eastAsia="SimSun" w:cs="SimSun"/>
          <w:sz w:val="22"/>
          <w:szCs w:val="22"/>
          <w:spacing w:val="5"/>
        </w:rPr>
        <w:t xml:space="preserve"> </w:t>
      </w:r>
      <w:r>
        <w:rPr>
          <w:rFonts w:ascii="SimSun" w:hAnsi="SimSun" w:eastAsia="SimSun" w:cs="SimSun"/>
          <w:sz w:val="22"/>
          <w:szCs w:val="22"/>
          <w:spacing w:val="-7"/>
        </w:rPr>
        <w:t>场的碰面，这些都是人际沟通的一部分。这些交流中所遵循的礼节，正</w:t>
      </w:r>
      <w:r>
        <w:rPr>
          <w:rFonts w:ascii="SimSun" w:hAnsi="SimSun" w:eastAsia="SimSun" w:cs="SimSun"/>
          <w:sz w:val="22"/>
          <w:szCs w:val="22"/>
          <w:spacing w:val="8"/>
        </w:rPr>
        <w:t xml:space="preserve"> </w:t>
      </w:r>
      <w:r>
        <w:rPr>
          <w:rFonts w:ascii="SimSun" w:hAnsi="SimSun" w:eastAsia="SimSun" w:cs="SimSun"/>
          <w:sz w:val="22"/>
          <w:szCs w:val="22"/>
          <w:spacing w:val="-6"/>
        </w:rPr>
        <w:t>是组织文化的表现。层级文化倾向于等级分明的礼节，</w:t>
      </w:r>
      <w:r>
        <w:rPr>
          <w:rFonts w:ascii="SimSun" w:hAnsi="SimSun" w:eastAsia="SimSun" w:cs="SimSun"/>
          <w:sz w:val="22"/>
          <w:szCs w:val="22"/>
          <w:spacing w:val="-7"/>
        </w:rPr>
        <w:t>而开放文化倾向</w:t>
      </w:r>
    </w:p>
    <w:p>
      <w:pPr>
        <w:ind w:left="1450"/>
        <w:spacing w:line="219" w:lineRule="auto"/>
        <w:rPr>
          <w:rFonts w:ascii="SimSun" w:hAnsi="SimSun" w:eastAsia="SimSun" w:cs="SimSun"/>
          <w:sz w:val="22"/>
          <w:szCs w:val="22"/>
        </w:rPr>
      </w:pPr>
      <w:r>
        <w:rPr>
          <w:rFonts w:ascii="SimSun" w:hAnsi="SimSun" w:eastAsia="SimSun" w:cs="SimSun"/>
          <w:sz w:val="22"/>
          <w:szCs w:val="22"/>
          <w:spacing w:val="-12"/>
        </w:rPr>
        <w:t>于随和的礼节。</w:t>
      </w:r>
    </w:p>
    <w:p>
      <w:pPr>
        <w:pStyle w:val="BodyText"/>
        <w:spacing w:line="429" w:lineRule="auto"/>
        <w:rPr/>
      </w:pPr>
      <w:r/>
    </w:p>
    <w:p>
      <w:pPr>
        <w:ind w:left="1452"/>
        <w:spacing w:before="72" w:line="221" w:lineRule="auto"/>
        <w:outlineLvl w:val="5"/>
        <w:rPr>
          <w:rFonts w:ascii="SimHei" w:hAnsi="SimHei" w:eastAsia="SimHei" w:cs="SimHei"/>
          <w:sz w:val="22"/>
          <w:szCs w:val="22"/>
        </w:rPr>
      </w:pPr>
      <w:r>
        <w:rPr>
          <w:rFonts w:ascii="SimHei" w:hAnsi="SimHei" w:eastAsia="SimHei" w:cs="SimHei"/>
          <w:sz w:val="22"/>
          <w:szCs w:val="22"/>
          <w:b/>
          <w:bCs/>
          <w:spacing w:val="-14"/>
        </w:rPr>
        <w:t>14.2.1</w:t>
      </w:r>
      <w:r>
        <w:rPr>
          <w:rFonts w:ascii="SimHei" w:hAnsi="SimHei" w:eastAsia="SimHei" w:cs="SimHei"/>
          <w:sz w:val="22"/>
          <w:szCs w:val="22"/>
          <w:spacing w:val="90"/>
        </w:rPr>
        <w:t xml:space="preserve"> </w:t>
      </w:r>
      <w:r>
        <w:rPr>
          <w:rFonts w:ascii="SimHei" w:hAnsi="SimHei" w:eastAsia="SimHei" w:cs="SimHei"/>
          <w:sz w:val="22"/>
          <w:szCs w:val="22"/>
          <w:b/>
          <w:bCs/>
          <w:spacing w:val="-14"/>
        </w:rPr>
        <w:t>强调等级</w:t>
      </w:r>
    </w:p>
    <w:p>
      <w:pPr>
        <w:ind w:right="8"/>
        <w:spacing w:before="312" w:line="390" w:lineRule="exact"/>
        <w:jc w:val="right"/>
        <w:rPr>
          <w:rFonts w:ascii="SimSun" w:hAnsi="SimSun" w:eastAsia="SimSun" w:cs="SimSun"/>
          <w:sz w:val="22"/>
          <w:szCs w:val="22"/>
        </w:rPr>
      </w:pPr>
      <w:r>
        <w:rPr>
          <w:rFonts w:ascii="SimSun" w:hAnsi="SimSun" w:eastAsia="SimSun" w:cs="SimSun"/>
          <w:sz w:val="22"/>
          <w:szCs w:val="22"/>
          <w:spacing w:val="8"/>
          <w:position w:val="12"/>
        </w:rPr>
        <w:t>过度严苛的层级不利于敏捷工作文化。许多组织已经认识到了这一</w:t>
      </w:r>
    </w:p>
    <w:p>
      <w:pPr>
        <w:ind w:right="23"/>
        <w:spacing w:line="219" w:lineRule="auto"/>
        <w:jc w:val="right"/>
        <w:rPr>
          <w:rFonts w:ascii="SimSun" w:hAnsi="SimSun" w:eastAsia="SimSun" w:cs="SimSun"/>
          <w:sz w:val="22"/>
          <w:szCs w:val="22"/>
        </w:rPr>
      </w:pPr>
      <w:r>
        <w:rPr>
          <w:rFonts w:ascii="SimSun" w:hAnsi="SimSun" w:eastAsia="SimSun" w:cs="SimSun"/>
          <w:sz w:val="22"/>
          <w:szCs w:val="22"/>
        </w:rPr>
        <w:t>点，并尽量减少层级。然而这还远远不够，高层领导者或管理者还得</w:t>
      </w:r>
    </w:p>
    <w:p>
      <w:pPr>
        <w:spacing w:line="219" w:lineRule="auto"/>
        <w:sectPr>
          <w:headerReference w:type="default" r:id="rId5"/>
          <w:pgSz w:w="9220" w:h="12820"/>
          <w:pgMar w:top="400" w:right="1087" w:bottom="400" w:left="49" w:header="0" w:footer="0" w:gutter="0"/>
        </w:sectPr>
        <w:rPr>
          <w:rFonts w:ascii="SimSun" w:hAnsi="SimSun" w:eastAsia="SimSun" w:cs="SimSun"/>
          <w:sz w:val="22"/>
          <w:szCs w:val="22"/>
        </w:rPr>
      </w:pPr>
    </w:p>
    <w:p>
      <w:pPr>
        <w:pStyle w:val="BodyText"/>
        <w:spacing w:line="253" w:lineRule="auto"/>
        <w:rPr/>
      </w:pPr>
      <w:r>
        <w:pict>
          <v:shape id="_x0000_s2200" style="position:absolute;margin-left:385pt;margin-top:45.4387pt;mso-position-vertical-relative:page;mso-position-horizontal-relative:page;width:20.9pt;height:15.25pt;z-index:254525440;"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2"/>
                      <w:szCs w:val="22"/>
                    </w:rPr>
                  </w:pPr>
                  <w:bookmarkStart w:name="bookmark265" w:id="240"/>
                  <w:bookmarkEnd w:id="240"/>
                  <w:bookmarkStart w:name="bookmark264" w:id="241"/>
                  <w:bookmarkEnd w:id="241"/>
                  <w:r>
                    <w:rPr>
                      <w:rFonts w:ascii="SimHei" w:hAnsi="SimHei" w:eastAsia="SimHei" w:cs="SimHei"/>
                      <w:sz w:val="22"/>
                      <w:szCs w:val="22"/>
                      <w:spacing w:val="-15"/>
                      <w:w w:val="91"/>
                    </w:rPr>
                    <w:t>沟</w:t>
                  </w:r>
                  <w:r>
                    <w:rPr>
                      <w:rFonts w:ascii="SimHei" w:hAnsi="SimHei" w:eastAsia="SimHei" w:cs="SimHei"/>
                      <w:sz w:val="22"/>
                      <w:szCs w:val="22"/>
                      <w:spacing w:val="-9"/>
                      <w:w w:val="91"/>
                    </w:rPr>
                    <w:t>通</w:t>
                  </w:r>
                </w:p>
              </w:txbxContent>
            </v:textbox>
          </v:shape>
        </w:pict>
      </w:r>
      <w:r/>
    </w:p>
    <w:p>
      <w:pPr>
        <w:pStyle w:val="BodyText"/>
        <w:spacing w:line="253" w:lineRule="auto"/>
        <w:rPr/>
      </w:pPr>
      <w:r/>
    </w:p>
    <w:p>
      <w:pPr>
        <w:ind w:firstLine="7409"/>
        <w:spacing w:line="280" w:lineRule="exact"/>
        <w:rPr/>
      </w:pPr>
      <w:r>
        <w:rPr>
          <w:position w:val="-5"/>
        </w:rPr>
        <w:pict>
          <v:group id="_x0000_s2202" style="mso-position-vertical-relative:line;mso-position-horizontal-relative:char;width:42.55pt;height:14pt;" filled="false" stroked="false" coordsize="850,280" coordorigin="0,0">
            <v:shape id="_x0000_s2204" style="position:absolute;left:0;top:0;width:850;height:280;" filled="false" stroked="false" type="#_x0000_t75">
              <v:imagedata o:title="" r:id="rId480"/>
            </v:shape>
            <v:shape id="_x0000_s2206" style="position:absolute;left:-20;top:-20;width:890;height:320;" filled="false" stroked="false" type="#_x0000_t202">
              <v:fill on="false"/>
              <v:stroke on="false"/>
              <v:path/>
              <v:imagedata o:title=""/>
              <o:lock v:ext="edit" aspectratio="false"/>
              <v:textbox inset="0mm,0mm,0mm,0mm">
                <w:txbxContent>
                  <w:p>
                    <w:pPr>
                      <w:ind w:left="220"/>
                      <w:spacing w:before="136" w:line="184" w:lineRule="auto"/>
                      <w:rPr>
                        <w:rFonts w:ascii="SimSun" w:hAnsi="SimSun" w:eastAsia="SimSun" w:cs="SimSun"/>
                        <w:sz w:val="16"/>
                        <w:szCs w:val="16"/>
                      </w:rPr>
                    </w:pPr>
                    <w:r>
                      <w:rPr>
                        <w:rFonts w:ascii="SimSun" w:hAnsi="SimSun" w:eastAsia="SimSun" w:cs="SimSun"/>
                        <w:sz w:val="16"/>
                        <w:szCs w:val="16"/>
                        <w:color w:val="FFFFFF"/>
                        <w:spacing w:val="-2"/>
                      </w:rPr>
                      <w:t>241</w:t>
                    </w:r>
                  </w:p>
                </w:txbxContent>
              </v:textbox>
            </v:shape>
          </v:group>
        </w:pict>
      </w:r>
    </w:p>
    <w:p>
      <w:pPr>
        <w:ind w:right="1628" w:firstLine="20"/>
        <w:spacing w:before="297" w:line="319" w:lineRule="auto"/>
        <w:jc w:val="both"/>
        <w:rPr>
          <w:rFonts w:ascii="SimSun" w:hAnsi="SimSun" w:eastAsia="SimSun" w:cs="SimSun"/>
          <w:sz w:val="22"/>
          <w:szCs w:val="22"/>
        </w:rPr>
      </w:pPr>
      <w:r>
        <w:rPr>
          <w:rFonts w:ascii="SimSun" w:hAnsi="SimSun" w:eastAsia="SimSun" w:cs="SimSun"/>
          <w:sz w:val="22"/>
          <w:szCs w:val="22"/>
        </w:rPr>
        <w:t>谨慎地使用权威。相比之下，像军队这样的专制</w:t>
      </w:r>
      <w:r>
        <w:rPr>
          <w:rFonts w:ascii="SimSun" w:hAnsi="SimSun" w:eastAsia="SimSun" w:cs="SimSun"/>
          <w:sz w:val="22"/>
          <w:szCs w:val="22"/>
          <w:spacing w:val="-1"/>
        </w:rPr>
        <w:t>组织随时都在强调等</w:t>
      </w:r>
      <w:r>
        <w:rPr>
          <w:rFonts w:ascii="SimSun" w:hAnsi="SimSun" w:eastAsia="SimSun" w:cs="SimSun"/>
          <w:sz w:val="22"/>
          <w:szCs w:val="22"/>
        </w:rPr>
        <w:t xml:space="preserve"> </w:t>
      </w:r>
      <w:r>
        <w:rPr>
          <w:rFonts w:ascii="SimSun" w:hAnsi="SimSun" w:eastAsia="SimSun" w:cs="SimSun"/>
          <w:sz w:val="22"/>
          <w:szCs w:val="22"/>
          <w:spacing w:val="-6"/>
        </w:rPr>
        <w:t>级：下级必须向上级敬礼，上级以职位称呼下级，而下级则</w:t>
      </w:r>
      <w:r>
        <w:rPr>
          <w:rFonts w:ascii="SimSun" w:hAnsi="SimSun" w:eastAsia="SimSun" w:cs="SimSun"/>
          <w:sz w:val="22"/>
          <w:szCs w:val="22"/>
          <w:spacing w:val="-7"/>
        </w:rPr>
        <w:t>称呼上级为</w:t>
      </w:r>
      <w:r>
        <w:rPr>
          <w:rFonts w:ascii="SimSun" w:hAnsi="SimSun" w:eastAsia="SimSun" w:cs="SimSun"/>
          <w:sz w:val="22"/>
          <w:szCs w:val="22"/>
        </w:rPr>
        <w:t xml:space="preserve"> </w:t>
      </w:r>
      <w:r>
        <w:rPr>
          <w:rFonts w:ascii="SimSun" w:hAnsi="SimSun" w:eastAsia="SimSun" w:cs="SimSun"/>
          <w:sz w:val="22"/>
          <w:szCs w:val="22"/>
          <w:spacing w:val="-7"/>
        </w:rPr>
        <w:t>“先生”或“夫人”。这些组织里，上下级之间唯一的交互就是下达或</w:t>
      </w:r>
      <w:r>
        <w:rPr>
          <w:rFonts w:ascii="SimSun" w:hAnsi="SimSun" w:eastAsia="SimSun" w:cs="SimSun"/>
          <w:sz w:val="22"/>
          <w:szCs w:val="22"/>
          <w:spacing w:val="5"/>
        </w:rPr>
        <w:t xml:space="preserve"> </w:t>
      </w:r>
      <w:r>
        <w:rPr>
          <w:rFonts w:ascii="SimSun" w:hAnsi="SimSun" w:eastAsia="SimSun" w:cs="SimSun"/>
          <w:sz w:val="22"/>
          <w:szCs w:val="22"/>
          <w:spacing w:val="-6"/>
        </w:rPr>
        <w:t>接受命令。上级可能会在每次任务简介会结束时敷衍地问：  “有问题</w:t>
      </w:r>
      <w:r>
        <w:rPr>
          <w:rFonts w:ascii="SimSun" w:hAnsi="SimSun" w:eastAsia="SimSun" w:cs="SimSun"/>
          <w:sz w:val="22"/>
          <w:szCs w:val="22"/>
          <w:spacing w:val="2"/>
        </w:rPr>
        <w:t xml:space="preserve"> </w:t>
      </w:r>
      <w:r>
        <w:rPr>
          <w:rFonts w:ascii="SimSun" w:hAnsi="SimSun" w:eastAsia="SimSun" w:cs="SimSun"/>
          <w:sz w:val="22"/>
          <w:szCs w:val="22"/>
          <w:spacing w:val="4"/>
        </w:rPr>
        <w:t>吗?”但也只是做个样子而已。许多商业组织仍然以类似这样</w:t>
      </w:r>
      <w:r>
        <w:rPr>
          <w:rFonts w:ascii="SimSun" w:hAnsi="SimSun" w:eastAsia="SimSun" w:cs="SimSun"/>
          <w:sz w:val="22"/>
          <w:szCs w:val="22"/>
          <w:spacing w:val="3"/>
        </w:rPr>
        <w:t>的方式</w:t>
      </w:r>
      <w:r>
        <w:rPr>
          <w:rFonts w:ascii="SimSun" w:hAnsi="SimSun" w:eastAsia="SimSun" w:cs="SimSun"/>
          <w:sz w:val="22"/>
          <w:szCs w:val="22"/>
        </w:rPr>
        <w:t xml:space="preserve"> </w:t>
      </w:r>
      <w:r>
        <w:rPr>
          <w:rFonts w:ascii="SimSun" w:hAnsi="SimSun" w:eastAsia="SimSun" w:cs="SimSun"/>
          <w:sz w:val="22"/>
          <w:szCs w:val="22"/>
        </w:rPr>
        <w:t>运作。甚至在技术和知识行业中，也有一些单位的领导以这种方式行</w:t>
      </w:r>
    </w:p>
    <w:p>
      <w:pPr>
        <w:ind w:left="20"/>
        <w:spacing w:line="219" w:lineRule="auto"/>
        <w:rPr>
          <w:rFonts w:ascii="SimSun" w:hAnsi="SimSun" w:eastAsia="SimSun" w:cs="SimSun"/>
          <w:sz w:val="22"/>
          <w:szCs w:val="22"/>
        </w:rPr>
      </w:pPr>
      <w:r>
        <w:rPr>
          <w:rFonts w:ascii="SimSun" w:hAnsi="SimSun" w:eastAsia="SimSun" w:cs="SimSun"/>
          <w:sz w:val="22"/>
          <w:szCs w:val="22"/>
          <w:spacing w:val="-9"/>
        </w:rPr>
        <w:t>事，他们管理的组织则逐渐形成了封建的亚文化。</w:t>
      </w:r>
    </w:p>
    <w:p>
      <w:pPr>
        <w:pStyle w:val="BodyText"/>
        <w:spacing w:line="284" w:lineRule="auto"/>
        <w:rPr/>
      </w:pPr>
      <w:r/>
    </w:p>
    <w:p>
      <w:pPr>
        <w:ind w:left="20" w:right="1635"/>
        <w:spacing w:before="72" w:line="319" w:lineRule="auto"/>
        <w:jc w:val="both"/>
        <w:rPr>
          <w:rFonts w:ascii="SimSun" w:hAnsi="SimSun" w:eastAsia="SimSun" w:cs="SimSun"/>
          <w:sz w:val="22"/>
          <w:szCs w:val="22"/>
        </w:rPr>
      </w:pPr>
      <w:r>
        <w:rPr>
          <w:rFonts w:ascii="SimSun" w:hAnsi="SimSun" w:eastAsia="SimSun" w:cs="SimSun"/>
          <w:sz w:val="22"/>
          <w:szCs w:val="22"/>
          <w:spacing w:val="-7"/>
        </w:rPr>
        <w:t>另一方面，在与时俱进的工作场所，我们互相直呼对方的名字。先到门</w:t>
      </w:r>
      <w:r>
        <w:rPr>
          <w:rFonts w:ascii="SimSun" w:hAnsi="SimSun" w:eastAsia="SimSun" w:cs="SimSun"/>
          <w:sz w:val="22"/>
          <w:szCs w:val="22"/>
        </w:rPr>
        <w:t xml:space="preserve"> </w:t>
      </w:r>
      <w:r>
        <w:rPr>
          <w:rFonts w:ascii="SimSun" w:hAnsi="SimSun" w:eastAsia="SimSun" w:cs="SimSun"/>
          <w:sz w:val="22"/>
          <w:szCs w:val="22"/>
          <w:spacing w:val="-8"/>
        </w:rPr>
        <w:t>口的人会把住门，让后面的同事通过，不管他们是什么等级。老板经常</w:t>
      </w:r>
      <w:r>
        <w:rPr>
          <w:rFonts w:ascii="SimSun" w:hAnsi="SimSun" w:eastAsia="SimSun" w:cs="SimSun"/>
          <w:sz w:val="22"/>
          <w:szCs w:val="22"/>
          <w:spacing w:val="18"/>
        </w:rPr>
        <w:t xml:space="preserve"> </w:t>
      </w:r>
      <w:r>
        <w:rPr>
          <w:rFonts w:ascii="SimSun" w:hAnsi="SimSun" w:eastAsia="SimSun" w:cs="SimSun"/>
          <w:sz w:val="22"/>
          <w:szCs w:val="22"/>
          <w:spacing w:val="-1"/>
        </w:rPr>
        <w:t>走到下属身边讨论事情，而不总是把下属叫到办公室来谈话。在会议</w:t>
      </w:r>
    </w:p>
    <w:p>
      <w:pPr>
        <w:ind w:left="20"/>
        <w:spacing w:before="1" w:line="219" w:lineRule="auto"/>
        <w:rPr>
          <w:rFonts w:ascii="SimSun" w:hAnsi="SimSun" w:eastAsia="SimSun" w:cs="SimSun"/>
          <w:sz w:val="22"/>
          <w:szCs w:val="22"/>
        </w:rPr>
      </w:pPr>
      <w:r>
        <w:rPr>
          <w:rFonts w:ascii="SimSun" w:hAnsi="SimSun" w:eastAsia="SimSun" w:cs="SimSun"/>
          <w:sz w:val="22"/>
          <w:szCs w:val="22"/>
          <w:spacing w:val="-13"/>
        </w:rPr>
        <w:t>上，人们即使发表与高层意见相左的看法，也是安全的。</w:t>
      </w:r>
    </w:p>
    <w:p>
      <w:pPr>
        <w:pStyle w:val="BodyText"/>
        <w:spacing w:line="274" w:lineRule="auto"/>
        <w:rPr/>
      </w:pPr>
      <w:r/>
    </w:p>
    <w:p>
      <w:pPr>
        <w:ind w:left="20" w:right="1646"/>
        <w:spacing w:before="72" w:line="319" w:lineRule="auto"/>
        <w:jc w:val="both"/>
        <w:rPr>
          <w:rFonts w:ascii="SimSun" w:hAnsi="SimSun" w:eastAsia="SimSun" w:cs="SimSun"/>
          <w:sz w:val="22"/>
          <w:szCs w:val="22"/>
        </w:rPr>
      </w:pPr>
      <w:r>
        <w:rPr>
          <w:rFonts w:ascii="SimSun" w:hAnsi="SimSun" w:eastAsia="SimSun" w:cs="SimSun"/>
          <w:sz w:val="22"/>
          <w:szCs w:val="22"/>
          <w:spacing w:val="-8"/>
        </w:rPr>
        <w:t>启动和结束沟通的礼节对人们的影响，丝毫不亚于实际沟通的内容。最</w:t>
      </w:r>
      <w:r>
        <w:rPr>
          <w:rFonts w:ascii="SimSun" w:hAnsi="SimSun" w:eastAsia="SimSun" w:cs="SimSun"/>
          <w:sz w:val="22"/>
          <w:szCs w:val="22"/>
          <w:spacing w:val="17"/>
        </w:rPr>
        <w:t xml:space="preserve"> </w:t>
      </w:r>
      <w:r>
        <w:rPr>
          <w:rFonts w:ascii="SimSun" w:hAnsi="SimSun" w:eastAsia="SimSun" w:cs="SimSun"/>
          <w:sz w:val="22"/>
          <w:szCs w:val="22"/>
          <w:spacing w:val="-7"/>
        </w:rPr>
        <w:t>能影响沟通礼节的因素并不是纸面上的层级数</w:t>
      </w:r>
      <w:r>
        <w:rPr>
          <w:rFonts w:ascii="SimSun" w:hAnsi="SimSun" w:eastAsia="SimSun" w:cs="SimSun"/>
          <w:sz w:val="22"/>
          <w:szCs w:val="22"/>
          <w:spacing w:val="-8"/>
        </w:rPr>
        <w:t>，而是实际工作中的层级</w:t>
      </w:r>
      <w:r>
        <w:rPr>
          <w:rFonts w:ascii="SimSun" w:hAnsi="SimSun" w:eastAsia="SimSun" w:cs="SimSun"/>
          <w:sz w:val="22"/>
          <w:szCs w:val="22"/>
        </w:rPr>
        <w:t xml:space="preserve"> </w:t>
      </w:r>
      <w:r>
        <w:rPr>
          <w:rFonts w:ascii="SimSun" w:hAnsi="SimSun" w:eastAsia="SimSun" w:cs="SimSun"/>
          <w:sz w:val="22"/>
          <w:szCs w:val="22"/>
          <w:spacing w:val="-8"/>
        </w:rPr>
        <w:t>关系。层级通过沟通礼节而表现出来——组织里实际的层级数可能比纸</w:t>
      </w:r>
      <w:r>
        <w:rPr>
          <w:rFonts w:ascii="SimSun" w:hAnsi="SimSun" w:eastAsia="SimSun" w:cs="SimSun"/>
          <w:sz w:val="22"/>
          <w:szCs w:val="22"/>
          <w:spacing w:val="18"/>
        </w:rPr>
        <w:t xml:space="preserve"> </w:t>
      </w:r>
      <w:r>
        <w:rPr>
          <w:rFonts w:ascii="SimSun" w:hAnsi="SimSun" w:eastAsia="SimSun" w:cs="SimSun"/>
          <w:sz w:val="22"/>
          <w:szCs w:val="22"/>
          <w:spacing w:val="-8"/>
        </w:rPr>
        <w:t>面上的层级数更多，也可能更少。平等主义的礼节可以使一家律师事务</w:t>
      </w:r>
      <w:r>
        <w:rPr>
          <w:rFonts w:ascii="SimSun" w:hAnsi="SimSun" w:eastAsia="SimSun" w:cs="SimSun"/>
          <w:sz w:val="22"/>
          <w:szCs w:val="22"/>
          <w:spacing w:val="16"/>
        </w:rPr>
        <w:t xml:space="preserve"> </w:t>
      </w:r>
      <w:r>
        <w:rPr>
          <w:rFonts w:ascii="SimSun" w:hAnsi="SimSun" w:eastAsia="SimSun" w:cs="SimSun"/>
          <w:sz w:val="22"/>
          <w:szCs w:val="22"/>
          <w:spacing w:val="-8"/>
        </w:rPr>
        <w:t>所更像科技创业公司，权力或地盘保护的礼节也可以使一家广告公司更</w:t>
      </w:r>
    </w:p>
    <w:p>
      <w:pPr>
        <w:ind w:left="20"/>
        <w:spacing w:line="219" w:lineRule="auto"/>
        <w:rPr>
          <w:rFonts w:ascii="SimSun" w:hAnsi="SimSun" w:eastAsia="SimSun" w:cs="SimSun"/>
          <w:sz w:val="22"/>
          <w:szCs w:val="22"/>
        </w:rPr>
      </w:pPr>
      <w:r>
        <w:rPr>
          <w:rFonts w:ascii="SimSun" w:hAnsi="SimSun" w:eastAsia="SimSun" w:cs="SimSun"/>
          <w:sz w:val="22"/>
          <w:szCs w:val="22"/>
          <w:spacing w:val="-15"/>
        </w:rPr>
        <w:t>像维多利亚时代的英国。</w:t>
      </w:r>
    </w:p>
    <w:p>
      <w:pPr>
        <w:pStyle w:val="BodyText"/>
        <w:spacing w:line="440" w:lineRule="auto"/>
        <w:rPr/>
      </w:pPr>
      <w:r/>
    </w:p>
    <w:p>
      <w:pPr>
        <w:ind w:left="22"/>
        <w:spacing w:before="72" w:line="222" w:lineRule="auto"/>
        <w:outlineLvl w:val="5"/>
        <w:rPr>
          <w:rFonts w:ascii="SimHei" w:hAnsi="SimHei" w:eastAsia="SimHei" w:cs="SimHei"/>
          <w:sz w:val="22"/>
          <w:szCs w:val="22"/>
        </w:rPr>
      </w:pPr>
      <w:r>
        <w:rPr>
          <w:rFonts w:ascii="SimHei" w:hAnsi="SimHei" w:eastAsia="SimHei" w:cs="SimHei"/>
          <w:sz w:val="22"/>
          <w:szCs w:val="22"/>
          <w:b/>
          <w:bCs/>
          <w:spacing w:val="-13"/>
        </w:rPr>
        <w:t>14.2.2</w:t>
      </w:r>
      <w:r>
        <w:rPr>
          <w:rFonts w:ascii="SimHei" w:hAnsi="SimHei" w:eastAsia="SimHei" w:cs="SimHei"/>
          <w:sz w:val="22"/>
          <w:szCs w:val="22"/>
          <w:spacing w:val="78"/>
        </w:rPr>
        <w:t xml:space="preserve"> </w:t>
      </w:r>
      <w:r>
        <w:rPr>
          <w:rFonts w:ascii="SimHei" w:hAnsi="SimHei" w:eastAsia="SimHei" w:cs="SimHei"/>
          <w:sz w:val="22"/>
          <w:szCs w:val="22"/>
          <w:b/>
          <w:bCs/>
          <w:spacing w:val="-13"/>
        </w:rPr>
        <w:t>非言语型微暴力</w:t>
      </w:r>
    </w:p>
    <w:p>
      <w:pPr>
        <w:ind w:left="20" w:right="1646"/>
        <w:spacing w:before="289" w:line="319" w:lineRule="auto"/>
        <w:jc w:val="both"/>
        <w:rPr>
          <w:rFonts w:ascii="SimSun" w:hAnsi="SimSun" w:eastAsia="SimSun" w:cs="SimSun"/>
          <w:sz w:val="22"/>
          <w:szCs w:val="22"/>
        </w:rPr>
      </w:pPr>
      <w:r>
        <w:rPr>
          <w:rFonts w:ascii="SimSun" w:hAnsi="SimSun" w:eastAsia="SimSun" w:cs="SimSun"/>
          <w:sz w:val="22"/>
          <w:szCs w:val="22"/>
        </w:rPr>
        <w:t>在常规的人际交往中，很少有人不会受到负面情</w:t>
      </w:r>
      <w:r>
        <w:rPr>
          <w:rFonts w:ascii="SimSun" w:hAnsi="SimSun" w:eastAsia="SimSun" w:cs="SimSun"/>
          <w:sz w:val="22"/>
          <w:szCs w:val="22"/>
          <w:spacing w:val="-1"/>
        </w:rPr>
        <w:t>绪的影响。在走廊上</w:t>
      </w:r>
      <w:r>
        <w:rPr>
          <w:rFonts w:ascii="SimSun" w:hAnsi="SimSun" w:eastAsia="SimSun" w:cs="SimSun"/>
          <w:sz w:val="22"/>
          <w:szCs w:val="22"/>
        </w:rPr>
        <w:t xml:space="preserve"> </w:t>
      </w:r>
      <w:r>
        <w:rPr>
          <w:rFonts w:ascii="SimSun" w:hAnsi="SimSun" w:eastAsia="SimSun" w:cs="SimSun"/>
          <w:sz w:val="22"/>
          <w:szCs w:val="22"/>
        </w:rPr>
        <w:t>擦肩而过时，如果单位领导对自己的微笑没有反应</w:t>
      </w:r>
      <w:r>
        <w:rPr>
          <w:rFonts w:ascii="SimSun" w:hAnsi="SimSun" w:eastAsia="SimSun" w:cs="SimSun"/>
          <w:sz w:val="22"/>
          <w:szCs w:val="22"/>
          <w:spacing w:val="-1"/>
        </w:rPr>
        <w:t>，很少有人不会多</w:t>
      </w:r>
      <w:r>
        <w:rPr>
          <w:rFonts w:ascii="SimSun" w:hAnsi="SimSun" w:eastAsia="SimSun" w:cs="SimSun"/>
          <w:sz w:val="22"/>
          <w:szCs w:val="22"/>
        </w:rPr>
        <w:t xml:space="preserve"> </w:t>
      </w:r>
      <w:r>
        <w:rPr>
          <w:rFonts w:ascii="SimSun" w:hAnsi="SimSun" w:eastAsia="SimSun" w:cs="SimSun"/>
          <w:sz w:val="22"/>
          <w:szCs w:val="22"/>
          <w:spacing w:val="-8"/>
        </w:rPr>
        <w:t>想。组织不能假定绝大多数员工都有心理上的安全感，实际情况经常恰</w:t>
      </w:r>
    </w:p>
    <w:p>
      <w:pPr>
        <w:ind w:left="20"/>
        <w:spacing w:line="219" w:lineRule="auto"/>
        <w:rPr>
          <w:rFonts w:ascii="SimSun" w:hAnsi="SimSun" w:eastAsia="SimSun" w:cs="SimSun"/>
          <w:sz w:val="22"/>
          <w:szCs w:val="22"/>
        </w:rPr>
      </w:pPr>
      <w:r>
        <w:rPr>
          <w:rFonts w:ascii="SimSun" w:hAnsi="SimSun" w:eastAsia="SimSun" w:cs="SimSun"/>
          <w:sz w:val="22"/>
          <w:szCs w:val="22"/>
          <w:spacing w:val="-13"/>
        </w:rPr>
        <w:t>好相反，各个级别的员工都如此。</w:t>
      </w:r>
    </w:p>
    <w:p>
      <w:pPr>
        <w:spacing w:line="219" w:lineRule="auto"/>
        <w:sectPr>
          <w:pgSz w:w="9220" w:h="12790"/>
          <w:pgMar w:top="400" w:right="9" w:bottom="400" w:left="950" w:header="0" w:footer="0" w:gutter="0"/>
        </w:sectPr>
        <w:rPr>
          <w:rFonts w:ascii="SimSun" w:hAnsi="SimSun" w:eastAsia="SimSun" w:cs="SimSun"/>
          <w:sz w:val="22"/>
          <w:szCs w:val="22"/>
        </w:rPr>
      </w:pPr>
    </w:p>
    <w:p>
      <w:pPr>
        <w:pStyle w:val="BodyText"/>
        <w:spacing w:line="283" w:lineRule="auto"/>
        <w:rPr/>
      </w:pPr>
      <w:r>
        <w:pict>
          <v:shape id="_x0000_s2208" style="position:absolute;margin-left:47.5018pt;margin-top:51.3305pt;mso-position-vertical-relative:page;mso-position-horizontal-relative:page;width:35.85pt;height:12.85pt;z-index:25454182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spacing w:val="-7"/>
                    </w:rPr>
                    <w:t>第</w:t>
                  </w:r>
                  <w:r>
                    <w:rPr>
                      <w:rFonts w:ascii="SimHei" w:hAnsi="SimHei" w:eastAsia="SimHei" w:cs="SimHei"/>
                      <w:sz w:val="18"/>
                      <w:szCs w:val="18"/>
                      <w:spacing w:val="-25"/>
                    </w:rPr>
                    <w:t xml:space="preserve"> </w:t>
                  </w:r>
                  <w:r>
                    <w:rPr>
                      <w:rFonts w:ascii="SimHei" w:hAnsi="SimHei" w:eastAsia="SimHei" w:cs="SimHei"/>
                      <w:sz w:val="18"/>
                      <w:szCs w:val="18"/>
                      <w:spacing w:val="-7"/>
                    </w:rPr>
                    <w:t>1</w:t>
                  </w:r>
                  <w:r>
                    <w:rPr>
                      <w:rFonts w:ascii="SimHei" w:hAnsi="SimHei" w:eastAsia="SimHei" w:cs="SimHei"/>
                      <w:sz w:val="18"/>
                      <w:szCs w:val="18"/>
                      <w:spacing w:val="-40"/>
                    </w:rPr>
                    <w:t xml:space="preserve"> </w:t>
                  </w:r>
                  <w:r>
                    <w:rPr>
                      <w:rFonts w:ascii="SimHei" w:hAnsi="SimHei" w:eastAsia="SimHei" w:cs="SimHei"/>
                      <w:sz w:val="18"/>
                      <w:szCs w:val="18"/>
                      <w:spacing w:val="-7"/>
                    </w:rPr>
                    <w:t>4</w:t>
                  </w:r>
                  <w:r>
                    <w:rPr>
                      <w:rFonts w:ascii="SimHei" w:hAnsi="SimHei" w:eastAsia="SimHei" w:cs="SimHei"/>
                      <w:sz w:val="18"/>
                      <w:szCs w:val="18"/>
                      <w:spacing w:val="-34"/>
                    </w:rPr>
                    <w:t xml:space="preserve"> </w:t>
                  </w:r>
                  <w:r>
                    <w:rPr>
                      <w:rFonts w:ascii="SimHei" w:hAnsi="SimHei" w:eastAsia="SimHei" w:cs="SimHei"/>
                      <w:sz w:val="18"/>
                      <w:szCs w:val="18"/>
                      <w:spacing w:val="-7"/>
                    </w:rPr>
                    <w:t>章</w:t>
                  </w:r>
                </w:p>
              </w:txbxContent>
            </v:textbox>
          </v:shape>
        </w:pict>
      </w:r>
      <w:r/>
    </w:p>
    <w:p>
      <w:pPr>
        <w:pStyle w:val="BodyText"/>
        <w:spacing w:line="283" w:lineRule="auto"/>
        <w:rPr/>
      </w:pPr>
      <w:r/>
    </w:p>
    <w:p>
      <w:pPr>
        <w:spacing w:line="290" w:lineRule="exact"/>
        <w:rPr/>
      </w:pPr>
      <w:r>
        <w:rPr>
          <w:position w:val="-5"/>
        </w:rPr>
        <w:pict>
          <v:group id="_x0000_s2210" style="mso-position-vertical-relative:line;mso-position-horizontal-relative:char;width:34.55pt;height:14.5pt;" filled="false" stroked="false" coordsize="690,290" coordorigin="0,0">
            <v:shape id="_x0000_s2212" style="position:absolute;left:0;top:0;width:690;height:290;" filled="false" stroked="false" type="#_x0000_t75">
              <v:imagedata o:title="" r:id="rId481"/>
            </v:shape>
            <v:shape id="_x0000_s2214" style="position:absolute;left:-20;top:-20;width:730;height:330;" filled="false" stroked="false" type="#_x0000_t202">
              <v:fill on="false"/>
              <v:stroke on="false"/>
              <v:path/>
              <v:imagedata o:title=""/>
              <o:lock v:ext="edit" aspectratio="false"/>
              <v:textbox inset="0mm,0mm,0mm,0mm">
                <w:txbxContent>
                  <w:p>
                    <w:pPr>
                      <w:ind w:left="210"/>
                      <w:spacing w:before="147" w:line="183" w:lineRule="auto"/>
                      <w:rPr>
                        <w:rFonts w:ascii="SimSun" w:hAnsi="SimSun" w:eastAsia="SimSun" w:cs="SimSun"/>
                        <w:sz w:val="16"/>
                        <w:szCs w:val="16"/>
                      </w:rPr>
                    </w:pPr>
                    <w:r>
                      <w:rPr>
                        <w:rFonts w:ascii="SimSun" w:hAnsi="SimSun" w:eastAsia="SimSun" w:cs="SimSun"/>
                        <w:sz w:val="16"/>
                        <w:szCs w:val="16"/>
                        <w:color w:val="FFFFFF"/>
                        <w:spacing w:val="-2"/>
                      </w:rPr>
                      <w:t>242</w:t>
                    </w:r>
                  </w:p>
                </w:txbxContent>
              </v:textbox>
            </v:shape>
          </v:group>
        </w:pict>
      </w:r>
    </w:p>
    <w:p>
      <w:pPr>
        <w:ind w:left="1490" w:right="34"/>
        <w:spacing w:before="277" w:line="319" w:lineRule="auto"/>
        <w:jc w:val="both"/>
        <w:rPr>
          <w:rFonts w:ascii="SimSun" w:hAnsi="SimSun" w:eastAsia="SimSun" w:cs="SimSun"/>
          <w:sz w:val="22"/>
          <w:szCs w:val="22"/>
        </w:rPr>
      </w:pPr>
      <w:r>
        <w:rPr>
          <w:rFonts w:ascii="SimSun" w:hAnsi="SimSun" w:eastAsia="SimSun" w:cs="SimSun"/>
          <w:sz w:val="22"/>
          <w:szCs w:val="22"/>
        </w:rPr>
        <w:t>团队中的领导者希望别人认可和尊重他们的资历、</w:t>
      </w:r>
      <w:r>
        <w:rPr>
          <w:rFonts w:ascii="SimSun" w:hAnsi="SimSun" w:eastAsia="SimSun" w:cs="SimSun"/>
          <w:sz w:val="22"/>
          <w:szCs w:val="22"/>
          <w:spacing w:val="-1"/>
        </w:rPr>
        <w:t>他们来之不易的头</w:t>
      </w:r>
      <w:r>
        <w:rPr>
          <w:rFonts w:ascii="SimSun" w:hAnsi="SimSun" w:eastAsia="SimSun" w:cs="SimSun"/>
          <w:sz w:val="22"/>
          <w:szCs w:val="22"/>
        </w:rPr>
        <w:t xml:space="preserve"> </w:t>
      </w:r>
      <w:r>
        <w:rPr>
          <w:rFonts w:ascii="SimSun" w:hAnsi="SimSun" w:eastAsia="SimSun" w:cs="SimSun"/>
          <w:sz w:val="22"/>
          <w:szCs w:val="22"/>
        </w:rPr>
        <w:t>衔以及这些头衔所代表的工作能力。如果在</w:t>
      </w:r>
      <w:r>
        <w:rPr>
          <w:rFonts w:ascii="SimSun" w:hAnsi="SimSun" w:eastAsia="SimSun" w:cs="SimSun"/>
          <w:sz w:val="22"/>
          <w:szCs w:val="22"/>
          <w:spacing w:val="-1"/>
        </w:rPr>
        <w:t>沟通的内容上没有感受到</w:t>
      </w:r>
      <w:r>
        <w:rPr>
          <w:rFonts w:ascii="SimSun" w:hAnsi="SimSun" w:eastAsia="SimSun" w:cs="SimSun"/>
          <w:sz w:val="22"/>
          <w:szCs w:val="22"/>
        </w:rPr>
        <w:t xml:space="preserve"> </w:t>
      </w:r>
      <w:r>
        <w:rPr>
          <w:rFonts w:ascii="SimSun" w:hAnsi="SimSun" w:eastAsia="SimSun" w:cs="SimSun"/>
          <w:sz w:val="22"/>
          <w:szCs w:val="22"/>
          <w:spacing w:val="-1"/>
        </w:rPr>
        <w:t>足够的尊重，他们就会在沟通礼节上维护自己的资历，在管理中使用</w:t>
      </w:r>
    </w:p>
    <w:p>
      <w:pPr>
        <w:ind w:left="1490"/>
        <w:spacing w:line="218" w:lineRule="auto"/>
        <w:rPr>
          <w:rFonts w:ascii="SimSun" w:hAnsi="SimSun" w:eastAsia="SimSun" w:cs="SimSun"/>
          <w:sz w:val="22"/>
          <w:szCs w:val="22"/>
        </w:rPr>
      </w:pPr>
      <w:r>
        <w:rPr>
          <w:rFonts w:ascii="SimSun" w:hAnsi="SimSun" w:eastAsia="SimSun" w:cs="SimSun"/>
          <w:sz w:val="22"/>
          <w:szCs w:val="22"/>
          <w:spacing w:val="-14"/>
        </w:rPr>
        <w:t>微暴力。</w:t>
      </w:r>
    </w:p>
    <w:p>
      <w:pPr>
        <w:pStyle w:val="BodyText"/>
        <w:spacing w:line="266" w:lineRule="auto"/>
        <w:rPr/>
      </w:pPr>
      <w:r/>
    </w:p>
    <w:p>
      <w:pPr>
        <w:ind w:left="1490" w:right="34"/>
        <w:spacing w:before="71" w:line="319" w:lineRule="auto"/>
        <w:jc w:val="both"/>
        <w:rPr>
          <w:rFonts w:ascii="SimSun" w:hAnsi="SimSun" w:eastAsia="SimSun" w:cs="SimSun"/>
          <w:sz w:val="22"/>
          <w:szCs w:val="22"/>
        </w:rPr>
      </w:pPr>
      <w:r>
        <w:rPr>
          <w:rFonts w:ascii="SimSun" w:hAnsi="SimSun" w:eastAsia="SimSun" w:cs="SimSun"/>
          <w:sz w:val="22"/>
          <w:szCs w:val="22"/>
          <w:spacing w:val="-8"/>
        </w:rPr>
        <w:t>另一方面，下级希望得到上级的青睐而不必唯唯诺诺。他们希望在沟通</w:t>
      </w:r>
      <w:r>
        <w:rPr>
          <w:rFonts w:ascii="SimSun" w:hAnsi="SimSun" w:eastAsia="SimSun" w:cs="SimSun"/>
          <w:sz w:val="22"/>
          <w:szCs w:val="22"/>
          <w:spacing w:val="15"/>
        </w:rPr>
        <w:t xml:space="preserve"> </w:t>
      </w:r>
      <w:r>
        <w:rPr>
          <w:rFonts w:ascii="SimSun" w:hAnsi="SimSun" w:eastAsia="SimSun" w:cs="SimSun"/>
          <w:sz w:val="22"/>
          <w:szCs w:val="22"/>
          <w:spacing w:val="-8"/>
        </w:rPr>
        <w:t>的内容上发表自己的见解。当双方在沟通内容上的分歧转化为沟通礼节</w:t>
      </w:r>
      <w:r>
        <w:rPr>
          <w:rFonts w:ascii="SimSun" w:hAnsi="SimSun" w:eastAsia="SimSun" w:cs="SimSun"/>
          <w:sz w:val="22"/>
          <w:szCs w:val="22"/>
          <w:spacing w:val="17"/>
        </w:rPr>
        <w:t xml:space="preserve"> </w:t>
      </w:r>
      <w:r>
        <w:rPr>
          <w:rFonts w:ascii="SimSun" w:hAnsi="SimSun" w:eastAsia="SimSun" w:cs="SimSun"/>
          <w:sz w:val="22"/>
          <w:szCs w:val="22"/>
          <w:spacing w:val="-8"/>
        </w:rPr>
        <w:t>上的碰撞时，他们就会互相反感。我们虚构了两个人物，其中To</w:t>
      </w:r>
      <w:r>
        <w:rPr>
          <w:rFonts w:ascii="SimSun" w:hAnsi="SimSun" w:eastAsia="SimSun" w:cs="SimSun"/>
          <w:sz w:val="22"/>
          <w:szCs w:val="22"/>
          <w:spacing w:val="-9"/>
        </w:rPr>
        <w:t>m</w:t>
      </w:r>
      <w:r>
        <w:rPr>
          <w:rFonts w:ascii="SimSun" w:hAnsi="SimSun" w:eastAsia="SimSun" w:cs="SimSun"/>
          <w:sz w:val="22"/>
          <w:szCs w:val="22"/>
          <w:spacing w:val="26"/>
        </w:rPr>
        <w:t xml:space="preserve"> </w:t>
      </w:r>
      <w:r>
        <w:rPr>
          <w:rFonts w:ascii="SimSun" w:hAnsi="SimSun" w:eastAsia="SimSun" w:cs="SimSun"/>
          <w:sz w:val="22"/>
          <w:szCs w:val="22"/>
          <w:spacing w:val="-9"/>
        </w:rPr>
        <w:t>是经</w:t>
      </w:r>
      <w:r>
        <w:rPr>
          <w:rFonts w:ascii="SimSun" w:hAnsi="SimSun" w:eastAsia="SimSun" w:cs="SimSun"/>
          <w:sz w:val="22"/>
          <w:szCs w:val="22"/>
        </w:rPr>
        <w:t xml:space="preserve"> </w:t>
      </w:r>
      <w:r>
        <w:rPr>
          <w:rFonts w:ascii="SimSun" w:hAnsi="SimSun" w:eastAsia="SimSun" w:cs="SimSun"/>
          <w:sz w:val="22"/>
          <w:szCs w:val="22"/>
          <w:spacing w:val="-9"/>
        </w:rPr>
        <w:t>理，</w:t>
      </w:r>
      <w:r>
        <w:rPr>
          <w:rFonts w:ascii="Times New Roman" w:hAnsi="Times New Roman" w:eastAsia="Times New Roman" w:cs="Times New Roman"/>
          <w:sz w:val="22"/>
          <w:szCs w:val="22"/>
          <w:spacing w:val="-9"/>
        </w:rPr>
        <w:t>Peter </w:t>
      </w:r>
      <w:r>
        <w:rPr>
          <w:rFonts w:ascii="SimSun" w:hAnsi="SimSun" w:eastAsia="SimSun" w:cs="SimSun"/>
          <w:sz w:val="22"/>
          <w:szCs w:val="22"/>
          <w:spacing w:val="-9"/>
        </w:rPr>
        <w:t>是他的下属。</w:t>
      </w:r>
      <w:r>
        <w:rPr>
          <w:rFonts w:ascii="Times New Roman" w:hAnsi="Times New Roman" w:eastAsia="Times New Roman" w:cs="Times New Roman"/>
          <w:sz w:val="22"/>
          <w:szCs w:val="22"/>
          <w:spacing w:val="-9"/>
        </w:rPr>
        <w:t>Tom </w:t>
      </w:r>
      <w:r>
        <w:rPr>
          <w:rFonts w:ascii="SimSun" w:hAnsi="SimSun" w:eastAsia="SimSun" w:cs="SimSun"/>
          <w:sz w:val="22"/>
          <w:szCs w:val="22"/>
          <w:spacing w:val="-9"/>
        </w:rPr>
        <w:t>在两人的沟通关系中表现出强硬的态度，下</w:t>
      </w:r>
      <w:r>
        <w:rPr>
          <w:rFonts w:ascii="SimSun" w:hAnsi="SimSun" w:eastAsia="SimSun" w:cs="SimSun"/>
          <w:sz w:val="22"/>
          <w:szCs w:val="22"/>
          <w:spacing w:val="8"/>
        </w:rPr>
        <w:t xml:space="preserve"> </w:t>
      </w:r>
      <w:r>
        <w:rPr>
          <w:rFonts w:ascii="SimSun" w:hAnsi="SimSun" w:eastAsia="SimSun" w:cs="SimSun"/>
          <w:sz w:val="22"/>
          <w:szCs w:val="22"/>
          <w:spacing w:val="-8"/>
        </w:rPr>
        <w:t>面是一些具体的例子，其中有些行为是特定于文化的，但类似的情况随</w:t>
      </w:r>
    </w:p>
    <w:p>
      <w:pPr>
        <w:ind w:left="1490"/>
        <w:spacing w:before="1" w:line="219" w:lineRule="auto"/>
        <w:rPr>
          <w:rFonts w:ascii="SimSun" w:hAnsi="SimSun" w:eastAsia="SimSun" w:cs="SimSun"/>
          <w:sz w:val="22"/>
          <w:szCs w:val="22"/>
        </w:rPr>
      </w:pPr>
      <w:r>
        <w:rPr>
          <w:rFonts w:ascii="SimSun" w:hAnsi="SimSun" w:eastAsia="SimSun" w:cs="SimSun"/>
          <w:sz w:val="22"/>
          <w:szCs w:val="22"/>
          <w:spacing w:val="-14"/>
        </w:rPr>
        <w:t>处可见。</w:t>
      </w:r>
    </w:p>
    <w:p>
      <w:pPr>
        <w:pStyle w:val="BodyText"/>
        <w:spacing w:line="274" w:lineRule="auto"/>
        <w:rPr/>
      </w:pPr>
      <w:r/>
    </w:p>
    <w:p>
      <w:pPr>
        <w:ind w:left="1899" w:right="20" w:hanging="409"/>
        <w:spacing w:before="72" w:line="328" w:lineRule="auto"/>
        <w:rPr>
          <w:rFonts w:ascii="SimSun" w:hAnsi="SimSun" w:eastAsia="SimSun" w:cs="SimSun"/>
          <w:sz w:val="22"/>
          <w:szCs w:val="22"/>
        </w:rPr>
      </w:pPr>
      <w:r>
        <w:rPr>
          <w:rFonts w:ascii="SimSun" w:hAnsi="SimSun" w:eastAsia="SimSun" w:cs="SimSun"/>
          <w:sz w:val="22"/>
          <w:szCs w:val="22"/>
          <w:spacing w:val="-11"/>
        </w:rPr>
        <w:t>●  Tom</w:t>
      </w:r>
      <w:r>
        <w:rPr>
          <w:rFonts w:ascii="SimSun" w:hAnsi="SimSun" w:eastAsia="SimSun" w:cs="SimSun"/>
          <w:sz w:val="22"/>
          <w:szCs w:val="22"/>
          <w:spacing w:val="-61"/>
        </w:rPr>
        <w:t xml:space="preserve"> </w:t>
      </w:r>
      <w:r>
        <w:rPr>
          <w:rFonts w:ascii="SimHei" w:hAnsi="SimHei" w:eastAsia="SimHei" w:cs="SimHei"/>
          <w:sz w:val="22"/>
          <w:szCs w:val="22"/>
          <w:spacing w:val="-11"/>
        </w:rPr>
        <w:t>几乎从不接听</w:t>
      </w:r>
      <w:r>
        <w:rPr>
          <w:rFonts w:ascii="SimHei" w:hAnsi="SimHei" w:eastAsia="SimHei" w:cs="SimHei"/>
          <w:sz w:val="22"/>
          <w:szCs w:val="22"/>
          <w:spacing w:val="-50"/>
        </w:rPr>
        <w:t xml:space="preserve"> </w:t>
      </w:r>
      <w:r>
        <w:rPr>
          <w:rFonts w:ascii="SimSun" w:hAnsi="SimSun" w:eastAsia="SimSun" w:cs="SimSun"/>
          <w:sz w:val="22"/>
          <w:szCs w:val="22"/>
          <w:spacing w:val="-11"/>
        </w:rPr>
        <w:t>Peter</w:t>
      </w:r>
      <w:r>
        <w:rPr>
          <w:rFonts w:ascii="SimHei" w:hAnsi="SimHei" w:eastAsia="SimHei" w:cs="SimHei"/>
          <w:sz w:val="22"/>
          <w:szCs w:val="22"/>
          <w:spacing w:val="-11"/>
        </w:rPr>
        <w:t>打来的电话，只有在自己方便时</w:t>
      </w:r>
      <w:r>
        <w:rPr>
          <w:rFonts w:ascii="SimHei" w:hAnsi="SimHei" w:eastAsia="SimHei" w:cs="SimHei"/>
          <w:sz w:val="22"/>
          <w:szCs w:val="22"/>
          <w:spacing w:val="-12"/>
        </w:rPr>
        <w:t>才回电。然</w:t>
      </w:r>
      <w:r>
        <w:rPr>
          <w:rFonts w:ascii="SimHei" w:hAnsi="SimHei" w:eastAsia="SimHei" w:cs="SimHei"/>
          <w:sz w:val="22"/>
          <w:szCs w:val="22"/>
          <w:spacing w:val="-12"/>
        </w:rPr>
        <w:t xml:space="preserve"> </w:t>
      </w:r>
      <w:r>
        <w:rPr>
          <w:rFonts w:ascii="SimHei" w:hAnsi="SimHei" w:eastAsia="SimHei" w:cs="SimHei"/>
          <w:sz w:val="22"/>
          <w:szCs w:val="22"/>
          <w:spacing w:val="-8"/>
        </w:rPr>
        <w:t>而，他不允许</w:t>
      </w:r>
      <w:r>
        <w:rPr>
          <w:rFonts w:ascii="SimSun" w:hAnsi="SimSun" w:eastAsia="SimSun" w:cs="SimSun"/>
          <w:sz w:val="22"/>
          <w:szCs w:val="22"/>
          <w:spacing w:val="-8"/>
        </w:rPr>
        <w:t>Peter</w:t>
      </w:r>
      <w:r>
        <w:rPr>
          <w:rFonts w:ascii="SimHei" w:hAnsi="SimHei" w:eastAsia="SimHei" w:cs="SimHei"/>
          <w:sz w:val="22"/>
          <w:szCs w:val="22"/>
          <w:spacing w:val="-8"/>
        </w:rPr>
        <w:t>拥有同样的特权，</w:t>
      </w:r>
      <w:r>
        <w:rPr>
          <w:rFonts w:ascii="SimSun" w:hAnsi="SimSun" w:eastAsia="SimSun" w:cs="SimSun"/>
          <w:sz w:val="22"/>
          <w:szCs w:val="22"/>
          <w:spacing w:val="-8"/>
        </w:rPr>
        <w:t>Peter</w:t>
      </w:r>
      <w:r>
        <w:rPr>
          <w:rFonts w:ascii="SimSun" w:hAnsi="SimSun" w:eastAsia="SimSun" w:cs="SimSun"/>
          <w:sz w:val="22"/>
          <w:szCs w:val="22"/>
          <w:spacing w:val="-59"/>
        </w:rPr>
        <w:t xml:space="preserve"> </w:t>
      </w:r>
      <w:r>
        <w:rPr>
          <w:rFonts w:ascii="SimHei" w:hAnsi="SimHei" w:eastAsia="SimHei" w:cs="SimHei"/>
          <w:sz w:val="22"/>
          <w:szCs w:val="22"/>
          <w:spacing w:val="-8"/>
        </w:rPr>
        <w:t>必须随时接</w:t>
      </w:r>
      <w:r>
        <w:rPr>
          <w:rFonts w:ascii="SimHei" w:hAnsi="SimHei" w:eastAsia="SimHei" w:cs="SimHei"/>
          <w:sz w:val="22"/>
          <w:szCs w:val="22"/>
          <w:spacing w:val="-9"/>
        </w:rPr>
        <w:t>听</w:t>
      </w:r>
      <w:r>
        <w:rPr>
          <w:rFonts w:ascii="SimHei" w:hAnsi="SimHei" w:eastAsia="SimHei" w:cs="SimHei"/>
          <w:sz w:val="22"/>
          <w:szCs w:val="22"/>
          <w:spacing w:val="-50"/>
        </w:rPr>
        <w:t xml:space="preserve"> </w:t>
      </w:r>
      <w:r>
        <w:rPr>
          <w:rFonts w:ascii="SimSun" w:hAnsi="SimSun" w:eastAsia="SimSun" w:cs="SimSun"/>
          <w:sz w:val="22"/>
          <w:szCs w:val="22"/>
          <w:spacing w:val="-9"/>
        </w:rPr>
        <w:t>Tom 打来</w:t>
      </w:r>
    </w:p>
    <w:p>
      <w:pPr>
        <w:ind w:left="1899"/>
        <w:spacing w:line="223" w:lineRule="auto"/>
        <w:rPr>
          <w:rFonts w:ascii="SimHei" w:hAnsi="SimHei" w:eastAsia="SimHei" w:cs="SimHei"/>
          <w:sz w:val="22"/>
          <w:szCs w:val="22"/>
        </w:rPr>
      </w:pPr>
      <w:r>
        <w:rPr>
          <w:rFonts w:ascii="SimHei" w:hAnsi="SimHei" w:eastAsia="SimHei" w:cs="SimHei"/>
          <w:sz w:val="22"/>
          <w:szCs w:val="22"/>
          <w:spacing w:val="-13"/>
        </w:rPr>
        <w:t>的所有电话。</w:t>
      </w:r>
    </w:p>
    <w:p>
      <w:pPr>
        <w:ind w:left="1490"/>
        <w:spacing w:before="192" w:line="390" w:lineRule="exact"/>
        <w:rPr>
          <w:rFonts w:ascii="SimHei" w:hAnsi="SimHei" w:eastAsia="SimHei" w:cs="SimHei"/>
          <w:sz w:val="22"/>
          <w:szCs w:val="22"/>
        </w:rPr>
      </w:pPr>
      <w:r>
        <w:rPr>
          <w:rFonts w:ascii="SimSun" w:hAnsi="SimSun" w:eastAsia="SimSun" w:cs="SimSun"/>
          <w:sz w:val="22"/>
          <w:szCs w:val="22"/>
          <w:spacing w:val="-10"/>
          <w:position w:val="13"/>
        </w:rPr>
        <w:t>●Tom</w:t>
      </w:r>
      <w:r>
        <w:rPr>
          <w:rFonts w:ascii="SimSun" w:hAnsi="SimSun" w:eastAsia="SimSun" w:cs="SimSun"/>
          <w:sz w:val="22"/>
          <w:szCs w:val="22"/>
          <w:spacing w:val="24"/>
          <w:position w:val="13"/>
        </w:rPr>
        <w:t xml:space="preserve">  </w:t>
      </w:r>
      <w:r>
        <w:rPr>
          <w:rFonts w:ascii="SimHei" w:hAnsi="SimHei" w:eastAsia="SimHei" w:cs="SimHei"/>
          <w:sz w:val="22"/>
          <w:szCs w:val="22"/>
          <w:spacing w:val="-10"/>
          <w:position w:val="13"/>
        </w:rPr>
        <w:t>可能忽视</w:t>
      </w:r>
      <w:r>
        <w:rPr>
          <w:rFonts w:ascii="SimHei" w:hAnsi="SimHei" w:eastAsia="SimHei" w:cs="SimHei"/>
          <w:sz w:val="22"/>
          <w:szCs w:val="22"/>
          <w:spacing w:val="-58"/>
          <w:position w:val="13"/>
        </w:rPr>
        <w:t xml:space="preserve"> </w:t>
      </w:r>
      <w:r>
        <w:rPr>
          <w:rFonts w:ascii="SimSun" w:hAnsi="SimSun" w:eastAsia="SimSun" w:cs="SimSun"/>
          <w:sz w:val="22"/>
          <w:szCs w:val="22"/>
          <w:spacing w:val="-10"/>
          <w:position w:val="13"/>
        </w:rPr>
        <w:t>Peter</w:t>
      </w:r>
      <w:r>
        <w:rPr>
          <w:rFonts w:ascii="SimHei" w:hAnsi="SimHei" w:eastAsia="SimHei" w:cs="SimHei"/>
          <w:sz w:val="22"/>
          <w:szCs w:val="22"/>
          <w:spacing w:val="-10"/>
          <w:position w:val="13"/>
        </w:rPr>
        <w:t>的电子邮件，或很迟才回复。但</w:t>
      </w:r>
      <w:r>
        <w:rPr>
          <w:rFonts w:ascii="SimHei" w:hAnsi="SimHei" w:eastAsia="SimHei" w:cs="SimHei"/>
          <w:sz w:val="22"/>
          <w:szCs w:val="22"/>
          <w:spacing w:val="-59"/>
          <w:position w:val="13"/>
        </w:rPr>
        <w:t xml:space="preserve"> </w:t>
      </w:r>
      <w:r>
        <w:rPr>
          <w:rFonts w:ascii="SimSun" w:hAnsi="SimSun" w:eastAsia="SimSun" w:cs="SimSun"/>
          <w:sz w:val="22"/>
          <w:szCs w:val="22"/>
          <w:spacing w:val="-11"/>
          <w:position w:val="13"/>
        </w:rPr>
        <w:t>Peter</w:t>
      </w:r>
      <w:r>
        <w:rPr>
          <w:rFonts w:ascii="SimSun" w:hAnsi="SimSun" w:eastAsia="SimSun" w:cs="SimSun"/>
          <w:sz w:val="22"/>
          <w:szCs w:val="22"/>
          <w:spacing w:val="-47"/>
          <w:position w:val="13"/>
        </w:rPr>
        <w:t xml:space="preserve"> </w:t>
      </w:r>
      <w:r>
        <w:rPr>
          <w:rFonts w:ascii="SimHei" w:hAnsi="SimHei" w:eastAsia="SimHei" w:cs="SimHei"/>
          <w:sz w:val="22"/>
          <w:szCs w:val="22"/>
          <w:spacing w:val="-11"/>
          <w:position w:val="13"/>
        </w:rPr>
        <w:t>却被要求</w:t>
      </w:r>
    </w:p>
    <w:p>
      <w:pPr>
        <w:ind w:left="1899"/>
        <w:spacing w:before="1" w:line="221" w:lineRule="auto"/>
        <w:rPr>
          <w:rFonts w:ascii="SimHei" w:hAnsi="SimHei" w:eastAsia="SimHei" w:cs="SimHei"/>
          <w:sz w:val="22"/>
          <w:szCs w:val="22"/>
        </w:rPr>
      </w:pPr>
      <w:r>
        <w:rPr>
          <w:rFonts w:ascii="SimHei" w:hAnsi="SimHei" w:eastAsia="SimHei" w:cs="SimHei"/>
          <w:sz w:val="22"/>
          <w:szCs w:val="22"/>
          <w:spacing w:val="-6"/>
        </w:rPr>
        <w:t>及时回复</w:t>
      </w:r>
      <w:r>
        <w:rPr>
          <w:rFonts w:ascii="SimSun" w:hAnsi="SimSun" w:eastAsia="SimSun" w:cs="SimSun"/>
          <w:sz w:val="22"/>
          <w:szCs w:val="22"/>
          <w:spacing w:val="-6"/>
        </w:rPr>
        <w:t>Tom</w:t>
      </w:r>
      <w:r>
        <w:rPr>
          <w:rFonts w:ascii="SimSun" w:hAnsi="SimSun" w:eastAsia="SimSun" w:cs="SimSun"/>
          <w:sz w:val="22"/>
          <w:szCs w:val="22"/>
          <w:spacing w:val="28"/>
        </w:rPr>
        <w:t xml:space="preserve"> </w:t>
      </w:r>
      <w:r>
        <w:rPr>
          <w:rFonts w:ascii="SimHei" w:hAnsi="SimHei" w:eastAsia="SimHei" w:cs="SimHei"/>
          <w:sz w:val="22"/>
          <w:szCs w:val="22"/>
          <w:spacing w:val="-6"/>
        </w:rPr>
        <w:t>的邮件。</w:t>
      </w:r>
    </w:p>
    <w:p>
      <w:pPr>
        <w:ind w:left="1899" w:hanging="409"/>
        <w:spacing w:before="228" w:line="292"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58"/>
        </w:rPr>
        <w:t xml:space="preserve"> </w:t>
      </w:r>
      <w:r>
        <w:rPr>
          <w:rFonts w:ascii="SimHei" w:hAnsi="SimHei" w:eastAsia="SimHei" w:cs="SimHei"/>
          <w:sz w:val="22"/>
          <w:szCs w:val="22"/>
          <w:spacing w:val="-7"/>
        </w:rPr>
        <w:t>即便与</w:t>
      </w:r>
      <w:r>
        <w:rPr>
          <w:rFonts w:ascii="SimSun" w:hAnsi="SimSun" w:eastAsia="SimSun" w:cs="SimSun"/>
          <w:sz w:val="22"/>
          <w:szCs w:val="22"/>
          <w:spacing w:val="-7"/>
        </w:rPr>
        <w:t>Peter</w:t>
      </w:r>
      <w:r>
        <w:rPr>
          <w:rFonts w:ascii="SimHei" w:hAnsi="SimHei" w:eastAsia="SimHei" w:cs="SimHei"/>
          <w:sz w:val="22"/>
          <w:szCs w:val="22"/>
          <w:spacing w:val="-7"/>
        </w:rPr>
        <w:t>早先约好的会议有冲突，</w:t>
      </w:r>
      <w:r>
        <w:rPr>
          <w:rFonts w:ascii="SimHei" w:hAnsi="SimHei" w:eastAsia="SimHei" w:cs="SimHei"/>
          <w:sz w:val="22"/>
          <w:szCs w:val="22"/>
          <w:spacing w:val="-7"/>
        </w:rPr>
        <w:t xml:space="preserve"> </w:t>
      </w:r>
      <w:r>
        <w:rPr>
          <w:rFonts w:ascii="SimSun" w:hAnsi="SimSun" w:eastAsia="SimSun" w:cs="SimSun"/>
          <w:sz w:val="22"/>
          <w:szCs w:val="22"/>
          <w:spacing w:val="-7"/>
        </w:rPr>
        <w:t>Pete</w:t>
      </w:r>
      <w:r>
        <w:rPr>
          <w:rFonts w:ascii="SimSun" w:hAnsi="SimSun" w:eastAsia="SimSun" w:cs="SimSun"/>
          <w:sz w:val="22"/>
          <w:szCs w:val="22"/>
          <w:spacing w:val="-8"/>
        </w:rPr>
        <w:t>r</w:t>
      </w:r>
      <w:r>
        <w:rPr>
          <w:rFonts w:ascii="SimHei" w:hAnsi="SimHei" w:eastAsia="SimHei" w:cs="SimHei"/>
          <w:sz w:val="22"/>
          <w:szCs w:val="22"/>
          <w:spacing w:val="-8"/>
        </w:rPr>
        <w:t>也得出席</w:t>
      </w:r>
      <w:r>
        <w:rPr>
          <w:rFonts w:ascii="SimHei" w:hAnsi="SimHei" w:eastAsia="SimHei" w:cs="SimHei"/>
          <w:sz w:val="22"/>
          <w:szCs w:val="22"/>
          <w:spacing w:val="-55"/>
        </w:rPr>
        <w:t xml:space="preserve"> </w:t>
      </w:r>
      <w:r>
        <w:rPr>
          <w:rFonts w:ascii="SimSun" w:hAnsi="SimSun" w:eastAsia="SimSun" w:cs="SimSun"/>
          <w:sz w:val="22"/>
          <w:szCs w:val="22"/>
          <w:spacing w:val="-8"/>
        </w:rPr>
        <w:t>Tom </w:t>
      </w:r>
      <w:r>
        <w:rPr>
          <w:rFonts w:ascii="SimHei" w:hAnsi="SimHei" w:eastAsia="SimHei" w:cs="SimHei"/>
          <w:sz w:val="22"/>
          <w:szCs w:val="22"/>
          <w:spacing w:val="-8"/>
        </w:rPr>
        <w:t>发起的会</w:t>
      </w:r>
      <w:r>
        <w:rPr>
          <w:rFonts w:ascii="SimHei" w:hAnsi="SimHei" w:eastAsia="SimHei" w:cs="SimHei"/>
          <w:sz w:val="22"/>
          <w:szCs w:val="22"/>
        </w:rPr>
        <w:t xml:space="preserve"> </w:t>
      </w:r>
      <w:r>
        <w:rPr>
          <w:rFonts w:ascii="SimHei" w:hAnsi="SimHei" w:eastAsia="SimHei" w:cs="SimHei"/>
          <w:sz w:val="22"/>
          <w:szCs w:val="22"/>
          <w:spacing w:val="-5"/>
        </w:rPr>
        <w:t>议。但是，如果</w:t>
      </w:r>
      <w:r>
        <w:rPr>
          <w:rFonts w:ascii="SimHei" w:hAnsi="SimHei" w:eastAsia="SimHei" w:cs="SimHei"/>
          <w:sz w:val="22"/>
          <w:szCs w:val="22"/>
          <w:spacing w:val="-62"/>
        </w:rPr>
        <w:t xml:space="preserve"> </w:t>
      </w:r>
      <w:r>
        <w:rPr>
          <w:rFonts w:ascii="Times New Roman" w:hAnsi="Times New Roman" w:eastAsia="Times New Roman" w:cs="Times New Roman"/>
          <w:sz w:val="22"/>
          <w:szCs w:val="22"/>
          <w:spacing w:val="-5"/>
        </w:rPr>
        <w:t>Peter</w:t>
      </w:r>
      <w:r>
        <w:rPr>
          <w:rFonts w:ascii="Times New Roman" w:hAnsi="Times New Roman" w:eastAsia="Times New Roman" w:cs="Times New Roman"/>
          <w:sz w:val="22"/>
          <w:szCs w:val="22"/>
          <w:spacing w:val="-24"/>
        </w:rPr>
        <w:t xml:space="preserve"> </w:t>
      </w:r>
      <w:r>
        <w:rPr>
          <w:rFonts w:ascii="SimHei" w:hAnsi="SimHei" w:eastAsia="SimHei" w:cs="SimHei"/>
          <w:sz w:val="22"/>
          <w:szCs w:val="22"/>
          <w:spacing w:val="-5"/>
        </w:rPr>
        <w:t>期望</w:t>
      </w:r>
      <w:r>
        <w:rPr>
          <w:rFonts w:ascii="SimHei" w:hAnsi="SimHei" w:eastAsia="SimHei" w:cs="SimHei"/>
          <w:sz w:val="22"/>
          <w:szCs w:val="22"/>
          <w:spacing w:val="-52"/>
        </w:rPr>
        <w:t xml:space="preserve"> </w:t>
      </w:r>
      <w:r>
        <w:rPr>
          <w:rFonts w:ascii="Times New Roman" w:hAnsi="Times New Roman" w:eastAsia="Times New Roman" w:cs="Times New Roman"/>
          <w:sz w:val="22"/>
          <w:szCs w:val="22"/>
          <w:spacing w:val="-5"/>
        </w:rPr>
        <w:t>Tom </w:t>
      </w:r>
      <w:r>
        <w:rPr>
          <w:rFonts w:ascii="SimHei" w:hAnsi="SimHei" w:eastAsia="SimHei" w:cs="SimHei"/>
          <w:sz w:val="22"/>
          <w:szCs w:val="22"/>
          <w:spacing w:val="-5"/>
        </w:rPr>
        <w:t>出席会议，就得谨</w:t>
      </w:r>
      <w:r>
        <w:rPr>
          <w:rFonts w:ascii="SimHei" w:hAnsi="SimHei" w:eastAsia="SimHei" w:cs="SimHei"/>
          <w:sz w:val="22"/>
          <w:szCs w:val="22"/>
          <w:spacing w:val="-6"/>
        </w:rPr>
        <w:t>慎地预订好</w:t>
      </w:r>
      <w:r>
        <w:rPr>
          <w:rFonts w:ascii="SimHei" w:hAnsi="SimHei" w:eastAsia="SimHei" w:cs="SimHei"/>
          <w:sz w:val="22"/>
          <w:szCs w:val="22"/>
          <w:spacing w:val="-60"/>
        </w:rPr>
        <w:t xml:space="preserve"> </w:t>
      </w:r>
      <w:r>
        <w:rPr>
          <w:rFonts w:ascii="Times New Roman" w:hAnsi="Times New Roman" w:eastAsia="Times New Roman" w:cs="Times New Roman"/>
          <w:sz w:val="22"/>
          <w:szCs w:val="22"/>
          <w:spacing w:val="-6"/>
        </w:rPr>
        <w:t>Tom </w:t>
      </w:r>
      <w:r>
        <w:rPr>
          <w:rFonts w:ascii="SimHei" w:hAnsi="SimHei" w:eastAsia="SimHei" w:cs="SimHei"/>
          <w:sz w:val="22"/>
          <w:szCs w:val="22"/>
          <w:spacing w:val="-13"/>
        </w:rPr>
        <w:t>的时间</w:t>
      </w:r>
      <w:r>
        <w:rPr>
          <w:rFonts w:ascii="SimHei" w:hAnsi="SimHei" w:eastAsia="SimHei" w:cs="SimHei"/>
          <w:sz w:val="22"/>
          <w:szCs w:val="22"/>
          <w:spacing w:val="-12"/>
        </w:rPr>
        <w:t>。即使如此，</w:t>
      </w:r>
      <w:r>
        <w:rPr>
          <w:rFonts w:ascii="SimHei" w:hAnsi="SimHei" w:eastAsia="SimHei" w:cs="SimHei"/>
          <w:sz w:val="22"/>
          <w:szCs w:val="22"/>
          <w:spacing w:val="-12"/>
        </w:rPr>
        <w:t xml:space="preserve"> </w:t>
      </w:r>
      <w:r>
        <w:rPr>
          <w:rFonts w:ascii="SimSun" w:hAnsi="SimSun" w:eastAsia="SimSun" w:cs="SimSun"/>
          <w:sz w:val="22"/>
          <w:szCs w:val="22"/>
          <w:spacing w:val="-12"/>
        </w:rPr>
        <w:t>Tom</w:t>
      </w:r>
      <w:r>
        <w:rPr>
          <w:rFonts w:ascii="SimSun" w:hAnsi="SimSun" w:eastAsia="SimSun" w:cs="SimSun"/>
          <w:sz w:val="22"/>
          <w:szCs w:val="22"/>
          <w:spacing w:val="26"/>
        </w:rPr>
        <w:t xml:space="preserve"> </w:t>
      </w:r>
      <w:r>
        <w:rPr>
          <w:rFonts w:ascii="SimHei" w:hAnsi="SimHei" w:eastAsia="SimHei" w:cs="SimHei"/>
          <w:sz w:val="22"/>
          <w:szCs w:val="22"/>
          <w:spacing w:val="-12"/>
        </w:rPr>
        <w:t>也不会用“接受”或“拒绝”来回应</w:t>
      </w:r>
      <w:r>
        <w:rPr>
          <w:rFonts w:ascii="SimSun" w:hAnsi="SimSun" w:eastAsia="SimSun" w:cs="SimSun"/>
          <w:sz w:val="22"/>
          <w:szCs w:val="22"/>
          <w:spacing w:val="-12"/>
        </w:rPr>
        <w:t>Pet</w:t>
      </w:r>
      <w:r>
        <w:rPr>
          <w:rFonts w:ascii="SimSun" w:hAnsi="SimSun" w:eastAsia="SimSun" w:cs="SimSun"/>
          <w:sz w:val="22"/>
          <w:szCs w:val="22"/>
          <w:spacing w:val="-13"/>
        </w:rPr>
        <w:t>e</w:t>
      </w:r>
      <w:r>
        <w:rPr>
          <w:rFonts w:ascii="SimSun" w:hAnsi="SimSun" w:eastAsia="SimSun" w:cs="SimSun"/>
          <w:sz w:val="22"/>
          <w:szCs w:val="22"/>
          <w:spacing w:val="-10"/>
        </w:rPr>
        <w:t>r</w:t>
      </w:r>
      <w:r>
        <w:rPr>
          <w:rFonts w:ascii="SimSun" w:hAnsi="SimSun" w:eastAsia="SimSun" w:cs="SimSun"/>
          <w:sz w:val="22"/>
          <w:szCs w:val="22"/>
        </w:rPr>
        <w:t xml:space="preserve"> </w:t>
      </w:r>
      <w:r>
        <w:rPr>
          <w:rFonts w:ascii="SimHei" w:hAnsi="SimHei" w:eastAsia="SimHei" w:cs="SimHei"/>
          <w:sz w:val="22"/>
          <w:szCs w:val="22"/>
          <w:spacing w:val="-16"/>
        </w:rPr>
        <w:t>的邀请。他会让</w:t>
      </w:r>
      <w:r>
        <w:rPr>
          <w:rFonts w:ascii="SimHei" w:hAnsi="SimHei" w:eastAsia="SimHei" w:cs="SimHei"/>
          <w:sz w:val="22"/>
          <w:szCs w:val="22"/>
          <w:spacing w:val="-54"/>
        </w:rPr>
        <w:t xml:space="preserve"> </w:t>
      </w:r>
      <w:r>
        <w:rPr>
          <w:rFonts w:ascii="SimSun" w:hAnsi="SimSun" w:eastAsia="SimSun" w:cs="SimSun"/>
          <w:sz w:val="22"/>
          <w:szCs w:val="22"/>
          <w:spacing w:val="-16"/>
        </w:rPr>
        <w:t>Peter</w:t>
      </w:r>
      <w:r>
        <w:rPr>
          <w:rFonts w:ascii="SimHei" w:hAnsi="SimHei" w:eastAsia="SimHei" w:cs="SimHei"/>
          <w:sz w:val="22"/>
          <w:szCs w:val="22"/>
          <w:spacing w:val="-16"/>
        </w:rPr>
        <w:t>去猜，即使他未出席，</w:t>
      </w:r>
      <w:r>
        <w:rPr>
          <w:rFonts w:ascii="SimHei" w:hAnsi="SimHei" w:eastAsia="SimHei" w:cs="SimHei"/>
          <w:sz w:val="22"/>
          <w:szCs w:val="22"/>
          <w:spacing w:val="-16"/>
        </w:rPr>
        <w:t xml:space="preserve"> </w:t>
      </w:r>
      <w:r>
        <w:rPr>
          <w:rFonts w:ascii="SimSun" w:hAnsi="SimSun" w:eastAsia="SimSun" w:cs="SimSun"/>
          <w:sz w:val="22"/>
          <w:szCs w:val="22"/>
          <w:spacing w:val="-16"/>
        </w:rPr>
        <w:t>Peter</w:t>
      </w:r>
      <w:r>
        <w:rPr>
          <w:rFonts w:ascii="SimHei" w:hAnsi="SimHei" w:eastAsia="SimHei" w:cs="SimHei"/>
          <w:sz w:val="22"/>
          <w:szCs w:val="22"/>
          <w:spacing w:val="-16"/>
        </w:rPr>
        <w:t>也只能坦然接受。</w:t>
      </w:r>
    </w:p>
    <w:p>
      <w:pPr>
        <w:ind w:left="1490"/>
        <w:spacing w:before="246" w:line="213" w:lineRule="auto"/>
        <w:rPr>
          <w:rFonts w:ascii="SimHei" w:hAnsi="SimHei" w:eastAsia="SimHei" w:cs="SimHei"/>
          <w:sz w:val="22"/>
          <w:szCs w:val="22"/>
        </w:rPr>
      </w:pPr>
      <w:r>
        <w:rPr>
          <w:rFonts w:ascii="SimHei" w:hAnsi="SimHei" w:eastAsia="SimHei" w:cs="SimHei"/>
          <w:sz w:val="22"/>
          <w:szCs w:val="22"/>
          <w:spacing w:val="-14"/>
        </w:rPr>
        <w:t>●</w:t>
      </w:r>
      <w:r>
        <w:rPr>
          <w:rFonts w:ascii="SimHei" w:hAnsi="SimHei" w:eastAsia="SimHei" w:cs="SimHei"/>
          <w:sz w:val="22"/>
          <w:szCs w:val="22"/>
          <w:spacing w:val="85"/>
        </w:rPr>
        <w:t xml:space="preserve"> </w:t>
      </w:r>
      <w:r>
        <w:rPr>
          <w:rFonts w:ascii="SimHei" w:hAnsi="SimHei" w:eastAsia="SimHei" w:cs="SimHei"/>
          <w:sz w:val="22"/>
          <w:szCs w:val="22"/>
          <w:spacing w:val="-14"/>
        </w:rPr>
        <w:t>他们两人一对一的会议，</w:t>
      </w:r>
      <w:r>
        <w:rPr>
          <w:rFonts w:ascii="SimHei" w:hAnsi="SimHei" w:eastAsia="SimHei" w:cs="SimHei"/>
          <w:sz w:val="22"/>
          <w:szCs w:val="22"/>
          <w:spacing w:val="-35"/>
        </w:rPr>
        <w:t xml:space="preserve"> </w:t>
      </w:r>
      <w:r>
        <w:rPr>
          <w:rFonts w:ascii="SimSun" w:hAnsi="SimSun" w:eastAsia="SimSun" w:cs="SimSun"/>
          <w:sz w:val="22"/>
          <w:szCs w:val="22"/>
          <w:spacing w:val="-14"/>
        </w:rPr>
        <w:t>Tom </w:t>
      </w:r>
      <w:r>
        <w:rPr>
          <w:rFonts w:ascii="SimHei" w:hAnsi="SimHei" w:eastAsia="SimHei" w:cs="SimHei"/>
          <w:sz w:val="22"/>
          <w:szCs w:val="22"/>
          <w:spacing w:val="-14"/>
        </w:rPr>
        <w:t>可能迟到，但</w:t>
      </w:r>
      <w:r>
        <w:rPr>
          <w:rFonts w:ascii="SimSun" w:hAnsi="SimSun" w:eastAsia="SimSun" w:cs="SimSun"/>
          <w:sz w:val="22"/>
          <w:szCs w:val="22"/>
          <w:spacing w:val="-14"/>
        </w:rPr>
        <w:t>Peter</w:t>
      </w:r>
      <w:r>
        <w:rPr>
          <w:rFonts w:ascii="SimSun" w:hAnsi="SimSun" w:eastAsia="SimSun" w:cs="SimSun"/>
          <w:sz w:val="22"/>
          <w:szCs w:val="22"/>
          <w:spacing w:val="-58"/>
        </w:rPr>
        <w:t xml:space="preserve"> </w:t>
      </w:r>
      <w:r>
        <w:rPr>
          <w:rFonts w:ascii="SimHei" w:hAnsi="SimHei" w:eastAsia="SimHei" w:cs="SimHei"/>
          <w:sz w:val="22"/>
          <w:szCs w:val="22"/>
          <w:spacing w:val="-14"/>
        </w:rPr>
        <w:t>最好不要迟</w:t>
      </w:r>
      <w:r>
        <w:rPr>
          <w:rFonts w:ascii="SimHei" w:hAnsi="SimHei" w:eastAsia="SimHei" w:cs="SimHei"/>
          <w:sz w:val="22"/>
          <w:szCs w:val="22"/>
          <w:spacing w:val="-15"/>
        </w:rPr>
        <w:t>到。</w:t>
      </w:r>
    </w:p>
    <w:p>
      <w:pPr>
        <w:ind w:left="1899" w:right="88" w:hanging="409"/>
        <w:spacing w:before="237" w:line="270" w:lineRule="auto"/>
        <w:rPr>
          <w:rFonts w:ascii="SimHei" w:hAnsi="SimHei" w:eastAsia="SimHei" w:cs="SimHei"/>
          <w:sz w:val="22"/>
          <w:szCs w:val="22"/>
        </w:rPr>
      </w:pPr>
      <w:r>
        <w:rPr>
          <w:rFonts w:ascii="SimHei" w:hAnsi="SimHei" w:eastAsia="SimHei" w:cs="SimHei"/>
          <w:sz w:val="22"/>
          <w:szCs w:val="22"/>
          <w:spacing w:val="-11"/>
        </w:rPr>
        <w:t>●</w:t>
      </w:r>
      <w:r>
        <w:rPr>
          <w:rFonts w:ascii="SimHei" w:hAnsi="SimHei" w:eastAsia="SimHei" w:cs="SimHei"/>
          <w:sz w:val="22"/>
          <w:szCs w:val="22"/>
          <w:spacing w:val="-11"/>
        </w:rPr>
        <w:t xml:space="preserve">  </w:t>
      </w:r>
      <w:r>
        <w:rPr>
          <w:rFonts w:ascii="SimSun" w:hAnsi="SimSun" w:eastAsia="SimSun" w:cs="SimSun"/>
          <w:sz w:val="22"/>
          <w:szCs w:val="22"/>
          <w:spacing w:val="-11"/>
        </w:rPr>
        <w:t>Tom </w:t>
      </w:r>
      <w:r>
        <w:rPr>
          <w:rFonts w:ascii="SimHei" w:hAnsi="SimHei" w:eastAsia="SimHei" w:cs="SimHei"/>
          <w:sz w:val="22"/>
          <w:szCs w:val="22"/>
          <w:spacing w:val="-11"/>
        </w:rPr>
        <w:t>可以在与</w:t>
      </w:r>
      <w:r>
        <w:rPr>
          <w:rFonts w:ascii="SimSun" w:hAnsi="SimSun" w:eastAsia="SimSun" w:cs="SimSun"/>
          <w:sz w:val="22"/>
          <w:szCs w:val="22"/>
          <w:spacing w:val="-11"/>
        </w:rPr>
        <w:t>Peter—</w:t>
      </w:r>
      <w:r>
        <w:rPr>
          <w:rFonts w:ascii="SimHei" w:hAnsi="SimHei" w:eastAsia="SimHei" w:cs="SimHei"/>
          <w:sz w:val="22"/>
          <w:szCs w:val="22"/>
          <w:spacing w:val="-11"/>
        </w:rPr>
        <w:t>对一的谈话中接听电话或用手机查看邮件，但</w:t>
      </w:r>
      <w:r>
        <w:rPr>
          <w:rFonts w:ascii="SimHei" w:hAnsi="SimHei" w:eastAsia="SimHei" w:cs="SimHei"/>
          <w:sz w:val="22"/>
          <w:szCs w:val="22"/>
          <w:spacing w:val="14"/>
        </w:rPr>
        <w:t xml:space="preserve"> </w:t>
      </w:r>
      <w:r>
        <w:rPr>
          <w:rFonts w:ascii="Times New Roman" w:hAnsi="Times New Roman" w:eastAsia="Times New Roman" w:cs="Times New Roman"/>
          <w:sz w:val="22"/>
          <w:szCs w:val="22"/>
          <w:spacing w:val="-9"/>
        </w:rPr>
        <w:t>Peter </w:t>
      </w:r>
      <w:r>
        <w:rPr>
          <w:rFonts w:ascii="SimHei" w:hAnsi="SimHei" w:eastAsia="SimHei" w:cs="SimHei"/>
          <w:sz w:val="22"/>
          <w:szCs w:val="22"/>
          <w:spacing w:val="-9"/>
        </w:rPr>
        <w:t>则应该表现得更专业。</w:t>
      </w:r>
    </w:p>
    <w:p>
      <w:pPr>
        <w:ind w:left="1899" w:right="88" w:hanging="409"/>
        <w:spacing w:before="226" w:line="275" w:lineRule="auto"/>
        <w:rPr>
          <w:rFonts w:ascii="SimHei" w:hAnsi="SimHei" w:eastAsia="SimHei" w:cs="SimHei"/>
          <w:sz w:val="22"/>
          <w:szCs w:val="22"/>
        </w:rPr>
      </w:pPr>
      <w:r>
        <w:rPr>
          <w:rFonts w:ascii="SimHei" w:hAnsi="SimHei" w:eastAsia="SimHei" w:cs="SimHei"/>
          <w:sz w:val="22"/>
          <w:szCs w:val="22"/>
          <w:spacing w:val="-6"/>
        </w:rPr>
        <w:t>●在开放的办公室区域中，</w:t>
      </w:r>
      <w:r>
        <w:rPr>
          <w:rFonts w:ascii="SimSun" w:hAnsi="SimSun" w:eastAsia="SimSun" w:cs="SimSun"/>
          <w:sz w:val="22"/>
          <w:szCs w:val="22"/>
          <w:spacing w:val="-6"/>
        </w:rPr>
        <w:t>Tom</w:t>
      </w:r>
      <w:r>
        <w:rPr>
          <w:rFonts w:ascii="SimSun" w:hAnsi="SimSun" w:eastAsia="SimSun" w:cs="SimSun"/>
          <w:sz w:val="22"/>
          <w:szCs w:val="22"/>
          <w:spacing w:val="36"/>
        </w:rPr>
        <w:t xml:space="preserve"> </w:t>
      </w:r>
      <w:r>
        <w:rPr>
          <w:rFonts w:ascii="SimHei" w:hAnsi="SimHei" w:eastAsia="SimHei" w:cs="SimHei"/>
          <w:sz w:val="22"/>
          <w:szCs w:val="22"/>
          <w:spacing w:val="-6"/>
        </w:rPr>
        <w:t>有时可能会喊</w:t>
      </w:r>
      <w:r>
        <w:rPr>
          <w:rFonts w:ascii="SimSun" w:hAnsi="SimSun" w:eastAsia="SimSun" w:cs="SimSun"/>
          <w:sz w:val="22"/>
          <w:szCs w:val="22"/>
          <w:spacing w:val="-6"/>
        </w:rPr>
        <w:t>Peter</w:t>
      </w:r>
      <w:r>
        <w:rPr>
          <w:rFonts w:ascii="SimHei" w:hAnsi="SimHei" w:eastAsia="SimHei" w:cs="SimHei"/>
          <w:sz w:val="22"/>
          <w:szCs w:val="22"/>
          <w:spacing w:val="-6"/>
        </w:rPr>
        <w:t>到自己身</w:t>
      </w:r>
      <w:r>
        <w:rPr>
          <w:rFonts w:ascii="SimHei" w:hAnsi="SimHei" w:eastAsia="SimHei" w:cs="SimHei"/>
          <w:sz w:val="22"/>
          <w:szCs w:val="22"/>
          <w:spacing w:val="-7"/>
        </w:rPr>
        <w:t>边来，但</w:t>
      </w:r>
      <w:r>
        <w:rPr>
          <w:rFonts w:ascii="SimHei" w:hAnsi="SimHei" w:eastAsia="SimHei" w:cs="SimHei"/>
          <w:sz w:val="22"/>
          <w:szCs w:val="22"/>
        </w:rPr>
        <w:t xml:space="preserve"> </w:t>
      </w:r>
      <w:r>
        <w:rPr>
          <w:rFonts w:ascii="Times New Roman" w:hAnsi="Times New Roman" w:eastAsia="Times New Roman" w:cs="Times New Roman"/>
          <w:sz w:val="22"/>
          <w:szCs w:val="22"/>
          <w:spacing w:val="-8"/>
        </w:rPr>
        <w:t>Peter </w:t>
      </w:r>
      <w:r>
        <w:rPr>
          <w:rFonts w:ascii="SimHei" w:hAnsi="SimHei" w:eastAsia="SimHei" w:cs="SimHei"/>
          <w:sz w:val="22"/>
          <w:szCs w:val="22"/>
          <w:spacing w:val="-8"/>
        </w:rPr>
        <w:t>却不能这么做。</w:t>
      </w:r>
    </w:p>
    <w:p>
      <w:pPr>
        <w:spacing w:line="275" w:lineRule="auto"/>
        <w:sectPr>
          <w:pgSz w:w="9220" w:h="12820"/>
          <w:pgMar w:top="400" w:right="1102" w:bottom="400" w:left="0" w:header="0" w:footer="0" w:gutter="0"/>
        </w:sectPr>
        <w:rPr>
          <w:rFonts w:ascii="SimHei" w:hAnsi="SimHei" w:eastAsia="SimHei" w:cs="SimHei"/>
          <w:sz w:val="22"/>
          <w:szCs w:val="22"/>
        </w:rPr>
      </w:pPr>
    </w:p>
    <w:p>
      <w:pPr>
        <w:pStyle w:val="BodyText"/>
        <w:spacing w:line="273" w:lineRule="auto"/>
        <w:rPr/>
      </w:pPr>
      <w:r>
        <w:pict>
          <v:shape id="_x0000_s2216" style="position:absolute;margin-left:385.633pt;margin-top:48.2805pt;mso-position-vertical-relative:page;mso-position-horizontal-relative:page;width:20.6pt;height:15.25pt;z-index:254558208;"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2"/>
                      <w:szCs w:val="22"/>
                    </w:rPr>
                  </w:pPr>
                  <w:bookmarkStart w:name="bookmark266" w:id="242"/>
                  <w:bookmarkEnd w:id="242"/>
                  <w:r>
                    <w:rPr>
                      <w:rFonts w:ascii="SimHei" w:hAnsi="SimHei" w:eastAsia="SimHei" w:cs="SimHei"/>
                      <w:sz w:val="22"/>
                      <w:szCs w:val="22"/>
                      <w:b/>
                      <w:bCs/>
                      <w:spacing w:val="-15"/>
                      <w:w w:val="88"/>
                    </w:rPr>
                    <w:t>沟</w:t>
                  </w:r>
                  <w:r>
                    <w:rPr>
                      <w:rFonts w:ascii="SimHei" w:hAnsi="SimHei" w:eastAsia="SimHei" w:cs="SimHei"/>
                      <w:sz w:val="22"/>
                      <w:szCs w:val="22"/>
                      <w:b/>
                      <w:bCs/>
                      <w:spacing w:val="-9"/>
                      <w:w w:val="88"/>
                    </w:rPr>
                    <w:t>通</w:t>
                  </w:r>
                </w:p>
              </w:txbxContent>
            </v:textbox>
          </v:shape>
        </w:pict>
      </w:r>
      <w:r/>
    </w:p>
    <w:p>
      <w:pPr>
        <w:pStyle w:val="BodyText"/>
        <w:spacing w:line="273" w:lineRule="auto"/>
        <w:rPr/>
      </w:pPr>
      <w:r/>
    </w:p>
    <w:p>
      <w:pPr>
        <w:ind w:firstLine="7379"/>
        <w:spacing w:line="290" w:lineRule="exact"/>
        <w:rPr/>
      </w:pPr>
      <w:r>
        <w:rPr>
          <w:position w:val="-5"/>
        </w:rPr>
        <w:pict>
          <v:group id="_x0000_s2218" style="mso-position-vertical-relative:line;mso-position-horizontal-relative:char;width:41.55pt;height:14.5pt;" filled="false" stroked="false" coordsize="830,290" coordorigin="0,0">
            <v:shape id="_x0000_s2220" style="position:absolute;left:0;top:0;width:830;height:290;" filled="false" stroked="false" type="#_x0000_t75">
              <v:imagedata o:title="" r:id="rId482"/>
            </v:shape>
            <v:shape id="_x0000_s2222" style="position:absolute;left:-20;top:-20;width:870;height:330;" filled="false" stroked="false" type="#_x0000_t202">
              <v:fill on="false"/>
              <v:stroke on="false"/>
              <v:path/>
              <v:imagedata o:title=""/>
              <o:lock v:ext="edit" aspectratio="false"/>
              <v:textbox inset="0mm,0mm,0mm,0mm">
                <w:txbxContent>
                  <w:p>
                    <w:pPr>
                      <w:ind w:left="220"/>
                      <w:spacing w:before="147" w:line="183" w:lineRule="auto"/>
                      <w:rPr>
                        <w:rFonts w:ascii="SimSun" w:hAnsi="SimSun" w:eastAsia="SimSun" w:cs="SimSun"/>
                        <w:sz w:val="16"/>
                        <w:szCs w:val="16"/>
                      </w:rPr>
                    </w:pPr>
                    <w:r>
                      <w:rPr>
                        <w:rFonts w:ascii="SimSun" w:hAnsi="SimSun" w:eastAsia="SimSun" w:cs="SimSun"/>
                        <w:sz w:val="16"/>
                        <w:szCs w:val="16"/>
                        <w:color w:val="FFFFFF"/>
                        <w:spacing w:val="-2"/>
                      </w:rPr>
                      <w:t>243</w:t>
                    </w:r>
                  </w:p>
                </w:txbxContent>
              </v:textbox>
            </v:shape>
          </v:group>
        </w:pict>
      </w:r>
    </w:p>
    <w:p>
      <w:pPr>
        <w:ind w:left="390" w:right="1642" w:hanging="390"/>
        <w:spacing w:before="297" w:line="266" w:lineRule="auto"/>
        <w:rPr>
          <w:rFonts w:ascii="SimHei" w:hAnsi="SimHei" w:eastAsia="SimHei" w:cs="SimHei"/>
          <w:sz w:val="22"/>
          <w:szCs w:val="22"/>
        </w:rPr>
      </w:pPr>
      <w:r>
        <w:rPr>
          <w:rFonts w:ascii="SimSun" w:hAnsi="SimSun" w:eastAsia="SimSun" w:cs="SimSun"/>
          <w:sz w:val="22"/>
          <w:szCs w:val="22"/>
          <w:spacing w:val="-10"/>
        </w:rPr>
        <w:t>●</w:t>
      </w:r>
      <w:r>
        <w:rPr>
          <w:rFonts w:ascii="SimSun" w:hAnsi="SimSun" w:eastAsia="SimSun" w:cs="SimSun"/>
          <w:sz w:val="22"/>
          <w:szCs w:val="22"/>
          <w:spacing w:val="71"/>
        </w:rPr>
        <w:t xml:space="preserve"> </w:t>
      </w:r>
      <w:r>
        <w:rPr>
          <w:rFonts w:ascii="SimSun" w:hAnsi="SimSun" w:eastAsia="SimSun" w:cs="SimSun"/>
          <w:sz w:val="22"/>
          <w:szCs w:val="22"/>
          <w:spacing w:val="-10"/>
        </w:rPr>
        <w:t>当</w:t>
      </w:r>
      <w:r>
        <w:rPr>
          <w:rFonts w:ascii="SimSun" w:hAnsi="SimSun" w:eastAsia="SimSun" w:cs="SimSun"/>
          <w:sz w:val="22"/>
          <w:szCs w:val="22"/>
          <w:spacing w:val="-47"/>
        </w:rPr>
        <w:t xml:space="preserve"> </w:t>
      </w:r>
      <w:r>
        <w:rPr>
          <w:rFonts w:ascii="SimSun" w:hAnsi="SimSun" w:eastAsia="SimSun" w:cs="SimSun"/>
          <w:sz w:val="22"/>
          <w:szCs w:val="22"/>
          <w:spacing w:val="-10"/>
        </w:rPr>
        <w:t>Peter带着问题走近Tom</w:t>
      </w:r>
      <w:r>
        <w:rPr>
          <w:rFonts w:ascii="SimSun" w:hAnsi="SimSun" w:eastAsia="SimSun" w:cs="SimSun"/>
          <w:sz w:val="22"/>
          <w:szCs w:val="22"/>
          <w:spacing w:val="36"/>
        </w:rPr>
        <w:t xml:space="preserve"> </w:t>
      </w:r>
      <w:r>
        <w:rPr>
          <w:rFonts w:ascii="SimSun" w:hAnsi="SimSun" w:eastAsia="SimSun" w:cs="SimSun"/>
          <w:sz w:val="22"/>
          <w:szCs w:val="22"/>
          <w:spacing w:val="-10"/>
        </w:rPr>
        <w:t>的办公桌时， Tom</w:t>
      </w:r>
      <w:r>
        <w:rPr>
          <w:rFonts w:ascii="SimSun" w:hAnsi="SimSun" w:eastAsia="SimSun" w:cs="SimSun"/>
          <w:sz w:val="22"/>
          <w:szCs w:val="22"/>
          <w:spacing w:val="36"/>
        </w:rPr>
        <w:t xml:space="preserve"> </w:t>
      </w:r>
      <w:r>
        <w:rPr>
          <w:rFonts w:ascii="SimSun" w:hAnsi="SimSun" w:eastAsia="SimSun" w:cs="SimSun"/>
          <w:sz w:val="22"/>
          <w:szCs w:val="22"/>
          <w:spacing w:val="-10"/>
        </w:rPr>
        <w:t>几乎不会转身来面对</w:t>
      </w:r>
      <w:r>
        <w:rPr>
          <w:rFonts w:ascii="SimSun" w:hAnsi="SimSun" w:eastAsia="SimSun" w:cs="SimSun"/>
          <w:sz w:val="22"/>
          <w:szCs w:val="22"/>
        </w:rPr>
        <w:t xml:space="preserve"> </w:t>
      </w:r>
      <w:r>
        <w:rPr>
          <w:rFonts w:ascii="SimHei" w:hAnsi="SimHei" w:eastAsia="SimHei" w:cs="SimHei"/>
          <w:sz w:val="22"/>
          <w:szCs w:val="22"/>
          <w:spacing w:val="-7"/>
        </w:rPr>
        <w:t>他。但如果</w:t>
      </w:r>
      <w:r>
        <w:rPr>
          <w:rFonts w:ascii="SimHei" w:hAnsi="SimHei" w:eastAsia="SimHei" w:cs="SimHei"/>
          <w:sz w:val="22"/>
          <w:szCs w:val="22"/>
          <w:spacing w:val="-45"/>
        </w:rPr>
        <w:t xml:space="preserve"> </w:t>
      </w:r>
      <w:r>
        <w:rPr>
          <w:rFonts w:ascii="Times New Roman" w:hAnsi="Times New Roman" w:eastAsia="Times New Roman" w:cs="Times New Roman"/>
          <w:sz w:val="22"/>
          <w:szCs w:val="22"/>
          <w:spacing w:val="-7"/>
        </w:rPr>
        <w:t>Tom </w:t>
      </w:r>
      <w:r>
        <w:rPr>
          <w:rFonts w:ascii="SimHei" w:hAnsi="SimHei" w:eastAsia="SimHei" w:cs="SimHei"/>
          <w:sz w:val="22"/>
          <w:szCs w:val="22"/>
          <w:spacing w:val="-7"/>
        </w:rPr>
        <w:t>靠近</w:t>
      </w:r>
      <w:r>
        <w:rPr>
          <w:rFonts w:ascii="Times New Roman" w:hAnsi="Times New Roman" w:eastAsia="Times New Roman" w:cs="Times New Roman"/>
          <w:sz w:val="22"/>
          <w:szCs w:val="22"/>
          <w:spacing w:val="-7"/>
        </w:rPr>
        <w:t>Peter </w:t>
      </w:r>
      <w:r>
        <w:rPr>
          <w:rFonts w:ascii="SimHei" w:hAnsi="SimHei" w:eastAsia="SimHei" w:cs="SimHei"/>
          <w:sz w:val="22"/>
          <w:szCs w:val="22"/>
          <w:spacing w:val="-7"/>
        </w:rPr>
        <w:t>的办公桌，</w:t>
      </w:r>
      <w:r>
        <w:rPr>
          <w:rFonts w:ascii="Times New Roman" w:hAnsi="Times New Roman" w:eastAsia="Times New Roman" w:cs="Times New Roman"/>
          <w:sz w:val="22"/>
          <w:szCs w:val="22"/>
          <w:spacing w:val="-7"/>
        </w:rPr>
        <w:t>Peter </w:t>
      </w:r>
      <w:r>
        <w:rPr>
          <w:rFonts w:ascii="SimHei" w:hAnsi="SimHei" w:eastAsia="SimHei" w:cs="SimHei"/>
          <w:sz w:val="22"/>
          <w:szCs w:val="22"/>
          <w:spacing w:val="-7"/>
        </w:rPr>
        <w:t>最好站起来。</w:t>
      </w:r>
    </w:p>
    <w:p>
      <w:pPr>
        <w:ind w:left="390" w:right="1608" w:hanging="390"/>
        <w:spacing w:before="255" w:line="284" w:lineRule="auto"/>
        <w:rPr>
          <w:rFonts w:ascii="SimHei" w:hAnsi="SimHei" w:eastAsia="SimHei" w:cs="SimHei"/>
          <w:sz w:val="22"/>
          <w:szCs w:val="22"/>
        </w:rPr>
      </w:pPr>
      <w:r>
        <w:rPr>
          <w:rFonts w:ascii="SimSun" w:hAnsi="SimSun" w:eastAsia="SimSun" w:cs="SimSun"/>
          <w:sz w:val="22"/>
          <w:szCs w:val="22"/>
          <w:spacing w:val="-1"/>
        </w:rPr>
        <w:t>●</w:t>
      </w:r>
      <w:r>
        <w:rPr>
          <w:rFonts w:ascii="SimSun" w:hAnsi="SimSun" w:eastAsia="SimSun" w:cs="SimSun"/>
          <w:sz w:val="22"/>
          <w:szCs w:val="22"/>
          <w:spacing w:val="70"/>
        </w:rPr>
        <w:t xml:space="preserve"> </w:t>
      </w:r>
      <w:r>
        <w:rPr>
          <w:rFonts w:ascii="SimSun" w:hAnsi="SimSun" w:eastAsia="SimSun" w:cs="SimSun"/>
          <w:sz w:val="22"/>
          <w:szCs w:val="22"/>
          <w:spacing w:val="-1"/>
        </w:rPr>
        <w:t>如果Tom 给</w:t>
      </w:r>
      <w:r>
        <w:rPr>
          <w:rFonts w:ascii="SimSun" w:hAnsi="SimSun" w:eastAsia="SimSun" w:cs="SimSun"/>
          <w:sz w:val="22"/>
          <w:szCs w:val="22"/>
          <w:spacing w:val="-50"/>
        </w:rPr>
        <w:t xml:space="preserve"> </w:t>
      </w:r>
      <w:r>
        <w:rPr>
          <w:rFonts w:ascii="SimSun" w:hAnsi="SimSun" w:eastAsia="SimSun" w:cs="SimSun"/>
          <w:sz w:val="22"/>
          <w:szCs w:val="22"/>
          <w:spacing w:val="-1"/>
        </w:rPr>
        <w:t>Peter</w:t>
      </w:r>
      <w:r>
        <w:rPr>
          <w:rFonts w:ascii="SimSun" w:hAnsi="SimSun" w:eastAsia="SimSun" w:cs="SimSun"/>
          <w:sz w:val="22"/>
          <w:szCs w:val="22"/>
          <w:spacing w:val="-38"/>
        </w:rPr>
        <w:t xml:space="preserve"> </w:t>
      </w:r>
      <w:r>
        <w:rPr>
          <w:rFonts w:ascii="SimSun" w:hAnsi="SimSun" w:eastAsia="SimSun" w:cs="SimSun"/>
          <w:sz w:val="22"/>
          <w:szCs w:val="22"/>
          <w:spacing w:val="-1"/>
        </w:rPr>
        <w:t>发送网上各种文章的链接，这被认为是在培养</w:t>
      </w:r>
      <w:r>
        <w:rPr>
          <w:rFonts w:ascii="SimSun" w:hAnsi="SimSun" w:eastAsia="SimSun" w:cs="SimSun"/>
          <w:sz w:val="22"/>
          <w:szCs w:val="22"/>
        </w:rPr>
        <w:t xml:space="preserve"> </w:t>
      </w:r>
      <w:r>
        <w:rPr>
          <w:rFonts w:ascii="SimSun" w:hAnsi="SimSun" w:eastAsia="SimSun" w:cs="SimSun"/>
          <w:sz w:val="22"/>
          <w:szCs w:val="22"/>
          <w:spacing w:val="-7"/>
        </w:rPr>
        <w:t>Tom。 </w:t>
      </w:r>
      <w:r>
        <w:rPr>
          <w:rFonts w:ascii="SimHei" w:hAnsi="SimHei" w:eastAsia="SimHei" w:cs="SimHei"/>
          <w:sz w:val="22"/>
          <w:szCs w:val="22"/>
          <w:spacing w:val="-7"/>
        </w:rPr>
        <w:t>但如果</w:t>
      </w:r>
      <w:r>
        <w:rPr>
          <w:rFonts w:ascii="SimHei" w:hAnsi="SimHei" w:eastAsia="SimHei" w:cs="SimHei"/>
          <w:sz w:val="22"/>
          <w:szCs w:val="22"/>
          <w:spacing w:val="-53"/>
        </w:rPr>
        <w:t xml:space="preserve"> </w:t>
      </w:r>
      <w:r>
        <w:rPr>
          <w:rFonts w:ascii="SimSun" w:hAnsi="SimSun" w:eastAsia="SimSun" w:cs="SimSun"/>
          <w:sz w:val="22"/>
          <w:szCs w:val="22"/>
          <w:spacing w:val="-7"/>
        </w:rPr>
        <w:t>Peter</w:t>
      </w:r>
      <w:r>
        <w:rPr>
          <w:rFonts w:ascii="SimSun" w:hAnsi="SimSun" w:eastAsia="SimSun" w:cs="SimSun"/>
          <w:sz w:val="22"/>
          <w:szCs w:val="22"/>
          <w:spacing w:val="-58"/>
        </w:rPr>
        <w:t xml:space="preserve"> </w:t>
      </w:r>
      <w:r>
        <w:rPr>
          <w:rFonts w:ascii="SimHei" w:hAnsi="SimHei" w:eastAsia="SimHei" w:cs="SimHei"/>
          <w:sz w:val="22"/>
          <w:szCs w:val="22"/>
          <w:spacing w:val="-7"/>
        </w:rPr>
        <w:t>给</w:t>
      </w:r>
      <w:r>
        <w:rPr>
          <w:rFonts w:ascii="SimHei" w:hAnsi="SimHei" w:eastAsia="SimHei" w:cs="SimHei"/>
          <w:sz w:val="22"/>
          <w:szCs w:val="22"/>
          <w:spacing w:val="-58"/>
        </w:rPr>
        <w:t xml:space="preserve"> </w:t>
      </w:r>
      <w:r>
        <w:rPr>
          <w:rFonts w:ascii="SimSun" w:hAnsi="SimSun" w:eastAsia="SimSun" w:cs="SimSun"/>
          <w:sz w:val="22"/>
          <w:szCs w:val="22"/>
          <w:spacing w:val="-7"/>
        </w:rPr>
        <w:t>Tom</w:t>
      </w:r>
      <w:r>
        <w:rPr>
          <w:rFonts w:ascii="SimSun" w:hAnsi="SimSun" w:eastAsia="SimSun" w:cs="SimSun"/>
          <w:sz w:val="22"/>
          <w:szCs w:val="22"/>
          <w:spacing w:val="26"/>
        </w:rPr>
        <w:t xml:space="preserve"> </w:t>
      </w:r>
      <w:r>
        <w:rPr>
          <w:rFonts w:ascii="SimHei" w:hAnsi="SimHei" w:eastAsia="SimHei" w:cs="SimHei"/>
          <w:sz w:val="22"/>
          <w:szCs w:val="22"/>
          <w:spacing w:val="-7"/>
        </w:rPr>
        <w:t>发送链接，就成了</w:t>
      </w:r>
      <w:r>
        <w:rPr>
          <w:rFonts w:ascii="SimHei" w:hAnsi="SimHei" w:eastAsia="SimHei" w:cs="SimHei"/>
          <w:sz w:val="22"/>
          <w:szCs w:val="22"/>
          <w:spacing w:val="-8"/>
        </w:rPr>
        <w:t>他漫无目的地上网且</w:t>
      </w:r>
      <w:r>
        <w:rPr>
          <w:rFonts w:ascii="SimHei" w:hAnsi="SimHei" w:eastAsia="SimHei" w:cs="SimHei"/>
          <w:sz w:val="22"/>
          <w:szCs w:val="22"/>
        </w:rPr>
        <w:t xml:space="preserve"> </w:t>
      </w:r>
      <w:r>
        <w:rPr>
          <w:rFonts w:ascii="SimHei" w:hAnsi="SimHei" w:eastAsia="SimHei" w:cs="SimHei"/>
          <w:sz w:val="22"/>
          <w:szCs w:val="22"/>
          <w:spacing w:val="-13"/>
        </w:rPr>
        <w:t>并没有专注于工作的证据。</w:t>
      </w:r>
    </w:p>
    <w:p>
      <w:pPr>
        <w:ind w:left="390" w:right="1603"/>
        <w:spacing w:before="204" w:line="332" w:lineRule="auto"/>
        <w:jc w:val="both"/>
        <w:rPr>
          <w:rFonts w:ascii="SimHei" w:hAnsi="SimHei" w:eastAsia="SimHei" w:cs="SimHei"/>
          <w:sz w:val="22"/>
          <w:szCs w:val="22"/>
        </w:rPr>
      </w:pPr>
      <w:r>
        <w:rPr>
          <w:rFonts w:ascii="SimHei" w:hAnsi="SimHei" w:eastAsia="SimHei" w:cs="SimHei"/>
          <w:sz w:val="22"/>
          <w:szCs w:val="22"/>
          <w:spacing w:val="9"/>
        </w:rPr>
        <w:t>虽然团队午餐安排在12:30,但</w:t>
      </w:r>
      <w:r>
        <w:rPr>
          <w:rFonts w:ascii="SimSun" w:hAnsi="SimSun" w:eastAsia="SimSun" w:cs="SimSun"/>
          <w:sz w:val="22"/>
          <w:szCs w:val="22"/>
        </w:rPr>
        <w:t>Tom</w:t>
      </w:r>
      <w:r>
        <w:rPr>
          <w:rFonts w:ascii="SimSun" w:hAnsi="SimSun" w:eastAsia="SimSun" w:cs="SimSun"/>
          <w:sz w:val="22"/>
          <w:szCs w:val="22"/>
          <w:spacing w:val="9"/>
        </w:rPr>
        <w:t xml:space="preserve"> </w:t>
      </w:r>
      <w:r>
        <w:rPr>
          <w:rFonts w:ascii="SimHei" w:hAnsi="SimHei" w:eastAsia="SimHei" w:cs="SimHei"/>
          <w:sz w:val="22"/>
          <w:szCs w:val="22"/>
          <w:spacing w:val="9"/>
        </w:rPr>
        <w:t>可能会迟到15分钟，团队应</w:t>
      </w:r>
      <w:r>
        <w:rPr>
          <w:rFonts w:ascii="SimHei" w:hAnsi="SimHei" w:eastAsia="SimHei" w:cs="SimHei"/>
          <w:sz w:val="22"/>
          <w:szCs w:val="22"/>
          <w:spacing w:val="5"/>
        </w:rPr>
        <w:t xml:space="preserve"> </w:t>
      </w:r>
      <w:r>
        <w:rPr>
          <w:rFonts w:ascii="SimHei" w:hAnsi="SimHei" w:eastAsia="SimHei" w:cs="SimHei"/>
          <w:sz w:val="22"/>
          <w:szCs w:val="22"/>
          <w:spacing w:val="-6"/>
        </w:rPr>
        <w:t>该等他到了之后才开席，并理解他的忙碌。但是，没有一个团队成</w:t>
      </w:r>
    </w:p>
    <w:p>
      <w:pPr>
        <w:ind w:left="390"/>
        <w:spacing w:before="1" w:line="218" w:lineRule="auto"/>
        <w:rPr>
          <w:rFonts w:ascii="SimSun" w:hAnsi="SimSun" w:eastAsia="SimSun" w:cs="SimSun"/>
          <w:sz w:val="22"/>
          <w:szCs w:val="22"/>
        </w:rPr>
      </w:pPr>
      <w:r>
        <w:rPr>
          <w:rFonts w:ascii="SimSun" w:hAnsi="SimSun" w:eastAsia="SimSun" w:cs="SimSun"/>
          <w:sz w:val="22"/>
          <w:szCs w:val="22"/>
          <w:spacing w:val="-14"/>
        </w:rPr>
        <w:t>员可以让</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14"/>
        </w:rPr>
        <w:t>Tom</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4"/>
        </w:rPr>
        <w:t>这样干等。</w:t>
      </w:r>
    </w:p>
    <w:p>
      <w:pPr>
        <w:ind w:right="1610"/>
        <w:spacing w:before="219" w:line="319" w:lineRule="auto"/>
        <w:jc w:val="both"/>
        <w:rPr>
          <w:rFonts w:ascii="SimSun" w:hAnsi="SimSun" w:eastAsia="SimSun" w:cs="SimSun"/>
          <w:sz w:val="22"/>
          <w:szCs w:val="22"/>
        </w:rPr>
      </w:pPr>
      <w:r>
        <w:rPr>
          <w:rFonts w:ascii="SimSun" w:hAnsi="SimSun" w:eastAsia="SimSun" w:cs="SimSun"/>
          <w:sz w:val="22"/>
          <w:szCs w:val="22"/>
        </w:rPr>
        <w:t>这些都是不必要的权力象征和权威展示，与</w:t>
      </w:r>
      <w:r>
        <w:rPr>
          <w:rFonts w:ascii="SimSun" w:hAnsi="SimSun" w:eastAsia="SimSun" w:cs="SimSun"/>
          <w:sz w:val="22"/>
          <w:szCs w:val="22"/>
          <w:spacing w:val="-1"/>
        </w:rPr>
        <w:t>“谨慎使用权威”背道而</w:t>
      </w:r>
      <w:r>
        <w:rPr>
          <w:rFonts w:ascii="SimSun" w:hAnsi="SimSun" w:eastAsia="SimSun" w:cs="SimSun"/>
          <w:sz w:val="22"/>
          <w:szCs w:val="22"/>
        </w:rPr>
        <w:t xml:space="preserve"> </w:t>
      </w:r>
      <w:r>
        <w:rPr>
          <w:rFonts w:ascii="SimSun" w:hAnsi="SimSun" w:eastAsia="SimSun" w:cs="SimSun"/>
          <w:sz w:val="22"/>
          <w:szCs w:val="22"/>
          <w:spacing w:val="-7"/>
        </w:rPr>
        <w:t>驰。面对这种日常微暴力行为，人们很难带着使命感地去工作</w:t>
      </w:r>
      <w:r>
        <w:rPr>
          <w:rFonts w:ascii="SimSun" w:hAnsi="SimSun" w:eastAsia="SimSun" w:cs="SimSun"/>
          <w:sz w:val="22"/>
          <w:szCs w:val="22"/>
          <w:spacing w:val="-8"/>
        </w:rPr>
        <w:t>。使命感</w:t>
      </w:r>
      <w:r>
        <w:rPr>
          <w:rFonts w:ascii="SimSun" w:hAnsi="SimSun" w:eastAsia="SimSun" w:cs="SimSun"/>
          <w:sz w:val="22"/>
          <w:szCs w:val="22"/>
        </w:rPr>
        <w:t xml:space="preserve"> </w:t>
      </w:r>
      <w:r>
        <w:rPr>
          <w:rFonts w:ascii="SimSun" w:hAnsi="SimSun" w:eastAsia="SimSun" w:cs="SimSun"/>
          <w:sz w:val="22"/>
          <w:szCs w:val="22"/>
          <w:spacing w:val="-8"/>
        </w:rPr>
        <w:t>会在无数次被轻视中消亡殆尽。如果不加遏制，会导致优</w:t>
      </w:r>
      <w:r>
        <w:rPr>
          <w:rFonts w:ascii="SimSun" w:hAnsi="SimSun" w:eastAsia="SimSun" w:cs="SimSun"/>
          <w:sz w:val="22"/>
          <w:szCs w:val="22"/>
          <w:spacing w:val="-9"/>
        </w:rPr>
        <w:t>秀人才逃离组</w:t>
      </w:r>
      <w:r>
        <w:rPr>
          <w:rFonts w:ascii="SimSun" w:hAnsi="SimSun" w:eastAsia="SimSun" w:cs="SimSun"/>
          <w:sz w:val="22"/>
          <w:szCs w:val="22"/>
        </w:rPr>
        <w:t xml:space="preserve"> </w:t>
      </w:r>
      <w:r>
        <w:rPr>
          <w:rFonts w:ascii="SimSun" w:hAnsi="SimSun" w:eastAsia="SimSun" w:cs="SimSun"/>
          <w:sz w:val="22"/>
          <w:szCs w:val="22"/>
          <w:spacing w:val="-7"/>
        </w:rPr>
        <w:t>织。对这种行为的容忍是不对的，这无异于让某些人能够</w:t>
      </w:r>
      <w:r>
        <w:rPr>
          <w:rFonts w:ascii="SimSun" w:hAnsi="SimSun" w:eastAsia="SimSun" w:cs="SimSun"/>
          <w:sz w:val="22"/>
          <w:szCs w:val="22"/>
          <w:spacing w:val="-8"/>
        </w:rPr>
        <w:t>凌驾于他人之</w:t>
      </w:r>
      <w:r>
        <w:rPr>
          <w:rFonts w:ascii="SimSun" w:hAnsi="SimSun" w:eastAsia="SimSun" w:cs="SimSun"/>
          <w:sz w:val="22"/>
          <w:szCs w:val="22"/>
        </w:rPr>
        <w:t xml:space="preserve"> </w:t>
      </w:r>
      <w:r>
        <w:rPr>
          <w:rFonts w:ascii="SimSun" w:hAnsi="SimSun" w:eastAsia="SimSun" w:cs="SimSun"/>
          <w:sz w:val="22"/>
          <w:szCs w:val="22"/>
          <w:spacing w:val="-6"/>
        </w:rPr>
        <w:t>上。也许，控制型文化尚能容忍这种行为，但在敏捷型文化(第2.3节)</w:t>
      </w:r>
    </w:p>
    <w:p>
      <w:pPr>
        <w:spacing w:line="219" w:lineRule="auto"/>
        <w:rPr>
          <w:rFonts w:ascii="SimSun" w:hAnsi="SimSun" w:eastAsia="SimSun" w:cs="SimSun"/>
          <w:sz w:val="22"/>
          <w:szCs w:val="22"/>
        </w:rPr>
      </w:pPr>
      <w:r>
        <w:rPr>
          <w:rFonts w:ascii="SimSun" w:hAnsi="SimSun" w:eastAsia="SimSun" w:cs="SimSun"/>
          <w:sz w:val="22"/>
          <w:szCs w:val="22"/>
          <w:spacing w:val="-12"/>
        </w:rPr>
        <w:t>中绝对不可以。那些标榜“对混蛋零容忍”的公</w:t>
      </w:r>
      <w:r>
        <w:rPr>
          <w:rFonts w:ascii="SimSun" w:hAnsi="SimSun" w:eastAsia="SimSun" w:cs="SimSun"/>
          <w:sz w:val="22"/>
          <w:szCs w:val="22"/>
          <w:spacing w:val="-13"/>
        </w:rPr>
        <w:t>司要阻止这种行为。</w:t>
      </w:r>
    </w:p>
    <w:p>
      <w:pPr>
        <w:pStyle w:val="BodyText"/>
        <w:spacing w:line="440" w:lineRule="auto"/>
        <w:rPr/>
      </w:pPr>
      <w:r/>
    </w:p>
    <w:p>
      <w:pPr>
        <w:ind w:left="3"/>
        <w:spacing w:before="72" w:line="222" w:lineRule="auto"/>
        <w:outlineLvl w:val="5"/>
        <w:rPr>
          <w:rFonts w:ascii="SimHei" w:hAnsi="SimHei" w:eastAsia="SimHei" w:cs="SimHei"/>
          <w:sz w:val="22"/>
          <w:szCs w:val="22"/>
        </w:rPr>
      </w:pPr>
      <w:r>
        <w:rPr>
          <w:rFonts w:ascii="SimHei" w:hAnsi="SimHei" w:eastAsia="SimHei" w:cs="SimHei"/>
          <w:sz w:val="22"/>
          <w:szCs w:val="22"/>
          <w:b/>
          <w:bCs/>
          <w:spacing w:val="1"/>
        </w:rPr>
        <w:t>14.2.3言语型微暴力</w:t>
      </w:r>
    </w:p>
    <w:p>
      <w:pPr>
        <w:spacing w:before="289" w:line="219" w:lineRule="auto"/>
        <w:rPr>
          <w:rFonts w:ascii="SimSun" w:hAnsi="SimSun" w:eastAsia="SimSun" w:cs="SimSun"/>
          <w:sz w:val="22"/>
          <w:szCs w:val="22"/>
        </w:rPr>
      </w:pPr>
      <w:r>
        <w:rPr>
          <w:rFonts w:ascii="SimSun" w:hAnsi="SimSun" w:eastAsia="SimSun" w:cs="SimSun"/>
          <w:sz w:val="22"/>
          <w:szCs w:val="22"/>
          <w:spacing w:val="-12"/>
        </w:rPr>
        <w:t>微暴力行为也会体现为言语形式，让我们继续上面的例子。</w:t>
      </w:r>
    </w:p>
    <w:p>
      <w:pPr>
        <w:pStyle w:val="BodyText"/>
        <w:spacing w:line="275" w:lineRule="auto"/>
        <w:rPr/>
      </w:pPr>
      <w:r/>
    </w:p>
    <w:p>
      <w:pPr>
        <w:ind w:left="389" w:right="1587" w:hanging="309"/>
        <w:spacing w:before="72" w:line="319" w:lineRule="auto"/>
        <w:rPr>
          <w:rFonts w:ascii="SimHei" w:hAnsi="SimHei" w:eastAsia="SimHei" w:cs="SimHei"/>
          <w:sz w:val="22"/>
          <w:szCs w:val="22"/>
        </w:rPr>
      </w:pPr>
      <w:r>
        <w:rPr>
          <w:rFonts w:ascii="SimSun" w:hAnsi="SimSun" w:eastAsia="SimSun" w:cs="SimSun"/>
          <w:sz w:val="22"/>
          <w:szCs w:val="22"/>
          <w:spacing w:val="-8"/>
        </w:rPr>
        <w:t>●</w:t>
      </w:r>
      <w:r>
        <w:rPr>
          <w:rFonts w:ascii="SimSun" w:hAnsi="SimSun" w:eastAsia="SimSun" w:cs="SimSun"/>
          <w:sz w:val="22"/>
          <w:szCs w:val="22"/>
          <w:spacing w:val="107"/>
        </w:rPr>
        <w:t xml:space="preserve"> </w:t>
      </w:r>
      <w:r>
        <w:rPr>
          <w:rFonts w:ascii="SimSun" w:hAnsi="SimSun" w:eastAsia="SimSun" w:cs="SimSun"/>
          <w:sz w:val="22"/>
          <w:szCs w:val="22"/>
          <w:spacing w:val="-8"/>
        </w:rPr>
        <w:t>如果Tom</w:t>
      </w:r>
      <w:r>
        <w:rPr>
          <w:rFonts w:ascii="SimSun" w:hAnsi="SimSun" w:eastAsia="SimSun" w:cs="SimSun"/>
          <w:sz w:val="22"/>
          <w:szCs w:val="22"/>
          <w:spacing w:val="26"/>
        </w:rPr>
        <w:t xml:space="preserve"> </w:t>
      </w:r>
      <w:r>
        <w:rPr>
          <w:rFonts w:ascii="SimSun" w:hAnsi="SimSun" w:eastAsia="SimSun" w:cs="SimSun"/>
          <w:sz w:val="22"/>
          <w:szCs w:val="22"/>
          <w:spacing w:val="-8"/>
        </w:rPr>
        <w:t>不同意</w:t>
      </w:r>
      <w:r>
        <w:rPr>
          <w:rFonts w:ascii="SimSun" w:hAnsi="SimSun" w:eastAsia="SimSun" w:cs="SimSun"/>
          <w:sz w:val="22"/>
          <w:szCs w:val="22"/>
          <w:spacing w:val="-38"/>
        </w:rPr>
        <w:t xml:space="preserve"> </w:t>
      </w:r>
      <w:r>
        <w:rPr>
          <w:rFonts w:ascii="SimSun" w:hAnsi="SimSun" w:eastAsia="SimSun" w:cs="SimSun"/>
          <w:sz w:val="22"/>
          <w:szCs w:val="22"/>
          <w:spacing w:val="-8"/>
        </w:rPr>
        <w:t>Peter的想法，他可以决定解释的详细程度。如果</w:t>
      </w:r>
      <w:r>
        <w:rPr>
          <w:rFonts w:ascii="SimSun" w:hAnsi="SimSun" w:eastAsia="SimSun" w:cs="SimSun"/>
          <w:sz w:val="22"/>
          <w:szCs w:val="22"/>
        </w:rPr>
        <w:t xml:space="preserve"> </w:t>
      </w:r>
      <w:r>
        <w:rPr>
          <w:rFonts w:ascii="Times New Roman" w:hAnsi="Times New Roman" w:eastAsia="Times New Roman" w:cs="Times New Roman"/>
          <w:sz w:val="22"/>
          <w:szCs w:val="22"/>
          <w:spacing w:val="-4"/>
        </w:rPr>
        <w:t>Peter </w:t>
      </w:r>
      <w:r>
        <w:rPr>
          <w:rFonts w:ascii="SimHei" w:hAnsi="SimHei" w:eastAsia="SimHei" w:cs="SimHei"/>
          <w:sz w:val="22"/>
          <w:szCs w:val="22"/>
          <w:spacing w:val="-4"/>
        </w:rPr>
        <w:t>进一步探究，</w:t>
      </w:r>
      <w:r>
        <w:rPr>
          <w:rFonts w:ascii="SimHei" w:hAnsi="SimHei" w:eastAsia="SimHei" w:cs="SimHei"/>
          <w:sz w:val="22"/>
          <w:szCs w:val="22"/>
          <w:spacing w:val="-4"/>
        </w:rPr>
        <w:t xml:space="preserve"> </w:t>
      </w:r>
      <w:r>
        <w:rPr>
          <w:rFonts w:ascii="Times New Roman" w:hAnsi="Times New Roman" w:eastAsia="Times New Roman" w:cs="Times New Roman"/>
          <w:sz w:val="22"/>
          <w:szCs w:val="22"/>
          <w:spacing w:val="-4"/>
        </w:rPr>
        <w:t>Tom </w:t>
      </w:r>
      <w:r>
        <w:rPr>
          <w:rFonts w:ascii="SimHei" w:hAnsi="SimHei" w:eastAsia="SimHei" w:cs="SimHei"/>
          <w:sz w:val="22"/>
          <w:szCs w:val="22"/>
          <w:spacing w:val="-4"/>
        </w:rPr>
        <w:t>就会给他打</w:t>
      </w:r>
      <w:r>
        <w:rPr>
          <w:rFonts w:ascii="SimHei" w:hAnsi="SimHei" w:eastAsia="SimHei" w:cs="SimHei"/>
          <w:sz w:val="22"/>
          <w:szCs w:val="22"/>
          <w:spacing w:val="-5"/>
        </w:rPr>
        <w:t>上标签，认为他不善聆听、爱</w:t>
      </w:r>
      <w:r>
        <w:rPr>
          <w:rFonts w:ascii="SimHei" w:hAnsi="SimHei" w:eastAsia="SimHei" w:cs="SimHei"/>
          <w:sz w:val="22"/>
          <w:szCs w:val="22"/>
        </w:rPr>
        <w:t xml:space="preserve"> </w:t>
      </w:r>
      <w:r>
        <w:rPr>
          <w:rFonts w:ascii="SimHei" w:hAnsi="SimHei" w:eastAsia="SimHei" w:cs="SimHei"/>
          <w:sz w:val="22"/>
          <w:szCs w:val="22"/>
          <w:spacing w:val="-4"/>
        </w:rPr>
        <w:t>生闷气或者就是反应太慢。另一方面，如果</w:t>
      </w:r>
      <w:r>
        <w:rPr>
          <w:rFonts w:ascii="SimSun" w:hAnsi="SimSun" w:eastAsia="SimSun" w:cs="SimSun"/>
          <w:sz w:val="22"/>
          <w:szCs w:val="22"/>
          <w:spacing w:val="-4"/>
        </w:rPr>
        <w:t>P</w:t>
      </w:r>
      <w:r>
        <w:rPr>
          <w:rFonts w:ascii="SimSun" w:hAnsi="SimSun" w:eastAsia="SimSun" w:cs="SimSun"/>
          <w:sz w:val="22"/>
          <w:szCs w:val="22"/>
          <w:spacing w:val="-5"/>
        </w:rPr>
        <w:t>eter</w:t>
      </w:r>
      <w:r>
        <w:rPr>
          <w:rFonts w:ascii="SimSun" w:hAnsi="SimSun" w:eastAsia="SimSun" w:cs="SimSun"/>
          <w:sz w:val="22"/>
          <w:szCs w:val="22"/>
          <w:spacing w:val="-58"/>
        </w:rPr>
        <w:t xml:space="preserve"> </w:t>
      </w:r>
      <w:r>
        <w:rPr>
          <w:rFonts w:ascii="SimHei" w:hAnsi="SimHei" w:eastAsia="SimHei" w:cs="SimHei"/>
          <w:sz w:val="22"/>
          <w:szCs w:val="22"/>
          <w:spacing w:val="-5"/>
        </w:rPr>
        <w:t>不同意</w:t>
      </w:r>
      <w:r>
        <w:rPr>
          <w:rFonts w:ascii="SimSun" w:hAnsi="SimSun" w:eastAsia="SimSun" w:cs="SimSun"/>
          <w:sz w:val="22"/>
          <w:szCs w:val="22"/>
          <w:spacing w:val="-5"/>
        </w:rPr>
        <w:t>Tom</w:t>
      </w:r>
      <w:r>
        <w:rPr>
          <w:rFonts w:ascii="SimSun" w:hAnsi="SimSun" w:eastAsia="SimSun" w:cs="SimSun"/>
          <w:sz w:val="22"/>
          <w:szCs w:val="22"/>
          <w:spacing w:val="26"/>
        </w:rPr>
        <w:t xml:space="preserve"> </w:t>
      </w:r>
      <w:r>
        <w:rPr>
          <w:rFonts w:ascii="SimHei" w:hAnsi="SimHei" w:eastAsia="SimHei" w:cs="SimHei"/>
          <w:sz w:val="22"/>
          <w:szCs w:val="22"/>
          <w:spacing w:val="-5"/>
        </w:rPr>
        <w:t>的想</w:t>
      </w:r>
      <w:r>
        <w:rPr>
          <w:rFonts w:ascii="SimHei" w:hAnsi="SimHei" w:eastAsia="SimHei" w:cs="SimHei"/>
          <w:sz w:val="22"/>
          <w:szCs w:val="22"/>
        </w:rPr>
        <w:t xml:space="preserve"> </w:t>
      </w:r>
      <w:r>
        <w:rPr>
          <w:rFonts w:ascii="SimHei" w:hAnsi="SimHei" w:eastAsia="SimHei" w:cs="SimHei"/>
          <w:sz w:val="22"/>
          <w:szCs w:val="22"/>
          <w:spacing w:val="-6"/>
        </w:rPr>
        <w:t>法，那么他在表达分歧前，最好先准备好用于解释的幻灯片。如果</w:t>
      </w:r>
      <w:r>
        <w:rPr>
          <w:rFonts w:ascii="SimHei" w:hAnsi="SimHei" w:eastAsia="SimHei" w:cs="SimHei"/>
          <w:sz w:val="22"/>
          <w:szCs w:val="22"/>
          <w:spacing w:val="4"/>
        </w:rPr>
        <w:t xml:space="preserve"> </w:t>
      </w:r>
      <w:r>
        <w:rPr>
          <w:rFonts w:ascii="SimHei" w:hAnsi="SimHei" w:eastAsia="SimHei" w:cs="SimHei"/>
          <w:sz w:val="22"/>
          <w:szCs w:val="22"/>
          <w:spacing w:val="-2"/>
        </w:rPr>
        <w:t>在听完</w:t>
      </w:r>
      <w:r>
        <w:rPr>
          <w:rFonts w:ascii="SimHei" w:hAnsi="SimHei" w:eastAsia="SimHei" w:cs="SimHei"/>
          <w:sz w:val="22"/>
          <w:szCs w:val="22"/>
          <w:spacing w:val="-45"/>
        </w:rPr>
        <w:t xml:space="preserve"> </w:t>
      </w:r>
      <w:r>
        <w:rPr>
          <w:rFonts w:ascii="Times New Roman" w:hAnsi="Times New Roman" w:eastAsia="Times New Roman" w:cs="Times New Roman"/>
          <w:sz w:val="22"/>
          <w:szCs w:val="22"/>
          <w:spacing w:val="-2"/>
        </w:rPr>
        <w:t>Tom</w:t>
      </w:r>
      <w:r>
        <w:rPr>
          <w:rFonts w:ascii="SimHei" w:hAnsi="SimHei" w:eastAsia="SimHei" w:cs="SimHei"/>
          <w:sz w:val="22"/>
          <w:szCs w:val="22"/>
          <w:spacing w:val="-2"/>
        </w:rPr>
        <w:t>的反驳后，</w:t>
      </w:r>
      <w:r>
        <w:rPr>
          <w:rFonts w:ascii="Times New Roman" w:hAnsi="Times New Roman" w:eastAsia="Times New Roman" w:cs="Times New Roman"/>
          <w:sz w:val="22"/>
          <w:szCs w:val="22"/>
          <w:spacing w:val="-2"/>
        </w:rPr>
        <w:t>Peter</w:t>
      </w:r>
      <w:r>
        <w:rPr>
          <w:rFonts w:ascii="Times New Roman" w:hAnsi="Times New Roman" w:eastAsia="Times New Roman" w:cs="Times New Roman"/>
          <w:sz w:val="22"/>
          <w:szCs w:val="22"/>
          <w:spacing w:val="16"/>
        </w:rPr>
        <w:t xml:space="preserve"> </w:t>
      </w:r>
      <w:r>
        <w:rPr>
          <w:rFonts w:ascii="SimHei" w:hAnsi="SimHei" w:eastAsia="SimHei" w:cs="SimHei"/>
          <w:sz w:val="22"/>
          <w:szCs w:val="22"/>
          <w:spacing w:val="-2"/>
        </w:rPr>
        <w:t>仍坚持自己的不同看法，并礼貌地指</w:t>
      </w:r>
      <w:r>
        <w:rPr>
          <w:rFonts w:ascii="SimHei" w:hAnsi="SimHei" w:eastAsia="SimHei" w:cs="SimHei"/>
          <w:sz w:val="22"/>
          <w:szCs w:val="22"/>
        </w:rPr>
        <w:t xml:space="preserve"> </w:t>
      </w:r>
      <w:r>
        <w:rPr>
          <w:rFonts w:ascii="SimHei" w:hAnsi="SimHei" w:eastAsia="SimHei" w:cs="SimHei"/>
          <w:sz w:val="22"/>
          <w:szCs w:val="22"/>
          <w:spacing w:val="2"/>
        </w:rPr>
        <w:t>出反驳中的缺陷，显然就会被定为组织中的</w:t>
      </w:r>
      <w:r>
        <w:rPr>
          <w:rFonts w:ascii="SimHei" w:hAnsi="SimHei" w:eastAsia="SimHei" w:cs="SimHei"/>
          <w:sz w:val="22"/>
          <w:szCs w:val="22"/>
          <w:spacing w:val="1"/>
        </w:rPr>
        <w:t>异见分子，不服从领</w:t>
      </w:r>
    </w:p>
    <w:p>
      <w:pPr>
        <w:ind w:left="390"/>
        <w:spacing w:line="222" w:lineRule="auto"/>
        <w:rPr>
          <w:rFonts w:ascii="SimHei" w:hAnsi="SimHei" w:eastAsia="SimHei" w:cs="SimHei"/>
          <w:sz w:val="22"/>
          <w:szCs w:val="22"/>
        </w:rPr>
      </w:pPr>
      <w:r>
        <w:rPr>
          <w:rFonts w:ascii="SimHei" w:hAnsi="SimHei" w:eastAsia="SimHei" w:cs="SimHei"/>
          <w:sz w:val="22"/>
          <w:szCs w:val="22"/>
          <w:spacing w:val="-12"/>
        </w:rPr>
        <w:t>导、与组织没有对齐甚至是反体制的。</w:t>
      </w:r>
    </w:p>
    <w:p>
      <w:pPr>
        <w:spacing w:line="222" w:lineRule="auto"/>
        <w:sectPr>
          <w:pgSz w:w="9220" w:h="12790"/>
          <w:pgMar w:top="400" w:right="9" w:bottom="400" w:left="1000" w:header="0" w:footer="0" w:gutter="0"/>
        </w:sectPr>
        <w:rPr>
          <w:rFonts w:ascii="SimHei" w:hAnsi="SimHei" w:eastAsia="SimHei" w:cs="SimHei"/>
          <w:sz w:val="22"/>
          <w:szCs w:val="22"/>
        </w:rPr>
      </w:pPr>
    </w:p>
    <w:p>
      <w:pPr>
        <w:pStyle w:val="BodyText"/>
        <w:spacing w:line="283" w:lineRule="auto"/>
        <w:rPr/>
      </w:pPr>
      <w:r>
        <w:pict>
          <v:shape id="_x0000_s2224" style="position:absolute;margin-left:45.999pt;margin-top:48.9047pt;mso-position-vertical-relative:page;mso-position-horizontal-relative:page;width:34.6pt;height:15.25pt;z-index:25457459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bookmarkStart w:name="bookmark267" w:id="243"/>
                  <w:bookmarkEnd w:id="243"/>
                  <w:r>
                    <w:rPr>
                      <w:rFonts w:ascii="SimHei" w:hAnsi="SimHei" w:eastAsia="SimHei" w:cs="SimHei"/>
                      <w:sz w:val="22"/>
                      <w:szCs w:val="22"/>
                      <w:spacing w:val="-2"/>
                    </w:rPr>
                    <w:t>第14章</w:t>
                  </w:r>
                </w:p>
              </w:txbxContent>
            </v:textbox>
          </v:shape>
        </w:pict>
      </w:r>
      <w:r/>
    </w:p>
    <w:p>
      <w:pPr>
        <w:pStyle w:val="BodyText"/>
        <w:spacing w:line="283" w:lineRule="auto"/>
        <w:rPr/>
      </w:pPr>
      <w:r/>
    </w:p>
    <w:p>
      <w:pPr>
        <w:spacing w:line="290" w:lineRule="exact"/>
        <w:rPr/>
      </w:pPr>
      <w:r>
        <w:rPr>
          <w:position w:val="-5"/>
        </w:rPr>
        <w:pict>
          <v:group id="_x0000_s2226" style="mso-position-vertical-relative:line;mso-position-horizontal-relative:char;width:33pt;height:14.5pt;" filled="false" stroked="false" coordsize="660,290" coordorigin="0,0">
            <v:shape id="_x0000_s2228" style="position:absolute;left:0;top:0;width:660;height:290;" filled="false" stroked="false" type="#_x0000_t75">
              <v:imagedata o:title="" r:id="rId483"/>
            </v:shape>
            <v:shape id="_x0000_s2230" style="position:absolute;left:-20;top:-20;width:700;height:330;" filled="false" stroked="false" type="#_x0000_t202">
              <v:fill on="false"/>
              <v:stroke on="false"/>
              <v:path/>
              <v:imagedata o:title=""/>
              <o:lock v:ext="edit" aspectratio="false"/>
              <v:textbox inset="0mm,0mm,0mm,0mm">
                <w:txbxContent>
                  <w:p>
                    <w:pPr>
                      <w:ind w:left="190"/>
                      <w:spacing w:before="147" w:line="183" w:lineRule="auto"/>
                      <w:rPr>
                        <w:rFonts w:ascii="SimSun" w:hAnsi="SimSun" w:eastAsia="SimSun" w:cs="SimSun"/>
                        <w:sz w:val="16"/>
                        <w:szCs w:val="16"/>
                      </w:rPr>
                    </w:pPr>
                    <w:r>
                      <w:rPr>
                        <w:rFonts w:ascii="SimSun" w:hAnsi="SimSun" w:eastAsia="SimSun" w:cs="SimSun"/>
                        <w:sz w:val="16"/>
                        <w:szCs w:val="16"/>
                        <w:color w:val="FFFFFF"/>
                        <w:spacing w:val="-2"/>
                      </w:rPr>
                      <w:t>244</w:t>
                    </w:r>
                  </w:p>
                </w:txbxContent>
              </v:textbox>
            </v:shape>
          </v:group>
        </w:pict>
      </w:r>
    </w:p>
    <w:p>
      <w:pPr>
        <w:ind w:right="58"/>
        <w:spacing w:before="257" w:line="411" w:lineRule="exact"/>
        <w:jc w:val="right"/>
        <w:rPr>
          <w:rFonts w:ascii="SimHei" w:hAnsi="SimHei" w:eastAsia="SimHei" w:cs="SimHei"/>
          <w:sz w:val="22"/>
          <w:szCs w:val="22"/>
        </w:rPr>
      </w:pPr>
      <w:r>
        <w:rPr>
          <w:rFonts w:ascii="SimSun" w:hAnsi="SimSun" w:eastAsia="SimSun" w:cs="SimSun"/>
          <w:sz w:val="22"/>
          <w:szCs w:val="22"/>
          <w:spacing w:val="2"/>
          <w:position w:val="14"/>
        </w:rPr>
        <w:t>●</w:t>
      </w:r>
      <w:r>
        <w:rPr>
          <w:rFonts w:ascii="SimSun" w:hAnsi="SimSun" w:eastAsia="SimSun" w:cs="SimSun"/>
          <w:sz w:val="22"/>
          <w:szCs w:val="22"/>
          <w:spacing w:val="117"/>
          <w:position w:val="14"/>
        </w:rPr>
        <w:t xml:space="preserve"> </w:t>
      </w:r>
      <w:r>
        <w:rPr>
          <w:rFonts w:ascii="SimSun" w:hAnsi="SimSun" w:eastAsia="SimSun" w:cs="SimSun"/>
          <w:sz w:val="22"/>
          <w:szCs w:val="22"/>
          <w:position w:val="14"/>
        </w:rPr>
        <w:t>Tom</w:t>
      </w:r>
      <w:r>
        <w:rPr>
          <w:rFonts w:ascii="SimHei" w:hAnsi="SimHei" w:eastAsia="SimHei" w:cs="SimHei"/>
          <w:sz w:val="22"/>
          <w:szCs w:val="22"/>
          <w:spacing w:val="2"/>
          <w:position w:val="14"/>
        </w:rPr>
        <w:t>可以向</w:t>
      </w:r>
      <w:r>
        <w:rPr>
          <w:rFonts w:ascii="SimHei" w:hAnsi="SimHei" w:eastAsia="SimHei" w:cs="SimHei"/>
          <w:sz w:val="22"/>
          <w:szCs w:val="22"/>
          <w:spacing w:val="-49"/>
          <w:position w:val="14"/>
        </w:rPr>
        <w:t xml:space="preserve"> </w:t>
      </w:r>
      <w:r>
        <w:rPr>
          <w:rFonts w:ascii="SimSun" w:hAnsi="SimSun" w:eastAsia="SimSun" w:cs="SimSun"/>
          <w:sz w:val="22"/>
          <w:szCs w:val="22"/>
          <w:position w:val="14"/>
        </w:rPr>
        <w:t>Peter</w:t>
      </w:r>
      <w:r>
        <w:rPr>
          <w:rFonts w:ascii="SimSun" w:hAnsi="SimSun" w:eastAsia="SimSun" w:cs="SimSun"/>
          <w:sz w:val="22"/>
          <w:szCs w:val="22"/>
          <w:spacing w:val="-58"/>
          <w:position w:val="14"/>
        </w:rPr>
        <w:t xml:space="preserve"> </w:t>
      </w:r>
      <w:r>
        <w:rPr>
          <w:rFonts w:ascii="SimHei" w:hAnsi="SimHei" w:eastAsia="SimHei" w:cs="SimHei"/>
          <w:sz w:val="22"/>
          <w:szCs w:val="22"/>
          <w:spacing w:val="2"/>
          <w:position w:val="14"/>
        </w:rPr>
        <w:t>询问信息，不用解释原因或提供任何背景，但</w:t>
      </w:r>
    </w:p>
    <w:p>
      <w:pPr>
        <w:ind w:left="1849"/>
        <w:spacing w:line="221" w:lineRule="auto"/>
        <w:rPr>
          <w:rFonts w:ascii="SimHei" w:hAnsi="SimHei" w:eastAsia="SimHei" w:cs="SimHei"/>
          <w:sz w:val="22"/>
          <w:szCs w:val="22"/>
        </w:rPr>
      </w:pPr>
      <w:r>
        <w:rPr>
          <w:rFonts w:ascii="SimSun" w:hAnsi="SimSun" w:eastAsia="SimSun" w:cs="SimSun"/>
          <w:sz w:val="22"/>
          <w:szCs w:val="22"/>
          <w:spacing w:val="-13"/>
        </w:rPr>
        <w:t>Peter</w:t>
      </w:r>
      <w:r>
        <w:rPr>
          <w:rFonts w:ascii="SimHei" w:hAnsi="SimHei" w:eastAsia="SimHei" w:cs="SimHei"/>
          <w:sz w:val="22"/>
          <w:szCs w:val="22"/>
          <w:spacing w:val="-13"/>
        </w:rPr>
        <w:t>可不能这样做。</w:t>
      </w:r>
    </w:p>
    <w:p>
      <w:pPr>
        <w:ind w:right="48"/>
        <w:spacing w:before="205" w:line="400" w:lineRule="exact"/>
        <w:jc w:val="right"/>
        <w:rPr>
          <w:rFonts w:ascii="SimHei" w:hAnsi="SimHei" w:eastAsia="SimHei" w:cs="SimHei"/>
          <w:sz w:val="22"/>
          <w:szCs w:val="22"/>
        </w:rPr>
      </w:pPr>
      <w:r>
        <w:rPr>
          <w:rFonts w:ascii="SimSun" w:hAnsi="SimSun" w:eastAsia="SimSun" w:cs="SimSun"/>
          <w:sz w:val="22"/>
          <w:szCs w:val="22"/>
          <w:spacing w:val="-4"/>
          <w:position w:val="13"/>
        </w:rPr>
        <w:t>●Tom  </w:t>
      </w:r>
      <w:r>
        <w:rPr>
          <w:rFonts w:ascii="SimHei" w:hAnsi="SimHei" w:eastAsia="SimHei" w:cs="SimHei"/>
          <w:sz w:val="22"/>
          <w:szCs w:val="22"/>
          <w:spacing w:val="-4"/>
          <w:position w:val="13"/>
        </w:rPr>
        <w:t>可以当众调侃</w:t>
      </w:r>
      <w:r>
        <w:rPr>
          <w:rFonts w:ascii="SimSun" w:hAnsi="SimSun" w:eastAsia="SimSun" w:cs="SimSun"/>
          <w:sz w:val="22"/>
          <w:szCs w:val="22"/>
          <w:spacing w:val="-4"/>
          <w:position w:val="13"/>
        </w:rPr>
        <w:t>Peter,</w:t>
      </w:r>
      <w:r>
        <w:rPr>
          <w:rFonts w:ascii="SimSun" w:hAnsi="SimSun" w:eastAsia="SimSun" w:cs="SimSun"/>
          <w:sz w:val="22"/>
          <w:szCs w:val="22"/>
          <w:spacing w:val="-52"/>
          <w:position w:val="13"/>
        </w:rPr>
        <w:t xml:space="preserve"> </w:t>
      </w:r>
      <w:r>
        <w:rPr>
          <w:rFonts w:ascii="SimHei" w:hAnsi="SimHei" w:eastAsia="SimHei" w:cs="SimHei"/>
          <w:sz w:val="22"/>
          <w:szCs w:val="22"/>
          <w:spacing w:val="-4"/>
          <w:position w:val="13"/>
        </w:rPr>
        <w:t>并期望他能心平气和地接受，但</w:t>
      </w:r>
      <w:r>
        <w:rPr>
          <w:rFonts w:ascii="SimSun" w:hAnsi="SimSun" w:eastAsia="SimSun" w:cs="SimSun"/>
          <w:sz w:val="22"/>
          <w:szCs w:val="22"/>
          <w:spacing w:val="-4"/>
          <w:position w:val="13"/>
        </w:rPr>
        <w:t>Peter</w:t>
      </w:r>
      <w:r>
        <w:rPr>
          <w:rFonts w:ascii="SimSun" w:hAnsi="SimSun" w:eastAsia="SimSun" w:cs="SimSun"/>
          <w:sz w:val="22"/>
          <w:szCs w:val="22"/>
          <w:spacing w:val="-57"/>
          <w:position w:val="13"/>
        </w:rPr>
        <w:t xml:space="preserve"> </w:t>
      </w:r>
      <w:r>
        <w:rPr>
          <w:rFonts w:ascii="SimHei" w:hAnsi="SimHei" w:eastAsia="SimHei" w:cs="SimHei"/>
          <w:sz w:val="22"/>
          <w:szCs w:val="22"/>
          <w:spacing w:val="-4"/>
          <w:position w:val="13"/>
        </w:rPr>
        <w:t>可</w:t>
      </w:r>
    </w:p>
    <w:p>
      <w:pPr>
        <w:ind w:left="1849"/>
        <w:spacing w:before="1" w:line="220" w:lineRule="auto"/>
        <w:rPr>
          <w:rFonts w:ascii="SimHei" w:hAnsi="SimHei" w:eastAsia="SimHei" w:cs="SimHei"/>
          <w:sz w:val="22"/>
          <w:szCs w:val="22"/>
        </w:rPr>
      </w:pPr>
      <w:r>
        <w:rPr>
          <w:rFonts w:ascii="SimHei" w:hAnsi="SimHei" w:eastAsia="SimHei" w:cs="SimHei"/>
          <w:sz w:val="22"/>
          <w:szCs w:val="22"/>
          <w:spacing w:val="-12"/>
        </w:rPr>
        <w:t>不敢这样尝试。</w:t>
      </w:r>
    </w:p>
    <w:p>
      <w:pPr>
        <w:ind w:left="1479"/>
        <w:spacing w:before="197" w:line="410" w:lineRule="exact"/>
        <w:rPr>
          <w:rFonts w:ascii="SimHei" w:hAnsi="SimHei" w:eastAsia="SimHei" w:cs="SimHei"/>
          <w:sz w:val="22"/>
          <w:szCs w:val="22"/>
        </w:rPr>
      </w:pPr>
      <w:r>
        <w:rPr>
          <w:rFonts w:ascii="SimHei" w:hAnsi="SimHei" w:eastAsia="SimHei" w:cs="SimHei"/>
          <w:sz w:val="22"/>
          <w:szCs w:val="22"/>
          <w:spacing w:val="-12"/>
          <w:position w:val="14"/>
        </w:rPr>
        <w:t>●</w:t>
      </w:r>
      <w:r>
        <w:rPr>
          <w:rFonts w:ascii="SimHei" w:hAnsi="SimHei" w:eastAsia="SimHei" w:cs="SimHei"/>
          <w:sz w:val="22"/>
          <w:szCs w:val="22"/>
          <w:spacing w:val="91"/>
          <w:position w:val="14"/>
        </w:rPr>
        <w:t xml:space="preserve"> </w:t>
      </w:r>
      <w:r>
        <w:rPr>
          <w:rFonts w:ascii="SimSun" w:hAnsi="SimSun" w:eastAsia="SimSun" w:cs="SimSun"/>
          <w:sz w:val="22"/>
          <w:szCs w:val="22"/>
          <w:spacing w:val="-12"/>
          <w:position w:val="14"/>
        </w:rPr>
        <w:t>Tom </w:t>
      </w:r>
      <w:r>
        <w:rPr>
          <w:rFonts w:ascii="SimHei" w:hAnsi="SimHei" w:eastAsia="SimHei" w:cs="SimHei"/>
          <w:sz w:val="22"/>
          <w:szCs w:val="22"/>
          <w:spacing w:val="-12"/>
          <w:position w:val="14"/>
        </w:rPr>
        <w:t>可以用任何语气和</w:t>
      </w:r>
      <w:r>
        <w:rPr>
          <w:rFonts w:ascii="SimSun" w:hAnsi="SimSun" w:eastAsia="SimSun" w:cs="SimSun"/>
          <w:sz w:val="22"/>
          <w:szCs w:val="22"/>
          <w:spacing w:val="-12"/>
          <w:position w:val="14"/>
        </w:rPr>
        <w:t>Peter</w:t>
      </w:r>
      <w:r>
        <w:rPr>
          <w:rFonts w:ascii="SimSun" w:hAnsi="SimSun" w:eastAsia="SimSun" w:cs="SimSun"/>
          <w:sz w:val="22"/>
          <w:szCs w:val="22"/>
          <w:spacing w:val="-58"/>
          <w:position w:val="14"/>
        </w:rPr>
        <w:t xml:space="preserve"> </w:t>
      </w:r>
      <w:r>
        <w:rPr>
          <w:rFonts w:ascii="SimHei" w:hAnsi="SimHei" w:eastAsia="SimHei" w:cs="SimHei"/>
          <w:sz w:val="22"/>
          <w:szCs w:val="22"/>
          <w:spacing w:val="-12"/>
          <w:position w:val="14"/>
        </w:rPr>
        <w:t>讲话，但如果</w:t>
      </w:r>
      <w:r>
        <w:rPr>
          <w:rFonts w:ascii="SimHei" w:hAnsi="SimHei" w:eastAsia="SimHei" w:cs="SimHei"/>
          <w:sz w:val="22"/>
          <w:szCs w:val="22"/>
          <w:spacing w:val="-51"/>
          <w:position w:val="14"/>
        </w:rPr>
        <w:t xml:space="preserve"> </w:t>
      </w:r>
      <w:r>
        <w:rPr>
          <w:rFonts w:ascii="SimSun" w:hAnsi="SimSun" w:eastAsia="SimSun" w:cs="SimSun"/>
          <w:sz w:val="22"/>
          <w:szCs w:val="22"/>
          <w:spacing w:val="-12"/>
          <w:position w:val="14"/>
        </w:rPr>
        <w:t>Peter</w:t>
      </w:r>
      <w:r>
        <w:rPr>
          <w:rFonts w:ascii="SimSun" w:hAnsi="SimSun" w:eastAsia="SimSun" w:cs="SimSun"/>
          <w:sz w:val="22"/>
          <w:szCs w:val="22"/>
          <w:spacing w:val="-48"/>
          <w:position w:val="14"/>
        </w:rPr>
        <w:t xml:space="preserve"> </w:t>
      </w:r>
      <w:r>
        <w:rPr>
          <w:rFonts w:ascii="SimHei" w:hAnsi="SimHei" w:eastAsia="SimHei" w:cs="SimHei"/>
          <w:sz w:val="22"/>
          <w:szCs w:val="22"/>
          <w:spacing w:val="-12"/>
          <w:position w:val="14"/>
        </w:rPr>
        <w:t>的语气稍显不够温</w:t>
      </w:r>
    </w:p>
    <w:p>
      <w:pPr>
        <w:ind w:left="1849"/>
        <w:spacing w:before="1" w:line="212" w:lineRule="auto"/>
        <w:rPr>
          <w:rFonts w:ascii="SimHei" w:hAnsi="SimHei" w:eastAsia="SimHei" w:cs="SimHei"/>
          <w:sz w:val="22"/>
          <w:szCs w:val="22"/>
        </w:rPr>
      </w:pPr>
      <w:r>
        <w:rPr>
          <w:rFonts w:ascii="SimHei" w:hAnsi="SimHei" w:eastAsia="SimHei" w:cs="SimHei"/>
          <w:sz w:val="22"/>
          <w:szCs w:val="22"/>
          <w:spacing w:val="-13"/>
        </w:rPr>
        <w:t>和，他的发言就会以“语气不当”的理由而被驳回°。</w:t>
      </w:r>
    </w:p>
    <w:p>
      <w:pPr>
        <w:ind w:left="1479" w:right="14"/>
        <w:spacing w:before="235" w:line="319" w:lineRule="auto"/>
        <w:jc w:val="both"/>
        <w:rPr>
          <w:rFonts w:ascii="SimSun" w:hAnsi="SimSun" w:eastAsia="SimSun" w:cs="SimSun"/>
          <w:sz w:val="22"/>
          <w:szCs w:val="22"/>
        </w:rPr>
      </w:pPr>
      <w:r>
        <w:rPr>
          <w:rFonts w:ascii="SimSun" w:hAnsi="SimSun" w:eastAsia="SimSun" w:cs="SimSun"/>
          <w:sz w:val="22"/>
          <w:szCs w:val="22"/>
          <w:spacing w:val="-8"/>
        </w:rPr>
        <w:t>另一种言语型微暴力是由于倾听技能不足或抱有“这不值得倾听</w:t>
      </w:r>
      <w:r>
        <w:rPr>
          <w:rFonts w:ascii="SimSun" w:hAnsi="SimSun" w:eastAsia="SimSun" w:cs="SimSun"/>
          <w:sz w:val="22"/>
          <w:szCs w:val="22"/>
          <w:spacing w:val="-9"/>
        </w:rPr>
        <w:t>”的态</w:t>
      </w:r>
      <w:r>
        <w:rPr>
          <w:rFonts w:ascii="SimSun" w:hAnsi="SimSun" w:eastAsia="SimSun" w:cs="SimSun"/>
          <w:sz w:val="22"/>
          <w:szCs w:val="22"/>
        </w:rPr>
        <w:t xml:space="preserve"> </w:t>
      </w:r>
      <w:r>
        <w:rPr>
          <w:rFonts w:ascii="SimSun" w:hAnsi="SimSun" w:eastAsia="SimSun" w:cs="SimSun"/>
          <w:sz w:val="22"/>
          <w:szCs w:val="22"/>
          <w:spacing w:val="-8"/>
        </w:rPr>
        <w:t>度而造成的。特别是对资历浅的同事，我们往往只是总结情况，而不给</w:t>
      </w:r>
      <w:r>
        <w:rPr>
          <w:rFonts w:ascii="SimSun" w:hAnsi="SimSun" w:eastAsia="SimSun" w:cs="SimSun"/>
          <w:sz w:val="22"/>
          <w:szCs w:val="22"/>
          <w:spacing w:val="15"/>
        </w:rPr>
        <w:t xml:space="preserve"> </w:t>
      </w:r>
      <w:r>
        <w:rPr>
          <w:rFonts w:ascii="SimSun" w:hAnsi="SimSun" w:eastAsia="SimSun" w:cs="SimSun"/>
          <w:sz w:val="22"/>
          <w:szCs w:val="22"/>
          <w:spacing w:val="-8"/>
        </w:rPr>
        <w:t>予他们充分的聆听。具体的症状就是用套话来总结情况，例如：“这不</w:t>
      </w:r>
      <w:r>
        <w:rPr>
          <w:rFonts w:ascii="SimSun" w:hAnsi="SimSun" w:eastAsia="SimSun" w:cs="SimSun"/>
          <w:sz w:val="22"/>
          <w:szCs w:val="22"/>
          <w:spacing w:val="18"/>
        </w:rPr>
        <w:t xml:space="preserve"> </w:t>
      </w:r>
      <w:r>
        <w:rPr>
          <w:rFonts w:ascii="SimSun" w:hAnsi="SimSun" w:eastAsia="SimSun" w:cs="SimSun"/>
          <w:sz w:val="22"/>
          <w:szCs w:val="22"/>
          <w:spacing w:val="-14"/>
        </w:rPr>
        <w:t>是火箭科学”“不要过度设计”“我知道情况不太理想，但是</w:t>
      </w:r>
      <w:r>
        <w:rPr>
          <w:rFonts w:ascii="SimSun" w:hAnsi="SimSun" w:eastAsia="SimSun" w:cs="SimSun"/>
          <w:sz w:val="22"/>
          <w:szCs w:val="22"/>
          <w:spacing w:val="-15"/>
        </w:rPr>
        <w:t>……”“让</w:t>
      </w:r>
      <w:r>
        <w:rPr>
          <w:rFonts w:ascii="SimSun" w:hAnsi="SimSun" w:eastAsia="SimSun" w:cs="SimSun"/>
          <w:sz w:val="22"/>
          <w:szCs w:val="22"/>
        </w:rPr>
        <w:t xml:space="preserve"> </w:t>
      </w:r>
      <w:r>
        <w:rPr>
          <w:rFonts w:ascii="SimSun" w:hAnsi="SimSun" w:eastAsia="SimSun" w:cs="SimSun"/>
          <w:sz w:val="22"/>
          <w:szCs w:val="22"/>
          <w:spacing w:val="-7"/>
        </w:rPr>
        <w:t>我们小步前进”等。这些套话可能会惹恼对方，</w:t>
      </w:r>
      <w:r>
        <w:rPr>
          <w:rFonts w:ascii="SimSun" w:hAnsi="SimSun" w:eastAsia="SimSun" w:cs="SimSun"/>
          <w:sz w:val="22"/>
          <w:szCs w:val="22"/>
          <w:spacing w:val="-8"/>
        </w:rPr>
        <w:t>令对方感到自己的智商</w:t>
      </w:r>
    </w:p>
    <w:p>
      <w:pPr>
        <w:ind w:left="1479"/>
        <w:spacing w:before="1" w:line="218" w:lineRule="auto"/>
        <w:rPr>
          <w:rFonts w:ascii="SimSun" w:hAnsi="SimSun" w:eastAsia="SimSun" w:cs="SimSun"/>
          <w:sz w:val="22"/>
          <w:szCs w:val="22"/>
        </w:rPr>
      </w:pPr>
      <w:r>
        <w:rPr>
          <w:rFonts w:ascii="SimSun" w:hAnsi="SimSun" w:eastAsia="SimSun" w:cs="SimSun"/>
          <w:sz w:val="22"/>
          <w:szCs w:val="22"/>
          <w:spacing w:val="-12"/>
        </w:rPr>
        <w:t>受到了侮辱。</w:t>
      </w:r>
    </w:p>
    <w:p>
      <w:pPr>
        <w:pStyle w:val="BodyText"/>
        <w:spacing w:line="287" w:lineRule="auto"/>
        <w:rPr/>
      </w:pPr>
      <w:r/>
    </w:p>
    <w:p>
      <w:pPr>
        <w:ind w:left="1479" w:right="15"/>
        <w:spacing w:before="72" w:line="285" w:lineRule="auto"/>
        <w:jc w:val="both"/>
        <w:rPr>
          <w:rFonts w:ascii="SimSun" w:hAnsi="SimSun" w:eastAsia="SimSun" w:cs="SimSun"/>
          <w:sz w:val="22"/>
          <w:szCs w:val="22"/>
        </w:rPr>
      </w:pPr>
      <w:r>
        <w:rPr>
          <w:rFonts w:ascii="SimSun" w:hAnsi="SimSun" w:eastAsia="SimSun" w:cs="SimSun"/>
          <w:sz w:val="22"/>
          <w:szCs w:val="22"/>
        </w:rPr>
        <w:t>请注意，在对话中，要是下级对上级说出这些套话</w:t>
      </w:r>
      <w:r>
        <w:rPr>
          <w:rFonts w:ascii="SimSun" w:hAnsi="SimSun" w:eastAsia="SimSun" w:cs="SimSun"/>
          <w:sz w:val="22"/>
          <w:szCs w:val="22"/>
          <w:spacing w:val="-1"/>
        </w:rPr>
        <w:t>，听起来显然不合</w:t>
      </w:r>
      <w:r>
        <w:rPr>
          <w:rFonts w:ascii="SimSun" w:hAnsi="SimSun" w:eastAsia="SimSun" w:cs="SimSun"/>
          <w:sz w:val="22"/>
          <w:szCs w:val="22"/>
        </w:rPr>
        <w:t xml:space="preserve"> </w:t>
      </w:r>
      <w:r>
        <w:rPr>
          <w:rFonts w:ascii="SimSun" w:hAnsi="SimSun" w:eastAsia="SimSun" w:cs="SimSun"/>
          <w:sz w:val="22"/>
          <w:szCs w:val="22"/>
        </w:rPr>
        <w:t>适。权力关系中处于强势的一方不由分说地将</w:t>
      </w:r>
      <w:r>
        <w:rPr>
          <w:rFonts w:ascii="SimSun" w:hAnsi="SimSun" w:eastAsia="SimSun" w:cs="SimSun"/>
          <w:sz w:val="22"/>
          <w:szCs w:val="22"/>
          <w:spacing w:val="-1"/>
        </w:rPr>
        <w:t>自己的评判强加给另一</w:t>
      </w:r>
      <w:r>
        <w:rPr>
          <w:rFonts w:ascii="SimSun" w:hAnsi="SimSun" w:eastAsia="SimSun" w:cs="SimSun"/>
          <w:sz w:val="22"/>
          <w:szCs w:val="22"/>
        </w:rPr>
        <w:t xml:space="preserve"> </w:t>
      </w:r>
      <w:r>
        <w:rPr>
          <w:rFonts w:ascii="SimSun" w:hAnsi="SimSun" w:eastAsia="SimSun" w:cs="SimSun"/>
          <w:sz w:val="22"/>
          <w:szCs w:val="22"/>
          <w:spacing w:val="-12"/>
        </w:rPr>
        <w:t>方，这也是一种微暴力行为，它暗含下面这些潜规则。</w:t>
      </w:r>
    </w:p>
    <w:p>
      <w:pPr>
        <w:pStyle w:val="BodyText"/>
        <w:spacing w:line="265" w:lineRule="auto"/>
        <w:rPr/>
      </w:pPr>
      <w:r/>
    </w:p>
    <w:p>
      <w:pPr>
        <w:ind w:left="1898" w:hanging="349"/>
        <w:spacing w:before="73" w:line="274"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9"/>
        </w:rPr>
        <w:t xml:space="preserve">  </w:t>
      </w:r>
      <w:r>
        <w:rPr>
          <w:rFonts w:ascii="SimHei" w:hAnsi="SimHei" w:eastAsia="SimHei" w:cs="SimHei"/>
          <w:sz w:val="22"/>
          <w:szCs w:val="22"/>
          <w:spacing w:val="-9"/>
        </w:rPr>
        <w:t>如果上级客气地倾听下级讲话，更多是出于礼貌，而不是真正想要</w:t>
      </w:r>
      <w:r>
        <w:rPr>
          <w:rFonts w:ascii="SimHei" w:hAnsi="SimHei" w:eastAsia="SimHei" w:cs="SimHei"/>
          <w:sz w:val="22"/>
          <w:szCs w:val="22"/>
          <w:spacing w:val="5"/>
        </w:rPr>
        <w:t xml:space="preserve"> </w:t>
      </w:r>
      <w:r>
        <w:rPr>
          <w:rFonts w:ascii="SimHei" w:hAnsi="SimHei" w:eastAsia="SimHei" w:cs="SimHei"/>
          <w:sz w:val="22"/>
          <w:szCs w:val="22"/>
          <w:spacing w:val="-15"/>
        </w:rPr>
        <w:t>了解对方的观点。</w:t>
      </w:r>
    </w:p>
    <w:p>
      <w:pPr>
        <w:ind w:left="1549"/>
        <w:spacing w:before="217" w:line="213" w:lineRule="auto"/>
        <w:rPr>
          <w:rFonts w:ascii="SimHei" w:hAnsi="SimHei" w:eastAsia="SimHei" w:cs="SimHei"/>
          <w:sz w:val="22"/>
          <w:szCs w:val="22"/>
        </w:rPr>
      </w:pPr>
      <w:r>
        <w:rPr>
          <w:rFonts w:ascii="SimHei" w:hAnsi="SimHei" w:eastAsia="SimHei" w:cs="SimHei"/>
          <w:sz w:val="22"/>
          <w:szCs w:val="22"/>
          <w:spacing w:val="-15"/>
        </w:rPr>
        <w:t>●</w:t>
      </w:r>
      <w:r>
        <w:rPr>
          <w:rFonts w:ascii="SimHei" w:hAnsi="SimHei" w:eastAsia="SimHei" w:cs="SimHei"/>
          <w:sz w:val="22"/>
          <w:szCs w:val="22"/>
          <w:spacing w:val="-15"/>
        </w:rPr>
        <w:t xml:space="preserve">  </w:t>
      </w:r>
      <w:r>
        <w:rPr>
          <w:rFonts w:ascii="SimHei" w:hAnsi="SimHei" w:eastAsia="SimHei" w:cs="SimHei"/>
          <w:sz w:val="22"/>
          <w:szCs w:val="22"/>
          <w:spacing w:val="-15"/>
        </w:rPr>
        <w:t>如果下级不明白上面这一点，那就是不讲道理。</w:t>
      </w:r>
    </w:p>
    <w:p>
      <w:pPr>
        <w:ind w:left="1549"/>
        <w:spacing w:before="256" w:line="213" w:lineRule="auto"/>
        <w:rPr>
          <w:rFonts w:ascii="SimHei" w:hAnsi="SimHei" w:eastAsia="SimHei" w:cs="SimHei"/>
          <w:sz w:val="22"/>
          <w:szCs w:val="22"/>
        </w:rPr>
      </w:pPr>
      <w:r>
        <w:rPr>
          <w:rFonts w:ascii="SimHei" w:hAnsi="SimHei" w:eastAsia="SimHei" w:cs="SimHei"/>
          <w:sz w:val="22"/>
          <w:szCs w:val="22"/>
          <w:spacing w:val="-15"/>
        </w:rPr>
        <w:t>●</w:t>
      </w:r>
      <w:r>
        <w:rPr>
          <w:rFonts w:ascii="SimHei" w:hAnsi="SimHei" w:eastAsia="SimHei" w:cs="SimHei"/>
          <w:sz w:val="22"/>
          <w:szCs w:val="22"/>
          <w:spacing w:val="-15"/>
        </w:rPr>
        <w:t xml:space="preserve">  </w:t>
      </w:r>
      <w:r>
        <w:rPr>
          <w:rFonts w:ascii="SimHei" w:hAnsi="SimHei" w:eastAsia="SimHei" w:cs="SimHei"/>
          <w:sz w:val="22"/>
          <w:szCs w:val="22"/>
          <w:spacing w:val="-15"/>
        </w:rPr>
        <w:t>上级希望下级令行禁止，而不要费力地去说服他。</w:t>
      </w:r>
    </w:p>
    <w:p>
      <w:pPr>
        <w:ind w:left="1479" w:right="10"/>
        <w:spacing w:before="237" w:line="319" w:lineRule="auto"/>
        <w:jc w:val="both"/>
        <w:rPr>
          <w:rFonts w:ascii="SimSun" w:hAnsi="SimSun" w:eastAsia="SimSun" w:cs="SimSun"/>
          <w:sz w:val="22"/>
          <w:szCs w:val="22"/>
        </w:rPr>
      </w:pPr>
      <w:r>
        <w:rPr>
          <w:rFonts w:ascii="SimSun" w:hAnsi="SimSun" w:eastAsia="SimSun" w:cs="SimSun"/>
          <w:sz w:val="22"/>
          <w:szCs w:val="22"/>
          <w:spacing w:val="-8"/>
        </w:rPr>
        <w:t>即便没有正式的上下级关系，这种行为同样会发生，比如，老员工可能</w:t>
      </w:r>
      <w:r>
        <w:rPr>
          <w:rFonts w:ascii="SimSun" w:hAnsi="SimSun" w:eastAsia="SimSun" w:cs="SimSun"/>
          <w:sz w:val="22"/>
          <w:szCs w:val="22"/>
          <w:spacing w:val="17"/>
        </w:rPr>
        <w:t xml:space="preserve"> </w:t>
      </w:r>
      <w:r>
        <w:rPr>
          <w:rFonts w:ascii="SimSun" w:hAnsi="SimSun" w:eastAsia="SimSun" w:cs="SimSun"/>
          <w:sz w:val="22"/>
          <w:szCs w:val="22"/>
          <w:spacing w:val="-8"/>
        </w:rPr>
        <w:t>居高临下地向新人说教，尽管两人级别相同。微暴力的言语行为会在接</w:t>
      </w:r>
      <w:r>
        <w:rPr>
          <w:rFonts w:ascii="SimSun" w:hAnsi="SimSun" w:eastAsia="SimSun" w:cs="SimSun"/>
          <w:sz w:val="22"/>
          <w:szCs w:val="22"/>
          <w:spacing w:val="15"/>
        </w:rPr>
        <w:t xml:space="preserve"> </w:t>
      </w:r>
      <w:r>
        <w:rPr>
          <w:rFonts w:ascii="SimSun" w:hAnsi="SimSun" w:eastAsia="SimSun" w:cs="SimSun"/>
          <w:sz w:val="22"/>
          <w:szCs w:val="22"/>
          <w:spacing w:val="-7"/>
        </w:rPr>
        <w:t>收方心中产生持久的负面印象。他们可能会得出这样的</w:t>
      </w:r>
      <w:r>
        <w:rPr>
          <w:rFonts w:ascii="SimSun" w:hAnsi="SimSun" w:eastAsia="SimSun" w:cs="SimSun"/>
          <w:sz w:val="22"/>
          <w:szCs w:val="22"/>
          <w:spacing w:val="-8"/>
        </w:rPr>
        <w:t>结论：要想让别</w:t>
      </w:r>
      <w:r>
        <w:rPr>
          <w:rFonts w:ascii="SimSun" w:hAnsi="SimSun" w:eastAsia="SimSun" w:cs="SimSun"/>
          <w:sz w:val="22"/>
          <w:szCs w:val="22"/>
        </w:rPr>
        <w:t xml:space="preserve"> </w:t>
      </w:r>
      <w:r>
        <w:rPr>
          <w:rFonts w:ascii="SimSun" w:hAnsi="SimSun" w:eastAsia="SimSun" w:cs="SimSun"/>
          <w:sz w:val="22"/>
          <w:szCs w:val="22"/>
          <w:spacing w:val="-1"/>
        </w:rPr>
        <w:t>人听到自己的声音，唯一的办法就是拥有更大的权力，内在激励不复</w:t>
      </w:r>
    </w:p>
    <w:p>
      <w:pPr>
        <w:ind w:left="1479"/>
        <w:spacing w:line="219" w:lineRule="auto"/>
        <w:rPr>
          <w:rFonts w:ascii="SimSun" w:hAnsi="SimSun" w:eastAsia="SimSun" w:cs="SimSun"/>
          <w:sz w:val="22"/>
          <w:szCs w:val="22"/>
        </w:rPr>
      </w:pPr>
      <w:r>
        <w:rPr>
          <w:rFonts w:ascii="SimSun" w:hAnsi="SimSun" w:eastAsia="SimSun" w:cs="SimSun"/>
          <w:sz w:val="22"/>
          <w:szCs w:val="22"/>
          <w:spacing w:val="-9"/>
        </w:rPr>
        <w:t>存在。</w:t>
      </w:r>
    </w:p>
    <w:p>
      <w:pPr>
        <w:spacing w:line="219" w:lineRule="auto"/>
        <w:sectPr>
          <w:pgSz w:w="9220" w:h="12820"/>
          <w:pgMar w:top="400" w:right="1131" w:bottom="400" w:left="0" w:header="0" w:footer="0" w:gutter="0"/>
        </w:sectPr>
        <w:rPr>
          <w:rFonts w:ascii="SimSun" w:hAnsi="SimSun" w:eastAsia="SimSun" w:cs="SimSun"/>
          <w:sz w:val="22"/>
          <w:szCs w:val="22"/>
        </w:rPr>
      </w:pPr>
    </w:p>
    <w:p>
      <w:pPr>
        <w:pStyle w:val="BodyText"/>
        <w:spacing w:line="273" w:lineRule="auto"/>
        <w:rPr/>
      </w:pPr>
      <w:r>
        <w:pict>
          <v:shape id="_x0000_s2232" style="position:absolute;margin-left:389.129pt;margin-top:47.3607pt;mso-position-vertical-relative:page;mso-position-horizontal-relative:page;width:19.6pt;height:15pt;z-index:254590976;" o:allowincell="f" filled="false" stroked="false" type="#_x0000_t202">
            <v:fill on="false"/>
            <v:stroke on="false"/>
            <v:path/>
            <v:imagedata o:title=""/>
            <o:lock v:ext="edit" aspectratio="false"/>
            <v:textbox inset="0mm,0mm,0mm,0mm">
              <w:txbxContent>
                <w:p>
                  <w:pPr>
                    <w:spacing w:before="19" w:line="228" w:lineRule="auto"/>
                    <w:jc w:val="right"/>
                    <w:rPr>
                      <w:rFonts w:ascii="YouYuan" w:hAnsi="YouYuan" w:eastAsia="YouYuan" w:cs="YouYuan"/>
                      <w:sz w:val="21"/>
                      <w:szCs w:val="21"/>
                    </w:rPr>
                  </w:pPr>
                  <w:r>
                    <w:rPr>
                      <w:rFonts w:ascii="YouYuan" w:hAnsi="YouYuan" w:eastAsia="YouYuan" w:cs="YouYuan"/>
                      <w:sz w:val="21"/>
                      <w:szCs w:val="21"/>
                      <w:b/>
                      <w:bCs/>
                      <w:spacing w:val="-8"/>
                      <w:w w:val="86"/>
                    </w:rPr>
                    <w:t>沟通</w:t>
                  </w:r>
                </w:p>
              </w:txbxContent>
            </v:textbox>
          </v:shape>
        </w:pict>
      </w:r>
      <w:r/>
    </w:p>
    <w:p>
      <w:pPr>
        <w:pStyle w:val="BodyText"/>
        <w:spacing w:line="273" w:lineRule="auto"/>
        <w:rPr/>
      </w:pPr>
      <w:r/>
    </w:p>
    <w:p>
      <w:pPr>
        <w:ind w:firstLine="7390"/>
        <w:spacing w:line="280" w:lineRule="exact"/>
        <w:rPr/>
      </w:pPr>
      <w:r>
        <w:rPr>
          <w:position w:val="-5"/>
        </w:rPr>
        <w:pict>
          <v:group id="_x0000_s2234" style="mso-position-vertical-relative:line;mso-position-horizontal-relative:char;width:38.5pt;height:14pt;" filled="false" stroked="false" coordsize="770,280" coordorigin="0,0">
            <v:shape id="_x0000_s2236" style="position:absolute;left:0;top:0;width:770;height:280;" filled="false" stroked="false" type="#_x0000_t75">
              <v:imagedata o:title="" r:id="rId484"/>
            </v:shape>
            <v:shape id="_x0000_s2238" style="position:absolute;left:-20;top:-20;width:810;height:320;" filled="false" stroked="false" type="#_x0000_t202">
              <v:fill on="false"/>
              <v:stroke on="false"/>
              <v:path/>
              <v:imagedata o:title=""/>
              <o:lock v:ext="edit" aspectratio="false"/>
              <v:textbox inset="0mm,0mm,0mm,0mm">
                <w:txbxContent>
                  <w:p>
                    <w:pPr>
                      <w:ind w:left="219"/>
                      <w:spacing w:before="147" w:line="183" w:lineRule="auto"/>
                      <w:rPr>
                        <w:rFonts w:ascii="SimSun" w:hAnsi="SimSun" w:eastAsia="SimSun" w:cs="SimSun"/>
                        <w:sz w:val="16"/>
                        <w:szCs w:val="16"/>
                      </w:rPr>
                    </w:pPr>
                    <w:r>
                      <w:rPr>
                        <w:rFonts w:ascii="SimSun" w:hAnsi="SimSun" w:eastAsia="SimSun" w:cs="SimSun"/>
                        <w:sz w:val="16"/>
                        <w:szCs w:val="16"/>
                        <w:color w:val="FFFFFF"/>
                        <w:spacing w:val="-2"/>
                      </w:rPr>
                      <w:t>245</w:t>
                    </w:r>
                  </w:p>
                </w:txbxContent>
              </v:textbox>
            </v:shape>
          </v:group>
        </w:pict>
      </w:r>
    </w:p>
    <w:p>
      <w:pPr>
        <w:ind w:left="2"/>
        <w:spacing w:before="305" w:line="219" w:lineRule="auto"/>
        <w:outlineLvl w:val="5"/>
        <w:rPr>
          <w:rFonts w:ascii="SimSun" w:hAnsi="SimSun" w:eastAsia="SimSun" w:cs="SimSun"/>
          <w:sz w:val="21"/>
          <w:szCs w:val="21"/>
        </w:rPr>
      </w:pPr>
      <w:r>
        <w:rPr>
          <w:rFonts w:ascii="SimSun" w:hAnsi="SimSun" w:eastAsia="SimSun" w:cs="SimSun"/>
          <w:sz w:val="21"/>
          <w:szCs w:val="21"/>
          <w:b/>
          <w:bCs/>
          <w:spacing w:val="-8"/>
        </w:rPr>
        <w:t>14.2.4</w:t>
      </w:r>
      <w:r>
        <w:rPr>
          <w:rFonts w:ascii="SimSun" w:hAnsi="SimSun" w:eastAsia="SimSun" w:cs="SimSun"/>
          <w:sz w:val="21"/>
          <w:szCs w:val="21"/>
          <w:spacing w:val="85"/>
        </w:rPr>
        <w:t xml:space="preserve"> </w:t>
      </w:r>
      <w:r>
        <w:rPr>
          <w:rFonts w:ascii="SimSun" w:hAnsi="SimSun" w:eastAsia="SimSun" w:cs="SimSun"/>
          <w:sz w:val="21"/>
          <w:szCs w:val="21"/>
          <w:b/>
          <w:bCs/>
          <w:spacing w:val="-8"/>
        </w:rPr>
        <w:t>战争隐喻</w:t>
      </w:r>
    </w:p>
    <w:p>
      <w:pPr>
        <w:ind w:right="1555"/>
        <w:spacing w:before="293" w:line="334" w:lineRule="auto"/>
        <w:rPr>
          <w:rFonts w:ascii="SimSun" w:hAnsi="SimSun" w:eastAsia="SimSun" w:cs="SimSun"/>
          <w:sz w:val="21"/>
          <w:szCs w:val="21"/>
        </w:rPr>
      </w:pPr>
      <w:r>
        <w:rPr>
          <w:rFonts w:ascii="SimSun" w:hAnsi="SimSun" w:eastAsia="SimSun" w:cs="SimSun"/>
          <w:sz w:val="21"/>
          <w:szCs w:val="21"/>
          <w:spacing w:val="2"/>
        </w:rPr>
        <w:t>我们的日常商业语言中充斥着暴力和战争隐喻，如身先士卒、打击对手</w:t>
      </w:r>
      <w:r>
        <w:rPr>
          <w:rFonts w:ascii="SimSun" w:hAnsi="SimSun" w:eastAsia="SimSun" w:cs="SimSun"/>
          <w:sz w:val="21"/>
          <w:szCs w:val="21"/>
          <w:spacing w:val="15"/>
        </w:rPr>
        <w:t xml:space="preserve"> </w:t>
      </w:r>
      <w:r>
        <w:rPr>
          <w:rFonts w:ascii="SimSun" w:hAnsi="SimSun" w:eastAsia="SimSun" w:cs="SimSun"/>
          <w:sz w:val="21"/>
          <w:szCs w:val="21"/>
          <w:spacing w:val="2"/>
        </w:rPr>
        <w:t>及毙掉项目等。暴力的语言是否会促成暴力的、竞争的或不合作的想法</w:t>
      </w:r>
      <w:r>
        <w:rPr>
          <w:rFonts w:ascii="SimSun" w:hAnsi="SimSun" w:eastAsia="SimSun" w:cs="SimSun"/>
          <w:sz w:val="21"/>
          <w:szCs w:val="21"/>
          <w:spacing w:val="14"/>
        </w:rPr>
        <w:t xml:space="preserve"> </w:t>
      </w:r>
      <w:r>
        <w:rPr>
          <w:rFonts w:ascii="SimSun" w:hAnsi="SimSun" w:eastAsia="SimSun" w:cs="SimSun"/>
          <w:sz w:val="21"/>
          <w:szCs w:val="21"/>
          <w:spacing w:val="2"/>
        </w:rPr>
        <w:t>呢?研究表明，语言会影响我们的思考方式2③(不过也有反面观点④)。</w:t>
      </w:r>
      <w:r>
        <w:rPr>
          <w:rFonts w:ascii="SimSun" w:hAnsi="SimSun" w:eastAsia="SimSun" w:cs="SimSun"/>
          <w:sz w:val="21"/>
          <w:szCs w:val="21"/>
          <w:spacing w:val="7"/>
        </w:rPr>
        <w:t xml:space="preserve"> </w:t>
      </w:r>
      <w:r>
        <w:rPr>
          <w:rFonts w:ascii="SimSun" w:hAnsi="SimSun" w:eastAsia="SimSun" w:cs="SimSun"/>
          <w:sz w:val="21"/>
          <w:szCs w:val="21"/>
          <w:spacing w:val="-3"/>
        </w:rPr>
        <w:t>考虑到语言只是早期人类发明的一种沟通手</w:t>
      </w:r>
      <w:r>
        <w:rPr>
          <w:rFonts w:ascii="SimSun" w:hAnsi="SimSun" w:eastAsia="SimSun" w:cs="SimSun"/>
          <w:sz w:val="21"/>
          <w:szCs w:val="21"/>
          <w:spacing w:val="-4"/>
        </w:rPr>
        <w:t>段，而且正如第11.3节所指出</w:t>
      </w:r>
    </w:p>
    <w:p>
      <w:pPr>
        <w:spacing w:line="218" w:lineRule="auto"/>
        <w:rPr>
          <w:rFonts w:ascii="SimSun" w:hAnsi="SimSun" w:eastAsia="SimSun" w:cs="SimSun"/>
          <w:sz w:val="21"/>
          <w:szCs w:val="21"/>
        </w:rPr>
      </w:pPr>
      <w:r>
        <w:rPr>
          <w:rFonts w:ascii="SimSun" w:hAnsi="SimSun" w:eastAsia="SimSun" w:cs="SimSun"/>
          <w:sz w:val="21"/>
          <w:szCs w:val="21"/>
          <w:spacing w:val="-8"/>
        </w:rPr>
        <w:t>的，技术会影响使用者的行为，所以商业环境中的种种现状就不足为奇了。</w:t>
      </w:r>
    </w:p>
    <w:p>
      <w:pPr>
        <w:pStyle w:val="BodyText"/>
        <w:spacing w:line="311" w:lineRule="auto"/>
        <w:rPr/>
      </w:pPr>
      <w:r/>
    </w:p>
    <w:p>
      <w:pPr>
        <w:ind w:right="1562"/>
        <w:spacing w:before="69" w:line="334" w:lineRule="auto"/>
        <w:jc w:val="both"/>
        <w:rPr>
          <w:rFonts w:ascii="SimSun" w:hAnsi="SimSun" w:eastAsia="SimSun" w:cs="SimSun"/>
          <w:sz w:val="21"/>
          <w:szCs w:val="21"/>
        </w:rPr>
      </w:pPr>
      <w:r>
        <w:rPr>
          <w:rFonts w:ascii="SimSun" w:hAnsi="SimSun" w:eastAsia="SimSun" w:cs="SimSun"/>
          <w:sz w:val="21"/>
          <w:szCs w:val="21"/>
          <w:spacing w:val="2"/>
        </w:rPr>
        <w:t>作为传播健康交流规范的一部分，应该考虑替换掉战争隐喻的措词。表</w:t>
      </w:r>
      <w:r>
        <w:rPr>
          <w:rFonts w:ascii="SimSun" w:hAnsi="SimSun" w:eastAsia="SimSun" w:cs="SimSun"/>
          <w:sz w:val="21"/>
          <w:szCs w:val="21"/>
          <w:spacing w:val="16"/>
        </w:rPr>
        <w:t xml:space="preserve"> </w:t>
      </w:r>
      <w:r>
        <w:rPr>
          <w:rFonts w:ascii="SimSun" w:hAnsi="SimSun" w:eastAsia="SimSun" w:cs="SimSun"/>
          <w:sz w:val="21"/>
          <w:szCs w:val="21"/>
          <w:spacing w:val="9"/>
        </w:rPr>
        <w:t>14-1中的例子呈现了一些替代的方式。事实证明，越是著名的俗语越</w:t>
      </w:r>
      <w:r>
        <w:rPr>
          <w:rFonts w:ascii="SimSun" w:hAnsi="SimSun" w:eastAsia="SimSun" w:cs="SimSun"/>
          <w:sz w:val="21"/>
          <w:szCs w:val="21"/>
        </w:rPr>
        <w:t xml:space="preserve"> </w:t>
      </w:r>
      <w:r>
        <w:rPr>
          <w:rFonts w:ascii="SimSun" w:hAnsi="SimSun" w:eastAsia="SimSun" w:cs="SimSun"/>
          <w:sz w:val="21"/>
          <w:szCs w:val="21"/>
          <w:spacing w:val="10"/>
        </w:rPr>
        <w:t>难替换，如“一石二鸟”中包含的暴力成分就很难找个合适</w:t>
      </w:r>
      <w:r>
        <w:rPr>
          <w:rFonts w:ascii="SimSun" w:hAnsi="SimSun" w:eastAsia="SimSun" w:cs="SimSun"/>
          <w:sz w:val="21"/>
          <w:szCs w:val="21"/>
          <w:spacing w:val="9"/>
        </w:rPr>
        <w:t>的词来替</w:t>
      </w:r>
      <w:r>
        <w:rPr>
          <w:rFonts w:ascii="SimSun" w:hAnsi="SimSun" w:eastAsia="SimSun" w:cs="SimSun"/>
          <w:sz w:val="21"/>
          <w:szCs w:val="21"/>
        </w:rPr>
        <w:t xml:space="preserve"> </w:t>
      </w:r>
      <w:r>
        <w:rPr>
          <w:rFonts w:ascii="SimSun" w:hAnsi="SimSun" w:eastAsia="SimSun" w:cs="SimSun"/>
          <w:sz w:val="21"/>
          <w:szCs w:val="21"/>
          <w:spacing w:val="2"/>
        </w:rPr>
        <w:t>换。即便没有产生切实的影响，尝试做这样的替换也有益于我们更清晰</w:t>
      </w:r>
      <w:r>
        <w:rPr>
          <w:rFonts w:ascii="SimSun" w:hAnsi="SimSun" w:eastAsia="SimSun" w:cs="SimSun"/>
          <w:sz w:val="21"/>
          <w:szCs w:val="21"/>
          <w:spacing w:val="16"/>
        </w:rPr>
        <w:t xml:space="preserve"> </w:t>
      </w:r>
      <w:r>
        <w:rPr>
          <w:rFonts w:ascii="SimSun" w:hAnsi="SimSun" w:eastAsia="SimSun" w:cs="SimSun"/>
          <w:sz w:val="21"/>
          <w:szCs w:val="21"/>
          <w:spacing w:val="3"/>
        </w:rPr>
        <w:t>地认识到：我们时常使用这些措词，却从未意识到它</w:t>
      </w:r>
      <w:r>
        <w:rPr>
          <w:rFonts w:ascii="SimSun" w:hAnsi="SimSun" w:eastAsia="SimSun" w:cs="SimSun"/>
          <w:sz w:val="21"/>
          <w:szCs w:val="21"/>
          <w:spacing w:val="2"/>
        </w:rPr>
        <w:t>们实际上是多么的</w:t>
      </w:r>
    </w:p>
    <w:p>
      <w:pPr>
        <w:spacing w:line="218" w:lineRule="auto"/>
        <w:rPr>
          <w:rFonts w:ascii="SimSun" w:hAnsi="SimSun" w:eastAsia="SimSun" w:cs="SimSun"/>
          <w:sz w:val="21"/>
          <w:szCs w:val="21"/>
        </w:rPr>
      </w:pPr>
      <w:r>
        <w:rPr>
          <w:rFonts w:ascii="SimSun" w:hAnsi="SimSun" w:eastAsia="SimSun" w:cs="SimSun"/>
          <w:sz w:val="21"/>
          <w:szCs w:val="21"/>
          <w:spacing w:val="-9"/>
        </w:rPr>
        <w:t>暴力。</w:t>
      </w:r>
    </w:p>
    <w:p>
      <w:pPr>
        <w:ind w:left="2242"/>
        <w:spacing w:before="159" w:line="222" w:lineRule="auto"/>
        <w:rPr>
          <w:rFonts w:ascii="SimHei" w:hAnsi="SimHei" w:eastAsia="SimHei" w:cs="SimHei"/>
          <w:sz w:val="21"/>
          <w:szCs w:val="21"/>
        </w:rPr>
      </w:pPr>
      <w:r>
        <w:rPr>
          <w:rFonts w:ascii="SimHei" w:hAnsi="SimHei" w:eastAsia="SimHei" w:cs="SimHei"/>
          <w:sz w:val="21"/>
          <w:szCs w:val="21"/>
          <w:b/>
          <w:bCs/>
          <w:spacing w:val="-18"/>
          <w:w w:val="96"/>
        </w:rPr>
        <w:t>表14-1</w:t>
      </w:r>
      <w:r>
        <w:rPr>
          <w:rFonts w:ascii="SimHei" w:hAnsi="SimHei" w:eastAsia="SimHei" w:cs="SimHei"/>
          <w:sz w:val="21"/>
          <w:szCs w:val="21"/>
          <w:spacing w:val="51"/>
        </w:rPr>
        <w:t xml:space="preserve"> </w:t>
      </w:r>
      <w:r>
        <w:rPr>
          <w:rFonts w:ascii="SimHei" w:hAnsi="SimHei" w:eastAsia="SimHei" w:cs="SimHei"/>
          <w:sz w:val="21"/>
          <w:szCs w:val="21"/>
          <w:b/>
          <w:bCs/>
          <w:spacing w:val="-18"/>
          <w:w w:val="96"/>
        </w:rPr>
        <w:t>战争隐喻的替代词</w:t>
      </w:r>
    </w:p>
    <w:p>
      <w:pPr>
        <w:spacing w:line="197" w:lineRule="exact"/>
        <w:rPr/>
      </w:pPr>
      <w:r/>
    </w:p>
    <w:tbl>
      <w:tblPr>
        <w:tblStyle w:val="TableNormal"/>
        <w:tblW w:w="5819" w:type="dxa"/>
        <w:tblInd w:w="4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30"/>
        <w:gridCol w:w="2989"/>
      </w:tblGrid>
      <w:tr>
        <w:trPr>
          <w:trHeight w:val="284" w:hRule="atLeast"/>
        </w:trPr>
        <w:tc>
          <w:tcPr>
            <w:shd w:val="clear" w:fill="D8D8D8"/>
            <w:tcW w:w="2830" w:type="dxa"/>
            <w:vAlign w:val="top"/>
          </w:tcPr>
          <w:p>
            <w:pPr>
              <w:ind w:left="47"/>
              <w:spacing w:before="48" w:line="219" w:lineRule="auto"/>
              <w:rPr>
                <w:rFonts w:ascii="SimSun" w:hAnsi="SimSun" w:eastAsia="SimSun" w:cs="SimSun"/>
                <w:sz w:val="18"/>
                <w:szCs w:val="18"/>
              </w:rPr>
            </w:pPr>
            <w:r>
              <w:rPr>
                <w:rFonts w:ascii="SimSun" w:hAnsi="SimSun" w:eastAsia="SimSun" w:cs="SimSun"/>
                <w:sz w:val="18"/>
                <w:szCs w:val="18"/>
                <w:b/>
                <w:bCs/>
                <w:spacing w:val="-1"/>
              </w:rPr>
              <w:t>战争/暴力隐喻的措词</w:t>
            </w:r>
          </w:p>
        </w:tc>
        <w:tc>
          <w:tcPr>
            <w:shd w:val="clear" w:fill="D7D7D7"/>
            <w:tcW w:w="2989" w:type="dxa"/>
            <w:vAlign w:val="top"/>
          </w:tcPr>
          <w:p>
            <w:pPr>
              <w:ind w:left="47"/>
              <w:spacing w:before="49" w:line="219" w:lineRule="auto"/>
              <w:rPr>
                <w:rFonts w:ascii="SimSun" w:hAnsi="SimSun" w:eastAsia="SimSun" w:cs="SimSun"/>
                <w:sz w:val="18"/>
                <w:szCs w:val="18"/>
              </w:rPr>
            </w:pPr>
            <w:r>
              <w:rPr>
                <w:rFonts w:ascii="SimSun" w:hAnsi="SimSun" w:eastAsia="SimSun" w:cs="SimSun"/>
                <w:sz w:val="18"/>
                <w:szCs w:val="18"/>
                <w:b/>
                <w:bCs/>
                <w:spacing w:val="-4"/>
              </w:rPr>
              <w:t>温和的替代词</w:t>
            </w:r>
          </w:p>
        </w:tc>
      </w:tr>
      <w:tr>
        <w:trPr>
          <w:trHeight w:val="289" w:hRule="atLeast"/>
        </w:trPr>
        <w:tc>
          <w:tcPr>
            <w:tcW w:w="2830" w:type="dxa"/>
            <w:vAlign w:val="top"/>
          </w:tcPr>
          <w:p>
            <w:pPr>
              <w:ind w:left="44"/>
              <w:spacing w:before="58" w:line="219" w:lineRule="auto"/>
              <w:rPr>
                <w:rFonts w:ascii="SimSun" w:hAnsi="SimSun" w:eastAsia="SimSun" w:cs="SimSun"/>
                <w:sz w:val="18"/>
                <w:szCs w:val="18"/>
              </w:rPr>
            </w:pPr>
            <w:r>
              <w:rPr>
                <w:rFonts w:ascii="SimSun" w:hAnsi="SimSun" w:eastAsia="SimSun" w:cs="SimSun"/>
                <w:sz w:val="18"/>
                <w:szCs w:val="18"/>
                <w:spacing w:val="-1"/>
              </w:rPr>
              <w:t>在前线战场待了多年后</w:t>
            </w:r>
          </w:p>
        </w:tc>
        <w:tc>
          <w:tcPr>
            <w:tcW w:w="2989" w:type="dxa"/>
            <w:vAlign w:val="top"/>
          </w:tcPr>
          <w:p>
            <w:pPr>
              <w:ind w:left="44"/>
              <w:spacing w:before="58" w:line="219" w:lineRule="auto"/>
              <w:rPr>
                <w:rFonts w:ascii="SimSun" w:hAnsi="SimSun" w:eastAsia="SimSun" w:cs="SimSun"/>
                <w:sz w:val="18"/>
                <w:szCs w:val="18"/>
              </w:rPr>
            </w:pPr>
            <w:r>
              <w:rPr>
                <w:rFonts w:ascii="SimSun" w:hAnsi="SimSun" w:eastAsia="SimSun" w:cs="SimSun"/>
                <w:sz w:val="18"/>
                <w:szCs w:val="18"/>
                <w:spacing w:val="2"/>
              </w:rPr>
              <w:t>忙碌了多年后</w:t>
            </w:r>
          </w:p>
        </w:tc>
      </w:tr>
      <w:tr>
        <w:trPr>
          <w:trHeight w:val="289" w:hRule="atLeast"/>
        </w:trPr>
        <w:tc>
          <w:tcPr>
            <w:tcW w:w="2830" w:type="dxa"/>
            <w:vAlign w:val="top"/>
          </w:tcPr>
          <w:p>
            <w:pPr>
              <w:ind w:left="44"/>
              <w:spacing w:before="59" w:line="219" w:lineRule="auto"/>
              <w:rPr>
                <w:rFonts w:ascii="SimSun" w:hAnsi="SimSun" w:eastAsia="SimSun" w:cs="SimSun"/>
                <w:sz w:val="18"/>
                <w:szCs w:val="18"/>
              </w:rPr>
            </w:pPr>
            <w:r>
              <w:rPr>
                <w:rFonts w:ascii="SimSun" w:hAnsi="SimSun" w:eastAsia="SimSun" w:cs="SimSun"/>
                <w:sz w:val="18"/>
                <w:szCs w:val="18"/>
                <w:spacing w:val="-1"/>
              </w:rPr>
              <w:t>用信息/数据来武装自己</w:t>
            </w:r>
          </w:p>
        </w:tc>
        <w:tc>
          <w:tcPr>
            <w:tcW w:w="2989" w:type="dxa"/>
            <w:vAlign w:val="top"/>
          </w:tcPr>
          <w:p>
            <w:pPr>
              <w:ind w:left="44"/>
              <w:spacing w:before="59" w:line="219" w:lineRule="auto"/>
              <w:rPr>
                <w:rFonts w:ascii="SimSun" w:hAnsi="SimSun" w:eastAsia="SimSun" w:cs="SimSun"/>
                <w:sz w:val="18"/>
                <w:szCs w:val="18"/>
              </w:rPr>
            </w:pPr>
            <w:r>
              <w:rPr>
                <w:rFonts w:ascii="SimSun" w:hAnsi="SimSun" w:eastAsia="SimSun" w:cs="SimSun"/>
                <w:sz w:val="18"/>
                <w:szCs w:val="18"/>
                <w:spacing w:val="-1"/>
              </w:rPr>
              <w:t>用信息/数据做好准备</w:t>
            </w:r>
          </w:p>
        </w:tc>
      </w:tr>
      <w:tr>
        <w:trPr>
          <w:trHeight w:val="279" w:hRule="atLeast"/>
        </w:trPr>
        <w:tc>
          <w:tcPr>
            <w:tcW w:w="2830" w:type="dxa"/>
            <w:vAlign w:val="top"/>
          </w:tcPr>
          <w:p>
            <w:pPr>
              <w:ind w:left="44"/>
              <w:spacing w:before="50" w:line="219" w:lineRule="auto"/>
              <w:rPr>
                <w:rFonts w:ascii="SimSun" w:hAnsi="SimSun" w:eastAsia="SimSun" w:cs="SimSun"/>
                <w:sz w:val="18"/>
                <w:szCs w:val="18"/>
              </w:rPr>
            </w:pPr>
            <w:r>
              <w:rPr>
                <w:rFonts w:ascii="SimSun" w:hAnsi="SimSun" w:eastAsia="SimSun" w:cs="SimSun"/>
                <w:sz w:val="18"/>
                <w:szCs w:val="18"/>
                <w:spacing w:val="2"/>
              </w:rPr>
              <w:t>攻击一个论点</w:t>
            </w:r>
          </w:p>
        </w:tc>
        <w:tc>
          <w:tcPr>
            <w:tcW w:w="2989" w:type="dxa"/>
            <w:vAlign w:val="top"/>
          </w:tcPr>
          <w:p>
            <w:pPr>
              <w:ind w:left="44"/>
              <w:spacing w:before="50" w:line="219" w:lineRule="auto"/>
              <w:rPr>
                <w:rFonts w:ascii="SimSun" w:hAnsi="SimSun" w:eastAsia="SimSun" w:cs="SimSun"/>
                <w:sz w:val="18"/>
                <w:szCs w:val="18"/>
              </w:rPr>
            </w:pPr>
            <w:r>
              <w:rPr>
                <w:rFonts w:ascii="SimSun" w:hAnsi="SimSun" w:eastAsia="SimSun" w:cs="SimSun"/>
                <w:sz w:val="18"/>
                <w:szCs w:val="18"/>
                <w:spacing w:val="1"/>
              </w:rPr>
              <w:t>反驳/挑战一个论点</w:t>
            </w:r>
          </w:p>
        </w:tc>
      </w:tr>
      <w:tr>
        <w:trPr>
          <w:trHeight w:val="279" w:hRule="atLeast"/>
        </w:trPr>
        <w:tc>
          <w:tcPr>
            <w:tcW w:w="2830" w:type="dxa"/>
            <w:vAlign w:val="top"/>
          </w:tcPr>
          <w:p>
            <w:pPr>
              <w:ind w:left="44"/>
              <w:spacing w:before="51" w:line="219" w:lineRule="auto"/>
              <w:rPr>
                <w:rFonts w:ascii="SimSun" w:hAnsi="SimSun" w:eastAsia="SimSun" w:cs="SimSun"/>
                <w:sz w:val="18"/>
                <w:szCs w:val="18"/>
              </w:rPr>
            </w:pPr>
            <w:r>
              <w:rPr>
                <w:rFonts w:ascii="SimSun" w:hAnsi="SimSun" w:eastAsia="SimSun" w:cs="SimSun"/>
                <w:sz w:val="18"/>
                <w:szCs w:val="18"/>
                <w:spacing w:val="-2"/>
              </w:rPr>
              <w:t>打击竞争者</w:t>
            </w:r>
          </w:p>
        </w:tc>
        <w:tc>
          <w:tcPr>
            <w:tcW w:w="2989" w:type="dxa"/>
            <w:vAlign w:val="top"/>
          </w:tcPr>
          <w:p>
            <w:pPr>
              <w:ind w:left="44"/>
              <w:spacing w:before="51" w:line="219" w:lineRule="auto"/>
              <w:rPr>
                <w:rFonts w:ascii="SimSun" w:hAnsi="SimSun" w:eastAsia="SimSun" w:cs="SimSun"/>
                <w:sz w:val="18"/>
                <w:szCs w:val="18"/>
              </w:rPr>
            </w:pPr>
            <w:r>
              <w:rPr>
                <w:rFonts w:ascii="SimSun" w:hAnsi="SimSun" w:eastAsia="SimSun" w:cs="SimSun"/>
                <w:sz w:val="18"/>
                <w:szCs w:val="18"/>
                <w:spacing w:val="-2"/>
              </w:rPr>
              <w:t>超越竞争者</w:t>
            </w:r>
          </w:p>
        </w:tc>
      </w:tr>
      <w:tr>
        <w:trPr>
          <w:trHeight w:val="280" w:hRule="atLeast"/>
        </w:trPr>
        <w:tc>
          <w:tcPr>
            <w:tcW w:w="2830" w:type="dxa"/>
            <w:vAlign w:val="top"/>
          </w:tcPr>
          <w:p>
            <w:pPr>
              <w:ind w:left="44"/>
              <w:spacing w:before="52" w:line="219" w:lineRule="auto"/>
              <w:rPr>
                <w:rFonts w:ascii="SimSun" w:hAnsi="SimSun" w:eastAsia="SimSun" w:cs="SimSun"/>
                <w:sz w:val="18"/>
                <w:szCs w:val="18"/>
              </w:rPr>
            </w:pPr>
            <w:r>
              <w:rPr>
                <w:rFonts w:ascii="SimSun" w:hAnsi="SimSun" w:eastAsia="SimSun" w:cs="SimSun"/>
                <w:sz w:val="18"/>
                <w:szCs w:val="18"/>
                <w:spacing w:val="-2"/>
              </w:rPr>
              <w:t>炮轰某人</w:t>
            </w:r>
          </w:p>
        </w:tc>
        <w:tc>
          <w:tcPr>
            <w:tcW w:w="2989" w:type="dxa"/>
            <w:vAlign w:val="top"/>
          </w:tcPr>
          <w:p>
            <w:pPr>
              <w:ind w:left="44"/>
              <w:spacing w:before="50" w:line="218" w:lineRule="auto"/>
              <w:rPr>
                <w:rFonts w:ascii="SimSun" w:hAnsi="SimSun" w:eastAsia="SimSun" w:cs="SimSun"/>
                <w:sz w:val="18"/>
                <w:szCs w:val="18"/>
              </w:rPr>
            </w:pPr>
            <w:r>
              <w:rPr>
                <w:rFonts w:ascii="SimSun" w:hAnsi="SimSun" w:eastAsia="SimSun" w:cs="SimSun"/>
                <w:sz w:val="18"/>
                <w:szCs w:val="18"/>
                <w:spacing w:val="-2"/>
              </w:rPr>
              <w:t>告诫/批评/训斥某人</w:t>
            </w:r>
          </w:p>
        </w:tc>
      </w:tr>
      <w:tr>
        <w:trPr>
          <w:trHeight w:val="289" w:hRule="atLeast"/>
        </w:trPr>
        <w:tc>
          <w:tcPr>
            <w:tcW w:w="2830" w:type="dxa"/>
            <w:vAlign w:val="top"/>
          </w:tcPr>
          <w:p>
            <w:pPr>
              <w:ind w:left="44"/>
              <w:spacing w:before="61" w:line="219" w:lineRule="auto"/>
              <w:rPr>
                <w:rFonts w:ascii="SimSun" w:hAnsi="SimSun" w:eastAsia="SimSun" w:cs="SimSun"/>
                <w:sz w:val="18"/>
                <w:szCs w:val="18"/>
              </w:rPr>
            </w:pPr>
            <w:r>
              <w:rPr>
                <w:rFonts w:ascii="SimSun" w:hAnsi="SimSun" w:eastAsia="SimSun" w:cs="SimSun"/>
                <w:sz w:val="18"/>
                <w:szCs w:val="18"/>
                <w:spacing w:val="-2"/>
              </w:rPr>
              <w:t>子弹</w:t>
            </w:r>
          </w:p>
        </w:tc>
        <w:tc>
          <w:tcPr>
            <w:tcW w:w="2989" w:type="dxa"/>
            <w:vAlign w:val="top"/>
          </w:tcPr>
          <w:p>
            <w:pPr>
              <w:ind w:left="44"/>
              <w:spacing w:before="62" w:line="220" w:lineRule="auto"/>
              <w:rPr>
                <w:rFonts w:ascii="SimSun" w:hAnsi="SimSun" w:eastAsia="SimSun" w:cs="SimSun"/>
                <w:sz w:val="18"/>
                <w:szCs w:val="18"/>
              </w:rPr>
            </w:pPr>
            <w:r>
              <w:rPr>
                <w:rFonts w:ascii="SimSun" w:hAnsi="SimSun" w:eastAsia="SimSun" w:cs="SimSun"/>
                <w:sz w:val="18"/>
                <w:szCs w:val="18"/>
                <w:spacing w:val="8"/>
              </w:rPr>
              <w:t>观点</w:t>
            </w:r>
          </w:p>
        </w:tc>
      </w:tr>
      <w:tr>
        <w:trPr>
          <w:trHeight w:val="280" w:hRule="atLeast"/>
        </w:trPr>
        <w:tc>
          <w:tcPr>
            <w:tcW w:w="2830" w:type="dxa"/>
            <w:vAlign w:val="top"/>
          </w:tcPr>
          <w:p>
            <w:pPr>
              <w:ind w:left="44"/>
              <w:spacing w:before="53" w:line="219" w:lineRule="auto"/>
              <w:rPr>
                <w:rFonts w:ascii="SimSun" w:hAnsi="SimSun" w:eastAsia="SimSun" w:cs="SimSun"/>
                <w:sz w:val="18"/>
                <w:szCs w:val="18"/>
              </w:rPr>
            </w:pPr>
            <w:r>
              <w:rPr>
                <w:rFonts w:ascii="SimSun" w:hAnsi="SimSun" w:eastAsia="SimSun" w:cs="SimSun"/>
                <w:sz w:val="18"/>
                <w:szCs w:val="18"/>
                <w:spacing w:val="-2"/>
              </w:rPr>
              <w:t>不要向信使开火</w:t>
            </w:r>
          </w:p>
        </w:tc>
        <w:tc>
          <w:tcPr>
            <w:tcW w:w="2989" w:type="dxa"/>
            <w:vAlign w:val="top"/>
          </w:tcPr>
          <w:p>
            <w:pPr>
              <w:ind w:left="44"/>
              <w:spacing w:before="53" w:line="219" w:lineRule="auto"/>
              <w:rPr>
                <w:rFonts w:ascii="SimSun" w:hAnsi="SimSun" w:eastAsia="SimSun" w:cs="SimSun"/>
                <w:sz w:val="18"/>
                <w:szCs w:val="18"/>
              </w:rPr>
            </w:pPr>
            <w:r>
              <w:rPr>
                <w:rFonts w:ascii="SimSun" w:hAnsi="SimSun" w:eastAsia="SimSun" w:cs="SimSun"/>
                <w:sz w:val="18"/>
                <w:szCs w:val="18"/>
                <w:spacing w:val="-1"/>
              </w:rPr>
              <w:t>不要指责/训斥信使</w:t>
            </w:r>
          </w:p>
        </w:tc>
      </w:tr>
      <w:tr>
        <w:trPr>
          <w:trHeight w:val="289" w:hRule="atLeast"/>
        </w:trPr>
        <w:tc>
          <w:tcPr>
            <w:tcW w:w="2830" w:type="dxa"/>
            <w:vAlign w:val="top"/>
          </w:tcPr>
          <w:p>
            <w:pPr>
              <w:ind w:left="44"/>
              <w:spacing w:before="63" w:line="219" w:lineRule="auto"/>
              <w:rPr>
                <w:rFonts w:ascii="SimSun" w:hAnsi="SimSun" w:eastAsia="SimSun" w:cs="SimSun"/>
                <w:sz w:val="18"/>
                <w:szCs w:val="18"/>
              </w:rPr>
            </w:pPr>
            <w:r>
              <w:rPr>
                <w:rFonts w:ascii="SimSun" w:hAnsi="SimSun" w:eastAsia="SimSun" w:cs="SimSun"/>
                <w:sz w:val="18"/>
                <w:szCs w:val="18"/>
                <w:spacing w:val="5"/>
              </w:rPr>
              <w:t>双刃剑</w:t>
            </w:r>
          </w:p>
        </w:tc>
        <w:tc>
          <w:tcPr>
            <w:tcW w:w="2989" w:type="dxa"/>
            <w:vAlign w:val="top"/>
          </w:tcPr>
          <w:p>
            <w:pPr>
              <w:ind w:left="44"/>
              <w:spacing w:before="63" w:line="219" w:lineRule="auto"/>
              <w:rPr>
                <w:rFonts w:ascii="SimSun" w:hAnsi="SimSun" w:eastAsia="SimSun" w:cs="SimSun"/>
                <w:sz w:val="18"/>
                <w:szCs w:val="18"/>
              </w:rPr>
            </w:pPr>
            <w:r>
              <w:rPr>
                <w:rFonts w:ascii="SimSun" w:hAnsi="SimSun" w:eastAsia="SimSun" w:cs="SimSun"/>
                <w:sz w:val="18"/>
                <w:szCs w:val="18"/>
                <w:spacing w:val="-2"/>
              </w:rPr>
              <w:t>有利有弊</w:t>
            </w:r>
          </w:p>
        </w:tc>
      </w:tr>
      <w:tr>
        <w:trPr>
          <w:trHeight w:val="290" w:hRule="atLeast"/>
        </w:trPr>
        <w:tc>
          <w:tcPr>
            <w:tcW w:w="2830" w:type="dxa"/>
            <w:vAlign w:val="top"/>
          </w:tcPr>
          <w:p>
            <w:pPr>
              <w:ind w:left="44"/>
              <w:spacing w:before="64" w:line="219" w:lineRule="auto"/>
              <w:rPr>
                <w:rFonts w:ascii="SimSun" w:hAnsi="SimSun" w:eastAsia="SimSun" w:cs="SimSun"/>
                <w:sz w:val="18"/>
                <w:szCs w:val="18"/>
              </w:rPr>
            </w:pPr>
            <w:r>
              <w:rPr>
                <w:rFonts w:ascii="SimSun" w:hAnsi="SimSun" w:eastAsia="SimSun" w:cs="SimSun"/>
                <w:sz w:val="18"/>
                <w:szCs w:val="18"/>
                <w:spacing w:val="-2"/>
              </w:rPr>
              <w:t>杀掉一个进程</w:t>
            </w:r>
          </w:p>
        </w:tc>
        <w:tc>
          <w:tcPr>
            <w:tcW w:w="2989" w:type="dxa"/>
            <w:vAlign w:val="top"/>
          </w:tcPr>
          <w:p>
            <w:pPr>
              <w:ind w:left="44"/>
              <w:spacing w:before="64" w:line="219" w:lineRule="auto"/>
              <w:rPr>
                <w:rFonts w:ascii="SimSun" w:hAnsi="SimSun" w:eastAsia="SimSun" w:cs="SimSun"/>
                <w:sz w:val="18"/>
                <w:szCs w:val="18"/>
              </w:rPr>
            </w:pPr>
            <w:r>
              <w:rPr>
                <w:rFonts w:ascii="SimSun" w:hAnsi="SimSun" w:eastAsia="SimSun" w:cs="SimSun"/>
                <w:sz w:val="18"/>
                <w:szCs w:val="18"/>
                <w:spacing w:val="-2"/>
              </w:rPr>
              <w:t>终止一个进程</w:t>
            </w:r>
          </w:p>
        </w:tc>
      </w:tr>
      <w:tr>
        <w:trPr>
          <w:trHeight w:val="279" w:hRule="atLeast"/>
        </w:trPr>
        <w:tc>
          <w:tcPr>
            <w:tcW w:w="2830" w:type="dxa"/>
            <w:vAlign w:val="top"/>
          </w:tcPr>
          <w:p>
            <w:pPr>
              <w:ind w:left="44"/>
              <w:spacing w:before="53" w:line="219" w:lineRule="auto"/>
              <w:rPr>
                <w:rFonts w:ascii="SimSun" w:hAnsi="SimSun" w:eastAsia="SimSun" w:cs="SimSun"/>
                <w:sz w:val="18"/>
                <w:szCs w:val="18"/>
              </w:rPr>
            </w:pPr>
            <w:r>
              <w:rPr>
                <w:rFonts w:ascii="SimSun" w:hAnsi="SimSun" w:eastAsia="SimSun" w:cs="SimSun"/>
                <w:sz w:val="18"/>
                <w:szCs w:val="18"/>
                <w:spacing w:val="3"/>
              </w:rPr>
              <w:t>干掉一个产品</w:t>
            </w:r>
          </w:p>
        </w:tc>
        <w:tc>
          <w:tcPr>
            <w:tcW w:w="2989" w:type="dxa"/>
            <w:vAlign w:val="top"/>
          </w:tcPr>
          <w:p>
            <w:pPr>
              <w:ind w:left="44"/>
              <w:spacing w:before="54" w:line="219" w:lineRule="auto"/>
              <w:rPr>
                <w:rFonts w:ascii="SimSun" w:hAnsi="SimSun" w:eastAsia="SimSun" w:cs="SimSun"/>
                <w:sz w:val="18"/>
                <w:szCs w:val="18"/>
              </w:rPr>
            </w:pPr>
            <w:r>
              <w:rPr>
                <w:rFonts w:ascii="SimSun" w:hAnsi="SimSun" w:eastAsia="SimSun" w:cs="SimSun"/>
                <w:sz w:val="18"/>
                <w:szCs w:val="18"/>
                <w:spacing w:val="3"/>
              </w:rPr>
              <w:t>停用一个产品</w:t>
            </w:r>
          </w:p>
        </w:tc>
      </w:tr>
      <w:tr>
        <w:trPr>
          <w:trHeight w:val="280" w:hRule="atLeast"/>
        </w:trPr>
        <w:tc>
          <w:tcPr>
            <w:tcW w:w="2830" w:type="dxa"/>
            <w:vAlign w:val="top"/>
          </w:tcPr>
          <w:p>
            <w:pPr>
              <w:ind w:left="44"/>
              <w:spacing w:before="55" w:line="220" w:lineRule="auto"/>
              <w:rPr>
                <w:rFonts w:ascii="SimSun" w:hAnsi="SimSun" w:eastAsia="SimSun" w:cs="SimSun"/>
                <w:sz w:val="18"/>
                <w:szCs w:val="18"/>
              </w:rPr>
            </w:pPr>
            <w:r>
              <w:rPr>
                <w:rFonts w:ascii="SimSun" w:hAnsi="SimSun" w:eastAsia="SimSun" w:cs="SimSun"/>
                <w:sz w:val="18"/>
                <w:szCs w:val="18"/>
                <w:spacing w:val="3"/>
              </w:rPr>
              <w:t>一石二鸟</w:t>
            </w:r>
          </w:p>
        </w:tc>
        <w:tc>
          <w:tcPr>
            <w:tcW w:w="2989" w:type="dxa"/>
            <w:vAlign w:val="top"/>
          </w:tcPr>
          <w:p>
            <w:pPr>
              <w:ind w:left="44"/>
              <w:spacing w:before="55" w:line="220" w:lineRule="auto"/>
              <w:rPr>
                <w:rFonts w:ascii="SimSun" w:hAnsi="SimSun" w:eastAsia="SimSun" w:cs="SimSun"/>
                <w:sz w:val="18"/>
                <w:szCs w:val="18"/>
              </w:rPr>
            </w:pPr>
            <w:r>
              <w:rPr>
                <w:rFonts w:ascii="SimSun" w:hAnsi="SimSun" w:eastAsia="SimSun" w:cs="SimSun"/>
                <w:sz w:val="18"/>
                <w:szCs w:val="18"/>
                <w:spacing w:val="2"/>
              </w:rPr>
              <w:t>一鱼两吃</w:t>
            </w:r>
          </w:p>
        </w:tc>
      </w:tr>
      <w:tr>
        <w:trPr>
          <w:trHeight w:val="279" w:hRule="atLeast"/>
        </w:trPr>
        <w:tc>
          <w:tcPr>
            <w:tcW w:w="2830" w:type="dxa"/>
            <w:vAlign w:val="top"/>
          </w:tcPr>
          <w:p>
            <w:pPr>
              <w:ind w:left="44"/>
              <w:spacing w:before="54" w:line="219" w:lineRule="auto"/>
              <w:rPr>
                <w:rFonts w:ascii="SimSun" w:hAnsi="SimSun" w:eastAsia="SimSun" w:cs="SimSun"/>
                <w:sz w:val="18"/>
                <w:szCs w:val="18"/>
              </w:rPr>
            </w:pPr>
            <w:r>
              <w:rPr>
                <w:rFonts w:ascii="SimSun" w:hAnsi="SimSun" w:eastAsia="SimSun" w:cs="SimSun"/>
                <w:sz w:val="18"/>
                <w:szCs w:val="18"/>
                <w:spacing w:val="-2"/>
              </w:rPr>
              <w:t>没有银弹</w:t>
            </w:r>
          </w:p>
        </w:tc>
        <w:tc>
          <w:tcPr>
            <w:tcW w:w="2989" w:type="dxa"/>
            <w:vAlign w:val="top"/>
          </w:tcPr>
          <w:p>
            <w:pPr>
              <w:ind w:left="44"/>
              <w:spacing w:before="55" w:line="219" w:lineRule="auto"/>
              <w:rPr>
                <w:rFonts w:ascii="SimSun" w:hAnsi="SimSun" w:eastAsia="SimSun" w:cs="SimSun"/>
                <w:sz w:val="18"/>
                <w:szCs w:val="18"/>
              </w:rPr>
            </w:pPr>
            <w:r>
              <w:rPr>
                <w:rFonts w:ascii="SimSun" w:hAnsi="SimSun" w:eastAsia="SimSun" w:cs="SimSun"/>
                <w:sz w:val="18"/>
                <w:szCs w:val="18"/>
                <w:spacing w:val="-2"/>
              </w:rPr>
              <w:t>没有魔法</w:t>
            </w:r>
          </w:p>
        </w:tc>
      </w:tr>
      <w:tr>
        <w:trPr>
          <w:trHeight w:val="290" w:hRule="atLeast"/>
        </w:trPr>
        <w:tc>
          <w:tcPr>
            <w:tcW w:w="2830" w:type="dxa"/>
            <w:vAlign w:val="top"/>
          </w:tcPr>
          <w:p>
            <w:pPr>
              <w:ind w:left="44"/>
              <w:spacing w:before="65" w:line="219" w:lineRule="auto"/>
              <w:rPr>
                <w:rFonts w:ascii="SimSun" w:hAnsi="SimSun" w:eastAsia="SimSun" w:cs="SimSun"/>
                <w:sz w:val="18"/>
                <w:szCs w:val="18"/>
              </w:rPr>
            </w:pPr>
            <w:r>
              <w:rPr>
                <w:rFonts w:ascii="SimSun" w:hAnsi="SimSun" w:eastAsia="SimSun" w:cs="SimSun"/>
                <w:sz w:val="18"/>
                <w:szCs w:val="18"/>
                <w:spacing w:val="-1"/>
              </w:rPr>
              <w:t>请向你的部队逐级传达</w:t>
            </w:r>
          </w:p>
        </w:tc>
        <w:tc>
          <w:tcPr>
            <w:tcW w:w="2989" w:type="dxa"/>
            <w:vAlign w:val="top"/>
          </w:tcPr>
          <w:p>
            <w:pPr>
              <w:ind w:left="44"/>
              <w:spacing w:before="65" w:line="219" w:lineRule="auto"/>
              <w:rPr>
                <w:rFonts w:ascii="SimSun" w:hAnsi="SimSun" w:eastAsia="SimSun" w:cs="SimSun"/>
                <w:sz w:val="18"/>
                <w:szCs w:val="18"/>
              </w:rPr>
            </w:pPr>
            <w:r>
              <w:rPr>
                <w:rFonts w:ascii="SimSun" w:hAnsi="SimSun" w:eastAsia="SimSun" w:cs="SimSun"/>
                <w:sz w:val="18"/>
                <w:szCs w:val="18"/>
                <w:spacing w:val="-1"/>
              </w:rPr>
              <w:t>请向你的团队逐层传递</w:t>
            </w:r>
          </w:p>
        </w:tc>
      </w:tr>
      <w:tr>
        <w:trPr>
          <w:trHeight w:val="269" w:hRule="atLeast"/>
        </w:trPr>
        <w:tc>
          <w:tcPr>
            <w:tcW w:w="2830" w:type="dxa"/>
            <w:vAlign w:val="top"/>
          </w:tcPr>
          <w:p>
            <w:pPr>
              <w:ind w:left="44"/>
              <w:spacing w:before="56" w:line="208" w:lineRule="auto"/>
              <w:rPr>
                <w:rFonts w:ascii="SimSun" w:hAnsi="SimSun" w:eastAsia="SimSun" w:cs="SimSun"/>
                <w:sz w:val="18"/>
                <w:szCs w:val="18"/>
              </w:rPr>
            </w:pPr>
            <w:r>
              <w:rPr>
                <w:rFonts w:ascii="SimSun" w:hAnsi="SimSun" w:eastAsia="SimSun" w:cs="SimSun"/>
                <w:sz w:val="18"/>
                <w:szCs w:val="18"/>
                <w:spacing w:val="2"/>
              </w:rPr>
              <w:t>身先士卒</w:t>
            </w:r>
          </w:p>
        </w:tc>
        <w:tc>
          <w:tcPr>
            <w:tcW w:w="2989" w:type="dxa"/>
            <w:vAlign w:val="top"/>
          </w:tcPr>
          <w:p>
            <w:pPr>
              <w:ind w:left="44"/>
              <w:spacing w:before="57" w:line="207" w:lineRule="auto"/>
              <w:rPr>
                <w:rFonts w:ascii="SimSun" w:hAnsi="SimSun" w:eastAsia="SimSun" w:cs="SimSun"/>
                <w:sz w:val="18"/>
                <w:szCs w:val="18"/>
              </w:rPr>
            </w:pPr>
            <w:r>
              <w:rPr>
                <w:rFonts w:ascii="SimSun" w:hAnsi="SimSun" w:eastAsia="SimSun" w:cs="SimSun"/>
                <w:sz w:val="18"/>
                <w:szCs w:val="18"/>
                <w:spacing w:val="2"/>
              </w:rPr>
              <w:t>引领工作</w:t>
            </w:r>
          </w:p>
        </w:tc>
      </w:tr>
      <w:tr>
        <w:trPr>
          <w:trHeight w:val="290" w:hRule="atLeast"/>
        </w:trPr>
        <w:tc>
          <w:tcPr>
            <w:tcW w:w="2830" w:type="dxa"/>
            <w:vAlign w:val="top"/>
          </w:tcPr>
          <w:p>
            <w:pPr>
              <w:ind w:left="44"/>
              <w:spacing w:before="67" w:line="218" w:lineRule="auto"/>
              <w:rPr>
                <w:rFonts w:ascii="SimSun" w:hAnsi="SimSun" w:eastAsia="SimSun" w:cs="SimSun"/>
                <w:sz w:val="18"/>
                <w:szCs w:val="18"/>
              </w:rPr>
            </w:pPr>
            <w:r>
              <w:rPr>
                <w:rFonts w:ascii="SimSun" w:hAnsi="SimSun" w:eastAsia="SimSun" w:cs="SimSun"/>
                <w:sz w:val="18"/>
                <w:szCs w:val="18"/>
                <w:spacing w:val="-3"/>
              </w:rPr>
              <w:t>试一枪</w:t>
            </w:r>
          </w:p>
        </w:tc>
        <w:tc>
          <w:tcPr>
            <w:tcW w:w="2989" w:type="dxa"/>
            <w:vAlign w:val="top"/>
          </w:tcPr>
          <w:p>
            <w:pPr>
              <w:ind w:left="44"/>
              <w:spacing w:before="68" w:line="217" w:lineRule="auto"/>
              <w:rPr>
                <w:rFonts w:ascii="SimSun" w:hAnsi="SimSun" w:eastAsia="SimSun" w:cs="SimSun"/>
                <w:sz w:val="18"/>
                <w:szCs w:val="18"/>
              </w:rPr>
            </w:pPr>
            <w:r>
              <w:rPr>
                <w:rFonts w:ascii="SimSun" w:hAnsi="SimSun" w:eastAsia="SimSun" w:cs="SimSun"/>
                <w:sz w:val="18"/>
                <w:szCs w:val="18"/>
                <w:spacing w:val="-3"/>
              </w:rPr>
              <w:t>尝试</w:t>
            </w:r>
          </w:p>
        </w:tc>
      </w:tr>
      <w:tr>
        <w:trPr>
          <w:trHeight w:val="294" w:hRule="atLeast"/>
        </w:trPr>
        <w:tc>
          <w:tcPr>
            <w:tcW w:w="2830" w:type="dxa"/>
            <w:vAlign w:val="top"/>
          </w:tcPr>
          <w:p>
            <w:pPr>
              <w:ind w:left="44"/>
              <w:spacing w:before="67" w:line="220" w:lineRule="auto"/>
              <w:rPr>
                <w:rFonts w:ascii="SimSun" w:hAnsi="SimSun" w:eastAsia="SimSun" w:cs="SimSun"/>
                <w:sz w:val="18"/>
                <w:szCs w:val="18"/>
              </w:rPr>
            </w:pPr>
            <w:r>
              <w:rPr>
                <w:rFonts w:ascii="SimSun" w:hAnsi="SimSun" w:eastAsia="SimSun" w:cs="SimSun"/>
                <w:sz w:val="18"/>
                <w:szCs w:val="18"/>
                <w:spacing w:val="-1"/>
              </w:rPr>
              <w:t>选择自己的战场</w:t>
            </w:r>
          </w:p>
        </w:tc>
        <w:tc>
          <w:tcPr>
            <w:tcW w:w="2989" w:type="dxa"/>
            <w:vAlign w:val="top"/>
          </w:tcPr>
          <w:p>
            <w:pPr>
              <w:ind w:left="44"/>
              <w:spacing w:before="67" w:line="219" w:lineRule="auto"/>
              <w:rPr>
                <w:rFonts w:ascii="SimSun" w:hAnsi="SimSun" w:eastAsia="SimSun" w:cs="SimSun"/>
                <w:sz w:val="18"/>
                <w:szCs w:val="18"/>
              </w:rPr>
            </w:pPr>
            <w:r>
              <w:rPr>
                <w:rFonts w:ascii="SimSun" w:hAnsi="SimSun" w:eastAsia="SimSun" w:cs="SimSun"/>
                <w:sz w:val="18"/>
                <w:szCs w:val="18"/>
                <w:spacing w:val="2"/>
              </w:rPr>
              <w:t>选择自己的努力方向</w:t>
            </w:r>
          </w:p>
        </w:tc>
      </w:tr>
    </w:tbl>
    <w:p>
      <w:pPr>
        <w:pStyle w:val="BodyText"/>
        <w:rPr/>
      </w:pPr>
      <w:r/>
    </w:p>
    <w:p>
      <w:pPr>
        <w:sectPr>
          <w:pgSz w:w="9220" w:h="12790"/>
          <w:pgMar w:top="400" w:right="20" w:bottom="400" w:left="1040" w:header="0" w:footer="0" w:gutter="0"/>
        </w:sectPr>
        <w:rPr/>
      </w:pPr>
    </w:p>
    <w:p>
      <w:pPr>
        <w:pStyle w:val="BodyText"/>
        <w:spacing w:line="279" w:lineRule="auto"/>
        <w:rPr/>
      </w:pPr>
      <w:r/>
    </w:p>
    <w:p>
      <w:pPr>
        <w:pStyle w:val="BodyText"/>
        <w:spacing w:line="280" w:lineRule="auto"/>
        <w:rPr/>
      </w:pPr>
      <w:r/>
    </w:p>
    <w:p>
      <w:pPr>
        <w:ind w:left="150"/>
        <w:spacing w:before="71" w:line="222" w:lineRule="auto"/>
        <w:rPr>
          <w:rFonts w:ascii="SimHei" w:hAnsi="SimHei" w:eastAsia="SimHei" w:cs="SimHei"/>
          <w:sz w:val="22"/>
          <w:szCs w:val="22"/>
        </w:rPr>
      </w:pPr>
      <w:r>
        <w:drawing>
          <wp:anchor distT="0" distB="0" distL="0" distR="0" simplePos="0" relativeHeight="254607360" behindDoc="1" locked="0" layoutInCell="1" allowOverlap="1">
            <wp:simplePos x="0" y="0"/>
            <wp:positionH relativeFrom="column">
              <wp:posOffset>0</wp:posOffset>
            </wp:positionH>
            <wp:positionV relativeFrom="paragraph">
              <wp:posOffset>29843</wp:posOffset>
            </wp:positionV>
            <wp:extent cx="400051" cy="177793"/>
            <wp:effectExtent l="0" t="0" r="0" b="0"/>
            <wp:wrapNone/>
            <wp:docPr id="202" name="IM 202"/>
            <wp:cNvGraphicFramePr/>
            <a:graphic>
              <a:graphicData uri="http://schemas.openxmlformats.org/drawingml/2006/picture">
                <pic:pic>
                  <pic:nvPicPr>
                    <pic:cNvPr id="202" name="IM 202"/>
                    <pic:cNvPicPr/>
                  </pic:nvPicPr>
                  <pic:blipFill>
                    <a:blip r:embed="rId485"/>
                    <a:stretch>
                      <a:fillRect/>
                    </a:stretch>
                  </pic:blipFill>
                  <pic:spPr>
                    <a:xfrm rot="0">
                      <a:off x="0" y="0"/>
                      <a:ext cx="400051" cy="177793"/>
                    </a:xfrm>
                    <a:prstGeom prst="rect">
                      <a:avLst/>
                    </a:prstGeom>
                  </pic:spPr>
                </pic:pic>
              </a:graphicData>
            </a:graphic>
          </wp:anchor>
        </w:drawing>
      </w:r>
      <w:bookmarkStart w:name="bookmark268" w:id="244"/>
      <w:bookmarkEnd w:id="244"/>
      <w:r>
        <w:rPr>
          <w:rFonts w:ascii="SimSun" w:hAnsi="SimSun" w:eastAsia="SimSun" w:cs="SimSun"/>
          <w:sz w:val="17"/>
          <w:szCs w:val="17"/>
          <w:color w:val="FFFFFF"/>
          <w:position w:val="-1"/>
        </w:rPr>
        <w:t>246</w:t>
      </w:r>
      <w:r>
        <w:rPr>
          <w:rFonts w:ascii="SimSun" w:hAnsi="SimSun" w:eastAsia="SimSun" w:cs="SimSun"/>
          <w:sz w:val="17"/>
          <w:szCs w:val="17"/>
          <w:color w:val="FFFFFF"/>
          <w:spacing w:val="17"/>
          <w:position w:val="-1"/>
        </w:rPr>
        <w:t xml:space="preserve">     </w:t>
      </w:r>
      <w:r>
        <w:rPr>
          <w:rFonts w:ascii="SimHei" w:hAnsi="SimHei" w:eastAsia="SimHei" w:cs="SimHei"/>
          <w:sz w:val="22"/>
          <w:szCs w:val="22"/>
          <w:b/>
          <w:bCs/>
        </w:rPr>
        <w:t>第14章</w:t>
      </w:r>
    </w:p>
    <w:p>
      <w:pPr>
        <w:ind w:left="1430" w:firstLine="9"/>
        <w:spacing w:before="248" w:line="319" w:lineRule="auto"/>
        <w:jc w:val="both"/>
        <w:rPr>
          <w:rFonts w:ascii="SimSun" w:hAnsi="SimSun" w:eastAsia="SimSun" w:cs="SimSun"/>
          <w:sz w:val="22"/>
          <w:szCs w:val="22"/>
        </w:rPr>
      </w:pPr>
      <w:r>
        <w:rPr>
          <w:rFonts w:ascii="SimSun" w:hAnsi="SimSun" w:eastAsia="SimSun" w:cs="SimSun"/>
          <w:sz w:val="22"/>
          <w:szCs w:val="22"/>
          <w:spacing w:val="-7"/>
        </w:rPr>
        <w:t>另一方面，通过有意识地选择不那么具有竞争性的语言，可能会缓解讨</w:t>
      </w:r>
      <w:r>
        <w:rPr>
          <w:rFonts w:ascii="SimSun" w:hAnsi="SimSun" w:eastAsia="SimSun" w:cs="SimSun"/>
          <w:sz w:val="22"/>
          <w:szCs w:val="22"/>
        </w:rPr>
        <w:t xml:space="preserve"> </w:t>
      </w:r>
      <w:r>
        <w:rPr>
          <w:rFonts w:ascii="SimSun" w:hAnsi="SimSun" w:eastAsia="SimSun" w:cs="SimSun"/>
          <w:sz w:val="22"/>
          <w:szCs w:val="22"/>
          <w:spacing w:val="-6"/>
        </w:rPr>
        <w:t>论变成竞争的趋势。正如第13.3节所说，</w:t>
      </w:r>
      <w:r>
        <w:rPr>
          <w:rFonts w:ascii="SimSun" w:hAnsi="SimSun" w:eastAsia="SimSun" w:cs="SimSun"/>
          <w:sz w:val="22"/>
          <w:szCs w:val="22"/>
          <w:spacing w:val="-7"/>
        </w:rPr>
        <w:t>应该努力避免内部竞争，即使</w:t>
      </w:r>
      <w:r>
        <w:rPr>
          <w:rFonts w:ascii="SimSun" w:hAnsi="SimSun" w:eastAsia="SimSun" w:cs="SimSun"/>
          <w:sz w:val="22"/>
          <w:szCs w:val="22"/>
        </w:rPr>
        <w:t xml:space="preserve"> </w:t>
      </w:r>
      <w:r>
        <w:rPr>
          <w:rFonts w:ascii="SimSun" w:hAnsi="SimSun" w:eastAsia="SimSun" w:cs="SimSun"/>
          <w:sz w:val="22"/>
          <w:szCs w:val="22"/>
          <w:spacing w:val="-6"/>
        </w:rPr>
        <w:t>代价是失去日常用语的部分特色。请注意，许多常见的商业</w:t>
      </w:r>
      <w:r>
        <w:rPr>
          <w:rFonts w:ascii="SimSun" w:hAnsi="SimSun" w:eastAsia="SimSun" w:cs="SimSun"/>
          <w:sz w:val="22"/>
          <w:szCs w:val="22"/>
          <w:spacing w:val="-7"/>
        </w:rPr>
        <w:t>隐喻并不是</w:t>
      </w:r>
      <w:r>
        <w:rPr>
          <w:rFonts w:ascii="SimSun" w:hAnsi="SimSun" w:eastAsia="SimSun" w:cs="SimSun"/>
          <w:sz w:val="22"/>
          <w:szCs w:val="22"/>
        </w:rPr>
        <w:t xml:space="preserve"> </w:t>
      </w:r>
      <w:r>
        <w:rPr>
          <w:rFonts w:ascii="SimSun" w:hAnsi="SimSun" w:eastAsia="SimSun" w:cs="SimSun"/>
          <w:sz w:val="22"/>
          <w:szCs w:val="22"/>
          <w:spacing w:val="-3"/>
        </w:rPr>
        <w:t>好战的，例如“门往两边开”(译者注：意指“你怎么对别人，别人就</w:t>
      </w:r>
      <w:r>
        <w:rPr>
          <w:rFonts w:ascii="SimSun" w:hAnsi="SimSun" w:eastAsia="SimSun" w:cs="SimSun"/>
          <w:sz w:val="22"/>
          <w:szCs w:val="22"/>
          <w:spacing w:val="12"/>
        </w:rPr>
        <w:t xml:space="preserve"> </w:t>
      </w:r>
      <w:r>
        <w:rPr>
          <w:rFonts w:ascii="SimSun" w:hAnsi="SimSun" w:eastAsia="SimSun" w:cs="SimSun"/>
          <w:sz w:val="22"/>
          <w:szCs w:val="22"/>
          <w:spacing w:val="-3"/>
        </w:rPr>
        <w:t>怎么对你”)、“试图煮开大海”(译者注：意指“白费力气”)、“在</w:t>
      </w:r>
      <w:r>
        <w:rPr>
          <w:rFonts w:ascii="SimSun" w:hAnsi="SimSun" w:eastAsia="SimSun" w:cs="SimSun"/>
          <w:sz w:val="22"/>
          <w:szCs w:val="22"/>
          <w:spacing w:val="16"/>
        </w:rPr>
        <w:t xml:space="preserve"> </w:t>
      </w:r>
      <w:r>
        <w:rPr>
          <w:rFonts w:ascii="SimSun" w:hAnsi="SimSun" w:eastAsia="SimSun" w:cs="SimSun"/>
          <w:sz w:val="22"/>
          <w:szCs w:val="22"/>
        </w:rPr>
        <w:t>别人游行庆祝时下雨”(译者注：意指“让别人的计划泡汤”)</w:t>
      </w:r>
      <w:r>
        <w:rPr>
          <w:rFonts w:ascii="SimSun" w:hAnsi="SimSun" w:eastAsia="SimSun" w:cs="SimSun"/>
          <w:sz w:val="22"/>
          <w:szCs w:val="22"/>
          <w:spacing w:val="-1"/>
        </w:rPr>
        <w:t>、“偷</w:t>
      </w:r>
    </w:p>
    <w:p>
      <w:pPr>
        <w:ind w:left="1439"/>
        <w:spacing w:line="219" w:lineRule="auto"/>
        <w:rPr>
          <w:rFonts w:ascii="SimSun" w:hAnsi="SimSun" w:eastAsia="SimSun" w:cs="SimSun"/>
          <w:sz w:val="22"/>
          <w:szCs w:val="22"/>
        </w:rPr>
      </w:pPr>
      <w:r>
        <w:rPr>
          <w:rFonts w:ascii="SimSun" w:hAnsi="SimSun" w:eastAsia="SimSun" w:cs="SimSun"/>
          <w:sz w:val="22"/>
          <w:szCs w:val="22"/>
          <w:spacing w:val="-3"/>
        </w:rPr>
        <w:t>走别人的雷声”(译者注：意指“抢别人的风头”</w:t>
      </w:r>
      <w:r>
        <w:rPr>
          <w:rFonts w:ascii="SimSun" w:hAnsi="SimSun" w:eastAsia="SimSun" w:cs="SimSun"/>
          <w:sz w:val="22"/>
          <w:szCs w:val="22"/>
          <w:spacing w:val="-4"/>
        </w:rPr>
        <w:t>)等。</w:t>
      </w:r>
    </w:p>
    <w:p>
      <w:pPr>
        <w:pStyle w:val="BodyText"/>
        <w:spacing w:line="264" w:lineRule="auto"/>
        <w:rPr/>
      </w:pPr>
      <w:r/>
    </w:p>
    <w:p>
      <w:pPr>
        <w:ind w:left="1439"/>
        <w:spacing w:before="72" w:line="319" w:lineRule="auto"/>
        <w:jc w:val="both"/>
        <w:rPr>
          <w:rFonts w:ascii="SimSun" w:hAnsi="SimSun" w:eastAsia="SimSun" w:cs="SimSun"/>
          <w:sz w:val="22"/>
          <w:szCs w:val="22"/>
        </w:rPr>
      </w:pPr>
      <w:r>
        <w:rPr>
          <w:rFonts w:ascii="SimSun" w:hAnsi="SimSun" w:eastAsia="SimSun" w:cs="SimSun"/>
          <w:sz w:val="22"/>
          <w:szCs w:val="22"/>
          <w:spacing w:val="-7"/>
        </w:rPr>
        <w:t>避免战争隐喻还有益于营销工作。如今，很多数字化营销都</w:t>
      </w:r>
      <w:r>
        <w:rPr>
          <w:rFonts w:ascii="SimSun" w:hAnsi="SimSun" w:eastAsia="SimSun" w:cs="SimSun"/>
          <w:sz w:val="22"/>
          <w:szCs w:val="22"/>
          <w:spacing w:val="-8"/>
        </w:rPr>
        <w:t>是在玩转社</w:t>
      </w:r>
      <w:r>
        <w:rPr>
          <w:rFonts w:ascii="SimSun" w:hAnsi="SimSun" w:eastAsia="SimSun" w:cs="SimSun"/>
          <w:sz w:val="22"/>
          <w:szCs w:val="22"/>
        </w:rPr>
        <w:t xml:space="preserve"> </w:t>
      </w:r>
      <w:r>
        <w:rPr>
          <w:rFonts w:ascii="SimSun" w:hAnsi="SimSun" w:eastAsia="SimSun" w:cs="SimSun"/>
          <w:sz w:val="22"/>
          <w:szCs w:val="22"/>
          <w:spacing w:val="-7"/>
        </w:rPr>
        <w:t>交——这是一个我们想要淡化竞争的空间。在《哈佛商业评论》</w:t>
      </w:r>
      <w:r>
        <w:rPr>
          <w:rFonts w:ascii="SimSun" w:hAnsi="SimSun" w:eastAsia="SimSun" w:cs="SimSun"/>
          <w:sz w:val="22"/>
          <w:szCs w:val="22"/>
          <w:spacing w:val="-8"/>
        </w:rPr>
        <w:t>的一篇</w:t>
      </w:r>
      <w:r>
        <w:rPr>
          <w:rFonts w:ascii="SimSun" w:hAnsi="SimSun" w:eastAsia="SimSun" w:cs="SimSun"/>
          <w:sz w:val="22"/>
          <w:szCs w:val="22"/>
        </w:rPr>
        <w:t xml:space="preserve"> </w:t>
      </w:r>
      <w:r>
        <w:rPr>
          <w:rFonts w:ascii="SimSun" w:hAnsi="SimSun" w:eastAsia="SimSun" w:cs="SimSun"/>
          <w:sz w:val="22"/>
          <w:szCs w:val="22"/>
          <w:spacing w:val="-4"/>
        </w:rPr>
        <w:t>文章⑤中，2014年</w:t>
      </w:r>
      <w:r>
        <w:rPr>
          <w:rFonts w:ascii="Times New Roman" w:hAnsi="Times New Roman" w:eastAsia="Times New Roman" w:cs="Times New Roman"/>
          <w:sz w:val="22"/>
          <w:szCs w:val="22"/>
          <w:spacing w:val="-4"/>
        </w:rPr>
        <w:t>CMO </w:t>
      </w:r>
      <w:r>
        <w:rPr>
          <w:rFonts w:ascii="SimSun" w:hAnsi="SimSun" w:eastAsia="SimSun" w:cs="SimSun"/>
          <w:sz w:val="22"/>
          <w:szCs w:val="22"/>
          <w:spacing w:val="-4"/>
        </w:rPr>
        <w:t>领导力奖得主格兰诺夫</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4"/>
        </w:rPr>
        <w:t>(Phil  </w:t>
      </w:r>
      <w:r>
        <w:rPr>
          <w:rFonts w:ascii="Times New Roman" w:hAnsi="Times New Roman" w:eastAsia="Times New Roman" w:cs="Times New Roman"/>
          <w:sz w:val="22"/>
          <w:szCs w:val="22"/>
          <w:spacing w:val="-5"/>
        </w:rPr>
        <w:t>Granof)  </w:t>
      </w:r>
      <w:r>
        <w:rPr>
          <w:rFonts w:ascii="SimSun" w:hAnsi="SimSun" w:eastAsia="SimSun" w:cs="SimSun"/>
          <w:sz w:val="22"/>
          <w:szCs w:val="22"/>
          <w:spacing w:val="-5"/>
        </w:rPr>
        <w:t>承认：尽</w:t>
      </w:r>
      <w:r>
        <w:rPr>
          <w:rFonts w:ascii="SimSun" w:hAnsi="SimSun" w:eastAsia="SimSun" w:cs="SimSun"/>
          <w:sz w:val="22"/>
          <w:szCs w:val="22"/>
        </w:rPr>
        <w:t xml:space="preserve"> </w:t>
      </w:r>
      <w:r>
        <w:rPr>
          <w:rFonts w:ascii="SimSun" w:hAnsi="SimSun" w:eastAsia="SimSun" w:cs="SimSun"/>
          <w:sz w:val="22"/>
          <w:szCs w:val="22"/>
          <w:spacing w:val="-7"/>
        </w:rPr>
        <w:t>管战争的隐喻可能对传统营销很有帮助，数字化营销却更需要共创而不</w:t>
      </w:r>
    </w:p>
    <w:p>
      <w:pPr>
        <w:ind w:left="1439"/>
        <w:spacing w:before="1" w:line="219" w:lineRule="auto"/>
        <w:rPr>
          <w:rFonts w:ascii="SimSun" w:hAnsi="SimSun" w:eastAsia="SimSun" w:cs="SimSun"/>
          <w:sz w:val="22"/>
          <w:szCs w:val="22"/>
        </w:rPr>
      </w:pPr>
      <w:r>
        <w:rPr>
          <w:rFonts w:ascii="SimSun" w:hAnsi="SimSun" w:eastAsia="SimSun" w:cs="SimSun"/>
          <w:sz w:val="22"/>
          <w:szCs w:val="22"/>
          <w:spacing w:val="-12"/>
        </w:rPr>
        <w:t>是战争。他提出：数字化营销从业人员需要更像是舞者，而不是战士。</w:t>
      </w:r>
    </w:p>
    <w:p>
      <w:pPr>
        <w:pStyle w:val="BodyText"/>
        <w:spacing w:line="297" w:lineRule="auto"/>
        <w:rPr/>
      </w:pPr>
      <w:r/>
    </w:p>
    <w:p>
      <w:pPr>
        <w:pStyle w:val="BodyText"/>
        <w:spacing w:line="298" w:lineRule="auto"/>
        <w:rPr/>
      </w:pPr>
      <w:r/>
    </w:p>
    <w:p>
      <w:pPr>
        <w:ind w:left="1443"/>
        <w:spacing w:before="88" w:line="219" w:lineRule="auto"/>
        <w:outlineLvl w:val="4"/>
        <w:rPr>
          <w:rFonts w:ascii="SimSun" w:hAnsi="SimSun" w:eastAsia="SimSun" w:cs="SimSun"/>
          <w:sz w:val="27"/>
          <w:szCs w:val="27"/>
        </w:rPr>
      </w:pPr>
      <w:r>
        <w:rPr>
          <w:rFonts w:ascii="SimSun" w:hAnsi="SimSun" w:eastAsia="SimSun" w:cs="SimSun"/>
          <w:sz w:val="27"/>
          <w:szCs w:val="27"/>
          <w:b/>
          <w:bCs/>
          <w:spacing w:val="-14"/>
        </w:rPr>
        <w:t>14.3</w:t>
      </w:r>
      <w:r>
        <w:rPr>
          <w:rFonts w:ascii="SimSun" w:hAnsi="SimSun" w:eastAsia="SimSun" w:cs="SimSun"/>
          <w:sz w:val="27"/>
          <w:szCs w:val="27"/>
          <w:spacing w:val="34"/>
        </w:rPr>
        <w:t xml:space="preserve">  </w:t>
      </w:r>
      <w:r>
        <w:rPr>
          <w:rFonts w:ascii="SimSun" w:hAnsi="SimSun" w:eastAsia="SimSun" w:cs="SimSun"/>
          <w:sz w:val="27"/>
          <w:szCs w:val="27"/>
          <w:b/>
          <w:bCs/>
          <w:spacing w:val="-14"/>
        </w:rPr>
        <w:t>人际沟通：缓解措施</w:t>
      </w:r>
    </w:p>
    <w:p>
      <w:pPr>
        <w:pStyle w:val="BodyText"/>
        <w:spacing w:line="307" w:lineRule="auto"/>
        <w:rPr/>
      </w:pPr>
      <w:r/>
    </w:p>
    <w:p>
      <w:pPr>
        <w:ind w:left="1439" w:right="13"/>
        <w:spacing w:before="72" w:line="319" w:lineRule="auto"/>
        <w:jc w:val="both"/>
        <w:rPr>
          <w:rFonts w:ascii="SimSun" w:hAnsi="SimSun" w:eastAsia="SimSun" w:cs="SimSun"/>
          <w:sz w:val="22"/>
          <w:szCs w:val="22"/>
        </w:rPr>
      </w:pPr>
      <w:r>
        <w:rPr>
          <w:rFonts w:ascii="SimSun" w:hAnsi="SimSun" w:eastAsia="SimSun" w:cs="SimSun"/>
          <w:sz w:val="22"/>
          <w:szCs w:val="22"/>
          <w:spacing w:val="-7"/>
        </w:rPr>
        <w:t>想通过设立制度来发现和纠正微暴力行为，是相当困难的</w:t>
      </w:r>
      <w:r>
        <w:rPr>
          <w:rFonts w:ascii="SimSun" w:hAnsi="SimSun" w:eastAsia="SimSun" w:cs="SimSun"/>
          <w:sz w:val="22"/>
          <w:szCs w:val="22"/>
          <w:spacing w:val="-8"/>
        </w:rPr>
        <w:t>。有时，施暴</w:t>
      </w:r>
      <w:r>
        <w:rPr>
          <w:rFonts w:ascii="SimSun" w:hAnsi="SimSun" w:eastAsia="SimSun" w:cs="SimSun"/>
          <w:sz w:val="22"/>
          <w:szCs w:val="22"/>
        </w:rPr>
        <w:t xml:space="preserve"> </w:t>
      </w:r>
      <w:r>
        <w:rPr>
          <w:rFonts w:ascii="SimSun" w:hAnsi="SimSun" w:eastAsia="SimSun" w:cs="SimSun"/>
          <w:sz w:val="22"/>
          <w:szCs w:val="22"/>
          <w:spacing w:val="-7"/>
        </w:rPr>
        <w:t>者真的没有注意到自己的行为或别人的感受。在这种情况</w:t>
      </w:r>
      <w:r>
        <w:rPr>
          <w:rFonts w:ascii="SimSun" w:hAnsi="SimSun" w:eastAsia="SimSun" w:cs="SimSun"/>
          <w:sz w:val="22"/>
          <w:szCs w:val="22"/>
          <w:spacing w:val="-8"/>
        </w:rPr>
        <w:t>下，直接反馈</w:t>
      </w:r>
      <w:r>
        <w:rPr>
          <w:rFonts w:ascii="SimSun" w:hAnsi="SimSun" w:eastAsia="SimSun" w:cs="SimSun"/>
          <w:sz w:val="22"/>
          <w:szCs w:val="22"/>
        </w:rPr>
        <w:t xml:space="preserve"> </w:t>
      </w:r>
      <w:r>
        <w:rPr>
          <w:rFonts w:ascii="SimSun" w:hAnsi="SimSun" w:eastAsia="SimSun" w:cs="SimSun"/>
          <w:sz w:val="22"/>
          <w:szCs w:val="22"/>
          <w:spacing w:val="-7"/>
        </w:rPr>
        <w:t>或进行辅导可能就足够了。而另一些情况下，微暴力却是蓄意的，试图</w:t>
      </w:r>
      <w:r>
        <w:rPr>
          <w:rFonts w:ascii="SimSun" w:hAnsi="SimSun" w:eastAsia="SimSun" w:cs="SimSun"/>
          <w:sz w:val="22"/>
          <w:szCs w:val="22"/>
          <w:spacing w:val="4"/>
        </w:rPr>
        <w:t xml:space="preserve"> </w:t>
      </w:r>
      <w:r>
        <w:rPr>
          <w:rFonts w:ascii="SimSun" w:hAnsi="SimSun" w:eastAsia="SimSun" w:cs="SimSun"/>
          <w:sz w:val="22"/>
          <w:szCs w:val="22"/>
          <w:spacing w:val="-7"/>
        </w:rPr>
        <w:t>对目标对象施加控制。这需要组织做更多的事情，来抑制和纠正这样的</w:t>
      </w:r>
      <w:r>
        <w:rPr>
          <w:rFonts w:ascii="SimSun" w:hAnsi="SimSun" w:eastAsia="SimSun" w:cs="SimSun"/>
          <w:sz w:val="22"/>
          <w:szCs w:val="22"/>
          <w:spacing w:val="2"/>
        </w:rPr>
        <w:t xml:space="preserve"> </w:t>
      </w:r>
      <w:r>
        <w:rPr>
          <w:rFonts w:ascii="SimSun" w:hAnsi="SimSun" w:eastAsia="SimSun" w:cs="SimSun"/>
          <w:sz w:val="22"/>
          <w:szCs w:val="22"/>
          <w:spacing w:val="-7"/>
        </w:rPr>
        <w:t>行为。这里有两种方法，组织可以借此表明，对待微暴力，组织是严肃</w:t>
      </w:r>
    </w:p>
    <w:p>
      <w:pPr>
        <w:ind w:left="1439"/>
        <w:spacing w:line="219" w:lineRule="auto"/>
        <w:rPr>
          <w:rFonts w:ascii="SimSun" w:hAnsi="SimSun" w:eastAsia="SimSun" w:cs="SimSun"/>
          <w:sz w:val="22"/>
          <w:szCs w:val="22"/>
        </w:rPr>
      </w:pPr>
      <w:r>
        <w:rPr>
          <w:rFonts w:ascii="SimSun" w:hAnsi="SimSun" w:eastAsia="SimSun" w:cs="SimSun"/>
          <w:sz w:val="22"/>
          <w:szCs w:val="22"/>
          <w:spacing w:val="-14"/>
        </w:rPr>
        <w:t>认真的。</w:t>
      </w:r>
    </w:p>
    <w:p>
      <w:pPr>
        <w:pStyle w:val="BodyText"/>
        <w:spacing w:line="429" w:lineRule="auto"/>
        <w:rPr/>
      </w:pPr>
      <w:r/>
    </w:p>
    <w:p>
      <w:pPr>
        <w:ind w:left="1442"/>
        <w:spacing w:before="72" w:line="221" w:lineRule="auto"/>
        <w:outlineLvl w:val="5"/>
        <w:rPr>
          <w:rFonts w:ascii="SimHei" w:hAnsi="SimHei" w:eastAsia="SimHei" w:cs="SimHei"/>
          <w:sz w:val="22"/>
          <w:szCs w:val="22"/>
        </w:rPr>
      </w:pPr>
      <w:r>
        <w:rPr>
          <w:rFonts w:ascii="SimHei" w:hAnsi="SimHei" w:eastAsia="SimHei" w:cs="SimHei"/>
          <w:sz w:val="22"/>
          <w:szCs w:val="22"/>
          <w:b/>
          <w:bCs/>
          <w:spacing w:val="-14"/>
        </w:rPr>
        <w:t>14.3.1</w:t>
      </w:r>
      <w:r>
        <w:rPr>
          <w:rFonts w:ascii="SimHei" w:hAnsi="SimHei" w:eastAsia="SimHei" w:cs="SimHei"/>
          <w:sz w:val="22"/>
          <w:szCs w:val="22"/>
          <w:spacing w:val="88"/>
        </w:rPr>
        <w:t xml:space="preserve"> </w:t>
      </w:r>
      <w:r>
        <w:rPr>
          <w:rFonts w:ascii="SimHei" w:hAnsi="SimHei" w:eastAsia="SimHei" w:cs="SimHei"/>
          <w:sz w:val="22"/>
          <w:szCs w:val="22"/>
          <w:b/>
          <w:bCs/>
          <w:spacing w:val="-14"/>
        </w:rPr>
        <w:t>新员工入职培训</w:t>
      </w:r>
    </w:p>
    <w:p>
      <w:pPr>
        <w:ind w:left="1439" w:right="20"/>
        <w:spacing w:before="302" w:line="327" w:lineRule="auto"/>
        <w:jc w:val="both"/>
        <w:rPr>
          <w:rFonts w:ascii="SimSun" w:hAnsi="SimSun" w:eastAsia="SimSun" w:cs="SimSun"/>
          <w:sz w:val="22"/>
          <w:szCs w:val="22"/>
        </w:rPr>
      </w:pPr>
      <w:r>
        <w:rPr>
          <w:rFonts w:ascii="SimSun" w:hAnsi="SimSun" w:eastAsia="SimSun" w:cs="SimSun"/>
          <w:sz w:val="22"/>
          <w:szCs w:val="22"/>
          <w:spacing w:val="-7"/>
        </w:rPr>
        <w:t>新员工入职培训可以包括有关微暴力的内容，此时正适合</w:t>
      </w:r>
      <w:r>
        <w:rPr>
          <w:rFonts w:ascii="SimSun" w:hAnsi="SimSun" w:eastAsia="SimSun" w:cs="SimSun"/>
          <w:sz w:val="22"/>
          <w:szCs w:val="22"/>
          <w:spacing w:val="-8"/>
        </w:rPr>
        <w:t>传授相应的权</w:t>
      </w:r>
      <w:r>
        <w:rPr>
          <w:rFonts w:ascii="SimSun" w:hAnsi="SimSun" w:eastAsia="SimSun" w:cs="SimSun"/>
          <w:sz w:val="22"/>
          <w:szCs w:val="22"/>
        </w:rPr>
        <w:t xml:space="preserve"> </w:t>
      </w:r>
      <w:r>
        <w:rPr>
          <w:rFonts w:ascii="SimSun" w:hAnsi="SimSun" w:eastAsia="SimSun" w:cs="SimSun"/>
          <w:sz w:val="22"/>
          <w:szCs w:val="22"/>
          <w:spacing w:val="-7"/>
        </w:rPr>
        <w:t>利和责任的意识。许多组织在培训中已经包含禁止骚扰的内容，</w:t>
      </w:r>
      <w:r>
        <w:rPr>
          <w:rFonts w:ascii="SimSun" w:hAnsi="SimSun" w:eastAsia="SimSun" w:cs="SimSun"/>
          <w:sz w:val="22"/>
          <w:szCs w:val="22"/>
          <w:spacing w:val="-8"/>
        </w:rPr>
        <w:t>可以在</w:t>
      </w:r>
    </w:p>
    <w:p>
      <w:pPr>
        <w:ind w:right="16"/>
        <w:spacing w:before="1" w:line="218" w:lineRule="auto"/>
        <w:jc w:val="right"/>
        <w:rPr>
          <w:rFonts w:ascii="SimSun" w:hAnsi="SimSun" w:eastAsia="SimSun" w:cs="SimSun"/>
          <w:sz w:val="22"/>
          <w:szCs w:val="22"/>
        </w:rPr>
      </w:pPr>
      <w:r>
        <w:rPr>
          <w:rFonts w:ascii="SimSun" w:hAnsi="SimSun" w:eastAsia="SimSun" w:cs="SimSun"/>
          <w:sz w:val="22"/>
          <w:szCs w:val="22"/>
          <w:spacing w:val="-7"/>
        </w:rPr>
        <w:t>这部分内容中加入微暴力的相关内容，增强新员工对此的敏感度，让他</w:t>
      </w:r>
    </w:p>
    <w:p>
      <w:pPr>
        <w:spacing w:line="218" w:lineRule="auto"/>
        <w:sectPr>
          <w:pgSz w:w="9220" w:h="12820"/>
          <w:pgMar w:top="400" w:right="1158" w:bottom="400" w:left="0" w:header="0" w:footer="0" w:gutter="0"/>
        </w:sectPr>
        <w:rPr>
          <w:rFonts w:ascii="SimSun" w:hAnsi="SimSun" w:eastAsia="SimSun" w:cs="SimSun"/>
          <w:sz w:val="22"/>
          <w:szCs w:val="22"/>
        </w:rPr>
      </w:pPr>
    </w:p>
    <w:p>
      <w:pPr>
        <w:pStyle w:val="BodyText"/>
        <w:spacing w:line="263" w:lineRule="auto"/>
        <w:rPr/>
      </w:pPr>
      <w:r>
        <w:pict>
          <v:shape id="_x0000_s2240" style="position:absolute;margin-left:390.627pt;margin-top:47.3607pt;mso-position-vertical-relative:page;mso-position-horizontal-relative:page;width:19.6pt;height:15pt;z-index:254625792;" o:allowincell="f" filled="false" stroked="false" type="#_x0000_t202">
            <v:fill on="false"/>
            <v:stroke on="false"/>
            <v:path/>
            <v:imagedata o:title=""/>
            <o:lock v:ext="edit" aspectratio="false"/>
            <v:textbox inset="0mm,0mm,0mm,0mm">
              <w:txbxContent>
                <w:p>
                  <w:pPr>
                    <w:spacing w:before="19" w:line="228" w:lineRule="auto"/>
                    <w:jc w:val="right"/>
                    <w:rPr>
                      <w:rFonts w:ascii="YouYuan" w:hAnsi="YouYuan" w:eastAsia="YouYuan" w:cs="YouYuan"/>
                      <w:sz w:val="21"/>
                      <w:szCs w:val="21"/>
                    </w:rPr>
                  </w:pPr>
                  <w:bookmarkStart w:name="bookmark269" w:id="245"/>
                  <w:bookmarkEnd w:id="245"/>
                  <w:r>
                    <w:rPr>
                      <w:rFonts w:ascii="YouYuan" w:hAnsi="YouYuan" w:eastAsia="YouYuan" w:cs="YouYuan"/>
                      <w:sz w:val="21"/>
                      <w:szCs w:val="21"/>
                      <w:b/>
                      <w:bCs/>
                      <w:spacing w:val="-8"/>
                      <w:w w:val="86"/>
                    </w:rPr>
                    <w:t>沟通</w:t>
                  </w:r>
                </w:p>
              </w:txbxContent>
            </v:textbox>
          </v:shape>
        </w:pict>
      </w:r>
      <w:r/>
    </w:p>
    <w:p>
      <w:pPr>
        <w:pStyle w:val="BodyText"/>
        <w:spacing w:line="263" w:lineRule="auto"/>
        <w:rPr/>
      </w:pPr>
      <w:r/>
    </w:p>
    <w:p>
      <w:pPr>
        <w:ind w:firstLine="7400"/>
        <w:spacing w:line="280" w:lineRule="exact"/>
        <w:rPr/>
      </w:pPr>
      <w:r>
        <w:rPr>
          <w:position w:val="-5"/>
        </w:rPr>
        <w:pict>
          <v:group id="_x0000_s2242" style="mso-position-vertical-relative:line;mso-position-horizontal-relative:char;width:36.5pt;height:14.05pt;" filled="false" stroked="false" coordsize="730,281" coordorigin="0,0">
            <v:shape id="_x0000_s2244" style="position:absolute;left:0;top:0;width:730;height:281;" filled="false" stroked="false" type="#_x0000_t75">
              <v:imagedata o:title="" r:id="rId486"/>
            </v:shape>
            <v:shape id="_x0000_s2246" style="position:absolute;left:-20;top:-20;width:770;height:320;" filled="false" stroked="false" type="#_x0000_t202">
              <v:fill on="false"/>
              <v:stroke on="false"/>
              <v:path/>
              <v:imagedata o:title=""/>
              <o:lock v:ext="edit" aspectratio="false"/>
              <v:textbox inset="0mm,0mm,0mm,0mm">
                <w:txbxContent>
                  <w:p>
                    <w:pPr>
                      <w:ind w:left="209"/>
                      <w:spacing w:before="127" w:line="183" w:lineRule="auto"/>
                      <w:rPr>
                        <w:rFonts w:ascii="SimSun" w:hAnsi="SimSun" w:eastAsia="SimSun" w:cs="SimSun"/>
                        <w:sz w:val="16"/>
                        <w:szCs w:val="16"/>
                      </w:rPr>
                    </w:pPr>
                    <w:r>
                      <w:rPr>
                        <w:rFonts w:ascii="SimSun" w:hAnsi="SimSun" w:eastAsia="SimSun" w:cs="SimSun"/>
                        <w:sz w:val="16"/>
                        <w:szCs w:val="16"/>
                        <w:color w:val="FFFFFF"/>
                        <w:spacing w:val="-2"/>
                      </w:rPr>
                      <w:t>247</w:t>
                    </w:r>
                  </w:p>
                </w:txbxContent>
              </v:textbox>
            </v:shape>
          </v:group>
        </w:pict>
      </w:r>
    </w:p>
    <w:p>
      <w:pPr>
        <w:ind w:right="1526"/>
        <w:spacing w:before="308" w:line="334" w:lineRule="auto"/>
        <w:jc w:val="both"/>
        <w:rPr>
          <w:rFonts w:ascii="SimSun" w:hAnsi="SimSun" w:eastAsia="SimSun" w:cs="SimSun"/>
          <w:sz w:val="21"/>
          <w:szCs w:val="21"/>
        </w:rPr>
      </w:pPr>
      <w:r>
        <w:rPr>
          <w:rFonts w:ascii="SimSun" w:hAnsi="SimSun" w:eastAsia="SimSun" w:cs="SimSun"/>
          <w:sz w:val="21"/>
          <w:szCs w:val="21"/>
        </w:rPr>
        <w:t>们了解什么是微暴力及其对组织的影响。沙因</w:t>
      </w:r>
      <w:r>
        <w:rPr>
          <w:rFonts w:ascii="SimSun" w:hAnsi="SimSun" w:eastAsia="SimSun" w:cs="SimSun"/>
          <w:sz w:val="21"/>
          <w:szCs w:val="21"/>
          <w:spacing w:val="-22"/>
        </w:rPr>
        <w:t xml:space="preserve"> </w:t>
      </w:r>
      <w:r>
        <w:rPr>
          <w:rFonts w:ascii="SimSun" w:hAnsi="SimSun" w:eastAsia="SimSun" w:cs="SimSun"/>
          <w:sz w:val="21"/>
          <w:szCs w:val="21"/>
        </w:rPr>
        <w:t>(Ed</w:t>
      </w:r>
      <w:r>
        <w:rPr>
          <w:rFonts w:ascii="SimSun" w:hAnsi="SimSun" w:eastAsia="SimSun" w:cs="SimSun"/>
          <w:sz w:val="21"/>
          <w:szCs w:val="21"/>
          <w:spacing w:val="46"/>
        </w:rPr>
        <w:t xml:space="preserve"> </w:t>
      </w:r>
      <w:r>
        <w:rPr>
          <w:rFonts w:ascii="SimSun" w:hAnsi="SimSun" w:eastAsia="SimSun" w:cs="SimSun"/>
          <w:sz w:val="21"/>
          <w:szCs w:val="21"/>
        </w:rPr>
        <w:t>Schein)</w:t>
      </w:r>
      <w:r>
        <w:rPr>
          <w:rFonts w:ascii="SimSun" w:hAnsi="SimSun" w:eastAsia="SimSun" w:cs="SimSun"/>
          <w:sz w:val="21"/>
          <w:szCs w:val="21"/>
          <w:spacing w:val="-51"/>
        </w:rPr>
        <w:t xml:space="preserve"> </w:t>
      </w:r>
      <w:r>
        <w:rPr>
          <w:rFonts w:ascii="SimSun" w:hAnsi="SimSun" w:eastAsia="SimSun" w:cs="SimSun"/>
          <w:sz w:val="21"/>
          <w:szCs w:val="21"/>
        </w:rPr>
        <w:t>的书《谦逊 </w:t>
      </w:r>
      <w:r>
        <w:rPr>
          <w:rFonts w:ascii="SimSun" w:hAnsi="SimSun" w:eastAsia="SimSun" w:cs="SimSun"/>
          <w:sz w:val="21"/>
          <w:szCs w:val="21"/>
          <w:spacing w:val="3"/>
        </w:rPr>
        <w:t>领导力》可作为新人入职培训的必读书目。此外，在新员工入职培训中</w:t>
      </w:r>
      <w:r>
        <w:rPr>
          <w:rFonts w:ascii="SimSun" w:hAnsi="SimSun" w:eastAsia="SimSun" w:cs="SimSun"/>
          <w:sz w:val="21"/>
          <w:szCs w:val="21"/>
        </w:rPr>
        <w:t xml:space="preserve"> </w:t>
      </w:r>
      <w:r>
        <w:rPr>
          <w:rFonts w:ascii="SimSun" w:hAnsi="SimSun" w:eastAsia="SimSun" w:cs="SimSun"/>
          <w:sz w:val="21"/>
          <w:szCs w:val="21"/>
          <w:spacing w:val="2"/>
        </w:rPr>
        <w:t>加入这个内容前，有件事情很重要，那就是通过公司全员会议，让现有</w:t>
      </w:r>
    </w:p>
    <w:p>
      <w:pPr>
        <w:spacing w:line="219" w:lineRule="auto"/>
        <w:rPr>
          <w:rFonts w:ascii="SimSun" w:hAnsi="SimSun" w:eastAsia="SimSun" w:cs="SimSun"/>
          <w:sz w:val="21"/>
          <w:szCs w:val="21"/>
        </w:rPr>
      </w:pPr>
      <w:r>
        <w:rPr>
          <w:rFonts w:ascii="SimSun" w:hAnsi="SimSun" w:eastAsia="SimSun" w:cs="SimSun"/>
          <w:sz w:val="21"/>
          <w:szCs w:val="21"/>
          <w:spacing w:val="-5"/>
        </w:rPr>
        <w:t>员工获得与培训内容一致的信息。</w:t>
      </w:r>
    </w:p>
    <w:p>
      <w:pPr>
        <w:pStyle w:val="BodyText"/>
        <w:spacing w:line="445" w:lineRule="auto"/>
        <w:rPr/>
      </w:pPr>
      <w:r/>
    </w:p>
    <w:p>
      <w:pPr>
        <w:ind w:left="2"/>
        <w:spacing w:before="68" w:line="222" w:lineRule="auto"/>
        <w:outlineLvl w:val="5"/>
        <w:rPr>
          <w:rFonts w:ascii="SimHei" w:hAnsi="SimHei" w:eastAsia="SimHei" w:cs="SimHei"/>
          <w:sz w:val="21"/>
          <w:szCs w:val="21"/>
        </w:rPr>
      </w:pPr>
      <w:r>
        <w:rPr>
          <w:rFonts w:ascii="SimHei" w:hAnsi="SimHei" w:eastAsia="SimHei" w:cs="SimHei"/>
          <w:sz w:val="21"/>
          <w:szCs w:val="21"/>
          <w:b/>
          <w:bCs/>
          <w:spacing w:val="-8"/>
        </w:rPr>
        <w:t>14.3.2</w:t>
      </w:r>
      <w:r>
        <w:rPr>
          <w:rFonts w:ascii="SimHei" w:hAnsi="SimHei" w:eastAsia="SimHei" w:cs="SimHei"/>
          <w:sz w:val="21"/>
          <w:szCs w:val="21"/>
          <w:spacing w:val="90"/>
        </w:rPr>
        <w:t xml:space="preserve"> </w:t>
      </w:r>
      <w:r>
        <w:rPr>
          <w:rFonts w:ascii="SimHei" w:hAnsi="SimHei" w:eastAsia="SimHei" w:cs="SimHei"/>
          <w:sz w:val="21"/>
          <w:szCs w:val="21"/>
          <w:b/>
          <w:bCs/>
          <w:spacing w:val="-8"/>
        </w:rPr>
        <w:t>脉动图</w:t>
      </w:r>
    </w:p>
    <w:p>
      <w:pPr>
        <w:ind w:right="1517"/>
        <w:spacing w:before="309" w:line="334" w:lineRule="auto"/>
        <w:jc w:val="both"/>
        <w:rPr>
          <w:rFonts w:ascii="SimSun" w:hAnsi="SimSun" w:eastAsia="SimSun" w:cs="SimSun"/>
          <w:sz w:val="21"/>
          <w:szCs w:val="21"/>
        </w:rPr>
      </w:pPr>
      <w:r>
        <w:rPr>
          <w:rFonts w:ascii="SimSun" w:hAnsi="SimSun" w:eastAsia="SimSun" w:cs="SimSun"/>
          <w:sz w:val="21"/>
          <w:szCs w:val="21"/>
          <w:spacing w:val="15"/>
        </w:rPr>
        <w:t>脉动图是一种信息辐射器(第2.4.4节),可以让人一睹团队的情绪脉</w:t>
      </w:r>
      <w:r>
        <w:rPr>
          <w:rFonts w:ascii="SimSun" w:hAnsi="SimSun" w:eastAsia="SimSun" w:cs="SimSun"/>
          <w:sz w:val="21"/>
          <w:szCs w:val="21"/>
          <w:spacing w:val="2"/>
        </w:rPr>
        <w:t xml:space="preserve"> </w:t>
      </w:r>
      <w:r>
        <w:rPr>
          <w:rFonts w:ascii="SimSun" w:hAnsi="SimSun" w:eastAsia="SimSun" w:cs="SimSun"/>
          <w:sz w:val="21"/>
          <w:szCs w:val="21"/>
          <w:spacing w:val="5"/>
        </w:rPr>
        <w:t>动。像图14-1这样简单的挂图，就可以帮助控制微暴力。</w:t>
      </w:r>
      <w:r>
        <w:rPr>
          <w:rFonts w:ascii="Times New Roman" w:hAnsi="Times New Roman" w:eastAsia="Times New Roman" w:cs="Times New Roman"/>
          <w:sz w:val="21"/>
          <w:szCs w:val="21"/>
        </w:rPr>
        <w:t>HR</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部门</w:t>
      </w:r>
      <w:r>
        <w:rPr>
          <w:rFonts w:ascii="SimSun" w:hAnsi="SimSun" w:eastAsia="SimSun" w:cs="SimSun"/>
          <w:sz w:val="21"/>
          <w:szCs w:val="21"/>
          <w:spacing w:val="4"/>
        </w:rPr>
        <w:t>负责</w:t>
      </w:r>
      <w:r>
        <w:rPr>
          <w:rFonts w:ascii="SimSun" w:hAnsi="SimSun" w:eastAsia="SimSun" w:cs="SimSun"/>
          <w:sz w:val="21"/>
          <w:szCs w:val="21"/>
        </w:rPr>
        <w:t xml:space="preserve"> </w:t>
      </w:r>
      <w:r>
        <w:rPr>
          <w:rFonts w:ascii="SimSun" w:hAnsi="SimSun" w:eastAsia="SimSun" w:cs="SimSun"/>
          <w:sz w:val="21"/>
          <w:szCs w:val="21"/>
          <w:spacing w:val="2"/>
        </w:rPr>
        <w:t>解释哪些行为属于微暴力，并指导员工合理使用该图。任何团队成员在</w:t>
      </w:r>
      <w:r>
        <w:rPr>
          <w:rFonts w:ascii="SimSun" w:hAnsi="SimSun" w:eastAsia="SimSun" w:cs="SimSun"/>
          <w:sz w:val="21"/>
          <w:szCs w:val="21"/>
          <w:spacing w:val="18"/>
        </w:rPr>
        <w:t xml:space="preserve"> </w:t>
      </w:r>
      <w:r>
        <w:rPr>
          <w:rFonts w:ascii="SimSun" w:hAnsi="SimSun" w:eastAsia="SimSun" w:cs="SimSun"/>
          <w:sz w:val="21"/>
          <w:szCs w:val="21"/>
          <w:spacing w:val="3"/>
        </w:rPr>
        <w:t>任何时候发现微暴力，都可以向图中添加一条</w:t>
      </w:r>
      <w:r>
        <w:rPr>
          <w:rFonts w:ascii="SimSun" w:hAnsi="SimSun" w:eastAsia="SimSun" w:cs="SimSun"/>
          <w:sz w:val="21"/>
          <w:szCs w:val="21"/>
          <w:spacing w:val="2"/>
        </w:rPr>
        <w:t>杠。如果他们觉得问题已</w:t>
      </w:r>
      <w:r>
        <w:rPr>
          <w:rFonts w:ascii="SimSun" w:hAnsi="SimSun" w:eastAsia="SimSun" w:cs="SimSun"/>
          <w:sz w:val="21"/>
          <w:szCs w:val="21"/>
        </w:rPr>
        <w:t xml:space="preserve"> </w:t>
      </w:r>
      <w:r>
        <w:rPr>
          <w:rFonts w:ascii="SimSun" w:hAnsi="SimSun" w:eastAsia="SimSun" w:cs="SimSun"/>
          <w:sz w:val="21"/>
          <w:szCs w:val="21"/>
          <w:spacing w:val="2"/>
        </w:rPr>
        <w:t>经得到解决，也可以划掉自己添加的杠。整个团队会在回顾会议上讨论</w:t>
      </w:r>
      <w:r>
        <w:rPr>
          <w:rFonts w:ascii="SimSun" w:hAnsi="SimSun" w:eastAsia="SimSun" w:cs="SimSun"/>
          <w:sz w:val="21"/>
          <w:szCs w:val="21"/>
          <w:spacing w:val="17"/>
        </w:rPr>
        <w:t xml:space="preserve"> </w:t>
      </w:r>
      <w:r>
        <w:rPr>
          <w:rFonts w:ascii="SimSun" w:hAnsi="SimSun" w:eastAsia="SimSun" w:cs="SimSun"/>
          <w:sz w:val="21"/>
          <w:szCs w:val="21"/>
          <w:spacing w:val="2"/>
        </w:rPr>
        <w:t>脉动状态。如果有人愿意在不指名道姓的前提下讨论相关事例，可以直</w:t>
      </w:r>
      <w:r>
        <w:rPr>
          <w:rFonts w:ascii="SimSun" w:hAnsi="SimSun" w:eastAsia="SimSun" w:cs="SimSun"/>
          <w:sz w:val="21"/>
          <w:szCs w:val="21"/>
          <w:spacing w:val="17"/>
        </w:rPr>
        <w:t xml:space="preserve"> </w:t>
      </w:r>
      <w:r>
        <w:rPr>
          <w:rFonts w:ascii="SimSun" w:hAnsi="SimSun" w:eastAsia="SimSun" w:cs="SimSun"/>
          <w:sz w:val="21"/>
          <w:szCs w:val="21"/>
          <w:spacing w:val="3"/>
        </w:rPr>
        <w:t>接在回顾会上讨论。如果觉得回顾会上不那么自在的话，也可以和团队</w:t>
      </w:r>
      <w:r>
        <w:rPr>
          <w:rFonts w:ascii="SimSun" w:hAnsi="SimSun" w:eastAsia="SimSun" w:cs="SimSun"/>
          <w:sz w:val="21"/>
          <w:szCs w:val="21"/>
          <w:spacing w:val="7"/>
        </w:rPr>
        <w:t xml:space="preserve"> </w:t>
      </w:r>
      <w:r>
        <w:rPr>
          <w:rFonts w:ascii="SimSun" w:hAnsi="SimSun" w:eastAsia="SimSun" w:cs="SimSun"/>
          <w:sz w:val="21"/>
          <w:szCs w:val="21"/>
          <w:spacing w:val="2"/>
        </w:rPr>
        <w:t>经理进行一对一的交流。大多数情况下，这样一个公开透明的机制，足</w:t>
      </w:r>
      <w:r>
        <w:rPr>
          <w:rFonts w:ascii="SimSun" w:hAnsi="SimSun" w:eastAsia="SimSun" w:cs="SimSun"/>
          <w:sz w:val="21"/>
          <w:szCs w:val="21"/>
          <w:spacing w:val="15"/>
        </w:rPr>
        <w:t xml:space="preserve"> </w:t>
      </w:r>
      <w:r>
        <w:rPr>
          <w:rFonts w:ascii="SimSun" w:hAnsi="SimSun" w:eastAsia="SimSun" w:cs="SimSun"/>
          <w:sz w:val="21"/>
          <w:szCs w:val="21"/>
          <w:spacing w:val="11"/>
        </w:rPr>
        <w:t>以遏止不良行为。如果图上的杠持续存在，</w:t>
      </w:r>
      <w:r>
        <w:rPr>
          <w:rFonts w:ascii="SimSun" w:hAnsi="SimSun" w:eastAsia="SimSun" w:cs="SimSun"/>
          <w:sz w:val="21"/>
          <w:szCs w:val="21"/>
          <w:spacing w:val="-48"/>
        </w:rPr>
        <w:t xml:space="preserve"> </w:t>
      </w:r>
      <w:r>
        <w:rPr>
          <w:rFonts w:ascii="SimSun" w:hAnsi="SimSun" w:eastAsia="SimSun" w:cs="SimSun"/>
          <w:sz w:val="21"/>
          <w:szCs w:val="21"/>
        </w:rPr>
        <w:t>HR</w:t>
      </w:r>
      <w:r>
        <w:rPr>
          <w:rFonts w:ascii="SimSun" w:hAnsi="SimSun" w:eastAsia="SimSun" w:cs="SimSun"/>
          <w:sz w:val="21"/>
          <w:szCs w:val="21"/>
          <w:spacing w:val="38"/>
        </w:rPr>
        <w:t xml:space="preserve"> </w:t>
      </w:r>
      <w:r>
        <w:rPr>
          <w:rFonts w:ascii="SimSun" w:hAnsi="SimSun" w:eastAsia="SimSun" w:cs="SimSun"/>
          <w:sz w:val="21"/>
          <w:szCs w:val="21"/>
          <w:spacing w:val="11"/>
        </w:rPr>
        <w:t>部门就应该主动联系</w:t>
      </w:r>
      <w:r>
        <w:rPr>
          <w:rFonts w:ascii="SimSun" w:hAnsi="SimSun" w:eastAsia="SimSun" w:cs="SimSun"/>
          <w:sz w:val="21"/>
          <w:szCs w:val="21"/>
        </w:rPr>
        <w:t xml:space="preserve"> </w:t>
      </w:r>
      <w:r>
        <w:rPr>
          <w:rFonts w:ascii="SimSun" w:hAnsi="SimSun" w:eastAsia="SimSun" w:cs="SimSun"/>
          <w:sz w:val="21"/>
          <w:szCs w:val="21"/>
          <w:spacing w:val="15"/>
        </w:rPr>
        <w:t>团队，了解团队成员的担忧。</w:t>
      </w:r>
      <w:r>
        <w:rPr>
          <w:rFonts w:ascii="Times New Roman" w:hAnsi="Times New Roman" w:eastAsia="Times New Roman" w:cs="Times New Roman"/>
          <w:sz w:val="21"/>
          <w:szCs w:val="21"/>
        </w:rPr>
        <w:t>HR</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15"/>
        </w:rPr>
        <w:t>可能会选择进行保密调查(第13.7</w:t>
      </w:r>
    </w:p>
    <w:p>
      <w:pPr>
        <w:spacing w:before="1" w:line="216" w:lineRule="auto"/>
        <w:rPr>
          <w:rFonts w:ascii="SimSun" w:hAnsi="SimSun" w:eastAsia="SimSun" w:cs="SimSun"/>
          <w:sz w:val="21"/>
          <w:szCs w:val="21"/>
        </w:rPr>
      </w:pPr>
      <w:r>
        <w:rPr>
          <w:rFonts w:ascii="SimSun" w:hAnsi="SimSun" w:eastAsia="SimSun" w:cs="SimSun"/>
          <w:sz w:val="21"/>
          <w:szCs w:val="21"/>
          <w:spacing w:val="13"/>
        </w:rPr>
        <w:t>节),进一步弄清事情的真相。</w:t>
      </w:r>
    </w:p>
    <w:p>
      <w:pPr>
        <w:pStyle w:val="BodyText"/>
        <w:spacing w:line="255" w:lineRule="auto"/>
        <w:rPr/>
      </w:pPr>
      <w:r/>
    </w:p>
    <w:p>
      <w:pPr>
        <w:pStyle w:val="BodyText"/>
        <w:spacing w:line="256" w:lineRule="auto"/>
        <w:rPr/>
      </w:pPr>
      <w:r/>
    </w:p>
    <w:p>
      <w:pPr>
        <w:ind w:left="2852"/>
        <w:spacing w:before="68" w:line="222" w:lineRule="auto"/>
        <w:rPr>
          <w:rFonts w:ascii="SimHei" w:hAnsi="SimHei" w:eastAsia="SimHei" w:cs="SimHei"/>
          <w:sz w:val="21"/>
          <w:szCs w:val="21"/>
        </w:rPr>
      </w:pPr>
      <w:r>
        <w:drawing>
          <wp:anchor distT="0" distB="0" distL="0" distR="0" simplePos="0" relativeHeight="254624768" behindDoc="1" locked="0" layoutInCell="1" allowOverlap="1">
            <wp:simplePos x="0" y="0"/>
            <wp:positionH relativeFrom="column">
              <wp:posOffset>1022347</wp:posOffset>
            </wp:positionH>
            <wp:positionV relativeFrom="paragraph">
              <wp:posOffset>-86492</wp:posOffset>
            </wp:positionV>
            <wp:extent cx="2178065" cy="1886009"/>
            <wp:effectExtent l="0" t="0" r="0" b="0"/>
            <wp:wrapNone/>
            <wp:docPr id="204" name="IM 204"/>
            <wp:cNvGraphicFramePr/>
            <a:graphic>
              <a:graphicData uri="http://schemas.openxmlformats.org/drawingml/2006/picture">
                <pic:pic>
                  <pic:nvPicPr>
                    <pic:cNvPr id="204" name="IM 204"/>
                    <pic:cNvPicPr/>
                  </pic:nvPicPr>
                  <pic:blipFill>
                    <a:blip r:embed="rId487"/>
                    <a:stretch>
                      <a:fillRect/>
                    </a:stretch>
                  </pic:blipFill>
                  <pic:spPr>
                    <a:xfrm rot="0">
                      <a:off x="0" y="0"/>
                      <a:ext cx="2178065" cy="1886009"/>
                    </a:xfrm>
                    <a:prstGeom prst="rect">
                      <a:avLst/>
                    </a:prstGeom>
                  </pic:spPr>
                </pic:pic>
              </a:graphicData>
            </a:graphic>
          </wp:anchor>
        </w:drawing>
      </w:r>
      <w:r>
        <w:rPr>
          <w:rFonts w:ascii="SimHei" w:hAnsi="SimHei" w:eastAsia="SimHei" w:cs="SimHei"/>
          <w:sz w:val="21"/>
          <w:szCs w:val="21"/>
          <w:b/>
          <w:bCs/>
          <w:spacing w:val="-19"/>
          <w:w w:val="96"/>
        </w:rPr>
        <w:t>微暴力计数</w:t>
      </w:r>
    </w:p>
    <w:p>
      <w:pPr>
        <w:pStyle w:val="BodyText"/>
        <w:spacing w:line="374" w:lineRule="auto"/>
        <w:rPr/>
      </w:pPr>
      <w:r/>
    </w:p>
    <w:p>
      <w:pPr>
        <w:ind w:left="1950"/>
        <w:spacing w:before="69" w:line="224" w:lineRule="auto"/>
        <w:rPr>
          <w:rFonts w:ascii="SimHei" w:hAnsi="SimHei" w:eastAsia="SimHei" w:cs="SimHei"/>
          <w:sz w:val="21"/>
          <w:szCs w:val="21"/>
        </w:rPr>
      </w:pPr>
      <w:r>
        <w:rPr>
          <w:rFonts w:ascii="SimHei" w:hAnsi="SimHei" w:eastAsia="SimHei" w:cs="SimHei"/>
          <w:sz w:val="21"/>
          <w:szCs w:val="21"/>
          <w:spacing w:val="21"/>
        </w:rPr>
        <w:t>9月</w:t>
      </w:r>
    </w:p>
    <w:p>
      <w:pPr>
        <w:pStyle w:val="BodyText"/>
        <w:spacing w:line="454" w:lineRule="auto"/>
        <w:rPr/>
      </w:pPr>
      <w:r/>
    </w:p>
    <w:p>
      <w:pPr>
        <w:ind w:left="1990"/>
        <w:spacing w:before="68" w:line="224" w:lineRule="auto"/>
        <w:rPr>
          <w:rFonts w:ascii="SimHei" w:hAnsi="SimHei" w:eastAsia="SimHei" w:cs="SimHei"/>
          <w:sz w:val="21"/>
          <w:szCs w:val="21"/>
        </w:rPr>
      </w:pPr>
      <w:r>
        <w:rPr>
          <w:rFonts w:ascii="SimHei" w:hAnsi="SimHei" w:eastAsia="SimHei" w:cs="SimHei"/>
          <w:sz w:val="21"/>
          <w:szCs w:val="21"/>
          <w:spacing w:val="-4"/>
        </w:rPr>
        <w:t>10月</w:t>
      </w:r>
    </w:p>
    <w:p>
      <w:pPr>
        <w:pStyle w:val="BodyText"/>
        <w:spacing w:line="262" w:lineRule="auto"/>
        <w:rPr/>
      </w:pPr>
      <w:r/>
    </w:p>
    <w:p>
      <w:pPr>
        <w:pStyle w:val="BodyText"/>
        <w:spacing w:line="263" w:lineRule="auto"/>
        <w:rPr/>
      </w:pPr>
      <w:r/>
    </w:p>
    <w:p>
      <w:pPr>
        <w:ind w:left="1990"/>
        <w:spacing w:before="52" w:line="219" w:lineRule="auto"/>
        <w:rPr>
          <w:rFonts w:ascii="SimSun" w:hAnsi="SimSun" w:eastAsia="SimSun" w:cs="SimSun"/>
          <w:sz w:val="16"/>
          <w:szCs w:val="16"/>
        </w:rPr>
      </w:pPr>
      <w:r>
        <w:rPr>
          <w:rFonts w:ascii="SimSun" w:hAnsi="SimSun" w:eastAsia="SimSun" w:cs="SimSun"/>
          <w:sz w:val="16"/>
          <w:szCs w:val="16"/>
          <w:spacing w:val="-6"/>
        </w:rPr>
        <w:t>11 月</w:t>
      </w:r>
    </w:p>
    <w:p>
      <w:pPr>
        <w:pStyle w:val="BodyText"/>
        <w:spacing w:line="337" w:lineRule="auto"/>
        <w:rPr/>
      </w:pPr>
      <w:r/>
    </w:p>
    <w:p>
      <w:pPr>
        <w:ind w:left="2512"/>
        <w:spacing w:before="69" w:line="222" w:lineRule="auto"/>
        <w:rPr>
          <w:rFonts w:ascii="SimHei" w:hAnsi="SimHei" w:eastAsia="SimHei" w:cs="SimHei"/>
          <w:sz w:val="21"/>
          <w:szCs w:val="21"/>
        </w:rPr>
      </w:pPr>
      <w:r>
        <w:rPr>
          <w:rFonts w:ascii="SimHei" w:hAnsi="SimHei" w:eastAsia="SimHei" w:cs="SimHei"/>
          <w:sz w:val="21"/>
          <w:szCs w:val="21"/>
          <w:b/>
          <w:bCs/>
          <w:spacing w:val="-20"/>
        </w:rPr>
        <w:t>图14-1</w:t>
      </w:r>
      <w:r>
        <w:rPr>
          <w:rFonts w:ascii="SimHei" w:hAnsi="SimHei" w:eastAsia="SimHei" w:cs="SimHei"/>
          <w:sz w:val="21"/>
          <w:szCs w:val="21"/>
          <w:spacing w:val="53"/>
        </w:rPr>
        <w:t xml:space="preserve"> </w:t>
      </w:r>
      <w:r>
        <w:rPr>
          <w:rFonts w:ascii="SimHei" w:hAnsi="SimHei" w:eastAsia="SimHei" w:cs="SimHei"/>
          <w:sz w:val="21"/>
          <w:szCs w:val="21"/>
          <w:b/>
          <w:bCs/>
          <w:spacing w:val="-20"/>
        </w:rPr>
        <w:t>团队脉动图</w:t>
      </w:r>
    </w:p>
    <w:p>
      <w:pPr>
        <w:spacing w:line="222" w:lineRule="auto"/>
        <w:sectPr>
          <w:pgSz w:w="9220" w:h="12790"/>
          <w:pgMar w:top="400" w:right="20" w:bottom="400" w:left="1069" w:header="0" w:footer="0" w:gutter="0"/>
        </w:sectPr>
        <w:rPr>
          <w:rFonts w:ascii="SimHei" w:hAnsi="SimHei" w:eastAsia="SimHei" w:cs="SimHei"/>
          <w:sz w:val="21"/>
          <w:szCs w:val="21"/>
        </w:rPr>
      </w:pPr>
    </w:p>
    <w:p>
      <w:pPr>
        <w:pStyle w:val="BodyText"/>
        <w:spacing w:line="271" w:lineRule="auto"/>
        <w:rPr/>
      </w:pPr>
      <w:r/>
    </w:p>
    <w:p>
      <w:pPr>
        <w:pStyle w:val="BodyText"/>
        <w:spacing w:line="272" w:lineRule="auto"/>
        <w:rPr/>
      </w:pPr>
      <w:r/>
    </w:p>
    <w:p>
      <w:pPr>
        <w:ind w:left="130"/>
        <w:spacing w:before="68" w:line="222" w:lineRule="auto"/>
        <w:rPr>
          <w:rFonts w:ascii="SimHei" w:hAnsi="SimHei" w:eastAsia="SimHei" w:cs="SimHei"/>
          <w:sz w:val="21"/>
          <w:szCs w:val="21"/>
        </w:rPr>
      </w:pPr>
      <w:r>
        <w:drawing>
          <wp:anchor distT="0" distB="0" distL="0" distR="0" simplePos="0" relativeHeight="254642176" behindDoc="1" locked="0" layoutInCell="1" allowOverlap="1">
            <wp:simplePos x="0" y="0"/>
            <wp:positionH relativeFrom="column">
              <wp:posOffset>0</wp:posOffset>
            </wp:positionH>
            <wp:positionV relativeFrom="paragraph">
              <wp:posOffset>33985</wp:posOffset>
            </wp:positionV>
            <wp:extent cx="400051" cy="177793"/>
            <wp:effectExtent l="0" t="0" r="0" b="0"/>
            <wp:wrapNone/>
            <wp:docPr id="206" name="IM 206"/>
            <wp:cNvGraphicFramePr/>
            <a:graphic>
              <a:graphicData uri="http://schemas.openxmlformats.org/drawingml/2006/picture">
                <pic:pic>
                  <pic:nvPicPr>
                    <pic:cNvPr id="206" name="IM 206"/>
                    <pic:cNvPicPr/>
                  </pic:nvPicPr>
                  <pic:blipFill>
                    <a:blip r:embed="rId488"/>
                    <a:stretch>
                      <a:fillRect/>
                    </a:stretch>
                  </pic:blipFill>
                  <pic:spPr>
                    <a:xfrm rot="0">
                      <a:off x="0" y="0"/>
                      <a:ext cx="400051" cy="177793"/>
                    </a:xfrm>
                    <a:prstGeom prst="rect">
                      <a:avLst/>
                    </a:prstGeom>
                  </pic:spPr>
                </pic:pic>
              </a:graphicData>
            </a:graphic>
          </wp:anchor>
        </w:drawing>
      </w:r>
      <w:r>
        <w:rPr>
          <w:rFonts w:ascii="SimSun" w:hAnsi="SimSun" w:eastAsia="SimSun" w:cs="SimSun"/>
          <w:sz w:val="21"/>
          <w:szCs w:val="21"/>
          <w:color w:val="FFFFFF"/>
          <w:spacing w:val="4"/>
          <w:position w:val="-2"/>
        </w:rPr>
        <w:t>248</w:t>
      </w:r>
      <w:r>
        <w:rPr>
          <w:rFonts w:ascii="SimSun" w:hAnsi="SimSun" w:eastAsia="SimSun" w:cs="SimSun"/>
          <w:sz w:val="21"/>
          <w:szCs w:val="21"/>
          <w:color w:val="FFFFFF"/>
          <w:spacing w:val="15"/>
          <w:position w:val="-2"/>
        </w:rPr>
        <w:t xml:space="preserve">    </w:t>
      </w:r>
      <w:r>
        <w:rPr>
          <w:rFonts w:ascii="SimHei" w:hAnsi="SimHei" w:eastAsia="SimHei" w:cs="SimHei"/>
          <w:sz w:val="21"/>
          <w:szCs w:val="21"/>
          <w:b/>
          <w:bCs/>
          <w:spacing w:val="4"/>
        </w:rPr>
        <w:t>第14章</w:t>
      </w:r>
    </w:p>
    <w:p>
      <w:pPr>
        <w:ind w:left="1450"/>
        <w:spacing w:before="270" w:line="219" w:lineRule="auto"/>
        <w:outlineLvl w:val="4"/>
        <w:rPr>
          <w:rFonts w:ascii="SimSun" w:hAnsi="SimSun" w:eastAsia="SimSun" w:cs="SimSun"/>
          <w:sz w:val="27"/>
          <w:szCs w:val="27"/>
        </w:rPr>
      </w:pPr>
      <w:bookmarkStart w:name="bookmark16" w:id="246"/>
      <w:bookmarkEnd w:id="246"/>
      <w:r>
        <w:rPr>
          <w:rFonts w:ascii="Times New Roman" w:hAnsi="Times New Roman" w:eastAsia="Times New Roman" w:cs="Times New Roman"/>
          <w:sz w:val="27"/>
          <w:szCs w:val="27"/>
          <w:b/>
          <w:bCs/>
          <w:spacing w:val="-8"/>
        </w:rPr>
        <w:t>14.4    </w:t>
      </w:r>
      <w:r>
        <w:rPr>
          <w:rFonts w:ascii="SimSun" w:hAnsi="SimSun" w:eastAsia="SimSun" w:cs="SimSun"/>
          <w:sz w:val="27"/>
          <w:szCs w:val="27"/>
          <w:b/>
          <w:bCs/>
          <w:spacing w:val="-8"/>
        </w:rPr>
        <w:t>通过内部沟通提升员工投入度</w:t>
      </w:r>
    </w:p>
    <w:p>
      <w:pPr>
        <w:pStyle w:val="BodyText"/>
        <w:spacing w:line="461" w:lineRule="auto"/>
        <w:rPr/>
      </w:pPr>
      <w:r/>
    </w:p>
    <w:p>
      <w:pPr>
        <w:ind w:left="2199"/>
        <w:spacing w:before="68" w:line="424" w:lineRule="exact"/>
        <w:rPr>
          <w:rFonts w:ascii="KaiTi" w:hAnsi="KaiTi" w:eastAsia="KaiTi" w:cs="KaiTi"/>
          <w:sz w:val="21"/>
          <w:szCs w:val="21"/>
        </w:rPr>
      </w:pPr>
      <w:r>
        <w:rPr>
          <w:rFonts w:ascii="KaiTi" w:hAnsi="KaiTi" w:eastAsia="KaiTi" w:cs="KaiTi"/>
          <w:sz w:val="21"/>
          <w:szCs w:val="21"/>
          <w:spacing w:val="-20"/>
          <w:w w:val="96"/>
          <w:position w:val="16"/>
        </w:rPr>
        <w:t>如果想让员工有主人翁的感觉，与其让他持有微乎其微的股份，不如</w:t>
      </w:r>
    </w:p>
    <w:p>
      <w:pPr>
        <w:ind w:left="1860"/>
        <w:spacing w:line="223" w:lineRule="auto"/>
        <w:rPr>
          <w:rFonts w:ascii="KaiTi" w:hAnsi="KaiTi" w:eastAsia="KaiTi" w:cs="KaiTi"/>
          <w:sz w:val="21"/>
          <w:szCs w:val="21"/>
        </w:rPr>
      </w:pPr>
      <w:r>
        <w:rPr>
          <w:rFonts w:ascii="KaiTi" w:hAnsi="KaiTi" w:eastAsia="KaiTi" w:cs="KaiTi"/>
          <w:sz w:val="21"/>
          <w:szCs w:val="21"/>
          <w:spacing w:val="-23"/>
          <w:w w:val="95"/>
        </w:rPr>
        <w:t>让他在重要事情的决策中拥有发言权。</w:t>
      </w:r>
    </w:p>
    <w:p>
      <w:pPr>
        <w:ind w:left="5419"/>
        <w:spacing w:before="115" w:line="212" w:lineRule="auto"/>
        <w:rPr>
          <w:rFonts w:ascii="Times New Roman" w:hAnsi="Times New Roman" w:eastAsia="Times New Roman" w:cs="Times New Roman"/>
          <w:sz w:val="21"/>
          <w:szCs w:val="21"/>
        </w:rPr>
      </w:pPr>
      <w:r>
        <w:rPr>
          <w:rFonts w:ascii="KaiTi" w:hAnsi="KaiTi" w:eastAsia="KaiTi" w:cs="KaiTi"/>
          <w:sz w:val="21"/>
          <w:szCs w:val="21"/>
          <w:spacing w:val="10"/>
        </w:rPr>
        <w:t>—哈默尔</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Gary</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Hamel</w:t>
      </w:r>
      <w:r>
        <w:rPr>
          <w:rFonts w:ascii="Times New Roman" w:hAnsi="Times New Roman" w:eastAsia="Times New Roman" w:cs="Times New Roman"/>
          <w:sz w:val="21"/>
          <w:szCs w:val="21"/>
          <w:spacing w:val="10"/>
        </w:rPr>
        <w:t>)</w:t>
      </w:r>
    </w:p>
    <w:p>
      <w:pPr>
        <w:pStyle w:val="BodyText"/>
        <w:spacing w:line="411" w:lineRule="auto"/>
        <w:rPr/>
      </w:pPr>
      <w:r/>
    </w:p>
    <w:p>
      <w:pPr>
        <w:ind w:left="1450"/>
        <w:spacing w:before="69" w:line="334" w:lineRule="auto"/>
        <w:jc w:val="both"/>
        <w:rPr>
          <w:rFonts w:ascii="SimSun" w:hAnsi="SimSun" w:eastAsia="SimSun" w:cs="SimSun"/>
          <w:sz w:val="21"/>
          <w:szCs w:val="21"/>
        </w:rPr>
      </w:pPr>
      <w:r>
        <w:rPr>
          <w:rFonts w:ascii="SimSun" w:hAnsi="SimSun" w:eastAsia="SimSun" w:cs="SimSun"/>
          <w:sz w:val="21"/>
          <w:szCs w:val="21"/>
          <w:spacing w:val="3"/>
        </w:rPr>
        <w:t>自主、专精和目的，能让员工高度参与个人的工作领域。跨职能团队赋</w:t>
      </w:r>
      <w:r>
        <w:rPr>
          <w:rFonts w:ascii="SimSun" w:hAnsi="SimSun" w:eastAsia="SimSun" w:cs="SimSun"/>
          <w:sz w:val="21"/>
          <w:szCs w:val="21"/>
          <w:spacing w:val="4"/>
        </w:rPr>
        <w:t xml:space="preserve"> </w:t>
      </w:r>
      <w:r>
        <w:rPr>
          <w:rFonts w:ascii="SimSun" w:hAnsi="SimSun" w:eastAsia="SimSun" w:cs="SimSun"/>
          <w:sz w:val="21"/>
          <w:szCs w:val="21"/>
          <w:spacing w:val="3"/>
        </w:rPr>
        <w:t>予团队成员和成果负责人相当的自主权。如果这种自主</w:t>
      </w:r>
      <w:r>
        <w:rPr>
          <w:rFonts w:ascii="SimSun" w:hAnsi="SimSun" w:eastAsia="SimSun" w:cs="SimSun"/>
          <w:sz w:val="21"/>
          <w:szCs w:val="21"/>
          <w:spacing w:val="2"/>
        </w:rPr>
        <w:t>权与业务成果相</w:t>
      </w:r>
      <w:r>
        <w:rPr>
          <w:rFonts w:ascii="SimSun" w:hAnsi="SimSun" w:eastAsia="SimSun" w:cs="SimSun"/>
          <w:sz w:val="21"/>
          <w:szCs w:val="21"/>
        </w:rPr>
        <w:t xml:space="preserve"> </w:t>
      </w:r>
      <w:r>
        <w:rPr>
          <w:rFonts w:ascii="SimSun" w:hAnsi="SimSun" w:eastAsia="SimSun" w:cs="SimSun"/>
          <w:sz w:val="21"/>
          <w:szCs w:val="21"/>
          <w:spacing w:val="3"/>
        </w:rPr>
        <w:t>一致，将有助于在团队中注入使命感。然而，要将自主权下放到团</w:t>
      </w:r>
      <w:r>
        <w:rPr>
          <w:rFonts w:ascii="SimSun" w:hAnsi="SimSun" w:eastAsia="SimSun" w:cs="SimSun"/>
          <w:sz w:val="21"/>
          <w:szCs w:val="21"/>
          <w:spacing w:val="2"/>
        </w:rPr>
        <w:t>队中</w:t>
      </w:r>
      <w:r>
        <w:rPr>
          <w:rFonts w:ascii="SimSun" w:hAnsi="SimSun" w:eastAsia="SimSun" w:cs="SimSun"/>
          <w:sz w:val="21"/>
          <w:szCs w:val="21"/>
        </w:rPr>
        <w:t xml:space="preserve"> </w:t>
      </w:r>
      <w:r>
        <w:rPr>
          <w:rFonts w:ascii="SimSun" w:hAnsi="SimSun" w:eastAsia="SimSun" w:cs="SimSun"/>
          <w:sz w:val="21"/>
          <w:szCs w:val="21"/>
          <w:spacing w:val="3"/>
        </w:rPr>
        <w:t>单个贡献者的层面，是非常困难的。我们如何确保每个人都能高度投入</w:t>
      </w:r>
      <w:r>
        <w:rPr>
          <w:rFonts w:ascii="SimSun" w:hAnsi="SimSun" w:eastAsia="SimSun" w:cs="SimSun"/>
          <w:sz w:val="21"/>
          <w:szCs w:val="21"/>
          <w:spacing w:val="4"/>
        </w:rPr>
        <w:t xml:space="preserve"> </w:t>
      </w:r>
      <w:r>
        <w:rPr>
          <w:rFonts w:ascii="SimSun" w:hAnsi="SimSun" w:eastAsia="SimSun" w:cs="SimSun"/>
          <w:sz w:val="21"/>
          <w:szCs w:val="21"/>
          <w:spacing w:val="6"/>
        </w:rPr>
        <w:t>呢?还有组织向心力的问题——如何让员工参与公司范围内的</w:t>
      </w:r>
      <w:r>
        <w:rPr>
          <w:rFonts w:ascii="SimSun" w:hAnsi="SimSun" w:eastAsia="SimSun" w:cs="SimSun"/>
          <w:sz w:val="21"/>
          <w:szCs w:val="21"/>
          <w:spacing w:val="5"/>
        </w:rPr>
        <w:t>活动、发</w:t>
      </w:r>
      <w:r>
        <w:rPr>
          <w:rFonts w:ascii="SimSun" w:hAnsi="SimSun" w:eastAsia="SimSun" w:cs="SimSun"/>
          <w:sz w:val="21"/>
          <w:szCs w:val="21"/>
        </w:rPr>
        <w:t xml:space="preserve"> </w:t>
      </w:r>
      <w:r>
        <w:rPr>
          <w:rFonts w:ascii="SimSun" w:hAnsi="SimSun" w:eastAsia="SimSun" w:cs="SimSun"/>
          <w:sz w:val="21"/>
          <w:szCs w:val="21"/>
          <w:spacing w:val="2"/>
        </w:rPr>
        <w:t>展计划及讨论。例如，产品经理可能会将所有的精力倾注于自己的团队</w:t>
      </w:r>
    </w:p>
    <w:p>
      <w:pPr>
        <w:ind w:left="1450"/>
        <w:spacing w:before="1" w:line="218" w:lineRule="auto"/>
        <w:rPr>
          <w:rFonts w:ascii="SimSun" w:hAnsi="SimSun" w:eastAsia="SimSun" w:cs="SimSun"/>
          <w:sz w:val="21"/>
          <w:szCs w:val="21"/>
        </w:rPr>
      </w:pPr>
      <w:r>
        <w:rPr>
          <w:rFonts w:ascii="SimSun" w:hAnsi="SimSun" w:eastAsia="SimSun" w:cs="SimSun"/>
          <w:sz w:val="21"/>
          <w:szCs w:val="21"/>
          <w:spacing w:val="-2"/>
        </w:rPr>
        <w:t>和直接的产品，但可能不会选择参加办公室范围的活动。</w:t>
      </w:r>
    </w:p>
    <w:p>
      <w:pPr>
        <w:pStyle w:val="BodyText"/>
        <w:spacing w:line="292" w:lineRule="auto"/>
        <w:rPr/>
      </w:pPr>
      <w:r/>
    </w:p>
    <w:p>
      <w:pPr>
        <w:ind w:left="1450" w:right="10"/>
        <w:spacing w:before="69" w:line="334" w:lineRule="auto"/>
        <w:jc w:val="both"/>
        <w:rPr>
          <w:rFonts w:ascii="SimSun" w:hAnsi="SimSun" w:eastAsia="SimSun" w:cs="SimSun"/>
          <w:sz w:val="21"/>
          <w:szCs w:val="21"/>
        </w:rPr>
      </w:pPr>
      <w:r>
        <w:rPr>
          <w:rFonts w:ascii="SimSun" w:hAnsi="SimSun" w:eastAsia="SimSun" w:cs="SimSun"/>
          <w:sz w:val="21"/>
          <w:szCs w:val="21"/>
          <w:spacing w:val="3"/>
        </w:rPr>
        <w:t>投入感来自参与。参与性强的论坛使员工更投入，而非参</w:t>
      </w:r>
      <w:r>
        <w:rPr>
          <w:rFonts w:ascii="SimSun" w:hAnsi="SimSun" w:eastAsia="SimSun" w:cs="SimSun"/>
          <w:sz w:val="21"/>
          <w:szCs w:val="21"/>
          <w:spacing w:val="2"/>
        </w:rPr>
        <w:t>与性的论坛则</w:t>
      </w:r>
      <w:r>
        <w:rPr>
          <w:rFonts w:ascii="SimSun" w:hAnsi="SimSun" w:eastAsia="SimSun" w:cs="SimSun"/>
          <w:sz w:val="21"/>
          <w:szCs w:val="21"/>
        </w:rPr>
        <w:t xml:space="preserve"> </w:t>
      </w:r>
      <w:r>
        <w:rPr>
          <w:rFonts w:ascii="SimSun" w:hAnsi="SimSun" w:eastAsia="SimSun" w:cs="SimSun"/>
          <w:sz w:val="21"/>
          <w:szCs w:val="21"/>
          <w:spacing w:val="9"/>
        </w:rPr>
        <w:t>将人们变成哑巴观众。对既成事实的事后参与(即让团队成员/员工对</w:t>
      </w:r>
      <w:r>
        <w:rPr>
          <w:rFonts w:ascii="SimSun" w:hAnsi="SimSun" w:eastAsia="SimSun" w:cs="SimSun"/>
          <w:sz w:val="21"/>
          <w:szCs w:val="21"/>
          <w:spacing w:val="8"/>
        </w:rPr>
        <w:t xml:space="preserve"> </w:t>
      </w:r>
      <w:r>
        <w:rPr>
          <w:rFonts w:ascii="SimSun" w:hAnsi="SimSun" w:eastAsia="SimSun" w:cs="SimSun"/>
          <w:sz w:val="21"/>
          <w:szCs w:val="21"/>
          <w:spacing w:val="6"/>
        </w:rPr>
        <w:t>决定做出反应)是不够的，也不能促进投入感。参与决策并不</w:t>
      </w:r>
      <w:r>
        <w:rPr>
          <w:rFonts w:ascii="SimSun" w:hAnsi="SimSun" w:eastAsia="SimSun" w:cs="SimSun"/>
          <w:sz w:val="21"/>
          <w:szCs w:val="21"/>
          <w:spacing w:val="5"/>
        </w:rPr>
        <w:t>一定非得</w:t>
      </w:r>
      <w:r>
        <w:rPr>
          <w:rFonts w:ascii="SimSun" w:hAnsi="SimSun" w:eastAsia="SimSun" w:cs="SimSun"/>
          <w:sz w:val="21"/>
          <w:szCs w:val="21"/>
        </w:rPr>
        <w:t xml:space="preserve"> </w:t>
      </w:r>
      <w:r>
        <w:rPr>
          <w:rFonts w:ascii="SimSun" w:hAnsi="SimSun" w:eastAsia="SimSun" w:cs="SimSun"/>
          <w:sz w:val="21"/>
          <w:szCs w:val="21"/>
          <w:spacing w:val="2"/>
        </w:rPr>
        <w:t>有投票权，更重要的充分听取和考虑众人的意见。决策者所做的决定当</w:t>
      </w:r>
    </w:p>
    <w:p>
      <w:pPr>
        <w:ind w:left="1450"/>
        <w:spacing w:line="219" w:lineRule="auto"/>
        <w:rPr>
          <w:rFonts w:ascii="SimSun" w:hAnsi="SimSun" w:eastAsia="SimSun" w:cs="SimSun"/>
          <w:sz w:val="21"/>
          <w:szCs w:val="21"/>
        </w:rPr>
      </w:pPr>
      <w:r>
        <w:rPr>
          <w:rFonts w:ascii="SimSun" w:hAnsi="SimSun" w:eastAsia="SimSun" w:cs="SimSun"/>
          <w:sz w:val="21"/>
          <w:szCs w:val="21"/>
          <w:spacing w:val="-2"/>
        </w:rPr>
        <w:t>然也可以与听到的意见相左，只要他们能对结果负责就行。</w:t>
      </w:r>
    </w:p>
    <w:p>
      <w:pPr>
        <w:pStyle w:val="BodyText"/>
        <w:spacing w:line="280" w:lineRule="auto"/>
        <w:rPr/>
      </w:pPr>
      <w:r/>
    </w:p>
    <w:p>
      <w:pPr>
        <w:ind w:left="1450" w:right="7"/>
        <w:spacing w:before="68" w:line="334" w:lineRule="auto"/>
        <w:rPr>
          <w:rFonts w:ascii="SimSun" w:hAnsi="SimSun" w:eastAsia="SimSun" w:cs="SimSun"/>
          <w:sz w:val="21"/>
          <w:szCs w:val="21"/>
        </w:rPr>
      </w:pPr>
      <w:r>
        <w:rPr>
          <w:rFonts w:ascii="SimSun" w:hAnsi="SimSun" w:eastAsia="SimSun" w:cs="SimSun"/>
          <w:sz w:val="21"/>
          <w:szCs w:val="21"/>
          <w:spacing w:val="1"/>
        </w:rPr>
        <w:t>尽管不一定总能改变决策，但在设计沟通机制时应该考虑众人的参与，</w:t>
      </w:r>
      <w:r>
        <w:rPr>
          <w:rFonts w:ascii="SimSun" w:hAnsi="SimSun" w:eastAsia="SimSun" w:cs="SimSun"/>
          <w:sz w:val="21"/>
          <w:szCs w:val="21"/>
          <w:spacing w:val="12"/>
        </w:rPr>
        <w:t xml:space="preserve"> </w:t>
      </w:r>
      <w:r>
        <w:rPr>
          <w:rFonts w:ascii="SimSun" w:hAnsi="SimSun" w:eastAsia="SimSun" w:cs="SimSun"/>
          <w:sz w:val="21"/>
          <w:szCs w:val="21"/>
          <w:spacing w:val="2"/>
        </w:rPr>
        <w:t>避免单向沟通。内部沟通部门用邮件形式宣布公司公司层面的决定，就</w:t>
      </w:r>
      <w:r>
        <w:rPr>
          <w:rFonts w:ascii="SimSun" w:hAnsi="SimSun" w:eastAsia="SimSun" w:cs="SimSun"/>
          <w:sz w:val="21"/>
          <w:szCs w:val="21"/>
          <w:spacing w:val="16"/>
        </w:rPr>
        <w:t xml:space="preserve"> </w:t>
      </w:r>
      <w:r>
        <w:rPr>
          <w:rFonts w:ascii="SimSun" w:hAnsi="SimSun" w:eastAsia="SimSun" w:cs="SimSun"/>
          <w:sz w:val="21"/>
          <w:szCs w:val="21"/>
          <w:spacing w:val="2"/>
        </w:rPr>
        <w:t>是一个单向沟通的例子，哪怕邮件最后声明“请随时联系各自部门的经</w:t>
      </w:r>
      <w:r>
        <w:rPr>
          <w:rFonts w:ascii="SimSun" w:hAnsi="SimSun" w:eastAsia="SimSun" w:cs="SimSun"/>
          <w:sz w:val="21"/>
          <w:szCs w:val="21"/>
          <w:spacing w:val="16"/>
        </w:rPr>
        <w:t xml:space="preserve"> </w:t>
      </w:r>
      <w:r>
        <w:rPr>
          <w:rFonts w:ascii="SimSun" w:hAnsi="SimSun" w:eastAsia="SimSun" w:cs="SimSun"/>
          <w:sz w:val="21"/>
          <w:szCs w:val="21"/>
          <w:spacing w:val="6"/>
        </w:rPr>
        <w:t>理或人事代表以获得进一步的澄清”,也不改变它单向沟通的本质。因</w:t>
      </w:r>
    </w:p>
    <w:p>
      <w:pPr>
        <w:ind w:left="1450"/>
        <w:spacing w:before="1" w:line="218" w:lineRule="auto"/>
        <w:rPr>
          <w:rFonts w:ascii="SimSun" w:hAnsi="SimSun" w:eastAsia="SimSun" w:cs="SimSun"/>
          <w:sz w:val="21"/>
          <w:szCs w:val="21"/>
        </w:rPr>
      </w:pPr>
      <w:r>
        <w:rPr>
          <w:rFonts w:ascii="SimSun" w:hAnsi="SimSun" w:eastAsia="SimSun" w:cs="SimSun"/>
          <w:sz w:val="21"/>
          <w:szCs w:val="21"/>
          <w:spacing w:val="1"/>
        </w:rPr>
        <w:t>为员工只能对传递信息的中间人做出回应，并不能对决策者产生影响。</w:t>
      </w:r>
    </w:p>
    <w:p>
      <w:pPr>
        <w:pStyle w:val="BodyText"/>
        <w:spacing w:line="302" w:lineRule="auto"/>
        <w:rPr/>
      </w:pPr>
      <w:r/>
    </w:p>
    <w:p>
      <w:pPr>
        <w:ind w:left="1450" w:right="17"/>
        <w:spacing w:before="68" w:line="334" w:lineRule="auto"/>
        <w:jc w:val="both"/>
        <w:rPr>
          <w:rFonts w:ascii="SimSun" w:hAnsi="SimSun" w:eastAsia="SimSun" w:cs="SimSun"/>
          <w:sz w:val="21"/>
          <w:szCs w:val="21"/>
        </w:rPr>
      </w:pPr>
      <w:r>
        <w:rPr>
          <w:rFonts w:ascii="SimSun" w:hAnsi="SimSun" w:eastAsia="SimSun" w:cs="SimSun"/>
          <w:sz w:val="21"/>
          <w:szCs w:val="21"/>
          <w:spacing w:val="9"/>
        </w:rPr>
        <w:t>所以，我们面临的挑战就是要设计真正可参与的双向沟通方式，并且</w:t>
      </w:r>
      <w:r>
        <w:rPr>
          <w:rFonts w:ascii="SimSun" w:hAnsi="SimSun" w:eastAsia="SimSun" w:cs="SimSun"/>
          <w:sz w:val="21"/>
          <w:szCs w:val="21"/>
          <w:spacing w:val="18"/>
        </w:rPr>
        <w:t xml:space="preserve"> </w:t>
      </w:r>
      <w:r>
        <w:rPr>
          <w:rFonts w:ascii="SimSun" w:hAnsi="SimSun" w:eastAsia="SimSun" w:cs="SimSun"/>
          <w:sz w:val="21"/>
          <w:szCs w:val="21"/>
          <w:spacing w:val="10"/>
        </w:rPr>
        <w:t>这种沟通机制要适用于更大的范围。让我们来</w:t>
      </w:r>
      <w:r>
        <w:rPr>
          <w:rFonts w:ascii="SimSun" w:hAnsi="SimSun" w:eastAsia="SimSun" w:cs="SimSun"/>
          <w:sz w:val="21"/>
          <w:szCs w:val="21"/>
          <w:spacing w:val="9"/>
        </w:rPr>
        <w:t>看看扩大双向沟通的常</w:t>
      </w:r>
    </w:p>
    <w:p>
      <w:pPr>
        <w:ind w:left="1450"/>
        <w:spacing w:before="1" w:line="219" w:lineRule="auto"/>
        <w:rPr>
          <w:rFonts w:ascii="SimSun" w:hAnsi="SimSun" w:eastAsia="SimSun" w:cs="SimSun"/>
          <w:sz w:val="21"/>
          <w:szCs w:val="21"/>
        </w:rPr>
      </w:pPr>
      <w:r>
        <w:rPr>
          <w:rFonts w:ascii="SimSun" w:hAnsi="SimSun" w:eastAsia="SimSun" w:cs="SimSun"/>
          <w:sz w:val="21"/>
          <w:szCs w:val="21"/>
          <w:spacing w:val="1"/>
        </w:rPr>
        <w:t>见方法。</w:t>
      </w:r>
    </w:p>
    <w:p>
      <w:pPr>
        <w:spacing w:line="219" w:lineRule="auto"/>
        <w:sectPr>
          <w:pgSz w:w="9220" w:h="12820"/>
          <w:pgMar w:top="400" w:right="1161" w:bottom="400" w:left="0" w:header="0" w:footer="0" w:gutter="0"/>
        </w:sectPr>
        <w:rPr>
          <w:rFonts w:ascii="SimSun" w:hAnsi="SimSun" w:eastAsia="SimSun" w:cs="SimSun"/>
          <w:sz w:val="21"/>
          <w:szCs w:val="21"/>
        </w:rPr>
      </w:pPr>
    </w:p>
    <w:p>
      <w:pPr>
        <w:pStyle w:val="BodyText"/>
        <w:spacing w:line="263" w:lineRule="auto"/>
        <w:rPr/>
      </w:pPr>
      <w:r>
        <w:pict>
          <v:shape id="_x0000_s2248" style="position:absolute;margin-left:387.63pt;margin-top:46.7725pt;mso-position-vertical-relative:page;mso-position-horizontal-relative:page;width:20.1pt;height:14.65pt;z-index:254659584;"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1"/>
                      <w:szCs w:val="21"/>
                    </w:rPr>
                  </w:pPr>
                  <w:r>
                    <w:rPr>
                      <w:rFonts w:ascii="SimHei" w:hAnsi="SimHei" w:eastAsia="SimHei" w:cs="SimHei"/>
                      <w:sz w:val="21"/>
                      <w:szCs w:val="21"/>
                      <w:b/>
                      <w:bCs/>
                      <w:spacing w:val="-15"/>
                      <w:w w:val="90"/>
                    </w:rPr>
                    <w:t>沟</w:t>
                  </w:r>
                  <w:r>
                    <w:rPr>
                      <w:rFonts w:ascii="SimHei" w:hAnsi="SimHei" w:eastAsia="SimHei" w:cs="SimHei"/>
                      <w:sz w:val="21"/>
                      <w:szCs w:val="21"/>
                      <w:b/>
                      <w:bCs/>
                      <w:spacing w:val="-9"/>
                      <w:w w:val="90"/>
                    </w:rPr>
                    <w:t>通</w:t>
                  </w:r>
                </w:p>
              </w:txbxContent>
            </v:textbox>
          </v:shape>
        </w:pict>
      </w:r>
      <w:r/>
    </w:p>
    <w:p>
      <w:pPr>
        <w:pStyle w:val="BodyText"/>
        <w:spacing w:line="263" w:lineRule="auto"/>
        <w:rPr/>
      </w:pPr>
      <w:r/>
    </w:p>
    <w:p>
      <w:pPr>
        <w:ind w:firstLine="7380"/>
        <w:spacing w:line="280" w:lineRule="exact"/>
        <w:rPr/>
      </w:pPr>
      <w:r>
        <w:rPr>
          <w:position w:val="-5"/>
        </w:rPr>
        <w:pict>
          <v:group id="_x0000_s2250" style="mso-position-vertical-relative:line;mso-position-horizontal-relative:char;width:39.05pt;height:14.05pt;" filled="false" stroked="false" coordsize="780,281" coordorigin="0,0">
            <v:shape id="_x0000_s2252" style="position:absolute;left:0;top:0;width:780;height:281;" filled="false" stroked="false" type="#_x0000_t75">
              <v:imagedata o:title="" r:id="rId489"/>
            </v:shape>
            <v:shape id="_x0000_s2254" style="position:absolute;left:-20;top:-20;width:820;height:320;" filled="false" stroked="false" type="#_x0000_t202">
              <v:fill on="false"/>
              <v:stroke on="false"/>
              <v:path/>
              <v:imagedata o:title=""/>
              <o:lock v:ext="edit" aspectratio="false"/>
              <v:textbox inset="0mm,0mm,0mm,0mm">
                <w:txbxContent>
                  <w:p>
                    <w:pPr>
                      <w:ind w:left="189"/>
                      <w:spacing w:before="147" w:line="183" w:lineRule="auto"/>
                      <w:rPr>
                        <w:rFonts w:ascii="SimSun" w:hAnsi="SimSun" w:eastAsia="SimSun" w:cs="SimSun"/>
                        <w:sz w:val="16"/>
                        <w:szCs w:val="16"/>
                      </w:rPr>
                    </w:pPr>
                    <w:r>
                      <w:rPr>
                        <w:rFonts w:ascii="SimSun" w:hAnsi="SimSun" w:eastAsia="SimSun" w:cs="SimSun"/>
                        <w:sz w:val="16"/>
                        <w:szCs w:val="16"/>
                        <w:color w:val="FFFFFF"/>
                        <w:spacing w:val="-2"/>
                      </w:rPr>
                      <w:t>249</w:t>
                    </w:r>
                  </w:p>
                </w:txbxContent>
              </v:textbox>
            </v:shape>
          </v:group>
        </w:pict>
      </w:r>
    </w:p>
    <w:p>
      <w:pPr>
        <w:pStyle w:val="BodyText"/>
        <w:spacing w:line="254" w:lineRule="auto"/>
        <w:rPr/>
      </w:pPr>
      <w:r/>
    </w:p>
    <w:p>
      <w:pPr>
        <w:ind w:left="2"/>
        <w:spacing w:before="68" w:line="222" w:lineRule="auto"/>
        <w:outlineLvl w:val="5"/>
        <w:rPr>
          <w:rFonts w:ascii="SimHei" w:hAnsi="SimHei" w:eastAsia="SimHei" w:cs="SimHei"/>
          <w:sz w:val="21"/>
          <w:szCs w:val="21"/>
        </w:rPr>
      </w:pPr>
      <w:r>
        <w:rPr>
          <w:rFonts w:ascii="SimHei" w:hAnsi="SimHei" w:eastAsia="SimHei" w:cs="SimHei"/>
          <w:sz w:val="21"/>
          <w:szCs w:val="21"/>
          <w:b/>
          <w:bCs/>
          <w:spacing w:val="-11"/>
        </w:rPr>
        <w:t>14.4.1</w:t>
      </w:r>
      <w:r>
        <w:rPr>
          <w:rFonts w:ascii="SimHei" w:hAnsi="SimHei" w:eastAsia="SimHei" w:cs="SimHei"/>
          <w:sz w:val="21"/>
          <w:szCs w:val="21"/>
          <w:spacing w:val="94"/>
        </w:rPr>
        <w:t xml:space="preserve"> </w:t>
      </w:r>
      <w:r>
        <w:rPr>
          <w:rFonts w:ascii="SimHei" w:hAnsi="SimHei" w:eastAsia="SimHei" w:cs="SimHei"/>
          <w:sz w:val="21"/>
          <w:szCs w:val="21"/>
          <w:b/>
          <w:bCs/>
          <w:spacing w:val="-11"/>
        </w:rPr>
        <w:t>集体会议</w:t>
      </w:r>
    </w:p>
    <w:p>
      <w:pPr>
        <w:ind w:right="1555"/>
        <w:spacing w:before="305" w:line="325" w:lineRule="auto"/>
        <w:rPr>
          <w:rFonts w:ascii="SimSun" w:hAnsi="SimSun" w:eastAsia="SimSun" w:cs="SimSun"/>
          <w:sz w:val="21"/>
          <w:szCs w:val="21"/>
        </w:rPr>
      </w:pPr>
      <w:r>
        <w:rPr>
          <w:rFonts w:ascii="SimSun" w:hAnsi="SimSun" w:eastAsia="SimSun" w:cs="SimSun"/>
          <w:sz w:val="21"/>
          <w:szCs w:val="21"/>
          <w:spacing w:val="6"/>
        </w:rPr>
        <w:t>集体会议适合人数在8～10以下的团队。超过这个规模，参与就会有问 </w:t>
      </w:r>
      <w:r>
        <w:rPr>
          <w:rFonts w:ascii="SimSun" w:hAnsi="SimSun" w:eastAsia="SimSun" w:cs="SimSun"/>
          <w:sz w:val="21"/>
          <w:szCs w:val="21"/>
          <w:spacing w:val="2"/>
        </w:rPr>
        <w:t>题。全员参加的会议只在名义上是双向的，其实通常只有不到四分之一</w:t>
      </w:r>
      <w:r>
        <w:rPr>
          <w:rFonts w:ascii="SimSun" w:hAnsi="SimSun" w:eastAsia="SimSun" w:cs="SimSun"/>
          <w:sz w:val="21"/>
          <w:szCs w:val="21"/>
          <w:spacing w:val="18"/>
        </w:rPr>
        <w:t xml:space="preserve"> </w:t>
      </w:r>
      <w:r>
        <w:rPr>
          <w:rFonts w:ascii="SimSun" w:hAnsi="SimSun" w:eastAsia="SimSun" w:cs="SimSun"/>
          <w:sz w:val="21"/>
          <w:szCs w:val="21"/>
          <w:spacing w:val="2"/>
        </w:rPr>
        <w:t>的时间分配给问答，而且每个人只能问一个问题，这样就可以让尽可能</w:t>
      </w:r>
      <w:r>
        <w:rPr>
          <w:rFonts w:ascii="SimSun" w:hAnsi="SimSun" w:eastAsia="SimSun" w:cs="SimSun"/>
          <w:sz w:val="21"/>
          <w:szCs w:val="21"/>
          <w:spacing w:val="17"/>
        </w:rPr>
        <w:t xml:space="preserve"> </w:t>
      </w:r>
      <w:r>
        <w:rPr>
          <w:rFonts w:ascii="SimSun" w:hAnsi="SimSun" w:eastAsia="SimSun" w:cs="SimSun"/>
          <w:sz w:val="21"/>
          <w:szCs w:val="21"/>
          <w:spacing w:val="2"/>
        </w:rPr>
        <w:t>多的人“参与”。而且提问者也没有机会进一步追问，于是回答者就可</w:t>
      </w:r>
      <w:r>
        <w:rPr>
          <w:rFonts w:ascii="SimSun" w:hAnsi="SimSun" w:eastAsia="SimSun" w:cs="SimSun"/>
          <w:sz w:val="21"/>
          <w:szCs w:val="21"/>
          <w:spacing w:val="16"/>
        </w:rPr>
        <w:t xml:space="preserve"> </w:t>
      </w:r>
      <w:r>
        <w:rPr>
          <w:rFonts w:ascii="SimSun" w:hAnsi="SimSun" w:eastAsia="SimSun" w:cs="SimSun"/>
          <w:sz w:val="21"/>
          <w:szCs w:val="21"/>
          <w:spacing w:val="2"/>
        </w:rPr>
        <w:t>以避重就轻。这更像是新闻发布，而不是一场会议。由于担心浪</w:t>
      </w:r>
      <w:r>
        <w:rPr>
          <w:rFonts w:ascii="SimSun" w:hAnsi="SimSun" w:eastAsia="SimSun" w:cs="SimSun"/>
          <w:sz w:val="21"/>
          <w:szCs w:val="21"/>
          <w:spacing w:val="1"/>
        </w:rPr>
        <w:t>费所有</w:t>
      </w:r>
      <w:r>
        <w:rPr>
          <w:rFonts w:ascii="SimSun" w:hAnsi="SimSun" w:eastAsia="SimSun" w:cs="SimSun"/>
          <w:sz w:val="21"/>
          <w:szCs w:val="21"/>
        </w:rPr>
        <w:t xml:space="preserve"> </w:t>
      </w:r>
      <w:r>
        <w:rPr>
          <w:rFonts w:ascii="SimSun" w:hAnsi="SimSun" w:eastAsia="SimSun" w:cs="SimSun"/>
          <w:sz w:val="21"/>
          <w:szCs w:val="21"/>
          <w:spacing w:val="2"/>
        </w:rPr>
        <w:t>人的时间，所以集体会议的时间必须控制在一个小时内，但对重要问题</w:t>
      </w:r>
      <w:r>
        <w:rPr>
          <w:rFonts w:ascii="SimSun" w:hAnsi="SimSun" w:eastAsia="SimSun" w:cs="SimSun"/>
          <w:sz w:val="21"/>
          <w:szCs w:val="21"/>
          <w:spacing w:val="17"/>
        </w:rPr>
        <w:t xml:space="preserve"> </w:t>
      </w:r>
      <w:r>
        <w:rPr>
          <w:rFonts w:ascii="SimSun" w:hAnsi="SimSun" w:eastAsia="SimSun" w:cs="SimSun"/>
          <w:sz w:val="21"/>
          <w:szCs w:val="21"/>
          <w:spacing w:val="2"/>
        </w:rPr>
        <w:t>的集体讨论往往需要更长的时间。如果有人通过电</w:t>
      </w:r>
      <w:r>
        <w:rPr>
          <w:rFonts w:ascii="SimSun" w:hAnsi="SimSun" w:eastAsia="SimSun" w:cs="SimSun"/>
          <w:sz w:val="21"/>
          <w:szCs w:val="21"/>
          <w:spacing w:val="1"/>
        </w:rPr>
        <w:t>话或视频参加会议，</w:t>
      </w:r>
      <w:r>
        <w:rPr>
          <w:rFonts w:ascii="SimSun" w:hAnsi="SimSun" w:eastAsia="SimSun" w:cs="SimSun"/>
          <w:sz w:val="21"/>
          <w:szCs w:val="21"/>
        </w:rPr>
        <w:t xml:space="preserve"> </w:t>
      </w:r>
      <w:r>
        <w:rPr>
          <w:rFonts w:ascii="SimSun" w:hAnsi="SimSun" w:eastAsia="SimSun" w:cs="SimSun"/>
          <w:sz w:val="21"/>
          <w:szCs w:val="21"/>
          <w:spacing w:val="3"/>
        </w:rPr>
        <w:t>情况就会更糟。由于需要所有参会者同时到场，所以会议</w:t>
      </w:r>
      <w:r>
        <w:rPr>
          <w:rFonts w:ascii="SimSun" w:hAnsi="SimSun" w:eastAsia="SimSun" w:cs="SimSun"/>
          <w:sz w:val="21"/>
          <w:szCs w:val="21"/>
          <w:spacing w:val="2"/>
        </w:rPr>
        <w:t>并不是大型团</w:t>
      </w:r>
    </w:p>
    <w:p>
      <w:pPr>
        <w:spacing w:line="220" w:lineRule="auto"/>
        <w:rPr>
          <w:rFonts w:ascii="SimSun" w:hAnsi="SimSun" w:eastAsia="SimSun" w:cs="SimSun"/>
          <w:sz w:val="21"/>
          <w:szCs w:val="21"/>
        </w:rPr>
      </w:pPr>
      <w:r>
        <w:rPr>
          <w:rFonts w:ascii="SimSun" w:hAnsi="SimSun" w:eastAsia="SimSun" w:cs="SimSun"/>
          <w:sz w:val="21"/>
          <w:szCs w:val="21"/>
          <w:spacing w:val="-6"/>
        </w:rPr>
        <w:t>体双向沟通的有效手段。</w:t>
      </w:r>
    </w:p>
    <w:p>
      <w:pPr>
        <w:pStyle w:val="BodyText"/>
        <w:spacing w:line="368" w:lineRule="auto"/>
        <w:rPr/>
      </w:pPr>
      <w:r/>
    </w:p>
    <w:p>
      <w:pPr>
        <w:ind w:right="1563"/>
        <w:spacing w:before="68" w:line="334" w:lineRule="auto"/>
        <w:jc w:val="both"/>
        <w:rPr>
          <w:rFonts w:ascii="SimSun" w:hAnsi="SimSun" w:eastAsia="SimSun" w:cs="SimSun"/>
          <w:sz w:val="21"/>
          <w:szCs w:val="21"/>
        </w:rPr>
      </w:pPr>
      <w:r>
        <w:rPr>
          <w:rFonts w:ascii="SimSun" w:hAnsi="SimSun" w:eastAsia="SimSun" w:cs="SimSun"/>
          <w:sz w:val="21"/>
          <w:szCs w:val="21"/>
          <w:spacing w:val="2"/>
        </w:rPr>
        <w:t>有时，组织会尝试召开多个规模较小的会议来“分享”重要事项，而不</w:t>
      </w:r>
      <w:r>
        <w:rPr>
          <w:rFonts w:ascii="SimSun" w:hAnsi="SimSun" w:eastAsia="SimSun" w:cs="SimSun"/>
          <w:sz w:val="21"/>
          <w:szCs w:val="21"/>
          <w:spacing w:val="18"/>
        </w:rPr>
        <w:t xml:space="preserve"> </w:t>
      </w:r>
      <w:r>
        <w:rPr>
          <w:rFonts w:ascii="SimSun" w:hAnsi="SimSun" w:eastAsia="SimSun" w:cs="SimSun"/>
          <w:sz w:val="21"/>
          <w:szCs w:val="21"/>
          <w:spacing w:val="10"/>
        </w:rPr>
        <w:t>是在一次大会上传达给所有人。这种分而治之的方法虽然提</w:t>
      </w:r>
      <w:r>
        <w:rPr>
          <w:rFonts w:ascii="SimSun" w:hAnsi="SimSun" w:eastAsia="SimSun" w:cs="SimSun"/>
          <w:sz w:val="21"/>
          <w:szCs w:val="21"/>
          <w:spacing w:val="9"/>
        </w:rPr>
        <w:t>高了参与</w:t>
      </w:r>
      <w:r>
        <w:rPr>
          <w:rFonts w:ascii="SimSun" w:hAnsi="SimSun" w:eastAsia="SimSun" w:cs="SimSun"/>
          <w:sz w:val="21"/>
          <w:szCs w:val="21"/>
        </w:rPr>
        <w:t xml:space="preserve"> </w:t>
      </w:r>
      <w:r>
        <w:rPr>
          <w:rFonts w:ascii="SimSun" w:hAnsi="SimSun" w:eastAsia="SimSun" w:cs="SimSun"/>
          <w:sz w:val="21"/>
          <w:szCs w:val="21"/>
          <w:spacing w:val="3"/>
        </w:rPr>
        <w:t>度，但会带来两个问题。首先，它要求会议</w:t>
      </w:r>
      <w:r>
        <w:rPr>
          <w:rFonts w:ascii="SimSun" w:hAnsi="SimSun" w:eastAsia="SimSun" w:cs="SimSun"/>
          <w:sz w:val="21"/>
          <w:szCs w:val="21"/>
          <w:spacing w:val="2"/>
        </w:rPr>
        <w:t>的召集人花更多的时间，于</w:t>
      </w:r>
      <w:r>
        <w:rPr>
          <w:rFonts w:ascii="SimSun" w:hAnsi="SimSun" w:eastAsia="SimSun" w:cs="SimSun"/>
          <w:sz w:val="21"/>
          <w:szCs w:val="21"/>
        </w:rPr>
        <w:t xml:space="preserve"> </w:t>
      </w:r>
      <w:r>
        <w:rPr>
          <w:rFonts w:ascii="SimSun" w:hAnsi="SimSun" w:eastAsia="SimSun" w:cs="SimSun"/>
          <w:sz w:val="21"/>
          <w:szCs w:val="21"/>
          <w:spacing w:val="2"/>
        </w:rPr>
        <w:t>是领导就会找别人代为主持会议，结果是员工没有机会和真正的决策者</w:t>
      </w:r>
      <w:r>
        <w:rPr>
          <w:rFonts w:ascii="SimSun" w:hAnsi="SimSun" w:eastAsia="SimSun" w:cs="SimSun"/>
          <w:sz w:val="21"/>
          <w:szCs w:val="21"/>
          <w:spacing w:val="16"/>
        </w:rPr>
        <w:t xml:space="preserve"> </w:t>
      </w:r>
      <w:r>
        <w:rPr>
          <w:rFonts w:ascii="SimSun" w:hAnsi="SimSun" w:eastAsia="SimSun" w:cs="SimSun"/>
          <w:sz w:val="21"/>
          <w:szCs w:val="21"/>
          <w:spacing w:val="3"/>
        </w:rPr>
        <w:t>交谈。其次，员工只能听到自己所参与的会上的讨论</w:t>
      </w:r>
      <w:r>
        <w:rPr>
          <w:rFonts w:ascii="SimSun" w:hAnsi="SimSun" w:eastAsia="SimSun" w:cs="SimSun"/>
          <w:sz w:val="21"/>
          <w:szCs w:val="21"/>
          <w:spacing w:val="2"/>
        </w:rPr>
        <w:t>，无法听到所有的</w:t>
      </w:r>
      <w:r>
        <w:rPr>
          <w:rFonts w:ascii="SimSun" w:hAnsi="SimSun" w:eastAsia="SimSun" w:cs="SimSun"/>
          <w:sz w:val="21"/>
          <w:szCs w:val="21"/>
        </w:rPr>
        <w:t xml:space="preserve"> </w:t>
      </w:r>
      <w:r>
        <w:rPr>
          <w:rFonts w:ascii="SimSun" w:hAnsi="SimSun" w:eastAsia="SimSun" w:cs="SimSun"/>
          <w:sz w:val="21"/>
          <w:szCs w:val="21"/>
          <w:spacing w:val="2"/>
        </w:rPr>
        <w:t>讨论。这种受限的双向沟通虽然有利于将不同的意见各个击破，但并不</w:t>
      </w:r>
    </w:p>
    <w:p>
      <w:pPr>
        <w:spacing w:line="218" w:lineRule="auto"/>
        <w:rPr>
          <w:rFonts w:ascii="SimSun" w:hAnsi="SimSun" w:eastAsia="SimSun" w:cs="SimSun"/>
          <w:sz w:val="21"/>
          <w:szCs w:val="21"/>
        </w:rPr>
      </w:pPr>
      <w:r>
        <w:rPr>
          <w:rFonts w:ascii="SimSun" w:hAnsi="SimSun" w:eastAsia="SimSun" w:cs="SimSun"/>
          <w:sz w:val="21"/>
          <w:szCs w:val="21"/>
          <w:spacing w:val="-4"/>
        </w:rPr>
        <w:t>利于促进员工的投入。</w:t>
      </w:r>
    </w:p>
    <w:p>
      <w:pPr>
        <w:pStyle w:val="BodyText"/>
        <w:spacing w:line="468" w:lineRule="auto"/>
        <w:rPr/>
      </w:pPr>
      <w:r/>
    </w:p>
    <w:p>
      <w:pPr>
        <w:ind w:left="2"/>
        <w:spacing w:before="69" w:line="222" w:lineRule="auto"/>
        <w:outlineLvl w:val="5"/>
        <w:rPr>
          <w:rFonts w:ascii="SimHei" w:hAnsi="SimHei" w:eastAsia="SimHei" w:cs="SimHei"/>
          <w:sz w:val="21"/>
          <w:szCs w:val="21"/>
        </w:rPr>
      </w:pPr>
      <w:r>
        <w:rPr>
          <w:rFonts w:ascii="SimHei" w:hAnsi="SimHei" w:eastAsia="SimHei" w:cs="SimHei"/>
          <w:sz w:val="21"/>
          <w:szCs w:val="21"/>
          <w:b/>
          <w:bCs/>
          <w:spacing w:val="-10"/>
        </w:rPr>
        <w:t>14.4.2</w:t>
      </w:r>
      <w:r>
        <w:rPr>
          <w:rFonts w:ascii="SimHei" w:hAnsi="SimHei" w:eastAsia="SimHei" w:cs="SimHei"/>
          <w:sz w:val="21"/>
          <w:szCs w:val="21"/>
          <w:spacing w:val="19"/>
        </w:rPr>
        <w:t xml:space="preserve">  </w:t>
      </w:r>
      <w:r>
        <w:rPr>
          <w:rFonts w:ascii="SimHei" w:hAnsi="SimHei" w:eastAsia="SimHei" w:cs="SimHei"/>
          <w:sz w:val="21"/>
          <w:szCs w:val="21"/>
          <w:b/>
          <w:bCs/>
          <w:spacing w:val="-10"/>
        </w:rPr>
        <w:t>博客和视频</w:t>
      </w:r>
    </w:p>
    <w:p>
      <w:pPr>
        <w:ind w:right="1566"/>
        <w:spacing w:before="309" w:line="304" w:lineRule="auto"/>
        <w:jc w:val="both"/>
        <w:rPr>
          <w:rFonts w:ascii="SimSun" w:hAnsi="SimSun" w:eastAsia="SimSun" w:cs="SimSun"/>
          <w:sz w:val="21"/>
          <w:szCs w:val="21"/>
        </w:rPr>
      </w:pPr>
      <w:r>
        <w:rPr>
          <w:rFonts w:ascii="SimSun" w:hAnsi="SimSun" w:eastAsia="SimSun" w:cs="SimSun"/>
          <w:sz w:val="21"/>
          <w:szCs w:val="21"/>
          <w:spacing w:val="2"/>
        </w:rPr>
        <w:t>在一些地方，重要的信息是通过内部博客或视频传达的。请注意，这些</w:t>
      </w:r>
      <w:r>
        <w:rPr>
          <w:rFonts w:ascii="SimSun" w:hAnsi="SimSun" w:eastAsia="SimSun" w:cs="SimSun"/>
          <w:sz w:val="21"/>
          <w:szCs w:val="21"/>
          <w:spacing w:val="17"/>
        </w:rPr>
        <w:t xml:space="preserve"> </w:t>
      </w:r>
      <w:r>
        <w:rPr>
          <w:rFonts w:ascii="SimSun" w:hAnsi="SimSun" w:eastAsia="SimSun" w:cs="SimSun"/>
          <w:sz w:val="21"/>
          <w:szCs w:val="21"/>
          <w:spacing w:val="3"/>
        </w:rPr>
        <w:t>主要是单向沟通的形式。如果员工可以通过评</w:t>
      </w:r>
      <w:r>
        <w:rPr>
          <w:rFonts w:ascii="SimSun" w:hAnsi="SimSun" w:eastAsia="SimSun" w:cs="SimSun"/>
          <w:sz w:val="21"/>
          <w:szCs w:val="21"/>
          <w:spacing w:val="2"/>
        </w:rPr>
        <w:t>论作出回应，并且可以期</w:t>
      </w:r>
      <w:r>
        <w:rPr>
          <w:rFonts w:ascii="SimSun" w:hAnsi="SimSun" w:eastAsia="SimSun" w:cs="SimSun"/>
          <w:sz w:val="21"/>
          <w:szCs w:val="21"/>
        </w:rPr>
        <w:t xml:space="preserve"> </w:t>
      </w:r>
      <w:r>
        <w:rPr>
          <w:rFonts w:ascii="SimSun" w:hAnsi="SimSun" w:eastAsia="SimSun" w:cs="SimSun"/>
          <w:sz w:val="21"/>
          <w:szCs w:val="21"/>
          <w:spacing w:val="10"/>
        </w:rPr>
        <w:t>待决策者至少给出统一答复，那么勉强可以</w:t>
      </w:r>
      <w:r>
        <w:rPr>
          <w:rFonts w:ascii="SimSun" w:hAnsi="SimSun" w:eastAsia="SimSun" w:cs="SimSun"/>
          <w:sz w:val="21"/>
          <w:szCs w:val="21"/>
          <w:spacing w:val="9"/>
        </w:rPr>
        <w:t>称之为一种双向沟通的渠</w:t>
      </w:r>
      <w:r>
        <w:rPr>
          <w:rFonts w:ascii="SimSun" w:hAnsi="SimSun" w:eastAsia="SimSun" w:cs="SimSun"/>
          <w:sz w:val="21"/>
          <w:szCs w:val="21"/>
        </w:rPr>
        <w:t xml:space="preserve"> </w:t>
      </w:r>
      <w:r>
        <w:rPr>
          <w:rFonts w:ascii="SimSun" w:hAnsi="SimSun" w:eastAsia="SimSun" w:cs="SimSun"/>
          <w:sz w:val="21"/>
          <w:szCs w:val="21"/>
          <w:spacing w:val="2"/>
        </w:rPr>
        <w:t>道。有些人喜欢看视频，而有些人则喜欢按照自己的节奏扫视文字，而</w:t>
      </w:r>
      <w:r>
        <w:rPr>
          <w:rFonts w:ascii="SimSun" w:hAnsi="SimSun" w:eastAsia="SimSun" w:cs="SimSun"/>
          <w:sz w:val="21"/>
          <w:szCs w:val="21"/>
          <w:spacing w:val="17"/>
        </w:rPr>
        <w:t xml:space="preserve"> </w:t>
      </w:r>
      <w:r>
        <w:rPr>
          <w:rFonts w:ascii="SimSun" w:hAnsi="SimSun" w:eastAsia="SimSun" w:cs="SimSun"/>
          <w:sz w:val="21"/>
          <w:szCs w:val="21"/>
          <w:spacing w:val="2"/>
        </w:rPr>
        <w:t>不是看7分钟的视频。因此，最好给视频配上文本摘要。</w:t>
      </w:r>
    </w:p>
    <w:p>
      <w:pPr>
        <w:spacing w:line="304" w:lineRule="auto"/>
        <w:sectPr>
          <w:pgSz w:w="9220" w:h="12790"/>
          <w:pgMar w:top="400" w:right="9" w:bottom="400" w:left="1049" w:header="0" w:footer="0" w:gutter="0"/>
        </w:sectPr>
        <w:rPr>
          <w:rFonts w:ascii="SimSun" w:hAnsi="SimSun" w:eastAsia="SimSun" w:cs="SimSun"/>
          <w:sz w:val="21"/>
          <w:szCs w:val="21"/>
        </w:rPr>
      </w:pPr>
    </w:p>
    <w:p>
      <w:pPr>
        <w:pStyle w:val="BodyText"/>
        <w:spacing w:line="283" w:lineRule="auto"/>
        <w:rPr/>
      </w:pPr>
      <w:r>
        <w:pict>
          <v:shape id="_x0000_s2256" style="position:absolute;margin-left:47.5018pt;margin-top:48.8676pt;mso-position-vertical-relative:page;mso-position-horizontal-relative:page;width:35.4pt;height:14.05pt;z-index:25467596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spacing w:val="16"/>
                    </w:rPr>
                    <w:t>第14章</w:t>
                  </w:r>
                </w:p>
              </w:txbxContent>
            </v:textbox>
          </v:shape>
        </w:pict>
      </w:r>
      <w:r/>
    </w:p>
    <w:p>
      <w:pPr>
        <w:pStyle w:val="BodyText"/>
        <w:spacing w:line="283" w:lineRule="auto"/>
        <w:rPr/>
      </w:pPr>
      <w:r/>
    </w:p>
    <w:p>
      <w:pPr>
        <w:spacing w:line="270" w:lineRule="exact"/>
        <w:rPr/>
      </w:pPr>
      <w:r>
        <w:rPr>
          <w:position w:val="-5"/>
        </w:rPr>
        <w:pict>
          <v:group id="_x0000_s2258" style="mso-position-vertical-relative:line;mso-position-horizontal-relative:char;width:34.55pt;height:13.5pt;" filled="false" stroked="false" coordsize="690,270" coordorigin="0,0">
            <v:shape id="_x0000_s2260" style="position:absolute;left:0;top:0;width:690;height:270;" filled="false" stroked="false" type="#_x0000_t75">
              <v:imagedata o:title="" r:id="rId490"/>
            </v:shape>
            <v:shape id="_x0000_s2262" style="position:absolute;left:-20;top:-20;width:730;height:310;" filled="false" stroked="false" type="#_x0000_t202">
              <v:fill on="false"/>
              <v:stroke on="false"/>
              <v:path/>
              <v:imagedata o:title=""/>
              <o:lock v:ext="edit" aspectratio="false"/>
              <v:textbox inset="0mm,0mm,0mm,0mm">
                <w:txbxContent>
                  <w:p>
                    <w:pPr>
                      <w:ind w:left="219"/>
                      <w:spacing w:before="127" w:line="183" w:lineRule="auto"/>
                      <w:rPr>
                        <w:rFonts w:ascii="SimSun" w:hAnsi="SimSun" w:eastAsia="SimSun" w:cs="SimSun"/>
                        <w:sz w:val="16"/>
                        <w:szCs w:val="16"/>
                      </w:rPr>
                    </w:pPr>
                    <w:r>
                      <w:rPr>
                        <w:rFonts w:ascii="SimSun" w:hAnsi="SimSun" w:eastAsia="SimSun" w:cs="SimSun"/>
                        <w:sz w:val="16"/>
                        <w:szCs w:val="16"/>
                        <w:color w:val="FFFFFF"/>
                        <w:spacing w:val="-2"/>
                      </w:rPr>
                      <w:t>250</w:t>
                    </w:r>
                  </w:p>
                </w:txbxContent>
              </v:textbox>
            </v:shape>
          </v:group>
        </w:pict>
      </w:r>
    </w:p>
    <w:p>
      <w:pPr>
        <w:ind w:left="1482"/>
        <w:spacing w:before="295" w:line="222" w:lineRule="auto"/>
        <w:outlineLvl w:val="6"/>
        <w:rPr>
          <w:rFonts w:ascii="SimHei" w:hAnsi="SimHei" w:eastAsia="SimHei" w:cs="SimHei"/>
          <w:sz w:val="20"/>
          <w:szCs w:val="20"/>
        </w:rPr>
      </w:pPr>
      <w:bookmarkStart w:name="bookmark17" w:id="247"/>
      <w:bookmarkEnd w:id="247"/>
      <w:r>
        <w:rPr>
          <w:rFonts w:ascii="SimHei" w:hAnsi="SimHei" w:eastAsia="SimHei" w:cs="SimHei"/>
          <w:sz w:val="20"/>
          <w:szCs w:val="20"/>
          <w:b/>
          <w:bCs/>
        </w:rPr>
        <w:t>14.4.3</w:t>
      </w:r>
      <w:r>
        <w:rPr>
          <w:rFonts w:ascii="SimHei" w:hAnsi="SimHei" w:eastAsia="SimHei" w:cs="SimHei"/>
          <w:sz w:val="20"/>
          <w:szCs w:val="20"/>
          <w:spacing w:val="80"/>
        </w:rPr>
        <w:t xml:space="preserve"> </w:t>
      </w:r>
      <w:r>
        <w:rPr>
          <w:rFonts w:ascii="SimHei" w:hAnsi="SimHei" w:eastAsia="SimHei" w:cs="SimHei"/>
          <w:sz w:val="20"/>
          <w:szCs w:val="20"/>
          <w:b/>
          <w:bCs/>
        </w:rPr>
        <w:t>问卷调查</w:t>
      </w:r>
    </w:p>
    <w:p>
      <w:pPr>
        <w:pStyle w:val="BodyText"/>
        <w:spacing w:line="245" w:lineRule="auto"/>
        <w:rPr/>
      </w:pPr>
      <w:r/>
    </w:p>
    <w:p>
      <w:pPr>
        <w:ind w:left="1479" w:right="95"/>
        <w:spacing w:before="65" w:line="351" w:lineRule="auto"/>
        <w:jc w:val="both"/>
        <w:rPr>
          <w:rFonts w:ascii="SimSun" w:hAnsi="SimSun" w:eastAsia="SimSun" w:cs="SimSun"/>
          <w:sz w:val="20"/>
          <w:szCs w:val="20"/>
        </w:rPr>
      </w:pPr>
      <w:r>
        <w:rPr>
          <w:rFonts w:ascii="SimSun" w:hAnsi="SimSun" w:eastAsia="SimSun" w:cs="SimSun"/>
          <w:sz w:val="20"/>
          <w:szCs w:val="20"/>
          <w:spacing w:val="13"/>
        </w:rPr>
        <w:t>有时，组织会在做决定之前先通过调查来征求意见。调查不是一种互动</w:t>
      </w:r>
      <w:r>
        <w:rPr>
          <w:rFonts w:ascii="SimSun" w:hAnsi="SimSun" w:eastAsia="SimSun" w:cs="SimSun"/>
          <w:sz w:val="20"/>
          <w:szCs w:val="20"/>
        </w:rPr>
        <w:t xml:space="preserve"> </w:t>
      </w:r>
      <w:r>
        <w:rPr>
          <w:rFonts w:ascii="SimSun" w:hAnsi="SimSun" w:eastAsia="SimSun" w:cs="SimSun"/>
          <w:sz w:val="20"/>
          <w:szCs w:val="20"/>
          <w:spacing w:val="13"/>
        </w:rPr>
        <w:t>的沟通模式，实际上是两个独立的单向沟通渠道，而不</w:t>
      </w:r>
      <w:r>
        <w:rPr>
          <w:rFonts w:ascii="SimSun" w:hAnsi="SimSun" w:eastAsia="SimSun" w:cs="SimSun"/>
          <w:sz w:val="20"/>
          <w:szCs w:val="20"/>
          <w:spacing w:val="12"/>
        </w:rPr>
        <w:t>是双向沟通。此</w:t>
      </w:r>
      <w:r>
        <w:rPr>
          <w:rFonts w:ascii="SimSun" w:hAnsi="SimSun" w:eastAsia="SimSun" w:cs="SimSun"/>
          <w:sz w:val="20"/>
          <w:szCs w:val="20"/>
        </w:rPr>
        <w:t xml:space="preserve"> </w:t>
      </w:r>
      <w:r>
        <w:rPr>
          <w:rFonts w:ascii="SimSun" w:hAnsi="SimSun" w:eastAsia="SimSun" w:cs="SimSun"/>
          <w:sz w:val="20"/>
          <w:szCs w:val="20"/>
          <w:spacing w:val="7"/>
        </w:rPr>
        <w:t>外，员工看不到其他人对调查的回应。因此，</w:t>
      </w:r>
      <w:r>
        <w:rPr>
          <w:rFonts w:ascii="SimSun" w:hAnsi="SimSun" w:eastAsia="SimSun" w:cs="SimSun"/>
          <w:sz w:val="20"/>
          <w:szCs w:val="20"/>
          <w:spacing w:val="80"/>
        </w:rPr>
        <w:t xml:space="preserve"> </w:t>
      </w:r>
      <w:r>
        <w:rPr>
          <w:rFonts w:ascii="SimSun" w:hAnsi="SimSun" w:eastAsia="SimSun" w:cs="SimSun"/>
          <w:sz w:val="20"/>
          <w:szCs w:val="20"/>
          <w:spacing w:val="7"/>
        </w:rPr>
        <w:t>一般来说，调查并不能提</w:t>
      </w:r>
    </w:p>
    <w:p>
      <w:pPr>
        <w:ind w:left="1479"/>
        <w:spacing w:line="220" w:lineRule="auto"/>
        <w:rPr>
          <w:rFonts w:ascii="SimSun" w:hAnsi="SimSun" w:eastAsia="SimSun" w:cs="SimSun"/>
          <w:sz w:val="20"/>
          <w:szCs w:val="20"/>
        </w:rPr>
      </w:pPr>
      <w:r>
        <w:rPr>
          <w:rFonts w:ascii="SimSun" w:hAnsi="SimSun" w:eastAsia="SimSun" w:cs="SimSun"/>
          <w:sz w:val="20"/>
          <w:szCs w:val="20"/>
          <w:spacing w:val="-2"/>
        </w:rPr>
        <w:t>升投入感。</w:t>
      </w:r>
    </w:p>
    <w:p>
      <w:pPr>
        <w:spacing w:line="232" w:lineRule="exact"/>
        <w:rPr/>
      </w:pPr>
      <w:r/>
    </w:p>
    <w:tbl>
      <w:tblPr>
        <w:tblStyle w:val="TableNormal"/>
        <w:tblW w:w="6704" w:type="dxa"/>
        <w:tblInd w:w="147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704"/>
      </w:tblGrid>
      <w:tr>
        <w:trPr>
          <w:trHeight w:val="7375" w:hRule="atLeast"/>
        </w:trPr>
        <w:tc>
          <w:tcPr>
            <w:tcW w:w="6704" w:type="dxa"/>
            <w:vAlign w:val="top"/>
            <w:tcBorders>
              <w:bottom w:val="single" w:color="000000" w:sz="4" w:space="0"/>
              <w:top w:val="single" w:color="000000" w:sz="8" w:space="0"/>
            </w:tcBorders>
          </w:tcPr>
          <w:p>
            <w:pPr>
              <w:spacing w:line="256" w:lineRule="auto"/>
              <w:rPr>
                <w:rFonts w:ascii="Arial"/>
                <w:sz w:val="21"/>
              </w:rPr>
            </w:pPr>
            <w:r/>
          </w:p>
          <w:p>
            <w:pPr>
              <w:ind w:left="297"/>
              <w:spacing w:before="65" w:line="221" w:lineRule="auto"/>
              <w:rPr>
                <w:rFonts w:ascii="SimHei" w:hAnsi="SimHei" w:eastAsia="SimHei" w:cs="SimHei"/>
                <w:sz w:val="20"/>
                <w:szCs w:val="20"/>
              </w:rPr>
            </w:pPr>
            <w:r>
              <w:rPr>
                <w:rFonts w:ascii="SimHei" w:hAnsi="SimHei" w:eastAsia="SimHei" w:cs="SimHei"/>
                <w:sz w:val="20"/>
                <w:szCs w:val="20"/>
                <w:b/>
                <w:bCs/>
                <w:spacing w:val="6"/>
              </w:rPr>
              <w:t>居家办公</w:t>
            </w:r>
          </w:p>
          <w:p>
            <w:pPr>
              <w:spacing w:line="281" w:lineRule="auto"/>
              <w:rPr>
                <w:rFonts w:ascii="Arial"/>
                <w:sz w:val="21"/>
              </w:rPr>
            </w:pPr>
            <w:r/>
          </w:p>
          <w:p>
            <w:pPr>
              <w:pStyle w:val="TableText"/>
              <w:ind w:left="704" w:right="595"/>
              <w:spacing w:before="65" w:line="351" w:lineRule="auto"/>
              <w:rPr/>
            </w:pPr>
            <w:r>
              <w:rPr>
                <w:rFonts w:ascii="SimSun" w:hAnsi="SimSun" w:eastAsia="SimSun" w:cs="SimSun"/>
                <w:spacing w:val="-15"/>
              </w:rPr>
              <w:t>Woohoo</w:t>
            </w:r>
            <w:r>
              <w:rPr>
                <w:rFonts w:ascii="SimSun" w:hAnsi="SimSun" w:eastAsia="SimSun" w:cs="SimSun"/>
                <w:spacing w:val="-23"/>
              </w:rPr>
              <w:t xml:space="preserve"> </w:t>
            </w:r>
            <w:r>
              <w:rPr>
                <w:spacing w:val="-15"/>
              </w:rPr>
              <w:t>公司正在经历一个困难的时期。领导层想了很多办法来扭转</w:t>
            </w:r>
            <w:r>
              <w:rPr/>
              <w:t xml:space="preserve"> </w:t>
            </w:r>
            <w:r>
              <w:rPr>
                <w:spacing w:val="-15"/>
              </w:rPr>
              <w:t>颓势，其中包括考虑暂停居家办公的政策(除非有特</w:t>
            </w:r>
            <w:r>
              <w:rPr>
                <w:spacing w:val="-16"/>
              </w:rPr>
              <w:t>批)。此前，居</w:t>
            </w:r>
            <w:r>
              <w:rPr/>
              <w:t xml:space="preserve"> </w:t>
            </w:r>
            <w:r>
              <w:rPr>
                <w:spacing w:val="-18"/>
                <w:w w:val="98"/>
              </w:rPr>
              <w:t>家办公的政策很受员工欢迎，并非所有领导都赞同暂停这个政策。经</w:t>
            </w:r>
            <w:r>
              <w:rPr>
                <w:spacing w:val="10"/>
              </w:rPr>
              <w:t xml:space="preserve"> </w:t>
            </w:r>
            <w:r>
              <w:rPr>
                <w:spacing w:val="-22"/>
              </w:rPr>
              <w:t>过一系列的争论，领导层决定先不急于调整政策，而是在公司的论坛</w:t>
            </w:r>
            <w:r>
              <w:rPr>
                <w:spacing w:val="7"/>
              </w:rPr>
              <w:t xml:space="preserve"> </w:t>
            </w:r>
            <w:r>
              <w:rPr>
                <w:spacing w:val="-22"/>
              </w:rPr>
              <w:t>上宣布：领导层正在考虑此事，在论坛上面向全公司公开征求意见，</w:t>
            </w:r>
            <w:r>
              <w:rPr>
                <w:spacing w:val="9"/>
              </w:rPr>
              <w:t xml:space="preserve"> </w:t>
            </w:r>
            <w:r>
              <w:rPr>
                <w:spacing w:val="-15"/>
              </w:rPr>
              <w:t>为期10天。之后，领导层将再次召开会议讨论</w:t>
            </w:r>
            <w:r>
              <w:rPr>
                <w:spacing w:val="-16"/>
              </w:rPr>
              <w:t>该议题，并做出最终</w:t>
            </w:r>
            <w:r>
              <w:rPr/>
              <w:t xml:space="preserve"> </w:t>
            </w:r>
            <w:r>
              <w:rPr>
                <w:spacing w:val="-21"/>
              </w:rPr>
              <w:t>决定。领导层挑选了一名代表，由他来统一回应，以员工在论坛上的</w:t>
            </w:r>
          </w:p>
          <w:p>
            <w:pPr>
              <w:pStyle w:val="TableText"/>
              <w:ind w:left="704"/>
              <w:spacing w:before="1" w:line="222" w:lineRule="auto"/>
              <w:rPr/>
            </w:pPr>
            <w:r>
              <w:rPr>
                <w:spacing w:val="-22"/>
              </w:rPr>
              <w:t>评论避免领导层内部的意见分歧蔓延出去。</w:t>
            </w:r>
          </w:p>
          <w:p>
            <w:pPr>
              <w:spacing w:line="376" w:lineRule="auto"/>
              <w:rPr>
                <w:rFonts w:ascii="Arial"/>
                <w:sz w:val="21"/>
              </w:rPr>
            </w:pPr>
            <w:r/>
          </w:p>
          <w:p>
            <w:pPr>
              <w:pStyle w:val="TableText"/>
              <w:ind w:left="704" w:right="625"/>
              <w:spacing w:before="65" w:line="353" w:lineRule="auto"/>
              <w:rPr/>
            </w:pPr>
            <w:r>
              <w:rPr>
                <w:spacing w:val="-18"/>
                <w:w w:val="98"/>
              </w:rPr>
              <w:t>这一宣布引发了大量的回应，有人支持这项提议，也有许多人反对。</w:t>
            </w:r>
            <w:r>
              <w:rPr>
                <w:spacing w:val="9"/>
              </w:rPr>
              <w:t xml:space="preserve"> </w:t>
            </w:r>
            <w:r>
              <w:rPr>
                <w:spacing w:val="-21"/>
              </w:rPr>
              <w:t>大多数反对提案的理由，在领导层辩论中已经</w:t>
            </w:r>
            <w:r>
              <w:rPr>
                <w:spacing w:val="-22"/>
              </w:rPr>
              <w:t>提过。代表在回复中阐</w:t>
            </w:r>
            <w:r>
              <w:rPr/>
              <w:t xml:space="preserve"> </w:t>
            </w:r>
            <w:r>
              <w:rPr>
                <w:spacing w:val="-22"/>
              </w:rPr>
              <w:t>明了领导层对这些论点的立场。论坛上也出现了几个新的值得注意的</w:t>
            </w:r>
            <w:r>
              <w:rPr>
                <w:spacing w:val="17"/>
              </w:rPr>
              <w:t xml:space="preserve"> </w:t>
            </w:r>
            <w:r>
              <w:rPr>
                <w:spacing w:val="-14"/>
                <w:w w:val="96"/>
              </w:rPr>
              <w:t>观点，代表承认领导层没有考虑过这些观点，但她的直觉是这些观点</w:t>
            </w:r>
            <w:r>
              <w:rPr>
                <w:spacing w:val="13"/>
              </w:rPr>
              <w:t xml:space="preserve"> </w:t>
            </w:r>
            <w:r>
              <w:rPr>
                <w:spacing w:val="-15"/>
              </w:rPr>
              <w:t>不足以动摇提案。这个回复又引发了新一轮支持新观点的发帖。10</w:t>
            </w:r>
            <w:r>
              <w:rPr>
                <w:spacing w:val="17"/>
              </w:rPr>
              <w:t xml:space="preserve"> </w:t>
            </w:r>
            <w:r>
              <w:rPr>
                <w:spacing w:val="-22"/>
              </w:rPr>
              <w:t>天后，领导层再次召开会议，讨论了代表总结的新的观点，并仍然决</w:t>
            </w:r>
            <w:r>
              <w:rPr>
                <w:spacing w:val="14"/>
              </w:rPr>
              <w:t xml:space="preserve"> </w:t>
            </w:r>
            <w:r>
              <w:rPr>
                <w:spacing w:val="-15"/>
              </w:rPr>
              <w:t>定暂停居家办公。代表总结了对新的观点的考量</w:t>
            </w:r>
            <w:r>
              <w:rPr>
                <w:spacing w:val="-16"/>
              </w:rPr>
              <w:t>，并宣布了最后的</w:t>
            </w:r>
          </w:p>
          <w:p>
            <w:pPr>
              <w:pStyle w:val="TableText"/>
              <w:ind w:left="704"/>
              <w:spacing w:before="1" w:line="234" w:lineRule="auto"/>
              <w:rPr/>
            </w:pPr>
            <w:r>
              <w:rPr>
                <w:spacing w:val="-18"/>
              </w:rPr>
              <w:t>决定。</w:t>
            </w:r>
          </w:p>
        </w:tc>
      </w:tr>
      <w:tr>
        <w:trPr>
          <w:trHeight w:val="74" w:hRule="atLeast"/>
        </w:trPr>
        <w:tc>
          <w:tcPr>
            <w:tcW w:w="6704" w:type="dxa"/>
            <w:vAlign w:val="top"/>
            <w:tcBorders>
              <w:bottom w:val="single" w:color="000000" w:sz="4" w:space="0"/>
              <w:top w:val="single" w:color="000000" w:sz="4" w:space="0"/>
            </w:tcBorders>
          </w:tcPr>
          <w:p>
            <w:pPr>
              <w:spacing w:line="63" w:lineRule="exact"/>
              <w:rPr>
                <w:rFonts w:ascii="Arial"/>
                <w:sz w:val="5"/>
              </w:rPr>
            </w:pPr>
            <w:r/>
          </w:p>
        </w:tc>
      </w:tr>
    </w:tbl>
    <w:p>
      <w:pPr>
        <w:pStyle w:val="BodyText"/>
        <w:rPr/>
      </w:pPr>
      <w:r/>
    </w:p>
    <w:p>
      <w:pPr>
        <w:sectPr>
          <w:pgSz w:w="9220" w:h="12820"/>
          <w:pgMar w:top="400" w:right="1040" w:bottom="400" w:left="0" w:header="0" w:footer="0" w:gutter="0"/>
        </w:sectPr>
        <w:rPr/>
      </w:pPr>
    </w:p>
    <w:p>
      <w:pPr>
        <w:pStyle w:val="BodyText"/>
        <w:spacing w:line="268" w:lineRule="auto"/>
        <w:rPr/>
      </w:pPr>
      <w:r>
        <w:pict>
          <v:shape id="_x0000_s2264" style="position:absolute;margin-left:388.137pt;margin-top:48.2456pt;mso-position-vertical-relative:page;mso-position-horizontal-relative:page;width:20.7pt;height:13.45pt;z-index:254692352;" o:allowincell="f"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9"/>
                      <w:szCs w:val="19"/>
                    </w:rPr>
                  </w:pPr>
                  <w:r>
                    <w:rPr>
                      <w:rFonts w:ascii="SimHei" w:hAnsi="SimHei" w:eastAsia="SimHei" w:cs="SimHei"/>
                      <w:sz w:val="19"/>
                      <w:szCs w:val="19"/>
                      <w:b/>
                      <w:bCs/>
                      <w:spacing w:val="-4"/>
                    </w:rPr>
                    <w:t>沟通</w:t>
                  </w:r>
                </w:p>
              </w:txbxContent>
            </v:textbox>
          </v:shape>
        </w:pict>
      </w:r>
      <w:r/>
    </w:p>
    <w:p>
      <w:pPr>
        <w:pStyle w:val="BodyText"/>
        <w:spacing w:line="268" w:lineRule="auto"/>
        <w:rPr/>
      </w:pPr>
      <w:r/>
    </w:p>
    <w:p>
      <w:pPr>
        <w:ind w:firstLine="7439"/>
        <w:spacing w:line="280" w:lineRule="exact"/>
        <w:rPr/>
      </w:pPr>
      <w:r>
        <w:rPr>
          <w:position w:val="-5"/>
        </w:rPr>
        <w:pict>
          <v:group id="_x0000_s2266" style="mso-position-vertical-relative:line;mso-position-horizontal-relative:char;width:38.5pt;height:14.05pt;" filled="false" stroked="false" coordsize="770,281" coordorigin="0,0">
            <v:shape id="_x0000_s2268" style="position:absolute;left:0;top:0;width:770;height:281;" filled="false" stroked="false" type="#_x0000_t75">
              <v:imagedata o:title="" r:id="rId491"/>
            </v:shape>
            <v:shape id="_x0000_s2270" style="position:absolute;left:-20;top:-20;width:810;height:320;" filled="false" stroked="false" type="#_x0000_t202">
              <v:fill on="false"/>
              <v:stroke on="false"/>
              <v:path/>
              <v:imagedata o:title=""/>
              <o:lock v:ext="edit" aspectratio="false"/>
              <v:textbox inset="0mm,0mm,0mm,0mm">
                <w:txbxContent>
                  <w:p>
                    <w:pPr>
                      <w:ind w:left="219"/>
                      <w:spacing w:before="135" w:line="184" w:lineRule="auto"/>
                      <w:rPr>
                        <w:rFonts w:ascii="SimSun" w:hAnsi="SimSun" w:eastAsia="SimSun" w:cs="SimSun"/>
                        <w:sz w:val="19"/>
                        <w:szCs w:val="19"/>
                      </w:rPr>
                    </w:pPr>
                    <w:r>
                      <w:rPr>
                        <w:rFonts w:ascii="SimSun" w:hAnsi="SimSun" w:eastAsia="SimSun" w:cs="SimSun"/>
                        <w:sz w:val="19"/>
                        <w:szCs w:val="19"/>
                        <w:color w:val="FFFFFF"/>
                        <w:spacing w:val="-3"/>
                      </w:rPr>
                      <w:t>251</w:t>
                    </w:r>
                  </w:p>
                </w:txbxContent>
              </v:textbox>
            </v:shape>
          </v:group>
        </w:pict>
      </w:r>
    </w:p>
    <w:p>
      <w:pPr>
        <w:spacing w:before="38"/>
        <w:rPr/>
      </w:pPr>
      <w:r/>
    </w:p>
    <w:tbl>
      <w:tblPr>
        <w:tblStyle w:val="TableNormal"/>
        <w:tblW w:w="6709" w:type="dxa"/>
        <w:tblInd w:w="0" w:type="dxa"/>
        <w:tblLayout w:type="fixed"/>
        <w:tblBorders>
          <w:bottom w:val="single" w:color="000000" w:sz="6" w:space="0"/>
          <w:top w:val="single" w:color="000000" w:sz="2" w:space="0"/>
        </w:tblBorders>
      </w:tblPr>
      <w:tblGrid>
        <w:gridCol w:w="6709"/>
      </w:tblGrid>
      <w:tr>
        <w:trPr>
          <w:trHeight w:val="6489" w:hRule="atLeast"/>
        </w:trPr>
        <w:tc>
          <w:tcPr>
            <w:tcW w:w="6709" w:type="dxa"/>
            <w:vAlign w:val="top"/>
          </w:tcPr>
          <w:p>
            <w:pPr>
              <w:spacing w:line="283" w:lineRule="auto"/>
              <w:rPr>
                <w:rFonts w:ascii="Arial"/>
                <w:sz w:val="21"/>
              </w:rPr>
            </w:pPr>
            <w:r/>
          </w:p>
          <w:p>
            <w:pPr>
              <w:pStyle w:val="TableText"/>
              <w:ind w:left="719" w:right="554"/>
              <w:spacing w:before="61" w:line="369" w:lineRule="auto"/>
              <w:jc w:val="both"/>
              <w:rPr>
                <w:sz w:val="19"/>
                <w:szCs w:val="19"/>
              </w:rPr>
            </w:pPr>
            <w:r>
              <w:rPr>
                <w:sz w:val="19"/>
                <w:szCs w:val="19"/>
                <w:spacing w:val="-12"/>
              </w:rPr>
              <w:t>虽然有些员工私下里强烈抱怨最终的决定，但如果领导层只是简单地</w:t>
            </w:r>
            <w:r>
              <w:rPr>
                <w:sz w:val="19"/>
                <w:szCs w:val="19"/>
                <w:spacing w:val="1"/>
              </w:rPr>
              <w:t xml:space="preserve">  </w:t>
            </w:r>
            <w:r>
              <w:rPr>
                <w:sz w:val="19"/>
                <w:szCs w:val="19"/>
                <w:spacing w:val="-12"/>
              </w:rPr>
              <w:t>宣布决定而不事先让大家讨论，反应可能更强烈。人们会觉得在涉及</w:t>
            </w:r>
            <w:r>
              <w:rPr>
                <w:sz w:val="19"/>
                <w:szCs w:val="19"/>
              </w:rPr>
              <w:t xml:space="preserve">  </w:t>
            </w:r>
            <w:r>
              <w:rPr>
                <w:sz w:val="19"/>
                <w:szCs w:val="19"/>
                <w:spacing w:val="-13"/>
              </w:rPr>
              <w:t>自身利益的政策中没有发言权，任由领导摆布。诚实地承认并考虑值</w:t>
            </w:r>
            <w:r>
              <w:rPr>
                <w:sz w:val="19"/>
                <w:szCs w:val="19"/>
                <w:spacing w:val="5"/>
              </w:rPr>
              <w:t xml:space="preserve">  </w:t>
            </w:r>
            <w:r>
              <w:rPr>
                <w:sz w:val="19"/>
                <w:szCs w:val="19"/>
                <w:spacing w:val="-12"/>
              </w:rPr>
              <w:t>得注意的新的观点也有助于沟通。在公开讨论之后，领导层真诚地重</w:t>
            </w:r>
            <w:r>
              <w:rPr>
                <w:sz w:val="19"/>
                <w:szCs w:val="19"/>
                <w:spacing w:val="6"/>
              </w:rPr>
              <w:t xml:space="preserve">  </w:t>
            </w:r>
            <w:r>
              <w:rPr>
                <w:sz w:val="19"/>
                <w:szCs w:val="19"/>
                <w:spacing w:val="-15"/>
              </w:rPr>
              <w:t>新考虑了该提案。最终的决定并非从一开始就定好，由不得大家挑战，</w:t>
            </w:r>
            <w:r>
              <w:rPr>
                <w:sz w:val="19"/>
                <w:szCs w:val="19"/>
                <w:spacing w:val="8"/>
              </w:rPr>
              <w:t xml:space="preserve"> </w:t>
            </w:r>
            <w:r>
              <w:rPr>
                <w:sz w:val="19"/>
                <w:szCs w:val="19"/>
                <w:spacing w:val="-12"/>
              </w:rPr>
              <w:t>公开讨论也不只是软化不满情绪的手段。换个日子或换个议题，如果</w:t>
            </w:r>
          </w:p>
          <w:p>
            <w:pPr>
              <w:pStyle w:val="TableText"/>
              <w:ind w:left="719"/>
              <w:spacing w:line="220" w:lineRule="auto"/>
              <w:rPr>
                <w:sz w:val="19"/>
                <w:szCs w:val="19"/>
              </w:rPr>
            </w:pPr>
            <w:r>
              <w:rPr>
                <w:sz w:val="19"/>
                <w:szCs w:val="19"/>
                <w:spacing w:val="-14"/>
              </w:rPr>
              <w:t>领导层发现员工的观点更有道理，也会听取员工的意见，</w:t>
            </w:r>
          </w:p>
          <w:p>
            <w:pPr>
              <w:spacing w:line="367" w:lineRule="auto"/>
              <w:rPr>
                <w:rFonts w:ascii="Arial"/>
                <w:sz w:val="21"/>
              </w:rPr>
            </w:pPr>
            <w:r/>
          </w:p>
          <w:p>
            <w:pPr>
              <w:pStyle w:val="TableText"/>
              <w:ind w:left="719" w:right="598"/>
              <w:spacing w:before="62" w:line="370" w:lineRule="auto"/>
              <w:jc w:val="both"/>
              <w:rPr>
                <w:sz w:val="19"/>
                <w:szCs w:val="19"/>
              </w:rPr>
            </w:pPr>
            <w:r>
              <w:rPr>
                <w:sz w:val="19"/>
                <w:szCs w:val="19"/>
                <w:spacing w:val="-12"/>
              </w:rPr>
              <w:t>在后来的一次会议上，领导层反思，如果一开始领导层的意见是一致</w:t>
            </w:r>
            <w:r>
              <w:rPr>
                <w:sz w:val="19"/>
                <w:szCs w:val="19"/>
              </w:rPr>
              <w:t xml:space="preserve"> </w:t>
            </w:r>
            <w:r>
              <w:rPr>
                <w:rFonts w:ascii="SimSun" w:hAnsi="SimSun" w:eastAsia="SimSun" w:cs="SimSun"/>
                <w:sz w:val="19"/>
                <w:szCs w:val="19"/>
                <w:spacing w:val="-6"/>
              </w:rPr>
              <w:t>的，他们会怎么做?他们是否会直接宣布决定?现在回过头来看，大</w:t>
            </w:r>
            <w:r>
              <w:rPr>
                <w:rFonts w:ascii="SimSun" w:hAnsi="SimSun" w:eastAsia="SimSun" w:cs="SimSun"/>
                <w:sz w:val="19"/>
                <w:szCs w:val="19"/>
                <w:spacing w:val="17"/>
              </w:rPr>
              <w:t xml:space="preserve"> </w:t>
            </w:r>
            <w:r>
              <w:rPr>
                <w:sz w:val="19"/>
                <w:szCs w:val="19"/>
                <w:spacing w:val="-12"/>
              </w:rPr>
              <w:t>家都觉得，对于触及员工生活的重要决定，事先征求员工的意见是一</w:t>
            </w:r>
            <w:r>
              <w:rPr>
                <w:sz w:val="19"/>
                <w:szCs w:val="19"/>
                <w:spacing w:val="8"/>
              </w:rPr>
              <w:t xml:space="preserve"> </w:t>
            </w:r>
            <w:r>
              <w:rPr>
                <w:sz w:val="19"/>
                <w:szCs w:val="19"/>
                <w:spacing w:val="-12"/>
              </w:rPr>
              <w:t>个好的做法。有人担心这会减慢决策速度，但征求意见并不是无限期</w:t>
            </w:r>
            <w:r>
              <w:rPr>
                <w:sz w:val="19"/>
                <w:szCs w:val="19"/>
                <w:spacing w:val="14"/>
              </w:rPr>
              <w:t xml:space="preserve"> </w:t>
            </w:r>
            <w:r>
              <w:rPr>
                <w:sz w:val="19"/>
                <w:szCs w:val="19"/>
                <w:spacing w:val="-10"/>
              </w:rPr>
              <w:t>地拖延，它有三个明确的阶段：首先是领导</w:t>
            </w:r>
            <w:r>
              <w:rPr>
                <w:sz w:val="19"/>
                <w:szCs w:val="19"/>
                <w:spacing w:val="-11"/>
              </w:rPr>
              <w:t>层表态，然后在一段确定</w:t>
            </w:r>
            <w:r>
              <w:rPr>
                <w:sz w:val="19"/>
                <w:szCs w:val="19"/>
              </w:rPr>
              <w:t xml:space="preserve"> </w:t>
            </w:r>
            <w:r>
              <w:rPr>
                <w:sz w:val="19"/>
                <w:szCs w:val="19"/>
                <w:spacing w:val="-12"/>
              </w:rPr>
              <w:t>的时间内交由全公司公开讨论，最后领导层做出最终决定。征求意见</w:t>
            </w:r>
            <w:r>
              <w:rPr>
                <w:sz w:val="19"/>
                <w:szCs w:val="19"/>
                <w:spacing w:val="12"/>
              </w:rPr>
              <w:t xml:space="preserve"> </w:t>
            </w:r>
            <w:r>
              <w:rPr>
                <w:sz w:val="19"/>
                <w:szCs w:val="19"/>
                <w:spacing w:val="-12"/>
              </w:rPr>
              <w:t>不是为了民主决策，只是想让所有利益相关者参与决策过程，最终做</w:t>
            </w:r>
          </w:p>
          <w:p>
            <w:pPr>
              <w:pStyle w:val="TableText"/>
              <w:ind w:left="719"/>
              <w:spacing w:line="223" w:lineRule="auto"/>
              <w:rPr>
                <w:sz w:val="19"/>
                <w:szCs w:val="19"/>
              </w:rPr>
            </w:pPr>
            <w:r>
              <w:rPr>
                <w:sz w:val="19"/>
                <w:szCs w:val="19"/>
                <w:spacing w:val="-14"/>
              </w:rPr>
              <w:t>决策的还是领导层。</w:t>
            </w:r>
          </w:p>
        </w:tc>
      </w:tr>
    </w:tbl>
    <w:p>
      <w:pPr>
        <w:pStyle w:val="BodyText"/>
        <w:spacing w:line="388" w:lineRule="auto"/>
        <w:rPr/>
      </w:pPr>
      <w:r/>
    </w:p>
    <w:p>
      <w:pPr>
        <w:ind w:left="49"/>
        <w:spacing w:before="62" w:line="219" w:lineRule="auto"/>
        <w:outlineLvl w:val="5"/>
        <w:rPr>
          <w:rFonts w:ascii="SimHei" w:hAnsi="SimHei" w:eastAsia="SimHei" w:cs="SimHei"/>
          <w:sz w:val="19"/>
          <w:szCs w:val="19"/>
        </w:rPr>
      </w:pPr>
      <w:r>
        <w:rPr>
          <w:rFonts w:ascii="Times New Roman" w:hAnsi="Times New Roman" w:eastAsia="Times New Roman" w:cs="Times New Roman"/>
          <w:sz w:val="19"/>
          <w:szCs w:val="19"/>
          <w:b/>
          <w:bCs/>
          <w:spacing w:val="7"/>
        </w:rPr>
        <w:t>14.4.4</w:t>
      </w:r>
      <w:r>
        <w:rPr>
          <w:rFonts w:ascii="Times New Roman" w:hAnsi="Times New Roman" w:eastAsia="Times New Roman" w:cs="Times New Roman"/>
          <w:sz w:val="19"/>
          <w:szCs w:val="19"/>
          <w:b/>
          <w:bCs/>
          <w:spacing w:val="1"/>
        </w:rPr>
        <w:t xml:space="preserve">      </w:t>
      </w:r>
      <w:r>
        <w:rPr>
          <w:rFonts w:ascii="SimHei" w:hAnsi="SimHei" w:eastAsia="SimHei" w:cs="SimHei"/>
          <w:sz w:val="19"/>
          <w:szCs w:val="19"/>
          <w:b/>
          <w:bCs/>
          <w:spacing w:val="7"/>
        </w:rPr>
        <w:t>线上论坛</w:t>
      </w:r>
    </w:p>
    <w:p>
      <w:pPr>
        <w:pStyle w:val="BodyText"/>
        <w:spacing w:line="257" w:lineRule="auto"/>
        <w:rPr/>
      </w:pPr>
      <w:r/>
    </w:p>
    <w:p>
      <w:pPr>
        <w:ind w:left="49" w:right="1545"/>
        <w:spacing w:before="62" w:line="369" w:lineRule="auto"/>
        <w:jc w:val="both"/>
        <w:rPr>
          <w:rFonts w:ascii="SimSun" w:hAnsi="SimSun" w:eastAsia="SimSun" w:cs="SimSun"/>
          <w:sz w:val="19"/>
          <w:szCs w:val="19"/>
        </w:rPr>
      </w:pPr>
      <w:r>
        <w:rPr>
          <w:rFonts w:ascii="SimSun" w:hAnsi="SimSun" w:eastAsia="SimSun" w:cs="SimSun"/>
          <w:sz w:val="19"/>
          <w:szCs w:val="19"/>
          <w:spacing w:val="22"/>
        </w:rPr>
        <w:t>线上论坛创造了有效的双向交流机制，因此尽可能地加大了员工的投入</w:t>
      </w:r>
      <w:r>
        <w:rPr>
          <w:rFonts w:ascii="SimSun" w:hAnsi="SimSun" w:eastAsia="SimSun" w:cs="SimSun"/>
          <w:sz w:val="19"/>
          <w:szCs w:val="19"/>
          <w:spacing w:val="15"/>
        </w:rPr>
        <w:t xml:space="preserve"> </w:t>
      </w:r>
      <w:r>
        <w:rPr>
          <w:rFonts w:ascii="SimSun" w:hAnsi="SimSun" w:eastAsia="SimSun" w:cs="SimSun"/>
          <w:sz w:val="19"/>
          <w:szCs w:val="19"/>
          <w:spacing w:val="23"/>
        </w:rPr>
        <w:t>程度。论坛不需要实时回复，员工可以随时访问，可以选择自己方便的</w:t>
      </w:r>
      <w:r>
        <w:rPr>
          <w:rFonts w:ascii="SimSun" w:hAnsi="SimSun" w:eastAsia="SimSun" w:cs="SimSun"/>
          <w:sz w:val="19"/>
          <w:szCs w:val="19"/>
          <w:spacing w:val="10"/>
        </w:rPr>
        <w:t xml:space="preserve"> </w:t>
      </w:r>
      <w:r>
        <w:rPr>
          <w:rFonts w:ascii="SimSun" w:hAnsi="SimSun" w:eastAsia="SimSun" w:cs="SimSun"/>
          <w:sz w:val="19"/>
          <w:szCs w:val="19"/>
          <w:spacing w:val="22"/>
        </w:rPr>
        <w:t>时间和地点参与讨论，消弭了本地参与者和远程参与者的差异。由于在</w:t>
      </w:r>
      <w:r>
        <w:rPr>
          <w:rFonts w:ascii="SimSun" w:hAnsi="SimSun" w:eastAsia="SimSun" w:cs="SimSun"/>
          <w:sz w:val="19"/>
          <w:szCs w:val="19"/>
          <w:spacing w:val="17"/>
        </w:rPr>
        <w:t xml:space="preserve"> </w:t>
      </w:r>
      <w:r>
        <w:rPr>
          <w:rFonts w:ascii="SimSun" w:hAnsi="SimSun" w:eastAsia="SimSun" w:cs="SimSun"/>
          <w:sz w:val="19"/>
          <w:szCs w:val="19"/>
          <w:spacing w:val="23"/>
        </w:rPr>
        <w:t>论坛上需要以书面形式陈述观点，所以可以在一定程度上促使员工对自</w:t>
      </w:r>
      <w:r>
        <w:rPr>
          <w:rFonts w:ascii="SimSun" w:hAnsi="SimSun" w:eastAsia="SimSun" w:cs="SimSun"/>
          <w:sz w:val="19"/>
          <w:szCs w:val="19"/>
          <w:spacing w:val="7"/>
        </w:rPr>
        <w:t xml:space="preserve"> </w:t>
      </w:r>
      <w:r>
        <w:rPr>
          <w:rFonts w:ascii="SimSun" w:hAnsi="SimSun" w:eastAsia="SimSun" w:cs="SimSun"/>
          <w:sz w:val="19"/>
          <w:szCs w:val="19"/>
          <w:spacing w:val="18"/>
        </w:rPr>
        <w:t>己的想法更有责任心</w:t>
      </w:r>
      <w:r>
        <w:rPr>
          <w:rFonts w:ascii="SimSun" w:hAnsi="SimSun" w:eastAsia="SimSun" w:cs="SimSun"/>
          <w:sz w:val="19"/>
          <w:szCs w:val="19"/>
          <w:spacing w:val="-60"/>
        </w:rPr>
        <w:t xml:space="preserve"> </w:t>
      </w:r>
      <w:r>
        <w:rPr>
          <w:rFonts w:ascii="SimSun" w:hAnsi="SimSun" w:eastAsia="SimSun" w:cs="SimSun"/>
          <w:sz w:val="19"/>
          <w:szCs w:val="19"/>
          <w:spacing w:val="18"/>
        </w:rPr>
        <w:t>—</w:t>
      </w:r>
      <w:r>
        <w:rPr>
          <w:rFonts w:ascii="SimSun" w:hAnsi="SimSun" w:eastAsia="SimSun" w:cs="SimSun"/>
          <w:sz w:val="19"/>
          <w:szCs w:val="19"/>
          <w:spacing w:val="-65"/>
        </w:rPr>
        <w:t xml:space="preserve"> </w:t>
      </w:r>
      <w:r>
        <w:rPr>
          <w:rFonts w:ascii="SimSun" w:hAnsi="SimSun" w:eastAsia="SimSun" w:cs="SimSun"/>
          <w:sz w:val="19"/>
          <w:szCs w:val="19"/>
          <w:spacing w:val="18"/>
        </w:rPr>
        <w:t>—</w:t>
      </w:r>
      <w:r>
        <w:rPr>
          <w:rFonts w:ascii="SimSun" w:hAnsi="SimSun" w:eastAsia="SimSun" w:cs="SimSun"/>
          <w:sz w:val="19"/>
          <w:szCs w:val="19"/>
          <w:spacing w:val="-62"/>
        </w:rPr>
        <w:t xml:space="preserve"> </w:t>
      </w:r>
      <w:r>
        <w:rPr>
          <w:rFonts w:ascii="SimSun" w:hAnsi="SimSun" w:eastAsia="SimSun" w:cs="SimSun"/>
          <w:sz w:val="19"/>
          <w:szCs w:val="19"/>
          <w:spacing w:val="18"/>
        </w:rPr>
        <w:t>这一</w:t>
      </w:r>
      <w:r>
        <w:rPr>
          <w:rFonts w:ascii="SimSun" w:hAnsi="SimSun" w:eastAsia="SimSun" w:cs="SimSun"/>
          <w:sz w:val="19"/>
          <w:szCs w:val="19"/>
          <w:spacing w:val="-54"/>
        </w:rPr>
        <w:t xml:space="preserve"> </w:t>
      </w:r>
      <w:r>
        <w:rPr>
          <w:rFonts w:ascii="SimSun" w:hAnsi="SimSun" w:eastAsia="SimSun" w:cs="SimSun"/>
          <w:sz w:val="19"/>
          <w:szCs w:val="19"/>
          <w:spacing w:val="18"/>
        </w:rPr>
        <w:t>点将在下一节详述。最后，论坛中的讨论</w:t>
      </w:r>
    </w:p>
    <w:p>
      <w:pPr>
        <w:ind w:left="49"/>
        <w:spacing w:line="219" w:lineRule="auto"/>
        <w:rPr>
          <w:rFonts w:ascii="SimSun" w:hAnsi="SimSun" w:eastAsia="SimSun" w:cs="SimSun"/>
          <w:sz w:val="19"/>
          <w:szCs w:val="19"/>
        </w:rPr>
      </w:pPr>
      <w:r>
        <w:rPr>
          <w:rFonts w:ascii="SimSun" w:hAnsi="SimSun" w:eastAsia="SimSun" w:cs="SimSun"/>
          <w:sz w:val="19"/>
          <w:szCs w:val="19"/>
          <w:spacing w:val="18"/>
        </w:rPr>
        <w:t>以后仍然可以访问，以便了解以往的决策背景。</w:t>
      </w:r>
    </w:p>
    <w:p>
      <w:pPr>
        <w:pStyle w:val="BodyText"/>
        <w:spacing w:line="329" w:lineRule="auto"/>
        <w:rPr/>
      </w:pPr>
      <w:r/>
    </w:p>
    <w:p>
      <w:pPr>
        <w:ind w:left="49"/>
        <w:spacing w:before="62" w:line="219" w:lineRule="auto"/>
        <w:rPr>
          <w:rFonts w:ascii="SimSun" w:hAnsi="SimSun" w:eastAsia="SimSun" w:cs="SimSun"/>
          <w:sz w:val="19"/>
          <w:szCs w:val="19"/>
        </w:rPr>
      </w:pPr>
      <w:r>
        <w:rPr>
          <w:rFonts w:ascii="SimSun" w:hAnsi="SimSun" w:eastAsia="SimSun" w:cs="SimSun"/>
          <w:sz w:val="19"/>
          <w:szCs w:val="19"/>
          <w:spacing w:val="17"/>
        </w:rPr>
        <w:t>取决于组织的环境，以下几种论坛的风格都可以考虑。</w:t>
      </w:r>
    </w:p>
    <w:p>
      <w:pPr>
        <w:spacing w:line="219" w:lineRule="auto"/>
        <w:sectPr>
          <w:pgSz w:w="9220" w:h="12790"/>
          <w:pgMar w:top="400" w:right="20" w:bottom="400" w:left="990" w:header="0" w:footer="0" w:gutter="0"/>
        </w:sectPr>
        <w:rPr>
          <w:rFonts w:ascii="SimSun" w:hAnsi="SimSun" w:eastAsia="SimSun" w:cs="SimSun"/>
          <w:sz w:val="19"/>
          <w:szCs w:val="19"/>
        </w:rPr>
      </w:pPr>
    </w:p>
    <w:p>
      <w:pPr>
        <w:pStyle w:val="BodyText"/>
        <w:spacing w:line="293" w:lineRule="auto"/>
        <w:rPr/>
      </w:pPr>
      <w:r>
        <w:pict>
          <v:shape id="_x0000_s2272" style="position:absolute;margin-left:46.5014pt;margin-top:50.3676pt;mso-position-vertical-relative:page;mso-position-horizontal-relative:page;width:34.9pt;height:14.05pt;z-index:25470873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spacing w:val="14"/>
                    </w:rPr>
                    <w:t>第14章</w:t>
                  </w:r>
                </w:p>
              </w:txbxContent>
            </v:textbox>
          </v:shape>
        </w:pict>
      </w:r>
      <w:r/>
    </w:p>
    <w:p>
      <w:pPr>
        <w:pStyle w:val="BodyText"/>
        <w:spacing w:line="293" w:lineRule="auto"/>
        <w:rPr/>
      </w:pPr>
      <w:r/>
    </w:p>
    <w:p>
      <w:pPr>
        <w:spacing w:line="270" w:lineRule="exact"/>
        <w:rPr/>
      </w:pPr>
      <w:r>
        <w:rPr>
          <w:position w:val="-5"/>
        </w:rPr>
        <w:pict>
          <v:group id="_x0000_s2274" style="mso-position-vertical-relative:line;mso-position-horizontal-relative:char;width:33.55pt;height:13.5pt;" filled="false" stroked="false" coordsize="670,270" coordorigin="0,0">
            <v:shape id="_x0000_s2276" style="position:absolute;left:0;top:0;width:670;height:270;" filled="false" stroked="false" type="#_x0000_t75">
              <v:imagedata o:title="" r:id="rId492"/>
            </v:shape>
            <v:shape id="_x0000_s2278" style="position:absolute;left:-20;top:-20;width:710;height:310;" filled="false" stroked="false" type="#_x0000_t202">
              <v:fill on="false"/>
              <v:stroke on="false"/>
              <v:path/>
              <v:imagedata o:title=""/>
              <o:lock v:ext="edit" aspectratio="false"/>
              <v:textbox inset="0mm,0mm,0mm,0mm">
                <w:txbxContent>
                  <w:p>
                    <w:pPr>
                      <w:ind w:left="190"/>
                      <w:spacing w:before="119" w:line="183" w:lineRule="auto"/>
                      <w:rPr>
                        <w:rFonts w:ascii="SimSun" w:hAnsi="SimSun" w:eastAsia="SimSun" w:cs="SimSun"/>
                        <w:sz w:val="20"/>
                        <w:szCs w:val="20"/>
                      </w:rPr>
                    </w:pPr>
                    <w:bookmarkStart w:name="bookmark270" w:id="248"/>
                    <w:bookmarkEnd w:id="248"/>
                    <w:bookmarkStart w:name="bookmark271" w:id="249"/>
                    <w:bookmarkEnd w:id="249"/>
                    <w:r>
                      <w:rPr>
                        <w:rFonts w:ascii="SimSun" w:hAnsi="SimSun" w:eastAsia="SimSun" w:cs="SimSun"/>
                        <w:sz w:val="20"/>
                        <w:szCs w:val="20"/>
                        <w:color w:val="FFFFFF"/>
                        <w:spacing w:val="-3"/>
                      </w:rPr>
                      <w:t>252</w:t>
                    </w:r>
                  </w:p>
                </w:txbxContent>
              </v:textbox>
            </v:shape>
          </v:group>
        </w:pict>
      </w:r>
    </w:p>
    <w:p>
      <w:pPr>
        <w:ind w:left="1479"/>
        <w:spacing w:before="298" w:line="213" w:lineRule="auto"/>
        <w:rPr>
          <w:rFonts w:ascii="SimHei" w:hAnsi="SimHei" w:eastAsia="SimHei" w:cs="SimHei"/>
          <w:sz w:val="20"/>
          <w:szCs w:val="20"/>
        </w:rPr>
      </w:pPr>
      <w:r>
        <w:rPr>
          <w:rFonts w:ascii="SimHei" w:hAnsi="SimHei" w:eastAsia="SimHei" w:cs="SimHei"/>
          <w:sz w:val="20"/>
          <w:szCs w:val="20"/>
          <w:spacing w:val="2"/>
        </w:rPr>
        <w:t>●</w:t>
      </w:r>
      <w:r>
        <w:rPr>
          <w:rFonts w:ascii="SimHei" w:hAnsi="SimHei" w:eastAsia="SimHei" w:cs="SimHei"/>
          <w:sz w:val="20"/>
          <w:szCs w:val="20"/>
          <w:spacing w:val="2"/>
        </w:rPr>
        <w:t xml:space="preserve">  </w:t>
      </w:r>
      <w:r>
        <w:rPr>
          <w:rFonts w:ascii="SimHei" w:hAnsi="SimHei" w:eastAsia="SimHei" w:cs="SimHei"/>
          <w:sz w:val="20"/>
          <w:szCs w:val="20"/>
          <w:spacing w:val="2"/>
        </w:rPr>
        <w:t>简单的邮件列表，可以归档和搜索。</w:t>
      </w:r>
    </w:p>
    <w:p>
      <w:pPr>
        <w:ind w:left="1479"/>
        <w:spacing w:before="269" w:line="222" w:lineRule="auto"/>
        <w:rPr>
          <w:rFonts w:ascii="SimHei" w:hAnsi="SimHei" w:eastAsia="SimHei" w:cs="SimHei"/>
          <w:sz w:val="20"/>
          <w:szCs w:val="20"/>
        </w:rPr>
      </w:pPr>
      <w:r>
        <w:rPr>
          <w:rFonts w:ascii="SimHei" w:hAnsi="SimHei" w:eastAsia="SimHei" w:cs="SimHei"/>
          <w:sz w:val="20"/>
          <w:szCs w:val="20"/>
          <w:spacing w:val="-6"/>
        </w:rPr>
        <w:t>●</w:t>
      </w:r>
      <w:r>
        <w:rPr>
          <w:rFonts w:ascii="SimHei" w:hAnsi="SimHei" w:eastAsia="SimHei" w:cs="SimHei"/>
          <w:sz w:val="20"/>
          <w:szCs w:val="20"/>
          <w:spacing w:val="11"/>
        </w:rPr>
        <w:t xml:space="preserve">  </w:t>
      </w:r>
      <w:r>
        <w:rPr>
          <w:rFonts w:ascii="SimHei" w:hAnsi="SimHei" w:eastAsia="SimHei" w:cs="SimHei"/>
          <w:sz w:val="20"/>
          <w:szCs w:val="20"/>
          <w:spacing w:val="-6"/>
        </w:rPr>
        <w:t>基于网页的论坛。</w:t>
      </w:r>
    </w:p>
    <w:p>
      <w:pPr>
        <w:ind w:left="1479"/>
        <w:spacing w:before="262" w:line="217" w:lineRule="auto"/>
        <w:rPr>
          <w:rFonts w:ascii="SimHei" w:hAnsi="SimHei" w:eastAsia="SimHei" w:cs="SimHei"/>
          <w:sz w:val="20"/>
          <w:szCs w:val="20"/>
        </w:rPr>
      </w:pPr>
      <w:r>
        <w:rPr>
          <w:rFonts w:ascii="Times New Roman" w:hAnsi="Times New Roman" w:eastAsia="Times New Roman" w:cs="Times New Roman"/>
          <w:sz w:val="20"/>
          <w:szCs w:val="20"/>
          <w:spacing w:val="4"/>
        </w:rPr>
        <w:t>●   </w:t>
      </w:r>
      <w:r>
        <w:rPr>
          <w:rFonts w:ascii="Times New Roman" w:hAnsi="Times New Roman" w:eastAsia="Times New Roman" w:cs="Times New Roman"/>
          <w:sz w:val="20"/>
          <w:szCs w:val="20"/>
        </w:rPr>
        <w:t>Stack</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Exchan</w:t>
      </w:r>
      <w:r>
        <w:rPr>
          <w:rFonts w:ascii="SimSun" w:hAnsi="SimSun" w:eastAsia="SimSun" w:cs="SimSun"/>
          <w:sz w:val="20"/>
          <w:szCs w:val="20"/>
        </w:rPr>
        <w:t>ge</w:t>
      </w:r>
      <w:r>
        <w:rPr>
          <w:rFonts w:ascii="SimSun" w:hAnsi="SimSun" w:eastAsia="SimSun" w:cs="SimSun"/>
          <w:sz w:val="20"/>
          <w:szCs w:val="20"/>
          <w:spacing w:val="56"/>
        </w:rPr>
        <w:t xml:space="preserve"> </w:t>
      </w:r>
      <w:r>
        <w:rPr>
          <w:rFonts w:ascii="SimHei" w:hAnsi="SimHei" w:eastAsia="SimHei" w:cs="SimHei"/>
          <w:sz w:val="20"/>
          <w:szCs w:val="20"/>
          <w:spacing w:val="4"/>
        </w:rPr>
        <w:t>那样的线上问答论坛。</w:t>
      </w:r>
    </w:p>
    <w:p>
      <w:pPr>
        <w:ind w:left="1479"/>
        <w:spacing w:before="260" w:line="222" w:lineRule="auto"/>
        <w:rPr>
          <w:rFonts w:ascii="SimSun" w:hAnsi="SimSun" w:eastAsia="SimSun" w:cs="SimSun"/>
          <w:sz w:val="20"/>
          <w:szCs w:val="20"/>
        </w:rPr>
      </w:pPr>
      <w:r>
        <w:rPr>
          <w:rFonts w:ascii="SimHei" w:hAnsi="SimHei" w:eastAsia="SimHei" w:cs="SimHei"/>
          <w:sz w:val="20"/>
          <w:szCs w:val="20"/>
          <w:spacing w:val="8"/>
        </w:rPr>
        <w:t>●</w:t>
      </w:r>
      <w:r>
        <w:rPr>
          <w:rFonts w:ascii="SimHei" w:hAnsi="SimHei" w:eastAsia="SimHei" w:cs="SimHei"/>
          <w:sz w:val="20"/>
          <w:szCs w:val="20"/>
          <w:spacing w:val="105"/>
        </w:rPr>
        <w:t xml:space="preserve"> </w:t>
      </w:r>
      <w:r>
        <w:rPr>
          <w:rFonts w:ascii="SimHei" w:hAnsi="SimHei" w:eastAsia="SimHei" w:cs="SimHei"/>
          <w:sz w:val="20"/>
          <w:szCs w:val="20"/>
          <w:spacing w:val="8"/>
        </w:rPr>
        <w:t>允许协作决策的结构化讨论格式(例如第6.7.2节介绍的</w:t>
      </w:r>
      <w:r>
        <w:rPr>
          <w:rFonts w:ascii="SimSun" w:hAnsi="SimSun" w:eastAsia="SimSun" w:cs="SimSun"/>
          <w:sz w:val="20"/>
          <w:szCs w:val="20"/>
        </w:rPr>
        <w:t>Loomio</w:t>
      </w:r>
      <w:r>
        <w:rPr>
          <w:rFonts w:ascii="SimSun" w:hAnsi="SimSun" w:eastAsia="SimSun" w:cs="SimSun"/>
          <w:sz w:val="20"/>
          <w:szCs w:val="20"/>
          <w:spacing w:val="8"/>
        </w:rPr>
        <w:t>)。</w:t>
      </w:r>
    </w:p>
    <w:p>
      <w:pPr>
        <w:ind w:left="1859" w:hanging="380"/>
        <w:spacing w:before="207" w:line="297" w:lineRule="auto"/>
        <w:rPr>
          <w:rFonts w:ascii="SimHei" w:hAnsi="SimHei" w:eastAsia="SimHei" w:cs="SimHei"/>
          <w:sz w:val="20"/>
          <w:szCs w:val="20"/>
        </w:rPr>
      </w:pP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13"/>
          <w:w w:val="101"/>
        </w:rPr>
        <w:t xml:space="preserve">   </w:t>
      </w:r>
      <w:r>
        <w:rPr>
          <w:rFonts w:ascii="Times New Roman" w:hAnsi="Times New Roman" w:eastAsia="Times New Roman" w:cs="Times New Roman"/>
          <w:sz w:val="20"/>
          <w:szCs w:val="20"/>
          <w:spacing w:val="-10"/>
        </w:rPr>
        <w:t>Google   Mod</w:t>
      </w:r>
      <w:r>
        <w:rPr>
          <w:rFonts w:ascii="SimSun" w:hAnsi="SimSun" w:eastAsia="SimSun" w:cs="SimSun"/>
          <w:sz w:val="20"/>
          <w:szCs w:val="20"/>
          <w:spacing w:val="-10"/>
        </w:rPr>
        <w:t>erator   (</w:t>
      </w:r>
      <w:r>
        <w:rPr>
          <w:rFonts w:ascii="SimSun" w:hAnsi="SimSun" w:eastAsia="SimSun" w:cs="SimSun"/>
          <w:sz w:val="20"/>
          <w:szCs w:val="20"/>
          <w:spacing w:val="-44"/>
        </w:rPr>
        <w:t xml:space="preserve"> </w:t>
      </w:r>
      <w:r>
        <w:rPr>
          <w:rFonts w:ascii="SimSun" w:hAnsi="SimSun" w:eastAsia="SimSun" w:cs="SimSun"/>
          <w:sz w:val="20"/>
          <w:szCs w:val="20"/>
          <w:spacing w:val="-10"/>
        </w:rPr>
        <w:t>译</w:t>
      </w:r>
      <w:r>
        <w:rPr>
          <w:rFonts w:ascii="SimSun" w:hAnsi="SimSun" w:eastAsia="SimSun" w:cs="SimSun"/>
          <w:sz w:val="20"/>
          <w:szCs w:val="20"/>
          <w:spacing w:val="-43"/>
        </w:rPr>
        <w:t xml:space="preserve"> </w:t>
      </w:r>
      <w:r>
        <w:rPr>
          <w:rFonts w:ascii="SimSun" w:hAnsi="SimSun" w:eastAsia="SimSun" w:cs="SimSun"/>
          <w:sz w:val="20"/>
          <w:szCs w:val="20"/>
          <w:spacing w:val="-10"/>
        </w:rPr>
        <w:t>者</w:t>
      </w:r>
      <w:r>
        <w:rPr>
          <w:rFonts w:ascii="SimSun" w:hAnsi="SimSun" w:eastAsia="SimSun" w:cs="SimSun"/>
          <w:sz w:val="20"/>
          <w:szCs w:val="20"/>
          <w:spacing w:val="-45"/>
        </w:rPr>
        <w:t xml:space="preserve"> </w:t>
      </w:r>
      <w:r>
        <w:rPr>
          <w:rFonts w:ascii="SimSun" w:hAnsi="SimSun" w:eastAsia="SimSun" w:cs="SimSun"/>
          <w:sz w:val="20"/>
          <w:szCs w:val="20"/>
          <w:spacing w:val="-10"/>
        </w:rPr>
        <w:t>注</w:t>
      </w:r>
      <w:r>
        <w:rPr>
          <w:rFonts w:ascii="SimSun" w:hAnsi="SimSun" w:eastAsia="SimSun" w:cs="SimSun"/>
          <w:sz w:val="20"/>
          <w:szCs w:val="20"/>
          <w:spacing w:val="-28"/>
        </w:rPr>
        <w:t xml:space="preserve"> </w:t>
      </w:r>
      <w:r>
        <w:rPr>
          <w:rFonts w:ascii="SimSun" w:hAnsi="SimSun" w:eastAsia="SimSun" w:cs="SimSun"/>
          <w:sz w:val="20"/>
          <w:szCs w:val="20"/>
          <w:spacing w:val="-10"/>
        </w:rPr>
        <w:t>：</w:t>
      </w:r>
      <w:r>
        <w:rPr>
          <w:rFonts w:ascii="SimSun" w:hAnsi="SimSun" w:eastAsia="SimSun" w:cs="SimSun"/>
          <w:sz w:val="20"/>
          <w:szCs w:val="20"/>
          <w:spacing w:val="-24"/>
        </w:rPr>
        <w:t xml:space="preserve"> </w:t>
      </w:r>
      <w:r>
        <w:rPr>
          <w:rFonts w:ascii="SimSun" w:hAnsi="SimSun" w:eastAsia="SimSun" w:cs="SimSun"/>
          <w:sz w:val="20"/>
          <w:szCs w:val="20"/>
          <w:spacing w:val="-10"/>
        </w:rPr>
        <w:t>已</w:t>
      </w:r>
      <w:r>
        <w:rPr>
          <w:rFonts w:ascii="SimSun" w:hAnsi="SimSun" w:eastAsia="SimSun" w:cs="SimSun"/>
          <w:sz w:val="20"/>
          <w:szCs w:val="20"/>
          <w:spacing w:val="-41"/>
        </w:rPr>
        <w:t xml:space="preserve"> </w:t>
      </w:r>
      <w:r>
        <w:rPr>
          <w:rFonts w:ascii="SimSun" w:hAnsi="SimSun" w:eastAsia="SimSun" w:cs="SimSun"/>
          <w:sz w:val="20"/>
          <w:szCs w:val="20"/>
          <w:spacing w:val="-10"/>
        </w:rPr>
        <w:t>于</w:t>
      </w:r>
      <w:r>
        <w:rPr>
          <w:rFonts w:ascii="SimSun" w:hAnsi="SimSun" w:eastAsia="SimSun" w:cs="SimSun"/>
          <w:sz w:val="20"/>
          <w:szCs w:val="20"/>
          <w:spacing w:val="-43"/>
        </w:rPr>
        <w:t xml:space="preserve"> </w:t>
      </w:r>
      <w:r>
        <w:rPr>
          <w:rFonts w:ascii="SimSun" w:hAnsi="SimSun" w:eastAsia="SimSun" w:cs="SimSun"/>
          <w:sz w:val="20"/>
          <w:szCs w:val="20"/>
          <w:spacing w:val="-10"/>
        </w:rPr>
        <w:t>2</w:t>
      </w:r>
      <w:r>
        <w:rPr>
          <w:rFonts w:ascii="SimSun" w:hAnsi="SimSun" w:eastAsia="SimSun" w:cs="SimSun"/>
          <w:sz w:val="20"/>
          <w:szCs w:val="20"/>
          <w:spacing w:val="-44"/>
        </w:rPr>
        <w:t xml:space="preserve"> </w:t>
      </w:r>
      <w:r>
        <w:rPr>
          <w:rFonts w:ascii="SimSun" w:hAnsi="SimSun" w:eastAsia="SimSun" w:cs="SimSun"/>
          <w:sz w:val="20"/>
          <w:szCs w:val="20"/>
          <w:spacing w:val="-10"/>
        </w:rPr>
        <w:t>0</w:t>
      </w:r>
      <w:r>
        <w:rPr>
          <w:rFonts w:ascii="SimSun" w:hAnsi="SimSun" w:eastAsia="SimSun" w:cs="SimSun"/>
          <w:sz w:val="20"/>
          <w:szCs w:val="20"/>
          <w:spacing w:val="-30"/>
        </w:rPr>
        <w:t xml:space="preserve"> </w:t>
      </w:r>
      <w:r>
        <w:rPr>
          <w:rFonts w:ascii="SimSun" w:hAnsi="SimSun" w:eastAsia="SimSun" w:cs="SimSun"/>
          <w:sz w:val="20"/>
          <w:szCs w:val="20"/>
          <w:spacing w:val="-10"/>
        </w:rPr>
        <w:t>1</w:t>
      </w:r>
      <w:r>
        <w:rPr>
          <w:rFonts w:ascii="SimSun" w:hAnsi="SimSun" w:eastAsia="SimSun" w:cs="SimSun"/>
          <w:sz w:val="20"/>
          <w:szCs w:val="20"/>
          <w:spacing w:val="-41"/>
        </w:rPr>
        <w:t xml:space="preserve"> </w:t>
      </w:r>
      <w:r>
        <w:rPr>
          <w:rFonts w:ascii="SimSun" w:hAnsi="SimSun" w:eastAsia="SimSun" w:cs="SimSun"/>
          <w:sz w:val="20"/>
          <w:szCs w:val="20"/>
          <w:spacing w:val="-10"/>
        </w:rPr>
        <w:t>5</w:t>
      </w:r>
      <w:r>
        <w:rPr>
          <w:rFonts w:ascii="SimSun" w:hAnsi="SimSun" w:eastAsia="SimSun" w:cs="SimSun"/>
          <w:sz w:val="20"/>
          <w:szCs w:val="20"/>
          <w:spacing w:val="-44"/>
        </w:rPr>
        <w:t xml:space="preserve"> </w:t>
      </w:r>
      <w:r>
        <w:rPr>
          <w:rFonts w:ascii="SimSun" w:hAnsi="SimSun" w:eastAsia="SimSun" w:cs="SimSun"/>
          <w:sz w:val="20"/>
          <w:szCs w:val="20"/>
          <w:spacing w:val="-10"/>
        </w:rPr>
        <w:t>年</w:t>
      </w:r>
      <w:r>
        <w:rPr>
          <w:rFonts w:ascii="SimSun" w:hAnsi="SimSun" w:eastAsia="SimSun" w:cs="SimSun"/>
          <w:sz w:val="20"/>
          <w:szCs w:val="20"/>
          <w:spacing w:val="-44"/>
        </w:rPr>
        <w:t xml:space="preserve"> </w:t>
      </w:r>
      <w:r>
        <w:rPr>
          <w:rFonts w:ascii="SimSun" w:hAnsi="SimSun" w:eastAsia="SimSun" w:cs="SimSun"/>
          <w:sz w:val="20"/>
          <w:szCs w:val="20"/>
          <w:spacing w:val="-10"/>
        </w:rPr>
        <w:t>6</w:t>
      </w:r>
      <w:r>
        <w:rPr>
          <w:rFonts w:ascii="SimSun" w:hAnsi="SimSun" w:eastAsia="SimSun" w:cs="SimSun"/>
          <w:sz w:val="20"/>
          <w:szCs w:val="20"/>
          <w:spacing w:val="-40"/>
        </w:rPr>
        <w:t xml:space="preserve"> </w:t>
      </w:r>
      <w:r>
        <w:rPr>
          <w:rFonts w:ascii="SimSun" w:hAnsi="SimSun" w:eastAsia="SimSun" w:cs="SimSun"/>
          <w:sz w:val="20"/>
          <w:szCs w:val="20"/>
          <w:spacing w:val="-10"/>
        </w:rPr>
        <w:t>月</w:t>
      </w:r>
      <w:r>
        <w:rPr>
          <w:rFonts w:ascii="SimSun" w:hAnsi="SimSun" w:eastAsia="SimSun" w:cs="SimSun"/>
          <w:sz w:val="20"/>
          <w:szCs w:val="20"/>
          <w:spacing w:val="-39"/>
        </w:rPr>
        <w:t xml:space="preserve"> </w:t>
      </w:r>
      <w:r>
        <w:rPr>
          <w:rFonts w:ascii="SimSun" w:hAnsi="SimSun" w:eastAsia="SimSun" w:cs="SimSun"/>
          <w:sz w:val="20"/>
          <w:szCs w:val="20"/>
          <w:spacing w:val="-10"/>
        </w:rPr>
        <w:t>下</w:t>
      </w:r>
      <w:r>
        <w:rPr>
          <w:rFonts w:ascii="SimSun" w:hAnsi="SimSun" w:eastAsia="SimSun" w:cs="SimSun"/>
          <w:sz w:val="20"/>
          <w:szCs w:val="20"/>
          <w:spacing w:val="-43"/>
        </w:rPr>
        <w:t xml:space="preserve"> </w:t>
      </w:r>
      <w:r>
        <w:rPr>
          <w:rFonts w:ascii="SimSun" w:hAnsi="SimSun" w:eastAsia="SimSun" w:cs="SimSun"/>
          <w:sz w:val="20"/>
          <w:szCs w:val="20"/>
          <w:spacing w:val="-10"/>
        </w:rPr>
        <w:t>线</w:t>
      </w:r>
      <w:r>
        <w:rPr>
          <w:rFonts w:ascii="SimSun" w:hAnsi="SimSun" w:eastAsia="SimSun" w:cs="SimSun"/>
          <w:sz w:val="20"/>
          <w:szCs w:val="20"/>
          <w:spacing w:val="-44"/>
        </w:rPr>
        <w:t xml:space="preserve"> </w:t>
      </w:r>
      <w:r>
        <w:rPr>
          <w:rFonts w:ascii="SimSun" w:hAnsi="SimSun" w:eastAsia="SimSun" w:cs="SimSun"/>
          <w:sz w:val="20"/>
          <w:szCs w:val="20"/>
          <w:spacing w:val="-10"/>
        </w:rPr>
        <w:t>)</w:t>
      </w:r>
      <w:r>
        <w:rPr>
          <w:rFonts w:ascii="SimSun" w:hAnsi="SimSun" w:eastAsia="SimSun" w:cs="SimSun"/>
          <w:sz w:val="20"/>
          <w:szCs w:val="20"/>
          <w:spacing w:val="-45"/>
        </w:rPr>
        <w:t xml:space="preserve"> </w:t>
      </w:r>
      <w:r>
        <w:rPr>
          <w:rFonts w:ascii="SimSun" w:hAnsi="SimSun" w:eastAsia="SimSun" w:cs="SimSun"/>
          <w:sz w:val="20"/>
          <w:szCs w:val="20"/>
          <w:spacing w:val="-10"/>
        </w:rPr>
        <w:t>那</w:t>
      </w:r>
      <w:r>
        <w:rPr>
          <w:rFonts w:ascii="SimSun" w:hAnsi="SimSun" w:eastAsia="SimSun" w:cs="SimSun"/>
          <w:sz w:val="20"/>
          <w:szCs w:val="20"/>
          <w:spacing w:val="-46"/>
        </w:rPr>
        <w:t xml:space="preserve"> </w:t>
      </w:r>
      <w:r>
        <w:rPr>
          <w:rFonts w:ascii="SimSun" w:hAnsi="SimSun" w:eastAsia="SimSun" w:cs="SimSun"/>
          <w:sz w:val="20"/>
          <w:szCs w:val="20"/>
          <w:spacing w:val="-10"/>
        </w:rPr>
        <w:t>样</w:t>
      </w:r>
      <w:r>
        <w:rPr>
          <w:rFonts w:ascii="SimSun" w:hAnsi="SimSun" w:eastAsia="SimSun" w:cs="SimSun"/>
          <w:sz w:val="20"/>
          <w:szCs w:val="20"/>
          <w:spacing w:val="-29"/>
        </w:rPr>
        <w:t xml:space="preserve"> </w:t>
      </w:r>
      <w:r>
        <w:rPr>
          <w:rFonts w:ascii="SimSun" w:hAnsi="SimSun" w:eastAsia="SimSun" w:cs="SimSun"/>
          <w:sz w:val="20"/>
          <w:szCs w:val="20"/>
          <w:spacing w:val="-10"/>
        </w:rPr>
        <w:t>的</w:t>
      </w:r>
      <w:r>
        <w:rPr>
          <w:rFonts w:ascii="SimSun" w:hAnsi="SimSun" w:eastAsia="SimSun" w:cs="SimSun"/>
          <w:sz w:val="20"/>
          <w:szCs w:val="20"/>
          <w:spacing w:val="-43"/>
        </w:rPr>
        <w:t xml:space="preserve"> </w:t>
      </w:r>
      <w:r>
        <w:rPr>
          <w:rFonts w:ascii="SimSun" w:hAnsi="SimSun" w:eastAsia="SimSun" w:cs="SimSun"/>
          <w:sz w:val="20"/>
          <w:szCs w:val="20"/>
          <w:spacing w:val="-10"/>
        </w:rPr>
        <w:t>论</w:t>
      </w:r>
      <w:r>
        <w:rPr>
          <w:rFonts w:ascii="SimSun" w:hAnsi="SimSun" w:eastAsia="SimSun" w:cs="SimSun"/>
          <w:sz w:val="20"/>
          <w:szCs w:val="20"/>
        </w:rPr>
        <w:t xml:space="preserve">  </w:t>
      </w:r>
      <w:r>
        <w:rPr>
          <w:rFonts w:ascii="SimHei" w:hAnsi="SimHei" w:eastAsia="SimHei" w:cs="SimHei"/>
          <w:sz w:val="20"/>
          <w:szCs w:val="20"/>
          <w:spacing w:val="10"/>
        </w:rPr>
        <w:t>坛，从社区收集意见(问题、建议、想法)并根据社区投票进行排</w:t>
      </w:r>
      <w:r>
        <w:rPr>
          <w:rFonts w:ascii="SimHei" w:hAnsi="SimHei" w:eastAsia="SimHei" w:cs="SimHei"/>
          <w:sz w:val="20"/>
          <w:szCs w:val="20"/>
          <w:spacing w:val="9"/>
        </w:rPr>
        <w:t>名。</w:t>
      </w:r>
    </w:p>
    <w:p>
      <w:pPr>
        <w:ind w:left="1479"/>
        <w:spacing w:before="259" w:line="213" w:lineRule="auto"/>
        <w:rPr>
          <w:rFonts w:ascii="SimHei" w:hAnsi="SimHei" w:eastAsia="SimHei" w:cs="SimHei"/>
          <w:sz w:val="20"/>
          <w:szCs w:val="20"/>
        </w:rPr>
      </w:pPr>
      <w:r>
        <w:rPr>
          <w:rFonts w:ascii="Times New Roman" w:hAnsi="Times New Roman" w:eastAsia="Times New Roman" w:cs="Times New Roman"/>
          <w:sz w:val="20"/>
          <w:szCs w:val="20"/>
          <w:spacing w:val="6"/>
        </w:rPr>
        <w:t>●     </w:t>
      </w:r>
      <w:r>
        <w:rPr>
          <w:rFonts w:ascii="Times New Roman" w:hAnsi="Times New Roman" w:eastAsia="Times New Roman" w:cs="Times New Roman"/>
          <w:sz w:val="20"/>
          <w:szCs w:val="20"/>
        </w:rPr>
        <w:t>IdeaBoard</w:t>
      </w:r>
      <w:r>
        <w:rPr>
          <w:rFonts w:ascii="SimSun" w:hAnsi="SimSun" w:eastAsia="SimSun" w:cs="SimSun"/>
          <w:sz w:val="20"/>
          <w:szCs w:val="20"/>
        </w:rPr>
        <w:t>z</w:t>
      </w:r>
      <w:r>
        <w:rPr>
          <w:rFonts w:ascii="SimSun" w:hAnsi="SimSun" w:eastAsia="SimSun" w:cs="SimSun"/>
          <w:sz w:val="20"/>
          <w:szCs w:val="20"/>
          <w:spacing w:val="61"/>
        </w:rPr>
        <w:t xml:space="preserve"> </w:t>
      </w:r>
      <w:r>
        <w:rPr>
          <w:rFonts w:ascii="SimHei" w:hAnsi="SimHei" w:eastAsia="SimHei" w:cs="SimHei"/>
          <w:sz w:val="20"/>
          <w:szCs w:val="20"/>
          <w:spacing w:val="6"/>
        </w:rPr>
        <w:t>那样的应用程序，用于分布式回顾会议。</w:t>
      </w:r>
    </w:p>
    <w:p>
      <w:pPr>
        <w:ind w:left="1479" w:right="71"/>
        <w:spacing w:before="258" w:line="351" w:lineRule="auto"/>
        <w:jc w:val="both"/>
        <w:rPr>
          <w:rFonts w:ascii="SimSun" w:hAnsi="SimSun" w:eastAsia="SimSun" w:cs="SimSun"/>
          <w:sz w:val="20"/>
          <w:szCs w:val="20"/>
        </w:rPr>
      </w:pPr>
      <w:r>
        <w:rPr>
          <w:rFonts w:ascii="SimSun" w:hAnsi="SimSun" w:eastAsia="SimSun" w:cs="SimSun"/>
          <w:sz w:val="20"/>
          <w:szCs w:val="20"/>
          <w:spacing w:val="13"/>
        </w:rPr>
        <w:t>对于参与线上论坛，有些人会感到胆怯或不自在。这些人</w:t>
      </w:r>
      <w:r>
        <w:rPr>
          <w:rFonts w:ascii="SimSun" w:hAnsi="SimSun" w:eastAsia="SimSun" w:cs="SimSun"/>
          <w:sz w:val="20"/>
          <w:szCs w:val="20"/>
          <w:spacing w:val="12"/>
        </w:rPr>
        <w:t>同样也不太可</w:t>
      </w:r>
      <w:r>
        <w:rPr>
          <w:rFonts w:ascii="SimSun" w:hAnsi="SimSun" w:eastAsia="SimSun" w:cs="SimSun"/>
          <w:sz w:val="20"/>
          <w:szCs w:val="20"/>
        </w:rPr>
        <w:t xml:space="preserve"> </w:t>
      </w:r>
      <w:r>
        <w:rPr>
          <w:rFonts w:ascii="SimSun" w:hAnsi="SimSun" w:eastAsia="SimSun" w:cs="SimSun"/>
          <w:sz w:val="20"/>
          <w:szCs w:val="20"/>
          <w:spacing w:val="16"/>
        </w:rPr>
        <w:t>能在大会上发表自己的观点。可以要求在论坛里保持友好的姿态(例如</w:t>
      </w:r>
      <w:r>
        <w:rPr>
          <w:rFonts w:ascii="SimSun" w:hAnsi="SimSun" w:eastAsia="SimSun" w:cs="SimSun"/>
          <w:sz w:val="20"/>
          <w:szCs w:val="20"/>
          <w:spacing w:val="7"/>
        </w:rPr>
        <w:t xml:space="preserve"> </w:t>
      </w:r>
      <w:r>
        <w:rPr>
          <w:rFonts w:ascii="SimSun" w:hAnsi="SimSun" w:eastAsia="SimSun" w:cs="SimSun"/>
          <w:sz w:val="20"/>
          <w:szCs w:val="20"/>
          <w:spacing w:val="19"/>
        </w:rPr>
        <w:t>制定在线讨论的行为准则),这能缓解一些不适。此外，可以鼓励他们</w:t>
      </w:r>
      <w:r>
        <w:rPr>
          <w:rFonts w:ascii="SimSun" w:hAnsi="SimSun" w:eastAsia="SimSun" w:cs="SimSun"/>
          <w:sz w:val="20"/>
          <w:szCs w:val="20"/>
          <w:spacing w:val="14"/>
        </w:rPr>
        <w:t xml:space="preserve"> </w:t>
      </w:r>
      <w:r>
        <w:rPr>
          <w:rFonts w:ascii="SimSun" w:hAnsi="SimSun" w:eastAsia="SimSun" w:cs="SimSun"/>
          <w:sz w:val="20"/>
          <w:szCs w:val="20"/>
          <w:spacing w:val="13"/>
        </w:rPr>
        <w:t>与自己的部门经理私下交流。另一个常见的反对意见是，人们</w:t>
      </w:r>
      <w:r>
        <w:rPr>
          <w:rFonts w:ascii="SimSun" w:hAnsi="SimSun" w:eastAsia="SimSun" w:cs="SimSun"/>
          <w:sz w:val="20"/>
          <w:szCs w:val="20"/>
          <w:spacing w:val="12"/>
        </w:rPr>
        <w:t>不喜欢文</w:t>
      </w:r>
      <w:r>
        <w:rPr>
          <w:rFonts w:ascii="SimSun" w:hAnsi="SimSun" w:eastAsia="SimSun" w:cs="SimSun"/>
          <w:sz w:val="20"/>
          <w:szCs w:val="20"/>
        </w:rPr>
        <w:t xml:space="preserve"> </w:t>
      </w:r>
      <w:r>
        <w:rPr>
          <w:rFonts w:ascii="SimSun" w:hAnsi="SimSun" w:eastAsia="SimSun" w:cs="SimSun"/>
          <w:sz w:val="20"/>
          <w:szCs w:val="20"/>
          <w:spacing w:val="13"/>
        </w:rPr>
        <w:t>字，他们更愿意口头而非书面表达。遗憾的是，口头对话</w:t>
      </w:r>
      <w:r>
        <w:rPr>
          <w:rFonts w:ascii="SimSun" w:hAnsi="SimSun" w:eastAsia="SimSun" w:cs="SimSun"/>
          <w:sz w:val="20"/>
          <w:szCs w:val="20"/>
          <w:spacing w:val="12"/>
        </w:rPr>
        <w:t>需要实时面对</w:t>
      </w:r>
      <w:r>
        <w:rPr>
          <w:rFonts w:ascii="SimSun" w:hAnsi="SimSun" w:eastAsia="SimSun" w:cs="SimSun"/>
          <w:sz w:val="20"/>
          <w:szCs w:val="20"/>
        </w:rPr>
        <w:t xml:space="preserve"> </w:t>
      </w:r>
      <w:r>
        <w:rPr>
          <w:rFonts w:ascii="SimSun" w:hAnsi="SimSun" w:eastAsia="SimSun" w:cs="SimSun"/>
          <w:sz w:val="20"/>
          <w:szCs w:val="20"/>
          <w:spacing w:val="19"/>
        </w:rPr>
        <w:t>面(或线上)的听众，很难规模化。我们都学过阅读和写作，所以把它</w:t>
      </w:r>
      <w:r>
        <w:rPr>
          <w:rFonts w:ascii="SimSun" w:hAnsi="SimSun" w:eastAsia="SimSun" w:cs="SimSun"/>
          <w:sz w:val="20"/>
          <w:szCs w:val="20"/>
          <w:spacing w:val="14"/>
        </w:rPr>
        <w:t xml:space="preserve"> </w:t>
      </w:r>
      <w:r>
        <w:rPr>
          <w:rFonts w:ascii="SimSun" w:hAnsi="SimSun" w:eastAsia="SimSun" w:cs="SimSun"/>
          <w:sz w:val="20"/>
          <w:szCs w:val="20"/>
          <w:spacing w:val="13"/>
        </w:rPr>
        <w:t>纳入基本沟通技能的定义中并非不公平，毕竟招聘的时候已经考察过这</w:t>
      </w:r>
    </w:p>
    <w:p>
      <w:pPr>
        <w:ind w:left="1479"/>
        <w:spacing w:line="219" w:lineRule="auto"/>
        <w:rPr>
          <w:rFonts w:ascii="SimSun" w:hAnsi="SimSun" w:eastAsia="SimSun" w:cs="SimSun"/>
          <w:sz w:val="20"/>
          <w:szCs w:val="20"/>
        </w:rPr>
      </w:pPr>
      <w:r>
        <w:rPr>
          <w:rFonts w:ascii="SimSun" w:hAnsi="SimSun" w:eastAsia="SimSun" w:cs="SimSun"/>
          <w:sz w:val="20"/>
          <w:szCs w:val="20"/>
          <w:spacing w:val="2"/>
        </w:rPr>
        <w:t>些能力。</w:t>
      </w:r>
    </w:p>
    <w:p>
      <w:pPr>
        <w:pStyle w:val="BodyText"/>
        <w:spacing w:line="322" w:lineRule="auto"/>
        <w:rPr/>
      </w:pPr>
      <w:r/>
    </w:p>
    <w:p>
      <w:pPr>
        <w:pStyle w:val="BodyText"/>
        <w:spacing w:line="322" w:lineRule="auto"/>
        <w:rPr/>
      </w:pPr>
      <w:r/>
    </w:p>
    <w:p>
      <w:pPr>
        <w:pStyle w:val="BodyText"/>
        <w:ind w:left="1479"/>
        <w:spacing w:before="82" w:line="219" w:lineRule="auto"/>
        <w:outlineLvl w:val="4"/>
        <w:rPr>
          <w:rFonts w:ascii="SimSun" w:hAnsi="SimSun" w:eastAsia="SimSun" w:cs="SimSun"/>
          <w:sz w:val="25"/>
          <w:szCs w:val="25"/>
        </w:rPr>
      </w:pPr>
      <w:r>
        <w:rPr>
          <w:sz w:val="25"/>
          <w:szCs w:val="25"/>
          <w:b/>
          <w:bCs/>
          <w:spacing w:val="-1"/>
        </w:rPr>
        <w:t>14.5</w:t>
      </w:r>
      <w:r>
        <w:rPr>
          <w:sz w:val="25"/>
          <w:szCs w:val="25"/>
          <w:b/>
          <w:bCs/>
          <w:spacing w:val="10"/>
        </w:rPr>
        <w:t xml:space="preserve">    </w:t>
      </w:r>
      <w:r>
        <w:rPr>
          <w:rFonts w:ascii="SimSun" w:hAnsi="SimSun" w:eastAsia="SimSun" w:cs="SimSun"/>
          <w:sz w:val="25"/>
          <w:szCs w:val="25"/>
          <w:b/>
          <w:bCs/>
          <w:spacing w:val="-1"/>
        </w:rPr>
        <w:t>书面讨论</w:t>
      </w:r>
    </w:p>
    <w:p>
      <w:pPr>
        <w:pStyle w:val="BodyText"/>
        <w:spacing w:line="255" w:lineRule="auto"/>
        <w:rPr/>
      </w:pPr>
      <w:r/>
    </w:p>
    <w:p>
      <w:pPr>
        <w:pStyle w:val="BodyText"/>
        <w:spacing w:line="255" w:lineRule="auto"/>
        <w:rPr/>
      </w:pPr>
      <w:r/>
    </w:p>
    <w:p>
      <w:pPr>
        <w:ind w:left="2289"/>
        <w:spacing w:before="65" w:line="384" w:lineRule="exact"/>
        <w:rPr>
          <w:rFonts w:ascii="KaiTi" w:hAnsi="KaiTi" w:eastAsia="KaiTi" w:cs="KaiTi"/>
          <w:sz w:val="20"/>
          <w:szCs w:val="20"/>
        </w:rPr>
      </w:pPr>
      <w:r>
        <w:rPr>
          <w:rFonts w:ascii="KaiTi" w:hAnsi="KaiTi" w:eastAsia="KaiTi" w:cs="KaiTi"/>
          <w:sz w:val="20"/>
          <w:szCs w:val="20"/>
          <w:spacing w:val="-20"/>
          <w:position w:val="14"/>
        </w:rPr>
        <w:t>如果必须用完整的句子和完整的段落写出自己的想法，你就得把思路</w:t>
      </w:r>
    </w:p>
    <w:p>
      <w:pPr>
        <w:ind w:left="1910"/>
        <w:spacing w:before="1" w:line="222" w:lineRule="auto"/>
        <w:rPr>
          <w:rFonts w:ascii="KaiTi" w:hAnsi="KaiTi" w:eastAsia="KaiTi" w:cs="KaiTi"/>
          <w:sz w:val="20"/>
          <w:szCs w:val="20"/>
        </w:rPr>
      </w:pPr>
      <w:r>
        <w:rPr>
          <w:rFonts w:ascii="KaiTi" w:hAnsi="KaiTi" w:eastAsia="KaiTi" w:cs="KaiTi"/>
          <w:sz w:val="20"/>
          <w:szCs w:val="20"/>
          <w:spacing w:val="-14"/>
          <w:w w:val="95"/>
        </w:rPr>
        <w:t>梳理得更清楚。</w:t>
      </w:r>
    </w:p>
    <w:p>
      <w:pPr>
        <w:ind w:left="5670"/>
        <w:spacing w:before="120" w:line="212" w:lineRule="auto"/>
        <w:rPr>
          <w:rFonts w:ascii="Times New Roman" w:hAnsi="Times New Roman" w:eastAsia="Times New Roman" w:cs="Times New Roman"/>
          <w:sz w:val="20"/>
          <w:szCs w:val="20"/>
        </w:rPr>
      </w:pPr>
      <w:r>
        <w:rPr>
          <w:rFonts w:ascii="KaiTi" w:hAnsi="KaiTi" w:eastAsia="KaiTi" w:cs="KaiTi"/>
          <w:sz w:val="20"/>
          <w:szCs w:val="20"/>
          <w:spacing w:val="-5"/>
        </w:rPr>
        <w:t>——贝佐斯</w:t>
      </w:r>
      <w:r>
        <w:rPr>
          <w:rFonts w:ascii="KaiTi" w:hAnsi="KaiTi" w:eastAsia="KaiTi" w:cs="KaiTi"/>
          <w:sz w:val="20"/>
          <w:szCs w:val="20"/>
          <w:spacing w:val="-23"/>
        </w:rPr>
        <w:t xml:space="preserve"> </w:t>
      </w:r>
      <w:r>
        <w:rPr>
          <w:rFonts w:ascii="Times New Roman" w:hAnsi="Times New Roman" w:eastAsia="Times New Roman" w:cs="Times New Roman"/>
          <w:sz w:val="20"/>
          <w:szCs w:val="20"/>
          <w:spacing w:val="-5"/>
        </w:rPr>
        <w:t>(Jeff</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5"/>
        </w:rPr>
        <w:t>Bezos)</w:t>
      </w:r>
    </w:p>
    <w:p>
      <w:pPr>
        <w:pStyle w:val="BodyText"/>
        <w:spacing w:line="434" w:lineRule="auto"/>
        <w:rPr/>
      </w:pPr>
      <w:r/>
    </w:p>
    <w:p>
      <w:pPr>
        <w:ind w:left="1479"/>
        <w:spacing w:before="66" w:line="387" w:lineRule="exact"/>
        <w:rPr>
          <w:rFonts w:ascii="SimSun" w:hAnsi="SimSun" w:eastAsia="SimSun" w:cs="SimSun"/>
          <w:sz w:val="20"/>
          <w:szCs w:val="20"/>
        </w:rPr>
      </w:pPr>
      <w:r>
        <w:rPr>
          <w:rFonts w:ascii="SimSun" w:hAnsi="SimSun" w:eastAsia="SimSun" w:cs="SimSun"/>
          <w:sz w:val="20"/>
          <w:szCs w:val="20"/>
          <w:spacing w:val="13"/>
          <w:position w:val="14"/>
        </w:rPr>
        <w:t>这不仅仅是扩大参与度的问题；我们通过书面审议的过程来达成更明智</w:t>
      </w:r>
    </w:p>
    <w:p>
      <w:pPr>
        <w:ind w:left="1479"/>
        <w:spacing w:before="1" w:line="216" w:lineRule="auto"/>
        <w:rPr>
          <w:rFonts w:ascii="SimSun" w:hAnsi="SimSun" w:eastAsia="SimSun" w:cs="SimSun"/>
          <w:sz w:val="20"/>
          <w:szCs w:val="20"/>
        </w:rPr>
      </w:pPr>
      <w:r>
        <w:rPr>
          <w:rFonts w:ascii="SimSun" w:hAnsi="SimSun" w:eastAsia="SimSun" w:cs="SimSun"/>
          <w:sz w:val="20"/>
          <w:szCs w:val="20"/>
          <w:spacing w:val="10"/>
        </w:rPr>
        <w:t>的决定。无论是领导团队、专项工作组、特警队①、老虎队◎,还</w:t>
      </w:r>
      <w:r>
        <w:rPr>
          <w:rFonts w:ascii="SimSun" w:hAnsi="SimSun" w:eastAsia="SimSun" w:cs="SimSun"/>
          <w:sz w:val="20"/>
          <w:szCs w:val="20"/>
          <w:spacing w:val="9"/>
        </w:rPr>
        <w:t>是其他</w:t>
      </w:r>
    </w:p>
    <w:p>
      <w:pPr>
        <w:spacing w:line="216" w:lineRule="auto"/>
        <w:sectPr>
          <w:pgSz w:w="9220" w:h="12820"/>
          <w:pgMar w:top="400" w:right="1050" w:bottom="400" w:left="0" w:header="0" w:footer="0" w:gutter="0"/>
        </w:sectPr>
        <w:rPr>
          <w:rFonts w:ascii="SimSun" w:hAnsi="SimSun" w:eastAsia="SimSun" w:cs="SimSun"/>
          <w:sz w:val="20"/>
          <w:szCs w:val="20"/>
        </w:rPr>
      </w:pPr>
    </w:p>
    <w:p>
      <w:pPr>
        <w:pStyle w:val="BodyText"/>
        <w:spacing w:line="258" w:lineRule="auto"/>
        <w:rPr/>
      </w:pPr>
      <w:r>
        <w:pict>
          <v:shape id="_x0000_s2280" style="position:absolute;margin-left:387.001pt;margin-top:45.9188pt;mso-position-vertical-relative:page;mso-position-horizontal-relative:page;width:20.4pt;height:14.65pt;z-index:254725120;"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1"/>
                      <w:szCs w:val="21"/>
                    </w:rPr>
                  </w:pPr>
                  <w:bookmarkStart w:name="bookmark272" w:id="250"/>
                  <w:bookmarkEnd w:id="250"/>
                  <w:bookmarkStart w:name="bookmark273" w:id="251"/>
                  <w:bookmarkEnd w:id="251"/>
                  <w:r>
                    <w:rPr>
                      <w:rFonts w:ascii="SimHei" w:hAnsi="SimHei" w:eastAsia="SimHei" w:cs="SimHei"/>
                      <w:sz w:val="21"/>
                      <w:szCs w:val="21"/>
                      <w:spacing w:val="-17"/>
                      <w:w w:val="93"/>
                    </w:rPr>
                    <w:t>沟</w:t>
                  </w:r>
                  <w:r>
                    <w:rPr>
                      <w:rFonts w:ascii="SimHei" w:hAnsi="SimHei" w:eastAsia="SimHei" w:cs="SimHei"/>
                      <w:sz w:val="21"/>
                      <w:szCs w:val="21"/>
                      <w:spacing w:val="-9"/>
                      <w:w w:val="93"/>
                    </w:rPr>
                    <w:t>通</w:t>
                  </w:r>
                </w:p>
              </w:txbxContent>
            </v:textbox>
          </v:shape>
        </w:pict>
      </w:r>
      <w:r/>
    </w:p>
    <w:p>
      <w:pPr>
        <w:pStyle w:val="BodyText"/>
        <w:spacing w:line="258" w:lineRule="auto"/>
        <w:rPr/>
      </w:pPr>
      <w:r/>
    </w:p>
    <w:p>
      <w:pPr>
        <w:ind w:firstLine="7400"/>
        <w:spacing w:line="270" w:lineRule="exact"/>
        <w:rPr/>
      </w:pPr>
      <w:r>
        <w:rPr>
          <w:position w:val="-5"/>
        </w:rPr>
        <w:pict>
          <v:group id="_x0000_s2282" style="mso-position-vertical-relative:line;mso-position-horizontal-relative:char;width:39.5pt;height:13.5pt;" filled="false" stroked="false" coordsize="790,270" coordorigin="0,0">
            <v:shape id="_x0000_s2284" style="position:absolute;left:0;top:0;width:790;height:270;" filled="false" stroked="false" type="#_x0000_t75">
              <v:imagedata o:title="" r:id="rId493"/>
            </v:shape>
            <v:shape id="_x0000_s2286" style="position:absolute;left:-20;top:-20;width:830;height:310;" filled="false" stroked="false" type="#_x0000_t202">
              <v:fill on="false"/>
              <v:stroke on="false"/>
              <v:path/>
              <v:imagedata o:title=""/>
              <o:lock v:ext="edit" aspectratio="false"/>
              <v:textbox inset="0mm,0mm,0mm,0mm">
                <w:txbxContent>
                  <w:p>
                    <w:pPr>
                      <w:ind w:left="209"/>
                      <w:spacing w:before="127" w:line="183" w:lineRule="auto"/>
                      <w:rPr>
                        <w:rFonts w:ascii="SimSun" w:hAnsi="SimSun" w:eastAsia="SimSun" w:cs="SimSun"/>
                        <w:sz w:val="16"/>
                        <w:szCs w:val="16"/>
                      </w:rPr>
                    </w:pPr>
                    <w:r>
                      <w:rPr>
                        <w:rFonts w:ascii="SimSun" w:hAnsi="SimSun" w:eastAsia="SimSun" w:cs="SimSun"/>
                        <w:sz w:val="16"/>
                        <w:szCs w:val="16"/>
                        <w:color w:val="FFFFFF"/>
                        <w:spacing w:val="-2"/>
                      </w:rPr>
                      <w:t>253</w:t>
                    </w:r>
                  </w:p>
                </w:txbxContent>
              </v:textbox>
            </v:shape>
          </v:group>
        </w:pict>
      </w:r>
    </w:p>
    <w:p>
      <w:pPr>
        <w:spacing w:before="308" w:line="379" w:lineRule="exact"/>
        <w:rPr>
          <w:rFonts w:ascii="SimSun" w:hAnsi="SimSun" w:eastAsia="SimSun" w:cs="SimSun"/>
          <w:sz w:val="21"/>
          <w:szCs w:val="21"/>
        </w:rPr>
      </w:pPr>
      <w:r>
        <w:rPr>
          <w:rFonts w:ascii="SimSun" w:hAnsi="SimSun" w:eastAsia="SimSun" w:cs="SimSun"/>
          <w:sz w:val="21"/>
          <w:szCs w:val="21"/>
          <w:spacing w:val="2"/>
          <w:position w:val="12"/>
        </w:rPr>
        <w:t>任何团队，他们都必须根据不完美的信息集体做出决策。然而，决策之</w:t>
      </w:r>
    </w:p>
    <w:p>
      <w:pPr>
        <w:ind w:left="10"/>
        <w:spacing w:line="218" w:lineRule="auto"/>
        <w:rPr>
          <w:rFonts w:ascii="SimSun" w:hAnsi="SimSun" w:eastAsia="SimSun" w:cs="SimSun"/>
          <w:sz w:val="21"/>
          <w:szCs w:val="21"/>
        </w:rPr>
      </w:pPr>
      <w:r>
        <w:rPr>
          <w:rFonts w:ascii="SimSun" w:hAnsi="SimSun" w:eastAsia="SimSun" w:cs="SimSun"/>
          <w:sz w:val="21"/>
          <w:szCs w:val="21"/>
          <w:spacing w:val="-3"/>
        </w:rPr>
        <w:t>前如果只开展口头讨论，往往会有问题，原因很多。</w:t>
      </w:r>
    </w:p>
    <w:p>
      <w:pPr>
        <w:pStyle w:val="BodyText"/>
        <w:spacing w:line="271" w:lineRule="auto"/>
        <w:rPr/>
      </w:pPr>
      <w:r/>
    </w:p>
    <w:p>
      <w:pPr>
        <w:ind w:left="50"/>
        <w:spacing w:before="68" w:line="213" w:lineRule="auto"/>
        <w:rPr>
          <w:rFonts w:ascii="SimHei" w:hAnsi="SimHei" w:eastAsia="SimHei" w:cs="SimHei"/>
          <w:sz w:val="21"/>
          <w:szCs w:val="21"/>
        </w:rPr>
      </w:pPr>
      <w:r>
        <w:rPr>
          <w:rFonts w:ascii="SimHei" w:hAnsi="SimHei" w:eastAsia="SimHei" w:cs="SimHei"/>
          <w:sz w:val="21"/>
          <w:szCs w:val="21"/>
          <w:spacing w:val="-7"/>
        </w:rPr>
        <w:t>●</w:t>
      </w:r>
      <w:r>
        <w:rPr>
          <w:rFonts w:ascii="SimHei" w:hAnsi="SimHei" w:eastAsia="SimHei" w:cs="SimHei"/>
          <w:sz w:val="21"/>
          <w:szCs w:val="21"/>
          <w:spacing w:val="-7"/>
        </w:rPr>
        <w:t xml:space="preserve">  </w:t>
      </w:r>
      <w:r>
        <w:rPr>
          <w:rFonts w:ascii="SimHei" w:hAnsi="SimHei" w:eastAsia="SimHei" w:cs="SimHei"/>
          <w:sz w:val="21"/>
          <w:szCs w:val="21"/>
          <w:spacing w:val="-7"/>
        </w:rPr>
        <w:t>有人巧舌如簧，能把别人说得哑口无言。</w:t>
      </w:r>
    </w:p>
    <w:p>
      <w:pPr>
        <w:ind w:left="389" w:right="1602" w:hanging="339"/>
        <w:spacing w:before="257" w:line="287"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
        </w:rPr>
        <w:t xml:space="preserve">  </w:t>
      </w:r>
      <w:r>
        <w:rPr>
          <w:rFonts w:ascii="SimHei" w:hAnsi="SimHei" w:eastAsia="SimHei" w:cs="SimHei"/>
          <w:sz w:val="21"/>
          <w:szCs w:val="21"/>
          <w:spacing w:val="1"/>
        </w:rPr>
        <w:t>资格老的人通过居高临下的语气、不耐烦的态度、爱</w:t>
      </w:r>
      <w:r>
        <w:rPr>
          <w:rFonts w:ascii="SimHei" w:hAnsi="SimHei" w:eastAsia="SimHei" w:cs="SimHei"/>
          <w:sz w:val="21"/>
          <w:szCs w:val="21"/>
        </w:rPr>
        <w:t>理不理的评论</w:t>
      </w:r>
      <w:r>
        <w:rPr>
          <w:rFonts w:ascii="SimHei" w:hAnsi="SimHei" w:eastAsia="SimHei" w:cs="SimHei"/>
          <w:sz w:val="21"/>
          <w:szCs w:val="21"/>
        </w:rPr>
        <w:t xml:space="preserve"> </w:t>
      </w:r>
      <w:r>
        <w:rPr>
          <w:rFonts w:ascii="SimHei" w:hAnsi="SimHei" w:eastAsia="SimHei" w:cs="SimHei"/>
          <w:sz w:val="21"/>
          <w:szCs w:val="21"/>
          <w:spacing w:val="-3"/>
        </w:rPr>
        <w:t>和非语言的暗示来恐吓他人。</w:t>
      </w:r>
    </w:p>
    <w:p>
      <w:pPr>
        <w:ind w:left="389" w:right="1595" w:hanging="339"/>
        <w:spacing w:before="228" w:line="300"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103"/>
        </w:rPr>
        <w:t xml:space="preserve"> </w:t>
      </w:r>
      <w:r>
        <w:rPr>
          <w:rFonts w:ascii="SimHei" w:hAnsi="SimHei" w:eastAsia="SimHei" w:cs="SimHei"/>
          <w:sz w:val="21"/>
          <w:szCs w:val="21"/>
          <w:spacing w:val="1"/>
        </w:rPr>
        <w:t>非英语母语者无法与英语母语者相抗衡。他们的英语不流畅，缺乏</w:t>
      </w:r>
      <w:r>
        <w:rPr>
          <w:rFonts w:ascii="SimHei" w:hAnsi="SimHei" w:eastAsia="SimHei" w:cs="SimHei"/>
          <w:sz w:val="21"/>
          <w:szCs w:val="21"/>
        </w:rPr>
        <w:t xml:space="preserve"> </w:t>
      </w:r>
      <w:r>
        <w:rPr>
          <w:rFonts w:ascii="SimHei" w:hAnsi="SimHei" w:eastAsia="SimHei" w:cs="SimHei"/>
          <w:sz w:val="21"/>
          <w:szCs w:val="21"/>
          <w:spacing w:val="-1"/>
        </w:rPr>
        <w:t>词汇量，没有文采。他们说英语时结结巴巴、</w:t>
      </w:r>
      <w:r>
        <w:rPr>
          <w:rFonts w:ascii="SimHei" w:hAnsi="SimHei" w:eastAsia="SimHei" w:cs="SimHei"/>
          <w:sz w:val="21"/>
          <w:szCs w:val="21"/>
          <w:spacing w:val="45"/>
        </w:rPr>
        <w:t xml:space="preserve"> </w:t>
      </w:r>
      <w:r>
        <w:rPr>
          <w:rFonts w:ascii="SimHei" w:hAnsi="SimHei" w:eastAsia="SimHei" w:cs="SimHei"/>
          <w:sz w:val="21"/>
          <w:szCs w:val="21"/>
          <w:spacing w:val="-1"/>
        </w:rPr>
        <w:t>一</w:t>
      </w:r>
      <w:r>
        <w:rPr>
          <w:rFonts w:ascii="SimHei" w:hAnsi="SimHei" w:eastAsia="SimHei" w:cs="SimHei"/>
          <w:sz w:val="21"/>
          <w:szCs w:val="21"/>
          <w:spacing w:val="-2"/>
        </w:rPr>
        <w:t>词一顿，会给人留</w:t>
      </w:r>
      <w:r>
        <w:rPr>
          <w:rFonts w:ascii="SimHei" w:hAnsi="SimHei" w:eastAsia="SimHei" w:cs="SimHei"/>
          <w:sz w:val="21"/>
          <w:szCs w:val="21"/>
        </w:rPr>
        <w:t xml:space="preserve"> </w:t>
      </w:r>
      <w:r>
        <w:rPr>
          <w:rFonts w:ascii="SimHei" w:hAnsi="SimHei" w:eastAsia="SimHei" w:cs="SimHei"/>
          <w:sz w:val="21"/>
          <w:szCs w:val="21"/>
          <w:spacing w:val="-5"/>
        </w:rPr>
        <w:t>下软弱的印象。</w:t>
      </w:r>
    </w:p>
    <w:p>
      <w:pPr>
        <w:ind w:left="389" w:right="1577" w:hanging="339"/>
        <w:spacing w:before="238" w:line="281"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2"/>
        </w:rPr>
        <w:t xml:space="preserve">  </w:t>
      </w:r>
      <w:r>
        <w:rPr>
          <w:rFonts w:ascii="SimHei" w:hAnsi="SimHei" w:eastAsia="SimHei" w:cs="SimHei"/>
          <w:sz w:val="21"/>
          <w:szCs w:val="21"/>
          <w:spacing w:val="2"/>
        </w:rPr>
        <w:t>对于表面上听起来很好但直觉上感觉</w:t>
      </w:r>
      <w:r>
        <w:rPr>
          <w:rFonts w:ascii="SimHei" w:hAnsi="SimHei" w:eastAsia="SimHei" w:cs="SimHei"/>
          <w:sz w:val="21"/>
          <w:szCs w:val="21"/>
          <w:spacing w:val="1"/>
        </w:rPr>
        <w:t>有缺陷的论点，缺少时间思考</w:t>
      </w:r>
      <w:r>
        <w:rPr>
          <w:rFonts w:ascii="SimHei" w:hAnsi="SimHei" w:eastAsia="SimHei" w:cs="SimHei"/>
          <w:sz w:val="21"/>
          <w:szCs w:val="21"/>
        </w:rPr>
        <w:t xml:space="preserve"> </w:t>
      </w:r>
      <w:r>
        <w:rPr>
          <w:rFonts w:ascii="SimHei" w:hAnsi="SimHei" w:eastAsia="SimHei" w:cs="SimHei"/>
          <w:sz w:val="21"/>
          <w:szCs w:val="21"/>
          <w:spacing w:val="-3"/>
        </w:rPr>
        <w:t>和反驳。</w:t>
      </w:r>
    </w:p>
    <w:p>
      <w:pPr>
        <w:ind w:left="389" w:right="1603" w:hanging="339"/>
        <w:spacing w:before="237" w:line="270" w:lineRule="auto"/>
        <w:rPr>
          <w:rFonts w:ascii="SimHei" w:hAnsi="SimHei" w:eastAsia="SimHei" w:cs="SimHei"/>
          <w:sz w:val="21"/>
          <w:szCs w:val="21"/>
        </w:rPr>
      </w:pPr>
      <w:r>
        <w:rPr>
          <w:rFonts w:ascii="SimHei" w:hAnsi="SimHei" w:eastAsia="SimHei" w:cs="SimHei"/>
          <w:sz w:val="21"/>
          <w:szCs w:val="21"/>
          <w:spacing w:val="8"/>
        </w:rPr>
        <w:t>●没有时间梳理想法并有效地回答问题。即兴的播客采访</w:t>
      </w:r>
      <w:r>
        <w:rPr>
          <w:rFonts w:ascii="SimHei" w:hAnsi="SimHei" w:eastAsia="SimHei" w:cs="SimHei"/>
          <w:sz w:val="21"/>
          <w:szCs w:val="21"/>
          <w:spacing w:val="7"/>
        </w:rPr>
        <w:t>感觉更像是</w:t>
      </w:r>
      <w:r>
        <w:rPr>
          <w:rFonts w:ascii="SimHei" w:hAnsi="SimHei" w:eastAsia="SimHei" w:cs="SimHei"/>
          <w:sz w:val="21"/>
          <w:szCs w:val="21"/>
        </w:rPr>
        <w:t xml:space="preserve"> </w:t>
      </w:r>
      <w:r>
        <w:rPr>
          <w:rFonts w:ascii="SimHei" w:hAnsi="SimHei" w:eastAsia="SimHei" w:cs="SimHei"/>
          <w:sz w:val="21"/>
          <w:szCs w:val="21"/>
          <w:spacing w:val="-3"/>
        </w:rPr>
        <w:t>单纯的评论，而不像文章或书籍那样深入。</w:t>
      </w:r>
    </w:p>
    <w:p>
      <w:pPr>
        <w:ind w:left="50"/>
        <w:spacing w:before="268" w:line="222"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8"/>
        </w:rPr>
        <w:t xml:space="preserve">  </w:t>
      </w:r>
      <w:r>
        <w:rPr>
          <w:rFonts w:ascii="SimHei" w:hAnsi="SimHei" w:eastAsia="SimHei" w:cs="SimHei"/>
          <w:sz w:val="21"/>
          <w:szCs w:val="21"/>
          <w:spacing w:val="-8"/>
        </w:rPr>
        <w:t>感到被冒犯时会立即产生情绪反应。</w:t>
      </w:r>
    </w:p>
    <w:p>
      <w:pPr>
        <w:ind w:left="389" w:right="1576" w:hanging="339"/>
        <w:spacing w:before="217" w:line="310" w:lineRule="auto"/>
        <w:rPr>
          <w:rFonts w:ascii="SimHei" w:hAnsi="SimHei" w:eastAsia="SimHei" w:cs="SimHei"/>
          <w:sz w:val="21"/>
          <w:szCs w:val="21"/>
        </w:rPr>
      </w:pPr>
      <w:r>
        <w:rPr>
          <w:rFonts w:ascii="SimHei" w:hAnsi="SimHei" w:eastAsia="SimHei" w:cs="SimHei"/>
          <w:sz w:val="21"/>
          <w:szCs w:val="21"/>
          <w:spacing w:val="8"/>
        </w:rPr>
        <w:t>●西方人有一个习惯，就是与他们正在讲话的人保持眼神接触，并期</w:t>
      </w:r>
      <w:r>
        <w:rPr>
          <w:rFonts w:ascii="SimHei" w:hAnsi="SimHei" w:eastAsia="SimHei" w:cs="SimHei"/>
          <w:sz w:val="21"/>
          <w:szCs w:val="21"/>
          <w:spacing w:val="3"/>
        </w:rPr>
        <w:t xml:space="preserve"> </w:t>
      </w:r>
      <w:r>
        <w:rPr>
          <w:rFonts w:ascii="SimHei" w:hAnsi="SimHei" w:eastAsia="SimHei" w:cs="SimHei"/>
          <w:sz w:val="21"/>
          <w:szCs w:val="21"/>
          <w:spacing w:val="4"/>
        </w:rPr>
        <w:t>望对方同样还以眼神接触。没有眼神接触的人</w:t>
      </w:r>
      <w:r>
        <w:rPr>
          <w:rFonts w:ascii="SimHei" w:hAnsi="SimHei" w:eastAsia="SimHei" w:cs="SimHei"/>
          <w:sz w:val="21"/>
          <w:szCs w:val="21"/>
          <w:spacing w:val="3"/>
        </w:rPr>
        <w:t>有时会遭到对方的怀</w:t>
      </w:r>
      <w:r>
        <w:rPr>
          <w:rFonts w:ascii="SimHei" w:hAnsi="SimHei" w:eastAsia="SimHei" w:cs="SimHei"/>
          <w:sz w:val="21"/>
          <w:szCs w:val="21"/>
        </w:rPr>
        <w:t xml:space="preserve"> </w:t>
      </w:r>
      <w:r>
        <w:rPr>
          <w:rFonts w:ascii="SimHei" w:hAnsi="SimHei" w:eastAsia="SimHei" w:cs="SimHei"/>
          <w:sz w:val="21"/>
          <w:szCs w:val="21"/>
          <w:spacing w:val="4"/>
        </w:rPr>
        <w:t>疑。而亚洲人没有这种习惯，也不希望与谈话对象有眼神接触。所</w:t>
      </w:r>
      <w:r>
        <w:rPr>
          <w:rFonts w:ascii="SimHei" w:hAnsi="SimHei" w:eastAsia="SimHei" w:cs="SimHei"/>
          <w:sz w:val="21"/>
          <w:szCs w:val="21"/>
          <w:spacing w:val="16"/>
        </w:rPr>
        <w:t xml:space="preserve"> </w:t>
      </w:r>
      <w:r>
        <w:rPr>
          <w:rFonts w:ascii="SimHei" w:hAnsi="SimHei" w:eastAsia="SimHei" w:cs="SimHei"/>
          <w:sz w:val="21"/>
          <w:szCs w:val="21"/>
          <w:spacing w:val="4"/>
        </w:rPr>
        <w:t>以在与西方社会场景下的谈话中经常发现自己处于双</w:t>
      </w:r>
      <w:r>
        <w:rPr>
          <w:rFonts w:ascii="SimHei" w:hAnsi="SimHei" w:eastAsia="SimHei" w:cs="SimHei"/>
          <w:sz w:val="21"/>
          <w:szCs w:val="21"/>
          <w:spacing w:val="3"/>
        </w:rPr>
        <w:t>重劣势：首先</w:t>
      </w:r>
      <w:r>
        <w:rPr>
          <w:rFonts w:ascii="SimHei" w:hAnsi="SimHei" w:eastAsia="SimHei" w:cs="SimHei"/>
          <w:sz w:val="21"/>
          <w:szCs w:val="21"/>
        </w:rPr>
        <w:t xml:space="preserve"> </w:t>
      </w:r>
      <w:r>
        <w:rPr>
          <w:rFonts w:ascii="SimHei" w:hAnsi="SimHei" w:eastAsia="SimHei" w:cs="SimHei"/>
          <w:sz w:val="21"/>
          <w:szCs w:val="21"/>
          <w:spacing w:val="-2"/>
        </w:rPr>
        <w:t>英语不流利，然后还被对方致以怀疑的眼光。</w:t>
      </w:r>
    </w:p>
    <w:p>
      <w:pPr>
        <w:ind w:left="50" w:right="1557"/>
        <w:spacing w:before="277" w:line="334" w:lineRule="auto"/>
        <w:jc w:val="both"/>
        <w:rPr>
          <w:rFonts w:ascii="SimSun" w:hAnsi="SimSun" w:eastAsia="SimSun" w:cs="SimSun"/>
          <w:sz w:val="21"/>
          <w:szCs w:val="21"/>
        </w:rPr>
      </w:pPr>
      <w:r>
        <w:rPr>
          <w:rFonts w:ascii="SimSun" w:hAnsi="SimSun" w:eastAsia="SimSun" w:cs="SimSun"/>
          <w:sz w:val="21"/>
          <w:szCs w:val="21"/>
          <w:spacing w:val="2"/>
        </w:rPr>
        <w:t>毕竟，我们真的并不希望重要的商业决策由口头上获胜的人来做。实时</w:t>
      </w:r>
      <w:r>
        <w:rPr>
          <w:rFonts w:ascii="SimSun" w:hAnsi="SimSun" w:eastAsia="SimSun" w:cs="SimSun"/>
          <w:sz w:val="21"/>
          <w:szCs w:val="21"/>
          <w:spacing w:val="9"/>
        </w:rPr>
        <w:t xml:space="preserve"> </w:t>
      </w:r>
      <w:r>
        <w:rPr>
          <w:rFonts w:ascii="SimSun" w:hAnsi="SimSun" w:eastAsia="SimSun" w:cs="SimSun"/>
          <w:sz w:val="21"/>
          <w:szCs w:val="21"/>
          <w:spacing w:val="2"/>
        </w:rPr>
        <w:t>的、口头的争论经常连最基本的有效论辩都算不上，简直就是在浪费大</w:t>
      </w:r>
    </w:p>
    <w:p>
      <w:pPr>
        <w:ind w:left="50"/>
        <w:spacing w:before="1" w:line="218" w:lineRule="auto"/>
        <w:rPr>
          <w:rFonts w:ascii="SimSun" w:hAnsi="SimSun" w:eastAsia="SimSun" w:cs="SimSun"/>
          <w:sz w:val="21"/>
          <w:szCs w:val="21"/>
        </w:rPr>
      </w:pPr>
      <w:r>
        <w:rPr>
          <w:rFonts w:ascii="SimSun" w:hAnsi="SimSun" w:eastAsia="SimSun" w:cs="SimSun"/>
          <w:sz w:val="21"/>
          <w:szCs w:val="21"/>
          <w:spacing w:val="-9"/>
        </w:rPr>
        <w:t>家的时间。</w:t>
      </w:r>
      <w:r>
        <w:rPr>
          <w:rFonts w:ascii="SimSun" w:hAnsi="SimSun" w:eastAsia="SimSun" w:cs="SimSun"/>
          <w:sz w:val="21"/>
          <w:szCs w:val="21"/>
          <w:spacing w:val="55"/>
        </w:rPr>
        <w:t xml:space="preserve"> </w:t>
      </w:r>
      <w:r>
        <w:rPr>
          <w:rFonts w:ascii="SimSun" w:hAnsi="SimSun" w:eastAsia="SimSun" w:cs="SimSun"/>
          <w:sz w:val="21"/>
          <w:szCs w:val="21"/>
          <w:spacing w:val="-9"/>
        </w:rPr>
        <w:t>一个最基本的有效论辩至少应该做到以下三点。</w:t>
      </w:r>
    </w:p>
    <w:p>
      <w:pPr>
        <w:pStyle w:val="BodyText"/>
        <w:spacing w:line="279" w:lineRule="auto"/>
        <w:rPr/>
      </w:pPr>
      <w:r/>
    </w:p>
    <w:p>
      <w:pPr>
        <w:ind w:left="50"/>
        <w:spacing w:before="69" w:line="220" w:lineRule="auto"/>
        <w:rPr>
          <w:rFonts w:ascii="SimHei" w:hAnsi="SimHei" w:eastAsia="SimHei" w:cs="SimHei"/>
          <w:sz w:val="21"/>
          <w:szCs w:val="21"/>
        </w:rPr>
      </w:pPr>
      <w:r>
        <w:rPr>
          <w:rFonts w:ascii="SimHei" w:hAnsi="SimHei" w:eastAsia="SimHei" w:cs="SimHei"/>
          <w:sz w:val="21"/>
          <w:szCs w:val="21"/>
          <w:spacing w:val="-11"/>
        </w:rPr>
        <w:t>●</w:t>
      </w:r>
      <w:r>
        <w:rPr>
          <w:rFonts w:ascii="SimHei" w:hAnsi="SimHei" w:eastAsia="SimHei" w:cs="SimHei"/>
          <w:sz w:val="21"/>
          <w:szCs w:val="21"/>
          <w:spacing w:val="-11"/>
        </w:rPr>
        <w:t xml:space="preserve">  </w:t>
      </w:r>
      <w:r>
        <w:rPr>
          <w:rFonts w:ascii="SimHei" w:hAnsi="SimHei" w:eastAsia="SimHei" w:cs="SimHei"/>
          <w:sz w:val="21"/>
          <w:szCs w:val="21"/>
          <w:spacing w:val="-11"/>
        </w:rPr>
        <w:t>理解谈话的目的。</w:t>
      </w:r>
    </w:p>
    <w:p>
      <w:pPr>
        <w:ind w:left="50"/>
        <w:spacing w:before="248" w:line="219"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8"/>
        </w:rPr>
        <w:t xml:space="preserve">  </w:t>
      </w:r>
      <w:r>
        <w:rPr>
          <w:rFonts w:ascii="SimHei" w:hAnsi="SimHei" w:eastAsia="SimHei" w:cs="SimHei"/>
          <w:sz w:val="21"/>
          <w:szCs w:val="21"/>
          <w:spacing w:val="-8"/>
        </w:rPr>
        <w:t>已经考虑到迄今为止的谈话内容。</w:t>
      </w:r>
    </w:p>
    <w:p>
      <w:pPr>
        <w:spacing w:line="219" w:lineRule="auto"/>
        <w:sectPr>
          <w:pgSz w:w="9220" w:h="12790"/>
          <w:pgMar w:top="400" w:right="20" w:bottom="400" w:left="1009" w:header="0" w:footer="0" w:gutter="0"/>
        </w:sectPr>
        <w:rPr>
          <w:rFonts w:ascii="SimHei" w:hAnsi="SimHei" w:eastAsia="SimHei" w:cs="SimHei"/>
          <w:sz w:val="21"/>
          <w:szCs w:val="21"/>
        </w:rPr>
      </w:pPr>
    </w:p>
    <w:p>
      <w:pPr>
        <w:pStyle w:val="BodyText"/>
        <w:spacing w:line="288" w:lineRule="auto"/>
        <w:rPr/>
      </w:pPr>
      <w:r>
        <w:pict>
          <v:shape id="_x0000_s2288" style="position:absolute;margin-left:44.9986pt;margin-top:48.1676pt;mso-position-vertical-relative:page;mso-position-horizontal-relative:page;width:34.95pt;height:15.25pt;z-index:254741504;" o:allowincell="f" filled="false" stroked="false" type="#_x0000_t202">
            <v:fill on="false"/>
            <v:stroke on="false"/>
            <v:path/>
            <v:imagedata o:title=""/>
            <o:lock v:ext="edit" aspectratio="false"/>
            <v:textbox inset="0mm,0mm,0mm,0mm">
              <w:txbxContent>
                <w:p>
                  <w:pPr>
                    <w:ind w:left="20"/>
                    <w:spacing w:before="20" w:line="222" w:lineRule="auto"/>
                    <w:rPr>
                      <w:rFonts w:ascii="YouYuan" w:hAnsi="YouYuan" w:eastAsia="YouYuan" w:cs="YouYuan"/>
                      <w:sz w:val="22"/>
                      <w:szCs w:val="22"/>
                    </w:rPr>
                  </w:pPr>
                  <w:r>
                    <w:rPr>
                      <w:rFonts w:ascii="YouYuan" w:hAnsi="YouYuan" w:eastAsia="YouYuan" w:cs="YouYuan"/>
                      <w:sz w:val="22"/>
                      <w:szCs w:val="22"/>
                      <w:spacing w:val="-1"/>
                    </w:rPr>
                    <w:t>第14章</w:t>
                  </w:r>
                </w:p>
              </w:txbxContent>
            </v:textbox>
          </v:shape>
        </w:pict>
      </w:r>
      <w:r/>
    </w:p>
    <w:p>
      <w:pPr>
        <w:pStyle w:val="BodyText"/>
        <w:spacing w:line="288" w:lineRule="auto"/>
        <w:rPr/>
      </w:pPr>
      <w:r/>
    </w:p>
    <w:p>
      <w:pPr>
        <w:spacing w:line="280" w:lineRule="exact"/>
        <w:rPr/>
      </w:pPr>
      <w:r>
        <w:rPr>
          <w:position w:val="-5"/>
        </w:rPr>
        <w:pict>
          <v:group id="_x0000_s2290" style="mso-position-vertical-relative:line;mso-position-horizontal-relative:char;width:32.55pt;height:14pt;" filled="false" stroked="false" coordsize="650,280" coordorigin="0,0">
            <v:shape id="_x0000_s2292" style="position:absolute;left:0;top:0;width:650;height:280;" filled="false" stroked="false" type="#_x0000_t75">
              <v:imagedata o:title="" r:id="rId494"/>
            </v:shape>
            <v:shape id="_x0000_s2294" style="position:absolute;left:-20;top:-20;width:690;height:320;" filled="false" stroked="false" type="#_x0000_t202">
              <v:fill on="false"/>
              <v:stroke on="false"/>
              <v:path/>
              <v:imagedata o:title=""/>
              <o:lock v:ext="edit" aspectratio="false"/>
              <v:textbox inset="0mm,0mm,0mm,0mm">
                <w:txbxContent>
                  <w:p>
                    <w:pPr>
                      <w:ind w:left="179"/>
                      <w:spacing w:before="137" w:line="183" w:lineRule="auto"/>
                      <w:rPr>
                        <w:rFonts w:ascii="SimSun" w:hAnsi="SimSun" w:eastAsia="SimSun" w:cs="SimSun"/>
                        <w:sz w:val="16"/>
                        <w:szCs w:val="16"/>
                      </w:rPr>
                    </w:pPr>
                    <w:r>
                      <w:rPr>
                        <w:rFonts w:ascii="SimSun" w:hAnsi="SimSun" w:eastAsia="SimSun" w:cs="SimSun"/>
                        <w:sz w:val="16"/>
                        <w:szCs w:val="16"/>
                        <w:color w:val="FFFFFF"/>
                        <w:spacing w:val="-2"/>
                      </w:rPr>
                      <w:t>254</w:t>
                    </w:r>
                  </w:p>
                </w:txbxContent>
              </v:textbox>
            </v:shape>
          </v:group>
        </w:pict>
      </w:r>
    </w:p>
    <w:p>
      <w:pPr>
        <w:ind w:left="1479"/>
        <w:spacing w:before="287" w:line="221" w:lineRule="auto"/>
        <w:rPr>
          <w:rFonts w:ascii="SimHei" w:hAnsi="SimHei" w:eastAsia="SimHei" w:cs="SimHei"/>
          <w:sz w:val="22"/>
          <w:szCs w:val="22"/>
        </w:rPr>
      </w:pPr>
      <w:r>
        <w:rPr>
          <w:rFonts w:ascii="SimHei" w:hAnsi="SimHei" w:eastAsia="SimHei" w:cs="SimHei"/>
          <w:sz w:val="22"/>
          <w:szCs w:val="22"/>
          <w:spacing w:val="-15"/>
        </w:rPr>
        <w:t>●</w:t>
      </w:r>
      <w:r>
        <w:rPr>
          <w:rFonts w:ascii="SimHei" w:hAnsi="SimHei" w:eastAsia="SimHei" w:cs="SimHei"/>
          <w:sz w:val="22"/>
          <w:szCs w:val="22"/>
          <w:spacing w:val="-15"/>
        </w:rPr>
        <w:t xml:space="preserve">  </w:t>
      </w:r>
      <w:r>
        <w:rPr>
          <w:rFonts w:ascii="SimHei" w:hAnsi="SimHei" w:eastAsia="SimHei" w:cs="SimHei"/>
          <w:sz w:val="22"/>
          <w:szCs w:val="22"/>
          <w:spacing w:val="-15"/>
        </w:rPr>
        <w:t>基本没有偏见和推理错误。</w:t>
      </w:r>
    </w:p>
    <w:p>
      <w:pPr>
        <w:ind w:left="1430"/>
        <w:spacing w:before="217" w:line="391" w:lineRule="exact"/>
        <w:rPr>
          <w:rFonts w:ascii="SimSun" w:hAnsi="SimSun" w:eastAsia="SimSun" w:cs="SimSun"/>
          <w:sz w:val="22"/>
          <w:szCs w:val="22"/>
        </w:rPr>
      </w:pPr>
      <w:r>
        <w:rPr>
          <w:rFonts w:ascii="SimSun" w:hAnsi="SimSun" w:eastAsia="SimSun" w:cs="SimSun"/>
          <w:sz w:val="22"/>
          <w:szCs w:val="22"/>
          <w:spacing w:val="-8"/>
          <w:position w:val="12"/>
        </w:rPr>
        <w:t>相比之下，通过书面媒体(例如支持电子邮件读写、自动归档</w:t>
      </w:r>
      <w:r>
        <w:rPr>
          <w:rFonts w:ascii="SimSun" w:hAnsi="SimSun" w:eastAsia="SimSun" w:cs="SimSun"/>
          <w:sz w:val="22"/>
          <w:szCs w:val="22"/>
          <w:spacing w:val="-9"/>
          <w:position w:val="12"/>
        </w:rPr>
        <w:t>的讨论区)</w:t>
      </w:r>
    </w:p>
    <w:p>
      <w:pPr>
        <w:ind w:left="1450"/>
        <w:spacing w:line="219" w:lineRule="auto"/>
        <w:rPr>
          <w:rFonts w:ascii="SimSun" w:hAnsi="SimSun" w:eastAsia="SimSun" w:cs="SimSun"/>
          <w:sz w:val="22"/>
          <w:szCs w:val="22"/>
        </w:rPr>
      </w:pPr>
      <w:r>
        <w:rPr>
          <w:rFonts w:ascii="SimSun" w:hAnsi="SimSun" w:eastAsia="SimSun" w:cs="SimSun"/>
          <w:sz w:val="22"/>
          <w:szCs w:val="22"/>
          <w:spacing w:val="-12"/>
        </w:rPr>
        <w:t>进行这些讨论有很多好处。</w:t>
      </w:r>
    </w:p>
    <w:p>
      <w:pPr>
        <w:pStyle w:val="BodyText"/>
        <w:spacing w:line="262" w:lineRule="auto"/>
        <w:rPr/>
      </w:pPr>
      <w:r/>
    </w:p>
    <w:p>
      <w:pPr>
        <w:ind w:left="1819" w:right="26" w:hanging="340"/>
        <w:spacing w:before="72" w:line="287" w:lineRule="auto"/>
        <w:rPr>
          <w:rFonts w:ascii="SimSun" w:hAnsi="SimSun" w:eastAsia="SimSun" w:cs="SimSun"/>
          <w:sz w:val="22"/>
          <w:szCs w:val="22"/>
        </w:rPr>
      </w:pPr>
      <w:r>
        <w:rPr>
          <w:rFonts w:ascii="SimHei" w:hAnsi="SimHei" w:eastAsia="SimHei" w:cs="SimHei"/>
          <w:sz w:val="22"/>
          <w:szCs w:val="22"/>
          <w:spacing w:val="-8"/>
        </w:rPr>
        <w:t>●</w:t>
      </w:r>
      <w:r>
        <w:rPr>
          <w:rFonts w:ascii="SimHei" w:hAnsi="SimHei" w:eastAsia="SimHei" w:cs="SimHei"/>
          <w:sz w:val="22"/>
          <w:szCs w:val="22"/>
          <w:spacing w:val="-8"/>
        </w:rPr>
        <w:t xml:space="preserve">  </w:t>
      </w:r>
      <w:r>
        <w:rPr>
          <w:rFonts w:ascii="SimHei" w:hAnsi="SimHei" w:eastAsia="SimHei" w:cs="SimHei"/>
          <w:sz w:val="22"/>
          <w:szCs w:val="22"/>
          <w:spacing w:val="-8"/>
        </w:rPr>
        <w:t>它为非英语母语者提供了公平的竞争环境。这对多元文化的员工团</w:t>
      </w:r>
      <w:r>
        <w:rPr>
          <w:rFonts w:ascii="SimHei" w:hAnsi="SimHei" w:eastAsia="SimHei" w:cs="SimHei"/>
          <w:sz w:val="22"/>
          <w:szCs w:val="22"/>
          <w:spacing w:val="5"/>
        </w:rPr>
        <w:t xml:space="preserve"> </w:t>
      </w:r>
      <w:r>
        <w:rPr>
          <w:rFonts w:ascii="SimHei" w:hAnsi="SimHei" w:eastAsia="SimHei" w:cs="SimHei"/>
          <w:sz w:val="22"/>
          <w:szCs w:val="22"/>
          <w:spacing w:val="-6"/>
        </w:rPr>
        <w:t>队来说是个好兆头。拥抱多样性并不仅仅停留在招聘上。工作环境</w:t>
      </w:r>
      <w:r>
        <w:rPr>
          <w:rFonts w:ascii="SimHei" w:hAnsi="SimHei" w:eastAsia="SimHei" w:cs="SimHei"/>
          <w:sz w:val="22"/>
          <w:szCs w:val="22"/>
          <w:spacing w:val="11"/>
        </w:rPr>
        <w:t xml:space="preserve"> </w:t>
      </w:r>
      <w:r>
        <w:rPr>
          <w:rFonts w:ascii="SimSun" w:hAnsi="SimSun" w:eastAsia="SimSun" w:cs="SimSun"/>
          <w:sz w:val="22"/>
          <w:szCs w:val="22"/>
          <w:spacing w:val="-12"/>
        </w:rPr>
        <w:t>必须调整，以适应多元化员工团队的需要。</w:t>
      </w:r>
    </w:p>
    <w:p>
      <w:pPr>
        <w:ind w:left="1819" w:right="43" w:hanging="340"/>
        <w:spacing w:before="210" w:line="276" w:lineRule="auto"/>
        <w:rPr>
          <w:rFonts w:ascii="SimHei" w:hAnsi="SimHei" w:eastAsia="SimHei" w:cs="SimHei"/>
          <w:sz w:val="22"/>
          <w:szCs w:val="22"/>
        </w:rPr>
      </w:pPr>
      <w:r>
        <w:rPr>
          <w:rFonts w:ascii="SimHei" w:hAnsi="SimHei" w:eastAsia="SimHei" w:cs="SimHei"/>
          <w:sz w:val="22"/>
          <w:szCs w:val="22"/>
          <w:spacing w:val="-5"/>
        </w:rPr>
        <w:t>●</w:t>
      </w:r>
      <w:r>
        <w:rPr>
          <w:rFonts w:ascii="SimHei" w:hAnsi="SimHei" w:eastAsia="SimHei" w:cs="SimHei"/>
          <w:sz w:val="22"/>
          <w:szCs w:val="22"/>
          <w:spacing w:val="110"/>
        </w:rPr>
        <w:t xml:space="preserve"> </w:t>
      </w:r>
      <w:r>
        <w:rPr>
          <w:rFonts w:ascii="SimHei" w:hAnsi="SimHei" w:eastAsia="SimHei" w:cs="SimHei"/>
          <w:sz w:val="22"/>
          <w:szCs w:val="22"/>
          <w:spacing w:val="-5"/>
        </w:rPr>
        <w:t>它提倡对决策负责，不鼓励第6.7节所述的</w:t>
      </w:r>
      <w:r>
        <w:rPr>
          <w:rFonts w:ascii="Times New Roman" w:hAnsi="Times New Roman" w:eastAsia="Times New Roman" w:cs="Times New Roman"/>
          <w:sz w:val="22"/>
          <w:szCs w:val="22"/>
          <w:spacing w:val="-5"/>
        </w:rPr>
        <w:t>HiP</w:t>
      </w:r>
      <w:r>
        <w:rPr>
          <w:rFonts w:ascii="SimSun" w:hAnsi="SimSun" w:eastAsia="SimSun" w:cs="SimSun"/>
          <w:sz w:val="22"/>
          <w:szCs w:val="22"/>
          <w:spacing w:val="-5"/>
        </w:rPr>
        <w:t>PO </w:t>
      </w:r>
      <w:r>
        <w:rPr>
          <w:rFonts w:ascii="YouYuan" w:hAnsi="YouYuan" w:eastAsia="YouYuan" w:cs="YouYuan"/>
          <w:sz w:val="22"/>
          <w:szCs w:val="22"/>
          <w:spacing w:val="-5"/>
        </w:rPr>
        <w:t>决策，不要让位</w:t>
      </w:r>
      <w:r>
        <w:rPr>
          <w:rFonts w:ascii="YouYuan" w:hAnsi="YouYuan" w:eastAsia="YouYuan" w:cs="YouYuan"/>
          <w:sz w:val="22"/>
          <w:szCs w:val="22"/>
        </w:rPr>
        <w:t xml:space="preserve"> </w:t>
      </w:r>
      <w:r>
        <w:rPr>
          <w:rFonts w:ascii="SimHei" w:hAnsi="SimHei" w:eastAsia="SimHei" w:cs="SimHei"/>
          <w:sz w:val="22"/>
          <w:szCs w:val="22"/>
          <w:spacing w:val="-11"/>
        </w:rPr>
        <w:t>高权重的人说了算。</w:t>
      </w:r>
    </w:p>
    <w:p>
      <w:pPr>
        <w:ind w:left="1819" w:right="35" w:hanging="340"/>
        <w:spacing w:before="216" w:line="279"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8"/>
        </w:rPr>
        <w:t xml:space="preserve">  </w:t>
      </w:r>
      <w:r>
        <w:rPr>
          <w:rFonts w:ascii="SimHei" w:hAnsi="SimHei" w:eastAsia="SimHei" w:cs="SimHei"/>
          <w:sz w:val="22"/>
          <w:szCs w:val="22"/>
          <w:spacing w:val="-8"/>
        </w:rPr>
        <w:t>它摒弃了聪明的措辞或轻率的论调，并允许讨论的参与</w:t>
      </w:r>
      <w:r>
        <w:rPr>
          <w:rFonts w:ascii="SimHei" w:hAnsi="SimHei" w:eastAsia="SimHei" w:cs="SimHei"/>
          <w:sz w:val="22"/>
          <w:szCs w:val="22"/>
          <w:spacing w:val="-9"/>
        </w:rPr>
        <w:t>者有时间揭</w:t>
      </w:r>
      <w:r>
        <w:rPr>
          <w:rFonts w:ascii="SimHei" w:hAnsi="SimHei" w:eastAsia="SimHei" w:cs="SimHei"/>
          <w:sz w:val="22"/>
          <w:szCs w:val="22"/>
        </w:rPr>
        <w:t xml:space="preserve"> </w:t>
      </w:r>
      <w:r>
        <w:rPr>
          <w:rFonts w:ascii="SimHei" w:hAnsi="SimHei" w:eastAsia="SimHei" w:cs="SimHei"/>
          <w:sz w:val="22"/>
          <w:szCs w:val="22"/>
          <w:spacing w:val="-13"/>
        </w:rPr>
        <w:t>露事实和逻辑的错误。</w:t>
      </w:r>
    </w:p>
    <w:p>
      <w:pPr>
        <w:ind w:left="1819" w:right="18" w:hanging="340"/>
        <w:spacing w:before="226" w:line="287" w:lineRule="auto"/>
        <w:rPr>
          <w:rFonts w:ascii="SimHei" w:hAnsi="SimHei" w:eastAsia="SimHei" w:cs="SimHei"/>
          <w:sz w:val="22"/>
          <w:szCs w:val="22"/>
        </w:rPr>
      </w:pPr>
      <w:r>
        <w:rPr>
          <w:rFonts w:ascii="SimHei" w:hAnsi="SimHei" w:eastAsia="SimHei" w:cs="SimHei"/>
          <w:sz w:val="22"/>
          <w:szCs w:val="22"/>
          <w:spacing w:val="-4"/>
        </w:rPr>
        <w:t>●</w:t>
      </w:r>
      <w:r>
        <w:rPr>
          <w:rFonts w:ascii="SimHei" w:hAnsi="SimHei" w:eastAsia="SimHei" w:cs="SimHei"/>
          <w:sz w:val="22"/>
          <w:szCs w:val="22"/>
          <w:spacing w:val="-4"/>
        </w:rPr>
        <w:t xml:space="preserve">  </w:t>
      </w:r>
      <w:r>
        <w:rPr>
          <w:rFonts w:ascii="SimHei" w:hAnsi="SimHei" w:eastAsia="SimHei" w:cs="SimHei"/>
          <w:sz w:val="22"/>
          <w:szCs w:val="22"/>
          <w:spacing w:val="-4"/>
        </w:rPr>
        <w:t>它允许相关人员在自己方便的时间参与讨论(当然也有</w:t>
      </w:r>
      <w:r>
        <w:rPr>
          <w:rFonts w:ascii="SimHei" w:hAnsi="SimHei" w:eastAsia="SimHei" w:cs="SimHei"/>
          <w:sz w:val="22"/>
          <w:szCs w:val="22"/>
          <w:spacing w:val="-5"/>
        </w:rPr>
        <w:t>一定的时间</w:t>
      </w:r>
      <w:r>
        <w:rPr>
          <w:rFonts w:ascii="SimHei" w:hAnsi="SimHei" w:eastAsia="SimHei" w:cs="SimHei"/>
          <w:sz w:val="22"/>
          <w:szCs w:val="22"/>
        </w:rPr>
        <w:t xml:space="preserve"> </w:t>
      </w:r>
      <w:r>
        <w:rPr>
          <w:rFonts w:ascii="SimHei" w:hAnsi="SimHei" w:eastAsia="SimHei" w:cs="SimHei"/>
          <w:sz w:val="22"/>
          <w:szCs w:val="22"/>
          <w:spacing w:val="9"/>
        </w:rPr>
        <w:t>限制),避免了在每个人(或绝大部分人)都</w:t>
      </w:r>
      <w:r>
        <w:rPr>
          <w:rFonts w:ascii="SimHei" w:hAnsi="SimHei" w:eastAsia="SimHei" w:cs="SimHei"/>
          <w:sz w:val="22"/>
          <w:szCs w:val="22"/>
          <w:spacing w:val="8"/>
        </w:rPr>
        <w:t>有空的30分钟内匆忙</w:t>
      </w:r>
      <w:r>
        <w:rPr>
          <w:rFonts w:ascii="SimHei" w:hAnsi="SimHei" w:eastAsia="SimHei" w:cs="SimHei"/>
          <w:sz w:val="22"/>
          <w:szCs w:val="22"/>
        </w:rPr>
        <w:t xml:space="preserve"> </w:t>
      </w:r>
      <w:r>
        <w:rPr>
          <w:rFonts w:ascii="SimHei" w:hAnsi="SimHei" w:eastAsia="SimHei" w:cs="SimHei"/>
          <w:sz w:val="22"/>
          <w:szCs w:val="22"/>
          <w:spacing w:val="-13"/>
        </w:rPr>
        <w:t>做出决定。</w:t>
      </w:r>
    </w:p>
    <w:p>
      <w:pPr>
        <w:ind w:left="1479"/>
        <w:spacing w:before="224" w:line="213" w:lineRule="auto"/>
        <w:rPr>
          <w:rFonts w:ascii="SimHei" w:hAnsi="SimHei" w:eastAsia="SimHei" w:cs="SimHei"/>
          <w:sz w:val="22"/>
          <w:szCs w:val="22"/>
        </w:rPr>
      </w:pPr>
      <w:r>
        <w:rPr>
          <w:rFonts w:ascii="SimHei" w:hAnsi="SimHei" w:eastAsia="SimHei" w:cs="SimHei"/>
          <w:sz w:val="22"/>
          <w:szCs w:val="22"/>
          <w:spacing w:val="-13"/>
        </w:rPr>
        <w:t>●</w:t>
      </w:r>
      <w:r>
        <w:rPr>
          <w:rFonts w:ascii="SimHei" w:hAnsi="SimHei" w:eastAsia="SimHei" w:cs="SimHei"/>
          <w:sz w:val="22"/>
          <w:szCs w:val="22"/>
          <w:spacing w:val="-13"/>
        </w:rPr>
        <w:t xml:space="preserve">  </w:t>
      </w:r>
      <w:r>
        <w:rPr>
          <w:rFonts w:ascii="SimHei" w:hAnsi="SimHei" w:eastAsia="SimHei" w:cs="SimHei"/>
          <w:sz w:val="22"/>
          <w:szCs w:val="22"/>
          <w:spacing w:val="-13"/>
        </w:rPr>
        <w:t>它在刺激和反应之间形成更长的间隔，有助于减少情绪反应。</w:t>
      </w:r>
    </w:p>
    <w:p>
      <w:pPr>
        <w:ind w:left="1479"/>
        <w:spacing w:before="148" w:line="327" w:lineRule="auto"/>
        <w:jc w:val="both"/>
        <w:rPr>
          <w:rFonts w:ascii="SimSun" w:hAnsi="SimSun" w:eastAsia="SimSun" w:cs="SimSun"/>
          <w:sz w:val="22"/>
          <w:szCs w:val="22"/>
        </w:rPr>
      </w:pPr>
      <w:r>
        <w:rPr>
          <w:rFonts w:ascii="SimSun" w:hAnsi="SimSun" w:eastAsia="SimSun" w:cs="SimSun"/>
          <w:sz w:val="22"/>
          <w:szCs w:val="22"/>
          <w:spacing w:val="7"/>
        </w:rPr>
        <w:t>说句公道话，通过书面挑衅和邮件辱骂来取代口头决斗虽然也有风</w:t>
      </w:r>
      <w:r>
        <w:rPr>
          <w:rFonts w:ascii="SimSun" w:hAnsi="SimSun" w:eastAsia="SimSun" w:cs="SimSun"/>
          <w:sz w:val="22"/>
          <w:szCs w:val="22"/>
          <w:spacing w:val="6"/>
        </w:rPr>
        <w:t xml:space="preserve"> </w:t>
      </w:r>
      <w:r>
        <w:rPr>
          <w:rFonts w:ascii="SimSun" w:hAnsi="SimSun" w:eastAsia="SimSun" w:cs="SimSun"/>
          <w:sz w:val="22"/>
          <w:szCs w:val="22"/>
          <w:spacing w:val="-8"/>
        </w:rPr>
        <w:t>险，但至少邮件完全可以无视，胜于所有人都干等着口头决斗来拼出胜</w:t>
      </w:r>
      <w:r>
        <w:rPr>
          <w:rFonts w:ascii="SimSun" w:hAnsi="SimSun" w:eastAsia="SimSun" w:cs="SimSun"/>
          <w:sz w:val="22"/>
          <w:szCs w:val="22"/>
          <w:spacing w:val="16"/>
        </w:rPr>
        <w:t xml:space="preserve"> </w:t>
      </w:r>
      <w:r>
        <w:rPr>
          <w:rFonts w:ascii="SimSun" w:hAnsi="SimSun" w:eastAsia="SimSun" w:cs="SimSun"/>
          <w:sz w:val="22"/>
          <w:szCs w:val="22"/>
          <w:spacing w:val="-8"/>
        </w:rPr>
        <w:t>负。也许那些擅长写作而不善言谈的人会更占优势，不过书面记录会促</w:t>
      </w:r>
      <w:r>
        <w:rPr>
          <w:rFonts w:ascii="SimSun" w:hAnsi="SimSun" w:eastAsia="SimSun" w:cs="SimSun"/>
          <w:sz w:val="22"/>
          <w:szCs w:val="22"/>
          <w:spacing w:val="16"/>
        </w:rPr>
        <w:t xml:space="preserve"> </w:t>
      </w:r>
      <w:r>
        <w:rPr>
          <w:rFonts w:ascii="SimSun" w:hAnsi="SimSun" w:eastAsia="SimSun" w:cs="SimSun"/>
          <w:sz w:val="22"/>
          <w:szCs w:val="22"/>
          <w:spacing w:val="-8"/>
        </w:rPr>
        <w:t>使人们对言辞更加审慎。由于缺乏非语言线索，书面交流也可能比面对</w:t>
      </w:r>
      <w:r>
        <w:rPr>
          <w:rFonts w:ascii="SimSun" w:hAnsi="SimSun" w:eastAsia="SimSun" w:cs="SimSun"/>
          <w:sz w:val="22"/>
          <w:szCs w:val="22"/>
          <w:spacing w:val="16"/>
        </w:rPr>
        <w:t xml:space="preserve"> </w:t>
      </w:r>
      <w:r>
        <w:rPr>
          <w:rFonts w:ascii="SimSun" w:hAnsi="SimSun" w:eastAsia="SimSun" w:cs="SimSun"/>
          <w:sz w:val="22"/>
          <w:szCs w:val="22"/>
          <w:spacing w:val="-8"/>
        </w:rPr>
        <w:t>面交流更容易产生误解。因此，人际沟通最好是面对面地进行；而在做</w:t>
      </w:r>
      <w:r>
        <w:rPr>
          <w:rFonts w:ascii="SimSun" w:hAnsi="SimSun" w:eastAsia="SimSun" w:cs="SimSun"/>
          <w:sz w:val="22"/>
          <w:szCs w:val="22"/>
          <w:spacing w:val="17"/>
        </w:rPr>
        <w:t xml:space="preserve"> </w:t>
      </w:r>
      <w:r>
        <w:rPr>
          <w:rFonts w:ascii="SimSun" w:hAnsi="SimSun" w:eastAsia="SimSun" w:cs="SimSun"/>
          <w:sz w:val="22"/>
          <w:szCs w:val="22"/>
          <w:spacing w:val="-7"/>
        </w:rPr>
        <w:t>决策时，其他考虑因素更为重要。此外，如果在沟通</w:t>
      </w:r>
      <w:r>
        <w:rPr>
          <w:rFonts w:ascii="SimSun" w:hAnsi="SimSun" w:eastAsia="SimSun" w:cs="SimSun"/>
          <w:sz w:val="22"/>
          <w:szCs w:val="22"/>
          <w:spacing w:val="-8"/>
        </w:rPr>
        <w:t>之前各方已经有良</w:t>
      </w:r>
    </w:p>
    <w:p>
      <w:pPr>
        <w:ind w:left="1479"/>
        <w:spacing w:before="1" w:line="218" w:lineRule="auto"/>
        <w:rPr>
          <w:rFonts w:ascii="SimSun" w:hAnsi="SimSun" w:eastAsia="SimSun" w:cs="SimSun"/>
          <w:sz w:val="22"/>
          <w:szCs w:val="22"/>
        </w:rPr>
      </w:pPr>
      <w:r>
        <w:rPr>
          <w:rFonts w:ascii="SimSun" w:hAnsi="SimSun" w:eastAsia="SimSun" w:cs="SimSun"/>
          <w:sz w:val="22"/>
          <w:szCs w:val="22"/>
          <w:spacing w:val="-12"/>
        </w:rPr>
        <w:t>好的关系，也有助于减少书面沟通中的误解。</w:t>
      </w:r>
    </w:p>
    <w:p>
      <w:pPr>
        <w:pStyle w:val="BodyText"/>
        <w:spacing w:line="316" w:lineRule="auto"/>
        <w:rPr/>
      </w:pPr>
      <w:r/>
    </w:p>
    <w:p>
      <w:pPr>
        <w:ind w:left="1479"/>
        <w:spacing w:before="72" w:line="319" w:lineRule="auto"/>
        <w:jc w:val="both"/>
        <w:rPr>
          <w:rFonts w:ascii="SimSun" w:hAnsi="SimSun" w:eastAsia="SimSun" w:cs="SimSun"/>
          <w:sz w:val="22"/>
          <w:szCs w:val="22"/>
        </w:rPr>
      </w:pPr>
      <w:r>
        <w:rPr>
          <w:rFonts w:ascii="SimSun" w:hAnsi="SimSun" w:eastAsia="SimSun" w:cs="SimSun"/>
          <w:sz w:val="22"/>
          <w:szCs w:val="22"/>
          <w:spacing w:val="-4"/>
        </w:rPr>
        <w:t>书面审议会不会减慢决策的速度呢?其实，就算采取开会的方式，也很</w:t>
      </w:r>
      <w:r>
        <w:rPr>
          <w:rFonts w:ascii="SimSun" w:hAnsi="SimSun" w:eastAsia="SimSun" w:cs="SimSun"/>
          <w:sz w:val="22"/>
          <w:szCs w:val="22"/>
          <w:spacing w:val="4"/>
        </w:rPr>
        <w:t xml:space="preserve"> </w:t>
      </w:r>
      <w:r>
        <w:rPr>
          <w:rFonts w:ascii="SimSun" w:hAnsi="SimSun" w:eastAsia="SimSun" w:cs="SimSun"/>
          <w:sz w:val="22"/>
          <w:szCs w:val="22"/>
          <w:spacing w:val="-8"/>
        </w:rPr>
        <w:t>少能一次会议就达成决策。想开会决定一件事，最常见的结果就是发现</w:t>
      </w:r>
      <w:r>
        <w:rPr>
          <w:rFonts w:ascii="SimSun" w:hAnsi="SimSun" w:eastAsia="SimSun" w:cs="SimSun"/>
          <w:sz w:val="22"/>
          <w:szCs w:val="22"/>
          <w:spacing w:val="15"/>
        </w:rPr>
        <w:t xml:space="preserve"> </w:t>
      </w:r>
      <w:r>
        <w:rPr>
          <w:rFonts w:ascii="SimSun" w:hAnsi="SimSun" w:eastAsia="SimSun" w:cs="SimSun"/>
          <w:sz w:val="22"/>
          <w:szCs w:val="22"/>
          <w:spacing w:val="-7"/>
        </w:rPr>
        <w:t>还需要做进一步的讨论。此外，经过一天或一周线下</w:t>
      </w:r>
      <w:r>
        <w:rPr>
          <w:rFonts w:ascii="SimSun" w:hAnsi="SimSun" w:eastAsia="SimSun" w:cs="SimSun"/>
          <w:sz w:val="22"/>
          <w:szCs w:val="22"/>
          <w:spacing w:val="-8"/>
        </w:rPr>
        <w:t>书面审议后作出的</w:t>
      </w:r>
    </w:p>
    <w:p>
      <w:pPr>
        <w:ind w:left="1479"/>
        <w:spacing w:line="219" w:lineRule="auto"/>
        <w:rPr>
          <w:rFonts w:ascii="SimSun" w:hAnsi="SimSun" w:eastAsia="SimSun" w:cs="SimSun"/>
          <w:sz w:val="22"/>
          <w:szCs w:val="22"/>
        </w:rPr>
      </w:pPr>
      <w:r>
        <w:rPr>
          <w:rFonts w:ascii="SimSun" w:hAnsi="SimSun" w:eastAsia="SimSun" w:cs="SimSun"/>
          <w:sz w:val="22"/>
          <w:szCs w:val="22"/>
          <w:spacing w:val="-12"/>
        </w:rPr>
        <w:t>决定，相比吵架半小时后作出的决定，前者可能更明智。</w:t>
      </w:r>
    </w:p>
    <w:p>
      <w:pPr>
        <w:spacing w:line="219" w:lineRule="auto"/>
        <w:sectPr>
          <w:pgSz w:w="9220" w:h="12820"/>
          <w:pgMar w:top="400" w:right="1143" w:bottom="400" w:left="0" w:header="0" w:footer="0" w:gutter="0"/>
        </w:sectPr>
        <w:rPr>
          <w:rFonts w:ascii="SimSun" w:hAnsi="SimSun" w:eastAsia="SimSun" w:cs="SimSun"/>
          <w:sz w:val="22"/>
          <w:szCs w:val="22"/>
        </w:rPr>
      </w:pPr>
    </w:p>
    <w:p>
      <w:pPr>
        <w:pStyle w:val="BodyText"/>
        <w:spacing w:line="263" w:lineRule="auto"/>
        <w:rPr/>
      </w:pPr>
      <w:r>
        <w:pict>
          <v:shape id="_x0000_s2296" style="position:absolute;margin-left:388.499pt;margin-top:47.5109pt;mso-position-vertical-relative:page;mso-position-horizontal-relative:page;width:19.9pt;height:15pt;z-index:254757888;" o:allowincell="f" filled="false" stroked="false" type="#_x0000_t202">
            <v:fill on="false"/>
            <v:stroke on="false"/>
            <v:path/>
            <v:imagedata o:title=""/>
            <o:lock v:ext="edit" aspectratio="false"/>
            <v:textbox inset="0mm,0mm,0mm,0mm">
              <w:txbxContent>
                <w:p>
                  <w:pPr>
                    <w:spacing w:before="19" w:line="228" w:lineRule="auto"/>
                    <w:jc w:val="right"/>
                    <w:rPr>
                      <w:rFonts w:ascii="YouYuan" w:hAnsi="YouYuan" w:eastAsia="YouYuan" w:cs="YouYuan"/>
                      <w:sz w:val="21"/>
                      <w:szCs w:val="21"/>
                    </w:rPr>
                  </w:pPr>
                  <w:bookmarkStart w:name="bookmark274" w:id="252"/>
                  <w:bookmarkEnd w:id="252"/>
                  <w:bookmarkStart w:name="bookmark275" w:id="253"/>
                  <w:bookmarkEnd w:id="253"/>
                  <w:r>
                    <w:rPr>
                      <w:rFonts w:ascii="YouYuan" w:hAnsi="YouYuan" w:eastAsia="YouYuan" w:cs="YouYuan"/>
                      <w:sz w:val="21"/>
                      <w:szCs w:val="21"/>
                      <w:spacing w:val="-8"/>
                      <w:w w:val="88"/>
                    </w:rPr>
                    <w:t>沟通</w:t>
                  </w:r>
                </w:p>
              </w:txbxContent>
            </v:textbox>
          </v:shape>
        </w:pict>
      </w:r>
      <w:r/>
    </w:p>
    <w:p>
      <w:pPr>
        <w:pStyle w:val="BodyText"/>
        <w:spacing w:line="263" w:lineRule="auto"/>
        <w:rPr/>
      </w:pPr>
      <w:r/>
    </w:p>
    <w:p>
      <w:pPr>
        <w:ind w:firstLine="7400"/>
        <w:spacing w:line="290" w:lineRule="exact"/>
        <w:rPr/>
      </w:pPr>
      <w:r>
        <w:rPr>
          <w:position w:val="-5"/>
        </w:rPr>
        <w:pict>
          <v:group id="_x0000_s2298" style="mso-position-vertical-relative:line;mso-position-horizontal-relative:char;width:38.5pt;height:14.55pt;" filled="false" stroked="false" coordsize="770,291" coordorigin="0,0">
            <v:shape id="_x0000_s2300" style="position:absolute;left:0;top:0;width:770;height:291;" filled="false" stroked="false" type="#_x0000_t75">
              <v:imagedata o:title="" r:id="rId495"/>
            </v:shape>
            <v:shape id="_x0000_s2302" style="position:absolute;left:-20;top:-20;width:810;height:330;" filled="false" stroked="false" type="#_x0000_t202">
              <v:fill on="false"/>
              <v:stroke on="false"/>
              <v:path/>
              <v:imagedata o:title=""/>
              <o:lock v:ext="edit" aspectratio="false"/>
              <v:textbox inset="0mm,0mm,0mm,0mm">
                <w:txbxContent>
                  <w:p>
                    <w:pPr>
                      <w:ind w:left="219"/>
                      <w:spacing w:before="122" w:line="183" w:lineRule="auto"/>
                      <w:rPr>
                        <w:rFonts w:ascii="SimSun" w:hAnsi="SimSun" w:eastAsia="SimSun" w:cs="SimSun"/>
                        <w:sz w:val="21"/>
                        <w:szCs w:val="21"/>
                      </w:rPr>
                    </w:pPr>
                    <w:r>
                      <w:rPr>
                        <w:rFonts w:ascii="SimSun" w:hAnsi="SimSun" w:eastAsia="SimSun" w:cs="SimSun"/>
                        <w:sz w:val="21"/>
                        <w:szCs w:val="21"/>
                        <w:color w:val="FFFFFF"/>
                        <w:spacing w:val="-8"/>
                      </w:rPr>
                      <w:t>255</w:t>
                    </w:r>
                  </w:p>
                </w:txbxContent>
              </v:textbox>
            </v:shape>
          </v:group>
        </w:pict>
      </w:r>
    </w:p>
    <w:p>
      <w:pPr>
        <w:ind w:right="1576"/>
        <w:spacing w:before="307" w:line="334" w:lineRule="auto"/>
        <w:jc w:val="both"/>
        <w:rPr>
          <w:rFonts w:ascii="SimSun" w:hAnsi="SimSun" w:eastAsia="SimSun" w:cs="SimSun"/>
          <w:sz w:val="21"/>
          <w:szCs w:val="21"/>
        </w:rPr>
      </w:pPr>
      <w:r>
        <w:rPr>
          <w:rFonts w:ascii="SimSun" w:hAnsi="SimSun" w:eastAsia="SimSun" w:cs="SimSun"/>
          <w:sz w:val="21"/>
          <w:szCs w:val="21"/>
          <w:spacing w:val="3"/>
        </w:rPr>
        <w:t>除了紧急情况，那些涉及大量业务资源分配的</w:t>
      </w:r>
      <w:r>
        <w:rPr>
          <w:rFonts w:ascii="SimSun" w:hAnsi="SimSun" w:eastAsia="SimSun" w:cs="SimSun"/>
          <w:sz w:val="21"/>
          <w:szCs w:val="21"/>
          <w:spacing w:val="2"/>
        </w:rPr>
        <w:t>决策，在书面表达上额外</w:t>
      </w:r>
      <w:r>
        <w:rPr>
          <w:rFonts w:ascii="SimSun" w:hAnsi="SimSun" w:eastAsia="SimSun" w:cs="SimSun"/>
          <w:sz w:val="21"/>
          <w:szCs w:val="21"/>
        </w:rPr>
        <w:t xml:space="preserve"> </w:t>
      </w:r>
      <w:r>
        <w:rPr>
          <w:rFonts w:ascii="SimSun" w:hAnsi="SimSun" w:eastAsia="SimSun" w:cs="SimSun"/>
          <w:sz w:val="21"/>
          <w:szCs w:val="21"/>
          <w:spacing w:val="2"/>
        </w:rPr>
        <w:t>花费的精力是一个很小的代价。奇怪的是，很多地方却是针对给日常运</w:t>
      </w:r>
      <w:r>
        <w:rPr>
          <w:rFonts w:ascii="SimSun" w:hAnsi="SimSun" w:eastAsia="SimSun" w:cs="SimSun"/>
          <w:sz w:val="21"/>
          <w:szCs w:val="21"/>
          <w:spacing w:val="14"/>
        </w:rPr>
        <w:t xml:space="preserve"> </w:t>
      </w:r>
      <w:r>
        <w:rPr>
          <w:rFonts w:ascii="SimSun" w:hAnsi="SimSun" w:eastAsia="SimSun" w:cs="SimSun"/>
          <w:sz w:val="21"/>
          <w:szCs w:val="21"/>
          <w:spacing w:val="3"/>
        </w:rPr>
        <w:t>营工作留下了大量的书面记录(参考第11.3.1节中讨论的轻率的文档),</w:t>
      </w:r>
      <w:r>
        <w:rPr>
          <w:rFonts w:ascii="SimSun" w:hAnsi="SimSun" w:eastAsia="SimSun" w:cs="SimSun"/>
          <w:sz w:val="21"/>
          <w:szCs w:val="21"/>
          <w:spacing w:val="13"/>
        </w:rPr>
        <w:t xml:space="preserve"> </w:t>
      </w:r>
      <w:r>
        <w:rPr>
          <w:rFonts w:ascii="SimSun" w:hAnsi="SimSun" w:eastAsia="SimSun" w:cs="SimSun"/>
          <w:sz w:val="21"/>
          <w:szCs w:val="21"/>
          <w:spacing w:val="2"/>
        </w:rPr>
        <w:t>却不愿意在重要的决策时投入精力留下文档。相比之下，给那些不经常</w:t>
      </w:r>
    </w:p>
    <w:p>
      <w:pPr>
        <w:spacing w:before="1" w:line="217" w:lineRule="auto"/>
        <w:rPr>
          <w:rFonts w:ascii="SimSun" w:hAnsi="SimSun" w:eastAsia="SimSun" w:cs="SimSun"/>
          <w:sz w:val="21"/>
          <w:szCs w:val="21"/>
        </w:rPr>
      </w:pPr>
      <w:r>
        <w:rPr>
          <w:rFonts w:ascii="SimSun" w:hAnsi="SimSun" w:eastAsia="SimSun" w:cs="SimSun"/>
          <w:sz w:val="21"/>
          <w:szCs w:val="21"/>
          <w:spacing w:val="5"/>
        </w:rPr>
        <w:t>发生且代价高昂的重要决策留下决策记录(第6</w:t>
      </w:r>
      <w:r>
        <w:rPr>
          <w:rFonts w:ascii="SimSun" w:hAnsi="SimSun" w:eastAsia="SimSun" w:cs="SimSun"/>
          <w:sz w:val="21"/>
          <w:szCs w:val="21"/>
          <w:spacing w:val="4"/>
        </w:rPr>
        <w:t>.7.1节)更为重要。</w:t>
      </w:r>
    </w:p>
    <w:p>
      <w:pPr>
        <w:pStyle w:val="BodyText"/>
        <w:spacing w:line="280" w:lineRule="auto"/>
        <w:rPr/>
      </w:pPr>
      <w:r/>
    </w:p>
    <w:p>
      <w:pPr>
        <w:ind w:right="1578"/>
        <w:spacing w:before="69" w:line="334" w:lineRule="auto"/>
        <w:jc w:val="both"/>
        <w:rPr>
          <w:rFonts w:ascii="SimSun" w:hAnsi="SimSun" w:eastAsia="SimSun" w:cs="SimSun"/>
          <w:sz w:val="21"/>
          <w:szCs w:val="21"/>
        </w:rPr>
      </w:pPr>
      <w:r>
        <w:rPr>
          <w:rFonts w:ascii="SimSun" w:hAnsi="SimSun" w:eastAsia="SimSun" w:cs="SimSun"/>
          <w:sz w:val="21"/>
          <w:szCs w:val="21"/>
          <w:spacing w:val="9"/>
        </w:rPr>
        <w:t>如果你仍然没有被说服，那么可以这样想，口头辩论要求我们必须立</w:t>
      </w:r>
      <w:r>
        <w:rPr>
          <w:rFonts w:ascii="SimSun" w:hAnsi="SimSun" w:eastAsia="SimSun" w:cs="SimSun"/>
          <w:sz w:val="21"/>
          <w:szCs w:val="21"/>
          <w:spacing w:val="17"/>
        </w:rPr>
        <w:t xml:space="preserve"> </w:t>
      </w:r>
      <w:r>
        <w:rPr>
          <w:rFonts w:ascii="SimSun" w:hAnsi="SimSun" w:eastAsia="SimSun" w:cs="SimSun"/>
          <w:sz w:val="21"/>
          <w:szCs w:val="21"/>
        </w:rPr>
        <w:t>即、</w:t>
      </w:r>
      <w:r>
        <w:rPr>
          <w:rFonts w:ascii="SimSun" w:hAnsi="SimSun" w:eastAsia="SimSun" w:cs="SimSun"/>
          <w:sz w:val="21"/>
          <w:szCs w:val="21"/>
          <w:spacing w:val="-26"/>
        </w:rPr>
        <w:t xml:space="preserve"> </w:t>
      </w:r>
      <w:r>
        <w:rPr>
          <w:rFonts w:ascii="SimSun" w:hAnsi="SimSun" w:eastAsia="SimSun" w:cs="SimSun"/>
          <w:sz w:val="21"/>
          <w:szCs w:val="21"/>
        </w:rPr>
        <w:t>一次说对，没有任何补救的机会。这就像直接将软件部署到生产环 </w:t>
      </w:r>
      <w:r>
        <w:rPr>
          <w:rFonts w:ascii="SimSun" w:hAnsi="SimSun" w:eastAsia="SimSun" w:cs="SimSun"/>
          <w:sz w:val="21"/>
          <w:szCs w:val="21"/>
          <w:spacing w:val="2"/>
        </w:rPr>
        <w:t>境中，只进行最少的测试。这种行为可能很有英雄气概，那些经常这样</w:t>
      </w:r>
      <w:r>
        <w:rPr>
          <w:rFonts w:ascii="SimSun" w:hAnsi="SimSun" w:eastAsia="SimSun" w:cs="SimSun"/>
          <w:sz w:val="21"/>
          <w:szCs w:val="21"/>
          <w:spacing w:val="17"/>
        </w:rPr>
        <w:t xml:space="preserve"> </w:t>
      </w:r>
      <w:r>
        <w:rPr>
          <w:rFonts w:ascii="SimSun" w:hAnsi="SimSun" w:eastAsia="SimSun" w:cs="SimSun"/>
          <w:sz w:val="21"/>
          <w:szCs w:val="21"/>
          <w:spacing w:val="2"/>
        </w:rPr>
        <w:t>做的人可能真的很厉害，但作为一种实践，它没有任何商业意义。另一</w:t>
      </w:r>
      <w:r>
        <w:rPr>
          <w:rFonts w:ascii="SimSun" w:hAnsi="SimSun" w:eastAsia="SimSun" w:cs="SimSun"/>
          <w:sz w:val="21"/>
          <w:szCs w:val="21"/>
          <w:spacing w:val="18"/>
        </w:rPr>
        <w:t xml:space="preserve"> </w:t>
      </w:r>
      <w:r>
        <w:rPr>
          <w:rFonts w:ascii="SimSun" w:hAnsi="SimSun" w:eastAsia="SimSun" w:cs="SimSun"/>
          <w:sz w:val="21"/>
          <w:szCs w:val="21"/>
          <w:spacing w:val="6"/>
        </w:rPr>
        <w:t>方面，书面论证自然地迫使人们进行一定程度的审查和反思(就</w:t>
      </w:r>
      <w:r>
        <w:rPr>
          <w:rFonts w:ascii="SimSun" w:hAnsi="SimSun" w:eastAsia="SimSun" w:cs="SimSun"/>
          <w:sz w:val="21"/>
          <w:szCs w:val="21"/>
          <w:spacing w:val="5"/>
        </w:rPr>
        <w:t>像对软</w:t>
      </w:r>
    </w:p>
    <w:p>
      <w:pPr>
        <w:spacing w:line="216" w:lineRule="auto"/>
        <w:rPr>
          <w:rFonts w:ascii="SimSun" w:hAnsi="SimSun" w:eastAsia="SimSun" w:cs="SimSun"/>
          <w:sz w:val="21"/>
          <w:szCs w:val="21"/>
        </w:rPr>
      </w:pPr>
      <w:r>
        <w:rPr>
          <w:rFonts w:ascii="SimSun" w:hAnsi="SimSun" w:eastAsia="SimSun" w:cs="SimSun"/>
          <w:sz w:val="21"/>
          <w:szCs w:val="21"/>
          <w:spacing w:val="7"/>
        </w:rPr>
        <w:t>件做测试一样),哪怕用智能手机来写也是如此。</w:t>
      </w:r>
    </w:p>
    <w:p>
      <w:pPr>
        <w:pStyle w:val="BodyText"/>
        <w:spacing w:line="313" w:lineRule="auto"/>
        <w:rPr/>
      </w:pPr>
      <w:r/>
    </w:p>
    <w:p>
      <w:pPr>
        <w:pStyle w:val="BodyText"/>
        <w:spacing w:line="314" w:lineRule="auto"/>
        <w:rPr/>
      </w:pPr>
      <w:r/>
    </w:p>
    <w:p>
      <w:pPr>
        <w:ind w:left="3"/>
        <w:spacing w:before="84" w:line="219" w:lineRule="auto"/>
        <w:outlineLvl w:val="4"/>
        <w:rPr>
          <w:rFonts w:ascii="SimSun" w:hAnsi="SimSun" w:eastAsia="SimSun" w:cs="SimSun"/>
          <w:sz w:val="26"/>
          <w:szCs w:val="26"/>
        </w:rPr>
      </w:pPr>
      <w:r>
        <w:rPr>
          <w:rFonts w:ascii="SimSun" w:hAnsi="SimSun" w:eastAsia="SimSun" w:cs="SimSun"/>
          <w:sz w:val="26"/>
          <w:szCs w:val="26"/>
          <w:b/>
          <w:bCs/>
          <w:spacing w:val="-8"/>
        </w:rPr>
        <w:t>14.6</w:t>
      </w:r>
      <w:r>
        <w:rPr>
          <w:rFonts w:ascii="SimSun" w:hAnsi="SimSun" w:eastAsia="SimSun" w:cs="SimSun"/>
          <w:sz w:val="26"/>
          <w:szCs w:val="26"/>
          <w:spacing w:val="23"/>
        </w:rPr>
        <w:t xml:space="preserve">  </w:t>
      </w:r>
      <w:r>
        <w:rPr>
          <w:rFonts w:ascii="SimSun" w:hAnsi="SimSun" w:eastAsia="SimSun" w:cs="SimSun"/>
          <w:sz w:val="26"/>
          <w:szCs w:val="26"/>
          <w:b/>
          <w:bCs/>
          <w:spacing w:val="-8"/>
        </w:rPr>
        <w:t>可视化工具的使用和误用</w:t>
      </w:r>
    </w:p>
    <w:p>
      <w:pPr>
        <w:pStyle w:val="BodyText"/>
        <w:spacing w:line="322" w:lineRule="auto"/>
        <w:rPr/>
      </w:pPr>
      <w:r/>
    </w:p>
    <w:p>
      <w:pPr>
        <w:ind w:right="1570"/>
        <w:spacing w:before="68" w:line="334" w:lineRule="auto"/>
        <w:jc w:val="both"/>
        <w:rPr>
          <w:rFonts w:ascii="SimSun" w:hAnsi="SimSun" w:eastAsia="SimSun" w:cs="SimSun"/>
          <w:sz w:val="21"/>
          <w:szCs w:val="21"/>
        </w:rPr>
      </w:pPr>
      <w:r>
        <w:rPr>
          <w:rFonts w:ascii="SimSun" w:hAnsi="SimSun" w:eastAsia="SimSun" w:cs="SimSun"/>
          <w:sz w:val="21"/>
          <w:szCs w:val="21"/>
          <w:spacing w:val="2"/>
        </w:rPr>
        <w:t>可视化工具是交流的媒介。如果使用不当，反而会降低沟通的质量，并</w:t>
      </w:r>
      <w:r>
        <w:rPr>
          <w:rFonts w:ascii="SimSun" w:hAnsi="SimSun" w:eastAsia="SimSun" w:cs="SimSun"/>
          <w:sz w:val="21"/>
          <w:szCs w:val="21"/>
          <w:spacing w:val="15"/>
        </w:rPr>
        <w:t xml:space="preserve"> </w:t>
      </w:r>
      <w:r>
        <w:rPr>
          <w:rFonts w:ascii="SimSun" w:hAnsi="SimSun" w:eastAsia="SimSun" w:cs="SimSun"/>
          <w:sz w:val="21"/>
          <w:szCs w:val="21"/>
          <w:spacing w:val="3"/>
        </w:rPr>
        <w:t>可能导致误解。虽然对任何媒介来说都是如此，但根据我的</w:t>
      </w:r>
      <w:r>
        <w:rPr>
          <w:rFonts w:ascii="SimSun" w:hAnsi="SimSun" w:eastAsia="SimSun" w:cs="SimSun"/>
          <w:sz w:val="21"/>
          <w:szCs w:val="21"/>
          <w:spacing w:val="2"/>
        </w:rPr>
        <w:t>观察，很多</w:t>
      </w:r>
    </w:p>
    <w:p>
      <w:pPr>
        <w:spacing w:before="1" w:line="218" w:lineRule="auto"/>
        <w:rPr>
          <w:rFonts w:ascii="SimSun" w:hAnsi="SimSun" w:eastAsia="SimSun" w:cs="SimSun"/>
          <w:sz w:val="21"/>
          <w:szCs w:val="21"/>
        </w:rPr>
      </w:pPr>
      <w:r>
        <w:rPr>
          <w:rFonts w:ascii="SimSun" w:hAnsi="SimSun" w:eastAsia="SimSun" w:cs="SimSun"/>
          <w:sz w:val="21"/>
          <w:szCs w:val="21"/>
          <w:spacing w:val="-2"/>
        </w:rPr>
        <w:t>组织都没有用对可视化工具，因此有必要在本节专门讨论。</w:t>
      </w:r>
    </w:p>
    <w:p>
      <w:pPr>
        <w:pStyle w:val="BodyText"/>
        <w:spacing w:line="290" w:lineRule="auto"/>
        <w:rPr/>
      </w:pPr>
      <w:r/>
    </w:p>
    <w:p>
      <w:pPr>
        <w:ind w:right="1580"/>
        <w:spacing w:before="69" w:line="334" w:lineRule="auto"/>
        <w:jc w:val="both"/>
        <w:rPr>
          <w:rFonts w:ascii="SimSun" w:hAnsi="SimSun" w:eastAsia="SimSun" w:cs="SimSun"/>
          <w:sz w:val="21"/>
          <w:szCs w:val="21"/>
        </w:rPr>
      </w:pPr>
      <w:r>
        <w:rPr>
          <w:rFonts w:ascii="SimSun" w:hAnsi="SimSun" w:eastAsia="SimSun" w:cs="SimSun"/>
          <w:sz w:val="21"/>
          <w:szCs w:val="21"/>
          <w:spacing w:val="9"/>
        </w:rPr>
        <w:t>真实世界的照片可以达到一图胜千言(可视化)的效果。即便如此，附 </w:t>
      </w:r>
      <w:r>
        <w:rPr>
          <w:rFonts w:ascii="SimSun" w:hAnsi="SimSun" w:eastAsia="SimSun" w:cs="SimSun"/>
          <w:sz w:val="21"/>
          <w:szCs w:val="21"/>
          <w:spacing w:val="2"/>
        </w:rPr>
        <w:t>带的描述也能提供有价值的背景，因为没有背景的可视化信息时可能会</w:t>
      </w:r>
    </w:p>
    <w:p>
      <w:pPr>
        <w:spacing w:before="1" w:line="217" w:lineRule="auto"/>
        <w:rPr>
          <w:rFonts w:ascii="SimSun" w:hAnsi="SimSun" w:eastAsia="SimSun" w:cs="SimSun"/>
          <w:sz w:val="21"/>
          <w:szCs w:val="21"/>
        </w:rPr>
      </w:pPr>
      <w:r>
        <w:rPr>
          <w:rFonts w:ascii="SimSun" w:hAnsi="SimSun" w:eastAsia="SimSun" w:cs="SimSun"/>
          <w:sz w:val="21"/>
          <w:szCs w:val="21"/>
          <w:spacing w:val="-2"/>
        </w:rPr>
        <w:t>误导我们。宣传性的电视新闻和广告很了解这一点并</w:t>
      </w:r>
      <w:r>
        <w:rPr>
          <w:rFonts w:ascii="SimSun" w:hAnsi="SimSun" w:eastAsia="SimSun" w:cs="SimSun"/>
          <w:sz w:val="21"/>
          <w:szCs w:val="21"/>
          <w:spacing w:val="-3"/>
        </w:rPr>
        <w:t>用得很溜。</w:t>
      </w:r>
    </w:p>
    <w:p>
      <w:pPr>
        <w:pStyle w:val="BodyText"/>
        <w:spacing w:line="293" w:lineRule="auto"/>
        <w:rPr/>
      </w:pPr>
      <w:r/>
    </w:p>
    <w:p>
      <w:pPr>
        <w:ind w:right="1561"/>
        <w:spacing w:before="68" w:line="334" w:lineRule="auto"/>
        <w:jc w:val="both"/>
        <w:rPr>
          <w:rFonts w:ascii="SimSun" w:hAnsi="SimSun" w:eastAsia="SimSun" w:cs="SimSun"/>
          <w:sz w:val="21"/>
          <w:szCs w:val="21"/>
        </w:rPr>
      </w:pPr>
      <w:r>
        <w:rPr>
          <w:rFonts w:ascii="SimSun" w:hAnsi="SimSun" w:eastAsia="SimSun" w:cs="SimSun"/>
          <w:sz w:val="21"/>
          <w:szCs w:val="21"/>
          <w:spacing w:val="2"/>
        </w:rPr>
        <w:t>对于插图或图表之类的可视化呈现，附带的描述就更加重要。然而，有</w:t>
      </w:r>
      <w:r>
        <w:rPr>
          <w:rFonts w:ascii="SimSun" w:hAnsi="SimSun" w:eastAsia="SimSun" w:cs="SimSun"/>
          <w:sz w:val="21"/>
          <w:szCs w:val="21"/>
          <w:spacing w:val="17"/>
        </w:rPr>
        <w:t xml:space="preserve"> </w:t>
      </w:r>
      <w:r>
        <w:rPr>
          <w:rFonts w:ascii="SimSun" w:hAnsi="SimSun" w:eastAsia="SimSun" w:cs="SimSun"/>
          <w:sz w:val="21"/>
          <w:szCs w:val="21"/>
          <w:spacing w:val="3"/>
        </w:rPr>
        <w:t>一种令人不安的趋势，即在不提供、不要求、不阅读描述的情况下，试</w:t>
      </w:r>
    </w:p>
    <w:p>
      <w:pPr>
        <w:spacing w:before="1" w:line="218" w:lineRule="auto"/>
        <w:rPr>
          <w:rFonts w:ascii="SimSun" w:hAnsi="SimSun" w:eastAsia="SimSun" w:cs="SimSun"/>
          <w:sz w:val="21"/>
          <w:szCs w:val="21"/>
        </w:rPr>
      </w:pPr>
      <w:r>
        <w:rPr>
          <w:rFonts w:ascii="SimSun" w:hAnsi="SimSun" w:eastAsia="SimSun" w:cs="SimSun"/>
          <w:sz w:val="21"/>
          <w:szCs w:val="21"/>
          <w:spacing w:val="-3"/>
        </w:rPr>
        <w:t>图只用可视化呈现来传递信息。比如下面这几种方式。</w:t>
      </w:r>
    </w:p>
    <w:p>
      <w:pPr>
        <w:pStyle w:val="BodyText"/>
        <w:spacing w:line="271" w:lineRule="auto"/>
        <w:rPr/>
      </w:pPr>
      <w:r/>
    </w:p>
    <w:p>
      <w:pPr>
        <w:spacing w:before="69" w:line="213"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8"/>
        </w:rPr>
        <w:t xml:space="preserve">   </w:t>
      </w:r>
      <w:r>
        <w:rPr>
          <w:rFonts w:ascii="SimHei" w:hAnsi="SimHei" w:eastAsia="SimHei" w:cs="SimHei"/>
          <w:sz w:val="21"/>
          <w:szCs w:val="21"/>
          <w:spacing w:val="-8"/>
        </w:rPr>
        <w:t>不说明度量的背景，只展现指标图。</w:t>
      </w:r>
    </w:p>
    <w:p>
      <w:pPr>
        <w:spacing w:line="213" w:lineRule="auto"/>
        <w:sectPr>
          <w:pgSz w:w="9220" w:h="12790"/>
          <w:pgMar w:top="400" w:right="20" w:bottom="400" w:left="1029" w:header="0" w:footer="0" w:gutter="0"/>
        </w:sectPr>
        <w:rPr>
          <w:rFonts w:ascii="SimHei" w:hAnsi="SimHei" w:eastAsia="SimHei" w:cs="SimHei"/>
          <w:sz w:val="21"/>
          <w:szCs w:val="21"/>
        </w:rPr>
      </w:pPr>
    </w:p>
    <w:p>
      <w:pPr>
        <w:pStyle w:val="BodyText"/>
        <w:spacing w:line="273" w:lineRule="auto"/>
        <w:rPr/>
      </w:pPr>
      <w:r>
        <w:pict>
          <v:shape id="_x0000_s2304" style="position:absolute;margin-left:145.659pt;margin-top:375.463pt;mso-position-vertical-relative:page;mso-position-horizontal-relative:page;width:12.85pt;height:98.95pt;z-index:254774272;"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Hei" w:hAnsi="SimHei" w:eastAsia="SimHei" w:cs="SimHei"/>
                      <w:sz w:val="18"/>
                      <w:szCs w:val="18"/>
                    </w:rPr>
                  </w:pPr>
                  <w:r>
                    <w:rPr>
                      <w:rFonts w:ascii="SimHei" w:hAnsi="SimHei" w:eastAsia="SimHei" w:cs="SimHei"/>
                      <w:sz w:val="18"/>
                      <w:szCs w:val="18"/>
                      <w:spacing w:val="35"/>
                    </w:rPr>
                    <w:t>项目范围估计的偏差</w:t>
                  </w:r>
                </w:p>
              </w:txbxContent>
            </v:textbox>
          </v:shape>
        </w:pict>
      </w:r>
      <w:r>
        <w:pict>
          <v:shape id="_x0000_s2306" style="position:absolute;margin-left:46.5014pt;margin-top:47.8861pt;mso-position-vertical-relative:page;mso-position-horizontal-relative:page;width:35.95pt;height:14.65pt;z-index:25477529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bookmarkStart w:name="bookmark276" w:id="254"/>
                  <w:bookmarkEnd w:id="254"/>
                  <w:bookmarkStart w:name="bookmark277" w:id="255"/>
                  <w:bookmarkEnd w:id="255"/>
                  <w:r>
                    <w:rPr>
                      <w:rFonts w:ascii="SimHei" w:hAnsi="SimHei" w:eastAsia="SimHei" w:cs="SimHei"/>
                      <w:sz w:val="21"/>
                      <w:szCs w:val="21"/>
                      <w:spacing w:val="12"/>
                    </w:rPr>
                    <w:t>第14章</w:t>
                  </w:r>
                </w:p>
              </w:txbxContent>
            </v:textbox>
          </v:shape>
        </w:pict>
      </w:r>
      <w:r/>
    </w:p>
    <w:p>
      <w:pPr>
        <w:pStyle w:val="BodyText"/>
        <w:spacing w:line="273" w:lineRule="auto"/>
        <w:rPr/>
      </w:pPr>
      <w:r/>
    </w:p>
    <w:p>
      <w:pPr>
        <w:spacing w:line="280" w:lineRule="exact"/>
        <w:rPr/>
      </w:pPr>
      <w:r>
        <w:rPr>
          <w:position w:val="-5"/>
        </w:rPr>
        <w:pict>
          <v:group id="_x0000_s2308" style="mso-position-vertical-relative:line;mso-position-horizontal-relative:char;width:33.55pt;height:14pt;" filled="false" stroked="false" coordsize="670,280" coordorigin="0,0">
            <v:shape id="_x0000_s2310" style="position:absolute;left:0;top:0;width:670;height:280;" filled="false" stroked="false" type="#_x0000_t75">
              <v:imagedata o:title="" r:id="rId496"/>
            </v:shape>
            <v:shape id="_x0000_s2312" style="position:absolute;left:-20;top:-20;width:710;height:320;" filled="false" stroked="false" type="#_x0000_t202">
              <v:fill on="false"/>
              <v:stroke on="false"/>
              <v:path/>
              <v:imagedata o:title=""/>
              <o:lock v:ext="edit" aspectratio="false"/>
              <v:textbox inset="0mm,0mm,0mm,0mm">
                <w:txbxContent>
                  <w:p>
                    <w:pPr>
                      <w:ind w:left="199"/>
                      <w:spacing w:before="120" w:line="183" w:lineRule="auto"/>
                      <w:rPr>
                        <w:rFonts w:ascii="SimSun" w:hAnsi="SimSun" w:eastAsia="SimSun" w:cs="SimSun"/>
                        <w:sz w:val="17"/>
                        <w:szCs w:val="17"/>
                      </w:rPr>
                    </w:pPr>
                    <w:r>
                      <w:rPr>
                        <w:rFonts w:ascii="SimSun" w:hAnsi="SimSun" w:eastAsia="SimSun" w:cs="SimSun"/>
                        <w:sz w:val="17"/>
                        <w:szCs w:val="17"/>
                        <w:color w:val="FFFFFF"/>
                        <w:spacing w:val="-2"/>
                      </w:rPr>
                      <w:t>256</w:t>
                    </w:r>
                  </w:p>
                </w:txbxContent>
              </v:textbox>
            </v:shape>
          </v:group>
        </w:pict>
      </w:r>
    </w:p>
    <w:p>
      <w:pPr>
        <w:ind w:left="1479"/>
        <w:spacing w:before="287" w:line="213" w:lineRule="auto"/>
        <w:rPr>
          <w:rFonts w:ascii="SimHei" w:hAnsi="SimHei" w:eastAsia="SimHei" w:cs="SimHei"/>
          <w:sz w:val="21"/>
          <w:szCs w:val="21"/>
        </w:rPr>
      </w:pPr>
      <w:r>
        <w:rPr>
          <w:rFonts w:ascii="SimHei" w:hAnsi="SimHei" w:eastAsia="SimHei" w:cs="SimHei"/>
          <w:sz w:val="21"/>
          <w:szCs w:val="21"/>
          <w:spacing w:val="-5"/>
        </w:rPr>
        <w:t>●</w:t>
      </w:r>
      <w:r>
        <w:rPr>
          <w:rFonts w:ascii="SimHei" w:hAnsi="SimHei" w:eastAsia="SimHei" w:cs="SimHei"/>
          <w:sz w:val="21"/>
          <w:szCs w:val="21"/>
          <w:spacing w:val="99"/>
        </w:rPr>
        <w:t xml:space="preserve"> </w:t>
      </w:r>
      <w:r>
        <w:rPr>
          <w:rFonts w:ascii="SimHei" w:hAnsi="SimHei" w:eastAsia="SimHei" w:cs="SimHei"/>
          <w:sz w:val="21"/>
          <w:szCs w:val="21"/>
          <w:spacing w:val="-5"/>
        </w:rPr>
        <w:t>在文件库中归档演示幻灯片，却没有发言者的说明。</w:t>
      </w:r>
    </w:p>
    <w:p>
      <w:pPr>
        <w:ind w:left="1878" w:right="13" w:hanging="399"/>
        <w:spacing w:before="248" w:line="281" w:lineRule="auto"/>
        <w:rPr>
          <w:rFonts w:ascii="SimHei" w:hAnsi="SimHei" w:eastAsia="SimHei" w:cs="SimHei"/>
          <w:sz w:val="21"/>
          <w:szCs w:val="21"/>
        </w:rPr>
      </w:pPr>
      <w:r>
        <w:rPr>
          <w:rFonts w:ascii="SimHei" w:hAnsi="SimHei" w:eastAsia="SimHei" w:cs="SimHei"/>
          <w:sz w:val="21"/>
          <w:szCs w:val="21"/>
        </w:rPr>
        <w:t>●</w:t>
      </w:r>
      <w:r>
        <w:rPr>
          <w:rFonts w:ascii="SimHei" w:hAnsi="SimHei" w:eastAsia="SimHei" w:cs="SimHei"/>
          <w:sz w:val="21"/>
          <w:szCs w:val="21"/>
          <w:spacing w:val="40"/>
        </w:rPr>
        <w:t xml:space="preserve">  </w:t>
      </w:r>
      <w:r>
        <w:rPr>
          <w:rFonts w:ascii="SimHei" w:hAnsi="SimHei" w:eastAsia="SimHei" w:cs="SimHei"/>
          <w:sz w:val="21"/>
          <w:szCs w:val="21"/>
        </w:rPr>
        <w:t>上级要求要求以演讲形式做报告，而下级也按照演讲形式准备，而</w:t>
      </w:r>
      <w:r>
        <w:rPr>
          <w:rFonts w:ascii="SimHei" w:hAnsi="SimHei" w:eastAsia="SimHei" w:cs="SimHei"/>
          <w:sz w:val="21"/>
          <w:szCs w:val="21"/>
          <w:spacing w:val="1"/>
        </w:rPr>
        <w:t xml:space="preserve"> </w:t>
      </w:r>
      <w:r>
        <w:rPr>
          <w:rFonts w:ascii="SimHei" w:hAnsi="SimHei" w:eastAsia="SimHei" w:cs="SimHei"/>
          <w:sz w:val="21"/>
          <w:szCs w:val="21"/>
          <w:spacing w:val="-2"/>
        </w:rPr>
        <w:t>不是更传统的文字报告形式。传统形式有时很合理。</w:t>
      </w:r>
    </w:p>
    <w:p>
      <w:pPr>
        <w:ind w:left="1479"/>
        <w:spacing w:before="249" w:line="219" w:lineRule="auto"/>
        <w:rPr>
          <w:rFonts w:ascii="SimSun" w:hAnsi="SimSun" w:eastAsia="SimSun" w:cs="SimSun"/>
          <w:sz w:val="21"/>
          <w:szCs w:val="21"/>
        </w:rPr>
      </w:pPr>
      <w:r>
        <w:rPr>
          <w:rFonts w:ascii="SimSun" w:hAnsi="SimSun" w:eastAsia="SimSun" w:cs="SimSun"/>
          <w:sz w:val="21"/>
          <w:szCs w:val="21"/>
          <w:spacing w:val="-3"/>
        </w:rPr>
        <w:t>在没有描述的情况下呈现可视化信息，会带来多方面的风险。</w:t>
      </w:r>
    </w:p>
    <w:p>
      <w:pPr>
        <w:pStyle w:val="BodyText"/>
        <w:spacing w:line="446" w:lineRule="auto"/>
        <w:rPr/>
      </w:pPr>
      <w:r/>
    </w:p>
    <w:p>
      <w:pPr>
        <w:ind w:left="1482"/>
        <w:spacing w:before="69" w:line="222" w:lineRule="auto"/>
        <w:outlineLvl w:val="5"/>
        <w:rPr>
          <w:rFonts w:ascii="SimHei" w:hAnsi="SimHei" w:eastAsia="SimHei" w:cs="SimHei"/>
          <w:sz w:val="21"/>
          <w:szCs w:val="21"/>
        </w:rPr>
      </w:pPr>
      <w:r>
        <w:rPr>
          <w:rFonts w:ascii="SimHei" w:hAnsi="SimHei" w:eastAsia="SimHei" w:cs="SimHei"/>
          <w:sz w:val="21"/>
          <w:szCs w:val="21"/>
          <w:b/>
          <w:bCs/>
          <w:spacing w:val="-5"/>
        </w:rPr>
        <w:t>14.6.1</w:t>
      </w:r>
      <w:r>
        <w:rPr>
          <w:rFonts w:ascii="SimHei" w:hAnsi="SimHei" w:eastAsia="SimHei" w:cs="SimHei"/>
          <w:sz w:val="21"/>
          <w:szCs w:val="21"/>
          <w:spacing w:val="-5"/>
        </w:rPr>
        <w:t xml:space="preserve">  </w:t>
      </w:r>
      <w:r>
        <w:rPr>
          <w:rFonts w:ascii="SimHei" w:hAnsi="SimHei" w:eastAsia="SimHei" w:cs="SimHei"/>
          <w:sz w:val="21"/>
          <w:szCs w:val="21"/>
          <w:b/>
          <w:bCs/>
          <w:spacing w:val="-5"/>
        </w:rPr>
        <w:t>可视化信息可能会在不经意间误导人</w:t>
      </w:r>
    </w:p>
    <w:p>
      <w:pPr>
        <w:pStyle w:val="BodyText"/>
        <w:spacing w:line="241" w:lineRule="auto"/>
        <w:rPr/>
      </w:pPr>
      <w:r/>
    </w:p>
    <w:p>
      <w:pPr>
        <w:ind w:left="1479" w:hanging="24"/>
        <w:spacing w:before="69" w:line="334" w:lineRule="auto"/>
        <w:jc w:val="both"/>
        <w:rPr>
          <w:rFonts w:ascii="SimSun" w:hAnsi="SimSun" w:eastAsia="SimSun" w:cs="SimSun"/>
          <w:sz w:val="21"/>
          <w:szCs w:val="21"/>
        </w:rPr>
      </w:pPr>
      <w:r>
        <w:rPr>
          <w:rFonts w:ascii="SimSun" w:hAnsi="SimSun" w:eastAsia="SimSun" w:cs="SimSun"/>
          <w:sz w:val="21"/>
          <w:szCs w:val="21"/>
          <w:spacing w:val="10"/>
        </w:rPr>
        <w:t>“不确定性锥”(图14-2)是一个很好的例子，</w:t>
      </w:r>
      <w:r>
        <w:rPr>
          <w:rFonts w:ascii="SimSun" w:hAnsi="SimSun" w:eastAsia="SimSun" w:cs="SimSun"/>
          <w:sz w:val="21"/>
          <w:szCs w:val="21"/>
          <w:spacing w:val="9"/>
        </w:rPr>
        <w:t>说明了没有相应描述的</w:t>
      </w:r>
      <w:r>
        <w:rPr>
          <w:rFonts w:ascii="SimSun" w:hAnsi="SimSun" w:eastAsia="SimSun" w:cs="SimSun"/>
          <w:sz w:val="21"/>
          <w:szCs w:val="21"/>
        </w:rPr>
        <w:t xml:space="preserve"> </w:t>
      </w:r>
      <w:r>
        <w:rPr>
          <w:rFonts w:ascii="SimSun" w:hAnsi="SimSun" w:eastAsia="SimSun" w:cs="SimSun"/>
          <w:sz w:val="21"/>
          <w:szCs w:val="21"/>
          <w:spacing w:val="4"/>
        </w:rPr>
        <w:t>可视化信息有多么危险。1981年，波伊姆</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Boehm</w:t>
      </w:r>
      <w:r>
        <w:rPr>
          <w:rFonts w:ascii="Times New Roman" w:hAnsi="Times New Roman" w:eastAsia="Times New Roman" w:cs="Times New Roman"/>
          <w:sz w:val="21"/>
          <w:szCs w:val="21"/>
          <w:spacing w:val="4"/>
        </w:rPr>
        <w:t>)   </w:t>
      </w:r>
      <w:r>
        <w:rPr>
          <w:rFonts w:ascii="SimSun" w:hAnsi="SimSun" w:eastAsia="SimSun" w:cs="SimSun"/>
          <w:sz w:val="21"/>
          <w:szCs w:val="21"/>
          <w:spacing w:val="4"/>
        </w:rPr>
        <w:t>在《软件工程经济</w:t>
      </w:r>
      <w:r>
        <w:rPr>
          <w:rFonts w:ascii="SimSun" w:hAnsi="SimSun" w:eastAsia="SimSun" w:cs="SimSun"/>
          <w:sz w:val="21"/>
          <w:szCs w:val="21"/>
        </w:rPr>
        <w:t xml:space="preserve"> </w:t>
      </w:r>
      <w:r>
        <w:rPr>
          <w:rFonts w:ascii="SimSun" w:hAnsi="SimSun" w:eastAsia="SimSun" w:cs="SimSun"/>
          <w:sz w:val="21"/>
          <w:szCs w:val="21"/>
          <w:spacing w:val="12"/>
        </w:rPr>
        <w:t>学》 (出版于1982年)中首次提出这个概念，直观地表明项目</w:t>
      </w:r>
      <w:r>
        <w:rPr>
          <w:rFonts w:ascii="SimSun" w:hAnsi="SimSun" w:eastAsia="SimSun" w:cs="SimSun"/>
          <w:sz w:val="21"/>
          <w:szCs w:val="21"/>
          <w:spacing w:val="11"/>
        </w:rPr>
        <w:t>范围估</w:t>
      </w:r>
      <w:r>
        <w:rPr>
          <w:rFonts w:ascii="SimSun" w:hAnsi="SimSun" w:eastAsia="SimSun" w:cs="SimSun"/>
          <w:sz w:val="21"/>
          <w:szCs w:val="21"/>
        </w:rPr>
        <w:t xml:space="preserve"> </w:t>
      </w:r>
      <w:r>
        <w:rPr>
          <w:rFonts w:ascii="SimSun" w:hAnsi="SimSun" w:eastAsia="SimSun" w:cs="SimSun"/>
          <w:sz w:val="21"/>
          <w:szCs w:val="21"/>
          <w:spacing w:val="10"/>
        </w:rPr>
        <w:t>计的偏差随着时间的推移而呈指数下降。从那时起，许多出版物引用</w:t>
      </w:r>
      <w:r>
        <w:rPr>
          <w:rFonts w:ascii="SimSun" w:hAnsi="SimSun" w:eastAsia="SimSun" w:cs="SimSun"/>
          <w:sz w:val="21"/>
          <w:szCs w:val="21"/>
          <w:spacing w:val="4"/>
        </w:rPr>
        <w:t xml:space="preserve"> </w:t>
      </w:r>
      <w:r>
        <w:rPr>
          <w:rFonts w:ascii="SimSun" w:hAnsi="SimSun" w:eastAsia="SimSun" w:cs="SimSun"/>
          <w:sz w:val="21"/>
          <w:szCs w:val="21"/>
          <w:spacing w:val="1"/>
        </w:rPr>
        <w:t>了这个模型，它成了一个基本事实。然而，波萨维特</w:t>
      </w:r>
      <w:r>
        <w:rPr>
          <w:rFonts w:ascii="SimSun" w:hAnsi="SimSun" w:eastAsia="SimSun" w:cs="SimSun"/>
          <w:sz w:val="21"/>
          <w:szCs w:val="21"/>
          <w:spacing w:val="-15"/>
        </w:rPr>
        <w:t xml:space="preserve"> </w:t>
      </w:r>
      <w:r>
        <w:rPr>
          <w:rFonts w:ascii="SimSun" w:hAnsi="SimSun" w:eastAsia="SimSun" w:cs="SimSun"/>
          <w:sz w:val="21"/>
          <w:szCs w:val="21"/>
          <w:spacing w:val="1"/>
        </w:rPr>
        <w:t>(</w:t>
      </w:r>
      <w:r>
        <w:rPr>
          <w:rFonts w:ascii="SimSun" w:hAnsi="SimSun" w:eastAsia="SimSun" w:cs="SimSun"/>
          <w:sz w:val="21"/>
          <w:szCs w:val="21"/>
        </w:rPr>
        <w:t>Bossavit</w:t>
      </w:r>
      <w:r>
        <w:rPr>
          <w:rFonts w:ascii="SimSun" w:hAnsi="SimSun" w:eastAsia="SimSun" w:cs="SimSun"/>
          <w:sz w:val="21"/>
          <w:szCs w:val="21"/>
          <w:spacing w:val="1"/>
        </w:rPr>
        <w:t>)</w:t>
      </w:r>
      <w:r>
        <w:rPr>
          <w:rFonts w:ascii="SimSun" w:hAnsi="SimSun" w:eastAsia="SimSun" w:cs="SimSun"/>
          <w:sz w:val="21"/>
          <w:szCs w:val="21"/>
          <w:spacing w:val="80"/>
        </w:rPr>
        <w:t xml:space="preserve"> </w:t>
      </w:r>
      <w:r>
        <w:rPr>
          <w:rFonts w:ascii="SimSun" w:hAnsi="SimSun" w:eastAsia="SimSun" w:cs="SimSun"/>
          <w:sz w:val="21"/>
          <w:szCs w:val="21"/>
          <w:spacing w:val="1"/>
        </w:rPr>
        <w:t>却指</w:t>
      </w:r>
    </w:p>
    <w:p>
      <w:pPr>
        <w:ind w:left="1479"/>
        <w:spacing w:before="1" w:line="218" w:lineRule="auto"/>
        <w:rPr>
          <w:rFonts w:ascii="SimSun" w:hAnsi="SimSun" w:eastAsia="SimSun" w:cs="SimSun"/>
          <w:sz w:val="21"/>
          <w:szCs w:val="21"/>
        </w:rPr>
      </w:pPr>
      <w:r>
        <w:rPr>
          <w:rFonts w:ascii="SimSun" w:hAnsi="SimSun" w:eastAsia="SimSun" w:cs="SimSun"/>
          <w:sz w:val="21"/>
          <w:szCs w:val="21"/>
          <w:spacing w:val="-5"/>
        </w:rPr>
        <w:t>出，这个模型有几个问题。</w:t>
      </w:r>
    </w:p>
    <w:p>
      <w:pPr>
        <w:pStyle w:val="BodyText"/>
        <w:spacing w:line="351" w:lineRule="auto"/>
        <w:rPr/>
      </w:pPr>
      <w:r/>
    </w:p>
    <w:p>
      <w:pPr>
        <w:ind w:firstLine="3219"/>
        <w:spacing w:line="3490" w:lineRule="exact"/>
        <w:rPr/>
      </w:pPr>
      <w:r>
        <w:rPr>
          <w:position w:val="-69"/>
        </w:rPr>
        <w:drawing>
          <wp:inline distT="0" distB="0" distL="0" distR="0">
            <wp:extent cx="2203474" cy="2216142"/>
            <wp:effectExtent l="0" t="0" r="0" b="0"/>
            <wp:docPr id="208" name="IM 208"/>
            <wp:cNvGraphicFramePr/>
            <a:graphic>
              <a:graphicData uri="http://schemas.openxmlformats.org/drawingml/2006/picture">
                <pic:pic>
                  <pic:nvPicPr>
                    <pic:cNvPr id="208" name="IM 208"/>
                    <pic:cNvPicPr/>
                  </pic:nvPicPr>
                  <pic:blipFill>
                    <a:blip r:embed="rId497"/>
                    <a:stretch>
                      <a:fillRect/>
                    </a:stretch>
                  </pic:blipFill>
                  <pic:spPr>
                    <a:xfrm rot="0">
                      <a:off x="0" y="0"/>
                      <a:ext cx="2203474" cy="2216142"/>
                    </a:xfrm>
                    <a:prstGeom prst="rect">
                      <a:avLst/>
                    </a:prstGeom>
                  </pic:spPr>
                </pic:pic>
              </a:graphicData>
            </a:graphic>
          </wp:inline>
        </w:drawing>
      </w:r>
    </w:p>
    <w:p>
      <w:pPr>
        <w:ind w:left="2000"/>
        <w:spacing w:before="237" w:line="222" w:lineRule="auto"/>
        <w:rPr>
          <w:rFonts w:ascii="SimHei" w:hAnsi="SimHei" w:eastAsia="SimHei" w:cs="SimHei"/>
          <w:sz w:val="21"/>
          <w:szCs w:val="21"/>
        </w:rPr>
      </w:pPr>
      <w:r>
        <w:rPr>
          <w:rFonts w:ascii="SimHei" w:hAnsi="SimHei" w:eastAsia="SimHei" w:cs="SimHei"/>
          <w:sz w:val="21"/>
          <w:szCs w:val="21"/>
          <w:spacing w:val="-18"/>
        </w:rPr>
        <w:t>图14-2</w:t>
      </w:r>
      <w:r>
        <w:rPr>
          <w:rFonts w:ascii="SimHei" w:hAnsi="SimHei" w:eastAsia="SimHei" w:cs="SimHei"/>
          <w:sz w:val="21"/>
          <w:szCs w:val="21"/>
          <w:spacing w:val="53"/>
        </w:rPr>
        <w:t xml:space="preserve"> </w:t>
      </w:r>
      <w:r>
        <w:rPr>
          <w:rFonts w:ascii="SimHei" w:hAnsi="SimHei" w:eastAsia="SimHei" w:cs="SimHei"/>
          <w:sz w:val="21"/>
          <w:szCs w:val="21"/>
          <w:spacing w:val="-18"/>
        </w:rPr>
        <w:t>误导人的不确定性锥(经</w:t>
      </w:r>
      <w:r>
        <w:rPr>
          <w:rFonts w:ascii="SimHei" w:hAnsi="SimHei" w:eastAsia="SimHei" w:cs="SimHei"/>
          <w:sz w:val="21"/>
          <w:szCs w:val="21"/>
          <w:spacing w:val="-54"/>
        </w:rPr>
        <w:t xml:space="preserve"> </w:t>
      </w:r>
      <w:r>
        <w:rPr>
          <w:rFonts w:ascii="SimSun" w:hAnsi="SimSun" w:eastAsia="SimSun" w:cs="SimSun"/>
          <w:sz w:val="21"/>
          <w:szCs w:val="21"/>
          <w:spacing w:val="-18"/>
        </w:rPr>
        <w:t>Pearson Education</w:t>
      </w:r>
      <w:r>
        <w:rPr>
          <w:rFonts w:ascii="SimSun" w:hAnsi="SimSun" w:eastAsia="SimSun" w:cs="SimSun"/>
          <w:sz w:val="21"/>
          <w:szCs w:val="21"/>
          <w:spacing w:val="-40"/>
        </w:rPr>
        <w:t xml:space="preserve"> </w:t>
      </w:r>
      <w:r>
        <w:rPr>
          <w:rFonts w:ascii="SimHei" w:hAnsi="SimHei" w:eastAsia="SimHei" w:cs="SimHei"/>
          <w:sz w:val="21"/>
          <w:szCs w:val="21"/>
          <w:spacing w:val="-19"/>
        </w:rPr>
        <w:t>出版社许可转载</w:t>
      </w:r>
    </w:p>
    <w:p>
      <w:pPr>
        <w:ind w:left="4020"/>
        <w:spacing w:before="117" w:line="221" w:lineRule="auto"/>
        <w:rPr>
          <w:rFonts w:ascii="SimHei" w:hAnsi="SimHei" w:eastAsia="SimHei" w:cs="SimHei"/>
          <w:sz w:val="21"/>
          <w:szCs w:val="21"/>
        </w:rPr>
      </w:pPr>
      <w:r>
        <w:rPr>
          <w:rFonts w:ascii="SimHei" w:hAnsi="SimHei" w:eastAsia="SimHei" w:cs="SimHei"/>
          <w:sz w:val="21"/>
          <w:szCs w:val="21"/>
          <w:spacing w:val="-16"/>
          <w:w w:val="95"/>
        </w:rPr>
        <w:t>以及电子方式复制)</w:t>
      </w:r>
    </w:p>
    <w:p>
      <w:pPr>
        <w:spacing w:line="221" w:lineRule="auto"/>
        <w:sectPr>
          <w:pgSz w:w="9220" w:h="12820"/>
          <w:pgMar w:top="400" w:right="1134" w:bottom="400" w:left="0" w:header="0" w:footer="0" w:gutter="0"/>
        </w:sectPr>
        <w:rPr>
          <w:rFonts w:ascii="SimHei" w:hAnsi="SimHei" w:eastAsia="SimHei" w:cs="SimHei"/>
          <w:sz w:val="21"/>
          <w:szCs w:val="21"/>
        </w:rPr>
      </w:pPr>
    </w:p>
    <w:p>
      <w:pPr>
        <w:pStyle w:val="BodyText"/>
        <w:spacing w:line="263" w:lineRule="auto"/>
        <w:rPr/>
      </w:pPr>
      <w:r>
        <w:pict>
          <v:shape id="_x0000_s2314" style="position:absolute;margin-left:388.128pt;margin-top:45.3512pt;mso-position-vertical-relative:page;mso-position-horizontal-relative:page;width:19.6pt;height:15.6pt;z-index:254790656;" o:allowincell="f" filled="false" stroked="false" type="#_x0000_t202">
            <v:fill on="false"/>
            <v:stroke on="false"/>
            <v:path/>
            <v:imagedata o:title=""/>
            <o:lock v:ext="edit" aspectratio="false"/>
            <v:textbox inset="0mm,0mm,0mm,0mm">
              <w:txbxContent>
                <w:p>
                  <w:pPr>
                    <w:spacing w:before="19" w:line="228" w:lineRule="auto"/>
                    <w:jc w:val="right"/>
                    <w:rPr>
                      <w:rFonts w:ascii="YouYuan" w:hAnsi="YouYuan" w:eastAsia="YouYuan" w:cs="YouYuan"/>
                      <w:sz w:val="22"/>
                      <w:szCs w:val="22"/>
                    </w:rPr>
                  </w:pPr>
                  <w:bookmarkStart w:name="bookmark278" w:id="256"/>
                  <w:bookmarkEnd w:id="256"/>
                  <w:bookmarkStart w:name="bookmark279" w:id="257"/>
                  <w:bookmarkEnd w:id="257"/>
                  <w:r>
                    <w:rPr>
                      <w:rFonts w:ascii="YouYuan" w:hAnsi="YouYuan" w:eastAsia="YouYuan" w:cs="YouYuan"/>
                      <w:sz w:val="22"/>
                      <w:szCs w:val="22"/>
                      <w:b/>
                      <w:bCs/>
                      <w:spacing w:val="-8"/>
                      <w:w w:val="82"/>
                    </w:rPr>
                    <w:t>沟通</w:t>
                  </w:r>
                </w:p>
              </w:txbxContent>
            </v:textbox>
          </v:shape>
        </w:pict>
      </w:r>
      <w:r/>
    </w:p>
    <w:p>
      <w:pPr>
        <w:pStyle w:val="BodyText"/>
        <w:spacing w:line="263" w:lineRule="auto"/>
        <w:rPr/>
      </w:pPr>
      <w:r/>
    </w:p>
    <w:p>
      <w:pPr>
        <w:ind w:firstLine="7430"/>
        <w:spacing w:line="280" w:lineRule="exact"/>
        <w:rPr/>
      </w:pPr>
      <w:r>
        <w:rPr>
          <w:position w:val="-5"/>
        </w:rPr>
        <w:pict>
          <v:group id="_x0000_s2316" style="mso-position-vertical-relative:line;mso-position-horizontal-relative:char;width:39.05pt;height:14.05pt;" filled="false" stroked="false" coordsize="780,281" coordorigin="0,0">
            <v:shape id="_x0000_s2318" style="position:absolute;left:0;top:0;width:780;height:281;" filled="false" stroked="false" type="#_x0000_t75">
              <v:imagedata o:title="" r:id="rId498"/>
            </v:shape>
            <v:shape id="_x0000_s2320" style="position:absolute;left:-20;top:-20;width:820;height:320;" filled="false" stroked="false" type="#_x0000_t202">
              <v:fill on="false"/>
              <v:stroke on="false"/>
              <v:path/>
              <v:imagedata o:title=""/>
              <o:lock v:ext="edit" aspectratio="false"/>
              <v:textbox inset="0mm,0mm,0mm,0mm">
                <w:txbxContent>
                  <w:p>
                    <w:pPr>
                      <w:ind w:left="199"/>
                      <w:spacing w:before="127" w:line="183" w:lineRule="auto"/>
                      <w:rPr>
                        <w:rFonts w:ascii="SimSun" w:hAnsi="SimSun" w:eastAsia="SimSun" w:cs="SimSun"/>
                        <w:sz w:val="16"/>
                        <w:szCs w:val="16"/>
                      </w:rPr>
                    </w:pPr>
                    <w:r>
                      <w:rPr>
                        <w:rFonts w:ascii="SimSun" w:hAnsi="SimSun" w:eastAsia="SimSun" w:cs="SimSun"/>
                        <w:sz w:val="16"/>
                        <w:szCs w:val="16"/>
                        <w:color w:val="FFFFFF"/>
                        <w:spacing w:val="-2"/>
                      </w:rPr>
                      <w:t>257</w:t>
                    </w:r>
                  </w:p>
                </w:txbxContent>
              </v:textbox>
            </v:shape>
          </v:group>
        </w:pict>
      </w:r>
    </w:p>
    <w:p>
      <w:pPr>
        <w:ind w:left="20"/>
        <w:spacing w:before="287" w:line="213" w:lineRule="auto"/>
        <w:rPr>
          <w:rFonts w:ascii="SimHei" w:hAnsi="SimHei" w:eastAsia="SimHei" w:cs="SimHei"/>
          <w:sz w:val="22"/>
          <w:szCs w:val="22"/>
        </w:rPr>
      </w:pPr>
      <w:r>
        <w:rPr>
          <w:rFonts w:ascii="SimHei" w:hAnsi="SimHei" w:eastAsia="SimHei" w:cs="SimHei"/>
          <w:sz w:val="22"/>
          <w:szCs w:val="22"/>
          <w:spacing w:val="-15"/>
        </w:rPr>
        <w:t>●</w:t>
      </w:r>
      <w:r>
        <w:rPr>
          <w:rFonts w:ascii="SimHei" w:hAnsi="SimHei" w:eastAsia="SimHei" w:cs="SimHei"/>
          <w:sz w:val="22"/>
          <w:szCs w:val="22"/>
          <w:spacing w:val="94"/>
        </w:rPr>
        <w:t xml:space="preserve"> </w:t>
      </w:r>
      <w:r>
        <w:rPr>
          <w:rFonts w:ascii="SimHei" w:hAnsi="SimHei" w:eastAsia="SimHei" w:cs="SimHei"/>
          <w:sz w:val="22"/>
          <w:szCs w:val="22"/>
          <w:spacing w:val="-15"/>
        </w:rPr>
        <w:t>在现实中，估算的偏差在高估和低估方面是不对称的。</w:t>
      </w:r>
    </w:p>
    <w:p>
      <w:pPr>
        <w:ind w:left="20"/>
        <w:spacing w:before="246" w:line="213" w:lineRule="auto"/>
        <w:rPr>
          <w:rFonts w:ascii="SimHei" w:hAnsi="SimHei" w:eastAsia="SimHei" w:cs="SimHei"/>
          <w:sz w:val="22"/>
          <w:szCs w:val="22"/>
        </w:rPr>
      </w:pPr>
      <w:r>
        <w:rPr>
          <w:rFonts w:ascii="SimHei" w:hAnsi="SimHei" w:eastAsia="SimHei" w:cs="SimHei"/>
          <w:sz w:val="22"/>
          <w:szCs w:val="22"/>
          <w:spacing w:val="-12"/>
        </w:rPr>
        <w:t>●</w:t>
      </w:r>
      <w:r>
        <w:rPr>
          <w:rFonts w:ascii="SimHei" w:hAnsi="SimHei" w:eastAsia="SimHei" w:cs="SimHei"/>
          <w:sz w:val="22"/>
          <w:szCs w:val="22"/>
          <w:spacing w:val="-12"/>
        </w:rPr>
        <w:t xml:space="preserve">  </w:t>
      </w:r>
      <w:r>
        <w:rPr>
          <w:rFonts w:ascii="SimHei" w:hAnsi="SimHei" w:eastAsia="SimHei" w:cs="SimHei"/>
          <w:sz w:val="22"/>
          <w:szCs w:val="22"/>
          <w:spacing w:val="-12"/>
        </w:rPr>
        <w:t>没有数据表明这种下降是指数的，而不是线性或二次</w:t>
      </w:r>
      <w:r>
        <w:rPr>
          <w:rFonts w:ascii="SimHei" w:hAnsi="SimHei" w:eastAsia="SimHei" w:cs="SimHei"/>
          <w:sz w:val="22"/>
          <w:szCs w:val="22"/>
          <w:spacing w:val="-13"/>
        </w:rPr>
        <w:t>方的。</w:t>
      </w:r>
    </w:p>
    <w:p>
      <w:pPr>
        <w:ind w:left="379" w:right="1599" w:hanging="359"/>
        <w:spacing w:before="226" w:line="270"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7"/>
        </w:rPr>
        <w:t xml:space="preserve">  </w:t>
      </w:r>
      <w:r>
        <w:rPr>
          <w:rFonts w:ascii="SimHei" w:hAnsi="SimHei" w:eastAsia="SimHei" w:cs="SimHei"/>
          <w:sz w:val="22"/>
          <w:szCs w:val="22"/>
          <w:spacing w:val="-7"/>
        </w:rPr>
        <w:t>通常的经验表明，估算偏差不会简单地减少：它可</w:t>
      </w:r>
      <w:r>
        <w:rPr>
          <w:rFonts w:ascii="SimHei" w:hAnsi="SimHei" w:eastAsia="SimHei" w:cs="SimHei"/>
          <w:sz w:val="22"/>
          <w:szCs w:val="22"/>
          <w:spacing w:val="-8"/>
        </w:rPr>
        <w:t>能一段时间保持</w:t>
      </w:r>
      <w:r>
        <w:rPr>
          <w:rFonts w:ascii="SimHei" w:hAnsi="SimHei" w:eastAsia="SimHei" w:cs="SimHei"/>
          <w:sz w:val="22"/>
          <w:szCs w:val="22"/>
        </w:rPr>
        <w:t xml:space="preserve"> </w:t>
      </w:r>
      <w:r>
        <w:rPr>
          <w:rFonts w:ascii="SimHei" w:hAnsi="SimHei" w:eastAsia="SimHei" w:cs="SimHei"/>
          <w:sz w:val="22"/>
          <w:szCs w:val="22"/>
          <w:spacing w:val="-13"/>
        </w:rPr>
        <w:t>不变，甚至有一段时间会上升。</w:t>
      </w:r>
    </w:p>
    <w:p>
      <w:pPr>
        <w:ind w:left="20" w:right="1587"/>
        <w:spacing w:before="209" w:line="306" w:lineRule="auto"/>
        <w:jc w:val="both"/>
        <w:rPr>
          <w:rFonts w:ascii="SimSun" w:hAnsi="SimSun" w:eastAsia="SimSun" w:cs="SimSun"/>
          <w:sz w:val="22"/>
          <w:szCs w:val="22"/>
        </w:rPr>
      </w:pPr>
      <w:r>
        <w:rPr>
          <w:rFonts w:ascii="SimSun" w:hAnsi="SimSun" w:eastAsia="SimSun" w:cs="SimSun"/>
          <w:sz w:val="22"/>
          <w:szCs w:val="22"/>
          <w:spacing w:val="-7"/>
        </w:rPr>
        <w:t>波萨维特</w:t>
      </w:r>
      <w:r>
        <w:rPr>
          <w:rFonts w:ascii="SimSun" w:hAnsi="SimSun" w:eastAsia="SimSun" w:cs="SimSun"/>
          <w:sz w:val="22"/>
          <w:szCs w:val="22"/>
          <w:spacing w:val="-27"/>
        </w:rPr>
        <w:t xml:space="preserve"> </w:t>
      </w:r>
      <w:r>
        <w:rPr>
          <w:rFonts w:ascii="Times New Roman" w:hAnsi="Times New Roman" w:eastAsia="Times New Roman" w:cs="Times New Roman"/>
          <w:sz w:val="22"/>
          <w:szCs w:val="22"/>
          <w:spacing w:val="-7"/>
        </w:rPr>
        <w:t>(Bossavit)</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7"/>
        </w:rPr>
        <w:t>发现，这个模型根本</w:t>
      </w:r>
      <w:r>
        <w:rPr>
          <w:rFonts w:ascii="SimSun" w:hAnsi="SimSun" w:eastAsia="SimSun" w:cs="SimSun"/>
          <w:sz w:val="22"/>
          <w:szCs w:val="22"/>
          <w:spacing w:val="-8"/>
        </w:rPr>
        <w:t>不是基于任何数据。它只是基</w:t>
      </w:r>
      <w:r>
        <w:rPr>
          <w:rFonts w:ascii="SimSun" w:hAnsi="SimSun" w:eastAsia="SimSun" w:cs="SimSun"/>
          <w:sz w:val="22"/>
          <w:szCs w:val="22"/>
        </w:rPr>
        <w:t xml:space="preserve"> </w:t>
      </w:r>
      <w:r>
        <w:rPr>
          <w:rFonts w:ascii="SimSun" w:hAnsi="SimSun" w:eastAsia="SimSun" w:cs="SimSun"/>
          <w:sz w:val="22"/>
          <w:szCs w:val="22"/>
          <w:spacing w:val="-5"/>
        </w:rPr>
        <w:t>于波伊姆 </w:t>
      </w:r>
      <w:r>
        <w:rPr>
          <w:rFonts w:ascii="Times New Roman" w:hAnsi="Times New Roman" w:eastAsia="Times New Roman" w:cs="Times New Roman"/>
          <w:sz w:val="22"/>
          <w:szCs w:val="22"/>
          <w:spacing w:val="-5"/>
        </w:rPr>
        <w:t>(Boehm)</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5"/>
        </w:rPr>
        <w:t>的主观观察，只是为了说</w:t>
      </w:r>
      <w:r>
        <w:rPr>
          <w:rFonts w:ascii="SimSun" w:hAnsi="SimSun" w:eastAsia="SimSun" w:cs="SimSun"/>
          <w:sz w:val="22"/>
          <w:szCs w:val="22"/>
          <w:spacing w:val="-6"/>
        </w:rPr>
        <w:t>明“随着工作的展开，估</w:t>
      </w:r>
      <w:r>
        <w:rPr>
          <w:rFonts w:ascii="SimSun" w:hAnsi="SimSun" w:eastAsia="SimSun" w:cs="SimSun"/>
          <w:sz w:val="22"/>
          <w:szCs w:val="22"/>
        </w:rPr>
        <w:t xml:space="preserve"> </w:t>
      </w:r>
      <w:r>
        <w:rPr>
          <w:rFonts w:ascii="SimSun" w:hAnsi="SimSun" w:eastAsia="SimSun" w:cs="SimSun"/>
          <w:sz w:val="22"/>
          <w:szCs w:val="22"/>
          <w:spacing w:val="-2"/>
        </w:rPr>
        <w:t>算会越来越准确”!公平地说，波伊姆</w:t>
      </w:r>
      <w:r>
        <w:rPr>
          <w:rFonts w:ascii="SimSun" w:hAnsi="SimSun" w:eastAsia="SimSun" w:cs="SimSun"/>
          <w:sz w:val="22"/>
          <w:szCs w:val="22"/>
          <w:spacing w:val="-20"/>
        </w:rPr>
        <w:t xml:space="preserve"> </w:t>
      </w:r>
      <w:r>
        <w:rPr>
          <w:rFonts w:ascii="SimSun" w:hAnsi="SimSun" w:eastAsia="SimSun" w:cs="SimSun"/>
          <w:sz w:val="22"/>
          <w:szCs w:val="22"/>
          <w:spacing w:val="-2"/>
        </w:rPr>
        <w:t>(Boehm)</w:t>
      </w:r>
      <w:r>
        <w:rPr>
          <w:rFonts w:ascii="SimSun" w:hAnsi="SimSun" w:eastAsia="SimSun" w:cs="SimSun"/>
          <w:sz w:val="22"/>
          <w:szCs w:val="22"/>
          <w:spacing w:val="87"/>
        </w:rPr>
        <w:t xml:space="preserve"> </w:t>
      </w:r>
      <w:r>
        <w:rPr>
          <w:rFonts w:ascii="SimSun" w:hAnsi="SimSun" w:eastAsia="SimSun" w:cs="SimSun"/>
          <w:sz w:val="22"/>
          <w:szCs w:val="22"/>
          <w:spacing w:val="-2"/>
        </w:rPr>
        <w:t>在他书中的脚注里也</w:t>
      </w:r>
      <w:r>
        <w:rPr>
          <w:rFonts w:ascii="SimSun" w:hAnsi="SimSun" w:eastAsia="SimSun" w:cs="SimSun"/>
          <w:sz w:val="22"/>
          <w:szCs w:val="22"/>
        </w:rPr>
        <w:t xml:space="preserve"> </w:t>
      </w:r>
      <w:r>
        <w:rPr>
          <w:rFonts w:ascii="SimSun" w:hAnsi="SimSun" w:eastAsia="SimSun" w:cs="SimSun"/>
          <w:sz w:val="22"/>
          <w:szCs w:val="22"/>
          <w:spacing w:val="-1"/>
        </w:rPr>
        <w:t>是这么说的，但在另一本普及该模型的书里，作者却有意无意地去掉</w:t>
      </w:r>
      <w:r>
        <w:rPr>
          <w:rFonts w:ascii="SimSun" w:hAnsi="SimSun" w:eastAsia="SimSun" w:cs="SimSun"/>
          <w:sz w:val="22"/>
          <w:szCs w:val="22"/>
          <w:spacing w:val="16"/>
        </w:rPr>
        <w:t xml:space="preserve"> </w:t>
      </w:r>
      <w:r>
        <w:rPr>
          <w:rFonts w:ascii="SimSun" w:hAnsi="SimSun" w:eastAsia="SimSun" w:cs="SimSun"/>
          <w:sz w:val="22"/>
          <w:szCs w:val="22"/>
          <w:spacing w:val="-1"/>
        </w:rPr>
        <w:t>了这段文字说明，只保留了可视化的模型。结果，在没有描述的情况</w:t>
      </w:r>
      <w:r>
        <w:rPr>
          <w:rFonts w:ascii="SimSun" w:hAnsi="SimSun" w:eastAsia="SimSun" w:cs="SimSun"/>
          <w:sz w:val="22"/>
          <w:szCs w:val="22"/>
        </w:rPr>
        <w:t xml:space="preserve"> </w:t>
      </w:r>
      <w:r>
        <w:rPr>
          <w:rFonts w:ascii="SimSun" w:hAnsi="SimSun" w:eastAsia="SimSun" w:cs="SimSun"/>
          <w:sz w:val="22"/>
          <w:szCs w:val="22"/>
          <w:spacing w:val="-13"/>
        </w:rPr>
        <w:t>下，可视化信息传达的意思并非作者的本意。</w:t>
      </w:r>
    </w:p>
    <w:p>
      <w:pPr>
        <w:pStyle w:val="BodyText"/>
        <w:spacing w:line="451" w:lineRule="auto"/>
        <w:rPr/>
      </w:pPr>
      <w:r/>
    </w:p>
    <w:p>
      <w:pPr>
        <w:ind w:left="22"/>
        <w:spacing w:before="72" w:line="222" w:lineRule="auto"/>
        <w:outlineLvl w:val="5"/>
        <w:rPr>
          <w:rFonts w:ascii="SimHei" w:hAnsi="SimHei" w:eastAsia="SimHei" w:cs="SimHei"/>
          <w:sz w:val="22"/>
          <w:szCs w:val="22"/>
        </w:rPr>
      </w:pPr>
      <w:r>
        <w:rPr>
          <w:rFonts w:ascii="SimHei" w:hAnsi="SimHei" w:eastAsia="SimHei" w:cs="SimHei"/>
          <w:sz w:val="22"/>
          <w:szCs w:val="22"/>
          <w:b/>
          <w:bCs/>
          <w:spacing w:val="-13"/>
        </w:rPr>
        <w:t>14.6.2</w:t>
      </w:r>
      <w:r>
        <w:rPr>
          <w:rFonts w:ascii="SimHei" w:hAnsi="SimHei" w:eastAsia="SimHei" w:cs="SimHei"/>
          <w:sz w:val="22"/>
          <w:szCs w:val="22"/>
          <w:spacing w:val="70"/>
        </w:rPr>
        <w:t xml:space="preserve"> </w:t>
      </w:r>
      <w:r>
        <w:rPr>
          <w:rFonts w:ascii="SimHei" w:hAnsi="SimHei" w:eastAsia="SimHei" w:cs="SimHei"/>
          <w:sz w:val="22"/>
          <w:szCs w:val="22"/>
          <w:b/>
          <w:bCs/>
          <w:spacing w:val="-13"/>
        </w:rPr>
        <w:t>文字的首要地位</w:t>
      </w:r>
    </w:p>
    <w:p>
      <w:pPr>
        <w:ind w:right="1591" w:firstLine="20"/>
        <w:spacing w:before="289" w:line="319" w:lineRule="auto"/>
        <w:jc w:val="both"/>
        <w:rPr>
          <w:rFonts w:ascii="SimSun" w:hAnsi="SimSun" w:eastAsia="SimSun" w:cs="SimSun"/>
          <w:sz w:val="22"/>
          <w:szCs w:val="22"/>
        </w:rPr>
      </w:pPr>
      <w:r>
        <w:rPr>
          <w:rFonts w:ascii="SimSun" w:hAnsi="SimSun" w:eastAsia="SimSun" w:cs="SimSun"/>
          <w:sz w:val="22"/>
          <w:szCs w:val="22"/>
          <w:spacing w:val="-4"/>
        </w:rPr>
        <w:t>文字正面临着过时的危险。对于任何超过140个字的文本，人们都会说</w:t>
      </w:r>
      <w:r>
        <w:rPr>
          <w:rFonts w:ascii="SimSun" w:hAnsi="SimSun" w:eastAsia="SimSun" w:cs="SimSun"/>
          <w:sz w:val="22"/>
          <w:szCs w:val="22"/>
          <w:spacing w:val="6"/>
        </w:rPr>
        <w:t xml:space="preserve"> </w:t>
      </w:r>
      <w:r>
        <w:rPr>
          <w:rFonts w:ascii="SimSun" w:hAnsi="SimSun" w:eastAsia="SimSun" w:cs="SimSun"/>
          <w:sz w:val="22"/>
          <w:szCs w:val="22"/>
          <w:spacing w:val="4"/>
        </w:rPr>
        <w:t>“</w:t>
      </w:r>
      <w:r>
        <w:rPr>
          <w:rFonts w:ascii="SimSun" w:hAnsi="SimSun" w:eastAsia="SimSun" w:cs="SimSun"/>
          <w:sz w:val="22"/>
          <w:szCs w:val="22"/>
        </w:rPr>
        <w:t>tl</w:t>
      </w:r>
      <w:r>
        <w:rPr>
          <w:rFonts w:ascii="SimSun" w:hAnsi="SimSun" w:eastAsia="SimSun" w:cs="SimSun"/>
          <w:sz w:val="22"/>
          <w:szCs w:val="22"/>
          <w:spacing w:val="4"/>
        </w:rPr>
        <w:t>;</w:t>
      </w:r>
      <w:r>
        <w:rPr>
          <w:rFonts w:ascii="SimSun" w:hAnsi="SimSun" w:eastAsia="SimSun" w:cs="SimSun"/>
          <w:sz w:val="22"/>
          <w:szCs w:val="22"/>
        </w:rPr>
        <w:t>dr</w:t>
      </w:r>
      <w:r>
        <w:rPr>
          <w:rFonts w:ascii="SimSun" w:hAnsi="SimSun" w:eastAsia="SimSun" w:cs="SimSun"/>
          <w:sz w:val="22"/>
          <w:szCs w:val="22"/>
          <w:spacing w:val="4"/>
        </w:rPr>
        <w:t>”(意为“太长不读”)。不久以前，爱书人还可以花几个小</w:t>
      </w:r>
      <w:r>
        <w:rPr>
          <w:rFonts w:ascii="SimSun" w:hAnsi="SimSun" w:eastAsia="SimSun" w:cs="SimSun"/>
          <w:sz w:val="22"/>
          <w:szCs w:val="22"/>
          <w:spacing w:val="11"/>
        </w:rPr>
        <w:t xml:space="preserve"> </w:t>
      </w:r>
      <w:r>
        <w:rPr>
          <w:rFonts w:ascii="SimSun" w:hAnsi="SimSun" w:eastAsia="SimSun" w:cs="SimSun"/>
          <w:sz w:val="22"/>
          <w:szCs w:val="22"/>
          <w:spacing w:val="-7"/>
        </w:rPr>
        <w:t>时沉浸在一本没有任何插图的书中。现在，人们更加强调图文并茂。有</w:t>
      </w:r>
      <w:r>
        <w:rPr>
          <w:rFonts w:ascii="SimSun" w:hAnsi="SimSun" w:eastAsia="SimSun" w:cs="SimSun"/>
          <w:sz w:val="22"/>
          <w:szCs w:val="22"/>
          <w:spacing w:val="6"/>
        </w:rPr>
        <w:t xml:space="preserve"> </w:t>
      </w:r>
      <w:r>
        <w:rPr>
          <w:rFonts w:ascii="SimSun" w:hAnsi="SimSun" w:eastAsia="SimSun" w:cs="SimSun"/>
          <w:sz w:val="22"/>
          <w:szCs w:val="22"/>
          <w:spacing w:val="-10"/>
        </w:rPr>
        <w:t>时，</w:t>
      </w:r>
      <w:r>
        <w:rPr>
          <w:rFonts w:ascii="SimSun" w:hAnsi="SimSun" w:eastAsia="SimSun" w:cs="SimSun"/>
          <w:sz w:val="22"/>
          <w:szCs w:val="22"/>
          <w:spacing w:val="-11"/>
        </w:rPr>
        <w:t xml:space="preserve"> </w:t>
      </w:r>
      <w:r>
        <w:rPr>
          <w:rFonts w:ascii="SimSun" w:hAnsi="SimSun" w:eastAsia="SimSun" w:cs="SimSun"/>
          <w:sz w:val="22"/>
          <w:szCs w:val="22"/>
          <w:spacing w:val="-10"/>
        </w:rPr>
        <w:t>一页完美的文字被贬为“文字墙”。在满页文字中穿插一些插图是</w:t>
      </w:r>
      <w:r>
        <w:rPr>
          <w:rFonts w:ascii="SimSun" w:hAnsi="SimSun" w:eastAsia="SimSun" w:cs="SimSun"/>
          <w:sz w:val="22"/>
          <w:szCs w:val="22"/>
        </w:rPr>
        <w:t xml:space="preserve"> </w:t>
      </w:r>
      <w:r>
        <w:rPr>
          <w:rFonts w:ascii="SimSun" w:hAnsi="SimSun" w:eastAsia="SimSun" w:cs="SimSun"/>
          <w:sz w:val="22"/>
          <w:szCs w:val="22"/>
          <w:spacing w:val="-7"/>
        </w:rPr>
        <w:t>一回事，在整页的图片中穿插几个字则是另一回事——幻灯片不配相应</w:t>
      </w:r>
    </w:p>
    <w:p>
      <w:pPr>
        <w:ind w:left="20"/>
        <w:spacing w:line="219" w:lineRule="auto"/>
        <w:rPr>
          <w:rFonts w:ascii="SimSun" w:hAnsi="SimSun" w:eastAsia="SimSun" w:cs="SimSun"/>
          <w:sz w:val="22"/>
          <w:szCs w:val="22"/>
        </w:rPr>
      </w:pPr>
      <w:r>
        <w:rPr>
          <w:rFonts w:ascii="SimSun" w:hAnsi="SimSun" w:eastAsia="SimSun" w:cs="SimSun"/>
          <w:sz w:val="22"/>
          <w:szCs w:val="22"/>
          <w:spacing w:val="-14"/>
        </w:rPr>
        <w:t>的文字描述，就是这样的。</w:t>
      </w:r>
    </w:p>
    <w:p>
      <w:pPr>
        <w:pStyle w:val="BodyText"/>
        <w:spacing w:line="274" w:lineRule="auto"/>
        <w:rPr/>
      </w:pPr>
      <w:r/>
    </w:p>
    <w:p>
      <w:pPr>
        <w:ind w:left="20" w:right="1593"/>
        <w:spacing w:before="72" w:line="319" w:lineRule="auto"/>
        <w:jc w:val="both"/>
        <w:rPr>
          <w:rFonts w:ascii="SimSun" w:hAnsi="SimSun" w:eastAsia="SimSun" w:cs="SimSun"/>
          <w:sz w:val="22"/>
          <w:szCs w:val="22"/>
        </w:rPr>
      </w:pPr>
      <w:r>
        <w:rPr>
          <w:rFonts w:ascii="SimSun" w:hAnsi="SimSun" w:eastAsia="SimSun" w:cs="SimSun"/>
          <w:sz w:val="22"/>
          <w:szCs w:val="22"/>
          <w:spacing w:val="-8"/>
        </w:rPr>
        <w:t>思想和争论需要文字来表达。越来越多的人不喜欢阅读文字，这对业务</w:t>
      </w:r>
      <w:r>
        <w:rPr>
          <w:rFonts w:ascii="SimSun" w:hAnsi="SimSun" w:eastAsia="SimSun" w:cs="SimSun"/>
          <w:sz w:val="22"/>
          <w:szCs w:val="22"/>
          <w:spacing w:val="17"/>
        </w:rPr>
        <w:t xml:space="preserve"> </w:t>
      </w:r>
      <w:r>
        <w:rPr>
          <w:rFonts w:ascii="SimSun" w:hAnsi="SimSun" w:eastAsia="SimSun" w:cs="SimSun"/>
          <w:sz w:val="22"/>
          <w:szCs w:val="22"/>
          <w:spacing w:val="-8"/>
        </w:rPr>
        <w:t>交流来说不是一个好兆头。图片和插图可以是有用的辅助手段，但文字</w:t>
      </w:r>
      <w:r>
        <w:rPr>
          <w:rFonts w:ascii="SimSun" w:hAnsi="SimSun" w:eastAsia="SimSun" w:cs="SimSun"/>
          <w:sz w:val="22"/>
          <w:szCs w:val="22"/>
          <w:spacing w:val="17"/>
        </w:rPr>
        <w:t xml:space="preserve"> </w:t>
      </w:r>
      <w:r>
        <w:rPr>
          <w:rFonts w:ascii="SimSun" w:hAnsi="SimSun" w:eastAsia="SimSun" w:cs="SimSun"/>
          <w:sz w:val="22"/>
          <w:szCs w:val="22"/>
          <w:spacing w:val="-4"/>
        </w:rPr>
        <w:t>和数字在商业沟通中更为重要。有人声称93%的信息是通过非语言线索</w:t>
      </w:r>
      <w:r>
        <w:rPr>
          <w:rFonts w:ascii="SimSun" w:hAnsi="SimSun" w:eastAsia="SimSun" w:cs="SimSun"/>
          <w:sz w:val="22"/>
          <w:szCs w:val="22"/>
          <w:spacing w:val="12"/>
        </w:rPr>
        <w:t xml:space="preserve"> </w:t>
      </w:r>
      <w:r>
        <w:rPr>
          <w:rFonts w:ascii="SimSun" w:hAnsi="SimSun" w:eastAsia="SimSun" w:cs="SimSun"/>
          <w:sz w:val="22"/>
          <w:szCs w:val="22"/>
          <w:spacing w:val="-4"/>
        </w:rPr>
        <w:t>传递的，这完全是一种迷思。非语言线索在自然面对面的情况下(例如</w:t>
      </w:r>
      <w:r>
        <w:rPr>
          <w:rFonts w:ascii="SimSun" w:hAnsi="SimSun" w:eastAsia="SimSun" w:cs="SimSun"/>
          <w:sz w:val="22"/>
          <w:szCs w:val="22"/>
          <w:spacing w:val="9"/>
        </w:rPr>
        <w:t xml:space="preserve"> </w:t>
      </w:r>
      <w:r>
        <w:rPr>
          <w:rFonts w:ascii="SimSun" w:hAnsi="SimSun" w:eastAsia="SimSun" w:cs="SimSun"/>
          <w:sz w:val="22"/>
          <w:szCs w:val="22"/>
          <w:spacing w:val="-4"/>
        </w:rPr>
        <w:t>交易、谈判、销售和招聘)有其存在的价值，但也是对用语言讨论的补</w:t>
      </w:r>
      <w:r>
        <w:rPr>
          <w:rFonts w:ascii="SimSun" w:hAnsi="SimSun" w:eastAsia="SimSun" w:cs="SimSun"/>
          <w:sz w:val="22"/>
          <w:szCs w:val="22"/>
          <w:spacing w:val="9"/>
        </w:rPr>
        <w:t xml:space="preserve"> </w:t>
      </w:r>
      <w:r>
        <w:rPr>
          <w:rFonts w:ascii="SimSun" w:hAnsi="SimSun" w:eastAsia="SimSun" w:cs="SimSun"/>
          <w:sz w:val="22"/>
          <w:szCs w:val="22"/>
          <w:spacing w:val="-8"/>
        </w:rPr>
        <w:t>充。非语言线索吸引着人们的情感，这就是为什么它们成为广告、销售</w:t>
      </w:r>
    </w:p>
    <w:p>
      <w:pPr>
        <w:ind w:left="20"/>
        <w:spacing w:before="1" w:line="219" w:lineRule="auto"/>
        <w:rPr>
          <w:rFonts w:ascii="SimSun" w:hAnsi="SimSun" w:eastAsia="SimSun" w:cs="SimSun"/>
          <w:sz w:val="22"/>
          <w:szCs w:val="22"/>
        </w:rPr>
      </w:pPr>
      <w:r>
        <w:rPr>
          <w:rFonts w:ascii="SimSun" w:hAnsi="SimSun" w:eastAsia="SimSun" w:cs="SimSun"/>
          <w:sz w:val="22"/>
          <w:szCs w:val="22"/>
          <w:spacing w:val="-12"/>
        </w:rPr>
        <w:t>和娱乐的重要组成部分。内部业务讨论需要理性，最好避免诉诸情感。</w:t>
      </w:r>
    </w:p>
    <w:p>
      <w:pPr>
        <w:spacing w:line="219" w:lineRule="auto"/>
        <w:sectPr>
          <w:pgSz w:w="9220" w:h="12790"/>
          <w:pgMar w:top="400" w:right="9" w:bottom="400" w:left="999" w:header="0" w:footer="0" w:gutter="0"/>
        </w:sectPr>
        <w:rPr>
          <w:rFonts w:ascii="SimSun" w:hAnsi="SimSun" w:eastAsia="SimSun" w:cs="SimSun"/>
          <w:sz w:val="22"/>
          <w:szCs w:val="22"/>
        </w:rPr>
      </w:pPr>
    </w:p>
    <w:p>
      <w:pPr>
        <w:pStyle w:val="BodyText"/>
        <w:spacing w:line="256" w:lineRule="auto"/>
        <w:rPr/>
      </w:pPr>
      <w:r/>
    </w:p>
    <w:p>
      <w:pPr>
        <w:pStyle w:val="BodyText"/>
        <w:spacing w:line="256" w:lineRule="auto"/>
        <w:rPr/>
      </w:pPr>
      <w:r/>
    </w:p>
    <w:p>
      <w:pPr>
        <w:ind w:left="150"/>
        <w:spacing w:before="72" w:line="222" w:lineRule="auto"/>
        <w:rPr>
          <w:rFonts w:ascii="SimHei" w:hAnsi="SimHei" w:eastAsia="SimHei" w:cs="SimHei"/>
          <w:sz w:val="22"/>
          <w:szCs w:val="22"/>
        </w:rPr>
      </w:pPr>
      <w:r>
        <w:drawing>
          <wp:anchor distT="0" distB="0" distL="0" distR="0" simplePos="0" relativeHeight="254807040" behindDoc="1" locked="0" layoutInCell="1" allowOverlap="1">
            <wp:simplePos x="0" y="0"/>
            <wp:positionH relativeFrom="column">
              <wp:posOffset>0</wp:posOffset>
            </wp:positionH>
            <wp:positionV relativeFrom="paragraph">
              <wp:posOffset>34473</wp:posOffset>
            </wp:positionV>
            <wp:extent cx="406374" cy="177793"/>
            <wp:effectExtent l="0" t="0" r="0" b="0"/>
            <wp:wrapNone/>
            <wp:docPr id="210" name="IM 210"/>
            <wp:cNvGraphicFramePr/>
            <a:graphic>
              <a:graphicData uri="http://schemas.openxmlformats.org/drawingml/2006/picture">
                <pic:pic>
                  <pic:nvPicPr>
                    <pic:cNvPr id="210" name="IM 210"/>
                    <pic:cNvPicPr/>
                  </pic:nvPicPr>
                  <pic:blipFill>
                    <a:blip r:embed="rId499"/>
                    <a:stretch>
                      <a:fillRect/>
                    </a:stretch>
                  </pic:blipFill>
                  <pic:spPr>
                    <a:xfrm rot="0">
                      <a:off x="0" y="0"/>
                      <a:ext cx="406374" cy="177793"/>
                    </a:xfrm>
                    <a:prstGeom prst="rect">
                      <a:avLst/>
                    </a:prstGeom>
                  </pic:spPr>
                </pic:pic>
              </a:graphicData>
            </a:graphic>
          </wp:anchor>
        </w:drawing>
      </w:r>
      <w:r>
        <w:rPr>
          <w:rFonts w:ascii="SimSun" w:hAnsi="SimSun" w:eastAsia="SimSun" w:cs="SimSun"/>
          <w:sz w:val="15"/>
          <w:szCs w:val="15"/>
          <w:color w:val="FFFFFF"/>
          <w:spacing w:val="1"/>
          <w:position w:val="-1"/>
        </w:rPr>
        <w:t>258</w:t>
      </w:r>
      <w:r>
        <w:rPr>
          <w:rFonts w:ascii="SimSun" w:hAnsi="SimSun" w:eastAsia="SimSun" w:cs="SimSun"/>
          <w:sz w:val="15"/>
          <w:szCs w:val="15"/>
          <w:color w:val="FFFFFF"/>
          <w:spacing w:val="5"/>
          <w:position w:val="-1"/>
        </w:rPr>
        <w:t xml:space="preserve">       </w:t>
      </w:r>
      <w:r>
        <w:rPr>
          <w:rFonts w:ascii="SimHei" w:hAnsi="SimHei" w:eastAsia="SimHei" w:cs="SimHei"/>
          <w:sz w:val="22"/>
          <w:szCs w:val="22"/>
          <w:spacing w:val="1"/>
        </w:rPr>
        <w:t>第14章</w:t>
      </w:r>
    </w:p>
    <w:p>
      <w:pPr>
        <w:ind w:left="1452"/>
        <w:spacing w:before="271" w:line="221" w:lineRule="auto"/>
        <w:outlineLvl w:val="6"/>
        <w:rPr>
          <w:rFonts w:ascii="SimHei" w:hAnsi="SimHei" w:eastAsia="SimHei" w:cs="SimHei"/>
          <w:sz w:val="22"/>
          <w:szCs w:val="22"/>
        </w:rPr>
      </w:pPr>
      <w:bookmarkStart w:name="bookmark280" w:id="258"/>
      <w:bookmarkEnd w:id="258"/>
      <w:r>
        <w:rPr>
          <w:rFonts w:ascii="SimHei" w:hAnsi="SimHei" w:eastAsia="SimHei" w:cs="SimHei"/>
          <w:sz w:val="22"/>
          <w:szCs w:val="22"/>
          <w:b/>
          <w:bCs/>
          <w:spacing w:val="-14"/>
        </w:rPr>
        <w:t>14.6.3</w:t>
      </w:r>
      <w:r>
        <w:rPr>
          <w:rFonts w:ascii="SimHei" w:hAnsi="SimHei" w:eastAsia="SimHei" w:cs="SimHei"/>
          <w:sz w:val="22"/>
          <w:szCs w:val="22"/>
          <w:spacing w:val="86"/>
        </w:rPr>
        <w:t xml:space="preserve"> </w:t>
      </w:r>
      <w:r>
        <w:rPr>
          <w:rFonts w:ascii="SimHei" w:hAnsi="SimHei" w:eastAsia="SimHei" w:cs="SimHei"/>
          <w:sz w:val="22"/>
          <w:szCs w:val="22"/>
          <w:b/>
          <w:bCs/>
          <w:spacing w:val="-14"/>
        </w:rPr>
        <w:t>意义胜过美学</w:t>
      </w:r>
    </w:p>
    <w:p>
      <w:pPr>
        <w:ind w:left="1450" w:right="14"/>
        <w:spacing w:before="290" w:line="319" w:lineRule="auto"/>
        <w:jc w:val="both"/>
        <w:rPr>
          <w:rFonts w:ascii="SimSun" w:hAnsi="SimSun" w:eastAsia="SimSun" w:cs="SimSun"/>
          <w:sz w:val="22"/>
          <w:szCs w:val="22"/>
        </w:rPr>
      </w:pPr>
      <w:r>
        <w:rPr>
          <w:rFonts w:ascii="SimSun" w:hAnsi="SimSun" w:eastAsia="SimSun" w:cs="SimSun"/>
          <w:sz w:val="22"/>
          <w:szCs w:val="22"/>
          <w:spacing w:val="8"/>
        </w:rPr>
        <w:t>在艺术表达中，形式是最重要的，而设计的格</w:t>
      </w:r>
      <w:r>
        <w:rPr>
          <w:rFonts w:ascii="SimSun" w:hAnsi="SimSun" w:eastAsia="SimSun" w:cs="SimSun"/>
          <w:sz w:val="22"/>
          <w:szCs w:val="22"/>
          <w:spacing w:val="7"/>
        </w:rPr>
        <w:t>言则是“形式服从功</w:t>
      </w:r>
      <w:r>
        <w:rPr>
          <w:rFonts w:ascii="SimSun" w:hAnsi="SimSun" w:eastAsia="SimSun" w:cs="SimSun"/>
          <w:sz w:val="22"/>
          <w:szCs w:val="22"/>
        </w:rPr>
        <w:t xml:space="preserve"> </w:t>
      </w:r>
      <w:r>
        <w:rPr>
          <w:rFonts w:ascii="SimSun" w:hAnsi="SimSun" w:eastAsia="SimSun" w:cs="SimSun"/>
          <w:sz w:val="22"/>
          <w:szCs w:val="22"/>
          <w:spacing w:val="-7"/>
        </w:rPr>
        <w:t>能”。我们可能会反驳说，像智能手机这样的消费设备，买家在评估功</w:t>
      </w:r>
      <w:r>
        <w:rPr>
          <w:rFonts w:ascii="SimSun" w:hAnsi="SimSun" w:eastAsia="SimSun" w:cs="SimSun"/>
          <w:sz w:val="22"/>
          <w:szCs w:val="22"/>
        </w:rPr>
        <w:t xml:space="preserve"> </w:t>
      </w:r>
      <w:r>
        <w:rPr>
          <w:rFonts w:ascii="SimSun" w:hAnsi="SimSun" w:eastAsia="SimSun" w:cs="SimSun"/>
          <w:sz w:val="22"/>
          <w:szCs w:val="22"/>
          <w:spacing w:val="-7"/>
        </w:rPr>
        <w:t>能之前，首先是受到其外观的吸引。然而，与广告或销</w:t>
      </w:r>
      <w:r>
        <w:rPr>
          <w:rFonts w:ascii="SimSun" w:hAnsi="SimSun" w:eastAsia="SimSun" w:cs="SimSun"/>
          <w:sz w:val="22"/>
          <w:szCs w:val="22"/>
          <w:spacing w:val="-8"/>
        </w:rPr>
        <w:t>售不同，内部业</w:t>
      </w:r>
      <w:r>
        <w:rPr>
          <w:rFonts w:ascii="SimSun" w:hAnsi="SimSun" w:eastAsia="SimSun" w:cs="SimSun"/>
          <w:sz w:val="22"/>
          <w:szCs w:val="22"/>
        </w:rPr>
        <w:t xml:space="preserve"> </w:t>
      </w:r>
      <w:r>
        <w:rPr>
          <w:rFonts w:ascii="SimSun" w:hAnsi="SimSun" w:eastAsia="SimSun" w:cs="SimSun"/>
          <w:sz w:val="22"/>
          <w:szCs w:val="22"/>
          <w:spacing w:val="-7"/>
        </w:rPr>
        <w:t>务沟通的目的是提供信息及传达发起人想要表达的意思。如果重</w:t>
      </w:r>
      <w:r>
        <w:rPr>
          <w:rFonts w:ascii="SimSun" w:hAnsi="SimSun" w:eastAsia="SimSun" w:cs="SimSun"/>
          <w:sz w:val="22"/>
          <w:szCs w:val="22"/>
          <w:spacing w:val="-8"/>
        </w:rPr>
        <w:t>视视觉</w:t>
      </w:r>
    </w:p>
    <w:p>
      <w:pPr>
        <w:ind w:left="1450"/>
        <w:spacing w:line="219" w:lineRule="auto"/>
        <w:rPr>
          <w:rFonts w:ascii="SimSun" w:hAnsi="SimSun" w:eastAsia="SimSun" w:cs="SimSun"/>
          <w:sz w:val="22"/>
          <w:szCs w:val="22"/>
        </w:rPr>
      </w:pPr>
      <w:r>
        <w:rPr>
          <w:rFonts w:ascii="SimSun" w:hAnsi="SimSun" w:eastAsia="SimSun" w:cs="SimSun"/>
          <w:sz w:val="22"/>
          <w:szCs w:val="22"/>
          <w:spacing w:val="-12"/>
        </w:rPr>
        <w:t>效果超过文字，就很难实现内部沟通的目标。</w:t>
      </w:r>
    </w:p>
    <w:p>
      <w:pPr>
        <w:pStyle w:val="BodyText"/>
        <w:spacing w:line="275" w:lineRule="auto"/>
        <w:rPr/>
      </w:pPr>
      <w:r/>
    </w:p>
    <w:p>
      <w:pPr>
        <w:ind w:left="1450"/>
        <w:spacing w:before="72" w:line="319" w:lineRule="auto"/>
        <w:jc w:val="both"/>
        <w:rPr>
          <w:rFonts w:ascii="SimSun" w:hAnsi="SimSun" w:eastAsia="SimSun" w:cs="SimSun"/>
          <w:sz w:val="22"/>
          <w:szCs w:val="22"/>
        </w:rPr>
      </w:pPr>
      <w:r>
        <w:rPr>
          <w:rFonts w:ascii="SimSun" w:hAnsi="SimSun" w:eastAsia="SimSun" w:cs="SimSun"/>
          <w:sz w:val="22"/>
          <w:szCs w:val="22"/>
          <w:spacing w:val="-7"/>
        </w:rPr>
        <w:t>一类可视化是为了接受者便于理解，另一类则是为了美观。美观的考虑</w:t>
      </w:r>
      <w:r>
        <w:rPr>
          <w:rFonts w:ascii="SimSun" w:hAnsi="SimSun" w:eastAsia="SimSun" w:cs="SimSun"/>
          <w:sz w:val="22"/>
          <w:szCs w:val="22"/>
        </w:rPr>
        <w:t xml:space="preserve"> </w:t>
      </w:r>
      <w:r>
        <w:rPr>
          <w:rFonts w:ascii="SimSun" w:hAnsi="SimSun" w:eastAsia="SimSun" w:cs="SimSun"/>
          <w:sz w:val="22"/>
          <w:szCs w:val="22"/>
          <w:spacing w:val="-7"/>
        </w:rPr>
        <w:t>在平板电脑、智能手机和智能手表等消费设备中很受重视，</w:t>
      </w:r>
      <w:r>
        <w:rPr>
          <w:rFonts w:ascii="SimSun" w:hAnsi="SimSun" w:eastAsia="SimSun" w:cs="SimSun"/>
          <w:sz w:val="22"/>
          <w:szCs w:val="22"/>
          <w:spacing w:val="-8"/>
        </w:rPr>
        <w:t>并且已经影</w:t>
      </w:r>
      <w:r>
        <w:rPr>
          <w:rFonts w:ascii="SimSun" w:hAnsi="SimSun" w:eastAsia="SimSun" w:cs="SimSun"/>
          <w:sz w:val="22"/>
          <w:szCs w:val="22"/>
        </w:rPr>
        <w:t xml:space="preserve"> </w:t>
      </w:r>
      <w:r>
        <w:rPr>
          <w:rFonts w:ascii="SimSun" w:hAnsi="SimSun" w:eastAsia="SimSun" w:cs="SimSun"/>
          <w:sz w:val="22"/>
          <w:szCs w:val="22"/>
          <w:spacing w:val="-7"/>
        </w:rPr>
        <w:t>响到大众对可视化呈现的偏好。于是，我们越来越多地遇到形式压倒内</w:t>
      </w:r>
      <w:r>
        <w:rPr>
          <w:rFonts w:ascii="SimSun" w:hAnsi="SimSun" w:eastAsia="SimSun" w:cs="SimSun"/>
          <w:sz w:val="22"/>
          <w:szCs w:val="22"/>
          <w:spacing w:val="15"/>
        </w:rPr>
        <w:t xml:space="preserve"> </w:t>
      </w:r>
      <w:r>
        <w:rPr>
          <w:rFonts w:ascii="SimSun" w:hAnsi="SimSun" w:eastAsia="SimSun" w:cs="SimSun"/>
          <w:sz w:val="22"/>
          <w:szCs w:val="22"/>
          <w:spacing w:val="-7"/>
        </w:rPr>
        <w:t>容的情况：本来适合用表格展现的信息，却用上了更漂亮的</w:t>
      </w:r>
      <w:r>
        <w:rPr>
          <w:rFonts w:ascii="SimSun" w:hAnsi="SimSun" w:eastAsia="SimSun" w:cs="SimSun"/>
          <w:sz w:val="22"/>
          <w:szCs w:val="22"/>
          <w:spacing w:val="-8"/>
        </w:rPr>
        <w:t>图表；本来</w:t>
      </w:r>
      <w:r>
        <w:rPr>
          <w:rFonts w:ascii="SimSun" w:hAnsi="SimSun" w:eastAsia="SimSun" w:cs="SimSun"/>
          <w:sz w:val="22"/>
          <w:szCs w:val="22"/>
        </w:rPr>
        <w:t xml:space="preserve"> </w:t>
      </w:r>
      <w:r>
        <w:rPr>
          <w:rFonts w:ascii="SimSun" w:hAnsi="SimSun" w:eastAsia="SimSun" w:cs="SimSun"/>
          <w:sz w:val="22"/>
          <w:szCs w:val="22"/>
        </w:rPr>
        <w:t>平面可视化就能传达的信息，却用上了三维的可</w:t>
      </w:r>
      <w:r>
        <w:rPr>
          <w:rFonts w:ascii="SimSun" w:hAnsi="SimSun" w:eastAsia="SimSun" w:cs="SimSun"/>
          <w:sz w:val="22"/>
          <w:szCs w:val="22"/>
          <w:spacing w:val="-1"/>
        </w:rPr>
        <w:t>视化手段；本来应该</w:t>
      </w:r>
      <w:r>
        <w:rPr>
          <w:rFonts w:ascii="SimSun" w:hAnsi="SimSun" w:eastAsia="SimSun" w:cs="SimSun"/>
          <w:sz w:val="22"/>
          <w:szCs w:val="22"/>
        </w:rPr>
        <w:t xml:space="preserve"> </w:t>
      </w:r>
      <w:r>
        <w:rPr>
          <w:rFonts w:ascii="SimSun" w:hAnsi="SimSun" w:eastAsia="SimSun" w:cs="SimSun"/>
          <w:sz w:val="22"/>
          <w:szCs w:val="22"/>
        </w:rPr>
        <w:t>有一段文字的地方，却只有孤零零的一张图</w:t>
      </w:r>
      <w:r>
        <w:rPr>
          <w:rFonts w:ascii="SimSun" w:hAnsi="SimSun" w:eastAsia="SimSun" w:cs="SimSun"/>
          <w:sz w:val="22"/>
          <w:szCs w:val="22"/>
          <w:spacing w:val="-1"/>
        </w:rPr>
        <w:t>。在内部业务沟通中，可</w:t>
      </w:r>
      <w:r>
        <w:rPr>
          <w:rFonts w:ascii="SimSun" w:hAnsi="SimSun" w:eastAsia="SimSun" w:cs="SimSun"/>
          <w:sz w:val="22"/>
          <w:szCs w:val="22"/>
        </w:rPr>
        <w:t xml:space="preserve"> </w:t>
      </w:r>
      <w:r>
        <w:rPr>
          <w:rFonts w:ascii="SimSun" w:hAnsi="SimSun" w:eastAsia="SimSun" w:cs="SimSun"/>
          <w:sz w:val="22"/>
          <w:szCs w:val="22"/>
        </w:rPr>
        <w:t>视化最能够是用来调动大脑的模式识别和并行处</w:t>
      </w:r>
      <w:r>
        <w:rPr>
          <w:rFonts w:ascii="SimSun" w:hAnsi="SimSun" w:eastAsia="SimSun" w:cs="SimSun"/>
          <w:sz w:val="22"/>
          <w:szCs w:val="22"/>
          <w:spacing w:val="-1"/>
        </w:rPr>
        <w:t>理能力，而不是用来</w:t>
      </w:r>
    </w:p>
    <w:p>
      <w:pPr>
        <w:ind w:left="1450"/>
        <w:spacing w:line="220" w:lineRule="auto"/>
        <w:rPr>
          <w:rFonts w:ascii="SimSun" w:hAnsi="SimSun" w:eastAsia="SimSun" w:cs="SimSun"/>
          <w:sz w:val="22"/>
          <w:szCs w:val="22"/>
        </w:rPr>
      </w:pPr>
      <w:r>
        <w:rPr>
          <w:rFonts w:ascii="SimSun" w:hAnsi="SimSun" w:eastAsia="SimSun" w:cs="SimSun"/>
          <w:sz w:val="22"/>
          <w:szCs w:val="22"/>
          <w:spacing w:val="-8"/>
        </w:rPr>
        <w:t>吸引眼球。</w:t>
      </w:r>
    </w:p>
    <w:p>
      <w:pPr>
        <w:pStyle w:val="BodyText"/>
        <w:spacing w:line="438" w:lineRule="auto"/>
        <w:rPr/>
      </w:pPr>
      <w:r/>
    </w:p>
    <w:p>
      <w:pPr>
        <w:ind w:left="1452"/>
        <w:spacing w:before="72" w:line="222" w:lineRule="auto"/>
        <w:outlineLvl w:val="6"/>
        <w:rPr>
          <w:rFonts w:ascii="SimHei" w:hAnsi="SimHei" w:eastAsia="SimHei" w:cs="SimHei"/>
          <w:sz w:val="22"/>
          <w:szCs w:val="22"/>
        </w:rPr>
      </w:pPr>
      <w:r>
        <w:rPr>
          <w:rFonts w:ascii="SimHei" w:hAnsi="SimHei" w:eastAsia="SimHei" w:cs="SimHei"/>
          <w:sz w:val="22"/>
          <w:szCs w:val="22"/>
          <w:b/>
          <w:bCs/>
          <w:spacing w:val="-15"/>
        </w:rPr>
        <w:t>14.6.4</w:t>
      </w:r>
      <w:r>
        <w:rPr>
          <w:rFonts w:ascii="SimHei" w:hAnsi="SimHei" w:eastAsia="SimHei" w:cs="SimHei"/>
          <w:sz w:val="22"/>
          <w:szCs w:val="22"/>
          <w:spacing w:val="86"/>
        </w:rPr>
        <w:t xml:space="preserve"> </w:t>
      </w:r>
      <w:r>
        <w:rPr>
          <w:rFonts w:ascii="SimHei" w:hAnsi="SimHei" w:eastAsia="SimHei" w:cs="SimHei"/>
          <w:sz w:val="22"/>
          <w:szCs w:val="22"/>
          <w:b/>
          <w:bCs/>
          <w:spacing w:val="-15"/>
        </w:rPr>
        <w:t>幻灯片</w:t>
      </w:r>
    </w:p>
    <w:p>
      <w:pPr>
        <w:ind w:left="1450" w:right="16"/>
        <w:spacing w:before="289" w:line="319" w:lineRule="auto"/>
        <w:jc w:val="both"/>
        <w:rPr>
          <w:rFonts w:ascii="SimSun" w:hAnsi="SimSun" w:eastAsia="SimSun" w:cs="SimSun"/>
          <w:sz w:val="22"/>
          <w:szCs w:val="22"/>
        </w:rPr>
      </w:pPr>
      <w:r>
        <w:rPr>
          <w:rFonts w:ascii="SimSun" w:hAnsi="SimSun" w:eastAsia="SimSun" w:cs="SimSun"/>
          <w:sz w:val="22"/>
          <w:szCs w:val="22"/>
          <w:spacing w:val="-7"/>
        </w:rPr>
        <w:t>幻灯片是一种可视化工具，因为好的幻灯片比文字更直观。然</w:t>
      </w:r>
      <w:r>
        <w:rPr>
          <w:rFonts w:ascii="SimSun" w:hAnsi="SimSun" w:eastAsia="SimSun" w:cs="SimSun"/>
          <w:sz w:val="22"/>
          <w:szCs w:val="22"/>
          <w:spacing w:val="-8"/>
        </w:rPr>
        <w:t>而，没有</w:t>
      </w:r>
      <w:r>
        <w:rPr>
          <w:rFonts w:ascii="SimSun" w:hAnsi="SimSun" w:eastAsia="SimSun" w:cs="SimSun"/>
          <w:sz w:val="22"/>
          <w:szCs w:val="22"/>
        </w:rPr>
        <w:t xml:space="preserve"> </w:t>
      </w:r>
      <w:r>
        <w:rPr>
          <w:rFonts w:ascii="SimSun" w:hAnsi="SimSun" w:eastAsia="SimSun" w:cs="SimSun"/>
          <w:sz w:val="22"/>
          <w:szCs w:val="22"/>
          <w:spacing w:val="-3"/>
        </w:rPr>
        <w:t>叙述的幻灯片在演讲结束后就没用了。</w:t>
      </w:r>
      <w:r>
        <w:rPr>
          <w:rFonts w:ascii="Times New Roman" w:hAnsi="Times New Roman" w:eastAsia="Times New Roman" w:cs="Times New Roman"/>
          <w:sz w:val="22"/>
          <w:szCs w:val="22"/>
          <w:spacing w:val="-3"/>
        </w:rPr>
        <w:t>SlideShare</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4"/>
        </w:rPr>
        <w:t>等流行的幻灯片分享</w:t>
      </w:r>
      <w:r>
        <w:rPr>
          <w:rFonts w:ascii="SimSun" w:hAnsi="SimSun" w:eastAsia="SimSun" w:cs="SimSun"/>
          <w:sz w:val="22"/>
          <w:szCs w:val="22"/>
        </w:rPr>
        <w:t xml:space="preserve"> </w:t>
      </w:r>
      <w:r>
        <w:rPr>
          <w:rFonts w:ascii="SimSun" w:hAnsi="SimSun" w:eastAsia="SimSun" w:cs="SimSun"/>
          <w:sz w:val="22"/>
          <w:szCs w:val="22"/>
          <w:spacing w:val="-7"/>
        </w:rPr>
        <w:t>网站想必不同意这种说法，因为这些网站上有大量没有任何叙述的</w:t>
      </w:r>
      <w:r>
        <w:rPr>
          <w:rFonts w:ascii="SimSun" w:hAnsi="SimSun" w:eastAsia="SimSun" w:cs="SimSun"/>
          <w:sz w:val="22"/>
          <w:szCs w:val="22"/>
          <w:spacing w:val="-8"/>
        </w:rPr>
        <w:t>幻灯</w:t>
      </w:r>
      <w:r>
        <w:rPr>
          <w:rFonts w:ascii="SimSun" w:hAnsi="SimSun" w:eastAsia="SimSun" w:cs="SimSun"/>
          <w:sz w:val="22"/>
          <w:szCs w:val="22"/>
        </w:rPr>
        <w:t xml:space="preserve"> </w:t>
      </w:r>
      <w:r>
        <w:rPr>
          <w:rFonts w:ascii="SimSun" w:hAnsi="SimSun" w:eastAsia="SimSun" w:cs="SimSun"/>
          <w:sz w:val="22"/>
          <w:szCs w:val="22"/>
          <w:spacing w:val="-7"/>
        </w:rPr>
        <w:t>片。也许他们更习惯于收集幻灯片供内部使用，而不是用于任</w:t>
      </w:r>
      <w:r>
        <w:rPr>
          <w:rFonts w:ascii="SimSun" w:hAnsi="SimSun" w:eastAsia="SimSun" w:cs="SimSun"/>
          <w:sz w:val="22"/>
          <w:szCs w:val="22"/>
          <w:spacing w:val="-8"/>
        </w:rPr>
        <w:t>何真正有</w:t>
      </w:r>
    </w:p>
    <w:p>
      <w:pPr>
        <w:ind w:left="1450"/>
        <w:spacing w:line="219" w:lineRule="auto"/>
        <w:rPr>
          <w:rFonts w:ascii="SimSun" w:hAnsi="SimSun" w:eastAsia="SimSun" w:cs="SimSun"/>
          <w:sz w:val="22"/>
          <w:szCs w:val="22"/>
        </w:rPr>
      </w:pPr>
      <w:r>
        <w:rPr>
          <w:rFonts w:ascii="SimSun" w:hAnsi="SimSun" w:eastAsia="SimSun" w:cs="SimSun"/>
          <w:sz w:val="22"/>
          <w:szCs w:val="22"/>
          <w:spacing w:val="-4"/>
        </w:rPr>
        <w:t>意义的交流(除非幻灯片上有演讲者的说明或足够的解释性文字)。</w:t>
      </w:r>
    </w:p>
    <w:p>
      <w:pPr>
        <w:spacing w:line="219" w:lineRule="auto"/>
        <w:sectPr>
          <w:pgSz w:w="9220" w:h="12820"/>
          <w:pgMar w:top="400" w:right="1150" w:bottom="400" w:left="0" w:header="0" w:footer="0" w:gutter="0"/>
        </w:sectPr>
        <w:rPr>
          <w:rFonts w:ascii="SimSun" w:hAnsi="SimSun" w:eastAsia="SimSun" w:cs="SimSun"/>
          <w:sz w:val="22"/>
          <w:szCs w:val="22"/>
        </w:rPr>
      </w:pPr>
    </w:p>
    <w:p>
      <w:pPr>
        <w:pStyle w:val="BodyText"/>
        <w:spacing w:line="278" w:lineRule="auto"/>
        <w:rPr/>
      </w:pPr>
      <w:r>
        <w:pict>
          <v:shape id="_x0000_s2322" style="position:absolute;margin-left:388.133pt;margin-top:48.7561pt;mso-position-vertical-relative:page;mso-position-horizontal-relative:page;width:20.1pt;height:14.05pt;z-index:254824448;"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0"/>
                      <w:szCs w:val="20"/>
                    </w:rPr>
                  </w:pPr>
                  <w:bookmarkStart w:name="bookmark281" w:id="259"/>
                  <w:bookmarkEnd w:id="259"/>
                  <w:r>
                    <w:rPr>
                      <w:rFonts w:ascii="SimHei" w:hAnsi="SimHei" w:eastAsia="SimHei" w:cs="SimHei"/>
                      <w:sz w:val="20"/>
                      <w:szCs w:val="20"/>
                      <w:b/>
                      <w:bCs/>
                      <w:spacing w:val="-15"/>
                    </w:rPr>
                    <w:t>沟</w:t>
                  </w:r>
                  <w:r>
                    <w:rPr>
                      <w:rFonts w:ascii="SimHei" w:hAnsi="SimHei" w:eastAsia="SimHei" w:cs="SimHei"/>
                      <w:sz w:val="20"/>
                      <w:szCs w:val="20"/>
                      <w:b/>
                      <w:bCs/>
                      <w:spacing w:val="-9"/>
                    </w:rPr>
                    <w:t>通</w:t>
                  </w:r>
                </w:p>
              </w:txbxContent>
            </v:textbox>
          </v:shape>
        </w:pict>
      </w:r>
      <w:r/>
    </w:p>
    <w:p>
      <w:pPr>
        <w:pStyle w:val="BodyText"/>
        <w:spacing w:line="278" w:lineRule="auto"/>
        <w:rPr/>
      </w:pPr>
      <w:r/>
    </w:p>
    <w:p>
      <w:pPr>
        <w:ind w:firstLine="7439"/>
        <w:spacing w:line="280" w:lineRule="exact"/>
        <w:rPr/>
      </w:pPr>
      <w:r>
        <w:rPr>
          <w:position w:val="-5"/>
        </w:rPr>
        <w:pict>
          <v:group id="_x0000_s2324" style="mso-position-vertical-relative:line;mso-position-horizontal-relative:char;width:38.5pt;height:14pt;" filled="false" stroked="false" coordsize="770,280" coordorigin="0,0">
            <v:shape id="_x0000_s2326" style="position:absolute;left:0;top:0;width:770;height:280;" filled="false" stroked="false" type="#_x0000_t75">
              <v:imagedata o:title="" r:id="rId500"/>
            </v:shape>
            <v:shape id="_x0000_s2328" style="position:absolute;left:-20;top:-20;width:810;height:320;" filled="false" stroked="false" type="#_x0000_t202">
              <v:fill on="false"/>
              <v:stroke on="false"/>
              <v:path/>
              <v:imagedata o:title=""/>
              <o:lock v:ext="edit" aspectratio="false"/>
              <v:textbox inset="0mm,0mm,0mm,0mm">
                <w:txbxContent>
                  <w:p>
                    <w:pPr>
                      <w:ind w:left="219"/>
                      <w:spacing w:before="147" w:line="183" w:lineRule="auto"/>
                      <w:rPr>
                        <w:rFonts w:ascii="SimSun" w:hAnsi="SimSun" w:eastAsia="SimSun" w:cs="SimSun"/>
                        <w:sz w:val="16"/>
                        <w:szCs w:val="16"/>
                      </w:rPr>
                    </w:pPr>
                    <w:r>
                      <w:rPr>
                        <w:rFonts w:ascii="SimSun" w:hAnsi="SimSun" w:eastAsia="SimSun" w:cs="SimSun"/>
                        <w:sz w:val="16"/>
                        <w:szCs w:val="16"/>
                        <w:color w:val="FFFFFF"/>
                        <w:spacing w:val="-2"/>
                      </w:rPr>
                      <w:t>259</w:t>
                    </w:r>
                  </w:p>
                </w:txbxContent>
              </v:textbox>
            </v:shape>
          </v:group>
        </w:pict>
      </w:r>
    </w:p>
    <w:p>
      <w:pPr>
        <w:spacing w:before="48"/>
        <w:rPr/>
      </w:pPr>
      <w:r/>
    </w:p>
    <w:tbl>
      <w:tblPr>
        <w:tblStyle w:val="TableNormal"/>
        <w:tblW w:w="6719" w:type="dxa"/>
        <w:tblInd w:w="0" w:type="dxa"/>
        <w:tblLayout w:type="fixed"/>
      </w:tblPr>
      <w:tblGrid>
        <w:gridCol w:w="6719"/>
      </w:tblGrid>
      <w:tr>
        <w:trPr>
          <w:trHeight w:val="5220" w:hRule="atLeast"/>
        </w:trPr>
        <w:tc>
          <w:tcPr>
            <w:tcW w:w="6719" w:type="dxa"/>
            <w:vAlign w:val="top"/>
          </w:tcPr>
          <w:p>
            <w:pPr>
              <w:spacing w:line="286" w:lineRule="auto"/>
              <w:rPr>
                <w:rFonts w:ascii="Arial"/>
                <w:sz w:val="21"/>
              </w:rPr>
            </w:pPr>
            <w:r/>
          </w:p>
          <w:p>
            <w:pPr>
              <w:ind w:left="302"/>
              <w:spacing w:before="65" w:line="221" w:lineRule="auto"/>
              <w:rPr>
                <w:rFonts w:ascii="SimHei" w:hAnsi="SimHei" w:eastAsia="SimHei" w:cs="SimHei"/>
                <w:sz w:val="20"/>
                <w:szCs w:val="20"/>
              </w:rPr>
            </w:pPr>
            <w:r>
              <w:rPr>
                <w:rFonts w:ascii="SimHei" w:hAnsi="SimHei" w:eastAsia="SimHei" w:cs="SimHei"/>
                <w:sz w:val="20"/>
                <w:szCs w:val="20"/>
                <w:b/>
                <w:bCs/>
                <w:spacing w:val="13"/>
              </w:rPr>
              <w:t>亲测有效!——亚马逊的范例</w:t>
            </w:r>
          </w:p>
          <w:p>
            <w:pPr>
              <w:spacing w:line="292" w:lineRule="auto"/>
              <w:rPr>
                <w:rFonts w:ascii="Arial"/>
                <w:sz w:val="21"/>
              </w:rPr>
            </w:pPr>
            <w:r/>
          </w:p>
          <w:p>
            <w:pPr>
              <w:pStyle w:val="TableText"/>
              <w:ind w:left="719" w:right="615"/>
              <w:spacing w:before="65" w:line="351" w:lineRule="auto"/>
              <w:jc w:val="both"/>
              <w:rPr/>
            </w:pPr>
            <w:r>
              <w:rPr>
                <w:spacing w:val="-18"/>
                <w:w w:val="97"/>
              </w:rPr>
              <w:t>你知道吗?亚马逊不提倡使用幻灯片。会议的核心不是演讲稿，而是演</w:t>
            </w:r>
            <w:r>
              <w:rPr>
                <w:spacing w:val="16"/>
              </w:rPr>
              <w:t xml:space="preserve"> </w:t>
            </w:r>
            <w:r>
              <w:rPr>
                <w:spacing w:val="-15"/>
                <w:w w:val="96"/>
              </w:rPr>
              <w:t>讲者准备的6页备忘录。会议开始，每个人都默读备忘录。2012年在接</w:t>
            </w:r>
            <w:r>
              <w:rPr>
                <w:spacing w:val="21"/>
              </w:rPr>
              <w:t xml:space="preserve"> </w:t>
            </w:r>
            <w:r>
              <w:rPr>
                <w:spacing w:val="-6"/>
              </w:rPr>
              <w:t>受罗斯</w:t>
            </w:r>
            <w:r>
              <w:rPr>
                <w:rFonts w:ascii="Times New Roman" w:hAnsi="Times New Roman" w:eastAsia="Times New Roman" w:cs="Times New Roman"/>
                <w:spacing w:val="-6"/>
              </w:rPr>
              <w:t>(Charlie Rose)   </w:t>
            </w:r>
            <w:r>
              <w:rPr>
                <w:spacing w:val="-6"/>
              </w:rPr>
              <w:t>的采访时，亚马逊</w:t>
            </w:r>
            <w:r>
              <w:rPr>
                <w:rFonts w:ascii="Times New Roman" w:hAnsi="Times New Roman" w:eastAsia="Times New Roman" w:cs="Times New Roman"/>
                <w:spacing w:val="-6"/>
              </w:rPr>
              <w:t>CEO</w:t>
            </w:r>
            <w:r>
              <w:rPr>
                <w:spacing w:val="-6"/>
              </w:rPr>
              <w:t>贝佐斯</w:t>
            </w:r>
            <w:r>
              <w:rPr>
                <w:spacing w:val="-55"/>
              </w:rPr>
              <w:t xml:space="preserve"> </w:t>
            </w:r>
            <w:r>
              <w:rPr>
                <w:rFonts w:ascii="Times New Roman" w:hAnsi="Times New Roman" w:eastAsia="Times New Roman" w:cs="Times New Roman"/>
                <w:spacing w:val="-6"/>
              </w:rPr>
              <w:t>(Jeff</w:t>
            </w:r>
            <w:r>
              <w:rPr>
                <w:rFonts w:ascii="Times New Roman" w:hAnsi="Times New Roman" w:eastAsia="Times New Roman" w:cs="Times New Roman"/>
                <w:spacing w:val="18"/>
              </w:rPr>
              <w:t xml:space="preserve"> </w:t>
            </w:r>
            <w:r>
              <w:rPr>
                <w:rFonts w:ascii="Times New Roman" w:hAnsi="Times New Roman" w:eastAsia="Times New Roman" w:cs="Times New Roman"/>
                <w:spacing w:val="-6"/>
              </w:rPr>
              <w:t>Bezos)</w:t>
            </w:r>
            <w:r>
              <w:rPr>
                <w:rFonts w:ascii="Times New Roman" w:hAnsi="Times New Roman" w:eastAsia="Times New Roman" w:cs="Times New Roman"/>
              </w:rPr>
              <w:t xml:space="preserve">   </w:t>
            </w:r>
            <w:r>
              <w:rPr>
                <w:spacing w:val="-21"/>
              </w:rPr>
              <w:t>说：“如果必须用完整的句子和完整的段落来写出自己的</w:t>
            </w:r>
            <w:r>
              <w:rPr>
                <w:spacing w:val="-22"/>
              </w:rPr>
              <w:t>想法，你就</w:t>
            </w:r>
          </w:p>
          <w:p>
            <w:pPr>
              <w:pStyle w:val="TableText"/>
              <w:ind w:left="719"/>
              <w:spacing w:before="1" w:line="222" w:lineRule="auto"/>
              <w:rPr/>
            </w:pPr>
            <w:r>
              <w:rPr>
                <w:spacing w:val="-15"/>
              </w:rPr>
              <w:t>得把思路梳理得更清楚。”</w:t>
            </w:r>
          </w:p>
          <w:p>
            <w:pPr>
              <w:spacing w:line="371" w:lineRule="auto"/>
              <w:rPr>
                <w:rFonts w:ascii="Arial"/>
                <w:sz w:val="21"/>
              </w:rPr>
            </w:pPr>
            <w:r/>
          </w:p>
          <w:p>
            <w:pPr>
              <w:pStyle w:val="TableText"/>
              <w:ind w:left="719" w:right="628"/>
              <w:spacing w:before="65" w:line="351" w:lineRule="auto"/>
              <w:jc w:val="both"/>
              <w:rPr/>
            </w:pPr>
            <w:r>
              <w:rPr>
                <w:spacing w:val="-16"/>
                <w:w w:val="97"/>
              </w:rPr>
              <w:t>我们的表现经常像是投影仪只能用来投射幻灯片一样。从前的模拟投</w:t>
            </w:r>
            <w:r>
              <w:rPr>
                <w:spacing w:val="18"/>
              </w:rPr>
              <w:t xml:space="preserve"> </w:t>
            </w:r>
            <w:r>
              <w:rPr>
                <w:spacing w:val="-21"/>
              </w:rPr>
              <w:t>影仪只能投影透明的胶片，但那已经是很多年前</w:t>
            </w:r>
            <w:r>
              <w:rPr>
                <w:spacing w:val="-22"/>
              </w:rPr>
              <w:t>的事了。现代投影仪</w:t>
            </w:r>
            <w:r>
              <w:rPr/>
              <w:t xml:space="preserve"> </w:t>
            </w:r>
            <w:r>
              <w:rPr>
                <w:spacing w:val="-21"/>
              </w:rPr>
              <w:t>可以投射笔记本电脑屏幕上的任何东西，而不仅仅是幻灯片。既然如</w:t>
            </w:r>
            <w:r>
              <w:rPr/>
              <w:t xml:space="preserve"> </w:t>
            </w:r>
            <w:r>
              <w:rPr>
                <w:spacing w:val="-17"/>
                <w:w w:val="98"/>
              </w:rPr>
              <w:t>此明显，那我们不是应该更习惯于投射文档形式的报告</w:t>
            </w:r>
            <w:r>
              <w:rPr>
                <w:spacing w:val="-18"/>
                <w:w w:val="98"/>
              </w:rPr>
              <w:t>或是实时的数</w:t>
            </w:r>
          </w:p>
          <w:p>
            <w:pPr>
              <w:pStyle w:val="TableText"/>
              <w:ind w:left="719"/>
              <w:spacing w:line="224" w:lineRule="auto"/>
              <w:rPr/>
            </w:pPr>
            <w:r>
              <w:rPr>
                <w:spacing w:val="-17"/>
              </w:rPr>
              <w:t>据仪表盘吗?为什么我们还总是想打开幻灯片呢?</w:t>
            </w:r>
          </w:p>
        </w:tc>
      </w:tr>
    </w:tbl>
    <w:p>
      <w:pPr>
        <w:ind w:left="69" w:right="1534"/>
        <w:spacing w:before="265" w:line="351" w:lineRule="auto"/>
        <w:jc w:val="both"/>
        <w:rPr>
          <w:rFonts w:ascii="SimSun" w:hAnsi="SimSun" w:eastAsia="SimSun" w:cs="SimSun"/>
          <w:sz w:val="20"/>
          <w:szCs w:val="20"/>
        </w:rPr>
      </w:pPr>
      <w:r>
        <w:rPr>
          <w:rFonts w:ascii="SimSun" w:hAnsi="SimSun" w:eastAsia="SimSun" w:cs="SimSun"/>
          <w:sz w:val="20"/>
          <w:szCs w:val="20"/>
          <w:spacing w:val="13"/>
        </w:rPr>
        <w:t>过去，幻灯片作为辅助工具，用于在会议上提交报告或提案，现在它们</w:t>
      </w:r>
      <w:r>
        <w:rPr>
          <w:rFonts w:ascii="SimSun" w:hAnsi="SimSun" w:eastAsia="SimSun" w:cs="SimSun"/>
          <w:sz w:val="20"/>
          <w:szCs w:val="20"/>
        </w:rPr>
        <w:t xml:space="preserve"> </w:t>
      </w:r>
      <w:r>
        <w:rPr>
          <w:rFonts w:ascii="SimSun" w:hAnsi="SimSun" w:eastAsia="SimSun" w:cs="SimSun"/>
          <w:sz w:val="20"/>
          <w:szCs w:val="20"/>
          <w:spacing w:val="12"/>
        </w:rPr>
        <w:t>已经取代了实际的报告或提案。如今，几乎所有报告和提案都是以</w:t>
      </w:r>
      <w:r>
        <w:rPr>
          <w:rFonts w:ascii="SimSun" w:hAnsi="SimSun" w:eastAsia="SimSun" w:cs="SimSun"/>
          <w:sz w:val="20"/>
          <w:szCs w:val="20"/>
          <w:spacing w:val="11"/>
        </w:rPr>
        <w:t>幻灯</w:t>
      </w:r>
      <w:r>
        <w:rPr>
          <w:rFonts w:ascii="SimSun" w:hAnsi="SimSun" w:eastAsia="SimSun" w:cs="SimSun"/>
          <w:sz w:val="20"/>
          <w:szCs w:val="20"/>
        </w:rPr>
        <w:t xml:space="preserve"> </w:t>
      </w:r>
      <w:r>
        <w:rPr>
          <w:rFonts w:ascii="SimSun" w:hAnsi="SimSun" w:eastAsia="SimSun" w:cs="SimSun"/>
          <w:sz w:val="20"/>
          <w:szCs w:val="20"/>
          <w:spacing w:val="13"/>
        </w:rPr>
        <w:t>片的形式提交的，其叙述性文字非常有限。只有当作者在</w:t>
      </w:r>
      <w:r>
        <w:rPr>
          <w:rFonts w:ascii="SimSun" w:hAnsi="SimSun" w:eastAsia="SimSun" w:cs="SimSun"/>
          <w:sz w:val="20"/>
          <w:szCs w:val="20"/>
          <w:spacing w:val="12"/>
        </w:rPr>
        <w:t>场时，读者才</w:t>
      </w:r>
      <w:r>
        <w:rPr>
          <w:rFonts w:ascii="SimSun" w:hAnsi="SimSun" w:eastAsia="SimSun" w:cs="SimSun"/>
          <w:sz w:val="20"/>
          <w:szCs w:val="20"/>
        </w:rPr>
        <w:t xml:space="preserve"> </w:t>
      </w:r>
      <w:r>
        <w:rPr>
          <w:rFonts w:ascii="SimSun" w:hAnsi="SimSun" w:eastAsia="SimSun" w:cs="SimSun"/>
          <w:sz w:val="20"/>
          <w:szCs w:val="20"/>
          <w:spacing w:val="8"/>
        </w:rPr>
        <w:t>能理解这些幻灯片。</w:t>
      </w:r>
      <w:r>
        <w:rPr>
          <w:rFonts w:ascii="SimSun" w:hAnsi="SimSun" w:eastAsia="SimSun" w:cs="SimSun"/>
          <w:sz w:val="20"/>
          <w:szCs w:val="20"/>
          <w:spacing w:val="54"/>
        </w:rPr>
        <w:t xml:space="preserve"> </w:t>
      </w:r>
      <w:r>
        <w:rPr>
          <w:rFonts w:ascii="SimSun" w:hAnsi="SimSun" w:eastAsia="SimSun" w:cs="SimSun"/>
          <w:sz w:val="20"/>
          <w:szCs w:val="20"/>
          <w:spacing w:val="8"/>
        </w:rPr>
        <w:t>一旦存入文件或知识库中，就没有什么价</w:t>
      </w:r>
      <w:r>
        <w:rPr>
          <w:rFonts w:ascii="SimSun" w:hAnsi="SimSun" w:eastAsia="SimSun" w:cs="SimSun"/>
          <w:sz w:val="20"/>
          <w:szCs w:val="20"/>
          <w:spacing w:val="7"/>
        </w:rPr>
        <w:t>值了。没</w:t>
      </w:r>
      <w:r>
        <w:rPr>
          <w:rFonts w:ascii="SimSun" w:hAnsi="SimSun" w:eastAsia="SimSun" w:cs="SimSun"/>
          <w:sz w:val="20"/>
          <w:szCs w:val="20"/>
        </w:rPr>
        <w:t xml:space="preserve"> </w:t>
      </w:r>
      <w:r>
        <w:rPr>
          <w:rFonts w:ascii="SimSun" w:hAnsi="SimSun" w:eastAsia="SimSun" w:cs="SimSun"/>
          <w:sz w:val="20"/>
          <w:szCs w:val="20"/>
          <w:spacing w:val="13"/>
        </w:rPr>
        <w:t>有必要禁止幻灯片，只要确保它们跟真实的东西——完整的报</w:t>
      </w:r>
      <w:r>
        <w:rPr>
          <w:rFonts w:ascii="SimSun" w:hAnsi="SimSun" w:eastAsia="SimSun" w:cs="SimSun"/>
          <w:sz w:val="20"/>
          <w:szCs w:val="20"/>
          <w:spacing w:val="12"/>
        </w:rPr>
        <w:t>告、提案</w:t>
      </w:r>
      <w:r>
        <w:rPr>
          <w:rFonts w:ascii="SimSun" w:hAnsi="SimSun" w:eastAsia="SimSun" w:cs="SimSun"/>
          <w:sz w:val="20"/>
          <w:szCs w:val="20"/>
        </w:rPr>
        <w:t xml:space="preserve"> </w:t>
      </w:r>
      <w:r>
        <w:rPr>
          <w:rFonts w:ascii="SimSun" w:hAnsi="SimSun" w:eastAsia="SimSun" w:cs="SimSun"/>
          <w:sz w:val="20"/>
          <w:szCs w:val="20"/>
          <w:spacing w:val="13"/>
        </w:rPr>
        <w:t>或演讲的视频——放在一起。如果真的只有幻灯片，至少也要在存档的</w:t>
      </w:r>
    </w:p>
    <w:p>
      <w:pPr>
        <w:ind w:left="69"/>
        <w:spacing w:line="218" w:lineRule="auto"/>
        <w:rPr>
          <w:rFonts w:ascii="SimSun" w:hAnsi="SimSun" w:eastAsia="SimSun" w:cs="SimSun"/>
          <w:sz w:val="20"/>
          <w:szCs w:val="20"/>
        </w:rPr>
      </w:pPr>
      <w:r>
        <w:rPr>
          <w:rFonts w:ascii="SimSun" w:hAnsi="SimSun" w:eastAsia="SimSun" w:cs="SimSun"/>
          <w:sz w:val="20"/>
          <w:szCs w:val="20"/>
          <w:spacing w:val="6"/>
        </w:rPr>
        <w:t>幻灯片中加入详细的演讲者提供的说明。</w:t>
      </w:r>
    </w:p>
    <w:p>
      <w:pPr>
        <w:pStyle w:val="BodyText"/>
        <w:spacing w:line="246" w:lineRule="auto"/>
        <w:rPr/>
      </w:pPr>
      <w:r/>
    </w:p>
    <w:p>
      <w:pPr>
        <w:pStyle w:val="BodyText"/>
        <w:spacing w:line="247" w:lineRule="auto"/>
        <w:rPr/>
      </w:pPr>
      <w:r/>
    </w:p>
    <w:p>
      <w:pPr>
        <w:ind w:left="72"/>
        <w:spacing w:before="65" w:line="222" w:lineRule="auto"/>
        <w:outlineLvl w:val="6"/>
        <w:rPr>
          <w:rFonts w:ascii="SimHei" w:hAnsi="SimHei" w:eastAsia="SimHei" w:cs="SimHei"/>
          <w:sz w:val="20"/>
          <w:szCs w:val="20"/>
        </w:rPr>
      </w:pPr>
      <w:r>
        <w:rPr>
          <w:rFonts w:ascii="SimHei" w:hAnsi="SimHei" w:eastAsia="SimHei" w:cs="SimHei"/>
          <w:sz w:val="20"/>
          <w:szCs w:val="20"/>
          <w:b/>
          <w:bCs/>
          <w:spacing w:val="2"/>
        </w:rPr>
        <w:t>14.6.5</w:t>
      </w:r>
      <w:r>
        <w:rPr>
          <w:rFonts w:ascii="SimHei" w:hAnsi="SimHei" w:eastAsia="SimHei" w:cs="SimHei"/>
          <w:sz w:val="20"/>
          <w:szCs w:val="20"/>
          <w:spacing w:val="63"/>
        </w:rPr>
        <w:t xml:space="preserve"> </w:t>
      </w:r>
      <w:r>
        <w:rPr>
          <w:rFonts w:ascii="SimHei" w:hAnsi="SimHei" w:eastAsia="SimHei" w:cs="SimHei"/>
          <w:sz w:val="20"/>
          <w:szCs w:val="20"/>
          <w:b/>
          <w:bCs/>
          <w:spacing w:val="2"/>
        </w:rPr>
        <w:t>摒弃推销</w:t>
      </w:r>
    </w:p>
    <w:p>
      <w:pPr>
        <w:ind w:left="69"/>
        <w:spacing w:before="302" w:line="370" w:lineRule="exact"/>
        <w:rPr>
          <w:rFonts w:ascii="SimSun" w:hAnsi="SimSun" w:eastAsia="SimSun" w:cs="SimSun"/>
          <w:sz w:val="20"/>
          <w:szCs w:val="20"/>
        </w:rPr>
      </w:pPr>
      <w:r>
        <w:rPr>
          <w:rFonts w:ascii="SimSun" w:hAnsi="SimSun" w:eastAsia="SimSun" w:cs="SimSun"/>
          <w:sz w:val="20"/>
          <w:szCs w:val="20"/>
          <w:spacing w:val="18"/>
          <w:position w:val="12"/>
        </w:rPr>
        <w:t>第11.3节介绍了麦克卢汉</w:t>
      </w:r>
      <w:r>
        <w:rPr>
          <w:rFonts w:ascii="SimSun" w:hAnsi="SimSun" w:eastAsia="SimSun" w:cs="SimSun"/>
          <w:sz w:val="20"/>
          <w:szCs w:val="20"/>
          <w:spacing w:val="-14"/>
          <w:position w:val="12"/>
        </w:rPr>
        <w:t xml:space="preserve"> </w:t>
      </w:r>
      <w:r>
        <w:rPr>
          <w:rFonts w:ascii="SimSun" w:hAnsi="SimSun" w:eastAsia="SimSun" w:cs="SimSun"/>
          <w:sz w:val="20"/>
          <w:szCs w:val="20"/>
          <w:spacing w:val="18"/>
          <w:position w:val="12"/>
        </w:rPr>
        <w:t>(</w:t>
      </w:r>
      <w:r>
        <w:rPr>
          <w:rFonts w:ascii="SimSun" w:hAnsi="SimSun" w:eastAsia="SimSun" w:cs="SimSun"/>
          <w:sz w:val="20"/>
          <w:szCs w:val="20"/>
          <w:position w:val="12"/>
        </w:rPr>
        <w:t>McLuhan</w:t>
      </w:r>
      <w:r>
        <w:rPr>
          <w:rFonts w:ascii="SimSun" w:hAnsi="SimSun" w:eastAsia="SimSun" w:cs="SimSun"/>
          <w:sz w:val="20"/>
          <w:szCs w:val="20"/>
          <w:spacing w:val="18"/>
          <w:position w:val="12"/>
        </w:rPr>
        <w:t>)</w:t>
      </w:r>
      <w:r>
        <w:rPr>
          <w:rFonts w:ascii="SimSun" w:hAnsi="SimSun" w:eastAsia="SimSun" w:cs="SimSun"/>
          <w:sz w:val="20"/>
          <w:szCs w:val="20"/>
          <w:spacing w:val="4"/>
          <w:position w:val="12"/>
        </w:rPr>
        <w:t xml:space="preserve">   </w:t>
      </w:r>
      <w:r>
        <w:rPr>
          <w:rFonts w:ascii="SimSun" w:hAnsi="SimSun" w:eastAsia="SimSun" w:cs="SimSun"/>
          <w:sz w:val="20"/>
          <w:szCs w:val="20"/>
          <w:spacing w:val="18"/>
          <w:position w:val="12"/>
        </w:rPr>
        <w:t>的名言：“媒介即信息。”如</w:t>
      </w:r>
    </w:p>
    <w:p>
      <w:pPr>
        <w:ind w:left="69"/>
        <w:spacing w:line="218" w:lineRule="auto"/>
        <w:rPr>
          <w:rFonts w:ascii="SimSun" w:hAnsi="SimSun" w:eastAsia="SimSun" w:cs="SimSun"/>
          <w:sz w:val="20"/>
          <w:szCs w:val="20"/>
        </w:rPr>
      </w:pPr>
      <w:r>
        <w:rPr>
          <w:rFonts w:ascii="SimSun" w:hAnsi="SimSun" w:eastAsia="SimSun" w:cs="SimSun"/>
          <w:sz w:val="20"/>
          <w:szCs w:val="20"/>
          <w:spacing w:val="16"/>
        </w:rPr>
        <w:t>果媒介是幻灯片，那么信息又是什么?根据我对幻灯片的经验，关注点</w:t>
      </w:r>
    </w:p>
    <w:p>
      <w:pPr>
        <w:spacing w:line="218" w:lineRule="auto"/>
        <w:sectPr>
          <w:pgSz w:w="9220" w:h="12790"/>
          <w:pgMar w:top="400" w:right="20" w:bottom="400" w:left="990" w:header="0" w:footer="0" w:gutter="0"/>
        </w:sectPr>
        <w:rPr>
          <w:rFonts w:ascii="SimSun" w:hAnsi="SimSun" w:eastAsia="SimSun" w:cs="SimSun"/>
          <w:sz w:val="20"/>
          <w:szCs w:val="20"/>
        </w:rPr>
      </w:pPr>
    </w:p>
    <w:p>
      <w:pPr>
        <w:pStyle w:val="BodyText"/>
        <w:spacing w:line="254" w:lineRule="auto"/>
        <w:rPr/>
      </w:pPr>
      <w:r/>
    </w:p>
    <w:p>
      <w:pPr>
        <w:pStyle w:val="BodyText"/>
        <w:spacing w:line="255" w:lineRule="auto"/>
        <w:rPr/>
      </w:pPr>
      <w:r/>
    </w:p>
    <w:p>
      <w:pPr>
        <w:ind w:left="150"/>
        <w:spacing w:before="72" w:line="222" w:lineRule="auto"/>
        <w:rPr>
          <w:rFonts w:ascii="SimHei" w:hAnsi="SimHei" w:eastAsia="SimHei" w:cs="SimHei"/>
          <w:sz w:val="22"/>
          <w:szCs w:val="22"/>
        </w:rPr>
      </w:pPr>
      <w:r>
        <w:drawing>
          <wp:anchor distT="0" distB="0" distL="0" distR="0" simplePos="0" relativeHeight="254840832" behindDoc="1" locked="0" layoutInCell="1" allowOverlap="1">
            <wp:simplePos x="0" y="0"/>
            <wp:positionH relativeFrom="column">
              <wp:posOffset>0</wp:posOffset>
            </wp:positionH>
            <wp:positionV relativeFrom="paragraph">
              <wp:posOffset>36390</wp:posOffset>
            </wp:positionV>
            <wp:extent cx="412756" cy="184143"/>
            <wp:effectExtent l="0" t="0" r="0" b="0"/>
            <wp:wrapNone/>
            <wp:docPr id="212" name="IM 212"/>
            <wp:cNvGraphicFramePr/>
            <a:graphic>
              <a:graphicData uri="http://schemas.openxmlformats.org/drawingml/2006/picture">
                <pic:pic>
                  <pic:nvPicPr>
                    <pic:cNvPr id="212" name="IM 212"/>
                    <pic:cNvPicPr/>
                  </pic:nvPicPr>
                  <pic:blipFill>
                    <a:blip r:embed="rId501"/>
                    <a:stretch>
                      <a:fillRect/>
                    </a:stretch>
                  </pic:blipFill>
                  <pic:spPr>
                    <a:xfrm rot="0">
                      <a:off x="0" y="0"/>
                      <a:ext cx="412756" cy="184143"/>
                    </a:xfrm>
                    <a:prstGeom prst="rect">
                      <a:avLst/>
                    </a:prstGeom>
                  </pic:spPr>
                </pic:pic>
              </a:graphicData>
            </a:graphic>
          </wp:anchor>
        </w:drawing>
      </w:r>
      <w:r>
        <w:rPr>
          <w:rFonts w:ascii="SimSun" w:hAnsi="SimSun" w:eastAsia="SimSun" w:cs="SimSun"/>
          <w:sz w:val="15"/>
          <w:szCs w:val="15"/>
          <w:color w:val="FFFFFF"/>
          <w:position w:val="-2"/>
        </w:rPr>
        <w:t>260</w:t>
      </w:r>
      <w:r>
        <w:rPr>
          <w:rFonts w:ascii="SimSun" w:hAnsi="SimSun" w:eastAsia="SimSun" w:cs="SimSun"/>
          <w:sz w:val="15"/>
          <w:szCs w:val="15"/>
          <w:color w:val="FFFFFF"/>
          <w:spacing w:val="5"/>
          <w:position w:val="-2"/>
        </w:rPr>
        <w:t xml:space="preserve">       </w:t>
      </w:r>
      <w:r>
        <w:rPr>
          <w:rFonts w:ascii="SimHei" w:hAnsi="SimHei" w:eastAsia="SimHei" w:cs="SimHei"/>
          <w:sz w:val="22"/>
          <w:szCs w:val="22"/>
          <w:b/>
          <w:bCs/>
        </w:rPr>
        <w:t>第14章</w:t>
      </w:r>
    </w:p>
    <w:p>
      <w:pPr>
        <w:ind w:left="1439" w:right="20"/>
        <w:spacing w:before="288" w:line="281" w:lineRule="auto"/>
        <w:jc w:val="both"/>
        <w:rPr>
          <w:rFonts w:ascii="SimSun" w:hAnsi="SimSun" w:eastAsia="SimSun" w:cs="SimSun"/>
          <w:sz w:val="22"/>
          <w:szCs w:val="22"/>
        </w:rPr>
      </w:pPr>
      <w:r>
        <w:rPr>
          <w:rFonts w:ascii="SimSun" w:hAnsi="SimSun" w:eastAsia="SimSun" w:cs="SimSun"/>
          <w:sz w:val="22"/>
          <w:szCs w:val="22"/>
          <w:spacing w:val="-7"/>
        </w:rPr>
        <w:t>从信息和意义的深入细微的交流转移到了通过华而不实的演示来留下印</w:t>
      </w:r>
      <w:r>
        <w:rPr>
          <w:rFonts w:ascii="SimSun" w:hAnsi="SimSun" w:eastAsia="SimSun" w:cs="SimSun"/>
          <w:sz w:val="22"/>
          <w:szCs w:val="22"/>
          <w:spacing w:val="5"/>
        </w:rPr>
        <w:t xml:space="preserve"> </w:t>
      </w:r>
      <w:r>
        <w:rPr>
          <w:rFonts w:ascii="SimSun" w:hAnsi="SimSun" w:eastAsia="SimSun" w:cs="SimSun"/>
          <w:sz w:val="22"/>
          <w:szCs w:val="22"/>
          <w:spacing w:val="-8"/>
        </w:rPr>
        <w:t>象。这可能是推销的正确方法，但不应该是商务会议的主体内容。不幸</w:t>
      </w:r>
      <w:r>
        <w:rPr>
          <w:rFonts w:ascii="SimSun" w:hAnsi="SimSun" w:eastAsia="SimSun" w:cs="SimSun"/>
          <w:sz w:val="22"/>
          <w:szCs w:val="22"/>
          <w:spacing w:val="7"/>
        </w:rPr>
        <w:t xml:space="preserve"> </w:t>
      </w:r>
      <w:r>
        <w:rPr>
          <w:rFonts w:ascii="SimSun" w:hAnsi="SimSun" w:eastAsia="SimSun" w:cs="SimSun"/>
          <w:sz w:val="22"/>
          <w:szCs w:val="22"/>
          <w:spacing w:val="-12"/>
        </w:rPr>
        <w:t>的是，推销文化正在兴起。</w:t>
      </w:r>
    </w:p>
    <w:p>
      <w:pPr>
        <w:pStyle w:val="BodyText"/>
        <w:spacing w:line="292" w:lineRule="auto"/>
        <w:rPr/>
      </w:pPr>
      <w:r/>
    </w:p>
    <w:p>
      <w:pPr>
        <w:ind w:left="1439"/>
        <w:spacing w:before="71" w:line="319" w:lineRule="auto"/>
        <w:jc w:val="both"/>
        <w:rPr>
          <w:rFonts w:ascii="SimSun" w:hAnsi="SimSun" w:eastAsia="SimSun" w:cs="SimSun"/>
          <w:sz w:val="22"/>
          <w:szCs w:val="22"/>
        </w:rPr>
      </w:pPr>
      <w:r>
        <w:rPr>
          <w:rFonts w:ascii="SimSun" w:hAnsi="SimSun" w:eastAsia="SimSun" w:cs="SimSun"/>
          <w:sz w:val="22"/>
          <w:szCs w:val="22"/>
          <w:spacing w:val="-12"/>
        </w:rPr>
        <w:t>决策者似乎采取了这样一种立场：</w:t>
      </w:r>
      <w:r>
        <w:rPr>
          <w:rFonts w:ascii="SimSun" w:hAnsi="SimSun" w:eastAsia="SimSun" w:cs="SimSun"/>
          <w:sz w:val="22"/>
          <w:szCs w:val="22"/>
          <w:spacing w:val="41"/>
        </w:rPr>
        <w:t xml:space="preserve"> </w:t>
      </w:r>
      <w:r>
        <w:rPr>
          <w:rFonts w:ascii="SimSun" w:hAnsi="SimSun" w:eastAsia="SimSun" w:cs="SimSun"/>
          <w:sz w:val="22"/>
          <w:szCs w:val="22"/>
          <w:spacing w:val="-12"/>
        </w:rPr>
        <w:t>“用你的推销来打动我，然后我可能</w:t>
      </w:r>
      <w:r>
        <w:rPr>
          <w:rFonts w:ascii="SimSun" w:hAnsi="SimSun" w:eastAsia="SimSun" w:cs="SimSun"/>
          <w:sz w:val="22"/>
          <w:szCs w:val="22"/>
        </w:rPr>
        <w:t xml:space="preserve"> </w:t>
      </w:r>
      <w:r>
        <w:rPr>
          <w:rFonts w:ascii="SimSun" w:hAnsi="SimSun" w:eastAsia="SimSun" w:cs="SimSun"/>
          <w:sz w:val="22"/>
          <w:szCs w:val="22"/>
        </w:rPr>
        <w:t>会为你的想法分配时间和资源。”从表面上看，</w:t>
      </w:r>
      <w:r>
        <w:rPr>
          <w:rFonts w:ascii="SimSun" w:hAnsi="SimSun" w:eastAsia="SimSun" w:cs="SimSun"/>
          <w:sz w:val="22"/>
          <w:szCs w:val="22"/>
          <w:spacing w:val="-1"/>
        </w:rPr>
        <w:t>这种立场没有错。然</w:t>
      </w:r>
      <w:r>
        <w:rPr>
          <w:rFonts w:ascii="SimSun" w:hAnsi="SimSun" w:eastAsia="SimSun" w:cs="SimSun"/>
          <w:sz w:val="22"/>
          <w:szCs w:val="22"/>
        </w:rPr>
        <w:t xml:space="preserve"> </w:t>
      </w:r>
      <w:r>
        <w:rPr>
          <w:rFonts w:ascii="SimSun" w:hAnsi="SimSun" w:eastAsia="SimSun" w:cs="SimSun"/>
          <w:sz w:val="22"/>
          <w:szCs w:val="22"/>
        </w:rPr>
        <w:t>而，它免除了决策者深入倾听的责任。如果</w:t>
      </w:r>
      <w:r>
        <w:rPr>
          <w:rFonts w:ascii="SimSun" w:hAnsi="SimSun" w:eastAsia="SimSun" w:cs="SimSun"/>
          <w:sz w:val="22"/>
          <w:szCs w:val="22"/>
          <w:spacing w:val="-1"/>
        </w:rPr>
        <w:t>决策者心不在焉，就得靠</w:t>
      </w:r>
      <w:r>
        <w:rPr>
          <w:rFonts w:ascii="SimSun" w:hAnsi="SimSun" w:eastAsia="SimSun" w:cs="SimSun"/>
          <w:sz w:val="22"/>
          <w:szCs w:val="22"/>
        </w:rPr>
        <w:t xml:space="preserve"> </w:t>
      </w:r>
      <w:r>
        <w:rPr>
          <w:rFonts w:ascii="SimSun" w:hAnsi="SimSun" w:eastAsia="SimSun" w:cs="SimSun"/>
          <w:sz w:val="22"/>
          <w:szCs w:val="22"/>
        </w:rPr>
        <w:t>推销者来抓住她的注意力。对于潜在的投资者和客户来说，这没有问</w:t>
      </w:r>
      <w:r>
        <w:rPr>
          <w:rFonts w:ascii="SimSun" w:hAnsi="SimSun" w:eastAsia="SimSun" w:cs="SimSun"/>
          <w:sz w:val="22"/>
          <w:szCs w:val="22"/>
          <w:spacing w:val="14"/>
        </w:rPr>
        <w:t xml:space="preserve"> </w:t>
      </w:r>
      <w:r>
        <w:rPr>
          <w:rFonts w:ascii="SimSun" w:hAnsi="SimSun" w:eastAsia="SimSun" w:cs="SimSun"/>
          <w:sz w:val="22"/>
          <w:szCs w:val="22"/>
          <w:spacing w:val="-7"/>
        </w:rPr>
        <w:t>题，毕竟没人付钱让他们来听推销。然而，在组织内部，试着倾听人们</w:t>
      </w:r>
      <w:r>
        <w:rPr>
          <w:rFonts w:ascii="SimSun" w:hAnsi="SimSun" w:eastAsia="SimSun" w:cs="SimSun"/>
          <w:sz w:val="22"/>
          <w:szCs w:val="22"/>
          <w:spacing w:val="1"/>
        </w:rPr>
        <w:t xml:space="preserve"> </w:t>
      </w:r>
      <w:r>
        <w:rPr>
          <w:rFonts w:ascii="SimSun" w:hAnsi="SimSun" w:eastAsia="SimSun" w:cs="SimSun"/>
          <w:sz w:val="22"/>
          <w:szCs w:val="22"/>
          <w:spacing w:val="-8"/>
        </w:rPr>
        <w:t>的想法是领导者的职责，不需要华而不实的演讲。恰恰相反，许多项目</w:t>
      </w:r>
      <w:r>
        <w:rPr>
          <w:rFonts w:ascii="SimSun" w:hAnsi="SimSun" w:eastAsia="SimSun" w:cs="SimSun"/>
          <w:sz w:val="22"/>
          <w:szCs w:val="22"/>
          <w:spacing w:val="17"/>
        </w:rPr>
        <w:t xml:space="preserve"> </w:t>
      </w:r>
      <w:r>
        <w:rPr>
          <w:rFonts w:ascii="SimSun" w:hAnsi="SimSun" w:eastAsia="SimSun" w:cs="SimSun"/>
          <w:sz w:val="22"/>
          <w:szCs w:val="22"/>
          <w:spacing w:val="-7"/>
        </w:rPr>
        <w:t>之所以失败，部分原因就是决策者只听了华而不实的陈述</w:t>
      </w:r>
      <w:r>
        <w:rPr>
          <w:rFonts w:ascii="SimSun" w:hAnsi="SimSun" w:eastAsia="SimSun" w:cs="SimSun"/>
          <w:sz w:val="22"/>
          <w:szCs w:val="22"/>
          <w:spacing w:val="-8"/>
        </w:rPr>
        <w:t>就给项目开了</w:t>
      </w:r>
      <w:r>
        <w:rPr>
          <w:rFonts w:ascii="SimSun" w:hAnsi="SimSun" w:eastAsia="SimSun" w:cs="SimSun"/>
          <w:sz w:val="22"/>
          <w:szCs w:val="22"/>
        </w:rPr>
        <w:t xml:space="preserve"> </w:t>
      </w:r>
      <w:r>
        <w:rPr>
          <w:rFonts w:ascii="SimSun" w:hAnsi="SimSun" w:eastAsia="SimSun" w:cs="SimSun"/>
          <w:sz w:val="22"/>
          <w:szCs w:val="22"/>
          <w:spacing w:val="-6"/>
        </w:rPr>
        <w:t>绿灯。</w:t>
      </w:r>
      <w:r>
        <w:rPr>
          <w:rFonts w:ascii="Times New Roman" w:hAnsi="Times New Roman" w:eastAsia="Times New Roman" w:cs="Times New Roman"/>
          <w:sz w:val="22"/>
          <w:szCs w:val="22"/>
          <w:spacing w:val="-6"/>
        </w:rPr>
        <w:t>Adobe </w:t>
      </w:r>
      <w:r>
        <w:rPr>
          <w:rFonts w:ascii="SimSun" w:hAnsi="SimSun" w:eastAsia="SimSun" w:cs="SimSun"/>
          <w:sz w:val="22"/>
          <w:szCs w:val="22"/>
          <w:spacing w:val="-6"/>
        </w:rPr>
        <w:t>的</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6"/>
        </w:rPr>
        <w:t>Kickbox  </w:t>
      </w:r>
      <w:r>
        <w:rPr>
          <w:rFonts w:ascii="SimSun" w:hAnsi="SimSun" w:eastAsia="SimSun" w:cs="SimSun"/>
          <w:sz w:val="22"/>
          <w:szCs w:val="22"/>
          <w:spacing w:val="-6"/>
        </w:rPr>
        <w:t>计划提出：即便没有漂亮的立项演讲，也可以</w:t>
      </w:r>
      <w:r>
        <w:rPr>
          <w:rFonts w:ascii="SimSun" w:hAnsi="SimSun" w:eastAsia="SimSun" w:cs="SimSun"/>
          <w:sz w:val="22"/>
          <w:szCs w:val="22"/>
        </w:rPr>
        <w:t xml:space="preserve"> </w:t>
      </w:r>
      <w:r>
        <w:rPr>
          <w:rFonts w:ascii="SimSun" w:hAnsi="SimSun" w:eastAsia="SimSun" w:cs="SimSun"/>
          <w:sz w:val="22"/>
          <w:szCs w:val="22"/>
          <w:spacing w:val="-1"/>
        </w:rPr>
        <w:t>大胆尝试各种不同的想法，就是要绕过那些要求“先说动我”的决策</w:t>
      </w:r>
    </w:p>
    <w:p>
      <w:pPr>
        <w:ind w:left="1439"/>
        <w:spacing w:line="219" w:lineRule="auto"/>
        <w:rPr>
          <w:rFonts w:ascii="SimSun" w:hAnsi="SimSun" w:eastAsia="SimSun" w:cs="SimSun"/>
          <w:sz w:val="22"/>
          <w:szCs w:val="22"/>
        </w:rPr>
      </w:pPr>
      <w:r>
        <w:rPr>
          <w:rFonts w:ascii="SimSun" w:hAnsi="SimSun" w:eastAsia="SimSun" w:cs="SimSun"/>
          <w:sz w:val="22"/>
          <w:szCs w:val="22"/>
          <w:spacing w:val="-5"/>
        </w:rPr>
        <w:t>者所做的糟糕判断。</w:t>
      </w:r>
    </w:p>
    <w:p>
      <w:pPr>
        <w:pStyle w:val="BodyText"/>
        <w:spacing w:line="285" w:lineRule="auto"/>
        <w:rPr/>
      </w:pPr>
      <w:r/>
    </w:p>
    <w:p>
      <w:pPr>
        <w:ind w:right="16"/>
        <w:spacing w:before="72" w:line="219" w:lineRule="auto"/>
        <w:jc w:val="right"/>
        <w:rPr>
          <w:rFonts w:ascii="SimSun" w:hAnsi="SimSun" w:eastAsia="SimSun" w:cs="SimSun"/>
          <w:sz w:val="22"/>
          <w:szCs w:val="22"/>
        </w:rPr>
      </w:pPr>
      <w:r>
        <w:rPr>
          <w:rFonts w:ascii="SimSun" w:hAnsi="SimSun" w:eastAsia="SimSun" w:cs="SimSun"/>
          <w:sz w:val="22"/>
          <w:szCs w:val="22"/>
          <w:spacing w:val="-7"/>
        </w:rPr>
        <w:t>一些决策者说他们有太多的事情要做，因此只能注意到最吸引人的推销</w:t>
      </w:r>
    </w:p>
    <w:p>
      <w:pPr>
        <w:ind w:left="1439" w:right="17" w:firstLine="120"/>
        <w:spacing w:before="120" w:line="319" w:lineRule="auto"/>
        <w:jc w:val="both"/>
        <w:rPr>
          <w:rFonts w:ascii="SimSun" w:hAnsi="SimSun" w:eastAsia="SimSun" w:cs="SimSun"/>
          <w:sz w:val="22"/>
          <w:szCs w:val="22"/>
        </w:rPr>
      </w:pPr>
      <w:r>
        <w:rPr>
          <w:rFonts w:ascii="SimSun" w:hAnsi="SimSun" w:eastAsia="SimSun" w:cs="SimSun"/>
          <w:sz w:val="22"/>
          <w:szCs w:val="22"/>
          <w:spacing w:val="-4"/>
        </w:rPr>
        <w:t>(因此就有了电梯演讲)。这是很虚伪的，很少有人正视其中的心理因</w:t>
      </w:r>
      <w:r>
        <w:rPr>
          <w:rFonts w:ascii="SimSun" w:hAnsi="SimSun" w:eastAsia="SimSun" w:cs="SimSun"/>
          <w:sz w:val="22"/>
          <w:szCs w:val="22"/>
          <w:spacing w:val="15"/>
        </w:rPr>
        <w:t xml:space="preserve"> </w:t>
      </w:r>
      <w:r>
        <w:rPr>
          <w:rFonts w:ascii="SimSun" w:hAnsi="SimSun" w:eastAsia="SimSun" w:cs="SimSun"/>
          <w:sz w:val="22"/>
          <w:szCs w:val="22"/>
          <w:spacing w:val="-7"/>
        </w:rPr>
        <w:t>素：被一群推销员众星拱月的感觉很好，让人感到自己拥有</w:t>
      </w:r>
      <w:r>
        <w:rPr>
          <w:rFonts w:ascii="SimSun" w:hAnsi="SimSun" w:eastAsia="SimSun" w:cs="SimSun"/>
          <w:sz w:val="22"/>
          <w:szCs w:val="22"/>
          <w:spacing w:val="-8"/>
        </w:rPr>
        <w:t>了权力。但</w:t>
      </w:r>
      <w:r>
        <w:rPr>
          <w:rFonts w:ascii="SimSun" w:hAnsi="SimSun" w:eastAsia="SimSun" w:cs="SimSun"/>
          <w:sz w:val="22"/>
          <w:szCs w:val="22"/>
        </w:rPr>
        <w:t xml:space="preserve"> </w:t>
      </w:r>
      <w:r>
        <w:rPr>
          <w:rFonts w:ascii="SimSun" w:hAnsi="SimSun" w:eastAsia="SimSun" w:cs="SimSun"/>
          <w:sz w:val="22"/>
          <w:szCs w:val="22"/>
          <w:spacing w:val="-7"/>
        </w:rPr>
        <w:t>这是虚假的权力，组织之所以给决策者付工资，并不是为了让</w:t>
      </w:r>
      <w:r>
        <w:rPr>
          <w:rFonts w:ascii="SimSun" w:hAnsi="SimSun" w:eastAsia="SimSun" w:cs="SimSun"/>
          <w:sz w:val="22"/>
          <w:szCs w:val="22"/>
          <w:spacing w:val="-8"/>
        </w:rPr>
        <w:t>他们把钱</w:t>
      </w:r>
      <w:r>
        <w:rPr>
          <w:rFonts w:ascii="SimSun" w:hAnsi="SimSun" w:eastAsia="SimSun" w:cs="SimSun"/>
          <w:sz w:val="22"/>
          <w:szCs w:val="22"/>
        </w:rPr>
        <w:t xml:space="preserve"> </w:t>
      </w:r>
      <w:r>
        <w:rPr>
          <w:rFonts w:ascii="SimSun" w:hAnsi="SimSun" w:eastAsia="SimSun" w:cs="SimSun"/>
          <w:sz w:val="22"/>
          <w:szCs w:val="22"/>
          <w:spacing w:val="-7"/>
        </w:rPr>
        <w:t>交给最会讨好他们的人。推销文化是一种游说文化。企业游说将企业利</w:t>
      </w:r>
      <w:r>
        <w:rPr>
          <w:rFonts w:ascii="SimSun" w:hAnsi="SimSun" w:eastAsia="SimSun" w:cs="SimSun"/>
          <w:sz w:val="22"/>
          <w:szCs w:val="22"/>
          <w:spacing w:val="1"/>
        </w:rPr>
        <w:t xml:space="preserve"> </w:t>
      </w:r>
      <w:r>
        <w:rPr>
          <w:rFonts w:ascii="SimSun" w:hAnsi="SimSun" w:eastAsia="SimSun" w:cs="SimSun"/>
          <w:sz w:val="22"/>
          <w:szCs w:val="22"/>
          <w:spacing w:val="-7"/>
        </w:rPr>
        <w:t>益置于公众利益之上而破坏了民主制度。在一个组织内部，</w:t>
      </w:r>
      <w:r>
        <w:rPr>
          <w:rFonts w:ascii="SimSun" w:hAnsi="SimSun" w:eastAsia="SimSun" w:cs="SimSun"/>
          <w:sz w:val="22"/>
          <w:szCs w:val="22"/>
          <w:spacing w:val="-8"/>
        </w:rPr>
        <w:t>推销文化将</w:t>
      </w:r>
      <w:r>
        <w:rPr>
          <w:rFonts w:ascii="SimSun" w:hAnsi="SimSun" w:eastAsia="SimSun" w:cs="SimSun"/>
          <w:sz w:val="22"/>
          <w:szCs w:val="22"/>
        </w:rPr>
        <w:t xml:space="preserve"> </w:t>
      </w:r>
      <w:r>
        <w:rPr>
          <w:rFonts w:ascii="SimSun" w:hAnsi="SimSun" w:eastAsia="SimSun" w:cs="SimSun"/>
          <w:sz w:val="22"/>
          <w:szCs w:val="22"/>
          <w:spacing w:val="-4"/>
        </w:rPr>
        <w:t>推销者的利益(如资助自己偏爱的项目、建立自己的帝国、知名度和职</w:t>
      </w:r>
      <w:r>
        <w:rPr>
          <w:rFonts w:ascii="SimSun" w:hAnsi="SimSun" w:eastAsia="SimSun" w:cs="SimSun"/>
          <w:sz w:val="22"/>
          <w:szCs w:val="22"/>
          <w:spacing w:val="14"/>
        </w:rPr>
        <w:t xml:space="preserve"> </w:t>
      </w:r>
      <w:r>
        <w:rPr>
          <w:rFonts w:ascii="SimSun" w:hAnsi="SimSun" w:eastAsia="SimSun" w:cs="SimSun"/>
          <w:sz w:val="22"/>
          <w:szCs w:val="22"/>
          <w:spacing w:val="-10"/>
        </w:rPr>
        <w:t>业发展等)置于商业利益之上而损害了企业。正如立法者有责</w:t>
      </w:r>
      <w:r>
        <w:rPr>
          <w:rFonts w:ascii="SimSun" w:hAnsi="SimSun" w:eastAsia="SimSun" w:cs="SimSun"/>
          <w:sz w:val="22"/>
          <w:szCs w:val="22"/>
          <w:spacing w:val="-11"/>
        </w:rPr>
        <w:t>任对说客的</w:t>
      </w:r>
      <w:r>
        <w:rPr>
          <w:rFonts w:ascii="SimSun" w:hAnsi="SimSun" w:eastAsia="SimSun" w:cs="SimSun"/>
          <w:sz w:val="22"/>
          <w:szCs w:val="22"/>
        </w:rPr>
        <w:t xml:space="preserve"> </w:t>
      </w:r>
      <w:r>
        <w:rPr>
          <w:rFonts w:ascii="SimSun" w:hAnsi="SimSun" w:eastAsia="SimSun" w:cs="SimSun"/>
          <w:sz w:val="22"/>
          <w:szCs w:val="22"/>
          <w:spacing w:val="-14"/>
        </w:rPr>
        <w:t>言论保持警惕，企业决策者也有责任不偏听推销者和他们的推销。再说一</w:t>
      </w:r>
      <w:r>
        <w:rPr>
          <w:rFonts w:ascii="SimSun" w:hAnsi="SimSun" w:eastAsia="SimSun" w:cs="SimSun"/>
          <w:sz w:val="22"/>
          <w:szCs w:val="22"/>
          <w:spacing w:val="8"/>
        </w:rPr>
        <w:t xml:space="preserve"> </w:t>
      </w:r>
      <w:r>
        <w:rPr>
          <w:rFonts w:ascii="SimSun" w:hAnsi="SimSun" w:eastAsia="SimSun" w:cs="SimSun"/>
          <w:sz w:val="22"/>
          <w:szCs w:val="22"/>
          <w:spacing w:val="-14"/>
        </w:rPr>
        <w:t>遍：组织之所以给决策者付工资，并不是为了让他们把钱交给最会讨好他</w:t>
      </w:r>
    </w:p>
    <w:p>
      <w:pPr>
        <w:ind w:left="1439"/>
        <w:spacing w:before="1" w:line="222" w:lineRule="auto"/>
        <w:rPr>
          <w:rFonts w:ascii="SimSun" w:hAnsi="SimSun" w:eastAsia="SimSun" w:cs="SimSun"/>
          <w:sz w:val="22"/>
          <w:szCs w:val="22"/>
        </w:rPr>
      </w:pPr>
      <w:r>
        <w:rPr>
          <w:rFonts w:ascii="SimSun" w:hAnsi="SimSun" w:eastAsia="SimSun" w:cs="SimSun"/>
          <w:sz w:val="22"/>
          <w:szCs w:val="22"/>
          <w:spacing w:val="-14"/>
        </w:rPr>
        <w:t>们的人。</w:t>
      </w:r>
    </w:p>
    <w:p>
      <w:pPr>
        <w:spacing w:line="222" w:lineRule="auto"/>
        <w:sectPr>
          <w:pgSz w:w="9220" w:h="12820"/>
          <w:pgMar w:top="400" w:right="1150" w:bottom="400" w:left="0" w:header="0" w:footer="0" w:gutter="0"/>
        </w:sectPr>
        <w:rPr>
          <w:rFonts w:ascii="SimSun" w:hAnsi="SimSun" w:eastAsia="SimSun" w:cs="SimSun"/>
          <w:sz w:val="22"/>
          <w:szCs w:val="22"/>
        </w:rPr>
      </w:pPr>
    </w:p>
    <w:p>
      <w:pPr>
        <w:pStyle w:val="BodyText"/>
        <w:spacing w:line="243" w:lineRule="auto"/>
        <w:rPr/>
      </w:pPr>
      <w:r>
        <w:pict>
          <v:shape id="_x0000_s2330" style="position:absolute;margin-left:388.499pt;margin-top:44.9399pt;mso-position-vertical-relative:page;mso-position-horizontal-relative:page;width:19.9pt;height:15.25pt;z-index:254858240;"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2"/>
                      <w:szCs w:val="22"/>
                    </w:rPr>
                  </w:pPr>
                  <w:r>
                    <w:rPr>
                      <w:rFonts w:ascii="SimHei" w:hAnsi="SimHei" w:eastAsia="SimHei" w:cs="SimHei"/>
                      <w:sz w:val="22"/>
                      <w:szCs w:val="22"/>
                      <w:spacing w:val="-15"/>
                      <w:w w:val="86"/>
                    </w:rPr>
                    <w:t>沟</w:t>
                  </w:r>
                  <w:r>
                    <w:rPr>
                      <w:rFonts w:ascii="SimHei" w:hAnsi="SimHei" w:eastAsia="SimHei" w:cs="SimHei"/>
                      <w:sz w:val="22"/>
                      <w:szCs w:val="22"/>
                      <w:spacing w:val="-9"/>
                      <w:w w:val="86"/>
                    </w:rPr>
                    <w:t>通</w:t>
                  </w:r>
                </w:p>
              </w:txbxContent>
            </v:textbox>
          </v:shape>
        </w:pict>
      </w:r>
      <w:r/>
    </w:p>
    <w:p>
      <w:pPr>
        <w:pStyle w:val="BodyText"/>
        <w:spacing w:line="244" w:lineRule="auto"/>
        <w:rPr/>
      </w:pPr>
      <w:r/>
    </w:p>
    <w:p>
      <w:pPr>
        <w:ind w:firstLine="7400"/>
        <w:spacing w:line="280" w:lineRule="exact"/>
        <w:rPr/>
      </w:pPr>
      <w:r>
        <w:rPr>
          <w:position w:val="-5"/>
        </w:rPr>
        <w:pict>
          <v:group id="_x0000_s2332" style="mso-position-vertical-relative:line;mso-position-horizontal-relative:char;width:39.05pt;height:14pt;" filled="false" stroked="false" coordsize="780,280" coordorigin="0,0">
            <v:shape id="_x0000_s2334" style="position:absolute;left:0;top:0;width:780;height:280;" filled="false" stroked="false" type="#_x0000_t75">
              <v:imagedata o:title="" r:id="rId502"/>
            </v:shape>
            <v:shape id="_x0000_s2336" style="position:absolute;left:-20;top:-20;width:820;height:320;" filled="false" stroked="false" type="#_x0000_t202">
              <v:fill on="false"/>
              <v:stroke on="false"/>
              <v:path/>
              <v:imagedata o:title=""/>
              <o:lock v:ext="edit" aspectratio="false"/>
              <v:textbox inset="0mm,0mm,0mm,0mm">
                <w:txbxContent>
                  <w:p>
                    <w:pPr>
                      <w:ind w:left="219"/>
                      <w:spacing w:before="136" w:line="184" w:lineRule="auto"/>
                      <w:rPr>
                        <w:rFonts w:ascii="SimSun" w:hAnsi="SimSun" w:eastAsia="SimSun" w:cs="SimSun"/>
                        <w:sz w:val="16"/>
                        <w:szCs w:val="16"/>
                      </w:rPr>
                    </w:pPr>
                    <w:r>
                      <w:rPr>
                        <w:rFonts w:ascii="SimSun" w:hAnsi="SimSun" w:eastAsia="SimSun" w:cs="SimSun"/>
                        <w:sz w:val="16"/>
                        <w:szCs w:val="16"/>
                        <w:color w:val="FFFFFF"/>
                        <w:spacing w:val="-2"/>
                      </w:rPr>
                      <w:t>261</w:t>
                    </w:r>
                  </w:p>
                </w:txbxContent>
              </v:textbox>
            </v:shape>
          </v:group>
        </w:pict>
      </w:r>
    </w:p>
    <w:p>
      <w:pPr>
        <w:pStyle w:val="BodyText"/>
        <w:spacing w:line="246" w:lineRule="auto"/>
        <w:rPr/>
      </w:pPr>
      <w:r/>
    </w:p>
    <w:p>
      <w:pPr>
        <w:ind w:right="1577"/>
        <w:spacing w:before="71" w:line="327" w:lineRule="auto"/>
        <w:jc w:val="both"/>
        <w:rPr>
          <w:rFonts w:ascii="SimSun" w:hAnsi="SimSun" w:eastAsia="SimSun" w:cs="SimSun"/>
          <w:sz w:val="22"/>
          <w:szCs w:val="22"/>
        </w:rPr>
      </w:pPr>
      <w:r>
        <w:rPr>
          <w:rFonts w:ascii="SimSun" w:hAnsi="SimSun" w:eastAsia="SimSun" w:cs="SimSun"/>
          <w:sz w:val="22"/>
          <w:szCs w:val="22"/>
          <w:spacing w:val="-3"/>
        </w:rPr>
        <w:t>当然，仅仅阻止幻灯片是无法解决推销文化问题的。</w:t>
      </w:r>
      <w:r>
        <w:rPr>
          <w:rFonts w:ascii="SimSun" w:hAnsi="SimSun" w:eastAsia="SimSun" w:cs="SimSun"/>
          <w:sz w:val="22"/>
          <w:szCs w:val="22"/>
          <w:spacing w:val="-4"/>
        </w:rPr>
        <w:t>保密调查(第13.7</w:t>
      </w:r>
      <w:r>
        <w:rPr>
          <w:rFonts w:ascii="SimSun" w:hAnsi="SimSun" w:eastAsia="SimSun" w:cs="SimSun"/>
          <w:sz w:val="22"/>
          <w:szCs w:val="22"/>
        </w:rPr>
        <w:t xml:space="preserve"> </w:t>
      </w:r>
      <w:r>
        <w:rPr>
          <w:rFonts w:ascii="SimSun" w:hAnsi="SimSun" w:eastAsia="SimSun" w:cs="SimSun"/>
          <w:sz w:val="22"/>
          <w:szCs w:val="22"/>
          <w:spacing w:val="-4"/>
        </w:rPr>
        <w:t>节)可能会有帮助：要求每个人都来评审那些掌管钱财的人，看他们是</w:t>
      </w:r>
    </w:p>
    <w:p>
      <w:pPr>
        <w:spacing w:line="219" w:lineRule="auto"/>
        <w:rPr>
          <w:rFonts w:ascii="SimSun" w:hAnsi="SimSun" w:eastAsia="SimSun" w:cs="SimSun"/>
          <w:sz w:val="22"/>
          <w:szCs w:val="22"/>
        </w:rPr>
      </w:pPr>
      <w:r>
        <w:rPr>
          <w:rFonts w:ascii="SimSun" w:hAnsi="SimSun" w:eastAsia="SimSun" w:cs="SimSun"/>
          <w:sz w:val="22"/>
          <w:szCs w:val="22"/>
          <w:spacing w:val="-14"/>
        </w:rPr>
        <w:t>否在努力听取别人的想法和建议。</w:t>
      </w:r>
    </w:p>
    <w:p>
      <w:pPr>
        <w:pStyle w:val="BodyText"/>
        <w:spacing w:line="286" w:lineRule="auto"/>
        <w:rPr/>
      </w:pPr>
      <w:r/>
    </w:p>
    <w:p>
      <w:pPr>
        <w:pStyle w:val="BodyText"/>
        <w:spacing w:line="287" w:lineRule="auto"/>
        <w:rPr/>
      </w:pPr>
      <w:r/>
    </w:p>
    <w:p>
      <w:pPr>
        <w:ind w:left="3"/>
        <w:spacing w:before="88" w:line="218" w:lineRule="auto"/>
        <w:outlineLvl w:val="4"/>
        <w:rPr>
          <w:rFonts w:ascii="SimSun" w:hAnsi="SimSun" w:eastAsia="SimSun" w:cs="SimSun"/>
          <w:sz w:val="27"/>
          <w:szCs w:val="27"/>
        </w:rPr>
      </w:pPr>
      <w:bookmarkStart w:name="bookmark282" w:id="260"/>
      <w:bookmarkEnd w:id="260"/>
      <w:r>
        <w:rPr>
          <w:rFonts w:ascii="SimSun" w:hAnsi="SimSun" w:eastAsia="SimSun" w:cs="SimSun"/>
          <w:sz w:val="27"/>
          <w:szCs w:val="27"/>
          <w:b/>
          <w:bCs/>
          <w:spacing w:val="-15"/>
        </w:rPr>
        <w:t>14.7</w:t>
      </w:r>
      <w:r>
        <w:rPr>
          <w:rFonts w:ascii="SimSun" w:hAnsi="SimSun" w:eastAsia="SimSun" w:cs="SimSun"/>
          <w:sz w:val="27"/>
          <w:szCs w:val="27"/>
          <w:spacing w:val="15"/>
        </w:rPr>
        <w:t xml:space="preserve">  </w:t>
      </w:r>
      <w:r>
        <w:rPr>
          <w:rFonts w:ascii="SimSun" w:hAnsi="SimSun" w:eastAsia="SimSun" w:cs="SimSun"/>
          <w:sz w:val="27"/>
          <w:szCs w:val="27"/>
          <w:b/>
          <w:bCs/>
          <w:spacing w:val="-15"/>
        </w:rPr>
        <w:t>文档、报告和模板</w:t>
      </w:r>
    </w:p>
    <w:p>
      <w:pPr>
        <w:pStyle w:val="BodyText"/>
        <w:spacing w:line="330" w:lineRule="auto"/>
        <w:rPr/>
      </w:pPr>
      <w:r/>
    </w:p>
    <w:p>
      <w:pPr>
        <w:ind w:right="1580"/>
        <w:spacing w:before="72" w:line="319" w:lineRule="auto"/>
        <w:jc w:val="both"/>
        <w:rPr>
          <w:rFonts w:ascii="SimSun" w:hAnsi="SimSun" w:eastAsia="SimSun" w:cs="SimSun"/>
          <w:sz w:val="22"/>
          <w:szCs w:val="22"/>
        </w:rPr>
      </w:pPr>
      <w:r>
        <w:rPr>
          <w:rFonts w:ascii="SimSun" w:hAnsi="SimSun" w:eastAsia="SimSun" w:cs="SimSun"/>
          <w:sz w:val="22"/>
          <w:szCs w:val="22"/>
          <w:spacing w:val="4"/>
        </w:rPr>
        <w:t>从</w:t>
      </w:r>
      <w:r>
        <w:rPr>
          <w:rFonts w:ascii="SimSun" w:hAnsi="SimSun" w:eastAsia="SimSun" w:cs="SimSun"/>
          <w:sz w:val="22"/>
          <w:szCs w:val="22"/>
        </w:rPr>
        <w:t>CMM</w:t>
      </w:r>
      <w:r>
        <w:rPr>
          <w:rFonts w:ascii="SimSun" w:hAnsi="SimSun" w:eastAsia="SimSun" w:cs="SimSun"/>
          <w:sz w:val="22"/>
          <w:szCs w:val="22"/>
          <w:spacing w:val="4"/>
        </w:rPr>
        <w:t xml:space="preserve">  流程过渡到敏捷的组织常常惊讶地发现，</w:t>
      </w:r>
      <w:r>
        <w:rPr>
          <w:rFonts w:ascii="SimSun" w:hAnsi="SimSun" w:eastAsia="SimSun" w:cs="SimSun"/>
          <w:sz w:val="22"/>
          <w:szCs w:val="22"/>
          <w:spacing w:val="3"/>
        </w:rPr>
        <w:t>项目计划、测试策</w:t>
      </w:r>
      <w:r>
        <w:rPr>
          <w:rFonts w:ascii="SimSun" w:hAnsi="SimSun" w:eastAsia="SimSun" w:cs="SimSun"/>
          <w:sz w:val="22"/>
          <w:szCs w:val="22"/>
        </w:rPr>
        <w:t xml:space="preserve"> </w:t>
      </w:r>
      <w:r>
        <w:rPr>
          <w:rFonts w:ascii="SimSun" w:hAnsi="SimSun" w:eastAsia="SimSun" w:cs="SimSun"/>
          <w:sz w:val="22"/>
          <w:szCs w:val="22"/>
          <w:spacing w:val="-7"/>
        </w:rPr>
        <w:t>略、沟通计划、配置管理计划等文档都不是强制要求要有</w:t>
      </w:r>
      <w:r>
        <w:rPr>
          <w:rFonts w:ascii="SimSun" w:hAnsi="SimSun" w:eastAsia="SimSun" w:cs="SimSun"/>
          <w:sz w:val="22"/>
          <w:szCs w:val="22"/>
          <w:spacing w:val="-8"/>
        </w:rPr>
        <w:t>的。即使是我</w:t>
      </w:r>
      <w:r>
        <w:rPr>
          <w:rFonts w:ascii="SimSun" w:hAnsi="SimSun" w:eastAsia="SimSun" w:cs="SimSun"/>
          <w:sz w:val="22"/>
          <w:szCs w:val="22"/>
        </w:rPr>
        <w:t xml:space="preserve"> </w:t>
      </w:r>
      <w:r>
        <w:rPr>
          <w:rFonts w:ascii="SimSun" w:hAnsi="SimSun" w:eastAsia="SimSun" w:cs="SimSun"/>
          <w:sz w:val="22"/>
          <w:szCs w:val="22"/>
          <w:spacing w:val="-7"/>
        </w:rPr>
        <w:t>们决定要维护的文件，也没有必要定义模板。因为害怕无政</w:t>
      </w:r>
      <w:r>
        <w:rPr>
          <w:rFonts w:ascii="SimSun" w:hAnsi="SimSun" w:eastAsia="SimSun" w:cs="SimSun"/>
          <w:sz w:val="22"/>
          <w:szCs w:val="22"/>
          <w:spacing w:val="-8"/>
        </w:rPr>
        <w:t>府状态和混</w:t>
      </w:r>
      <w:r>
        <w:rPr>
          <w:rFonts w:ascii="SimSun" w:hAnsi="SimSun" w:eastAsia="SimSun" w:cs="SimSun"/>
          <w:sz w:val="22"/>
          <w:szCs w:val="22"/>
        </w:rPr>
        <w:t xml:space="preserve"> </w:t>
      </w:r>
      <w:r>
        <w:rPr>
          <w:rFonts w:ascii="SimSun" w:hAnsi="SimSun" w:eastAsia="SimSun" w:cs="SimSun"/>
          <w:sz w:val="22"/>
          <w:szCs w:val="22"/>
        </w:rPr>
        <w:t>乱，他们就去定义自己的模板和强制性的文</w:t>
      </w:r>
      <w:r>
        <w:rPr>
          <w:rFonts w:ascii="SimSun" w:hAnsi="SimSun" w:eastAsia="SimSun" w:cs="SimSun"/>
          <w:sz w:val="22"/>
          <w:szCs w:val="22"/>
          <w:spacing w:val="-1"/>
        </w:rPr>
        <w:t>档要求。然而，许多遵循</w:t>
      </w:r>
      <w:r>
        <w:rPr>
          <w:rFonts w:ascii="SimSun" w:hAnsi="SimSun" w:eastAsia="SimSun" w:cs="SimSun"/>
          <w:sz w:val="22"/>
          <w:szCs w:val="22"/>
        </w:rPr>
        <w:t xml:space="preserve"> </w:t>
      </w:r>
      <w:r>
        <w:rPr>
          <w:rFonts w:ascii="SimSun" w:hAnsi="SimSun" w:eastAsia="SimSun" w:cs="SimSun"/>
          <w:sz w:val="22"/>
          <w:szCs w:val="22"/>
        </w:rPr>
        <w:t>敏捷原则的组织，即使没有传统流程的包袱</w:t>
      </w:r>
      <w:r>
        <w:rPr>
          <w:rFonts w:ascii="SimSun" w:hAnsi="SimSun" w:eastAsia="SimSun" w:cs="SimSun"/>
          <w:sz w:val="22"/>
          <w:szCs w:val="22"/>
          <w:spacing w:val="-1"/>
        </w:rPr>
        <w:t>，没有基于模板的强制文</w:t>
      </w:r>
    </w:p>
    <w:p>
      <w:pPr>
        <w:spacing w:line="219" w:lineRule="auto"/>
        <w:rPr>
          <w:rFonts w:ascii="SimSun" w:hAnsi="SimSun" w:eastAsia="SimSun" w:cs="SimSun"/>
          <w:sz w:val="22"/>
          <w:szCs w:val="22"/>
        </w:rPr>
      </w:pPr>
      <w:r>
        <w:rPr>
          <w:rFonts w:ascii="SimSun" w:hAnsi="SimSun" w:eastAsia="SimSun" w:cs="SimSun"/>
          <w:sz w:val="22"/>
          <w:szCs w:val="22"/>
          <w:spacing w:val="-15"/>
        </w:rPr>
        <w:t>档，也能正常运作。</w:t>
      </w:r>
    </w:p>
    <w:p>
      <w:pPr>
        <w:pStyle w:val="BodyText"/>
        <w:spacing w:line="284" w:lineRule="auto"/>
        <w:rPr/>
      </w:pPr>
      <w:r/>
    </w:p>
    <w:p>
      <w:pPr>
        <w:ind w:right="1578"/>
        <w:spacing w:before="72" w:line="319" w:lineRule="auto"/>
        <w:jc w:val="both"/>
        <w:rPr>
          <w:rFonts w:ascii="SimSun" w:hAnsi="SimSun" w:eastAsia="SimSun" w:cs="SimSun"/>
          <w:sz w:val="22"/>
          <w:szCs w:val="22"/>
        </w:rPr>
      </w:pPr>
      <w:r>
        <w:rPr>
          <w:rFonts w:ascii="SimSun" w:hAnsi="SimSun" w:eastAsia="SimSun" w:cs="SimSun"/>
          <w:sz w:val="22"/>
          <w:szCs w:val="22"/>
          <w:spacing w:val="-7"/>
        </w:rPr>
        <w:t>至于模板，规定少的，有时却是最有用的。例如，由公司的营销</w:t>
      </w:r>
      <w:r>
        <w:rPr>
          <w:rFonts w:ascii="SimSun" w:hAnsi="SimSun" w:eastAsia="SimSun" w:cs="SimSun"/>
          <w:sz w:val="22"/>
          <w:szCs w:val="22"/>
          <w:spacing w:val="-8"/>
        </w:rPr>
        <w:t>或内部</w:t>
      </w:r>
      <w:r>
        <w:rPr>
          <w:rFonts w:ascii="SimSun" w:hAnsi="SimSun" w:eastAsia="SimSun" w:cs="SimSun"/>
          <w:sz w:val="22"/>
          <w:szCs w:val="22"/>
        </w:rPr>
        <w:t xml:space="preserve"> </w:t>
      </w:r>
      <w:r>
        <w:rPr>
          <w:rFonts w:ascii="SimSun" w:hAnsi="SimSun" w:eastAsia="SimSun" w:cs="SimSun"/>
          <w:sz w:val="22"/>
          <w:szCs w:val="22"/>
          <w:spacing w:val="-7"/>
        </w:rPr>
        <w:t>沟通部门发布企业演示模板，这是个常见的做法。就连演</w:t>
      </w:r>
      <w:r>
        <w:rPr>
          <w:rFonts w:ascii="SimSun" w:hAnsi="SimSun" w:eastAsia="SimSun" w:cs="SimSun"/>
          <w:sz w:val="22"/>
          <w:szCs w:val="22"/>
          <w:spacing w:val="-8"/>
        </w:rPr>
        <w:t>示模板，最近</w:t>
      </w:r>
      <w:r>
        <w:rPr>
          <w:rFonts w:ascii="SimSun" w:hAnsi="SimSun" w:eastAsia="SimSun" w:cs="SimSun"/>
          <w:sz w:val="22"/>
          <w:szCs w:val="22"/>
        </w:rPr>
        <w:t xml:space="preserve"> </w:t>
      </w:r>
      <w:r>
        <w:rPr>
          <w:rFonts w:ascii="SimSun" w:hAnsi="SimSun" w:eastAsia="SimSun" w:cs="SimSun"/>
          <w:sz w:val="22"/>
          <w:szCs w:val="22"/>
          <w:spacing w:val="-13"/>
        </w:rPr>
        <w:t>的思路也演变成只需要提供一套推荐字体、</w:t>
      </w:r>
      <w:r>
        <w:rPr>
          <w:rFonts w:ascii="SimSun" w:hAnsi="SimSun" w:eastAsia="SimSun" w:cs="SimSun"/>
          <w:sz w:val="22"/>
          <w:szCs w:val="22"/>
          <w:spacing w:val="37"/>
        </w:rPr>
        <w:t xml:space="preserve"> </w:t>
      </w:r>
      <w:r>
        <w:rPr>
          <w:rFonts w:ascii="SimSun" w:hAnsi="SimSun" w:eastAsia="SimSun" w:cs="SimSun"/>
          <w:sz w:val="22"/>
          <w:szCs w:val="22"/>
          <w:spacing w:val="-13"/>
        </w:rPr>
        <w:t>一套色彩规范和一套</w:t>
      </w:r>
      <w:r>
        <w:rPr>
          <w:rFonts w:ascii="Times New Roman" w:hAnsi="Times New Roman" w:eastAsia="Times New Roman" w:cs="Times New Roman"/>
          <w:sz w:val="22"/>
          <w:szCs w:val="22"/>
          <w:spacing w:val="-13"/>
        </w:rPr>
        <w:t>L</w:t>
      </w:r>
      <w:r>
        <w:rPr>
          <w:rFonts w:ascii="Times New Roman" w:hAnsi="Times New Roman" w:eastAsia="Times New Roman" w:cs="Times New Roman"/>
          <w:sz w:val="22"/>
          <w:szCs w:val="22"/>
          <w:spacing w:val="-14"/>
        </w:rPr>
        <w:t>ogo </w:t>
      </w:r>
      <w:r>
        <w:rPr>
          <w:rFonts w:ascii="SimSun" w:hAnsi="SimSun" w:eastAsia="SimSun" w:cs="SimSun"/>
          <w:sz w:val="22"/>
          <w:szCs w:val="22"/>
          <w:spacing w:val="-14"/>
        </w:rPr>
        <w:t>标</w:t>
      </w:r>
    </w:p>
    <w:p>
      <w:pPr>
        <w:spacing w:line="218" w:lineRule="auto"/>
        <w:rPr>
          <w:rFonts w:ascii="SimSun" w:hAnsi="SimSun" w:eastAsia="SimSun" w:cs="SimSun"/>
          <w:sz w:val="22"/>
          <w:szCs w:val="22"/>
        </w:rPr>
      </w:pPr>
      <w:r>
        <w:rPr>
          <w:rFonts w:ascii="SimSun" w:hAnsi="SimSun" w:eastAsia="SimSun" w:cs="SimSun"/>
          <w:sz w:val="22"/>
          <w:szCs w:val="22"/>
          <w:spacing w:val="-12"/>
        </w:rPr>
        <w:t>识。不强制要求使用模板，体现的是对演讲者自主性的尊重。</w:t>
      </w:r>
    </w:p>
    <w:p>
      <w:pPr>
        <w:pStyle w:val="BodyText"/>
        <w:spacing w:line="276" w:lineRule="auto"/>
        <w:rPr/>
      </w:pPr>
      <w:r/>
    </w:p>
    <w:p>
      <w:pPr>
        <w:ind w:right="1564"/>
        <w:spacing w:before="72" w:line="285" w:lineRule="auto"/>
        <w:jc w:val="both"/>
        <w:rPr>
          <w:rFonts w:ascii="SimSun" w:hAnsi="SimSun" w:eastAsia="SimSun" w:cs="SimSun"/>
          <w:sz w:val="22"/>
          <w:szCs w:val="22"/>
        </w:rPr>
      </w:pPr>
      <w:r>
        <w:rPr>
          <w:rFonts w:ascii="SimSun" w:hAnsi="SimSun" w:eastAsia="SimSun" w:cs="SimSun"/>
          <w:sz w:val="22"/>
          <w:szCs w:val="22"/>
          <w:spacing w:val="-4"/>
        </w:rPr>
        <w:t>此外，详细的文档模板和表单之间有什么区别?申请表和登记表的效果</w:t>
      </w:r>
      <w:r>
        <w:rPr>
          <w:rFonts w:ascii="SimSun" w:hAnsi="SimSun" w:eastAsia="SimSun" w:cs="SimSun"/>
          <w:sz w:val="22"/>
          <w:szCs w:val="22"/>
          <w:spacing w:val="15"/>
        </w:rPr>
        <w:t xml:space="preserve"> </w:t>
      </w:r>
      <w:r>
        <w:rPr>
          <w:rFonts w:ascii="SimSun" w:hAnsi="SimSun" w:eastAsia="SimSun" w:cs="SimSun"/>
          <w:sz w:val="22"/>
          <w:szCs w:val="22"/>
          <w:spacing w:val="-7"/>
        </w:rPr>
        <w:t>很好，因为它们可用来在重复和定义明确的情况下收集信息。但是，用</w:t>
      </w:r>
      <w:r>
        <w:rPr>
          <w:rFonts w:ascii="SimSun" w:hAnsi="SimSun" w:eastAsia="SimSun" w:cs="SimSun"/>
          <w:sz w:val="22"/>
          <w:szCs w:val="22"/>
          <w:spacing w:val="11"/>
        </w:rPr>
        <w:t xml:space="preserve"> </w:t>
      </w:r>
      <w:r>
        <w:rPr>
          <w:rFonts w:ascii="SimSun" w:hAnsi="SimSun" w:eastAsia="SimSun" w:cs="SimSun"/>
          <w:sz w:val="22"/>
          <w:szCs w:val="22"/>
          <w:spacing w:val="-11"/>
        </w:rPr>
        <w:t>一个详细的模板来收集项目状态报告却是有问题的</w:t>
      </w:r>
      <w:r>
        <w:rPr>
          <w:rFonts w:ascii="SimSun" w:hAnsi="SimSun" w:eastAsia="SimSun" w:cs="SimSun"/>
          <w:sz w:val="22"/>
          <w:szCs w:val="22"/>
          <w:spacing w:val="-12"/>
        </w:rPr>
        <w:t>，有下面几个原因。</w:t>
      </w:r>
    </w:p>
    <w:p>
      <w:pPr>
        <w:pStyle w:val="BodyText"/>
        <w:spacing w:line="278" w:lineRule="auto"/>
        <w:rPr/>
      </w:pPr>
      <w:r/>
    </w:p>
    <w:p>
      <w:pPr>
        <w:ind w:left="430" w:right="1540" w:hanging="430"/>
        <w:spacing w:before="72" w:line="290" w:lineRule="auto"/>
        <w:rPr>
          <w:rFonts w:ascii="SimHei" w:hAnsi="SimHei" w:eastAsia="SimHei" w:cs="SimHei"/>
          <w:sz w:val="22"/>
          <w:szCs w:val="22"/>
        </w:rPr>
      </w:pPr>
      <w:r>
        <w:rPr>
          <w:rFonts w:ascii="SimHei" w:hAnsi="SimHei" w:eastAsia="SimHei" w:cs="SimHei"/>
          <w:sz w:val="22"/>
          <w:szCs w:val="22"/>
          <w:spacing w:val="-2"/>
        </w:rPr>
        <w:t>●标准化的报告会造成对项目的疏忽。如果没有模板，项目经理可能</w:t>
      </w:r>
      <w:r>
        <w:rPr>
          <w:rFonts w:ascii="SimHei" w:hAnsi="SimHei" w:eastAsia="SimHei" w:cs="SimHei"/>
          <w:sz w:val="22"/>
          <w:szCs w:val="22"/>
          <w:spacing w:val="-2"/>
        </w:rPr>
        <w:t xml:space="preserve"> </w:t>
      </w:r>
      <w:r>
        <w:rPr>
          <w:rFonts w:ascii="SimHei" w:hAnsi="SimHei" w:eastAsia="SimHei" w:cs="SimHei"/>
          <w:sz w:val="22"/>
          <w:szCs w:val="22"/>
          <w:spacing w:val="-6"/>
        </w:rPr>
        <w:t>会从自己认为最相关的内容开始。而一旦有了模板，所有的报告看</w:t>
      </w:r>
      <w:r>
        <w:rPr>
          <w:rFonts w:ascii="SimHei" w:hAnsi="SimHei" w:eastAsia="SimHei" w:cs="SimHei"/>
          <w:sz w:val="22"/>
          <w:szCs w:val="22"/>
          <w:spacing w:val="2"/>
        </w:rPr>
        <w:t xml:space="preserve"> </w:t>
      </w:r>
      <w:r>
        <w:rPr>
          <w:rFonts w:ascii="SimHei" w:hAnsi="SimHei" w:eastAsia="SimHei" w:cs="SimHei"/>
          <w:sz w:val="22"/>
          <w:szCs w:val="22"/>
          <w:spacing w:val="-12"/>
        </w:rPr>
        <w:t>起来都一样。</w:t>
      </w:r>
    </w:p>
    <w:p>
      <w:pPr>
        <w:ind w:left="430" w:right="1540" w:hanging="430"/>
        <w:spacing w:before="193" w:line="286" w:lineRule="auto"/>
        <w:rPr>
          <w:rFonts w:ascii="SimHei" w:hAnsi="SimHei" w:eastAsia="SimHei" w:cs="SimHei"/>
          <w:sz w:val="22"/>
          <w:szCs w:val="22"/>
        </w:rPr>
      </w:pPr>
      <w:r>
        <w:rPr>
          <w:rFonts w:ascii="SimHei" w:hAnsi="SimHei" w:eastAsia="SimHei" w:cs="SimHei"/>
          <w:sz w:val="22"/>
          <w:szCs w:val="22"/>
          <w:spacing w:val="-9"/>
        </w:rPr>
        <w:t>●</w:t>
      </w:r>
      <w:r>
        <w:rPr>
          <w:rFonts w:ascii="SimHei" w:hAnsi="SimHei" w:eastAsia="SimHei" w:cs="SimHei"/>
          <w:sz w:val="22"/>
          <w:szCs w:val="22"/>
          <w:spacing w:val="-9"/>
        </w:rPr>
        <w:t xml:space="preserve">   </w:t>
      </w:r>
      <w:r>
        <w:rPr>
          <w:rFonts w:ascii="SimHei" w:hAnsi="SimHei" w:eastAsia="SimHei" w:cs="SimHei"/>
          <w:sz w:val="22"/>
          <w:szCs w:val="22"/>
          <w:spacing w:val="-9"/>
        </w:rPr>
        <w:t>由于试图涵盖所有的可能性，所以模板就会包含很多样板内容。基</w:t>
      </w:r>
      <w:r>
        <w:rPr>
          <w:rFonts w:ascii="SimHei" w:hAnsi="SimHei" w:eastAsia="SimHei" w:cs="SimHei"/>
          <w:sz w:val="22"/>
          <w:szCs w:val="22"/>
          <w:spacing w:val="5"/>
        </w:rPr>
        <w:t xml:space="preserve"> </w:t>
      </w:r>
      <w:r>
        <w:rPr>
          <w:rFonts w:ascii="SimHei" w:hAnsi="SimHei" w:eastAsia="SimHei" w:cs="SimHei"/>
          <w:sz w:val="22"/>
          <w:szCs w:val="22"/>
          <w:spacing w:val="-12"/>
        </w:rPr>
        <w:t>于模板的文件通常有很多冗余、无用的部分。这降低了可读性。</w:t>
      </w:r>
    </w:p>
    <w:p>
      <w:pPr>
        <w:spacing w:line="286" w:lineRule="auto"/>
        <w:sectPr>
          <w:pgSz w:w="9220" w:h="12790"/>
          <w:pgMar w:top="400" w:right="9" w:bottom="400" w:left="1029" w:header="0" w:footer="0" w:gutter="0"/>
        </w:sectPr>
        <w:rPr>
          <w:rFonts w:ascii="SimHei" w:hAnsi="SimHei" w:eastAsia="SimHei" w:cs="SimHei"/>
          <w:sz w:val="22"/>
          <w:szCs w:val="22"/>
        </w:rPr>
      </w:pPr>
    </w:p>
    <w:p>
      <w:pPr>
        <w:pStyle w:val="BodyText"/>
        <w:spacing w:line="241" w:lineRule="auto"/>
        <w:rPr/>
      </w:pPr>
      <w:r/>
    </w:p>
    <w:p>
      <w:pPr>
        <w:pStyle w:val="BodyText"/>
        <w:spacing w:line="242" w:lineRule="auto"/>
        <w:rPr/>
      </w:pPr>
      <w:r/>
    </w:p>
    <w:p>
      <w:pPr>
        <w:ind w:left="130"/>
        <w:spacing w:before="71" w:line="222" w:lineRule="auto"/>
        <w:rPr>
          <w:rFonts w:ascii="SimHei" w:hAnsi="SimHei" w:eastAsia="SimHei" w:cs="SimHei"/>
          <w:sz w:val="22"/>
          <w:szCs w:val="22"/>
        </w:rPr>
      </w:pPr>
      <w:r>
        <w:drawing>
          <wp:anchor distT="0" distB="0" distL="0" distR="0" simplePos="0" relativeHeight="254874624" behindDoc="1" locked="0" layoutInCell="1" allowOverlap="1">
            <wp:simplePos x="0" y="0"/>
            <wp:positionH relativeFrom="column">
              <wp:posOffset>0</wp:posOffset>
            </wp:positionH>
            <wp:positionV relativeFrom="paragraph">
              <wp:posOffset>40301</wp:posOffset>
            </wp:positionV>
            <wp:extent cx="400051" cy="177793"/>
            <wp:effectExtent l="0" t="0" r="0" b="0"/>
            <wp:wrapNone/>
            <wp:docPr id="214" name="IM 214"/>
            <wp:cNvGraphicFramePr/>
            <a:graphic>
              <a:graphicData uri="http://schemas.openxmlformats.org/drawingml/2006/picture">
                <pic:pic>
                  <pic:nvPicPr>
                    <pic:cNvPr id="214" name="IM 214"/>
                    <pic:cNvPicPr/>
                  </pic:nvPicPr>
                  <pic:blipFill>
                    <a:blip r:embed="rId503"/>
                    <a:stretch>
                      <a:fillRect/>
                    </a:stretch>
                  </pic:blipFill>
                  <pic:spPr>
                    <a:xfrm rot="0">
                      <a:off x="0" y="0"/>
                      <a:ext cx="400051" cy="177793"/>
                    </a:xfrm>
                    <a:prstGeom prst="rect">
                      <a:avLst/>
                    </a:prstGeom>
                  </pic:spPr>
                </pic:pic>
              </a:graphicData>
            </a:graphic>
          </wp:anchor>
        </w:drawing>
      </w:r>
      <w:r>
        <w:rPr>
          <w:rFonts w:ascii="SimSun" w:hAnsi="SimSun" w:eastAsia="SimSun" w:cs="SimSun"/>
          <w:sz w:val="17"/>
          <w:szCs w:val="17"/>
          <w:color w:val="FFFFFF"/>
          <w:spacing w:val="2"/>
          <w:position w:val="-1"/>
        </w:rPr>
        <w:t>262      </w:t>
      </w:r>
      <w:r>
        <w:rPr>
          <w:rFonts w:ascii="SimHei" w:hAnsi="SimHei" w:eastAsia="SimHei" w:cs="SimHei"/>
          <w:sz w:val="22"/>
          <w:szCs w:val="22"/>
          <w:spacing w:val="2"/>
        </w:rPr>
        <w:t>第14章</w:t>
      </w:r>
    </w:p>
    <w:p>
      <w:pPr>
        <w:ind w:left="1819" w:right="20" w:hanging="360"/>
        <w:spacing w:before="274" w:line="284"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8"/>
        </w:rPr>
        <w:t xml:space="preserve">  </w:t>
      </w:r>
      <w:r>
        <w:rPr>
          <w:rFonts w:ascii="SimHei" w:hAnsi="SimHei" w:eastAsia="SimHei" w:cs="SimHei"/>
          <w:sz w:val="22"/>
          <w:szCs w:val="22"/>
          <w:spacing w:val="-8"/>
        </w:rPr>
        <w:t>随着软件自动化程度的提高，很多需要的信息都可以从项目管理工</w:t>
      </w:r>
      <w:r>
        <w:rPr>
          <w:rFonts w:ascii="SimHei" w:hAnsi="SimHei" w:eastAsia="SimHei" w:cs="SimHei"/>
          <w:sz w:val="22"/>
          <w:szCs w:val="22"/>
          <w:spacing w:val="14"/>
        </w:rPr>
        <w:t xml:space="preserve"> </w:t>
      </w:r>
      <w:r>
        <w:rPr>
          <w:rFonts w:ascii="SimHei" w:hAnsi="SimHei" w:eastAsia="SimHei" w:cs="SimHei"/>
          <w:sz w:val="22"/>
          <w:szCs w:val="22"/>
          <w:spacing w:val="-13"/>
        </w:rPr>
        <w:t>具、问题跟踪工具、持续集成工具等工具中产生。项目经理可以在审</w:t>
      </w:r>
      <w:r>
        <w:rPr>
          <w:rFonts w:ascii="SimHei" w:hAnsi="SimHei" w:eastAsia="SimHei" w:cs="SimHei"/>
          <w:sz w:val="22"/>
          <w:szCs w:val="22"/>
          <w:spacing w:val="14"/>
        </w:rPr>
        <w:t xml:space="preserve"> </w:t>
      </w:r>
      <w:r>
        <w:rPr>
          <w:rFonts w:ascii="SimHei" w:hAnsi="SimHei" w:eastAsia="SimHei" w:cs="SimHei"/>
          <w:sz w:val="22"/>
          <w:szCs w:val="22"/>
          <w:spacing w:val="-15"/>
        </w:rPr>
        <w:t>查会议上简单调出这些报告，而不是浪费时间把信息翻译成模板。</w:t>
      </w:r>
    </w:p>
    <w:p>
      <w:pPr>
        <w:ind w:left="1819" w:right="21" w:hanging="360"/>
        <w:spacing w:before="216" w:line="283" w:lineRule="auto"/>
        <w:rPr>
          <w:rFonts w:ascii="SimHei" w:hAnsi="SimHei" w:eastAsia="SimHei" w:cs="SimHei"/>
          <w:sz w:val="22"/>
          <w:szCs w:val="22"/>
        </w:rPr>
      </w:pPr>
      <w:r>
        <w:rPr>
          <w:rFonts w:ascii="SimHei" w:hAnsi="SimHei" w:eastAsia="SimHei" w:cs="SimHei"/>
          <w:sz w:val="22"/>
          <w:szCs w:val="22"/>
          <w:spacing w:val="-7"/>
        </w:rPr>
        <w:t>●</w:t>
      </w:r>
      <w:r>
        <w:rPr>
          <w:rFonts w:ascii="SimHei" w:hAnsi="SimHei" w:eastAsia="SimHei" w:cs="SimHei"/>
          <w:sz w:val="22"/>
          <w:szCs w:val="22"/>
          <w:spacing w:val="-7"/>
        </w:rPr>
        <w:t xml:space="preserve">  </w:t>
      </w:r>
      <w:r>
        <w:rPr>
          <w:rFonts w:ascii="SimHei" w:hAnsi="SimHei" w:eastAsia="SimHei" w:cs="SimHei"/>
          <w:sz w:val="22"/>
          <w:szCs w:val="22"/>
          <w:spacing w:val="-7"/>
        </w:rPr>
        <w:t>与其将时间花在准备基于模板的报告</w:t>
      </w:r>
      <w:r>
        <w:rPr>
          <w:rFonts w:ascii="SimHei" w:hAnsi="SimHei" w:eastAsia="SimHei" w:cs="SimHei"/>
          <w:sz w:val="22"/>
          <w:szCs w:val="22"/>
          <w:spacing w:val="-8"/>
        </w:rPr>
        <w:t>和在审查会议上浏览报告，不</w:t>
      </w:r>
      <w:r>
        <w:rPr>
          <w:rFonts w:ascii="SimHei" w:hAnsi="SimHei" w:eastAsia="SimHei" w:cs="SimHei"/>
          <w:sz w:val="22"/>
          <w:szCs w:val="22"/>
        </w:rPr>
        <w:t xml:space="preserve"> </w:t>
      </w:r>
      <w:r>
        <w:rPr>
          <w:rFonts w:ascii="SimHei" w:hAnsi="SimHei" w:eastAsia="SimHei" w:cs="SimHei"/>
          <w:sz w:val="22"/>
          <w:szCs w:val="22"/>
          <w:spacing w:val="-12"/>
        </w:rPr>
        <w:t>如用在针对项目情况的高质量对话上。</w:t>
      </w:r>
    </w:p>
    <w:p>
      <w:pPr>
        <w:ind w:left="1430"/>
        <w:spacing w:before="236" w:line="319" w:lineRule="auto"/>
        <w:jc w:val="both"/>
        <w:rPr>
          <w:rFonts w:ascii="SimSun" w:hAnsi="SimSun" w:eastAsia="SimSun" w:cs="SimSun"/>
          <w:sz w:val="22"/>
          <w:szCs w:val="22"/>
        </w:rPr>
      </w:pPr>
      <w:r>
        <w:rPr>
          <w:rFonts w:ascii="SimSun" w:hAnsi="SimSun" w:eastAsia="SimSun" w:cs="SimSun"/>
          <w:sz w:val="22"/>
          <w:szCs w:val="22"/>
        </w:rPr>
        <w:t>归根结底，模板和强制性文档的制度，是另一个“以一致性为名强制</w:t>
      </w:r>
      <w:r>
        <w:rPr>
          <w:rFonts w:ascii="SimSun" w:hAnsi="SimSun" w:eastAsia="SimSun" w:cs="SimSun"/>
          <w:sz w:val="22"/>
          <w:szCs w:val="22"/>
          <w:spacing w:val="17"/>
        </w:rPr>
        <w:t xml:space="preserve"> </w:t>
      </w:r>
      <w:r>
        <w:rPr>
          <w:rFonts w:ascii="SimSun" w:hAnsi="SimSun" w:eastAsia="SimSun" w:cs="SimSun"/>
          <w:sz w:val="22"/>
          <w:szCs w:val="22"/>
          <w:spacing w:val="14"/>
        </w:rPr>
        <w:t>执行统一性”的例子(第13.5节)。我们需要一致性，而不是统一</w:t>
      </w:r>
      <w:r>
        <w:rPr>
          <w:rFonts w:ascii="SimSun" w:hAnsi="SimSun" w:eastAsia="SimSun" w:cs="SimSun"/>
          <w:sz w:val="22"/>
          <w:szCs w:val="22"/>
          <w:spacing w:val="17"/>
        </w:rPr>
        <w:t xml:space="preserve"> </w:t>
      </w:r>
      <w:r>
        <w:rPr>
          <w:rFonts w:ascii="SimSun" w:hAnsi="SimSun" w:eastAsia="SimSun" w:cs="SimSun"/>
          <w:sz w:val="22"/>
          <w:szCs w:val="22"/>
          <w:spacing w:val="-10"/>
        </w:rPr>
        <w:t>性。</w:t>
      </w:r>
      <w:r>
        <w:rPr>
          <w:rFonts w:ascii="SimSun" w:hAnsi="SimSun" w:eastAsia="SimSun" w:cs="SimSun"/>
          <w:sz w:val="22"/>
          <w:szCs w:val="22"/>
          <w:spacing w:val="-31"/>
        </w:rPr>
        <w:t xml:space="preserve"> </w:t>
      </w:r>
      <w:r>
        <w:rPr>
          <w:rFonts w:ascii="SimSun" w:hAnsi="SimSun" w:eastAsia="SimSun" w:cs="SimSun"/>
          <w:sz w:val="22"/>
          <w:szCs w:val="22"/>
          <w:spacing w:val="-10"/>
        </w:rPr>
        <w:t>一致性可以通过提供指南和非强制的检查清单来实现，而不是非要</w:t>
      </w:r>
      <w:r>
        <w:rPr>
          <w:rFonts w:ascii="SimSun" w:hAnsi="SimSun" w:eastAsia="SimSun" w:cs="SimSun"/>
          <w:sz w:val="22"/>
          <w:szCs w:val="22"/>
        </w:rPr>
        <w:t xml:space="preserve"> </w:t>
      </w:r>
      <w:r>
        <w:rPr>
          <w:rFonts w:ascii="SimSun" w:hAnsi="SimSun" w:eastAsia="SimSun" w:cs="SimSun"/>
          <w:sz w:val="22"/>
          <w:szCs w:val="22"/>
          <w:spacing w:val="-6"/>
        </w:rPr>
        <w:t>用模板。例如，项目状态报告的指南将指出哪些问题需要回答，至于如</w:t>
      </w:r>
    </w:p>
    <w:p>
      <w:pPr>
        <w:ind w:left="1459"/>
        <w:spacing w:line="219" w:lineRule="auto"/>
        <w:rPr>
          <w:rFonts w:ascii="SimSun" w:hAnsi="SimSun" w:eastAsia="SimSun" w:cs="SimSun"/>
          <w:sz w:val="22"/>
          <w:szCs w:val="22"/>
        </w:rPr>
      </w:pPr>
      <w:r>
        <w:rPr>
          <w:rFonts w:ascii="SimSun" w:hAnsi="SimSun" w:eastAsia="SimSun" w:cs="SimSun"/>
          <w:sz w:val="22"/>
          <w:szCs w:val="22"/>
          <w:spacing w:val="-13"/>
        </w:rPr>
        <w:t>何回答，则由各人自行决定。</w:t>
      </w:r>
    </w:p>
    <w:p>
      <w:pPr>
        <w:pStyle w:val="BodyText"/>
        <w:spacing w:line="293" w:lineRule="auto"/>
        <w:rPr/>
      </w:pPr>
      <w:r/>
    </w:p>
    <w:p>
      <w:pPr>
        <w:pStyle w:val="BodyText"/>
        <w:spacing w:line="293" w:lineRule="auto"/>
        <w:rPr/>
      </w:pPr>
      <w:r/>
    </w:p>
    <w:p>
      <w:pPr>
        <w:pStyle w:val="BodyText"/>
        <w:ind w:left="1430"/>
        <w:spacing w:before="88" w:line="220" w:lineRule="auto"/>
        <w:outlineLvl w:val="4"/>
        <w:rPr>
          <w:rFonts w:ascii="SimSun" w:hAnsi="SimSun" w:eastAsia="SimSun" w:cs="SimSun"/>
          <w:sz w:val="27"/>
          <w:szCs w:val="27"/>
        </w:rPr>
      </w:pPr>
      <w:r>
        <w:rPr>
          <w:sz w:val="27"/>
          <w:szCs w:val="27"/>
          <w:b/>
          <w:bCs/>
          <w:spacing w:val="-10"/>
        </w:rPr>
        <w:t>14.8</w:t>
      </w:r>
      <w:r>
        <w:rPr>
          <w:sz w:val="27"/>
          <w:szCs w:val="27"/>
          <w:b/>
          <w:bCs/>
          <w:spacing w:val="12"/>
        </w:rPr>
        <w:t xml:space="preserve">   </w:t>
      </w:r>
      <w:r>
        <w:rPr>
          <w:rFonts w:ascii="SimSun" w:hAnsi="SimSun" w:eastAsia="SimSun" w:cs="SimSun"/>
          <w:sz w:val="27"/>
          <w:szCs w:val="27"/>
          <w:b/>
          <w:bCs/>
          <w:spacing w:val="-10"/>
        </w:rPr>
        <w:t>观点小结</w:t>
      </w:r>
    </w:p>
    <w:p>
      <w:pPr>
        <w:pStyle w:val="BodyText"/>
        <w:spacing w:line="313" w:lineRule="auto"/>
        <w:rPr/>
      </w:pPr>
      <w:r/>
    </w:p>
    <w:p>
      <w:pPr>
        <w:ind w:left="1819" w:right="25" w:hanging="360"/>
        <w:spacing w:before="72" w:line="279"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8"/>
        </w:rPr>
        <w:t xml:space="preserve">  </w:t>
      </w:r>
      <w:r>
        <w:rPr>
          <w:rFonts w:ascii="SimHei" w:hAnsi="SimHei" w:eastAsia="SimHei" w:cs="SimHei"/>
          <w:sz w:val="22"/>
          <w:szCs w:val="22"/>
          <w:spacing w:val="-8"/>
        </w:rPr>
        <w:t>应该有意识地影响整个组织的沟通文化，而不应该任由各单位领导</w:t>
      </w:r>
      <w:r>
        <w:rPr>
          <w:rFonts w:ascii="SimHei" w:hAnsi="SimHei" w:eastAsia="SimHei" w:cs="SimHei"/>
          <w:sz w:val="22"/>
          <w:szCs w:val="22"/>
          <w:spacing w:val="15"/>
        </w:rPr>
        <w:t xml:space="preserve"> </w:t>
      </w:r>
      <w:r>
        <w:rPr>
          <w:rFonts w:ascii="SimHei" w:hAnsi="SimHei" w:eastAsia="SimHei" w:cs="SimHei"/>
          <w:sz w:val="22"/>
          <w:szCs w:val="22"/>
          <w:spacing w:val="-13"/>
        </w:rPr>
        <w:t>的习惯与风格来塑造各单位的沟通文化。</w:t>
      </w:r>
    </w:p>
    <w:p>
      <w:pPr>
        <w:ind w:left="1819" w:right="35" w:hanging="360"/>
        <w:spacing w:before="205" w:line="279"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99"/>
        </w:rPr>
        <w:t xml:space="preserve"> </w:t>
      </w:r>
      <w:r>
        <w:rPr>
          <w:rFonts w:ascii="SimHei" w:hAnsi="SimHei" w:eastAsia="SimHei" w:cs="SimHei"/>
          <w:sz w:val="22"/>
          <w:szCs w:val="22"/>
          <w:spacing w:val="-8"/>
        </w:rPr>
        <w:t>在人际沟通中，动不动就行使权力和微暴力行为会破坏氛围、削弱</w:t>
      </w:r>
      <w:r>
        <w:rPr>
          <w:rFonts w:ascii="SimHei" w:hAnsi="SimHei" w:eastAsia="SimHei" w:cs="SimHei"/>
          <w:sz w:val="22"/>
          <w:szCs w:val="22"/>
        </w:rPr>
        <w:t xml:space="preserve"> </w:t>
      </w:r>
      <w:r>
        <w:rPr>
          <w:rFonts w:ascii="SimHei" w:hAnsi="SimHei" w:eastAsia="SimHei" w:cs="SimHei"/>
          <w:sz w:val="22"/>
          <w:szCs w:val="22"/>
          <w:spacing w:val="-13"/>
        </w:rPr>
        <w:t>目标感并降低积极性。</w:t>
      </w:r>
    </w:p>
    <w:p>
      <w:pPr>
        <w:ind w:left="1459"/>
        <w:spacing w:before="233" w:line="219" w:lineRule="auto"/>
        <w:rPr>
          <w:rFonts w:ascii="SimHei" w:hAnsi="SimHei" w:eastAsia="SimHei" w:cs="SimHei"/>
          <w:sz w:val="22"/>
          <w:szCs w:val="22"/>
        </w:rPr>
      </w:pPr>
      <w:r>
        <w:rPr>
          <w:rFonts w:ascii="SimHei" w:hAnsi="SimHei" w:eastAsia="SimHei" w:cs="SimHei"/>
          <w:sz w:val="22"/>
          <w:szCs w:val="22"/>
          <w:spacing w:val="-13"/>
        </w:rPr>
        <w:t>●</w:t>
      </w:r>
      <w:r>
        <w:rPr>
          <w:rFonts w:ascii="SimHei" w:hAnsi="SimHei" w:eastAsia="SimHei" w:cs="SimHei"/>
          <w:sz w:val="22"/>
          <w:szCs w:val="22"/>
          <w:spacing w:val="-13"/>
        </w:rPr>
        <w:t xml:space="preserve">  </w:t>
      </w:r>
      <w:r>
        <w:rPr>
          <w:rFonts w:ascii="SimHei" w:hAnsi="SimHei" w:eastAsia="SimHei" w:cs="SimHei"/>
          <w:sz w:val="22"/>
          <w:szCs w:val="22"/>
          <w:spacing w:val="-13"/>
        </w:rPr>
        <w:t>在线论坛是扩大知识工作者和管理层之间双向交流最可行的渠道。</w:t>
      </w:r>
    </w:p>
    <w:p>
      <w:pPr>
        <w:ind w:left="1819" w:right="6" w:hanging="360"/>
        <w:spacing w:before="211" w:line="289" w:lineRule="auto"/>
        <w:rPr>
          <w:rFonts w:ascii="SimHei" w:hAnsi="SimHei" w:eastAsia="SimHei" w:cs="SimHei"/>
          <w:sz w:val="22"/>
          <w:szCs w:val="22"/>
        </w:rPr>
      </w:pPr>
      <w:r>
        <w:rPr>
          <w:rFonts w:ascii="SimHei" w:hAnsi="SimHei" w:eastAsia="SimHei" w:cs="SimHei"/>
          <w:sz w:val="22"/>
          <w:szCs w:val="22"/>
          <w:spacing w:val="6"/>
        </w:rPr>
        <w:t>●很多时候，实时的、口头的争论(线上打嘴仗)都算不上是最基本</w:t>
      </w:r>
      <w:r>
        <w:rPr>
          <w:rFonts w:ascii="SimHei" w:hAnsi="SimHei" w:eastAsia="SimHei" w:cs="SimHei"/>
          <w:sz w:val="22"/>
          <w:szCs w:val="22"/>
        </w:rPr>
        <w:t xml:space="preserve"> </w:t>
      </w:r>
      <w:r>
        <w:rPr>
          <w:rFonts w:ascii="SimHei" w:hAnsi="SimHei" w:eastAsia="SimHei" w:cs="SimHei"/>
          <w:sz w:val="22"/>
          <w:szCs w:val="22"/>
          <w:spacing w:val="-5"/>
        </w:rPr>
        <w:t>的有效论辩。然而，决策会议却充斥着这种情况。重要的决定最好</w:t>
      </w:r>
      <w:r>
        <w:rPr>
          <w:rFonts w:ascii="SimHei" w:hAnsi="SimHei" w:eastAsia="SimHei" w:cs="SimHei"/>
          <w:sz w:val="22"/>
          <w:szCs w:val="22"/>
          <w:spacing w:val="3"/>
        </w:rPr>
        <w:t xml:space="preserve"> </w:t>
      </w:r>
      <w:r>
        <w:rPr>
          <w:rFonts w:ascii="SimHei" w:hAnsi="SimHei" w:eastAsia="SimHei" w:cs="SimHei"/>
          <w:sz w:val="22"/>
          <w:szCs w:val="22"/>
          <w:spacing w:val="-13"/>
        </w:rPr>
        <w:t>在会议之外以书面形式进行讨论。</w:t>
      </w:r>
    </w:p>
    <w:p>
      <w:pPr>
        <w:ind w:left="1819" w:right="43" w:hanging="360"/>
        <w:spacing w:before="216" w:line="279"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8"/>
        </w:rPr>
        <w:t xml:space="preserve">  </w:t>
      </w:r>
      <w:r>
        <w:rPr>
          <w:rFonts w:ascii="SimHei" w:hAnsi="SimHei" w:eastAsia="SimHei" w:cs="SimHei"/>
          <w:sz w:val="22"/>
          <w:szCs w:val="22"/>
          <w:spacing w:val="-8"/>
        </w:rPr>
        <w:t>模板和强制性文档制度是以一致性为名来强制执行统一性，</w:t>
      </w:r>
      <w:r>
        <w:rPr>
          <w:rFonts w:ascii="SimHei" w:hAnsi="SimHei" w:eastAsia="SimHei" w:cs="SimHei"/>
          <w:sz w:val="22"/>
          <w:szCs w:val="22"/>
          <w:spacing w:val="-9"/>
        </w:rPr>
        <w:t>并不适</w:t>
      </w:r>
      <w:r>
        <w:rPr>
          <w:rFonts w:ascii="SimHei" w:hAnsi="SimHei" w:eastAsia="SimHei" w:cs="SimHei"/>
          <w:sz w:val="22"/>
          <w:szCs w:val="22"/>
        </w:rPr>
        <w:t xml:space="preserve"> </w:t>
      </w:r>
      <w:r>
        <w:rPr>
          <w:rFonts w:ascii="SimHei" w:hAnsi="SimHei" w:eastAsia="SimHei" w:cs="SimHei"/>
          <w:sz w:val="22"/>
          <w:szCs w:val="22"/>
          <w:spacing w:val="-11"/>
        </w:rPr>
        <w:t>合敏捷工作文化。</w:t>
      </w:r>
    </w:p>
    <w:p>
      <w:pPr>
        <w:spacing w:line="279" w:lineRule="auto"/>
        <w:sectPr>
          <w:pgSz w:w="9220" w:h="12820"/>
          <w:pgMar w:top="400" w:right="1154" w:bottom="400" w:left="0" w:header="0" w:footer="0" w:gutter="0"/>
        </w:sectPr>
        <w:rPr>
          <w:rFonts w:ascii="SimHei" w:hAnsi="SimHei" w:eastAsia="SimHei" w:cs="SimHei"/>
          <w:sz w:val="22"/>
          <w:szCs w:val="22"/>
        </w:rPr>
      </w:pPr>
    </w:p>
    <w:p>
      <w:pPr>
        <w:pStyle w:val="BodyText"/>
        <w:spacing w:line="243" w:lineRule="auto"/>
        <w:rPr/>
      </w:pPr>
      <w:r>
        <w:pict>
          <v:shape id="_x0000_s2338" style="position:absolute;margin-left:386.498pt;margin-top:45.5105pt;mso-position-vertical-relative:page;mso-position-horizontal-relative:page;width:20.8pt;height:13.75pt;z-index:254892032;" o:allowincell="f" filled="false" stroked="false" type="#_x0000_t202">
            <v:fill on="false"/>
            <v:stroke on="false"/>
            <v:path/>
            <v:imagedata o:title=""/>
            <o:lock v:ext="edit" aspectratio="false"/>
            <v:textbox inset="0mm,0mm,0mm,0mm">
              <w:txbxContent>
                <w:p>
                  <w:pPr>
                    <w:ind w:left="20"/>
                    <w:spacing w:before="19" w:line="228" w:lineRule="auto"/>
                    <w:rPr>
                      <w:rFonts w:ascii="YouYuan" w:hAnsi="YouYuan" w:eastAsia="YouYuan" w:cs="YouYuan"/>
                      <w:sz w:val="19"/>
                      <w:szCs w:val="19"/>
                    </w:rPr>
                  </w:pPr>
                  <w:r>
                    <w:rPr>
                      <w:rFonts w:ascii="YouYuan" w:hAnsi="YouYuan" w:eastAsia="YouYuan" w:cs="YouYuan"/>
                      <w:sz w:val="19"/>
                      <w:szCs w:val="19"/>
                      <w:spacing w:val="-2"/>
                    </w:rPr>
                    <w:t>沟通</w:t>
                  </w:r>
                </w:p>
              </w:txbxContent>
            </v:textbox>
          </v:shape>
        </w:pict>
      </w:r>
      <w:r/>
    </w:p>
    <w:p>
      <w:pPr>
        <w:pStyle w:val="BodyText"/>
        <w:spacing w:line="244" w:lineRule="auto"/>
        <w:rPr/>
      </w:pPr>
      <w:r/>
    </w:p>
    <w:p>
      <w:pPr>
        <w:ind w:firstLine="7390"/>
        <w:spacing w:line="290" w:lineRule="exact"/>
        <w:rPr/>
      </w:pPr>
      <w:r>
        <w:rPr>
          <w:position w:val="-5"/>
        </w:rPr>
        <w:pict>
          <v:group id="_x0000_s2340" style="mso-position-vertical-relative:line;mso-position-horizontal-relative:char;width:39.5pt;height:14.5pt;" filled="false" stroked="false" coordsize="790,290" coordorigin="0,0">
            <v:shape id="_x0000_s2342" style="position:absolute;left:0;top:0;width:790;height:290;" filled="false" stroked="false" type="#_x0000_t75">
              <v:imagedata o:title="" r:id="rId504"/>
            </v:shape>
            <v:shape id="_x0000_s2344" style="position:absolute;left:-20;top:-20;width:830;height:330;" filled="false" stroked="false" type="#_x0000_t202">
              <v:fill on="false"/>
              <v:stroke on="false"/>
              <v:path/>
              <v:imagedata o:title=""/>
              <o:lock v:ext="edit" aspectratio="false"/>
              <v:textbox inset="0mm,0mm,0mm,0mm">
                <w:txbxContent>
                  <w:p>
                    <w:pPr>
                      <w:ind w:left="259"/>
                      <w:spacing w:before="142" w:line="183" w:lineRule="auto"/>
                      <w:rPr>
                        <w:rFonts w:ascii="SimSun" w:hAnsi="SimSun" w:eastAsia="SimSun" w:cs="SimSun"/>
                        <w:sz w:val="11"/>
                        <w:szCs w:val="11"/>
                      </w:rPr>
                    </w:pPr>
                    <w:r>
                      <w:rPr>
                        <w:rFonts w:ascii="SimSun" w:hAnsi="SimSun" w:eastAsia="SimSun" w:cs="SimSun"/>
                        <w:sz w:val="11"/>
                        <w:szCs w:val="11"/>
                        <w:spacing w:val="-2"/>
                      </w:rPr>
                      <w:t>263</w:t>
                    </w:r>
                  </w:p>
                </w:txbxContent>
              </v:textbox>
            </v:shape>
          </v:group>
        </w:pict>
      </w:r>
    </w:p>
    <w:p>
      <w:pPr>
        <w:ind w:left="3"/>
        <w:spacing w:before="298" w:line="220" w:lineRule="auto"/>
        <w:outlineLvl w:val="4"/>
        <w:rPr>
          <w:rFonts w:ascii="SimSun" w:hAnsi="SimSun" w:eastAsia="SimSun" w:cs="SimSun"/>
          <w:sz w:val="27"/>
          <w:szCs w:val="27"/>
        </w:rPr>
      </w:pPr>
      <w:r>
        <w:rPr>
          <w:rFonts w:ascii="SimSun" w:hAnsi="SimSun" w:eastAsia="SimSun" w:cs="SimSun"/>
          <w:sz w:val="27"/>
          <w:szCs w:val="27"/>
          <w:b/>
          <w:bCs/>
          <w:spacing w:val="-13"/>
        </w:rPr>
        <w:t>14.9</w:t>
      </w:r>
      <w:r>
        <w:rPr>
          <w:rFonts w:ascii="SimSun" w:hAnsi="SimSun" w:eastAsia="SimSun" w:cs="SimSun"/>
          <w:sz w:val="27"/>
          <w:szCs w:val="27"/>
          <w:spacing w:val="124"/>
        </w:rPr>
        <w:t xml:space="preserve"> </w:t>
      </w:r>
      <w:r>
        <w:rPr>
          <w:rFonts w:ascii="SimSun" w:hAnsi="SimSun" w:eastAsia="SimSun" w:cs="SimSun"/>
          <w:sz w:val="27"/>
          <w:szCs w:val="27"/>
          <w:b/>
          <w:bCs/>
          <w:spacing w:val="-13"/>
        </w:rPr>
        <w:t>行动小结</w:t>
      </w:r>
    </w:p>
    <w:p>
      <w:pPr>
        <w:pStyle w:val="BodyText"/>
        <w:spacing w:line="362" w:lineRule="auto"/>
        <w:rPr/>
      </w:pPr>
      <w:r/>
    </w:p>
    <w:p>
      <w:pPr>
        <w:ind w:left="60"/>
        <w:spacing w:before="62" w:line="221" w:lineRule="auto"/>
        <w:rPr>
          <w:rFonts w:ascii="SimHei" w:hAnsi="SimHei" w:eastAsia="SimHei" w:cs="SimHei"/>
          <w:sz w:val="19"/>
          <w:szCs w:val="19"/>
        </w:rPr>
      </w:pPr>
      <w:r>
        <w:rPr>
          <w:rFonts w:ascii="SimHei" w:hAnsi="SimHei" w:eastAsia="SimHei" w:cs="SimHei"/>
          <w:sz w:val="19"/>
          <w:szCs w:val="19"/>
          <w:spacing w:val="13"/>
        </w:rPr>
        <w:t>●</w:t>
      </w:r>
      <w:r>
        <w:rPr>
          <w:rFonts w:ascii="SimHei" w:hAnsi="SimHei" w:eastAsia="SimHei" w:cs="SimHei"/>
          <w:sz w:val="19"/>
          <w:szCs w:val="19"/>
          <w:spacing w:val="13"/>
        </w:rPr>
        <w:t xml:space="preserve">  </w:t>
      </w:r>
      <w:r>
        <w:rPr>
          <w:rFonts w:ascii="SimHei" w:hAnsi="SimHei" w:eastAsia="SimHei" w:cs="SimHei"/>
          <w:sz w:val="19"/>
          <w:szCs w:val="19"/>
          <w:spacing w:val="13"/>
        </w:rPr>
        <w:t>通过适当的新员工指导和使用脉动图来遏制微暴力。</w:t>
      </w:r>
    </w:p>
    <w:p>
      <w:pPr>
        <w:ind w:left="60"/>
        <w:spacing w:before="253" w:line="222" w:lineRule="auto"/>
        <w:rPr>
          <w:rFonts w:ascii="SimHei" w:hAnsi="SimHei" w:eastAsia="SimHei" w:cs="SimHei"/>
          <w:sz w:val="19"/>
          <w:szCs w:val="19"/>
        </w:rPr>
      </w:pPr>
      <w:r>
        <w:rPr>
          <w:rFonts w:ascii="SimHei" w:hAnsi="SimHei" w:eastAsia="SimHei" w:cs="SimHei"/>
          <w:sz w:val="19"/>
          <w:szCs w:val="19"/>
          <w:spacing w:val="12"/>
        </w:rPr>
        <w:t>●</w:t>
      </w:r>
      <w:r>
        <w:rPr>
          <w:rFonts w:ascii="SimHei" w:hAnsi="SimHei" w:eastAsia="SimHei" w:cs="SimHei"/>
          <w:sz w:val="19"/>
          <w:szCs w:val="19"/>
          <w:spacing w:val="89"/>
        </w:rPr>
        <w:t xml:space="preserve"> </w:t>
      </w:r>
      <w:r>
        <w:rPr>
          <w:rFonts w:ascii="SimHei" w:hAnsi="SimHei" w:eastAsia="SimHei" w:cs="SimHei"/>
          <w:sz w:val="19"/>
          <w:szCs w:val="19"/>
          <w:spacing w:val="12"/>
        </w:rPr>
        <w:t>鼓励对重要决定进行书面审议。</w:t>
      </w:r>
    </w:p>
    <w:p>
      <w:pPr>
        <w:ind w:left="60"/>
        <w:spacing w:before="272" w:line="213" w:lineRule="auto"/>
        <w:rPr>
          <w:rFonts w:ascii="SimHei" w:hAnsi="SimHei" w:eastAsia="SimHei" w:cs="SimHei"/>
          <w:sz w:val="19"/>
          <w:szCs w:val="19"/>
        </w:rPr>
      </w:pPr>
      <w:r>
        <w:rPr>
          <w:rFonts w:ascii="SimHei" w:hAnsi="SimHei" w:eastAsia="SimHei" w:cs="SimHei"/>
          <w:sz w:val="19"/>
          <w:szCs w:val="19"/>
          <w:spacing w:val="15"/>
        </w:rPr>
        <w:t>●</w:t>
      </w:r>
      <w:r>
        <w:rPr>
          <w:rFonts w:ascii="SimHei" w:hAnsi="SimHei" w:eastAsia="SimHei" w:cs="SimHei"/>
          <w:sz w:val="19"/>
          <w:szCs w:val="19"/>
          <w:spacing w:val="7"/>
        </w:rPr>
        <w:t xml:space="preserve">  </w:t>
      </w:r>
      <w:r>
        <w:rPr>
          <w:rFonts w:ascii="SimHei" w:hAnsi="SimHei" w:eastAsia="SimHei" w:cs="SimHei"/>
          <w:sz w:val="19"/>
          <w:szCs w:val="19"/>
          <w:spacing w:val="15"/>
        </w:rPr>
        <w:t>在内部业务沟通中使用可视化信息时，强化意</w:t>
      </w:r>
      <w:r>
        <w:rPr>
          <w:rFonts w:ascii="SimHei" w:hAnsi="SimHei" w:eastAsia="SimHei" w:cs="SimHei"/>
          <w:sz w:val="19"/>
          <w:szCs w:val="19"/>
          <w:spacing w:val="14"/>
        </w:rPr>
        <w:t>义胜过美学。</w:t>
      </w:r>
    </w:p>
    <w:p>
      <w:pPr>
        <w:ind w:left="60"/>
        <w:spacing w:before="279" w:line="222" w:lineRule="auto"/>
        <w:rPr>
          <w:rFonts w:ascii="SimHei" w:hAnsi="SimHei" w:eastAsia="SimHei" w:cs="SimHei"/>
          <w:sz w:val="19"/>
          <w:szCs w:val="19"/>
        </w:rPr>
      </w:pPr>
      <w:r>
        <w:rPr>
          <w:rFonts w:ascii="SimHei" w:hAnsi="SimHei" w:eastAsia="SimHei" w:cs="SimHei"/>
          <w:sz w:val="19"/>
          <w:szCs w:val="19"/>
          <w:spacing w:val="21"/>
        </w:rPr>
        <w:t>●</w:t>
      </w:r>
      <w:r>
        <w:rPr>
          <w:rFonts w:ascii="SimHei" w:hAnsi="SimHei" w:eastAsia="SimHei" w:cs="SimHei"/>
          <w:sz w:val="19"/>
          <w:szCs w:val="19"/>
          <w:spacing w:val="-47"/>
        </w:rPr>
        <w:t xml:space="preserve"> </w:t>
      </w:r>
      <w:r>
        <w:rPr>
          <w:rFonts w:ascii="SimHei" w:hAnsi="SimHei" w:eastAsia="SimHei" w:cs="SimHei"/>
          <w:sz w:val="19"/>
          <w:szCs w:val="19"/>
          <w:spacing w:val="21"/>
        </w:rPr>
        <w:t>不鼓励没有书面叙述的幻灯片。</w:t>
      </w:r>
    </w:p>
    <w:p>
      <w:pPr>
        <w:ind w:left="60"/>
        <w:spacing w:before="263" w:line="213" w:lineRule="auto"/>
        <w:rPr>
          <w:rFonts w:ascii="SimHei" w:hAnsi="SimHei" w:eastAsia="SimHei" w:cs="SimHei"/>
          <w:sz w:val="19"/>
          <w:szCs w:val="19"/>
        </w:rPr>
      </w:pPr>
      <w:r>
        <w:rPr>
          <w:rFonts w:ascii="SimHei" w:hAnsi="SimHei" w:eastAsia="SimHei" w:cs="SimHei"/>
          <w:sz w:val="19"/>
          <w:szCs w:val="19"/>
          <w:spacing w:val="21"/>
        </w:rPr>
        <w:t>●</w:t>
      </w:r>
      <w:r>
        <w:rPr>
          <w:rFonts w:ascii="SimHei" w:hAnsi="SimHei" w:eastAsia="SimHei" w:cs="SimHei"/>
          <w:sz w:val="19"/>
          <w:szCs w:val="19"/>
          <w:spacing w:val="-62"/>
        </w:rPr>
        <w:t xml:space="preserve"> </w:t>
      </w:r>
      <w:r>
        <w:rPr>
          <w:rFonts w:ascii="SimHei" w:hAnsi="SimHei" w:eastAsia="SimHei" w:cs="SimHei"/>
          <w:sz w:val="19"/>
          <w:szCs w:val="19"/>
          <w:spacing w:val="21"/>
        </w:rPr>
        <w:t>使用保密调查，以保持对推销文化的控制。</w:t>
      </w:r>
    </w:p>
    <w:p>
      <w:pPr>
        <w:ind w:left="60"/>
        <w:spacing w:before="270" w:line="213" w:lineRule="auto"/>
        <w:rPr>
          <w:rFonts w:ascii="SimHei" w:hAnsi="SimHei" w:eastAsia="SimHei" w:cs="SimHei"/>
          <w:sz w:val="19"/>
          <w:szCs w:val="19"/>
        </w:rPr>
      </w:pPr>
      <w:r>
        <w:rPr>
          <w:rFonts w:ascii="SimHei" w:hAnsi="SimHei" w:eastAsia="SimHei" w:cs="SimHei"/>
          <w:sz w:val="19"/>
          <w:szCs w:val="19"/>
          <w:spacing w:val="14"/>
        </w:rPr>
        <w:t>●</w:t>
      </w:r>
      <w:r>
        <w:rPr>
          <w:rFonts w:ascii="SimHei" w:hAnsi="SimHei" w:eastAsia="SimHei" w:cs="SimHei"/>
          <w:sz w:val="19"/>
          <w:szCs w:val="19"/>
          <w:spacing w:val="14"/>
        </w:rPr>
        <w:t xml:space="preserve">  </w:t>
      </w:r>
      <w:r>
        <w:rPr>
          <w:rFonts w:ascii="SimHei" w:hAnsi="SimHei" w:eastAsia="SimHei" w:cs="SimHei"/>
          <w:sz w:val="19"/>
          <w:szCs w:val="19"/>
          <w:spacing w:val="14"/>
        </w:rPr>
        <w:t>提供文档指南和非强制的检查清单，</w:t>
      </w:r>
      <w:r>
        <w:rPr>
          <w:rFonts w:ascii="SimHei" w:hAnsi="SimHei" w:eastAsia="SimHei" w:cs="SimHei"/>
          <w:sz w:val="19"/>
          <w:szCs w:val="19"/>
          <w:spacing w:val="13"/>
        </w:rPr>
        <w:t>而不是模板。</w:t>
      </w:r>
    </w:p>
    <w:p>
      <w:pPr>
        <w:pStyle w:val="BodyText"/>
        <w:spacing w:line="254" w:lineRule="auto"/>
        <w:rPr/>
      </w:pPr>
      <w:r/>
    </w:p>
    <w:p>
      <w:pPr>
        <w:pStyle w:val="BodyText"/>
        <w:spacing w:line="255" w:lineRule="auto"/>
        <w:rPr/>
      </w:pPr>
      <w:r/>
    </w:p>
    <w:p>
      <w:pPr>
        <w:ind w:left="3"/>
        <w:spacing w:before="88" w:line="219" w:lineRule="auto"/>
        <w:rPr>
          <w:rFonts w:ascii="SimSun" w:hAnsi="SimSun" w:eastAsia="SimSun" w:cs="SimSun"/>
          <w:sz w:val="27"/>
          <w:szCs w:val="27"/>
        </w:rPr>
      </w:pPr>
      <w:r>
        <w:rPr>
          <w:rFonts w:ascii="SimSun" w:hAnsi="SimSun" w:eastAsia="SimSun" w:cs="SimSun"/>
          <w:sz w:val="27"/>
          <w:szCs w:val="27"/>
          <w:b/>
          <w:bCs/>
          <w:spacing w:val="-6"/>
        </w:rPr>
        <w:t>注释</w:t>
      </w:r>
    </w:p>
    <w:p>
      <w:pPr>
        <w:pStyle w:val="BodyText"/>
        <w:spacing w:line="304" w:lineRule="auto"/>
        <w:rPr/>
      </w:pPr>
      <w:r/>
    </w:p>
    <w:p>
      <w:pPr>
        <w:spacing w:before="62" w:line="212" w:lineRule="auto"/>
        <w:rPr>
          <w:rFonts w:ascii="Times New Roman" w:hAnsi="Times New Roman" w:eastAsia="Times New Roman" w:cs="Times New Roman"/>
          <w:sz w:val="19"/>
          <w:szCs w:val="19"/>
        </w:rPr>
      </w:pPr>
      <w:r>
        <w:rPr>
          <w:rFonts w:ascii="SimSun" w:hAnsi="SimSun" w:eastAsia="SimSun" w:cs="SimSun"/>
          <w:sz w:val="19"/>
          <w:szCs w:val="19"/>
          <w:spacing w:val="-1"/>
        </w:rPr>
        <w:t>①</w:t>
      </w:r>
      <w:r>
        <w:rPr>
          <w:rFonts w:ascii="SimSun" w:hAnsi="SimSun" w:eastAsia="SimSun" w:cs="SimSun"/>
          <w:sz w:val="19"/>
          <w:szCs w:val="19"/>
          <w:spacing w:val="-19"/>
        </w:rPr>
        <w:t xml:space="preserve"> </w:t>
      </w:r>
      <w:hyperlink w:history="true" r:id="rId505">
        <w:r>
          <w:rPr>
            <w:rFonts w:ascii="Times New Roman" w:hAnsi="Times New Roman" w:eastAsia="Times New Roman" w:cs="Times New Roman"/>
            <w:sz w:val="19"/>
            <w:szCs w:val="19"/>
            <w:spacing w:val="-1"/>
          </w:rPr>
          <w:t>http://rationalwiki</w:t>
        </w:r>
        <w:r>
          <w:rPr>
            <w:rFonts w:ascii="Times New Roman" w:hAnsi="Times New Roman" w:eastAsia="Times New Roman" w:cs="Times New Roman"/>
            <w:sz w:val="19"/>
            <w:szCs w:val="19"/>
            <w:spacing w:val="-2"/>
          </w:rPr>
          <w:t>.org/wiki/Tone</w:t>
        </w:r>
      </w:hyperlink>
      <w:r>
        <w:rPr>
          <w:rFonts w:ascii="Times New Roman" w:hAnsi="Times New Roman" w:eastAsia="Times New Roman" w:cs="Times New Roman"/>
          <w:sz w:val="19"/>
          <w:szCs w:val="19"/>
          <w:spacing w:val="-2"/>
        </w:rPr>
        <w:t>_argument</w:t>
      </w:r>
    </w:p>
    <w:p>
      <w:pPr>
        <w:spacing w:before="32" w:line="242" w:lineRule="auto"/>
        <w:rPr>
          <w:rFonts w:ascii="Times New Roman" w:hAnsi="Times New Roman" w:eastAsia="Times New Roman" w:cs="Times New Roman"/>
          <w:sz w:val="19"/>
          <w:szCs w:val="19"/>
        </w:rPr>
      </w:pPr>
      <w:r>
        <w:rPr>
          <w:rFonts w:ascii="SimSun" w:hAnsi="SimSun" w:eastAsia="SimSun" w:cs="SimSun"/>
          <w:sz w:val="19"/>
          <w:szCs w:val="19"/>
          <w:spacing w:val="-1"/>
        </w:rPr>
        <w:t>②</w:t>
      </w:r>
      <w:r>
        <w:rPr>
          <w:rFonts w:ascii="SimSun" w:hAnsi="SimSun" w:eastAsia="SimSun" w:cs="SimSun"/>
          <w:sz w:val="19"/>
          <w:szCs w:val="19"/>
          <w:spacing w:val="-39"/>
        </w:rPr>
        <w:t xml:space="preserve"> </w:t>
      </w:r>
      <w:hyperlink w:history="true" r:id="rId399">
        <w:r>
          <w:rPr>
            <w:rFonts w:ascii="Times New Roman" w:hAnsi="Times New Roman" w:eastAsia="Times New Roman" w:cs="Times New Roman"/>
            <w:sz w:val="19"/>
            <w:szCs w:val="19"/>
            <w:spacing w:val="-1"/>
          </w:rPr>
          <w:t>http://edge.org/conversation/how-does-our-language-shape-</w:t>
        </w:r>
        <w:r>
          <w:rPr>
            <w:rFonts w:ascii="Times New Roman" w:hAnsi="Times New Roman" w:eastAsia="Times New Roman" w:cs="Times New Roman"/>
            <w:sz w:val="19"/>
            <w:szCs w:val="19"/>
            <w:spacing w:val="-2"/>
          </w:rPr>
          <w:t>the-way-we-think</w:t>
        </w:r>
      </w:hyperlink>
    </w:p>
    <w:p>
      <w:pPr>
        <w:spacing w:before="1" w:line="217" w:lineRule="auto"/>
        <w:rPr>
          <w:rFonts w:ascii="Times New Roman" w:hAnsi="Times New Roman" w:eastAsia="Times New Roman" w:cs="Times New Roman"/>
          <w:sz w:val="19"/>
          <w:szCs w:val="19"/>
        </w:rPr>
      </w:pPr>
      <w:r>
        <w:rPr>
          <w:rFonts w:ascii="SimSun" w:hAnsi="SimSun" w:eastAsia="SimSun" w:cs="SimSun"/>
          <w:sz w:val="19"/>
          <w:szCs w:val="19"/>
          <w:spacing w:val="-3"/>
        </w:rPr>
        <w:t>③</w:t>
      </w:r>
      <w:r>
        <w:rPr>
          <w:rFonts w:ascii="SimSun" w:hAnsi="SimSun" w:eastAsia="SimSun" w:cs="SimSun"/>
          <w:sz w:val="19"/>
          <w:szCs w:val="19"/>
          <w:spacing w:val="-20"/>
        </w:rPr>
        <w:t xml:space="preserve"> </w:t>
      </w:r>
      <w:r>
        <w:rPr>
          <w:rFonts w:ascii="Times New Roman" w:hAnsi="Times New Roman" w:eastAsia="Times New Roman" w:cs="Times New Roman"/>
          <w:sz w:val="19"/>
          <w:szCs w:val="19"/>
          <w:spacing w:val="-3"/>
        </w:rPr>
        <w:t>Lakoff</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3"/>
        </w:rPr>
        <w:t>2003</w:t>
      </w:r>
    </w:p>
    <w:p>
      <w:pPr>
        <w:spacing w:before="7" w:line="212" w:lineRule="auto"/>
        <w:rPr>
          <w:rFonts w:ascii="Times New Roman" w:hAnsi="Times New Roman" w:eastAsia="Times New Roman" w:cs="Times New Roman"/>
          <w:sz w:val="19"/>
          <w:szCs w:val="19"/>
        </w:rPr>
      </w:pPr>
      <w:r>
        <w:rPr>
          <w:rFonts w:ascii="SimSun" w:hAnsi="SimSun" w:eastAsia="SimSun" w:cs="SimSun"/>
          <w:sz w:val="19"/>
          <w:szCs w:val="19"/>
        </w:rPr>
        <w:t>④</w:t>
      </w:r>
      <w:r>
        <w:rPr>
          <w:rFonts w:ascii="SimSun" w:hAnsi="SimSun" w:eastAsia="SimSun" w:cs="SimSun"/>
          <w:sz w:val="19"/>
          <w:szCs w:val="19"/>
          <w:spacing w:val="-22"/>
        </w:rPr>
        <w:t xml:space="preserve"> </w:t>
      </w:r>
      <w:r>
        <w:rPr>
          <w:rFonts w:ascii="Times New Roman" w:hAnsi="Times New Roman" w:eastAsia="Times New Roman" w:cs="Times New Roman"/>
          <w:sz w:val="19"/>
          <w:szCs w:val="19"/>
        </w:rPr>
        <w:t>MeWhorter,J.H.2014.The  Language  Hoax.Oxford,UK:Oxford  University</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Press.</w:t>
      </w:r>
    </w:p>
    <w:p>
      <w:pPr>
        <w:spacing w:before="31" w:line="233" w:lineRule="auto"/>
        <w:rPr>
          <w:rFonts w:ascii="Times New Roman" w:hAnsi="Times New Roman" w:eastAsia="Times New Roman" w:cs="Times New Roman"/>
          <w:sz w:val="19"/>
          <w:szCs w:val="19"/>
        </w:rPr>
      </w:pPr>
      <w:r>
        <w:rPr>
          <w:rFonts w:ascii="SimSun" w:hAnsi="SimSun" w:eastAsia="SimSun" w:cs="SimSun"/>
          <w:sz w:val="19"/>
          <w:szCs w:val="19"/>
          <w:spacing w:val="-1"/>
        </w:rPr>
        <w:t>⑤</w:t>
      </w:r>
      <w:r>
        <w:rPr>
          <w:rFonts w:ascii="SimSun" w:hAnsi="SimSun" w:eastAsia="SimSun" w:cs="SimSun"/>
          <w:sz w:val="19"/>
          <w:szCs w:val="19"/>
          <w:spacing w:val="-19"/>
        </w:rPr>
        <w:t xml:space="preserve"> </w:t>
      </w:r>
      <w:hyperlink w:history="true" r:id="rId506">
        <w:r>
          <w:rPr>
            <w:rFonts w:ascii="Times New Roman" w:hAnsi="Times New Roman" w:eastAsia="Times New Roman" w:cs="Times New Roman"/>
            <w:sz w:val="19"/>
            <w:szCs w:val="19"/>
            <w:spacing w:val="-1"/>
          </w:rPr>
          <w:t>https://hbr.org/2012/05/mar</w:t>
        </w:r>
        <w:r>
          <w:rPr>
            <w:rFonts w:ascii="Times New Roman" w:hAnsi="Times New Roman" w:eastAsia="Times New Roman" w:cs="Times New Roman"/>
            <w:sz w:val="19"/>
            <w:szCs w:val="19"/>
            <w:spacing w:val="-2"/>
          </w:rPr>
          <w:t>keting-needs-a-new-metaphor/</w:t>
        </w:r>
      </w:hyperlink>
    </w:p>
    <w:p>
      <w:pPr>
        <w:spacing w:line="217" w:lineRule="auto"/>
        <w:rPr>
          <w:rFonts w:ascii="Times New Roman" w:hAnsi="Times New Roman" w:eastAsia="Times New Roman" w:cs="Times New Roman"/>
          <w:sz w:val="19"/>
          <w:szCs w:val="19"/>
        </w:rPr>
      </w:pPr>
      <w:r>
        <w:rPr>
          <w:rFonts w:ascii="SimSun" w:hAnsi="SimSun" w:eastAsia="SimSun" w:cs="SimSun"/>
          <w:sz w:val="19"/>
          <w:szCs w:val="19"/>
          <w:spacing w:val="-6"/>
        </w:rPr>
        <w:t>⑥ </w:t>
      </w:r>
      <w:r>
        <w:rPr>
          <w:rFonts w:ascii="Times New Roman" w:hAnsi="Times New Roman" w:eastAsia="Times New Roman" w:cs="Times New Roman"/>
          <w:sz w:val="19"/>
          <w:szCs w:val="19"/>
          <w:spacing w:val="-6"/>
        </w:rPr>
        <w:t>Schein 2013</w:t>
      </w:r>
    </w:p>
    <w:p>
      <w:pPr>
        <w:spacing w:before="17" w:line="258" w:lineRule="exact"/>
        <w:rPr>
          <w:rFonts w:ascii="Times New Roman" w:hAnsi="Times New Roman" w:eastAsia="Times New Roman" w:cs="Times New Roman"/>
          <w:sz w:val="19"/>
          <w:szCs w:val="19"/>
        </w:rPr>
      </w:pPr>
      <w:r>
        <w:rPr>
          <w:rFonts w:ascii="SimSun" w:hAnsi="SimSun" w:eastAsia="SimSun" w:cs="SimSun"/>
          <w:sz w:val="19"/>
          <w:szCs w:val="19"/>
          <w:position w:val="5"/>
        </w:rPr>
        <w:t>⑦</w:t>
      </w:r>
      <w:r>
        <w:rPr>
          <w:rFonts w:ascii="SimSun" w:hAnsi="SimSun" w:eastAsia="SimSun" w:cs="SimSun"/>
          <w:sz w:val="19"/>
          <w:szCs w:val="19"/>
          <w:spacing w:val="-19"/>
          <w:position w:val="5"/>
        </w:rPr>
        <w:t xml:space="preserve"> </w:t>
      </w:r>
      <w:hyperlink w:history="true" r:id="rId507">
        <w:r>
          <w:rPr>
            <w:rFonts w:ascii="Times New Roman" w:hAnsi="Times New Roman" w:eastAsia="Times New Roman" w:cs="Times New Roman"/>
            <w:sz w:val="19"/>
            <w:szCs w:val="19"/>
            <w:position w:val="5"/>
          </w:rPr>
          <w:t>http://blog.loomio.org/2014/06/17/management-hacker-gary-hamel-inter</w:t>
        </w:r>
        <w:r>
          <w:rPr>
            <w:rFonts w:ascii="Times New Roman" w:hAnsi="Times New Roman" w:eastAsia="Times New Roman" w:cs="Times New Roman"/>
            <w:sz w:val="19"/>
            <w:szCs w:val="19"/>
            <w:spacing w:val="-1"/>
            <w:position w:val="5"/>
          </w:rPr>
          <w:t>views</w:t>
        </w:r>
      </w:hyperlink>
      <w:r>
        <w:rPr>
          <w:rFonts w:ascii="Times New Roman" w:hAnsi="Times New Roman" w:eastAsia="Times New Roman" w:cs="Times New Roman"/>
          <w:sz w:val="19"/>
          <w:szCs w:val="19"/>
          <w:spacing w:val="-1"/>
          <w:position w:val="5"/>
        </w:rPr>
        <w:t>-</w:t>
      </w:r>
    </w:p>
    <w:p>
      <w:pPr>
        <w:ind w:left="260"/>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loomio/</w:t>
      </w:r>
    </w:p>
    <w:p>
      <w:pPr>
        <w:spacing w:before="37" w:line="212" w:lineRule="auto"/>
        <w:rPr>
          <w:rFonts w:ascii="Times New Roman" w:hAnsi="Times New Roman" w:eastAsia="Times New Roman" w:cs="Times New Roman"/>
          <w:sz w:val="19"/>
          <w:szCs w:val="19"/>
        </w:rPr>
      </w:pPr>
      <w:r>
        <w:rPr>
          <w:rFonts w:ascii="SimSun" w:hAnsi="SimSun" w:eastAsia="SimSun" w:cs="SimSun"/>
          <w:sz w:val="19"/>
          <w:szCs w:val="19"/>
          <w:spacing w:val="-2"/>
        </w:rPr>
        <w:t>⑧</w:t>
      </w:r>
      <w:r>
        <w:rPr>
          <w:rFonts w:ascii="SimSun" w:hAnsi="SimSun" w:eastAsia="SimSun" w:cs="SimSun"/>
          <w:sz w:val="19"/>
          <w:szCs w:val="19"/>
          <w:spacing w:val="-11"/>
        </w:rPr>
        <w:t xml:space="preserve"> </w:t>
      </w:r>
      <w:hyperlink w:history="true" r:id="rId508">
        <w:r>
          <w:rPr>
            <w:rFonts w:ascii="Times New Roman" w:hAnsi="Times New Roman" w:eastAsia="Times New Roman" w:cs="Times New Roman"/>
            <w:sz w:val="19"/>
            <w:szCs w:val="19"/>
            <w:spacing w:val="-2"/>
          </w:rPr>
          <w:t>http://stackexchange.com/tour</w:t>
        </w:r>
      </w:hyperlink>
    </w:p>
    <w:p>
      <w:pPr>
        <w:spacing w:before="62" w:line="20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w:t>
      </w:r>
      <w:hyperlink w:history="true" r:id="rId509">
        <w:r>
          <w:rPr>
            <w:rFonts w:ascii="Times New Roman" w:hAnsi="Times New Roman" w:eastAsia="Times New Roman" w:cs="Times New Roman"/>
            <w:sz w:val="19"/>
            <w:szCs w:val="19"/>
          </w:rPr>
          <w:t>https://sites.google.com/site/moderatorhelpcenter/get</w:t>
        </w:r>
        <w:r>
          <w:rPr>
            <w:rFonts w:ascii="Times New Roman" w:hAnsi="Times New Roman" w:eastAsia="Times New Roman" w:cs="Times New Roman"/>
            <w:sz w:val="19"/>
            <w:szCs w:val="19"/>
            <w:spacing w:val="-1"/>
          </w:rPr>
          <w:t>tingstarted/guide</w:t>
        </w:r>
      </w:hyperlink>
    </w:p>
    <w:p>
      <w:pPr>
        <w:spacing w:line="210" w:lineRule="auto"/>
        <w:rPr>
          <w:rFonts w:ascii="Times New Roman" w:hAnsi="Times New Roman" w:eastAsia="Times New Roman" w:cs="Times New Roman"/>
          <w:sz w:val="19"/>
          <w:szCs w:val="19"/>
        </w:rPr>
      </w:pPr>
      <w:r>
        <w:rPr>
          <w:rFonts w:ascii="SimSun" w:hAnsi="SimSun" w:eastAsia="SimSun" w:cs="SimSun"/>
          <w:sz w:val="19"/>
          <w:szCs w:val="19"/>
          <w:spacing w:val="-2"/>
        </w:rPr>
        <w:t>⑩</w:t>
      </w:r>
      <w:r>
        <w:rPr>
          <w:rFonts w:ascii="SimSun" w:hAnsi="SimSun" w:eastAsia="SimSun" w:cs="SimSun"/>
          <w:sz w:val="19"/>
          <w:szCs w:val="19"/>
          <w:spacing w:val="-19"/>
        </w:rPr>
        <w:t xml:space="preserve"> </w:t>
      </w:r>
      <w:hyperlink w:history="true" r:id="rId510">
        <w:r>
          <w:rPr>
            <w:rFonts w:ascii="Times New Roman" w:hAnsi="Times New Roman" w:eastAsia="Times New Roman" w:cs="Times New Roman"/>
            <w:sz w:val="19"/>
            <w:szCs w:val="19"/>
            <w:spacing w:val="-2"/>
          </w:rPr>
          <w:t>http://www.ideaboardz.com/page/</w:t>
        </w:r>
        <w:r>
          <w:rPr>
            <w:rFonts w:ascii="Times New Roman" w:hAnsi="Times New Roman" w:eastAsia="Times New Roman" w:cs="Times New Roman"/>
            <w:sz w:val="19"/>
            <w:szCs w:val="19"/>
            <w:spacing w:val="-3"/>
          </w:rPr>
          <w:t>faq</w:t>
        </w:r>
      </w:hyperlink>
    </w:p>
    <w:p>
      <w:pPr>
        <w:ind w:left="260" w:right="1557" w:hanging="260"/>
        <w:spacing w:before="1" w:line="254" w:lineRule="auto"/>
        <w:rPr>
          <w:rFonts w:ascii="Times New Roman" w:hAnsi="Times New Roman" w:eastAsia="Times New Roman" w:cs="Times New Roman"/>
          <w:sz w:val="19"/>
          <w:szCs w:val="19"/>
        </w:rPr>
      </w:pPr>
      <w:r>
        <w:rPr>
          <w:rFonts w:ascii="Calibri" w:hAnsi="Calibri" w:eastAsia="Calibri" w:cs="Calibri"/>
          <w:sz w:val="19"/>
          <w:szCs w:val="19"/>
          <w:spacing w:val="-1"/>
        </w:rPr>
        <w:t>⑪</w:t>
      </w:r>
      <w:r>
        <w:rPr>
          <w:rFonts w:ascii="Calibri" w:hAnsi="Calibri" w:eastAsia="Calibri" w:cs="Calibri"/>
          <w:sz w:val="19"/>
          <w:szCs w:val="19"/>
          <w:spacing w:val="27"/>
          <w:w w:val="101"/>
        </w:rPr>
        <w:t xml:space="preserve"> </w:t>
      </w:r>
      <w:hyperlink w:history="true" r:id="rId511">
        <w:r>
          <w:rPr>
            <w:rFonts w:ascii="Times New Roman" w:hAnsi="Times New Roman" w:eastAsia="Times New Roman" w:cs="Times New Roman"/>
            <w:sz w:val="19"/>
            <w:szCs w:val="19"/>
            <w:spacing w:val="-1"/>
          </w:rPr>
          <w:t>http://softwaredevelopmenttoday.com/2011/01/swat-team-a-pattern-for-</w:t>
        </w:r>
        <w:r>
          <w:rPr>
            <w:rFonts w:ascii="Times New Roman" w:hAnsi="Times New Roman" w:eastAsia="Times New Roman" w:cs="Times New Roman"/>
            <w:sz w:val="19"/>
            <w:szCs w:val="19"/>
            <w:spacing w:val="-2"/>
          </w:rPr>
          <w:t>overloaded</w:t>
        </w:r>
      </w:hyperlink>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multi-project-organizat</w:t>
      </w:r>
      <w:r>
        <w:rPr>
          <w:rFonts w:ascii="Times New Roman" w:hAnsi="Times New Roman" w:eastAsia="Times New Roman" w:cs="Times New Roman"/>
          <w:sz w:val="19"/>
          <w:szCs w:val="19"/>
          <w:spacing w:val="-1"/>
        </w:rPr>
        <w:t>ions/</w:t>
      </w:r>
    </w:p>
    <w:p>
      <w:pPr>
        <w:spacing w:before="46" w:line="195" w:lineRule="auto"/>
        <w:rPr>
          <w:rFonts w:ascii="Times New Roman" w:hAnsi="Times New Roman" w:eastAsia="Times New Roman" w:cs="Times New Roman"/>
          <w:sz w:val="19"/>
          <w:szCs w:val="19"/>
        </w:rPr>
      </w:pPr>
      <w:r>
        <w:rPr>
          <w:rFonts w:ascii="SimSun" w:hAnsi="SimSun" w:eastAsia="SimSun" w:cs="SimSun"/>
          <w:sz w:val="19"/>
          <w:szCs w:val="19"/>
          <w:spacing w:val="-1"/>
        </w:rPr>
        <w:t>⑩</w:t>
      </w:r>
      <w:r>
        <w:rPr>
          <w:rFonts w:ascii="SimSun" w:hAnsi="SimSun" w:eastAsia="SimSun" w:cs="SimSun"/>
          <w:sz w:val="19"/>
          <w:szCs w:val="19"/>
          <w:spacing w:val="-19"/>
        </w:rPr>
        <w:t xml:space="preserve"> </w:t>
      </w:r>
      <w:hyperlink w:history="true" r:id="rId512">
        <w:r>
          <w:rPr>
            <w:rFonts w:ascii="Times New Roman" w:hAnsi="Times New Roman" w:eastAsia="Times New Roman" w:cs="Times New Roman"/>
            <w:sz w:val="19"/>
            <w:szCs w:val="19"/>
            <w:spacing w:val="-1"/>
          </w:rPr>
          <w:t>http://washingtontechnology.com/articles/2009/08/10/upfront-tiger</w:t>
        </w:r>
        <w:r>
          <w:rPr>
            <w:rFonts w:ascii="Times New Roman" w:hAnsi="Times New Roman" w:eastAsia="Times New Roman" w:cs="Times New Roman"/>
            <w:sz w:val="19"/>
            <w:szCs w:val="19"/>
            <w:spacing w:val="-2"/>
          </w:rPr>
          <w:t>-teams.aspx</w:t>
        </w:r>
      </w:hyperlink>
    </w:p>
    <w:p>
      <w:pPr>
        <w:spacing w:line="249" w:lineRule="exact"/>
        <w:rPr>
          <w:rFonts w:ascii="Times New Roman" w:hAnsi="Times New Roman" w:eastAsia="Times New Roman" w:cs="Times New Roman"/>
          <w:sz w:val="19"/>
          <w:szCs w:val="19"/>
        </w:rPr>
      </w:pPr>
      <w:r>
        <w:rPr>
          <w:rFonts w:ascii="Calibri" w:hAnsi="Calibri" w:eastAsia="Calibri" w:cs="Calibri"/>
          <w:sz w:val="19"/>
          <w:szCs w:val="19"/>
          <w:i/>
          <w:iCs/>
          <w:spacing w:val="-1"/>
          <w:position w:val="1"/>
        </w:rPr>
        <w:t>⑬  </w:t>
      </w:r>
      <w:r>
        <w:rPr>
          <w:rFonts w:ascii="Times New Roman" w:hAnsi="Times New Roman" w:eastAsia="Times New Roman" w:cs="Times New Roman"/>
          <w:sz w:val="19"/>
          <w:szCs w:val="19"/>
          <w:i/>
          <w:iCs/>
          <w:spacing w:val="-1"/>
          <w:position w:val="1"/>
        </w:rPr>
        <w:t>Bossavit,L.2015.The</w:t>
      </w:r>
      <w:r>
        <w:rPr>
          <w:rFonts w:ascii="Times New Roman" w:hAnsi="Times New Roman" w:eastAsia="Times New Roman" w:cs="Times New Roman"/>
          <w:sz w:val="19"/>
          <w:szCs w:val="19"/>
          <w:i/>
          <w:iCs/>
          <w:spacing w:val="39"/>
          <w:position w:val="1"/>
        </w:rPr>
        <w:t xml:space="preserve"> </w:t>
      </w:r>
      <w:r>
        <w:rPr>
          <w:rFonts w:ascii="Times New Roman" w:hAnsi="Times New Roman" w:eastAsia="Times New Roman" w:cs="Times New Roman"/>
          <w:sz w:val="19"/>
          <w:szCs w:val="19"/>
          <w:i/>
          <w:iCs/>
          <w:spacing w:val="-1"/>
          <w:position w:val="1"/>
        </w:rPr>
        <w:t>leprechauns</w:t>
      </w:r>
      <w:r>
        <w:rPr>
          <w:rFonts w:ascii="Times New Roman" w:hAnsi="Times New Roman" w:eastAsia="Times New Roman" w:cs="Times New Roman"/>
          <w:sz w:val="19"/>
          <w:szCs w:val="19"/>
          <w:i/>
          <w:iCs/>
          <w:spacing w:val="37"/>
          <w:position w:val="1"/>
        </w:rPr>
        <w:t xml:space="preserve"> </w:t>
      </w:r>
      <w:r>
        <w:rPr>
          <w:rFonts w:ascii="Times New Roman" w:hAnsi="Times New Roman" w:eastAsia="Times New Roman" w:cs="Times New Roman"/>
          <w:sz w:val="19"/>
          <w:szCs w:val="19"/>
          <w:i/>
          <w:iCs/>
          <w:spacing w:val="-1"/>
          <w:position w:val="1"/>
        </w:rPr>
        <w:t>of software</w:t>
      </w:r>
      <w:r>
        <w:rPr>
          <w:rFonts w:ascii="Times New Roman" w:hAnsi="Times New Roman" w:eastAsia="Times New Roman" w:cs="Times New Roman"/>
          <w:sz w:val="19"/>
          <w:szCs w:val="19"/>
          <w:i/>
          <w:iCs/>
          <w:spacing w:val="37"/>
          <w:position w:val="1"/>
        </w:rPr>
        <w:t xml:space="preserve"> </w:t>
      </w:r>
      <w:r>
        <w:rPr>
          <w:rFonts w:ascii="Times New Roman" w:hAnsi="Times New Roman" w:eastAsia="Times New Roman" w:cs="Times New Roman"/>
          <w:sz w:val="19"/>
          <w:szCs w:val="19"/>
          <w:i/>
          <w:iCs/>
          <w:spacing w:val="-1"/>
          <w:position w:val="1"/>
        </w:rPr>
        <w:t>engineering.Leanpu</w:t>
      </w:r>
      <w:r>
        <w:rPr>
          <w:rFonts w:ascii="Times New Roman" w:hAnsi="Times New Roman" w:eastAsia="Times New Roman" w:cs="Times New Roman"/>
          <w:sz w:val="19"/>
          <w:szCs w:val="19"/>
          <w:i/>
          <w:iCs/>
          <w:spacing w:val="-2"/>
          <w:position w:val="1"/>
        </w:rPr>
        <w:t>b.</w:t>
      </w:r>
    </w:p>
    <w:p>
      <w:pPr>
        <w:spacing w:before="20" w:line="270" w:lineRule="exact"/>
        <w:rPr>
          <w:rFonts w:ascii="Times New Roman" w:hAnsi="Times New Roman" w:eastAsia="Times New Roman" w:cs="Times New Roman"/>
          <w:sz w:val="19"/>
          <w:szCs w:val="19"/>
        </w:rPr>
      </w:pPr>
      <w:r>
        <w:rPr>
          <w:rFonts w:ascii="SimSun" w:hAnsi="SimSun" w:eastAsia="SimSun" w:cs="SimSun"/>
          <w:sz w:val="19"/>
          <w:szCs w:val="19"/>
          <w:position w:val="6"/>
        </w:rPr>
        <w:t>④</w:t>
      </w:r>
      <w:r>
        <w:rPr>
          <w:rFonts w:ascii="SimSun" w:hAnsi="SimSun" w:eastAsia="SimSun" w:cs="SimSun"/>
          <w:sz w:val="19"/>
          <w:szCs w:val="19"/>
          <w:spacing w:val="-31"/>
          <w:position w:val="6"/>
        </w:rPr>
        <w:t xml:space="preserve"> </w:t>
      </w:r>
      <w:hyperlink w:history="true" r:id="rId513">
        <w:r>
          <w:rPr>
            <w:rFonts w:ascii="Times New Roman" w:hAnsi="Times New Roman" w:eastAsia="Times New Roman" w:cs="Times New Roman"/>
            <w:sz w:val="19"/>
            <w:szCs w:val="19"/>
            <w:position w:val="6"/>
          </w:rPr>
          <w:t>https://en.wikipedia.org/wiki/Albert</w:t>
        </w:r>
      </w:hyperlink>
      <w:r>
        <w:rPr>
          <w:rFonts w:ascii="Times New Roman" w:hAnsi="Times New Roman" w:eastAsia="Times New Roman" w:cs="Times New Roman"/>
          <w:sz w:val="19"/>
          <w:szCs w:val="19"/>
          <w:position w:val="6"/>
        </w:rPr>
        <w:t>_Mehrabian#Misinterpretation    </w:t>
      </w:r>
      <w:r>
        <w:rPr>
          <w:rFonts w:ascii="SimSun" w:hAnsi="SimSun" w:eastAsia="SimSun" w:cs="SimSun"/>
          <w:sz w:val="19"/>
          <w:szCs w:val="19"/>
          <w:position w:val="6"/>
        </w:rPr>
        <w:t>和</w:t>
      </w:r>
      <w:r>
        <w:rPr>
          <w:rFonts w:ascii="SimSun" w:hAnsi="SimSun" w:eastAsia="SimSun" w:cs="SimSun"/>
          <w:sz w:val="19"/>
          <w:szCs w:val="19"/>
          <w:spacing w:val="-57"/>
          <w:position w:val="6"/>
        </w:rPr>
        <w:t xml:space="preserve"> </w:t>
      </w:r>
      <w:r>
        <w:rPr>
          <w:rFonts w:ascii="Times New Roman" w:hAnsi="Times New Roman" w:eastAsia="Times New Roman" w:cs="Times New Roman"/>
          <w:sz w:val="19"/>
          <w:szCs w:val="19"/>
          <w:position w:val="6"/>
        </w:rPr>
        <w:t>http://</w:t>
      </w:r>
    </w:p>
    <w:p>
      <w:pPr>
        <w:ind w:left="260"/>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publicwords.com/debunking-the-debunkers-the-mehrabian-myth-explained-</w:t>
      </w:r>
    </w:p>
    <w:p>
      <w:pPr>
        <w:ind w:left="260"/>
        <w:spacing w:before="6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correctly/</w:t>
      </w:r>
    </w:p>
    <w:p>
      <w:pPr>
        <w:spacing w:before="2" w:line="254" w:lineRule="exact"/>
        <w:rPr>
          <w:rFonts w:ascii="Times New Roman" w:hAnsi="Times New Roman" w:eastAsia="Times New Roman" w:cs="Times New Roman"/>
          <w:sz w:val="19"/>
          <w:szCs w:val="19"/>
        </w:rPr>
      </w:pPr>
      <w:r>
        <w:rPr>
          <w:rFonts w:ascii="Calibri" w:hAnsi="Calibri" w:eastAsia="Calibri" w:cs="Calibri"/>
          <w:sz w:val="19"/>
          <w:szCs w:val="19"/>
          <w:spacing w:val="-3"/>
          <w:position w:val="1"/>
        </w:rPr>
        <w:t>⑮</w:t>
      </w:r>
      <w:r>
        <w:rPr>
          <w:rFonts w:ascii="Calibri" w:hAnsi="Calibri" w:eastAsia="Calibri" w:cs="Calibri"/>
          <w:sz w:val="19"/>
          <w:szCs w:val="19"/>
          <w:spacing w:val="37"/>
          <w:position w:val="1"/>
        </w:rPr>
        <w:t xml:space="preserve"> </w:t>
      </w:r>
      <w:hyperlink w:history="true" r:id="rId514">
        <w:r>
          <w:rPr>
            <w:rFonts w:ascii="Times New Roman" w:hAnsi="Times New Roman" w:eastAsia="Times New Roman" w:cs="Times New Roman"/>
            <w:sz w:val="19"/>
            <w:szCs w:val="19"/>
            <w:spacing w:val="-3"/>
            <w:position w:val="1"/>
          </w:rPr>
          <w:t>http://www.charlierose.com/watch/6014</w:t>
        </w:r>
        <w:r>
          <w:rPr>
            <w:rFonts w:ascii="Times New Roman" w:hAnsi="Times New Roman" w:eastAsia="Times New Roman" w:cs="Times New Roman"/>
            <w:sz w:val="19"/>
            <w:szCs w:val="19"/>
            <w:spacing w:val="-4"/>
            <w:position w:val="1"/>
          </w:rPr>
          <w:t>8245</w:t>
        </w:r>
      </w:hyperlink>
    </w:p>
    <w:p>
      <w:pPr>
        <w:spacing w:before="30" w:line="212" w:lineRule="auto"/>
        <w:rPr>
          <w:rFonts w:ascii="Times New Roman" w:hAnsi="Times New Roman" w:eastAsia="Times New Roman" w:cs="Times New Roman"/>
          <w:sz w:val="19"/>
          <w:szCs w:val="19"/>
        </w:rPr>
      </w:pPr>
      <w:r>
        <w:rPr>
          <w:rFonts w:ascii="SimSun" w:hAnsi="SimSun" w:eastAsia="SimSun" w:cs="SimSun"/>
          <w:sz w:val="19"/>
          <w:szCs w:val="19"/>
          <w:spacing w:val="-1"/>
        </w:rPr>
        <w:t>⑩</w:t>
      </w:r>
      <w:r>
        <w:rPr>
          <w:rFonts w:ascii="SimSun" w:hAnsi="SimSun" w:eastAsia="SimSun" w:cs="SimSun"/>
          <w:sz w:val="19"/>
          <w:szCs w:val="19"/>
          <w:spacing w:val="-30"/>
        </w:rPr>
        <w:t xml:space="preserve"> </w:t>
      </w:r>
      <w:hyperlink w:history="true" r:id="rId515">
        <w:r>
          <w:rPr>
            <w:rFonts w:ascii="Times New Roman" w:hAnsi="Times New Roman" w:eastAsia="Times New Roman" w:cs="Times New Roman"/>
            <w:sz w:val="19"/>
            <w:szCs w:val="19"/>
            <w:spacing w:val="-1"/>
          </w:rPr>
          <w:t>https://hbr.org/2015/02/inside-adobes-innova</w:t>
        </w:r>
        <w:r>
          <w:rPr>
            <w:rFonts w:ascii="Times New Roman" w:hAnsi="Times New Roman" w:eastAsia="Times New Roman" w:cs="Times New Roman"/>
            <w:sz w:val="19"/>
            <w:szCs w:val="19"/>
            <w:spacing w:val="-2"/>
          </w:rPr>
          <w:t>tion-kit</w:t>
        </w:r>
      </w:hyperlink>
    </w:p>
    <w:p>
      <w:pPr>
        <w:spacing w:line="212" w:lineRule="auto"/>
        <w:sectPr>
          <w:pgSz w:w="9220" w:h="12790"/>
          <w:pgMar w:top="400" w:right="20" w:bottom="400" w:left="1020" w:header="0" w:footer="0" w:gutter="0"/>
        </w:sectPr>
        <w:rPr>
          <w:rFonts w:ascii="Times New Roman" w:hAnsi="Times New Roman" w:eastAsia="Times New Roman" w:cs="Times New Roman"/>
          <w:sz w:val="19"/>
          <w:szCs w:val="19"/>
        </w:rPr>
      </w:pPr>
    </w:p>
    <w:p>
      <w:pPr>
        <w:pStyle w:val="BodyText"/>
        <w:rPr/>
      </w:pPr>
      <w:r/>
    </w:p>
    <w:p>
      <w:pPr>
        <w:sectPr>
          <w:pgSz w:w="9220" w:h="12820"/>
          <w:pgMar w:top="0" w:right="0" w:bottom="0" w:left="0" w:header="0" w:footer="0" w:gutter="0"/>
        </w:sectPr>
        <w:rPr/>
      </w:pPr>
    </w:p>
    <w:p>
      <w:pPr>
        <w:pStyle w:val="BodyText"/>
        <w:spacing w:line="369" w:lineRule="auto"/>
        <w:rPr/>
      </w:pPr>
      <w:r>
        <w:drawing>
          <wp:anchor distT="0" distB="0" distL="0" distR="0" simplePos="0" relativeHeight="254924800" behindDoc="0" locked="0" layoutInCell="0" allowOverlap="1">
            <wp:simplePos x="0" y="0"/>
            <wp:positionH relativeFrom="page">
              <wp:posOffset>381024</wp:posOffset>
            </wp:positionH>
            <wp:positionV relativeFrom="page">
              <wp:posOffset>2749577</wp:posOffset>
            </wp:positionV>
            <wp:extent cx="4679953" cy="6350"/>
            <wp:effectExtent l="0" t="0" r="0" b="0"/>
            <wp:wrapNone/>
            <wp:docPr id="216" name="IM 216"/>
            <wp:cNvGraphicFramePr/>
            <a:graphic>
              <a:graphicData uri="http://schemas.openxmlformats.org/drawingml/2006/picture">
                <pic:pic>
                  <pic:nvPicPr>
                    <pic:cNvPr id="216" name="IM 216"/>
                    <pic:cNvPicPr/>
                  </pic:nvPicPr>
                  <pic:blipFill>
                    <a:blip r:embed="rId517"/>
                    <a:stretch>
                      <a:fillRect/>
                    </a:stretch>
                  </pic:blipFill>
                  <pic:spPr>
                    <a:xfrm rot="0">
                      <a:off x="0" y="0"/>
                      <a:ext cx="4679953" cy="6350"/>
                    </a:xfrm>
                    <a:prstGeom prst="rect">
                      <a:avLst/>
                    </a:prstGeom>
                  </pic:spPr>
                </pic:pic>
              </a:graphicData>
            </a:graphic>
          </wp:anchor>
        </w:drawing>
      </w:r>
      <w:r/>
    </w:p>
    <w:p>
      <w:pPr>
        <w:ind w:left="3016"/>
        <w:spacing w:before="137" w:line="222" w:lineRule="auto"/>
        <w:rPr>
          <w:rFonts w:ascii="SimHei" w:hAnsi="SimHei" w:eastAsia="SimHei" w:cs="SimHei"/>
          <w:sz w:val="42"/>
          <w:szCs w:val="42"/>
        </w:rPr>
      </w:pPr>
      <w:r>
        <w:rPr>
          <w:rFonts w:ascii="SimHei" w:hAnsi="SimHei" w:eastAsia="SimHei" w:cs="SimHei"/>
          <w:sz w:val="42"/>
          <w:szCs w:val="42"/>
          <w:b/>
          <w:bCs/>
          <w:spacing w:val="16"/>
        </w:rPr>
        <w:t>第15章</w:t>
      </w:r>
    </w:p>
    <w:p>
      <w:pPr>
        <w:pStyle w:val="BodyText"/>
        <w:spacing w:line="260" w:lineRule="auto"/>
        <w:rPr/>
      </w:pPr>
      <w:r/>
    </w:p>
    <w:p>
      <w:pPr>
        <w:ind w:left="2488"/>
        <w:spacing w:before="201" w:line="219" w:lineRule="auto"/>
        <w:rPr>
          <w:rFonts w:ascii="SimSun" w:hAnsi="SimSun" w:eastAsia="SimSun" w:cs="SimSun"/>
          <w:sz w:val="62"/>
          <w:szCs w:val="62"/>
        </w:rPr>
      </w:pPr>
      <w:bookmarkStart w:name="bookmark283" w:id="261"/>
      <w:bookmarkEnd w:id="261"/>
      <w:r>
        <w:rPr>
          <w:rFonts w:ascii="SimSun" w:hAnsi="SimSun" w:eastAsia="SimSun" w:cs="SimSun"/>
          <w:sz w:val="62"/>
          <w:szCs w:val="62"/>
          <w:b/>
          <w:bCs/>
          <w:spacing w:val="-14"/>
        </w:rPr>
        <w:t>办公空间</w:t>
      </w:r>
    </w:p>
    <w:p>
      <w:pPr>
        <w:pStyle w:val="BodyText"/>
        <w:spacing w:line="279" w:lineRule="auto"/>
        <w:rPr/>
      </w:pPr>
      <w:r/>
    </w:p>
    <w:p>
      <w:pPr>
        <w:pStyle w:val="BodyText"/>
        <w:spacing w:line="279" w:lineRule="auto"/>
        <w:rPr/>
      </w:pPr>
      <w:r/>
    </w:p>
    <w:p>
      <w:pPr>
        <w:pStyle w:val="BodyText"/>
        <w:spacing w:line="279" w:lineRule="auto"/>
        <w:rPr/>
      </w:pPr>
      <w:r/>
    </w:p>
    <w:p>
      <w:pPr>
        <w:pStyle w:val="BodyText"/>
        <w:spacing w:line="279" w:lineRule="auto"/>
        <w:rPr/>
      </w:pPr>
      <w:r/>
    </w:p>
    <w:p>
      <w:pPr>
        <w:ind w:left="369" w:right="398"/>
        <w:spacing w:before="72" w:line="319" w:lineRule="auto"/>
        <w:jc w:val="both"/>
        <w:rPr>
          <w:rFonts w:ascii="SimSun" w:hAnsi="SimSun" w:eastAsia="SimSun" w:cs="SimSun"/>
          <w:sz w:val="22"/>
          <w:szCs w:val="22"/>
        </w:rPr>
      </w:pPr>
      <w:r>
        <w:rPr>
          <w:rFonts w:ascii="SimSun" w:hAnsi="SimSun" w:eastAsia="SimSun" w:cs="SimSun"/>
          <w:sz w:val="22"/>
          <w:szCs w:val="22"/>
          <w:spacing w:val="-8"/>
        </w:rPr>
        <w:t>办公室的物理布局可能与组织设计无关，但它关系到组织的敏捷性。它</w:t>
      </w:r>
      <w:r>
        <w:rPr>
          <w:rFonts w:ascii="SimSun" w:hAnsi="SimSun" w:eastAsia="SimSun" w:cs="SimSun"/>
          <w:sz w:val="22"/>
          <w:szCs w:val="22"/>
          <w:spacing w:val="12"/>
        </w:rPr>
        <w:t xml:space="preserve"> </w:t>
      </w:r>
      <w:r>
        <w:rPr>
          <w:rFonts w:ascii="SimSun" w:hAnsi="SimSun" w:eastAsia="SimSun" w:cs="SimSun"/>
          <w:sz w:val="22"/>
          <w:szCs w:val="22"/>
          <w:spacing w:val="8"/>
        </w:rPr>
        <w:t>有助于强化自主、消除等级、开放交流、重视目标的观念。回</w:t>
      </w:r>
      <w:r>
        <w:rPr>
          <w:rFonts w:ascii="SimSun" w:hAnsi="SimSun" w:eastAsia="SimSun" w:cs="SimSun"/>
          <w:sz w:val="22"/>
          <w:szCs w:val="22"/>
          <w:spacing w:val="7"/>
        </w:rPr>
        <w:t>想一</w:t>
      </w:r>
      <w:r>
        <w:rPr>
          <w:rFonts w:ascii="SimSun" w:hAnsi="SimSun" w:eastAsia="SimSun" w:cs="SimSun"/>
          <w:sz w:val="22"/>
          <w:szCs w:val="22"/>
        </w:rPr>
        <w:t xml:space="preserve"> </w:t>
      </w:r>
      <w:r>
        <w:rPr>
          <w:rFonts w:ascii="SimSun" w:hAnsi="SimSun" w:eastAsia="SimSun" w:cs="SimSun"/>
          <w:sz w:val="22"/>
          <w:szCs w:val="22"/>
          <w:spacing w:val="3"/>
        </w:rPr>
        <w:t>下，我们在第3章介绍了即兴协作的必要性，并将其作为一个核心主</w:t>
      </w:r>
      <w:r>
        <w:rPr>
          <w:rFonts w:ascii="SimSun" w:hAnsi="SimSun" w:eastAsia="SimSun" w:cs="SimSun"/>
          <w:sz w:val="22"/>
          <w:szCs w:val="22"/>
        </w:rPr>
        <w:t xml:space="preserve"> </w:t>
      </w:r>
      <w:r>
        <w:rPr>
          <w:rFonts w:ascii="SimSun" w:hAnsi="SimSun" w:eastAsia="SimSun" w:cs="SimSun"/>
          <w:sz w:val="22"/>
          <w:szCs w:val="22"/>
          <w:spacing w:val="-8"/>
        </w:rPr>
        <w:t>题。然而，办公室的布局通常没有考虑协作的方便性。在本章中，我们</w:t>
      </w:r>
      <w:r>
        <w:rPr>
          <w:rFonts w:ascii="SimSun" w:hAnsi="SimSun" w:eastAsia="SimSun" w:cs="SimSun"/>
          <w:sz w:val="22"/>
          <w:szCs w:val="22"/>
          <w:spacing w:val="12"/>
        </w:rPr>
        <w:t xml:space="preserve"> </w:t>
      </w:r>
      <w:r>
        <w:rPr>
          <w:rFonts w:ascii="SimSun" w:hAnsi="SimSun" w:eastAsia="SimSun" w:cs="SimSun"/>
          <w:sz w:val="22"/>
          <w:szCs w:val="22"/>
          <w:spacing w:val="-8"/>
        </w:rPr>
        <w:t>将简要介绍如何优化布局以鼓励协作并与开放文化保持一致，同时又不</w:t>
      </w:r>
    </w:p>
    <w:p>
      <w:pPr>
        <w:ind w:left="369"/>
        <w:spacing w:line="218" w:lineRule="auto"/>
        <w:rPr>
          <w:rFonts w:ascii="SimSun" w:hAnsi="SimSun" w:eastAsia="SimSun" w:cs="SimSun"/>
          <w:sz w:val="22"/>
          <w:szCs w:val="22"/>
        </w:rPr>
      </w:pPr>
      <w:r>
        <w:rPr>
          <w:rFonts w:ascii="SimSun" w:hAnsi="SimSun" w:eastAsia="SimSun" w:cs="SimSun"/>
          <w:sz w:val="22"/>
          <w:szCs w:val="22"/>
          <w:spacing w:val="-14"/>
        </w:rPr>
        <w:t>至于忽视隐私、安静和舒适的需要。</w:t>
      </w:r>
    </w:p>
    <w:p>
      <w:pPr>
        <w:spacing w:line="218" w:lineRule="auto"/>
        <w:sectPr>
          <w:headerReference w:type="default" r:id="rId516"/>
          <w:pgSz w:w="9220" w:h="12790"/>
          <w:pgMar w:top="1669" w:right="1249" w:bottom="400" w:left="589" w:header="1660" w:footer="0" w:gutter="0"/>
        </w:sectPr>
        <w:rPr>
          <w:rFonts w:ascii="SimSun" w:hAnsi="SimSun" w:eastAsia="SimSun" w:cs="SimSun"/>
          <w:sz w:val="22"/>
          <w:szCs w:val="22"/>
        </w:rPr>
      </w:pPr>
    </w:p>
    <w:p>
      <w:pPr>
        <w:spacing w:before="34"/>
        <w:rPr/>
      </w:pPr>
      <w:r/>
    </w:p>
    <w:p>
      <w:pPr>
        <w:spacing w:before="33"/>
        <w:rPr/>
      </w:pPr>
      <w:r/>
    </w:p>
    <w:p>
      <w:pPr>
        <w:sectPr>
          <w:headerReference w:type="default" r:id="rId5"/>
          <w:pgSz w:w="9220" w:h="12820"/>
          <w:pgMar w:top="400" w:right="1100" w:bottom="400" w:left="0" w:header="0" w:footer="0" w:gutter="0"/>
          <w:cols w:equalWidth="0" w:num="1">
            <w:col w:w="8120" w:space="0"/>
          </w:cols>
        </w:sectPr>
        <w:rPr/>
      </w:pPr>
    </w:p>
    <w:p>
      <w:pPr>
        <w:spacing w:line="279" w:lineRule="exact"/>
        <w:rPr/>
      </w:pPr>
      <w:r>
        <w:rPr>
          <w:position w:val="-5"/>
        </w:rPr>
        <w:pict>
          <v:group id="_x0000_s2348" style="mso-position-vertical-relative:line;mso-position-horizontal-relative:char;width:32.55pt;height:14pt;" filled="false" stroked="false" coordsize="650,280" coordorigin="0,0">
            <v:shape id="_x0000_s2350" style="position:absolute;left:0;top:0;width:650;height:280;" filled="false" stroked="false" type="#_x0000_t75">
              <v:imagedata o:title="" r:id="rId518"/>
            </v:shape>
            <v:shape id="_x0000_s2352" style="position:absolute;left:-20;top:-20;width:690;height:320;" filled="false" stroked="false" type="#_x0000_t202">
              <v:fill on="false"/>
              <v:stroke on="false"/>
              <v:path/>
              <v:imagedata o:title=""/>
              <o:lock v:ext="edit" aspectratio="false"/>
              <v:textbox inset="0mm,0mm,0mm,0mm">
                <w:txbxContent>
                  <w:p>
                    <w:pPr>
                      <w:ind w:left="179"/>
                      <w:spacing w:before="137" w:line="183" w:lineRule="auto"/>
                      <w:rPr>
                        <w:rFonts w:ascii="SimSun" w:hAnsi="SimSun" w:eastAsia="SimSun" w:cs="SimSun"/>
                        <w:sz w:val="16"/>
                        <w:szCs w:val="16"/>
                      </w:rPr>
                    </w:pPr>
                    <w:r>
                      <w:rPr>
                        <w:rFonts w:ascii="SimSun" w:hAnsi="SimSun" w:eastAsia="SimSun" w:cs="SimSun"/>
                        <w:sz w:val="16"/>
                        <w:szCs w:val="16"/>
                        <w:color w:val="FFFFFF"/>
                        <w:spacing w:val="-2"/>
                      </w:rPr>
                      <w:t>266</w:t>
                    </w:r>
                  </w:p>
                </w:txbxContent>
              </v:textbox>
            </v:shape>
          </v:group>
        </w:pict>
      </w:r>
    </w:p>
    <w:p>
      <w:pPr>
        <w:pStyle w:val="BodyText"/>
        <w:spacing w:line="14" w:lineRule="auto"/>
        <w:rPr>
          <w:sz w:val="2"/>
        </w:rPr>
      </w:pPr>
      <w:r>
        <w:rPr>
          <w:sz w:val="2"/>
          <w:szCs w:val="2"/>
        </w:rPr>
        <w:br w:type="column"/>
      </w:r>
    </w:p>
    <w:p>
      <w:pPr>
        <w:spacing w:before="22" w:line="222" w:lineRule="auto"/>
        <w:rPr>
          <w:rFonts w:ascii="SimHei" w:hAnsi="SimHei" w:eastAsia="SimHei" w:cs="SimHei"/>
          <w:sz w:val="21"/>
          <w:szCs w:val="21"/>
        </w:rPr>
      </w:pPr>
      <w:r>
        <w:rPr>
          <w:rFonts w:ascii="SimHei" w:hAnsi="SimHei" w:eastAsia="SimHei" w:cs="SimHei"/>
          <w:sz w:val="21"/>
          <w:szCs w:val="21"/>
          <w:b/>
          <w:bCs/>
          <w:spacing w:val="10"/>
        </w:rPr>
        <w:t>第15章</w:t>
      </w:r>
    </w:p>
    <w:p>
      <w:pPr>
        <w:pStyle w:val="BodyText"/>
        <w:spacing w:line="244" w:lineRule="auto"/>
        <w:rPr/>
      </w:pPr>
      <w:r/>
    </w:p>
    <w:p>
      <w:pPr>
        <w:pStyle w:val="BodyText"/>
        <w:ind w:left="507"/>
        <w:spacing w:before="78" w:line="182" w:lineRule="auto"/>
        <w:rPr>
          <w:sz w:val="27"/>
          <w:szCs w:val="27"/>
        </w:rPr>
      </w:pPr>
      <w:r>
        <w:rPr>
          <w:sz w:val="27"/>
          <w:szCs w:val="27"/>
          <w:b/>
          <w:bCs/>
          <w:spacing w:val="-4"/>
        </w:rPr>
        <w:t>15.1</w:t>
      </w:r>
    </w:p>
    <w:p>
      <w:pPr>
        <w:pStyle w:val="BodyText"/>
        <w:spacing w:line="14" w:lineRule="auto"/>
        <w:rPr>
          <w:sz w:val="2"/>
        </w:rPr>
      </w:pPr>
      <w:r>
        <w:rPr>
          <w:sz w:val="2"/>
          <w:szCs w:val="2"/>
        </w:rPr>
        <w:br w:type="column"/>
      </w:r>
    </w:p>
    <w:p>
      <w:pPr>
        <w:pStyle w:val="BodyText"/>
        <w:spacing w:line="474" w:lineRule="auto"/>
        <w:rPr/>
      </w:pPr>
      <w:r/>
    </w:p>
    <w:p>
      <w:pPr>
        <w:spacing w:before="88" w:line="184" w:lineRule="auto"/>
        <w:rPr>
          <w:rFonts w:ascii="SimSun" w:hAnsi="SimSun" w:eastAsia="SimSun" w:cs="SimSun"/>
          <w:sz w:val="27"/>
          <w:szCs w:val="27"/>
        </w:rPr>
      </w:pPr>
      <w:r>
        <w:rPr>
          <w:rFonts w:ascii="SimSun" w:hAnsi="SimSun" w:eastAsia="SimSun" w:cs="SimSun"/>
          <w:sz w:val="27"/>
          <w:szCs w:val="27"/>
          <w:b/>
          <w:bCs/>
          <w:spacing w:val="-10"/>
        </w:rPr>
        <w:t>开放式布局</w:t>
      </w:r>
    </w:p>
    <w:p>
      <w:pPr>
        <w:spacing w:line="184" w:lineRule="auto"/>
        <w:sectPr>
          <w:type w:val="continuous"/>
          <w:pgSz w:w="9220" w:h="12820"/>
          <w:pgMar w:top="400" w:right="1100" w:bottom="400" w:left="0" w:header="0" w:footer="0" w:gutter="0"/>
          <w:cols w:equalWidth="0" w:num="3">
            <w:col w:w="843" w:space="100"/>
            <w:col w:w="1141" w:space="100"/>
            <w:col w:w="5937" w:space="0"/>
          </w:cols>
        </w:sectPr>
        <w:rPr>
          <w:rFonts w:ascii="SimSun" w:hAnsi="SimSun" w:eastAsia="SimSun" w:cs="SimSun"/>
          <w:sz w:val="27"/>
          <w:szCs w:val="27"/>
        </w:rPr>
      </w:pPr>
    </w:p>
    <w:p>
      <w:pPr>
        <w:pStyle w:val="BodyText"/>
        <w:spacing w:line="381" w:lineRule="auto"/>
        <w:rPr/>
      </w:pPr>
      <w:r/>
    </w:p>
    <w:p>
      <w:pPr>
        <w:ind w:left="1450" w:right="69"/>
        <w:spacing w:before="68" w:line="334" w:lineRule="auto"/>
        <w:jc w:val="both"/>
        <w:rPr>
          <w:rFonts w:ascii="SimSun" w:hAnsi="SimSun" w:eastAsia="SimSun" w:cs="SimSun"/>
          <w:sz w:val="21"/>
          <w:szCs w:val="21"/>
        </w:rPr>
      </w:pPr>
      <w:r>
        <w:rPr>
          <w:rFonts w:ascii="SimSun" w:hAnsi="SimSun" w:eastAsia="SimSun" w:cs="SimSun"/>
          <w:sz w:val="21"/>
          <w:szCs w:val="21"/>
          <w:spacing w:val="3"/>
        </w:rPr>
        <w:t>从加强面对面协作的角度来看，开放式布局比小隔间或独</w:t>
      </w:r>
      <w:r>
        <w:rPr>
          <w:rFonts w:ascii="SimSun" w:hAnsi="SimSun" w:eastAsia="SimSun" w:cs="SimSun"/>
          <w:sz w:val="21"/>
          <w:szCs w:val="21"/>
          <w:spacing w:val="2"/>
        </w:rPr>
        <w:t>立办公室更可</w:t>
      </w:r>
      <w:r>
        <w:rPr>
          <w:rFonts w:ascii="SimSun" w:hAnsi="SimSun" w:eastAsia="SimSun" w:cs="SimSun"/>
          <w:sz w:val="21"/>
          <w:szCs w:val="21"/>
        </w:rPr>
        <w:t xml:space="preserve"> </w:t>
      </w:r>
      <w:r>
        <w:rPr>
          <w:rFonts w:ascii="SimSun" w:hAnsi="SimSun" w:eastAsia="SimSun" w:cs="SimSun"/>
          <w:sz w:val="21"/>
          <w:szCs w:val="21"/>
          <w:spacing w:val="13"/>
        </w:rPr>
        <w:t>取。如图15-1所示，开放式布局的基本</w:t>
      </w:r>
      <w:r>
        <w:rPr>
          <w:rFonts w:ascii="SimSun" w:hAnsi="SimSun" w:eastAsia="SimSun" w:cs="SimSun"/>
          <w:sz w:val="21"/>
          <w:szCs w:val="21"/>
          <w:spacing w:val="12"/>
        </w:rPr>
        <w:t>组织单元是一张大桌子(很像</w:t>
      </w:r>
      <w:r>
        <w:rPr>
          <w:rFonts w:ascii="SimSun" w:hAnsi="SimSun" w:eastAsia="SimSun" w:cs="SimSun"/>
          <w:sz w:val="21"/>
          <w:szCs w:val="21"/>
        </w:rPr>
        <w:t xml:space="preserve"> </w:t>
      </w:r>
      <w:r>
        <w:rPr>
          <w:rFonts w:ascii="SimSun" w:hAnsi="SimSun" w:eastAsia="SimSun" w:cs="SimSun"/>
          <w:sz w:val="21"/>
          <w:szCs w:val="21"/>
          <w:spacing w:val="6"/>
        </w:rPr>
        <w:t>会议室的桌子)。团队成员围坐在一张或多张这样的桌子旁，通常没有</w:t>
      </w:r>
      <w:r>
        <w:rPr>
          <w:rFonts w:ascii="SimSun" w:hAnsi="SimSun" w:eastAsia="SimSun" w:cs="SimSun"/>
          <w:sz w:val="21"/>
          <w:szCs w:val="21"/>
          <w:spacing w:val="8"/>
        </w:rPr>
        <w:t xml:space="preserve"> </w:t>
      </w:r>
      <w:r>
        <w:rPr>
          <w:rFonts w:ascii="SimSun" w:hAnsi="SimSun" w:eastAsia="SimSun" w:cs="SimSun"/>
          <w:sz w:val="21"/>
          <w:szCs w:val="21"/>
          <w:spacing w:val="3"/>
        </w:rPr>
        <w:t>固定座位的概念。围坐在一张桌子旁，每个人都面对面地</w:t>
      </w:r>
      <w:r>
        <w:rPr>
          <w:rFonts w:ascii="SimSun" w:hAnsi="SimSun" w:eastAsia="SimSun" w:cs="SimSun"/>
          <w:sz w:val="21"/>
          <w:szCs w:val="21"/>
          <w:spacing w:val="2"/>
        </w:rPr>
        <w:t>坐着，这会邀</w:t>
      </w:r>
      <w:r>
        <w:rPr>
          <w:rFonts w:ascii="SimSun" w:hAnsi="SimSun" w:eastAsia="SimSun" w:cs="SimSun"/>
          <w:sz w:val="21"/>
          <w:szCs w:val="21"/>
        </w:rPr>
        <w:t xml:space="preserve"> </w:t>
      </w:r>
      <w:r>
        <w:rPr>
          <w:rFonts w:ascii="SimSun" w:hAnsi="SimSun" w:eastAsia="SimSun" w:cs="SimSun"/>
          <w:sz w:val="21"/>
          <w:szCs w:val="21"/>
          <w:spacing w:val="3"/>
        </w:rPr>
        <w:t>请团队成员相互交流。在桌子旁边大家都能听见的范围内</w:t>
      </w:r>
      <w:r>
        <w:rPr>
          <w:rFonts w:ascii="SimSun" w:hAnsi="SimSun" w:eastAsia="SimSun" w:cs="SimSun"/>
          <w:sz w:val="21"/>
          <w:szCs w:val="21"/>
          <w:spacing w:val="2"/>
        </w:rPr>
        <w:t>谈话，能促进</w:t>
      </w:r>
      <w:r>
        <w:rPr>
          <w:rFonts w:ascii="SimSun" w:hAnsi="SimSun" w:eastAsia="SimSun" w:cs="SimSun"/>
          <w:sz w:val="21"/>
          <w:szCs w:val="21"/>
        </w:rPr>
        <w:t xml:space="preserve"> </w:t>
      </w:r>
      <w:r>
        <w:rPr>
          <w:rFonts w:ascii="SimSun" w:hAnsi="SimSun" w:eastAsia="SimSun" w:cs="SimSun"/>
          <w:sz w:val="21"/>
          <w:szCs w:val="21"/>
          <w:spacing w:val="3"/>
        </w:rPr>
        <w:t>意料之外的交流①。然而，正确使用开放式布局有几方面的问</w:t>
      </w:r>
      <w:r>
        <w:rPr>
          <w:rFonts w:ascii="SimSun" w:hAnsi="SimSun" w:eastAsia="SimSun" w:cs="SimSun"/>
          <w:sz w:val="21"/>
          <w:szCs w:val="21"/>
          <w:spacing w:val="2"/>
        </w:rPr>
        <w:t>题需要注</w:t>
      </w:r>
    </w:p>
    <w:p>
      <w:pPr>
        <w:ind w:left="1450"/>
        <w:spacing w:line="218" w:lineRule="auto"/>
        <w:rPr>
          <w:rFonts w:ascii="SimSun" w:hAnsi="SimSun" w:eastAsia="SimSun" w:cs="SimSun"/>
          <w:sz w:val="21"/>
          <w:szCs w:val="21"/>
        </w:rPr>
      </w:pPr>
      <w:r>
        <w:rPr>
          <w:rFonts w:ascii="SimSun" w:hAnsi="SimSun" w:eastAsia="SimSun" w:cs="SimSun"/>
          <w:sz w:val="21"/>
          <w:szCs w:val="21"/>
          <w:spacing w:val="-2"/>
        </w:rPr>
        <w:t>意，并不是简单地把几张大桌子摆放在开放的</w:t>
      </w:r>
      <w:r>
        <w:rPr>
          <w:rFonts w:ascii="SimSun" w:hAnsi="SimSun" w:eastAsia="SimSun" w:cs="SimSun"/>
          <w:sz w:val="21"/>
          <w:szCs w:val="21"/>
          <w:spacing w:val="-3"/>
        </w:rPr>
        <w:t>楼层里就可以了。</w:t>
      </w:r>
    </w:p>
    <w:p>
      <w:pPr>
        <w:pStyle w:val="BodyText"/>
        <w:spacing w:line="351" w:lineRule="auto"/>
        <w:rPr/>
      </w:pPr>
      <w:r/>
    </w:p>
    <w:p>
      <w:pPr>
        <w:ind w:firstLine="1470"/>
        <w:spacing w:line="4610" w:lineRule="exact"/>
        <w:rPr/>
      </w:pPr>
      <w:r>
        <w:rPr>
          <w:position w:val="-92"/>
        </w:rPr>
        <w:drawing>
          <wp:inline distT="0" distB="0" distL="0" distR="0">
            <wp:extent cx="4222702" cy="2927314"/>
            <wp:effectExtent l="0" t="0" r="0" b="0"/>
            <wp:docPr id="218" name="IM 218"/>
            <wp:cNvGraphicFramePr/>
            <a:graphic>
              <a:graphicData uri="http://schemas.openxmlformats.org/drawingml/2006/picture">
                <pic:pic>
                  <pic:nvPicPr>
                    <pic:cNvPr id="218" name="IM 218"/>
                    <pic:cNvPicPr/>
                  </pic:nvPicPr>
                  <pic:blipFill>
                    <a:blip r:embed="rId519"/>
                    <a:stretch>
                      <a:fillRect/>
                    </a:stretch>
                  </pic:blipFill>
                  <pic:spPr>
                    <a:xfrm rot="0">
                      <a:off x="0" y="0"/>
                      <a:ext cx="4222702" cy="2927314"/>
                    </a:xfrm>
                    <a:prstGeom prst="rect">
                      <a:avLst/>
                    </a:prstGeom>
                  </pic:spPr>
                </pic:pic>
              </a:graphicData>
            </a:graphic>
          </wp:inline>
        </w:drawing>
      </w:r>
    </w:p>
    <w:p>
      <w:pPr>
        <w:ind w:left="3959"/>
        <w:spacing w:before="139" w:line="187" w:lineRule="auto"/>
        <w:rPr>
          <w:rFonts w:ascii="SimHei" w:hAnsi="SimHei" w:eastAsia="SimHei" w:cs="SimHei"/>
          <w:sz w:val="21"/>
          <w:szCs w:val="21"/>
        </w:rPr>
      </w:pPr>
      <w:r>
        <w:rPr>
          <w:rFonts w:ascii="SimHei" w:hAnsi="SimHei" w:eastAsia="SimHei" w:cs="SimHei"/>
          <w:sz w:val="21"/>
          <w:szCs w:val="21"/>
          <w:spacing w:val="-14"/>
        </w:rPr>
        <w:t>图15-1</w:t>
      </w:r>
      <w:r>
        <w:rPr>
          <w:rFonts w:ascii="SimHei" w:hAnsi="SimHei" w:eastAsia="SimHei" w:cs="SimHei"/>
          <w:sz w:val="21"/>
          <w:szCs w:val="21"/>
          <w:spacing w:val="23"/>
        </w:rPr>
        <w:t xml:space="preserve"> </w:t>
      </w:r>
      <w:r>
        <w:rPr>
          <w:rFonts w:ascii="SimHei" w:hAnsi="SimHei" w:eastAsia="SimHei" w:cs="SimHei"/>
          <w:sz w:val="21"/>
          <w:szCs w:val="21"/>
          <w:spacing w:val="-14"/>
        </w:rPr>
        <w:t>开放式布局</w:t>
      </w:r>
    </w:p>
    <w:p>
      <w:pPr>
        <w:spacing w:line="187" w:lineRule="auto"/>
        <w:sectPr>
          <w:type w:val="continuous"/>
          <w:pgSz w:w="9220" w:h="12820"/>
          <w:pgMar w:top="400" w:right="1100" w:bottom="400" w:left="0" w:header="0" w:footer="0" w:gutter="0"/>
          <w:cols w:equalWidth="0" w:num="1">
            <w:col w:w="8120" w:space="0"/>
          </w:cols>
        </w:sectPr>
        <w:rPr>
          <w:rFonts w:ascii="SimHei" w:hAnsi="SimHei" w:eastAsia="SimHei" w:cs="SimHei"/>
          <w:sz w:val="21"/>
          <w:szCs w:val="21"/>
        </w:rPr>
      </w:pPr>
    </w:p>
    <w:p>
      <w:pPr>
        <w:pStyle w:val="BodyText"/>
        <w:spacing w:line="258" w:lineRule="auto"/>
        <w:rPr/>
      </w:pPr>
      <w:r>
        <w:pict>
          <v:shape id="_x0000_s2354" style="position:absolute;margin-left:369.632pt;margin-top:45.7032pt;mso-position-vertical-relative:page;mso-position-horizontal-relative:page;width:38.1pt;height:15.2pt;z-index:254957568;"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2"/>
                      <w:szCs w:val="22"/>
                    </w:rPr>
                  </w:pPr>
                  <w:r>
                    <w:rPr>
                      <w:rFonts w:ascii="SimHei" w:hAnsi="SimHei" w:eastAsia="SimHei" w:cs="SimHei"/>
                      <w:sz w:val="22"/>
                      <w:szCs w:val="22"/>
                      <w:b/>
                      <w:bCs/>
                      <w:spacing w:val="-18"/>
                      <w:w w:val="89"/>
                    </w:rPr>
                    <w:t>办公空间</w:t>
                  </w:r>
                </w:p>
              </w:txbxContent>
            </v:textbox>
          </v:shape>
        </w:pict>
      </w:r>
      <w:r/>
    </w:p>
    <w:p>
      <w:pPr>
        <w:pStyle w:val="BodyText"/>
        <w:spacing w:line="258" w:lineRule="auto"/>
        <w:rPr/>
      </w:pPr>
      <w:r/>
    </w:p>
    <w:p>
      <w:pPr>
        <w:ind w:firstLine="7400"/>
        <w:spacing w:line="280" w:lineRule="exact"/>
        <w:rPr/>
      </w:pPr>
      <w:r>
        <w:rPr>
          <w:position w:val="-5"/>
        </w:rPr>
        <w:pict>
          <v:group id="_x0000_s2356" style="mso-position-vertical-relative:line;mso-position-horizontal-relative:char;width:39.5pt;height:14pt;" filled="false" stroked="false" coordsize="790,280" coordorigin="0,0">
            <v:shape id="_x0000_s2358" style="position:absolute;left:0;top:0;width:790;height:280;" filled="false" stroked="false" type="#_x0000_t75">
              <v:imagedata o:title="" r:id="rId520"/>
            </v:shape>
            <v:shape id="_x0000_s2360" style="position:absolute;left:-20;top:-20;width:830;height:320;" filled="false" stroked="false" type="#_x0000_t202">
              <v:fill on="false"/>
              <v:stroke on="false"/>
              <v:path/>
              <v:imagedata o:title=""/>
              <o:lock v:ext="edit" aspectratio="false"/>
              <v:textbox inset="0mm,0mm,0mm,0mm">
                <w:txbxContent>
                  <w:p>
                    <w:pPr>
                      <w:ind w:left="219"/>
                      <w:spacing w:before="140" w:line="183" w:lineRule="auto"/>
                      <w:rPr>
                        <w:rFonts w:ascii="SimSun" w:hAnsi="SimSun" w:eastAsia="SimSun" w:cs="SimSun"/>
                        <w:sz w:val="17"/>
                        <w:szCs w:val="17"/>
                      </w:rPr>
                    </w:pPr>
                    <w:r>
                      <w:rPr>
                        <w:rFonts w:ascii="SimSun" w:hAnsi="SimSun" w:eastAsia="SimSun" w:cs="SimSun"/>
                        <w:sz w:val="17"/>
                        <w:szCs w:val="17"/>
                        <w:color w:val="FFFFFF"/>
                        <w:spacing w:val="-2"/>
                      </w:rPr>
                      <w:t>267</w:t>
                    </w:r>
                  </w:p>
                </w:txbxContent>
              </v:textbox>
            </v:shape>
          </v:group>
        </w:pict>
      </w:r>
    </w:p>
    <w:p>
      <w:pPr>
        <w:ind w:left="2"/>
        <w:spacing w:before="304" w:line="222" w:lineRule="auto"/>
        <w:outlineLvl w:val="5"/>
        <w:rPr>
          <w:rFonts w:ascii="SimHei" w:hAnsi="SimHei" w:eastAsia="SimHei" w:cs="SimHei"/>
          <w:sz w:val="22"/>
          <w:szCs w:val="22"/>
        </w:rPr>
      </w:pPr>
      <w:r>
        <w:rPr>
          <w:rFonts w:ascii="SimHei" w:hAnsi="SimHei" w:eastAsia="SimHei" w:cs="SimHei"/>
          <w:sz w:val="22"/>
          <w:szCs w:val="22"/>
          <w:b/>
          <w:bCs/>
          <w:spacing w:val="-13"/>
        </w:rPr>
        <w:t>15.1.1</w:t>
      </w:r>
      <w:r>
        <w:rPr>
          <w:rFonts w:ascii="SimHei" w:hAnsi="SimHei" w:eastAsia="SimHei" w:cs="SimHei"/>
          <w:sz w:val="22"/>
          <w:szCs w:val="22"/>
          <w:spacing w:val="64"/>
        </w:rPr>
        <w:t xml:space="preserve"> </w:t>
      </w:r>
      <w:r>
        <w:rPr>
          <w:rFonts w:ascii="SimHei" w:hAnsi="SimHei" w:eastAsia="SimHei" w:cs="SimHei"/>
          <w:sz w:val="22"/>
          <w:szCs w:val="22"/>
          <w:b/>
          <w:bCs/>
          <w:spacing w:val="-13"/>
        </w:rPr>
        <w:t>如何实现开放式布局</w:t>
      </w:r>
    </w:p>
    <w:p>
      <w:pPr>
        <w:ind w:right="1569"/>
        <w:spacing w:before="279" w:line="292" w:lineRule="auto"/>
        <w:jc w:val="both"/>
        <w:rPr>
          <w:rFonts w:ascii="SimSun" w:hAnsi="SimSun" w:eastAsia="SimSun" w:cs="SimSun"/>
          <w:sz w:val="22"/>
          <w:szCs w:val="22"/>
        </w:rPr>
      </w:pPr>
      <w:r>
        <w:rPr>
          <w:rFonts w:ascii="SimSun" w:hAnsi="SimSun" w:eastAsia="SimSun" w:cs="SimSun"/>
          <w:sz w:val="22"/>
          <w:szCs w:val="22"/>
          <w:spacing w:val="-8"/>
        </w:rPr>
        <w:t>开放式布局并不意味着除了外墙绝对不可以有隔墙。好的布局旨在鼓励</w:t>
      </w:r>
      <w:r>
        <w:rPr>
          <w:rFonts w:ascii="SimSun" w:hAnsi="SimSun" w:eastAsia="SimSun" w:cs="SimSun"/>
          <w:sz w:val="22"/>
          <w:szCs w:val="22"/>
          <w:spacing w:val="18"/>
        </w:rPr>
        <w:t xml:space="preserve"> </w:t>
      </w:r>
      <w:r>
        <w:rPr>
          <w:rFonts w:ascii="SimSun" w:hAnsi="SimSun" w:eastAsia="SimSun" w:cs="SimSun"/>
          <w:sz w:val="22"/>
          <w:szCs w:val="22"/>
          <w:spacing w:val="-7"/>
        </w:rPr>
        <w:t>互动的同时限制干扰。将座位规划与业务成果对齐，有助于实现这一目</w:t>
      </w:r>
      <w:r>
        <w:rPr>
          <w:rFonts w:ascii="SimSun" w:hAnsi="SimSun" w:eastAsia="SimSun" w:cs="SimSun"/>
          <w:sz w:val="22"/>
          <w:szCs w:val="22"/>
          <w:spacing w:val="16"/>
        </w:rPr>
        <w:t xml:space="preserve"> </w:t>
      </w:r>
      <w:r>
        <w:rPr>
          <w:rFonts w:ascii="SimSun" w:hAnsi="SimSun" w:eastAsia="SimSun" w:cs="SimSun"/>
          <w:sz w:val="22"/>
          <w:szCs w:val="22"/>
          <w:spacing w:val="-8"/>
        </w:rPr>
        <w:t>标。服务于相同业务成果的团队坐在一起，跨职能团队占用一张或多张</w:t>
      </w:r>
      <w:r>
        <w:rPr>
          <w:rFonts w:ascii="SimSun" w:hAnsi="SimSun" w:eastAsia="SimSun" w:cs="SimSun"/>
          <w:sz w:val="22"/>
          <w:szCs w:val="22"/>
          <w:spacing w:val="16"/>
        </w:rPr>
        <w:t xml:space="preserve"> </w:t>
      </w:r>
      <w:r>
        <w:rPr>
          <w:rFonts w:ascii="SimSun" w:hAnsi="SimSun" w:eastAsia="SimSun" w:cs="SimSun"/>
          <w:sz w:val="22"/>
          <w:szCs w:val="22"/>
          <w:spacing w:val="-8"/>
        </w:rPr>
        <w:t>桌子而不按职能线划分。在不相关的团队之间安装大尺寸的可移动隔断</w:t>
      </w:r>
      <w:r>
        <w:rPr>
          <w:rFonts w:ascii="SimSun" w:hAnsi="SimSun" w:eastAsia="SimSun" w:cs="SimSun"/>
          <w:sz w:val="22"/>
          <w:szCs w:val="22"/>
          <w:spacing w:val="16"/>
        </w:rPr>
        <w:t xml:space="preserve"> </w:t>
      </w:r>
      <w:r>
        <w:rPr>
          <w:rFonts w:ascii="SimSun" w:hAnsi="SimSun" w:eastAsia="SimSun" w:cs="SimSun"/>
          <w:sz w:val="22"/>
          <w:szCs w:val="22"/>
          <w:spacing w:val="-12"/>
        </w:rPr>
        <w:t>可以减少互相干扰，并提供敏捷团队需要的墙面空间。</w:t>
      </w:r>
    </w:p>
    <w:p>
      <w:pPr>
        <w:pStyle w:val="BodyText"/>
        <w:spacing w:line="315" w:lineRule="auto"/>
        <w:rPr/>
      </w:pPr>
      <w:r/>
    </w:p>
    <w:p>
      <w:pPr>
        <w:ind w:right="1590"/>
        <w:spacing w:before="71" w:line="319" w:lineRule="auto"/>
        <w:jc w:val="both"/>
        <w:rPr>
          <w:rFonts w:ascii="SimSun" w:hAnsi="SimSun" w:eastAsia="SimSun" w:cs="SimSun"/>
          <w:sz w:val="22"/>
          <w:szCs w:val="22"/>
        </w:rPr>
      </w:pPr>
      <w:r>
        <w:rPr>
          <w:rFonts w:ascii="SimSun" w:hAnsi="SimSun" w:eastAsia="SimSun" w:cs="SimSun"/>
          <w:sz w:val="22"/>
          <w:szCs w:val="22"/>
          <w:spacing w:val="-8"/>
        </w:rPr>
        <w:t>开放式布局通常意味着任何人都没有自己的私人办公室，至少在</w:t>
      </w:r>
      <w:r>
        <w:rPr>
          <w:rFonts w:ascii="Times New Roman" w:hAnsi="Times New Roman" w:eastAsia="Times New Roman" w:cs="Times New Roman"/>
          <w:sz w:val="22"/>
          <w:szCs w:val="22"/>
          <w:spacing w:val="-8"/>
        </w:rPr>
        <w:t>IT </w:t>
      </w:r>
      <w:r>
        <w:rPr>
          <w:rFonts w:ascii="SimSun" w:hAnsi="SimSun" w:eastAsia="SimSun" w:cs="SimSun"/>
          <w:sz w:val="22"/>
          <w:szCs w:val="22"/>
          <w:spacing w:val="-8"/>
        </w:rPr>
        <w:t>组织</w:t>
      </w:r>
      <w:r>
        <w:rPr>
          <w:rFonts w:ascii="SimSun" w:hAnsi="SimSun" w:eastAsia="SimSun" w:cs="SimSun"/>
          <w:sz w:val="22"/>
          <w:szCs w:val="22"/>
        </w:rPr>
        <w:t xml:space="preserve"> </w:t>
      </w:r>
      <w:r>
        <w:rPr>
          <w:rFonts w:ascii="SimSun" w:hAnsi="SimSun" w:eastAsia="SimSun" w:cs="SimSun"/>
          <w:sz w:val="22"/>
          <w:szCs w:val="22"/>
          <w:spacing w:val="-8"/>
        </w:rPr>
        <w:t>中是这样。有些组织给资深员工提供私人办公室，其他人则坐在开放空</w:t>
      </w:r>
      <w:r>
        <w:rPr>
          <w:rFonts w:ascii="SimSun" w:hAnsi="SimSun" w:eastAsia="SimSun" w:cs="SimSun"/>
          <w:sz w:val="22"/>
          <w:szCs w:val="22"/>
          <w:spacing w:val="18"/>
        </w:rPr>
        <w:t xml:space="preserve"> </w:t>
      </w:r>
      <w:r>
        <w:rPr>
          <w:rFonts w:ascii="SimSun" w:hAnsi="SimSun" w:eastAsia="SimSun" w:cs="SimSun"/>
          <w:sz w:val="22"/>
          <w:szCs w:val="22"/>
          <w:spacing w:val="-8"/>
        </w:rPr>
        <w:t>间，以此来展示层级，这完全没有必要。行政、后勤、人力资源和财务</w:t>
      </w:r>
      <w:r>
        <w:rPr>
          <w:rFonts w:ascii="SimSun" w:hAnsi="SimSun" w:eastAsia="SimSun" w:cs="SimSun"/>
          <w:sz w:val="22"/>
          <w:szCs w:val="22"/>
          <w:spacing w:val="17"/>
        </w:rPr>
        <w:t xml:space="preserve"> </w:t>
      </w:r>
      <w:r>
        <w:rPr>
          <w:rFonts w:ascii="SimSun" w:hAnsi="SimSun" w:eastAsia="SimSun" w:cs="SimSun"/>
          <w:sz w:val="22"/>
          <w:szCs w:val="22"/>
          <w:spacing w:val="-7"/>
        </w:rPr>
        <w:t>等职能部门的人员有时会觉得很难在开放式布局的办</w:t>
      </w:r>
      <w:r>
        <w:rPr>
          <w:rFonts w:ascii="SimSun" w:hAnsi="SimSun" w:eastAsia="SimSun" w:cs="SimSun"/>
          <w:sz w:val="22"/>
          <w:szCs w:val="22"/>
          <w:spacing w:val="-8"/>
        </w:rPr>
        <w:t>公室里安放自己的</w:t>
      </w:r>
      <w:r>
        <w:rPr>
          <w:rFonts w:ascii="SimSun" w:hAnsi="SimSun" w:eastAsia="SimSun" w:cs="SimSun"/>
          <w:sz w:val="22"/>
          <w:szCs w:val="22"/>
        </w:rPr>
        <w:t xml:space="preserve"> </w:t>
      </w:r>
      <w:r>
        <w:rPr>
          <w:rFonts w:ascii="SimSun" w:hAnsi="SimSun" w:eastAsia="SimSun" w:cs="SimSun"/>
          <w:sz w:val="22"/>
          <w:szCs w:val="22"/>
          <w:spacing w:val="-7"/>
        </w:rPr>
        <w:t>工位，他们有大量的文书工作要做，所以更喜欢有一个私人</w:t>
      </w:r>
      <w:r>
        <w:rPr>
          <w:rFonts w:ascii="SimSun" w:hAnsi="SimSun" w:eastAsia="SimSun" w:cs="SimSun"/>
          <w:sz w:val="22"/>
          <w:szCs w:val="22"/>
          <w:spacing w:val="-8"/>
        </w:rPr>
        <w:t>办公桌，以</w:t>
      </w:r>
    </w:p>
    <w:p>
      <w:pPr>
        <w:spacing w:before="1" w:line="218" w:lineRule="auto"/>
        <w:rPr>
          <w:rFonts w:ascii="SimSun" w:hAnsi="SimSun" w:eastAsia="SimSun" w:cs="SimSun"/>
          <w:sz w:val="22"/>
          <w:szCs w:val="22"/>
        </w:rPr>
      </w:pPr>
      <w:r>
        <w:rPr>
          <w:rFonts w:ascii="SimSun" w:hAnsi="SimSun" w:eastAsia="SimSun" w:cs="SimSun"/>
          <w:sz w:val="22"/>
          <w:szCs w:val="22"/>
          <w:spacing w:val="-12"/>
        </w:rPr>
        <w:t>免文件被别人乱动。如果他们愿意的话，可以给他们提供小隔间。</w:t>
      </w:r>
    </w:p>
    <w:p>
      <w:pPr>
        <w:pStyle w:val="BodyText"/>
        <w:spacing w:line="453" w:lineRule="auto"/>
        <w:rPr/>
      </w:pPr>
      <w:r/>
    </w:p>
    <w:p>
      <w:pPr>
        <w:ind w:left="2"/>
        <w:spacing w:before="72" w:line="223" w:lineRule="auto"/>
        <w:outlineLvl w:val="5"/>
        <w:rPr>
          <w:rFonts w:ascii="SimHei" w:hAnsi="SimHei" w:eastAsia="SimHei" w:cs="SimHei"/>
          <w:sz w:val="22"/>
          <w:szCs w:val="22"/>
        </w:rPr>
      </w:pPr>
      <w:r>
        <w:rPr>
          <w:rFonts w:ascii="SimHei" w:hAnsi="SimHei" w:eastAsia="SimHei" w:cs="SimHei"/>
          <w:sz w:val="22"/>
          <w:szCs w:val="22"/>
          <w:b/>
          <w:bCs/>
          <w:spacing w:val="-15"/>
        </w:rPr>
        <w:t>15.1.2</w:t>
      </w:r>
      <w:r>
        <w:rPr>
          <w:rFonts w:ascii="SimHei" w:hAnsi="SimHei" w:eastAsia="SimHei" w:cs="SimHei"/>
          <w:sz w:val="22"/>
          <w:szCs w:val="22"/>
          <w:spacing w:val="89"/>
        </w:rPr>
        <w:t xml:space="preserve"> </w:t>
      </w:r>
      <w:r>
        <w:rPr>
          <w:rFonts w:ascii="SimHei" w:hAnsi="SimHei" w:eastAsia="SimHei" w:cs="SimHei"/>
          <w:sz w:val="22"/>
          <w:szCs w:val="22"/>
          <w:b/>
          <w:bCs/>
          <w:spacing w:val="-15"/>
        </w:rPr>
        <w:t>墙面空间</w:t>
      </w:r>
    </w:p>
    <w:p>
      <w:pPr>
        <w:ind w:right="1573"/>
        <w:spacing w:before="275" w:line="319" w:lineRule="auto"/>
        <w:jc w:val="both"/>
        <w:rPr>
          <w:rFonts w:ascii="SimSun" w:hAnsi="SimSun" w:eastAsia="SimSun" w:cs="SimSun"/>
          <w:sz w:val="22"/>
          <w:szCs w:val="22"/>
        </w:rPr>
      </w:pPr>
      <w:r>
        <w:rPr>
          <w:rFonts w:ascii="SimSun" w:hAnsi="SimSun" w:eastAsia="SimSun" w:cs="SimSun"/>
          <w:sz w:val="22"/>
          <w:szCs w:val="22"/>
          <w:spacing w:val="-7"/>
        </w:rPr>
        <w:t>落实到纸面上的信息辐射器，如活页纸、实体卡片墙和海报等，需要大</w:t>
      </w:r>
      <w:r>
        <w:rPr>
          <w:rFonts w:ascii="SimSun" w:hAnsi="SimSun" w:eastAsia="SimSun" w:cs="SimSun"/>
          <w:sz w:val="22"/>
          <w:szCs w:val="22"/>
          <w:spacing w:val="6"/>
        </w:rPr>
        <w:t xml:space="preserve"> </w:t>
      </w:r>
      <w:r>
        <w:rPr>
          <w:rFonts w:ascii="SimSun" w:hAnsi="SimSun" w:eastAsia="SimSun" w:cs="SimSun"/>
          <w:sz w:val="22"/>
          <w:szCs w:val="22"/>
          <w:spacing w:val="-8"/>
        </w:rPr>
        <w:t>量的墙面。对于没有任何隔断的敞开式布局来说，只有楼面边缘的墙面</w:t>
      </w:r>
      <w:r>
        <w:rPr>
          <w:rFonts w:ascii="SimSun" w:hAnsi="SimSun" w:eastAsia="SimSun" w:cs="SimSun"/>
          <w:sz w:val="22"/>
          <w:szCs w:val="22"/>
          <w:spacing w:val="16"/>
        </w:rPr>
        <w:t xml:space="preserve"> </w:t>
      </w:r>
      <w:r>
        <w:rPr>
          <w:rFonts w:ascii="SimSun" w:hAnsi="SimSun" w:eastAsia="SimSun" w:cs="SimSun"/>
          <w:sz w:val="22"/>
          <w:szCs w:val="22"/>
        </w:rPr>
        <w:t>可用，这也是在空旷的楼面空间中增加一些隔断的原因之一。一种自</w:t>
      </w:r>
      <w:r>
        <w:rPr>
          <w:rFonts w:ascii="SimSun" w:hAnsi="SimSun" w:eastAsia="SimSun" w:cs="SimSun"/>
          <w:sz w:val="22"/>
          <w:szCs w:val="22"/>
          <w:spacing w:val="15"/>
        </w:rPr>
        <w:t xml:space="preserve"> </w:t>
      </w:r>
      <w:r>
        <w:rPr>
          <w:rFonts w:ascii="SimSun" w:hAnsi="SimSun" w:eastAsia="SimSun" w:cs="SimSun"/>
          <w:sz w:val="22"/>
          <w:szCs w:val="22"/>
          <w:spacing w:val="10"/>
        </w:rPr>
        <w:t>然引入隔断的方法是把所有会议室都放在楼面的中间(图15-2)</w:t>
      </w:r>
      <w:r>
        <w:rPr>
          <w:rFonts w:ascii="SimSun" w:hAnsi="SimSun" w:eastAsia="SimSun" w:cs="SimSun"/>
          <w:sz w:val="22"/>
          <w:szCs w:val="22"/>
          <w:spacing w:val="9"/>
        </w:rPr>
        <w:t>,会</w:t>
      </w:r>
      <w:r>
        <w:rPr>
          <w:rFonts w:ascii="SimSun" w:hAnsi="SimSun" w:eastAsia="SimSun" w:cs="SimSun"/>
          <w:sz w:val="22"/>
          <w:szCs w:val="22"/>
        </w:rPr>
        <w:t xml:space="preserve"> </w:t>
      </w:r>
      <w:r>
        <w:rPr>
          <w:rFonts w:ascii="SimSun" w:hAnsi="SimSun" w:eastAsia="SimSun" w:cs="SimSun"/>
          <w:sz w:val="22"/>
          <w:szCs w:val="22"/>
          <w:spacing w:val="-1"/>
        </w:rPr>
        <w:t>议室的外侧面就可以用作白板或墙壁，可以往上粘各种东西。说到白</w:t>
      </w:r>
      <w:r>
        <w:rPr>
          <w:rFonts w:ascii="SimSun" w:hAnsi="SimSun" w:eastAsia="SimSun" w:cs="SimSun"/>
          <w:sz w:val="22"/>
          <w:szCs w:val="22"/>
          <w:spacing w:val="18"/>
        </w:rPr>
        <w:t xml:space="preserve"> </w:t>
      </w:r>
      <w:r>
        <w:rPr>
          <w:rFonts w:ascii="SimSun" w:hAnsi="SimSun" w:eastAsia="SimSun" w:cs="SimSun"/>
          <w:sz w:val="22"/>
          <w:szCs w:val="22"/>
          <w:spacing w:val="7"/>
        </w:rPr>
        <w:t>板，沿楼面的所有墙壁上粘贴大玻璃板是个好主意。随团队在不同</w:t>
      </w:r>
      <w:r>
        <w:rPr>
          <w:rFonts w:ascii="SimSun" w:hAnsi="SimSun" w:eastAsia="SimSun" w:cs="SimSun"/>
          <w:sz w:val="22"/>
          <w:szCs w:val="22"/>
          <w:spacing w:val="15"/>
        </w:rPr>
        <w:t xml:space="preserve"> </w:t>
      </w:r>
      <w:r>
        <w:rPr>
          <w:rFonts w:ascii="SimSun" w:hAnsi="SimSun" w:eastAsia="SimSun" w:cs="SimSun"/>
          <w:sz w:val="22"/>
          <w:szCs w:val="22"/>
          <w:spacing w:val="24"/>
        </w:rPr>
        <w:t>时候的需要，玻璃板可以用作白板(假设后面的墙是白色</w:t>
      </w:r>
      <w:r>
        <w:rPr>
          <w:rFonts w:ascii="SimSun" w:hAnsi="SimSun" w:eastAsia="SimSun" w:cs="SimSun"/>
          <w:sz w:val="22"/>
          <w:szCs w:val="22"/>
          <w:spacing w:val="23"/>
        </w:rPr>
        <w:t>的)或</w:t>
      </w:r>
      <w:r>
        <w:rPr>
          <w:rFonts w:ascii="SimSun" w:hAnsi="SimSun" w:eastAsia="SimSun" w:cs="SimSun"/>
          <w:sz w:val="22"/>
          <w:szCs w:val="22"/>
        </w:rPr>
        <w:t xml:space="preserve"> </w:t>
      </w:r>
      <w:r>
        <w:rPr>
          <w:rFonts w:ascii="SimSun" w:hAnsi="SimSun" w:eastAsia="SimSun" w:cs="SimSun"/>
          <w:sz w:val="22"/>
          <w:szCs w:val="22"/>
          <w:spacing w:val="7"/>
        </w:rPr>
        <w:t>墙。它们比普通的白板更容易维护，因为白板经常被弄脏，经过大</w:t>
      </w:r>
    </w:p>
    <w:p>
      <w:pPr>
        <w:spacing w:before="1" w:line="218" w:lineRule="auto"/>
        <w:rPr>
          <w:rFonts w:ascii="SimSun" w:hAnsi="SimSun" w:eastAsia="SimSun" w:cs="SimSun"/>
          <w:sz w:val="22"/>
          <w:szCs w:val="22"/>
        </w:rPr>
      </w:pPr>
      <w:r>
        <w:rPr>
          <w:rFonts w:ascii="SimSun" w:hAnsi="SimSun" w:eastAsia="SimSun" w:cs="SimSun"/>
          <w:sz w:val="22"/>
          <w:szCs w:val="22"/>
          <w:spacing w:val="-2"/>
        </w:rPr>
        <w:t>量的书写和擦除之后，会变得很难用。</w:t>
      </w:r>
    </w:p>
    <w:p>
      <w:pPr>
        <w:spacing w:line="218" w:lineRule="auto"/>
        <w:sectPr>
          <w:pgSz w:w="9220" w:h="12790"/>
          <w:pgMar w:top="400" w:right="20" w:bottom="400" w:left="1009" w:header="0" w:footer="0" w:gutter="0"/>
        </w:sectPr>
        <w:rPr>
          <w:rFonts w:ascii="SimSun" w:hAnsi="SimSun" w:eastAsia="SimSun" w:cs="SimSun"/>
          <w:sz w:val="22"/>
          <w:szCs w:val="22"/>
        </w:rPr>
      </w:pPr>
    </w:p>
    <w:p>
      <w:pPr>
        <w:pStyle w:val="BodyText"/>
        <w:spacing w:line="283" w:lineRule="auto"/>
        <w:rPr/>
      </w:pPr>
      <w:r>
        <w:pict>
          <v:shape id="_x0000_s2362" style="position:absolute;margin-left:46.5014pt;margin-top:50.349pt;mso-position-vertical-relative:page;mso-position-horizontal-relative:page;width:35.4pt;height:13.45pt;z-index:25497497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spacing w:val="24"/>
                    </w:rPr>
                    <w:t>第15章</w:t>
                  </w:r>
                </w:p>
              </w:txbxContent>
            </v:textbox>
          </v:shape>
        </w:pict>
      </w:r>
      <w:r/>
    </w:p>
    <w:p>
      <w:pPr>
        <w:pStyle w:val="BodyText"/>
        <w:spacing w:line="283" w:lineRule="auto"/>
        <w:rPr/>
      </w:pPr>
      <w:r/>
    </w:p>
    <w:p>
      <w:pPr>
        <w:spacing w:line="280" w:lineRule="exact"/>
        <w:rPr/>
      </w:pPr>
      <w:r>
        <w:rPr>
          <w:position w:val="-5"/>
        </w:rPr>
        <w:pict>
          <v:group id="_x0000_s2364" style="mso-position-vertical-relative:line;mso-position-horizontal-relative:char;width:34pt;height:14pt;" filled="false" stroked="false" coordsize="680,280" coordorigin="0,0">
            <v:shape id="_x0000_s2366" style="position:absolute;left:0;top:0;width:680;height:280;" filled="false" stroked="false" type="#_x0000_t75">
              <v:imagedata o:title="" r:id="rId521"/>
            </v:shape>
            <v:shape id="_x0000_s2368" style="position:absolute;left:-20;top:-20;width:720;height:320;" filled="false" stroked="false" type="#_x0000_t202">
              <v:fill on="false"/>
              <v:stroke on="false"/>
              <v:path/>
              <v:imagedata o:title=""/>
              <o:lock v:ext="edit" aspectratio="false"/>
              <v:textbox inset="0mm,0mm,0mm,0mm">
                <w:txbxContent>
                  <w:p>
                    <w:pPr>
                      <w:ind w:left="199"/>
                      <w:spacing w:before="127" w:line="183" w:lineRule="auto"/>
                      <w:rPr>
                        <w:rFonts w:ascii="SimSun" w:hAnsi="SimSun" w:eastAsia="SimSun" w:cs="SimSun"/>
                        <w:sz w:val="16"/>
                        <w:szCs w:val="16"/>
                      </w:rPr>
                    </w:pPr>
                    <w:r>
                      <w:rPr>
                        <w:rFonts w:ascii="SimSun" w:hAnsi="SimSun" w:eastAsia="SimSun" w:cs="SimSun"/>
                        <w:sz w:val="16"/>
                        <w:szCs w:val="16"/>
                        <w:color w:val="FFFFFF"/>
                        <w:spacing w:val="-2"/>
                      </w:rPr>
                      <w:t>268</w:t>
                    </w:r>
                  </w:p>
                </w:txbxContent>
              </v:textbox>
            </v:shape>
          </v:group>
        </w:pict>
      </w:r>
    </w:p>
    <w:p>
      <w:pPr>
        <w:pStyle w:val="BodyText"/>
        <w:spacing w:line="318" w:lineRule="auto"/>
        <w:rPr/>
      </w:pPr>
      <w:r/>
    </w:p>
    <w:p>
      <w:pPr>
        <w:pStyle w:val="BodyText"/>
        <w:spacing w:line="319" w:lineRule="auto"/>
        <w:rPr/>
      </w:pPr>
      <w:r/>
    </w:p>
    <w:p>
      <w:pPr>
        <w:pStyle w:val="BodyText"/>
        <w:spacing w:line="319" w:lineRule="auto"/>
        <w:rPr/>
      </w:pPr>
      <w:r/>
    </w:p>
    <w:p>
      <w:pPr>
        <w:ind w:left="6359"/>
        <w:spacing w:before="52" w:line="220" w:lineRule="auto"/>
        <w:rPr>
          <w:rFonts w:ascii="SimHei" w:hAnsi="SimHei" w:eastAsia="SimHei" w:cs="SimHei"/>
          <w:sz w:val="16"/>
          <w:szCs w:val="16"/>
        </w:rPr>
      </w:pPr>
      <w:r>
        <w:drawing>
          <wp:anchor distT="0" distB="0" distL="0" distR="0" simplePos="0" relativeHeight="254973952" behindDoc="1" locked="0" layoutInCell="1" allowOverlap="1">
            <wp:simplePos x="0" y="0"/>
            <wp:positionH relativeFrom="column">
              <wp:posOffset>965205</wp:posOffset>
            </wp:positionH>
            <wp:positionV relativeFrom="paragraph">
              <wp:posOffset>-445639</wp:posOffset>
            </wp:positionV>
            <wp:extent cx="4152914" cy="2578159"/>
            <wp:effectExtent l="0" t="0" r="0" b="0"/>
            <wp:wrapNone/>
            <wp:docPr id="220" name="IM 220"/>
            <wp:cNvGraphicFramePr/>
            <a:graphic>
              <a:graphicData uri="http://schemas.openxmlformats.org/drawingml/2006/picture">
                <pic:pic>
                  <pic:nvPicPr>
                    <pic:cNvPr id="220" name="IM 220"/>
                    <pic:cNvPicPr/>
                  </pic:nvPicPr>
                  <pic:blipFill>
                    <a:blip r:embed="rId522"/>
                    <a:stretch>
                      <a:fillRect/>
                    </a:stretch>
                  </pic:blipFill>
                  <pic:spPr>
                    <a:xfrm rot="0">
                      <a:off x="0" y="0"/>
                      <a:ext cx="4152914" cy="2578159"/>
                    </a:xfrm>
                    <a:prstGeom prst="rect">
                      <a:avLst/>
                    </a:prstGeom>
                  </pic:spPr>
                </pic:pic>
              </a:graphicData>
            </a:graphic>
          </wp:anchor>
        </w:drawing>
      </w:r>
      <w:r>
        <w:rPr>
          <w:rFonts w:ascii="SimHei" w:hAnsi="SimHei" w:eastAsia="SimHei" w:cs="SimHei"/>
          <w:sz w:val="16"/>
          <w:szCs w:val="16"/>
          <w:spacing w:val="-2"/>
        </w:rPr>
        <w:t>安静的房间</w:t>
      </w:r>
    </w:p>
    <w:p>
      <w:pPr>
        <w:pStyle w:val="BodyText"/>
        <w:spacing w:line="339" w:lineRule="auto"/>
        <w:rPr/>
      </w:pPr>
      <w:r/>
    </w:p>
    <w:p>
      <w:pPr>
        <w:ind w:left="3470"/>
        <w:spacing w:before="52" w:line="225" w:lineRule="auto"/>
        <w:rPr>
          <w:rFonts w:ascii="SimHei" w:hAnsi="SimHei" w:eastAsia="SimHei" w:cs="SimHei"/>
          <w:sz w:val="16"/>
          <w:szCs w:val="16"/>
        </w:rPr>
      </w:pPr>
      <w:r>
        <w:rPr>
          <w:rFonts w:ascii="SimHei" w:hAnsi="SimHei" w:eastAsia="SimHei" w:cs="SimHei"/>
          <w:sz w:val="16"/>
          <w:szCs w:val="16"/>
          <w:spacing w:val="-2"/>
        </w:rPr>
        <w:t>柱子</w:t>
      </w:r>
    </w:p>
    <w:p>
      <w:pPr>
        <w:pStyle w:val="BodyText"/>
        <w:spacing w:line="257" w:lineRule="auto"/>
        <w:rPr/>
      </w:pPr>
      <w:r/>
    </w:p>
    <w:p>
      <w:pPr>
        <w:pStyle w:val="BodyText"/>
        <w:spacing w:line="257" w:lineRule="auto"/>
        <w:rPr/>
      </w:pPr>
      <w:r/>
    </w:p>
    <w:p>
      <w:pPr>
        <w:pStyle w:val="BodyText"/>
        <w:spacing w:line="258" w:lineRule="auto"/>
        <w:rPr/>
      </w:pPr>
      <w:r/>
    </w:p>
    <w:p>
      <w:pPr>
        <w:ind w:left="4702"/>
        <w:spacing w:before="52" w:line="222" w:lineRule="auto"/>
        <w:rPr>
          <w:rFonts w:ascii="SimHei" w:hAnsi="SimHei" w:eastAsia="SimHei" w:cs="SimHei"/>
          <w:sz w:val="16"/>
          <w:szCs w:val="16"/>
        </w:rPr>
      </w:pPr>
      <w:r>
        <w:rPr>
          <w:rFonts w:ascii="SimHei" w:hAnsi="SimHei" w:eastAsia="SimHei" w:cs="SimHei"/>
          <w:sz w:val="16"/>
          <w:szCs w:val="16"/>
          <w:b/>
          <w:bCs/>
          <w:spacing w:val="-3"/>
        </w:rPr>
        <w:t>会议室</w:t>
      </w:r>
    </w:p>
    <w:p>
      <w:pPr>
        <w:ind w:left="6710"/>
        <w:spacing w:before="131" w:line="222" w:lineRule="auto"/>
        <w:rPr>
          <w:rFonts w:ascii="SimHei" w:hAnsi="SimHei" w:eastAsia="SimHei" w:cs="SimHei"/>
          <w:sz w:val="16"/>
          <w:szCs w:val="16"/>
        </w:rPr>
      </w:pPr>
      <w:r>
        <w:rPr>
          <w:rFonts w:ascii="SimHei" w:hAnsi="SimHei" w:eastAsia="SimHei" w:cs="SimHei"/>
          <w:sz w:val="16"/>
          <w:szCs w:val="16"/>
          <w:spacing w:val="-6"/>
        </w:rPr>
        <w:t>站立式工位</w:t>
      </w:r>
    </w:p>
    <w:p>
      <w:pPr>
        <w:pStyle w:val="BodyText"/>
        <w:spacing w:line="313" w:lineRule="auto"/>
        <w:rPr/>
      </w:pPr>
      <w:r/>
    </w:p>
    <w:p>
      <w:pPr>
        <w:ind w:left="3630"/>
        <w:spacing w:before="53" w:line="219" w:lineRule="auto"/>
        <w:rPr>
          <w:rFonts w:ascii="SimSun" w:hAnsi="SimSun" w:eastAsia="SimSun" w:cs="SimSun"/>
          <w:sz w:val="16"/>
          <w:szCs w:val="16"/>
        </w:rPr>
      </w:pPr>
      <w:r>
        <w:rPr>
          <w:rFonts w:ascii="SimSun" w:hAnsi="SimSun" w:eastAsia="SimSun" w:cs="SimSun"/>
          <w:sz w:val="16"/>
          <w:szCs w:val="16"/>
          <w:spacing w:val="9"/>
        </w:rPr>
        <w:t>10人桌</w:t>
      </w:r>
    </w:p>
    <w:p>
      <w:pPr>
        <w:ind w:left="2762"/>
        <w:spacing w:before="216" w:line="221" w:lineRule="auto"/>
        <w:rPr>
          <w:rFonts w:ascii="SimHei" w:hAnsi="SimHei" w:eastAsia="SimHei" w:cs="SimHei"/>
          <w:sz w:val="16"/>
          <w:szCs w:val="16"/>
        </w:rPr>
      </w:pPr>
      <w:r>
        <w:pict>
          <v:shape id="_x0000_s2370" style="position:absolute;margin-left:234.502pt;margin-top:10.432pt;mso-position-vertical-relative:text;mso-position-horizontal-relative:text;width:25.65pt;height:11.6pt;z-index:254976000;"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6"/>
                      <w:szCs w:val="16"/>
                    </w:rPr>
                  </w:pPr>
                  <w:r>
                    <w:rPr>
                      <w:rFonts w:ascii="SimHei" w:hAnsi="SimHei" w:eastAsia="SimHei" w:cs="SimHei"/>
                      <w:sz w:val="16"/>
                      <w:szCs w:val="16"/>
                      <w:spacing w:val="-2"/>
                    </w:rPr>
                    <w:t>办公桌</w:t>
                  </w:r>
                </w:p>
              </w:txbxContent>
            </v:textbox>
          </v:shape>
        </w:pict>
      </w:r>
      <w:r>
        <w:rPr>
          <w:rFonts w:ascii="SimHei" w:hAnsi="SimHei" w:eastAsia="SimHei" w:cs="SimHei"/>
          <w:sz w:val="16"/>
          <w:szCs w:val="16"/>
          <w:b/>
          <w:bCs/>
          <w:spacing w:val="-8"/>
        </w:rPr>
        <w:t>白板</w:t>
      </w:r>
    </w:p>
    <w:p>
      <w:pPr>
        <w:pStyle w:val="BodyText"/>
        <w:spacing w:line="297" w:lineRule="auto"/>
        <w:rPr/>
      </w:pPr>
      <w:r/>
    </w:p>
    <w:p>
      <w:pPr>
        <w:ind w:left="3742"/>
        <w:spacing w:before="62" w:line="222" w:lineRule="auto"/>
        <w:rPr>
          <w:rFonts w:ascii="SimHei" w:hAnsi="SimHei" w:eastAsia="SimHei" w:cs="SimHei"/>
          <w:sz w:val="19"/>
          <w:szCs w:val="19"/>
        </w:rPr>
      </w:pPr>
      <w:r>
        <w:rPr>
          <w:rFonts w:ascii="SimHei" w:hAnsi="SimHei" w:eastAsia="SimHei" w:cs="SimHei"/>
          <w:sz w:val="19"/>
          <w:szCs w:val="19"/>
          <w:b/>
          <w:bCs/>
          <w:spacing w:val="-11"/>
        </w:rPr>
        <w:t>图15-2</w:t>
      </w:r>
      <w:r>
        <w:rPr>
          <w:rFonts w:ascii="SimHei" w:hAnsi="SimHei" w:eastAsia="SimHei" w:cs="SimHei"/>
          <w:sz w:val="19"/>
          <w:szCs w:val="19"/>
          <w:spacing w:val="79"/>
        </w:rPr>
        <w:t xml:space="preserve"> </w:t>
      </w:r>
      <w:r>
        <w:rPr>
          <w:rFonts w:ascii="SimHei" w:hAnsi="SimHei" w:eastAsia="SimHei" w:cs="SimHei"/>
          <w:sz w:val="19"/>
          <w:szCs w:val="19"/>
          <w:b/>
          <w:bCs/>
          <w:spacing w:val="-11"/>
        </w:rPr>
        <w:t>平衡的开放式布局</w:t>
      </w:r>
    </w:p>
    <w:p>
      <w:pPr>
        <w:pStyle w:val="BodyText"/>
        <w:spacing w:line="356" w:lineRule="auto"/>
        <w:rPr/>
      </w:pPr>
      <w:r/>
    </w:p>
    <w:p>
      <w:pPr>
        <w:ind w:left="1482"/>
        <w:spacing w:before="72" w:line="221" w:lineRule="auto"/>
        <w:outlineLvl w:val="6"/>
        <w:rPr>
          <w:rFonts w:ascii="SimHei" w:hAnsi="SimHei" w:eastAsia="SimHei" w:cs="SimHei"/>
          <w:sz w:val="22"/>
          <w:szCs w:val="22"/>
        </w:rPr>
      </w:pPr>
      <w:r>
        <w:rPr>
          <w:rFonts w:ascii="SimHei" w:hAnsi="SimHei" w:eastAsia="SimHei" w:cs="SimHei"/>
          <w:sz w:val="22"/>
          <w:szCs w:val="22"/>
          <w:b/>
          <w:bCs/>
          <w:spacing w:val="-13"/>
        </w:rPr>
        <w:t>15.1.3</w:t>
      </w:r>
      <w:r>
        <w:rPr>
          <w:rFonts w:ascii="SimHei" w:hAnsi="SimHei" w:eastAsia="SimHei" w:cs="SimHei"/>
          <w:sz w:val="22"/>
          <w:szCs w:val="22"/>
          <w:spacing w:val="90"/>
        </w:rPr>
        <w:t xml:space="preserve"> </w:t>
      </w:r>
      <w:r>
        <w:rPr>
          <w:rFonts w:ascii="SimHei" w:hAnsi="SimHei" w:eastAsia="SimHei" w:cs="SimHei"/>
          <w:sz w:val="22"/>
          <w:szCs w:val="22"/>
          <w:b/>
          <w:bCs/>
          <w:spacing w:val="-13"/>
        </w:rPr>
        <w:t>独处和隐私</w:t>
      </w:r>
    </w:p>
    <w:p>
      <w:pPr>
        <w:ind w:right="1"/>
        <w:spacing w:before="281" w:line="391" w:lineRule="exact"/>
        <w:jc w:val="right"/>
        <w:rPr>
          <w:rFonts w:ascii="SimSun" w:hAnsi="SimSun" w:eastAsia="SimSun" w:cs="SimSun"/>
          <w:sz w:val="22"/>
          <w:szCs w:val="22"/>
        </w:rPr>
      </w:pPr>
      <w:r>
        <w:rPr>
          <w:rFonts w:ascii="SimSun" w:hAnsi="SimSun" w:eastAsia="SimSun" w:cs="SimSun"/>
          <w:sz w:val="22"/>
          <w:szCs w:val="22"/>
          <w:spacing w:val="-7"/>
          <w:position w:val="12"/>
        </w:rPr>
        <w:t>有时候，我们在工作中需要一些平和与安静。我们可能想要做下面这些</w:t>
      </w:r>
    </w:p>
    <w:p>
      <w:pPr>
        <w:ind w:left="1479"/>
        <w:spacing w:line="220" w:lineRule="auto"/>
        <w:rPr>
          <w:rFonts w:ascii="SimSun" w:hAnsi="SimSun" w:eastAsia="SimSun" w:cs="SimSun"/>
          <w:sz w:val="22"/>
          <w:szCs w:val="22"/>
        </w:rPr>
      </w:pPr>
      <w:r>
        <w:rPr>
          <w:rFonts w:ascii="SimSun" w:hAnsi="SimSun" w:eastAsia="SimSun" w:cs="SimSun"/>
          <w:sz w:val="22"/>
          <w:szCs w:val="22"/>
          <w:spacing w:val="-9"/>
        </w:rPr>
        <w:t>事情。</w:t>
      </w:r>
    </w:p>
    <w:p>
      <w:pPr>
        <w:pStyle w:val="BodyText"/>
        <w:spacing w:line="272" w:lineRule="auto"/>
        <w:rPr/>
      </w:pPr>
      <w:r/>
    </w:p>
    <w:p>
      <w:pPr>
        <w:ind w:left="1540"/>
        <w:spacing w:before="73" w:line="222" w:lineRule="auto"/>
        <w:rPr>
          <w:rFonts w:ascii="SimHei" w:hAnsi="SimHei" w:eastAsia="SimHei" w:cs="SimHei"/>
          <w:sz w:val="22"/>
          <w:szCs w:val="22"/>
        </w:rPr>
      </w:pPr>
      <w:r>
        <w:rPr>
          <w:rFonts w:ascii="SimHei" w:hAnsi="SimHei" w:eastAsia="SimHei" w:cs="SimHei"/>
          <w:sz w:val="22"/>
          <w:szCs w:val="22"/>
          <w:spacing w:val="-6"/>
        </w:rPr>
        <w:t>●不受任何干扰地写一篇重要的备忘录或文章。</w:t>
      </w:r>
    </w:p>
    <w:p>
      <w:pPr>
        <w:ind w:left="1540"/>
        <w:spacing w:before="216" w:line="222" w:lineRule="auto"/>
        <w:rPr>
          <w:rFonts w:ascii="SimHei" w:hAnsi="SimHei" w:eastAsia="SimHei" w:cs="SimHei"/>
          <w:sz w:val="22"/>
          <w:szCs w:val="22"/>
        </w:rPr>
      </w:pPr>
      <w:r>
        <w:rPr>
          <w:rFonts w:ascii="SimHei" w:hAnsi="SimHei" w:eastAsia="SimHei" w:cs="SimHei"/>
          <w:sz w:val="22"/>
          <w:szCs w:val="22"/>
          <w:spacing w:val="-22"/>
          <w:w w:val="99"/>
        </w:rPr>
        <w:t>●</w:t>
      </w:r>
      <w:r>
        <w:rPr>
          <w:rFonts w:ascii="SimHei" w:hAnsi="SimHei" w:eastAsia="SimHei" w:cs="SimHei"/>
          <w:sz w:val="22"/>
          <w:szCs w:val="22"/>
          <w:spacing w:val="105"/>
        </w:rPr>
        <w:t xml:space="preserve"> </w:t>
      </w:r>
      <w:r>
        <w:rPr>
          <w:rFonts w:ascii="SimHei" w:hAnsi="SimHei" w:eastAsia="SimHei" w:cs="SimHei"/>
          <w:sz w:val="22"/>
          <w:szCs w:val="22"/>
          <w:spacing w:val="-22"/>
          <w:w w:val="99"/>
        </w:rPr>
        <w:t>理清一段代码。</w:t>
      </w:r>
    </w:p>
    <w:p>
      <w:pPr>
        <w:ind w:left="1540"/>
        <w:spacing w:before="234" w:line="221" w:lineRule="auto"/>
        <w:rPr>
          <w:rFonts w:ascii="SimHei" w:hAnsi="SimHei" w:eastAsia="SimHei" w:cs="SimHei"/>
          <w:sz w:val="22"/>
          <w:szCs w:val="22"/>
        </w:rPr>
      </w:pPr>
      <w:r>
        <w:rPr>
          <w:rFonts w:ascii="SimHei" w:hAnsi="SimHei" w:eastAsia="SimHei" w:cs="SimHei"/>
          <w:sz w:val="22"/>
          <w:szCs w:val="22"/>
          <w:spacing w:val="-18"/>
        </w:rPr>
        <w:t>●</w:t>
      </w:r>
      <w:r>
        <w:rPr>
          <w:rFonts w:ascii="SimHei" w:hAnsi="SimHei" w:eastAsia="SimHei" w:cs="SimHei"/>
          <w:sz w:val="22"/>
          <w:szCs w:val="22"/>
          <w:spacing w:val="-18"/>
        </w:rPr>
        <w:t xml:space="preserve">  </w:t>
      </w:r>
      <w:r>
        <w:rPr>
          <w:rFonts w:ascii="SimHei" w:hAnsi="SimHei" w:eastAsia="SimHei" w:cs="SimHei"/>
          <w:sz w:val="22"/>
          <w:szCs w:val="22"/>
          <w:spacing w:val="-18"/>
        </w:rPr>
        <w:t>独立推敲一些想法。</w:t>
      </w:r>
    </w:p>
    <w:p>
      <w:pPr>
        <w:ind w:left="1540"/>
        <w:spacing w:before="229" w:line="223" w:lineRule="auto"/>
        <w:rPr>
          <w:rFonts w:ascii="SimHei" w:hAnsi="SimHei" w:eastAsia="SimHei" w:cs="SimHei"/>
          <w:sz w:val="22"/>
          <w:szCs w:val="22"/>
        </w:rPr>
      </w:pPr>
      <w:r>
        <w:rPr>
          <w:rFonts w:ascii="SimHei" w:hAnsi="SimHei" w:eastAsia="SimHei" w:cs="SimHei"/>
          <w:sz w:val="22"/>
          <w:szCs w:val="22"/>
          <w:spacing w:val="-25"/>
        </w:rPr>
        <w:t>●</w:t>
      </w:r>
      <w:r>
        <w:rPr>
          <w:rFonts w:ascii="SimHei" w:hAnsi="SimHei" w:eastAsia="SimHei" w:cs="SimHei"/>
          <w:sz w:val="22"/>
          <w:szCs w:val="22"/>
          <w:spacing w:val="110"/>
        </w:rPr>
        <w:t xml:space="preserve"> </w:t>
      </w:r>
      <w:r>
        <w:rPr>
          <w:rFonts w:ascii="SimHei" w:hAnsi="SimHei" w:eastAsia="SimHei" w:cs="SimHei"/>
          <w:sz w:val="22"/>
          <w:szCs w:val="22"/>
          <w:spacing w:val="-25"/>
        </w:rPr>
        <w:t>私下打个电话。</w:t>
      </w:r>
    </w:p>
    <w:p>
      <w:pPr>
        <w:ind w:left="1479"/>
        <w:spacing w:before="232" w:line="294" w:lineRule="auto"/>
        <w:jc w:val="both"/>
        <w:rPr>
          <w:rFonts w:ascii="SimSun" w:hAnsi="SimSun" w:eastAsia="SimSun" w:cs="SimSun"/>
          <w:sz w:val="22"/>
          <w:szCs w:val="22"/>
        </w:rPr>
      </w:pPr>
      <w:r>
        <w:rPr>
          <w:rFonts w:ascii="SimSun" w:hAnsi="SimSun" w:eastAsia="SimSun" w:cs="SimSun"/>
          <w:sz w:val="22"/>
          <w:szCs w:val="22"/>
          <w:spacing w:val="-7"/>
        </w:rPr>
        <w:t>为了满足这些需求，有必要提供一些私人独立房间。这些房间只能预订</w:t>
      </w:r>
      <w:r>
        <w:rPr>
          <w:rFonts w:ascii="SimSun" w:hAnsi="SimSun" w:eastAsia="SimSun" w:cs="SimSun"/>
          <w:sz w:val="22"/>
          <w:szCs w:val="22"/>
          <w:spacing w:val="6"/>
        </w:rPr>
        <w:t xml:space="preserve"> </w:t>
      </w:r>
      <w:r>
        <w:rPr>
          <w:rFonts w:ascii="SimSun" w:hAnsi="SimSun" w:eastAsia="SimSun" w:cs="SimSun"/>
          <w:sz w:val="22"/>
          <w:szCs w:val="22"/>
          <w:spacing w:val="-7"/>
        </w:rPr>
        <w:t>作为私人使用，不能用于会议。因此，与隔间式布局相比，开放式布局</w:t>
      </w:r>
      <w:r>
        <w:rPr>
          <w:rFonts w:ascii="SimSun" w:hAnsi="SimSun" w:eastAsia="SimSun" w:cs="SimSun"/>
          <w:sz w:val="22"/>
          <w:szCs w:val="22"/>
          <w:spacing w:val="15"/>
        </w:rPr>
        <w:t xml:space="preserve"> </w:t>
      </w:r>
      <w:r>
        <w:rPr>
          <w:rFonts w:ascii="SimSun" w:hAnsi="SimSun" w:eastAsia="SimSun" w:cs="SimSun"/>
          <w:sz w:val="22"/>
          <w:szCs w:val="22"/>
          <w:spacing w:val="-7"/>
        </w:rPr>
        <w:t>需要更多的房间来满足个人私密需要。这可能不是最节省空间的座位方</w:t>
      </w:r>
      <w:r>
        <w:rPr>
          <w:rFonts w:ascii="SimSun" w:hAnsi="SimSun" w:eastAsia="SimSun" w:cs="SimSun"/>
          <w:sz w:val="22"/>
          <w:szCs w:val="22"/>
          <w:spacing w:val="4"/>
        </w:rPr>
        <w:t xml:space="preserve"> </w:t>
      </w:r>
      <w:r>
        <w:rPr>
          <w:rFonts w:ascii="SimSun" w:hAnsi="SimSun" w:eastAsia="SimSun" w:cs="SimSun"/>
          <w:sz w:val="22"/>
          <w:szCs w:val="22"/>
          <w:spacing w:val="-7"/>
        </w:rPr>
        <w:t>式，但为了更好的人际互动，这样的妥协是值得的。另一个满足对安静</w:t>
      </w:r>
    </w:p>
    <w:p>
      <w:pPr>
        <w:spacing w:line="294" w:lineRule="auto"/>
        <w:sectPr>
          <w:pgSz w:w="9220" w:h="12820"/>
          <w:pgMar w:top="400" w:right="1120" w:bottom="400" w:left="0" w:header="0" w:footer="0" w:gutter="0"/>
        </w:sectPr>
        <w:rPr>
          <w:rFonts w:ascii="SimSun" w:hAnsi="SimSun" w:eastAsia="SimSun" w:cs="SimSun"/>
          <w:sz w:val="22"/>
          <w:szCs w:val="22"/>
        </w:rPr>
      </w:pPr>
    </w:p>
    <w:p>
      <w:pPr>
        <w:pStyle w:val="BodyText"/>
        <w:spacing w:line="263" w:lineRule="auto"/>
        <w:rPr/>
      </w:pPr>
      <w:r>
        <w:pict>
          <v:shape id="_x0000_s2372" style="position:absolute;margin-left:366.629pt;margin-top:46.699pt;mso-position-vertical-relative:page;mso-position-horizontal-relative:page;width:37.6pt;height:14.6pt;z-index:254991360;"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r>
                    <w:rPr>
                      <w:rFonts w:ascii="SimHei" w:hAnsi="SimHei" w:eastAsia="SimHei" w:cs="SimHei"/>
                      <w:sz w:val="21"/>
                      <w:szCs w:val="21"/>
                      <w:b/>
                      <w:bCs/>
                      <w:spacing w:val="-18"/>
                      <w:w w:val="92"/>
                    </w:rPr>
                    <w:t>办公空间</w:t>
                  </w:r>
                </w:p>
              </w:txbxContent>
            </v:textbox>
          </v:shape>
        </w:pict>
      </w:r>
      <w:r/>
    </w:p>
    <w:p>
      <w:pPr>
        <w:pStyle w:val="BodyText"/>
        <w:spacing w:line="263" w:lineRule="auto"/>
        <w:rPr/>
      </w:pPr>
      <w:r/>
    </w:p>
    <w:p>
      <w:pPr>
        <w:ind w:firstLine="7410"/>
        <w:spacing w:line="290" w:lineRule="exact"/>
        <w:rPr/>
      </w:pPr>
      <w:r>
        <w:rPr>
          <w:position w:val="-5"/>
        </w:rPr>
        <w:pict>
          <v:group id="_x0000_s2374" style="mso-position-vertical-relative:line;mso-position-horizontal-relative:char;width:42.05pt;height:14.55pt;" filled="false" stroked="false" coordsize="840,291" coordorigin="0,0">
            <v:shape id="_x0000_s2376" style="position:absolute;left:0;top:0;width:840;height:291;" filled="false" stroked="false" type="#_x0000_t75">
              <v:imagedata o:title="" r:id="rId523"/>
            </v:shape>
            <v:shape id="_x0000_s2378" style="position:absolute;left:-20;top:-20;width:880;height:330;" filled="false" stroked="false" type="#_x0000_t202">
              <v:fill on="false"/>
              <v:stroke on="false"/>
              <v:path/>
              <v:imagedata o:title=""/>
              <o:lock v:ext="edit" aspectratio="false"/>
              <v:textbox inset="0mm,0mm,0mm,0mm">
                <w:txbxContent>
                  <w:p>
                    <w:pPr>
                      <w:ind w:left="210"/>
                      <w:spacing w:before="147" w:line="183" w:lineRule="auto"/>
                      <w:rPr>
                        <w:rFonts w:ascii="SimSun" w:hAnsi="SimSun" w:eastAsia="SimSun" w:cs="SimSun"/>
                        <w:sz w:val="16"/>
                        <w:szCs w:val="16"/>
                      </w:rPr>
                    </w:pPr>
                    <w:r>
                      <w:rPr>
                        <w:rFonts w:ascii="SimSun" w:hAnsi="SimSun" w:eastAsia="SimSun" w:cs="SimSun"/>
                        <w:sz w:val="16"/>
                        <w:szCs w:val="16"/>
                        <w:color w:val="FFFFFF"/>
                        <w:spacing w:val="-2"/>
                      </w:rPr>
                      <w:t>269</w:t>
                    </w:r>
                  </w:p>
                </w:txbxContent>
              </v:textbox>
            </v:shape>
          </v:group>
        </w:pict>
      </w:r>
    </w:p>
    <w:p>
      <w:pPr>
        <w:spacing w:before="297" w:line="380" w:lineRule="exact"/>
        <w:rPr>
          <w:rFonts w:ascii="SimSun" w:hAnsi="SimSun" w:eastAsia="SimSun" w:cs="SimSun"/>
          <w:sz w:val="21"/>
          <w:szCs w:val="21"/>
        </w:rPr>
      </w:pPr>
      <w:r>
        <w:rPr>
          <w:rFonts w:ascii="SimSun" w:hAnsi="SimSun" w:eastAsia="SimSun" w:cs="SimSun"/>
          <w:sz w:val="21"/>
          <w:szCs w:val="21"/>
          <w:spacing w:val="3"/>
          <w:position w:val="12"/>
        </w:rPr>
        <w:t>的需求的办法是：可以指定一些楼层或区域作为安静区</w:t>
      </w:r>
      <w:r>
        <w:rPr>
          <w:rFonts w:ascii="SimSun" w:hAnsi="SimSun" w:eastAsia="SimSun" w:cs="SimSun"/>
          <w:sz w:val="21"/>
          <w:szCs w:val="21"/>
          <w:spacing w:val="2"/>
          <w:position w:val="12"/>
        </w:rPr>
        <w:t>，这些楼层或区</w:t>
      </w:r>
    </w:p>
    <w:p>
      <w:pPr>
        <w:spacing w:line="218" w:lineRule="auto"/>
        <w:rPr>
          <w:rFonts w:ascii="SimSun" w:hAnsi="SimSun" w:eastAsia="SimSun" w:cs="SimSun"/>
          <w:sz w:val="21"/>
          <w:szCs w:val="21"/>
        </w:rPr>
      </w:pPr>
      <w:r>
        <w:rPr>
          <w:rFonts w:ascii="SimSun" w:hAnsi="SimSun" w:eastAsia="SimSun" w:cs="SimSun"/>
          <w:sz w:val="21"/>
          <w:szCs w:val="21"/>
          <w:spacing w:val="-2"/>
        </w:rPr>
        <w:t>域有一些自由使用的座位，人们可以进入并占用几个小时。</w:t>
      </w:r>
    </w:p>
    <w:p>
      <w:pPr>
        <w:pStyle w:val="BodyText"/>
        <w:spacing w:line="311" w:lineRule="auto"/>
        <w:rPr/>
      </w:pPr>
      <w:r/>
    </w:p>
    <w:p>
      <w:pPr>
        <w:spacing w:before="68" w:line="370" w:lineRule="exact"/>
        <w:rPr>
          <w:rFonts w:ascii="SimSun" w:hAnsi="SimSun" w:eastAsia="SimSun" w:cs="SimSun"/>
          <w:sz w:val="21"/>
          <w:szCs w:val="21"/>
        </w:rPr>
      </w:pPr>
      <w:r>
        <w:rPr>
          <w:rFonts w:ascii="SimSun" w:hAnsi="SimSun" w:eastAsia="SimSun" w:cs="SimSun"/>
          <w:sz w:val="21"/>
          <w:szCs w:val="21"/>
          <w:spacing w:val="2"/>
          <w:position w:val="12"/>
        </w:rPr>
        <w:t>开放式布局的另一个问题是计算机屏幕隐私。人们很少承认这一点，但</w:t>
      </w:r>
    </w:p>
    <w:p>
      <w:pPr>
        <w:spacing w:before="1" w:line="218" w:lineRule="auto"/>
        <w:rPr>
          <w:rFonts w:ascii="SimSun" w:hAnsi="SimSun" w:eastAsia="SimSun" w:cs="SimSun"/>
          <w:sz w:val="21"/>
          <w:szCs w:val="21"/>
        </w:rPr>
      </w:pPr>
      <w:r>
        <w:rPr>
          <w:rFonts w:ascii="SimSun" w:hAnsi="SimSun" w:eastAsia="SimSun" w:cs="SimSun"/>
          <w:sz w:val="21"/>
          <w:szCs w:val="21"/>
          <w:spacing w:val="2"/>
        </w:rPr>
        <w:t>早到办公室的人往往会背对着墙壁或隔断就座。提供与笔记本电脑配套</w:t>
      </w:r>
    </w:p>
    <w:p>
      <w:pPr>
        <w:spacing w:before="122" w:line="219" w:lineRule="auto"/>
        <w:rPr>
          <w:rFonts w:ascii="SimSun" w:hAnsi="SimSun" w:eastAsia="SimSun" w:cs="SimSun"/>
          <w:sz w:val="21"/>
          <w:szCs w:val="21"/>
        </w:rPr>
      </w:pPr>
      <w:r>
        <w:rPr>
          <w:rFonts w:ascii="SimSun" w:hAnsi="SimSun" w:eastAsia="SimSun" w:cs="SimSun"/>
          <w:sz w:val="21"/>
          <w:szCs w:val="21"/>
          <w:spacing w:val="-4"/>
        </w:rPr>
        <w:t>的防窥膜可以解决这个问题。</w:t>
      </w:r>
    </w:p>
    <w:p>
      <w:pPr>
        <w:pStyle w:val="BodyText"/>
        <w:spacing w:line="290" w:lineRule="auto"/>
        <w:rPr/>
      </w:pPr>
      <w:r/>
    </w:p>
    <w:p>
      <w:pPr>
        <w:spacing w:before="69" w:line="379" w:lineRule="exact"/>
        <w:rPr>
          <w:rFonts w:ascii="SimSun" w:hAnsi="SimSun" w:eastAsia="SimSun" w:cs="SimSun"/>
          <w:sz w:val="21"/>
          <w:szCs w:val="21"/>
        </w:rPr>
      </w:pPr>
      <w:r>
        <w:rPr>
          <w:rFonts w:ascii="SimSun" w:hAnsi="SimSun" w:eastAsia="SimSun" w:cs="SimSun"/>
          <w:sz w:val="21"/>
          <w:szCs w:val="21"/>
          <w:spacing w:val="-2"/>
          <w:position w:val="12"/>
        </w:rPr>
        <w:t>在取消小隔间的同时，我们也失去了随之而</w:t>
      </w:r>
      <w:r>
        <w:rPr>
          <w:rFonts w:ascii="SimSun" w:hAnsi="SimSun" w:eastAsia="SimSun" w:cs="SimSun"/>
          <w:sz w:val="21"/>
          <w:szCs w:val="21"/>
          <w:spacing w:val="-3"/>
          <w:position w:val="12"/>
        </w:rPr>
        <w:t>来的私人存储空间。</w:t>
      </w:r>
      <w:r>
        <w:rPr>
          <w:rFonts w:ascii="SimSun" w:hAnsi="SimSun" w:eastAsia="SimSun" w:cs="SimSun"/>
          <w:sz w:val="21"/>
          <w:szCs w:val="21"/>
          <w:spacing w:val="45"/>
          <w:position w:val="12"/>
        </w:rPr>
        <w:t xml:space="preserve"> </w:t>
      </w:r>
      <w:r>
        <w:rPr>
          <w:rFonts w:ascii="SimSun" w:hAnsi="SimSun" w:eastAsia="SimSun" w:cs="SimSun"/>
          <w:sz w:val="21"/>
          <w:szCs w:val="21"/>
          <w:spacing w:val="-3"/>
          <w:position w:val="12"/>
        </w:rPr>
        <w:t>一些组</w:t>
      </w:r>
    </w:p>
    <w:p>
      <w:pPr>
        <w:spacing w:before="1" w:line="218" w:lineRule="auto"/>
        <w:rPr>
          <w:rFonts w:ascii="SimSun" w:hAnsi="SimSun" w:eastAsia="SimSun" w:cs="SimSun"/>
          <w:sz w:val="21"/>
          <w:szCs w:val="21"/>
        </w:rPr>
      </w:pPr>
      <w:r>
        <w:rPr>
          <w:rFonts w:ascii="SimSun" w:hAnsi="SimSun" w:eastAsia="SimSun" w:cs="SimSun"/>
          <w:sz w:val="21"/>
          <w:szCs w:val="21"/>
          <w:spacing w:val="2"/>
        </w:rPr>
        <w:t>织会提供备用的私人存储，只要在普通的储物间或储物柜上给每人提供</w:t>
      </w:r>
    </w:p>
    <w:p>
      <w:pPr>
        <w:spacing w:before="132" w:line="219" w:lineRule="auto"/>
        <w:rPr>
          <w:rFonts w:ascii="SimSun" w:hAnsi="SimSun" w:eastAsia="SimSun" w:cs="SimSun"/>
          <w:sz w:val="21"/>
          <w:szCs w:val="21"/>
        </w:rPr>
      </w:pPr>
      <w:r>
        <w:rPr>
          <w:rFonts w:ascii="SimSun" w:hAnsi="SimSun" w:eastAsia="SimSun" w:cs="SimSun"/>
          <w:sz w:val="21"/>
          <w:szCs w:val="21"/>
          <w:spacing w:val="-4"/>
        </w:rPr>
        <w:t>一个能上锁的小柜子即可。</w:t>
      </w:r>
    </w:p>
    <w:p>
      <w:pPr>
        <w:pStyle w:val="BodyText"/>
        <w:spacing w:line="455" w:lineRule="auto"/>
        <w:rPr/>
      </w:pPr>
      <w:r/>
    </w:p>
    <w:p>
      <w:pPr>
        <w:pStyle w:val="BodyText"/>
        <w:spacing w:before="69" w:line="222" w:lineRule="auto"/>
        <w:outlineLvl w:val="5"/>
        <w:rPr>
          <w:rFonts w:ascii="SimHei" w:hAnsi="SimHei" w:eastAsia="SimHei" w:cs="SimHei"/>
        </w:rPr>
      </w:pPr>
      <w:r>
        <w:rPr>
          <w:b/>
          <w:bCs/>
          <w:spacing w:val="-2"/>
        </w:rPr>
        <w:t>15.1.4   </w:t>
      </w:r>
      <w:r>
        <w:rPr>
          <w:rFonts w:ascii="SimHei" w:hAnsi="SimHei" w:eastAsia="SimHei" w:cs="SimHei"/>
          <w:b/>
          <w:bCs/>
          <w:spacing w:val="-2"/>
        </w:rPr>
        <w:t>对开放式布局的批评</w:t>
      </w:r>
    </w:p>
    <w:p>
      <w:pPr>
        <w:ind w:right="1649"/>
        <w:spacing w:before="299" w:line="335" w:lineRule="auto"/>
        <w:jc w:val="both"/>
        <w:rPr>
          <w:rFonts w:ascii="SimSun" w:hAnsi="SimSun" w:eastAsia="SimSun" w:cs="SimSun"/>
          <w:sz w:val="21"/>
          <w:szCs w:val="21"/>
        </w:rPr>
      </w:pPr>
      <w:r>
        <w:rPr>
          <w:rFonts w:ascii="SimSun" w:hAnsi="SimSun" w:eastAsia="SimSun" w:cs="SimSun"/>
          <w:sz w:val="21"/>
          <w:szCs w:val="21"/>
          <w:spacing w:val="-4"/>
        </w:rPr>
        <w:t>有人质疑“开放式布局可带来更好的协作和绩效表现”的说法。</w:t>
      </w:r>
      <w:r>
        <w:rPr>
          <w:rFonts w:ascii="SimSun" w:hAnsi="SimSun" w:eastAsia="SimSun" w:cs="SimSun"/>
          <w:sz w:val="21"/>
          <w:szCs w:val="21"/>
          <w:spacing w:val="108"/>
        </w:rPr>
        <w:t xml:space="preserve"> </w:t>
      </w:r>
      <w:r>
        <w:rPr>
          <w:rFonts w:ascii="SimSun" w:hAnsi="SimSun" w:eastAsia="SimSun" w:cs="SimSun"/>
          <w:sz w:val="21"/>
          <w:szCs w:val="21"/>
          <w:spacing w:val="-4"/>
        </w:rPr>
        <w:t>《纽约</w:t>
      </w:r>
      <w:r>
        <w:rPr>
          <w:rFonts w:ascii="SimSun" w:hAnsi="SimSun" w:eastAsia="SimSun" w:cs="SimSun"/>
          <w:sz w:val="21"/>
          <w:szCs w:val="21"/>
        </w:rPr>
        <w:t xml:space="preserve"> </w:t>
      </w:r>
      <w:r>
        <w:rPr>
          <w:rFonts w:ascii="SimSun" w:hAnsi="SimSun" w:eastAsia="SimSun" w:cs="SimSun"/>
          <w:sz w:val="21"/>
          <w:szCs w:val="21"/>
          <w:spacing w:val="-4"/>
        </w:rPr>
        <w:t>客》有篇文章②引用各种研究表明，由于干扰和隐私的丧失，开放式布局</w:t>
      </w:r>
      <w:r>
        <w:rPr>
          <w:rFonts w:ascii="SimSun" w:hAnsi="SimSun" w:eastAsia="SimSun" w:cs="SimSun"/>
          <w:sz w:val="21"/>
          <w:szCs w:val="21"/>
          <w:spacing w:val="5"/>
        </w:rPr>
        <w:t xml:space="preserve"> </w:t>
      </w:r>
      <w:r>
        <w:rPr>
          <w:rFonts w:ascii="SimSun" w:hAnsi="SimSun" w:eastAsia="SimSun" w:cs="SimSun"/>
          <w:sz w:val="21"/>
          <w:szCs w:val="21"/>
          <w:spacing w:val="-2"/>
        </w:rPr>
        <w:t>导致了工作效率的降低。站队斯波尔斯基</w:t>
      </w:r>
      <w:r>
        <w:rPr>
          <w:rFonts w:ascii="SimSun" w:hAnsi="SimSun" w:eastAsia="SimSun" w:cs="SimSun"/>
          <w:sz w:val="21"/>
          <w:szCs w:val="21"/>
          <w:spacing w:val="-7"/>
        </w:rPr>
        <w:t xml:space="preserve"> </w:t>
      </w:r>
      <w:r>
        <w:rPr>
          <w:rFonts w:ascii="SimSun" w:hAnsi="SimSun" w:eastAsia="SimSun" w:cs="SimSun"/>
          <w:sz w:val="21"/>
          <w:szCs w:val="21"/>
          <w:spacing w:val="-2"/>
        </w:rPr>
        <w:t>(Joel Spolsky)</w:t>
      </w:r>
      <w:r>
        <w:rPr>
          <w:rFonts w:ascii="SimSun" w:hAnsi="SimSun" w:eastAsia="SimSun" w:cs="SimSun"/>
          <w:sz w:val="21"/>
          <w:szCs w:val="21"/>
          <w:spacing w:val="-49"/>
        </w:rPr>
        <w:t xml:space="preserve"> </w:t>
      </w:r>
      <w:r>
        <w:rPr>
          <w:rFonts w:ascii="SimSun" w:hAnsi="SimSun" w:eastAsia="SimSun" w:cs="SimSun"/>
          <w:sz w:val="21"/>
          <w:szCs w:val="21"/>
          <w:spacing w:val="-2"/>
        </w:rPr>
        <w:t>的人认为，老</w:t>
      </w:r>
      <w:r>
        <w:rPr>
          <w:rFonts w:ascii="SimSun" w:hAnsi="SimSun" w:eastAsia="SimSun" w:cs="SimSun"/>
          <w:sz w:val="21"/>
          <w:szCs w:val="21"/>
        </w:rPr>
        <w:t xml:space="preserve"> </w:t>
      </w:r>
      <w:r>
        <w:rPr>
          <w:rFonts w:ascii="SimSun" w:hAnsi="SimSun" w:eastAsia="SimSun" w:cs="SimSun"/>
          <w:sz w:val="21"/>
          <w:szCs w:val="21"/>
          <w:spacing w:val="-4"/>
        </w:rPr>
        <w:t>式的私人办公室更有利于生产力，因为它们尊重个人的工作节奏③</w:t>
      </w:r>
      <w:r>
        <w:rPr>
          <w:rFonts w:ascii="SimSun" w:hAnsi="SimSun" w:eastAsia="SimSun" w:cs="SimSun"/>
          <w:sz w:val="21"/>
          <w:szCs w:val="21"/>
          <w:spacing w:val="-5"/>
        </w:rPr>
        <w:t>。有些</w:t>
      </w:r>
      <w:r>
        <w:rPr>
          <w:rFonts w:ascii="SimSun" w:hAnsi="SimSun" w:eastAsia="SimSun" w:cs="SimSun"/>
          <w:sz w:val="21"/>
          <w:szCs w:val="21"/>
        </w:rPr>
        <w:t xml:space="preserve"> </w:t>
      </w:r>
      <w:r>
        <w:rPr>
          <w:rFonts w:ascii="SimSun" w:hAnsi="SimSun" w:eastAsia="SimSun" w:cs="SimSun"/>
          <w:sz w:val="21"/>
          <w:szCs w:val="21"/>
          <w:spacing w:val="3"/>
        </w:rPr>
        <w:t>人甚至声称，开放式布局是一个阴谋，只是为了将更多</w:t>
      </w:r>
      <w:r>
        <w:rPr>
          <w:rFonts w:ascii="SimSun" w:hAnsi="SimSun" w:eastAsia="SimSun" w:cs="SimSun"/>
          <w:sz w:val="21"/>
          <w:szCs w:val="21"/>
          <w:spacing w:val="2"/>
        </w:rPr>
        <w:t>的员工塞进更少</w:t>
      </w:r>
    </w:p>
    <w:p>
      <w:pPr>
        <w:spacing w:before="1" w:line="222" w:lineRule="auto"/>
        <w:rPr>
          <w:rFonts w:ascii="SimSun" w:hAnsi="SimSun" w:eastAsia="SimSun" w:cs="SimSun"/>
          <w:sz w:val="21"/>
          <w:szCs w:val="21"/>
        </w:rPr>
      </w:pPr>
      <w:r>
        <w:rPr>
          <w:rFonts w:ascii="SimSun" w:hAnsi="SimSun" w:eastAsia="SimSun" w:cs="SimSun"/>
          <w:sz w:val="21"/>
          <w:szCs w:val="21"/>
          <w:spacing w:val="-7"/>
        </w:rPr>
        <w:t>的空间。</w:t>
      </w:r>
    </w:p>
    <w:p>
      <w:pPr>
        <w:pStyle w:val="BodyText"/>
        <w:spacing w:line="283" w:lineRule="auto"/>
        <w:rPr/>
      </w:pPr>
      <w:r/>
    </w:p>
    <w:p>
      <w:pPr>
        <w:spacing w:before="68" w:line="357" w:lineRule="exact"/>
        <w:rPr>
          <w:rFonts w:ascii="SimSun" w:hAnsi="SimSun" w:eastAsia="SimSun" w:cs="SimSun"/>
          <w:sz w:val="21"/>
          <w:szCs w:val="21"/>
        </w:rPr>
      </w:pPr>
      <w:r>
        <w:rPr>
          <w:rFonts w:ascii="SimSun" w:hAnsi="SimSun" w:eastAsia="SimSun" w:cs="SimSun"/>
          <w:sz w:val="21"/>
          <w:szCs w:val="21"/>
          <w:spacing w:val="12"/>
          <w:position w:val="11"/>
        </w:rPr>
        <w:t>员工人均使用办公面积从上世纪70年代的</w:t>
      </w:r>
      <w:r>
        <w:rPr>
          <w:rFonts w:ascii="SimSun" w:hAnsi="SimSun" w:eastAsia="SimSun" w:cs="SimSun"/>
          <w:sz w:val="21"/>
          <w:szCs w:val="21"/>
          <w:spacing w:val="11"/>
          <w:position w:val="11"/>
        </w:rPr>
        <w:t>500平方英尺缩减到2010年</w:t>
      </w:r>
    </w:p>
    <w:p>
      <w:pPr>
        <w:spacing w:before="1" w:line="212" w:lineRule="auto"/>
        <w:rPr>
          <w:rFonts w:ascii="SimSun" w:hAnsi="SimSun" w:eastAsia="SimSun" w:cs="SimSun"/>
          <w:sz w:val="21"/>
          <w:szCs w:val="21"/>
        </w:rPr>
      </w:pPr>
      <w:r>
        <w:rPr>
          <w:rFonts w:ascii="SimSun" w:hAnsi="SimSun" w:eastAsia="SimSun" w:cs="SimSun"/>
          <w:sz w:val="21"/>
          <w:szCs w:val="21"/>
          <w:spacing w:val="2"/>
        </w:rPr>
        <w:t>的200平方英尺，统计数字来源于凯恩</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Susan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Cain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的《内向性格的竞</w:t>
      </w:r>
    </w:p>
    <w:p>
      <w:pPr>
        <w:spacing w:before="160" w:line="217" w:lineRule="auto"/>
        <w:rPr>
          <w:rFonts w:ascii="SimSun" w:hAnsi="SimSun" w:eastAsia="SimSun" w:cs="SimSun"/>
          <w:sz w:val="21"/>
          <w:szCs w:val="21"/>
        </w:rPr>
      </w:pPr>
      <w:r>
        <w:rPr>
          <w:rFonts w:ascii="SimSun" w:hAnsi="SimSun" w:eastAsia="SimSun" w:cs="SimSun"/>
          <w:sz w:val="21"/>
          <w:szCs w:val="21"/>
          <w:spacing w:val="-15"/>
        </w:rPr>
        <w:t>争力》一书③。</w:t>
      </w:r>
    </w:p>
    <w:p>
      <w:pPr>
        <w:pStyle w:val="BodyText"/>
        <w:spacing w:line="304" w:lineRule="auto"/>
        <w:rPr/>
      </w:pPr>
      <w:r/>
    </w:p>
    <w:p>
      <w:pPr>
        <w:spacing w:before="68" w:line="370" w:lineRule="exact"/>
        <w:rPr>
          <w:rFonts w:ascii="SimSun" w:hAnsi="SimSun" w:eastAsia="SimSun" w:cs="SimSun"/>
          <w:sz w:val="21"/>
          <w:szCs w:val="21"/>
        </w:rPr>
      </w:pPr>
      <w:r>
        <w:rPr>
          <w:rFonts w:ascii="SimSun" w:hAnsi="SimSun" w:eastAsia="SimSun" w:cs="SimSun"/>
          <w:sz w:val="21"/>
          <w:szCs w:val="21"/>
          <w:spacing w:val="2"/>
          <w:position w:val="12"/>
        </w:rPr>
        <w:t>另一方面，开放式布局的支持者反驳说，即使有了私人办公室，也并不</w:t>
      </w:r>
    </w:p>
    <w:p>
      <w:pPr>
        <w:spacing w:before="1" w:line="218" w:lineRule="auto"/>
        <w:rPr>
          <w:rFonts w:ascii="SimSun" w:hAnsi="SimSun" w:eastAsia="SimSun" w:cs="SimSun"/>
          <w:sz w:val="21"/>
          <w:szCs w:val="21"/>
        </w:rPr>
      </w:pPr>
      <w:r>
        <w:rPr>
          <w:rFonts w:ascii="SimSun" w:hAnsi="SimSun" w:eastAsia="SimSun" w:cs="SimSun"/>
          <w:sz w:val="21"/>
          <w:szCs w:val="21"/>
          <w:spacing w:val="2"/>
        </w:rPr>
        <w:t>能完全杜绝分心。社交媒体、互联网、即时消息和电子邮件通知让那些</w:t>
      </w:r>
    </w:p>
    <w:p>
      <w:pPr>
        <w:spacing w:before="123" w:line="220" w:lineRule="auto"/>
        <w:rPr>
          <w:rFonts w:ascii="SimSun" w:hAnsi="SimSun" w:eastAsia="SimSun" w:cs="SimSun"/>
          <w:sz w:val="21"/>
          <w:szCs w:val="21"/>
        </w:rPr>
      </w:pPr>
      <w:r>
        <w:rPr>
          <w:rFonts w:ascii="SimSun" w:hAnsi="SimSun" w:eastAsia="SimSun" w:cs="SimSun"/>
          <w:sz w:val="21"/>
          <w:szCs w:val="21"/>
          <w:spacing w:val="2"/>
        </w:rPr>
        <w:t>容易分心的人更容易分心。此外，既然工作需要协作，那么如果不能面</w:t>
      </w:r>
    </w:p>
    <w:p>
      <w:pPr>
        <w:spacing w:before="118" w:line="219" w:lineRule="auto"/>
        <w:rPr>
          <w:rFonts w:ascii="SimSun" w:hAnsi="SimSun" w:eastAsia="SimSun" w:cs="SimSun"/>
          <w:sz w:val="21"/>
          <w:szCs w:val="21"/>
        </w:rPr>
      </w:pPr>
      <w:r>
        <w:rPr>
          <w:rFonts w:ascii="SimSun" w:hAnsi="SimSun" w:eastAsia="SimSun" w:cs="SimSun"/>
          <w:sz w:val="21"/>
          <w:szCs w:val="21"/>
        </w:rPr>
        <w:t>对面交流，我们就不得不在线上交流。这不是同样会</w:t>
      </w:r>
      <w:r>
        <w:rPr>
          <w:rFonts w:ascii="SimSun" w:hAnsi="SimSun" w:eastAsia="SimSun" w:cs="SimSun"/>
          <w:sz w:val="21"/>
          <w:szCs w:val="21"/>
          <w:spacing w:val="-1"/>
        </w:rPr>
        <w:t>分散注意力吗?不!</w:t>
      </w:r>
    </w:p>
    <w:p>
      <w:pPr>
        <w:spacing w:line="219" w:lineRule="auto"/>
        <w:sectPr>
          <w:pgSz w:w="9220" w:h="12790"/>
          <w:pgMar w:top="400" w:right="9" w:bottom="400" w:left="959" w:header="0" w:footer="0" w:gutter="0"/>
        </w:sectPr>
        <w:rPr>
          <w:rFonts w:ascii="SimSun" w:hAnsi="SimSun" w:eastAsia="SimSun" w:cs="SimSun"/>
          <w:sz w:val="21"/>
          <w:szCs w:val="21"/>
        </w:rPr>
      </w:pPr>
    </w:p>
    <w:p>
      <w:pPr>
        <w:pStyle w:val="BodyText"/>
        <w:spacing w:line="288" w:lineRule="auto"/>
        <w:rPr/>
      </w:pPr>
      <w:r>
        <w:pict>
          <v:shape id="_x0000_s2380" style="position:absolute;margin-left:46.1491pt;margin-top:48.736pt;mso-position-vertical-relative:page;mso-position-horizontal-relative:page;width:34.65pt;height:14.65pt;z-index:25500774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3"/>
                    </w:rPr>
                    <w:t>第15章</w:t>
                  </w:r>
                </w:p>
              </w:txbxContent>
            </v:textbox>
          </v:shape>
        </w:pict>
      </w:r>
      <w:r/>
    </w:p>
    <w:p>
      <w:pPr>
        <w:pStyle w:val="BodyText"/>
        <w:spacing w:line="288" w:lineRule="auto"/>
        <w:rPr/>
      </w:pPr>
      <w:r/>
    </w:p>
    <w:p>
      <w:pPr>
        <w:spacing w:line="280" w:lineRule="exact"/>
        <w:rPr/>
      </w:pPr>
      <w:r>
        <w:rPr>
          <w:position w:val="-5"/>
        </w:rPr>
        <w:pict>
          <v:group id="_x0000_s2382" style="mso-position-vertical-relative:line;mso-position-horizontal-relative:char;width:32.55pt;height:14pt;" filled="false" stroked="false" coordsize="650,280" coordorigin="0,0">
            <v:shape id="_x0000_s2384" style="position:absolute;left:0;top:0;width:650;height:280;" filled="false" stroked="false" type="#_x0000_t75">
              <v:imagedata o:title="" r:id="rId524"/>
            </v:shape>
            <v:shape id="_x0000_s2386" style="position:absolute;left:-20;top:-20;width:690;height:320;" filled="false" stroked="false" type="#_x0000_t202">
              <v:fill on="false"/>
              <v:stroke on="false"/>
              <v:path/>
              <v:imagedata o:title=""/>
              <o:lock v:ext="edit" aspectratio="false"/>
              <v:textbox inset="0mm,0mm,0mm,0mm">
                <w:txbxContent>
                  <w:p>
                    <w:pPr>
                      <w:ind w:left="179"/>
                      <w:spacing w:before="112" w:line="183" w:lineRule="auto"/>
                      <w:rPr>
                        <w:rFonts w:ascii="SimSun" w:hAnsi="SimSun" w:eastAsia="SimSun" w:cs="SimSun"/>
                        <w:sz w:val="21"/>
                        <w:szCs w:val="21"/>
                      </w:rPr>
                    </w:pPr>
                    <w:r>
                      <w:rPr>
                        <w:rFonts w:ascii="SimSun" w:hAnsi="SimSun" w:eastAsia="SimSun" w:cs="SimSun"/>
                        <w:sz w:val="21"/>
                        <w:szCs w:val="21"/>
                        <w:color w:val="FFFFFF"/>
                        <w:spacing w:val="-3"/>
                      </w:rPr>
                      <w:t>270</w:t>
                    </w:r>
                  </w:p>
                </w:txbxContent>
              </v:textbox>
            </v:shape>
          </v:group>
        </w:pict>
      </w:r>
    </w:p>
    <w:p>
      <w:pPr>
        <w:ind w:left="1450"/>
        <w:spacing w:before="272" w:line="304" w:lineRule="auto"/>
        <w:jc w:val="both"/>
        <w:rPr>
          <w:rFonts w:ascii="SimSun" w:hAnsi="SimSun" w:eastAsia="SimSun" w:cs="SimSun"/>
          <w:sz w:val="21"/>
          <w:szCs w:val="21"/>
        </w:rPr>
      </w:pPr>
      <w:r>
        <w:rPr>
          <w:rFonts w:ascii="SimSun" w:hAnsi="SimSun" w:eastAsia="SimSun" w:cs="SimSun"/>
          <w:sz w:val="21"/>
          <w:szCs w:val="21"/>
          <w:spacing w:val="-1"/>
        </w:rPr>
        <w:t>凯恩</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
        </w:rPr>
        <w:t>(Susan</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Cain)</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在《内向性格的竞争力》一书中说。她认为，与面对</w:t>
      </w:r>
      <w:r>
        <w:rPr>
          <w:rFonts w:ascii="SimSun" w:hAnsi="SimSun" w:eastAsia="SimSun" w:cs="SimSun"/>
          <w:sz w:val="21"/>
          <w:szCs w:val="21"/>
        </w:rPr>
        <w:t xml:space="preserve"> </w:t>
      </w:r>
      <w:r>
        <w:rPr>
          <w:rFonts w:ascii="SimSun" w:hAnsi="SimSun" w:eastAsia="SimSun" w:cs="SimSun"/>
          <w:sz w:val="21"/>
          <w:szCs w:val="21"/>
          <w:spacing w:val="3"/>
        </w:rPr>
        <w:t>面的协作不同，在线协作本身就是一种独处。在线协作使得开源软件的</w:t>
      </w:r>
      <w:r>
        <w:rPr>
          <w:rFonts w:ascii="SimSun" w:hAnsi="SimSun" w:eastAsia="SimSun" w:cs="SimSun"/>
          <w:sz w:val="21"/>
          <w:szCs w:val="21"/>
          <w:spacing w:val="2"/>
        </w:rPr>
        <w:t xml:space="preserve"> </w:t>
      </w:r>
      <w:r>
        <w:rPr>
          <w:rFonts w:ascii="SimSun" w:hAnsi="SimSun" w:eastAsia="SimSun" w:cs="SimSun"/>
          <w:sz w:val="21"/>
          <w:szCs w:val="21"/>
          <w:spacing w:val="3"/>
        </w:rPr>
        <w:t>创造者既能集中精力，又能展开协作。电子协作是异步的，因</w:t>
      </w:r>
      <w:r>
        <w:rPr>
          <w:rFonts w:ascii="SimSun" w:hAnsi="SimSun" w:eastAsia="SimSun" w:cs="SimSun"/>
          <w:sz w:val="21"/>
          <w:szCs w:val="21"/>
          <w:spacing w:val="2"/>
        </w:rPr>
        <w:t>此它确实</w:t>
      </w:r>
      <w:r>
        <w:rPr>
          <w:rFonts w:ascii="SimSun" w:hAnsi="SimSun" w:eastAsia="SimSun" w:cs="SimSun"/>
          <w:sz w:val="21"/>
          <w:szCs w:val="21"/>
        </w:rPr>
        <w:t xml:space="preserve"> </w:t>
      </w:r>
      <w:r>
        <w:rPr>
          <w:rFonts w:ascii="SimSun" w:hAnsi="SimSun" w:eastAsia="SimSun" w:cs="SimSun"/>
          <w:sz w:val="21"/>
          <w:szCs w:val="21"/>
        </w:rPr>
        <w:t>能减少一些干扰，我认为在这一点上，凯恩</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(Cain)   </w:t>
      </w:r>
      <w:r>
        <w:rPr>
          <w:rFonts w:ascii="SimSun" w:hAnsi="SimSun" w:eastAsia="SimSun" w:cs="SimSun"/>
          <w:sz w:val="21"/>
          <w:szCs w:val="21"/>
        </w:rPr>
        <w:t>是正确的。</w:t>
      </w:r>
    </w:p>
    <w:p>
      <w:pPr>
        <w:pStyle w:val="BodyText"/>
        <w:spacing w:line="315" w:lineRule="auto"/>
        <w:rPr/>
      </w:pPr>
      <w:r/>
    </w:p>
    <w:p>
      <w:pPr>
        <w:pStyle w:val="BodyText"/>
        <w:spacing w:line="315" w:lineRule="auto"/>
        <w:rPr/>
      </w:pPr>
      <w:r/>
    </w:p>
    <w:p>
      <w:pPr>
        <w:ind w:left="1453"/>
        <w:spacing w:before="88" w:line="220" w:lineRule="auto"/>
        <w:outlineLvl w:val="5"/>
        <w:rPr>
          <w:rFonts w:ascii="SimSun" w:hAnsi="SimSun" w:eastAsia="SimSun" w:cs="SimSun"/>
          <w:sz w:val="27"/>
          <w:szCs w:val="27"/>
        </w:rPr>
      </w:pPr>
      <w:r>
        <w:rPr>
          <w:rFonts w:ascii="SimSun" w:hAnsi="SimSun" w:eastAsia="SimSun" w:cs="SimSun"/>
          <w:sz w:val="27"/>
          <w:szCs w:val="27"/>
          <w:b/>
          <w:bCs/>
          <w:spacing w:val="-14"/>
        </w:rPr>
        <w:t>15.2</w:t>
      </w:r>
      <w:r>
        <w:rPr>
          <w:rFonts w:ascii="SimSun" w:hAnsi="SimSun" w:eastAsia="SimSun" w:cs="SimSun"/>
          <w:sz w:val="27"/>
          <w:szCs w:val="27"/>
          <w:spacing w:val="6"/>
        </w:rPr>
        <w:t xml:space="preserve">  </w:t>
      </w:r>
      <w:r>
        <w:rPr>
          <w:rFonts w:ascii="SimSun" w:hAnsi="SimSun" w:eastAsia="SimSun" w:cs="SimSun"/>
          <w:sz w:val="27"/>
          <w:szCs w:val="27"/>
          <w:b/>
          <w:bCs/>
          <w:spacing w:val="-14"/>
        </w:rPr>
        <w:t>人体工程学</w:t>
      </w:r>
    </w:p>
    <w:p>
      <w:pPr>
        <w:pStyle w:val="BodyText"/>
        <w:spacing w:line="307" w:lineRule="auto"/>
        <w:rPr/>
      </w:pPr>
      <w:r/>
    </w:p>
    <w:p>
      <w:pPr>
        <w:ind w:right="4"/>
        <w:spacing w:before="69" w:line="380" w:lineRule="exact"/>
        <w:jc w:val="right"/>
        <w:rPr>
          <w:rFonts w:ascii="SimSun" w:hAnsi="SimSun" w:eastAsia="SimSun" w:cs="SimSun"/>
          <w:sz w:val="21"/>
          <w:szCs w:val="21"/>
        </w:rPr>
      </w:pPr>
      <w:r>
        <w:rPr>
          <w:rFonts w:ascii="SimSun" w:hAnsi="SimSun" w:eastAsia="SimSun" w:cs="SimSun"/>
          <w:sz w:val="21"/>
          <w:szCs w:val="21"/>
          <w:spacing w:val="3"/>
          <w:position w:val="12"/>
        </w:rPr>
        <w:t>笔记本电脑在人体工程学方面有问题。高质量的可调高度转椅与</w:t>
      </w:r>
      <w:r>
        <w:rPr>
          <w:rFonts w:ascii="SimSun" w:hAnsi="SimSun" w:eastAsia="SimSun" w:cs="SimSun"/>
          <w:sz w:val="21"/>
          <w:szCs w:val="21"/>
          <w:spacing w:val="2"/>
          <w:position w:val="12"/>
        </w:rPr>
        <w:t>腰部支</w:t>
      </w:r>
    </w:p>
    <w:p>
      <w:pPr>
        <w:ind w:left="1450"/>
        <w:spacing w:line="219" w:lineRule="auto"/>
        <w:rPr>
          <w:rFonts w:ascii="SimSun" w:hAnsi="SimSun" w:eastAsia="SimSun" w:cs="SimSun"/>
          <w:sz w:val="21"/>
          <w:szCs w:val="21"/>
        </w:rPr>
      </w:pPr>
      <w:r>
        <w:rPr>
          <w:rFonts w:ascii="SimSun" w:hAnsi="SimSun" w:eastAsia="SimSun" w:cs="SimSun"/>
          <w:sz w:val="21"/>
          <w:szCs w:val="21"/>
          <w:spacing w:val="-2"/>
        </w:rPr>
        <w:t>撑是必要的，但还不够。良好的姿势要求如下。</w:t>
      </w:r>
    </w:p>
    <w:p>
      <w:pPr>
        <w:pStyle w:val="BodyText"/>
        <w:spacing w:line="279" w:lineRule="auto"/>
        <w:rPr/>
      </w:pPr>
      <w:r/>
    </w:p>
    <w:p>
      <w:pPr>
        <w:ind w:left="1509"/>
        <w:spacing w:before="69" w:line="213" w:lineRule="auto"/>
        <w:rPr>
          <w:rFonts w:ascii="SimHei" w:hAnsi="SimHei" w:eastAsia="SimHei" w:cs="SimHei"/>
          <w:sz w:val="21"/>
          <w:szCs w:val="21"/>
        </w:rPr>
      </w:pPr>
      <w:r>
        <w:rPr>
          <w:rFonts w:ascii="SimHei" w:hAnsi="SimHei" w:eastAsia="SimHei" w:cs="SimHei"/>
          <w:sz w:val="21"/>
          <w:szCs w:val="21"/>
          <w:spacing w:val="6"/>
        </w:rPr>
        <w:t>●显示器与眼睛平齐，头部直立。</w:t>
      </w:r>
    </w:p>
    <w:p>
      <w:pPr>
        <w:ind w:left="1509"/>
        <w:spacing w:before="277" w:line="221" w:lineRule="auto"/>
        <w:rPr>
          <w:rFonts w:ascii="SimHei" w:hAnsi="SimHei" w:eastAsia="SimHei" w:cs="SimHei"/>
          <w:sz w:val="21"/>
          <w:szCs w:val="21"/>
        </w:rPr>
      </w:pPr>
      <w:r>
        <w:rPr>
          <w:rFonts w:ascii="SimHei" w:hAnsi="SimHei" w:eastAsia="SimHei" w:cs="SimHei"/>
          <w:sz w:val="21"/>
          <w:szCs w:val="21"/>
          <w:spacing w:val="6"/>
        </w:rPr>
        <w:t>●前臂与大臂成直角或略呈钝角。</w:t>
      </w:r>
    </w:p>
    <w:p>
      <w:pPr>
        <w:ind w:left="1509"/>
        <w:spacing w:before="248" w:line="221" w:lineRule="auto"/>
        <w:rPr>
          <w:rFonts w:ascii="SimHei" w:hAnsi="SimHei" w:eastAsia="SimHei" w:cs="SimHei"/>
          <w:sz w:val="21"/>
          <w:szCs w:val="21"/>
        </w:rPr>
      </w:pPr>
      <w:r>
        <w:rPr>
          <w:rFonts w:ascii="SimHei" w:hAnsi="SimHei" w:eastAsia="SimHei" w:cs="SimHei"/>
          <w:sz w:val="21"/>
          <w:szCs w:val="21"/>
          <w:spacing w:val="-4"/>
        </w:rPr>
        <w:t>●</w:t>
      </w:r>
      <w:r>
        <w:rPr>
          <w:rFonts w:ascii="SimHei" w:hAnsi="SimHei" w:eastAsia="SimHei" w:cs="SimHei"/>
          <w:sz w:val="21"/>
          <w:szCs w:val="21"/>
          <w:spacing w:val="79"/>
        </w:rPr>
        <w:t xml:space="preserve"> </w:t>
      </w:r>
      <w:r>
        <w:rPr>
          <w:rFonts w:ascii="SimHei" w:hAnsi="SimHei" w:eastAsia="SimHei" w:cs="SimHei"/>
          <w:sz w:val="21"/>
          <w:szCs w:val="21"/>
          <w:spacing w:val="-4"/>
        </w:rPr>
        <w:t>前臂不要放在桌子上。这可能会抬高肩膀而造成劳损。</w:t>
      </w:r>
    </w:p>
    <w:p>
      <w:pPr>
        <w:ind w:left="1450" w:right="1"/>
        <w:spacing w:before="241" w:line="334" w:lineRule="auto"/>
        <w:jc w:val="both"/>
        <w:rPr>
          <w:rFonts w:ascii="SimSun" w:hAnsi="SimSun" w:eastAsia="SimSun" w:cs="SimSun"/>
          <w:sz w:val="21"/>
          <w:szCs w:val="21"/>
        </w:rPr>
      </w:pPr>
      <w:r>
        <w:rPr>
          <w:rFonts w:ascii="SimSun" w:hAnsi="SimSun" w:eastAsia="SimSun" w:cs="SimSun"/>
          <w:sz w:val="21"/>
          <w:szCs w:val="21"/>
          <w:spacing w:val="10"/>
        </w:rPr>
        <w:t>使用笔记本电脑时，这些要求是不可能实现的——我们要么低头看屏</w:t>
      </w:r>
      <w:r>
        <w:rPr>
          <w:rFonts w:ascii="SimSun" w:hAnsi="SimSun" w:eastAsia="SimSun" w:cs="SimSun"/>
          <w:sz w:val="21"/>
          <w:szCs w:val="21"/>
          <w:spacing w:val="3"/>
        </w:rPr>
        <w:t xml:space="preserve"> </w:t>
      </w:r>
      <w:r>
        <w:rPr>
          <w:rFonts w:ascii="SimSun" w:hAnsi="SimSun" w:eastAsia="SimSun" w:cs="SimSun"/>
          <w:sz w:val="21"/>
          <w:szCs w:val="21"/>
          <w:spacing w:val="3"/>
        </w:rPr>
        <w:t>幕，要么耸肩敲键盘。为了保持良好的姿势，我们可以使用</w:t>
      </w:r>
      <w:r>
        <w:rPr>
          <w:rFonts w:ascii="SimSun" w:hAnsi="SimSun" w:eastAsia="SimSun" w:cs="SimSun"/>
          <w:sz w:val="21"/>
          <w:szCs w:val="21"/>
          <w:spacing w:val="2"/>
        </w:rPr>
        <w:t>笔记本电脑</w:t>
      </w:r>
      <w:r>
        <w:rPr>
          <w:rFonts w:ascii="SimSun" w:hAnsi="SimSun" w:eastAsia="SimSun" w:cs="SimSun"/>
          <w:sz w:val="21"/>
          <w:szCs w:val="21"/>
        </w:rPr>
        <w:t xml:space="preserve"> </w:t>
      </w:r>
      <w:r>
        <w:rPr>
          <w:rFonts w:ascii="SimSun" w:hAnsi="SimSun" w:eastAsia="SimSun" w:cs="SimSun"/>
          <w:sz w:val="21"/>
          <w:szCs w:val="21"/>
          <w:spacing w:val="3"/>
        </w:rPr>
        <w:t>的键盘或显示器，但不要两者同时用。常见的解决方案是使</w:t>
      </w:r>
      <w:r>
        <w:rPr>
          <w:rFonts w:ascii="SimSun" w:hAnsi="SimSun" w:eastAsia="SimSun" w:cs="SimSun"/>
          <w:sz w:val="21"/>
          <w:szCs w:val="21"/>
          <w:spacing w:val="2"/>
        </w:rPr>
        <w:t>用外接键盘</w:t>
      </w:r>
      <w:r>
        <w:rPr>
          <w:rFonts w:ascii="SimSun" w:hAnsi="SimSun" w:eastAsia="SimSun" w:cs="SimSun"/>
          <w:sz w:val="21"/>
          <w:szCs w:val="21"/>
        </w:rPr>
        <w:t xml:space="preserve"> </w:t>
      </w:r>
      <w:r>
        <w:rPr>
          <w:rFonts w:ascii="SimSun" w:hAnsi="SimSun" w:eastAsia="SimSun" w:cs="SimSun"/>
          <w:sz w:val="21"/>
          <w:szCs w:val="21"/>
          <w:spacing w:val="6"/>
        </w:rPr>
        <w:t>和/或显示器。然而，放在桌子上的外接键盘可能仍然需要抬高肩膀来</w:t>
      </w:r>
    </w:p>
    <w:p>
      <w:pPr>
        <w:ind w:left="1450"/>
        <w:spacing w:line="219" w:lineRule="auto"/>
        <w:rPr>
          <w:rFonts w:ascii="SimSun" w:hAnsi="SimSun" w:eastAsia="SimSun" w:cs="SimSun"/>
          <w:sz w:val="21"/>
          <w:szCs w:val="21"/>
        </w:rPr>
      </w:pPr>
      <w:r>
        <w:rPr>
          <w:rFonts w:ascii="SimSun" w:hAnsi="SimSun" w:eastAsia="SimSun" w:cs="SimSun"/>
          <w:sz w:val="21"/>
          <w:szCs w:val="21"/>
          <w:spacing w:val="-3"/>
        </w:rPr>
        <w:t>使用，有下面两个解决办法。</w:t>
      </w:r>
    </w:p>
    <w:p>
      <w:pPr>
        <w:pStyle w:val="BodyText"/>
        <w:spacing w:line="280" w:lineRule="auto"/>
        <w:rPr/>
      </w:pPr>
      <w:r/>
    </w:p>
    <w:p>
      <w:pPr>
        <w:ind w:left="1849" w:right="8" w:hanging="340"/>
        <w:spacing w:before="70" w:line="281" w:lineRule="auto"/>
        <w:rPr>
          <w:rFonts w:ascii="SimHei" w:hAnsi="SimHei" w:eastAsia="SimHei" w:cs="SimHei"/>
          <w:sz w:val="21"/>
          <w:szCs w:val="21"/>
        </w:rPr>
      </w:pPr>
      <w:r>
        <w:rPr>
          <w:rFonts w:ascii="SimHei" w:hAnsi="SimHei" w:eastAsia="SimHei" w:cs="SimHei"/>
          <w:sz w:val="21"/>
          <w:szCs w:val="21"/>
          <w:spacing w:val="9"/>
        </w:rPr>
        <w:t>●</w:t>
      </w:r>
      <w:r>
        <w:rPr>
          <w:rFonts w:ascii="SimHei" w:hAnsi="SimHei" w:eastAsia="SimHei" w:cs="SimHei"/>
          <w:sz w:val="21"/>
          <w:szCs w:val="21"/>
          <w:spacing w:val="90"/>
        </w:rPr>
        <w:t xml:space="preserve"> </w:t>
      </w:r>
      <w:r>
        <w:rPr>
          <w:rFonts w:ascii="SimHei" w:hAnsi="SimHei" w:eastAsia="SimHei" w:cs="SimHei"/>
          <w:sz w:val="21"/>
          <w:szCs w:val="21"/>
          <w:spacing w:val="9"/>
        </w:rPr>
        <w:t>带有可拉出抽屉的桌子，用于放置外接键盘</w:t>
      </w:r>
      <w:r>
        <w:rPr>
          <w:rFonts w:ascii="SimHei" w:hAnsi="SimHei" w:eastAsia="SimHei" w:cs="SimHei"/>
          <w:sz w:val="21"/>
          <w:szCs w:val="21"/>
          <w:spacing w:val="8"/>
        </w:rPr>
        <w:t>。这在办公家具中很</w:t>
      </w:r>
      <w:r>
        <w:rPr>
          <w:rFonts w:ascii="SimHei" w:hAnsi="SimHei" w:eastAsia="SimHei" w:cs="SimHei"/>
          <w:sz w:val="21"/>
          <w:szCs w:val="21"/>
        </w:rPr>
        <w:t xml:space="preserve"> </w:t>
      </w:r>
      <w:r>
        <w:rPr>
          <w:rFonts w:ascii="SimHei" w:hAnsi="SimHei" w:eastAsia="SimHei" w:cs="SimHei"/>
          <w:sz w:val="21"/>
          <w:szCs w:val="21"/>
          <w:spacing w:val="-4"/>
        </w:rPr>
        <w:t>常见。</w:t>
      </w:r>
    </w:p>
    <w:p>
      <w:pPr>
        <w:ind w:left="1849" w:right="4" w:hanging="340"/>
        <w:spacing w:before="229" w:line="299" w:lineRule="auto"/>
        <w:rPr>
          <w:rFonts w:ascii="SimHei" w:hAnsi="SimHei" w:eastAsia="SimHei" w:cs="SimHei"/>
          <w:sz w:val="21"/>
          <w:szCs w:val="21"/>
        </w:rPr>
      </w:pPr>
      <w:r>
        <w:rPr>
          <w:rFonts w:ascii="SimHei" w:hAnsi="SimHei" w:eastAsia="SimHei" w:cs="SimHei"/>
          <w:sz w:val="21"/>
          <w:szCs w:val="21"/>
          <w:spacing w:val="8"/>
        </w:rPr>
        <w:t>●增加椅子高度，以消除抬肩的动作，并使用笔记本电脑的键盘和可</w:t>
      </w:r>
      <w:r>
        <w:rPr>
          <w:rFonts w:ascii="SimHei" w:hAnsi="SimHei" w:eastAsia="SimHei" w:cs="SimHei"/>
          <w:sz w:val="21"/>
          <w:szCs w:val="21"/>
        </w:rPr>
        <w:t xml:space="preserve"> </w:t>
      </w:r>
      <w:r>
        <w:rPr>
          <w:rFonts w:ascii="SimHei" w:hAnsi="SimHei" w:eastAsia="SimHei" w:cs="SimHei"/>
          <w:sz w:val="21"/>
          <w:szCs w:val="21"/>
          <w:spacing w:val="4"/>
        </w:rPr>
        <w:t>调高度的外接显示器，以免低头看笔记本电脑的屏幕</w:t>
      </w:r>
      <w:r>
        <w:rPr>
          <w:rFonts w:ascii="SimHei" w:hAnsi="SimHei" w:eastAsia="SimHei" w:cs="SimHei"/>
          <w:sz w:val="21"/>
          <w:szCs w:val="21"/>
          <w:spacing w:val="3"/>
        </w:rPr>
        <w:t>。但是，这可</w:t>
      </w:r>
      <w:r>
        <w:rPr>
          <w:rFonts w:ascii="SimHei" w:hAnsi="SimHei" w:eastAsia="SimHei" w:cs="SimHei"/>
          <w:sz w:val="21"/>
          <w:szCs w:val="21"/>
        </w:rPr>
        <w:t xml:space="preserve"> </w:t>
      </w:r>
      <w:r>
        <w:rPr>
          <w:rFonts w:ascii="SimHei" w:hAnsi="SimHei" w:eastAsia="SimHei" w:cs="SimHei"/>
          <w:sz w:val="21"/>
          <w:szCs w:val="21"/>
          <w:spacing w:val="-4"/>
        </w:rPr>
        <w:t>能需要同步升高的搁脚板。</w:t>
      </w:r>
    </w:p>
    <w:p>
      <w:pPr>
        <w:ind w:right="3"/>
        <w:spacing w:before="250" w:line="380" w:lineRule="exact"/>
        <w:jc w:val="right"/>
        <w:rPr>
          <w:rFonts w:ascii="SimSun" w:hAnsi="SimSun" w:eastAsia="SimSun" w:cs="SimSun"/>
          <w:sz w:val="21"/>
          <w:szCs w:val="21"/>
        </w:rPr>
      </w:pPr>
      <w:r>
        <w:rPr>
          <w:rFonts w:ascii="SimSun" w:hAnsi="SimSun" w:eastAsia="SimSun" w:cs="SimSun"/>
          <w:sz w:val="21"/>
          <w:szCs w:val="21"/>
          <w:spacing w:val="3"/>
          <w:position w:val="12"/>
        </w:rPr>
        <w:t>屏幕表面光滑的显示器会引起眩光，让人不得不拉上窗帘而将自然</w:t>
      </w:r>
      <w:r>
        <w:rPr>
          <w:rFonts w:ascii="SimSun" w:hAnsi="SimSun" w:eastAsia="SimSun" w:cs="SimSun"/>
          <w:sz w:val="21"/>
          <w:szCs w:val="21"/>
          <w:spacing w:val="2"/>
          <w:position w:val="12"/>
        </w:rPr>
        <w:t>光拒</w:t>
      </w:r>
    </w:p>
    <w:p>
      <w:pPr>
        <w:ind w:right="7"/>
        <w:spacing w:before="1" w:line="218" w:lineRule="auto"/>
        <w:jc w:val="right"/>
        <w:rPr>
          <w:rFonts w:ascii="SimSun" w:hAnsi="SimSun" w:eastAsia="SimSun" w:cs="SimSun"/>
          <w:sz w:val="21"/>
          <w:szCs w:val="21"/>
        </w:rPr>
      </w:pPr>
      <w:r>
        <w:rPr>
          <w:rFonts w:ascii="SimSun" w:hAnsi="SimSun" w:eastAsia="SimSun" w:cs="SimSun"/>
          <w:sz w:val="21"/>
          <w:szCs w:val="21"/>
          <w:spacing w:val="3"/>
        </w:rPr>
        <w:t>之窗外。应该选择不反光的显示器。在一张桌子上放太多大</w:t>
      </w:r>
      <w:r>
        <w:rPr>
          <w:rFonts w:ascii="SimSun" w:hAnsi="SimSun" w:eastAsia="SimSun" w:cs="SimSun"/>
          <w:sz w:val="21"/>
          <w:szCs w:val="21"/>
          <w:spacing w:val="2"/>
        </w:rPr>
        <w:t>屏幕显示器</w:t>
      </w:r>
    </w:p>
    <w:p>
      <w:pPr>
        <w:spacing w:line="218" w:lineRule="auto"/>
        <w:sectPr>
          <w:pgSz w:w="9220" w:h="12820"/>
          <w:pgMar w:top="400" w:right="1163" w:bottom="400" w:left="0" w:header="0" w:footer="0" w:gutter="0"/>
        </w:sectPr>
        <w:rPr>
          <w:rFonts w:ascii="SimSun" w:hAnsi="SimSun" w:eastAsia="SimSun" w:cs="SimSun"/>
          <w:sz w:val="21"/>
          <w:szCs w:val="21"/>
        </w:rPr>
      </w:pPr>
    </w:p>
    <w:p>
      <w:pPr>
        <w:pStyle w:val="BodyText"/>
        <w:spacing w:line="268" w:lineRule="auto"/>
        <w:rPr/>
      </w:pPr>
      <w:r>
        <w:pict>
          <v:shape id="_x0000_s2388" style="position:absolute;margin-left:365.13pt;margin-top:47.6966pt;mso-position-vertical-relative:page;mso-position-horizontal-relative:page;width:37.6pt;height:14.6pt;z-index:255024128;"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r>
                    <w:rPr>
                      <w:rFonts w:ascii="SimHei" w:hAnsi="SimHei" w:eastAsia="SimHei" w:cs="SimHei"/>
                      <w:sz w:val="21"/>
                      <w:szCs w:val="21"/>
                      <w:b/>
                      <w:bCs/>
                      <w:spacing w:val="-18"/>
                      <w:w w:val="92"/>
                    </w:rPr>
                    <w:t>办公空间</w:t>
                  </w:r>
                </w:p>
              </w:txbxContent>
            </v:textbox>
          </v:shape>
        </w:pict>
      </w:r>
      <w:r/>
    </w:p>
    <w:p>
      <w:pPr>
        <w:pStyle w:val="BodyText"/>
        <w:spacing w:line="268" w:lineRule="auto"/>
        <w:rPr/>
      </w:pPr>
      <w:r/>
    </w:p>
    <w:p>
      <w:pPr>
        <w:ind w:firstLine="7410"/>
        <w:spacing w:line="290" w:lineRule="exact"/>
        <w:rPr/>
      </w:pPr>
      <w:r>
        <w:rPr>
          <w:position w:val="-5"/>
        </w:rPr>
        <w:pict>
          <v:group id="_x0000_s2390" style="mso-position-vertical-relative:line;mso-position-horizontal-relative:char;width:44.55pt;height:14.55pt;" filled="false" stroked="false" coordsize="890,291" coordorigin="0,0">
            <v:shape id="_x0000_s2392" style="position:absolute;left:0;top:0;width:890;height:291;" filled="false" stroked="false" type="#_x0000_t75">
              <v:imagedata o:title="" r:id="rId525"/>
            </v:shape>
            <v:shape id="_x0000_s2394" style="position:absolute;left:-20;top:-20;width:930;height:330;" filled="false" stroked="false" type="#_x0000_t202">
              <v:fill on="false"/>
              <v:stroke on="false"/>
              <v:path/>
              <v:imagedata o:title=""/>
              <o:lock v:ext="edit" aspectratio="false"/>
              <v:textbox inset="0mm,0mm,0mm,0mm">
                <w:txbxContent>
                  <w:p>
                    <w:pPr>
                      <w:ind w:left="199"/>
                      <w:spacing w:before="121" w:line="184" w:lineRule="auto"/>
                      <w:rPr>
                        <w:rFonts w:ascii="SimSun" w:hAnsi="SimSun" w:eastAsia="SimSun" w:cs="SimSun"/>
                        <w:sz w:val="21"/>
                        <w:szCs w:val="21"/>
                      </w:rPr>
                    </w:pPr>
                    <w:r>
                      <w:rPr>
                        <w:rFonts w:ascii="SimSun" w:hAnsi="SimSun" w:eastAsia="SimSun" w:cs="SimSun"/>
                        <w:sz w:val="21"/>
                        <w:szCs w:val="21"/>
                        <w:color w:val="FFFFFF"/>
                        <w:spacing w:val="-3"/>
                      </w:rPr>
                      <w:t>271</w:t>
                    </w:r>
                  </w:p>
                </w:txbxContent>
              </v:textbox>
            </v:shape>
          </v:group>
        </w:pict>
      </w:r>
    </w:p>
    <w:p>
      <w:pPr>
        <w:ind w:left="20"/>
        <w:spacing w:before="278" w:line="380" w:lineRule="exact"/>
        <w:rPr>
          <w:rFonts w:ascii="SimSun" w:hAnsi="SimSun" w:eastAsia="SimSun" w:cs="SimSun"/>
          <w:sz w:val="21"/>
          <w:szCs w:val="21"/>
        </w:rPr>
      </w:pPr>
      <w:r>
        <w:rPr>
          <w:rFonts w:ascii="SimSun" w:hAnsi="SimSun" w:eastAsia="SimSun" w:cs="SimSun"/>
          <w:sz w:val="21"/>
          <w:szCs w:val="21"/>
          <w:spacing w:val="3"/>
          <w:position w:val="12"/>
        </w:rPr>
        <w:t>容易让大家看不见彼此，从而破坏围坐在桌</w:t>
      </w:r>
      <w:r>
        <w:rPr>
          <w:rFonts w:ascii="SimSun" w:hAnsi="SimSun" w:eastAsia="SimSun" w:cs="SimSun"/>
          <w:sz w:val="21"/>
          <w:szCs w:val="21"/>
          <w:spacing w:val="2"/>
          <w:position w:val="12"/>
        </w:rPr>
        <w:t>子旁集中办公的目的。如果</w:t>
      </w:r>
    </w:p>
    <w:p>
      <w:pPr>
        <w:ind w:left="20"/>
        <w:spacing w:line="219" w:lineRule="auto"/>
        <w:rPr>
          <w:rFonts w:ascii="SimSun" w:hAnsi="SimSun" w:eastAsia="SimSun" w:cs="SimSun"/>
          <w:sz w:val="21"/>
          <w:szCs w:val="21"/>
        </w:rPr>
      </w:pPr>
      <w:r>
        <w:rPr>
          <w:rFonts w:ascii="SimSun" w:hAnsi="SimSun" w:eastAsia="SimSun" w:cs="SimSun"/>
          <w:sz w:val="21"/>
          <w:szCs w:val="21"/>
          <w:spacing w:val="2"/>
        </w:rPr>
        <w:t>一张桌子旁全是开发人员，就更容易出现这种情况，因为开发人员更倾</w:t>
      </w:r>
    </w:p>
    <w:p>
      <w:pPr>
        <w:ind w:left="20"/>
        <w:spacing w:before="129" w:line="219" w:lineRule="auto"/>
        <w:rPr>
          <w:rFonts w:ascii="SimSun" w:hAnsi="SimSun" w:eastAsia="SimSun" w:cs="SimSun"/>
          <w:sz w:val="21"/>
          <w:szCs w:val="21"/>
        </w:rPr>
      </w:pPr>
      <w:r>
        <w:rPr>
          <w:rFonts w:ascii="SimSun" w:hAnsi="SimSun" w:eastAsia="SimSun" w:cs="SimSun"/>
          <w:sz w:val="21"/>
          <w:szCs w:val="21"/>
          <w:spacing w:val="3"/>
        </w:rPr>
        <w:t>向于使用大尺寸的外接显示器。所以，这也是不按功能划分座位的</w:t>
      </w:r>
      <w:r>
        <w:rPr>
          <w:rFonts w:ascii="SimSun" w:hAnsi="SimSun" w:eastAsia="SimSun" w:cs="SimSun"/>
          <w:sz w:val="21"/>
          <w:szCs w:val="21"/>
          <w:spacing w:val="2"/>
        </w:rPr>
        <w:t>另一</w:t>
      </w:r>
    </w:p>
    <w:p>
      <w:pPr>
        <w:spacing w:before="132" w:line="219" w:lineRule="auto"/>
        <w:rPr>
          <w:rFonts w:ascii="SimSun" w:hAnsi="SimSun" w:eastAsia="SimSun" w:cs="SimSun"/>
          <w:sz w:val="21"/>
          <w:szCs w:val="21"/>
        </w:rPr>
      </w:pPr>
      <w:r>
        <w:rPr>
          <w:rFonts w:ascii="SimSun" w:hAnsi="SimSun" w:eastAsia="SimSun" w:cs="SimSun"/>
          <w:sz w:val="21"/>
          <w:szCs w:val="21"/>
          <w:spacing w:val="-8"/>
        </w:rPr>
        <w:t>个原因。</w:t>
      </w:r>
    </w:p>
    <w:p>
      <w:pPr>
        <w:pStyle w:val="BodyText"/>
        <w:spacing w:line="299" w:lineRule="auto"/>
        <w:rPr/>
      </w:pPr>
      <w:r/>
    </w:p>
    <w:p>
      <w:pPr>
        <w:ind w:left="20"/>
        <w:spacing w:before="69" w:line="380" w:lineRule="exact"/>
        <w:rPr>
          <w:rFonts w:ascii="SimSun" w:hAnsi="SimSun" w:eastAsia="SimSun" w:cs="SimSun"/>
          <w:sz w:val="21"/>
          <w:szCs w:val="21"/>
        </w:rPr>
      </w:pPr>
      <w:r>
        <w:rPr>
          <w:rFonts w:ascii="SimSun" w:hAnsi="SimSun" w:eastAsia="SimSun" w:cs="SimSun"/>
          <w:sz w:val="21"/>
          <w:szCs w:val="21"/>
          <w:spacing w:val="10"/>
          <w:position w:val="12"/>
        </w:rPr>
        <w:t>站立式工作台是办公空间的绝佳补充。它们允许</w:t>
      </w:r>
      <w:r>
        <w:rPr>
          <w:rFonts w:ascii="SimSun" w:hAnsi="SimSun" w:eastAsia="SimSun" w:cs="SimSun"/>
          <w:sz w:val="21"/>
          <w:szCs w:val="21"/>
          <w:spacing w:val="9"/>
          <w:position w:val="12"/>
        </w:rPr>
        <w:t>人们站着工作一段时</w:t>
      </w:r>
    </w:p>
    <w:p>
      <w:pPr>
        <w:ind w:left="20"/>
        <w:spacing w:before="1" w:line="218" w:lineRule="auto"/>
        <w:rPr>
          <w:rFonts w:ascii="SimSun" w:hAnsi="SimSun" w:eastAsia="SimSun" w:cs="SimSun"/>
          <w:sz w:val="21"/>
          <w:szCs w:val="21"/>
        </w:rPr>
      </w:pPr>
      <w:r>
        <w:rPr>
          <w:rFonts w:ascii="SimSun" w:hAnsi="SimSun" w:eastAsia="SimSun" w:cs="SimSun"/>
          <w:sz w:val="21"/>
          <w:szCs w:val="21"/>
          <w:spacing w:val="2"/>
        </w:rPr>
        <w:t>间，这能够促进血液循环，缓解长时间以同一坐姿带来的疲劳。如果将</w:t>
      </w:r>
    </w:p>
    <w:p>
      <w:pPr>
        <w:spacing w:before="130" w:line="219" w:lineRule="auto"/>
        <w:rPr>
          <w:rFonts w:ascii="SimSun" w:hAnsi="SimSun" w:eastAsia="SimSun" w:cs="SimSun"/>
          <w:sz w:val="21"/>
          <w:szCs w:val="21"/>
        </w:rPr>
      </w:pPr>
      <w:r>
        <w:rPr>
          <w:rFonts w:ascii="SimSun" w:hAnsi="SimSun" w:eastAsia="SimSun" w:cs="SimSun"/>
          <w:sz w:val="21"/>
          <w:szCs w:val="21"/>
          <w:spacing w:val="-5"/>
        </w:rPr>
        <w:t>站立式工作台围绕在会议室的旁边，在等待前面的会议结束这段时间里，</w:t>
      </w:r>
    </w:p>
    <w:p>
      <w:pPr>
        <w:spacing w:before="133" w:line="219" w:lineRule="auto"/>
        <w:rPr>
          <w:rFonts w:ascii="SimSun" w:hAnsi="SimSun" w:eastAsia="SimSun" w:cs="SimSun"/>
          <w:sz w:val="21"/>
          <w:szCs w:val="21"/>
        </w:rPr>
      </w:pPr>
      <w:r>
        <w:rPr>
          <w:rFonts w:ascii="SimSun" w:hAnsi="SimSun" w:eastAsia="SimSun" w:cs="SimSun"/>
          <w:sz w:val="21"/>
          <w:szCs w:val="21"/>
          <w:spacing w:val="-4"/>
        </w:rPr>
        <w:t>人们还可以顺便做些工作。</w:t>
      </w:r>
    </w:p>
    <w:p>
      <w:pPr>
        <w:pStyle w:val="BodyText"/>
        <w:spacing w:line="289" w:lineRule="auto"/>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4"/>
        </w:rPr>
        <w:t>除此之外，还可以考虑以下措施。</w:t>
      </w:r>
    </w:p>
    <w:p>
      <w:pPr>
        <w:pStyle w:val="BodyText"/>
        <w:spacing w:line="300" w:lineRule="auto"/>
        <w:rPr/>
      </w:pPr>
      <w:r/>
    </w:p>
    <w:p>
      <w:pPr>
        <w:ind w:left="20"/>
        <w:spacing w:before="69" w:line="221" w:lineRule="auto"/>
        <w:rPr>
          <w:rFonts w:ascii="SimHei" w:hAnsi="SimHei" w:eastAsia="SimHei" w:cs="SimHei"/>
          <w:sz w:val="21"/>
          <w:szCs w:val="21"/>
        </w:rPr>
      </w:pPr>
      <w:r>
        <w:rPr>
          <w:rFonts w:ascii="SimHei" w:hAnsi="SimHei" w:eastAsia="SimHei" w:cs="SimHei"/>
          <w:sz w:val="21"/>
          <w:szCs w:val="21"/>
          <w:spacing w:val="-10"/>
        </w:rPr>
        <w:t>●</w:t>
      </w:r>
      <w:r>
        <w:rPr>
          <w:rFonts w:ascii="SimHei" w:hAnsi="SimHei" w:eastAsia="SimHei" w:cs="SimHei"/>
          <w:sz w:val="21"/>
          <w:szCs w:val="21"/>
          <w:spacing w:val="93"/>
        </w:rPr>
        <w:t xml:space="preserve"> </w:t>
      </w:r>
      <w:r>
        <w:rPr>
          <w:rFonts w:ascii="SimHei" w:hAnsi="SimHei" w:eastAsia="SimHei" w:cs="SimHei"/>
          <w:sz w:val="21"/>
          <w:szCs w:val="21"/>
          <w:spacing w:val="-10"/>
        </w:rPr>
        <w:t>铺有地毯的地板能吸音降噪。</w:t>
      </w:r>
    </w:p>
    <w:p>
      <w:pPr>
        <w:ind w:left="389" w:right="1730" w:hanging="369"/>
        <w:spacing w:before="239" w:line="288" w:lineRule="auto"/>
        <w:rPr>
          <w:rFonts w:ascii="SimHei" w:hAnsi="SimHei" w:eastAsia="SimHei" w:cs="SimHei"/>
          <w:sz w:val="21"/>
          <w:szCs w:val="21"/>
        </w:rPr>
      </w:pPr>
      <w:r>
        <w:rPr>
          <w:rFonts w:ascii="SimHei" w:hAnsi="SimHei" w:eastAsia="SimHei" w:cs="SimHei"/>
          <w:sz w:val="21"/>
          <w:szCs w:val="21"/>
          <w:spacing w:val="8"/>
        </w:rPr>
        <w:t>●把会议室放在楼面的中间而非边缘，最大限度地提高工作区的自然</w:t>
      </w:r>
      <w:r>
        <w:rPr>
          <w:rFonts w:ascii="SimHei" w:hAnsi="SimHei" w:eastAsia="SimHei" w:cs="SimHei"/>
          <w:sz w:val="21"/>
          <w:szCs w:val="21"/>
          <w:spacing w:val="8"/>
        </w:rPr>
        <w:t xml:space="preserve"> </w:t>
      </w:r>
      <w:r>
        <w:rPr>
          <w:rFonts w:ascii="SimHei" w:hAnsi="SimHei" w:eastAsia="SimHei" w:cs="SimHei"/>
          <w:sz w:val="21"/>
          <w:szCs w:val="21"/>
          <w:spacing w:val="10"/>
        </w:rPr>
        <w:t>采光(假设不拉窗帘)。会议室没有自然光也无妨，因为与常规工</w:t>
      </w:r>
      <w:r>
        <w:rPr>
          <w:rFonts w:ascii="SimHei" w:hAnsi="SimHei" w:eastAsia="SimHei" w:cs="SimHei"/>
          <w:sz w:val="21"/>
          <w:szCs w:val="21"/>
          <w:spacing w:val="8"/>
        </w:rPr>
        <w:t xml:space="preserve"> </w:t>
      </w:r>
      <w:r>
        <w:rPr>
          <w:rFonts w:ascii="SimHei" w:hAnsi="SimHei" w:eastAsia="SimHei" w:cs="SimHei"/>
          <w:sz w:val="21"/>
          <w:szCs w:val="21"/>
          <w:spacing w:val="-2"/>
        </w:rPr>
        <w:t>作区相比，会议室只是供临时使用的。</w:t>
      </w:r>
    </w:p>
    <w:p>
      <w:pPr>
        <w:ind w:left="20"/>
        <w:spacing w:before="277" w:line="221" w:lineRule="auto"/>
        <w:rPr>
          <w:rFonts w:ascii="SimHei" w:hAnsi="SimHei" w:eastAsia="SimHei" w:cs="SimHei"/>
          <w:sz w:val="21"/>
          <w:szCs w:val="21"/>
        </w:rPr>
      </w:pPr>
      <w:r>
        <w:rPr>
          <w:rFonts w:ascii="SimHei" w:hAnsi="SimHei" w:eastAsia="SimHei" w:cs="SimHei"/>
          <w:sz w:val="21"/>
          <w:szCs w:val="21"/>
          <w:spacing w:val="-7"/>
        </w:rPr>
        <w:t>●</w:t>
      </w:r>
      <w:r>
        <w:rPr>
          <w:rFonts w:ascii="SimHei" w:hAnsi="SimHei" w:eastAsia="SimHei" w:cs="SimHei"/>
          <w:sz w:val="21"/>
          <w:szCs w:val="21"/>
          <w:spacing w:val="27"/>
        </w:rPr>
        <w:t xml:space="preserve">  </w:t>
      </w:r>
      <w:r>
        <w:rPr>
          <w:rFonts w:ascii="SimHei" w:hAnsi="SimHei" w:eastAsia="SimHei" w:cs="SimHei"/>
          <w:sz w:val="21"/>
          <w:szCs w:val="21"/>
          <w:spacing w:val="-7"/>
        </w:rPr>
        <w:t>笔记本电脑屏幕保护膜也可以缓解视疲劳。</w:t>
      </w:r>
    </w:p>
    <w:p>
      <w:pPr>
        <w:pStyle w:val="BodyText"/>
        <w:spacing w:line="469" w:lineRule="auto"/>
        <w:rPr/>
      </w:pPr>
      <w:r/>
    </w:p>
    <w:p>
      <w:pPr>
        <w:ind w:left="23"/>
        <w:spacing w:before="88" w:line="220" w:lineRule="auto"/>
        <w:outlineLvl w:val="4"/>
        <w:rPr>
          <w:rFonts w:ascii="SimSun" w:hAnsi="SimSun" w:eastAsia="SimSun" w:cs="SimSun"/>
          <w:sz w:val="27"/>
          <w:szCs w:val="27"/>
        </w:rPr>
      </w:pPr>
      <w:r>
        <w:rPr>
          <w:rFonts w:ascii="SimSun" w:hAnsi="SimSun" w:eastAsia="SimSun" w:cs="SimSun"/>
          <w:sz w:val="27"/>
          <w:szCs w:val="27"/>
          <w:b/>
          <w:bCs/>
          <w:spacing w:val="-12"/>
        </w:rPr>
        <w:t>15.3</w:t>
      </w:r>
      <w:r>
        <w:rPr>
          <w:rFonts w:ascii="SimSun" w:hAnsi="SimSun" w:eastAsia="SimSun" w:cs="SimSun"/>
          <w:sz w:val="27"/>
          <w:szCs w:val="27"/>
          <w:spacing w:val="109"/>
        </w:rPr>
        <w:t xml:space="preserve"> </w:t>
      </w:r>
      <w:r>
        <w:rPr>
          <w:rFonts w:ascii="SimSun" w:hAnsi="SimSun" w:eastAsia="SimSun" w:cs="SimSun"/>
          <w:sz w:val="27"/>
          <w:szCs w:val="27"/>
          <w:b/>
          <w:bCs/>
          <w:spacing w:val="-12"/>
        </w:rPr>
        <w:t>远程工作</w:t>
      </w:r>
    </w:p>
    <w:p>
      <w:pPr>
        <w:pStyle w:val="BodyText"/>
        <w:spacing w:line="338"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16"/>
        </w:rPr>
        <w:t>支持者认为，有以下优势。</w:t>
      </w:r>
    </w:p>
    <w:p>
      <w:pPr>
        <w:pStyle w:val="BodyText"/>
        <w:spacing w:line="279" w:lineRule="auto"/>
        <w:rPr/>
      </w:pPr>
      <w:r/>
    </w:p>
    <w:p>
      <w:pPr>
        <w:ind w:left="20"/>
        <w:spacing w:before="69" w:line="213" w:lineRule="auto"/>
        <w:rPr>
          <w:rFonts w:ascii="SimHei" w:hAnsi="SimHei" w:eastAsia="SimHei" w:cs="SimHei"/>
          <w:sz w:val="21"/>
          <w:szCs w:val="21"/>
        </w:rPr>
      </w:pPr>
      <w:r>
        <w:rPr>
          <w:rFonts w:ascii="SimHei" w:hAnsi="SimHei" w:eastAsia="SimHei" w:cs="SimHei"/>
          <w:sz w:val="21"/>
          <w:szCs w:val="21"/>
          <w:spacing w:val="-7"/>
        </w:rPr>
        <w:t>●</w:t>
      </w:r>
      <w:r>
        <w:rPr>
          <w:rFonts w:ascii="SimHei" w:hAnsi="SimHei" w:eastAsia="SimHei" w:cs="SimHei"/>
          <w:sz w:val="21"/>
          <w:szCs w:val="21"/>
          <w:spacing w:val="35"/>
        </w:rPr>
        <w:t xml:space="preserve">  </w:t>
      </w:r>
      <w:r>
        <w:rPr>
          <w:rFonts w:ascii="SimHei" w:hAnsi="SimHei" w:eastAsia="SimHei" w:cs="SimHei"/>
          <w:sz w:val="21"/>
          <w:szCs w:val="21"/>
          <w:spacing w:val="-7"/>
        </w:rPr>
        <w:t>远程工作能避免办公室的干扰，提高生产效率。</w:t>
      </w:r>
    </w:p>
    <w:p>
      <w:pPr>
        <w:ind w:left="20"/>
        <w:spacing w:before="256" w:line="221" w:lineRule="auto"/>
        <w:rPr>
          <w:rFonts w:ascii="SimHei" w:hAnsi="SimHei" w:eastAsia="SimHei" w:cs="SimHei"/>
          <w:sz w:val="21"/>
          <w:szCs w:val="21"/>
        </w:rPr>
      </w:pPr>
      <w:r>
        <w:rPr>
          <w:rFonts w:ascii="SimHei" w:hAnsi="SimHei" w:eastAsia="SimHei" w:cs="SimHei"/>
          <w:sz w:val="21"/>
          <w:szCs w:val="21"/>
          <w:spacing w:val="-8"/>
        </w:rPr>
        <w:t>●</w:t>
      </w:r>
      <w:r>
        <w:rPr>
          <w:rFonts w:ascii="SimHei" w:hAnsi="SimHei" w:eastAsia="SimHei" w:cs="SimHei"/>
          <w:sz w:val="21"/>
          <w:szCs w:val="21"/>
          <w:spacing w:val="35"/>
        </w:rPr>
        <w:t xml:space="preserve">  </w:t>
      </w:r>
      <w:r>
        <w:rPr>
          <w:rFonts w:ascii="SimHei" w:hAnsi="SimHei" w:eastAsia="SimHei" w:cs="SimHei"/>
          <w:sz w:val="21"/>
          <w:szCs w:val="21"/>
          <w:spacing w:val="-8"/>
        </w:rPr>
        <w:t>有助于不时处理与家庭有关的事务。</w:t>
      </w:r>
    </w:p>
    <w:p>
      <w:pPr>
        <w:ind w:left="20"/>
        <w:spacing w:before="240" w:line="213" w:lineRule="auto"/>
        <w:rPr>
          <w:rFonts w:ascii="SimHei" w:hAnsi="SimHei" w:eastAsia="SimHei" w:cs="SimHei"/>
          <w:sz w:val="21"/>
          <w:szCs w:val="21"/>
        </w:rPr>
      </w:pPr>
      <w:r>
        <w:rPr>
          <w:rFonts w:ascii="SimHei" w:hAnsi="SimHei" w:eastAsia="SimHei" w:cs="SimHei"/>
          <w:sz w:val="21"/>
          <w:szCs w:val="21"/>
          <w:spacing w:val="-3"/>
        </w:rPr>
        <w:t>●</w:t>
      </w:r>
      <w:r>
        <w:rPr>
          <w:rFonts w:ascii="SimHei" w:hAnsi="SimHei" w:eastAsia="SimHei" w:cs="SimHei"/>
          <w:sz w:val="21"/>
          <w:szCs w:val="21"/>
          <w:spacing w:val="94"/>
        </w:rPr>
        <w:t xml:space="preserve"> </w:t>
      </w:r>
      <w:r>
        <w:rPr>
          <w:rFonts w:ascii="SimHei" w:hAnsi="SimHei" w:eastAsia="SimHei" w:cs="SimHei"/>
          <w:sz w:val="21"/>
          <w:szCs w:val="21"/>
          <w:spacing w:val="-3"/>
        </w:rPr>
        <w:t>迫使对工作的输出进行组织和管理，而不是输入(在座位上的时间)。</w:t>
      </w:r>
    </w:p>
    <w:p>
      <w:pPr>
        <w:ind w:left="20"/>
        <w:spacing w:before="257" w:line="221"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2"/>
        </w:rPr>
        <w:t xml:space="preserve">  </w:t>
      </w:r>
      <w:r>
        <w:rPr>
          <w:rFonts w:ascii="SimHei" w:hAnsi="SimHei" w:eastAsia="SimHei" w:cs="SimHei"/>
          <w:sz w:val="21"/>
          <w:szCs w:val="21"/>
          <w:spacing w:val="2"/>
        </w:rPr>
        <w:t>有助于从其他地方招聘顶尖人才(因为他们不必搬迁)。</w:t>
      </w:r>
    </w:p>
    <w:p>
      <w:pPr>
        <w:spacing w:line="221" w:lineRule="auto"/>
        <w:sectPr>
          <w:pgSz w:w="9220" w:h="12790"/>
          <w:pgMar w:top="400" w:right="9" w:bottom="400" w:left="910" w:header="0" w:footer="0" w:gutter="0"/>
        </w:sectPr>
        <w:rPr>
          <w:rFonts w:ascii="SimHei" w:hAnsi="SimHei" w:eastAsia="SimHei" w:cs="SimHei"/>
          <w:sz w:val="21"/>
          <w:szCs w:val="21"/>
        </w:rPr>
      </w:pPr>
    </w:p>
    <w:p>
      <w:pPr>
        <w:pStyle w:val="BodyText"/>
        <w:spacing w:line="273" w:lineRule="auto"/>
        <w:rPr/>
      </w:pPr>
      <w:r>
        <w:pict>
          <v:shape id="_x0000_s2396" style="position:absolute;margin-left:49.4979pt;margin-top:47.4047pt;mso-position-vertical-relative:page;mso-position-horizontal-relative:page;width:35.95pt;height:15.25pt;z-index:25504051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spacing w:val="4"/>
                    </w:rPr>
                    <w:t>第15章</w:t>
                  </w:r>
                </w:p>
              </w:txbxContent>
            </v:textbox>
          </v:shape>
        </w:pict>
      </w:r>
      <w:r/>
    </w:p>
    <w:p>
      <w:pPr>
        <w:pStyle w:val="BodyText"/>
        <w:spacing w:line="273" w:lineRule="auto"/>
        <w:rPr/>
      </w:pPr>
      <w:r/>
    </w:p>
    <w:p>
      <w:pPr>
        <w:spacing w:line="280" w:lineRule="exact"/>
        <w:rPr/>
      </w:pPr>
      <w:r>
        <w:rPr>
          <w:position w:val="-5"/>
        </w:rPr>
        <w:pict>
          <v:group id="_x0000_s2398" style="mso-position-vertical-relative:line;mso-position-horizontal-relative:char;width:36pt;height:14pt;" filled="false" stroked="false" coordsize="720,280" coordorigin="0,0">
            <v:shape id="_x0000_s2400" style="position:absolute;left:0;top:0;width:720;height:280;" filled="false" stroked="false" type="#_x0000_t75">
              <v:imagedata o:title="" r:id="rId526"/>
            </v:shape>
            <v:shape id="_x0000_s2402" style="position:absolute;left:-20;top:-20;width:760;height:320;" filled="false" stroked="false" type="#_x0000_t202">
              <v:fill on="false"/>
              <v:stroke on="false"/>
              <v:path/>
              <v:imagedata o:title=""/>
              <o:lock v:ext="edit" aspectratio="false"/>
              <v:textbox inset="0mm,0mm,0mm,0mm">
                <w:txbxContent>
                  <w:p>
                    <w:pPr>
                      <w:ind w:left="250"/>
                      <w:spacing w:before="134" w:line="183" w:lineRule="auto"/>
                      <w:rPr>
                        <w:rFonts w:ascii="SimSun" w:hAnsi="SimSun" w:eastAsia="SimSun" w:cs="SimSun"/>
                        <w:sz w:val="15"/>
                        <w:szCs w:val="15"/>
                      </w:rPr>
                    </w:pPr>
                    <w:r>
                      <w:rPr>
                        <w:rFonts w:ascii="SimSun" w:hAnsi="SimSun" w:eastAsia="SimSun" w:cs="SimSun"/>
                        <w:sz w:val="15"/>
                        <w:szCs w:val="15"/>
                        <w:color w:val="FFFFFF"/>
                        <w:spacing w:val="-2"/>
                      </w:rPr>
                      <w:t>272</w:t>
                    </w:r>
                  </w:p>
                </w:txbxContent>
              </v:textbox>
            </v:shape>
          </v:group>
        </w:pict>
      </w:r>
    </w:p>
    <w:p>
      <w:pPr>
        <w:ind w:left="1540"/>
        <w:spacing w:before="277" w:line="222" w:lineRule="auto"/>
        <w:rPr>
          <w:rFonts w:ascii="SimHei" w:hAnsi="SimHei" w:eastAsia="SimHei" w:cs="SimHei"/>
          <w:sz w:val="22"/>
          <w:szCs w:val="22"/>
        </w:rPr>
      </w:pPr>
      <w:r>
        <w:rPr>
          <w:rFonts w:ascii="SimHei" w:hAnsi="SimHei" w:eastAsia="SimHei" w:cs="SimHei"/>
          <w:sz w:val="22"/>
          <w:szCs w:val="22"/>
          <w:spacing w:val="-16"/>
        </w:rPr>
        <w:t>●</w:t>
      </w:r>
      <w:r>
        <w:rPr>
          <w:rFonts w:ascii="SimHei" w:hAnsi="SimHei" w:eastAsia="SimHei" w:cs="SimHei"/>
          <w:sz w:val="22"/>
          <w:szCs w:val="22"/>
          <w:spacing w:val="73"/>
        </w:rPr>
        <w:t xml:space="preserve"> </w:t>
      </w:r>
      <w:r>
        <w:rPr>
          <w:rFonts w:ascii="SimHei" w:hAnsi="SimHei" w:eastAsia="SimHei" w:cs="SimHei"/>
          <w:sz w:val="22"/>
          <w:szCs w:val="22"/>
          <w:spacing w:val="-16"/>
        </w:rPr>
        <w:t>消除了通勤路上浪费的时间。</w:t>
      </w:r>
    </w:p>
    <w:p>
      <w:pPr>
        <w:ind w:left="1540"/>
        <w:spacing w:before="225" w:line="213" w:lineRule="auto"/>
        <w:rPr>
          <w:rFonts w:ascii="SimHei" w:hAnsi="SimHei" w:eastAsia="SimHei" w:cs="SimHei"/>
          <w:sz w:val="22"/>
          <w:szCs w:val="22"/>
        </w:rPr>
      </w:pPr>
      <w:r>
        <w:rPr>
          <w:rFonts w:ascii="SimHei" w:hAnsi="SimHei" w:eastAsia="SimHei" w:cs="SimHei"/>
          <w:sz w:val="22"/>
          <w:szCs w:val="22"/>
          <w:spacing w:val="-16"/>
        </w:rPr>
        <w:t>●</w:t>
      </w:r>
      <w:r>
        <w:rPr>
          <w:rFonts w:ascii="SimHei" w:hAnsi="SimHei" w:eastAsia="SimHei" w:cs="SimHei"/>
          <w:sz w:val="22"/>
          <w:szCs w:val="22"/>
          <w:spacing w:val="31"/>
        </w:rPr>
        <w:t xml:space="preserve">  </w:t>
      </w:r>
      <w:r>
        <w:rPr>
          <w:rFonts w:ascii="SimHei" w:hAnsi="SimHei" w:eastAsia="SimHei" w:cs="SimHei"/>
          <w:sz w:val="22"/>
          <w:szCs w:val="22"/>
          <w:spacing w:val="-16"/>
        </w:rPr>
        <w:t>鼓励从同步协作转向异步协作，方便大家安排时间。</w:t>
      </w:r>
    </w:p>
    <w:p>
      <w:pPr>
        <w:ind w:left="1540"/>
        <w:spacing w:before="245" w:line="221" w:lineRule="auto"/>
        <w:rPr>
          <w:rFonts w:ascii="SimHei" w:hAnsi="SimHei" w:eastAsia="SimHei" w:cs="SimHei"/>
          <w:sz w:val="22"/>
          <w:szCs w:val="22"/>
        </w:rPr>
      </w:pPr>
      <w:r>
        <w:rPr>
          <w:rFonts w:ascii="SimHei" w:hAnsi="SimHei" w:eastAsia="SimHei" w:cs="SimHei"/>
          <w:sz w:val="22"/>
          <w:szCs w:val="22"/>
          <w:spacing w:val="-20"/>
        </w:rPr>
        <w:t>●</w:t>
      </w:r>
      <w:r>
        <w:rPr>
          <w:rFonts w:ascii="SimHei" w:hAnsi="SimHei" w:eastAsia="SimHei" w:cs="SimHei"/>
          <w:sz w:val="22"/>
          <w:szCs w:val="22"/>
          <w:spacing w:val="25"/>
        </w:rPr>
        <w:t xml:space="preserve">  </w:t>
      </w:r>
      <w:r>
        <w:rPr>
          <w:rFonts w:ascii="SimHei" w:hAnsi="SimHei" w:eastAsia="SimHei" w:cs="SimHei"/>
          <w:sz w:val="22"/>
          <w:szCs w:val="22"/>
          <w:spacing w:val="-20"/>
        </w:rPr>
        <w:t>减少了对办公空间的需要。</w:t>
      </w:r>
    </w:p>
    <w:p>
      <w:pPr>
        <w:ind w:left="1540"/>
        <w:spacing w:before="227" w:line="213" w:lineRule="auto"/>
        <w:rPr>
          <w:rFonts w:ascii="SimHei" w:hAnsi="SimHei" w:eastAsia="SimHei" w:cs="SimHei"/>
          <w:sz w:val="22"/>
          <w:szCs w:val="22"/>
        </w:rPr>
      </w:pPr>
      <w:r>
        <w:rPr>
          <w:rFonts w:ascii="SimHei" w:hAnsi="SimHei" w:eastAsia="SimHei" w:cs="SimHei"/>
          <w:sz w:val="22"/>
          <w:szCs w:val="22"/>
          <w:spacing w:val="-15"/>
        </w:rPr>
        <w:t>●</w:t>
      </w:r>
      <w:r>
        <w:rPr>
          <w:rFonts w:ascii="SimHei" w:hAnsi="SimHei" w:eastAsia="SimHei" w:cs="SimHei"/>
          <w:sz w:val="22"/>
          <w:szCs w:val="22"/>
          <w:spacing w:val="27"/>
        </w:rPr>
        <w:t xml:space="preserve">  </w:t>
      </w:r>
      <w:r>
        <w:rPr>
          <w:rFonts w:ascii="SimHei" w:hAnsi="SimHei" w:eastAsia="SimHei" w:cs="SimHei"/>
          <w:sz w:val="22"/>
          <w:szCs w:val="22"/>
          <w:spacing w:val="-15"/>
        </w:rPr>
        <w:t>得益于技术，有效的远程协作比以往任何时候都更加可行。</w:t>
      </w:r>
    </w:p>
    <w:p>
      <w:pPr>
        <w:ind w:left="1529" w:right="38" w:firstLine="10"/>
        <w:spacing w:before="246" w:line="319" w:lineRule="auto"/>
        <w:jc w:val="both"/>
        <w:rPr>
          <w:rFonts w:ascii="SimSun" w:hAnsi="SimSun" w:eastAsia="SimSun" w:cs="SimSun"/>
          <w:sz w:val="22"/>
          <w:szCs w:val="22"/>
        </w:rPr>
      </w:pPr>
      <w:r>
        <w:rPr>
          <w:rFonts w:ascii="SimSun" w:hAnsi="SimSun" w:eastAsia="SimSun" w:cs="SimSun"/>
          <w:sz w:val="22"/>
          <w:szCs w:val="22"/>
          <w:spacing w:val="-6"/>
        </w:rPr>
        <w:t>另一方面，反对者认为： </w:t>
      </w:r>
      <w:r>
        <w:rPr>
          <w:rFonts w:ascii="Times New Roman" w:hAnsi="Times New Roman" w:eastAsia="Times New Roman" w:cs="Times New Roman"/>
          <w:sz w:val="22"/>
          <w:szCs w:val="22"/>
          <w:spacing w:val="-6"/>
        </w:rPr>
        <w:t>IT-B</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6"/>
        </w:rPr>
        <w:t>工作不太适合在家进行，尤其是在需求</w:t>
      </w:r>
      <w:r>
        <w:rPr>
          <w:rFonts w:ascii="SimSun" w:hAnsi="SimSun" w:eastAsia="SimSun" w:cs="SimSun"/>
          <w:sz w:val="22"/>
          <w:szCs w:val="22"/>
        </w:rPr>
        <w:t xml:space="preserve"> </w:t>
      </w:r>
      <w:r>
        <w:rPr>
          <w:rFonts w:ascii="SimSun" w:hAnsi="SimSun" w:eastAsia="SimSun" w:cs="SimSun"/>
          <w:sz w:val="22"/>
          <w:szCs w:val="22"/>
          <w:spacing w:val="-1"/>
        </w:rPr>
        <w:t>不断变化的情况下。软件开发是一种社交活动，我们在过程中不断学</w:t>
      </w:r>
      <w:r>
        <w:rPr>
          <w:rFonts w:ascii="SimSun" w:hAnsi="SimSun" w:eastAsia="SimSun" w:cs="SimSun"/>
          <w:sz w:val="22"/>
          <w:szCs w:val="22"/>
          <w:spacing w:val="16"/>
        </w:rPr>
        <w:t xml:space="preserve"> </w:t>
      </w:r>
      <w:r>
        <w:rPr>
          <w:rFonts w:ascii="SimSun" w:hAnsi="SimSun" w:eastAsia="SimSun" w:cs="SimSun"/>
          <w:sz w:val="22"/>
          <w:szCs w:val="22"/>
          <w:spacing w:val="-1"/>
        </w:rPr>
        <w:t>习，在同一地点面对面办公对这个学习过程更有帮助。即使有这么多</w:t>
      </w:r>
      <w:r>
        <w:rPr>
          <w:rFonts w:ascii="SimSun" w:hAnsi="SimSun" w:eastAsia="SimSun" w:cs="SimSun"/>
          <w:sz w:val="22"/>
          <w:szCs w:val="22"/>
          <w:spacing w:val="15"/>
        </w:rPr>
        <w:t xml:space="preserve"> </w:t>
      </w:r>
      <w:r>
        <w:rPr>
          <w:rFonts w:ascii="SimSun" w:hAnsi="SimSun" w:eastAsia="SimSun" w:cs="SimSun"/>
          <w:sz w:val="22"/>
          <w:szCs w:val="22"/>
        </w:rPr>
        <w:t>技术，也很难重现一群人围着白板讨论的感受。有些团队擅长远程工 </w:t>
      </w:r>
      <w:r>
        <w:rPr>
          <w:rFonts w:ascii="SimSun" w:hAnsi="SimSun" w:eastAsia="SimSun" w:cs="SimSun"/>
          <w:sz w:val="22"/>
          <w:szCs w:val="22"/>
        </w:rPr>
        <w:t>作，但这需要团队成员具备很强的自律。而且，如果没有良好的写作 </w:t>
      </w:r>
      <w:r>
        <w:rPr>
          <w:rFonts w:ascii="SimSun" w:hAnsi="SimSun" w:eastAsia="SimSun" w:cs="SimSun"/>
          <w:sz w:val="22"/>
          <w:szCs w:val="22"/>
        </w:rPr>
        <w:t>沟通技巧和健康的人际关系作为基础，远程工作的团队很容易分崩离 </w:t>
      </w:r>
      <w:r>
        <w:rPr>
          <w:rFonts w:ascii="SimSun" w:hAnsi="SimSun" w:eastAsia="SimSun" w:cs="SimSun"/>
          <w:sz w:val="22"/>
          <w:szCs w:val="22"/>
        </w:rPr>
        <w:t>析。当然，我们都喜欢偶尔在家工作的灵活性，这样能很好地兼</w:t>
      </w:r>
      <w:r>
        <w:rPr>
          <w:rFonts w:ascii="SimSun" w:hAnsi="SimSun" w:eastAsia="SimSun" w:cs="SimSun"/>
          <w:sz w:val="22"/>
          <w:szCs w:val="22"/>
          <w:spacing w:val="-1"/>
        </w:rPr>
        <w:t>顾个</w:t>
      </w:r>
      <w:r>
        <w:rPr>
          <w:rFonts w:ascii="SimSun" w:hAnsi="SimSun" w:eastAsia="SimSun" w:cs="SimSun"/>
          <w:sz w:val="22"/>
          <w:szCs w:val="22"/>
        </w:rPr>
        <w:t xml:space="preserve"> </w:t>
      </w:r>
      <w:r>
        <w:rPr>
          <w:rFonts w:ascii="SimSun" w:hAnsi="SimSun" w:eastAsia="SimSun" w:cs="SimSun"/>
          <w:sz w:val="22"/>
          <w:szCs w:val="22"/>
        </w:rPr>
        <w:t>人事务。允许人们每周有一天在家工作，这可能是一个令人高兴</w:t>
      </w:r>
      <w:r>
        <w:rPr>
          <w:rFonts w:ascii="SimSun" w:hAnsi="SimSun" w:eastAsia="SimSun" w:cs="SimSun"/>
          <w:sz w:val="22"/>
          <w:szCs w:val="22"/>
          <w:spacing w:val="-1"/>
        </w:rPr>
        <w:t>的折</w:t>
      </w:r>
      <w:r>
        <w:rPr>
          <w:rFonts w:ascii="SimSun" w:hAnsi="SimSun" w:eastAsia="SimSun" w:cs="SimSun"/>
          <w:sz w:val="22"/>
          <w:szCs w:val="22"/>
        </w:rPr>
        <w:t xml:space="preserve"> </w:t>
      </w:r>
      <w:r>
        <w:rPr>
          <w:rFonts w:ascii="SimSun" w:hAnsi="SimSun" w:eastAsia="SimSun" w:cs="SimSun"/>
          <w:sz w:val="22"/>
          <w:szCs w:val="22"/>
        </w:rPr>
        <w:t>衷方案。如果有例外情况需要延长在家工作的时间，可以由团队领导 </w:t>
      </w:r>
      <w:r>
        <w:rPr>
          <w:rFonts w:ascii="SimSun" w:hAnsi="SimSun" w:eastAsia="SimSun" w:cs="SimSun"/>
          <w:sz w:val="22"/>
          <w:szCs w:val="22"/>
        </w:rPr>
        <w:t>者特批。另外，确保整个团队每周至少有两天同时在办公室工作</w:t>
      </w:r>
      <w:r>
        <w:rPr>
          <w:rFonts w:ascii="SimSun" w:hAnsi="SimSun" w:eastAsia="SimSun" w:cs="SimSun"/>
          <w:sz w:val="22"/>
          <w:szCs w:val="22"/>
          <w:spacing w:val="-1"/>
        </w:rPr>
        <w:t>，也</w:t>
      </w:r>
    </w:p>
    <w:p>
      <w:pPr>
        <w:ind w:left="1540"/>
        <w:spacing w:line="219" w:lineRule="auto"/>
        <w:rPr>
          <w:rFonts w:ascii="SimSun" w:hAnsi="SimSun" w:eastAsia="SimSun" w:cs="SimSun"/>
          <w:sz w:val="22"/>
          <w:szCs w:val="22"/>
        </w:rPr>
      </w:pPr>
      <w:r>
        <w:rPr>
          <w:rFonts w:ascii="SimSun" w:hAnsi="SimSun" w:eastAsia="SimSun" w:cs="SimSun"/>
          <w:sz w:val="22"/>
          <w:szCs w:val="22"/>
          <w:spacing w:val="-4"/>
        </w:rPr>
        <w:t>有助于团队形成凝聚力。</w:t>
      </w:r>
    </w:p>
    <w:p>
      <w:pPr>
        <w:pStyle w:val="BodyText"/>
        <w:spacing w:line="276" w:lineRule="auto"/>
        <w:rPr/>
      </w:pPr>
      <w:r/>
    </w:p>
    <w:p>
      <w:pPr>
        <w:ind w:left="1540" w:right="53"/>
        <w:spacing w:before="72" w:line="327" w:lineRule="auto"/>
        <w:jc w:val="both"/>
        <w:rPr>
          <w:rFonts w:ascii="SimSun" w:hAnsi="SimSun" w:eastAsia="SimSun" w:cs="SimSun"/>
          <w:sz w:val="22"/>
          <w:szCs w:val="22"/>
        </w:rPr>
      </w:pPr>
      <w:r>
        <w:rPr>
          <w:rFonts w:ascii="SimSun" w:hAnsi="SimSun" w:eastAsia="SimSun" w:cs="SimSun"/>
          <w:sz w:val="22"/>
          <w:szCs w:val="22"/>
          <w:spacing w:val="-8"/>
        </w:rPr>
        <w:t>我过去反对远程工作，但现在越来越觉得它有很多优点。面对面交流对</w:t>
      </w:r>
      <w:r>
        <w:rPr>
          <w:rFonts w:ascii="SimSun" w:hAnsi="SimSun" w:eastAsia="SimSun" w:cs="SimSun"/>
          <w:sz w:val="22"/>
          <w:szCs w:val="22"/>
          <w:spacing w:val="6"/>
        </w:rPr>
        <w:t xml:space="preserve"> </w:t>
      </w:r>
      <w:r>
        <w:rPr>
          <w:rFonts w:ascii="SimSun" w:hAnsi="SimSun" w:eastAsia="SimSun" w:cs="SimSun"/>
          <w:sz w:val="22"/>
          <w:szCs w:val="22"/>
          <w:spacing w:val="-8"/>
        </w:rPr>
        <w:t>建立职场关系很有用，但一旦关系建立起来，远程交流在大多数情况下</w:t>
      </w:r>
    </w:p>
    <w:p>
      <w:pPr>
        <w:ind w:left="1540"/>
        <w:spacing w:line="219" w:lineRule="auto"/>
        <w:rPr>
          <w:rFonts w:ascii="SimSun" w:hAnsi="SimSun" w:eastAsia="SimSun" w:cs="SimSun"/>
          <w:sz w:val="22"/>
          <w:szCs w:val="22"/>
        </w:rPr>
      </w:pPr>
      <w:r>
        <w:rPr>
          <w:rFonts w:ascii="SimSun" w:hAnsi="SimSun" w:eastAsia="SimSun" w:cs="SimSun"/>
          <w:sz w:val="22"/>
          <w:szCs w:val="22"/>
          <w:spacing w:val="-12"/>
        </w:rPr>
        <w:t>也同样有效。以下是一些有助于远程工作的方法。</w:t>
      </w:r>
    </w:p>
    <w:p>
      <w:pPr>
        <w:pStyle w:val="BodyText"/>
        <w:spacing w:line="246" w:lineRule="auto"/>
        <w:rPr/>
      </w:pPr>
      <w:r/>
    </w:p>
    <w:p>
      <w:pPr>
        <w:ind w:left="1899" w:hanging="280"/>
        <w:spacing w:before="72" w:line="296" w:lineRule="auto"/>
        <w:rPr>
          <w:rFonts w:ascii="SimHei" w:hAnsi="SimHei" w:eastAsia="SimHei" w:cs="SimHei"/>
          <w:sz w:val="22"/>
          <w:szCs w:val="22"/>
        </w:rPr>
      </w:pPr>
      <w:r>
        <w:rPr>
          <w:rFonts w:ascii="SimHei" w:hAnsi="SimHei" w:eastAsia="SimHei" w:cs="SimHei"/>
          <w:sz w:val="22"/>
          <w:szCs w:val="22"/>
          <w:spacing w:val="-8"/>
        </w:rPr>
        <w:t>●</w:t>
      </w:r>
      <w:r>
        <w:rPr>
          <w:rFonts w:ascii="SimHei" w:hAnsi="SimHei" w:eastAsia="SimHei" w:cs="SimHei"/>
          <w:sz w:val="22"/>
          <w:szCs w:val="22"/>
          <w:spacing w:val="-8"/>
        </w:rPr>
        <w:t xml:space="preserve">  </w:t>
      </w:r>
      <w:r>
        <w:rPr>
          <w:rFonts w:ascii="SimHei" w:hAnsi="SimHei" w:eastAsia="SimHei" w:cs="SimHei"/>
          <w:sz w:val="22"/>
          <w:szCs w:val="22"/>
          <w:spacing w:val="-8"/>
        </w:rPr>
        <w:t>团队聊天室和避免一对一聊天的纪律，可以确保</w:t>
      </w:r>
      <w:r>
        <w:rPr>
          <w:rFonts w:ascii="SimHei" w:hAnsi="SimHei" w:eastAsia="SimHei" w:cs="SimHei"/>
          <w:sz w:val="22"/>
          <w:szCs w:val="22"/>
          <w:spacing w:val="-9"/>
        </w:rPr>
        <w:t>整个团队都能看到</w:t>
      </w:r>
      <w:r>
        <w:rPr>
          <w:rFonts w:ascii="SimHei" w:hAnsi="SimHei" w:eastAsia="SimHei" w:cs="SimHei"/>
          <w:sz w:val="22"/>
          <w:szCs w:val="22"/>
        </w:rPr>
        <w:t xml:space="preserve"> </w:t>
      </w:r>
      <w:r>
        <w:rPr>
          <w:rFonts w:ascii="SimHei" w:hAnsi="SimHei" w:eastAsia="SimHei" w:cs="SimHei"/>
          <w:sz w:val="22"/>
          <w:szCs w:val="22"/>
          <w:spacing w:val="-3"/>
        </w:rPr>
        <w:t>所有交流。要找某个具体人的时候可以用@符号来呼叫，没有被呼</w:t>
      </w:r>
      <w:r>
        <w:rPr>
          <w:rFonts w:ascii="SimHei" w:hAnsi="SimHei" w:eastAsia="SimHei" w:cs="SimHei"/>
          <w:sz w:val="22"/>
          <w:szCs w:val="22"/>
          <w:spacing w:val="1"/>
        </w:rPr>
        <w:t xml:space="preserve">  </w:t>
      </w:r>
      <w:r>
        <w:rPr>
          <w:rFonts w:ascii="SimHei" w:hAnsi="SimHei" w:eastAsia="SimHei" w:cs="SimHei"/>
          <w:sz w:val="22"/>
          <w:szCs w:val="22"/>
          <w:spacing w:val="-5"/>
        </w:rPr>
        <w:t>叫到的人则可以不受干扰地工作。他们可以在休息的时候扫视聊天</w:t>
      </w:r>
      <w:r>
        <w:rPr>
          <w:rFonts w:ascii="SimHei" w:hAnsi="SimHei" w:eastAsia="SimHei" w:cs="SimHei"/>
          <w:sz w:val="22"/>
          <w:szCs w:val="22"/>
          <w:spacing w:val="10"/>
        </w:rPr>
        <w:t xml:space="preserve"> </w:t>
      </w:r>
      <w:r>
        <w:rPr>
          <w:rFonts w:ascii="SimHei" w:hAnsi="SimHei" w:eastAsia="SimHei" w:cs="SimHei"/>
          <w:sz w:val="22"/>
          <w:szCs w:val="22"/>
          <w:spacing w:val="-11"/>
        </w:rPr>
        <w:t>记录以跟上团队对话进展。</w:t>
      </w:r>
    </w:p>
    <w:p>
      <w:pPr>
        <w:ind w:left="1540"/>
        <w:spacing w:before="227" w:line="213" w:lineRule="auto"/>
        <w:rPr>
          <w:rFonts w:ascii="SimHei" w:hAnsi="SimHei" w:eastAsia="SimHei" w:cs="SimHei"/>
          <w:sz w:val="22"/>
          <w:szCs w:val="22"/>
        </w:rPr>
      </w:pPr>
      <w:r>
        <w:rPr>
          <w:rFonts w:ascii="SimHei" w:hAnsi="SimHei" w:eastAsia="SimHei" w:cs="SimHei"/>
          <w:sz w:val="22"/>
          <w:szCs w:val="22"/>
          <w:spacing w:val="-5"/>
        </w:rPr>
        <w:t>●</w:t>
      </w:r>
      <w:r>
        <w:rPr>
          <w:rFonts w:ascii="SimHei" w:hAnsi="SimHei" w:eastAsia="SimHei" w:cs="SimHei"/>
          <w:sz w:val="22"/>
          <w:szCs w:val="22"/>
          <w:spacing w:val="-70"/>
        </w:rPr>
        <w:t xml:space="preserve"> </w:t>
      </w:r>
      <w:r>
        <w:rPr>
          <w:rFonts w:ascii="SimHei" w:hAnsi="SimHei" w:eastAsia="SimHei" w:cs="SimHei"/>
          <w:sz w:val="22"/>
          <w:szCs w:val="22"/>
          <w:spacing w:val="-5"/>
        </w:rPr>
        <w:t>鼓励使用</w:t>
      </w:r>
      <w:r>
        <w:rPr>
          <w:rFonts w:ascii="SimSun" w:hAnsi="SimSun" w:eastAsia="SimSun" w:cs="SimSun"/>
          <w:sz w:val="22"/>
          <w:szCs w:val="22"/>
          <w:spacing w:val="-5"/>
        </w:rPr>
        <w:t>VOIP </w:t>
      </w:r>
      <w:r>
        <w:rPr>
          <w:rFonts w:ascii="SimHei" w:hAnsi="SimHei" w:eastAsia="SimHei" w:cs="SimHei"/>
          <w:sz w:val="22"/>
          <w:szCs w:val="22"/>
          <w:spacing w:val="-5"/>
        </w:rPr>
        <w:t>和屏幕共享，不要对这些工具设置带宽限制。</w:t>
      </w:r>
    </w:p>
    <w:p>
      <w:pPr>
        <w:ind w:left="1609"/>
        <w:spacing w:before="247" w:line="213" w:lineRule="auto"/>
        <w:rPr>
          <w:rFonts w:ascii="SimSun" w:hAnsi="SimSun" w:eastAsia="SimSun" w:cs="SimSun"/>
          <w:sz w:val="22"/>
          <w:szCs w:val="22"/>
        </w:rPr>
      </w:pPr>
      <w:r>
        <w:rPr>
          <w:rFonts w:ascii="SimHei" w:hAnsi="SimHei" w:eastAsia="SimHei" w:cs="SimHei"/>
          <w:sz w:val="22"/>
          <w:szCs w:val="22"/>
          <w:spacing w:val="-8"/>
        </w:rPr>
        <w:t>●</w:t>
      </w:r>
      <w:r>
        <w:rPr>
          <w:rFonts w:ascii="SimHei" w:hAnsi="SimHei" w:eastAsia="SimHei" w:cs="SimHei"/>
          <w:sz w:val="22"/>
          <w:szCs w:val="22"/>
          <w:spacing w:val="75"/>
        </w:rPr>
        <w:t xml:space="preserve"> </w:t>
      </w:r>
      <w:r>
        <w:rPr>
          <w:rFonts w:ascii="SimHei" w:hAnsi="SimHei" w:eastAsia="SimHei" w:cs="SimHei"/>
          <w:sz w:val="22"/>
          <w:szCs w:val="22"/>
          <w:spacing w:val="-8"/>
        </w:rPr>
        <w:t>允许团队成员使用所有公司内部的基础设施(例</w:t>
      </w:r>
      <w:r>
        <w:rPr>
          <w:rFonts w:ascii="SimHei" w:hAnsi="SimHei" w:eastAsia="SimHei" w:cs="SimHei"/>
          <w:sz w:val="22"/>
          <w:szCs w:val="22"/>
          <w:spacing w:val="-9"/>
        </w:rPr>
        <w:t>如，通过</w:t>
      </w:r>
      <w:r>
        <w:rPr>
          <w:rFonts w:ascii="SimSun" w:hAnsi="SimSun" w:eastAsia="SimSun" w:cs="SimSun"/>
          <w:sz w:val="22"/>
          <w:szCs w:val="22"/>
          <w:spacing w:val="-9"/>
        </w:rPr>
        <w:t>VPN)。</w:t>
      </w:r>
    </w:p>
    <w:p>
      <w:pPr>
        <w:spacing w:line="213" w:lineRule="auto"/>
        <w:sectPr>
          <w:pgSz w:w="9220" w:h="12820"/>
          <w:pgMar w:top="400" w:right="1042" w:bottom="400" w:left="0" w:header="0" w:footer="0" w:gutter="0"/>
        </w:sectPr>
        <w:rPr>
          <w:rFonts w:ascii="SimSun" w:hAnsi="SimSun" w:eastAsia="SimSun" w:cs="SimSun"/>
          <w:sz w:val="22"/>
          <w:szCs w:val="22"/>
        </w:rPr>
      </w:pPr>
    </w:p>
    <w:p>
      <w:pPr>
        <w:pStyle w:val="BodyText"/>
        <w:spacing w:line="258" w:lineRule="auto"/>
        <w:rPr/>
      </w:pPr>
      <w:r>
        <w:pict>
          <v:shape id="_x0000_s2404" style="position:absolute;margin-left:366.998pt;margin-top:46.3441pt;mso-position-vertical-relative:page;mso-position-horizontal-relative:page;width:38.4pt;height:14.6pt;z-index:255056896;"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1"/>
                      <w:szCs w:val="21"/>
                    </w:rPr>
                  </w:pPr>
                  <w:r>
                    <w:rPr>
                      <w:rFonts w:ascii="SimHei" w:hAnsi="SimHei" w:eastAsia="SimHei" w:cs="SimHei"/>
                      <w:sz w:val="21"/>
                      <w:szCs w:val="21"/>
                      <w:spacing w:val="-19"/>
                      <w:w w:val="95"/>
                    </w:rPr>
                    <w:t>办公空间</w:t>
                  </w:r>
                </w:p>
              </w:txbxContent>
            </v:textbox>
          </v:shape>
        </w:pict>
      </w:r>
      <w:r/>
    </w:p>
    <w:p>
      <w:pPr>
        <w:pStyle w:val="BodyText"/>
        <w:spacing w:line="258" w:lineRule="auto"/>
        <w:rPr/>
      </w:pPr>
      <w:r/>
    </w:p>
    <w:p>
      <w:pPr>
        <w:ind w:firstLine="7390"/>
        <w:spacing w:line="280" w:lineRule="exact"/>
        <w:rPr/>
      </w:pPr>
      <w:r>
        <w:rPr>
          <w:position w:val="-5"/>
        </w:rPr>
        <w:pict>
          <v:group id="_x0000_s2406" style="mso-position-vertical-relative:line;mso-position-horizontal-relative:char;width:42.5pt;height:14pt;" filled="false" stroked="false" coordsize="850,280" coordorigin="0,0">
            <v:shape id="_x0000_s2408" style="position:absolute;left:0;top:0;width:850;height:280;" filled="false" stroked="false" type="#_x0000_t75">
              <v:imagedata o:title="" r:id="rId527"/>
            </v:shape>
            <v:shape id="_x0000_s2410" style="position:absolute;left:-20;top:-20;width:890;height:320;" filled="false" stroked="false" type="#_x0000_t202">
              <v:fill on="false"/>
              <v:stroke on="false"/>
              <v:path/>
              <v:imagedata o:title=""/>
              <o:lock v:ext="edit" aspectratio="false"/>
              <v:textbox inset="0mm,0mm,0mm,0mm">
                <w:txbxContent>
                  <w:p>
                    <w:pPr>
                      <w:ind w:left="210"/>
                      <w:spacing w:before="130" w:line="183" w:lineRule="auto"/>
                      <w:rPr>
                        <w:rFonts w:ascii="SimSun" w:hAnsi="SimSun" w:eastAsia="SimSun" w:cs="SimSun"/>
                        <w:sz w:val="17"/>
                        <w:szCs w:val="17"/>
                      </w:rPr>
                    </w:pPr>
                    <w:r>
                      <w:rPr>
                        <w:rFonts w:ascii="SimSun" w:hAnsi="SimSun" w:eastAsia="SimSun" w:cs="SimSun"/>
                        <w:sz w:val="17"/>
                        <w:szCs w:val="17"/>
                        <w:color w:val="FFFFFF"/>
                        <w:spacing w:val="-2"/>
                      </w:rPr>
                      <w:t>273</w:t>
                    </w:r>
                  </w:p>
                </w:txbxContent>
              </v:textbox>
            </v:shape>
          </v:group>
        </w:pict>
      </w:r>
    </w:p>
    <w:p>
      <w:pPr>
        <w:pStyle w:val="BodyText"/>
        <w:spacing w:line="247" w:lineRule="auto"/>
        <w:rPr/>
      </w:pPr>
      <w:r/>
    </w:p>
    <w:p>
      <w:pPr>
        <w:spacing w:before="68" w:line="221" w:lineRule="auto"/>
        <w:rPr>
          <w:rFonts w:ascii="SimHei" w:hAnsi="SimHei" w:eastAsia="SimHei" w:cs="SimHei"/>
          <w:sz w:val="21"/>
          <w:szCs w:val="21"/>
        </w:rPr>
      </w:pPr>
      <w:r>
        <w:rPr>
          <w:rFonts w:ascii="SimHei" w:hAnsi="SimHei" w:eastAsia="SimHei" w:cs="SimHei"/>
          <w:sz w:val="21"/>
          <w:szCs w:val="21"/>
          <w:spacing w:val="13"/>
        </w:rPr>
        <w:t>●使用工具进行远程结对编程。</w:t>
      </w:r>
    </w:p>
    <w:p>
      <w:pPr>
        <w:ind w:left="390" w:right="1704" w:hanging="390"/>
        <w:spacing w:before="230" w:line="273" w:lineRule="auto"/>
        <w:rPr>
          <w:rFonts w:ascii="SimHei" w:hAnsi="SimHei" w:eastAsia="SimHei" w:cs="SimHei"/>
          <w:sz w:val="21"/>
          <w:szCs w:val="21"/>
        </w:rPr>
      </w:pPr>
      <w:r>
        <w:rPr>
          <w:rFonts w:ascii="SimHei" w:hAnsi="SimHei" w:eastAsia="SimHei" w:cs="SimHei"/>
          <w:sz w:val="21"/>
          <w:szCs w:val="21"/>
          <w:spacing w:val="15"/>
        </w:rPr>
        <w:t>●所有信息辐射器都需要远程可用(通过网络)。不幸</w:t>
      </w:r>
      <w:r>
        <w:rPr>
          <w:rFonts w:ascii="SimHei" w:hAnsi="SimHei" w:eastAsia="SimHei" w:cs="SimHei"/>
          <w:sz w:val="21"/>
          <w:szCs w:val="21"/>
          <w:spacing w:val="14"/>
        </w:rPr>
        <w:t>的是，这通常</w:t>
      </w:r>
      <w:r>
        <w:rPr>
          <w:rFonts w:ascii="SimHei" w:hAnsi="SimHei" w:eastAsia="SimHei" w:cs="SimHei"/>
          <w:sz w:val="21"/>
          <w:szCs w:val="21"/>
        </w:rPr>
        <w:t xml:space="preserve"> </w:t>
      </w:r>
      <w:r>
        <w:rPr>
          <w:rFonts w:ascii="SimHei" w:hAnsi="SimHei" w:eastAsia="SimHei" w:cs="SimHei"/>
          <w:sz w:val="21"/>
          <w:szCs w:val="21"/>
          <w:spacing w:val="-1"/>
        </w:rPr>
        <w:t>意味着办公室中没有物理信息辐射器，因为</w:t>
      </w:r>
      <w:r>
        <w:rPr>
          <w:rFonts w:ascii="SimHei" w:hAnsi="SimHei" w:eastAsia="SimHei" w:cs="SimHei"/>
          <w:sz w:val="21"/>
          <w:szCs w:val="21"/>
          <w:spacing w:val="-2"/>
        </w:rPr>
        <w:t>必须有人保持同步。</w:t>
      </w:r>
    </w:p>
    <w:p>
      <w:pPr>
        <w:spacing w:before="234" w:line="404" w:lineRule="exact"/>
        <w:rPr>
          <w:rFonts w:ascii="SimSun" w:hAnsi="SimSun" w:eastAsia="SimSun" w:cs="SimSun"/>
          <w:sz w:val="21"/>
          <w:szCs w:val="21"/>
        </w:rPr>
      </w:pPr>
      <w:r>
        <w:rPr>
          <w:rFonts w:ascii="SimSun" w:hAnsi="SimSun" w:eastAsia="SimSun" w:cs="SimSun"/>
          <w:sz w:val="21"/>
          <w:szCs w:val="21"/>
          <w:spacing w:val="12"/>
          <w:position w:val="15"/>
        </w:rPr>
        <w:t>然而，专业服务公司</w:t>
      </w:r>
      <w:r>
        <w:rPr>
          <w:rFonts w:ascii="SimSun" w:hAnsi="SimSun" w:eastAsia="SimSun" w:cs="SimSun"/>
          <w:sz w:val="21"/>
          <w:szCs w:val="21"/>
          <w:spacing w:val="-7"/>
          <w:position w:val="15"/>
        </w:rPr>
        <w:t xml:space="preserve"> </w:t>
      </w:r>
      <w:r>
        <w:rPr>
          <w:rFonts w:ascii="Times New Roman" w:hAnsi="Times New Roman" w:eastAsia="Times New Roman" w:cs="Times New Roman"/>
          <w:sz w:val="21"/>
          <w:szCs w:val="21"/>
          <w:spacing w:val="12"/>
          <w:position w:val="15"/>
        </w:rPr>
        <w:t>(</w:t>
      </w:r>
      <w:r>
        <w:rPr>
          <w:rFonts w:ascii="Times New Roman" w:hAnsi="Times New Roman" w:eastAsia="Times New Roman" w:cs="Times New Roman"/>
          <w:sz w:val="21"/>
          <w:szCs w:val="21"/>
          <w:position w:val="15"/>
        </w:rPr>
        <w:t>IT</w:t>
      </w:r>
      <w:r>
        <w:rPr>
          <w:rFonts w:ascii="Times New Roman" w:hAnsi="Times New Roman" w:eastAsia="Times New Roman" w:cs="Times New Roman"/>
          <w:sz w:val="21"/>
          <w:szCs w:val="21"/>
          <w:spacing w:val="48"/>
          <w:position w:val="15"/>
        </w:rPr>
        <w:t xml:space="preserve"> </w:t>
      </w:r>
      <w:r>
        <w:rPr>
          <w:rFonts w:ascii="SimSun" w:hAnsi="SimSun" w:eastAsia="SimSun" w:cs="SimSun"/>
          <w:sz w:val="21"/>
          <w:szCs w:val="21"/>
          <w:spacing w:val="12"/>
          <w:position w:val="15"/>
        </w:rPr>
        <w:t>咨询公司)很难说服客户让他们的顾问也能</w:t>
      </w:r>
    </w:p>
    <w:p>
      <w:pPr>
        <w:spacing w:line="219" w:lineRule="auto"/>
        <w:rPr>
          <w:rFonts w:ascii="SimSun" w:hAnsi="SimSun" w:eastAsia="SimSun" w:cs="SimSun"/>
          <w:sz w:val="21"/>
          <w:szCs w:val="21"/>
        </w:rPr>
      </w:pPr>
      <w:r>
        <w:rPr>
          <w:rFonts w:ascii="SimSun" w:hAnsi="SimSun" w:eastAsia="SimSun" w:cs="SimSun"/>
          <w:sz w:val="21"/>
          <w:szCs w:val="21"/>
          <w:spacing w:val="9"/>
        </w:rPr>
        <w:t>远程工作。毕竟，他们按输入(计费时间)收费，而客户也希望他们在</w:t>
      </w:r>
    </w:p>
    <w:p>
      <w:pPr>
        <w:spacing w:before="131" w:line="219" w:lineRule="auto"/>
        <w:rPr>
          <w:rFonts w:ascii="SimSun" w:hAnsi="SimSun" w:eastAsia="SimSun" w:cs="SimSun"/>
          <w:sz w:val="21"/>
          <w:szCs w:val="21"/>
        </w:rPr>
      </w:pPr>
      <w:r>
        <w:rPr>
          <w:rFonts w:ascii="SimSun" w:hAnsi="SimSun" w:eastAsia="SimSun" w:cs="SimSun"/>
          <w:sz w:val="21"/>
          <w:szCs w:val="21"/>
          <w:spacing w:val="2"/>
        </w:rPr>
        <w:t>视线范围内开展工作，这是可以理解的。此外，为了建立关系和了解客</w:t>
      </w:r>
    </w:p>
    <w:p>
      <w:pPr>
        <w:spacing w:before="131" w:line="219" w:lineRule="auto"/>
        <w:rPr>
          <w:rFonts w:ascii="SimSun" w:hAnsi="SimSun" w:eastAsia="SimSun" w:cs="SimSun"/>
          <w:sz w:val="21"/>
          <w:szCs w:val="21"/>
        </w:rPr>
      </w:pPr>
      <w:r>
        <w:rPr>
          <w:rFonts w:ascii="SimSun" w:hAnsi="SimSun" w:eastAsia="SimSun" w:cs="SimSun"/>
          <w:sz w:val="21"/>
          <w:szCs w:val="21"/>
          <w:spacing w:val="9"/>
        </w:rPr>
        <w:t>户环境，咨询师需要与客户在同一地点工作。请注意，从这个意义上</w:t>
      </w:r>
    </w:p>
    <w:p>
      <w:pPr>
        <w:spacing w:before="131" w:line="219" w:lineRule="auto"/>
        <w:rPr>
          <w:rFonts w:ascii="SimSun" w:hAnsi="SimSun" w:eastAsia="SimSun" w:cs="SimSun"/>
          <w:sz w:val="21"/>
          <w:szCs w:val="21"/>
        </w:rPr>
      </w:pPr>
      <w:r>
        <w:rPr>
          <w:rFonts w:ascii="SimSun" w:hAnsi="SimSun" w:eastAsia="SimSun" w:cs="SimSun"/>
          <w:sz w:val="21"/>
          <w:szCs w:val="21"/>
          <w:spacing w:val="2"/>
        </w:rPr>
        <w:t>讲，离岸工作并不是远程工作，因为离岸工作人员需要向当地办公室汇</w:t>
      </w:r>
    </w:p>
    <w:p>
      <w:pPr>
        <w:spacing w:before="131" w:line="219" w:lineRule="auto"/>
        <w:rPr>
          <w:rFonts w:ascii="SimSun" w:hAnsi="SimSun" w:eastAsia="SimSun" w:cs="SimSun"/>
          <w:sz w:val="21"/>
          <w:szCs w:val="21"/>
        </w:rPr>
      </w:pPr>
      <w:r>
        <w:rPr>
          <w:rFonts w:ascii="SimSun" w:hAnsi="SimSun" w:eastAsia="SimSun" w:cs="SimSun"/>
          <w:sz w:val="21"/>
          <w:szCs w:val="21"/>
          <w:spacing w:val="-2"/>
        </w:rPr>
        <w:t>报，并与其管理者一起以团队的方式开展工作。</w:t>
      </w:r>
    </w:p>
    <w:p>
      <w:pPr>
        <w:pStyle w:val="BodyText"/>
        <w:spacing w:line="299" w:lineRule="auto"/>
        <w:rPr/>
      </w:pPr>
      <w:r/>
    </w:p>
    <w:p>
      <w:pPr>
        <w:pStyle w:val="BodyText"/>
        <w:spacing w:line="299" w:lineRule="auto"/>
        <w:rPr/>
      </w:pPr>
      <w:r/>
    </w:p>
    <w:p>
      <w:pPr>
        <w:pStyle w:val="BodyText"/>
        <w:spacing w:before="88" w:line="220" w:lineRule="auto"/>
        <w:outlineLvl w:val="4"/>
        <w:rPr>
          <w:rFonts w:ascii="SimSun" w:hAnsi="SimSun" w:eastAsia="SimSun" w:cs="SimSun"/>
          <w:sz w:val="27"/>
          <w:szCs w:val="27"/>
        </w:rPr>
      </w:pPr>
      <w:r>
        <w:rPr>
          <w:sz w:val="27"/>
          <w:szCs w:val="27"/>
          <w:b/>
          <w:bCs/>
          <w:spacing w:val="-9"/>
        </w:rPr>
        <w:t>15.4</w:t>
      </w:r>
      <w:r>
        <w:rPr>
          <w:sz w:val="27"/>
          <w:szCs w:val="27"/>
          <w:b/>
          <w:bCs/>
          <w:spacing w:val="18"/>
        </w:rPr>
        <w:t xml:space="preserve">   </w:t>
      </w:r>
      <w:r>
        <w:rPr>
          <w:rFonts w:ascii="SimSun" w:hAnsi="SimSun" w:eastAsia="SimSun" w:cs="SimSun"/>
          <w:sz w:val="27"/>
          <w:szCs w:val="27"/>
          <w:b/>
          <w:bCs/>
          <w:spacing w:val="-9"/>
        </w:rPr>
        <w:t>观点小结</w:t>
      </w:r>
    </w:p>
    <w:p>
      <w:pPr>
        <w:pStyle w:val="BodyText"/>
        <w:spacing w:line="317" w:lineRule="auto"/>
        <w:rPr/>
      </w:pPr>
      <w:r/>
    </w:p>
    <w:p>
      <w:pPr>
        <w:spacing w:before="69" w:line="213" w:lineRule="auto"/>
        <w:rPr>
          <w:rFonts w:ascii="SimHei" w:hAnsi="SimHei" w:eastAsia="SimHei" w:cs="SimHei"/>
          <w:sz w:val="21"/>
          <w:szCs w:val="21"/>
        </w:rPr>
      </w:pPr>
      <w:r>
        <w:rPr>
          <w:rFonts w:ascii="SimHei" w:hAnsi="SimHei" w:eastAsia="SimHei" w:cs="SimHei"/>
          <w:sz w:val="21"/>
          <w:szCs w:val="21"/>
          <w:spacing w:val="-6"/>
        </w:rPr>
        <w:t>●</w:t>
      </w:r>
      <w:r>
        <w:rPr>
          <w:rFonts w:ascii="SimHei" w:hAnsi="SimHei" w:eastAsia="SimHei" w:cs="SimHei"/>
          <w:sz w:val="21"/>
          <w:szCs w:val="21"/>
          <w:spacing w:val="-6"/>
        </w:rPr>
        <w:t xml:space="preserve">  </w:t>
      </w:r>
      <w:r>
        <w:rPr>
          <w:rFonts w:ascii="SimHei" w:hAnsi="SimHei" w:eastAsia="SimHei" w:cs="SimHei"/>
          <w:sz w:val="21"/>
          <w:szCs w:val="21"/>
          <w:spacing w:val="-6"/>
        </w:rPr>
        <w:t>开放式布局鼓励协作，不强调等级制度。</w:t>
      </w:r>
    </w:p>
    <w:p>
      <w:pPr>
        <w:ind w:left="390" w:right="1610" w:hanging="390"/>
        <w:spacing w:before="266" w:line="270"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44"/>
        </w:rPr>
        <w:t xml:space="preserve">  </w:t>
      </w:r>
      <w:r>
        <w:rPr>
          <w:rFonts w:ascii="SimHei" w:hAnsi="SimHei" w:eastAsia="SimHei" w:cs="SimHei"/>
          <w:sz w:val="21"/>
          <w:szCs w:val="21"/>
          <w:spacing w:val="1"/>
        </w:rPr>
        <w:t>开放式布局并不只是在房间里摆放大桌子。应该从有效协作的角度</w:t>
      </w:r>
      <w:r>
        <w:rPr>
          <w:rFonts w:ascii="SimHei" w:hAnsi="SimHei" w:eastAsia="SimHei" w:cs="SimHei"/>
          <w:sz w:val="21"/>
          <w:szCs w:val="21"/>
        </w:rPr>
        <w:t xml:space="preserve"> </w:t>
      </w:r>
      <w:r>
        <w:rPr>
          <w:rFonts w:ascii="SimHei" w:hAnsi="SimHei" w:eastAsia="SimHei" w:cs="SimHei"/>
          <w:sz w:val="21"/>
          <w:szCs w:val="21"/>
          <w:spacing w:val="-2"/>
        </w:rPr>
        <w:t>来规划，而不是最大限度地提高空间利用率。</w:t>
      </w:r>
    </w:p>
    <w:p>
      <w:pPr>
        <w:spacing w:before="267" w:line="221" w:lineRule="auto"/>
        <w:rPr>
          <w:rFonts w:ascii="SimHei" w:hAnsi="SimHei" w:eastAsia="SimHei" w:cs="SimHei"/>
          <w:sz w:val="21"/>
          <w:szCs w:val="21"/>
        </w:rPr>
      </w:pPr>
      <w:r>
        <w:rPr>
          <w:rFonts w:ascii="SimHei" w:hAnsi="SimHei" w:eastAsia="SimHei" w:cs="SimHei"/>
          <w:sz w:val="21"/>
          <w:szCs w:val="21"/>
          <w:spacing w:val="-7"/>
        </w:rPr>
        <w:t>●</w:t>
      </w:r>
      <w:r>
        <w:rPr>
          <w:rFonts w:ascii="SimHei" w:hAnsi="SimHei" w:eastAsia="SimHei" w:cs="SimHei"/>
          <w:sz w:val="21"/>
          <w:szCs w:val="21"/>
          <w:spacing w:val="43"/>
        </w:rPr>
        <w:t xml:space="preserve">  </w:t>
      </w:r>
      <w:r>
        <w:rPr>
          <w:rFonts w:ascii="SimHei" w:hAnsi="SimHei" w:eastAsia="SimHei" w:cs="SimHei"/>
          <w:sz w:val="21"/>
          <w:szCs w:val="21"/>
          <w:spacing w:val="-7"/>
        </w:rPr>
        <w:t>开放式布局需要满足我们对安静和隐私的需求。</w:t>
      </w:r>
    </w:p>
    <w:p>
      <w:pPr>
        <w:spacing w:before="229" w:line="213" w:lineRule="auto"/>
        <w:rPr>
          <w:rFonts w:ascii="SimHei" w:hAnsi="SimHei" w:eastAsia="SimHei" w:cs="SimHei"/>
          <w:sz w:val="21"/>
          <w:szCs w:val="21"/>
        </w:rPr>
      </w:pPr>
      <w:r>
        <w:rPr>
          <w:rFonts w:ascii="SimHei" w:hAnsi="SimHei" w:eastAsia="SimHei" w:cs="SimHei"/>
          <w:sz w:val="21"/>
          <w:szCs w:val="21"/>
          <w:spacing w:val="-5"/>
        </w:rPr>
        <w:t>●</w:t>
      </w:r>
      <w:r>
        <w:rPr>
          <w:rFonts w:ascii="SimHei" w:hAnsi="SimHei" w:eastAsia="SimHei" w:cs="SimHei"/>
          <w:sz w:val="21"/>
          <w:szCs w:val="21"/>
          <w:spacing w:val="40"/>
        </w:rPr>
        <w:t xml:space="preserve">  </w:t>
      </w:r>
      <w:r>
        <w:rPr>
          <w:rFonts w:ascii="SimHei" w:hAnsi="SimHei" w:eastAsia="SimHei" w:cs="SimHei"/>
          <w:sz w:val="21"/>
          <w:szCs w:val="21"/>
          <w:spacing w:val="-5"/>
        </w:rPr>
        <w:t>远程工作也可以效率很高，并且有助于招募那些不想搬迁的人。</w:t>
      </w:r>
    </w:p>
    <w:p>
      <w:pPr>
        <w:pStyle w:val="BodyText"/>
        <w:spacing w:line="243" w:lineRule="auto"/>
        <w:rPr/>
      </w:pPr>
      <w:r/>
    </w:p>
    <w:p>
      <w:pPr>
        <w:pStyle w:val="BodyText"/>
        <w:spacing w:line="244" w:lineRule="auto"/>
        <w:rPr/>
      </w:pPr>
      <w:r/>
    </w:p>
    <w:p>
      <w:pPr>
        <w:ind w:left="3"/>
        <w:spacing w:before="88" w:line="220" w:lineRule="auto"/>
        <w:outlineLvl w:val="4"/>
        <w:rPr>
          <w:rFonts w:ascii="SimSun" w:hAnsi="SimSun" w:eastAsia="SimSun" w:cs="SimSun"/>
          <w:sz w:val="27"/>
          <w:szCs w:val="27"/>
        </w:rPr>
      </w:pPr>
      <w:r>
        <w:rPr>
          <w:rFonts w:ascii="SimSun" w:hAnsi="SimSun" w:eastAsia="SimSun" w:cs="SimSun"/>
          <w:sz w:val="27"/>
          <w:szCs w:val="27"/>
          <w:b/>
          <w:bCs/>
          <w:spacing w:val="-18"/>
        </w:rPr>
        <w:t>15.5</w:t>
      </w:r>
      <w:r>
        <w:rPr>
          <w:rFonts w:ascii="SimSun" w:hAnsi="SimSun" w:eastAsia="SimSun" w:cs="SimSun"/>
          <w:sz w:val="27"/>
          <w:szCs w:val="27"/>
          <w:spacing w:val="24"/>
        </w:rPr>
        <w:t xml:space="preserve">  </w:t>
      </w:r>
      <w:r>
        <w:rPr>
          <w:rFonts w:ascii="SimSun" w:hAnsi="SimSun" w:eastAsia="SimSun" w:cs="SimSun"/>
          <w:sz w:val="27"/>
          <w:szCs w:val="27"/>
          <w:b/>
          <w:bCs/>
          <w:spacing w:val="-18"/>
        </w:rPr>
        <w:t>行动小结</w:t>
      </w:r>
    </w:p>
    <w:p>
      <w:pPr>
        <w:pStyle w:val="BodyText"/>
        <w:spacing w:line="336" w:lineRule="auto"/>
        <w:rPr/>
      </w:pPr>
      <w:r/>
    </w:p>
    <w:p>
      <w:pPr>
        <w:spacing w:before="69" w:line="221" w:lineRule="auto"/>
        <w:rPr>
          <w:rFonts w:ascii="SimHei" w:hAnsi="SimHei" w:eastAsia="SimHei" w:cs="SimHei"/>
          <w:sz w:val="21"/>
          <w:szCs w:val="21"/>
        </w:rPr>
      </w:pPr>
      <w:r>
        <w:rPr>
          <w:rFonts w:ascii="SimHei" w:hAnsi="SimHei" w:eastAsia="SimHei" w:cs="SimHei"/>
          <w:sz w:val="21"/>
          <w:szCs w:val="21"/>
          <w:spacing w:val="4"/>
        </w:rPr>
        <w:t>●</w:t>
      </w:r>
      <w:r>
        <w:rPr>
          <w:rFonts w:ascii="SimHei" w:hAnsi="SimHei" w:eastAsia="SimHei" w:cs="SimHei"/>
          <w:sz w:val="21"/>
          <w:szCs w:val="21"/>
          <w:spacing w:val="75"/>
        </w:rPr>
        <w:t xml:space="preserve"> </w:t>
      </w:r>
      <w:r>
        <w:rPr>
          <w:rFonts w:ascii="SimHei" w:hAnsi="SimHei" w:eastAsia="SimHei" w:cs="SimHei"/>
          <w:sz w:val="21"/>
          <w:szCs w:val="21"/>
          <w:spacing w:val="4"/>
        </w:rPr>
        <w:t>(尽可能)让服务于相同业务成果的团队坐在一起。</w:t>
      </w:r>
    </w:p>
    <w:p>
      <w:pPr>
        <w:spacing w:before="238" w:line="219" w:lineRule="auto"/>
        <w:rPr>
          <w:rFonts w:ascii="SimHei" w:hAnsi="SimHei" w:eastAsia="SimHei" w:cs="SimHei"/>
          <w:sz w:val="21"/>
          <w:szCs w:val="21"/>
        </w:rPr>
      </w:pPr>
      <w:r>
        <w:rPr>
          <w:rFonts w:ascii="SimHei" w:hAnsi="SimHei" w:eastAsia="SimHei" w:cs="SimHei"/>
          <w:sz w:val="21"/>
          <w:szCs w:val="21"/>
          <w:spacing w:val="-7"/>
        </w:rPr>
        <w:t>●</w:t>
      </w:r>
      <w:r>
        <w:rPr>
          <w:rFonts w:ascii="SimHei" w:hAnsi="SimHei" w:eastAsia="SimHei" w:cs="SimHei"/>
          <w:sz w:val="21"/>
          <w:szCs w:val="21"/>
          <w:spacing w:val="95"/>
        </w:rPr>
        <w:t xml:space="preserve"> </w:t>
      </w:r>
      <w:r>
        <w:rPr>
          <w:rFonts w:ascii="SimHei" w:hAnsi="SimHei" w:eastAsia="SimHei" w:cs="SimHei"/>
          <w:sz w:val="21"/>
          <w:szCs w:val="21"/>
          <w:spacing w:val="-7"/>
        </w:rPr>
        <w:t>不鼓励团队内部按照职能线划分座位。</w:t>
      </w:r>
    </w:p>
    <w:p>
      <w:pPr>
        <w:ind w:left="390" w:right="1712" w:hanging="390"/>
        <w:spacing w:before="243" w:line="282" w:lineRule="auto"/>
        <w:rPr>
          <w:rFonts w:ascii="SimHei" w:hAnsi="SimHei" w:eastAsia="SimHei" w:cs="SimHei"/>
          <w:sz w:val="21"/>
          <w:szCs w:val="21"/>
        </w:rPr>
      </w:pPr>
      <w:r>
        <w:rPr>
          <w:rFonts w:ascii="SimHei" w:hAnsi="SimHei" w:eastAsia="SimHei" w:cs="SimHei"/>
          <w:sz w:val="21"/>
          <w:szCs w:val="21"/>
          <w:spacing w:val="9"/>
        </w:rPr>
        <w:t>●</w:t>
      </w:r>
      <w:r>
        <w:rPr>
          <w:rFonts w:ascii="SimHei" w:hAnsi="SimHei" w:eastAsia="SimHei" w:cs="SimHei"/>
          <w:sz w:val="21"/>
          <w:szCs w:val="21"/>
          <w:spacing w:val="79"/>
        </w:rPr>
        <w:t xml:space="preserve"> </w:t>
      </w:r>
      <w:r>
        <w:rPr>
          <w:rFonts w:ascii="SimHei" w:hAnsi="SimHei" w:eastAsia="SimHei" w:cs="SimHei"/>
          <w:sz w:val="21"/>
          <w:szCs w:val="21"/>
          <w:spacing w:val="9"/>
        </w:rPr>
        <w:t>在不相关的团队之间设置可移动的隔墙，从</w:t>
      </w:r>
      <w:r>
        <w:rPr>
          <w:rFonts w:ascii="SimHei" w:hAnsi="SimHei" w:eastAsia="SimHei" w:cs="SimHei"/>
          <w:sz w:val="21"/>
          <w:szCs w:val="21"/>
          <w:spacing w:val="8"/>
        </w:rPr>
        <w:t>而提供大量的墙壁空</w:t>
      </w:r>
      <w:r>
        <w:rPr>
          <w:rFonts w:ascii="SimHei" w:hAnsi="SimHei" w:eastAsia="SimHei" w:cs="SimHei"/>
          <w:sz w:val="21"/>
          <w:szCs w:val="21"/>
        </w:rPr>
        <w:t xml:space="preserve"> </w:t>
      </w:r>
      <w:r>
        <w:rPr>
          <w:rFonts w:ascii="SimHei" w:hAnsi="SimHei" w:eastAsia="SimHei" w:cs="SimHei"/>
          <w:sz w:val="21"/>
          <w:szCs w:val="21"/>
          <w:spacing w:val="-3"/>
        </w:rPr>
        <w:t>间。这也有助于团队集中精力。</w:t>
      </w:r>
    </w:p>
    <w:p>
      <w:pPr>
        <w:spacing w:line="282" w:lineRule="auto"/>
        <w:sectPr>
          <w:pgSz w:w="9220" w:h="12790"/>
          <w:pgMar w:top="400" w:right="20" w:bottom="400" w:left="959" w:header="0" w:footer="0" w:gutter="0"/>
        </w:sectPr>
        <w:rPr>
          <w:rFonts w:ascii="SimHei" w:hAnsi="SimHei" w:eastAsia="SimHei" w:cs="SimHei"/>
          <w:sz w:val="21"/>
          <w:szCs w:val="21"/>
        </w:rPr>
      </w:pPr>
    </w:p>
    <w:p>
      <w:pPr>
        <w:spacing w:before="29"/>
        <w:rPr/>
      </w:pPr>
      <w:r/>
    </w:p>
    <w:p>
      <w:pPr>
        <w:spacing w:before="28"/>
        <w:rPr/>
      </w:pPr>
      <w:r/>
    </w:p>
    <w:tbl>
      <w:tblPr>
        <w:tblStyle w:val="TableNormal"/>
        <w:tblW w:w="807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70"/>
        <w:gridCol w:w="1073"/>
        <w:gridCol w:w="6336"/>
      </w:tblGrid>
      <w:tr>
        <w:trPr>
          <w:trHeight w:val="374" w:hRule="atLeast"/>
        </w:trPr>
        <w:tc>
          <w:tcPr>
            <w:tcW w:w="670" w:type="dxa"/>
            <w:vAlign w:val="top"/>
          </w:tcPr>
          <w:p>
            <w:pPr>
              <w:ind w:left="179"/>
              <w:spacing w:before="93" w:line="183" w:lineRule="auto"/>
              <w:rPr>
                <w:rFonts w:ascii="SimSun" w:hAnsi="SimSun" w:eastAsia="SimSun" w:cs="SimSun"/>
                <w:sz w:val="18"/>
                <w:szCs w:val="18"/>
              </w:rPr>
            </w:pPr>
            <w:r>
              <w:drawing>
                <wp:anchor distT="0" distB="0" distL="0" distR="0" simplePos="0" relativeHeight="255073280" behindDoc="1" locked="0" layoutInCell="1" allowOverlap="1">
                  <wp:simplePos x="0" y="0"/>
                  <wp:positionH relativeFrom="column">
                    <wp:posOffset>0</wp:posOffset>
                  </wp:positionH>
                  <wp:positionV relativeFrom="paragraph">
                    <wp:posOffset>21</wp:posOffset>
                  </wp:positionV>
                  <wp:extent cx="425461" cy="171443"/>
                  <wp:effectExtent l="0" t="0" r="0" b="0"/>
                  <wp:wrapNone/>
                  <wp:docPr id="222" name="IM 222"/>
                  <wp:cNvGraphicFramePr/>
                  <a:graphic>
                    <a:graphicData uri="http://schemas.openxmlformats.org/drawingml/2006/picture">
                      <pic:pic>
                        <pic:nvPicPr>
                          <pic:cNvPr id="222" name="IM 222"/>
                          <pic:cNvPicPr/>
                        </pic:nvPicPr>
                        <pic:blipFill>
                          <a:blip r:embed="rId528"/>
                          <a:stretch>
                            <a:fillRect/>
                          </a:stretch>
                        </pic:blipFill>
                        <pic:spPr>
                          <a:xfrm rot="0">
                            <a:off x="0" y="0"/>
                            <a:ext cx="425461" cy="171443"/>
                          </a:xfrm>
                          <a:prstGeom prst="rect">
                            <a:avLst/>
                          </a:prstGeom>
                        </pic:spPr>
                      </pic:pic>
                    </a:graphicData>
                  </a:graphic>
                </wp:anchor>
              </w:drawing>
            </w:r>
            <w:r>
              <w:rPr>
                <w:rFonts w:ascii="SimSun" w:hAnsi="SimSun" w:eastAsia="SimSun" w:cs="SimSun"/>
                <w:sz w:val="18"/>
                <w:szCs w:val="18"/>
                <w:color w:val="FFFFFF"/>
                <w:spacing w:val="-3"/>
              </w:rPr>
              <w:t>274</w:t>
            </w:r>
          </w:p>
        </w:tc>
        <w:tc>
          <w:tcPr>
            <w:tcW w:w="1073" w:type="dxa"/>
            <w:vAlign w:val="top"/>
          </w:tcPr>
          <w:p>
            <w:pPr>
              <w:ind w:left="269"/>
              <w:spacing w:before="46" w:line="222" w:lineRule="auto"/>
              <w:rPr>
                <w:rFonts w:ascii="SimHei" w:hAnsi="SimHei" w:eastAsia="SimHei" w:cs="SimHei"/>
                <w:sz w:val="18"/>
                <w:szCs w:val="18"/>
              </w:rPr>
            </w:pPr>
            <w:r>
              <w:rPr>
                <w:rFonts w:ascii="SimHei" w:hAnsi="SimHei" w:eastAsia="SimHei" w:cs="SimHei"/>
                <w:sz w:val="18"/>
                <w:szCs w:val="18"/>
                <w:spacing w:val="-7"/>
              </w:rPr>
              <w:t>第</w:t>
            </w:r>
            <w:r>
              <w:rPr>
                <w:rFonts w:ascii="SimHei" w:hAnsi="SimHei" w:eastAsia="SimHei" w:cs="SimHei"/>
                <w:sz w:val="18"/>
                <w:szCs w:val="18"/>
                <w:spacing w:val="-22"/>
              </w:rPr>
              <w:t xml:space="preserve"> </w:t>
            </w:r>
            <w:r>
              <w:rPr>
                <w:rFonts w:ascii="SimHei" w:hAnsi="SimHei" w:eastAsia="SimHei" w:cs="SimHei"/>
                <w:sz w:val="18"/>
                <w:szCs w:val="18"/>
                <w:spacing w:val="-7"/>
              </w:rPr>
              <w:t>1</w:t>
            </w:r>
            <w:r>
              <w:rPr>
                <w:rFonts w:ascii="SimHei" w:hAnsi="SimHei" w:eastAsia="SimHei" w:cs="SimHei"/>
                <w:sz w:val="18"/>
                <w:szCs w:val="18"/>
                <w:spacing w:val="-36"/>
              </w:rPr>
              <w:t xml:space="preserve"> </w:t>
            </w:r>
            <w:r>
              <w:rPr>
                <w:rFonts w:ascii="SimHei" w:hAnsi="SimHei" w:eastAsia="SimHei" w:cs="SimHei"/>
                <w:sz w:val="18"/>
                <w:szCs w:val="18"/>
                <w:spacing w:val="-7"/>
              </w:rPr>
              <w:t>5</w:t>
            </w:r>
            <w:r>
              <w:rPr>
                <w:rFonts w:ascii="SimHei" w:hAnsi="SimHei" w:eastAsia="SimHei" w:cs="SimHei"/>
                <w:sz w:val="18"/>
                <w:szCs w:val="18"/>
                <w:spacing w:val="-31"/>
              </w:rPr>
              <w:t xml:space="preserve"> </w:t>
            </w:r>
            <w:r>
              <w:rPr>
                <w:rFonts w:ascii="SimHei" w:hAnsi="SimHei" w:eastAsia="SimHei" w:cs="SimHei"/>
                <w:sz w:val="18"/>
                <w:szCs w:val="18"/>
                <w:spacing w:val="-7"/>
              </w:rPr>
              <w:t>章</w:t>
            </w:r>
          </w:p>
        </w:tc>
        <w:tc>
          <w:tcPr>
            <w:tcW w:w="6336" w:type="dxa"/>
            <w:vAlign w:val="top"/>
          </w:tcPr>
          <w:p>
            <w:pPr>
              <w:rPr>
                <w:rFonts w:ascii="Arial"/>
                <w:sz w:val="21"/>
              </w:rPr>
            </w:pPr>
            <w:r/>
          </w:p>
        </w:tc>
      </w:tr>
      <w:tr>
        <w:trPr>
          <w:trHeight w:val="1291" w:hRule="atLeast"/>
        </w:trPr>
        <w:tc>
          <w:tcPr>
            <w:tcW w:w="670" w:type="dxa"/>
            <w:vAlign w:val="top"/>
          </w:tcPr>
          <w:p>
            <w:pPr>
              <w:rPr>
                <w:rFonts w:ascii="Arial"/>
                <w:sz w:val="21"/>
              </w:rPr>
            </w:pPr>
            <w:r/>
          </w:p>
        </w:tc>
        <w:tc>
          <w:tcPr>
            <w:tcW w:w="1073" w:type="dxa"/>
            <w:vAlign w:val="top"/>
          </w:tcPr>
          <w:p>
            <w:pPr>
              <w:spacing w:before="144" w:line="225" w:lineRule="auto"/>
              <w:jc w:val="right"/>
              <w:rPr>
                <w:rFonts w:ascii="SimHei" w:hAnsi="SimHei" w:eastAsia="SimHei" w:cs="SimHei"/>
                <w:sz w:val="22"/>
                <w:szCs w:val="22"/>
              </w:rPr>
            </w:pPr>
            <w:r>
              <w:rPr>
                <w:rFonts w:ascii="SimHei" w:hAnsi="SimHei" w:eastAsia="SimHei" w:cs="SimHei"/>
                <w:sz w:val="22"/>
                <w:szCs w:val="22"/>
                <w:spacing w:val="-8"/>
                <w:w w:val="46"/>
              </w:rPr>
              <w:t>●</w:t>
            </w:r>
          </w:p>
        </w:tc>
        <w:tc>
          <w:tcPr>
            <w:tcW w:w="6336" w:type="dxa"/>
            <w:vAlign w:val="top"/>
          </w:tcPr>
          <w:p>
            <w:pPr>
              <w:ind w:left="86"/>
              <w:spacing w:before="143" w:line="332" w:lineRule="auto"/>
              <w:jc w:val="both"/>
              <w:rPr>
                <w:rFonts w:ascii="SimHei" w:hAnsi="SimHei" w:eastAsia="SimHei" w:cs="SimHei"/>
                <w:sz w:val="22"/>
                <w:szCs w:val="22"/>
              </w:rPr>
            </w:pPr>
            <w:r>
              <w:rPr>
                <w:rFonts w:ascii="SimHei" w:hAnsi="SimHei" w:eastAsia="SimHei" w:cs="SimHei"/>
                <w:sz w:val="22"/>
                <w:szCs w:val="22"/>
                <w:spacing w:val="11"/>
              </w:rPr>
              <w:t>把会议室放在平面布置图的中间，以便普通工位能够照到自然</w:t>
            </w:r>
            <w:r>
              <w:rPr>
                <w:rFonts w:ascii="SimHei" w:hAnsi="SimHei" w:eastAsia="SimHei" w:cs="SimHei"/>
                <w:sz w:val="22"/>
                <w:szCs w:val="22"/>
                <w:spacing w:val="11"/>
              </w:rPr>
              <w:t xml:space="preserve"> </w:t>
            </w:r>
            <w:r>
              <w:rPr>
                <w:rFonts w:ascii="SimHei" w:hAnsi="SimHei" w:eastAsia="SimHei" w:cs="SimHei"/>
                <w:sz w:val="22"/>
                <w:szCs w:val="22"/>
                <w:spacing w:val="2"/>
              </w:rPr>
              <w:t>光，同时还可以把会议室的墙壁或白板用作卡片墙和其</w:t>
            </w:r>
            <w:r>
              <w:rPr>
                <w:rFonts w:ascii="SimHei" w:hAnsi="SimHei" w:eastAsia="SimHei" w:cs="SimHei"/>
                <w:sz w:val="22"/>
                <w:szCs w:val="22"/>
                <w:spacing w:val="1"/>
              </w:rPr>
              <w:t>他信息辐</w:t>
            </w:r>
          </w:p>
          <w:p>
            <w:pPr>
              <w:ind w:left="86"/>
              <w:spacing w:line="222" w:lineRule="auto"/>
              <w:rPr>
                <w:rFonts w:ascii="SimHei" w:hAnsi="SimHei" w:eastAsia="SimHei" w:cs="SimHei"/>
                <w:sz w:val="22"/>
                <w:szCs w:val="22"/>
              </w:rPr>
            </w:pPr>
            <w:r>
              <w:rPr>
                <w:rFonts w:ascii="SimHei" w:hAnsi="SimHei" w:eastAsia="SimHei" w:cs="SimHei"/>
                <w:sz w:val="22"/>
                <w:szCs w:val="22"/>
                <w:spacing w:val="-9"/>
              </w:rPr>
              <w:t>射器。</w:t>
            </w:r>
          </w:p>
        </w:tc>
      </w:tr>
      <w:tr>
        <w:trPr>
          <w:trHeight w:val="1356" w:hRule="atLeast"/>
        </w:trPr>
        <w:tc>
          <w:tcPr>
            <w:tcW w:w="670" w:type="dxa"/>
            <w:vAlign w:val="top"/>
          </w:tcPr>
          <w:p>
            <w:pPr>
              <w:rPr>
                <w:rFonts w:ascii="Arial"/>
                <w:sz w:val="21"/>
              </w:rPr>
            </w:pPr>
            <w:r/>
          </w:p>
        </w:tc>
        <w:tc>
          <w:tcPr>
            <w:tcW w:w="1073" w:type="dxa"/>
            <w:vAlign w:val="top"/>
          </w:tcPr>
          <w:p>
            <w:pPr>
              <w:ind w:left="859" w:right="86"/>
              <w:spacing w:before="133" w:line="416" w:lineRule="auto"/>
              <w:jc w:val="both"/>
              <w:rPr>
                <w:rFonts w:ascii="SimHei" w:hAnsi="SimHei" w:eastAsia="SimHei" w:cs="SimHei"/>
                <w:sz w:val="22"/>
                <w:szCs w:val="22"/>
              </w:rPr>
            </w:pPr>
            <w:r>
              <w:rPr>
                <w:rFonts w:ascii="SimHei" w:hAnsi="SimHei" w:eastAsia="SimHei" w:cs="SimHei"/>
                <w:sz w:val="22"/>
                <w:szCs w:val="22"/>
                <w:spacing w:val="-8"/>
                <w:w w:val="46"/>
              </w:rPr>
              <w:t>●</w:t>
            </w:r>
            <w:r>
              <w:rPr>
                <w:rFonts w:ascii="SimHei" w:hAnsi="SimHei" w:eastAsia="SimHei" w:cs="SimHei"/>
                <w:sz w:val="22"/>
                <w:szCs w:val="22"/>
              </w:rPr>
              <w:t xml:space="preserve"> </w:t>
            </w:r>
            <w:r>
              <w:rPr>
                <w:rFonts w:ascii="SimHei" w:hAnsi="SimHei" w:eastAsia="SimHei" w:cs="SimHei"/>
                <w:sz w:val="22"/>
                <w:szCs w:val="22"/>
                <w:spacing w:val="-11"/>
                <w:w w:val="62"/>
              </w:rPr>
              <w:t>●</w:t>
            </w:r>
          </w:p>
          <w:p>
            <w:pPr>
              <w:spacing w:line="185" w:lineRule="auto"/>
              <w:jc w:val="right"/>
              <w:rPr>
                <w:rFonts w:ascii="SimHei" w:hAnsi="SimHei" w:eastAsia="SimHei" w:cs="SimHei"/>
                <w:sz w:val="22"/>
                <w:szCs w:val="22"/>
              </w:rPr>
            </w:pPr>
            <w:r>
              <w:rPr>
                <w:rFonts w:ascii="SimHei" w:hAnsi="SimHei" w:eastAsia="SimHei" w:cs="SimHei"/>
                <w:sz w:val="22"/>
                <w:szCs w:val="22"/>
                <w:spacing w:val="-8"/>
                <w:w w:val="46"/>
              </w:rPr>
              <w:t>●</w:t>
            </w:r>
          </w:p>
        </w:tc>
        <w:tc>
          <w:tcPr>
            <w:tcW w:w="6336" w:type="dxa"/>
            <w:vAlign w:val="top"/>
          </w:tcPr>
          <w:p>
            <w:pPr>
              <w:ind w:left="86"/>
              <w:spacing w:before="132" w:line="510" w:lineRule="exact"/>
              <w:rPr>
                <w:rFonts w:ascii="SimHei" w:hAnsi="SimHei" w:eastAsia="SimHei" w:cs="SimHei"/>
                <w:sz w:val="22"/>
                <w:szCs w:val="22"/>
              </w:rPr>
            </w:pPr>
            <w:r>
              <w:rPr>
                <w:rFonts w:ascii="SimHei" w:hAnsi="SimHei" w:eastAsia="SimHei" w:cs="SimHei"/>
                <w:sz w:val="22"/>
                <w:szCs w:val="22"/>
                <w:spacing w:val="-11"/>
                <w:position w:val="22"/>
              </w:rPr>
              <w:t>除了普通的会议室，开放式布局还要有更多的隔间或安静区。</w:t>
            </w:r>
          </w:p>
          <w:p>
            <w:pPr>
              <w:ind w:left="97"/>
              <w:spacing w:before="1" w:line="220" w:lineRule="auto"/>
              <w:rPr>
                <w:rFonts w:ascii="SimHei" w:hAnsi="SimHei" w:eastAsia="SimHei" w:cs="SimHei"/>
                <w:sz w:val="22"/>
                <w:szCs w:val="22"/>
              </w:rPr>
            </w:pPr>
            <w:r>
              <w:rPr>
                <w:rFonts w:ascii="SimHei" w:hAnsi="SimHei" w:eastAsia="SimHei" w:cs="SimHei"/>
                <w:sz w:val="22"/>
                <w:szCs w:val="22"/>
                <w:spacing w:val="-10"/>
              </w:rPr>
              <w:t>提供站立式工作台作为普通办公桌的补充。</w:t>
            </w:r>
          </w:p>
          <w:p>
            <w:pPr>
              <w:ind w:left="117"/>
              <w:spacing w:before="227" w:line="179" w:lineRule="auto"/>
              <w:rPr>
                <w:rFonts w:ascii="SimHei" w:hAnsi="SimHei" w:eastAsia="SimHei" w:cs="SimHei"/>
                <w:sz w:val="22"/>
                <w:szCs w:val="22"/>
              </w:rPr>
            </w:pPr>
            <w:r>
              <w:rPr>
                <w:rFonts w:ascii="SimHei" w:hAnsi="SimHei" w:eastAsia="SimHei" w:cs="SimHei"/>
                <w:sz w:val="22"/>
                <w:szCs w:val="22"/>
                <w:spacing w:val="-11"/>
              </w:rPr>
              <w:t>鉴于远程工作承诺的好处，认真考虑将其作为可选项。</w:t>
            </w:r>
          </w:p>
        </w:tc>
      </w:tr>
    </w:tbl>
    <w:p>
      <w:pPr>
        <w:pStyle w:val="BodyText"/>
        <w:spacing w:line="256" w:lineRule="auto"/>
        <w:rPr/>
      </w:pPr>
      <w:r/>
    </w:p>
    <w:p>
      <w:pPr>
        <w:pStyle w:val="BodyText"/>
        <w:spacing w:line="256" w:lineRule="auto"/>
        <w:rPr/>
      </w:pPr>
      <w:r/>
    </w:p>
    <w:p>
      <w:pPr>
        <w:ind w:left="1463"/>
        <w:spacing w:before="91" w:line="219" w:lineRule="auto"/>
        <w:rPr>
          <w:rFonts w:ascii="SimSun" w:hAnsi="SimSun" w:eastAsia="SimSun" w:cs="SimSun"/>
          <w:sz w:val="28"/>
          <w:szCs w:val="28"/>
        </w:rPr>
      </w:pPr>
      <w:r>
        <w:rPr>
          <w:rFonts w:ascii="SimSun" w:hAnsi="SimSun" w:eastAsia="SimSun" w:cs="SimSun"/>
          <w:sz w:val="28"/>
          <w:szCs w:val="28"/>
          <w:b/>
          <w:bCs/>
          <w:spacing w:val="-6"/>
        </w:rPr>
        <w:t>注释</w:t>
      </w:r>
    </w:p>
    <w:p>
      <w:pPr>
        <w:pStyle w:val="BodyText"/>
        <w:spacing w:line="326" w:lineRule="auto"/>
        <w:rPr/>
      </w:pPr>
      <w:r/>
    </w:p>
    <w:p>
      <w:pPr>
        <w:ind w:left="1459"/>
        <w:spacing w:before="58" w:line="212" w:lineRule="auto"/>
        <w:rPr>
          <w:rFonts w:ascii="Times New Roman" w:hAnsi="Times New Roman" w:eastAsia="Times New Roman" w:cs="Times New Roman"/>
          <w:sz w:val="18"/>
          <w:szCs w:val="18"/>
        </w:rPr>
      </w:pPr>
      <w:r>
        <w:rPr>
          <w:rFonts w:ascii="SimSun" w:hAnsi="SimSun" w:eastAsia="SimSun" w:cs="SimSun"/>
          <w:sz w:val="18"/>
          <w:szCs w:val="18"/>
        </w:rPr>
        <w:t>①</w:t>
      </w:r>
      <w:r>
        <w:rPr>
          <w:rFonts w:ascii="SimSun" w:hAnsi="SimSun" w:eastAsia="SimSun" w:cs="SimSun"/>
          <w:sz w:val="18"/>
          <w:szCs w:val="18"/>
          <w:spacing w:val="-44"/>
        </w:rPr>
        <w:t xml:space="preserve"> </w:t>
      </w:r>
      <w:hyperlink w:history="true" r:id="rId529">
        <w:r>
          <w:rPr>
            <w:rFonts w:ascii="Times New Roman" w:hAnsi="Times New Roman" w:eastAsia="Times New Roman" w:cs="Times New Roman"/>
            <w:sz w:val="18"/>
            <w:szCs w:val="18"/>
          </w:rPr>
          <w:t>http://c2.com/cgi/wiki?Serendipitous</w:t>
        </w:r>
        <w:r>
          <w:rPr>
            <w:rFonts w:ascii="Times New Roman" w:hAnsi="Times New Roman" w:eastAsia="Times New Roman" w:cs="Times New Roman"/>
            <w:sz w:val="18"/>
            <w:szCs w:val="18"/>
            <w:spacing w:val="-1"/>
          </w:rPr>
          <w:t>Communication</w:t>
        </w:r>
      </w:hyperlink>
    </w:p>
    <w:p>
      <w:pPr>
        <w:ind w:left="1459"/>
        <w:spacing w:before="33" w:line="212" w:lineRule="auto"/>
        <w:rPr>
          <w:rFonts w:ascii="Times New Roman" w:hAnsi="Times New Roman" w:eastAsia="Times New Roman" w:cs="Times New Roman"/>
          <w:sz w:val="18"/>
          <w:szCs w:val="18"/>
        </w:rPr>
      </w:pPr>
      <w:r>
        <w:rPr>
          <w:rFonts w:ascii="SimSun" w:hAnsi="SimSun" w:eastAsia="SimSun" w:cs="SimSun"/>
          <w:sz w:val="18"/>
          <w:szCs w:val="18"/>
        </w:rPr>
        <w:t>②</w:t>
      </w:r>
      <w:r>
        <w:rPr>
          <w:rFonts w:ascii="SimSun" w:hAnsi="SimSun" w:eastAsia="SimSun" w:cs="SimSun"/>
          <w:sz w:val="18"/>
          <w:szCs w:val="18"/>
          <w:spacing w:val="-44"/>
        </w:rPr>
        <w:t xml:space="preserve"> </w:t>
      </w:r>
      <w:hyperlink w:history="true" r:id="rId530">
        <w:r>
          <w:rPr>
            <w:rFonts w:ascii="Times New Roman" w:hAnsi="Times New Roman" w:eastAsia="Times New Roman" w:cs="Times New Roman"/>
            <w:sz w:val="18"/>
            <w:szCs w:val="18"/>
          </w:rPr>
          <w:t>http://www.newyorker.com/business/currency/the-open</w:t>
        </w:r>
        <w:r>
          <w:rPr>
            <w:rFonts w:ascii="Times New Roman" w:hAnsi="Times New Roman" w:eastAsia="Times New Roman" w:cs="Times New Roman"/>
            <w:sz w:val="18"/>
            <w:szCs w:val="18"/>
            <w:spacing w:val="-1"/>
          </w:rPr>
          <w:t>-office-trap</w:t>
        </w:r>
      </w:hyperlink>
    </w:p>
    <w:p>
      <w:pPr>
        <w:ind w:left="1459" w:right="757"/>
        <w:spacing w:before="33" w:line="231" w:lineRule="auto"/>
        <w:rPr>
          <w:rFonts w:ascii="Times New Roman" w:hAnsi="Times New Roman" w:eastAsia="Times New Roman" w:cs="Times New Roman"/>
          <w:sz w:val="18"/>
          <w:szCs w:val="18"/>
        </w:rPr>
      </w:pPr>
      <w:r>
        <w:rPr>
          <w:rFonts w:ascii="SimSun" w:hAnsi="SimSun" w:eastAsia="SimSun" w:cs="SimSun"/>
          <w:sz w:val="18"/>
          <w:szCs w:val="18"/>
        </w:rPr>
        <w:t>③</w:t>
      </w:r>
      <w:r>
        <w:rPr>
          <w:rFonts w:ascii="SimSun" w:hAnsi="SimSun" w:eastAsia="SimSun" w:cs="SimSun"/>
          <w:sz w:val="18"/>
          <w:szCs w:val="18"/>
          <w:spacing w:val="-55"/>
        </w:rPr>
        <w:t xml:space="preserve"> </w:t>
      </w:r>
      <w:hyperlink w:history="true" r:id="rId531">
        <w:r>
          <w:rPr>
            <w:rFonts w:ascii="Times New Roman" w:hAnsi="Times New Roman" w:eastAsia="Times New Roman" w:cs="Times New Roman"/>
            <w:sz w:val="18"/>
            <w:szCs w:val="18"/>
          </w:rPr>
          <w:t>http://blog.stackoverflow.com/2015/01/why-we-still-believe-in-pr</w:t>
        </w:r>
        <w:r>
          <w:rPr>
            <w:rFonts w:ascii="Times New Roman" w:hAnsi="Times New Roman" w:eastAsia="Times New Roman" w:cs="Times New Roman"/>
            <w:sz w:val="18"/>
            <w:szCs w:val="18"/>
            <w:spacing w:val="-1"/>
          </w:rPr>
          <w:t>ivate-offices</w:t>
        </w:r>
      </w:hyperlink>
      <w:r>
        <w:rPr>
          <w:rFonts w:ascii="Times New Roman" w:hAnsi="Times New Roman" w:eastAsia="Times New Roman" w:cs="Times New Roman"/>
          <w:sz w:val="18"/>
          <w:szCs w:val="18"/>
        </w:rPr>
        <w:t xml:space="preserve"> </w:t>
      </w:r>
      <w:r>
        <w:rPr>
          <w:rFonts w:ascii="SimSun" w:hAnsi="SimSun" w:eastAsia="SimSun" w:cs="SimSun"/>
          <w:sz w:val="18"/>
          <w:szCs w:val="18"/>
          <w:spacing w:val="-2"/>
        </w:rPr>
        <w:t>④</w:t>
      </w:r>
      <w:r>
        <w:rPr>
          <w:rFonts w:ascii="SimSun" w:hAnsi="SimSun" w:eastAsia="SimSun" w:cs="SimSun"/>
          <w:sz w:val="18"/>
          <w:szCs w:val="18"/>
          <w:spacing w:val="-53"/>
        </w:rPr>
        <w:t xml:space="preserve"> </w:t>
      </w:r>
      <w:r>
        <w:rPr>
          <w:rFonts w:ascii="Times New Roman" w:hAnsi="Times New Roman" w:eastAsia="Times New Roman" w:cs="Times New Roman"/>
          <w:sz w:val="18"/>
          <w:szCs w:val="18"/>
          <w:spacing w:val="-2"/>
        </w:rPr>
        <w:t>Cain</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spacing w:val="-2"/>
        </w:rPr>
        <w:t>2012</w:t>
      </w:r>
    </w:p>
    <w:p>
      <w:pPr>
        <w:ind w:left="1459"/>
        <w:spacing w:before="38" w:line="217" w:lineRule="auto"/>
        <w:rPr>
          <w:rFonts w:ascii="SimSun" w:hAnsi="SimSun" w:eastAsia="SimSun" w:cs="SimSun"/>
          <w:sz w:val="18"/>
          <w:szCs w:val="18"/>
        </w:rPr>
      </w:pPr>
      <w:r>
        <w:rPr>
          <w:rFonts w:ascii="SimSun" w:hAnsi="SimSun" w:eastAsia="SimSun" w:cs="SimSun"/>
          <w:sz w:val="18"/>
          <w:szCs w:val="18"/>
          <w:spacing w:val="-3"/>
        </w:rPr>
        <w:t>⑤</w:t>
      </w:r>
      <w:r>
        <w:rPr>
          <w:rFonts w:ascii="SimSun" w:hAnsi="SimSun" w:eastAsia="SimSun" w:cs="SimSun"/>
          <w:sz w:val="18"/>
          <w:szCs w:val="18"/>
          <w:spacing w:val="-48"/>
        </w:rPr>
        <w:t xml:space="preserve"> </w:t>
      </w:r>
      <w:r>
        <w:rPr>
          <w:rFonts w:ascii="SimSun" w:hAnsi="SimSun" w:eastAsia="SimSun" w:cs="SimSun"/>
          <w:sz w:val="18"/>
          <w:szCs w:val="18"/>
          <w:spacing w:val="-3"/>
        </w:rPr>
        <w:t>本节不提供医疗或健康建议。仅供参考</w:t>
      </w:r>
    </w:p>
    <w:p>
      <w:pPr>
        <w:ind w:left="1459" w:right="970"/>
        <w:spacing w:before="19" w:line="236" w:lineRule="auto"/>
        <w:rPr>
          <w:rFonts w:ascii="Times New Roman" w:hAnsi="Times New Roman" w:eastAsia="Times New Roman" w:cs="Times New Roman"/>
          <w:sz w:val="18"/>
          <w:szCs w:val="18"/>
        </w:rPr>
      </w:pPr>
      <w:r>
        <w:rPr>
          <w:rFonts w:ascii="SimSun" w:hAnsi="SimSun" w:eastAsia="SimSun" w:cs="SimSun"/>
          <w:sz w:val="18"/>
          <w:szCs w:val="18"/>
        </w:rPr>
        <w:t>⑥</w:t>
      </w:r>
      <w:r>
        <w:rPr>
          <w:rFonts w:ascii="SimSun" w:hAnsi="SimSun" w:eastAsia="SimSun" w:cs="SimSun"/>
          <w:sz w:val="18"/>
          <w:szCs w:val="18"/>
          <w:spacing w:val="-55"/>
        </w:rPr>
        <w:t xml:space="preserve"> </w:t>
      </w:r>
      <w:r>
        <w:rPr>
          <w:rFonts w:ascii="Times New Roman" w:hAnsi="Times New Roman" w:eastAsia="Times New Roman" w:cs="Times New Roman"/>
          <w:sz w:val="18"/>
          <w:szCs w:val="18"/>
        </w:rPr>
        <w:t>http://lifehacker,com/5735528/why-and-how-i-switched-to-a-st</w:t>
      </w:r>
      <w:r>
        <w:rPr>
          <w:rFonts w:ascii="Times New Roman" w:hAnsi="Times New Roman" w:eastAsia="Times New Roman" w:cs="Times New Roman"/>
          <w:sz w:val="18"/>
          <w:szCs w:val="18"/>
          <w:spacing w:val="-1"/>
        </w:rPr>
        <w:t>anding-desk</w:t>
      </w:r>
      <w:r>
        <w:rPr>
          <w:rFonts w:ascii="Times New Roman" w:hAnsi="Times New Roman" w:eastAsia="Times New Roman" w:cs="Times New Roman"/>
          <w:sz w:val="18"/>
          <w:szCs w:val="18"/>
        </w:rPr>
        <w:t xml:space="preserve"> </w:t>
      </w:r>
      <w:r>
        <w:rPr>
          <w:rFonts w:ascii="SimSun" w:hAnsi="SimSun" w:eastAsia="SimSun" w:cs="SimSun"/>
          <w:sz w:val="18"/>
          <w:szCs w:val="18"/>
          <w:spacing w:val="-2"/>
        </w:rPr>
        <w:t>⑦</w:t>
      </w:r>
      <w:r>
        <w:rPr>
          <w:rFonts w:ascii="SimSun" w:hAnsi="SimSun" w:eastAsia="SimSun" w:cs="SimSun"/>
          <w:sz w:val="18"/>
          <w:szCs w:val="18"/>
          <w:spacing w:val="-47"/>
        </w:rPr>
        <w:t xml:space="preserve"> </w:t>
      </w:r>
      <w:r>
        <w:rPr>
          <w:rFonts w:ascii="Times New Roman" w:hAnsi="Times New Roman" w:eastAsia="Times New Roman" w:cs="Times New Roman"/>
          <w:sz w:val="18"/>
          <w:szCs w:val="18"/>
          <w:spacing w:val="-2"/>
        </w:rPr>
        <w:t>Fried</w:t>
      </w:r>
      <w:r>
        <w:rPr>
          <w:rFonts w:ascii="Times New Roman" w:hAnsi="Times New Roman" w:eastAsia="Times New Roman" w:cs="Times New Roman"/>
          <w:sz w:val="18"/>
          <w:szCs w:val="18"/>
          <w:spacing w:val="34"/>
          <w:w w:val="101"/>
        </w:rPr>
        <w:t xml:space="preserve"> </w:t>
      </w:r>
      <w:r>
        <w:rPr>
          <w:rFonts w:ascii="Times New Roman" w:hAnsi="Times New Roman" w:eastAsia="Times New Roman" w:cs="Times New Roman"/>
          <w:sz w:val="18"/>
          <w:szCs w:val="18"/>
          <w:spacing w:val="-2"/>
        </w:rPr>
        <w:t>and</w:t>
      </w:r>
      <w:r>
        <w:rPr>
          <w:rFonts w:ascii="Times New Roman" w:hAnsi="Times New Roman" w:eastAsia="Times New Roman" w:cs="Times New Roman"/>
          <w:sz w:val="18"/>
          <w:szCs w:val="18"/>
          <w:spacing w:val="30"/>
          <w:w w:val="102"/>
        </w:rPr>
        <w:t xml:space="preserve"> </w:t>
      </w:r>
      <w:r>
        <w:rPr>
          <w:rFonts w:ascii="Times New Roman" w:hAnsi="Times New Roman" w:eastAsia="Times New Roman" w:cs="Times New Roman"/>
          <w:sz w:val="18"/>
          <w:szCs w:val="18"/>
          <w:spacing w:val="-2"/>
        </w:rPr>
        <w:t>Hansson</w:t>
      </w:r>
      <w:r>
        <w:rPr>
          <w:rFonts w:ascii="Times New Roman" w:hAnsi="Times New Roman" w:eastAsia="Times New Roman" w:cs="Times New Roman"/>
          <w:sz w:val="18"/>
          <w:szCs w:val="18"/>
          <w:spacing w:val="31"/>
          <w:w w:val="101"/>
        </w:rPr>
        <w:t xml:space="preserve"> </w:t>
      </w:r>
      <w:r>
        <w:rPr>
          <w:rFonts w:ascii="Times New Roman" w:hAnsi="Times New Roman" w:eastAsia="Times New Roman" w:cs="Times New Roman"/>
          <w:sz w:val="18"/>
          <w:szCs w:val="18"/>
          <w:spacing w:val="-2"/>
        </w:rPr>
        <w:t>2013</w:t>
      </w:r>
    </w:p>
    <w:p>
      <w:pPr>
        <w:ind w:left="1459" w:right="507"/>
        <w:spacing w:before="30" w:line="229" w:lineRule="auto"/>
        <w:rPr>
          <w:rFonts w:ascii="Times New Roman" w:hAnsi="Times New Roman" w:eastAsia="Times New Roman" w:cs="Times New Roman"/>
          <w:sz w:val="18"/>
          <w:szCs w:val="18"/>
        </w:rPr>
      </w:pPr>
      <w:r>
        <w:rPr>
          <w:rFonts w:ascii="SimSun" w:hAnsi="SimSun" w:eastAsia="SimSun" w:cs="SimSun"/>
          <w:sz w:val="18"/>
          <w:szCs w:val="18"/>
        </w:rPr>
        <w:t>⑧</w:t>
      </w:r>
      <w:r>
        <w:rPr>
          <w:rFonts w:ascii="SimSun" w:hAnsi="SimSun" w:eastAsia="SimSun" w:cs="SimSun"/>
          <w:sz w:val="18"/>
          <w:szCs w:val="18"/>
          <w:spacing w:val="-55"/>
        </w:rPr>
        <w:t xml:space="preserve"> </w:t>
      </w:r>
      <w:hyperlink w:history="true" r:id="rId532">
        <w:r>
          <w:rPr>
            <w:rFonts w:ascii="Times New Roman" w:hAnsi="Times New Roman" w:eastAsia="Times New Roman" w:cs="Times New Roman"/>
            <w:sz w:val="18"/>
            <w:szCs w:val="18"/>
          </w:rPr>
          <w:t>http://blog.stackoverflow.com/2013/02/why-we-still-believe-in-wor</w:t>
        </w:r>
        <w:r>
          <w:rPr>
            <w:rFonts w:ascii="Times New Roman" w:hAnsi="Times New Roman" w:eastAsia="Times New Roman" w:cs="Times New Roman"/>
            <w:sz w:val="18"/>
            <w:szCs w:val="18"/>
            <w:spacing w:val="-1"/>
          </w:rPr>
          <w:t>king-remotely</w:t>
        </w:r>
      </w:hyperlink>
      <w:r>
        <w:rPr>
          <w:rFonts w:ascii="Times New Roman" w:hAnsi="Times New Roman" w:eastAsia="Times New Roman" w:cs="Times New Roman"/>
          <w:sz w:val="18"/>
          <w:szCs w:val="18"/>
        </w:rPr>
        <w:t xml:space="preserve"> </w:t>
      </w:r>
      <w:r>
        <w:rPr>
          <w:rFonts w:ascii="SimSun" w:hAnsi="SimSun" w:eastAsia="SimSun" w:cs="SimSun"/>
          <w:sz w:val="18"/>
          <w:szCs w:val="18"/>
        </w:rPr>
        <w:t>⑨</w:t>
      </w:r>
      <w:r>
        <w:rPr>
          <w:rFonts w:ascii="SimSun" w:hAnsi="SimSun" w:eastAsia="SimSun" w:cs="SimSun"/>
          <w:sz w:val="18"/>
          <w:szCs w:val="18"/>
          <w:spacing w:val="-54"/>
        </w:rPr>
        <w:t xml:space="preserve"> </w:t>
      </w:r>
      <w:hyperlink w:history="true" r:id="rId533">
        <w:r>
          <w:rPr>
            <w:rFonts w:ascii="Times New Roman" w:hAnsi="Times New Roman" w:eastAsia="Times New Roman" w:cs="Times New Roman"/>
            <w:sz w:val="18"/>
            <w:szCs w:val="18"/>
          </w:rPr>
          <w:t>https://en.wikipedia.org/wiki/Pair</w:t>
        </w:r>
      </w:hyperlink>
      <w:r>
        <w:rPr>
          <w:rFonts w:ascii="Times New Roman" w:hAnsi="Times New Roman" w:eastAsia="Times New Roman" w:cs="Times New Roman"/>
          <w:sz w:val="18"/>
          <w:szCs w:val="18"/>
        </w:rPr>
        <w:t>_programming#Remote_pai</w:t>
      </w:r>
      <w:r>
        <w:rPr>
          <w:rFonts w:ascii="Times New Roman" w:hAnsi="Times New Roman" w:eastAsia="Times New Roman" w:cs="Times New Roman"/>
          <w:sz w:val="18"/>
          <w:szCs w:val="18"/>
          <w:spacing w:val="-1"/>
        </w:rPr>
        <w:t>r_programming</w:t>
      </w:r>
    </w:p>
    <w:p>
      <w:pPr>
        <w:spacing w:line="229" w:lineRule="auto"/>
        <w:sectPr>
          <w:pgSz w:w="9220" w:h="12820"/>
          <w:pgMar w:top="400" w:right="1140" w:bottom="400" w:left="0" w:header="0" w:footer="0" w:gutter="0"/>
        </w:sectPr>
        <w:rPr>
          <w:rFonts w:ascii="Times New Roman" w:hAnsi="Times New Roman" w:eastAsia="Times New Roman" w:cs="Times New Roman"/>
          <w:sz w:val="18"/>
          <w:szCs w:val="18"/>
        </w:rPr>
      </w:pPr>
    </w:p>
    <w:p>
      <w:pPr>
        <w:pStyle w:val="BodyText"/>
        <w:spacing w:line="370" w:lineRule="auto"/>
        <w:rPr/>
      </w:pPr>
      <w:r>
        <w:drawing>
          <wp:anchor distT="0" distB="0" distL="0" distR="0" simplePos="0" relativeHeight="255090688" behindDoc="0" locked="0" layoutInCell="0" allowOverlap="1">
            <wp:simplePos x="0" y="0"/>
            <wp:positionH relativeFrom="page">
              <wp:posOffset>361937</wp:posOffset>
            </wp:positionH>
            <wp:positionV relativeFrom="page">
              <wp:posOffset>2743168</wp:posOffset>
            </wp:positionV>
            <wp:extent cx="4686335" cy="6415"/>
            <wp:effectExtent l="0" t="0" r="0" b="0"/>
            <wp:wrapNone/>
            <wp:docPr id="224" name="IM 224"/>
            <wp:cNvGraphicFramePr/>
            <a:graphic>
              <a:graphicData uri="http://schemas.openxmlformats.org/drawingml/2006/picture">
                <pic:pic>
                  <pic:nvPicPr>
                    <pic:cNvPr id="224" name="IM 224"/>
                    <pic:cNvPicPr/>
                  </pic:nvPicPr>
                  <pic:blipFill>
                    <a:blip r:embed="rId535"/>
                    <a:stretch>
                      <a:fillRect/>
                    </a:stretch>
                  </pic:blipFill>
                  <pic:spPr>
                    <a:xfrm rot="0">
                      <a:off x="0" y="0"/>
                      <a:ext cx="4686335" cy="6415"/>
                    </a:xfrm>
                    <a:prstGeom prst="rect">
                      <a:avLst/>
                    </a:prstGeom>
                  </pic:spPr>
                </pic:pic>
              </a:graphicData>
            </a:graphic>
          </wp:anchor>
        </w:drawing>
      </w:r>
      <w:r/>
    </w:p>
    <w:p>
      <w:pPr>
        <w:ind w:left="3026"/>
        <w:spacing w:before="137" w:line="942" w:lineRule="exact"/>
        <w:rPr>
          <w:rFonts w:ascii="SimSun" w:hAnsi="SimSun" w:eastAsia="SimSun" w:cs="SimSun"/>
          <w:sz w:val="42"/>
          <w:szCs w:val="42"/>
        </w:rPr>
      </w:pPr>
      <w:r>
        <w:rPr>
          <w:rFonts w:ascii="SimSun" w:hAnsi="SimSun" w:eastAsia="SimSun" w:cs="SimSun"/>
          <w:sz w:val="42"/>
          <w:szCs w:val="42"/>
          <w:b/>
          <w:bCs/>
          <w:spacing w:val="22"/>
          <w:position w:val="39"/>
        </w:rPr>
        <w:t>第16章</w:t>
      </w:r>
    </w:p>
    <w:p>
      <w:pPr>
        <w:ind w:left="3079"/>
        <w:spacing w:before="2" w:line="220" w:lineRule="auto"/>
        <w:rPr>
          <w:rFonts w:ascii="SimSun" w:hAnsi="SimSun" w:eastAsia="SimSun" w:cs="SimSun"/>
          <w:sz w:val="65"/>
          <w:szCs w:val="65"/>
        </w:rPr>
      </w:pPr>
      <w:r>
        <w:rPr>
          <w:rFonts w:ascii="SimSun" w:hAnsi="SimSun" w:eastAsia="SimSun" w:cs="SimSun"/>
          <w:sz w:val="65"/>
          <w:szCs w:val="65"/>
          <w:b/>
          <w:bCs/>
          <w:spacing w:val="-18"/>
        </w:rPr>
        <w:t>结语</w:t>
      </w:r>
    </w:p>
    <w:p>
      <w:pPr>
        <w:pStyle w:val="BodyText"/>
        <w:spacing w:line="275" w:lineRule="auto"/>
        <w:rPr/>
      </w:pPr>
      <w:r/>
    </w:p>
    <w:p>
      <w:pPr>
        <w:pStyle w:val="BodyText"/>
        <w:spacing w:line="275" w:lineRule="auto"/>
        <w:rPr/>
      </w:pPr>
      <w:r/>
    </w:p>
    <w:p>
      <w:pPr>
        <w:pStyle w:val="BodyText"/>
        <w:spacing w:line="276" w:lineRule="auto"/>
        <w:rPr/>
      </w:pPr>
      <w:r/>
    </w:p>
    <w:p>
      <w:pPr>
        <w:pStyle w:val="BodyText"/>
        <w:spacing w:line="276" w:lineRule="auto"/>
        <w:rPr/>
      </w:pPr>
      <w:r/>
    </w:p>
    <w:p>
      <w:pPr>
        <w:ind w:left="349" w:right="455"/>
        <w:spacing w:before="71" w:line="299" w:lineRule="auto"/>
        <w:jc w:val="both"/>
        <w:rPr>
          <w:rFonts w:ascii="SimSun" w:hAnsi="SimSun" w:eastAsia="SimSun" w:cs="SimSun"/>
          <w:sz w:val="22"/>
          <w:szCs w:val="22"/>
        </w:rPr>
      </w:pPr>
      <w:r>
        <w:rPr>
          <w:rFonts w:ascii="SimSun" w:hAnsi="SimSun" w:eastAsia="SimSun" w:cs="SimSun"/>
          <w:sz w:val="22"/>
          <w:szCs w:val="22"/>
        </w:rPr>
        <w:t>本书的目的是通过组织设计来实现组织敏捷</w:t>
      </w:r>
      <w:r>
        <w:rPr>
          <w:rFonts w:ascii="SimSun" w:hAnsi="SimSun" w:eastAsia="SimSun" w:cs="SimSun"/>
          <w:sz w:val="22"/>
          <w:szCs w:val="22"/>
          <w:spacing w:val="-1"/>
        </w:rPr>
        <w:t>。我们着手探索如何设计</w:t>
      </w:r>
      <w:r>
        <w:rPr>
          <w:rFonts w:ascii="SimSun" w:hAnsi="SimSun" w:eastAsia="SimSun" w:cs="SimSun"/>
          <w:sz w:val="22"/>
          <w:szCs w:val="22"/>
        </w:rPr>
        <w:t xml:space="preserve"> </w:t>
      </w:r>
      <w:r>
        <w:rPr>
          <w:rFonts w:ascii="SimSun" w:hAnsi="SimSun" w:eastAsia="SimSun" w:cs="SimSun"/>
          <w:sz w:val="22"/>
          <w:szCs w:val="22"/>
          <w:spacing w:val="-2"/>
        </w:rPr>
        <w:t>一个</w:t>
      </w:r>
      <w:r>
        <w:rPr>
          <w:rFonts w:ascii="Times New Roman" w:hAnsi="Times New Roman" w:eastAsia="Times New Roman" w:cs="Times New Roman"/>
          <w:sz w:val="22"/>
          <w:szCs w:val="22"/>
          <w:spacing w:val="-2"/>
        </w:rPr>
        <w:t>IT </w:t>
      </w:r>
      <w:r>
        <w:rPr>
          <w:rFonts w:ascii="SimSun" w:hAnsi="SimSun" w:eastAsia="SimSun" w:cs="SimSun"/>
          <w:sz w:val="22"/>
          <w:szCs w:val="22"/>
          <w:spacing w:val="-2"/>
        </w:rPr>
        <w:t>组织，其优化的目标是价值而非可预测性、响应性而非成本效</w:t>
      </w:r>
      <w:r>
        <w:rPr>
          <w:rFonts w:ascii="SimSun" w:hAnsi="SimSun" w:eastAsia="SimSun" w:cs="SimSun"/>
          <w:sz w:val="22"/>
          <w:szCs w:val="22"/>
          <w:spacing w:val="9"/>
        </w:rPr>
        <w:t xml:space="preserve"> </w:t>
      </w:r>
      <w:r>
        <w:rPr>
          <w:rFonts w:ascii="SimSun" w:hAnsi="SimSun" w:eastAsia="SimSun" w:cs="SimSun"/>
          <w:sz w:val="22"/>
          <w:szCs w:val="22"/>
          <w:spacing w:val="-1"/>
        </w:rPr>
        <w:t>率、内在动机而非外在动机。我们从几个角度研究影响组织设计的因</w:t>
      </w:r>
      <w:r>
        <w:rPr>
          <w:rFonts w:ascii="SimSun" w:hAnsi="SimSun" w:eastAsia="SimSun" w:cs="SimSun"/>
          <w:sz w:val="22"/>
          <w:szCs w:val="22"/>
          <w:spacing w:val="18"/>
        </w:rPr>
        <w:t xml:space="preserve"> </w:t>
      </w:r>
      <w:r>
        <w:rPr>
          <w:rFonts w:ascii="SimSun" w:hAnsi="SimSun" w:eastAsia="SimSun" w:cs="SimSun"/>
          <w:sz w:val="22"/>
          <w:szCs w:val="22"/>
          <w:spacing w:val="-14"/>
        </w:rPr>
        <w:t>素——结构的、文化的、运营的、政治的以及物理的。诚然，这超</w:t>
      </w:r>
      <w:r>
        <w:rPr>
          <w:rFonts w:ascii="SimSun" w:hAnsi="SimSun" w:eastAsia="SimSun" w:cs="SimSun"/>
          <w:sz w:val="22"/>
          <w:szCs w:val="22"/>
          <w:spacing w:val="-15"/>
        </w:rPr>
        <w:t>出了传</w:t>
      </w:r>
      <w:r>
        <w:rPr>
          <w:rFonts w:ascii="SimSun" w:hAnsi="SimSun" w:eastAsia="SimSun" w:cs="SimSun"/>
          <w:sz w:val="22"/>
          <w:szCs w:val="22"/>
        </w:rPr>
        <w:t xml:space="preserve"> </w:t>
      </w:r>
      <w:r>
        <w:rPr>
          <w:rFonts w:ascii="SimSun" w:hAnsi="SimSun" w:eastAsia="SimSun" w:cs="SimSun"/>
          <w:sz w:val="22"/>
          <w:szCs w:val="22"/>
          <w:spacing w:val="-7"/>
        </w:rPr>
        <w:t>统意义上组织设计的范围，但我们特意对这个术</w:t>
      </w:r>
      <w:r>
        <w:rPr>
          <w:rFonts w:ascii="SimSun" w:hAnsi="SimSun" w:eastAsia="SimSun" w:cs="SimSun"/>
          <w:sz w:val="22"/>
          <w:szCs w:val="22"/>
          <w:spacing w:val="-8"/>
        </w:rPr>
        <w:t>语进行了扩展，以便涵</w:t>
      </w:r>
      <w:r>
        <w:rPr>
          <w:rFonts w:ascii="SimSun" w:hAnsi="SimSun" w:eastAsia="SimSun" w:cs="SimSun"/>
          <w:sz w:val="22"/>
          <w:szCs w:val="22"/>
        </w:rPr>
        <w:t xml:space="preserve"> </w:t>
      </w:r>
      <w:r>
        <w:rPr>
          <w:rFonts w:ascii="SimSun" w:hAnsi="SimSun" w:eastAsia="SimSun" w:cs="SimSun"/>
          <w:sz w:val="22"/>
          <w:szCs w:val="22"/>
          <w:spacing w:val="-7"/>
        </w:rPr>
        <w:t>盖组织敏捷的所有重要因素。在最后一章中，</w:t>
      </w:r>
      <w:r>
        <w:rPr>
          <w:rFonts w:ascii="SimSun" w:hAnsi="SimSun" w:eastAsia="SimSun" w:cs="SimSun"/>
          <w:sz w:val="22"/>
          <w:szCs w:val="22"/>
          <w:spacing w:val="-8"/>
        </w:rPr>
        <w:t>我们用一些总结来结束讨</w:t>
      </w:r>
      <w:r>
        <w:rPr>
          <w:rFonts w:ascii="SimSun" w:hAnsi="SimSun" w:eastAsia="SimSun" w:cs="SimSun"/>
          <w:sz w:val="22"/>
          <w:szCs w:val="22"/>
        </w:rPr>
        <w:t xml:space="preserve"> </w:t>
      </w:r>
      <w:r>
        <w:rPr>
          <w:rFonts w:ascii="SimSun" w:hAnsi="SimSun" w:eastAsia="SimSun" w:cs="SimSun"/>
          <w:sz w:val="22"/>
          <w:szCs w:val="22"/>
          <w:spacing w:val="-8"/>
        </w:rPr>
        <w:t>论，并快速了解本书的内容如何适用于</w:t>
      </w:r>
      <w:r>
        <w:rPr>
          <w:rFonts w:ascii="Times New Roman" w:hAnsi="Times New Roman" w:eastAsia="Times New Roman" w:cs="Times New Roman"/>
          <w:sz w:val="22"/>
          <w:szCs w:val="22"/>
          <w:spacing w:val="-8"/>
        </w:rPr>
        <w:t>IT </w:t>
      </w:r>
      <w:r>
        <w:rPr>
          <w:rFonts w:ascii="SimSun" w:hAnsi="SimSun" w:eastAsia="SimSun" w:cs="SimSun"/>
          <w:sz w:val="22"/>
          <w:szCs w:val="22"/>
          <w:spacing w:val="-8"/>
        </w:rPr>
        <w:t>服务</w:t>
      </w:r>
      <w:r>
        <w:rPr>
          <w:rFonts w:ascii="SimSun" w:hAnsi="SimSun" w:eastAsia="SimSun" w:cs="SimSun"/>
          <w:sz w:val="22"/>
          <w:szCs w:val="22"/>
          <w:spacing w:val="-9"/>
        </w:rPr>
        <w:t>公司和跨国企业的离岸交</w:t>
      </w:r>
      <w:r>
        <w:rPr>
          <w:rFonts w:ascii="SimSun" w:hAnsi="SimSun" w:eastAsia="SimSun" w:cs="SimSun"/>
          <w:sz w:val="22"/>
          <w:szCs w:val="22"/>
        </w:rPr>
        <w:t xml:space="preserve"> </w:t>
      </w:r>
      <w:r>
        <w:rPr>
          <w:rFonts w:ascii="SimSun" w:hAnsi="SimSun" w:eastAsia="SimSun" w:cs="SimSun"/>
          <w:sz w:val="22"/>
          <w:szCs w:val="22"/>
          <w:spacing w:val="-8"/>
        </w:rPr>
        <w:t>付中心。</w:t>
      </w:r>
    </w:p>
    <w:p>
      <w:pPr>
        <w:spacing w:line="299" w:lineRule="auto"/>
        <w:sectPr>
          <w:headerReference w:type="default" r:id="rId534"/>
          <w:pgSz w:w="9220" w:h="12790"/>
          <w:pgMar w:top="1669" w:right="1269" w:bottom="400" w:left="549" w:header="1660" w:footer="0" w:gutter="0"/>
        </w:sectPr>
        <w:rPr>
          <w:rFonts w:ascii="SimSun" w:hAnsi="SimSun" w:eastAsia="SimSun" w:cs="SimSun"/>
          <w:sz w:val="22"/>
          <w:szCs w:val="22"/>
        </w:rPr>
      </w:pPr>
    </w:p>
    <w:p>
      <w:pPr>
        <w:spacing w:before="34"/>
        <w:rPr/>
      </w:pPr>
      <w:r/>
    </w:p>
    <w:p>
      <w:pPr>
        <w:spacing w:before="33"/>
        <w:rPr/>
      </w:pPr>
      <w:r/>
    </w:p>
    <w:p>
      <w:pPr>
        <w:sectPr>
          <w:headerReference w:type="default" r:id="rId5"/>
          <w:pgSz w:w="9220" w:h="12820"/>
          <w:pgMar w:top="400" w:right="1205" w:bottom="400" w:left="0" w:header="0" w:footer="0" w:gutter="0"/>
          <w:cols w:equalWidth="0" w:num="1">
            <w:col w:w="8015" w:space="0"/>
          </w:cols>
        </w:sectPr>
        <w:rPr/>
      </w:pPr>
    </w:p>
    <w:p>
      <w:pPr>
        <w:spacing w:line="279" w:lineRule="exact"/>
        <w:rPr/>
      </w:pPr>
      <w:r>
        <w:rPr>
          <w:position w:val="-5"/>
        </w:rPr>
        <w:pict>
          <v:group id="_x0000_s2414" style="mso-position-vertical-relative:line;mso-position-horizontal-relative:char;width:30.05pt;height:14pt;" filled="false" stroked="false" coordsize="600,280" coordorigin="0,0">
            <v:shape id="_x0000_s2416" style="position:absolute;left:0;top:0;width:600;height:280;" filled="false" stroked="false" type="#_x0000_t75">
              <v:imagedata o:title="" r:id="rId536"/>
            </v:shape>
            <v:shape id="_x0000_s2418" style="position:absolute;left:-20;top:-20;width:640;height:320;" filled="false" stroked="false" type="#_x0000_t202">
              <v:fill on="false"/>
              <v:stroke on="false"/>
              <v:path/>
              <v:imagedata o:title=""/>
              <o:lock v:ext="edit" aspectratio="false"/>
              <v:textbox inset="0mm,0mm,0mm,0mm">
                <w:txbxContent>
                  <w:p>
                    <w:pPr>
                      <w:ind w:left="129"/>
                      <w:spacing w:before="137" w:line="183" w:lineRule="auto"/>
                      <w:rPr>
                        <w:rFonts w:ascii="SimSun" w:hAnsi="SimSun" w:eastAsia="SimSun" w:cs="SimSun"/>
                        <w:sz w:val="16"/>
                        <w:szCs w:val="16"/>
                      </w:rPr>
                    </w:pPr>
                    <w:r>
                      <w:rPr>
                        <w:rFonts w:ascii="SimSun" w:hAnsi="SimSun" w:eastAsia="SimSun" w:cs="SimSun"/>
                        <w:sz w:val="16"/>
                        <w:szCs w:val="16"/>
                        <w:color w:val="FFFFFF"/>
                        <w:spacing w:val="-2"/>
                      </w:rPr>
                      <w:t>276</w:t>
                    </w:r>
                  </w:p>
                </w:txbxContent>
              </v:textbox>
            </v:shape>
          </v:group>
        </w:pict>
      </w:r>
    </w:p>
    <w:p>
      <w:pPr>
        <w:pStyle w:val="BodyText"/>
        <w:spacing w:line="14" w:lineRule="auto"/>
        <w:rPr>
          <w:sz w:val="2"/>
        </w:rPr>
      </w:pPr>
      <w:r>
        <w:rPr>
          <w:sz w:val="2"/>
          <w:szCs w:val="2"/>
        </w:rPr>
        <w:br w:type="column"/>
      </w:r>
    </w:p>
    <w:p>
      <w:pPr>
        <w:spacing w:before="32" w:line="222" w:lineRule="auto"/>
        <w:rPr>
          <w:rFonts w:ascii="SimHei" w:hAnsi="SimHei" w:eastAsia="SimHei" w:cs="SimHei"/>
          <w:sz w:val="20"/>
          <w:szCs w:val="20"/>
        </w:rPr>
      </w:pPr>
      <w:r>
        <w:rPr>
          <w:rFonts w:ascii="SimHei" w:hAnsi="SimHei" w:eastAsia="SimHei" w:cs="SimHei"/>
          <w:sz w:val="20"/>
          <w:szCs w:val="20"/>
          <w:b/>
          <w:bCs/>
          <w:spacing w:val="18"/>
        </w:rPr>
        <w:t>第16章</w:t>
      </w:r>
    </w:p>
    <w:p>
      <w:pPr>
        <w:ind w:left="520"/>
        <w:spacing w:before="326" w:line="237" w:lineRule="exact"/>
        <w:rPr>
          <w:rFonts w:ascii="SimSun" w:hAnsi="SimSun" w:eastAsia="SimSun" w:cs="SimSun"/>
          <w:sz w:val="28"/>
          <w:szCs w:val="28"/>
        </w:rPr>
      </w:pPr>
      <w:r>
        <w:rPr>
          <w:rFonts w:ascii="SimSun" w:hAnsi="SimSun" w:eastAsia="SimSun" w:cs="SimSun"/>
          <w:sz w:val="28"/>
          <w:szCs w:val="28"/>
          <w:b/>
          <w:bCs/>
          <w:spacing w:val="-25"/>
          <w:position w:val="-3"/>
        </w:rPr>
        <w:t>16.1</w:t>
      </w:r>
    </w:p>
    <w:p>
      <w:pPr>
        <w:pStyle w:val="BodyText"/>
        <w:spacing w:line="14" w:lineRule="auto"/>
        <w:rPr>
          <w:sz w:val="2"/>
        </w:rPr>
      </w:pPr>
      <w:r>
        <w:rPr>
          <w:sz w:val="2"/>
          <w:szCs w:val="2"/>
        </w:rPr>
        <w:br w:type="column"/>
      </w:r>
    </w:p>
    <w:p>
      <w:pPr>
        <w:pStyle w:val="BodyText"/>
        <w:spacing w:line="463" w:lineRule="auto"/>
        <w:rPr/>
      </w:pPr>
      <w:r/>
    </w:p>
    <w:p>
      <w:pPr>
        <w:spacing w:before="91" w:line="184" w:lineRule="auto"/>
        <w:rPr>
          <w:rFonts w:ascii="SimSun" w:hAnsi="SimSun" w:eastAsia="SimSun" w:cs="SimSun"/>
          <w:sz w:val="28"/>
          <w:szCs w:val="28"/>
        </w:rPr>
      </w:pPr>
      <w:r>
        <w:rPr>
          <w:rFonts w:ascii="SimSun" w:hAnsi="SimSun" w:eastAsia="SimSun" w:cs="SimSun"/>
          <w:sz w:val="28"/>
          <w:szCs w:val="28"/>
          <w:b/>
          <w:bCs/>
          <w:spacing w:val="-15"/>
        </w:rPr>
        <w:t>效果小结</w:t>
      </w:r>
    </w:p>
    <w:p>
      <w:pPr>
        <w:spacing w:line="184" w:lineRule="auto"/>
        <w:sectPr>
          <w:type w:val="continuous"/>
          <w:pgSz w:w="9220" w:h="12820"/>
          <w:pgMar w:top="400" w:right="1205" w:bottom="400" w:left="0" w:header="0" w:footer="0" w:gutter="0"/>
          <w:cols w:equalWidth="0" w:num="3">
            <w:col w:w="793" w:space="100"/>
            <w:col w:w="1141" w:space="100"/>
            <w:col w:w="5882" w:space="0"/>
          </w:cols>
        </w:sectPr>
        <w:rPr>
          <w:rFonts w:ascii="SimSun" w:hAnsi="SimSun" w:eastAsia="SimSun" w:cs="SimSun"/>
          <w:sz w:val="28"/>
          <w:szCs w:val="28"/>
        </w:rPr>
      </w:pPr>
    </w:p>
    <w:p>
      <w:pPr>
        <w:pStyle w:val="BodyText"/>
        <w:spacing w:line="391" w:lineRule="auto"/>
        <w:rPr/>
      </w:pPr>
      <w:r/>
    </w:p>
    <w:p>
      <w:pPr>
        <w:ind w:right="5"/>
        <w:spacing w:before="65" w:line="381" w:lineRule="exact"/>
        <w:jc w:val="right"/>
        <w:rPr>
          <w:rFonts w:ascii="SimSun" w:hAnsi="SimSun" w:eastAsia="SimSun" w:cs="SimSun"/>
          <w:sz w:val="20"/>
          <w:szCs w:val="20"/>
        </w:rPr>
      </w:pPr>
      <w:r>
        <w:rPr>
          <w:rFonts w:ascii="SimSun" w:hAnsi="SimSun" w:eastAsia="SimSun" w:cs="SimSun"/>
          <w:sz w:val="20"/>
          <w:szCs w:val="20"/>
          <w:spacing w:val="15"/>
          <w:position w:val="13"/>
        </w:rPr>
        <w:t>表16-1根据第3章列出的三个主题总结了前几章中描述的组织敏捷问题</w:t>
      </w:r>
    </w:p>
    <w:p>
      <w:pPr>
        <w:ind w:left="1410"/>
        <w:spacing w:line="219" w:lineRule="auto"/>
        <w:rPr>
          <w:rFonts w:ascii="SimSun" w:hAnsi="SimSun" w:eastAsia="SimSun" w:cs="SimSun"/>
          <w:sz w:val="20"/>
          <w:szCs w:val="20"/>
        </w:rPr>
      </w:pPr>
      <w:r>
        <w:rPr>
          <w:rFonts w:ascii="SimSun" w:hAnsi="SimSun" w:eastAsia="SimSun" w:cs="SimSun"/>
          <w:sz w:val="20"/>
          <w:szCs w:val="20"/>
          <w:spacing w:val="3"/>
        </w:rPr>
        <w:t>和解决方案。</w:t>
      </w:r>
      <w:r>
        <w:rPr>
          <w:rFonts w:ascii="SimSun" w:hAnsi="SimSun" w:eastAsia="SimSun" w:cs="SimSun"/>
          <w:sz w:val="20"/>
          <w:szCs w:val="20"/>
          <w:spacing w:val="55"/>
        </w:rPr>
        <w:t xml:space="preserve"> </w:t>
      </w:r>
      <w:r>
        <w:rPr>
          <w:rFonts w:ascii="SimSun" w:hAnsi="SimSun" w:eastAsia="SimSun" w:cs="SimSun"/>
          <w:sz w:val="20"/>
          <w:szCs w:val="20"/>
          <w:spacing w:val="3"/>
        </w:rPr>
        <w:t>一些条目与多个原因相关，并在不同的标题下重复列出。</w:t>
      </w:r>
    </w:p>
    <w:p>
      <w:pPr>
        <w:pStyle w:val="BodyText"/>
        <w:spacing w:line="330" w:lineRule="auto"/>
        <w:rPr/>
      </w:pPr>
      <w:r/>
    </w:p>
    <w:p>
      <w:pPr>
        <w:ind w:left="3092"/>
        <w:spacing w:before="65" w:line="221" w:lineRule="auto"/>
        <w:rPr>
          <w:rFonts w:ascii="SimHei" w:hAnsi="SimHei" w:eastAsia="SimHei" w:cs="SimHei"/>
          <w:sz w:val="20"/>
          <w:szCs w:val="20"/>
        </w:rPr>
      </w:pPr>
      <w:r>
        <w:rPr>
          <w:rFonts w:ascii="SimHei" w:hAnsi="SimHei" w:eastAsia="SimHei" w:cs="SimHei"/>
          <w:sz w:val="20"/>
          <w:szCs w:val="20"/>
          <w:b/>
          <w:bCs/>
          <w:spacing w:val="-19"/>
        </w:rPr>
        <w:t>表16-1</w:t>
      </w:r>
      <w:r>
        <w:rPr>
          <w:rFonts w:ascii="SimHei" w:hAnsi="SimHei" w:eastAsia="SimHei" w:cs="SimHei"/>
          <w:sz w:val="20"/>
          <w:szCs w:val="20"/>
          <w:spacing w:val="55"/>
        </w:rPr>
        <w:t xml:space="preserve"> </w:t>
      </w:r>
      <w:r>
        <w:rPr>
          <w:rFonts w:ascii="SimHei" w:hAnsi="SimHei" w:eastAsia="SimHei" w:cs="SimHei"/>
          <w:sz w:val="20"/>
          <w:szCs w:val="20"/>
          <w:b/>
          <w:bCs/>
          <w:spacing w:val="-19"/>
        </w:rPr>
        <w:t>组织敏捷性的问题及其解决方案</w:t>
      </w:r>
    </w:p>
    <w:p>
      <w:pPr>
        <w:spacing w:line="192" w:lineRule="exact"/>
        <w:rPr/>
      </w:pPr>
      <w:r/>
    </w:p>
    <w:tbl>
      <w:tblPr>
        <w:tblStyle w:val="TableNormal"/>
        <w:tblW w:w="6589" w:type="dxa"/>
        <w:tblInd w:w="14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631"/>
        <w:gridCol w:w="2646"/>
        <w:gridCol w:w="1312"/>
      </w:tblGrid>
      <w:tr>
        <w:trPr>
          <w:trHeight w:val="384" w:hRule="atLeast"/>
        </w:trPr>
        <w:tc>
          <w:tcPr>
            <w:shd w:val="clear" w:fill="D5D5D5"/>
            <w:tcW w:w="6589" w:type="dxa"/>
            <w:vAlign w:val="top"/>
            <w:gridSpan w:val="3"/>
          </w:tcPr>
          <w:p>
            <w:pPr>
              <w:ind w:left="55"/>
              <w:spacing w:before="110" w:line="218" w:lineRule="auto"/>
              <w:rPr>
                <w:rFonts w:ascii="SimSun" w:hAnsi="SimSun" w:eastAsia="SimSun" w:cs="SimSun"/>
                <w:sz w:val="17"/>
                <w:szCs w:val="17"/>
              </w:rPr>
            </w:pPr>
            <w:r>
              <w:rPr>
                <w:rFonts w:ascii="SimSun" w:hAnsi="SimSun" w:eastAsia="SimSun" w:cs="SimSun"/>
                <w:sz w:val="17"/>
                <w:szCs w:val="17"/>
                <w:spacing w:val="-1"/>
              </w:rPr>
              <w:t>主题：治理的目的是追求价值而非可预测性</w:t>
            </w:r>
          </w:p>
        </w:tc>
      </w:tr>
      <w:tr>
        <w:trPr>
          <w:trHeight w:val="389" w:hRule="atLeast"/>
        </w:trPr>
        <w:tc>
          <w:tcPr>
            <w:shd w:val="clear" w:fill="D0D0D0"/>
            <w:tcW w:w="2631" w:type="dxa"/>
            <w:vAlign w:val="top"/>
          </w:tcPr>
          <w:p>
            <w:pPr>
              <w:ind w:left="25"/>
              <w:spacing w:before="106" w:line="218" w:lineRule="auto"/>
              <w:rPr>
                <w:rFonts w:ascii="SimSun" w:hAnsi="SimSun" w:eastAsia="SimSun" w:cs="SimSun"/>
                <w:sz w:val="17"/>
                <w:szCs w:val="17"/>
              </w:rPr>
            </w:pPr>
            <w:r>
              <w:rPr>
                <w:rFonts w:ascii="SimSun" w:hAnsi="SimSun" w:eastAsia="SimSun" w:cs="SimSun"/>
                <w:sz w:val="17"/>
                <w:szCs w:val="17"/>
                <w:spacing w:val="-1"/>
              </w:rPr>
              <w:t>什么伤害了追求价值</w:t>
            </w:r>
          </w:p>
        </w:tc>
        <w:tc>
          <w:tcPr>
            <w:shd w:val="clear" w:fill="D6D6D6"/>
            <w:tcW w:w="2646" w:type="dxa"/>
            <w:vAlign w:val="top"/>
          </w:tcPr>
          <w:p>
            <w:pPr>
              <w:ind w:left="44"/>
              <w:spacing w:before="108" w:line="219" w:lineRule="auto"/>
              <w:rPr>
                <w:rFonts w:ascii="SimSun" w:hAnsi="SimSun" w:eastAsia="SimSun" w:cs="SimSun"/>
                <w:sz w:val="17"/>
                <w:szCs w:val="17"/>
              </w:rPr>
            </w:pPr>
            <w:r>
              <w:rPr>
                <w:rFonts w:ascii="SimSun" w:hAnsi="SimSun" w:eastAsia="SimSun" w:cs="SimSun"/>
                <w:sz w:val="17"/>
                <w:szCs w:val="17"/>
                <w:spacing w:val="-2"/>
              </w:rPr>
              <w:t>该怎么做</w:t>
            </w:r>
          </w:p>
        </w:tc>
        <w:tc>
          <w:tcPr>
            <w:shd w:val="clear" w:fill="D5D5D5"/>
            <w:tcW w:w="1312" w:type="dxa"/>
            <w:vAlign w:val="top"/>
          </w:tcPr>
          <w:p>
            <w:pPr>
              <w:ind w:left="58"/>
              <w:spacing w:before="106" w:line="219" w:lineRule="auto"/>
              <w:rPr>
                <w:rFonts w:ascii="SimSun" w:hAnsi="SimSun" w:eastAsia="SimSun" w:cs="SimSun"/>
                <w:sz w:val="17"/>
                <w:szCs w:val="17"/>
              </w:rPr>
            </w:pPr>
            <w:r>
              <w:rPr>
                <w:rFonts w:ascii="SimSun" w:hAnsi="SimSun" w:eastAsia="SimSun" w:cs="SimSun"/>
                <w:sz w:val="17"/>
                <w:szCs w:val="17"/>
                <w:spacing w:val="-2"/>
              </w:rPr>
              <w:t>参考章节</w:t>
            </w:r>
          </w:p>
        </w:tc>
      </w:tr>
      <w:tr>
        <w:trPr>
          <w:trHeight w:val="440" w:hRule="atLeast"/>
        </w:trPr>
        <w:tc>
          <w:tcPr>
            <w:tcW w:w="2631" w:type="dxa"/>
            <w:vAlign w:val="top"/>
          </w:tcPr>
          <w:p>
            <w:pPr>
              <w:ind w:left="25"/>
              <w:spacing w:before="137" w:line="219" w:lineRule="auto"/>
              <w:rPr>
                <w:rFonts w:ascii="SimSun" w:hAnsi="SimSun" w:eastAsia="SimSun" w:cs="SimSun"/>
                <w:sz w:val="17"/>
                <w:szCs w:val="17"/>
              </w:rPr>
            </w:pPr>
            <w:r>
              <w:rPr>
                <w:rFonts w:ascii="SimSun" w:hAnsi="SimSun" w:eastAsia="SimSun" w:cs="SimSun"/>
                <w:sz w:val="17"/>
                <w:szCs w:val="17"/>
                <w:spacing w:val="-1"/>
              </w:rPr>
              <w:t>计划驱动的项目、发布计划</w:t>
            </w:r>
          </w:p>
        </w:tc>
        <w:tc>
          <w:tcPr>
            <w:tcW w:w="2646" w:type="dxa"/>
            <w:vAlign w:val="top"/>
          </w:tcPr>
          <w:p>
            <w:pPr>
              <w:ind w:left="44"/>
              <w:spacing w:before="137" w:line="218" w:lineRule="auto"/>
              <w:rPr>
                <w:rFonts w:ascii="SimSun" w:hAnsi="SimSun" w:eastAsia="SimSun" w:cs="SimSun"/>
                <w:sz w:val="17"/>
                <w:szCs w:val="17"/>
              </w:rPr>
            </w:pPr>
            <w:r>
              <w:rPr>
                <w:rFonts w:ascii="SimSun" w:hAnsi="SimSun" w:eastAsia="SimSun" w:cs="SimSun"/>
                <w:sz w:val="17"/>
                <w:szCs w:val="17"/>
                <w:spacing w:val="2"/>
              </w:rPr>
              <w:t>能力团队和价值驱动的项目</w:t>
            </w:r>
          </w:p>
        </w:tc>
        <w:tc>
          <w:tcPr>
            <w:tcW w:w="1312" w:type="dxa"/>
            <w:vAlign w:val="top"/>
          </w:tcPr>
          <w:p>
            <w:pPr>
              <w:ind w:left="58" w:right="6" w:firstLine="29"/>
              <w:spacing w:before="39" w:line="212" w:lineRule="auto"/>
              <w:rPr>
                <w:rFonts w:ascii="SimSun" w:hAnsi="SimSun" w:eastAsia="SimSun" w:cs="SimSun"/>
                <w:sz w:val="17"/>
                <w:szCs w:val="17"/>
              </w:rPr>
            </w:pPr>
            <w:r>
              <w:rPr>
                <w:rFonts w:ascii="SimSun" w:hAnsi="SimSun" w:eastAsia="SimSun" w:cs="SimSun"/>
                <w:sz w:val="17"/>
                <w:szCs w:val="17"/>
                <w:spacing w:val="1"/>
              </w:rPr>
              <w:t>第3.1节、第8.1</w:t>
            </w:r>
            <w:r>
              <w:rPr>
                <w:rFonts w:ascii="SimSun" w:hAnsi="SimSun" w:eastAsia="SimSun" w:cs="SimSun"/>
                <w:sz w:val="17"/>
                <w:szCs w:val="17"/>
                <w:spacing w:val="6"/>
              </w:rPr>
              <w:t xml:space="preserve"> </w:t>
            </w:r>
            <w:r>
              <w:rPr>
                <w:rFonts w:ascii="SimSun" w:hAnsi="SimSun" w:eastAsia="SimSun" w:cs="SimSun"/>
                <w:sz w:val="17"/>
                <w:szCs w:val="17"/>
                <w:spacing w:val="-1"/>
              </w:rPr>
              <w:t>节和第8.2节</w:t>
            </w:r>
          </w:p>
        </w:tc>
      </w:tr>
      <w:tr>
        <w:trPr>
          <w:trHeight w:val="479" w:hRule="atLeast"/>
        </w:trPr>
        <w:tc>
          <w:tcPr>
            <w:tcW w:w="2631" w:type="dxa"/>
            <w:vAlign w:val="top"/>
          </w:tcPr>
          <w:p>
            <w:pPr>
              <w:ind w:left="25" w:right="267" w:firstLine="40"/>
              <w:spacing w:before="69" w:line="217" w:lineRule="auto"/>
              <w:rPr>
                <w:rFonts w:ascii="SimSun" w:hAnsi="SimSun" w:eastAsia="SimSun" w:cs="SimSun"/>
                <w:sz w:val="17"/>
                <w:szCs w:val="17"/>
              </w:rPr>
            </w:pPr>
            <w:r>
              <w:rPr>
                <w:rFonts w:ascii="SimSun" w:hAnsi="SimSun" w:eastAsia="SimSun" w:cs="SimSun"/>
                <w:sz w:val="17"/>
                <w:szCs w:val="17"/>
                <w:spacing w:val="-1"/>
              </w:rPr>
              <w:t>基于项目的预算(根据计划批准</w:t>
            </w:r>
            <w:r>
              <w:rPr>
                <w:rFonts w:ascii="SimSun" w:hAnsi="SimSun" w:eastAsia="SimSun" w:cs="SimSun"/>
                <w:sz w:val="17"/>
                <w:szCs w:val="17"/>
                <w:spacing w:val="6"/>
              </w:rPr>
              <w:t xml:space="preserve"> </w:t>
            </w:r>
            <w:r>
              <w:rPr>
                <w:rFonts w:ascii="SimSun" w:hAnsi="SimSun" w:eastAsia="SimSun" w:cs="SimSun"/>
                <w:sz w:val="17"/>
                <w:szCs w:val="17"/>
                <w:spacing w:val="10"/>
              </w:rPr>
              <w:t>资金)</w:t>
            </w:r>
          </w:p>
        </w:tc>
        <w:tc>
          <w:tcPr>
            <w:tcW w:w="2646" w:type="dxa"/>
            <w:vAlign w:val="top"/>
          </w:tcPr>
          <w:p>
            <w:pPr>
              <w:ind w:left="44" w:right="273" w:firstLine="29"/>
              <w:spacing w:before="58" w:line="223" w:lineRule="auto"/>
              <w:rPr>
                <w:rFonts w:ascii="SimSun" w:hAnsi="SimSun" w:eastAsia="SimSun" w:cs="SimSun"/>
                <w:sz w:val="17"/>
                <w:szCs w:val="17"/>
              </w:rPr>
            </w:pPr>
            <w:r>
              <w:rPr>
                <w:rFonts w:ascii="SimSun" w:hAnsi="SimSun" w:eastAsia="SimSun" w:cs="SimSun"/>
                <w:sz w:val="17"/>
                <w:szCs w:val="17"/>
                <w:spacing w:val="-1"/>
              </w:rPr>
              <w:t>基于团队能力的预算(根据结果</w:t>
            </w:r>
            <w:r>
              <w:rPr>
                <w:rFonts w:ascii="SimSun" w:hAnsi="SimSun" w:eastAsia="SimSun" w:cs="SimSun"/>
                <w:sz w:val="17"/>
                <w:szCs w:val="17"/>
                <w:spacing w:val="6"/>
              </w:rPr>
              <w:t xml:space="preserve"> </w:t>
            </w:r>
            <w:r>
              <w:rPr>
                <w:rFonts w:ascii="SimSun" w:hAnsi="SimSun" w:eastAsia="SimSun" w:cs="SimSun"/>
                <w:sz w:val="17"/>
                <w:szCs w:val="17"/>
                <w:spacing w:val="2"/>
              </w:rPr>
              <w:t>所有者负责的结果批准资金)</w:t>
            </w:r>
          </w:p>
        </w:tc>
        <w:tc>
          <w:tcPr>
            <w:tcW w:w="1312" w:type="dxa"/>
            <w:vAlign w:val="top"/>
          </w:tcPr>
          <w:p>
            <w:pPr>
              <w:ind w:left="58" w:right="40" w:firstLine="20"/>
              <w:spacing w:before="49" w:line="228" w:lineRule="auto"/>
              <w:rPr>
                <w:rFonts w:ascii="SimSun" w:hAnsi="SimSun" w:eastAsia="SimSun" w:cs="SimSun"/>
                <w:sz w:val="17"/>
                <w:szCs w:val="17"/>
              </w:rPr>
            </w:pPr>
            <w:r>
              <w:rPr>
                <w:rFonts w:ascii="SimSun" w:hAnsi="SimSun" w:eastAsia="SimSun" w:cs="SimSun"/>
                <w:sz w:val="17"/>
                <w:szCs w:val="17"/>
                <w:spacing w:val="-1"/>
              </w:rPr>
              <w:t>第8.2节、第9.5</w:t>
            </w:r>
            <w:r>
              <w:rPr>
                <w:rFonts w:ascii="SimSun" w:hAnsi="SimSun" w:eastAsia="SimSun" w:cs="SimSun"/>
                <w:sz w:val="17"/>
                <w:szCs w:val="17"/>
                <w:spacing w:val="2"/>
              </w:rPr>
              <w:t xml:space="preserve"> </w:t>
            </w:r>
            <w:r>
              <w:rPr>
                <w:rFonts w:ascii="SimSun" w:hAnsi="SimSun" w:eastAsia="SimSun" w:cs="SimSun"/>
                <w:sz w:val="17"/>
                <w:szCs w:val="17"/>
                <w:spacing w:val="-1"/>
              </w:rPr>
              <w:t>节和第9.6节</w:t>
            </w:r>
          </w:p>
        </w:tc>
      </w:tr>
      <w:tr>
        <w:trPr>
          <w:trHeight w:val="389" w:hRule="atLeast"/>
        </w:trPr>
        <w:tc>
          <w:tcPr>
            <w:tcW w:w="2631" w:type="dxa"/>
            <w:vAlign w:val="top"/>
          </w:tcPr>
          <w:p>
            <w:pPr>
              <w:ind w:left="25"/>
              <w:spacing w:before="108" w:line="219" w:lineRule="auto"/>
              <w:rPr>
                <w:rFonts w:ascii="SimSun" w:hAnsi="SimSun" w:eastAsia="SimSun" w:cs="SimSun"/>
                <w:sz w:val="17"/>
                <w:szCs w:val="17"/>
              </w:rPr>
            </w:pPr>
            <w:r>
              <w:rPr>
                <w:rFonts w:ascii="SimSun" w:hAnsi="SimSun" w:eastAsia="SimSun" w:cs="SimSun"/>
                <w:sz w:val="17"/>
                <w:szCs w:val="17"/>
                <w:spacing w:val="-1"/>
              </w:rPr>
              <w:t>过度依赖商业性解决方案</w:t>
            </w:r>
          </w:p>
        </w:tc>
        <w:tc>
          <w:tcPr>
            <w:tcW w:w="2646" w:type="dxa"/>
            <w:vAlign w:val="top"/>
          </w:tcPr>
          <w:p>
            <w:pPr>
              <w:ind w:left="44"/>
              <w:spacing w:before="108" w:line="219" w:lineRule="auto"/>
              <w:rPr>
                <w:rFonts w:ascii="SimSun" w:hAnsi="SimSun" w:eastAsia="SimSun" w:cs="SimSun"/>
                <w:sz w:val="17"/>
                <w:szCs w:val="17"/>
              </w:rPr>
            </w:pPr>
            <w:r>
              <w:rPr>
                <w:rFonts w:ascii="SimSun" w:hAnsi="SimSun" w:eastAsia="SimSun" w:cs="SimSun"/>
                <w:sz w:val="17"/>
                <w:szCs w:val="17"/>
                <w:spacing w:val="-1"/>
              </w:rPr>
              <w:t>依赖实际收益验证</w:t>
            </w:r>
          </w:p>
        </w:tc>
        <w:tc>
          <w:tcPr>
            <w:tcW w:w="1312" w:type="dxa"/>
            <w:vAlign w:val="top"/>
          </w:tcPr>
          <w:p>
            <w:pPr>
              <w:ind w:left="58"/>
              <w:spacing w:before="110" w:line="219" w:lineRule="auto"/>
              <w:rPr>
                <w:rFonts w:ascii="SimSun" w:hAnsi="SimSun" w:eastAsia="SimSun" w:cs="SimSun"/>
                <w:sz w:val="17"/>
                <w:szCs w:val="17"/>
              </w:rPr>
            </w:pPr>
            <w:r>
              <w:rPr>
                <w:rFonts w:ascii="SimSun" w:hAnsi="SimSun" w:eastAsia="SimSun" w:cs="SimSun"/>
                <w:sz w:val="17"/>
                <w:szCs w:val="17"/>
                <w:spacing w:val="-2"/>
              </w:rPr>
              <w:t>第8.4节</w:t>
            </w:r>
          </w:p>
        </w:tc>
      </w:tr>
      <w:tr>
        <w:trPr>
          <w:trHeight w:val="340" w:hRule="atLeast"/>
        </w:trPr>
        <w:tc>
          <w:tcPr>
            <w:tcW w:w="2631" w:type="dxa"/>
            <w:vAlign w:val="top"/>
          </w:tcPr>
          <w:p>
            <w:pPr>
              <w:ind w:left="25"/>
              <w:spacing w:before="91" w:line="219" w:lineRule="auto"/>
              <w:rPr>
                <w:rFonts w:ascii="SimSun" w:hAnsi="SimSun" w:eastAsia="SimSun" w:cs="SimSun"/>
                <w:sz w:val="17"/>
                <w:szCs w:val="17"/>
              </w:rPr>
            </w:pPr>
            <w:r>
              <w:rPr>
                <w:rFonts w:ascii="SimSun" w:hAnsi="SimSun" w:eastAsia="SimSun" w:cs="SimSun"/>
                <w:sz w:val="17"/>
                <w:szCs w:val="17"/>
                <w:spacing w:val="-1"/>
              </w:rPr>
              <w:t>早期确定完整的解决方案</w:t>
            </w:r>
          </w:p>
        </w:tc>
        <w:tc>
          <w:tcPr>
            <w:tcW w:w="2646" w:type="dxa"/>
            <w:vAlign w:val="top"/>
          </w:tcPr>
          <w:p>
            <w:pPr>
              <w:ind w:left="44"/>
              <w:spacing w:before="91" w:line="219" w:lineRule="auto"/>
              <w:rPr>
                <w:rFonts w:ascii="SimSun" w:hAnsi="SimSun" w:eastAsia="SimSun" w:cs="SimSun"/>
                <w:sz w:val="17"/>
                <w:szCs w:val="17"/>
              </w:rPr>
            </w:pPr>
            <w:r>
              <w:rPr>
                <w:rFonts w:ascii="SimSun" w:hAnsi="SimSun" w:eastAsia="SimSun" w:cs="SimSun"/>
                <w:sz w:val="17"/>
                <w:szCs w:val="17"/>
                <w:spacing w:val="1"/>
              </w:rPr>
              <w:t>随走随变</w:t>
            </w:r>
          </w:p>
        </w:tc>
        <w:tc>
          <w:tcPr>
            <w:tcW w:w="1312" w:type="dxa"/>
            <w:vAlign w:val="top"/>
          </w:tcPr>
          <w:p>
            <w:pPr>
              <w:ind w:left="58"/>
              <w:spacing w:before="91" w:line="219" w:lineRule="auto"/>
              <w:rPr>
                <w:rFonts w:ascii="SimSun" w:hAnsi="SimSun" w:eastAsia="SimSun" w:cs="SimSun"/>
                <w:sz w:val="17"/>
                <w:szCs w:val="17"/>
              </w:rPr>
            </w:pPr>
            <w:r>
              <w:rPr>
                <w:rFonts w:ascii="SimSun" w:hAnsi="SimSun" w:eastAsia="SimSun" w:cs="SimSun"/>
                <w:sz w:val="17"/>
                <w:szCs w:val="17"/>
                <w:spacing w:val="-2"/>
              </w:rPr>
              <w:t>第8.5节</w:t>
            </w:r>
          </w:p>
        </w:tc>
      </w:tr>
      <w:tr>
        <w:trPr>
          <w:trHeight w:val="479" w:hRule="atLeast"/>
        </w:trPr>
        <w:tc>
          <w:tcPr>
            <w:tcW w:w="2631" w:type="dxa"/>
            <w:vAlign w:val="top"/>
          </w:tcPr>
          <w:p>
            <w:pPr>
              <w:ind w:left="25"/>
              <w:spacing w:before="159" w:line="219" w:lineRule="auto"/>
              <w:rPr>
                <w:rFonts w:ascii="SimSun" w:hAnsi="SimSun" w:eastAsia="SimSun" w:cs="SimSun"/>
                <w:sz w:val="17"/>
                <w:szCs w:val="17"/>
              </w:rPr>
            </w:pPr>
            <w:r>
              <w:rPr>
                <w:rFonts w:ascii="SimSun" w:hAnsi="SimSun" w:eastAsia="SimSun" w:cs="SimSun"/>
                <w:sz w:val="17"/>
                <w:szCs w:val="17"/>
                <w:spacing w:val="-1"/>
              </w:rPr>
              <w:t>让会计方面的考虑影响团队设计</w:t>
            </w:r>
          </w:p>
        </w:tc>
        <w:tc>
          <w:tcPr>
            <w:tcW w:w="2646" w:type="dxa"/>
            <w:vAlign w:val="top"/>
          </w:tcPr>
          <w:p>
            <w:pPr>
              <w:ind w:left="44" w:right="167" w:firstLine="29"/>
              <w:spacing w:before="71" w:line="216" w:lineRule="auto"/>
              <w:rPr>
                <w:rFonts w:ascii="SimSun" w:hAnsi="SimSun" w:eastAsia="SimSun" w:cs="SimSun"/>
                <w:sz w:val="17"/>
                <w:szCs w:val="17"/>
              </w:rPr>
            </w:pPr>
            <w:r>
              <w:rPr>
                <w:rFonts w:ascii="SimSun" w:hAnsi="SimSun" w:eastAsia="SimSun" w:cs="SimSun"/>
                <w:sz w:val="17"/>
                <w:szCs w:val="17"/>
                <w:spacing w:val="1"/>
              </w:rPr>
              <w:t>使用替代机制来跟踪资本支出和</w:t>
            </w:r>
            <w:r>
              <w:rPr>
                <w:rFonts w:ascii="SimSun" w:hAnsi="SimSun" w:eastAsia="SimSun" w:cs="SimSun"/>
                <w:sz w:val="17"/>
                <w:szCs w:val="17"/>
              </w:rPr>
              <w:t xml:space="preserve"> </w:t>
            </w:r>
            <w:r>
              <w:rPr>
                <w:rFonts w:ascii="SimSun" w:hAnsi="SimSun" w:eastAsia="SimSun" w:cs="SimSun"/>
                <w:sz w:val="17"/>
                <w:szCs w:val="17"/>
                <w:spacing w:val="5"/>
              </w:rPr>
              <w:t>运营支出</w:t>
            </w:r>
          </w:p>
        </w:tc>
        <w:tc>
          <w:tcPr>
            <w:tcW w:w="1312" w:type="dxa"/>
            <w:vAlign w:val="top"/>
          </w:tcPr>
          <w:p>
            <w:pPr>
              <w:ind w:left="58"/>
              <w:spacing w:before="161" w:line="219" w:lineRule="auto"/>
              <w:rPr>
                <w:rFonts w:ascii="SimSun" w:hAnsi="SimSun" w:eastAsia="SimSun" w:cs="SimSun"/>
                <w:sz w:val="17"/>
                <w:szCs w:val="17"/>
              </w:rPr>
            </w:pPr>
            <w:r>
              <w:rPr>
                <w:rFonts w:ascii="SimSun" w:hAnsi="SimSun" w:eastAsia="SimSun" w:cs="SimSun"/>
                <w:sz w:val="17"/>
                <w:szCs w:val="17"/>
                <w:spacing w:val="-2"/>
              </w:rPr>
              <w:t>第9.4节</w:t>
            </w:r>
          </w:p>
        </w:tc>
      </w:tr>
      <w:tr>
        <w:trPr>
          <w:trHeight w:val="350" w:hRule="atLeast"/>
        </w:trPr>
        <w:tc>
          <w:tcPr>
            <w:tcW w:w="2631" w:type="dxa"/>
            <w:vAlign w:val="top"/>
          </w:tcPr>
          <w:p>
            <w:pPr>
              <w:ind w:left="25"/>
              <w:spacing w:before="92" w:line="220" w:lineRule="auto"/>
              <w:rPr>
                <w:rFonts w:ascii="SimSun" w:hAnsi="SimSun" w:eastAsia="SimSun" w:cs="SimSun"/>
                <w:sz w:val="17"/>
                <w:szCs w:val="17"/>
              </w:rPr>
            </w:pPr>
            <w:r>
              <w:rPr>
                <w:rFonts w:ascii="SimSun" w:hAnsi="SimSun" w:eastAsia="SimSun" w:cs="SimSun"/>
                <w:sz w:val="17"/>
                <w:szCs w:val="17"/>
                <w:spacing w:val="-2"/>
              </w:rPr>
              <w:t>可预测性指标</w:t>
            </w:r>
          </w:p>
        </w:tc>
        <w:tc>
          <w:tcPr>
            <w:tcW w:w="2646" w:type="dxa"/>
            <w:vAlign w:val="top"/>
          </w:tcPr>
          <w:p>
            <w:pPr>
              <w:ind w:left="44"/>
              <w:spacing w:before="92" w:line="220" w:lineRule="auto"/>
              <w:rPr>
                <w:rFonts w:ascii="SimSun" w:hAnsi="SimSun" w:eastAsia="SimSun" w:cs="SimSun"/>
                <w:sz w:val="17"/>
                <w:szCs w:val="17"/>
              </w:rPr>
            </w:pPr>
            <w:r>
              <w:rPr>
                <w:rFonts w:ascii="SimSun" w:hAnsi="SimSun" w:eastAsia="SimSun" w:cs="SimSun"/>
                <w:sz w:val="17"/>
                <w:szCs w:val="17"/>
                <w:spacing w:val="-2"/>
              </w:rPr>
              <w:t>适应性指标</w:t>
            </w:r>
          </w:p>
        </w:tc>
        <w:tc>
          <w:tcPr>
            <w:tcW w:w="1312" w:type="dxa"/>
            <w:vAlign w:val="top"/>
          </w:tcPr>
          <w:p>
            <w:pPr>
              <w:ind w:left="58"/>
              <w:spacing w:before="92" w:line="219" w:lineRule="auto"/>
              <w:rPr>
                <w:rFonts w:ascii="SimSun" w:hAnsi="SimSun" w:eastAsia="SimSun" w:cs="SimSun"/>
                <w:sz w:val="17"/>
                <w:szCs w:val="17"/>
              </w:rPr>
            </w:pPr>
            <w:r>
              <w:rPr>
                <w:rFonts w:ascii="SimSun" w:hAnsi="SimSun" w:eastAsia="SimSun" w:cs="SimSun"/>
                <w:sz w:val="17"/>
                <w:szCs w:val="17"/>
                <w:spacing w:val="-1"/>
              </w:rPr>
              <w:t>第12.5.3节</w:t>
            </w:r>
          </w:p>
        </w:tc>
      </w:tr>
      <w:tr>
        <w:trPr>
          <w:trHeight w:val="389" w:hRule="atLeast"/>
        </w:trPr>
        <w:tc>
          <w:tcPr>
            <w:tcW w:w="2631" w:type="dxa"/>
            <w:vAlign w:val="top"/>
          </w:tcPr>
          <w:p>
            <w:pPr>
              <w:ind w:left="25"/>
              <w:spacing w:before="112" w:line="219" w:lineRule="auto"/>
              <w:rPr>
                <w:rFonts w:ascii="SimSun" w:hAnsi="SimSun" w:eastAsia="SimSun" w:cs="SimSun"/>
                <w:sz w:val="17"/>
                <w:szCs w:val="17"/>
              </w:rPr>
            </w:pPr>
            <w:r>
              <w:rPr>
                <w:rFonts w:ascii="SimSun" w:hAnsi="SimSun" w:eastAsia="SimSun" w:cs="SimSun"/>
                <w:sz w:val="17"/>
                <w:szCs w:val="17"/>
                <w:spacing w:val="-1"/>
              </w:rPr>
              <w:t>关注个人和团队的生产率</w:t>
            </w:r>
          </w:p>
        </w:tc>
        <w:tc>
          <w:tcPr>
            <w:tcW w:w="2646" w:type="dxa"/>
            <w:vAlign w:val="top"/>
          </w:tcPr>
          <w:p>
            <w:pPr>
              <w:ind w:left="44"/>
              <w:spacing w:before="112" w:line="220" w:lineRule="auto"/>
              <w:rPr>
                <w:rFonts w:ascii="SimSun" w:hAnsi="SimSun" w:eastAsia="SimSun" w:cs="SimSun"/>
                <w:sz w:val="17"/>
                <w:szCs w:val="17"/>
              </w:rPr>
            </w:pPr>
            <w:r>
              <w:rPr>
                <w:rFonts w:ascii="SimSun" w:hAnsi="SimSun" w:eastAsia="SimSun" w:cs="SimSun"/>
                <w:sz w:val="17"/>
                <w:szCs w:val="17"/>
                <w:spacing w:val="-2"/>
              </w:rPr>
              <w:t>关注成果的实现</w:t>
            </w:r>
          </w:p>
        </w:tc>
        <w:tc>
          <w:tcPr>
            <w:tcW w:w="1312" w:type="dxa"/>
            <w:vAlign w:val="top"/>
          </w:tcPr>
          <w:p>
            <w:pPr>
              <w:ind w:left="58"/>
              <w:spacing w:before="112" w:line="219" w:lineRule="auto"/>
              <w:rPr>
                <w:rFonts w:ascii="SimSun" w:hAnsi="SimSun" w:eastAsia="SimSun" w:cs="SimSun"/>
                <w:sz w:val="17"/>
                <w:szCs w:val="17"/>
              </w:rPr>
            </w:pPr>
            <w:r>
              <w:rPr>
                <w:rFonts w:ascii="SimSun" w:hAnsi="SimSun" w:eastAsia="SimSun" w:cs="SimSun"/>
                <w:sz w:val="17"/>
                <w:szCs w:val="17"/>
                <w:spacing w:val="-1"/>
              </w:rPr>
              <w:t>第12.5.1节</w:t>
            </w:r>
          </w:p>
        </w:tc>
      </w:tr>
      <w:tr>
        <w:trPr>
          <w:trHeight w:val="380" w:hRule="atLeast"/>
        </w:trPr>
        <w:tc>
          <w:tcPr>
            <w:shd w:val="clear" w:fill="D5D5D5"/>
            <w:tcW w:w="6589" w:type="dxa"/>
            <w:vAlign w:val="top"/>
            <w:gridSpan w:val="3"/>
          </w:tcPr>
          <w:p>
            <w:pPr>
              <w:ind w:left="55"/>
              <w:spacing w:before="111" w:line="219" w:lineRule="auto"/>
              <w:rPr>
                <w:rFonts w:ascii="SimSun" w:hAnsi="SimSun" w:eastAsia="SimSun" w:cs="SimSun"/>
                <w:sz w:val="17"/>
                <w:szCs w:val="17"/>
              </w:rPr>
            </w:pPr>
            <w:r>
              <w:rPr>
                <w:rFonts w:ascii="SimSun" w:hAnsi="SimSun" w:eastAsia="SimSun" w:cs="SimSun"/>
                <w:sz w:val="17"/>
                <w:szCs w:val="17"/>
                <w:spacing w:val="-1"/>
              </w:rPr>
              <w:t>主题：组织的目的是响应变化而非成本效率</w:t>
            </w:r>
          </w:p>
        </w:tc>
      </w:tr>
      <w:tr>
        <w:trPr>
          <w:trHeight w:val="380" w:hRule="atLeast"/>
        </w:trPr>
        <w:tc>
          <w:tcPr>
            <w:shd w:val="clear" w:fill="D0D0D0"/>
            <w:tcW w:w="2631" w:type="dxa"/>
            <w:vAlign w:val="top"/>
          </w:tcPr>
          <w:p>
            <w:pPr>
              <w:ind w:left="25"/>
              <w:spacing w:before="113" w:line="219" w:lineRule="auto"/>
              <w:rPr>
                <w:rFonts w:ascii="SimSun" w:hAnsi="SimSun" w:eastAsia="SimSun" w:cs="SimSun"/>
                <w:sz w:val="17"/>
                <w:szCs w:val="17"/>
              </w:rPr>
            </w:pPr>
            <w:r>
              <w:rPr>
                <w:rFonts w:ascii="SimSun" w:hAnsi="SimSun" w:eastAsia="SimSun" w:cs="SimSun"/>
                <w:sz w:val="17"/>
                <w:szCs w:val="17"/>
                <w:spacing w:val="1"/>
              </w:rPr>
              <w:t>什么损害了响应能力</w:t>
            </w:r>
          </w:p>
        </w:tc>
        <w:tc>
          <w:tcPr>
            <w:shd w:val="clear" w:fill="D5D5D5"/>
            <w:tcW w:w="2646" w:type="dxa"/>
            <w:vAlign w:val="top"/>
          </w:tcPr>
          <w:p>
            <w:pPr>
              <w:ind w:left="44"/>
              <w:spacing w:before="113" w:line="219" w:lineRule="auto"/>
              <w:rPr>
                <w:rFonts w:ascii="SimSun" w:hAnsi="SimSun" w:eastAsia="SimSun" w:cs="SimSun"/>
                <w:sz w:val="17"/>
                <w:szCs w:val="17"/>
              </w:rPr>
            </w:pPr>
            <w:r>
              <w:rPr>
                <w:rFonts w:ascii="SimSun" w:hAnsi="SimSun" w:eastAsia="SimSun" w:cs="SimSun"/>
                <w:sz w:val="17"/>
                <w:szCs w:val="17"/>
                <w:spacing w:val="-2"/>
              </w:rPr>
              <w:t>该怎么做</w:t>
            </w:r>
          </w:p>
        </w:tc>
        <w:tc>
          <w:tcPr>
            <w:shd w:val="clear" w:fill="D5D5D5"/>
            <w:tcW w:w="1312" w:type="dxa"/>
            <w:vAlign w:val="top"/>
          </w:tcPr>
          <w:p>
            <w:pPr>
              <w:ind w:left="58"/>
              <w:spacing w:before="112" w:line="219" w:lineRule="auto"/>
              <w:rPr>
                <w:rFonts w:ascii="SimSun" w:hAnsi="SimSun" w:eastAsia="SimSun" w:cs="SimSun"/>
                <w:sz w:val="17"/>
                <w:szCs w:val="17"/>
              </w:rPr>
            </w:pPr>
            <w:r>
              <w:rPr>
                <w:rFonts w:ascii="SimSun" w:hAnsi="SimSun" w:eastAsia="SimSun" w:cs="SimSun"/>
                <w:sz w:val="17"/>
                <w:szCs w:val="17"/>
                <w:spacing w:val="-2"/>
              </w:rPr>
              <w:t>参考章节</w:t>
            </w:r>
          </w:p>
        </w:tc>
      </w:tr>
      <w:tr>
        <w:trPr>
          <w:trHeight w:val="539" w:hRule="atLeast"/>
        </w:trPr>
        <w:tc>
          <w:tcPr>
            <w:tcW w:w="2631" w:type="dxa"/>
            <w:vAlign w:val="top"/>
          </w:tcPr>
          <w:p>
            <w:pPr>
              <w:ind w:left="25" w:right="250" w:firstLine="40"/>
              <w:spacing w:before="90" w:line="235" w:lineRule="auto"/>
              <w:rPr>
                <w:rFonts w:ascii="SimSun" w:hAnsi="SimSun" w:eastAsia="SimSun" w:cs="SimSun"/>
                <w:sz w:val="17"/>
                <w:szCs w:val="17"/>
              </w:rPr>
            </w:pPr>
            <w:r>
              <w:rPr>
                <w:rFonts w:ascii="SimSun" w:hAnsi="SimSun" w:eastAsia="SimSun" w:cs="SimSun"/>
                <w:sz w:val="17"/>
                <w:szCs w:val="17"/>
              </w:rPr>
              <w:t>高成本交接(当关键价值流由多</w:t>
            </w:r>
            <w:r>
              <w:rPr>
                <w:rFonts w:ascii="SimSun" w:hAnsi="SimSun" w:eastAsia="SimSun" w:cs="SimSun"/>
                <w:sz w:val="17"/>
                <w:szCs w:val="17"/>
                <w:spacing w:val="9"/>
              </w:rPr>
              <w:t xml:space="preserve"> </w:t>
            </w:r>
            <w:r>
              <w:rPr>
                <w:rFonts w:ascii="SimSun" w:hAnsi="SimSun" w:eastAsia="SimSun" w:cs="SimSun"/>
                <w:sz w:val="17"/>
                <w:szCs w:val="17"/>
                <w:spacing w:val="2"/>
              </w:rPr>
              <w:t>个团队提供服务时导致)</w:t>
            </w:r>
          </w:p>
        </w:tc>
        <w:tc>
          <w:tcPr>
            <w:tcW w:w="2646" w:type="dxa"/>
            <w:vAlign w:val="top"/>
          </w:tcPr>
          <w:p>
            <w:pPr>
              <w:ind w:left="44" w:right="389"/>
              <w:spacing w:before="81" w:line="224" w:lineRule="auto"/>
              <w:rPr>
                <w:rFonts w:ascii="SimSun" w:hAnsi="SimSun" w:eastAsia="SimSun" w:cs="SimSun"/>
                <w:sz w:val="17"/>
                <w:szCs w:val="17"/>
              </w:rPr>
            </w:pPr>
            <w:r>
              <w:rPr>
                <w:rFonts w:ascii="SimSun" w:hAnsi="SimSun" w:eastAsia="SimSun" w:cs="SimSun"/>
                <w:sz w:val="17"/>
                <w:szCs w:val="17"/>
                <w:spacing w:val="-1"/>
              </w:rPr>
              <w:t>单个跨职能团队服务关键价值</w:t>
            </w:r>
            <w:r>
              <w:rPr>
                <w:rFonts w:ascii="SimSun" w:hAnsi="SimSun" w:eastAsia="SimSun" w:cs="SimSun"/>
                <w:sz w:val="17"/>
                <w:szCs w:val="17"/>
                <w:spacing w:val="4"/>
              </w:rPr>
              <w:t xml:space="preserve"> </w:t>
            </w:r>
            <w:r>
              <w:rPr>
                <w:rFonts w:ascii="SimSun" w:hAnsi="SimSun" w:eastAsia="SimSun" w:cs="SimSun"/>
                <w:sz w:val="17"/>
                <w:szCs w:val="17"/>
                <w:spacing w:val="-1"/>
              </w:rPr>
              <w:t>流，从而降低交接成本</w:t>
            </w:r>
          </w:p>
        </w:tc>
        <w:tc>
          <w:tcPr>
            <w:tcW w:w="1312" w:type="dxa"/>
            <w:vAlign w:val="top"/>
          </w:tcPr>
          <w:p>
            <w:pPr>
              <w:ind w:left="58"/>
              <w:spacing w:before="193" w:line="219" w:lineRule="auto"/>
              <w:rPr>
                <w:rFonts w:ascii="SimSun" w:hAnsi="SimSun" w:eastAsia="SimSun" w:cs="SimSun"/>
                <w:sz w:val="17"/>
                <w:szCs w:val="17"/>
              </w:rPr>
            </w:pPr>
            <w:r>
              <w:rPr>
                <w:rFonts w:ascii="SimSun" w:hAnsi="SimSun" w:eastAsia="SimSun" w:cs="SimSun"/>
                <w:sz w:val="17"/>
                <w:szCs w:val="17"/>
                <w:spacing w:val="-2"/>
              </w:rPr>
              <w:t>第5.2节</w:t>
            </w:r>
          </w:p>
        </w:tc>
      </w:tr>
      <w:tr>
        <w:trPr>
          <w:trHeight w:val="509" w:hRule="atLeast"/>
        </w:trPr>
        <w:tc>
          <w:tcPr>
            <w:tcW w:w="2631" w:type="dxa"/>
            <w:vAlign w:val="top"/>
          </w:tcPr>
          <w:p>
            <w:pPr>
              <w:ind w:left="25"/>
              <w:spacing w:before="174" w:line="219" w:lineRule="auto"/>
              <w:rPr>
                <w:rFonts w:ascii="SimSun" w:hAnsi="SimSun" w:eastAsia="SimSun" w:cs="SimSun"/>
                <w:sz w:val="17"/>
                <w:szCs w:val="17"/>
              </w:rPr>
            </w:pPr>
            <w:r>
              <w:rPr>
                <w:rFonts w:ascii="SimSun" w:hAnsi="SimSun" w:eastAsia="SimSun" w:cs="SimSun"/>
                <w:sz w:val="17"/>
                <w:szCs w:val="17"/>
                <w:spacing w:val="-2"/>
              </w:rPr>
              <w:t>过度使用专家</w:t>
            </w:r>
          </w:p>
        </w:tc>
        <w:tc>
          <w:tcPr>
            <w:tcW w:w="2646" w:type="dxa"/>
            <w:vAlign w:val="top"/>
          </w:tcPr>
          <w:p>
            <w:pPr>
              <w:ind w:left="44" w:right="180" w:firstLine="39"/>
              <w:spacing w:before="74" w:line="229" w:lineRule="auto"/>
              <w:rPr>
                <w:rFonts w:ascii="SimSun" w:hAnsi="SimSun" w:eastAsia="SimSun" w:cs="SimSun"/>
                <w:sz w:val="17"/>
                <w:szCs w:val="17"/>
              </w:rPr>
            </w:pPr>
            <w:r>
              <w:rPr>
                <w:rFonts w:ascii="SimSun" w:hAnsi="SimSun" w:eastAsia="SimSun" w:cs="SimSun"/>
                <w:sz w:val="17"/>
                <w:szCs w:val="17"/>
                <w:spacing w:val="-1"/>
              </w:rPr>
              <w:t>为了更好的响应能力，降低专家</w:t>
            </w:r>
            <w:r>
              <w:rPr>
                <w:rFonts w:ascii="SimSun" w:hAnsi="SimSun" w:eastAsia="SimSun" w:cs="SimSun"/>
                <w:sz w:val="17"/>
                <w:szCs w:val="17"/>
                <w:spacing w:val="4"/>
              </w:rPr>
              <w:t xml:space="preserve"> </w:t>
            </w:r>
            <w:r>
              <w:rPr>
                <w:rFonts w:ascii="SimSun" w:hAnsi="SimSun" w:eastAsia="SimSun" w:cs="SimSun"/>
                <w:sz w:val="17"/>
                <w:szCs w:val="17"/>
                <w:spacing w:val="1"/>
              </w:rPr>
              <w:t>的使用率</w:t>
            </w:r>
          </w:p>
        </w:tc>
        <w:tc>
          <w:tcPr>
            <w:tcW w:w="1312" w:type="dxa"/>
            <w:vAlign w:val="top"/>
          </w:tcPr>
          <w:p>
            <w:pPr>
              <w:ind w:left="58"/>
              <w:spacing w:before="174" w:line="219" w:lineRule="auto"/>
              <w:rPr>
                <w:rFonts w:ascii="SimSun" w:hAnsi="SimSun" w:eastAsia="SimSun" w:cs="SimSun"/>
                <w:sz w:val="17"/>
                <w:szCs w:val="17"/>
              </w:rPr>
            </w:pPr>
            <w:r>
              <w:rPr>
                <w:rFonts w:ascii="SimSun" w:hAnsi="SimSun" w:eastAsia="SimSun" w:cs="SimSun"/>
                <w:sz w:val="17"/>
                <w:szCs w:val="17"/>
                <w:spacing w:val="-2"/>
              </w:rPr>
              <w:t>第5.4节</w:t>
            </w:r>
          </w:p>
        </w:tc>
      </w:tr>
      <w:tr>
        <w:trPr>
          <w:trHeight w:val="709" w:hRule="atLeast"/>
        </w:trPr>
        <w:tc>
          <w:tcPr>
            <w:tcW w:w="2631" w:type="dxa"/>
            <w:vAlign w:val="top"/>
          </w:tcPr>
          <w:p>
            <w:pPr>
              <w:ind w:left="25"/>
              <w:spacing w:before="275" w:line="219" w:lineRule="auto"/>
              <w:rPr>
                <w:rFonts w:ascii="SimSun" w:hAnsi="SimSun" w:eastAsia="SimSun" w:cs="SimSun"/>
                <w:sz w:val="17"/>
                <w:szCs w:val="17"/>
              </w:rPr>
            </w:pPr>
            <w:r>
              <w:rPr>
                <w:rFonts w:ascii="SimSun" w:hAnsi="SimSun" w:eastAsia="SimSun" w:cs="SimSun"/>
                <w:sz w:val="17"/>
                <w:szCs w:val="17"/>
              </w:rPr>
              <w:t>问责制不明确导致决策无效</w:t>
            </w:r>
          </w:p>
        </w:tc>
        <w:tc>
          <w:tcPr>
            <w:tcW w:w="2646" w:type="dxa"/>
            <w:vAlign w:val="top"/>
          </w:tcPr>
          <w:p>
            <w:pPr>
              <w:ind w:left="44" w:right="16" w:firstLine="29"/>
              <w:spacing w:before="63" w:line="230" w:lineRule="auto"/>
              <w:rPr>
                <w:rFonts w:ascii="SimSun" w:hAnsi="SimSun" w:eastAsia="SimSun" w:cs="SimSun"/>
                <w:sz w:val="17"/>
                <w:szCs w:val="17"/>
              </w:rPr>
            </w:pPr>
            <w:r>
              <w:rPr>
                <w:rFonts w:ascii="SimSun" w:hAnsi="SimSun" w:eastAsia="SimSun" w:cs="SimSun"/>
                <w:sz w:val="17"/>
                <w:szCs w:val="17"/>
                <w:spacing w:val="-1"/>
              </w:rPr>
              <w:t>用问责地图明确决策权。规范决</w:t>
            </w:r>
            <w:r>
              <w:rPr>
                <w:rFonts w:ascii="SimSun" w:hAnsi="SimSun" w:eastAsia="SimSun" w:cs="SimSun"/>
                <w:sz w:val="17"/>
                <w:szCs w:val="17"/>
                <w:spacing w:val="1"/>
              </w:rPr>
              <w:t xml:space="preserve">   </w:t>
            </w:r>
            <w:r>
              <w:rPr>
                <w:rFonts w:ascii="SimSun" w:hAnsi="SimSun" w:eastAsia="SimSun" w:cs="SimSun"/>
                <w:sz w:val="17"/>
                <w:szCs w:val="17"/>
                <w:spacing w:val="1"/>
              </w:rPr>
              <w:t>策所有者的概念。维护决策记录，</w:t>
            </w:r>
            <w:r>
              <w:rPr>
                <w:rFonts w:ascii="SimSun" w:hAnsi="SimSun" w:eastAsia="SimSun" w:cs="SimSun"/>
                <w:sz w:val="17"/>
                <w:szCs w:val="17"/>
                <w:spacing w:val="8"/>
              </w:rPr>
              <w:t xml:space="preserve"> </w:t>
            </w:r>
            <w:r>
              <w:rPr>
                <w:rFonts w:ascii="SimSun" w:hAnsi="SimSun" w:eastAsia="SimSun" w:cs="SimSun"/>
                <w:sz w:val="17"/>
                <w:szCs w:val="17"/>
                <w:spacing w:val="-1"/>
              </w:rPr>
              <w:t>让决策负责人承担责任</w:t>
            </w:r>
          </w:p>
        </w:tc>
        <w:tc>
          <w:tcPr>
            <w:tcW w:w="1312" w:type="dxa"/>
            <w:vAlign w:val="top"/>
          </w:tcPr>
          <w:p>
            <w:pPr>
              <w:ind w:left="58"/>
              <w:spacing w:before="164" w:line="231" w:lineRule="exact"/>
              <w:rPr>
                <w:rFonts w:ascii="SimSun" w:hAnsi="SimSun" w:eastAsia="SimSun" w:cs="SimSun"/>
                <w:sz w:val="17"/>
                <w:szCs w:val="17"/>
              </w:rPr>
            </w:pPr>
            <w:r>
              <w:rPr>
                <w:rFonts w:ascii="SimSun" w:hAnsi="SimSun" w:eastAsia="SimSun" w:cs="SimSun"/>
                <w:sz w:val="17"/>
                <w:szCs w:val="17"/>
                <w:spacing w:val="-1"/>
                <w:position w:val="4"/>
              </w:rPr>
              <w:t>第6.5节和第</w:t>
            </w:r>
          </w:p>
          <w:p>
            <w:pPr>
              <w:ind w:left="58"/>
              <w:spacing w:line="220" w:lineRule="auto"/>
              <w:rPr>
                <w:rFonts w:ascii="SimSun" w:hAnsi="SimSun" w:eastAsia="SimSun" w:cs="SimSun"/>
                <w:sz w:val="17"/>
                <w:szCs w:val="17"/>
              </w:rPr>
            </w:pPr>
            <w:r>
              <w:rPr>
                <w:rFonts w:ascii="SimSun" w:hAnsi="SimSun" w:eastAsia="SimSun" w:cs="SimSun"/>
                <w:sz w:val="17"/>
                <w:szCs w:val="17"/>
                <w:spacing w:val="-2"/>
              </w:rPr>
              <w:t>6.7节</w:t>
            </w:r>
          </w:p>
        </w:tc>
      </w:tr>
      <w:tr>
        <w:trPr>
          <w:trHeight w:val="439" w:hRule="atLeast"/>
        </w:trPr>
        <w:tc>
          <w:tcPr>
            <w:tcW w:w="2631" w:type="dxa"/>
            <w:vAlign w:val="top"/>
          </w:tcPr>
          <w:p>
            <w:pPr>
              <w:ind w:left="25"/>
              <w:spacing w:before="146" w:line="219" w:lineRule="auto"/>
              <w:rPr>
                <w:rFonts w:ascii="SimSun" w:hAnsi="SimSun" w:eastAsia="SimSun" w:cs="SimSun"/>
                <w:sz w:val="17"/>
                <w:szCs w:val="17"/>
              </w:rPr>
            </w:pPr>
            <w:r>
              <w:rPr>
                <w:rFonts w:ascii="SimSun" w:hAnsi="SimSun" w:eastAsia="SimSun" w:cs="SimSun"/>
                <w:sz w:val="17"/>
                <w:szCs w:val="17"/>
              </w:rPr>
              <w:t>IT敏捷了，业务毫无改变</w:t>
            </w:r>
          </w:p>
        </w:tc>
        <w:tc>
          <w:tcPr>
            <w:tcW w:w="2646" w:type="dxa"/>
            <w:vAlign w:val="top"/>
          </w:tcPr>
          <w:p>
            <w:pPr>
              <w:ind w:left="44" w:right="389"/>
              <w:spacing w:before="45" w:line="208" w:lineRule="auto"/>
              <w:rPr>
                <w:rFonts w:ascii="SimSun" w:hAnsi="SimSun" w:eastAsia="SimSun" w:cs="SimSun"/>
                <w:sz w:val="17"/>
                <w:szCs w:val="17"/>
              </w:rPr>
            </w:pPr>
            <w:r>
              <w:rPr>
                <w:rFonts w:ascii="SimSun" w:hAnsi="SimSun" w:eastAsia="SimSun" w:cs="SimSun"/>
                <w:sz w:val="17"/>
                <w:szCs w:val="17"/>
                <w:spacing w:val="-1"/>
              </w:rPr>
              <w:t>让业务人员与IT的执行模型保</w:t>
            </w:r>
            <w:r>
              <w:rPr>
                <w:rFonts w:ascii="SimSun" w:hAnsi="SimSun" w:eastAsia="SimSun" w:cs="SimSun"/>
                <w:sz w:val="17"/>
                <w:szCs w:val="17"/>
                <w:spacing w:val="5"/>
              </w:rPr>
              <w:t xml:space="preserve"> </w:t>
            </w:r>
            <w:r>
              <w:rPr>
                <w:rFonts w:ascii="SimSun" w:hAnsi="SimSun" w:eastAsia="SimSun" w:cs="SimSun"/>
                <w:sz w:val="17"/>
                <w:szCs w:val="17"/>
                <w:spacing w:val="-3"/>
              </w:rPr>
              <w:t>持一致</w:t>
            </w:r>
          </w:p>
        </w:tc>
        <w:tc>
          <w:tcPr>
            <w:tcW w:w="1312" w:type="dxa"/>
            <w:vAlign w:val="top"/>
          </w:tcPr>
          <w:p>
            <w:pPr>
              <w:ind w:left="58"/>
              <w:spacing w:before="146" w:line="219" w:lineRule="auto"/>
              <w:rPr>
                <w:rFonts w:ascii="SimSun" w:hAnsi="SimSun" w:eastAsia="SimSun" w:cs="SimSun"/>
                <w:sz w:val="17"/>
                <w:szCs w:val="17"/>
              </w:rPr>
            </w:pPr>
            <w:r>
              <w:rPr>
                <w:rFonts w:ascii="SimSun" w:hAnsi="SimSun" w:eastAsia="SimSun" w:cs="SimSun"/>
                <w:sz w:val="17"/>
                <w:szCs w:val="17"/>
                <w:spacing w:val="-2"/>
              </w:rPr>
              <w:t>第7.4节</w:t>
            </w:r>
          </w:p>
        </w:tc>
      </w:tr>
      <w:tr>
        <w:trPr>
          <w:trHeight w:val="429" w:hRule="atLeast"/>
        </w:trPr>
        <w:tc>
          <w:tcPr>
            <w:tcW w:w="2631" w:type="dxa"/>
            <w:vAlign w:val="top"/>
          </w:tcPr>
          <w:p>
            <w:pPr>
              <w:ind w:left="25"/>
              <w:spacing w:before="137" w:line="220" w:lineRule="auto"/>
              <w:rPr>
                <w:rFonts w:ascii="SimSun" w:hAnsi="SimSun" w:eastAsia="SimSun" w:cs="SimSun"/>
                <w:sz w:val="17"/>
                <w:szCs w:val="17"/>
              </w:rPr>
            </w:pPr>
            <w:r>
              <w:rPr>
                <w:rFonts w:ascii="SimSun" w:hAnsi="SimSun" w:eastAsia="SimSun" w:cs="SimSun"/>
                <w:sz w:val="17"/>
                <w:szCs w:val="17"/>
                <w:spacing w:val="-2"/>
              </w:rPr>
              <w:t>许可文化</w:t>
            </w:r>
          </w:p>
        </w:tc>
        <w:tc>
          <w:tcPr>
            <w:tcW w:w="2646" w:type="dxa"/>
            <w:vAlign w:val="top"/>
          </w:tcPr>
          <w:p>
            <w:pPr>
              <w:ind w:left="44"/>
              <w:spacing w:before="137" w:line="220" w:lineRule="auto"/>
              <w:rPr>
                <w:rFonts w:ascii="SimSun" w:hAnsi="SimSun" w:eastAsia="SimSun" w:cs="SimSun"/>
                <w:sz w:val="17"/>
                <w:szCs w:val="17"/>
              </w:rPr>
            </w:pPr>
            <w:r>
              <w:rPr>
                <w:rFonts w:ascii="SimSun" w:hAnsi="SimSun" w:eastAsia="SimSun" w:cs="SimSun"/>
                <w:sz w:val="17"/>
                <w:szCs w:val="17"/>
                <w:spacing w:val="1"/>
              </w:rPr>
              <w:t>宽容文化</w:t>
            </w:r>
          </w:p>
        </w:tc>
        <w:tc>
          <w:tcPr>
            <w:tcW w:w="1312" w:type="dxa"/>
            <w:vAlign w:val="top"/>
          </w:tcPr>
          <w:p>
            <w:pPr>
              <w:ind w:left="58"/>
              <w:spacing w:before="137" w:line="219" w:lineRule="auto"/>
              <w:rPr>
                <w:rFonts w:ascii="SimSun" w:hAnsi="SimSun" w:eastAsia="SimSun" w:cs="SimSun"/>
                <w:sz w:val="17"/>
                <w:szCs w:val="17"/>
              </w:rPr>
            </w:pPr>
            <w:r>
              <w:rPr>
                <w:rFonts w:ascii="SimSun" w:hAnsi="SimSun" w:eastAsia="SimSun" w:cs="SimSun"/>
                <w:sz w:val="17"/>
                <w:szCs w:val="17"/>
                <w:spacing w:val="-2"/>
              </w:rPr>
              <w:t>第13.6节</w:t>
            </w:r>
          </w:p>
        </w:tc>
      </w:tr>
      <w:tr>
        <w:trPr>
          <w:trHeight w:val="410" w:hRule="atLeast"/>
        </w:trPr>
        <w:tc>
          <w:tcPr>
            <w:tcW w:w="2631" w:type="dxa"/>
            <w:vAlign w:val="top"/>
          </w:tcPr>
          <w:p>
            <w:pPr>
              <w:ind w:left="25"/>
              <w:spacing w:before="128" w:line="219" w:lineRule="auto"/>
              <w:rPr>
                <w:rFonts w:ascii="SimSun" w:hAnsi="SimSun" w:eastAsia="SimSun" w:cs="SimSun"/>
                <w:sz w:val="17"/>
                <w:szCs w:val="17"/>
              </w:rPr>
            </w:pPr>
            <w:r>
              <w:rPr>
                <w:rFonts w:ascii="SimSun" w:hAnsi="SimSun" w:eastAsia="SimSun" w:cs="SimSun"/>
                <w:sz w:val="17"/>
                <w:szCs w:val="17"/>
                <w:spacing w:val="1"/>
              </w:rPr>
              <w:t>基于批准的工具和信息访问</w:t>
            </w:r>
          </w:p>
        </w:tc>
        <w:tc>
          <w:tcPr>
            <w:tcW w:w="2646" w:type="dxa"/>
            <w:vAlign w:val="top"/>
          </w:tcPr>
          <w:p>
            <w:pPr>
              <w:ind w:left="44"/>
              <w:spacing w:before="126" w:line="219" w:lineRule="auto"/>
              <w:rPr>
                <w:rFonts w:ascii="SimSun" w:hAnsi="SimSun" w:eastAsia="SimSun" w:cs="SimSun"/>
                <w:sz w:val="17"/>
                <w:szCs w:val="17"/>
              </w:rPr>
            </w:pPr>
            <w:r>
              <w:rPr>
                <w:rFonts w:ascii="SimSun" w:hAnsi="SimSun" w:eastAsia="SimSun" w:cs="SimSun"/>
                <w:sz w:val="17"/>
                <w:szCs w:val="17"/>
                <w:spacing w:val="-1"/>
              </w:rPr>
              <w:t>默认允许访问，限制例外情况</w:t>
            </w:r>
          </w:p>
        </w:tc>
        <w:tc>
          <w:tcPr>
            <w:tcW w:w="1312" w:type="dxa"/>
            <w:vAlign w:val="top"/>
          </w:tcPr>
          <w:p>
            <w:pPr>
              <w:ind w:left="58"/>
              <w:spacing w:before="128" w:line="219" w:lineRule="auto"/>
              <w:rPr>
                <w:rFonts w:ascii="SimSun" w:hAnsi="SimSun" w:eastAsia="SimSun" w:cs="SimSun"/>
                <w:sz w:val="17"/>
                <w:szCs w:val="17"/>
              </w:rPr>
            </w:pPr>
            <w:r>
              <w:rPr>
                <w:rFonts w:ascii="SimSun" w:hAnsi="SimSun" w:eastAsia="SimSun" w:cs="SimSun"/>
                <w:sz w:val="17"/>
                <w:szCs w:val="17"/>
                <w:spacing w:val="-2"/>
              </w:rPr>
              <w:t>第11.1节</w:t>
            </w:r>
          </w:p>
        </w:tc>
      </w:tr>
      <w:tr>
        <w:trPr>
          <w:trHeight w:val="474" w:hRule="atLeast"/>
        </w:trPr>
        <w:tc>
          <w:tcPr>
            <w:tcW w:w="2631" w:type="dxa"/>
            <w:vAlign w:val="top"/>
          </w:tcPr>
          <w:p>
            <w:pPr>
              <w:ind w:left="25" w:right="201" w:firstLine="20"/>
              <w:spacing w:before="68" w:line="215" w:lineRule="auto"/>
              <w:rPr>
                <w:rFonts w:ascii="SimSun" w:hAnsi="SimSun" w:eastAsia="SimSun" w:cs="SimSun"/>
                <w:sz w:val="17"/>
                <w:szCs w:val="17"/>
              </w:rPr>
            </w:pPr>
            <w:r>
              <w:rPr>
                <w:rFonts w:ascii="SimSun" w:hAnsi="SimSun" w:eastAsia="SimSun" w:cs="SimSun"/>
                <w:sz w:val="17"/>
                <w:szCs w:val="17"/>
                <w:spacing w:val="-1"/>
              </w:rPr>
              <w:t>将增强功能和错误修复分配给单</w:t>
            </w:r>
            <w:r>
              <w:rPr>
                <w:rFonts w:ascii="SimSun" w:hAnsi="SimSun" w:eastAsia="SimSun" w:cs="SimSun"/>
                <w:sz w:val="17"/>
                <w:szCs w:val="17"/>
                <w:spacing w:val="7"/>
              </w:rPr>
              <w:t xml:space="preserve"> </w:t>
            </w:r>
            <w:r>
              <w:rPr>
                <w:rFonts w:ascii="SimSun" w:hAnsi="SimSun" w:eastAsia="SimSun" w:cs="SimSun"/>
                <w:sz w:val="17"/>
                <w:szCs w:val="17"/>
                <w:spacing w:val="-1"/>
              </w:rPr>
              <w:t>独的维护团队</w:t>
            </w:r>
          </w:p>
        </w:tc>
        <w:tc>
          <w:tcPr>
            <w:tcW w:w="2646" w:type="dxa"/>
            <w:vAlign w:val="top"/>
          </w:tcPr>
          <w:p>
            <w:pPr>
              <w:ind w:left="44"/>
              <w:spacing w:before="158" w:line="219" w:lineRule="auto"/>
              <w:rPr>
                <w:rFonts w:ascii="SimSun" w:hAnsi="SimSun" w:eastAsia="SimSun" w:cs="SimSun"/>
                <w:sz w:val="17"/>
                <w:szCs w:val="17"/>
              </w:rPr>
            </w:pPr>
            <w:r>
              <w:rPr>
                <w:rFonts w:ascii="SimSun" w:hAnsi="SimSun" w:eastAsia="SimSun" w:cs="SimSun"/>
                <w:sz w:val="17"/>
                <w:szCs w:val="17"/>
                <w:spacing w:val="-1"/>
              </w:rPr>
              <w:t>合并维护和开发团队</w:t>
            </w:r>
          </w:p>
        </w:tc>
        <w:tc>
          <w:tcPr>
            <w:tcW w:w="1312" w:type="dxa"/>
            <w:vAlign w:val="top"/>
          </w:tcPr>
          <w:p>
            <w:pPr>
              <w:ind w:left="58"/>
              <w:spacing w:before="158" w:line="219" w:lineRule="auto"/>
              <w:rPr>
                <w:rFonts w:ascii="SimSun" w:hAnsi="SimSun" w:eastAsia="SimSun" w:cs="SimSun"/>
                <w:sz w:val="17"/>
                <w:szCs w:val="17"/>
              </w:rPr>
            </w:pPr>
            <w:r>
              <w:rPr>
                <w:rFonts w:ascii="SimSun" w:hAnsi="SimSun" w:eastAsia="SimSun" w:cs="SimSun"/>
                <w:sz w:val="17"/>
                <w:szCs w:val="17"/>
                <w:spacing w:val="-2"/>
              </w:rPr>
              <w:t>第5.7节</w:t>
            </w:r>
          </w:p>
        </w:tc>
      </w:tr>
    </w:tbl>
    <w:p>
      <w:pPr>
        <w:pStyle w:val="BodyText"/>
        <w:spacing w:line="14" w:lineRule="auto"/>
        <w:rPr>
          <w:sz w:val="2"/>
        </w:rPr>
      </w:pPr>
      <w:r/>
    </w:p>
    <w:p>
      <w:pPr>
        <w:spacing w:line="14" w:lineRule="auto"/>
        <w:sectPr>
          <w:type w:val="continuous"/>
          <w:pgSz w:w="9220" w:h="12820"/>
          <w:pgMar w:top="400" w:right="1205" w:bottom="400" w:left="0" w:header="0" w:footer="0" w:gutter="0"/>
          <w:cols w:equalWidth="0" w:num="1">
            <w:col w:w="8015" w:space="0"/>
          </w:cols>
        </w:sectPr>
        <w:rPr>
          <w:sz w:val="2"/>
          <w:szCs w:val="2"/>
        </w:rPr>
      </w:pPr>
    </w:p>
    <w:p>
      <w:pPr>
        <w:pStyle w:val="BodyText"/>
        <w:spacing w:line="253" w:lineRule="auto"/>
        <w:rPr/>
      </w:pPr>
      <w:r/>
    </w:p>
    <w:p>
      <w:pPr>
        <w:pStyle w:val="BodyText"/>
        <w:spacing w:line="254" w:lineRule="auto"/>
        <w:rPr/>
      </w:pPr>
      <w:r/>
    </w:p>
    <w:p>
      <w:pPr>
        <w:ind w:left="6737"/>
        <w:spacing w:before="65" w:line="222" w:lineRule="auto"/>
        <w:rPr>
          <w:rFonts w:ascii="SimSun" w:hAnsi="SimSun" w:eastAsia="SimSun" w:cs="SimSun"/>
          <w:sz w:val="17"/>
          <w:szCs w:val="17"/>
        </w:rPr>
      </w:pPr>
      <w:r>
        <w:drawing>
          <wp:anchor distT="0" distB="0" distL="0" distR="0" simplePos="0" relativeHeight="255123456" behindDoc="1" locked="0" layoutInCell="1" allowOverlap="1">
            <wp:simplePos x="0" y="0"/>
            <wp:positionH relativeFrom="column">
              <wp:posOffset>4683128</wp:posOffset>
            </wp:positionH>
            <wp:positionV relativeFrom="paragraph">
              <wp:posOffset>12794</wp:posOffset>
            </wp:positionV>
            <wp:extent cx="565154" cy="177864"/>
            <wp:effectExtent l="0" t="0" r="0" b="0"/>
            <wp:wrapNone/>
            <wp:docPr id="226" name="IM 226"/>
            <wp:cNvGraphicFramePr/>
            <a:graphic>
              <a:graphicData uri="http://schemas.openxmlformats.org/drawingml/2006/picture">
                <pic:pic>
                  <pic:nvPicPr>
                    <pic:cNvPr id="226" name="IM 226"/>
                    <pic:cNvPicPr/>
                  </pic:nvPicPr>
                  <pic:blipFill>
                    <a:blip r:embed="rId537"/>
                    <a:stretch>
                      <a:fillRect/>
                    </a:stretch>
                  </pic:blipFill>
                  <pic:spPr>
                    <a:xfrm rot="0">
                      <a:off x="0" y="0"/>
                      <a:ext cx="565154" cy="177864"/>
                    </a:xfrm>
                    <a:prstGeom prst="rect">
                      <a:avLst/>
                    </a:prstGeom>
                  </pic:spPr>
                </pic:pic>
              </a:graphicData>
            </a:graphic>
          </wp:anchor>
        </w:drawing>
      </w:r>
      <w:r>
        <w:rPr>
          <w:rFonts w:ascii="SimHei" w:hAnsi="SimHei" w:eastAsia="SimHei" w:cs="SimHei"/>
          <w:sz w:val="20"/>
          <w:szCs w:val="20"/>
          <w:b/>
          <w:bCs/>
          <w:spacing w:val="-8"/>
        </w:rPr>
        <w:t>结语</w:t>
      </w:r>
      <w:r>
        <w:rPr>
          <w:rFonts w:ascii="SimHei" w:hAnsi="SimHei" w:eastAsia="SimHei" w:cs="SimHei"/>
          <w:sz w:val="20"/>
          <w:szCs w:val="20"/>
          <w:spacing w:val="14"/>
        </w:rPr>
        <w:t xml:space="preserve">    </w:t>
      </w:r>
      <w:r>
        <w:rPr>
          <w:rFonts w:ascii="SimSun" w:hAnsi="SimSun" w:eastAsia="SimSun" w:cs="SimSun"/>
          <w:sz w:val="17"/>
          <w:szCs w:val="17"/>
          <w:color w:val="FFFFFF"/>
          <w:spacing w:val="-8"/>
        </w:rPr>
        <w:t>277</w:t>
      </w:r>
    </w:p>
    <w:p>
      <w:pPr>
        <w:ind w:left="5964"/>
        <w:spacing w:before="282" w:line="223" w:lineRule="auto"/>
        <w:rPr>
          <w:rFonts w:ascii="SimHei" w:hAnsi="SimHei" w:eastAsia="SimHei" w:cs="SimHei"/>
          <w:sz w:val="20"/>
          <w:szCs w:val="20"/>
        </w:rPr>
      </w:pPr>
      <w:r>
        <w:rPr>
          <w:rFonts w:ascii="SimHei" w:hAnsi="SimHei" w:eastAsia="SimHei" w:cs="SimHei"/>
          <w:sz w:val="20"/>
          <w:szCs w:val="20"/>
          <w:spacing w:val="-5"/>
        </w:rPr>
        <w:t>(续表)</w:t>
      </w:r>
    </w:p>
    <w:p>
      <w:pPr>
        <w:spacing w:line="224" w:lineRule="exact"/>
        <w:rPr/>
      </w:pPr>
      <w:r/>
    </w:p>
    <w:tbl>
      <w:tblPr>
        <w:tblStyle w:val="TableNormal"/>
        <w:tblW w:w="658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411"/>
        <w:gridCol w:w="3195"/>
        <w:gridCol w:w="974"/>
      </w:tblGrid>
      <w:tr>
        <w:trPr>
          <w:trHeight w:val="385" w:hRule="atLeast"/>
        </w:trPr>
        <w:tc>
          <w:tcPr>
            <w:shd w:val="clear" w:fill="D3D3D3"/>
            <w:tcW w:w="6580" w:type="dxa"/>
            <w:vAlign w:val="top"/>
            <w:gridSpan w:val="3"/>
          </w:tcPr>
          <w:p>
            <w:pPr>
              <w:ind w:left="25"/>
              <w:spacing w:before="112" w:line="219" w:lineRule="auto"/>
              <w:rPr>
                <w:rFonts w:ascii="SimSun" w:hAnsi="SimSun" w:eastAsia="SimSun" w:cs="SimSun"/>
                <w:sz w:val="17"/>
                <w:szCs w:val="17"/>
              </w:rPr>
            </w:pPr>
            <w:r>
              <w:rPr>
                <w:rFonts w:ascii="SimSun" w:hAnsi="SimSun" w:eastAsia="SimSun" w:cs="SimSun"/>
                <w:sz w:val="17"/>
                <w:szCs w:val="17"/>
                <w:spacing w:val="-1"/>
              </w:rPr>
              <w:t>主题：设计的目的是激发内在驱动力和即兴协作</w:t>
            </w:r>
          </w:p>
        </w:tc>
      </w:tr>
      <w:tr>
        <w:trPr>
          <w:trHeight w:val="380" w:hRule="atLeast"/>
        </w:trPr>
        <w:tc>
          <w:tcPr>
            <w:shd w:val="clear" w:fill="D3D3D3"/>
            <w:tcW w:w="2411" w:type="dxa"/>
            <w:vAlign w:val="top"/>
          </w:tcPr>
          <w:p>
            <w:pPr>
              <w:ind w:left="15"/>
              <w:spacing w:before="107" w:line="219" w:lineRule="auto"/>
              <w:rPr>
                <w:rFonts w:ascii="SimSun" w:hAnsi="SimSun" w:eastAsia="SimSun" w:cs="SimSun"/>
                <w:sz w:val="17"/>
                <w:szCs w:val="17"/>
              </w:rPr>
            </w:pPr>
            <w:r>
              <w:rPr>
                <w:rFonts w:ascii="SimSun" w:hAnsi="SimSun" w:eastAsia="SimSun" w:cs="SimSun"/>
                <w:sz w:val="17"/>
                <w:szCs w:val="17"/>
                <w:spacing w:val="1"/>
              </w:rPr>
              <w:t>什么损害了响应能力</w:t>
            </w:r>
          </w:p>
        </w:tc>
        <w:tc>
          <w:tcPr>
            <w:shd w:val="clear" w:fill="D7D7D7"/>
            <w:tcW w:w="3195" w:type="dxa"/>
            <w:vAlign w:val="top"/>
          </w:tcPr>
          <w:p>
            <w:pPr>
              <w:ind w:left="34"/>
              <w:spacing w:before="107" w:line="219" w:lineRule="auto"/>
              <w:rPr>
                <w:rFonts w:ascii="SimSun" w:hAnsi="SimSun" w:eastAsia="SimSun" w:cs="SimSun"/>
                <w:sz w:val="17"/>
                <w:szCs w:val="17"/>
              </w:rPr>
            </w:pPr>
            <w:r>
              <w:rPr>
                <w:rFonts w:ascii="SimSun" w:hAnsi="SimSun" w:eastAsia="SimSun" w:cs="SimSun"/>
                <w:sz w:val="17"/>
                <w:szCs w:val="17"/>
                <w:spacing w:val="-2"/>
              </w:rPr>
              <w:t>该怎么做</w:t>
            </w:r>
          </w:p>
        </w:tc>
        <w:tc>
          <w:tcPr>
            <w:shd w:val="clear" w:fill="D3D3D3"/>
            <w:tcW w:w="974" w:type="dxa"/>
            <w:vAlign w:val="top"/>
          </w:tcPr>
          <w:p>
            <w:pPr>
              <w:ind w:left="29"/>
              <w:spacing w:before="105" w:line="219" w:lineRule="auto"/>
              <w:rPr>
                <w:rFonts w:ascii="SimSun" w:hAnsi="SimSun" w:eastAsia="SimSun" w:cs="SimSun"/>
                <w:sz w:val="17"/>
                <w:szCs w:val="17"/>
              </w:rPr>
            </w:pPr>
            <w:r>
              <w:rPr>
                <w:rFonts w:ascii="SimSun" w:hAnsi="SimSun" w:eastAsia="SimSun" w:cs="SimSun"/>
                <w:sz w:val="17"/>
                <w:szCs w:val="17"/>
                <w:spacing w:val="-2"/>
              </w:rPr>
              <w:t>参考章节</w:t>
            </w:r>
          </w:p>
        </w:tc>
      </w:tr>
      <w:tr>
        <w:trPr>
          <w:trHeight w:val="739" w:hRule="atLeast"/>
        </w:trPr>
        <w:tc>
          <w:tcPr>
            <w:tcW w:w="2411" w:type="dxa"/>
            <w:vAlign w:val="top"/>
          </w:tcPr>
          <w:p>
            <w:pPr>
              <w:ind w:left="15" w:right="137" w:firstLine="10"/>
              <w:spacing w:before="96" w:line="229" w:lineRule="auto"/>
              <w:jc w:val="both"/>
              <w:rPr>
                <w:rFonts w:ascii="SimSun" w:hAnsi="SimSun" w:eastAsia="SimSun" w:cs="SimSun"/>
                <w:sz w:val="17"/>
                <w:szCs w:val="17"/>
              </w:rPr>
            </w:pPr>
            <w:r>
              <w:rPr>
                <w:rFonts w:ascii="SimSun" w:hAnsi="SimSun" w:eastAsia="SimSun" w:cs="SimSun"/>
                <w:sz w:val="17"/>
                <w:szCs w:val="17"/>
                <w:spacing w:val="2"/>
              </w:rPr>
              <w:t>面向活动的团队不能被赋予自</w:t>
            </w:r>
            <w:r>
              <w:rPr>
                <w:rFonts w:ascii="SimSun" w:hAnsi="SimSun" w:eastAsia="SimSun" w:cs="SimSun"/>
                <w:sz w:val="17"/>
                <w:szCs w:val="17"/>
                <w:spacing w:val="1"/>
              </w:rPr>
              <w:t xml:space="preserve"> </w:t>
            </w:r>
            <w:r>
              <w:rPr>
                <w:rFonts w:ascii="SimSun" w:hAnsi="SimSun" w:eastAsia="SimSun" w:cs="SimSun"/>
                <w:sz w:val="17"/>
                <w:szCs w:val="17"/>
              </w:rPr>
              <w:t>主权，因为围绕活动的竖井不</w:t>
            </w:r>
            <w:r>
              <w:rPr>
                <w:rFonts w:ascii="SimSun" w:hAnsi="SimSun" w:eastAsia="SimSun" w:cs="SimSun"/>
                <w:sz w:val="17"/>
                <w:szCs w:val="17"/>
                <w:spacing w:val="1"/>
              </w:rPr>
              <w:t xml:space="preserve"> </w:t>
            </w:r>
            <w:r>
              <w:rPr>
                <w:rFonts w:ascii="SimSun" w:hAnsi="SimSun" w:eastAsia="SimSun" w:cs="SimSun"/>
                <w:sz w:val="17"/>
                <w:szCs w:val="17"/>
                <w:spacing w:val="-1"/>
              </w:rPr>
              <w:t>仅无用，而且造成巨大阻力</w:t>
            </w:r>
          </w:p>
        </w:tc>
        <w:tc>
          <w:tcPr>
            <w:tcW w:w="3195" w:type="dxa"/>
            <w:vAlign w:val="top"/>
          </w:tcPr>
          <w:p>
            <w:pPr>
              <w:ind w:left="34" w:right="232"/>
              <w:spacing w:before="107" w:line="218" w:lineRule="auto"/>
              <w:jc w:val="both"/>
              <w:rPr>
                <w:rFonts w:ascii="SimSun" w:hAnsi="SimSun" w:eastAsia="SimSun" w:cs="SimSun"/>
                <w:sz w:val="17"/>
                <w:szCs w:val="17"/>
              </w:rPr>
            </w:pPr>
            <w:r>
              <w:rPr>
                <w:rFonts w:ascii="SimSun" w:hAnsi="SimSun" w:eastAsia="SimSun" w:cs="SimSun"/>
                <w:sz w:val="17"/>
                <w:szCs w:val="17"/>
                <w:spacing w:val="1"/>
              </w:rPr>
              <w:t>面向成果的团队可以被赋予实现成果自</w:t>
            </w:r>
            <w:r>
              <w:rPr>
                <w:rFonts w:ascii="SimSun" w:hAnsi="SimSun" w:eastAsia="SimSun" w:cs="SimSun"/>
                <w:sz w:val="17"/>
                <w:szCs w:val="17"/>
                <w:spacing w:val="10"/>
              </w:rPr>
              <w:t xml:space="preserve"> </w:t>
            </w:r>
            <w:r>
              <w:rPr>
                <w:rFonts w:ascii="SimSun" w:hAnsi="SimSun" w:eastAsia="SimSun" w:cs="SimSun"/>
                <w:sz w:val="17"/>
                <w:szCs w:val="17"/>
              </w:rPr>
              <w:t>主权。围绕成果的竖井至少能交付首要 </w:t>
            </w:r>
            <w:r>
              <w:rPr>
                <w:rFonts w:ascii="SimSun" w:hAnsi="SimSun" w:eastAsia="SimSun" w:cs="SimSun"/>
                <w:sz w:val="17"/>
                <w:szCs w:val="17"/>
                <w:spacing w:val="-2"/>
              </w:rPr>
              <w:t>成果</w:t>
            </w:r>
          </w:p>
        </w:tc>
        <w:tc>
          <w:tcPr>
            <w:tcW w:w="974" w:type="dxa"/>
            <w:vAlign w:val="top"/>
          </w:tcPr>
          <w:p>
            <w:pPr>
              <w:ind w:left="29"/>
              <w:spacing w:before="77" w:line="232" w:lineRule="auto"/>
              <w:rPr>
                <w:rFonts w:ascii="SimSun" w:hAnsi="SimSun" w:eastAsia="SimSun" w:cs="SimSun"/>
                <w:sz w:val="17"/>
                <w:szCs w:val="17"/>
              </w:rPr>
            </w:pPr>
            <w:r>
              <w:rPr>
                <w:rFonts w:ascii="SimSun" w:hAnsi="SimSun" w:eastAsia="SimSun" w:cs="SimSun"/>
                <w:sz w:val="17"/>
                <w:szCs w:val="17"/>
                <w:spacing w:val="-1"/>
              </w:rPr>
              <w:t>第4.1.1节，</w:t>
            </w:r>
            <w:r>
              <w:rPr>
                <w:rFonts w:ascii="SimSun" w:hAnsi="SimSun" w:eastAsia="SimSun" w:cs="SimSun"/>
                <w:sz w:val="17"/>
                <w:szCs w:val="17"/>
                <w:spacing w:val="6"/>
              </w:rPr>
              <w:t xml:space="preserve"> </w:t>
            </w:r>
            <w:r>
              <w:rPr>
                <w:rFonts w:ascii="SimSun" w:hAnsi="SimSun" w:eastAsia="SimSun" w:cs="SimSun"/>
                <w:sz w:val="17"/>
                <w:szCs w:val="17"/>
                <w:spacing w:val="-1"/>
              </w:rPr>
              <w:t>第4.3.3节</w:t>
            </w:r>
            <w:r>
              <w:rPr>
                <w:rFonts w:ascii="SimSun" w:hAnsi="SimSun" w:eastAsia="SimSun" w:cs="SimSun"/>
                <w:sz w:val="17"/>
                <w:szCs w:val="17"/>
              </w:rPr>
              <w:t xml:space="preserve">   </w:t>
            </w:r>
            <w:r>
              <w:rPr>
                <w:rFonts w:ascii="SimSun" w:hAnsi="SimSun" w:eastAsia="SimSun" w:cs="SimSun"/>
                <w:sz w:val="17"/>
                <w:szCs w:val="17"/>
              </w:rPr>
              <w:t>和第8.7节</w:t>
            </w:r>
          </w:p>
        </w:tc>
      </w:tr>
      <w:tr>
        <w:trPr>
          <w:trHeight w:val="330" w:hRule="atLeast"/>
        </w:trPr>
        <w:tc>
          <w:tcPr>
            <w:tcW w:w="2411" w:type="dxa"/>
            <w:vAlign w:val="top"/>
          </w:tcPr>
          <w:p>
            <w:pPr>
              <w:ind w:left="15"/>
              <w:spacing w:before="78" w:line="219" w:lineRule="auto"/>
              <w:rPr>
                <w:rFonts w:ascii="SimSun" w:hAnsi="SimSun" w:eastAsia="SimSun" w:cs="SimSun"/>
                <w:sz w:val="17"/>
                <w:szCs w:val="17"/>
              </w:rPr>
            </w:pPr>
            <w:r>
              <w:rPr>
                <w:rFonts w:ascii="SimSun" w:hAnsi="SimSun" w:eastAsia="SimSun" w:cs="SimSun"/>
                <w:sz w:val="17"/>
                <w:szCs w:val="17"/>
                <w:spacing w:val="-1"/>
              </w:rPr>
              <w:t>集中配置扼杀了自主性</w:t>
            </w:r>
          </w:p>
        </w:tc>
        <w:tc>
          <w:tcPr>
            <w:tcW w:w="3195" w:type="dxa"/>
            <w:vAlign w:val="top"/>
          </w:tcPr>
          <w:p>
            <w:pPr>
              <w:ind w:left="34"/>
              <w:spacing w:before="78" w:line="219" w:lineRule="auto"/>
              <w:rPr>
                <w:rFonts w:ascii="SimSun" w:hAnsi="SimSun" w:eastAsia="SimSun" w:cs="SimSun"/>
                <w:sz w:val="17"/>
                <w:szCs w:val="17"/>
              </w:rPr>
            </w:pPr>
            <w:r>
              <w:rPr>
                <w:rFonts w:ascii="SimSun" w:hAnsi="SimSun" w:eastAsia="SimSun" w:cs="SimSun"/>
                <w:sz w:val="17"/>
                <w:szCs w:val="17"/>
              </w:rPr>
              <w:t>围绕产品或区域(而非功能)去中心化</w:t>
            </w:r>
          </w:p>
        </w:tc>
        <w:tc>
          <w:tcPr>
            <w:tcW w:w="974" w:type="dxa"/>
            <w:vAlign w:val="top"/>
          </w:tcPr>
          <w:p>
            <w:pPr>
              <w:ind w:left="29"/>
              <w:spacing w:before="78" w:line="219" w:lineRule="auto"/>
              <w:rPr>
                <w:rFonts w:ascii="SimSun" w:hAnsi="SimSun" w:eastAsia="SimSun" w:cs="SimSun"/>
                <w:sz w:val="17"/>
                <w:szCs w:val="17"/>
              </w:rPr>
            </w:pPr>
            <w:r>
              <w:rPr>
                <w:rFonts w:ascii="SimSun" w:hAnsi="SimSun" w:eastAsia="SimSun" w:cs="SimSun"/>
                <w:sz w:val="17"/>
                <w:szCs w:val="17"/>
                <w:spacing w:val="-2"/>
              </w:rPr>
              <w:t>第4.2节</w:t>
            </w:r>
          </w:p>
        </w:tc>
      </w:tr>
      <w:tr>
        <w:trPr>
          <w:trHeight w:val="959" w:hRule="atLeast"/>
        </w:trPr>
        <w:tc>
          <w:tcPr>
            <w:tcW w:w="2411" w:type="dxa"/>
            <w:vAlign w:val="top"/>
          </w:tcPr>
          <w:p>
            <w:pPr>
              <w:ind w:left="15" w:right="151" w:firstLine="20"/>
              <w:spacing w:before="197" w:line="229" w:lineRule="auto"/>
              <w:jc w:val="both"/>
              <w:rPr>
                <w:rFonts w:ascii="SimSun" w:hAnsi="SimSun" w:eastAsia="SimSun" w:cs="SimSun"/>
                <w:sz w:val="17"/>
                <w:szCs w:val="17"/>
              </w:rPr>
            </w:pPr>
            <w:r>
              <w:rPr>
                <w:rFonts w:ascii="SimSun" w:hAnsi="SimSun" w:eastAsia="SimSun" w:cs="SimSun"/>
                <w:sz w:val="17"/>
                <w:szCs w:val="17"/>
                <w:spacing w:val="-1"/>
              </w:rPr>
              <w:t>成果领导和职能领导之间共享</w:t>
            </w:r>
            <w:r>
              <w:rPr>
                <w:rFonts w:ascii="SimSun" w:hAnsi="SimSun" w:eastAsia="SimSun" w:cs="SimSun"/>
                <w:sz w:val="17"/>
                <w:szCs w:val="17"/>
                <w:spacing w:val="4"/>
              </w:rPr>
              <w:t xml:space="preserve"> </w:t>
            </w:r>
            <w:r>
              <w:rPr>
                <w:rFonts w:ascii="SimSun" w:hAnsi="SimSun" w:eastAsia="SimSun" w:cs="SimSun"/>
                <w:sz w:val="17"/>
                <w:szCs w:val="17"/>
                <w:spacing w:val="1"/>
              </w:rPr>
              <w:t>权力和责任，有可能导致权力</w:t>
            </w:r>
            <w:r>
              <w:rPr>
                <w:rFonts w:ascii="SimSun" w:hAnsi="SimSun" w:eastAsia="SimSun" w:cs="SimSun"/>
                <w:sz w:val="17"/>
                <w:szCs w:val="17"/>
                <w:spacing w:val="10"/>
              </w:rPr>
              <w:t xml:space="preserve"> </w:t>
            </w:r>
            <w:r>
              <w:rPr>
                <w:rFonts w:ascii="SimSun" w:hAnsi="SimSun" w:eastAsia="SimSun" w:cs="SimSun"/>
                <w:sz w:val="17"/>
                <w:szCs w:val="17"/>
                <w:spacing w:val="1"/>
              </w:rPr>
              <w:t>斗争和妥协成果</w:t>
            </w:r>
          </w:p>
        </w:tc>
        <w:tc>
          <w:tcPr>
            <w:tcW w:w="3195" w:type="dxa"/>
            <w:vAlign w:val="top"/>
          </w:tcPr>
          <w:p>
            <w:pPr>
              <w:ind w:left="34" w:right="258" w:firstLine="9"/>
              <w:spacing w:before="86" w:line="229" w:lineRule="auto"/>
              <w:jc w:val="both"/>
              <w:rPr>
                <w:rFonts w:ascii="SimSun" w:hAnsi="SimSun" w:eastAsia="SimSun" w:cs="SimSun"/>
                <w:sz w:val="17"/>
                <w:szCs w:val="17"/>
              </w:rPr>
            </w:pPr>
            <w:r>
              <w:rPr>
                <w:rFonts w:ascii="SimSun" w:hAnsi="SimSun" w:eastAsia="SimSun" w:cs="SimSun"/>
                <w:sz w:val="17"/>
                <w:szCs w:val="17"/>
                <w:spacing w:val="-1"/>
              </w:rPr>
              <w:t>使用问责地图来阐明问责制。避免在成</w:t>
            </w:r>
            <w:r>
              <w:rPr>
                <w:rFonts w:ascii="SimSun" w:hAnsi="SimSun" w:eastAsia="SimSun" w:cs="SimSun"/>
                <w:sz w:val="17"/>
                <w:szCs w:val="17"/>
                <w:spacing w:val="8"/>
              </w:rPr>
              <w:t xml:space="preserve"> </w:t>
            </w:r>
            <w:r>
              <w:rPr>
                <w:rFonts w:ascii="SimSun" w:hAnsi="SimSun" w:eastAsia="SimSun" w:cs="SimSun"/>
                <w:sz w:val="17"/>
                <w:szCs w:val="17"/>
                <w:spacing w:val="-1"/>
              </w:rPr>
              <w:t>果领导和职能领导之间共享权力。设置</w:t>
            </w:r>
            <w:r>
              <w:rPr>
                <w:rFonts w:ascii="SimSun" w:hAnsi="SimSun" w:eastAsia="SimSun" w:cs="SimSun"/>
                <w:sz w:val="17"/>
                <w:szCs w:val="17"/>
                <w:spacing w:val="15"/>
              </w:rPr>
              <w:t xml:space="preserve"> </w:t>
            </w:r>
            <w:r>
              <w:rPr>
                <w:rFonts w:ascii="SimSun" w:hAnsi="SimSun" w:eastAsia="SimSun" w:cs="SimSun"/>
                <w:sz w:val="17"/>
                <w:szCs w:val="17"/>
              </w:rPr>
              <w:t>制度使职能领导可以通过影响力而非权</w:t>
            </w:r>
            <w:r>
              <w:rPr>
                <w:rFonts w:ascii="SimSun" w:hAnsi="SimSun" w:eastAsia="SimSun" w:cs="SimSun"/>
                <w:sz w:val="17"/>
                <w:szCs w:val="17"/>
                <w:spacing w:val="1"/>
              </w:rPr>
              <w:t xml:space="preserve"> </w:t>
            </w:r>
            <w:r>
              <w:rPr>
                <w:rFonts w:ascii="SimSun" w:hAnsi="SimSun" w:eastAsia="SimSun" w:cs="SimSun"/>
                <w:sz w:val="17"/>
                <w:szCs w:val="17"/>
                <w:spacing w:val="-2"/>
              </w:rPr>
              <w:t>威来领导</w:t>
            </w:r>
          </w:p>
        </w:tc>
        <w:tc>
          <w:tcPr>
            <w:tcW w:w="974" w:type="dxa"/>
            <w:vAlign w:val="top"/>
          </w:tcPr>
          <w:p>
            <w:pPr>
              <w:ind w:left="29" w:right="186" w:hanging="10"/>
              <w:spacing w:before="287" w:line="229" w:lineRule="auto"/>
              <w:rPr>
                <w:rFonts w:ascii="SimSun" w:hAnsi="SimSun" w:eastAsia="SimSun" w:cs="SimSun"/>
                <w:sz w:val="17"/>
                <w:szCs w:val="17"/>
              </w:rPr>
            </w:pPr>
            <w:r>
              <w:rPr>
                <w:rFonts w:ascii="SimSun" w:hAnsi="SimSun" w:eastAsia="SimSun" w:cs="SimSun"/>
                <w:sz w:val="17"/>
                <w:szCs w:val="17"/>
                <w:spacing w:val="-2"/>
              </w:rPr>
              <w:t>第6.3节和</w:t>
            </w:r>
            <w:r>
              <w:rPr>
                <w:rFonts w:ascii="SimSun" w:hAnsi="SimSun" w:eastAsia="SimSun" w:cs="SimSun"/>
                <w:sz w:val="17"/>
                <w:szCs w:val="17"/>
                <w:spacing w:val="4"/>
              </w:rPr>
              <w:t xml:space="preserve"> </w:t>
            </w:r>
            <w:r>
              <w:rPr>
                <w:rFonts w:ascii="SimSun" w:hAnsi="SimSun" w:eastAsia="SimSun" w:cs="SimSun"/>
                <w:sz w:val="17"/>
                <w:szCs w:val="17"/>
                <w:spacing w:val="-2"/>
              </w:rPr>
              <w:t>第6.4节</w:t>
            </w:r>
          </w:p>
        </w:tc>
      </w:tr>
      <w:tr>
        <w:trPr>
          <w:trHeight w:val="959" w:hRule="atLeast"/>
        </w:trPr>
        <w:tc>
          <w:tcPr>
            <w:tcW w:w="2411" w:type="dxa"/>
            <w:vAlign w:val="top"/>
          </w:tcPr>
          <w:p>
            <w:pPr>
              <w:spacing w:line="342" w:lineRule="auto"/>
              <w:rPr>
                <w:rFonts w:ascii="Arial"/>
                <w:sz w:val="21"/>
              </w:rPr>
            </w:pPr>
            <w:r/>
          </w:p>
          <w:p>
            <w:pPr>
              <w:ind w:left="15"/>
              <w:spacing w:before="55" w:line="220" w:lineRule="auto"/>
              <w:rPr>
                <w:rFonts w:ascii="SimSun" w:hAnsi="SimSun" w:eastAsia="SimSun" w:cs="SimSun"/>
                <w:sz w:val="17"/>
                <w:szCs w:val="17"/>
              </w:rPr>
            </w:pPr>
            <w:r>
              <w:rPr>
                <w:rFonts w:ascii="SimSun" w:hAnsi="SimSun" w:eastAsia="SimSun" w:cs="SimSun"/>
                <w:sz w:val="17"/>
                <w:szCs w:val="17"/>
              </w:rPr>
              <w:t>目标限制了自主性</w:t>
            </w:r>
          </w:p>
        </w:tc>
        <w:tc>
          <w:tcPr>
            <w:tcW w:w="3195" w:type="dxa"/>
            <w:vAlign w:val="top"/>
          </w:tcPr>
          <w:p>
            <w:pPr>
              <w:ind w:left="43"/>
              <w:spacing w:before="99" w:line="219" w:lineRule="auto"/>
              <w:rPr>
                <w:rFonts w:ascii="SimSun" w:hAnsi="SimSun" w:eastAsia="SimSun" w:cs="SimSun"/>
                <w:sz w:val="17"/>
                <w:szCs w:val="17"/>
              </w:rPr>
            </w:pPr>
            <w:r>
              <w:rPr>
                <w:rFonts w:ascii="SimSun" w:hAnsi="SimSun" w:eastAsia="SimSun" w:cs="SimSun"/>
                <w:sz w:val="17"/>
                <w:szCs w:val="17"/>
                <w:spacing w:val="-1"/>
              </w:rPr>
              <w:t>对成果的共同理解减少了对目标的需</w:t>
            </w:r>
          </w:p>
          <w:p>
            <w:pPr>
              <w:ind w:left="34" w:right="218" w:firstLine="9"/>
              <w:spacing w:before="8" w:line="229" w:lineRule="auto"/>
              <w:rPr>
                <w:rFonts w:ascii="SimSun" w:hAnsi="SimSun" w:eastAsia="SimSun" w:cs="SimSun"/>
                <w:sz w:val="17"/>
                <w:szCs w:val="17"/>
              </w:rPr>
            </w:pPr>
            <w:r>
              <w:rPr>
                <w:rFonts w:ascii="SimSun" w:hAnsi="SimSun" w:eastAsia="SimSun" w:cs="SimSun"/>
                <w:sz w:val="17"/>
                <w:szCs w:val="17"/>
                <w:spacing w:val="-1"/>
              </w:rPr>
              <w:t>求。在没有目标的情况下，单纯的测算</w:t>
            </w:r>
            <w:r>
              <w:rPr>
                <w:rFonts w:ascii="SimSun" w:hAnsi="SimSun" w:eastAsia="SimSun" w:cs="SimSun"/>
                <w:sz w:val="17"/>
                <w:szCs w:val="17"/>
                <w:spacing w:val="8"/>
              </w:rPr>
              <w:t xml:space="preserve"> </w:t>
            </w:r>
            <w:r>
              <w:rPr>
                <w:rFonts w:ascii="SimSun" w:hAnsi="SimSun" w:eastAsia="SimSun" w:cs="SimSun"/>
                <w:sz w:val="17"/>
                <w:szCs w:val="17"/>
                <w:spacing w:val="2"/>
              </w:rPr>
              <w:t>也是有效的。必要时与团队一起决定目</w:t>
            </w:r>
            <w:r>
              <w:rPr>
                <w:rFonts w:ascii="SimSun" w:hAnsi="SimSun" w:eastAsia="SimSun" w:cs="SimSun"/>
                <w:sz w:val="17"/>
                <w:szCs w:val="17"/>
                <w:spacing w:val="7"/>
              </w:rPr>
              <w:t xml:space="preserve"> </w:t>
            </w:r>
            <w:r>
              <w:rPr>
                <w:rFonts w:ascii="SimSun" w:hAnsi="SimSun" w:eastAsia="SimSun" w:cs="SimSun"/>
                <w:sz w:val="17"/>
                <w:szCs w:val="17"/>
                <w:spacing w:val="-1"/>
              </w:rPr>
              <w:t>标，不要把目标强加给团队</w:t>
            </w:r>
          </w:p>
        </w:tc>
        <w:tc>
          <w:tcPr>
            <w:tcW w:w="974" w:type="dxa"/>
            <w:vAlign w:val="top"/>
          </w:tcPr>
          <w:p>
            <w:pPr>
              <w:spacing w:line="251" w:lineRule="auto"/>
              <w:rPr>
                <w:rFonts w:ascii="Arial"/>
                <w:sz w:val="21"/>
              </w:rPr>
            </w:pPr>
            <w:r/>
          </w:p>
          <w:p>
            <w:pPr>
              <w:ind w:left="29" w:right="81" w:hanging="10"/>
              <w:spacing w:before="55" w:line="224" w:lineRule="auto"/>
              <w:rPr>
                <w:rFonts w:ascii="SimSun" w:hAnsi="SimSun" w:eastAsia="SimSun" w:cs="SimSun"/>
                <w:sz w:val="17"/>
                <w:szCs w:val="17"/>
              </w:rPr>
            </w:pPr>
            <w:r>
              <w:rPr>
                <w:rFonts w:ascii="SimSun" w:hAnsi="SimSun" w:eastAsia="SimSun" w:cs="SimSun"/>
                <w:sz w:val="17"/>
                <w:szCs w:val="17"/>
                <w:spacing w:val="1"/>
              </w:rPr>
              <w:t>第12.3节和</w:t>
            </w:r>
            <w:r>
              <w:rPr>
                <w:rFonts w:ascii="SimSun" w:hAnsi="SimSun" w:eastAsia="SimSun" w:cs="SimSun"/>
                <w:sz w:val="17"/>
                <w:szCs w:val="17"/>
                <w:spacing w:val="5"/>
              </w:rPr>
              <w:t xml:space="preserve"> </w:t>
            </w:r>
            <w:r>
              <w:rPr>
                <w:rFonts w:ascii="SimSun" w:hAnsi="SimSun" w:eastAsia="SimSun" w:cs="SimSun"/>
                <w:sz w:val="17"/>
                <w:szCs w:val="17"/>
                <w:spacing w:val="-2"/>
              </w:rPr>
              <w:t>第12.4节</w:t>
            </w:r>
          </w:p>
        </w:tc>
      </w:tr>
      <w:tr>
        <w:trPr>
          <w:trHeight w:val="659" w:hRule="atLeast"/>
        </w:trPr>
        <w:tc>
          <w:tcPr>
            <w:tcW w:w="2411" w:type="dxa"/>
            <w:vAlign w:val="top"/>
          </w:tcPr>
          <w:p>
            <w:pPr>
              <w:ind w:left="15" w:right="168"/>
              <w:spacing w:before="30" w:line="224" w:lineRule="auto"/>
              <w:jc w:val="both"/>
              <w:rPr>
                <w:rFonts w:ascii="SimSun" w:hAnsi="SimSun" w:eastAsia="SimSun" w:cs="SimSun"/>
                <w:sz w:val="17"/>
                <w:szCs w:val="17"/>
              </w:rPr>
            </w:pPr>
            <w:r>
              <w:rPr>
                <w:rFonts w:ascii="SimSun" w:hAnsi="SimSun" w:eastAsia="SimSun" w:cs="SimSun"/>
                <w:sz w:val="17"/>
                <w:szCs w:val="17"/>
                <w:spacing w:val="-1"/>
              </w:rPr>
              <w:t>缺乏明确定义的、全组织共享</w:t>
            </w:r>
            <w:r>
              <w:rPr>
                <w:rFonts w:ascii="SimSun" w:hAnsi="SimSun" w:eastAsia="SimSun" w:cs="SimSun"/>
                <w:sz w:val="17"/>
                <w:szCs w:val="17"/>
                <w:spacing w:val="5"/>
              </w:rPr>
              <w:t xml:space="preserve"> </w:t>
            </w:r>
            <w:r>
              <w:rPr>
                <w:rFonts w:ascii="SimSun" w:hAnsi="SimSun" w:eastAsia="SimSun" w:cs="SimSun"/>
                <w:sz w:val="17"/>
                <w:szCs w:val="17"/>
              </w:rPr>
              <w:t>的行为规范，会阻碍真正的授</w:t>
            </w:r>
            <w:r>
              <w:rPr>
                <w:rFonts w:ascii="SimSun" w:hAnsi="SimSun" w:eastAsia="SimSun" w:cs="SimSun"/>
                <w:sz w:val="17"/>
                <w:szCs w:val="17"/>
                <w:spacing w:val="6"/>
              </w:rPr>
              <w:t xml:space="preserve"> </w:t>
            </w:r>
            <w:r>
              <w:rPr>
                <w:rFonts w:ascii="SimSun" w:hAnsi="SimSun" w:eastAsia="SimSun" w:cs="SimSun"/>
                <w:sz w:val="17"/>
                <w:szCs w:val="17"/>
              </w:rPr>
              <w:t>权</w:t>
            </w:r>
          </w:p>
        </w:tc>
        <w:tc>
          <w:tcPr>
            <w:tcW w:w="3195" w:type="dxa"/>
            <w:vAlign w:val="top"/>
          </w:tcPr>
          <w:p>
            <w:pPr>
              <w:ind w:left="34" w:right="167" w:firstLine="80"/>
              <w:spacing w:before="160" w:line="229" w:lineRule="auto"/>
              <w:rPr>
                <w:rFonts w:ascii="SimSun" w:hAnsi="SimSun" w:eastAsia="SimSun" w:cs="SimSun"/>
                <w:sz w:val="17"/>
                <w:szCs w:val="17"/>
              </w:rPr>
            </w:pPr>
            <w:r>
              <w:rPr>
                <w:rFonts w:ascii="SimSun" w:hAnsi="SimSun" w:eastAsia="SimSun" w:cs="SimSun"/>
                <w:sz w:val="17"/>
                <w:szCs w:val="17"/>
              </w:rPr>
              <w:t>一套经过深思熟虑的规范提供了健康的</w:t>
            </w:r>
            <w:r>
              <w:rPr>
                <w:rFonts w:ascii="SimSun" w:hAnsi="SimSun" w:eastAsia="SimSun" w:cs="SimSun"/>
                <w:sz w:val="17"/>
                <w:szCs w:val="17"/>
                <w:spacing w:val="12"/>
              </w:rPr>
              <w:t xml:space="preserve"> </w:t>
            </w:r>
            <w:r>
              <w:rPr>
                <w:rFonts w:ascii="SimSun" w:hAnsi="SimSun" w:eastAsia="SimSun" w:cs="SimSun"/>
                <w:sz w:val="17"/>
                <w:szCs w:val="17"/>
                <w:spacing w:val="-1"/>
              </w:rPr>
              <w:t>行为框架，使更大的自主权成为可能</w:t>
            </w:r>
          </w:p>
        </w:tc>
        <w:tc>
          <w:tcPr>
            <w:tcW w:w="974" w:type="dxa"/>
            <w:vAlign w:val="top"/>
          </w:tcPr>
          <w:p>
            <w:pPr>
              <w:ind w:left="29" w:right="71"/>
              <w:spacing w:before="148" w:line="235" w:lineRule="auto"/>
              <w:rPr>
                <w:rFonts w:ascii="SimSun" w:hAnsi="SimSun" w:eastAsia="SimSun" w:cs="SimSun"/>
                <w:sz w:val="17"/>
                <w:szCs w:val="17"/>
              </w:rPr>
            </w:pPr>
            <w:r>
              <w:rPr>
                <w:rFonts w:ascii="SimSun" w:hAnsi="SimSun" w:eastAsia="SimSun" w:cs="SimSun"/>
                <w:sz w:val="17"/>
                <w:szCs w:val="17"/>
                <w:spacing w:val="1"/>
              </w:rPr>
              <w:t>第13.1节和</w:t>
            </w:r>
            <w:r>
              <w:rPr>
                <w:rFonts w:ascii="SimSun" w:hAnsi="SimSun" w:eastAsia="SimSun" w:cs="SimSun"/>
                <w:sz w:val="17"/>
                <w:szCs w:val="17"/>
                <w:spacing w:val="5"/>
              </w:rPr>
              <w:t xml:space="preserve"> </w:t>
            </w:r>
            <w:r>
              <w:rPr>
                <w:rFonts w:ascii="SimSun" w:hAnsi="SimSun" w:eastAsia="SimSun" w:cs="SimSun"/>
                <w:sz w:val="17"/>
                <w:szCs w:val="17"/>
                <w:spacing w:val="-2"/>
              </w:rPr>
              <w:t>第13.2节</w:t>
            </w:r>
          </w:p>
        </w:tc>
      </w:tr>
      <w:tr>
        <w:trPr>
          <w:trHeight w:val="569" w:hRule="atLeast"/>
        </w:trPr>
        <w:tc>
          <w:tcPr>
            <w:tcW w:w="2411" w:type="dxa"/>
            <w:vAlign w:val="top"/>
          </w:tcPr>
          <w:p>
            <w:pPr>
              <w:ind w:left="15" w:right="161"/>
              <w:spacing w:before="99" w:line="231" w:lineRule="auto"/>
              <w:rPr>
                <w:rFonts w:ascii="SimSun" w:hAnsi="SimSun" w:eastAsia="SimSun" w:cs="SimSun"/>
                <w:sz w:val="17"/>
                <w:szCs w:val="17"/>
              </w:rPr>
            </w:pPr>
            <w:r>
              <w:rPr>
                <w:rFonts w:ascii="SimSun" w:hAnsi="SimSun" w:eastAsia="SimSun" w:cs="SimSun"/>
                <w:sz w:val="17"/>
                <w:szCs w:val="17"/>
                <w:spacing w:val="1"/>
              </w:rPr>
              <w:t>只有需要时才允许访问信息和</w:t>
            </w:r>
            <w:r>
              <w:rPr>
                <w:rFonts w:ascii="SimSun" w:hAnsi="SimSun" w:eastAsia="SimSun" w:cs="SimSun"/>
                <w:sz w:val="17"/>
                <w:szCs w:val="17"/>
              </w:rPr>
              <w:t xml:space="preserve"> </w:t>
            </w:r>
            <w:r>
              <w:rPr>
                <w:rFonts w:ascii="SimSun" w:hAnsi="SimSun" w:eastAsia="SimSun" w:cs="SimSun"/>
                <w:sz w:val="17"/>
                <w:szCs w:val="17"/>
                <w:spacing w:val="-3"/>
              </w:rPr>
              <w:t>工具</w:t>
            </w:r>
          </w:p>
        </w:tc>
        <w:tc>
          <w:tcPr>
            <w:tcW w:w="3195" w:type="dxa"/>
            <w:vAlign w:val="top"/>
          </w:tcPr>
          <w:p>
            <w:pPr>
              <w:ind w:left="34"/>
              <w:spacing w:before="199" w:line="219" w:lineRule="auto"/>
              <w:rPr>
                <w:rFonts w:ascii="SimSun" w:hAnsi="SimSun" w:eastAsia="SimSun" w:cs="SimSun"/>
                <w:sz w:val="17"/>
                <w:szCs w:val="17"/>
              </w:rPr>
            </w:pPr>
            <w:r>
              <w:rPr>
                <w:rFonts w:ascii="SimSun" w:hAnsi="SimSun" w:eastAsia="SimSun" w:cs="SimSun"/>
                <w:sz w:val="17"/>
                <w:szCs w:val="17"/>
                <w:spacing w:val="1"/>
              </w:rPr>
              <w:t>反转制度。只有需要时才限制访问</w:t>
            </w:r>
          </w:p>
        </w:tc>
        <w:tc>
          <w:tcPr>
            <w:tcW w:w="974" w:type="dxa"/>
            <w:vAlign w:val="top"/>
          </w:tcPr>
          <w:p>
            <w:pPr>
              <w:ind w:left="29"/>
              <w:spacing w:before="201" w:line="219" w:lineRule="auto"/>
              <w:rPr>
                <w:rFonts w:ascii="SimSun" w:hAnsi="SimSun" w:eastAsia="SimSun" w:cs="SimSun"/>
                <w:sz w:val="17"/>
                <w:szCs w:val="17"/>
              </w:rPr>
            </w:pPr>
            <w:r>
              <w:rPr>
                <w:rFonts w:ascii="SimSun" w:hAnsi="SimSun" w:eastAsia="SimSun" w:cs="SimSun"/>
                <w:sz w:val="17"/>
                <w:szCs w:val="17"/>
                <w:spacing w:val="-2"/>
              </w:rPr>
              <w:t>第11.1节</w:t>
            </w:r>
          </w:p>
        </w:tc>
      </w:tr>
      <w:tr>
        <w:trPr>
          <w:trHeight w:val="559" w:hRule="atLeast"/>
        </w:trPr>
        <w:tc>
          <w:tcPr>
            <w:tcW w:w="2411" w:type="dxa"/>
            <w:vAlign w:val="top"/>
          </w:tcPr>
          <w:p>
            <w:pPr>
              <w:ind w:left="15"/>
              <w:spacing w:before="202" w:line="220" w:lineRule="auto"/>
              <w:rPr>
                <w:rFonts w:ascii="SimSun" w:hAnsi="SimSun" w:eastAsia="SimSun" w:cs="SimSun"/>
                <w:sz w:val="17"/>
                <w:szCs w:val="17"/>
              </w:rPr>
            </w:pPr>
            <w:r>
              <w:rPr>
                <w:rFonts w:ascii="SimSun" w:hAnsi="SimSun" w:eastAsia="SimSun" w:cs="SimSun"/>
                <w:sz w:val="17"/>
                <w:szCs w:val="17"/>
                <w:spacing w:val="-2"/>
              </w:rPr>
              <w:t>工具过度标准化</w:t>
            </w:r>
          </w:p>
        </w:tc>
        <w:tc>
          <w:tcPr>
            <w:tcW w:w="3195" w:type="dxa"/>
            <w:vAlign w:val="top"/>
          </w:tcPr>
          <w:p>
            <w:pPr>
              <w:ind w:left="34" w:right="259" w:firstLine="9"/>
              <w:spacing w:before="100" w:line="231" w:lineRule="auto"/>
              <w:rPr>
                <w:rFonts w:ascii="SimSun" w:hAnsi="SimSun" w:eastAsia="SimSun" w:cs="SimSun"/>
                <w:sz w:val="17"/>
                <w:szCs w:val="17"/>
              </w:rPr>
            </w:pPr>
            <w:r>
              <w:rPr>
                <w:rFonts w:ascii="SimSun" w:hAnsi="SimSun" w:eastAsia="SimSun" w:cs="SimSun"/>
                <w:sz w:val="17"/>
                <w:szCs w:val="17"/>
                <w:spacing w:val="-1"/>
              </w:rPr>
              <w:t>让团队选择自己的工具，并自己负责管</w:t>
            </w:r>
            <w:r>
              <w:rPr>
                <w:rFonts w:ascii="SimSun" w:hAnsi="SimSun" w:eastAsia="SimSun" w:cs="SimSun"/>
                <w:sz w:val="17"/>
                <w:szCs w:val="17"/>
                <w:spacing w:val="8"/>
              </w:rPr>
              <w:t xml:space="preserve"> </w:t>
            </w:r>
            <w:r>
              <w:rPr>
                <w:rFonts w:ascii="SimSun" w:hAnsi="SimSun" w:eastAsia="SimSun" w:cs="SimSun"/>
                <w:sz w:val="17"/>
                <w:szCs w:val="17"/>
                <w:spacing w:val="-2"/>
              </w:rPr>
              <w:t>理工具</w:t>
            </w:r>
          </w:p>
        </w:tc>
        <w:tc>
          <w:tcPr>
            <w:tcW w:w="974" w:type="dxa"/>
            <w:vAlign w:val="top"/>
          </w:tcPr>
          <w:p>
            <w:pPr>
              <w:ind w:left="29"/>
              <w:spacing w:before="202" w:line="219" w:lineRule="auto"/>
              <w:rPr>
                <w:rFonts w:ascii="SimSun" w:hAnsi="SimSun" w:eastAsia="SimSun" w:cs="SimSun"/>
                <w:sz w:val="17"/>
                <w:szCs w:val="17"/>
              </w:rPr>
            </w:pPr>
            <w:r>
              <w:rPr>
                <w:rFonts w:ascii="SimSun" w:hAnsi="SimSun" w:eastAsia="SimSun" w:cs="SimSun"/>
                <w:sz w:val="17"/>
                <w:szCs w:val="17"/>
                <w:spacing w:val="-2"/>
              </w:rPr>
              <w:t>第11.4节</w:t>
            </w:r>
          </w:p>
        </w:tc>
      </w:tr>
      <w:tr>
        <w:trPr>
          <w:trHeight w:val="719" w:hRule="atLeast"/>
        </w:trPr>
        <w:tc>
          <w:tcPr>
            <w:tcW w:w="2411" w:type="dxa"/>
            <w:vAlign w:val="top"/>
          </w:tcPr>
          <w:p>
            <w:pPr>
              <w:ind w:left="15"/>
              <w:spacing w:before="83" w:line="219" w:lineRule="auto"/>
              <w:rPr>
                <w:rFonts w:ascii="SimSun" w:hAnsi="SimSun" w:eastAsia="SimSun" w:cs="SimSun"/>
                <w:sz w:val="17"/>
                <w:szCs w:val="17"/>
              </w:rPr>
            </w:pPr>
            <w:r>
              <w:rPr>
                <w:rFonts w:ascii="SimSun" w:hAnsi="SimSun" w:eastAsia="SimSun" w:cs="SimSun"/>
                <w:sz w:val="17"/>
                <w:szCs w:val="17"/>
                <w:spacing w:val="1"/>
              </w:rPr>
              <w:t>共享服务团队难以制定除了</w:t>
            </w:r>
          </w:p>
          <w:p>
            <w:pPr>
              <w:ind w:left="81" w:right="169" w:hanging="82"/>
              <w:spacing w:before="7" w:line="214" w:lineRule="auto"/>
              <w:rPr>
                <w:rFonts w:ascii="SimSun" w:hAnsi="SimSun" w:eastAsia="SimSun" w:cs="SimSun"/>
                <w:sz w:val="17"/>
                <w:szCs w:val="17"/>
              </w:rPr>
            </w:pPr>
            <w:r>
              <w:rPr>
                <w:rFonts w:ascii="SimSun" w:hAnsi="SimSun" w:eastAsia="SimSun" w:cs="SimSun"/>
                <w:sz w:val="17"/>
                <w:szCs w:val="17"/>
                <w:spacing w:val="1"/>
              </w:rPr>
              <w:t>“提高服务水平”之外的其他</w:t>
            </w:r>
            <w:r>
              <w:rPr>
                <w:rFonts w:ascii="SimSun" w:hAnsi="SimSun" w:eastAsia="SimSun" w:cs="SimSun"/>
                <w:sz w:val="17"/>
                <w:szCs w:val="17"/>
                <w:spacing w:val="7"/>
              </w:rPr>
              <w:t xml:space="preserve"> </w:t>
            </w:r>
            <w:r>
              <w:rPr>
                <w:rFonts w:ascii="SimSun" w:hAnsi="SimSun" w:eastAsia="SimSun" w:cs="SimSun"/>
                <w:sz w:val="17"/>
                <w:szCs w:val="17"/>
                <w:spacing w:val="4"/>
              </w:rPr>
              <w:t>目标</w:t>
            </w:r>
          </w:p>
        </w:tc>
        <w:tc>
          <w:tcPr>
            <w:tcW w:w="3195" w:type="dxa"/>
            <w:vAlign w:val="top"/>
          </w:tcPr>
          <w:p>
            <w:pPr>
              <w:ind w:left="34" w:right="235"/>
              <w:spacing w:before="81" w:line="219" w:lineRule="auto"/>
              <w:jc w:val="both"/>
              <w:rPr>
                <w:rFonts w:ascii="SimSun" w:hAnsi="SimSun" w:eastAsia="SimSun" w:cs="SimSun"/>
                <w:sz w:val="17"/>
                <w:szCs w:val="17"/>
              </w:rPr>
            </w:pPr>
            <w:r>
              <w:rPr>
                <w:rFonts w:ascii="SimSun" w:hAnsi="SimSun" w:eastAsia="SimSun" w:cs="SimSun"/>
                <w:sz w:val="17"/>
                <w:szCs w:val="17"/>
                <w:spacing w:val="-1"/>
              </w:rPr>
              <w:t>对于重要的价值流，不要使用共享服务</w:t>
            </w:r>
            <w:r>
              <w:rPr>
                <w:rFonts w:ascii="SimSun" w:hAnsi="SimSun" w:eastAsia="SimSun" w:cs="SimSun"/>
                <w:sz w:val="17"/>
                <w:szCs w:val="17"/>
                <w:spacing w:val="10"/>
              </w:rPr>
              <w:t xml:space="preserve"> </w:t>
            </w:r>
            <w:r>
              <w:rPr>
                <w:rFonts w:ascii="SimSun" w:hAnsi="SimSun" w:eastAsia="SimSun" w:cs="SimSun"/>
                <w:sz w:val="17"/>
                <w:szCs w:val="17"/>
                <w:spacing w:val="1"/>
              </w:rPr>
              <w:t>团队。将能力嵌入到以结果为导向的团</w:t>
            </w:r>
            <w:r>
              <w:rPr>
                <w:rFonts w:ascii="SimSun" w:hAnsi="SimSun" w:eastAsia="SimSun" w:cs="SimSun"/>
                <w:sz w:val="17"/>
                <w:szCs w:val="17"/>
                <w:spacing w:val="7"/>
              </w:rPr>
              <w:t xml:space="preserve"> </w:t>
            </w:r>
            <w:r>
              <w:rPr>
                <w:rFonts w:ascii="SimSun" w:hAnsi="SimSun" w:eastAsia="SimSun" w:cs="SimSun"/>
                <w:sz w:val="17"/>
                <w:szCs w:val="17"/>
                <w:spacing w:val="9"/>
              </w:rPr>
              <w:t>队中</w:t>
            </w:r>
          </w:p>
        </w:tc>
        <w:tc>
          <w:tcPr>
            <w:tcW w:w="974" w:type="dxa"/>
            <w:vAlign w:val="top"/>
          </w:tcPr>
          <w:p>
            <w:pPr>
              <w:ind w:left="29"/>
              <w:spacing w:before="283" w:line="219" w:lineRule="auto"/>
              <w:rPr>
                <w:rFonts w:ascii="SimSun" w:hAnsi="SimSun" w:eastAsia="SimSun" w:cs="SimSun"/>
                <w:sz w:val="17"/>
                <w:szCs w:val="17"/>
              </w:rPr>
            </w:pPr>
            <w:r>
              <w:rPr>
                <w:rFonts w:ascii="SimSun" w:hAnsi="SimSun" w:eastAsia="SimSun" w:cs="SimSun"/>
                <w:sz w:val="17"/>
                <w:szCs w:val="17"/>
                <w:spacing w:val="-1"/>
              </w:rPr>
              <w:t>第5.2.4节</w:t>
            </w:r>
          </w:p>
        </w:tc>
      </w:tr>
      <w:tr>
        <w:trPr>
          <w:trHeight w:val="560" w:hRule="atLeast"/>
        </w:trPr>
        <w:tc>
          <w:tcPr>
            <w:tcW w:w="2411" w:type="dxa"/>
            <w:vAlign w:val="top"/>
          </w:tcPr>
          <w:p>
            <w:pPr>
              <w:ind w:left="15" w:right="257" w:firstLine="10"/>
              <w:spacing w:before="123" w:line="230" w:lineRule="auto"/>
              <w:rPr>
                <w:rFonts w:ascii="SimSun" w:hAnsi="SimSun" w:eastAsia="SimSun" w:cs="SimSun"/>
                <w:sz w:val="17"/>
                <w:szCs w:val="17"/>
              </w:rPr>
            </w:pPr>
            <w:r>
              <w:rPr>
                <w:rFonts w:ascii="SimSun" w:hAnsi="SimSun" w:eastAsia="SimSun" w:cs="SimSun"/>
                <w:sz w:val="17"/>
                <w:szCs w:val="17"/>
                <w:spacing w:val="-1"/>
              </w:rPr>
              <w:t>缺乏为之工作的业务成果(面</w:t>
            </w:r>
            <w:r>
              <w:rPr>
                <w:rFonts w:ascii="SimSun" w:hAnsi="SimSun" w:eastAsia="SimSun" w:cs="SimSun"/>
                <w:sz w:val="17"/>
                <w:szCs w:val="17"/>
                <w:spacing w:val="5"/>
              </w:rPr>
              <w:t xml:space="preserve"> </w:t>
            </w:r>
            <w:r>
              <w:rPr>
                <w:rFonts w:ascii="SimSun" w:hAnsi="SimSun" w:eastAsia="SimSun" w:cs="SimSun"/>
                <w:sz w:val="17"/>
                <w:szCs w:val="17"/>
                <w:spacing w:val="4"/>
              </w:rPr>
              <w:t>向活动的团队)</w:t>
            </w:r>
          </w:p>
        </w:tc>
        <w:tc>
          <w:tcPr>
            <w:tcW w:w="3195" w:type="dxa"/>
            <w:vAlign w:val="top"/>
          </w:tcPr>
          <w:p>
            <w:pPr>
              <w:ind w:left="34" w:right="268"/>
              <w:spacing w:before="93" w:line="241" w:lineRule="auto"/>
              <w:rPr>
                <w:rFonts w:ascii="SimSun" w:hAnsi="SimSun" w:eastAsia="SimSun" w:cs="SimSun"/>
                <w:sz w:val="17"/>
                <w:szCs w:val="17"/>
              </w:rPr>
            </w:pPr>
            <w:r>
              <w:rPr>
                <w:rFonts w:ascii="SimSun" w:hAnsi="SimSun" w:eastAsia="SimSun" w:cs="SimSun"/>
                <w:sz w:val="17"/>
                <w:szCs w:val="17"/>
                <w:spacing w:val="-1"/>
              </w:rPr>
              <w:t>尽可能打造能够直接为业务成果做出贡</w:t>
            </w:r>
            <w:r>
              <w:rPr>
                <w:rFonts w:ascii="SimSun" w:hAnsi="SimSun" w:eastAsia="SimSun" w:cs="SimSun"/>
                <w:sz w:val="17"/>
                <w:szCs w:val="17"/>
                <w:spacing w:val="8"/>
              </w:rPr>
              <w:t xml:space="preserve"> </w:t>
            </w:r>
            <w:r>
              <w:rPr>
                <w:rFonts w:ascii="SimSun" w:hAnsi="SimSun" w:eastAsia="SimSun" w:cs="SimSun"/>
                <w:sz w:val="17"/>
                <w:szCs w:val="17"/>
                <w:spacing w:val="-2"/>
              </w:rPr>
              <w:t>献的团队</w:t>
            </w:r>
          </w:p>
        </w:tc>
        <w:tc>
          <w:tcPr>
            <w:tcW w:w="974" w:type="dxa"/>
            <w:vAlign w:val="top"/>
          </w:tcPr>
          <w:p>
            <w:pPr>
              <w:ind w:left="29"/>
              <w:spacing w:before="204" w:line="219" w:lineRule="auto"/>
              <w:rPr>
                <w:rFonts w:ascii="SimSun" w:hAnsi="SimSun" w:eastAsia="SimSun" w:cs="SimSun"/>
                <w:sz w:val="17"/>
                <w:szCs w:val="17"/>
              </w:rPr>
            </w:pPr>
            <w:r>
              <w:rPr>
                <w:rFonts w:ascii="SimSun" w:hAnsi="SimSun" w:eastAsia="SimSun" w:cs="SimSun"/>
                <w:sz w:val="17"/>
                <w:szCs w:val="17"/>
                <w:spacing w:val="-2"/>
              </w:rPr>
              <w:t>第4.1节</w:t>
            </w:r>
          </w:p>
        </w:tc>
      </w:tr>
      <w:tr>
        <w:trPr>
          <w:trHeight w:val="559" w:hRule="atLeast"/>
        </w:trPr>
        <w:tc>
          <w:tcPr>
            <w:tcW w:w="2411" w:type="dxa"/>
            <w:vAlign w:val="top"/>
          </w:tcPr>
          <w:p>
            <w:pPr>
              <w:ind w:left="15" w:right="183"/>
              <w:spacing w:before="113" w:line="224" w:lineRule="auto"/>
              <w:rPr>
                <w:rFonts w:ascii="SimSun" w:hAnsi="SimSun" w:eastAsia="SimSun" w:cs="SimSun"/>
                <w:sz w:val="17"/>
                <w:szCs w:val="17"/>
              </w:rPr>
            </w:pPr>
            <w:r>
              <w:rPr>
                <w:rFonts w:ascii="SimSun" w:hAnsi="SimSun" w:eastAsia="SimSun" w:cs="SimSun"/>
                <w:sz w:val="17"/>
                <w:szCs w:val="17"/>
                <w:spacing w:val="-1"/>
              </w:rPr>
              <w:t>无法将日常工作与更大的业务</w:t>
            </w:r>
            <w:r>
              <w:rPr>
                <w:rFonts w:ascii="SimSun" w:hAnsi="SimSun" w:eastAsia="SimSun" w:cs="SimSun"/>
                <w:sz w:val="17"/>
                <w:szCs w:val="17"/>
                <w:spacing w:val="4"/>
              </w:rPr>
              <w:t xml:space="preserve"> </w:t>
            </w:r>
            <w:r>
              <w:rPr>
                <w:rFonts w:ascii="SimSun" w:hAnsi="SimSun" w:eastAsia="SimSun" w:cs="SimSun"/>
                <w:sz w:val="17"/>
                <w:szCs w:val="17"/>
                <w:spacing w:val="1"/>
              </w:rPr>
              <w:t>目标联系起来</w:t>
            </w:r>
          </w:p>
        </w:tc>
        <w:tc>
          <w:tcPr>
            <w:tcW w:w="3195" w:type="dxa"/>
            <w:vAlign w:val="top"/>
          </w:tcPr>
          <w:p>
            <w:pPr>
              <w:ind w:left="33" w:right="278" w:hanging="10"/>
              <w:spacing w:before="94" w:line="235" w:lineRule="auto"/>
              <w:rPr>
                <w:rFonts w:ascii="SimSun" w:hAnsi="SimSun" w:eastAsia="SimSun" w:cs="SimSun"/>
                <w:sz w:val="17"/>
                <w:szCs w:val="17"/>
              </w:rPr>
            </w:pPr>
            <w:r>
              <w:rPr>
                <w:rFonts w:ascii="SimSun" w:hAnsi="SimSun" w:eastAsia="SimSun" w:cs="SimSun"/>
                <w:sz w:val="17"/>
                <w:szCs w:val="17"/>
                <w:spacing w:val="-1"/>
              </w:rPr>
              <w:t>使用一系列技巧来实现和阐明IT与业务</w:t>
            </w:r>
            <w:r>
              <w:rPr>
                <w:rFonts w:ascii="SimSun" w:hAnsi="SimSun" w:eastAsia="SimSun" w:cs="SimSun"/>
                <w:sz w:val="17"/>
                <w:szCs w:val="17"/>
                <w:spacing w:val="9"/>
              </w:rPr>
              <w:t xml:space="preserve"> </w:t>
            </w:r>
            <w:r>
              <w:rPr>
                <w:rFonts w:ascii="SimSun" w:hAnsi="SimSun" w:eastAsia="SimSun" w:cs="SimSun"/>
                <w:sz w:val="17"/>
                <w:szCs w:val="17"/>
                <w:spacing w:val="1"/>
              </w:rPr>
              <w:t>的一致性</w:t>
            </w:r>
          </w:p>
        </w:tc>
        <w:tc>
          <w:tcPr>
            <w:tcW w:w="974" w:type="dxa"/>
            <w:vAlign w:val="top"/>
          </w:tcPr>
          <w:p>
            <w:pPr>
              <w:ind w:left="29"/>
              <w:spacing w:before="204" w:line="219" w:lineRule="auto"/>
              <w:rPr>
                <w:rFonts w:ascii="SimSun" w:hAnsi="SimSun" w:eastAsia="SimSun" w:cs="SimSun"/>
                <w:sz w:val="17"/>
                <w:szCs w:val="17"/>
              </w:rPr>
            </w:pPr>
            <w:r>
              <w:rPr>
                <w:rFonts w:ascii="SimSun" w:hAnsi="SimSun" w:eastAsia="SimSun" w:cs="SimSun"/>
                <w:sz w:val="17"/>
                <w:szCs w:val="17"/>
                <w:spacing w:val="-2"/>
              </w:rPr>
              <w:t>第7.2节</w:t>
            </w:r>
          </w:p>
        </w:tc>
      </w:tr>
      <w:tr>
        <w:trPr>
          <w:trHeight w:val="430" w:hRule="atLeast"/>
        </w:trPr>
        <w:tc>
          <w:tcPr>
            <w:tcW w:w="2411" w:type="dxa"/>
            <w:vAlign w:val="top"/>
          </w:tcPr>
          <w:p>
            <w:pPr>
              <w:ind w:left="15"/>
              <w:spacing w:before="135" w:line="219" w:lineRule="auto"/>
              <w:rPr>
                <w:rFonts w:ascii="SimSun" w:hAnsi="SimSun" w:eastAsia="SimSun" w:cs="SimSun"/>
                <w:sz w:val="17"/>
                <w:szCs w:val="17"/>
              </w:rPr>
            </w:pPr>
            <w:r>
              <w:rPr>
                <w:rFonts w:ascii="SimSun" w:hAnsi="SimSun" w:eastAsia="SimSun" w:cs="SimSun"/>
                <w:sz w:val="17"/>
                <w:szCs w:val="17"/>
                <w:spacing w:val="1"/>
              </w:rPr>
              <w:t>目标和激励扭曲了目的</w:t>
            </w:r>
          </w:p>
        </w:tc>
        <w:tc>
          <w:tcPr>
            <w:tcW w:w="3195" w:type="dxa"/>
            <w:vAlign w:val="top"/>
          </w:tcPr>
          <w:p>
            <w:pPr>
              <w:ind w:left="34"/>
              <w:spacing w:before="135" w:line="219" w:lineRule="auto"/>
              <w:rPr>
                <w:rFonts w:ascii="SimSun" w:hAnsi="SimSun" w:eastAsia="SimSun" w:cs="SimSun"/>
                <w:sz w:val="17"/>
                <w:szCs w:val="17"/>
              </w:rPr>
            </w:pPr>
            <w:r>
              <w:rPr>
                <w:rFonts w:ascii="SimSun" w:hAnsi="SimSun" w:eastAsia="SimSun" w:cs="SimSun"/>
                <w:sz w:val="17"/>
                <w:szCs w:val="17"/>
                <w:spacing w:val="-1"/>
              </w:rPr>
              <w:t>对成果的共同理解减少了对目标的需求</w:t>
            </w:r>
          </w:p>
        </w:tc>
        <w:tc>
          <w:tcPr>
            <w:tcW w:w="974" w:type="dxa"/>
            <w:vAlign w:val="top"/>
          </w:tcPr>
          <w:p>
            <w:pPr>
              <w:ind w:left="29" w:right="71"/>
              <w:spacing w:before="24" w:line="215" w:lineRule="auto"/>
              <w:rPr>
                <w:rFonts w:ascii="SimSun" w:hAnsi="SimSun" w:eastAsia="SimSun" w:cs="SimSun"/>
                <w:sz w:val="17"/>
                <w:szCs w:val="17"/>
              </w:rPr>
            </w:pPr>
            <w:r>
              <w:rPr>
                <w:rFonts w:ascii="SimSun" w:hAnsi="SimSun" w:eastAsia="SimSun" w:cs="SimSun"/>
                <w:sz w:val="17"/>
                <w:szCs w:val="17"/>
                <w:spacing w:val="1"/>
              </w:rPr>
              <w:t>第12.3节和</w:t>
            </w:r>
            <w:r>
              <w:rPr>
                <w:rFonts w:ascii="SimSun" w:hAnsi="SimSun" w:eastAsia="SimSun" w:cs="SimSun"/>
                <w:sz w:val="17"/>
                <w:szCs w:val="17"/>
                <w:spacing w:val="5"/>
              </w:rPr>
              <w:t xml:space="preserve"> </w:t>
            </w:r>
            <w:r>
              <w:rPr>
                <w:rFonts w:ascii="SimSun" w:hAnsi="SimSun" w:eastAsia="SimSun" w:cs="SimSun"/>
                <w:sz w:val="17"/>
                <w:szCs w:val="17"/>
                <w:spacing w:val="-2"/>
              </w:rPr>
              <w:t>第12.4节</w:t>
            </w:r>
          </w:p>
        </w:tc>
      </w:tr>
      <w:tr>
        <w:trPr>
          <w:trHeight w:val="569" w:hRule="atLeast"/>
        </w:trPr>
        <w:tc>
          <w:tcPr>
            <w:tcW w:w="2411" w:type="dxa"/>
            <w:vAlign w:val="top"/>
          </w:tcPr>
          <w:p>
            <w:pPr>
              <w:ind w:left="15" w:right="159" w:firstLine="10"/>
              <w:spacing w:before="124" w:line="224" w:lineRule="auto"/>
              <w:rPr>
                <w:rFonts w:ascii="SimSun" w:hAnsi="SimSun" w:eastAsia="SimSun" w:cs="SimSun"/>
                <w:sz w:val="17"/>
                <w:szCs w:val="17"/>
              </w:rPr>
            </w:pPr>
            <w:r>
              <w:rPr>
                <w:rFonts w:ascii="SimSun" w:hAnsi="SimSun" w:eastAsia="SimSun" w:cs="SimSun"/>
                <w:sz w:val="17"/>
                <w:szCs w:val="17"/>
              </w:rPr>
              <w:t>固定政策鼓励官僚主义，阻碍</w:t>
            </w:r>
            <w:r>
              <w:rPr>
                <w:rFonts w:ascii="SimSun" w:hAnsi="SimSun" w:eastAsia="SimSun" w:cs="SimSun"/>
                <w:sz w:val="17"/>
                <w:szCs w:val="17"/>
                <w:spacing w:val="5"/>
              </w:rPr>
              <w:t xml:space="preserve"> </w:t>
            </w:r>
            <w:r>
              <w:rPr>
                <w:rFonts w:ascii="SimSun" w:hAnsi="SimSun" w:eastAsia="SimSun" w:cs="SimSun"/>
                <w:sz w:val="17"/>
                <w:szCs w:val="17"/>
                <w:spacing w:val="-2"/>
              </w:rPr>
              <w:t>有目的的执行</w:t>
            </w:r>
          </w:p>
        </w:tc>
        <w:tc>
          <w:tcPr>
            <w:tcW w:w="3195" w:type="dxa"/>
            <w:vAlign w:val="top"/>
          </w:tcPr>
          <w:p>
            <w:pPr>
              <w:ind w:left="34"/>
              <w:spacing w:before="205" w:line="220" w:lineRule="auto"/>
              <w:rPr>
                <w:rFonts w:ascii="SimSun" w:hAnsi="SimSun" w:eastAsia="SimSun" w:cs="SimSun"/>
                <w:sz w:val="17"/>
                <w:szCs w:val="17"/>
              </w:rPr>
            </w:pPr>
            <w:r>
              <w:rPr>
                <w:rFonts w:ascii="SimSun" w:hAnsi="SimSun" w:eastAsia="SimSun" w:cs="SimSun"/>
                <w:sz w:val="17"/>
                <w:szCs w:val="17"/>
                <w:spacing w:val="-2"/>
              </w:rPr>
              <w:t>实施活的政策</w:t>
            </w:r>
          </w:p>
        </w:tc>
        <w:tc>
          <w:tcPr>
            <w:tcW w:w="974" w:type="dxa"/>
            <w:vAlign w:val="top"/>
          </w:tcPr>
          <w:p>
            <w:pPr>
              <w:ind w:left="29"/>
              <w:spacing w:before="205" w:line="219" w:lineRule="auto"/>
              <w:rPr>
                <w:rFonts w:ascii="SimSun" w:hAnsi="SimSun" w:eastAsia="SimSun" w:cs="SimSun"/>
                <w:sz w:val="17"/>
                <w:szCs w:val="17"/>
              </w:rPr>
            </w:pPr>
            <w:r>
              <w:rPr>
                <w:rFonts w:ascii="SimSun" w:hAnsi="SimSun" w:eastAsia="SimSun" w:cs="SimSun"/>
                <w:sz w:val="17"/>
                <w:szCs w:val="17"/>
                <w:spacing w:val="-2"/>
              </w:rPr>
              <w:t>第13.4节</w:t>
            </w:r>
          </w:p>
        </w:tc>
      </w:tr>
      <w:tr>
        <w:trPr>
          <w:trHeight w:val="539" w:hRule="atLeast"/>
        </w:trPr>
        <w:tc>
          <w:tcPr>
            <w:tcW w:w="2411" w:type="dxa"/>
            <w:vAlign w:val="top"/>
          </w:tcPr>
          <w:p>
            <w:pPr>
              <w:ind w:left="15" w:right="161"/>
              <w:spacing w:before="106" w:line="228" w:lineRule="auto"/>
              <w:rPr>
                <w:rFonts w:ascii="SimSun" w:hAnsi="SimSun" w:eastAsia="SimSun" w:cs="SimSun"/>
                <w:sz w:val="17"/>
                <w:szCs w:val="17"/>
              </w:rPr>
            </w:pPr>
            <w:r>
              <w:rPr>
                <w:rFonts w:ascii="SimSun" w:hAnsi="SimSun" w:eastAsia="SimSun" w:cs="SimSun"/>
                <w:sz w:val="17"/>
                <w:szCs w:val="17"/>
                <w:spacing w:val="1"/>
              </w:rPr>
              <w:t>在人际交往中不必要的等级制</w:t>
            </w:r>
            <w:r>
              <w:rPr>
                <w:rFonts w:ascii="SimSun" w:hAnsi="SimSun" w:eastAsia="SimSun" w:cs="SimSun"/>
                <w:sz w:val="17"/>
                <w:szCs w:val="17"/>
              </w:rPr>
              <w:t xml:space="preserve"> </w:t>
            </w:r>
            <w:r>
              <w:rPr>
                <w:rFonts w:ascii="SimSun" w:hAnsi="SimSun" w:eastAsia="SimSun" w:cs="SimSun"/>
                <w:sz w:val="17"/>
                <w:szCs w:val="17"/>
                <w:spacing w:val="-1"/>
              </w:rPr>
              <w:t>度和微暴力会侵蚀目标感</w:t>
            </w:r>
          </w:p>
        </w:tc>
        <w:tc>
          <w:tcPr>
            <w:tcW w:w="3195" w:type="dxa"/>
            <w:vAlign w:val="top"/>
          </w:tcPr>
          <w:p>
            <w:pPr>
              <w:ind w:left="34" w:right="437"/>
              <w:spacing w:before="106" w:line="217" w:lineRule="auto"/>
              <w:rPr>
                <w:rFonts w:ascii="SimSun" w:hAnsi="SimSun" w:eastAsia="SimSun" w:cs="SimSun"/>
                <w:sz w:val="17"/>
                <w:szCs w:val="17"/>
              </w:rPr>
            </w:pPr>
            <w:r>
              <w:rPr>
                <w:rFonts w:ascii="SimSun" w:hAnsi="SimSun" w:eastAsia="SimSun" w:cs="SimSun"/>
                <w:sz w:val="17"/>
                <w:szCs w:val="17"/>
                <w:spacing w:val="-1"/>
              </w:rPr>
              <w:t>通过新的招聘导向和脉动图来阻止这</w:t>
            </w:r>
            <w:r>
              <w:rPr>
                <w:rFonts w:ascii="SimSun" w:hAnsi="SimSun" w:eastAsia="SimSun" w:cs="SimSun"/>
                <w:sz w:val="17"/>
                <w:szCs w:val="17"/>
                <w:spacing w:val="8"/>
              </w:rPr>
              <w:t xml:space="preserve"> </w:t>
            </w:r>
            <w:r>
              <w:rPr>
                <w:rFonts w:ascii="SimSun" w:hAnsi="SimSun" w:eastAsia="SimSun" w:cs="SimSun"/>
                <w:sz w:val="17"/>
                <w:szCs w:val="17"/>
                <w:spacing w:val="15"/>
              </w:rPr>
              <w:t>一点</w:t>
            </w:r>
          </w:p>
        </w:tc>
        <w:tc>
          <w:tcPr>
            <w:tcW w:w="974" w:type="dxa"/>
            <w:vAlign w:val="top"/>
          </w:tcPr>
          <w:p>
            <w:pPr>
              <w:ind w:left="29"/>
              <w:spacing w:before="196" w:line="219" w:lineRule="auto"/>
              <w:rPr>
                <w:rFonts w:ascii="SimSun" w:hAnsi="SimSun" w:eastAsia="SimSun" w:cs="SimSun"/>
                <w:sz w:val="17"/>
                <w:szCs w:val="17"/>
              </w:rPr>
            </w:pPr>
            <w:r>
              <w:rPr>
                <w:rFonts w:ascii="SimSun" w:hAnsi="SimSun" w:eastAsia="SimSun" w:cs="SimSun"/>
                <w:sz w:val="17"/>
                <w:szCs w:val="17"/>
                <w:spacing w:val="-2"/>
              </w:rPr>
              <w:t>第14.3节</w:t>
            </w:r>
          </w:p>
        </w:tc>
      </w:tr>
      <w:tr>
        <w:trPr>
          <w:trHeight w:val="574" w:hRule="atLeast"/>
        </w:trPr>
        <w:tc>
          <w:tcPr>
            <w:tcW w:w="2411" w:type="dxa"/>
            <w:vAlign w:val="top"/>
          </w:tcPr>
          <w:p>
            <w:pPr>
              <w:ind w:left="15" w:right="331"/>
              <w:spacing w:before="105" w:line="238" w:lineRule="auto"/>
              <w:rPr>
                <w:rFonts w:ascii="SimSun" w:hAnsi="SimSun" w:eastAsia="SimSun" w:cs="SimSun"/>
                <w:sz w:val="17"/>
                <w:szCs w:val="17"/>
              </w:rPr>
            </w:pPr>
            <w:r>
              <w:rPr>
                <w:rFonts w:ascii="SimSun" w:hAnsi="SimSun" w:eastAsia="SimSun" w:cs="SimSun"/>
                <w:sz w:val="17"/>
                <w:szCs w:val="17"/>
                <w:spacing w:val="1"/>
              </w:rPr>
              <w:t>非参与式的组织沟通会削弱 </w:t>
            </w:r>
            <w:r>
              <w:rPr>
                <w:rFonts w:ascii="SimSun" w:hAnsi="SimSun" w:eastAsia="SimSun" w:cs="SimSun"/>
                <w:sz w:val="17"/>
                <w:szCs w:val="17"/>
                <w:spacing w:val="-20"/>
              </w:rPr>
              <w:t>目</w:t>
            </w:r>
            <w:r>
              <w:rPr>
                <w:rFonts w:ascii="SimSun" w:hAnsi="SimSun" w:eastAsia="SimSun" w:cs="SimSun"/>
                <w:sz w:val="17"/>
                <w:szCs w:val="17"/>
                <w:spacing w:val="-13"/>
              </w:rPr>
              <w:t xml:space="preserve"> </w:t>
            </w:r>
            <w:r>
              <w:rPr>
                <w:rFonts w:ascii="SimSun" w:hAnsi="SimSun" w:eastAsia="SimSun" w:cs="SimSun"/>
                <w:sz w:val="17"/>
                <w:szCs w:val="17"/>
                <w:spacing w:val="-20"/>
              </w:rPr>
              <w:t>的</w:t>
            </w:r>
          </w:p>
        </w:tc>
        <w:tc>
          <w:tcPr>
            <w:tcW w:w="3195" w:type="dxa"/>
            <w:vAlign w:val="top"/>
          </w:tcPr>
          <w:p>
            <w:pPr>
              <w:ind w:left="34" w:right="267"/>
              <w:spacing w:before="136" w:line="214" w:lineRule="auto"/>
              <w:rPr>
                <w:rFonts w:ascii="SimSun" w:hAnsi="SimSun" w:eastAsia="SimSun" w:cs="SimSun"/>
                <w:sz w:val="17"/>
                <w:szCs w:val="17"/>
              </w:rPr>
            </w:pPr>
            <w:r>
              <w:rPr>
                <w:rFonts w:ascii="SimSun" w:hAnsi="SimSun" w:eastAsia="SimSun" w:cs="SimSun"/>
                <w:sz w:val="17"/>
                <w:szCs w:val="17"/>
                <w:spacing w:val="-1"/>
              </w:rPr>
              <w:t>通过使用在线论坛扩展双向沟通，提高</w:t>
            </w:r>
            <w:r>
              <w:rPr>
                <w:rFonts w:ascii="SimSun" w:hAnsi="SimSun" w:eastAsia="SimSun" w:cs="SimSun"/>
                <w:sz w:val="17"/>
                <w:szCs w:val="17"/>
                <w:spacing w:val="9"/>
              </w:rPr>
              <w:t xml:space="preserve"> </w:t>
            </w:r>
            <w:r>
              <w:rPr>
                <w:rFonts w:ascii="SimSun" w:hAnsi="SimSun" w:eastAsia="SimSun" w:cs="SimSun"/>
                <w:sz w:val="17"/>
                <w:szCs w:val="17"/>
                <w:spacing w:val="-2"/>
              </w:rPr>
              <w:t>参与度</w:t>
            </w:r>
          </w:p>
        </w:tc>
        <w:tc>
          <w:tcPr>
            <w:tcW w:w="974" w:type="dxa"/>
            <w:vAlign w:val="top"/>
          </w:tcPr>
          <w:p>
            <w:pPr>
              <w:ind w:left="29"/>
              <w:spacing w:before="207" w:line="219" w:lineRule="auto"/>
              <w:rPr>
                <w:rFonts w:ascii="SimSun" w:hAnsi="SimSun" w:eastAsia="SimSun" w:cs="SimSun"/>
                <w:sz w:val="17"/>
                <w:szCs w:val="17"/>
              </w:rPr>
            </w:pPr>
            <w:r>
              <w:rPr>
                <w:rFonts w:ascii="SimSun" w:hAnsi="SimSun" w:eastAsia="SimSun" w:cs="SimSun"/>
                <w:sz w:val="17"/>
                <w:szCs w:val="17"/>
                <w:spacing w:val="-2"/>
              </w:rPr>
              <w:t>第14.4节</w:t>
            </w:r>
          </w:p>
        </w:tc>
      </w:tr>
    </w:tbl>
    <w:p>
      <w:pPr>
        <w:pStyle w:val="BodyText"/>
        <w:rPr/>
      </w:pPr>
      <w:r/>
    </w:p>
    <w:p>
      <w:pPr>
        <w:sectPr>
          <w:pgSz w:w="9220" w:h="12790"/>
          <w:pgMar w:top="400" w:right="20" w:bottom="400" w:left="934" w:header="0" w:footer="0" w:gutter="0"/>
        </w:sectPr>
        <w:rPr/>
      </w:pPr>
    </w:p>
    <w:p>
      <w:pPr>
        <w:pStyle w:val="BodyText"/>
        <w:spacing w:line="278" w:lineRule="auto"/>
        <w:rPr/>
      </w:pPr>
      <w:r>
        <w:pict>
          <v:shape id="_x0000_s2420" style="position:absolute;margin-left:44.5007pt;margin-top:48.8676pt;mso-position-vertical-relative:page;mso-position-horizontal-relative:page;width:35.4pt;height:14.05pt;z-index:25514086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spacing w:val="16"/>
                    </w:rPr>
                    <w:t>第16章</w:t>
                  </w:r>
                </w:p>
              </w:txbxContent>
            </v:textbox>
          </v:shape>
        </w:pict>
      </w:r>
      <w:r/>
    </w:p>
    <w:p>
      <w:pPr>
        <w:pStyle w:val="BodyText"/>
        <w:spacing w:line="278" w:lineRule="auto"/>
        <w:rPr/>
      </w:pPr>
      <w:r/>
    </w:p>
    <w:p>
      <w:pPr>
        <w:spacing w:line="280" w:lineRule="exact"/>
        <w:rPr/>
      </w:pPr>
      <w:r>
        <w:rPr>
          <w:position w:val="-5"/>
        </w:rPr>
        <w:pict>
          <v:shape id="_x0000_s2422" style="mso-position-vertical-relative:line;mso-position-horizontal-relative:char;width:31.55pt;height:14pt;" fillcolor="#A6A6A6" filled="true" stroked="false" type="#_x0000_t202">
            <v:fill on="true"/>
            <v:stroke on="false"/>
            <v:path/>
            <v:imagedata o:title=""/>
            <o:lock v:ext="edit" aspectratio="false"/>
            <v:textbox inset="0mm,0mm,0mm,0mm">
              <w:txbxContent>
                <w:p>
                  <w:pPr>
                    <w:ind w:left="139"/>
                    <w:spacing w:before="104" w:line="183" w:lineRule="auto"/>
                    <w:rPr>
                      <w:rFonts w:ascii="SimSun" w:hAnsi="SimSun" w:eastAsia="SimSun" w:cs="SimSun"/>
                      <w:sz w:val="15"/>
                      <w:szCs w:val="15"/>
                    </w:rPr>
                  </w:pPr>
                  <w:r>
                    <w:rPr>
                      <w:rFonts w:ascii="SimSun" w:hAnsi="SimSun" w:eastAsia="SimSun" w:cs="SimSun"/>
                      <w:sz w:val="15"/>
                      <w:szCs w:val="15"/>
                      <w:color w:val="FFFFFF"/>
                      <w:spacing w:val="-2"/>
                    </w:rPr>
                    <w:t>278</w:t>
                  </w:r>
                </w:p>
              </w:txbxContent>
            </v:textbox>
          </v:shape>
        </w:pict>
      </w:r>
    </w:p>
    <w:p>
      <w:pPr>
        <w:ind w:left="7439"/>
        <w:spacing w:before="258" w:line="223" w:lineRule="auto"/>
        <w:rPr>
          <w:rFonts w:ascii="SimHei" w:hAnsi="SimHei" w:eastAsia="SimHei" w:cs="SimHei"/>
          <w:sz w:val="20"/>
          <w:szCs w:val="20"/>
        </w:rPr>
      </w:pPr>
      <w:r>
        <w:rPr>
          <w:rFonts w:ascii="SimHei" w:hAnsi="SimHei" w:eastAsia="SimHei" w:cs="SimHei"/>
          <w:sz w:val="20"/>
          <w:szCs w:val="20"/>
          <w:spacing w:val="-5"/>
        </w:rPr>
        <w:t>(续表)</w:t>
      </w:r>
    </w:p>
    <w:p>
      <w:pPr>
        <w:spacing w:line="214" w:lineRule="exact"/>
        <w:rPr/>
      </w:pPr>
      <w:r/>
    </w:p>
    <w:tbl>
      <w:tblPr>
        <w:tblStyle w:val="TableNormal"/>
        <w:tblW w:w="6589" w:type="dxa"/>
        <w:tblInd w:w="14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421"/>
        <w:gridCol w:w="3195"/>
        <w:gridCol w:w="973"/>
      </w:tblGrid>
      <w:tr>
        <w:trPr>
          <w:trHeight w:val="444" w:hRule="atLeast"/>
        </w:trPr>
        <w:tc>
          <w:tcPr>
            <w:shd w:val="clear" w:fill="D4D4D4"/>
            <w:tcW w:w="2421" w:type="dxa"/>
            <w:vAlign w:val="top"/>
          </w:tcPr>
          <w:p>
            <w:pPr>
              <w:ind w:left="15"/>
              <w:spacing w:before="142" w:line="219" w:lineRule="auto"/>
              <w:rPr>
                <w:rFonts w:ascii="SimSun" w:hAnsi="SimSun" w:eastAsia="SimSun" w:cs="SimSun"/>
                <w:sz w:val="17"/>
                <w:szCs w:val="17"/>
              </w:rPr>
            </w:pPr>
            <w:r>
              <w:rPr>
                <w:rFonts w:ascii="SimSun" w:hAnsi="SimSun" w:eastAsia="SimSun" w:cs="SimSun"/>
                <w:sz w:val="17"/>
                <w:szCs w:val="17"/>
                <w:spacing w:val="1"/>
              </w:rPr>
              <w:t>什么损害了响应能力</w:t>
            </w:r>
          </w:p>
        </w:tc>
        <w:tc>
          <w:tcPr>
            <w:shd w:val="clear" w:fill="D7D7D7"/>
            <w:tcW w:w="3195" w:type="dxa"/>
            <w:vAlign w:val="top"/>
          </w:tcPr>
          <w:p>
            <w:pPr>
              <w:ind w:left="24"/>
              <w:spacing w:before="142" w:line="219" w:lineRule="auto"/>
              <w:rPr>
                <w:rFonts w:ascii="SimSun" w:hAnsi="SimSun" w:eastAsia="SimSun" w:cs="SimSun"/>
                <w:sz w:val="17"/>
                <w:szCs w:val="17"/>
              </w:rPr>
            </w:pPr>
            <w:r>
              <w:rPr>
                <w:rFonts w:ascii="SimSun" w:hAnsi="SimSun" w:eastAsia="SimSun" w:cs="SimSun"/>
                <w:sz w:val="17"/>
                <w:szCs w:val="17"/>
                <w:spacing w:val="-2"/>
              </w:rPr>
              <w:t>该怎么做</w:t>
            </w:r>
          </w:p>
        </w:tc>
        <w:tc>
          <w:tcPr>
            <w:shd w:val="clear" w:fill="D7D7D7"/>
            <w:tcW w:w="973" w:type="dxa"/>
            <w:vAlign w:val="top"/>
          </w:tcPr>
          <w:p>
            <w:pPr>
              <w:ind w:left="19"/>
              <w:spacing w:before="140" w:line="219" w:lineRule="auto"/>
              <w:rPr>
                <w:rFonts w:ascii="SimSun" w:hAnsi="SimSun" w:eastAsia="SimSun" w:cs="SimSun"/>
                <w:sz w:val="17"/>
                <w:szCs w:val="17"/>
              </w:rPr>
            </w:pPr>
            <w:r>
              <w:rPr>
                <w:rFonts w:ascii="SimSun" w:hAnsi="SimSun" w:eastAsia="SimSun" w:cs="SimSun"/>
                <w:sz w:val="17"/>
                <w:szCs w:val="17"/>
                <w:spacing w:val="-2"/>
              </w:rPr>
              <w:t>参考章节</w:t>
            </w:r>
          </w:p>
        </w:tc>
      </w:tr>
      <w:tr>
        <w:trPr>
          <w:trHeight w:val="859" w:hRule="atLeast"/>
        </w:trPr>
        <w:tc>
          <w:tcPr>
            <w:tcW w:w="2421" w:type="dxa"/>
            <w:vAlign w:val="top"/>
          </w:tcPr>
          <w:p>
            <w:pPr>
              <w:ind w:left="15" w:right="161" w:firstLine="10"/>
              <w:spacing w:before="267" w:line="218" w:lineRule="auto"/>
              <w:rPr>
                <w:rFonts w:ascii="SimSun" w:hAnsi="SimSun" w:eastAsia="SimSun" w:cs="SimSun"/>
                <w:sz w:val="17"/>
                <w:szCs w:val="17"/>
              </w:rPr>
            </w:pPr>
            <w:r>
              <w:rPr>
                <w:rFonts w:ascii="SimSun" w:hAnsi="SimSun" w:eastAsia="SimSun" w:cs="SimSun"/>
                <w:sz w:val="17"/>
                <w:szCs w:val="17"/>
                <w:spacing w:val="1"/>
              </w:rPr>
              <w:t>职能型组织的缺乏可能会削弱</w:t>
            </w:r>
            <w:r>
              <w:rPr>
                <w:rFonts w:ascii="SimSun" w:hAnsi="SimSun" w:eastAsia="SimSun" w:cs="SimSun"/>
                <w:sz w:val="17"/>
                <w:szCs w:val="17"/>
              </w:rPr>
              <w:t xml:space="preserve"> </w:t>
            </w:r>
            <w:r>
              <w:rPr>
                <w:rFonts w:ascii="SimSun" w:hAnsi="SimSun" w:eastAsia="SimSun" w:cs="SimSun"/>
                <w:sz w:val="17"/>
                <w:szCs w:val="17"/>
                <w:spacing w:val="1"/>
              </w:rPr>
              <w:t>能力，并损害专精</w:t>
            </w:r>
          </w:p>
        </w:tc>
        <w:tc>
          <w:tcPr>
            <w:tcW w:w="3195" w:type="dxa"/>
            <w:vAlign w:val="top"/>
          </w:tcPr>
          <w:p>
            <w:pPr>
              <w:ind w:left="24" w:right="248" w:firstLine="9"/>
              <w:spacing w:before="148" w:line="232" w:lineRule="auto"/>
              <w:jc w:val="both"/>
              <w:rPr>
                <w:rFonts w:ascii="SimSun" w:hAnsi="SimSun" w:eastAsia="SimSun" w:cs="SimSun"/>
                <w:sz w:val="17"/>
                <w:szCs w:val="17"/>
              </w:rPr>
            </w:pPr>
            <w:r>
              <w:rPr>
                <w:rFonts w:ascii="SimSun" w:hAnsi="SimSun" w:eastAsia="SimSun" w:cs="SimSun"/>
                <w:sz w:val="17"/>
                <w:szCs w:val="17"/>
              </w:rPr>
              <w:t>由于职能型组织的其他重大缺陷，我们</w:t>
            </w:r>
            <w:r>
              <w:rPr>
                <w:rFonts w:ascii="SimSun" w:hAnsi="SimSun" w:eastAsia="SimSun" w:cs="SimSun"/>
                <w:sz w:val="17"/>
                <w:szCs w:val="17"/>
                <w:spacing w:val="11"/>
              </w:rPr>
              <w:t xml:space="preserve"> </w:t>
            </w:r>
            <w:r>
              <w:rPr>
                <w:rFonts w:ascii="SimSun" w:hAnsi="SimSun" w:eastAsia="SimSun" w:cs="SimSun"/>
                <w:sz w:val="17"/>
                <w:szCs w:val="17"/>
                <w:spacing w:val="-1"/>
              </w:rPr>
              <w:t>不能走回头路。取而代之的是，我们依</w:t>
            </w:r>
            <w:r>
              <w:rPr>
                <w:rFonts w:ascii="SimSun" w:hAnsi="SimSun" w:eastAsia="SimSun" w:cs="SimSun"/>
                <w:sz w:val="17"/>
                <w:szCs w:val="17"/>
                <w:spacing w:val="6"/>
              </w:rPr>
              <w:t xml:space="preserve"> </w:t>
            </w:r>
            <w:r>
              <w:rPr>
                <w:rFonts w:ascii="SimSun" w:hAnsi="SimSun" w:eastAsia="SimSun" w:cs="SimSun"/>
                <w:sz w:val="17"/>
                <w:szCs w:val="17"/>
                <w:spacing w:val="1"/>
              </w:rPr>
              <w:t>靠实践社区来培养能力</w:t>
            </w:r>
          </w:p>
        </w:tc>
        <w:tc>
          <w:tcPr>
            <w:tcW w:w="973" w:type="dxa"/>
            <w:vAlign w:val="top"/>
          </w:tcPr>
          <w:p>
            <w:pPr>
              <w:spacing w:line="291" w:lineRule="auto"/>
              <w:rPr>
                <w:rFonts w:ascii="Arial"/>
                <w:sz w:val="21"/>
              </w:rPr>
            </w:pPr>
            <w:r/>
          </w:p>
          <w:p>
            <w:pPr>
              <w:ind w:left="69"/>
              <w:spacing w:before="55" w:line="219" w:lineRule="auto"/>
              <w:rPr>
                <w:rFonts w:ascii="SimSun" w:hAnsi="SimSun" w:eastAsia="SimSun" w:cs="SimSun"/>
                <w:sz w:val="17"/>
                <w:szCs w:val="17"/>
              </w:rPr>
            </w:pPr>
            <w:r>
              <w:rPr>
                <w:rFonts w:ascii="SimSun" w:hAnsi="SimSun" w:eastAsia="SimSun" w:cs="SimSun"/>
                <w:sz w:val="17"/>
                <w:szCs w:val="17"/>
                <w:spacing w:val="-2"/>
              </w:rPr>
              <w:t>第5.7节</w:t>
            </w:r>
          </w:p>
        </w:tc>
      </w:tr>
      <w:tr>
        <w:trPr>
          <w:trHeight w:val="569" w:hRule="atLeast"/>
        </w:trPr>
        <w:tc>
          <w:tcPr>
            <w:tcW w:w="2421" w:type="dxa"/>
            <w:vAlign w:val="top"/>
          </w:tcPr>
          <w:p>
            <w:pPr>
              <w:ind w:left="15" w:right="192"/>
              <w:spacing w:before="117" w:line="219" w:lineRule="auto"/>
              <w:rPr>
                <w:rFonts w:ascii="SimSun" w:hAnsi="SimSun" w:eastAsia="SimSun" w:cs="SimSun"/>
                <w:sz w:val="17"/>
                <w:szCs w:val="17"/>
              </w:rPr>
            </w:pPr>
            <w:r>
              <w:rPr>
                <w:rFonts w:ascii="SimSun" w:hAnsi="SimSun" w:eastAsia="SimSun" w:cs="SimSun"/>
                <w:sz w:val="17"/>
                <w:szCs w:val="17"/>
                <w:spacing w:val="-1"/>
              </w:rPr>
              <w:t>计划和执行角色的分离影响计</w:t>
            </w:r>
            <w:r>
              <w:rPr>
                <w:rFonts w:ascii="SimSun" w:hAnsi="SimSun" w:eastAsia="SimSun" w:cs="SimSun"/>
                <w:sz w:val="17"/>
                <w:szCs w:val="17"/>
                <w:spacing w:val="5"/>
              </w:rPr>
              <w:t xml:space="preserve"> </w:t>
            </w:r>
            <w:r>
              <w:rPr>
                <w:rFonts w:ascii="SimSun" w:hAnsi="SimSun" w:eastAsia="SimSun" w:cs="SimSun"/>
                <w:sz w:val="17"/>
                <w:szCs w:val="17"/>
                <w:spacing w:val="-1"/>
              </w:rPr>
              <w:t>划者对情况的掌握</w:t>
            </w:r>
          </w:p>
        </w:tc>
        <w:tc>
          <w:tcPr>
            <w:tcW w:w="3195" w:type="dxa"/>
            <w:vAlign w:val="top"/>
          </w:tcPr>
          <w:p>
            <w:pPr>
              <w:ind w:left="24"/>
              <w:spacing w:before="199" w:line="219" w:lineRule="auto"/>
              <w:rPr>
                <w:rFonts w:ascii="SimSun" w:hAnsi="SimSun" w:eastAsia="SimSun" w:cs="SimSun"/>
                <w:sz w:val="17"/>
                <w:szCs w:val="17"/>
              </w:rPr>
            </w:pPr>
            <w:r>
              <w:rPr>
                <w:rFonts w:ascii="SimSun" w:hAnsi="SimSun" w:eastAsia="SimSun" w:cs="SimSun"/>
                <w:sz w:val="17"/>
                <w:szCs w:val="17"/>
                <w:spacing w:val="-1"/>
              </w:rPr>
              <w:t>计划和执行重叠</w:t>
            </w:r>
          </w:p>
        </w:tc>
        <w:tc>
          <w:tcPr>
            <w:tcW w:w="973" w:type="dxa"/>
            <w:vAlign w:val="top"/>
          </w:tcPr>
          <w:p>
            <w:pPr>
              <w:ind w:left="69"/>
              <w:spacing w:before="199" w:line="219" w:lineRule="auto"/>
              <w:rPr>
                <w:rFonts w:ascii="SimSun" w:hAnsi="SimSun" w:eastAsia="SimSun" w:cs="SimSun"/>
                <w:sz w:val="17"/>
                <w:szCs w:val="17"/>
              </w:rPr>
            </w:pPr>
            <w:r>
              <w:rPr>
                <w:rFonts w:ascii="SimSun" w:hAnsi="SimSun" w:eastAsia="SimSun" w:cs="SimSun"/>
                <w:sz w:val="17"/>
                <w:szCs w:val="17"/>
                <w:spacing w:val="-2"/>
              </w:rPr>
              <w:t>第6.8节</w:t>
            </w:r>
          </w:p>
        </w:tc>
      </w:tr>
      <w:tr>
        <w:trPr>
          <w:trHeight w:val="529" w:hRule="atLeast"/>
        </w:trPr>
        <w:tc>
          <w:tcPr>
            <w:tcW w:w="2421" w:type="dxa"/>
            <w:vAlign w:val="top"/>
          </w:tcPr>
          <w:p>
            <w:pPr>
              <w:ind w:left="15" w:right="178" w:firstLine="20"/>
              <w:spacing w:before="99" w:line="223" w:lineRule="auto"/>
              <w:rPr>
                <w:rFonts w:ascii="SimSun" w:hAnsi="SimSun" w:eastAsia="SimSun" w:cs="SimSun"/>
                <w:sz w:val="17"/>
                <w:szCs w:val="17"/>
              </w:rPr>
            </w:pPr>
            <w:r>
              <w:rPr>
                <w:rFonts w:ascii="SimSun" w:hAnsi="SimSun" w:eastAsia="SimSun" w:cs="SimSun"/>
                <w:sz w:val="17"/>
                <w:szCs w:val="17"/>
                <w:spacing w:val="-1"/>
              </w:rPr>
              <w:t>瞬息万变的项目团队不允许对</w:t>
            </w:r>
            <w:r>
              <w:rPr>
                <w:rFonts w:ascii="SimSun" w:hAnsi="SimSun" w:eastAsia="SimSun" w:cs="SimSun"/>
                <w:sz w:val="17"/>
                <w:szCs w:val="17"/>
              </w:rPr>
              <w:t xml:space="preserve"> </w:t>
            </w:r>
            <w:r>
              <w:rPr>
                <w:rFonts w:ascii="SimSun" w:hAnsi="SimSun" w:eastAsia="SimSun" w:cs="SimSun"/>
                <w:sz w:val="17"/>
                <w:szCs w:val="17"/>
                <w:spacing w:val="-2"/>
              </w:rPr>
              <w:t>技能的专精</w:t>
            </w:r>
          </w:p>
        </w:tc>
        <w:tc>
          <w:tcPr>
            <w:tcW w:w="3195" w:type="dxa"/>
            <w:vAlign w:val="top"/>
          </w:tcPr>
          <w:p>
            <w:pPr>
              <w:ind w:left="24"/>
              <w:spacing w:before="180" w:line="219" w:lineRule="auto"/>
              <w:rPr>
                <w:rFonts w:ascii="SimSun" w:hAnsi="SimSun" w:eastAsia="SimSun" w:cs="SimSun"/>
                <w:sz w:val="17"/>
                <w:szCs w:val="17"/>
              </w:rPr>
            </w:pPr>
            <w:r>
              <w:rPr>
                <w:rFonts w:ascii="SimSun" w:hAnsi="SimSun" w:eastAsia="SimSun" w:cs="SimSun"/>
                <w:sz w:val="17"/>
                <w:szCs w:val="17"/>
                <w:spacing w:val="-1"/>
              </w:rPr>
              <w:t>转向长期、稳定的能力团队</w:t>
            </w:r>
          </w:p>
        </w:tc>
        <w:tc>
          <w:tcPr>
            <w:tcW w:w="973" w:type="dxa"/>
            <w:vAlign w:val="top"/>
          </w:tcPr>
          <w:p>
            <w:pPr>
              <w:ind w:left="69"/>
              <w:spacing w:before="180" w:line="219" w:lineRule="auto"/>
              <w:rPr>
                <w:rFonts w:ascii="SimSun" w:hAnsi="SimSun" w:eastAsia="SimSun" w:cs="SimSun"/>
                <w:sz w:val="17"/>
                <w:szCs w:val="17"/>
              </w:rPr>
            </w:pPr>
            <w:r>
              <w:rPr>
                <w:rFonts w:ascii="SimSun" w:hAnsi="SimSun" w:eastAsia="SimSun" w:cs="SimSun"/>
                <w:sz w:val="17"/>
                <w:szCs w:val="17"/>
                <w:spacing w:val="-2"/>
              </w:rPr>
              <w:t>第10.2节</w:t>
            </w:r>
          </w:p>
        </w:tc>
      </w:tr>
      <w:tr>
        <w:trPr>
          <w:trHeight w:val="839" w:hRule="atLeast"/>
        </w:trPr>
        <w:tc>
          <w:tcPr>
            <w:tcW w:w="2421" w:type="dxa"/>
            <w:vAlign w:val="top"/>
          </w:tcPr>
          <w:p>
            <w:pPr>
              <w:ind w:left="15" w:right="160" w:firstLine="20"/>
              <w:spacing w:before="149" w:line="222" w:lineRule="auto"/>
              <w:jc w:val="both"/>
              <w:rPr>
                <w:rFonts w:ascii="SimSun" w:hAnsi="SimSun" w:eastAsia="SimSun" w:cs="SimSun"/>
                <w:sz w:val="17"/>
                <w:szCs w:val="17"/>
              </w:rPr>
            </w:pPr>
            <w:r>
              <w:rPr>
                <w:rFonts w:ascii="SimSun" w:hAnsi="SimSun" w:eastAsia="SimSun" w:cs="SimSun"/>
                <w:sz w:val="17"/>
                <w:szCs w:val="17"/>
                <w:spacing w:val="-1"/>
              </w:rPr>
              <w:t>规定使用文档、报告和演示文</w:t>
            </w:r>
            <w:r>
              <w:rPr>
                <w:rFonts w:ascii="SimSun" w:hAnsi="SimSun" w:eastAsia="SimSun" w:cs="SimSun"/>
                <w:sz w:val="17"/>
                <w:szCs w:val="17"/>
                <w:spacing w:val="4"/>
              </w:rPr>
              <w:t xml:space="preserve"> </w:t>
            </w:r>
            <w:r>
              <w:rPr>
                <w:rFonts w:ascii="SimSun" w:hAnsi="SimSun" w:eastAsia="SimSun" w:cs="SimSun"/>
                <w:sz w:val="17"/>
                <w:szCs w:val="17"/>
                <w:spacing w:val="1"/>
              </w:rPr>
              <w:t>稿的模板，可能会导致不明智</w:t>
            </w:r>
            <w:r>
              <w:rPr>
                <w:rFonts w:ascii="SimSun" w:hAnsi="SimSun" w:eastAsia="SimSun" w:cs="SimSun"/>
                <w:sz w:val="17"/>
                <w:szCs w:val="17"/>
                <w:spacing w:val="11"/>
              </w:rPr>
              <w:t xml:space="preserve"> </w:t>
            </w:r>
            <w:r>
              <w:rPr>
                <w:rFonts w:ascii="SimSun" w:hAnsi="SimSun" w:eastAsia="SimSun" w:cs="SimSun"/>
                <w:sz w:val="17"/>
                <w:szCs w:val="17"/>
              </w:rPr>
              <w:t>的、仪式化的文档文化</w:t>
            </w:r>
          </w:p>
        </w:tc>
        <w:tc>
          <w:tcPr>
            <w:tcW w:w="3195" w:type="dxa"/>
            <w:vAlign w:val="top"/>
          </w:tcPr>
          <w:p>
            <w:pPr>
              <w:ind w:left="24" w:right="268" w:firstLine="9"/>
              <w:spacing w:before="250" w:line="213" w:lineRule="auto"/>
              <w:rPr>
                <w:rFonts w:ascii="SimSun" w:hAnsi="SimSun" w:eastAsia="SimSun" w:cs="SimSun"/>
                <w:sz w:val="17"/>
                <w:szCs w:val="17"/>
              </w:rPr>
            </w:pPr>
            <w:r>
              <w:rPr>
                <w:rFonts w:ascii="SimSun" w:hAnsi="SimSun" w:eastAsia="SimSun" w:cs="SimSun"/>
                <w:sz w:val="17"/>
                <w:szCs w:val="17"/>
                <w:spacing w:val="-1"/>
              </w:rPr>
              <w:t>少一些严格的规范。提供指导方针和非</w:t>
            </w:r>
            <w:r>
              <w:rPr>
                <w:rFonts w:ascii="SimSun" w:hAnsi="SimSun" w:eastAsia="SimSun" w:cs="SimSun"/>
                <w:sz w:val="17"/>
                <w:szCs w:val="17"/>
                <w:spacing w:val="8"/>
              </w:rPr>
              <w:t xml:space="preserve"> </w:t>
            </w:r>
            <w:r>
              <w:rPr>
                <w:rFonts w:ascii="SimSun" w:hAnsi="SimSun" w:eastAsia="SimSun" w:cs="SimSun"/>
                <w:sz w:val="17"/>
                <w:szCs w:val="17"/>
                <w:spacing w:val="-2"/>
              </w:rPr>
              <w:t>强制性检查清单</w:t>
            </w:r>
          </w:p>
        </w:tc>
        <w:tc>
          <w:tcPr>
            <w:tcW w:w="973" w:type="dxa"/>
            <w:vAlign w:val="top"/>
          </w:tcPr>
          <w:p>
            <w:pPr>
              <w:spacing w:line="284" w:lineRule="auto"/>
              <w:rPr>
                <w:rFonts w:ascii="Arial"/>
                <w:sz w:val="21"/>
              </w:rPr>
            </w:pPr>
            <w:r/>
          </w:p>
          <w:p>
            <w:pPr>
              <w:ind w:left="78"/>
              <w:spacing w:before="55" w:line="219" w:lineRule="auto"/>
              <w:rPr>
                <w:rFonts w:ascii="SimSun" w:hAnsi="SimSun" w:eastAsia="SimSun" w:cs="SimSun"/>
                <w:sz w:val="17"/>
                <w:szCs w:val="17"/>
              </w:rPr>
            </w:pPr>
            <w:r>
              <w:rPr>
                <w:rFonts w:ascii="SimSun" w:hAnsi="SimSun" w:eastAsia="SimSun" w:cs="SimSun"/>
                <w:sz w:val="17"/>
                <w:szCs w:val="17"/>
                <w:spacing w:val="-1"/>
              </w:rPr>
              <w:t>第14.6.4节</w:t>
            </w:r>
          </w:p>
        </w:tc>
      </w:tr>
      <w:tr>
        <w:trPr>
          <w:trHeight w:val="789" w:hRule="atLeast"/>
        </w:trPr>
        <w:tc>
          <w:tcPr>
            <w:tcW w:w="2421" w:type="dxa"/>
            <w:vAlign w:val="top"/>
          </w:tcPr>
          <w:p>
            <w:pPr>
              <w:ind w:left="15" w:right="165" w:firstLine="10"/>
              <w:spacing w:before="121" w:line="229" w:lineRule="auto"/>
              <w:jc w:val="both"/>
              <w:rPr>
                <w:rFonts w:ascii="SimSun" w:hAnsi="SimSun" w:eastAsia="SimSun" w:cs="SimSun"/>
                <w:sz w:val="17"/>
                <w:szCs w:val="17"/>
              </w:rPr>
            </w:pPr>
            <w:r>
              <w:rPr>
                <w:rFonts w:ascii="SimSun" w:hAnsi="SimSun" w:eastAsia="SimSun" w:cs="SimSun"/>
                <w:sz w:val="17"/>
                <w:szCs w:val="17"/>
                <w:spacing w:val="-1"/>
              </w:rPr>
              <w:t>如果没有演示者，没有附带文</w:t>
            </w:r>
            <w:r>
              <w:rPr>
                <w:rFonts w:ascii="SimSun" w:hAnsi="SimSun" w:eastAsia="SimSun" w:cs="SimSun"/>
                <w:sz w:val="17"/>
                <w:szCs w:val="17"/>
                <w:spacing w:val="2"/>
              </w:rPr>
              <w:t xml:space="preserve"> </w:t>
            </w:r>
            <w:r>
              <w:rPr>
                <w:rFonts w:ascii="SimSun" w:hAnsi="SimSun" w:eastAsia="SimSun" w:cs="SimSun"/>
                <w:sz w:val="17"/>
                <w:szCs w:val="17"/>
                <w:spacing w:val="1"/>
              </w:rPr>
              <w:t>字描述的可视化工具将毫无用</w:t>
            </w:r>
            <w:r>
              <w:rPr>
                <w:rFonts w:ascii="SimSun" w:hAnsi="SimSun" w:eastAsia="SimSun" w:cs="SimSun"/>
                <w:sz w:val="17"/>
                <w:szCs w:val="17"/>
                <w:spacing w:val="6"/>
              </w:rPr>
              <w:t xml:space="preserve"> </w:t>
            </w:r>
            <w:r>
              <w:rPr>
                <w:rFonts w:ascii="SimSun" w:hAnsi="SimSun" w:eastAsia="SimSun" w:cs="SimSun"/>
                <w:sz w:val="17"/>
                <w:szCs w:val="17"/>
                <w:spacing w:val="-1"/>
              </w:rPr>
              <w:t>处。读者无法掌握其含义</w:t>
            </w:r>
          </w:p>
        </w:tc>
        <w:tc>
          <w:tcPr>
            <w:tcW w:w="3195" w:type="dxa"/>
            <w:vAlign w:val="top"/>
          </w:tcPr>
          <w:p>
            <w:pPr>
              <w:ind w:left="24" w:right="277"/>
              <w:spacing w:before="212" w:line="235" w:lineRule="auto"/>
              <w:rPr>
                <w:rFonts w:ascii="SimSun" w:hAnsi="SimSun" w:eastAsia="SimSun" w:cs="SimSun"/>
                <w:sz w:val="17"/>
                <w:szCs w:val="17"/>
              </w:rPr>
            </w:pPr>
            <w:r>
              <w:rPr>
                <w:rFonts w:ascii="SimSun" w:hAnsi="SimSun" w:eastAsia="SimSun" w:cs="SimSun"/>
                <w:sz w:val="17"/>
                <w:szCs w:val="17"/>
                <w:spacing w:val="-1"/>
              </w:rPr>
              <w:t>确保可视化呈现总有文字描述相伴。不</w:t>
            </w:r>
            <w:r>
              <w:rPr>
                <w:rFonts w:ascii="SimSun" w:hAnsi="SimSun" w:eastAsia="SimSun" w:cs="SimSun"/>
                <w:sz w:val="17"/>
                <w:szCs w:val="17"/>
                <w:spacing w:val="9"/>
              </w:rPr>
              <w:t xml:space="preserve"> </w:t>
            </w:r>
            <w:r>
              <w:rPr>
                <w:rFonts w:ascii="SimSun" w:hAnsi="SimSun" w:eastAsia="SimSun" w:cs="SimSun"/>
                <w:sz w:val="17"/>
                <w:szCs w:val="17"/>
                <w:spacing w:val="-1"/>
              </w:rPr>
              <w:t>要过分强调可视化工具的必要性</w:t>
            </w:r>
          </w:p>
        </w:tc>
        <w:tc>
          <w:tcPr>
            <w:tcW w:w="973" w:type="dxa"/>
            <w:vAlign w:val="top"/>
          </w:tcPr>
          <w:p>
            <w:pPr>
              <w:spacing w:line="255" w:lineRule="auto"/>
              <w:rPr>
                <w:rFonts w:ascii="Arial"/>
                <w:sz w:val="21"/>
              </w:rPr>
            </w:pPr>
            <w:r/>
          </w:p>
          <w:p>
            <w:pPr>
              <w:ind w:left="69"/>
              <w:spacing w:before="55" w:line="219" w:lineRule="auto"/>
              <w:rPr>
                <w:rFonts w:ascii="SimSun" w:hAnsi="SimSun" w:eastAsia="SimSun" w:cs="SimSun"/>
                <w:sz w:val="17"/>
                <w:szCs w:val="17"/>
              </w:rPr>
            </w:pPr>
            <w:r>
              <w:rPr>
                <w:rFonts w:ascii="SimSun" w:hAnsi="SimSun" w:eastAsia="SimSun" w:cs="SimSun"/>
                <w:sz w:val="17"/>
                <w:szCs w:val="17"/>
                <w:spacing w:val="-2"/>
              </w:rPr>
              <w:t>第14.6节</w:t>
            </w:r>
          </w:p>
        </w:tc>
      </w:tr>
      <w:tr>
        <w:trPr>
          <w:trHeight w:val="459" w:hRule="atLeast"/>
        </w:trPr>
        <w:tc>
          <w:tcPr>
            <w:tcW w:w="2421" w:type="dxa"/>
            <w:vAlign w:val="top"/>
          </w:tcPr>
          <w:p>
            <w:pPr>
              <w:ind w:left="15"/>
              <w:spacing w:before="151" w:line="219" w:lineRule="auto"/>
              <w:rPr>
                <w:rFonts w:ascii="SimSun" w:hAnsi="SimSun" w:eastAsia="SimSun" w:cs="SimSun"/>
                <w:sz w:val="17"/>
                <w:szCs w:val="17"/>
              </w:rPr>
            </w:pPr>
            <w:r>
              <w:rPr>
                <w:rFonts w:ascii="SimSun" w:hAnsi="SimSun" w:eastAsia="SimSun" w:cs="SimSun"/>
                <w:sz w:val="17"/>
                <w:szCs w:val="17"/>
                <w:spacing w:val="-1"/>
              </w:rPr>
              <w:t>基于角色的人员配备</w:t>
            </w:r>
          </w:p>
        </w:tc>
        <w:tc>
          <w:tcPr>
            <w:tcW w:w="3195" w:type="dxa"/>
            <w:vAlign w:val="top"/>
          </w:tcPr>
          <w:p>
            <w:pPr>
              <w:ind w:left="24"/>
              <w:spacing w:before="153" w:line="221" w:lineRule="auto"/>
              <w:rPr>
                <w:rFonts w:ascii="SimSun" w:hAnsi="SimSun" w:eastAsia="SimSun" w:cs="SimSun"/>
                <w:sz w:val="17"/>
                <w:szCs w:val="17"/>
              </w:rPr>
            </w:pPr>
            <w:r>
              <w:rPr>
                <w:rFonts w:ascii="SimSun" w:hAnsi="SimSun" w:eastAsia="SimSun" w:cs="SimSun"/>
                <w:sz w:val="17"/>
                <w:szCs w:val="17"/>
                <w:spacing w:val="-1"/>
              </w:rPr>
              <w:t>基于技能的人员配备</w:t>
            </w:r>
          </w:p>
        </w:tc>
        <w:tc>
          <w:tcPr>
            <w:tcW w:w="973" w:type="dxa"/>
            <w:vAlign w:val="top"/>
          </w:tcPr>
          <w:p>
            <w:pPr>
              <w:ind w:left="78"/>
              <w:spacing w:before="153" w:line="219" w:lineRule="auto"/>
              <w:rPr>
                <w:rFonts w:ascii="SimSun" w:hAnsi="SimSun" w:eastAsia="SimSun" w:cs="SimSun"/>
                <w:sz w:val="17"/>
                <w:szCs w:val="17"/>
              </w:rPr>
            </w:pPr>
            <w:r>
              <w:rPr>
                <w:rFonts w:ascii="SimSun" w:hAnsi="SimSun" w:eastAsia="SimSun" w:cs="SimSun"/>
                <w:sz w:val="17"/>
                <w:szCs w:val="17"/>
                <w:spacing w:val="-1"/>
              </w:rPr>
              <w:t>第10.3.1节</w:t>
            </w:r>
          </w:p>
        </w:tc>
      </w:tr>
      <w:tr>
        <w:trPr>
          <w:trHeight w:val="439" w:hRule="atLeast"/>
        </w:trPr>
        <w:tc>
          <w:tcPr>
            <w:tcW w:w="2421" w:type="dxa"/>
            <w:vAlign w:val="top"/>
          </w:tcPr>
          <w:p>
            <w:pPr>
              <w:ind w:left="15"/>
              <w:spacing w:before="144" w:line="219" w:lineRule="auto"/>
              <w:rPr>
                <w:rFonts w:ascii="SimSun" w:hAnsi="SimSun" w:eastAsia="SimSun" w:cs="SimSun"/>
                <w:sz w:val="17"/>
                <w:szCs w:val="17"/>
              </w:rPr>
            </w:pPr>
            <w:r>
              <w:rPr>
                <w:rFonts w:ascii="SimSun" w:hAnsi="SimSun" w:eastAsia="SimSun" w:cs="SimSun"/>
                <w:sz w:val="17"/>
                <w:szCs w:val="17"/>
                <w:spacing w:val="-2"/>
              </w:rPr>
              <w:t>兼职任务</w:t>
            </w:r>
          </w:p>
        </w:tc>
        <w:tc>
          <w:tcPr>
            <w:tcW w:w="3195" w:type="dxa"/>
            <w:vAlign w:val="top"/>
          </w:tcPr>
          <w:p>
            <w:pPr>
              <w:ind w:left="24"/>
              <w:spacing w:before="144" w:line="219" w:lineRule="auto"/>
              <w:rPr>
                <w:rFonts w:ascii="SimSun" w:hAnsi="SimSun" w:eastAsia="SimSun" w:cs="SimSun"/>
                <w:sz w:val="17"/>
                <w:szCs w:val="17"/>
              </w:rPr>
            </w:pPr>
            <w:r>
              <w:rPr>
                <w:rFonts w:ascii="SimSun" w:hAnsi="SimSun" w:eastAsia="SimSun" w:cs="SimSun"/>
                <w:sz w:val="17"/>
                <w:szCs w:val="17"/>
                <w:spacing w:val="-1"/>
              </w:rPr>
              <w:t>将兼职专家与全职团队成员配对</w:t>
            </w:r>
          </w:p>
        </w:tc>
        <w:tc>
          <w:tcPr>
            <w:tcW w:w="973" w:type="dxa"/>
            <w:vAlign w:val="top"/>
          </w:tcPr>
          <w:p>
            <w:pPr>
              <w:ind w:left="69"/>
              <w:spacing w:before="144" w:line="219" w:lineRule="auto"/>
              <w:rPr>
                <w:rFonts w:ascii="SimSun" w:hAnsi="SimSun" w:eastAsia="SimSun" w:cs="SimSun"/>
                <w:sz w:val="17"/>
                <w:szCs w:val="17"/>
              </w:rPr>
            </w:pPr>
            <w:r>
              <w:rPr>
                <w:rFonts w:ascii="SimSun" w:hAnsi="SimSun" w:eastAsia="SimSun" w:cs="SimSun"/>
                <w:sz w:val="17"/>
                <w:szCs w:val="17"/>
                <w:spacing w:val="-1"/>
              </w:rPr>
              <w:t>第10.3.4节</w:t>
            </w:r>
          </w:p>
        </w:tc>
      </w:tr>
      <w:tr>
        <w:trPr>
          <w:trHeight w:val="789" w:hRule="atLeast"/>
        </w:trPr>
        <w:tc>
          <w:tcPr>
            <w:tcW w:w="2421" w:type="dxa"/>
            <w:vAlign w:val="top"/>
          </w:tcPr>
          <w:p>
            <w:pPr>
              <w:ind w:left="15" w:right="131" w:firstLine="29"/>
              <w:spacing w:before="233" w:line="214" w:lineRule="auto"/>
              <w:rPr>
                <w:rFonts w:ascii="SimSun" w:hAnsi="SimSun" w:eastAsia="SimSun" w:cs="SimSun"/>
                <w:sz w:val="17"/>
                <w:szCs w:val="17"/>
              </w:rPr>
            </w:pPr>
            <w:r>
              <w:rPr>
                <w:rFonts w:ascii="SimSun" w:hAnsi="SimSun" w:eastAsia="SimSun" w:cs="SimSun"/>
                <w:sz w:val="17"/>
                <w:szCs w:val="17"/>
                <w:spacing w:val="1"/>
              </w:rPr>
              <w:t>目标限制了对专精的追求，只</w:t>
            </w:r>
            <w:r>
              <w:rPr>
                <w:rFonts w:ascii="SimSun" w:hAnsi="SimSun" w:eastAsia="SimSun" w:cs="SimSun"/>
                <w:sz w:val="17"/>
                <w:szCs w:val="17"/>
                <w:spacing w:val="10"/>
              </w:rPr>
              <w:t xml:space="preserve"> </w:t>
            </w:r>
            <w:r>
              <w:rPr>
                <w:rFonts w:ascii="SimSun" w:hAnsi="SimSun" w:eastAsia="SimSun" w:cs="SimSun"/>
                <w:sz w:val="17"/>
                <w:szCs w:val="17"/>
                <w:spacing w:val="-1"/>
              </w:rPr>
              <w:t>要达成目标即可</w:t>
            </w:r>
          </w:p>
        </w:tc>
        <w:tc>
          <w:tcPr>
            <w:tcW w:w="3195" w:type="dxa"/>
            <w:vAlign w:val="top"/>
          </w:tcPr>
          <w:p>
            <w:pPr>
              <w:ind w:left="24"/>
              <w:spacing w:before="115" w:line="219" w:lineRule="auto"/>
              <w:rPr>
                <w:rFonts w:ascii="SimSun" w:hAnsi="SimSun" w:eastAsia="SimSun" w:cs="SimSun"/>
                <w:sz w:val="17"/>
                <w:szCs w:val="17"/>
              </w:rPr>
            </w:pPr>
            <w:r>
              <w:rPr>
                <w:rFonts w:ascii="SimSun" w:hAnsi="SimSun" w:eastAsia="SimSun" w:cs="SimSun"/>
                <w:sz w:val="17"/>
                <w:szCs w:val="17"/>
                <w:spacing w:val="-1"/>
              </w:rPr>
              <w:t>对成果的共同理解减少了对目标的需</w:t>
            </w:r>
          </w:p>
          <w:p>
            <w:pPr>
              <w:ind w:left="24" w:right="278"/>
              <w:spacing w:before="18" w:line="219" w:lineRule="auto"/>
              <w:rPr>
                <w:rFonts w:ascii="SimSun" w:hAnsi="SimSun" w:eastAsia="SimSun" w:cs="SimSun"/>
                <w:sz w:val="17"/>
                <w:szCs w:val="17"/>
              </w:rPr>
            </w:pPr>
            <w:r>
              <w:rPr>
                <w:rFonts w:ascii="SimSun" w:hAnsi="SimSun" w:eastAsia="SimSun" w:cs="SimSun"/>
                <w:sz w:val="17"/>
                <w:szCs w:val="17"/>
                <w:spacing w:val="-1"/>
              </w:rPr>
              <w:t>求。即便没有目标，单纯的测算也是有</w:t>
            </w:r>
            <w:r>
              <w:rPr>
                <w:rFonts w:ascii="SimSun" w:hAnsi="SimSun" w:eastAsia="SimSun" w:cs="SimSun"/>
                <w:sz w:val="17"/>
                <w:szCs w:val="17"/>
                <w:spacing w:val="8"/>
              </w:rPr>
              <w:t xml:space="preserve"> </w:t>
            </w:r>
            <w:r>
              <w:rPr>
                <w:rFonts w:ascii="SimSun" w:hAnsi="SimSun" w:eastAsia="SimSun" w:cs="SimSun"/>
                <w:sz w:val="17"/>
                <w:szCs w:val="17"/>
                <w:spacing w:val="6"/>
              </w:rPr>
              <w:t>效的</w:t>
            </w:r>
          </w:p>
        </w:tc>
        <w:tc>
          <w:tcPr>
            <w:tcW w:w="973" w:type="dxa"/>
            <w:vAlign w:val="top"/>
          </w:tcPr>
          <w:p>
            <w:pPr>
              <w:spacing w:line="258" w:lineRule="auto"/>
              <w:rPr>
                <w:rFonts w:ascii="Arial"/>
                <w:sz w:val="21"/>
              </w:rPr>
            </w:pPr>
            <w:r/>
          </w:p>
          <w:p>
            <w:pPr>
              <w:ind w:left="69"/>
              <w:spacing w:before="55" w:line="219" w:lineRule="auto"/>
              <w:rPr>
                <w:rFonts w:ascii="SimSun" w:hAnsi="SimSun" w:eastAsia="SimSun" w:cs="SimSun"/>
                <w:sz w:val="17"/>
                <w:szCs w:val="17"/>
              </w:rPr>
            </w:pPr>
            <w:r>
              <w:rPr>
                <w:rFonts w:ascii="SimSun" w:hAnsi="SimSun" w:eastAsia="SimSun" w:cs="SimSun"/>
                <w:sz w:val="17"/>
                <w:szCs w:val="17"/>
                <w:spacing w:val="-1"/>
              </w:rPr>
              <w:t>第12.4.1节</w:t>
            </w:r>
          </w:p>
        </w:tc>
      </w:tr>
      <w:tr>
        <w:trPr>
          <w:trHeight w:val="559" w:hRule="atLeast"/>
        </w:trPr>
        <w:tc>
          <w:tcPr>
            <w:tcW w:w="2421" w:type="dxa"/>
            <w:vAlign w:val="top"/>
          </w:tcPr>
          <w:p>
            <w:pPr>
              <w:ind w:left="15" w:right="152" w:firstLine="20"/>
              <w:spacing w:before="115" w:line="230" w:lineRule="auto"/>
              <w:rPr>
                <w:rFonts w:ascii="SimSun" w:hAnsi="SimSun" w:eastAsia="SimSun" w:cs="SimSun"/>
                <w:sz w:val="17"/>
                <w:szCs w:val="17"/>
              </w:rPr>
            </w:pPr>
            <w:r>
              <w:rPr>
                <w:rFonts w:ascii="SimSun" w:hAnsi="SimSun" w:eastAsia="SimSun" w:cs="SimSun"/>
                <w:sz w:val="17"/>
                <w:szCs w:val="17"/>
                <w:spacing w:val="1"/>
              </w:rPr>
              <w:t>开放式办公室布局没有足够的</w:t>
            </w:r>
            <w:r>
              <w:rPr>
                <w:rFonts w:ascii="SimSun" w:hAnsi="SimSun" w:eastAsia="SimSun" w:cs="SimSun"/>
                <w:sz w:val="17"/>
                <w:szCs w:val="17"/>
              </w:rPr>
              <w:t xml:space="preserve"> </w:t>
            </w:r>
            <w:r>
              <w:rPr>
                <w:rFonts w:ascii="SimSun" w:hAnsi="SimSun" w:eastAsia="SimSun" w:cs="SimSun"/>
                <w:sz w:val="17"/>
                <w:szCs w:val="17"/>
                <w:spacing w:val="2"/>
              </w:rPr>
              <w:t>免受打扰的空间</w:t>
            </w:r>
          </w:p>
        </w:tc>
        <w:tc>
          <w:tcPr>
            <w:tcW w:w="3195" w:type="dxa"/>
            <w:vAlign w:val="top"/>
          </w:tcPr>
          <w:p>
            <w:pPr>
              <w:ind w:left="24" w:right="256"/>
              <w:spacing w:before="105" w:line="214" w:lineRule="auto"/>
              <w:rPr>
                <w:rFonts w:ascii="SimSun" w:hAnsi="SimSun" w:eastAsia="SimSun" w:cs="SimSun"/>
                <w:sz w:val="17"/>
                <w:szCs w:val="17"/>
              </w:rPr>
            </w:pPr>
            <w:r>
              <w:rPr>
                <w:rFonts w:ascii="SimSun" w:hAnsi="SimSun" w:eastAsia="SimSun" w:cs="SimSun"/>
                <w:sz w:val="17"/>
                <w:szCs w:val="17"/>
              </w:rPr>
              <w:t>在办公室规划中结合开放区域和静音区</w:t>
            </w:r>
            <w:r>
              <w:rPr>
                <w:rFonts w:ascii="SimSun" w:hAnsi="SimSun" w:eastAsia="SimSun" w:cs="SimSun"/>
                <w:sz w:val="17"/>
                <w:szCs w:val="17"/>
                <w:spacing w:val="13"/>
              </w:rPr>
              <w:t xml:space="preserve"> </w:t>
            </w:r>
            <w:r>
              <w:rPr>
                <w:rFonts w:ascii="SimSun" w:hAnsi="SimSun" w:eastAsia="SimSun" w:cs="SimSun"/>
                <w:sz w:val="17"/>
                <w:szCs w:val="17"/>
              </w:rPr>
              <w:t>域</w:t>
            </w:r>
          </w:p>
        </w:tc>
        <w:tc>
          <w:tcPr>
            <w:tcW w:w="973" w:type="dxa"/>
            <w:vAlign w:val="top"/>
          </w:tcPr>
          <w:p>
            <w:pPr>
              <w:ind w:left="69"/>
              <w:spacing w:before="206" w:line="219" w:lineRule="auto"/>
              <w:rPr>
                <w:rFonts w:ascii="SimSun" w:hAnsi="SimSun" w:eastAsia="SimSun" w:cs="SimSun"/>
                <w:sz w:val="17"/>
                <w:szCs w:val="17"/>
              </w:rPr>
            </w:pPr>
            <w:r>
              <w:rPr>
                <w:rFonts w:ascii="SimSun" w:hAnsi="SimSun" w:eastAsia="SimSun" w:cs="SimSun"/>
                <w:sz w:val="17"/>
                <w:szCs w:val="17"/>
                <w:spacing w:val="-1"/>
              </w:rPr>
              <w:t>第15.1.3节</w:t>
            </w:r>
          </w:p>
        </w:tc>
      </w:tr>
      <w:tr>
        <w:trPr>
          <w:trHeight w:val="444" w:hRule="atLeast"/>
        </w:trPr>
        <w:tc>
          <w:tcPr>
            <w:tcW w:w="2421" w:type="dxa"/>
            <w:vAlign w:val="top"/>
          </w:tcPr>
          <w:p>
            <w:pPr>
              <w:ind w:left="15"/>
              <w:spacing w:before="145" w:line="219" w:lineRule="auto"/>
              <w:rPr>
                <w:rFonts w:ascii="SimSun" w:hAnsi="SimSun" w:eastAsia="SimSun" w:cs="SimSun"/>
                <w:sz w:val="17"/>
                <w:szCs w:val="17"/>
              </w:rPr>
            </w:pPr>
            <w:r>
              <w:rPr>
                <w:rFonts w:ascii="SimSun" w:hAnsi="SimSun" w:eastAsia="SimSun" w:cs="SimSun"/>
                <w:sz w:val="17"/>
                <w:szCs w:val="17"/>
                <w:spacing w:val="-1"/>
              </w:rPr>
              <w:t>基于会议口头辩论的决定</w:t>
            </w:r>
          </w:p>
        </w:tc>
        <w:tc>
          <w:tcPr>
            <w:tcW w:w="3195" w:type="dxa"/>
            <w:vAlign w:val="top"/>
          </w:tcPr>
          <w:p>
            <w:pPr>
              <w:ind w:left="24"/>
              <w:spacing w:before="145" w:line="219" w:lineRule="auto"/>
              <w:rPr>
                <w:rFonts w:ascii="SimSun" w:hAnsi="SimSun" w:eastAsia="SimSun" w:cs="SimSun"/>
                <w:sz w:val="17"/>
                <w:szCs w:val="17"/>
              </w:rPr>
            </w:pPr>
            <w:r>
              <w:rPr>
                <w:rFonts w:ascii="SimSun" w:hAnsi="SimSun" w:eastAsia="SimSun" w:cs="SimSun"/>
                <w:sz w:val="17"/>
                <w:szCs w:val="17"/>
                <w:spacing w:val="-1"/>
              </w:rPr>
              <w:t>经过书面讨论的决定</w:t>
            </w:r>
          </w:p>
        </w:tc>
        <w:tc>
          <w:tcPr>
            <w:tcW w:w="973" w:type="dxa"/>
            <w:vAlign w:val="top"/>
          </w:tcPr>
          <w:p>
            <w:pPr>
              <w:ind w:left="69"/>
              <w:spacing w:before="147" w:line="219" w:lineRule="auto"/>
              <w:rPr>
                <w:rFonts w:ascii="SimSun" w:hAnsi="SimSun" w:eastAsia="SimSun" w:cs="SimSun"/>
                <w:sz w:val="17"/>
                <w:szCs w:val="17"/>
              </w:rPr>
            </w:pPr>
            <w:r>
              <w:rPr>
                <w:rFonts w:ascii="SimSun" w:hAnsi="SimSun" w:eastAsia="SimSun" w:cs="SimSun"/>
                <w:sz w:val="17"/>
                <w:szCs w:val="17"/>
                <w:spacing w:val="-2"/>
              </w:rPr>
              <w:t>第14.5节</w:t>
            </w:r>
          </w:p>
        </w:tc>
      </w:tr>
    </w:tbl>
    <w:p>
      <w:pPr>
        <w:pStyle w:val="BodyText"/>
        <w:spacing w:line="409" w:lineRule="auto"/>
        <w:rPr/>
      </w:pPr>
      <w:r/>
    </w:p>
    <w:p>
      <w:pPr>
        <w:ind w:left="1463"/>
        <w:spacing w:before="91" w:line="220" w:lineRule="auto"/>
        <w:outlineLvl w:val="5"/>
        <w:rPr>
          <w:rFonts w:ascii="SimSun" w:hAnsi="SimSun" w:eastAsia="SimSun" w:cs="SimSun"/>
          <w:sz w:val="28"/>
          <w:szCs w:val="28"/>
        </w:rPr>
      </w:pPr>
      <w:r>
        <w:rPr>
          <w:rFonts w:ascii="SimSun" w:hAnsi="SimSun" w:eastAsia="SimSun" w:cs="SimSun"/>
          <w:sz w:val="28"/>
          <w:szCs w:val="28"/>
          <w:b/>
          <w:bCs/>
          <w:spacing w:val="-18"/>
        </w:rPr>
        <w:t>16.2</w:t>
      </w:r>
      <w:r>
        <w:rPr>
          <w:rFonts w:ascii="SimSun" w:hAnsi="SimSun" w:eastAsia="SimSun" w:cs="SimSun"/>
          <w:sz w:val="28"/>
          <w:szCs w:val="28"/>
          <w:spacing w:val="-18"/>
        </w:rPr>
        <w:t xml:space="preserve">  </w:t>
      </w:r>
      <w:r>
        <w:rPr>
          <w:rFonts w:ascii="SimSun" w:hAnsi="SimSun" w:eastAsia="SimSun" w:cs="SimSun"/>
          <w:sz w:val="28"/>
          <w:szCs w:val="28"/>
          <w:b/>
          <w:bCs/>
          <w:spacing w:val="-18"/>
        </w:rPr>
        <w:t>推广顺序</w:t>
      </w:r>
    </w:p>
    <w:p>
      <w:pPr>
        <w:pStyle w:val="BodyText"/>
        <w:spacing w:line="348" w:lineRule="auto"/>
        <w:rPr/>
      </w:pPr>
      <w:r/>
    </w:p>
    <w:p>
      <w:pPr>
        <w:ind w:left="1459"/>
        <w:spacing w:before="66" w:line="351" w:lineRule="auto"/>
        <w:jc w:val="both"/>
        <w:rPr>
          <w:rFonts w:ascii="SimSun" w:hAnsi="SimSun" w:eastAsia="SimSun" w:cs="SimSun"/>
          <w:sz w:val="20"/>
          <w:szCs w:val="20"/>
        </w:rPr>
      </w:pPr>
      <w:r>
        <w:rPr>
          <w:rFonts w:ascii="SimSun" w:hAnsi="SimSun" w:eastAsia="SimSun" w:cs="SimSun"/>
          <w:sz w:val="20"/>
          <w:szCs w:val="20"/>
          <w:spacing w:val="13"/>
        </w:rPr>
        <w:t>试图一次性从多方面着手改变组织是不切实际的。部分章节中提供的迁</w:t>
      </w:r>
      <w:r>
        <w:rPr>
          <w:rFonts w:ascii="SimSun" w:hAnsi="SimSun" w:eastAsia="SimSun" w:cs="SimSun"/>
          <w:sz w:val="20"/>
          <w:szCs w:val="20"/>
          <w:spacing w:val="3"/>
        </w:rPr>
        <w:t xml:space="preserve"> </w:t>
      </w:r>
      <w:r>
        <w:rPr>
          <w:rFonts w:ascii="SimSun" w:hAnsi="SimSun" w:eastAsia="SimSun" w:cs="SimSun"/>
          <w:sz w:val="20"/>
          <w:szCs w:val="20"/>
          <w:spacing w:val="12"/>
        </w:rPr>
        <w:t>移建议可能有助于逐步推出。此外，表16-2是有关各种转型</w:t>
      </w:r>
      <w:r>
        <w:rPr>
          <w:rFonts w:ascii="SimSun" w:hAnsi="SimSun" w:eastAsia="SimSun" w:cs="SimSun"/>
          <w:sz w:val="20"/>
          <w:szCs w:val="20"/>
          <w:spacing w:val="11"/>
        </w:rPr>
        <w:t>动作的难度</w:t>
      </w:r>
    </w:p>
    <w:p>
      <w:pPr>
        <w:ind w:left="1459"/>
        <w:spacing w:line="219" w:lineRule="auto"/>
        <w:rPr>
          <w:rFonts w:ascii="SimSun" w:hAnsi="SimSun" w:eastAsia="SimSun" w:cs="SimSun"/>
          <w:sz w:val="20"/>
          <w:szCs w:val="20"/>
        </w:rPr>
      </w:pPr>
      <w:r>
        <w:rPr>
          <w:rFonts w:ascii="SimSun" w:hAnsi="SimSun" w:eastAsia="SimSun" w:cs="SimSun"/>
          <w:sz w:val="20"/>
          <w:szCs w:val="20"/>
          <w:spacing w:val="6"/>
        </w:rPr>
        <w:t>与收益的快速通用指南，实际的情况可能有所不同。</w:t>
      </w:r>
    </w:p>
    <w:p>
      <w:pPr>
        <w:spacing w:line="219" w:lineRule="auto"/>
        <w:sectPr>
          <w:pgSz w:w="9220" w:h="12820"/>
          <w:pgMar w:top="400" w:right="1152" w:bottom="400" w:left="0" w:header="0" w:footer="0" w:gutter="0"/>
        </w:sectPr>
        <w:rPr>
          <w:rFonts w:ascii="SimSun" w:hAnsi="SimSun" w:eastAsia="SimSun" w:cs="SimSun"/>
          <w:sz w:val="20"/>
          <w:szCs w:val="20"/>
        </w:rPr>
      </w:pPr>
    </w:p>
    <w:p>
      <w:pPr>
        <w:pStyle w:val="BodyText"/>
        <w:spacing w:line="477" w:lineRule="auto"/>
        <w:rPr/>
      </w:pPr>
      <w:r/>
    </w:p>
    <w:p>
      <w:pPr>
        <w:ind w:left="6757"/>
        <w:spacing w:before="65" w:line="222" w:lineRule="auto"/>
        <w:rPr>
          <w:rFonts w:ascii="SimSun" w:hAnsi="SimSun" w:eastAsia="SimSun" w:cs="SimSun"/>
          <w:sz w:val="17"/>
          <w:szCs w:val="17"/>
        </w:rPr>
      </w:pPr>
      <w:r>
        <w:drawing>
          <wp:anchor distT="0" distB="0" distL="0" distR="0" simplePos="0" relativeHeight="255157248" behindDoc="1" locked="0" layoutInCell="1" allowOverlap="1">
            <wp:simplePos x="0" y="0"/>
            <wp:positionH relativeFrom="column">
              <wp:posOffset>4695833</wp:posOffset>
            </wp:positionH>
            <wp:positionV relativeFrom="paragraph">
              <wp:posOffset>19291</wp:posOffset>
            </wp:positionV>
            <wp:extent cx="520716" cy="177782"/>
            <wp:effectExtent l="0" t="0" r="0" b="0"/>
            <wp:wrapNone/>
            <wp:docPr id="228" name="IM 228"/>
            <wp:cNvGraphicFramePr/>
            <a:graphic>
              <a:graphicData uri="http://schemas.openxmlformats.org/drawingml/2006/picture">
                <pic:pic>
                  <pic:nvPicPr>
                    <pic:cNvPr id="228" name="IM 228"/>
                    <pic:cNvPicPr/>
                  </pic:nvPicPr>
                  <pic:blipFill>
                    <a:blip r:embed="rId538"/>
                    <a:stretch>
                      <a:fillRect/>
                    </a:stretch>
                  </pic:blipFill>
                  <pic:spPr>
                    <a:xfrm rot="0">
                      <a:off x="0" y="0"/>
                      <a:ext cx="520716" cy="177782"/>
                    </a:xfrm>
                    <a:prstGeom prst="rect">
                      <a:avLst/>
                    </a:prstGeom>
                  </pic:spPr>
                </pic:pic>
              </a:graphicData>
            </a:graphic>
          </wp:anchor>
        </w:drawing>
      </w:r>
      <w:r>
        <w:rPr>
          <w:rFonts w:ascii="SimHei" w:hAnsi="SimHei" w:eastAsia="SimHei" w:cs="SimHei"/>
          <w:sz w:val="20"/>
          <w:szCs w:val="20"/>
          <w:b/>
          <w:bCs/>
          <w:spacing w:val="-12"/>
        </w:rPr>
        <w:t>结语</w:t>
      </w:r>
      <w:r>
        <w:rPr>
          <w:rFonts w:ascii="SimHei" w:hAnsi="SimHei" w:eastAsia="SimHei" w:cs="SimHei"/>
          <w:sz w:val="20"/>
          <w:szCs w:val="20"/>
          <w:spacing w:val="19"/>
        </w:rPr>
        <w:t xml:space="preserve">    </w:t>
      </w:r>
      <w:r>
        <w:rPr>
          <w:rFonts w:ascii="SimSun" w:hAnsi="SimSun" w:eastAsia="SimSun" w:cs="SimSun"/>
          <w:sz w:val="17"/>
          <w:szCs w:val="17"/>
          <w:color w:val="FFFFFF"/>
          <w:spacing w:val="-12"/>
          <w:position w:val="-1"/>
        </w:rPr>
        <w:t>279</w:t>
      </w:r>
    </w:p>
    <w:p>
      <w:pPr>
        <w:ind w:left="2557"/>
        <w:spacing w:before="276" w:line="221" w:lineRule="auto"/>
        <w:rPr>
          <w:rFonts w:ascii="SimHei" w:hAnsi="SimHei" w:eastAsia="SimHei" w:cs="SimHei"/>
          <w:sz w:val="20"/>
          <w:szCs w:val="20"/>
        </w:rPr>
      </w:pPr>
      <w:r>
        <w:rPr>
          <w:rFonts w:ascii="SimHei" w:hAnsi="SimHei" w:eastAsia="SimHei" w:cs="SimHei"/>
          <w:sz w:val="20"/>
          <w:szCs w:val="20"/>
          <w:b/>
          <w:bCs/>
          <w:spacing w:val="-14"/>
        </w:rPr>
        <w:t>表16-2</w:t>
      </w:r>
      <w:r>
        <w:rPr>
          <w:rFonts w:ascii="SimHei" w:hAnsi="SimHei" w:eastAsia="SimHei" w:cs="SimHei"/>
          <w:sz w:val="20"/>
          <w:szCs w:val="20"/>
          <w:spacing w:val="55"/>
        </w:rPr>
        <w:t xml:space="preserve"> </w:t>
      </w:r>
      <w:r>
        <w:rPr>
          <w:rFonts w:ascii="SimHei" w:hAnsi="SimHei" w:eastAsia="SimHei" w:cs="SimHei"/>
          <w:sz w:val="20"/>
          <w:szCs w:val="20"/>
          <w:b/>
          <w:bCs/>
          <w:spacing w:val="-14"/>
        </w:rPr>
        <w:t>推广顺序</w:t>
      </w:r>
    </w:p>
    <w:p>
      <w:pPr>
        <w:spacing w:line="191" w:lineRule="exact"/>
        <w:rPr/>
      </w:pPr>
      <w:r/>
    </w:p>
    <w:tbl>
      <w:tblPr>
        <w:tblStyle w:val="TableNormal"/>
        <w:tblW w:w="656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310"/>
        <w:gridCol w:w="868"/>
        <w:gridCol w:w="2391"/>
      </w:tblGrid>
      <w:tr>
        <w:trPr>
          <w:trHeight w:val="285" w:hRule="atLeast"/>
        </w:trPr>
        <w:tc>
          <w:tcPr>
            <w:shd w:val="clear" w:fill="D4D4D4"/>
            <w:tcW w:w="3310" w:type="dxa"/>
            <w:vAlign w:val="top"/>
          </w:tcPr>
          <w:p>
            <w:pPr>
              <w:ind w:left="134"/>
              <w:spacing w:before="62" w:line="220" w:lineRule="auto"/>
              <w:rPr>
                <w:rFonts w:ascii="SimSun" w:hAnsi="SimSun" w:eastAsia="SimSun" w:cs="SimSun"/>
                <w:sz w:val="17"/>
                <w:szCs w:val="17"/>
              </w:rPr>
            </w:pPr>
            <w:r>
              <w:rPr>
                <w:rFonts w:ascii="SimSun" w:hAnsi="SimSun" w:eastAsia="SimSun" w:cs="SimSun"/>
                <w:sz w:val="17"/>
                <w:szCs w:val="17"/>
                <w:spacing w:val="5"/>
              </w:rPr>
              <w:t>行动</w:t>
            </w:r>
          </w:p>
        </w:tc>
        <w:tc>
          <w:tcPr>
            <w:shd w:val="clear" w:fill="D0D0D0"/>
            <w:tcW w:w="868" w:type="dxa"/>
            <w:vAlign w:val="top"/>
          </w:tcPr>
          <w:p>
            <w:pPr>
              <w:ind w:left="115"/>
              <w:spacing w:before="62" w:line="219" w:lineRule="auto"/>
              <w:rPr>
                <w:rFonts w:ascii="SimSun" w:hAnsi="SimSun" w:eastAsia="SimSun" w:cs="SimSun"/>
                <w:sz w:val="17"/>
                <w:szCs w:val="17"/>
              </w:rPr>
            </w:pPr>
            <w:r>
              <w:rPr>
                <w:rFonts w:ascii="SimSun" w:hAnsi="SimSun" w:eastAsia="SimSun" w:cs="SimSun"/>
                <w:sz w:val="17"/>
                <w:szCs w:val="17"/>
                <w:spacing w:val="3"/>
              </w:rPr>
              <w:t>收益</w:t>
            </w:r>
          </w:p>
        </w:tc>
        <w:tc>
          <w:tcPr>
            <w:shd w:val="clear" w:fill="D4D4D4"/>
            <w:tcW w:w="2391" w:type="dxa"/>
            <w:vAlign w:val="top"/>
          </w:tcPr>
          <w:p>
            <w:pPr>
              <w:ind w:left="126"/>
              <w:spacing w:before="61" w:line="219" w:lineRule="auto"/>
              <w:rPr>
                <w:rFonts w:ascii="SimSun" w:hAnsi="SimSun" w:eastAsia="SimSun" w:cs="SimSun"/>
                <w:sz w:val="17"/>
                <w:szCs w:val="17"/>
              </w:rPr>
            </w:pPr>
            <w:r>
              <w:rPr>
                <w:rFonts w:ascii="SimSun" w:hAnsi="SimSun" w:eastAsia="SimSun" w:cs="SimSun"/>
                <w:sz w:val="17"/>
                <w:szCs w:val="17"/>
                <w:spacing w:val="3"/>
              </w:rPr>
              <w:t>依赖项(如果有的话)</w:t>
            </w:r>
          </w:p>
        </w:tc>
      </w:tr>
      <w:tr>
        <w:trPr>
          <w:trHeight w:val="269" w:hRule="atLeast"/>
        </w:trPr>
        <w:tc>
          <w:tcPr>
            <w:shd w:val="clear" w:fill="D4D4D4"/>
            <w:tcW w:w="6569" w:type="dxa"/>
            <w:vAlign w:val="top"/>
            <w:gridSpan w:val="3"/>
          </w:tcPr>
          <w:p>
            <w:pPr>
              <w:ind w:left="125"/>
              <w:spacing w:before="47" w:line="220" w:lineRule="auto"/>
              <w:rPr>
                <w:rFonts w:ascii="SimSun" w:hAnsi="SimSun" w:eastAsia="SimSun" w:cs="SimSun"/>
                <w:sz w:val="17"/>
                <w:szCs w:val="17"/>
              </w:rPr>
            </w:pPr>
            <w:r>
              <w:rPr>
                <w:rFonts w:ascii="SimSun" w:hAnsi="SimSun" w:eastAsia="SimSun" w:cs="SimSun"/>
                <w:sz w:val="17"/>
                <w:szCs w:val="17"/>
                <w:spacing w:val="6"/>
              </w:rPr>
              <w:t>容易的项目</w:t>
            </w:r>
          </w:p>
        </w:tc>
      </w:tr>
      <w:tr>
        <w:trPr>
          <w:trHeight w:val="270" w:hRule="atLeast"/>
        </w:trPr>
        <w:tc>
          <w:tcPr>
            <w:tcW w:w="3310" w:type="dxa"/>
            <w:vAlign w:val="top"/>
          </w:tcPr>
          <w:p>
            <w:pPr>
              <w:ind w:left="134"/>
              <w:spacing w:before="46" w:line="219" w:lineRule="auto"/>
              <w:rPr>
                <w:rFonts w:ascii="SimSun" w:hAnsi="SimSun" w:eastAsia="SimSun" w:cs="SimSun"/>
                <w:sz w:val="17"/>
                <w:szCs w:val="17"/>
              </w:rPr>
            </w:pPr>
            <w:r>
              <w:rPr>
                <w:rFonts w:ascii="SimSun" w:hAnsi="SimSun" w:eastAsia="SimSun" w:cs="SimSun"/>
                <w:sz w:val="17"/>
                <w:szCs w:val="17"/>
              </w:rPr>
              <w:t>1.发布IT对齐的业务战略和模型</w:t>
            </w:r>
          </w:p>
        </w:tc>
        <w:tc>
          <w:tcPr>
            <w:tcW w:w="868" w:type="dxa"/>
            <w:vAlign w:val="top"/>
          </w:tcPr>
          <w:p>
            <w:pPr>
              <w:ind w:left="115"/>
              <w:spacing w:before="48" w:line="221" w:lineRule="auto"/>
              <w:rPr>
                <w:rFonts w:ascii="SimSun" w:hAnsi="SimSun" w:eastAsia="SimSun" w:cs="SimSun"/>
                <w:sz w:val="17"/>
                <w:szCs w:val="17"/>
              </w:rPr>
            </w:pPr>
            <w:r>
              <w:rPr>
                <w:rFonts w:ascii="SimSun" w:hAnsi="SimSun" w:eastAsia="SimSun" w:cs="SimSun"/>
                <w:sz w:val="17"/>
                <w:szCs w:val="17"/>
                <w:spacing w:val="-2"/>
              </w:rPr>
              <w:t>丰厚</w:t>
            </w:r>
          </w:p>
        </w:tc>
        <w:tc>
          <w:tcPr>
            <w:tcW w:w="2391" w:type="dxa"/>
            <w:vAlign w:val="top"/>
          </w:tcPr>
          <w:p>
            <w:pPr>
              <w:rPr>
                <w:rFonts w:ascii="Arial"/>
                <w:sz w:val="21"/>
              </w:rPr>
            </w:pPr>
            <w:r/>
          </w:p>
        </w:tc>
      </w:tr>
      <w:tr>
        <w:trPr>
          <w:trHeight w:val="270" w:hRule="atLeast"/>
        </w:trPr>
        <w:tc>
          <w:tcPr>
            <w:tcW w:w="3310" w:type="dxa"/>
            <w:vAlign w:val="top"/>
          </w:tcPr>
          <w:p>
            <w:pPr>
              <w:ind w:left="134"/>
              <w:spacing w:before="48" w:line="219" w:lineRule="auto"/>
              <w:rPr>
                <w:rFonts w:ascii="SimSun" w:hAnsi="SimSun" w:eastAsia="SimSun" w:cs="SimSun"/>
                <w:sz w:val="17"/>
                <w:szCs w:val="17"/>
              </w:rPr>
            </w:pPr>
            <w:r>
              <w:rPr>
                <w:rFonts w:ascii="SimSun" w:hAnsi="SimSun" w:eastAsia="SimSun" w:cs="SimSun"/>
                <w:sz w:val="17"/>
                <w:szCs w:val="17"/>
                <w:spacing w:val="-1"/>
              </w:rPr>
              <w:t>2.通过成果地图明确责任和决策权</w:t>
            </w:r>
          </w:p>
        </w:tc>
        <w:tc>
          <w:tcPr>
            <w:tcW w:w="868" w:type="dxa"/>
            <w:vAlign w:val="top"/>
          </w:tcPr>
          <w:p>
            <w:pPr>
              <w:ind w:left="115"/>
              <w:spacing w:before="48" w:line="221" w:lineRule="auto"/>
              <w:rPr>
                <w:rFonts w:ascii="SimSun" w:hAnsi="SimSun" w:eastAsia="SimSun" w:cs="SimSun"/>
                <w:sz w:val="17"/>
                <w:szCs w:val="17"/>
              </w:rPr>
            </w:pPr>
            <w:r>
              <w:rPr>
                <w:rFonts w:ascii="SimSun" w:hAnsi="SimSun" w:eastAsia="SimSun" w:cs="SimSun"/>
                <w:sz w:val="17"/>
                <w:szCs w:val="17"/>
                <w:spacing w:val="-2"/>
              </w:rPr>
              <w:t>丰厚</w:t>
            </w:r>
          </w:p>
        </w:tc>
        <w:tc>
          <w:tcPr>
            <w:tcW w:w="2391" w:type="dxa"/>
            <w:vAlign w:val="top"/>
          </w:tcPr>
          <w:p>
            <w:pPr>
              <w:rPr>
                <w:rFonts w:ascii="Arial"/>
                <w:sz w:val="21"/>
              </w:rPr>
            </w:pPr>
            <w:r/>
          </w:p>
        </w:tc>
      </w:tr>
      <w:tr>
        <w:trPr>
          <w:trHeight w:val="270" w:hRule="atLeast"/>
        </w:trPr>
        <w:tc>
          <w:tcPr>
            <w:tcW w:w="3310" w:type="dxa"/>
            <w:vAlign w:val="top"/>
          </w:tcPr>
          <w:p>
            <w:pPr>
              <w:ind w:left="134"/>
              <w:spacing w:before="46" w:line="218" w:lineRule="auto"/>
              <w:rPr>
                <w:rFonts w:ascii="SimSun" w:hAnsi="SimSun" w:eastAsia="SimSun" w:cs="SimSun"/>
                <w:sz w:val="17"/>
                <w:szCs w:val="17"/>
              </w:rPr>
            </w:pPr>
            <w:r>
              <w:rPr>
                <w:rFonts w:ascii="SimSun" w:hAnsi="SimSun" w:eastAsia="SimSun" w:cs="SimSun"/>
                <w:sz w:val="17"/>
                <w:szCs w:val="17"/>
                <w:spacing w:val="-1"/>
              </w:rPr>
              <w:t>3.减少重要价值流对共享服务的依赖</w:t>
            </w:r>
          </w:p>
        </w:tc>
        <w:tc>
          <w:tcPr>
            <w:tcW w:w="868" w:type="dxa"/>
            <w:vAlign w:val="top"/>
          </w:tcPr>
          <w:p>
            <w:pPr>
              <w:ind w:left="115"/>
              <w:spacing w:before="48" w:line="220" w:lineRule="auto"/>
              <w:rPr>
                <w:rFonts w:ascii="SimSun" w:hAnsi="SimSun" w:eastAsia="SimSun" w:cs="SimSun"/>
                <w:sz w:val="17"/>
                <w:szCs w:val="17"/>
              </w:rPr>
            </w:pPr>
            <w:r>
              <w:rPr>
                <w:rFonts w:ascii="SimSun" w:hAnsi="SimSun" w:eastAsia="SimSun" w:cs="SimSun"/>
                <w:sz w:val="17"/>
                <w:szCs w:val="17"/>
                <w:spacing w:val="-2"/>
              </w:rPr>
              <w:t>重大</w:t>
            </w:r>
          </w:p>
        </w:tc>
        <w:tc>
          <w:tcPr>
            <w:tcW w:w="2391" w:type="dxa"/>
            <w:vAlign w:val="top"/>
          </w:tcPr>
          <w:p>
            <w:pPr>
              <w:rPr>
                <w:rFonts w:ascii="Arial"/>
                <w:sz w:val="21"/>
              </w:rPr>
            </w:pPr>
            <w:r/>
          </w:p>
        </w:tc>
      </w:tr>
      <w:tr>
        <w:trPr>
          <w:trHeight w:val="279" w:hRule="atLeast"/>
        </w:trPr>
        <w:tc>
          <w:tcPr>
            <w:tcW w:w="3310" w:type="dxa"/>
            <w:vAlign w:val="top"/>
          </w:tcPr>
          <w:p>
            <w:pPr>
              <w:ind w:left="134"/>
              <w:spacing w:before="58" w:line="219" w:lineRule="auto"/>
              <w:rPr>
                <w:rFonts w:ascii="SimSun" w:hAnsi="SimSun" w:eastAsia="SimSun" w:cs="SimSun"/>
                <w:sz w:val="17"/>
                <w:szCs w:val="17"/>
              </w:rPr>
            </w:pPr>
            <w:r>
              <w:rPr>
                <w:rFonts w:ascii="SimSun" w:hAnsi="SimSun" w:eastAsia="SimSun" w:cs="SimSun"/>
                <w:sz w:val="17"/>
                <w:szCs w:val="17"/>
                <w:spacing w:val="-1"/>
              </w:rPr>
              <w:t>4.推出初始规范集，强化制度</w:t>
            </w:r>
          </w:p>
        </w:tc>
        <w:tc>
          <w:tcPr>
            <w:tcW w:w="868" w:type="dxa"/>
            <w:vAlign w:val="top"/>
          </w:tcPr>
          <w:p>
            <w:pPr>
              <w:ind w:left="115"/>
              <w:spacing w:before="59" w:line="221" w:lineRule="auto"/>
              <w:rPr>
                <w:rFonts w:ascii="SimSun" w:hAnsi="SimSun" w:eastAsia="SimSun" w:cs="SimSun"/>
                <w:sz w:val="17"/>
                <w:szCs w:val="17"/>
              </w:rPr>
            </w:pPr>
            <w:r>
              <w:rPr>
                <w:rFonts w:ascii="SimSun" w:hAnsi="SimSun" w:eastAsia="SimSun" w:cs="SimSun"/>
                <w:sz w:val="17"/>
                <w:szCs w:val="17"/>
                <w:spacing w:val="-2"/>
              </w:rPr>
              <w:t>丰厚</w:t>
            </w:r>
          </w:p>
        </w:tc>
        <w:tc>
          <w:tcPr>
            <w:tcW w:w="2391" w:type="dxa"/>
            <w:vAlign w:val="top"/>
          </w:tcPr>
          <w:p>
            <w:pPr>
              <w:rPr>
                <w:rFonts w:ascii="Arial"/>
                <w:sz w:val="21"/>
              </w:rPr>
            </w:pPr>
            <w:r/>
          </w:p>
        </w:tc>
      </w:tr>
      <w:tr>
        <w:trPr>
          <w:trHeight w:val="279" w:hRule="atLeast"/>
        </w:trPr>
        <w:tc>
          <w:tcPr>
            <w:tcW w:w="3310" w:type="dxa"/>
            <w:vAlign w:val="top"/>
          </w:tcPr>
          <w:p>
            <w:pPr>
              <w:ind w:left="134"/>
              <w:spacing w:before="57" w:line="219" w:lineRule="auto"/>
              <w:rPr>
                <w:rFonts w:ascii="SimSun" w:hAnsi="SimSun" w:eastAsia="SimSun" w:cs="SimSun"/>
                <w:sz w:val="17"/>
                <w:szCs w:val="17"/>
              </w:rPr>
            </w:pPr>
            <w:r>
              <w:rPr>
                <w:rFonts w:ascii="SimSun" w:hAnsi="SimSun" w:eastAsia="SimSun" w:cs="SimSun"/>
                <w:sz w:val="17"/>
                <w:szCs w:val="17"/>
                <w:spacing w:val="-2"/>
              </w:rPr>
              <w:t>5.远离模板</w:t>
            </w:r>
          </w:p>
        </w:tc>
        <w:tc>
          <w:tcPr>
            <w:tcW w:w="868" w:type="dxa"/>
            <w:vAlign w:val="top"/>
          </w:tcPr>
          <w:p>
            <w:pPr>
              <w:ind w:left="115"/>
              <w:spacing w:before="69" w:line="217" w:lineRule="auto"/>
              <w:rPr>
                <w:rFonts w:ascii="SimSun" w:hAnsi="SimSun" w:eastAsia="SimSun" w:cs="SimSun"/>
                <w:sz w:val="17"/>
                <w:szCs w:val="17"/>
              </w:rPr>
            </w:pPr>
            <w:r>
              <w:rPr>
                <w:rFonts w:ascii="SimSun" w:hAnsi="SimSun" w:eastAsia="SimSun" w:cs="SimSun"/>
                <w:sz w:val="17"/>
                <w:szCs w:val="17"/>
                <w:spacing w:val="-5"/>
              </w:rPr>
              <w:t>一些</w:t>
            </w:r>
          </w:p>
        </w:tc>
        <w:tc>
          <w:tcPr>
            <w:tcW w:w="2391" w:type="dxa"/>
            <w:vAlign w:val="top"/>
          </w:tcPr>
          <w:p>
            <w:pPr>
              <w:rPr>
                <w:rFonts w:ascii="Arial"/>
                <w:sz w:val="21"/>
              </w:rPr>
            </w:pPr>
            <w:r/>
          </w:p>
        </w:tc>
      </w:tr>
      <w:tr>
        <w:trPr>
          <w:trHeight w:val="270" w:hRule="atLeast"/>
        </w:trPr>
        <w:tc>
          <w:tcPr>
            <w:tcW w:w="3310" w:type="dxa"/>
            <w:vAlign w:val="top"/>
          </w:tcPr>
          <w:p>
            <w:pPr>
              <w:ind w:left="134"/>
              <w:spacing w:before="48" w:line="219" w:lineRule="auto"/>
              <w:rPr>
                <w:rFonts w:ascii="SimSun" w:hAnsi="SimSun" w:eastAsia="SimSun" w:cs="SimSun"/>
                <w:sz w:val="17"/>
                <w:szCs w:val="17"/>
              </w:rPr>
            </w:pPr>
            <w:r>
              <w:rPr>
                <w:rFonts w:ascii="SimSun" w:hAnsi="SimSun" w:eastAsia="SimSun" w:cs="SimSun"/>
                <w:sz w:val="17"/>
                <w:szCs w:val="17"/>
                <w:spacing w:val="1"/>
              </w:rPr>
              <w:t>6.采取措施遏制微暴力</w:t>
            </w:r>
          </w:p>
        </w:tc>
        <w:tc>
          <w:tcPr>
            <w:tcW w:w="868" w:type="dxa"/>
            <w:vAlign w:val="top"/>
          </w:tcPr>
          <w:p>
            <w:pPr>
              <w:ind w:left="115"/>
              <w:spacing w:before="50" w:line="220" w:lineRule="auto"/>
              <w:rPr>
                <w:rFonts w:ascii="SimSun" w:hAnsi="SimSun" w:eastAsia="SimSun" w:cs="SimSun"/>
                <w:sz w:val="17"/>
                <w:szCs w:val="17"/>
              </w:rPr>
            </w:pPr>
            <w:r>
              <w:rPr>
                <w:rFonts w:ascii="SimSun" w:hAnsi="SimSun" w:eastAsia="SimSun" w:cs="SimSun"/>
                <w:sz w:val="17"/>
                <w:szCs w:val="17"/>
                <w:spacing w:val="-2"/>
              </w:rPr>
              <w:t>重大</w:t>
            </w:r>
          </w:p>
        </w:tc>
        <w:tc>
          <w:tcPr>
            <w:tcW w:w="2391" w:type="dxa"/>
            <w:vAlign w:val="top"/>
          </w:tcPr>
          <w:p>
            <w:pPr>
              <w:rPr>
                <w:rFonts w:ascii="Arial"/>
                <w:sz w:val="21"/>
              </w:rPr>
            </w:pPr>
            <w:r/>
          </w:p>
        </w:tc>
      </w:tr>
      <w:tr>
        <w:trPr>
          <w:trHeight w:val="439" w:hRule="atLeast"/>
        </w:trPr>
        <w:tc>
          <w:tcPr>
            <w:tcW w:w="3310" w:type="dxa"/>
            <w:vAlign w:val="top"/>
          </w:tcPr>
          <w:p>
            <w:pPr>
              <w:ind w:left="134" w:right="431"/>
              <w:spacing w:before="40" w:line="211" w:lineRule="auto"/>
              <w:rPr>
                <w:rFonts w:ascii="SimSun" w:hAnsi="SimSun" w:eastAsia="SimSun" w:cs="SimSun"/>
                <w:sz w:val="17"/>
                <w:szCs w:val="17"/>
              </w:rPr>
            </w:pPr>
            <w:r>
              <w:rPr>
                <w:rFonts w:ascii="SimSun" w:hAnsi="SimSun" w:eastAsia="SimSun" w:cs="SimSun"/>
                <w:sz w:val="17"/>
                <w:szCs w:val="17"/>
              </w:rPr>
              <w:t>7.不鼓励使用没有文字叙述的幻灯片</w:t>
            </w:r>
            <w:r>
              <w:rPr>
                <w:rFonts w:ascii="SimSun" w:hAnsi="SimSun" w:eastAsia="SimSun" w:cs="SimSun"/>
                <w:sz w:val="17"/>
                <w:szCs w:val="17"/>
                <w:spacing w:val="12"/>
              </w:rPr>
              <w:t xml:space="preserve"> </w:t>
            </w:r>
            <w:r>
              <w:rPr>
                <w:rFonts w:ascii="SimSun" w:hAnsi="SimSun" w:eastAsia="SimSun" w:cs="SimSun"/>
                <w:sz w:val="17"/>
                <w:szCs w:val="17"/>
                <w:spacing w:val="-2"/>
              </w:rPr>
              <w:t>和可视化工具</w:t>
            </w:r>
          </w:p>
        </w:tc>
        <w:tc>
          <w:tcPr>
            <w:tcW w:w="868" w:type="dxa"/>
            <w:vAlign w:val="top"/>
          </w:tcPr>
          <w:p>
            <w:pPr>
              <w:ind w:left="115"/>
              <w:spacing w:before="140" w:line="220" w:lineRule="auto"/>
              <w:rPr>
                <w:rFonts w:ascii="SimSun" w:hAnsi="SimSun" w:eastAsia="SimSun" w:cs="SimSun"/>
                <w:sz w:val="17"/>
                <w:szCs w:val="17"/>
              </w:rPr>
            </w:pPr>
            <w:r>
              <w:rPr>
                <w:rFonts w:ascii="SimSun" w:hAnsi="SimSun" w:eastAsia="SimSun" w:cs="SimSun"/>
                <w:sz w:val="17"/>
                <w:szCs w:val="17"/>
                <w:spacing w:val="-2"/>
              </w:rPr>
              <w:t>重大</w:t>
            </w:r>
          </w:p>
        </w:tc>
        <w:tc>
          <w:tcPr>
            <w:tcW w:w="2391" w:type="dxa"/>
            <w:vAlign w:val="top"/>
          </w:tcPr>
          <w:p>
            <w:pPr>
              <w:rPr>
                <w:rFonts w:ascii="Arial"/>
                <w:sz w:val="21"/>
              </w:rPr>
            </w:pPr>
            <w:r/>
          </w:p>
        </w:tc>
      </w:tr>
      <w:tr>
        <w:trPr>
          <w:trHeight w:val="290" w:hRule="atLeast"/>
        </w:trPr>
        <w:tc>
          <w:tcPr>
            <w:tcW w:w="3310" w:type="dxa"/>
            <w:vAlign w:val="top"/>
          </w:tcPr>
          <w:p>
            <w:pPr>
              <w:ind w:left="134"/>
              <w:spacing w:before="61" w:line="219" w:lineRule="auto"/>
              <w:rPr>
                <w:rFonts w:ascii="SimSun" w:hAnsi="SimSun" w:eastAsia="SimSun" w:cs="SimSun"/>
                <w:sz w:val="17"/>
                <w:szCs w:val="17"/>
              </w:rPr>
            </w:pPr>
            <w:r>
              <w:rPr>
                <w:rFonts w:ascii="SimSun" w:hAnsi="SimSun" w:eastAsia="SimSun" w:cs="SimSun"/>
                <w:sz w:val="17"/>
                <w:szCs w:val="17"/>
                <w:spacing w:val="1"/>
              </w:rPr>
              <w:t>8.建立实践社区</w:t>
            </w:r>
          </w:p>
        </w:tc>
        <w:tc>
          <w:tcPr>
            <w:tcW w:w="868" w:type="dxa"/>
            <w:vAlign w:val="top"/>
          </w:tcPr>
          <w:p>
            <w:pPr>
              <w:ind w:left="124"/>
              <w:spacing w:before="61" w:line="220" w:lineRule="auto"/>
              <w:rPr>
                <w:rFonts w:ascii="SimSun" w:hAnsi="SimSun" w:eastAsia="SimSun" w:cs="SimSun"/>
                <w:sz w:val="17"/>
                <w:szCs w:val="17"/>
              </w:rPr>
            </w:pPr>
            <w:r>
              <w:rPr>
                <w:rFonts w:ascii="SimSun" w:hAnsi="SimSun" w:eastAsia="SimSun" w:cs="SimSun"/>
                <w:sz w:val="17"/>
                <w:szCs w:val="17"/>
                <w:spacing w:val="-2"/>
              </w:rPr>
              <w:t>重大</w:t>
            </w:r>
          </w:p>
        </w:tc>
        <w:tc>
          <w:tcPr>
            <w:tcW w:w="2391" w:type="dxa"/>
            <w:vAlign w:val="top"/>
          </w:tcPr>
          <w:p>
            <w:pPr>
              <w:rPr>
                <w:rFonts w:ascii="Arial"/>
                <w:sz w:val="21"/>
              </w:rPr>
            </w:pPr>
            <w:r/>
          </w:p>
        </w:tc>
      </w:tr>
      <w:tr>
        <w:trPr>
          <w:trHeight w:val="269" w:hRule="atLeast"/>
        </w:trPr>
        <w:tc>
          <w:tcPr>
            <w:tcW w:w="3310" w:type="dxa"/>
            <w:vAlign w:val="top"/>
          </w:tcPr>
          <w:p>
            <w:pPr>
              <w:ind w:left="134"/>
              <w:spacing w:before="51" w:line="219" w:lineRule="auto"/>
              <w:rPr>
                <w:rFonts w:ascii="SimSun" w:hAnsi="SimSun" w:eastAsia="SimSun" w:cs="SimSun"/>
                <w:sz w:val="17"/>
                <w:szCs w:val="17"/>
              </w:rPr>
            </w:pPr>
            <w:r>
              <w:rPr>
                <w:rFonts w:ascii="SimSun" w:hAnsi="SimSun" w:eastAsia="SimSun" w:cs="SimSun"/>
                <w:sz w:val="17"/>
                <w:szCs w:val="17"/>
                <w:spacing w:val="-1"/>
              </w:rPr>
              <w:t>9.引入结对，帮助摆脱专家的兼职任务</w:t>
            </w:r>
          </w:p>
        </w:tc>
        <w:tc>
          <w:tcPr>
            <w:tcW w:w="868" w:type="dxa"/>
            <w:vAlign w:val="top"/>
          </w:tcPr>
          <w:p>
            <w:pPr>
              <w:ind w:left="124"/>
              <w:spacing w:before="51" w:line="220" w:lineRule="auto"/>
              <w:rPr>
                <w:rFonts w:ascii="SimSun" w:hAnsi="SimSun" w:eastAsia="SimSun" w:cs="SimSun"/>
                <w:sz w:val="17"/>
                <w:szCs w:val="17"/>
              </w:rPr>
            </w:pPr>
            <w:r>
              <w:rPr>
                <w:rFonts w:ascii="SimSun" w:hAnsi="SimSun" w:eastAsia="SimSun" w:cs="SimSun"/>
                <w:sz w:val="17"/>
                <w:szCs w:val="17"/>
                <w:spacing w:val="-2"/>
              </w:rPr>
              <w:t>重大</w:t>
            </w:r>
          </w:p>
        </w:tc>
        <w:tc>
          <w:tcPr>
            <w:tcW w:w="2391" w:type="dxa"/>
            <w:vAlign w:val="top"/>
          </w:tcPr>
          <w:p>
            <w:pPr>
              <w:rPr>
                <w:rFonts w:ascii="Arial"/>
                <w:sz w:val="21"/>
              </w:rPr>
            </w:pPr>
            <w:r/>
          </w:p>
        </w:tc>
      </w:tr>
      <w:tr>
        <w:trPr>
          <w:trHeight w:val="270" w:hRule="atLeast"/>
        </w:trPr>
        <w:tc>
          <w:tcPr>
            <w:shd w:val="clear" w:fill="D8D8D8"/>
            <w:tcW w:w="6569" w:type="dxa"/>
            <w:vAlign w:val="top"/>
            <w:gridSpan w:val="3"/>
          </w:tcPr>
          <w:p>
            <w:pPr>
              <w:ind w:left="125"/>
              <w:spacing w:before="52" w:line="220" w:lineRule="auto"/>
              <w:rPr>
                <w:rFonts w:ascii="SimSun" w:hAnsi="SimSun" w:eastAsia="SimSun" w:cs="SimSun"/>
                <w:sz w:val="17"/>
                <w:szCs w:val="17"/>
              </w:rPr>
            </w:pPr>
            <w:r>
              <w:rPr>
                <w:rFonts w:ascii="SimSun" w:hAnsi="SimSun" w:eastAsia="SimSun" w:cs="SimSun"/>
                <w:sz w:val="17"/>
                <w:szCs w:val="17"/>
                <w:spacing w:val="4"/>
              </w:rPr>
              <w:t>不那么容易的项目</w:t>
            </w:r>
          </w:p>
        </w:tc>
      </w:tr>
      <w:tr>
        <w:trPr>
          <w:trHeight w:val="269" w:hRule="atLeast"/>
        </w:trPr>
        <w:tc>
          <w:tcPr>
            <w:tcW w:w="3310" w:type="dxa"/>
            <w:vAlign w:val="top"/>
          </w:tcPr>
          <w:p>
            <w:pPr>
              <w:ind w:left="134"/>
              <w:spacing w:before="52" w:line="220" w:lineRule="auto"/>
              <w:rPr>
                <w:rFonts w:ascii="SimSun" w:hAnsi="SimSun" w:eastAsia="SimSun" w:cs="SimSun"/>
                <w:sz w:val="17"/>
                <w:szCs w:val="17"/>
              </w:rPr>
            </w:pPr>
            <w:r>
              <w:rPr>
                <w:rFonts w:ascii="SimSun" w:hAnsi="SimSun" w:eastAsia="SimSun" w:cs="SimSun"/>
                <w:sz w:val="17"/>
                <w:szCs w:val="17"/>
              </w:rPr>
              <w:t>10.转向以技能为基础的人员配备</w:t>
            </w:r>
          </w:p>
        </w:tc>
        <w:tc>
          <w:tcPr>
            <w:tcW w:w="868" w:type="dxa"/>
            <w:vAlign w:val="top"/>
          </w:tcPr>
          <w:p>
            <w:pPr>
              <w:ind w:left="115"/>
              <w:spacing w:before="61" w:line="214" w:lineRule="auto"/>
              <w:rPr>
                <w:rFonts w:ascii="SimSun" w:hAnsi="SimSun" w:eastAsia="SimSun" w:cs="SimSun"/>
                <w:sz w:val="17"/>
                <w:szCs w:val="17"/>
              </w:rPr>
            </w:pPr>
            <w:r>
              <w:rPr>
                <w:rFonts w:ascii="SimSun" w:hAnsi="SimSun" w:eastAsia="SimSun" w:cs="SimSun"/>
                <w:sz w:val="17"/>
                <w:szCs w:val="17"/>
                <w:spacing w:val="-5"/>
              </w:rPr>
              <w:t>一些</w:t>
            </w:r>
          </w:p>
        </w:tc>
        <w:tc>
          <w:tcPr>
            <w:tcW w:w="2391" w:type="dxa"/>
            <w:vAlign w:val="top"/>
          </w:tcPr>
          <w:p>
            <w:pPr>
              <w:ind w:left="126"/>
              <w:spacing w:before="95" w:line="178" w:lineRule="auto"/>
              <w:rPr>
                <w:rFonts w:ascii="SimSun" w:hAnsi="SimSun" w:eastAsia="SimSun" w:cs="SimSun"/>
                <w:sz w:val="17"/>
                <w:szCs w:val="17"/>
              </w:rPr>
            </w:pPr>
            <w:r>
              <w:rPr>
                <w:rFonts w:ascii="SimSun" w:hAnsi="SimSun" w:eastAsia="SimSun" w:cs="SimSun"/>
                <w:sz w:val="17"/>
                <w:szCs w:val="17"/>
                <w:spacing w:val="-5"/>
              </w:rPr>
              <w:t>16</w:t>
            </w:r>
          </w:p>
        </w:tc>
      </w:tr>
      <w:tr>
        <w:trPr>
          <w:trHeight w:val="270" w:hRule="atLeast"/>
        </w:trPr>
        <w:tc>
          <w:tcPr>
            <w:tcW w:w="3310" w:type="dxa"/>
            <w:vAlign w:val="top"/>
          </w:tcPr>
          <w:p>
            <w:pPr>
              <w:ind w:left="134"/>
              <w:spacing w:before="51" w:line="219" w:lineRule="auto"/>
              <w:rPr>
                <w:rFonts w:ascii="SimSun" w:hAnsi="SimSun" w:eastAsia="SimSun" w:cs="SimSun"/>
                <w:sz w:val="17"/>
                <w:szCs w:val="17"/>
              </w:rPr>
            </w:pPr>
            <w:r>
              <w:rPr>
                <w:rFonts w:ascii="SimSun" w:hAnsi="SimSun" w:eastAsia="SimSun" w:cs="SimSun"/>
                <w:sz w:val="17"/>
                <w:szCs w:val="17"/>
              </w:rPr>
              <w:t>11.采用基于团队能力的预算</w:t>
            </w:r>
          </w:p>
        </w:tc>
        <w:tc>
          <w:tcPr>
            <w:tcW w:w="868" w:type="dxa"/>
            <w:vAlign w:val="top"/>
          </w:tcPr>
          <w:p>
            <w:pPr>
              <w:ind w:left="115"/>
              <w:spacing w:before="53" w:line="220" w:lineRule="auto"/>
              <w:rPr>
                <w:rFonts w:ascii="SimSun" w:hAnsi="SimSun" w:eastAsia="SimSun" w:cs="SimSun"/>
                <w:sz w:val="17"/>
                <w:szCs w:val="17"/>
              </w:rPr>
            </w:pPr>
            <w:r>
              <w:rPr>
                <w:rFonts w:ascii="SimSun" w:hAnsi="SimSun" w:eastAsia="SimSun" w:cs="SimSun"/>
                <w:sz w:val="17"/>
                <w:szCs w:val="17"/>
                <w:spacing w:val="-2"/>
              </w:rPr>
              <w:t>重大</w:t>
            </w:r>
          </w:p>
        </w:tc>
        <w:tc>
          <w:tcPr>
            <w:tcW w:w="2391" w:type="dxa"/>
            <w:vAlign w:val="top"/>
          </w:tcPr>
          <w:p>
            <w:pPr>
              <w:ind w:left="126"/>
              <w:spacing w:before="96" w:line="178" w:lineRule="auto"/>
              <w:rPr>
                <w:rFonts w:ascii="SimSun" w:hAnsi="SimSun" w:eastAsia="SimSun" w:cs="SimSun"/>
                <w:sz w:val="17"/>
                <w:szCs w:val="17"/>
              </w:rPr>
            </w:pPr>
            <w:r>
              <w:rPr>
                <w:rFonts w:ascii="SimSun" w:hAnsi="SimSun" w:eastAsia="SimSun" w:cs="SimSun"/>
                <w:sz w:val="17"/>
                <w:szCs w:val="17"/>
                <w:spacing w:val="-5"/>
              </w:rPr>
              <w:t>16</w:t>
            </w:r>
          </w:p>
        </w:tc>
      </w:tr>
      <w:tr>
        <w:trPr>
          <w:trHeight w:val="270" w:hRule="atLeast"/>
        </w:trPr>
        <w:tc>
          <w:tcPr>
            <w:tcW w:w="3310" w:type="dxa"/>
            <w:vAlign w:val="top"/>
          </w:tcPr>
          <w:p>
            <w:pPr>
              <w:ind w:left="134"/>
              <w:spacing w:before="53" w:line="219" w:lineRule="auto"/>
              <w:rPr>
                <w:rFonts w:ascii="SimSun" w:hAnsi="SimSun" w:eastAsia="SimSun" w:cs="SimSun"/>
                <w:sz w:val="17"/>
                <w:szCs w:val="17"/>
              </w:rPr>
            </w:pPr>
            <w:r>
              <w:rPr>
                <w:rFonts w:ascii="SimSun" w:hAnsi="SimSun" w:eastAsia="SimSun" w:cs="SimSun"/>
                <w:sz w:val="17"/>
                <w:szCs w:val="17"/>
              </w:rPr>
              <w:t>12.转向稳定的团队</w:t>
            </w:r>
          </w:p>
        </w:tc>
        <w:tc>
          <w:tcPr>
            <w:tcW w:w="868" w:type="dxa"/>
            <w:vAlign w:val="top"/>
          </w:tcPr>
          <w:p>
            <w:pPr>
              <w:ind w:left="115"/>
              <w:spacing w:before="53" w:line="221" w:lineRule="auto"/>
              <w:rPr>
                <w:rFonts w:ascii="SimSun" w:hAnsi="SimSun" w:eastAsia="SimSun" w:cs="SimSun"/>
                <w:sz w:val="17"/>
                <w:szCs w:val="17"/>
              </w:rPr>
            </w:pPr>
            <w:r>
              <w:rPr>
                <w:rFonts w:ascii="SimSun" w:hAnsi="SimSun" w:eastAsia="SimSun" w:cs="SimSun"/>
                <w:sz w:val="17"/>
                <w:szCs w:val="17"/>
                <w:spacing w:val="-2"/>
              </w:rPr>
              <w:t>丰厚</w:t>
            </w:r>
          </w:p>
        </w:tc>
        <w:tc>
          <w:tcPr>
            <w:tcW w:w="2391" w:type="dxa"/>
            <w:vAlign w:val="top"/>
          </w:tcPr>
          <w:p>
            <w:pPr>
              <w:ind w:left="126"/>
              <w:spacing w:before="96" w:line="178" w:lineRule="auto"/>
              <w:rPr>
                <w:rFonts w:ascii="SimSun" w:hAnsi="SimSun" w:eastAsia="SimSun" w:cs="SimSun"/>
                <w:sz w:val="17"/>
                <w:szCs w:val="17"/>
              </w:rPr>
            </w:pPr>
            <w:r>
              <w:rPr>
                <w:rFonts w:ascii="SimSun" w:hAnsi="SimSun" w:eastAsia="SimSun" w:cs="SimSun"/>
                <w:sz w:val="17"/>
                <w:szCs w:val="17"/>
                <w:spacing w:val="-5"/>
              </w:rPr>
              <w:t>16</w:t>
            </w:r>
          </w:p>
        </w:tc>
      </w:tr>
      <w:tr>
        <w:trPr>
          <w:trHeight w:val="449" w:hRule="atLeast"/>
        </w:trPr>
        <w:tc>
          <w:tcPr>
            <w:tcW w:w="3310" w:type="dxa"/>
            <w:vAlign w:val="top"/>
          </w:tcPr>
          <w:p>
            <w:pPr>
              <w:ind w:left="134" w:right="27"/>
              <w:spacing w:before="33" w:line="220" w:lineRule="auto"/>
              <w:rPr>
                <w:rFonts w:ascii="SimSun" w:hAnsi="SimSun" w:eastAsia="SimSun" w:cs="SimSun"/>
                <w:sz w:val="17"/>
                <w:szCs w:val="17"/>
              </w:rPr>
            </w:pPr>
            <w:r>
              <w:rPr>
                <w:rFonts w:ascii="SimSun" w:hAnsi="SimSun" w:eastAsia="SimSun" w:cs="SimSun"/>
                <w:sz w:val="17"/>
                <w:szCs w:val="17"/>
                <w:spacing w:val="8"/>
              </w:rPr>
              <w:t>13.转向基于“只在有必要时限制访问”</w:t>
            </w:r>
            <w:r>
              <w:rPr>
                <w:rFonts w:ascii="SimSun" w:hAnsi="SimSun" w:eastAsia="SimSun" w:cs="SimSun"/>
                <w:sz w:val="17"/>
                <w:szCs w:val="17"/>
                <w:spacing w:val="9"/>
              </w:rPr>
              <w:t xml:space="preserve"> </w:t>
            </w:r>
            <w:r>
              <w:rPr>
                <w:rFonts w:ascii="SimSun" w:hAnsi="SimSun" w:eastAsia="SimSun" w:cs="SimSun"/>
                <w:sz w:val="17"/>
                <w:szCs w:val="17"/>
                <w:spacing w:val="1"/>
              </w:rPr>
              <w:t>的信息和工具访问制度</w:t>
            </w:r>
          </w:p>
        </w:tc>
        <w:tc>
          <w:tcPr>
            <w:tcW w:w="868" w:type="dxa"/>
            <w:vAlign w:val="top"/>
          </w:tcPr>
          <w:p>
            <w:pPr>
              <w:ind w:left="115"/>
              <w:spacing w:before="143" w:line="220" w:lineRule="auto"/>
              <w:rPr>
                <w:rFonts w:ascii="SimSun" w:hAnsi="SimSun" w:eastAsia="SimSun" w:cs="SimSun"/>
                <w:sz w:val="17"/>
                <w:szCs w:val="17"/>
              </w:rPr>
            </w:pPr>
            <w:r>
              <w:rPr>
                <w:rFonts w:ascii="SimSun" w:hAnsi="SimSun" w:eastAsia="SimSun" w:cs="SimSun"/>
                <w:sz w:val="17"/>
                <w:szCs w:val="17"/>
                <w:spacing w:val="-2"/>
              </w:rPr>
              <w:t>重大</w:t>
            </w:r>
          </w:p>
        </w:tc>
        <w:tc>
          <w:tcPr>
            <w:tcW w:w="2391" w:type="dxa"/>
            <w:vAlign w:val="top"/>
          </w:tcPr>
          <w:p>
            <w:pPr>
              <w:rPr>
                <w:rFonts w:ascii="Arial"/>
                <w:sz w:val="21"/>
              </w:rPr>
            </w:pPr>
            <w:r/>
          </w:p>
        </w:tc>
      </w:tr>
      <w:tr>
        <w:trPr>
          <w:trHeight w:val="269" w:hRule="atLeast"/>
        </w:trPr>
        <w:tc>
          <w:tcPr>
            <w:tcW w:w="3310" w:type="dxa"/>
            <w:vAlign w:val="top"/>
          </w:tcPr>
          <w:p>
            <w:pPr>
              <w:ind w:left="134"/>
              <w:spacing w:before="52" w:line="219" w:lineRule="auto"/>
              <w:rPr>
                <w:rFonts w:ascii="SimSun" w:hAnsi="SimSun" w:eastAsia="SimSun" w:cs="SimSun"/>
                <w:sz w:val="17"/>
                <w:szCs w:val="17"/>
              </w:rPr>
            </w:pPr>
            <w:r>
              <w:rPr>
                <w:rFonts w:ascii="SimSun" w:hAnsi="SimSun" w:eastAsia="SimSun" w:cs="SimSun"/>
                <w:sz w:val="17"/>
                <w:szCs w:val="17"/>
              </w:rPr>
              <w:t>14.转向双向沟通，促进员工参与</w:t>
            </w:r>
          </w:p>
        </w:tc>
        <w:tc>
          <w:tcPr>
            <w:tcW w:w="868" w:type="dxa"/>
            <w:vAlign w:val="top"/>
          </w:tcPr>
          <w:p>
            <w:pPr>
              <w:ind w:left="115"/>
              <w:spacing w:before="54" w:line="220" w:lineRule="auto"/>
              <w:rPr>
                <w:rFonts w:ascii="SimSun" w:hAnsi="SimSun" w:eastAsia="SimSun" w:cs="SimSun"/>
                <w:sz w:val="17"/>
                <w:szCs w:val="17"/>
              </w:rPr>
            </w:pPr>
            <w:r>
              <w:rPr>
                <w:rFonts w:ascii="SimSun" w:hAnsi="SimSun" w:eastAsia="SimSun" w:cs="SimSun"/>
                <w:sz w:val="17"/>
                <w:szCs w:val="17"/>
                <w:spacing w:val="-2"/>
              </w:rPr>
              <w:t>重大</w:t>
            </w:r>
          </w:p>
        </w:tc>
        <w:tc>
          <w:tcPr>
            <w:tcW w:w="2391" w:type="dxa"/>
            <w:vAlign w:val="top"/>
          </w:tcPr>
          <w:p>
            <w:pPr>
              <w:rPr>
                <w:rFonts w:ascii="Arial"/>
                <w:sz w:val="21"/>
              </w:rPr>
            </w:pPr>
            <w:r/>
          </w:p>
        </w:tc>
      </w:tr>
      <w:tr>
        <w:trPr>
          <w:trHeight w:val="290" w:hRule="atLeast"/>
        </w:trPr>
        <w:tc>
          <w:tcPr>
            <w:tcW w:w="3310" w:type="dxa"/>
            <w:vAlign w:val="top"/>
          </w:tcPr>
          <w:p>
            <w:pPr>
              <w:ind w:left="134"/>
              <w:spacing w:before="64" w:line="219" w:lineRule="auto"/>
              <w:rPr>
                <w:rFonts w:ascii="SimSun" w:hAnsi="SimSun" w:eastAsia="SimSun" w:cs="SimSun"/>
                <w:sz w:val="17"/>
                <w:szCs w:val="17"/>
              </w:rPr>
            </w:pPr>
            <w:r>
              <w:rPr>
                <w:rFonts w:ascii="SimSun" w:hAnsi="SimSun" w:eastAsia="SimSun" w:cs="SimSun"/>
                <w:sz w:val="17"/>
                <w:szCs w:val="17"/>
              </w:rPr>
              <w:t>15.转向平等主义的办公室布局</w:t>
            </w:r>
          </w:p>
        </w:tc>
        <w:tc>
          <w:tcPr>
            <w:tcW w:w="868" w:type="dxa"/>
            <w:vAlign w:val="top"/>
          </w:tcPr>
          <w:p>
            <w:pPr>
              <w:ind w:left="104"/>
              <w:spacing w:before="74" w:line="223" w:lineRule="auto"/>
              <w:rPr>
                <w:rFonts w:ascii="SimSun" w:hAnsi="SimSun" w:eastAsia="SimSun" w:cs="SimSun"/>
                <w:sz w:val="17"/>
                <w:szCs w:val="17"/>
              </w:rPr>
            </w:pPr>
            <w:r>
              <w:rPr>
                <w:rFonts w:ascii="SimSun" w:hAnsi="SimSun" w:eastAsia="SimSun" w:cs="SimSun"/>
                <w:sz w:val="17"/>
                <w:szCs w:val="17"/>
                <w:spacing w:val="-5"/>
              </w:rPr>
              <w:t>一些</w:t>
            </w:r>
          </w:p>
        </w:tc>
        <w:tc>
          <w:tcPr>
            <w:tcW w:w="2391" w:type="dxa"/>
            <w:vAlign w:val="top"/>
          </w:tcPr>
          <w:p>
            <w:pPr>
              <w:rPr>
                <w:rFonts w:ascii="Arial"/>
                <w:sz w:val="21"/>
              </w:rPr>
            </w:pPr>
            <w:r/>
          </w:p>
        </w:tc>
      </w:tr>
      <w:tr>
        <w:trPr>
          <w:trHeight w:val="269" w:hRule="atLeast"/>
        </w:trPr>
        <w:tc>
          <w:tcPr>
            <w:shd w:val="clear" w:fill="D8D8D8"/>
            <w:tcW w:w="6569" w:type="dxa"/>
            <w:vAlign w:val="top"/>
            <w:gridSpan w:val="3"/>
          </w:tcPr>
          <w:p>
            <w:pPr>
              <w:ind w:left="125"/>
              <w:spacing w:before="55" w:line="219" w:lineRule="auto"/>
              <w:rPr>
                <w:rFonts w:ascii="SimSun" w:hAnsi="SimSun" w:eastAsia="SimSun" w:cs="SimSun"/>
                <w:sz w:val="17"/>
                <w:szCs w:val="17"/>
              </w:rPr>
            </w:pPr>
            <w:r>
              <w:rPr>
                <w:rFonts w:ascii="SimSun" w:hAnsi="SimSun" w:eastAsia="SimSun" w:cs="SimSun"/>
                <w:sz w:val="17"/>
                <w:szCs w:val="17"/>
                <w:spacing w:val="4"/>
              </w:rPr>
              <w:t>最不容易的项目</w:t>
            </w:r>
          </w:p>
        </w:tc>
      </w:tr>
      <w:tr>
        <w:trPr>
          <w:trHeight w:val="270" w:hRule="atLeast"/>
        </w:trPr>
        <w:tc>
          <w:tcPr>
            <w:tcW w:w="3310" w:type="dxa"/>
            <w:vAlign w:val="top"/>
          </w:tcPr>
          <w:p>
            <w:pPr>
              <w:ind w:left="134"/>
              <w:spacing w:before="56" w:line="220" w:lineRule="auto"/>
              <w:rPr>
                <w:rFonts w:ascii="SimSun" w:hAnsi="SimSun" w:eastAsia="SimSun" w:cs="SimSun"/>
                <w:sz w:val="17"/>
                <w:szCs w:val="17"/>
              </w:rPr>
            </w:pPr>
            <w:r>
              <w:rPr>
                <w:rFonts w:ascii="SimSun" w:hAnsi="SimSun" w:eastAsia="SimSun" w:cs="SimSun"/>
                <w:sz w:val="17"/>
                <w:szCs w:val="17"/>
              </w:rPr>
              <w:t>16.转向以成果为导向的跨职能团队</w:t>
            </w:r>
          </w:p>
        </w:tc>
        <w:tc>
          <w:tcPr>
            <w:tcW w:w="868" w:type="dxa"/>
            <w:vAlign w:val="top"/>
          </w:tcPr>
          <w:p>
            <w:pPr>
              <w:ind w:left="115"/>
              <w:spacing w:before="57" w:line="220" w:lineRule="auto"/>
              <w:rPr>
                <w:rFonts w:ascii="SimSun" w:hAnsi="SimSun" w:eastAsia="SimSun" w:cs="SimSun"/>
                <w:sz w:val="17"/>
                <w:szCs w:val="17"/>
              </w:rPr>
            </w:pPr>
            <w:r>
              <w:rPr>
                <w:rFonts w:ascii="SimSun" w:hAnsi="SimSun" w:eastAsia="SimSun" w:cs="SimSun"/>
                <w:sz w:val="17"/>
                <w:szCs w:val="17"/>
                <w:spacing w:val="-2"/>
              </w:rPr>
              <w:t>丰厚</w:t>
            </w:r>
          </w:p>
        </w:tc>
        <w:tc>
          <w:tcPr>
            <w:tcW w:w="2391" w:type="dxa"/>
            <w:vAlign w:val="top"/>
          </w:tcPr>
          <w:p>
            <w:pPr>
              <w:rPr>
                <w:rFonts w:ascii="Arial"/>
                <w:sz w:val="21"/>
              </w:rPr>
            </w:pPr>
            <w:r/>
          </w:p>
        </w:tc>
      </w:tr>
      <w:tr>
        <w:trPr>
          <w:trHeight w:val="270" w:hRule="atLeast"/>
        </w:trPr>
        <w:tc>
          <w:tcPr>
            <w:tcW w:w="3310" w:type="dxa"/>
            <w:vAlign w:val="top"/>
          </w:tcPr>
          <w:p>
            <w:pPr>
              <w:ind w:left="134"/>
              <w:spacing w:before="54" w:line="219" w:lineRule="auto"/>
              <w:rPr>
                <w:rFonts w:ascii="SimSun" w:hAnsi="SimSun" w:eastAsia="SimSun" w:cs="SimSun"/>
                <w:sz w:val="17"/>
                <w:szCs w:val="17"/>
              </w:rPr>
            </w:pPr>
            <w:r>
              <w:rPr>
                <w:rFonts w:ascii="SimSun" w:hAnsi="SimSun" w:eastAsia="SimSun" w:cs="SimSun"/>
                <w:sz w:val="17"/>
                <w:szCs w:val="17"/>
              </w:rPr>
              <w:t>17.重塑职能领导的角色定位</w:t>
            </w:r>
          </w:p>
        </w:tc>
        <w:tc>
          <w:tcPr>
            <w:tcW w:w="868" w:type="dxa"/>
            <w:vAlign w:val="top"/>
          </w:tcPr>
          <w:p>
            <w:pPr>
              <w:ind w:left="115"/>
              <w:spacing w:before="56" w:line="220" w:lineRule="auto"/>
              <w:rPr>
                <w:rFonts w:ascii="SimSun" w:hAnsi="SimSun" w:eastAsia="SimSun" w:cs="SimSun"/>
                <w:sz w:val="17"/>
                <w:szCs w:val="17"/>
              </w:rPr>
            </w:pPr>
            <w:r>
              <w:rPr>
                <w:rFonts w:ascii="SimSun" w:hAnsi="SimSun" w:eastAsia="SimSun" w:cs="SimSun"/>
                <w:sz w:val="17"/>
                <w:szCs w:val="17"/>
                <w:spacing w:val="-2"/>
              </w:rPr>
              <w:t>重大</w:t>
            </w:r>
          </w:p>
        </w:tc>
        <w:tc>
          <w:tcPr>
            <w:tcW w:w="2391" w:type="dxa"/>
            <w:vAlign w:val="top"/>
          </w:tcPr>
          <w:p>
            <w:pPr>
              <w:rPr>
                <w:rFonts w:ascii="Arial"/>
                <w:sz w:val="21"/>
              </w:rPr>
            </w:pPr>
            <w:r/>
          </w:p>
        </w:tc>
      </w:tr>
      <w:tr>
        <w:trPr>
          <w:trHeight w:val="284" w:hRule="atLeast"/>
        </w:trPr>
        <w:tc>
          <w:tcPr>
            <w:tcW w:w="3310" w:type="dxa"/>
            <w:vAlign w:val="top"/>
          </w:tcPr>
          <w:p>
            <w:pPr>
              <w:ind w:left="134"/>
              <w:spacing w:before="64" w:line="218" w:lineRule="auto"/>
              <w:rPr>
                <w:rFonts w:ascii="SimSun" w:hAnsi="SimSun" w:eastAsia="SimSun" w:cs="SimSun"/>
                <w:sz w:val="17"/>
                <w:szCs w:val="17"/>
              </w:rPr>
            </w:pPr>
            <w:r>
              <w:rPr>
                <w:rFonts w:ascii="SimSun" w:hAnsi="SimSun" w:eastAsia="SimSun" w:cs="SimSun"/>
                <w:sz w:val="17"/>
                <w:szCs w:val="17"/>
              </w:rPr>
              <w:t>18.转向评估高于度量的制度</w:t>
            </w:r>
          </w:p>
        </w:tc>
        <w:tc>
          <w:tcPr>
            <w:tcW w:w="868" w:type="dxa"/>
            <w:vAlign w:val="top"/>
          </w:tcPr>
          <w:p>
            <w:pPr>
              <w:ind w:left="115"/>
              <w:spacing w:before="67" w:line="221" w:lineRule="auto"/>
              <w:rPr>
                <w:rFonts w:ascii="SimSun" w:hAnsi="SimSun" w:eastAsia="SimSun" w:cs="SimSun"/>
                <w:sz w:val="17"/>
                <w:szCs w:val="17"/>
              </w:rPr>
            </w:pPr>
            <w:r>
              <w:rPr>
                <w:rFonts w:ascii="SimSun" w:hAnsi="SimSun" w:eastAsia="SimSun" w:cs="SimSun"/>
                <w:sz w:val="17"/>
                <w:szCs w:val="17"/>
                <w:spacing w:val="-2"/>
              </w:rPr>
              <w:t>丰厚</w:t>
            </w:r>
          </w:p>
        </w:tc>
        <w:tc>
          <w:tcPr>
            <w:tcW w:w="2391" w:type="dxa"/>
            <w:vAlign w:val="top"/>
          </w:tcPr>
          <w:p>
            <w:pPr>
              <w:rPr>
                <w:rFonts w:ascii="Arial"/>
                <w:sz w:val="21"/>
              </w:rPr>
            </w:pPr>
            <w:r/>
          </w:p>
        </w:tc>
      </w:tr>
    </w:tbl>
    <w:p>
      <w:pPr>
        <w:pStyle w:val="BodyText"/>
        <w:spacing w:line="412" w:lineRule="auto"/>
        <w:rPr/>
      </w:pPr>
      <w:r/>
    </w:p>
    <w:p>
      <w:pPr>
        <w:pStyle w:val="BodyText"/>
        <w:ind w:left="4"/>
        <w:spacing w:before="87" w:line="219" w:lineRule="auto"/>
        <w:outlineLvl w:val="4"/>
        <w:rPr>
          <w:rFonts w:ascii="SimSun" w:hAnsi="SimSun" w:eastAsia="SimSun" w:cs="SimSun"/>
          <w:sz w:val="27"/>
          <w:szCs w:val="27"/>
        </w:rPr>
      </w:pPr>
      <w:r>
        <w:rPr>
          <w:sz w:val="27"/>
          <w:szCs w:val="27"/>
          <w:b/>
          <w:bCs/>
          <w:spacing w:val="-10"/>
        </w:rPr>
        <w:t>16.3</w:t>
      </w:r>
      <w:r>
        <w:rPr>
          <w:sz w:val="27"/>
          <w:szCs w:val="27"/>
          <w:b/>
          <w:bCs/>
          <w:spacing w:val="6"/>
        </w:rPr>
        <w:t xml:space="preserve">   </w:t>
      </w:r>
      <w:r>
        <w:rPr>
          <w:rFonts w:ascii="SimSun" w:hAnsi="SimSun" w:eastAsia="SimSun" w:cs="SimSun"/>
          <w:sz w:val="27"/>
          <w:szCs w:val="27"/>
          <w:b/>
          <w:bCs/>
          <w:spacing w:val="-10"/>
        </w:rPr>
        <w:t>信息辐射器</w:t>
      </w:r>
    </w:p>
    <w:p>
      <w:pPr>
        <w:pStyle w:val="BodyText"/>
        <w:spacing w:line="333" w:lineRule="auto"/>
        <w:rPr/>
      </w:pPr>
      <w:r/>
    </w:p>
    <w:p>
      <w:pPr>
        <w:ind w:left="4" w:right="1606"/>
        <w:spacing w:before="65" w:line="360" w:lineRule="auto"/>
        <w:rPr>
          <w:rFonts w:ascii="SimSun" w:hAnsi="SimSun" w:eastAsia="SimSun" w:cs="SimSun"/>
          <w:sz w:val="20"/>
          <w:szCs w:val="20"/>
        </w:rPr>
      </w:pPr>
      <w:r>
        <w:rPr>
          <w:rFonts w:ascii="SimSun" w:hAnsi="SimSun" w:eastAsia="SimSun" w:cs="SimSun"/>
          <w:sz w:val="20"/>
          <w:szCs w:val="20"/>
          <w:spacing w:val="9"/>
        </w:rPr>
        <w:t>第2.4.4节介绍了信息辐射器。随后，我们又介绍了好几种新型</w:t>
      </w:r>
      <w:r>
        <w:rPr>
          <w:rFonts w:ascii="SimSun" w:hAnsi="SimSun" w:eastAsia="SimSun" w:cs="SimSun"/>
          <w:sz w:val="20"/>
          <w:szCs w:val="20"/>
          <w:spacing w:val="8"/>
        </w:rPr>
        <w:t>的信息辐</w:t>
      </w:r>
      <w:r>
        <w:rPr>
          <w:rFonts w:ascii="SimSun" w:hAnsi="SimSun" w:eastAsia="SimSun" w:cs="SimSun"/>
          <w:sz w:val="20"/>
          <w:szCs w:val="20"/>
        </w:rPr>
        <w:t xml:space="preserve"> </w:t>
      </w:r>
      <w:r>
        <w:rPr>
          <w:rFonts w:ascii="SimSun" w:hAnsi="SimSun" w:eastAsia="SimSun" w:cs="SimSun"/>
          <w:sz w:val="20"/>
          <w:szCs w:val="20"/>
          <w:spacing w:val="5"/>
        </w:rPr>
        <w:t>射器，这些信息辐射器已经不只局限于呈现单个团队或单个系统的活动。</w:t>
      </w:r>
    </w:p>
    <w:p>
      <w:pPr>
        <w:ind w:left="4"/>
        <w:spacing w:before="1" w:line="219" w:lineRule="auto"/>
        <w:rPr>
          <w:rFonts w:ascii="SimSun" w:hAnsi="SimSun" w:eastAsia="SimSun" w:cs="SimSun"/>
          <w:sz w:val="20"/>
          <w:szCs w:val="20"/>
        </w:rPr>
      </w:pPr>
      <w:r>
        <w:rPr>
          <w:rFonts w:ascii="SimSun" w:hAnsi="SimSun" w:eastAsia="SimSun" w:cs="SimSun"/>
          <w:sz w:val="20"/>
          <w:szCs w:val="20"/>
          <w:spacing w:val="9"/>
        </w:rPr>
        <w:t>表16-3汇总了这些信息辐射器。</w:t>
      </w:r>
    </w:p>
    <w:p>
      <w:pPr>
        <w:spacing w:line="219" w:lineRule="auto"/>
        <w:sectPr>
          <w:pgSz w:w="9220" w:h="12790"/>
          <w:pgMar w:top="400" w:right="9" w:bottom="400" w:left="995" w:header="0" w:footer="0" w:gutter="0"/>
        </w:sectPr>
        <w:rPr>
          <w:rFonts w:ascii="SimSun" w:hAnsi="SimSun" w:eastAsia="SimSun" w:cs="SimSun"/>
          <w:sz w:val="20"/>
          <w:szCs w:val="20"/>
        </w:rPr>
      </w:pPr>
    </w:p>
    <w:p>
      <w:pPr>
        <w:pStyle w:val="BodyText"/>
        <w:spacing w:line="268" w:lineRule="auto"/>
        <w:rPr/>
      </w:pPr>
      <w:r>
        <w:pict>
          <v:shape id="_x0000_s2424" style="position:absolute;margin-left:49.1431pt;margin-top:47.2247pt;mso-position-vertical-relative:page;mso-position-horizontal-relative:page;width:35.65pt;height:14.05pt;z-index:25517465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b/>
                      <w:bCs/>
                      <w:spacing w:val="15"/>
                    </w:rPr>
                    <w:t>第16章</w:t>
                  </w:r>
                </w:p>
              </w:txbxContent>
            </v:textbox>
          </v:shape>
        </w:pict>
      </w:r>
      <w:r/>
    </w:p>
    <w:p>
      <w:pPr>
        <w:pStyle w:val="BodyText"/>
        <w:spacing w:line="268" w:lineRule="auto"/>
        <w:rPr/>
      </w:pPr>
      <w:r/>
    </w:p>
    <w:p>
      <w:pPr>
        <w:spacing w:line="260" w:lineRule="exact"/>
        <w:rPr/>
      </w:pPr>
      <w:r>
        <w:rPr>
          <w:position w:val="-5"/>
        </w:rPr>
        <w:pict>
          <v:group id="_x0000_s2426" style="mso-position-vertical-relative:line;mso-position-horizontal-relative:char;width:35.55pt;height:13pt;" filled="false" stroked="false" coordsize="710,260" coordorigin="0,0">
            <v:shape id="_x0000_s2428" style="position:absolute;left:0;top:0;width:710;height:260;" filled="false" stroked="false" type="#_x0000_t75">
              <v:imagedata o:title="" r:id="rId539"/>
            </v:shape>
            <v:shape id="_x0000_s2430" style="position:absolute;left:-20;top:-20;width:750;height:300;" filled="false" stroked="false" type="#_x0000_t202">
              <v:fill on="false"/>
              <v:stroke on="false"/>
              <v:path/>
              <v:imagedata o:title=""/>
              <o:lock v:ext="edit" aspectratio="false"/>
              <v:textbox inset="0mm,0mm,0mm,0mm">
                <w:txbxContent>
                  <w:p>
                    <w:pPr>
                      <w:ind w:left="239"/>
                      <w:spacing w:before="99" w:line="183" w:lineRule="auto"/>
                      <w:rPr>
                        <w:rFonts w:ascii="SimSun" w:hAnsi="SimSun" w:eastAsia="SimSun" w:cs="SimSun"/>
                        <w:sz w:val="20"/>
                        <w:szCs w:val="20"/>
                      </w:rPr>
                    </w:pPr>
                    <w:r>
                      <w:rPr>
                        <w:rFonts w:ascii="SimSun" w:hAnsi="SimSun" w:eastAsia="SimSun" w:cs="SimSun"/>
                        <w:sz w:val="20"/>
                        <w:szCs w:val="20"/>
                        <w:color w:val="FFFFFF"/>
                        <w:spacing w:val="-3"/>
                      </w:rPr>
                      <w:t>280</w:t>
                    </w:r>
                  </w:p>
                </w:txbxContent>
              </v:textbox>
            </v:shape>
          </v:group>
        </w:pict>
      </w:r>
    </w:p>
    <w:p>
      <w:pPr>
        <w:ind w:left="4022"/>
        <w:spacing w:before="285" w:line="222" w:lineRule="auto"/>
        <w:rPr>
          <w:rFonts w:ascii="SimHei" w:hAnsi="SimHei" w:eastAsia="SimHei" w:cs="SimHei"/>
          <w:sz w:val="20"/>
          <w:szCs w:val="20"/>
        </w:rPr>
      </w:pPr>
      <w:r>
        <w:rPr>
          <w:rFonts w:ascii="SimHei" w:hAnsi="SimHei" w:eastAsia="SimHei" w:cs="SimHei"/>
          <w:sz w:val="20"/>
          <w:szCs w:val="20"/>
          <w:b/>
          <w:bCs/>
          <w:spacing w:val="-13"/>
        </w:rPr>
        <w:t>表16-3</w:t>
      </w:r>
      <w:r>
        <w:rPr>
          <w:rFonts w:ascii="SimHei" w:hAnsi="SimHei" w:eastAsia="SimHei" w:cs="SimHei"/>
          <w:sz w:val="20"/>
          <w:szCs w:val="20"/>
          <w:spacing w:val="34"/>
        </w:rPr>
        <w:t xml:space="preserve"> </w:t>
      </w:r>
      <w:r>
        <w:rPr>
          <w:rFonts w:ascii="SimHei" w:hAnsi="SimHei" w:eastAsia="SimHei" w:cs="SimHei"/>
          <w:sz w:val="20"/>
          <w:szCs w:val="20"/>
          <w:b/>
          <w:bCs/>
          <w:spacing w:val="-13"/>
        </w:rPr>
        <w:t>信息辐射器</w:t>
      </w:r>
    </w:p>
    <w:p>
      <w:pPr>
        <w:spacing w:line="179" w:lineRule="exact"/>
        <w:rPr/>
      </w:pPr>
      <w:r/>
    </w:p>
    <w:tbl>
      <w:tblPr>
        <w:tblStyle w:val="TableNormal"/>
        <w:tblW w:w="6650" w:type="dxa"/>
        <w:tblInd w:w="15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02"/>
        <w:gridCol w:w="3305"/>
        <w:gridCol w:w="1243"/>
      </w:tblGrid>
      <w:tr>
        <w:trPr>
          <w:trHeight w:val="444" w:hRule="atLeast"/>
        </w:trPr>
        <w:tc>
          <w:tcPr>
            <w:shd w:val="clear" w:fill="D5D5D5"/>
            <w:tcW w:w="2102" w:type="dxa"/>
            <w:vAlign w:val="top"/>
          </w:tcPr>
          <w:p>
            <w:pPr>
              <w:ind w:left="45"/>
              <w:spacing w:before="134" w:line="221" w:lineRule="auto"/>
              <w:rPr>
                <w:rFonts w:ascii="SimSun" w:hAnsi="SimSun" w:eastAsia="SimSun" w:cs="SimSun"/>
                <w:sz w:val="18"/>
                <w:szCs w:val="18"/>
              </w:rPr>
            </w:pPr>
            <w:r>
              <w:rPr>
                <w:rFonts w:ascii="SimSun" w:hAnsi="SimSun" w:eastAsia="SimSun" w:cs="SimSun"/>
                <w:sz w:val="18"/>
                <w:szCs w:val="18"/>
                <w:spacing w:val="-3"/>
              </w:rPr>
              <w:t>名称</w:t>
            </w:r>
          </w:p>
        </w:tc>
        <w:tc>
          <w:tcPr>
            <w:shd w:val="clear" w:fill="D5D5D5"/>
            <w:tcW w:w="3305" w:type="dxa"/>
            <w:vAlign w:val="top"/>
          </w:tcPr>
          <w:p>
            <w:pPr>
              <w:ind w:left="73"/>
              <w:spacing w:before="133" w:line="221" w:lineRule="auto"/>
              <w:rPr>
                <w:rFonts w:ascii="SimSun" w:hAnsi="SimSun" w:eastAsia="SimSun" w:cs="SimSun"/>
                <w:sz w:val="18"/>
                <w:szCs w:val="18"/>
              </w:rPr>
            </w:pPr>
            <w:r>
              <w:rPr>
                <w:rFonts w:ascii="SimSun" w:hAnsi="SimSun" w:eastAsia="SimSun" w:cs="SimSun"/>
                <w:sz w:val="18"/>
                <w:szCs w:val="18"/>
                <w:spacing w:val="-3"/>
              </w:rPr>
              <w:t>用途</w:t>
            </w:r>
          </w:p>
        </w:tc>
        <w:tc>
          <w:tcPr>
            <w:shd w:val="clear" w:fill="D4D4D4"/>
            <w:tcW w:w="1243" w:type="dxa"/>
            <w:vAlign w:val="top"/>
          </w:tcPr>
          <w:p>
            <w:pPr>
              <w:ind w:left="78"/>
              <w:spacing w:before="131" w:line="219" w:lineRule="auto"/>
              <w:rPr>
                <w:rFonts w:ascii="SimSun" w:hAnsi="SimSun" w:eastAsia="SimSun" w:cs="SimSun"/>
                <w:sz w:val="18"/>
                <w:szCs w:val="18"/>
              </w:rPr>
            </w:pPr>
            <w:r>
              <w:rPr>
                <w:rFonts w:ascii="SimSun" w:hAnsi="SimSun" w:eastAsia="SimSun" w:cs="SimSun"/>
                <w:sz w:val="18"/>
                <w:szCs w:val="18"/>
                <w:spacing w:val="-2"/>
              </w:rPr>
              <w:t>描述的章节</w:t>
            </w:r>
          </w:p>
        </w:tc>
      </w:tr>
      <w:tr>
        <w:trPr>
          <w:trHeight w:val="508" w:hRule="atLeast"/>
        </w:trPr>
        <w:tc>
          <w:tcPr>
            <w:tcW w:w="2102" w:type="dxa"/>
            <w:vAlign w:val="top"/>
          </w:tcPr>
          <w:p>
            <w:pPr>
              <w:ind w:left="45"/>
              <w:spacing w:before="168" w:line="219" w:lineRule="auto"/>
              <w:rPr>
                <w:rFonts w:ascii="SimSun" w:hAnsi="SimSun" w:eastAsia="SimSun" w:cs="SimSun"/>
                <w:sz w:val="18"/>
                <w:szCs w:val="18"/>
              </w:rPr>
            </w:pPr>
            <w:r>
              <w:rPr>
                <w:rFonts w:ascii="SimSun" w:hAnsi="SimSun" w:eastAsia="SimSun" w:cs="SimSun"/>
                <w:sz w:val="18"/>
                <w:szCs w:val="18"/>
                <w:spacing w:val="3"/>
              </w:rPr>
              <w:t>责任地图</w:t>
            </w:r>
          </w:p>
        </w:tc>
        <w:tc>
          <w:tcPr>
            <w:tcW w:w="3305" w:type="dxa"/>
            <w:vAlign w:val="top"/>
          </w:tcPr>
          <w:p>
            <w:pPr>
              <w:ind w:left="73"/>
              <w:spacing w:before="168" w:line="219" w:lineRule="auto"/>
              <w:rPr>
                <w:rFonts w:ascii="SimSun" w:hAnsi="SimSun" w:eastAsia="SimSun" w:cs="SimSun"/>
                <w:sz w:val="18"/>
                <w:szCs w:val="18"/>
              </w:rPr>
            </w:pPr>
            <w:r>
              <w:rPr>
                <w:rFonts w:ascii="SimSun" w:hAnsi="SimSun" w:eastAsia="SimSun" w:cs="SimSun"/>
                <w:sz w:val="18"/>
                <w:szCs w:val="18"/>
                <w:spacing w:val="1"/>
              </w:rPr>
              <w:t>明确谁对什么结果负责</w:t>
            </w:r>
          </w:p>
        </w:tc>
        <w:tc>
          <w:tcPr>
            <w:tcW w:w="1243" w:type="dxa"/>
            <w:vAlign w:val="top"/>
          </w:tcPr>
          <w:p>
            <w:pPr>
              <w:ind w:left="78"/>
              <w:spacing w:before="168" w:line="219" w:lineRule="auto"/>
              <w:rPr>
                <w:rFonts w:ascii="SimSun" w:hAnsi="SimSun" w:eastAsia="SimSun" w:cs="SimSun"/>
                <w:sz w:val="18"/>
                <w:szCs w:val="18"/>
              </w:rPr>
            </w:pPr>
            <w:r>
              <w:rPr>
                <w:rFonts w:ascii="SimSun" w:hAnsi="SimSun" w:eastAsia="SimSun" w:cs="SimSun"/>
                <w:sz w:val="18"/>
                <w:szCs w:val="18"/>
                <w:spacing w:val="-2"/>
              </w:rPr>
              <w:t>第6.3.2节</w:t>
            </w:r>
          </w:p>
        </w:tc>
      </w:tr>
      <w:tr>
        <w:trPr>
          <w:trHeight w:val="509" w:hRule="atLeast"/>
        </w:trPr>
        <w:tc>
          <w:tcPr>
            <w:tcW w:w="2102" w:type="dxa"/>
            <w:vAlign w:val="top"/>
          </w:tcPr>
          <w:p>
            <w:pPr>
              <w:ind w:left="45"/>
              <w:spacing w:before="170" w:line="219" w:lineRule="auto"/>
              <w:rPr>
                <w:rFonts w:ascii="SimSun" w:hAnsi="SimSun" w:eastAsia="SimSun" w:cs="SimSun"/>
                <w:sz w:val="18"/>
                <w:szCs w:val="18"/>
              </w:rPr>
            </w:pPr>
            <w:r>
              <w:rPr>
                <w:rFonts w:ascii="SimSun" w:hAnsi="SimSun" w:eastAsia="SimSun" w:cs="SimSun"/>
                <w:sz w:val="18"/>
                <w:szCs w:val="18"/>
                <w:spacing w:val="1"/>
              </w:rPr>
              <w:t>架构-业务对齐图</w:t>
            </w:r>
          </w:p>
        </w:tc>
        <w:tc>
          <w:tcPr>
            <w:tcW w:w="3305" w:type="dxa"/>
            <w:vAlign w:val="top"/>
          </w:tcPr>
          <w:p>
            <w:pPr>
              <w:ind w:left="73" w:right="93" w:hanging="10"/>
              <w:spacing w:before="50" w:line="230" w:lineRule="auto"/>
              <w:rPr>
                <w:rFonts w:ascii="SimSun" w:hAnsi="SimSun" w:eastAsia="SimSun" w:cs="SimSun"/>
                <w:sz w:val="18"/>
                <w:szCs w:val="18"/>
              </w:rPr>
            </w:pPr>
            <w:r>
              <w:rPr>
                <w:rFonts w:ascii="SimSun" w:hAnsi="SimSun" w:eastAsia="SimSun" w:cs="SimSun"/>
                <w:sz w:val="18"/>
                <w:szCs w:val="18"/>
                <w:spacing w:val="-1"/>
              </w:rPr>
              <w:t>显示计划/正在进行的架构工作如何与业</w:t>
            </w:r>
            <w:r>
              <w:rPr>
                <w:rFonts w:ascii="SimSun" w:hAnsi="SimSun" w:eastAsia="SimSun" w:cs="SimSun"/>
                <w:sz w:val="18"/>
                <w:szCs w:val="18"/>
                <w:spacing w:val="5"/>
              </w:rPr>
              <w:t xml:space="preserve"> </w:t>
            </w:r>
            <w:r>
              <w:rPr>
                <w:rFonts w:ascii="SimSun" w:hAnsi="SimSun" w:eastAsia="SimSun" w:cs="SimSun"/>
                <w:sz w:val="18"/>
                <w:szCs w:val="18"/>
                <w:spacing w:val="-2"/>
              </w:rPr>
              <w:t>务目标相关</w:t>
            </w:r>
          </w:p>
        </w:tc>
        <w:tc>
          <w:tcPr>
            <w:tcW w:w="1243" w:type="dxa"/>
            <w:vAlign w:val="top"/>
          </w:tcPr>
          <w:p>
            <w:pPr>
              <w:ind w:left="78"/>
              <w:spacing w:before="170" w:line="219" w:lineRule="auto"/>
              <w:rPr>
                <w:rFonts w:ascii="SimSun" w:hAnsi="SimSun" w:eastAsia="SimSun" w:cs="SimSun"/>
                <w:sz w:val="18"/>
                <w:szCs w:val="18"/>
              </w:rPr>
            </w:pPr>
            <w:r>
              <w:rPr>
                <w:rFonts w:ascii="SimSun" w:hAnsi="SimSun" w:eastAsia="SimSun" w:cs="SimSun"/>
                <w:sz w:val="18"/>
                <w:szCs w:val="18"/>
                <w:spacing w:val="-2"/>
              </w:rPr>
              <w:t>第7.2.3节</w:t>
            </w:r>
          </w:p>
        </w:tc>
      </w:tr>
      <w:tr>
        <w:trPr>
          <w:trHeight w:val="499" w:hRule="atLeast"/>
        </w:trPr>
        <w:tc>
          <w:tcPr>
            <w:tcW w:w="2102" w:type="dxa"/>
            <w:vAlign w:val="top"/>
          </w:tcPr>
          <w:p>
            <w:pPr>
              <w:ind w:left="45"/>
              <w:spacing w:before="161" w:line="219" w:lineRule="auto"/>
              <w:rPr>
                <w:rFonts w:ascii="SimSun" w:hAnsi="SimSun" w:eastAsia="SimSun" w:cs="SimSun"/>
                <w:sz w:val="18"/>
                <w:szCs w:val="18"/>
              </w:rPr>
            </w:pPr>
            <w:r>
              <w:rPr>
                <w:rFonts w:ascii="SimSun" w:hAnsi="SimSun" w:eastAsia="SimSun" w:cs="SimSun"/>
                <w:sz w:val="18"/>
                <w:szCs w:val="18"/>
                <w:spacing w:val="1"/>
              </w:rPr>
              <w:t>功能-业务对齐图</w:t>
            </w:r>
          </w:p>
        </w:tc>
        <w:tc>
          <w:tcPr>
            <w:tcW w:w="3305" w:type="dxa"/>
            <w:vAlign w:val="top"/>
          </w:tcPr>
          <w:p>
            <w:pPr>
              <w:ind w:left="73" w:right="61"/>
              <w:spacing w:before="61" w:line="219" w:lineRule="auto"/>
              <w:rPr>
                <w:rFonts w:ascii="SimSun" w:hAnsi="SimSun" w:eastAsia="SimSun" w:cs="SimSun"/>
                <w:sz w:val="18"/>
                <w:szCs w:val="18"/>
              </w:rPr>
            </w:pPr>
            <w:r>
              <w:rPr>
                <w:rFonts w:ascii="SimSun" w:hAnsi="SimSun" w:eastAsia="SimSun" w:cs="SimSun"/>
                <w:sz w:val="18"/>
                <w:szCs w:val="18"/>
              </w:rPr>
              <w:t>显示有关业务功能的计划/正在进行的工</w:t>
            </w:r>
            <w:r>
              <w:rPr>
                <w:rFonts w:ascii="SimSun" w:hAnsi="SimSun" w:eastAsia="SimSun" w:cs="SimSun"/>
                <w:sz w:val="18"/>
                <w:szCs w:val="18"/>
                <w:spacing w:val="9"/>
              </w:rPr>
              <w:t xml:space="preserve"> </w:t>
            </w:r>
            <w:r>
              <w:rPr>
                <w:rFonts w:ascii="SimSun" w:hAnsi="SimSun" w:eastAsia="SimSun" w:cs="SimSun"/>
                <w:sz w:val="18"/>
                <w:szCs w:val="18"/>
                <w:spacing w:val="-1"/>
              </w:rPr>
              <w:t>作如何与业务目标相关</w:t>
            </w:r>
          </w:p>
        </w:tc>
        <w:tc>
          <w:tcPr>
            <w:tcW w:w="1243" w:type="dxa"/>
            <w:vAlign w:val="top"/>
          </w:tcPr>
          <w:p>
            <w:pPr>
              <w:ind w:left="78"/>
              <w:spacing w:before="161" w:line="219" w:lineRule="auto"/>
              <w:rPr>
                <w:rFonts w:ascii="SimSun" w:hAnsi="SimSun" w:eastAsia="SimSun" w:cs="SimSun"/>
                <w:sz w:val="18"/>
                <w:szCs w:val="18"/>
              </w:rPr>
            </w:pPr>
            <w:r>
              <w:rPr>
                <w:rFonts w:ascii="SimSun" w:hAnsi="SimSun" w:eastAsia="SimSun" w:cs="SimSun"/>
                <w:sz w:val="18"/>
                <w:szCs w:val="18"/>
                <w:spacing w:val="-2"/>
              </w:rPr>
              <w:t>第7.2.3节</w:t>
            </w:r>
          </w:p>
        </w:tc>
      </w:tr>
      <w:tr>
        <w:trPr>
          <w:trHeight w:val="489" w:hRule="atLeast"/>
        </w:trPr>
        <w:tc>
          <w:tcPr>
            <w:tcW w:w="2102" w:type="dxa"/>
            <w:vAlign w:val="top"/>
          </w:tcPr>
          <w:p>
            <w:pPr>
              <w:ind w:left="45"/>
              <w:spacing w:before="161" w:line="219" w:lineRule="auto"/>
              <w:rPr>
                <w:rFonts w:ascii="SimSun" w:hAnsi="SimSun" w:eastAsia="SimSun" w:cs="SimSun"/>
                <w:sz w:val="18"/>
                <w:szCs w:val="18"/>
              </w:rPr>
            </w:pPr>
            <w:r>
              <w:rPr>
                <w:rFonts w:ascii="SimSun" w:hAnsi="SimSun" w:eastAsia="SimSun" w:cs="SimSun"/>
                <w:sz w:val="18"/>
                <w:szCs w:val="18"/>
                <w:spacing w:val="3"/>
              </w:rPr>
              <w:t>投资组合墙(或看板)</w:t>
            </w:r>
          </w:p>
        </w:tc>
        <w:tc>
          <w:tcPr>
            <w:tcW w:w="3305" w:type="dxa"/>
            <w:vAlign w:val="top"/>
          </w:tcPr>
          <w:p>
            <w:pPr>
              <w:ind w:left="73" w:right="109" w:hanging="30"/>
              <w:spacing w:before="61" w:line="214" w:lineRule="auto"/>
              <w:rPr>
                <w:rFonts w:ascii="SimSun" w:hAnsi="SimSun" w:eastAsia="SimSun" w:cs="SimSun"/>
                <w:sz w:val="18"/>
                <w:szCs w:val="18"/>
              </w:rPr>
            </w:pPr>
            <w:r>
              <w:rPr>
                <w:rFonts w:ascii="SimSun" w:hAnsi="SimSun" w:eastAsia="SimSun" w:cs="SimSun"/>
                <w:sz w:val="18"/>
                <w:szCs w:val="18"/>
                <w:spacing w:val="-1"/>
              </w:rPr>
              <w:t>提供计划的、进行中的和完整的项目/功</w:t>
            </w:r>
            <w:r>
              <w:rPr>
                <w:rFonts w:ascii="SimSun" w:hAnsi="SimSun" w:eastAsia="SimSun" w:cs="SimSun"/>
                <w:sz w:val="18"/>
                <w:szCs w:val="18"/>
                <w:spacing w:val="9"/>
              </w:rPr>
              <w:t xml:space="preserve"> </w:t>
            </w:r>
            <w:r>
              <w:rPr>
                <w:rFonts w:ascii="SimSun" w:hAnsi="SimSun" w:eastAsia="SimSun" w:cs="SimSun"/>
                <w:sz w:val="18"/>
                <w:szCs w:val="18"/>
                <w:spacing w:val="1"/>
              </w:rPr>
              <w:t>能的概述</w:t>
            </w:r>
          </w:p>
        </w:tc>
        <w:tc>
          <w:tcPr>
            <w:tcW w:w="1243" w:type="dxa"/>
            <w:vAlign w:val="top"/>
          </w:tcPr>
          <w:p>
            <w:pPr>
              <w:ind w:left="78"/>
              <w:spacing w:before="162" w:line="219" w:lineRule="auto"/>
              <w:rPr>
                <w:rFonts w:ascii="SimSun" w:hAnsi="SimSun" w:eastAsia="SimSun" w:cs="SimSun"/>
                <w:sz w:val="18"/>
                <w:szCs w:val="18"/>
              </w:rPr>
            </w:pPr>
            <w:r>
              <w:rPr>
                <w:rFonts w:ascii="SimSun" w:hAnsi="SimSun" w:eastAsia="SimSun" w:cs="SimSun"/>
                <w:sz w:val="18"/>
                <w:szCs w:val="18"/>
                <w:spacing w:val="-2"/>
              </w:rPr>
              <w:t>第8.8.2节</w:t>
            </w:r>
          </w:p>
        </w:tc>
      </w:tr>
      <w:tr>
        <w:trPr>
          <w:trHeight w:val="499" w:hRule="atLeast"/>
        </w:trPr>
        <w:tc>
          <w:tcPr>
            <w:tcW w:w="2102" w:type="dxa"/>
            <w:vAlign w:val="top"/>
          </w:tcPr>
          <w:p>
            <w:pPr>
              <w:ind w:left="65"/>
              <w:spacing w:before="163" w:line="219" w:lineRule="auto"/>
              <w:rPr>
                <w:rFonts w:ascii="SimSun" w:hAnsi="SimSun" w:eastAsia="SimSun" w:cs="SimSun"/>
                <w:sz w:val="18"/>
                <w:szCs w:val="18"/>
              </w:rPr>
            </w:pPr>
            <w:r>
              <w:rPr>
                <w:rFonts w:ascii="SimSun" w:hAnsi="SimSun" w:eastAsia="SimSun" w:cs="SimSun"/>
                <w:sz w:val="18"/>
                <w:szCs w:val="18"/>
                <w:spacing w:val="-1"/>
              </w:rPr>
              <w:t>所有人可查询的信息系统</w:t>
            </w:r>
          </w:p>
        </w:tc>
        <w:tc>
          <w:tcPr>
            <w:tcW w:w="3305" w:type="dxa"/>
            <w:vAlign w:val="top"/>
          </w:tcPr>
          <w:p>
            <w:pPr>
              <w:ind w:left="73"/>
              <w:spacing w:before="163" w:line="220" w:lineRule="auto"/>
              <w:rPr>
                <w:rFonts w:ascii="SimSun" w:hAnsi="SimSun" w:eastAsia="SimSun" w:cs="SimSun"/>
                <w:sz w:val="18"/>
                <w:szCs w:val="18"/>
              </w:rPr>
            </w:pPr>
            <w:r>
              <w:rPr>
                <w:rFonts w:ascii="SimSun" w:hAnsi="SimSun" w:eastAsia="SimSun" w:cs="SimSun"/>
                <w:sz w:val="18"/>
                <w:szCs w:val="18"/>
                <w:spacing w:val="-1"/>
              </w:rPr>
              <w:t>有助于避免工具引起的竖井</w:t>
            </w:r>
          </w:p>
        </w:tc>
        <w:tc>
          <w:tcPr>
            <w:tcW w:w="1243" w:type="dxa"/>
            <w:vAlign w:val="top"/>
          </w:tcPr>
          <w:p>
            <w:pPr>
              <w:ind w:left="78"/>
              <w:spacing w:before="163" w:line="219" w:lineRule="auto"/>
              <w:rPr>
                <w:rFonts w:ascii="SimSun" w:hAnsi="SimSun" w:eastAsia="SimSun" w:cs="SimSun"/>
                <w:sz w:val="18"/>
                <w:szCs w:val="18"/>
              </w:rPr>
            </w:pPr>
            <w:r>
              <w:rPr>
                <w:rFonts w:ascii="SimSun" w:hAnsi="SimSun" w:eastAsia="SimSun" w:cs="SimSun"/>
                <w:sz w:val="18"/>
                <w:szCs w:val="18"/>
                <w:spacing w:val="-1"/>
              </w:rPr>
              <w:t>第11.2.1节</w:t>
            </w:r>
          </w:p>
        </w:tc>
      </w:tr>
      <w:tr>
        <w:trPr>
          <w:trHeight w:val="499" w:hRule="atLeast"/>
        </w:trPr>
        <w:tc>
          <w:tcPr>
            <w:tcW w:w="2102" w:type="dxa"/>
            <w:vAlign w:val="top"/>
          </w:tcPr>
          <w:p>
            <w:pPr>
              <w:ind w:left="45"/>
              <w:spacing w:before="164" w:line="219" w:lineRule="auto"/>
              <w:rPr>
                <w:rFonts w:ascii="SimSun" w:hAnsi="SimSun" w:eastAsia="SimSun" w:cs="SimSun"/>
                <w:sz w:val="18"/>
                <w:szCs w:val="18"/>
              </w:rPr>
            </w:pPr>
            <w:r>
              <w:rPr>
                <w:rFonts w:ascii="SimSun" w:hAnsi="SimSun" w:eastAsia="SimSun" w:cs="SimSun"/>
                <w:sz w:val="18"/>
                <w:szCs w:val="18"/>
                <w:spacing w:val="-2"/>
              </w:rPr>
              <w:t>业务指标</w:t>
            </w:r>
          </w:p>
        </w:tc>
        <w:tc>
          <w:tcPr>
            <w:tcW w:w="3305" w:type="dxa"/>
            <w:vAlign w:val="top"/>
          </w:tcPr>
          <w:p>
            <w:pPr>
              <w:ind w:left="73"/>
              <w:spacing w:before="164" w:line="219" w:lineRule="auto"/>
              <w:rPr>
                <w:rFonts w:ascii="SimSun" w:hAnsi="SimSun" w:eastAsia="SimSun" w:cs="SimSun"/>
                <w:sz w:val="18"/>
                <w:szCs w:val="18"/>
              </w:rPr>
            </w:pPr>
            <w:r>
              <w:rPr>
                <w:rFonts w:ascii="SimSun" w:hAnsi="SimSun" w:eastAsia="SimSun" w:cs="SimSun"/>
                <w:sz w:val="18"/>
                <w:szCs w:val="18"/>
                <w:spacing w:val="-1"/>
              </w:rPr>
              <w:t>帮助大家了解重要的业务</w:t>
            </w:r>
          </w:p>
        </w:tc>
        <w:tc>
          <w:tcPr>
            <w:tcW w:w="1243" w:type="dxa"/>
            <w:vAlign w:val="top"/>
          </w:tcPr>
          <w:p>
            <w:pPr>
              <w:ind w:left="78"/>
              <w:spacing w:before="164" w:line="219" w:lineRule="auto"/>
              <w:rPr>
                <w:rFonts w:ascii="SimSun" w:hAnsi="SimSun" w:eastAsia="SimSun" w:cs="SimSun"/>
                <w:sz w:val="18"/>
                <w:szCs w:val="18"/>
              </w:rPr>
            </w:pPr>
            <w:r>
              <w:rPr>
                <w:rFonts w:ascii="SimSun" w:hAnsi="SimSun" w:eastAsia="SimSun" w:cs="SimSun"/>
                <w:sz w:val="18"/>
                <w:szCs w:val="18"/>
                <w:spacing w:val="-1"/>
              </w:rPr>
              <w:t>第12.3.6节</w:t>
            </w:r>
          </w:p>
        </w:tc>
      </w:tr>
      <w:tr>
        <w:trPr>
          <w:trHeight w:val="508" w:hRule="atLeast"/>
        </w:trPr>
        <w:tc>
          <w:tcPr>
            <w:tcW w:w="2102" w:type="dxa"/>
            <w:vAlign w:val="top"/>
          </w:tcPr>
          <w:p>
            <w:pPr>
              <w:ind w:left="45"/>
              <w:spacing w:before="175" w:line="219" w:lineRule="auto"/>
              <w:rPr>
                <w:rFonts w:ascii="SimSun" w:hAnsi="SimSun" w:eastAsia="SimSun" w:cs="SimSun"/>
                <w:sz w:val="18"/>
                <w:szCs w:val="18"/>
              </w:rPr>
            </w:pPr>
            <w:r>
              <w:rPr>
                <w:rFonts w:ascii="SimSun" w:hAnsi="SimSun" w:eastAsia="SimSun" w:cs="SimSun"/>
                <w:sz w:val="18"/>
                <w:szCs w:val="18"/>
                <w:spacing w:val="1"/>
              </w:rPr>
              <w:t>指标-业务对齐图</w:t>
            </w:r>
          </w:p>
        </w:tc>
        <w:tc>
          <w:tcPr>
            <w:tcW w:w="3305" w:type="dxa"/>
            <w:vAlign w:val="top"/>
          </w:tcPr>
          <w:p>
            <w:pPr>
              <w:ind w:left="73" w:right="172"/>
              <w:spacing w:before="74" w:line="217" w:lineRule="auto"/>
              <w:rPr>
                <w:rFonts w:ascii="SimSun" w:hAnsi="SimSun" w:eastAsia="SimSun" w:cs="SimSun"/>
                <w:sz w:val="18"/>
                <w:szCs w:val="18"/>
              </w:rPr>
            </w:pPr>
            <w:r>
              <w:rPr>
                <w:rFonts w:ascii="SimSun" w:hAnsi="SimSun" w:eastAsia="SimSun" w:cs="SimSun"/>
                <w:sz w:val="18"/>
                <w:szCs w:val="18"/>
                <w:spacing w:val="-1"/>
              </w:rPr>
              <w:t>帮助我们选择面向结果的指标而不是面</w:t>
            </w:r>
            <w:r>
              <w:rPr>
                <w:rFonts w:ascii="SimSun" w:hAnsi="SimSun" w:eastAsia="SimSun" w:cs="SimSun"/>
                <w:sz w:val="18"/>
                <w:szCs w:val="18"/>
                <w:spacing w:val="5"/>
              </w:rPr>
              <w:t xml:space="preserve"> </w:t>
            </w:r>
            <w:r>
              <w:rPr>
                <w:rFonts w:ascii="SimSun" w:hAnsi="SimSun" w:eastAsia="SimSun" w:cs="SimSun"/>
                <w:sz w:val="18"/>
                <w:szCs w:val="18"/>
              </w:rPr>
              <w:t>向活动的指标；有助于防范虚荣指标</w:t>
            </w:r>
          </w:p>
        </w:tc>
        <w:tc>
          <w:tcPr>
            <w:tcW w:w="1243" w:type="dxa"/>
            <w:vAlign w:val="top"/>
          </w:tcPr>
          <w:p>
            <w:pPr>
              <w:ind w:left="78"/>
              <w:spacing w:before="175" w:line="219" w:lineRule="auto"/>
              <w:rPr>
                <w:rFonts w:ascii="SimSun" w:hAnsi="SimSun" w:eastAsia="SimSun" w:cs="SimSun"/>
                <w:sz w:val="18"/>
                <w:szCs w:val="18"/>
              </w:rPr>
            </w:pPr>
            <w:r>
              <w:rPr>
                <w:rFonts w:ascii="SimSun" w:hAnsi="SimSun" w:eastAsia="SimSun" w:cs="SimSun"/>
                <w:sz w:val="18"/>
                <w:szCs w:val="18"/>
                <w:spacing w:val="-1"/>
              </w:rPr>
              <w:t>第12.4.3节</w:t>
            </w:r>
          </w:p>
        </w:tc>
      </w:tr>
      <w:tr>
        <w:trPr>
          <w:trHeight w:val="504" w:hRule="atLeast"/>
        </w:trPr>
        <w:tc>
          <w:tcPr>
            <w:tcW w:w="2102" w:type="dxa"/>
            <w:vAlign w:val="top"/>
          </w:tcPr>
          <w:p>
            <w:pPr>
              <w:ind w:left="45"/>
              <w:spacing w:before="167" w:line="220" w:lineRule="auto"/>
              <w:rPr>
                <w:rFonts w:ascii="SimSun" w:hAnsi="SimSun" w:eastAsia="SimSun" w:cs="SimSun"/>
                <w:sz w:val="18"/>
                <w:szCs w:val="18"/>
              </w:rPr>
            </w:pPr>
            <w:r>
              <w:rPr>
                <w:rFonts w:ascii="SimSun" w:hAnsi="SimSun" w:eastAsia="SimSun" w:cs="SimSun"/>
                <w:sz w:val="18"/>
                <w:szCs w:val="18"/>
                <w:spacing w:val="5"/>
              </w:rPr>
              <w:t>脉动图</w:t>
            </w:r>
          </w:p>
        </w:tc>
        <w:tc>
          <w:tcPr>
            <w:tcW w:w="3305" w:type="dxa"/>
            <w:vAlign w:val="top"/>
          </w:tcPr>
          <w:p>
            <w:pPr>
              <w:ind w:left="73" w:right="168"/>
              <w:spacing w:before="86" w:line="209" w:lineRule="auto"/>
              <w:rPr>
                <w:rFonts w:ascii="SimSun" w:hAnsi="SimSun" w:eastAsia="SimSun" w:cs="SimSun"/>
                <w:sz w:val="18"/>
                <w:szCs w:val="18"/>
              </w:rPr>
            </w:pPr>
            <w:r>
              <w:rPr>
                <w:rFonts w:ascii="SimSun" w:hAnsi="SimSun" w:eastAsia="SimSun" w:cs="SimSun"/>
                <w:sz w:val="18"/>
                <w:szCs w:val="18"/>
                <w:spacing w:val="-1"/>
              </w:rPr>
              <w:t>通过快速洞察团队的情绪波动，帮助遏</w:t>
            </w:r>
            <w:r>
              <w:rPr>
                <w:rFonts w:ascii="SimSun" w:hAnsi="SimSun" w:eastAsia="SimSun" w:cs="SimSun"/>
                <w:sz w:val="18"/>
                <w:szCs w:val="18"/>
                <w:spacing w:val="8"/>
              </w:rPr>
              <w:t xml:space="preserve"> </w:t>
            </w:r>
            <w:r>
              <w:rPr>
                <w:rFonts w:ascii="SimSun" w:hAnsi="SimSun" w:eastAsia="SimSun" w:cs="SimSun"/>
                <w:sz w:val="18"/>
                <w:szCs w:val="18"/>
                <w:spacing w:val="3"/>
              </w:rPr>
              <w:t>制微暴力</w:t>
            </w:r>
          </w:p>
        </w:tc>
        <w:tc>
          <w:tcPr>
            <w:tcW w:w="1243" w:type="dxa"/>
            <w:vAlign w:val="top"/>
          </w:tcPr>
          <w:p>
            <w:pPr>
              <w:ind w:left="78"/>
              <w:spacing w:before="167" w:line="219" w:lineRule="auto"/>
              <w:rPr>
                <w:rFonts w:ascii="SimSun" w:hAnsi="SimSun" w:eastAsia="SimSun" w:cs="SimSun"/>
                <w:sz w:val="18"/>
                <w:szCs w:val="18"/>
              </w:rPr>
            </w:pPr>
            <w:r>
              <w:rPr>
                <w:rFonts w:ascii="SimSun" w:hAnsi="SimSun" w:eastAsia="SimSun" w:cs="SimSun"/>
                <w:sz w:val="18"/>
                <w:szCs w:val="18"/>
                <w:spacing w:val="-2"/>
              </w:rPr>
              <w:t>第14.3节</w:t>
            </w:r>
          </w:p>
        </w:tc>
      </w:tr>
    </w:tbl>
    <w:p>
      <w:pPr>
        <w:pStyle w:val="BodyText"/>
        <w:spacing w:line="410" w:lineRule="auto"/>
        <w:rPr/>
      </w:pPr>
      <w:r/>
    </w:p>
    <w:p>
      <w:pPr>
        <w:pStyle w:val="BodyText"/>
        <w:ind w:left="1540"/>
        <w:spacing w:before="91" w:line="221" w:lineRule="auto"/>
        <w:outlineLvl w:val="5"/>
        <w:rPr>
          <w:rFonts w:ascii="SimSun" w:hAnsi="SimSun" w:eastAsia="SimSun" w:cs="SimSun"/>
          <w:sz w:val="28"/>
          <w:szCs w:val="28"/>
        </w:rPr>
      </w:pPr>
      <w:r>
        <w:rPr>
          <w:sz w:val="28"/>
          <w:szCs w:val="28"/>
          <w:b/>
          <w:bCs/>
          <w:spacing w:val="-16"/>
        </w:rPr>
        <w:t>16.4</w:t>
      </w:r>
      <w:r>
        <w:rPr>
          <w:sz w:val="28"/>
          <w:szCs w:val="28"/>
          <w:b/>
          <w:bCs/>
          <w:spacing w:val="12"/>
        </w:rPr>
        <w:t xml:space="preserve">   </w:t>
      </w:r>
      <w:r>
        <w:rPr>
          <w:rFonts w:ascii="SimSun" w:hAnsi="SimSun" w:eastAsia="SimSun" w:cs="SimSun"/>
          <w:sz w:val="28"/>
          <w:szCs w:val="28"/>
          <w:b/>
          <w:bCs/>
          <w:spacing w:val="-16"/>
        </w:rPr>
        <w:t>演练示例</w:t>
      </w:r>
    </w:p>
    <w:p>
      <w:pPr>
        <w:pStyle w:val="BodyText"/>
        <w:spacing w:line="325" w:lineRule="auto"/>
        <w:rPr/>
      </w:pPr>
      <w:r/>
    </w:p>
    <w:p>
      <w:pPr>
        <w:ind w:left="1540" w:right="39"/>
        <w:spacing w:before="65" w:line="351" w:lineRule="auto"/>
        <w:jc w:val="both"/>
        <w:rPr>
          <w:rFonts w:ascii="SimSun" w:hAnsi="SimSun" w:eastAsia="SimSun" w:cs="SimSun"/>
          <w:sz w:val="20"/>
          <w:szCs w:val="20"/>
        </w:rPr>
      </w:pPr>
      <w:r>
        <w:rPr>
          <w:rFonts w:ascii="SimSun" w:hAnsi="SimSun" w:eastAsia="SimSun" w:cs="SimSun"/>
          <w:sz w:val="20"/>
          <w:szCs w:val="20"/>
          <w:spacing w:val="13"/>
        </w:rPr>
        <w:t>最后，这里有一个示例练习，看看我们能否将学习</w:t>
      </w:r>
      <w:r>
        <w:rPr>
          <w:rFonts w:ascii="SimSun" w:hAnsi="SimSun" w:eastAsia="SimSun" w:cs="SimSun"/>
          <w:sz w:val="20"/>
          <w:szCs w:val="20"/>
          <w:spacing w:val="12"/>
        </w:rPr>
        <w:t>成果应用于更复杂的</w:t>
      </w:r>
      <w:r>
        <w:rPr>
          <w:rFonts w:ascii="SimSun" w:hAnsi="SimSun" w:eastAsia="SimSun" w:cs="SimSun"/>
          <w:sz w:val="20"/>
          <w:szCs w:val="20"/>
        </w:rPr>
        <w:t xml:space="preserve"> </w:t>
      </w:r>
      <w:r>
        <w:rPr>
          <w:rFonts w:ascii="SimSun" w:hAnsi="SimSun" w:eastAsia="SimSun" w:cs="SimSun"/>
          <w:sz w:val="20"/>
          <w:szCs w:val="20"/>
          <w:spacing w:val="16"/>
        </w:rPr>
        <w:t>情况。你会如何基于本书中的观点分析具体情况?会建议</w:t>
      </w:r>
      <w:r>
        <w:rPr>
          <w:rFonts w:ascii="SimSun" w:hAnsi="SimSun" w:eastAsia="SimSun" w:cs="SimSun"/>
          <w:sz w:val="20"/>
          <w:szCs w:val="20"/>
          <w:spacing w:val="15"/>
        </w:rPr>
        <w:t>采取哪些纠正</w:t>
      </w:r>
    </w:p>
    <w:p>
      <w:pPr>
        <w:ind w:left="1540"/>
        <w:spacing w:before="1" w:line="218" w:lineRule="auto"/>
        <w:rPr>
          <w:rFonts w:ascii="SimSun" w:hAnsi="SimSun" w:eastAsia="SimSun" w:cs="SimSun"/>
          <w:sz w:val="20"/>
          <w:szCs w:val="20"/>
        </w:rPr>
      </w:pPr>
      <w:r>
        <w:rPr>
          <w:rFonts w:ascii="SimSun" w:hAnsi="SimSun" w:eastAsia="SimSun" w:cs="SimSun"/>
          <w:sz w:val="20"/>
          <w:szCs w:val="20"/>
          <w:spacing w:val="14"/>
        </w:rPr>
        <w:t>措施?我的分析随后提供。</w:t>
      </w:r>
    </w:p>
    <w:p>
      <w:pPr>
        <w:spacing w:before="29"/>
        <w:rPr/>
      </w:pPr>
      <w:r/>
    </w:p>
    <w:tbl>
      <w:tblPr>
        <w:tblStyle w:val="TableNormal"/>
        <w:tblW w:w="6625" w:type="dxa"/>
        <w:tblInd w:w="1542" w:type="dxa"/>
        <w:tblLayout w:type="fixed"/>
        <w:tblBorders>
          <w:left w:val="double" w:color="000000" w:sz="2" w:space="0"/>
          <w:bottom w:val="double" w:color="000000" w:sz="2" w:space="0"/>
          <w:right w:val="double" w:color="000000" w:sz="2" w:space="0"/>
          <w:top w:val="double" w:color="000000" w:sz="2" w:space="0"/>
        </w:tblBorders>
      </w:tblPr>
      <w:tblGrid>
        <w:gridCol w:w="6625"/>
      </w:tblGrid>
      <w:tr>
        <w:trPr>
          <w:trHeight w:val="2189" w:hRule="atLeast"/>
        </w:trPr>
        <w:tc>
          <w:tcPr>
            <w:tcW w:w="6625" w:type="dxa"/>
            <w:vAlign w:val="top"/>
          </w:tcPr>
          <w:p>
            <w:pPr>
              <w:spacing w:line="241" w:lineRule="auto"/>
              <w:rPr>
                <w:rFonts w:ascii="Arial"/>
                <w:sz w:val="21"/>
              </w:rPr>
            </w:pPr>
            <w:r/>
          </w:p>
          <w:p>
            <w:pPr>
              <w:ind w:left="262"/>
              <w:spacing w:before="65" w:line="214" w:lineRule="auto"/>
              <w:rPr>
                <w:rFonts w:ascii="SimSun" w:hAnsi="SimSun" w:eastAsia="SimSun" w:cs="SimSun"/>
                <w:sz w:val="20"/>
                <w:szCs w:val="20"/>
              </w:rPr>
            </w:pPr>
            <w:r>
              <w:rPr>
                <w:rFonts w:ascii="SimSun" w:hAnsi="SimSun" w:eastAsia="SimSun" w:cs="SimSun"/>
                <w:sz w:val="20"/>
                <w:szCs w:val="20"/>
                <w:b/>
                <w:bCs/>
                <w:spacing w:val="-3"/>
              </w:rPr>
              <w:t>ArmsLength遭遇困境</w:t>
            </w:r>
          </w:p>
          <w:p>
            <w:pPr>
              <w:spacing w:line="333" w:lineRule="auto"/>
              <w:rPr>
                <w:rFonts w:ascii="Arial"/>
                <w:sz w:val="21"/>
              </w:rPr>
            </w:pPr>
            <w:r/>
          </w:p>
          <w:p>
            <w:pPr>
              <w:ind w:left="609"/>
              <w:spacing w:before="65" w:line="214" w:lineRule="auto"/>
              <w:rPr>
                <w:rFonts w:ascii="SimSun" w:hAnsi="SimSun" w:eastAsia="SimSun" w:cs="SimSun"/>
                <w:sz w:val="20"/>
                <w:szCs w:val="20"/>
              </w:rPr>
            </w:pPr>
            <w:r>
              <w:rPr>
                <w:rFonts w:ascii="SimSun" w:hAnsi="SimSun" w:eastAsia="SimSun" w:cs="SimSun"/>
                <w:sz w:val="20"/>
                <w:szCs w:val="20"/>
              </w:rPr>
              <w:t>Farah曾经是ArmsLength公司的CTO,领导着拥有500</w:t>
            </w:r>
            <w:r>
              <w:rPr>
                <w:rFonts w:ascii="SimSun" w:hAnsi="SimSun" w:eastAsia="SimSun" w:cs="SimSun"/>
                <w:sz w:val="20"/>
                <w:szCs w:val="20"/>
                <w:spacing w:val="-1"/>
              </w:rPr>
              <w:t>名员工的IT</w:t>
            </w:r>
          </w:p>
          <w:p>
            <w:pPr>
              <w:ind w:left="459"/>
              <w:spacing w:before="144" w:line="380" w:lineRule="exact"/>
              <w:rPr>
                <w:rFonts w:ascii="SimSun" w:hAnsi="SimSun" w:eastAsia="SimSun" w:cs="SimSun"/>
                <w:sz w:val="20"/>
                <w:szCs w:val="20"/>
              </w:rPr>
            </w:pPr>
            <w:r>
              <w:rPr>
                <w:rFonts w:ascii="SimSun" w:hAnsi="SimSun" w:eastAsia="SimSun" w:cs="SimSun"/>
                <w:sz w:val="20"/>
                <w:szCs w:val="20"/>
                <w:spacing w:val="-4"/>
                <w:position w:val="13"/>
              </w:rPr>
              <w:t>组织，其中大部分人缺乏经验。有一天， 一位新的CEO上任了。这</w:t>
            </w:r>
          </w:p>
          <w:p>
            <w:pPr>
              <w:ind w:left="409"/>
              <w:spacing w:before="1" w:line="219" w:lineRule="auto"/>
              <w:rPr>
                <w:rFonts w:ascii="SimSun" w:hAnsi="SimSun" w:eastAsia="SimSun" w:cs="SimSun"/>
                <w:sz w:val="20"/>
                <w:szCs w:val="20"/>
              </w:rPr>
            </w:pPr>
            <w:r>
              <w:rPr>
                <w:rFonts w:ascii="SimSun" w:hAnsi="SimSun" w:eastAsia="SimSun" w:cs="SimSun"/>
                <w:sz w:val="20"/>
                <w:szCs w:val="20"/>
              </w:rPr>
              <w:t>位CEO不赞同Farah的工作方式，他决定不让Farah向自己汇报工作，</w:t>
            </w:r>
          </w:p>
        </w:tc>
      </w:tr>
    </w:tbl>
    <w:p>
      <w:pPr>
        <w:pStyle w:val="BodyText"/>
        <w:rPr/>
      </w:pPr>
      <w:r/>
    </w:p>
    <w:p>
      <w:pPr>
        <w:sectPr>
          <w:pgSz w:w="9220" w:h="12820"/>
          <w:pgMar w:top="400" w:right="1044" w:bottom="400" w:left="0" w:header="0" w:footer="0" w:gutter="0"/>
        </w:sectPr>
        <w:rPr/>
      </w:pPr>
    </w:p>
    <w:p>
      <w:pPr>
        <w:pStyle w:val="BodyText"/>
        <w:spacing w:line="263" w:lineRule="auto"/>
        <w:rPr/>
      </w:pPr>
      <w:r>
        <w:pict>
          <v:shape id="_x0000_s2432" style="position:absolute;margin-left:384.63pt;margin-top:47.7468pt;mso-position-vertical-relative:page;mso-position-horizontal-relative:page;width:19.6pt;height:13.45pt;z-index:255191040;" o:allowincell="f"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9"/>
                      <w:szCs w:val="19"/>
                    </w:rPr>
                  </w:pPr>
                  <w:r>
                    <w:rPr>
                      <w:rFonts w:ascii="SimHei" w:hAnsi="SimHei" w:eastAsia="SimHei" w:cs="SimHei"/>
                      <w:sz w:val="19"/>
                      <w:szCs w:val="19"/>
                      <w:b/>
                      <w:bCs/>
                      <w:spacing w:val="-10"/>
                    </w:rPr>
                    <w:t>结语</w:t>
                  </w:r>
                </w:p>
              </w:txbxContent>
            </v:textbox>
          </v:shape>
        </w:pict>
      </w:r>
      <w:r/>
    </w:p>
    <w:p>
      <w:pPr>
        <w:pStyle w:val="BodyText"/>
        <w:spacing w:line="263" w:lineRule="auto"/>
        <w:rPr/>
      </w:pPr>
      <w:r/>
    </w:p>
    <w:p>
      <w:pPr>
        <w:ind w:firstLine="7430"/>
        <w:spacing w:line="280" w:lineRule="exact"/>
        <w:rPr/>
      </w:pPr>
      <w:r>
        <w:rPr>
          <w:position w:val="-5"/>
        </w:rPr>
        <w:pict>
          <v:group id="_x0000_s2434" style="mso-position-vertical-relative:line;mso-position-horizontal-relative:char;width:42.5pt;height:14.05pt;" filled="false" stroked="false" coordsize="850,281" coordorigin="0,0">
            <v:shape id="_x0000_s2436" style="position:absolute;left:0;top:0;width:850;height:281;" filled="false" stroked="false" type="#_x0000_t75">
              <v:imagedata o:title="" r:id="rId540"/>
            </v:shape>
            <v:shape id="_x0000_s2438" style="position:absolute;left:-20;top:-20;width:890;height:320;" filled="false" stroked="false" type="#_x0000_t202">
              <v:fill on="false"/>
              <v:stroke on="false"/>
              <v:path/>
              <v:imagedata o:title=""/>
              <o:lock v:ext="edit" aspectratio="false"/>
              <v:textbox inset="0mm,0mm,0mm,0mm">
                <w:txbxContent>
                  <w:p>
                    <w:pPr>
                      <w:ind w:left="210"/>
                      <w:spacing w:before="147" w:line="184" w:lineRule="auto"/>
                      <w:rPr>
                        <w:rFonts w:ascii="SimSun" w:hAnsi="SimSun" w:eastAsia="SimSun" w:cs="SimSun"/>
                        <w:sz w:val="16"/>
                        <w:szCs w:val="16"/>
                      </w:rPr>
                    </w:pPr>
                    <w:r>
                      <w:rPr>
                        <w:rFonts w:ascii="SimSun" w:hAnsi="SimSun" w:eastAsia="SimSun" w:cs="SimSun"/>
                        <w:sz w:val="16"/>
                        <w:szCs w:val="16"/>
                        <w:color w:val="FFFFFF"/>
                        <w:spacing w:val="-2"/>
                      </w:rPr>
                      <w:t>281</w:t>
                    </w:r>
                  </w:p>
                </w:txbxContent>
              </v:textbox>
            </v:shape>
          </v:group>
        </w:pict>
      </w:r>
    </w:p>
    <w:p>
      <w:pPr>
        <w:spacing w:before="58"/>
        <w:rPr/>
      </w:pPr>
      <w:r/>
    </w:p>
    <w:tbl>
      <w:tblPr>
        <w:tblStyle w:val="TableNormal"/>
        <w:tblW w:w="6710" w:type="dxa"/>
        <w:tblInd w:w="0" w:type="dxa"/>
        <w:tblLayout w:type="fixed"/>
        <w:tblBorders>
          <w:bottom w:val="single" w:color="000000" w:sz="6" w:space="0"/>
          <w:top w:val="single" w:color="000000" w:sz="4" w:space="0"/>
        </w:tblBorders>
      </w:tblPr>
      <w:tblGrid>
        <w:gridCol w:w="6710"/>
      </w:tblGrid>
      <w:tr>
        <w:trPr>
          <w:trHeight w:val="9274" w:hRule="atLeast"/>
        </w:trPr>
        <w:tc>
          <w:tcPr>
            <w:tcW w:w="6710" w:type="dxa"/>
            <w:vAlign w:val="top"/>
          </w:tcPr>
          <w:p>
            <w:pPr>
              <w:spacing w:line="283" w:lineRule="auto"/>
              <w:rPr>
                <w:rFonts w:ascii="Arial"/>
                <w:sz w:val="21"/>
              </w:rPr>
            </w:pPr>
            <w:r/>
          </w:p>
          <w:p>
            <w:pPr>
              <w:pStyle w:val="TableText"/>
              <w:ind w:left="699" w:right="649"/>
              <w:spacing w:before="62" w:line="372" w:lineRule="auto"/>
              <w:jc w:val="both"/>
              <w:rPr>
                <w:sz w:val="19"/>
                <w:szCs w:val="19"/>
              </w:rPr>
            </w:pPr>
            <w:r>
              <w:rPr>
                <w:rFonts w:ascii="SimSun" w:hAnsi="SimSun" w:eastAsia="SimSun" w:cs="SimSun"/>
                <w:sz w:val="19"/>
                <w:szCs w:val="19"/>
                <w:spacing w:val="-7"/>
              </w:rPr>
              <w:t>还暂时取消了</w:t>
            </w:r>
            <w:r>
              <w:rPr>
                <w:rFonts w:ascii="Times New Roman" w:hAnsi="Times New Roman" w:eastAsia="Times New Roman" w:cs="Times New Roman"/>
                <w:sz w:val="19"/>
                <w:szCs w:val="19"/>
                <w:spacing w:val="-7"/>
              </w:rPr>
              <w:t>CTO</w:t>
            </w:r>
            <w:r>
              <w:rPr>
                <w:rFonts w:ascii="SimSun" w:hAnsi="SimSun" w:eastAsia="SimSun" w:cs="SimSun"/>
                <w:sz w:val="19"/>
                <w:szCs w:val="19"/>
                <w:spacing w:val="-7"/>
              </w:rPr>
              <w:t>的职位。</w:t>
            </w:r>
            <w:r>
              <w:rPr>
                <w:rFonts w:ascii="Times New Roman" w:hAnsi="Times New Roman" w:eastAsia="Times New Roman" w:cs="Times New Roman"/>
                <w:sz w:val="19"/>
                <w:szCs w:val="19"/>
                <w:spacing w:val="-7"/>
              </w:rPr>
              <w:t>Farah</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7"/>
              </w:rPr>
              <w:t>成了企业架构团队的负</w:t>
            </w:r>
            <w:r>
              <w:rPr>
                <w:rFonts w:ascii="SimSun" w:hAnsi="SimSun" w:eastAsia="SimSun" w:cs="SimSun"/>
                <w:sz w:val="19"/>
                <w:szCs w:val="19"/>
                <w:spacing w:val="-8"/>
              </w:rPr>
              <w:t>责人，并向</w:t>
            </w:r>
            <w:r>
              <w:rPr>
                <w:rFonts w:ascii="SimSun" w:hAnsi="SimSun" w:eastAsia="SimSun" w:cs="SimSun"/>
                <w:sz w:val="19"/>
                <w:szCs w:val="19"/>
              </w:rPr>
              <w:t xml:space="preserve"> </w:t>
            </w:r>
            <w:r>
              <w:rPr>
                <w:rFonts w:ascii="SimSun" w:hAnsi="SimSun" w:eastAsia="SimSun" w:cs="SimSun"/>
                <w:sz w:val="19"/>
                <w:szCs w:val="19"/>
                <w:spacing w:val="-7"/>
              </w:rPr>
              <w:t>COO</w:t>
            </w:r>
            <w:r>
              <w:rPr>
                <w:rFonts w:ascii="SimSun" w:hAnsi="SimSun" w:eastAsia="SimSun" w:cs="SimSun"/>
                <w:sz w:val="19"/>
                <w:szCs w:val="19"/>
                <w:spacing w:val="66"/>
              </w:rPr>
              <w:t xml:space="preserve"> </w:t>
            </w:r>
            <w:r>
              <w:rPr>
                <w:sz w:val="19"/>
                <w:szCs w:val="19"/>
                <w:spacing w:val="-7"/>
              </w:rPr>
              <w:t>(首席运营官)汇报工作。她手下新建了一个小团队，这个团队</w:t>
            </w:r>
            <w:r>
              <w:rPr>
                <w:sz w:val="19"/>
                <w:szCs w:val="19"/>
              </w:rPr>
              <w:t xml:space="preserve"> </w:t>
            </w:r>
            <w:r>
              <w:rPr>
                <w:sz w:val="19"/>
                <w:szCs w:val="19"/>
                <w:spacing w:val="-12"/>
              </w:rPr>
              <w:t>负责向庞大而缺乏经验的开发组织提供架构指导。现在，领导开发团</w:t>
            </w:r>
          </w:p>
          <w:p>
            <w:pPr>
              <w:pStyle w:val="TableText"/>
              <w:ind w:left="699"/>
              <w:spacing w:line="212" w:lineRule="auto"/>
              <w:rPr>
                <w:sz w:val="19"/>
                <w:szCs w:val="19"/>
              </w:rPr>
            </w:pPr>
            <w:r>
              <w:rPr>
                <w:sz w:val="19"/>
                <w:szCs w:val="19"/>
                <w:spacing w:val="-4"/>
              </w:rPr>
              <w:t>队的是</w:t>
            </w:r>
            <w:r>
              <w:rPr>
                <w:rFonts w:ascii="Times New Roman" w:hAnsi="Times New Roman" w:eastAsia="Times New Roman" w:cs="Times New Roman"/>
                <w:sz w:val="19"/>
                <w:szCs w:val="19"/>
                <w:spacing w:val="-4"/>
              </w:rPr>
              <w:t>Yang,  </w:t>
            </w:r>
            <w:r>
              <w:rPr>
                <w:sz w:val="19"/>
                <w:szCs w:val="19"/>
                <w:spacing w:val="-4"/>
              </w:rPr>
              <w:t>他之前是</w:t>
            </w:r>
            <w:r>
              <w:rPr>
                <w:rFonts w:ascii="Times New Roman" w:hAnsi="Times New Roman" w:eastAsia="Times New Roman" w:cs="Times New Roman"/>
                <w:sz w:val="19"/>
                <w:szCs w:val="19"/>
                <w:spacing w:val="-4"/>
              </w:rPr>
              <w:t>Farah</w:t>
            </w:r>
            <w:r>
              <w:rPr>
                <w:sz w:val="19"/>
                <w:szCs w:val="19"/>
                <w:spacing w:val="-4"/>
              </w:rPr>
              <w:t>的下属，现在与她同</w:t>
            </w:r>
            <w:r>
              <w:rPr>
                <w:sz w:val="19"/>
                <w:szCs w:val="19"/>
                <w:spacing w:val="-5"/>
              </w:rPr>
              <w:t>级。</w:t>
            </w:r>
          </w:p>
          <w:p>
            <w:pPr>
              <w:spacing w:line="374" w:lineRule="auto"/>
              <w:rPr>
                <w:rFonts w:ascii="Arial"/>
                <w:sz w:val="21"/>
              </w:rPr>
            </w:pPr>
            <w:r/>
          </w:p>
          <w:p>
            <w:pPr>
              <w:pStyle w:val="TableText"/>
              <w:ind w:left="699" w:right="625"/>
              <w:spacing w:before="62" w:line="366" w:lineRule="auto"/>
              <w:rPr>
                <w:sz w:val="19"/>
                <w:szCs w:val="19"/>
              </w:rPr>
            </w:pPr>
            <w:r>
              <w:rPr>
                <w:rFonts w:ascii="Times New Roman" w:hAnsi="Times New Roman" w:eastAsia="Times New Roman" w:cs="Times New Roman"/>
                <w:sz w:val="19"/>
                <w:szCs w:val="19"/>
                <w:spacing w:val="-6"/>
              </w:rPr>
              <w:t>Farah</w:t>
            </w:r>
            <w:r>
              <w:rPr>
                <w:sz w:val="19"/>
                <w:szCs w:val="19"/>
                <w:spacing w:val="-6"/>
              </w:rPr>
              <w:t>的团队制定了一份企业架构路线图，其中包含许多目标以及验</w:t>
            </w:r>
            <w:r>
              <w:rPr>
                <w:sz w:val="19"/>
                <w:szCs w:val="19"/>
                <w:spacing w:val="12"/>
              </w:rPr>
              <w:t xml:space="preserve"> </w:t>
            </w:r>
            <w:r>
              <w:rPr>
                <w:sz w:val="19"/>
                <w:szCs w:val="19"/>
                <w:spacing w:val="-8"/>
              </w:rPr>
              <w:t>证目标实现情况的验收标准。每个新业务项</w:t>
            </w:r>
            <w:r>
              <w:rPr>
                <w:sz w:val="19"/>
                <w:szCs w:val="19"/>
                <w:spacing w:val="-9"/>
              </w:rPr>
              <w:t>目(以及一些专门的架构</w:t>
            </w:r>
            <w:r>
              <w:rPr>
                <w:sz w:val="19"/>
                <w:szCs w:val="19"/>
              </w:rPr>
              <w:t xml:space="preserve"> </w:t>
            </w:r>
            <w:r>
              <w:rPr>
                <w:sz w:val="19"/>
                <w:szCs w:val="19"/>
                <w:spacing w:val="-10"/>
              </w:rPr>
              <w:t>项目)启动时，开发组织都要自己决定并承诺为目标做出什么贡献。</w:t>
            </w:r>
            <w:r>
              <w:rPr>
                <w:sz w:val="19"/>
                <w:szCs w:val="19"/>
                <w:spacing w:val="-10"/>
              </w:rPr>
              <w:t xml:space="preserve"> </w:t>
            </w:r>
            <w:r>
              <w:rPr>
                <w:rFonts w:ascii="Times New Roman" w:hAnsi="Times New Roman" w:eastAsia="Times New Roman" w:cs="Times New Roman"/>
                <w:sz w:val="19"/>
                <w:szCs w:val="19"/>
                <w:spacing w:val="-6"/>
              </w:rPr>
              <w:t>Farah</w:t>
            </w:r>
            <w:r>
              <w:rPr>
                <w:sz w:val="19"/>
                <w:szCs w:val="19"/>
                <w:spacing w:val="-6"/>
              </w:rPr>
              <w:t>的团队非常谨慎，并不会把自己的要求强加于开发组织，</w:t>
            </w:r>
            <w:r>
              <w:rPr>
                <w:sz w:val="19"/>
                <w:szCs w:val="19"/>
                <w:spacing w:val="-7"/>
              </w:rPr>
              <w:t>因此</w:t>
            </w:r>
            <w:r>
              <w:rPr>
                <w:sz w:val="19"/>
                <w:szCs w:val="19"/>
              </w:rPr>
              <w:t xml:space="preserve"> </w:t>
            </w:r>
            <w:r>
              <w:rPr>
                <w:sz w:val="19"/>
                <w:szCs w:val="19"/>
                <w:spacing w:val="-11"/>
              </w:rPr>
              <w:t>他们没有规定如何实现目标，但随时准备在开发组织寻求帮助时提供</w:t>
            </w:r>
          </w:p>
          <w:p>
            <w:pPr>
              <w:pStyle w:val="TableText"/>
              <w:ind w:left="699"/>
              <w:spacing w:line="212" w:lineRule="auto"/>
              <w:rPr>
                <w:sz w:val="19"/>
                <w:szCs w:val="19"/>
              </w:rPr>
            </w:pPr>
            <w:r>
              <w:rPr>
                <w:sz w:val="19"/>
                <w:szCs w:val="19"/>
                <w:spacing w:val="-10"/>
              </w:rPr>
              <w:t>咨询。此外，他们对</w:t>
            </w:r>
            <w:r>
              <w:rPr>
                <w:rFonts w:ascii="Times New Roman" w:hAnsi="Times New Roman" w:eastAsia="Times New Roman" w:cs="Times New Roman"/>
                <w:sz w:val="19"/>
                <w:szCs w:val="19"/>
                <w:spacing w:val="-10"/>
              </w:rPr>
              <w:t>Yang </w:t>
            </w:r>
            <w:r>
              <w:rPr>
                <w:sz w:val="19"/>
                <w:szCs w:val="19"/>
                <w:spacing w:val="-10"/>
              </w:rPr>
              <w:t>的组织没有任何权力。</w:t>
            </w:r>
          </w:p>
          <w:p>
            <w:pPr>
              <w:spacing w:line="402" w:lineRule="auto"/>
              <w:rPr>
                <w:rFonts w:ascii="Arial"/>
                <w:sz w:val="21"/>
              </w:rPr>
            </w:pPr>
            <w:r/>
          </w:p>
          <w:p>
            <w:pPr>
              <w:pStyle w:val="TableText"/>
              <w:ind w:left="699" w:right="616"/>
              <w:spacing w:before="62" w:line="369" w:lineRule="auto"/>
              <w:jc w:val="both"/>
              <w:rPr>
                <w:sz w:val="19"/>
                <w:szCs w:val="19"/>
              </w:rPr>
            </w:pPr>
            <w:r>
              <w:rPr>
                <w:sz w:val="19"/>
                <w:szCs w:val="19"/>
                <w:spacing w:val="-12"/>
              </w:rPr>
              <w:t>但是，开发团队盲目地承诺对目标的贡献，却还没有清楚地理解履行</w:t>
            </w:r>
            <w:r>
              <w:rPr>
                <w:sz w:val="19"/>
                <w:szCs w:val="19"/>
                <w:spacing w:val="6"/>
              </w:rPr>
              <w:t xml:space="preserve"> </w:t>
            </w:r>
            <w:r>
              <w:rPr>
                <w:sz w:val="19"/>
                <w:szCs w:val="19"/>
                <w:spacing w:val="-11"/>
              </w:rPr>
              <w:t>承诺需要付出哪些努力。</w:t>
            </w:r>
            <w:r>
              <w:rPr>
                <w:rFonts w:ascii="SimSun" w:hAnsi="SimSun" w:eastAsia="SimSun" w:cs="SimSun"/>
                <w:sz w:val="19"/>
                <w:szCs w:val="19"/>
                <w:spacing w:val="-11"/>
              </w:rPr>
              <w:t>Yang</w:t>
            </w:r>
            <w:r>
              <w:rPr>
                <w:rFonts w:ascii="SimSun" w:hAnsi="SimSun" w:eastAsia="SimSun" w:cs="SimSun"/>
                <w:sz w:val="19"/>
                <w:szCs w:val="19"/>
                <w:spacing w:val="-31"/>
              </w:rPr>
              <w:t xml:space="preserve"> </w:t>
            </w:r>
            <w:r>
              <w:rPr>
                <w:sz w:val="19"/>
                <w:szCs w:val="19"/>
                <w:spacing w:val="-11"/>
              </w:rPr>
              <w:t>并不鼓励手下向</w:t>
            </w:r>
            <w:r>
              <w:rPr>
                <w:sz w:val="19"/>
                <w:szCs w:val="19"/>
                <w:spacing w:val="-45"/>
              </w:rPr>
              <w:t xml:space="preserve"> </w:t>
            </w:r>
            <w:r>
              <w:rPr>
                <w:rFonts w:ascii="SimSun" w:hAnsi="SimSun" w:eastAsia="SimSun" w:cs="SimSun"/>
                <w:sz w:val="19"/>
                <w:szCs w:val="19"/>
                <w:spacing w:val="-11"/>
              </w:rPr>
              <w:t>Farah</w:t>
            </w:r>
            <w:r>
              <w:rPr>
                <w:sz w:val="19"/>
                <w:szCs w:val="19"/>
                <w:spacing w:val="-11"/>
              </w:rPr>
              <w:t>的团队寻求太多</w:t>
            </w:r>
            <w:r>
              <w:rPr>
                <w:sz w:val="19"/>
                <w:szCs w:val="19"/>
              </w:rPr>
              <w:t xml:space="preserve"> </w:t>
            </w:r>
            <w:r>
              <w:rPr>
                <w:sz w:val="19"/>
                <w:szCs w:val="19"/>
                <w:spacing w:val="-7"/>
              </w:rPr>
              <w:t>咨询，而且不管怎么说，</w:t>
            </w:r>
            <w:r>
              <w:rPr>
                <w:rFonts w:ascii="Times New Roman" w:hAnsi="Times New Roman" w:eastAsia="Times New Roman" w:cs="Times New Roman"/>
                <w:sz w:val="19"/>
                <w:szCs w:val="19"/>
                <w:spacing w:val="-7"/>
              </w:rPr>
              <w:t>Farah</w:t>
            </w:r>
            <w:r>
              <w:rPr>
                <w:sz w:val="19"/>
                <w:szCs w:val="19"/>
                <w:spacing w:val="-7"/>
              </w:rPr>
              <w:t>的团队也太小了，无法支撑如此庞大</w:t>
            </w:r>
            <w:r>
              <w:rPr>
                <w:sz w:val="19"/>
                <w:szCs w:val="19"/>
                <w:spacing w:val="4"/>
              </w:rPr>
              <w:t xml:space="preserve"> </w:t>
            </w:r>
            <w:r>
              <w:rPr>
                <w:sz w:val="19"/>
                <w:szCs w:val="19"/>
                <w:spacing w:val="-10"/>
              </w:rPr>
              <w:t>的开发组织。随着开发的进行，项目资金快要耗尽</w:t>
            </w:r>
            <w:r>
              <w:rPr>
                <w:sz w:val="19"/>
                <w:szCs w:val="19"/>
                <w:spacing w:val="-11"/>
              </w:rPr>
              <w:t>，而承诺的贡献仍</w:t>
            </w:r>
            <w:r>
              <w:rPr>
                <w:sz w:val="19"/>
                <w:szCs w:val="19"/>
              </w:rPr>
              <w:t xml:space="preserve"> </w:t>
            </w:r>
            <w:r>
              <w:rPr>
                <w:sz w:val="19"/>
                <w:szCs w:val="19"/>
                <w:spacing w:val="-5"/>
              </w:rPr>
              <w:t>然没有实现。面对相互竞争的业务优先级，资金管理组(在</w:t>
            </w:r>
            <w:r>
              <w:rPr>
                <w:rFonts w:ascii="SimSun" w:hAnsi="SimSun" w:eastAsia="SimSun" w:cs="SimSun"/>
                <w:sz w:val="19"/>
                <w:szCs w:val="19"/>
                <w:spacing w:val="-5"/>
              </w:rPr>
              <w:t>Farah</w:t>
            </w:r>
            <w:r>
              <w:rPr>
                <w:sz w:val="19"/>
                <w:szCs w:val="19"/>
                <w:spacing w:val="-5"/>
              </w:rPr>
              <w:t>和</w:t>
            </w:r>
          </w:p>
          <w:p>
            <w:pPr>
              <w:pStyle w:val="TableText"/>
              <w:ind w:left="699"/>
              <w:spacing w:line="220" w:lineRule="auto"/>
              <w:rPr>
                <w:sz w:val="19"/>
                <w:szCs w:val="19"/>
              </w:rPr>
            </w:pPr>
            <w:r>
              <w:rPr>
                <w:rFonts w:ascii="SimSun" w:hAnsi="SimSun" w:eastAsia="SimSun" w:cs="SimSun"/>
                <w:sz w:val="19"/>
                <w:szCs w:val="19"/>
                <w:spacing w:val="-8"/>
              </w:rPr>
              <w:t>Yang</w:t>
            </w:r>
            <w:r>
              <w:rPr>
                <w:rFonts w:ascii="SimSun" w:hAnsi="SimSun" w:eastAsia="SimSun" w:cs="SimSun"/>
                <w:sz w:val="19"/>
                <w:szCs w:val="19"/>
                <w:spacing w:val="-43"/>
              </w:rPr>
              <w:t xml:space="preserve"> </w:t>
            </w:r>
            <w:r>
              <w:rPr>
                <w:sz w:val="19"/>
                <w:szCs w:val="19"/>
                <w:spacing w:val="-8"/>
              </w:rPr>
              <w:t>的组织之外的另一个团队)开始拒绝增加投入的请求，</w:t>
            </w:r>
          </w:p>
          <w:p>
            <w:pPr>
              <w:spacing w:line="311" w:lineRule="auto"/>
              <w:rPr>
                <w:rFonts w:ascii="Arial"/>
                <w:sz w:val="21"/>
              </w:rPr>
            </w:pPr>
            <w:r/>
          </w:p>
          <w:p>
            <w:pPr>
              <w:pStyle w:val="TableText"/>
              <w:ind w:left="699" w:right="646"/>
              <w:spacing w:before="62" w:line="370" w:lineRule="auto"/>
              <w:jc w:val="both"/>
              <w:rPr>
                <w:sz w:val="19"/>
                <w:szCs w:val="19"/>
              </w:rPr>
            </w:pPr>
            <w:r>
              <w:rPr>
                <w:rFonts w:ascii="Times New Roman" w:hAnsi="Times New Roman" w:eastAsia="Times New Roman" w:cs="Times New Roman"/>
                <w:sz w:val="19"/>
                <w:szCs w:val="19"/>
                <w:spacing w:val="-9"/>
              </w:rPr>
              <w:t>COO</w:t>
            </w:r>
            <w:r>
              <w:rPr>
                <w:sz w:val="19"/>
                <w:szCs w:val="19"/>
                <w:spacing w:val="-9"/>
              </w:rPr>
              <w:t>曾要求</w:t>
            </w:r>
            <w:r>
              <w:rPr>
                <w:sz w:val="19"/>
                <w:szCs w:val="19"/>
                <w:spacing w:val="-40"/>
              </w:rPr>
              <w:t xml:space="preserve"> </w:t>
            </w:r>
            <w:r>
              <w:rPr>
                <w:rFonts w:ascii="Times New Roman" w:hAnsi="Times New Roman" w:eastAsia="Times New Roman" w:cs="Times New Roman"/>
                <w:sz w:val="19"/>
                <w:szCs w:val="19"/>
                <w:spacing w:val="-9"/>
              </w:rPr>
              <w:t>Farah</w:t>
            </w:r>
            <w:r>
              <w:rPr>
                <w:sz w:val="19"/>
                <w:szCs w:val="19"/>
                <w:spacing w:val="-9"/>
              </w:rPr>
              <w:t>针对开发团队承诺的目标提供一份月度进展情况报</w:t>
            </w:r>
            <w:r>
              <w:rPr>
                <w:sz w:val="19"/>
                <w:szCs w:val="19"/>
              </w:rPr>
              <w:t xml:space="preserve"> </w:t>
            </w:r>
            <w:r>
              <w:rPr>
                <w:sz w:val="19"/>
                <w:szCs w:val="19"/>
                <w:spacing w:val="-16"/>
              </w:rPr>
              <w:t>告，这在不知不觉中将她的团队变成了开发组织的审计员。</w:t>
            </w:r>
            <w:r>
              <w:rPr>
                <w:sz w:val="19"/>
                <w:szCs w:val="19"/>
                <w:spacing w:val="33"/>
              </w:rPr>
              <w:t xml:space="preserve"> </w:t>
            </w:r>
            <w:r>
              <w:rPr>
                <w:sz w:val="19"/>
                <w:szCs w:val="19"/>
                <w:spacing w:val="-16"/>
              </w:rPr>
              <w:t>一份又一</w:t>
            </w:r>
            <w:r>
              <w:rPr>
                <w:sz w:val="19"/>
                <w:szCs w:val="19"/>
              </w:rPr>
              <w:t xml:space="preserve"> </w:t>
            </w:r>
            <w:r>
              <w:rPr>
                <w:sz w:val="19"/>
                <w:szCs w:val="19"/>
                <w:spacing w:val="-12"/>
              </w:rPr>
              <w:t>份的报告指出，承诺的目标贡献尚未实现。这些报告使得开发人员士</w:t>
            </w:r>
            <w:r>
              <w:rPr>
                <w:sz w:val="19"/>
                <w:szCs w:val="19"/>
                <w:spacing w:val="8"/>
              </w:rPr>
              <w:t xml:space="preserve"> </w:t>
            </w:r>
            <w:r>
              <w:rPr>
                <w:sz w:val="19"/>
                <w:szCs w:val="19"/>
                <w:spacing w:val="-11"/>
              </w:rPr>
              <w:t>气低落。技术平台架构薄弱和开发周期时间长等因</w:t>
            </w:r>
            <w:r>
              <w:rPr>
                <w:sz w:val="19"/>
                <w:szCs w:val="19"/>
                <w:spacing w:val="-12"/>
              </w:rPr>
              <w:t>素已经开始影响到</w:t>
            </w:r>
          </w:p>
          <w:p>
            <w:pPr>
              <w:pStyle w:val="TableText"/>
              <w:ind w:left="699"/>
              <w:spacing w:line="225" w:lineRule="auto"/>
              <w:rPr>
                <w:sz w:val="19"/>
                <w:szCs w:val="19"/>
              </w:rPr>
            </w:pPr>
            <w:r>
              <w:rPr>
                <w:sz w:val="19"/>
                <w:szCs w:val="19"/>
                <w:spacing w:val="-18"/>
              </w:rPr>
              <w:t>了业务。</w:t>
            </w:r>
          </w:p>
        </w:tc>
      </w:tr>
    </w:tbl>
    <w:p>
      <w:pPr>
        <w:pStyle w:val="BodyText"/>
        <w:rPr/>
      </w:pPr>
      <w:r/>
    </w:p>
    <w:p>
      <w:pPr>
        <w:sectPr>
          <w:pgSz w:w="9220" w:h="12790"/>
          <w:pgMar w:top="400" w:right="20" w:bottom="400" w:left="919" w:header="0" w:footer="0" w:gutter="0"/>
        </w:sectPr>
        <w:rPr/>
      </w:pPr>
    </w:p>
    <w:p>
      <w:pPr>
        <w:pStyle w:val="BodyText"/>
        <w:spacing w:line="268" w:lineRule="auto"/>
        <w:rPr/>
      </w:pPr>
      <w:r>
        <w:pict>
          <v:shape id="_x0000_s2440" style="position:absolute;margin-left:46.6373pt;margin-top:48.2133pt;mso-position-vertical-relative:page;mso-position-horizontal-relative:page;width:34.6pt;height:13.45pt;z-index:255207424;"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b/>
                      <w:bCs/>
                      <w:spacing w:val="18"/>
                    </w:rPr>
                    <w:t>第16章</w:t>
                  </w:r>
                </w:p>
              </w:txbxContent>
            </v:textbox>
          </v:shape>
        </w:pict>
      </w:r>
      <w:r/>
    </w:p>
    <w:p>
      <w:pPr>
        <w:pStyle w:val="BodyText"/>
        <w:spacing w:line="268" w:lineRule="auto"/>
        <w:rPr/>
      </w:pPr>
      <w:r/>
    </w:p>
    <w:p>
      <w:pPr>
        <w:spacing w:line="280" w:lineRule="exact"/>
        <w:rPr/>
      </w:pPr>
      <w:r>
        <w:rPr>
          <w:position w:val="-5"/>
        </w:rPr>
        <w:pict>
          <v:group id="_x0000_s2442" style="mso-position-vertical-relative:line;mso-position-horizontal-relative:char;width:33pt;height:14pt;" filled="false" stroked="false" coordsize="660,280" coordorigin="0,0">
            <v:shape id="_x0000_s2444" style="position:absolute;left:0;top:0;width:660;height:280;" filled="false" stroked="false" type="#_x0000_t75">
              <v:imagedata o:title="" r:id="rId541"/>
            </v:shape>
            <v:shape id="_x0000_s2446" style="position:absolute;left:-20;top:-20;width:700;height:320;" filled="false" stroked="false" type="#_x0000_t202">
              <v:fill on="false"/>
              <v:stroke on="false"/>
              <v:path/>
              <v:imagedata o:title=""/>
              <o:lock v:ext="edit" aspectratio="false"/>
              <v:textbox inset="0mm,0mm,0mm,0mm">
                <w:txbxContent>
                  <w:p>
                    <w:pPr>
                      <w:ind w:left="190"/>
                      <w:spacing w:before="137" w:line="183" w:lineRule="auto"/>
                      <w:rPr>
                        <w:rFonts w:ascii="SimSun" w:hAnsi="SimSun" w:eastAsia="SimSun" w:cs="SimSun"/>
                        <w:sz w:val="16"/>
                        <w:szCs w:val="16"/>
                      </w:rPr>
                    </w:pPr>
                    <w:r>
                      <w:rPr>
                        <w:rFonts w:ascii="SimSun" w:hAnsi="SimSun" w:eastAsia="SimSun" w:cs="SimSun"/>
                        <w:sz w:val="16"/>
                        <w:szCs w:val="16"/>
                        <w:color w:val="FFFFFF"/>
                        <w:spacing w:val="-2"/>
                      </w:rPr>
                      <w:t>282</w:t>
                    </w:r>
                  </w:p>
                </w:txbxContent>
              </v:textbox>
            </v:shape>
          </v:group>
        </w:pict>
      </w:r>
    </w:p>
    <w:p>
      <w:pPr>
        <w:spacing w:before="48"/>
        <w:rPr/>
      </w:pPr>
      <w:r/>
    </w:p>
    <w:tbl>
      <w:tblPr>
        <w:tblStyle w:val="TableNormal"/>
        <w:tblW w:w="6684" w:type="dxa"/>
        <w:tblInd w:w="1435" w:type="dxa"/>
        <w:tblLayout w:type="fixed"/>
        <w:tblBorders>
          <w:left w:val="single" w:color="000000" w:sz="4" w:space="0"/>
          <w:bottom w:val="single" w:color="000000" w:sz="8" w:space="0"/>
          <w:top w:val="single" w:color="000000" w:sz="4" w:space="0"/>
        </w:tblBorders>
      </w:tblPr>
      <w:tblGrid>
        <w:gridCol w:w="6684"/>
      </w:tblGrid>
      <w:tr>
        <w:trPr>
          <w:trHeight w:val="7360" w:hRule="atLeast"/>
        </w:trPr>
        <w:tc>
          <w:tcPr>
            <w:tcW w:w="6684" w:type="dxa"/>
            <w:vAlign w:val="top"/>
          </w:tcPr>
          <w:p>
            <w:pPr>
              <w:spacing w:line="271" w:lineRule="auto"/>
              <w:rPr>
                <w:rFonts w:ascii="Arial"/>
                <w:sz w:val="21"/>
              </w:rPr>
            </w:pPr>
            <w:r/>
          </w:p>
          <w:p>
            <w:pPr>
              <w:ind w:left="292"/>
              <w:spacing w:before="62" w:line="222" w:lineRule="auto"/>
              <w:rPr>
                <w:rFonts w:ascii="SimHei" w:hAnsi="SimHei" w:eastAsia="SimHei" w:cs="SimHei"/>
                <w:sz w:val="19"/>
                <w:szCs w:val="19"/>
              </w:rPr>
            </w:pPr>
            <w:r>
              <w:rPr>
                <w:rFonts w:ascii="SimHei" w:hAnsi="SimHei" w:eastAsia="SimHei" w:cs="SimHei"/>
                <w:sz w:val="19"/>
                <w:szCs w:val="19"/>
                <w:b/>
                <w:bCs/>
                <w:spacing w:val="16"/>
              </w:rPr>
              <w:t>分析</w:t>
            </w:r>
          </w:p>
          <w:p>
            <w:pPr>
              <w:spacing w:line="300" w:lineRule="auto"/>
              <w:rPr>
                <w:rFonts w:ascii="Arial"/>
                <w:sz w:val="21"/>
              </w:rPr>
            </w:pPr>
            <w:r/>
          </w:p>
          <w:p>
            <w:pPr>
              <w:pStyle w:val="TableText"/>
              <w:ind w:left="689" w:right="598"/>
              <w:spacing w:before="62" w:line="373" w:lineRule="auto"/>
              <w:rPr>
                <w:rFonts w:ascii="SimSun" w:hAnsi="SimSun" w:eastAsia="SimSun" w:cs="SimSun"/>
                <w:sz w:val="19"/>
                <w:szCs w:val="19"/>
              </w:rPr>
            </w:pPr>
            <w:r>
              <w:rPr>
                <w:sz w:val="19"/>
                <w:szCs w:val="19"/>
                <w:spacing w:val="-2"/>
              </w:rPr>
              <w:t>这个案例中出现了两个做计划的团队(第6.8节)</w:t>
            </w:r>
            <w:r>
              <w:rPr>
                <w:sz w:val="19"/>
                <w:szCs w:val="19"/>
                <w:spacing w:val="-3"/>
              </w:rPr>
              <w:t>——资金和企业架</w:t>
            </w:r>
            <w:r>
              <w:rPr>
                <w:sz w:val="19"/>
                <w:szCs w:val="19"/>
              </w:rPr>
              <w:t xml:space="preserve"> </w:t>
            </w:r>
            <w:r>
              <w:rPr>
                <w:sz w:val="19"/>
                <w:szCs w:val="19"/>
                <w:spacing w:val="-4"/>
              </w:rPr>
              <w:t>构，而且两个做计划的团队都与执行团队(开发组织)完全分离。此</w:t>
            </w:r>
            <w:r>
              <w:rPr>
                <w:sz w:val="19"/>
                <w:szCs w:val="19"/>
              </w:rPr>
              <w:t xml:space="preserve"> </w:t>
            </w:r>
            <w:r>
              <w:rPr>
                <w:sz w:val="19"/>
                <w:szCs w:val="19"/>
                <w:spacing w:val="-12"/>
              </w:rPr>
              <w:t>外，这三个团队都是面向活动的团队，没有任何一个团队对业务成果</w:t>
            </w:r>
            <w:r>
              <w:rPr>
                <w:sz w:val="19"/>
                <w:szCs w:val="19"/>
                <w:spacing w:val="3"/>
              </w:rPr>
              <w:t xml:space="preserve"> </w:t>
            </w:r>
            <w:r>
              <w:rPr>
                <w:sz w:val="19"/>
                <w:szCs w:val="19"/>
                <w:spacing w:val="-3"/>
              </w:rPr>
              <w:t>负责(第4.1节)。权力和责任的分配是错误的。由于对开发组织没</w:t>
            </w:r>
            <w:r>
              <w:rPr>
                <w:sz w:val="19"/>
                <w:szCs w:val="19"/>
                <w:spacing w:val="18"/>
              </w:rPr>
              <w:t xml:space="preserve"> </w:t>
            </w:r>
            <w:r>
              <w:rPr>
                <w:rFonts w:ascii="SimSun" w:hAnsi="SimSun" w:eastAsia="SimSun" w:cs="SimSun"/>
                <w:sz w:val="19"/>
                <w:szCs w:val="19"/>
                <w:spacing w:val="-10"/>
              </w:rPr>
              <w:t>有权力，</w:t>
            </w:r>
            <w:r>
              <w:rPr>
                <w:rFonts w:ascii="SimSun" w:hAnsi="SimSun" w:eastAsia="SimSun" w:cs="SimSun"/>
                <w:sz w:val="19"/>
                <w:szCs w:val="19"/>
                <w:spacing w:val="-32"/>
              </w:rPr>
              <w:t xml:space="preserve"> </w:t>
            </w:r>
            <w:r>
              <w:rPr>
                <w:rFonts w:ascii="Times New Roman" w:hAnsi="Times New Roman" w:eastAsia="Times New Roman" w:cs="Times New Roman"/>
                <w:sz w:val="19"/>
                <w:szCs w:val="19"/>
                <w:spacing w:val="-10"/>
              </w:rPr>
              <w:t>Farah </w:t>
            </w:r>
            <w:r>
              <w:rPr>
                <w:rFonts w:ascii="SimSun" w:hAnsi="SimSun" w:eastAsia="SimSun" w:cs="SimSun"/>
                <w:sz w:val="19"/>
                <w:szCs w:val="19"/>
                <w:spacing w:val="-10"/>
              </w:rPr>
              <w:t>拒绝企业架构团队承担全部责任，这是可以理解的。</w:t>
            </w:r>
            <w:r>
              <w:rPr>
                <w:rFonts w:ascii="SimSun" w:hAnsi="SimSun" w:eastAsia="SimSun" w:cs="SimSun"/>
                <w:sz w:val="19"/>
                <w:szCs w:val="19"/>
              </w:rPr>
              <w:t xml:space="preserve"> </w:t>
            </w:r>
            <w:r>
              <w:rPr>
                <w:rFonts w:ascii="SimSun" w:hAnsi="SimSun" w:eastAsia="SimSun" w:cs="SimSun"/>
                <w:sz w:val="19"/>
                <w:szCs w:val="19"/>
                <w:spacing w:val="-2"/>
              </w:rPr>
              <w:t>新任的</w:t>
            </w:r>
            <w:r>
              <w:rPr>
                <w:rFonts w:ascii="SimSun" w:hAnsi="SimSun" w:eastAsia="SimSun" w:cs="SimSun"/>
                <w:sz w:val="19"/>
                <w:szCs w:val="19"/>
                <w:spacing w:val="-49"/>
              </w:rPr>
              <w:t xml:space="preserve"> </w:t>
            </w:r>
            <w:r>
              <w:rPr>
                <w:rFonts w:ascii="Times New Roman" w:hAnsi="Times New Roman" w:eastAsia="Times New Roman" w:cs="Times New Roman"/>
                <w:sz w:val="19"/>
                <w:szCs w:val="19"/>
                <w:spacing w:val="-2"/>
              </w:rPr>
              <w:t>CEO</w:t>
            </w:r>
            <w:r>
              <w:rPr>
                <w:rFonts w:ascii="SimSun" w:hAnsi="SimSun" w:eastAsia="SimSun" w:cs="SimSun"/>
                <w:sz w:val="19"/>
                <w:szCs w:val="19"/>
                <w:spacing w:val="-2"/>
              </w:rPr>
              <w:t>将</w:t>
            </w:r>
            <w:r>
              <w:rPr>
                <w:rFonts w:ascii="Times New Roman" w:hAnsi="Times New Roman" w:eastAsia="Times New Roman" w:cs="Times New Roman"/>
                <w:sz w:val="19"/>
                <w:szCs w:val="19"/>
                <w:spacing w:val="-2"/>
              </w:rPr>
              <w:t>Farah</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2"/>
              </w:rPr>
              <w:t>调出自己的视线，却造成了</w:t>
            </w:r>
            <w:r>
              <w:rPr>
                <w:rFonts w:ascii="Times New Roman" w:hAnsi="Times New Roman" w:eastAsia="Times New Roman" w:cs="Times New Roman"/>
                <w:sz w:val="19"/>
                <w:szCs w:val="19"/>
                <w:spacing w:val="-2"/>
              </w:rPr>
              <w:t>Yan</w:t>
            </w:r>
            <w:r>
              <w:rPr>
                <w:rFonts w:ascii="Times New Roman" w:hAnsi="Times New Roman" w:eastAsia="Times New Roman" w:cs="Times New Roman"/>
                <w:sz w:val="19"/>
                <w:szCs w:val="19"/>
                <w:spacing w:val="-3"/>
              </w:rPr>
              <w:t>g</w:t>
            </w:r>
            <w:r>
              <w:rPr>
                <w:rFonts w:ascii="SimSun" w:hAnsi="SimSun" w:eastAsia="SimSun" w:cs="SimSun"/>
                <w:sz w:val="19"/>
                <w:szCs w:val="19"/>
                <w:spacing w:val="-3"/>
              </w:rPr>
              <w:t>和 </w:t>
            </w:r>
            <w:r>
              <w:rPr>
                <w:rFonts w:ascii="Times New Roman" w:hAnsi="Times New Roman" w:eastAsia="Times New Roman" w:cs="Times New Roman"/>
                <w:sz w:val="19"/>
                <w:szCs w:val="19"/>
                <w:spacing w:val="-3"/>
              </w:rPr>
              <w:t>Farah</w:t>
            </w:r>
            <w:r>
              <w:rPr>
                <w:rFonts w:ascii="SimSun" w:hAnsi="SimSun" w:eastAsia="SimSun" w:cs="SimSun"/>
                <w:sz w:val="19"/>
                <w:szCs w:val="19"/>
                <w:spacing w:val="-3"/>
              </w:rPr>
              <w:t>之间</w:t>
            </w:r>
          </w:p>
          <w:p>
            <w:pPr>
              <w:pStyle w:val="TableText"/>
              <w:ind w:left="689"/>
              <w:spacing w:line="220" w:lineRule="auto"/>
              <w:rPr>
                <w:sz w:val="19"/>
                <w:szCs w:val="19"/>
              </w:rPr>
            </w:pPr>
            <w:r>
              <w:rPr>
                <w:sz w:val="19"/>
                <w:szCs w:val="19"/>
                <w:spacing w:val="-14"/>
              </w:rPr>
              <w:t>的权力斗争。</w:t>
            </w:r>
          </w:p>
          <w:p>
            <w:pPr>
              <w:spacing w:line="363" w:lineRule="auto"/>
              <w:rPr>
                <w:rFonts w:ascii="Arial"/>
                <w:sz w:val="21"/>
              </w:rPr>
            </w:pPr>
            <w:r/>
          </w:p>
          <w:p>
            <w:pPr>
              <w:pStyle w:val="TableText"/>
              <w:ind w:left="689" w:right="608"/>
              <w:spacing w:before="62" w:line="371" w:lineRule="auto"/>
              <w:rPr>
                <w:sz w:val="19"/>
                <w:szCs w:val="19"/>
              </w:rPr>
            </w:pPr>
            <w:r>
              <w:rPr>
                <w:sz w:val="19"/>
                <w:szCs w:val="19"/>
                <w:spacing w:val="-5"/>
              </w:rPr>
              <w:t>最好聘请一位新的</w:t>
            </w:r>
            <w:r>
              <w:rPr>
                <w:rFonts w:ascii="Times New Roman" w:hAnsi="Times New Roman" w:eastAsia="Times New Roman" w:cs="Times New Roman"/>
                <w:sz w:val="19"/>
                <w:szCs w:val="19"/>
                <w:spacing w:val="-5"/>
              </w:rPr>
              <w:t>CTO,  </w:t>
            </w:r>
            <w:r>
              <w:rPr>
                <w:sz w:val="19"/>
                <w:szCs w:val="19"/>
                <w:spacing w:val="-5"/>
              </w:rPr>
              <w:t>并将</w:t>
            </w:r>
            <w:r>
              <w:rPr>
                <w:rFonts w:ascii="Times New Roman" w:hAnsi="Times New Roman" w:eastAsia="Times New Roman" w:cs="Times New Roman"/>
                <w:sz w:val="19"/>
                <w:szCs w:val="19"/>
                <w:spacing w:val="-5"/>
              </w:rPr>
              <w:t>Farah</w:t>
            </w:r>
            <w:r>
              <w:rPr>
                <w:sz w:val="19"/>
                <w:szCs w:val="19"/>
                <w:spacing w:val="-5"/>
              </w:rPr>
              <w:t>的架构师团队纳入</w:t>
            </w:r>
            <w:r>
              <w:rPr>
                <w:rFonts w:ascii="Times New Roman" w:hAnsi="Times New Roman" w:eastAsia="Times New Roman" w:cs="Times New Roman"/>
                <w:sz w:val="19"/>
                <w:szCs w:val="19"/>
                <w:spacing w:val="-5"/>
              </w:rPr>
              <w:t>CTO</w:t>
            </w:r>
            <w:r>
              <w:rPr>
                <w:sz w:val="19"/>
                <w:szCs w:val="19"/>
                <w:spacing w:val="-5"/>
              </w:rPr>
              <w:t>办公室，</w:t>
            </w:r>
            <w:r>
              <w:rPr>
                <w:sz w:val="19"/>
                <w:szCs w:val="19"/>
                <w:spacing w:val="8"/>
              </w:rPr>
              <w:t xml:space="preserve"> </w:t>
            </w:r>
            <w:r>
              <w:rPr>
                <w:sz w:val="19"/>
                <w:szCs w:val="19"/>
                <w:spacing w:val="-1"/>
              </w:rPr>
              <w:t>令其在开发团队负责担任“教授”职能(第6.4.3节)。这</w:t>
            </w:r>
            <w:r>
              <w:rPr>
                <w:sz w:val="19"/>
                <w:szCs w:val="19"/>
                <w:spacing w:val="-2"/>
              </w:rPr>
              <w:t>样，他们</w:t>
            </w:r>
            <w:r>
              <w:rPr>
                <w:sz w:val="19"/>
                <w:szCs w:val="19"/>
              </w:rPr>
              <w:t xml:space="preserve"> </w:t>
            </w:r>
            <w:r>
              <w:rPr>
                <w:sz w:val="19"/>
                <w:szCs w:val="19"/>
                <w:spacing w:val="-12"/>
              </w:rPr>
              <w:t>就可以对成果负责。有了带领开发团队对成果负责的权限之后，架构</w:t>
            </w:r>
            <w:r>
              <w:rPr>
                <w:sz w:val="19"/>
                <w:szCs w:val="19"/>
                <w:spacing w:val="14"/>
              </w:rPr>
              <w:t xml:space="preserve"> </w:t>
            </w:r>
            <w:r>
              <w:rPr>
                <w:sz w:val="19"/>
                <w:szCs w:val="19"/>
                <w:spacing w:val="5"/>
              </w:rPr>
              <w:t>师就不再以咨询(计划)的方式遥控开发团队，而是投入20%工作</w:t>
            </w:r>
          </w:p>
          <w:p>
            <w:pPr>
              <w:pStyle w:val="TableText"/>
              <w:ind w:left="689"/>
              <w:spacing w:before="1" w:line="222" w:lineRule="auto"/>
              <w:rPr>
                <w:sz w:val="19"/>
                <w:szCs w:val="19"/>
              </w:rPr>
            </w:pPr>
            <w:r>
              <w:rPr>
                <w:sz w:val="19"/>
                <w:szCs w:val="19"/>
                <w:spacing w:val="-14"/>
              </w:rPr>
              <w:t>量直接参与开发团队的工作。</w:t>
            </w:r>
          </w:p>
          <w:p>
            <w:pPr>
              <w:spacing w:line="364" w:lineRule="auto"/>
              <w:rPr>
                <w:rFonts w:ascii="Arial"/>
                <w:sz w:val="21"/>
              </w:rPr>
            </w:pPr>
            <w:r/>
          </w:p>
          <w:p>
            <w:pPr>
              <w:pStyle w:val="TableText"/>
              <w:ind w:left="689" w:right="619"/>
              <w:spacing w:before="62" w:line="371" w:lineRule="auto"/>
              <w:jc w:val="both"/>
              <w:rPr>
                <w:sz w:val="19"/>
                <w:szCs w:val="19"/>
              </w:rPr>
            </w:pPr>
            <w:r>
              <w:rPr>
                <w:sz w:val="19"/>
                <w:szCs w:val="19"/>
                <w:spacing w:val="-11"/>
              </w:rPr>
              <w:t>最后，资金和项目模型最好是转变为基于团队能力的资金模型</w:t>
            </w:r>
            <w:r>
              <w:rPr>
                <w:sz w:val="19"/>
                <w:szCs w:val="19"/>
                <w:spacing w:val="-12"/>
              </w:rPr>
              <w:t>，即围</w:t>
            </w:r>
            <w:r>
              <w:rPr>
                <w:sz w:val="19"/>
                <w:szCs w:val="19"/>
              </w:rPr>
              <w:t xml:space="preserve"> </w:t>
            </w:r>
            <w:r>
              <w:rPr>
                <w:sz w:val="19"/>
                <w:szCs w:val="19"/>
                <w:spacing w:val="2"/>
              </w:rPr>
              <w:t>绕业务能力构建稳定、长期、以成果为导向</w:t>
            </w:r>
            <w:r>
              <w:rPr>
                <w:sz w:val="19"/>
                <w:szCs w:val="19"/>
                <w:spacing w:val="1"/>
              </w:rPr>
              <w:t>的跨职能团队(如第8</w:t>
            </w:r>
          </w:p>
          <w:p>
            <w:pPr>
              <w:pStyle w:val="TableText"/>
              <w:ind w:left="689"/>
              <w:spacing w:line="224" w:lineRule="auto"/>
              <w:rPr>
                <w:sz w:val="19"/>
                <w:szCs w:val="19"/>
              </w:rPr>
            </w:pPr>
            <w:r>
              <w:rPr>
                <w:sz w:val="19"/>
                <w:szCs w:val="19"/>
                <w:spacing w:val="6"/>
              </w:rPr>
              <w:t>章～第10章所述)。</w:t>
            </w:r>
          </w:p>
        </w:tc>
      </w:tr>
    </w:tbl>
    <w:p>
      <w:pPr>
        <w:pStyle w:val="BodyText"/>
        <w:spacing w:line="243" w:lineRule="auto"/>
        <w:rPr/>
      </w:pPr>
      <w:r/>
    </w:p>
    <w:p>
      <w:pPr>
        <w:pStyle w:val="BodyText"/>
        <w:spacing w:line="243" w:lineRule="auto"/>
        <w:rPr/>
      </w:pPr>
      <w:r/>
    </w:p>
    <w:p>
      <w:pPr>
        <w:ind w:left="1463"/>
        <w:spacing w:before="88" w:line="219" w:lineRule="auto"/>
        <w:outlineLvl w:val="5"/>
        <w:rPr>
          <w:rFonts w:ascii="SimSun" w:hAnsi="SimSun" w:eastAsia="SimSun" w:cs="SimSun"/>
          <w:sz w:val="27"/>
          <w:szCs w:val="27"/>
        </w:rPr>
      </w:pPr>
      <w:r>
        <w:rPr>
          <w:rFonts w:ascii="SimSun" w:hAnsi="SimSun" w:eastAsia="SimSun" w:cs="SimSun"/>
          <w:sz w:val="27"/>
          <w:szCs w:val="27"/>
          <w:b/>
          <w:bCs/>
          <w:spacing w:val="-6"/>
        </w:rPr>
        <w:t>16.5</w:t>
      </w:r>
      <w:r>
        <w:rPr>
          <w:rFonts w:ascii="SimSun" w:hAnsi="SimSun" w:eastAsia="SimSun" w:cs="SimSun"/>
          <w:sz w:val="27"/>
          <w:szCs w:val="27"/>
          <w:spacing w:val="94"/>
        </w:rPr>
        <w:t xml:space="preserve"> </w:t>
      </w:r>
      <w:r>
        <w:rPr>
          <w:rFonts w:ascii="SimSun" w:hAnsi="SimSun" w:eastAsia="SimSun" w:cs="SimSun"/>
          <w:sz w:val="27"/>
          <w:szCs w:val="27"/>
          <w:b/>
          <w:bCs/>
          <w:spacing w:val="-6"/>
        </w:rPr>
        <w:t>IT服务</w:t>
      </w:r>
    </w:p>
    <w:p>
      <w:pPr>
        <w:pStyle w:val="BodyText"/>
        <w:spacing w:line="365" w:lineRule="auto"/>
        <w:rPr/>
      </w:pPr>
      <w:r/>
    </w:p>
    <w:p>
      <w:pPr>
        <w:ind w:left="1459" w:right="81"/>
        <w:spacing w:before="62" w:line="369" w:lineRule="auto"/>
        <w:jc w:val="both"/>
        <w:rPr>
          <w:rFonts w:ascii="SimSun" w:hAnsi="SimSun" w:eastAsia="SimSun" w:cs="SimSun"/>
          <w:sz w:val="19"/>
          <w:szCs w:val="19"/>
        </w:rPr>
      </w:pPr>
      <w:r>
        <w:rPr>
          <w:rFonts w:ascii="SimSun" w:hAnsi="SimSun" w:eastAsia="SimSun" w:cs="SimSun"/>
          <w:sz w:val="19"/>
          <w:szCs w:val="19"/>
          <w:spacing w:val="29"/>
        </w:rPr>
        <w:t>虽然本书主要针对的是为内部业务提供服务的</w:t>
      </w:r>
      <w:r>
        <w:rPr>
          <w:rFonts w:ascii="SimSun" w:hAnsi="SimSun" w:eastAsia="SimSun" w:cs="SimSun"/>
          <w:sz w:val="19"/>
          <w:szCs w:val="19"/>
        </w:rPr>
        <w:t>IT</w:t>
      </w:r>
      <w:r>
        <w:rPr>
          <w:rFonts w:ascii="SimSun" w:hAnsi="SimSun" w:eastAsia="SimSun" w:cs="SimSun"/>
          <w:sz w:val="19"/>
          <w:szCs w:val="19"/>
          <w:spacing w:val="29"/>
        </w:rPr>
        <w:t>-B 组织，但对</w:t>
      </w:r>
      <w:r>
        <w:rPr>
          <w:rFonts w:ascii="SimSun" w:hAnsi="SimSun" w:eastAsia="SimSun" w:cs="SimSun"/>
          <w:sz w:val="19"/>
          <w:szCs w:val="19"/>
        </w:rPr>
        <w:t>IT</w:t>
      </w:r>
      <w:r>
        <w:rPr>
          <w:rFonts w:ascii="SimSun" w:hAnsi="SimSun" w:eastAsia="SimSun" w:cs="SimSun"/>
          <w:sz w:val="19"/>
          <w:szCs w:val="19"/>
          <w:spacing w:val="10"/>
        </w:rPr>
        <w:t xml:space="preserve"> </w:t>
      </w:r>
      <w:r>
        <w:rPr>
          <w:rFonts w:ascii="SimSun" w:hAnsi="SimSun" w:eastAsia="SimSun" w:cs="SimSun"/>
          <w:sz w:val="19"/>
          <w:szCs w:val="19"/>
          <w:spacing w:val="29"/>
        </w:rPr>
        <w:t>服</w:t>
      </w:r>
      <w:r>
        <w:rPr>
          <w:rFonts w:ascii="SimSun" w:hAnsi="SimSun" w:eastAsia="SimSun" w:cs="SimSun"/>
          <w:sz w:val="19"/>
          <w:szCs w:val="19"/>
        </w:rPr>
        <w:t xml:space="preserve"> </w:t>
      </w:r>
      <w:r>
        <w:rPr>
          <w:rFonts w:ascii="SimSun" w:hAnsi="SimSun" w:eastAsia="SimSun" w:cs="SimSun"/>
          <w:sz w:val="19"/>
          <w:szCs w:val="19"/>
          <w:spacing w:val="-6"/>
        </w:rPr>
        <w:t>务 公 司 ( 即</w:t>
      </w:r>
      <w:r>
        <w:rPr>
          <w:rFonts w:ascii="Times New Roman" w:hAnsi="Times New Roman" w:eastAsia="Times New Roman" w:cs="Times New Roman"/>
          <w:sz w:val="19"/>
          <w:szCs w:val="19"/>
          <w:spacing w:val="-6"/>
        </w:rPr>
        <w:t>IT</w:t>
      </w:r>
      <w:r>
        <w:rPr>
          <w:rFonts w:ascii="Times New Roman" w:hAnsi="Times New Roman" w:eastAsia="Times New Roman" w:cs="Times New Roman"/>
          <w:sz w:val="19"/>
          <w:szCs w:val="19"/>
          <w:spacing w:val="38"/>
        </w:rPr>
        <w:t xml:space="preserve"> </w:t>
      </w:r>
      <w:r>
        <w:rPr>
          <w:rFonts w:ascii="SimSun" w:hAnsi="SimSun" w:eastAsia="SimSun" w:cs="SimSun"/>
          <w:sz w:val="19"/>
          <w:szCs w:val="19"/>
          <w:spacing w:val="-6"/>
        </w:rPr>
        <w:t>供</w:t>
      </w:r>
      <w:r>
        <w:rPr>
          <w:rFonts w:ascii="SimSun" w:hAnsi="SimSun" w:eastAsia="SimSun" w:cs="SimSun"/>
          <w:sz w:val="19"/>
          <w:szCs w:val="19"/>
          <w:spacing w:val="-42"/>
        </w:rPr>
        <w:t xml:space="preserve"> </w:t>
      </w:r>
      <w:r>
        <w:rPr>
          <w:rFonts w:ascii="SimSun" w:hAnsi="SimSun" w:eastAsia="SimSun" w:cs="SimSun"/>
          <w:sz w:val="19"/>
          <w:szCs w:val="19"/>
          <w:spacing w:val="-6"/>
        </w:rPr>
        <w:t>应</w:t>
      </w:r>
      <w:r>
        <w:rPr>
          <w:rFonts w:ascii="SimSun" w:hAnsi="SimSun" w:eastAsia="SimSun" w:cs="SimSun"/>
          <w:sz w:val="19"/>
          <w:szCs w:val="19"/>
          <w:spacing w:val="-39"/>
        </w:rPr>
        <w:t xml:space="preserve"> </w:t>
      </w:r>
      <w:r>
        <w:rPr>
          <w:rFonts w:ascii="SimSun" w:hAnsi="SimSun" w:eastAsia="SimSun" w:cs="SimSun"/>
          <w:sz w:val="19"/>
          <w:szCs w:val="19"/>
          <w:spacing w:val="-6"/>
        </w:rPr>
        <w:t>商</w:t>
      </w:r>
      <w:r>
        <w:rPr>
          <w:rFonts w:ascii="SimSun" w:hAnsi="SimSun" w:eastAsia="SimSun" w:cs="SimSun"/>
          <w:sz w:val="19"/>
          <w:szCs w:val="19"/>
          <w:spacing w:val="-41"/>
        </w:rPr>
        <w:t xml:space="preserve"> </w:t>
      </w:r>
      <w:r>
        <w:rPr>
          <w:rFonts w:ascii="SimSun" w:hAnsi="SimSun" w:eastAsia="SimSun" w:cs="SimSun"/>
          <w:sz w:val="19"/>
          <w:szCs w:val="19"/>
          <w:spacing w:val="-6"/>
        </w:rPr>
        <w:t>)</w:t>
      </w:r>
      <w:r>
        <w:rPr>
          <w:rFonts w:ascii="SimSun" w:hAnsi="SimSun" w:eastAsia="SimSun" w:cs="SimSun"/>
          <w:sz w:val="19"/>
          <w:szCs w:val="19"/>
          <w:spacing w:val="-38"/>
        </w:rPr>
        <w:t xml:space="preserve"> </w:t>
      </w:r>
      <w:r>
        <w:rPr>
          <w:rFonts w:ascii="SimSun" w:hAnsi="SimSun" w:eastAsia="SimSun" w:cs="SimSun"/>
          <w:sz w:val="19"/>
          <w:szCs w:val="19"/>
          <w:spacing w:val="-6"/>
        </w:rPr>
        <w:t>也</w:t>
      </w:r>
      <w:r>
        <w:rPr>
          <w:rFonts w:ascii="SimSun" w:hAnsi="SimSun" w:eastAsia="SimSun" w:cs="SimSun"/>
          <w:sz w:val="19"/>
          <w:szCs w:val="19"/>
          <w:spacing w:val="-40"/>
        </w:rPr>
        <w:t xml:space="preserve"> </w:t>
      </w:r>
      <w:r>
        <w:rPr>
          <w:rFonts w:ascii="SimSun" w:hAnsi="SimSun" w:eastAsia="SimSun" w:cs="SimSun"/>
          <w:sz w:val="19"/>
          <w:szCs w:val="19"/>
          <w:spacing w:val="-6"/>
        </w:rPr>
        <w:t>可</w:t>
      </w:r>
      <w:r>
        <w:rPr>
          <w:rFonts w:ascii="SimSun" w:hAnsi="SimSun" w:eastAsia="SimSun" w:cs="SimSun"/>
          <w:sz w:val="19"/>
          <w:szCs w:val="19"/>
          <w:spacing w:val="-21"/>
        </w:rPr>
        <w:t xml:space="preserve"> </w:t>
      </w:r>
      <w:r>
        <w:rPr>
          <w:rFonts w:ascii="SimSun" w:hAnsi="SimSun" w:eastAsia="SimSun" w:cs="SimSun"/>
          <w:sz w:val="19"/>
          <w:szCs w:val="19"/>
          <w:spacing w:val="-6"/>
        </w:rPr>
        <w:t>以</w:t>
      </w:r>
      <w:r>
        <w:rPr>
          <w:rFonts w:ascii="SimSun" w:hAnsi="SimSun" w:eastAsia="SimSun" w:cs="SimSun"/>
          <w:sz w:val="19"/>
          <w:szCs w:val="19"/>
          <w:spacing w:val="-41"/>
        </w:rPr>
        <w:t xml:space="preserve"> </w:t>
      </w:r>
      <w:r>
        <w:rPr>
          <w:rFonts w:ascii="SimSun" w:hAnsi="SimSun" w:eastAsia="SimSun" w:cs="SimSun"/>
          <w:sz w:val="19"/>
          <w:szCs w:val="19"/>
          <w:spacing w:val="-6"/>
        </w:rPr>
        <w:t>提</w:t>
      </w:r>
      <w:r>
        <w:rPr>
          <w:rFonts w:ascii="SimSun" w:hAnsi="SimSun" w:eastAsia="SimSun" w:cs="SimSun"/>
          <w:sz w:val="19"/>
          <w:szCs w:val="19"/>
          <w:spacing w:val="-41"/>
        </w:rPr>
        <w:t xml:space="preserve"> </w:t>
      </w:r>
      <w:r>
        <w:rPr>
          <w:rFonts w:ascii="SimSun" w:hAnsi="SimSun" w:eastAsia="SimSun" w:cs="SimSun"/>
          <w:sz w:val="19"/>
          <w:szCs w:val="19"/>
          <w:spacing w:val="-6"/>
        </w:rPr>
        <w:t>供</w:t>
      </w:r>
      <w:r>
        <w:rPr>
          <w:rFonts w:ascii="SimSun" w:hAnsi="SimSun" w:eastAsia="SimSun" w:cs="SimSun"/>
          <w:sz w:val="19"/>
          <w:szCs w:val="19"/>
          <w:spacing w:val="-39"/>
        </w:rPr>
        <w:t xml:space="preserve"> </w:t>
      </w:r>
      <w:r>
        <w:rPr>
          <w:rFonts w:ascii="SimSun" w:hAnsi="SimSun" w:eastAsia="SimSun" w:cs="SimSun"/>
          <w:sz w:val="19"/>
          <w:szCs w:val="19"/>
          <w:spacing w:val="-6"/>
        </w:rPr>
        <w:t>一</w:t>
      </w:r>
      <w:r>
        <w:rPr>
          <w:rFonts w:ascii="SimSun" w:hAnsi="SimSun" w:eastAsia="SimSun" w:cs="SimSun"/>
          <w:sz w:val="19"/>
          <w:szCs w:val="19"/>
          <w:spacing w:val="-39"/>
        </w:rPr>
        <w:t xml:space="preserve"> </w:t>
      </w:r>
      <w:r>
        <w:rPr>
          <w:rFonts w:ascii="SimSun" w:hAnsi="SimSun" w:eastAsia="SimSun" w:cs="SimSun"/>
          <w:sz w:val="19"/>
          <w:szCs w:val="19"/>
          <w:spacing w:val="-6"/>
        </w:rPr>
        <w:t>些</w:t>
      </w:r>
      <w:r>
        <w:rPr>
          <w:rFonts w:ascii="SimSun" w:hAnsi="SimSun" w:eastAsia="SimSun" w:cs="SimSun"/>
          <w:sz w:val="19"/>
          <w:szCs w:val="19"/>
          <w:spacing w:val="-40"/>
        </w:rPr>
        <w:t xml:space="preserve"> </w:t>
      </w:r>
      <w:r>
        <w:rPr>
          <w:rFonts w:ascii="SimSun" w:hAnsi="SimSun" w:eastAsia="SimSun" w:cs="SimSun"/>
          <w:sz w:val="19"/>
          <w:szCs w:val="19"/>
          <w:spacing w:val="-6"/>
        </w:rPr>
        <w:t>参</w:t>
      </w:r>
      <w:r>
        <w:rPr>
          <w:rFonts w:ascii="SimSun" w:hAnsi="SimSun" w:eastAsia="SimSun" w:cs="SimSun"/>
          <w:sz w:val="19"/>
          <w:szCs w:val="19"/>
          <w:spacing w:val="-42"/>
        </w:rPr>
        <w:t xml:space="preserve"> </w:t>
      </w:r>
      <w:r>
        <w:rPr>
          <w:rFonts w:ascii="SimSun" w:hAnsi="SimSun" w:eastAsia="SimSun" w:cs="SimSun"/>
          <w:sz w:val="19"/>
          <w:szCs w:val="19"/>
          <w:spacing w:val="-6"/>
        </w:rPr>
        <w:t>考</w:t>
      </w:r>
      <w:r>
        <w:rPr>
          <w:rFonts w:ascii="SimSun" w:hAnsi="SimSun" w:eastAsia="SimSun" w:cs="SimSun"/>
          <w:sz w:val="19"/>
          <w:szCs w:val="19"/>
          <w:spacing w:val="-49"/>
        </w:rPr>
        <w:t xml:space="preserve"> </w:t>
      </w:r>
      <w:r>
        <w:rPr>
          <w:rFonts w:ascii="SimSun" w:hAnsi="SimSun" w:eastAsia="SimSun" w:cs="SimSun"/>
          <w:sz w:val="19"/>
          <w:szCs w:val="19"/>
          <w:spacing w:val="-6"/>
        </w:rPr>
        <w:t>。</w:t>
      </w:r>
      <w:r>
        <w:rPr>
          <w:rFonts w:ascii="Times New Roman" w:hAnsi="Times New Roman" w:eastAsia="Times New Roman" w:cs="Times New Roman"/>
          <w:sz w:val="19"/>
          <w:szCs w:val="19"/>
          <w:spacing w:val="-6"/>
        </w:rPr>
        <w:t>IT</w:t>
      </w:r>
      <w:r>
        <w:rPr>
          <w:rFonts w:ascii="Times New Roman" w:hAnsi="Times New Roman" w:eastAsia="Times New Roman" w:cs="Times New Roman"/>
          <w:sz w:val="19"/>
          <w:szCs w:val="19"/>
          <w:spacing w:val="38"/>
        </w:rPr>
        <w:t xml:space="preserve"> </w:t>
      </w:r>
      <w:r>
        <w:rPr>
          <w:rFonts w:ascii="SimSun" w:hAnsi="SimSun" w:eastAsia="SimSun" w:cs="SimSun"/>
          <w:sz w:val="19"/>
          <w:szCs w:val="19"/>
          <w:spacing w:val="-6"/>
        </w:rPr>
        <w:t>服 务 </w:t>
      </w:r>
      <w:r>
        <w:rPr>
          <w:rFonts w:ascii="Times New Roman" w:hAnsi="Times New Roman" w:eastAsia="Times New Roman" w:cs="Times New Roman"/>
          <w:sz w:val="19"/>
          <w:szCs w:val="19"/>
          <w:spacing w:val="-6"/>
        </w:rPr>
        <w:t>(ITS)     </w:t>
      </w:r>
      <w:r>
        <w:rPr>
          <w:rFonts w:ascii="SimSun" w:hAnsi="SimSun" w:eastAsia="SimSun" w:cs="SimSun"/>
          <w:sz w:val="19"/>
          <w:szCs w:val="19"/>
          <w:spacing w:val="-6"/>
        </w:rPr>
        <w:t>的业务</w:t>
      </w:r>
      <w:r>
        <w:rPr>
          <w:rFonts w:ascii="SimSun" w:hAnsi="SimSun" w:eastAsia="SimSun" w:cs="SimSun"/>
          <w:sz w:val="19"/>
          <w:szCs w:val="19"/>
        </w:rPr>
        <w:t xml:space="preserve"> </w:t>
      </w:r>
      <w:r>
        <w:rPr>
          <w:rFonts w:ascii="SimSun" w:hAnsi="SimSun" w:eastAsia="SimSun" w:cs="SimSun"/>
          <w:sz w:val="19"/>
          <w:szCs w:val="19"/>
          <w:spacing w:val="22"/>
        </w:rPr>
        <w:t>需要培养老客户关系，并增加新客户。</w:t>
      </w:r>
      <w:r>
        <w:rPr>
          <w:rFonts w:ascii="Times New Roman" w:hAnsi="Times New Roman" w:eastAsia="Times New Roman" w:cs="Times New Roman"/>
          <w:sz w:val="19"/>
          <w:szCs w:val="19"/>
        </w:rPr>
        <w:t>ITS</w:t>
      </w:r>
      <w:r>
        <w:rPr>
          <w:rFonts w:ascii="Times New Roman" w:hAnsi="Times New Roman" w:eastAsia="Times New Roman" w:cs="Times New Roman"/>
          <w:sz w:val="19"/>
          <w:szCs w:val="19"/>
          <w:spacing w:val="24"/>
          <w:w w:val="101"/>
        </w:rPr>
        <w:t xml:space="preserve">  </w:t>
      </w:r>
      <w:r>
        <w:rPr>
          <w:rFonts w:ascii="SimSun" w:hAnsi="SimSun" w:eastAsia="SimSun" w:cs="SimSun"/>
          <w:sz w:val="19"/>
          <w:szCs w:val="19"/>
          <w:spacing w:val="22"/>
        </w:rPr>
        <w:t>收入是按提供服务的时间计</w:t>
      </w:r>
    </w:p>
    <w:p>
      <w:pPr>
        <w:ind w:left="1459"/>
        <w:spacing w:line="217" w:lineRule="auto"/>
        <w:rPr>
          <w:rFonts w:ascii="SimSun" w:hAnsi="SimSun" w:eastAsia="SimSun" w:cs="SimSun"/>
          <w:sz w:val="19"/>
          <w:szCs w:val="19"/>
        </w:rPr>
      </w:pPr>
      <w:r>
        <w:rPr>
          <w:rFonts w:ascii="SimSun" w:hAnsi="SimSun" w:eastAsia="SimSun" w:cs="SimSun"/>
          <w:sz w:val="19"/>
          <w:szCs w:val="19"/>
          <w:spacing w:val="22"/>
        </w:rPr>
        <w:t>费，因此收入受员工使用率、单价和员工人数三个因素影响。使用率和</w:t>
      </w:r>
    </w:p>
    <w:p>
      <w:pPr>
        <w:spacing w:line="217" w:lineRule="auto"/>
        <w:sectPr>
          <w:pgSz w:w="9220" w:h="12820"/>
          <w:pgMar w:top="400" w:right="1100" w:bottom="400" w:left="0" w:header="0" w:footer="0" w:gutter="0"/>
        </w:sectPr>
        <w:rPr>
          <w:rFonts w:ascii="SimSun" w:hAnsi="SimSun" w:eastAsia="SimSun" w:cs="SimSun"/>
          <w:sz w:val="19"/>
          <w:szCs w:val="19"/>
        </w:rPr>
      </w:pPr>
    </w:p>
    <w:p>
      <w:pPr>
        <w:pStyle w:val="BodyText"/>
        <w:spacing w:line="268" w:lineRule="auto"/>
        <w:rPr/>
      </w:pPr>
      <w:r>
        <w:pict>
          <v:shape id="_x0000_s2448" style="position:absolute;margin-left:382.131pt;margin-top:48.269pt;mso-position-vertical-relative:page;mso-position-horizontal-relative:page;width:20.1pt;height:14.65pt;z-index:255223808;"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1"/>
                      <w:szCs w:val="21"/>
                    </w:rPr>
                  </w:pPr>
                  <w:r>
                    <w:rPr>
                      <w:rFonts w:ascii="SimHei" w:hAnsi="SimHei" w:eastAsia="SimHei" w:cs="SimHei"/>
                      <w:sz w:val="21"/>
                      <w:szCs w:val="21"/>
                      <w:b/>
                      <w:bCs/>
                      <w:spacing w:val="-15"/>
                      <w:w w:val="90"/>
                    </w:rPr>
                    <w:t>结</w:t>
                  </w:r>
                  <w:r>
                    <w:rPr>
                      <w:rFonts w:ascii="SimHei" w:hAnsi="SimHei" w:eastAsia="SimHei" w:cs="SimHei"/>
                      <w:sz w:val="21"/>
                      <w:szCs w:val="21"/>
                      <w:b/>
                      <w:bCs/>
                      <w:spacing w:val="-9"/>
                      <w:w w:val="90"/>
                    </w:rPr>
                    <w:t>语</w:t>
                  </w:r>
                </w:p>
              </w:txbxContent>
            </v:textbox>
          </v:shape>
        </w:pict>
      </w:r>
      <w:r/>
    </w:p>
    <w:p>
      <w:pPr>
        <w:pStyle w:val="BodyText"/>
        <w:spacing w:line="268" w:lineRule="auto"/>
        <w:rPr/>
      </w:pPr>
      <w:r/>
    </w:p>
    <w:p>
      <w:pPr>
        <w:ind w:firstLine="7390"/>
        <w:spacing w:line="290" w:lineRule="exact"/>
        <w:rPr/>
      </w:pPr>
      <w:r>
        <w:rPr>
          <w:position w:val="-5"/>
        </w:rPr>
        <w:pict>
          <v:group id="_x0000_s2450" style="mso-position-vertical-relative:line;mso-position-horizontal-relative:char;width:45.05pt;height:14.55pt;" filled="false" stroked="false" coordsize="900,291" coordorigin="0,0">
            <v:shape id="_x0000_s2452" style="position:absolute;left:0;top:0;width:900;height:291;" filled="false" stroked="false" type="#_x0000_t75">
              <v:imagedata o:title="" r:id="rId542"/>
            </v:shape>
            <v:shape id="_x0000_s2454" style="position:absolute;left:-20;top:-20;width:940;height:330;" filled="false" stroked="false" type="#_x0000_t202">
              <v:fill on="false"/>
              <v:stroke on="false"/>
              <v:path/>
              <v:imagedata o:title=""/>
              <o:lock v:ext="edit" aspectratio="false"/>
              <v:textbox inset="0mm,0mm,0mm,0mm">
                <w:txbxContent>
                  <w:p>
                    <w:pPr>
                      <w:ind w:left="199"/>
                      <w:spacing w:before="147" w:line="183" w:lineRule="auto"/>
                      <w:rPr>
                        <w:rFonts w:ascii="SimSun" w:hAnsi="SimSun" w:eastAsia="SimSun" w:cs="SimSun"/>
                        <w:sz w:val="16"/>
                        <w:szCs w:val="16"/>
                      </w:rPr>
                    </w:pPr>
                    <w:r>
                      <w:rPr>
                        <w:rFonts w:ascii="SimSun" w:hAnsi="SimSun" w:eastAsia="SimSun" w:cs="SimSun"/>
                        <w:sz w:val="16"/>
                        <w:szCs w:val="16"/>
                        <w:color w:val="FFFFFF"/>
                        <w:spacing w:val="-2"/>
                      </w:rPr>
                      <w:t>283</w:t>
                    </w:r>
                  </w:p>
                </w:txbxContent>
              </v:textbox>
            </v:shape>
          </v:group>
        </w:pict>
      </w:r>
    </w:p>
    <w:p>
      <w:pPr>
        <w:pStyle w:val="BodyText"/>
        <w:spacing w:line="247" w:lineRule="auto"/>
        <w:rPr/>
      </w:pPr>
      <w:r/>
    </w:p>
    <w:p>
      <w:pPr>
        <w:spacing w:before="68" w:line="381" w:lineRule="exact"/>
        <w:rPr>
          <w:rFonts w:ascii="SimSun" w:hAnsi="SimSun" w:eastAsia="SimSun" w:cs="SimSun"/>
          <w:sz w:val="21"/>
          <w:szCs w:val="21"/>
        </w:rPr>
      </w:pPr>
      <w:r>
        <w:rPr>
          <w:rFonts w:ascii="SimSun" w:hAnsi="SimSun" w:eastAsia="SimSun" w:cs="SimSun"/>
          <w:sz w:val="21"/>
          <w:szCs w:val="21"/>
          <w:spacing w:val="2"/>
          <w:position w:val="13"/>
        </w:rPr>
        <w:t>单价不能无限增加，因此，</w:t>
      </w:r>
      <w:r>
        <w:rPr>
          <w:rFonts w:ascii="SimSun" w:hAnsi="SimSun" w:eastAsia="SimSun" w:cs="SimSun"/>
          <w:sz w:val="21"/>
          <w:szCs w:val="21"/>
          <w:position w:val="13"/>
        </w:rPr>
        <w:t>ITS</w:t>
      </w:r>
      <w:r>
        <w:rPr>
          <w:rFonts w:ascii="SimSun" w:hAnsi="SimSun" w:eastAsia="SimSun" w:cs="SimSun"/>
          <w:sz w:val="21"/>
          <w:szCs w:val="21"/>
          <w:spacing w:val="2"/>
          <w:position w:val="13"/>
        </w:rPr>
        <w:t xml:space="preserve"> 公司倾向于靠员工人数增长来实现收入</w:t>
      </w:r>
    </w:p>
    <w:p>
      <w:pPr>
        <w:spacing w:line="219" w:lineRule="auto"/>
        <w:rPr>
          <w:rFonts w:ascii="SimSun" w:hAnsi="SimSun" w:eastAsia="SimSun" w:cs="SimSun"/>
          <w:sz w:val="21"/>
          <w:szCs w:val="21"/>
        </w:rPr>
      </w:pPr>
      <w:r>
        <w:rPr>
          <w:rFonts w:ascii="SimSun" w:hAnsi="SimSun" w:eastAsia="SimSun" w:cs="SimSun"/>
          <w:sz w:val="21"/>
          <w:szCs w:val="21"/>
          <w:spacing w:val="3"/>
        </w:rPr>
        <w:t>增长。全球员工人数排名前十的</w:t>
      </w:r>
      <w:r>
        <w:rPr>
          <w:rFonts w:ascii="Times New Roman" w:hAnsi="Times New Roman" w:eastAsia="Times New Roman" w:cs="Times New Roman"/>
          <w:sz w:val="21"/>
          <w:szCs w:val="21"/>
        </w:rPr>
        <w:t>ITS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公司都有100万以上的员工。</w:t>
      </w:r>
    </w:p>
    <w:p>
      <w:pPr>
        <w:pStyle w:val="BodyText"/>
        <w:spacing w:line="279" w:lineRule="auto"/>
        <w:rPr/>
      </w:pPr>
      <w:r/>
    </w:p>
    <w:p>
      <w:pPr>
        <w:spacing w:before="68" w:line="381" w:lineRule="exact"/>
        <w:rPr>
          <w:rFonts w:ascii="SimSun" w:hAnsi="SimSun" w:eastAsia="SimSun" w:cs="SimSun"/>
          <w:sz w:val="21"/>
          <w:szCs w:val="21"/>
        </w:rPr>
      </w:pPr>
      <w:r>
        <w:rPr>
          <w:rFonts w:ascii="SimSun" w:hAnsi="SimSun" w:eastAsia="SimSun" w:cs="SimSun"/>
          <w:sz w:val="21"/>
          <w:szCs w:val="21"/>
          <w:spacing w:val="16"/>
          <w:position w:val="13"/>
        </w:rPr>
        <w:t>经营这种规模的企业，就只能选择运营卓越作</w:t>
      </w:r>
      <w:r>
        <w:rPr>
          <w:rFonts w:ascii="SimSun" w:hAnsi="SimSun" w:eastAsia="SimSun" w:cs="SimSun"/>
          <w:sz w:val="21"/>
          <w:szCs w:val="21"/>
          <w:spacing w:val="15"/>
          <w:position w:val="13"/>
        </w:rPr>
        <w:t>为价值准则(第7.1.1</w:t>
      </w:r>
    </w:p>
    <w:p>
      <w:pPr>
        <w:spacing w:before="1" w:line="219" w:lineRule="auto"/>
        <w:rPr>
          <w:rFonts w:ascii="SimSun" w:hAnsi="SimSun" w:eastAsia="SimSun" w:cs="SimSun"/>
          <w:sz w:val="21"/>
          <w:szCs w:val="21"/>
        </w:rPr>
      </w:pPr>
      <w:r>
        <w:rPr>
          <w:rFonts w:ascii="SimSun" w:hAnsi="SimSun" w:eastAsia="SimSun" w:cs="SimSun"/>
          <w:sz w:val="21"/>
          <w:szCs w:val="21"/>
          <w:spacing w:val="6"/>
        </w:rPr>
        <w:t>节)。流程和工具往往比个体和互动更重要。</w:t>
      </w:r>
      <w:r>
        <w:rPr>
          <w:rFonts w:ascii="SimSun" w:hAnsi="SimSun" w:eastAsia="SimSun" w:cs="SimSun"/>
          <w:sz w:val="21"/>
          <w:szCs w:val="21"/>
          <w:spacing w:val="5"/>
        </w:rPr>
        <w:t>除了按数字、目标和激励</w:t>
      </w:r>
    </w:p>
    <w:p>
      <w:pPr>
        <w:spacing w:before="129" w:line="219" w:lineRule="auto"/>
        <w:rPr>
          <w:rFonts w:ascii="SimSun" w:hAnsi="SimSun" w:eastAsia="SimSun" w:cs="SimSun"/>
          <w:sz w:val="21"/>
          <w:szCs w:val="21"/>
        </w:rPr>
      </w:pPr>
      <w:r>
        <w:rPr>
          <w:rFonts w:ascii="SimSun" w:hAnsi="SimSun" w:eastAsia="SimSun" w:cs="SimSun"/>
          <w:sz w:val="21"/>
          <w:szCs w:val="21"/>
          <w:spacing w:val="2"/>
        </w:rPr>
        <w:t>措施进行管理外，几乎没有别的选择。任何关于内在动机的讨论看起来</w:t>
      </w:r>
    </w:p>
    <w:p>
      <w:pPr>
        <w:spacing w:before="131" w:line="219" w:lineRule="auto"/>
        <w:rPr>
          <w:rFonts w:ascii="SimSun" w:hAnsi="SimSun" w:eastAsia="SimSun" w:cs="SimSun"/>
          <w:sz w:val="21"/>
          <w:szCs w:val="21"/>
        </w:rPr>
      </w:pPr>
      <w:r>
        <w:rPr>
          <w:rFonts w:ascii="SimSun" w:hAnsi="SimSun" w:eastAsia="SimSun" w:cs="SimSun"/>
          <w:sz w:val="21"/>
          <w:szCs w:val="21"/>
          <w:spacing w:val="3"/>
        </w:rPr>
        <w:t>都像是乌托邦的理想主义。来自</w:t>
      </w:r>
      <w:r>
        <w:rPr>
          <w:rFonts w:ascii="Times New Roman" w:hAnsi="Times New Roman" w:eastAsia="Times New Roman" w:cs="Times New Roman"/>
          <w:sz w:val="21"/>
          <w:szCs w:val="21"/>
        </w:rPr>
        <w:t>ITS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公司的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
        </w:rPr>
        <w:t>-B </w:t>
      </w:r>
      <w:r>
        <w:rPr>
          <w:rFonts w:ascii="SimSun" w:hAnsi="SimSun" w:eastAsia="SimSun" w:cs="SimSun"/>
          <w:sz w:val="21"/>
          <w:szCs w:val="21"/>
          <w:spacing w:val="3"/>
        </w:rPr>
        <w:t>经理可能会对本书的内</w:t>
      </w:r>
    </w:p>
    <w:p>
      <w:pPr>
        <w:spacing w:before="132" w:line="219" w:lineRule="auto"/>
        <w:rPr>
          <w:rFonts w:ascii="SimSun" w:hAnsi="SimSun" w:eastAsia="SimSun" w:cs="SimSun"/>
          <w:sz w:val="21"/>
          <w:szCs w:val="21"/>
        </w:rPr>
      </w:pPr>
      <w:r>
        <w:rPr>
          <w:rFonts w:ascii="SimSun" w:hAnsi="SimSun" w:eastAsia="SimSun" w:cs="SimSun"/>
          <w:sz w:val="21"/>
          <w:szCs w:val="21"/>
          <w:spacing w:val="-6"/>
        </w:rPr>
        <w:t>容产生怀疑。</w:t>
      </w:r>
    </w:p>
    <w:p>
      <w:pPr>
        <w:pStyle w:val="BodyText"/>
        <w:spacing w:line="289" w:lineRule="auto"/>
        <w:rPr/>
      </w:pPr>
      <w:r/>
    </w:p>
    <w:p>
      <w:pPr>
        <w:spacing w:before="69" w:line="381" w:lineRule="exact"/>
        <w:rPr>
          <w:rFonts w:ascii="SimSun" w:hAnsi="SimSun" w:eastAsia="SimSun" w:cs="SimSun"/>
          <w:sz w:val="21"/>
          <w:szCs w:val="21"/>
        </w:rPr>
      </w:pPr>
      <w:r>
        <w:rPr>
          <w:rFonts w:ascii="SimSun" w:hAnsi="SimSun" w:eastAsia="SimSun" w:cs="SimSun"/>
          <w:sz w:val="21"/>
          <w:szCs w:val="21"/>
          <w:spacing w:val="6"/>
          <w:position w:val="12"/>
        </w:rPr>
        <w:t>然而，市场的变化将继续存在。能够在短时间内建</w:t>
      </w:r>
      <w:r>
        <w:rPr>
          <w:rFonts w:ascii="SimSun" w:hAnsi="SimSun" w:eastAsia="SimSun" w:cs="SimSun"/>
          <w:sz w:val="21"/>
          <w:szCs w:val="21"/>
          <w:spacing w:val="5"/>
          <w:position w:val="12"/>
        </w:rPr>
        <w:t>立100人的低成本团</w:t>
      </w:r>
    </w:p>
    <w:p>
      <w:pPr>
        <w:spacing w:line="219" w:lineRule="auto"/>
        <w:rPr>
          <w:rFonts w:ascii="SimSun" w:hAnsi="SimSun" w:eastAsia="SimSun" w:cs="SimSun"/>
          <w:sz w:val="21"/>
          <w:szCs w:val="21"/>
        </w:rPr>
      </w:pPr>
      <w:r>
        <w:rPr>
          <w:rFonts w:ascii="SimSun" w:hAnsi="SimSun" w:eastAsia="SimSun" w:cs="SimSun"/>
          <w:sz w:val="21"/>
          <w:szCs w:val="21"/>
          <w:spacing w:val="-1"/>
        </w:rPr>
        <w:t>队，这在今天的市场环境下是不够的，甚至</w:t>
      </w:r>
      <w:r>
        <w:rPr>
          <w:rFonts w:ascii="SimSun" w:hAnsi="SimSun" w:eastAsia="SimSun" w:cs="SimSun"/>
          <w:sz w:val="21"/>
          <w:szCs w:val="21"/>
          <w:spacing w:val="-2"/>
        </w:rPr>
        <w:t>不可取。很多优秀的</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2"/>
        </w:rPr>
        <w:t>SaaS </w:t>
      </w:r>
      <w:r>
        <w:rPr>
          <w:rFonts w:ascii="SimSun" w:hAnsi="SimSun" w:eastAsia="SimSun" w:cs="SimSun"/>
          <w:sz w:val="21"/>
          <w:szCs w:val="21"/>
          <w:spacing w:val="-2"/>
        </w:rPr>
        <w:t>解</w:t>
      </w:r>
    </w:p>
    <w:p>
      <w:pPr>
        <w:spacing w:before="130" w:line="219" w:lineRule="auto"/>
        <w:rPr>
          <w:rFonts w:ascii="SimSun" w:hAnsi="SimSun" w:eastAsia="SimSun" w:cs="SimSun"/>
          <w:sz w:val="21"/>
          <w:szCs w:val="21"/>
        </w:rPr>
      </w:pPr>
      <w:r>
        <w:rPr>
          <w:rFonts w:ascii="SimSun" w:hAnsi="SimSun" w:eastAsia="SimSun" w:cs="SimSun"/>
          <w:sz w:val="21"/>
          <w:szCs w:val="21"/>
          <w:spacing w:val="2"/>
        </w:rPr>
        <w:t>决方案使得购买而不是自建变得越来越有吸引力。只有差异化系统才需</w:t>
      </w:r>
    </w:p>
    <w:p>
      <w:pPr>
        <w:spacing w:before="132" w:line="219" w:lineRule="auto"/>
        <w:rPr>
          <w:rFonts w:ascii="SimSun" w:hAnsi="SimSun" w:eastAsia="SimSun" w:cs="SimSun"/>
          <w:sz w:val="21"/>
          <w:szCs w:val="21"/>
        </w:rPr>
      </w:pPr>
      <w:r>
        <w:rPr>
          <w:rFonts w:ascii="SimSun" w:hAnsi="SimSun" w:eastAsia="SimSun" w:cs="SimSun"/>
          <w:sz w:val="21"/>
          <w:szCs w:val="21"/>
          <w:spacing w:val="2"/>
        </w:rPr>
        <w:t>要定制化开发，此时持续交付将很重要。如果大型</w:t>
      </w:r>
      <w:r>
        <w:rPr>
          <w:rFonts w:ascii="Times New Roman" w:hAnsi="Times New Roman" w:eastAsia="Times New Roman" w:cs="Times New Roman"/>
          <w:sz w:val="21"/>
          <w:szCs w:val="21"/>
        </w:rPr>
        <w:t>ITS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公司由于其固有</w:t>
      </w:r>
    </w:p>
    <w:p>
      <w:pPr>
        <w:spacing w:before="130" w:line="219" w:lineRule="auto"/>
        <w:rPr>
          <w:rFonts w:ascii="SimSun" w:hAnsi="SimSun" w:eastAsia="SimSun" w:cs="SimSun"/>
          <w:sz w:val="21"/>
          <w:szCs w:val="21"/>
        </w:rPr>
      </w:pPr>
      <w:r>
        <w:rPr>
          <w:rFonts w:ascii="SimSun" w:hAnsi="SimSun" w:eastAsia="SimSun" w:cs="SimSun"/>
          <w:sz w:val="21"/>
          <w:szCs w:val="21"/>
          <w:spacing w:val="2"/>
        </w:rPr>
        <w:t>的限制而无法改进，他们的客户将简单地减少外包或迁移到更小、更灵</w:t>
      </w:r>
    </w:p>
    <w:p>
      <w:pPr>
        <w:spacing w:before="132" w:line="219" w:lineRule="auto"/>
        <w:rPr>
          <w:rFonts w:ascii="SimSun" w:hAnsi="SimSun" w:eastAsia="SimSun" w:cs="SimSun"/>
          <w:sz w:val="21"/>
          <w:szCs w:val="21"/>
        </w:rPr>
      </w:pPr>
      <w:r>
        <w:rPr>
          <w:rFonts w:ascii="SimSun" w:hAnsi="SimSun" w:eastAsia="SimSun" w:cs="SimSun"/>
          <w:sz w:val="21"/>
          <w:szCs w:val="21"/>
          <w:spacing w:val="-5"/>
        </w:rPr>
        <w:t>活、更多人选择的替代方案。</w:t>
      </w:r>
    </w:p>
    <w:p>
      <w:pPr>
        <w:pStyle w:val="BodyText"/>
        <w:spacing w:line="288" w:lineRule="auto"/>
        <w:rPr/>
      </w:pPr>
      <w:r/>
    </w:p>
    <w:p>
      <w:pPr>
        <w:spacing w:before="69" w:line="380" w:lineRule="exact"/>
        <w:rPr>
          <w:rFonts w:ascii="SimSun" w:hAnsi="SimSun" w:eastAsia="SimSun" w:cs="SimSun"/>
          <w:sz w:val="21"/>
          <w:szCs w:val="21"/>
        </w:rPr>
      </w:pPr>
      <w:r>
        <w:rPr>
          <w:rFonts w:ascii="SimSun" w:hAnsi="SimSun" w:eastAsia="SimSun" w:cs="SimSun"/>
          <w:sz w:val="21"/>
          <w:szCs w:val="21"/>
          <w:spacing w:val="3"/>
          <w:position w:val="12"/>
        </w:rPr>
        <w:t>此外，员工人数驱动的收入模式造成了这样一种情况：平均单价和平均</w:t>
      </w:r>
    </w:p>
    <w:p>
      <w:pPr>
        <w:spacing w:before="1" w:line="217" w:lineRule="auto"/>
        <w:rPr>
          <w:rFonts w:ascii="SimSun" w:hAnsi="SimSun" w:eastAsia="SimSun" w:cs="SimSun"/>
          <w:sz w:val="21"/>
          <w:szCs w:val="21"/>
        </w:rPr>
      </w:pPr>
      <w:r>
        <w:rPr>
          <w:rFonts w:ascii="SimSun" w:hAnsi="SimSun" w:eastAsia="SimSun" w:cs="SimSun"/>
          <w:sz w:val="21"/>
          <w:szCs w:val="21"/>
          <w:spacing w:val="7"/>
        </w:rPr>
        <w:t>员工薪资之间的差价决定利润率。在</w:t>
      </w:r>
      <w:r>
        <w:rPr>
          <w:rFonts w:ascii="SimSun" w:hAnsi="SimSun" w:eastAsia="SimSun" w:cs="SimSun"/>
          <w:sz w:val="21"/>
          <w:szCs w:val="21"/>
        </w:rPr>
        <w:t>IT</w:t>
      </w:r>
      <w:r>
        <w:rPr>
          <w:rFonts w:ascii="SimSun" w:hAnsi="SimSun" w:eastAsia="SimSun" w:cs="SimSun"/>
          <w:sz w:val="21"/>
          <w:szCs w:val="21"/>
          <w:spacing w:val="-30"/>
        </w:rPr>
        <w:t xml:space="preserve"> </w:t>
      </w:r>
      <w:r>
        <w:rPr>
          <w:rFonts w:ascii="SimSun" w:hAnsi="SimSun" w:eastAsia="SimSun" w:cs="SimSun"/>
          <w:sz w:val="21"/>
          <w:szCs w:val="21"/>
          <w:spacing w:val="7"/>
        </w:rPr>
        <w:t>劳动力供不应求的市场中，薪</w:t>
      </w:r>
    </w:p>
    <w:p>
      <w:pPr>
        <w:spacing w:before="134" w:line="219" w:lineRule="auto"/>
        <w:rPr>
          <w:rFonts w:ascii="SimSun" w:hAnsi="SimSun" w:eastAsia="SimSun" w:cs="SimSun"/>
          <w:sz w:val="21"/>
          <w:szCs w:val="21"/>
        </w:rPr>
      </w:pPr>
      <w:r>
        <w:rPr>
          <w:rFonts w:ascii="SimSun" w:hAnsi="SimSun" w:eastAsia="SimSun" w:cs="SimSun"/>
          <w:sz w:val="21"/>
          <w:szCs w:val="21"/>
          <w:spacing w:val="2"/>
        </w:rPr>
        <w:t>资必须要有竞争力，因此，维持利润率的唯一方法就是在平均工资上想</w:t>
      </w:r>
    </w:p>
    <w:p>
      <w:pPr>
        <w:spacing w:before="131" w:line="219" w:lineRule="auto"/>
        <w:rPr>
          <w:rFonts w:ascii="SimSun" w:hAnsi="SimSun" w:eastAsia="SimSun" w:cs="SimSun"/>
          <w:sz w:val="21"/>
          <w:szCs w:val="21"/>
        </w:rPr>
      </w:pPr>
      <w:r>
        <w:rPr>
          <w:rFonts w:ascii="SimSun" w:hAnsi="SimSun" w:eastAsia="SimSun" w:cs="SimSun"/>
          <w:sz w:val="21"/>
          <w:szCs w:val="21"/>
          <w:spacing w:val="2"/>
        </w:rPr>
        <w:t>办法。通过配备少量高薪员工和大量低薪员工，就可以控制一个项目的</w:t>
      </w:r>
    </w:p>
    <w:p>
      <w:pPr>
        <w:spacing w:before="128" w:line="216" w:lineRule="auto"/>
        <w:rPr>
          <w:rFonts w:ascii="SimSun" w:hAnsi="SimSun" w:eastAsia="SimSun" w:cs="SimSun"/>
          <w:sz w:val="21"/>
          <w:szCs w:val="21"/>
        </w:rPr>
      </w:pPr>
      <w:r>
        <w:rPr>
          <w:rFonts w:ascii="SimSun" w:hAnsi="SimSun" w:eastAsia="SimSun" w:cs="SimSun"/>
          <w:sz w:val="21"/>
          <w:szCs w:val="21"/>
          <w:spacing w:val="18"/>
        </w:rPr>
        <w:t>平均工资。这被称为“高杠杆团队”(或金字塔型团队),第10.1节</w:t>
      </w:r>
    </w:p>
    <w:p>
      <w:pPr>
        <w:spacing w:before="136" w:line="219" w:lineRule="auto"/>
        <w:rPr>
          <w:rFonts w:ascii="SimSun" w:hAnsi="SimSun" w:eastAsia="SimSun" w:cs="SimSun"/>
          <w:sz w:val="21"/>
          <w:szCs w:val="21"/>
        </w:rPr>
      </w:pPr>
      <w:r>
        <w:rPr>
          <w:rFonts w:ascii="SimSun" w:hAnsi="SimSun" w:eastAsia="SimSun" w:cs="SimSun"/>
          <w:sz w:val="21"/>
          <w:szCs w:val="21"/>
          <w:spacing w:val="-1"/>
        </w:rPr>
        <w:t>介绍了这种团队形态的利弊。</w:t>
      </w:r>
    </w:p>
    <w:p>
      <w:pPr>
        <w:pStyle w:val="BodyText"/>
        <w:spacing w:line="291" w:lineRule="auto"/>
        <w:rPr/>
      </w:pPr>
      <w:r/>
    </w:p>
    <w:p>
      <w:pPr>
        <w:spacing w:before="69" w:line="369" w:lineRule="exact"/>
        <w:rPr>
          <w:rFonts w:ascii="SimSun" w:hAnsi="SimSun" w:eastAsia="SimSun" w:cs="SimSun"/>
          <w:sz w:val="21"/>
          <w:szCs w:val="21"/>
        </w:rPr>
      </w:pPr>
      <w:r>
        <w:rPr>
          <w:rFonts w:ascii="SimSun" w:hAnsi="SimSun" w:eastAsia="SimSun" w:cs="SimSun"/>
          <w:sz w:val="21"/>
          <w:szCs w:val="21"/>
          <w:spacing w:val="3"/>
          <w:position w:val="11"/>
        </w:rPr>
        <w:t>通过正确的组合和领导，高杠杆团队可以很好地工作。然而</w:t>
      </w:r>
      <w:r>
        <w:rPr>
          <w:rFonts w:ascii="SimSun" w:hAnsi="SimSun" w:eastAsia="SimSun" w:cs="SimSun"/>
          <w:sz w:val="21"/>
          <w:szCs w:val="21"/>
          <w:spacing w:val="2"/>
          <w:position w:val="11"/>
        </w:rPr>
        <w:t>，负责人员</w:t>
      </w:r>
    </w:p>
    <w:p>
      <w:pPr>
        <w:spacing w:before="1" w:line="218" w:lineRule="auto"/>
        <w:rPr>
          <w:rFonts w:ascii="SimSun" w:hAnsi="SimSun" w:eastAsia="SimSun" w:cs="SimSun"/>
          <w:sz w:val="21"/>
          <w:szCs w:val="21"/>
        </w:rPr>
      </w:pPr>
      <w:r>
        <w:rPr>
          <w:rFonts w:ascii="SimSun" w:hAnsi="SimSun" w:eastAsia="SimSun" w:cs="SimSun"/>
          <w:sz w:val="21"/>
          <w:szCs w:val="21"/>
          <w:spacing w:val="9"/>
        </w:rPr>
        <w:t>配备的人通常没多少准备时间，对可供选择的人员和项目情况也不够</w:t>
      </w:r>
    </w:p>
    <w:p>
      <w:pPr>
        <w:spacing w:before="122" w:line="219" w:lineRule="auto"/>
        <w:rPr>
          <w:rFonts w:ascii="SimSun" w:hAnsi="SimSun" w:eastAsia="SimSun" w:cs="SimSun"/>
          <w:sz w:val="21"/>
          <w:szCs w:val="21"/>
        </w:rPr>
      </w:pPr>
      <w:r>
        <w:rPr>
          <w:rFonts w:ascii="SimSun" w:hAnsi="SimSun" w:eastAsia="SimSun" w:cs="SimSun"/>
          <w:sz w:val="21"/>
          <w:szCs w:val="21"/>
          <w:spacing w:val="9"/>
        </w:rPr>
        <w:t>了解，而这些都是组建好的团队所必须的。人员配备经理只对人员使</w:t>
      </w:r>
    </w:p>
    <w:p>
      <w:pPr>
        <w:spacing w:before="120" w:line="219" w:lineRule="auto"/>
        <w:rPr>
          <w:rFonts w:ascii="SimSun" w:hAnsi="SimSun" w:eastAsia="SimSun" w:cs="SimSun"/>
          <w:sz w:val="21"/>
          <w:szCs w:val="21"/>
        </w:rPr>
      </w:pPr>
      <w:r>
        <w:rPr>
          <w:rFonts w:ascii="SimSun" w:hAnsi="SimSun" w:eastAsia="SimSun" w:cs="SimSun"/>
          <w:sz w:val="21"/>
          <w:szCs w:val="21"/>
          <w:spacing w:val="2"/>
        </w:rPr>
        <w:t>用率负责。因此，客户必须很幸运才能为自己的项目找到一个优秀的团</w:t>
      </w:r>
    </w:p>
    <w:p>
      <w:pPr>
        <w:spacing w:before="122" w:line="219" w:lineRule="auto"/>
        <w:rPr>
          <w:rFonts w:ascii="SimSun" w:hAnsi="SimSun" w:eastAsia="SimSun" w:cs="SimSun"/>
          <w:sz w:val="21"/>
          <w:szCs w:val="21"/>
        </w:rPr>
      </w:pPr>
      <w:r>
        <w:rPr>
          <w:rFonts w:ascii="SimSun" w:hAnsi="SimSun" w:eastAsia="SimSun" w:cs="SimSun"/>
          <w:sz w:val="21"/>
          <w:szCs w:val="21"/>
          <w:spacing w:val="-4"/>
        </w:rPr>
        <w:t>队。客户自己对此也负有部分责任，因为他们经</w:t>
      </w:r>
      <w:r>
        <w:rPr>
          <w:rFonts w:ascii="SimSun" w:hAnsi="SimSun" w:eastAsia="SimSun" w:cs="SimSun"/>
          <w:sz w:val="21"/>
          <w:szCs w:val="21"/>
          <w:spacing w:val="-5"/>
        </w:rPr>
        <w:t>常拒绝在项目正式开始之</w:t>
      </w:r>
    </w:p>
    <w:p>
      <w:pPr>
        <w:spacing w:line="219" w:lineRule="auto"/>
        <w:sectPr>
          <w:pgSz w:w="9220" w:h="12790"/>
          <w:pgMar w:top="400" w:right="9" w:bottom="400" w:left="919" w:header="0" w:footer="0" w:gutter="0"/>
        </w:sectPr>
        <w:rPr>
          <w:rFonts w:ascii="SimSun" w:hAnsi="SimSun" w:eastAsia="SimSun" w:cs="SimSun"/>
          <w:sz w:val="21"/>
          <w:szCs w:val="21"/>
        </w:rPr>
      </w:pPr>
    </w:p>
    <w:p>
      <w:pPr>
        <w:pStyle w:val="BodyText"/>
        <w:spacing w:line="298" w:lineRule="auto"/>
        <w:rPr/>
      </w:pPr>
      <w:r>
        <w:pict>
          <v:shape id="_x0000_s2456" style="position:absolute;margin-left:46.6516pt;margin-top:50.236pt;mso-position-vertical-relative:page;mso-position-horizontal-relative:page;width:35.15pt;height:14.65pt;z-index:255240192;"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5"/>
                    </w:rPr>
                    <w:t>第16章</w:t>
                  </w:r>
                </w:p>
              </w:txbxContent>
            </v:textbox>
          </v:shape>
        </w:pict>
      </w:r>
      <w:r/>
    </w:p>
    <w:p>
      <w:pPr>
        <w:pStyle w:val="BodyText"/>
        <w:spacing w:line="298" w:lineRule="auto"/>
        <w:rPr/>
      </w:pPr>
      <w:r/>
    </w:p>
    <w:p>
      <w:pPr>
        <w:spacing w:line="280" w:lineRule="exact"/>
        <w:rPr/>
      </w:pPr>
      <w:r>
        <w:rPr>
          <w:position w:val="-5"/>
        </w:rPr>
        <w:pict>
          <v:group id="_x0000_s2458" style="mso-position-vertical-relative:line;mso-position-horizontal-relative:char;width:32.05pt;height:14pt;" filled="false" stroked="false" coordsize="640,280" coordorigin="0,0">
            <v:shape id="_x0000_s2460" style="position:absolute;left:0;top:0;width:640;height:280;" filled="false" stroked="false" type="#_x0000_t75">
              <v:imagedata o:title="" r:id="rId543"/>
            </v:shape>
            <v:shape id="_x0000_s2462" style="position:absolute;left:-20;top:-20;width:680;height:320;" filled="false" stroked="false" type="#_x0000_t202">
              <v:fill on="false"/>
              <v:stroke on="false"/>
              <v:path/>
              <v:imagedata o:title=""/>
              <o:lock v:ext="edit" aspectratio="false"/>
              <v:textbox inset="0mm,0mm,0mm,0mm">
                <w:txbxContent>
                  <w:p>
                    <w:pPr>
                      <w:ind w:left="170"/>
                      <w:spacing w:before="137" w:line="183" w:lineRule="auto"/>
                      <w:rPr>
                        <w:rFonts w:ascii="SimSun" w:hAnsi="SimSun" w:eastAsia="SimSun" w:cs="SimSun"/>
                        <w:sz w:val="16"/>
                        <w:szCs w:val="16"/>
                      </w:rPr>
                    </w:pPr>
                    <w:r>
                      <w:rPr>
                        <w:rFonts w:ascii="SimSun" w:hAnsi="SimSun" w:eastAsia="SimSun" w:cs="SimSun"/>
                        <w:sz w:val="16"/>
                        <w:szCs w:val="16"/>
                        <w:color w:val="FFFFFF"/>
                        <w:spacing w:val="-2"/>
                      </w:rPr>
                      <w:t>284</w:t>
                    </w:r>
                  </w:p>
                </w:txbxContent>
              </v:textbox>
            </v:shape>
          </v:group>
        </w:pict>
      </w:r>
    </w:p>
    <w:p>
      <w:pPr>
        <w:ind w:left="1440" w:right="2"/>
        <w:spacing w:before="288" w:line="334" w:lineRule="auto"/>
        <w:jc w:val="both"/>
        <w:rPr>
          <w:rFonts w:ascii="SimSun" w:hAnsi="SimSun" w:eastAsia="SimSun" w:cs="SimSun"/>
          <w:sz w:val="21"/>
          <w:szCs w:val="21"/>
        </w:rPr>
      </w:pPr>
      <w:r>
        <w:rPr>
          <w:rFonts w:ascii="SimSun" w:hAnsi="SimSun" w:eastAsia="SimSun" w:cs="SimSun"/>
          <w:sz w:val="21"/>
          <w:szCs w:val="21"/>
          <w:spacing w:val="9"/>
        </w:rPr>
        <w:t>前或两个项目之间支付人员(资源)费用，任何等待成本都必须由供应 </w:t>
      </w:r>
      <w:r>
        <w:rPr>
          <w:rFonts w:ascii="SimSun" w:hAnsi="SimSun" w:eastAsia="SimSun" w:cs="SimSun"/>
          <w:sz w:val="21"/>
          <w:szCs w:val="21"/>
        </w:rPr>
        <w:t>商来承担。从项目思维转变为能力思维，如</w:t>
      </w:r>
      <w:r>
        <w:rPr>
          <w:rFonts w:ascii="SimSun" w:hAnsi="SimSun" w:eastAsia="SimSun" w:cs="SimSun"/>
          <w:sz w:val="21"/>
          <w:szCs w:val="21"/>
          <w:spacing w:val="-1"/>
        </w:rPr>
        <w:t>第8.2节所述，对双方都有帮</w:t>
      </w:r>
      <w:r>
        <w:rPr>
          <w:rFonts w:ascii="SimSun" w:hAnsi="SimSun" w:eastAsia="SimSun" w:cs="SimSun"/>
          <w:sz w:val="21"/>
          <w:szCs w:val="21"/>
        </w:rPr>
        <w:t xml:space="preserve"> </w:t>
      </w:r>
      <w:r>
        <w:rPr>
          <w:rFonts w:ascii="SimSun" w:hAnsi="SimSun" w:eastAsia="SimSun" w:cs="SimSun"/>
          <w:sz w:val="21"/>
          <w:szCs w:val="21"/>
          <w:spacing w:val="2"/>
        </w:rPr>
        <w:t>助。它帮助客户组织即使在使用外包的情况下也能建立真正的能力，并</w:t>
      </w:r>
    </w:p>
    <w:p>
      <w:pPr>
        <w:ind w:left="1440"/>
        <w:spacing w:line="218" w:lineRule="auto"/>
        <w:rPr>
          <w:rFonts w:ascii="SimSun" w:hAnsi="SimSun" w:eastAsia="SimSun" w:cs="SimSun"/>
          <w:sz w:val="21"/>
          <w:szCs w:val="21"/>
        </w:rPr>
      </w:pPr>
      <w:r>
        <w:rPr>
          <w:rFonts w:ascii="SimSun" w:hAnsi="SimSun" w:eastAsia="SimSun" w:cs="SimSun"/>
          <w:sz w:val="21"/>
          <w:szCs w:val="21"/>
          <w:spacing w:val="-3"/>
        </w:rPr>
        <w:t>帮助供应商为客户提供良好、稳定的团队。</w:t>
      </w:r>
    </w:p>
    <w:p>
      <w:pPr>
        <w:pStyle w:val="BodyText"/>
        <w:spacing w:line="292" w:lineRule="auto"/>
        <w:rPr/>
      </w:pPr>
      <w:r/>
    </w:p>
    <w:p>
      <w:pPr>
        <w:ind w:left="1440"/>
        <w:spacing w:before="68" w:line="334" w:lineRule="auto"/>
        <w:jc w:val="both"/>
        <w:rPr>
          <w:rFonts w:ascii="SimSun" w:hAnsi="SimSun" w:eastAsia="SimSun" w:cs="SimSun"/>
          <w:sz w:val="21"/>
          <w:szCs w:val="21"/>
        </w:rPr>
      </w:pPr>
      <w:r>
        <w:rPr>
          <w:rFonts w:ascii="SimSun" w:hAnsi="SimSun" w:eastAsia="SimSun" w:cs="SimSun"/>
          <w:sz w:val="21"/>
          <w:szCs w:val="21"/>
          <w:spacing w:val="-3"/>
        </w:rPr>
        <w:t>鉴于对人员使用率和运营卓越的关注， </w:t>
      </w:r>
      <w:r>
        <w:rPr>
          <w:rFonts w:ascii="Times New Roman" w:hAnsi="Times New Roman" w:eastAsia="Times New Roman" w:cs="Times New Roman"/>
          <w:sz w:val="21"/>
          <w:szCs w:val="21"/>
          <w:spacing w:val="-3"/>
        </w:rPr>
        <w:t>ITS</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3"/>
        </w:rPr>
        <w:t>公司的</w:t>
      </w:r>
      <w:r>
        <w:rPr>
          <w:rFonts w:ascii="Times New Roman" w:hAnsi="Times New Roman" w:eastAsia="Times New Roman" w:cs="Times New Roman"/>
          <w:sz w:val="21"/>
          <w:szCs w:val="21"/>
          <w:spacing w:val="-3"/>
        </w:rPr>
        <w:t>IT-B</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3"/>
        </w:rPr>
        <w:t>经理总是更重视</w:t>
      </w:r>
      <w:r>
        <w:rPr>
          <w:rFonts w:ascii="SimSun" w:hAnsi="SimSun" w:eastAsia="SimSun" w:cs="SimSun"/>
          <w:sz w:val="21"/>
          <w:szCs w:val="21"/>
        </w:rPr>
        <w:t xml:space="preserve"> </w:t>
      </w:r>
      <w:r>
        <w:rPr>
          <w:rFonts w:ascii="SimSun" w:hAnsi="SimSun" w:eastAsia="SimSun" w:cs="SimSun"/>
          <w:sz w:val="21"/>
          <w:szCs w:val="21"/>
          <w:spacing w:val="3"/>
        </w:rPr>
        <w:t>组织成本效率而不是响应能力——哪怕客户愿意为响应能力付费。使用</w:t>
      </w:r>
      <w:r>
        <w:rPr>
          <w:rFonts w:ascii="SimSun" w:hAnsi="SimSun" w:eastAsia="SimSun" w:cs="SimSun"/>
          <w:sz w:val="21"/>
          <w:szCs w:val="21"/>
          <w:spacing w:val="1"/>
        </w:rPr>
        <w:t xml:space="preserve"> </w:t>
      </w:r>
      <w:r>
        <w:rPr>
          <w:rFonts w:ascii="SimSun" w:hAnsi="SimSun" w:eastAsia="SimSun" w:cs="SimSun"/>
          <w:sz w:val="21"/>
          <w:szCs w:val="21"/>
          <w:spacing w:val="8"/>
        </w:rPr>
        <w:t>面向活动的团队(第5.2节)是这种偏好的一个常见例子。由于许多</w:t>
      </w:r>
      <w:r>
        <w:rPr>
          <w:rFonts w:ascii="SimSun" w:hAnsi="SimSun" w:eastAsia="SimSun" w:cs="SimSun"/>
          <w:sz w:val="21"/>
          <w:szCs w:val="21"/>
        </w:rPr>
        <w:t>ITS</w:t>
      </w:r>
      <w:r>
        <w:rPr>
          <w:rFonts w:ascii="SimSun" w:hAnsi="SimSun" w:eastAsia="SimSun" w:cs="SimSun"/>
          <w:sz w:val="21"/>
          <w:szCs w:val="21"/>
          <w:spacing w:val="16"/>
        </w:rPr>
        <w:t xml:space="preserve"> </w:t>
      </w:r>
      <w:r>
        <w:rPr>
          <w:rFonts w:ascii="SimSun" w:hAnsi="SimSun" w:eastAsia="SimSun" w:cs="SimSun"/>
          <w:sz w:val="21"/>
          <w:szCs w:val="21"/>
          <w:spacing w:val="3"/>
        </w:rPr>
        <w:t>经理几乎完全没有软件开发的实践经验，他们所</w:t>
      </w:r>
      <w:r>
        <w:rPr>
          <w:rFonts w:ascii="SimSun" w:hAnsi="SimSun" w:eastAsia="SimSun" w:cs="SimSun"/>
          <w:sz w:val="21"/>
          <w:szCs w:val="21"/>
          <w:spacing w:val="2"/>
        </w:rPr>
        <w:t>能做的就是跟踪完成百</w:t>
      </w:r>
      <w:r>
        <w:rPr>
          <w:rFonts w:ascii="SimSun" w:hAnsi="SimSun" w:eastAsia="SimSun" w:cs="SimSun"/>
          <w:sz w:val="21"/>
          <w:szCs w:val="21"/>
        </w:rPr>
        <w:t xml:space="preserve"> </w:t>
      </w:r>
      <w:r>
        <w:rPr>
          <w:rFonts w:ascii="SimSun" w:hAnsi="SimSun" w:eastAsia="SimSun" w:cs="SimSun"/>
          <w:sz w:val="21"/>
          <w:szCs w:val="21"/>
          <w:spacing w:val="2"/>
        </w:rPr>
        <w:t>分比和其他指标。当他们看到交付呈下降趋势时，就会在更精细的级别</w:t>
      </w:r>
      <w:r>
        <w:rPr>
          <w:rFonts w:ascii="SimSun" w:hAnsi="SimSun" w:eastAsia="SimSun" w:cs="SimSun"/>
          <w:sz w:val="21"/>
          <w:szCs w:val="21"/>
          <w:spacing w:val="4"/>
        </w:rPr>
        <w:t xml:space="preserve"> </w:t>
      </w:r>
      <w:r>
        <w:rPr>
          <w:rFonts w:ascii="SimSun" w:hAnsi="SimSun" w:eastAsia="SimSun" w:cs="SimSun"/>
          <w:sz w:val="21"/>
          <w:szCs w:val="21"/>
          <w:spacing w:val="2"/>
        </w:rPr>
        <w:t>上进行更多的测量和跟踪，试图控制和指导任务活动。例如，除了跟踪</w:t>
      </w:r>
    </w:p>
    <w:p>
      <w:pPr>
        <w:ind w:left="1440"/>
        <w:spacing w:line="219" w:lineRule="auto"/>
        <w:rPr>
          <w:rFonts w:ascii="SimSun" w:hAnsi="SimSun" w:eastAsia="SimSun" w:cs="SimSun"/>
          <w:sz w:val="21"/>
          <w:szCs w:val="21"/>
        </w:rPr>
      </w:pPr>
      <w:r>
        <w:rPr>
          <w:rFonts w:ascii="SimSun" w:hAnsi="SimSun" w:eastAsia="SimSun" w:cs="SimSun"/>
          <w:sz w:val="21"/>
          <w:szCs w:val="21"/>
          <w:spacing w:val="-3"/>
        </w:rPr>
        <w:t>故事之外，他们还开始跟踪任务的完成百分比。</w:t>
      </w:r>
    </w:p>
    <w:p>
      <w:pPr>
        <w:pStyle w:val="BodyText"/>
        <w:spacing w:line="310" w:lineRule="auto"/>
        <w:rPr/>
      </w:pPr>
      <w:r/>
    </w:p>
    <w:p>
      <w:pPr>
        <w:ind w:left="1440"/>
        <w:spacing w:before="68" w:line="219" w:lineRule="auto"/>
        <w:rPr>
          <w:rFonts w:ascii="SimSun" w:hAnsi="SimSun" w:eastAsia="SimSun" w:cs="SimSun"/>
          <w:sz w:val="21"/>
          <w:szCs w:val="21"/>
        </w:rPr>
      </w:pPr>
      <w:r>
        <w:rPr>
          <w:rFonts w:ascii="SimSun" w:hAnsi="SimSun" w:eastAsia="SimSun" w:cs="SimSun"/>
          <w:sz w:val="21"/>
          <w:szCs w:val="21"/>
          <w:spacing w:val="-2"/>
        </w:rPr>
        <w:t>在外包的情况下，实现组织敏捷的道路上还有其他障碍。</w:t>
      </w:r>
    </w:p>
    <w:p>
      <w:pPr>
        <w:pStyle w:val="BodyText"/>
        <w:spacing w:line="385" w:lineRule="auto"/>
        <w:rPr/>
      </w:pPr>
      <w:r/>
    </w:p>
    <w:p>
      <w:pPr>
        <w:ind w:left="1442"/>
        <w:spacing w:before="83" w:line="223" w:lineRule="auto"/>
        <w:outlineLvl w:val="5"/>
        <w:rPr>
          <w:rFonts w:ascii="SimHei" w:hAnsi="SimHei" w:eastAsia="SimHei" w:cs="SimHei"/>
          <w:sz w:val="25"/>
          <w:szCs w:val="25"/>
        </w:rPr>
      </w:pPr>
      <w:r>
        <w:rPr>
          <w:rFonts w:ascii="SimHei" w:hAnsi="SimHei" w:eastAsia="SimHei" w:cs="SimHei"/>
          <w:sz w:val="25"/>
          <w:szCs w:val="25"/>
          <w:b/>
          <w:bCs/>
          <w:spacing w:val="-30"/>
        </w:rPr>
        <w:t>16.5.1</w:t>
      </w:r>
      <w:r>
        <w:rPr>
          <w:rFonts w:ascii="SimHei" w:hAnsi="SimHei" w:eastAsia="SimHei" w:cs="SimHei"/>
          <w:sz w:val="25"/>
          <w:szCs w:val="25"/>
          <w:spacing w:val="65"/>
        </w:rPr>
        <w:t xml:space="preserve"> </w:t>
      </w:r>
      <w:r>
        <w:rPr>
          <w:rFonts w:ascii="SimHei" w:hAnsi="SimHei" w:eastAsia="SimHei" w:cs="SimHei"/>
          <w:sz w:val="25"/>
          <w:szCs w:val="25"/>
          <w:b/>
          <w:bCs/>
          <w:spacing w:val="-30"/>
        </w:rPr>
        <w:t>合同</w:t>
      </w:r>
    </w:p>
    <w:p>
      <w:pPr>
        <w:ind w:left="1440" w:right="6"/>
        <w:spacing w:before="288" w:line="334" w:lineRule="auto"/>
        <w:jc w:val="both"/>
        <w:rPr>
          <w:rFonts w:ascii="SimSun" w:hAnsi="SimSun" w:eastAsia="SimSun" w:cs="SimSun"/>
          <w:sz w:val="21"/>
          <w:szCs w:val="21"/>
        </w:rPr>
      </w:pPr>
      <w:r>
        <w:rPr>
          <w:rFonts w:ascii="SimSun" w:hAnsi="SimSun" w:eastAsia="SimSun" w:cs="SimSun"/>
          <w:sz w:val="21"/>
          <w:szCs w:val="21"/>
          <w:spacing w:val="3"/>
        </w:rPr>
        <w:t>外包往往离不开正规的法律合同。合同各方都试图确保合同</w:t>
      </w:r>
      <w:r>
        <w:rPr>
          <w:rFonts w:ascii="SimSun" w:hAnsi="SimSun" w:eastAsia="SimSun" w:cs="SimSun"/>
          <w:sz w:val="21"/>
          <w:szCs w:val="21"/>
          <w:spacing w:val="2"/>
        </w:rPr>
        <w:t>的语言可以</w:t>
      </w:r>
      <w:r>
        <w:rPr>
          <w:rFonts w:ascii="SimSun" w:hAnsi="SimSun" w:eastAsia="SimSun" w:cs="SimSun"/>
          <w:sz w:val="21"/>
          <w:szCs w:val="21"/>
        </w:rPr>
        <w:t xml:space="preserve"> </w:t>
      </w:r>
      <w:r>
        <w:rPr>
          <w:rFonts w:ascii="SimSun" w:hAnsi="SimSun" w:eastAsia="SimSun" w:cs="SimSun"/>
          <w:sz w:val="21"/>
          <w:szCs w:val="21"/>
          <w:spacing w:val="2"/>
        </w:rPr>
        <w:t>保护自己的利益，而如何以项目成功为目标设计对协作友好的合同在这</w:t>
      </w:r>
      <w:r>
        <w:rPr>
          <w:rFonts w:ascii="SimSun" w:hAnsi="SimSun" w:eastAsia="SimSun" w:cs="SimSun"/>
          <w:sz w:val="21"/>
          <w:szCs w:val="21"/>
          <w:spacing w:val="16"/>
        </w:rPr>
        <w:t xml:space="preserve"> </w:t>
      </w:r>
      <w:r>
        <w:rPr>
          <w:rFonts w:ascii="SimSun" w:hAnsi="SimSun" w:eastAsia="SimSun" w:cs="SimSun"/>
          <w:sz w:val="21"/>
          <w:szCs w:val="21"/>
          <w:spacing w:val="2"/>
        </w:rPr>
        <w:t>个过程中通常不是各方主要的考量。对可交付成果的预先定义、维护保</w:t>
      </w:r>
      <w:r>
        <w:rPr>
          <w:rFonts w:ascii="SimSun" w:hAnsi="SimSun" w:eastAsia="SimSun" w:cs="SimSun"/>
          <w:sz w:val="21"/>
          <w:szCs w:val="21"/>
          <w:spacing w:val="14"/>
        </w:rPr>
        <w:t xml:space="preserve"> </w:t>
      </w:r>
      <w:r>
        <w:rPr>
          <w:rFonts w:ascii="SimSun" w:hAnsi="SimSun" w:eastAsia="SimSun" w:cs="SimSun"/>
          <w:sz w:val="21"/>
          <w:szCs w:val="21"/>
          <w:spacing w:val="2"/>
        </w:rPr>
        <w:t>障、责任限制等条款限制了交付期间继续协商的余地。这种情况是另一</w:t>
      </w:r>
      <w:r>
        <w:rPr>
          <w:rFonts w:ascii="SimSun" w:hAnsi="SimSun" w:eastAsia="SimSun" w:cs="SimSun"/>
          <w:sz w:val="21"/>
          <w:szCs w:val="21"/>
          <w:spacing w:val="18"/>
        </w:rPr>
        <w:t xml:space="preserve"> </w:t>
      </w:r>
      <w:r>
        <w:rPr>
          <w:rFonts w:ascii="SimSun" w:hAnsi="SimSun" w:eastAsia="SimSun" w:cs="SimSun"/>
          <w:sz w:val="21"/>
          <w:szCs w:val="21"/>
          <w:spacing w:val="8"/>
        </w:rPr>
        <w:t>种形式的局部优化(第2.4.3节):将诉讼的可能性降至最低，代价则是</w:t>
      </w:r>
    </w:p>
    <w:p>
      <w:pPr>
        <w:ind w:left="1440"/>
        <w:spacing w:before="1" w:line="218" w:lineRule="auto"/>
        <w:rPr>
          <w:rFonts w:ascii="SimSun" w:hAnsi="SimSun" w:eastAsia="SimSun" w:cs="SimSun"/>
          <w:sz w:val="21"/>
          <w:szCs w:val="21"/>
        </w:rPr>
      </w:pPr>
      <w:r>
        <w:rPr>
          <w:rFonts w:ascii="SimSun" w:hAnsi="SimSun" w:eastAsia="SimSun" w:cs="SimSun"/>
          <w:sz w:val="21"/>
          <w:szCs w:val="21"/>
          <w:spacing w:val="-5"/>
        </w:rPr>
        <w:t>牺牲项目成果。4</w:t>
      </w:r>
    </w:p>
    <w:p>
      <w:pPr>
        <w:pStyle w:val="BodyText"/>
        <w:spacing w:line="468" w:lineRule="auto"/>
        <w:rPr/>
      </w:pPr>
      <w:r/>
    </w:p>
    <w:p>
      <w:pPr>
        <w:ind w:left="1442"/>
        <w:spacing w:before="68" w:line="222" w:lineRule="auto"/>
        <w:outlineLvl w:val="6"/>
        <w:rPr>
          <w:rFonts w:ascii="SimHei" w:hAnsi="SimHei" w:eastAsia="SimHei" w:cs="SimHei"/>
          <w:sz w:val="21"/>
          <w:szCs w:val="21"/>
        </w:rPr>
      </w:pPr>
      <w:r>
        <w:rPr>
          <w:rFonts w:ascii="SimHei" w:hAnsi="SimHei" w:eastAsia="SimHei" w:cs="SimHei"/>
          <w:sz w:val="21"/>
          <w:szCs w:val="21"/>
          <w:b/>
          <w:bCs/>
          <w:spacing w:val="-7"/>
        </w:rPr>
        <w:t>16.5.2</w:t>
      </w:r>
      <w:r>
        <w:rPr>
          <w:rFonts w:ascii="SimHei" w:hAnsi="SimHei" w:eastAsia="SimHei" w:cs="SimHei"/>
          <w:sz w:val="21"/>
          <w:szCs w:val="21"/>
          <w:spacing w:val="96"/>
        </w:rPr>
        <w:t xml:space="preserve"> </w:t>
      </w:r>
      <w:r>
        <w:rPr>
          <w:rFonts w:ascii="SimHei" w:hAnsi="SimHei" w:eastAsia="SimHei" w:cs="SimHei"/>
          <w:sz w:val="21"/>
          <w:szCs w:val="21"/>
          <w:b/>
          <w:bCs/>
          <w:spacing w:val="-7"/>
        </w:rPr>
        <w:t>接触最终用户</w:t>
      </w:r>
    </w:p>
    <w:p>
      <w:pPr>
        <w:ind w:right="18"/>
        <w:spacing w:before="290" w:line="391" w:lineRule="exact"/>
        <w:jc w:val="right"/>
        <w:rPr>
          <w:rFonts w:ascii="SimSun" w:hAnsi="SimSun" w:eastAsia="SimSun" w:cs="SimSun"/>
          <w:sz w:val="21"/>
          <w:szCs w:val="21"/>
        </w:rPr>
      </w:pPr>
      <w:r>
        <w:rPr>
          <w:rFonts w:ascii="Times New Roman" w:hAnsi="Times New Roman" w:eastAsia="Times New Roman" w:cs="Times New Roman"/>
          <w:sz w:val="21"/>
          <w:szCs w:val="21"/>
          <w:position w:val="13"/>
        </w:rPr>
        <w:t>ITS</w:t>
      </w:r>
      <w:r>
        <w:rPr>
          <w:rFonts w:ascii="SimSun" w:hAnsi="SimSun" w:eastAsia="SimSun" w:cs="SimSun"/>
          <w:sz w:val="21"/>
          <w:szCs w:val="21"/>
          <w:spacing w:val="6"/>
          <w:position w:val="13"/>
        </w:rPr>
        <w:t>公司往往很难有机会接触到最终用户。即使最终用户属于客户的业</w:t>
      </w:r>
    </w:p>
    <w:p>
      <w:pPr>
        <w:ind w:right="14"/>
        <w:spacing w:line="219" w:lineRule="auto"/>
        <w:jc w:val="right"/>
        <w:rPr>
          <w:rFonts w:ascii="SimSun" w:hAnsi="SimSun" w:eastAsia="SimSun" w:cs="SimSun"/>
          <w:sz w:val="21"/>
          <w:szCs w:val="21"/>
        </w:rPr>
      </w:pPr>
      <w:r>
        <w:rPr>
          <w:rFonts w:ascii="SimSun" w:hAnsi="SimSun" w:eastAsia="SimSun" w:cs="SimSun"/>
          <w:sz w:val="21"/>
          <w:szCs w:val="21"/>
          <w:spacing w:val="6"/>
        </w:rPr>
        <w:t>务组织， </w:t>
      </w:r>
      <w:r>
        <w:rPr>
          <w:rFonts w:ascii="Times New Roman" w:hAnsi="Times New Roman" w:eastAsia="Times New Roman" w:cs="Times New Roman"/>
          <w:sz w:val="21"/>
          <w:szCs w:val="21"/>
        </w:rPr>
        <w:t>ITS</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6"/>
        </w:rPr>
        <w:t>公司往往也必须通过客户的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组织(带他们进来的人)协</w:t>
      </w:r>
    </w:p>
    <w:p>
      <w:pPr>
        <w:spacing w:line="219" w:lineRule="auto"/>
        <w:sectPr>
          <w:pgSz w:w="9220" w:h="12820"/>
          <w:pgMar w:top="400" w:right="1144" w:bottom="400" w:left="29" w:header="0" w:footer="0" w:gutter="0"/>
        </w:sectPr>
        <w:rPr>
          <w:rFonts w:ascii="SimSun" w:hAnsi="SimSun" w:eastAsia="SimSun" w:cs="SimSun"/>
          <w:sz w:val="21"/>
          <w:szCs w:val="21"/>
        </w:rPr>
      </w:pPr>
    </w:p>
    <w:p>
      <w:pPr>
        <w:pStyle w:val="BodyText"/>
        <w:spacing w:line="283" w:lineRule="auto"/>
        <w:rPr/>
      </w:pPr>
      <w:r>
        <w:pict>
          <v:shape id="_x0000_s2464" style="position:absolute;margin-left:384.634pt;margin-top:48.2805pt;mso-position-vertical-relative:page;mso-position-horizontal-relative:page;width:20.1pt;height:15.25pt;z-index:255256576;"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2"/>
                      <w:szCs w:val="22"/>
                    </w:rPr>
                  </w:pPr>
                  <w:r>
                    <w:rPr>
                      <w:rFonts w:ascii="SimHei" w:hAnsi="SimHei" w:eastAsia="SimHei" w:cs="SimHei"/>
                      <w:sz w:val="22"/>
                      <w:szCs w:val="22"/>
                      <w:b/>
                      <w:bCs/>
                      <w:spacing w:val="-17"/>
                      <w:w w:val="87"/>
                    </w:rPr>
                    <w:t>结</w:t>
                  </w:r>
                  <w:r>
                    <w:rPr>
                      <w:rFonts w:ascii="SimHei" w:hAnsi="SimHei" w:eastAsia="SimHei" w:cs="SimHei"/>
                      <w:sz w:val="22"/>
                      <w:szCs w:val="22"/>
                      <w:b/>
                      <w:bCs/>
                      <w:spacing w:val="-9"/>
                      <w:w w:val="87"/>
                    </w:rPr>
                    <w:t>语</w:t>
                  </w:r>
                </w:p>
              </w:txbxContent>
            </v:textbox>
          </v:shape>
        </w:pict>
      </w:r>
      <w:r/>
    </w:p>
    <w:p>
      <w:pPr>
        <w:pStyle w:val="BodyText"/>
        <w:spacing w:line="283" w:lineRule="auto"/>
        <w:rPr/>
      </w:pPr>
      <w:r/>
    </w:p>
    <w:p>
      <w:pPr>
        <w:ind w:firstLine="7399"/>
        <w:spacing w:line="280" w:lineRule="exact"/>
        <w:rPr/>
      </w:pPr>
      <w:r>
        <w:rPr>
          <w:position w:val="-5"/>
        </w:rPr>
        <w:pict>
          <v:group id="_x0000_s2466" style="mso-position-vertical-relative:line;mso-position-horizontal-relative:char;width:42.55pt;height:14pt;" filled="false" stroked="false" coordsize="850,280" coordorigin="0,0">
            <v:shape id="_x0000_s2468" style="position:absolute;left:0;top:0;width:850;height:280;" filled="false" stroked="false" type="#_x0000_t75">
              <v:imagedata o:title="" r:id="rId544"/>
            </v:shape>
            <v:shape id="_x0000_s2470" style="position:absolute;left:-20;top:-20;width:890;height:320;" filled="false" stroked="false" type="#_x0000_t202">
              <v:fill on="false"/>
              <v:stroke on="false"/>
              <v:path/>
              <v:imagedata o:title=""/>
              <o:lock v:ext="edit" aspectratio="false"/>
              <v:textbox inset="0mm,0mm,0mm,0mm">
                <w:txbxContent>
                  <w:p>
                    <w:pPr>
                      <w:ind w:left="220"/>
                      <w:spacing w:before="147" w:line="183" w:lineRule="auto"/>
                      <w:rPr>
                        <w:rFonts w:ascii="SimSun" w:hAnsi="SimSun" w:eastAsia="SimSun" w:cs="SimSun"/>
                        <w:sz w:val="16"/>
                        <w:szCs w:val="16"/>
                      </w:rPr>
                    </w:pPr>
                    <w:r>
                      <w:rPr>
                        <w:rFonts w:ascii="SimSun" w:hAnsi="SimSun" w:eastAsia="SimSun" w:cs="SimSun"/>
                        <w:sz w:val="16"/>
                        <w:szCs w:val="16"/>
                        <w:color w:val="FFFFFF"/>
                        <w:spacing w:val="-2"/>
                      </w:rPr>
                      <w:t>285</w:t>
                    </w:r>
                  </w:p>
                </w:txbxContent>
              </v:textbox>
            </v:shape>
          </v:group>
        </w:pict>
      </w:r>
    </w:p>
    <w:p>
      <w:pPr>
        <w:ind w:right="1600"/>
        <w:spacing w:before="288" w:line="319" w:lineRule="auto"/>
        <w:jc w:val="both"/>
        <w:rPr>
          <w:rFonts w:ascii="SimSun" w:hAnsi="SimSun" w:eastAsia="SimSun" w:cs="SimSun"/>
          <w:sz w:val="22"/>
          <w:szCs w:val="22"/>
        </w:rPr>
      </w:pPr>
      <w:r>
        <w:rPr>
          <w:rFonts w:ascii="SimSun" w:hAnsi="SimSun" w:eastAsia="SimSun" w:cs="SimSun"/>
          <w:sz w:val="22"/>
          <w:szCs w:val="22"/>
          <w:spacing w:val="5"/>
        </w:rPr>
        <w:t>调来接触用户。</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组织通常希望居中协调，以确保自己的地位，并</w:t>
      </w:r>
      <w:r>
        <w:rPr>
          <w:rFonts w:ascii="SimSun" w:hAnsi="SimSun" w:eastAsia="SimSun" w:cs="SimSun"/>
          <w:sz w:val="22"/>
          <w:szCs w:val="22"/>
          <w:spacing w:val="10"/>
        </w:rPr>
        <w:t xml:space="preserve"> </w:t>
      </w:r>
      <w:r>
        <w:rPr>
          <w:rFonts w:ascii="SimSun" w:hAnsi="SimSun" w:eastAsia="SimSun" w:cs="SimSun"/>
          <w:sz w:val="22"/>
          <w:szCs w:val="22"/>
          <w:spacing w:val="11"/>
        </w:rPr>
        <w:t>防止</w:t>
      </w:r>
      <w:r>
        <w:rPr>
          <w:rFonts w:ascii="Times New Roman" w:hAnsi="Times New Roman" w:eastAsia="Times New Roman" w:cs="Times New Roman"/>
          <w:sz w:val="22"/>
          <w:szCs w:val="22"/>
        </w:rPr>
        <w:t>ITS</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11"/>
        </w:rPr>
        <w:t>公司离业务太近。有时，他们会直接拒绝</w:t>
      </w:r>
      <w:r>
        <w:rPr>
          <w:rFonts w:ascii="Times New Roman" w:hAnsi="Times New Roman" w:eastAsia="Times New Roman" w:cs="Times New Roman"/>
          <w:sz w:val="22"/>
          <w:szCs w:val="22"/>
        </w:rPr>
        <w:t>ITS</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11"/>
        </w:rPr>
        <w:t>公司接触用</w:t>
      </w:r>
      <w:r>
        <w:rPr>
          <w:rFonts w:ascii="SimSun" w:hAnsi="SimSun" w:eastAsia="SimSun" w:cs="SimSun"/>
          <w:sz w:val="22"/>
          <w:szCs w:val="22"/>
        </w:rPr>
        <w:t xml:space="preserve"> </w:t>
      </w:r>
      <w:r>
        <w:rPr>
          <w:rFonts w:ascii="SimSun" w:hAnsi="SimSun" w:eastAsia="SimSun" w:cs="SimSun"/>
          <w:sz w:val="22"/>
          <w:szCs w:val="22"/>
          <w:spacing w:val="-6"/>
        </w:rPr>
        <w:t>户，并声称自己是最终用户的绝对代表。如果最终用户是客户的客户，</w:t>
      </w:r>
      <w:r>
        <w:rPr>
          <w:rFonts w:ascii="SimSun" w:hAnsi="SimSun" w:eastAsia="SimSun" w:cs="SimSun"/>
          <w:sz w:val="22"/>
          <w:szCs w:val="22"/>
          <w:spacing w:val="14"/>
        </w:rPr>
        <w:t xml:space="preserve"> </w:t>
      </w:r>
      <w:r>
        <w:rPr>
          <w:rFonts w:ascii="SimSun" w:hAnsi="SimSun" w:eastAsia="SimSun" w:cs="SimSun"/>
          <w:sz w:val="22"/>
          <w:szCs w:val="22"/>
        </w:rPr>
        <w:t>情况会更糟。客户组织的采购决策者最好留</w:t>
      </w:r>
      <w:r>
        <w:rPr>
          <w:rFonts w:ascii="SimSun" w:hAnsi="SimSun" w:eastAsia="SimSun" w:cs="SimSun"/>
          <w:sz w:val="22"/>
          <w:szCs w:val="22"/>
          <w:spacing w:val="-1"/>
        </w:rPr>
        <w:t>意这几方的动态关系，并</w:t>
      </w:r>
      <w:r>
        <w:rPr>
          <w:rFonts w:ascii="SimSun" w:hAnsi="SimSun" w:eastAsia="SimSun" w:cs="SimSun"/>
          <w:sz w:val="22"/>
          <w:szCs w:val="22"/>
        </w:rPr>
        <w:t xml:space="preserve"> </w:t>
      </w:r>
      <w:r>
        <w:rPr>
          <w:rFonts w:ascii="SimSun" w:hAnsi="SimSun" w:eastAsia="SimSun" w:cs="SimSun"/>
          <w:sz w:val="22"/>
          <w:szCs w:val="22"/>
        </w:rPr>
        <w:t>与ITS</w:t>
      </w:r>
      <w:r>
        <w:rPr>
          <w:rFonts w:ascii="SimSun" w:hAnsi="SimSun" w:eastAsia="SimSun" w:cs="SimSun"/>
          <w:sz w:val="22"/>
          <w:szCs w:val="22"/>
          <w:spacing w:val="-23"/>
        </w:rPr>
        <w:t xml:space="preserve"> </w:t>
      </w:r>
      <w:r>
        <w:rPr>
          <w:rFonts w:ascii="SimSun" w:hAnsi="SimSun" w:eastAsia="SimSun" w:cs="SimSun"/>
          <w:sz w:val="22"/>
          <w:szCs w:val="22"/>
        </w:rPr>
        <w:t>公司建构好合作的机制，以允许他们有一些接触最终用户的机 </w:t>
      </w:r>
      <w:r>
        <w:rPr>
          <w:rFonts w:ascii="SimSun" w:hAnsi="SimSun" w:eastAsia="SimSun" w:cs="SimSun"/>
          <w:sz w:val="22"/>
          <w:szCs w:val="22"/>
          <w:spacing w:val="-8"/>
        </w:rPr>
        <w:t>会。否则，正在开发的应用程序或产品会因缺乏最终用户的第一手反馈</w:t>
      </w:r>
    </w:p>
    <w:p>
      <w:pPr>
        <w:spacing w:line="220" w:lineRule="auto"/>
        <w:rPr>
          <w:rFonts w:ascii="SimSun" w:hAnsi="SimSun" w:eastAsia="SimSun" w:cs="SimSun"/>
          <w:sz w:val="22"/>
          <w:szCs w:val="22"/>
        </w:rPr>
      </w:pPr>
      <w:r>
        <w:rPr>
          <w:rFonts w:ascii="SimSun" w:hAnsi="SimSun" w:eastAsia="SimSun" w:cs="SimSun"/>
          <w:sz w:val="22"/>
          <w:szCs w:val="22"/>
          <w:spacing w:val="-12"/>
        </w:rPr>
        <w:t>而受到影响。</w:t>
      </w:r>
    </w:p>
    <w:p>
      <w:pPr>
        <w:pStyle w:val="BodyText"/>
        <w:spacing w:line="439" w:lineRule="auto"/>
        <w:rPr/>
      </w:pPr>
      <w:r/>
    </w:p>
    <w:p>
      <w:pPr>
        <w:ind w:left="2"/>
        <w:spacing w:before="72" w:line="222" w:lineRule="auto"/>
        <w:outlineLvl w:val="6"/>
        <w:rPr>
          <w:rFonts w:ascii="SimHei" w:hAnsi="SimHei" w:eastAsia="SimHei" w:cs="SimHei"/>
          <w:sz w:val="22"/>
          <w:szCs w:val="22"/>
        </w:rPr>
      </w:pPr>
      <w:r>
        <w:rPr>
          <w:rFonts w:ascii="SimHei" w:hAnsi="SimHei" w:eastAsia="SimHei" w:cs="SimHei"/>
          <w:sz w:val="22"/>
          <w:szCs w:val="22"/>
          <w:b/>
          <w:bCs/>
          <w:spacing w:val="-16"/>
        </w:rPr>
        <w:t>16.5.3</w:t>
      </w:r>
      <w:r>
        <w:rPr>
          <w:rFonts w:ascii="SimHei" w:hAnsi="SimHei" w:eastAsia="SimHei" w:cs="SimHei"/>
          <w:sz w:val="22"/>
          <w:szCs w:val="22"/>
          <w:spacing w:val="95"/>
        </w:rPr>
        <w:t xml:space="preserve"> </w:t>
      </w:r>
      <w:r>
        <w:rPr>
          <w:rFonts w:ascii="SimHei" w:hAnsi="SimHei" w:eastAsia="SimHei" w:cs="SimHei"/>
          <w:sz w:val="22"/>
          <w:szCs w:val="22"/>
          <w:b/>
          <w:bCs/>
          <w:spacing w:val="-16"/>
        </w:rPr>
        <w:t>保证客户参与</w:t>
      </w:r>
    </w:p>
    <w:p>
      <w:pPr>
        <w:ind w:right="1645"/>
        <w:spacing w:before="286" w:line="319" w:lineRule="auto"/>
        <w:jc w:val="both"/>
        <w:rPr>
          <w:rFonts w:ascii="SimSun" w:hAnsi="SimSun" w:eastAsia="SimSun" w:cs="SimSun"/>
          <w:sz w:val="22"/>
          <w:szCs w:val="22"/>
        </w:rPr>
      </w:pPr>
      <w:r>
        <w:rPr>
          <w:rFonts w:ascii="SimSun" w:hAnsi="SimSun" w:eastAsia="SimSun" w:cs="SimSun"/>
          <w:sz w:val="22"/>
          <w:szCs w:val="22"/>
          <w:spacing w:val="-8"/>
        </w:rPr>
        <w:t>如前所述，敏捷软件开发只有在负责需求的人全情投入的前提下才能取</w:t>
      </w:r>
      <w:r>
        <w:rPr>
          <w:rFonts w:ascii="SimSun" w:hAnsi="SimSun" w:eastAsia="SimSun" w:cs="SimSun"/>
          <w:sz w:val="22"/>
          <w:szCs w:val="22"/>
          <w:spacing w:val="6"/>
        </w:rPr>
        <w:t xml:space="preserve"> </w:t>
      </w:r>
      <w:r>
        <w:rPr>
          <w:rFonts w:ascii="SimSun" w:hAnsi="SimSun" w:eastAsia="SimSun" w:cs="SimSun"/>
          <w:sz w:val="22"/>
          <w:szCs w:val="22"/>
          <w:spacing w:val="-8"/>
        </w:rPr>
        <w:t>得成功。将需求丢过墙或是每周只投入几个小时，无济于事——如果这</w:t>
      </w:r>
      <w:r>
        <w:rPr>
          <w:rFonts w:ascii="SimSun" w:hAnsi="SimSun" w:eastAsia="SimSun" w:cs="SimSun"/>
          <w:sz w:val="22"/>
          <w:szCs w:val="22"/>
          <w:spacing w:val="6"/>
        </w:rPr>
        <w:t xml:space="preserve"> </w:t>
      </w:r>
      <w:r>
        <w:rPr>
          <w:rFonts w:ascii="SimSun" w:hAnsi="SimSun" w:eastAsia="SimSun" w:cs="SimSun"/>
          <w:sz w:val="22"/>
          <w:szCs w:val="22"/>
          <w:spacing w:val="3"/>
        </w:rPr>
        <w:t>里的“墙”是客户和</w:t>
      </w:r>
      <w:r>
        <w:rPr>
          <w:rFonts w:ascii="Times New Roman" w:hAnsi="Times New Roman" w:eastAsia="Times New Roman" w:cs="Times New Roman"/>
          <w:sz w:val="22"/>
          <w:szCs w:val="22"/>
        </w:rPr>
        <w:t>ITS</w:t>
      </w:r>
      <w:r>
        <w:rPr>
          <w:rFonts w:ascii="SimSun" w:hAnsi="SimSun" w:eastAsia="SimSun" w:cs="SimSun"/>
          <w:sz w:val="22"/>
          <w:szCs w:val="22"/>
          <w:spacing w:val="3"/>
        </w:rPr>
        <w:t>公司之间的合同边界，那就更是如此。所有</w:t>
      </w:r>
      <w:r>
        <w:rPr>
          <w:rFonts w:ascii="SimSun" w:hAnsi="SimSun" w:eastAsia="SimSun" w:cs="SimSun"/>
          <w:sz w:val="22"/>
          <w:szCs w:val="22"/>
          <w:spacing w:val="6"/>
        </w:rPr>
        <w:t xml:space="preserve"> </w:t>
      </w:r>
      <w:r>
        <w:rPr>
          <w:rFonts w:ascii="SimSun" w:hAnsi="SimSun" w:eastAsia="SimSun" w:cs="SimSun"/>
          <w:sz w:val="22"/>
          <w:szCs w:val="22"/>
          <w:spacing w:val="-4"/>
        </w:rPr>
        <w:t>客户代表(例如产品负责人、分析师、UX</w:t>
      </w:r>
      <w:r>
        <w:rPr>
          <w:rFonts w:ascii="SimSun" w:hAnsi="SimSun" w:eastAsia="SimSun" w:cs="SimSun"/>
          <w:sz w:val="22"/>
          <w:szCs w:val="22"/>
          <w:spacing w:val="57"/>
        </w:rPr>
        <w:t xml:space="preserve"> </w:t>
      </w:r>
      <w:r>
        <w:rPr>
          <w:rFonts w:ascii="SimSun" w:hAnsi="SimSun" w:eastAsia="SimSun" w:cs="SimSun"/>
          <w:sz w:val="22"/>
          <w:szCs w:val="22"/>
          <w:spacing w:val="-4"/>
        </w:rPr>
        <w:t>人员、架构师、IT</w:t>
      </w:r>
      <w:r>
        <w:rPr>
          <w:rFonts w:ascii="SimSun" w:hAnsi="SimSun" w:eastAsia="SimSun" w:cs="SimSun"/>
          <w:sz w:val="22"/>
          <w:szCs w:val="22"/>
          <w:spacing w:val="-39"/>
        </w:rPr>
        <w:t xml:space="preserve"> </w:t>
      </w:r>
      <w:r>
        <w:rPr>
          <w:rFonts w:ascii="SimSun" w:hAnsi="SimSun" w:eastAsia="SimSun" w:cs="SimSun"/>
          <w:sz w:val="22"/>
          <w:szCs w:val="22"/>
          <w:spacing w:val="-4"/>
        </w:rPr>
        <w:t>运维人员</w:t>
      </w:r>
      <w:r>
        <w:rPr>
          <w:rFonts w:ascii="SimSun" w:hAnsi="SimSun" w:eastAsia="SimSun" w:cs="SimSun"/>
          <w:sz w:val="22"/>
          <w:szCs w:val="22"/>
        </w:rPr>
        <w:t xml:space="preserve"> </w:t>
      </w:r>
      <w:r>
        <w:rPr>
          <w:rFonts w:ascii="SimSun" w:hAnsi="SimSun" w:eastAsia="SimSun" w:cs="SimSun"/>
          <w:sz w:val="22"/>
          <w:szCs w:val="22"/>
          <w:spacing w:val="2"/>
        </w:rPr>
        <w:t>等</w:t>
      </w:r>
      <w:r>
        <w:rPr>
          <w:rFonts w:ascii="SimSun" w:hAnsi="SimSun" w:eastAsia="SimSun" w:cs="SimSun"/>
          <w:sz w:val="22"/>
          <w:szCs w:val="22"/>
          <w:spacing w:val="-42"/>
        </w:rPr>
        <w:t xml:space="preserve"> </w:t>
      </w:r>
      <w:r>
        <w:rPr>
          <w:rFonts w:ascii="SimSun" w:hAnsi="SimSun" w:eastAsia="SimSun" w:cs="SimSun"/>
          <w:sz w:val="22"/>
          <w:szCs w:val="22"/>
          <w:spacing w:val="2"/>
        </w:rPr>
        <w:t>)</w:t>
      </w:r>
      <w:r>
        <w:rPr>
          <w:rFonts w:ascii="SimSun" w:hAnsi="SimSun" w:eastAsia="SimSun" w:cs="SimSun"/>
          <w:sz w:val="22"/>
          <w:szCs w:val="22"/>
          <w:spacing w:val="-41"/>
        </w:rPr>
        <w:t xml:space="preserve"> </w:t>
      </w:r>
      <w:r>
        <w:rPr>
          <w:rFonts w:ascii="SimSun" w:hAnsi="SimSun" w:eastAsia="SimSun" w:cs="SimSun"/>
          <w:sz w:val="22"/>
          <w:szCs w:val="22"/>
          <w:spacing w:val="2"/>
        </w:rPr>
        <w:t>和</w:t>
      </w:r>
      <w:r>
        <w:rPr>
          <w:rFonts w:ascii="Times New Roman" w:hAnsi="Times New Roman" w:eastAsia="Times New Roman" w:cs="Times New Roman"/>
          <w:sz w:val="22"/>
          <w:szCs w:val="22"/>
        </w:rPr>
        <w:t>ITS</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2"/>
        </w:rPr>
        <w:t>人员必须形成一个团队，</w:t>
      </w:r>
      <w:r>
        <w:rPr>
          <w:rFonts w:ascii="SimSun" w:hAnsi="SimSun" w:eastAsia="SimSun" w:cs="SimSun"/>
          <w:sz w:val="22"/>
          <w:szCs w:val="22"/>
          <w:spacing w:val="72"/>
        </w:rPr>
        <w:t xml:space="preserve"> </w:t>
      </w:r>
      <w:r>
        <w:rPr>
          <w:rFonts w:ascii="SimSun" w:hAnsi="SimSun" w:eastAsia="SimSun" w:cs="SimSun"/>
          <w:sz w:val="22"/>
          <w:szCs w:val="22"/>
          <w:spacing w:val="2"/>
        </w:rPr>
        <w:t>一起行动，以实现有价值的成</w:t>
      </w:r>
      <w:r>
        <w:rPr>
          <w:rFonts w:ascii="SimSun" w:hAnsi="SimSun" w:eastAsia="SimSun" w:cs="SimSun"/>
          <w:sz w:val="22"/>
          <w:szCs w:val="22"/>
        </w:rPr>
        <w:t xml:space="preserve"> </w:t>
      </w:r>
      <w:r>
        <w:rPr>
          <w:rFonts w:ascii="SimSun" w:hAnsi="SimSun" w:eastAsia="SimSun" w:cs="SimSun"/>
          <w:sz w:val="22"/>
          <w:szCs w:val="22"/>
          <w:spacing w:val="3"/>
        </w:rPr>
        <w:t>果。我们不能在团队中形成“供应商-客户”的关系：客户只管下指 </w:t>
      </w:r>
      <w:r>
        <w:rPr>
          <w:rFonts w:ascii="SimSun" w:hAnsi="SimSun" w:eastAsia="SimSun" w:cs="SimSun"/>
          <w:sz w:val="22"/>
          <w:szCs w:val="22"/>
          <w:spacing w:val="-8"/>
        </w:rPr>
        <w:t>令，供应商只管服从。这会导致团队瘫痪。在谈判合同、确认发票和付</w:t>
      </w:r>
      <w:r>
        <w:rPr>
          <w:rFonts w:ascii="SimSun" w:hAnsi="SimSun" w:eastAsia="SimSun" w:cs="SimSun"/>
          <w:sz w:val="22"/>
          <w:szCs w:val="22"/>
          <w:spacing w:val="5"/>
        </w:rPr>
        <w:t xml:space="preserve"> </w:t>
      </w:r>
      <w:r>
        <w:rPr>
          <w:rFonts w:ascii="SimSun" w:hAnsi="SimSun" w:eastAsia="SimSun" w:cs="SimSun"/>
          <w:sz w:val="22"/>
          <w:szCs w:val="22"/>
          <w:spacing w:val="-4"/>
        </w:rPr>
        <w:t>款的人员层面，供应商-客户的关系可能非常真实，但应当防止这种关</w:t>
      </w:r>
      <w:r>
        <w:rPr>
          <w:rFonts w:ascii="SimSun" w:hAnsi="SimSun" w:eastAsia="SimSun" w:cs="SimSun"/>
          <w:sz w:val="22"/>
          <w:szCs w:val="22"/>
          <w:spacing w:val="13"/>
        </w:rPr>
        <w:t xml:space="preserve"> </w:t>
      </w:r>
      <w:r>
        <w:rPr>
          <w:rFonts w:ascii="SimSun" w:hAnsi="SimSun" w:eastAsia="SimSun" w:cs="SimSun"/>
          <w:sz w:val="22"/>
          <w:szCs w:val="22"/>
          <w:spacing w:val="-6"/>
        </w:rPr>
        <w:t>系渗透到团队中。如果客户方不主动构建良好的供应商关系，ITS</w:t>
      </w:r>
      <w:r>
        <w:rPr>
          <w:rFonts w:ascii="SimSun" w:hAnsi="SimSun" w:eastAsia="SimSun" w:cs="SimSun"/>
          <w:sz w:val="22"/>
          <w:szCs w:val="22"/>
          <w:spacing w:val="-25"/>
        </w:rPr>
        <w:t xml:space="preserve"> </w:t>
      </w:r>
      <w:r>
        <w:rPr>
          <w:rFonts w:ascii="SimSun" w:hAnsi="SimSun" w:eastAsia="SimSun" w:cs="SimSun"/>
          <w:sz w:val="22"/>
          <w:szCs w:val="22"/>
          <w:spacing w:val="-6"/>
        </w:rPr>
        <w:t>公司</w:t>
      </w:r>
      <w:r>
        <w:rPr>
          <w:rFonts w:ascii="SimSun" w:hAnsi="SimSun" w:eastAsia="SimSun" w:cs="SimSun"/>
          <w:sz w:val="22"/>
          <w:szCs w:val="22"/>
        </w:rPr>
        <w:t xml:space="preserve"> </w:t>
      </w:r>
      <w:r>
        <w:rPr>
          <w:rFonts w:ascii="SimSun" w:hAnsi="SimSun" w:eastAsia="SimSun" w:cs="SimSun"/>
          <w:sz w:val="22"/>
          <w:szCs w:val="22"/>
          <w:spacing w:val="-8"/>
        </w:rPr>
        <w:t>客户经理通常不会主动采取行动来确保更大的客户参与度。他们更可能</w:t>
      </w:r>
      <w:r>
        <w:rPr>
          <w:rFonts w:ascii="SimSun" w:hAnsi="SimSun" w:eastAsia="SimSun" w:cs="SimSun"/>
          <w:sz w:val="22"/>
          <w:szCs w:val="22"/>
          <w:spacing w:val="7"/>
        </w:rPr>
        <w:t xml:space="preserve"> </w:t>
      </w:r>
      <w:r>
        <w:rPr>
          <w:rFonts w:ascii="SimSun" w:hAnsi="SimSun" w:eastAsia="SimSun" w:cs="SimSun"/>
          <w:sz w:val="22"/>
          <w:szCs w:val="22"/>
          <w:spacing w:val="-1"/>
        </w:rPr>
        <w:t>以“客户关系管理”的名义向开发团队施压，使其适应现</w:t>
      </w:r>
      <w:r>
        <w:rPr>
          <w:rFonts w:ascii="SimSun" w:hAnsi="SimSun" w:eastAsia="SimSun" w:cs="SimSun"/>
          <w:sz w:val="22"/>
          <w:szCs w:val="22"/>
          <w:spacing w:val="-2"/>
        </w:rPr>
        <w:t>有的合作方</w:t>
      </w:r>
      <w:r>
        <w:rPr>
          <w:rFonts w:ascii="SimSun" w:hAnsi="SimSun" w:eastAsia="SimSun" w:cs="SimSun"/>
          <w:sz w:val="22"/>
          <w:szCs w:val="22"/>
        </w:rPr>
        <w:t xml:space="preserve"> </w:t>
      </w:r>
      <w:r>
        <w:rPr>
          <w:rFonts w:ascii="SimSun" w:hAnsi="SimSun" w:eastAsia="SimSun" w:cs="SimSun"/>
          <w:sz w:val="22"/>
          <w:szCs w:val="22"/>
          <w:spacing w:val="-7"/>
        </w:rPr>
        <w:t>式。结果是，交付不够理想，尽管能满足合同义务，但远远</w:t>
      </w:r>
      <w:r>
        <w:rPr>
          <w:rFonts w:ascii="SimSun" w:hAnsi="SimSun" w:eastAsia="SimSun" w:cs="SimSun"/>
          <w:sz w:val="22"/>
          <w:szCs w:val="22"/>
          <w:spacing w:val="-8"/>
        </w:rPr>
        <w:t>不及有客户</w:t>
      </w:r>
    </w:p>
    <w:p>
      <w:pPr>
        <w:spacing w:line="219" w:lineRule="auto"/>
        <w:rPr>
          <w:rFonts w:ascii="SimSun" w:hAnsi="SimSun" w:eastAsia="SimSun" w:cs="SimSun"/>
          <w:sz w:val="22"/>
          <w:szCs w:val="22"/>
        </w:rPr>
      </w:pPr>
      <w:r>
        <w:rPr>
          <w:rFonts w:ascii="SimSun" w:hAnsi="SimSun" w:eastAsia="SimSun" w:cs="SimSun"/>
          <w:sz w:val="22"/>
          <w:szCs w:val="22"/>
          <w:spacing w:val="-13"/>
        </w:rPr>
        <w:t>充分参与的前提下可能达成的水准。</w:t>
      </w:r>
    </w:p>
    <w:p>
      <w:pPr>
        <w:pStyle w:val="BodyText"/>
        <w:spacing w:line="459" w:lineRule="auto"/>
        <w:rPr/>
      </w:pPr>
      <w:r/>
    </w:p>
    <w:p>
      <w:pPr>
        <w:ind w:left="2"/>
        <w:spacing w:before="73" w:line="222" w:lineRule="auto"/>
        <w:outlineLvl w:val="6"/>
        <w:rPr>
          <w:rFonts w:ascii="SimHei" w:hAnsi="SimHei" w:eastAsia="SimHei" w:cs="SimHei"/>
          <w:sz w:val="22"/>
          <w:szCs w:val="22"/>
        </w:rPr>
      </w:pPr>
      <w:r>
        <w:rPr>
          <w:rFonts w:ascii="SimHei" w:hAnsi="SimHei" w:eastAsia="SimHei" w:cs="SimHei"/>
          <w:sz w:val="22"/>
          <w:szCs w:val="22"/>
          <w:b/>
          <w:bCs/>
          <w:spacing w:val="-17"/>
        </w:rPr>
        <w:t>16.5.4</w:t>
      </w:r>
      <w:r>
        <w:rPr>
          <w:rFonts w:ascii="SimHei" w:hAnsi="SimHei" w:eastAsia="SimHei" w:cs="SimHei"/>
          <w:sz w:val="22"/>
          <w:szCs w:val="22"/>
          <w:spacing w:val="4"/>
        </w:rPr>
        <w:t xml:space="preserve">  </w:t>
      </w:r>
      <w:r>
        <w:rPr>
          <w:rFonts w:ascii="SimHei" w:hAnsi="SimHei" w:eastAsia="SimHei" w:cs="SimHei"/>
          <w:sz w:val="22"/>
          <w:szCs w:val="22"/>
          <w:b/>
          <w:bCs/>
          <w:spacing w:val="-17"/>
        </w:rPr>
        <w:t>内在动机</w:t>
      </w:r>
    </w:p>
    <w:p>
      <w:pPr>
        <w:spacing w:before="279" w:line="387" w:lineRule="exact"/>
        <w:rPr>
          <w:rFonts w:ascii="SimSun" w:hAnsi="SimSun" w:eastAsia="SimSun" w:cs="SimSun"/>
          <w:sz w:val="22"/>
          <w:szCs w:val="22"/>
        </w:rPr>
      </w:pPr>
      <w:r>
        <w:rPr>
          <w:rFonts w:ascii="SimSun" w:hAnsi="SimSun" w:eastAsia="SimSun" w:cs="SimSun"/>
          <w:sz w:val="22"/>
          <w:szCs w:val="22"/>
          <w:spacing w:val="10"/>
          <w:position w:val="12"/>
        </w:rPr>
        <w:t>在第3.4节中我们讨论过，自主、专精和目的催生出内在动机。那</w:t>
      </w:r>
    </w:p>
    <w:p>
      <w:pPr>
        <w:spacing w:before="1" w:line="216" w:lineRule="auto"/>
        <w:rPr>
          <w:rFonts w:ascii="SimSun" w:hAnsi="SimSun" w:eastAsia="SimSun" w:cs="SimSun"/>
          <w:sz w:val="22"/>
          <w:szCs w:val="22"/>
        </w:rPr>
      </w:pPr>
      <w:r>
        <w:rPr>
          <w:rFonts w:ascii="SimSun" w:hAnsi="SimSun" w:eastAsia="SimSun" w:cs="SimSun"/>
          <w:sz w:val="22"/>
          <w:szCs w:val="22"/>
        </w:rPr>
        <w:t>么,ITS公司能否很好地培养这几大要素? ITS</w:t>
      </w:r>
      <w:r>
        <w:rPr>
          <w:rFonts w:ascii="SimSun" w:hAnsi="SimSun" w:eastAsia="SimSun" w:cs="SimSun"/>
          <w:sz w:val="22"/>
          <w:szCs w:val="22"/>
          <w:spacing w:val="-16"/>
        </w:rPr>
        <w:t xml:space="preserve"> </w:t>
      </w:r>
      <w:r>
        <w:rPr>
          <w:rFonts w:ascii="SimSun" w:hAnsi="SimSun" w:eastAsia="SimSun" w:cs="SimSun"/>
          <w:sz w:val="22"/>
          <w:szCs w:val="22"/>
        </w:rPr>
        <w:t>团队的自主权取决于客</w:t>
      </w:r>
    </w:p>
    <w:p>
      <w:pPr>
        <w:spacing w:line="216" w:lineRule="auto"/>
        <w:sectPr>
          <w:pgSz w:w="9220" w:h="12790"/>
          <w:pgMar w:top="400" w:right="9" w:bottom="400" w:left="959" w:header="0" w:footer="0" w:gutter="0"/>
        </w:sectPr>
        <w:rPr>
          <w:rFonts w:ascii="SimSun" w:hAnsi="SimSun" w:eastAsia="SimSun" w:cs="SimSun"/>
          <w:sz w:val="22"/>
          <w:szCs w:val="22"/>
        </w:rPr>
      </w:pPr>
    </w:p>
    <w:p>
      <w:pPr>
        <w:pStyle w:val="BodyText"/>
        <w:spacing w:line="303" w:lineRule="auto"/>
        <w:rPr/>
      </w:pPr>
      <w:r>
        <w:pict>
          <v:shape id="_x0000_s2472" style="position:absolute;margin-left:45.1487pt;margin-top:50.236pt;mso-position-vertical-relative:page;mso-position-horizontal-relative:page;width:36.15pt;height:14.65pt;z-index:255272960;"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10"/>
                    </w:rPr>
                    <w:t>第16章</w:t>
                  </w:r>
                </w:p>
              </w:txbxContent>
            </v:textbox>
          </v:shape>
        </w:pict>
      </w:r>
      <w:r/>
    </w:p>
    <w:p>
      <w:pPr>
        <w:pStyle w:val="BodyText"/>
        <w:spacing w:line="303" w:lineRule="auto"/>
        <w:rPr/>
      </w:pPr>
      <w:r/>
    </w:p>
    <w:p>
      <w:pPr>
        <w:spacing w:line="270" w:lineRule="exact"/>
        <w:rPr/>
      </w:pPr>
      <w:r>
        <w:rPr>
          <w:position w:val="-5"/>
        </w:rPr>
        <w:pict>
          <v:group id="_x0000_s2474" style="mso-position-vertical-relative:line;mso-position-horizontal-relative:char;width:31.55pt;height:13.5pt;" filled="false" stroked="false" coordsize="630,270" coordorigin="0,0">
            <v:shape id="_x0000_s2476" style="position:absolute;left:0;top:0;width:630;height:270;" filled="false" stroked="false" type="#_x0000_t75">
              <v:imagedata o:title="" r:id="rId545"/>
            </v:shape>
            <v:shape id="_x0000_s2478" style="position:absolute;left:-20;top:-20;width:670;height:310;" filled="false" stroked="false" type="#_x0000_t202">
              <v:fill on="false"/>
              <v:stroke on="false"/>
              <v:path/>
              <v:imagedata o:title=""/>
              <o:lock v:ext="edit" aspectratio="false"/>
              <v:textbox inset="0mm,0mm,0mm,0mm">
                <w:txbxContent>
                  <w:p>
                    <w:pPr>
                      <w:ind w:left="159"/>
                      <w:spacing w:before="102" w:line="183" w:lineRule="auto"/>
                      <w:rPr>
                        <w:rFonts w:ascii="SimSun" w:hAnsi="SimSun" w:eastAsia="SimSun" w:cs="SimSun"/>
                        <w:sz w:val="21"/>
                        <w:szCs w:val="21"/>
                      </w:rPr>
                    </w:pPr>
                    <w:r>
                      <w:rPr>
                        <w:rFonts w:ascii="SimSun" w:hAnsi="SimSun" w:eastAsia="SimSun" w:cs="SimSun"/>
                        <w:sz w:val="21"/>
                        <w:szCs w:val="21"/>
                        <w:color w:val="FFFFFF"/>
                        <w:spacing w:val="-3"/>
                      </w:rPr>
                      <w:t>286</w:t>
                    </w:r>
                  </w:p>
                </w:txbxContent>
              </v:textbox>
            </v:shape>
          </v:group>
        </w:pict>
      </w:r>
    </w:p>
    <w:p>
      <w:pPr>
        <w:ind w:left="1419" w:right="12"/>
        <w:spacing w:before="288" w:line="334" w:lineRule="auto"/>
        <w:jc w:val="both"/>
        <w:rPr>
          <w:rFonts w:ascii="SimSun" w:hAnsi="SimSun" w:eastAsia="SimSun" w:cs="SimSun"/>
          <w:sz w:val="21"/>
          <w:szCs w:val="21"/>
        </w:rPr>
      </w:pPr>
      <w:r>
        <w:rPr>
          <w:rFonts w:ascii="SimSun" w:hAnsi="SimSun" w:eastAsia="SimSun" w:cs="SimSun"/>
          <w:sz w:val="21"/>
          <w:szCs w:val="21"/>
          <w:spacing w:val="5"/>
        </w:rPr>
        <w:t>户。比起那些仅把</w:t>
      </w:r>
      <w:r>
        <w:rPr>
          <w:rFonts w:ascii="Times New Roman" w:hAnsi="Times New Roman" w:eastAsia="Times New Roman" w:cs="Times New Roman"/>
          <w:sz w:val="21"/>
          <w:szCs w:val="21"/>
        </w:rPr>
        <w:t>ITS</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5"/>
        </w:rPr>
        <w:t>团队视为实施人力外包的客户，将</w:t>
      </w:r>
      <w:r>
        <w:rPr>
          <w:rFonts w:ascii="Times New Roman" w:hAnsi="Times New Roman" w:eastAsia="Times New Roman" w:cs="Times New Roman"/>
          <w:sz w:val="21"/>
          <w:szCs w:val="21"/>
        </w:rPr>
        <w:t>ITS</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5"/>
        </w:rPr>
        <w:t>公司</w:t>
      </w:r>
      <w:r>
        <w:rPr>
          <w:rFonts w:ascii="SimSun" w:hAnsi="SimSun" w:eastAsia="SimSun" w:cs="SimSun"/>
          <w:sz w:val="21"/>
          <w:szCs w:val="21"/>
          <w:spacing w:val="4"/>
        </w:rPr>
        <w:t>视为</w:t>
      </w:r>
      <w:r>
        <w:rPr>
          <w:rFonts w:ascii="SimSun" w:hAnsi="SimSun" w:eastAsia="SimSun" w:cs="SimSun"/>
          <w:sz w:val="21"/>
          <w:szCs w:val="21"/>
        </w:rPr>
        <w:t xml:space="preserve"> </w:t>
      </w:r>
      <w:r>
        <w:rPr>
          <w:rFonts w:ascii="SimSun" w:hAnsi="SimSun" w:eastAsia="SimSun" w:cs="SimSun"/>
          <w:sz w:val="21"/>
          <w:szCs w:val="21"/>
          <w:spacing w:val="2"/>
        </w:rPr>
        <w:t>值得信赖的合作伙伴的客户将赋予团队更多的自主权。</w:t>
      </w:r>
      <w:r>
        <w:rPr>
          <w:rFonts w:ascii="SimSun" w:hAnsi="SimSun" w:eastAsia="SimSun" w:cs="SimSun"/>
          <w:sz w:val="21"/>
          <w:szCs w:val="21"/>
        </w:rPr>
        <w:t>ITS</w:t>
      </w:r>
      <w:r>
        <w:rPr>
          <w:rFonts w:ascii="SimSun" w:hAnsi="SimSun" w:eastAsia="SimSun" w:cs="SimSun"/>
          <w:sz w:val="21"/>
          <w:szCs w:val="21"/>
          <w:spacing w:val="37"/>
        </w:rPr>
        <w:t xml:space="preserve"> </w:t>
      </w:r>
      <w:r>
        <w:rPr>
          <w:rFonts w:ascii="SimSun" w:hAnsi="SimSun" w:eastAsia="SimSun" w:cs="SimSun"/>
          <w:sz w:val="21"/>
          <w:szCs w:val="21"/>
          <w:spacing w:val="2"/>
        </w:rPr>
        <w:t>公司提供的</w:t>
      </w:r>
      <w:r>
        <w:rPr>
          <w:rFonts w:ascii="SimSun" w:hAnsi="SimSun" w:eastAsia="SimSun" w:cs="SimSun"/>
          <w:sz w:val="21"/>
          <w:szCs w:val="21"/>
        </w:rPr>
        <w:t xml:space="preserve"> </w:t>
      </w:r>
      <w:r>
        <w:rPr>
          <w:rFonts w:ascii="SimSun" w:hAnsi="SimSun" w:eastAsia="SimSun" w:cs="SimSun"/>
          <w:sz w:val="21"/>
          <w:szCs w:val="21"/>
          <w:spacing w:val="3"/>
        </w:rPr>
        <w:t>专家可能发现，在做出重大实施决定之前，他们必须说服客户那边的同</w:t>
      </w:r>
    </w:p>
    <w:p>
      <w:pPr>
        <w:ind w:left="1419"/>
        <w:spacing w:line="219" w:lineRule="auto"/>
        <w:rPr>
          <w:rFonts w:ascii="SimSun" w:hAnsi="SimSun" w:eastAsia="SimSun" w:cs="SimSun"/>
          <w:sz w:val="21"/>
          <w:szCs w:val="21"/>
        </w:rPr>
      </w:pPr>
      <w:r>
        <w:rPr>
          <w:rFonts w:ascii="SimSun" w:hAnsi="SimSun" w:eastAsia="SimSun" w:cs="SimSun"/>
          <w:sz w:val="21"/>
          <w:szCs w:val="21"/>
          <w:spacing w:val="-3"/>
        </w:rPr>
        <w:t>行，从而削弱了他们的自主权。</w:t>
      </w:r>
    </w:p>
    <w:p>
      <w:pPr>
        <w:pStyle w:val="BodyText"/>
        <w:spacing w:line="290" w:lineRule="auto"/>
        <w:rPr/>
      </w:pPr>
      <w:r/>
    </w:p>
    <w:p>
      <w:pPr>
        <w:ind w:left="1419" w:right="20"/>
        <w:spacing w:before="68" w:line="334" w:lineRule="auto"/>
        <w:jc w:val="both"/>
        <w:rPr>
          <w:rFonts w:ascii="SimSun" w:hAnsi="SimSun" w:eastAsia="SimSun" w:cs="SimSun"/>
          <w:sz w:val="21"/>
          <w:szCs w:val="21"/>
        </w:rPr>
      </w:pPr>
      <w:r>
        <w:rPr>
          <w:rFonts w:ascii="SimSun" w:hAnsi="SimSun" w:eastAsia="SimSun" w:cs="SimSun"/>
          <w:sz w:val="21"/>
          <w:szCs w:val="21"/>
          <w:spacing w:val="17"/>
        </w:rPr>
        <w:t>如果外包的工作与客户的业务成果相去甚远，目的感就会受损。有</w:t>
      </w:r>
      <w:r>
        <w:rPr>
          <w:rFonts w:ascii="SimSun" w:hAnsi="SimSun" w:eastAsia="SimSun" w:cs="SimSun"/>
          <w:sz w:val="21"/>
          <w:szCs w:val="21"/>
          <w:spacing w:val="16"/>
        </w:rPr>
        <w:t xml:space="preserve"> </w:t>
      </w:r>
      <w:r>
        <w:rPr>
          <w:rFonts w:ascii="SimSun" w:hAnsi="SimSun" w:eastAsia="SimSun" w:cs="SimSun"/>
          <w:sz w:val="21"/>
          <w:szCs w:val="21"/>
          <w:spacing w:val="4"/>
        </w:rPr>
        <w:t>时，客户将一项以成果为导向的工作外包，但</w:t>
      </w:r>
      <w:r>
        <w:rPr>
          <w:rFonts w:ascii="Times New Roman" w:hAnsi="Times New Roman" w:eastAsia="Times New Roman" w:cs="Times New Roman"/>
          <w:sz w:val="21"/>
          <w:szCs w:val="21"/>
        </w:rPr>
        <w:t>ITS</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4"/>
        </w:rPr>
        <w:t>公司以一种以活动为</w:t>
      </w:r>
      <w:r>
        <w:rPr>
          <w:rFonts w:ascii="SimSun" w:hAnsi="SimSun" w:eastAsia="SimSun" w:cs="SimSun"/>
          <w:sz w:val="21"/>
          <w:szCs w:val="21"/>
        </w:rPr>
        <w:t xml:space="preserve"> </w:t>
      </w:r>
      <w:r>
        <w:rPr>
          <w:rFonts w:ascii="SimSun" w:hAnsi="SimSun" w:eastAsia="SimSun" w:cs="SimSun"/>
          <w:sz w:val="21"/>
          <w:szCs w:val="21"/>
          <w:spacing w:val="12"/>
        </w:rPr>
        <w:t>导向的方式在内部对其进行划分(第5.9节)。另一个问题是，人们在</w:t>
      </w:r>
      <w:r>
        <w:rPr>
          <w:rFonts w:ascii="SimSun" w:hAnsi="SimSun" w:eastAsia="SimSun" w:cs="SimSun"/>
          <w:sz w:val="21"/>
          <w:szCs w:val="21"/>
          <w:spacing w:val="1"/>
        </w:rPr>
        <w:t xml:space="preserve"> </w:t>
      </w:r>
      <w:r>
        <w:rPr>
          <w:rFonts w:ascii="SimSun" w:hAnsi="SimSun" w:eastAsia="SimSun" w:cs="SimSun"/>
          <w:sz w:val="21"/>
          <w:szCs w:val="21"/>
          <w:spacing w:val="3"/>
        </w:rPr>
        <w:t>短期项目之间频繁调动，这无益于培养目的感。同样，从</w:t>
      </w:r>
      <w:r>
        <w:rPr>
          <w:rFonts w:ascii="SimSun" w:hAnsi="SimSun" w:eastAsia="SimSun" w:cs="SimSun"/>
          <w:sz w:val="21"/>
          <w:szCs w:val="21"/>
          <w:spacing w:val="2"/>
        </w:rPr>
        <w:t>项目思维方式</w:t>
      </w:r>
    </w:p>
    <w:p>
      <w:pPr>
        <w:ind w:left="1419"/>
        <w:spacing w:line="218" w:lineRule="auto"/>
        <w:rPr>
          <w:rFonts w:ascii="SimSun" w:hAnsi="SimSun" w:eastAsia="SimSun" w:cs="SimSun"/>
          <w:sz w:val="21"/>
          <w:szCs w:val="21"/>
        </w:rPr>
      </w:pPr>
      <w:r>
        <w:rPr>
          <w:rFonts w:ascii="SimSun" w:hAnsi="SimSun" w:eastAsia="SimSun" w:cs="SimSun"/>
          <w:sz w:val="21"/>
          <w:szCs w:val="21"/>
          <w:spacing w:val="10"/>
        </w:rPr>
        <w:t>转变为能力思维方式(如第8章所述)将有助于实现目标。</w:t>
      </w:r>
    </w:p>
    <w:p>
      <w:pPr>
        <w:pStyle w:val="BodyText"/>
        <w:spacing w:line="292" w:lineRule="auto"/>
        <w:rPr/>
      </w:pPr>
      <w:r/>
    </w:p>
    <w:p>
      <w:pPr>
        <w:ind w:left="1419" w:right="10"/>
        <w:spacing w:before="68" w:line="334" w:lineRule="auto"/>
        <w:jc w:val="both"/>
        <w:rPr>
          <w:rFonts w:ascii="SimSun" w:hAnsi="SimSun" w:eastAsia="SimSun" w:cs="SimSun"/>
          <w:sz w:val="21"/>
          <w:szCs w:val="21"/>
        </w:rPr>
      </w:pPr>
      <w:r>
        <w:rPr>
          <w:rFonts w:ascii="SimSun" w:hAnsi="SimSun" w:eastAsia="SimSun" w:cs="SimSun"/>
          <w:sz w:val="21"/>
          <w:szCs w:val="21"/>
          <w:spacing w:val="11"/>
        </w:rPr>
        <w:t>因为</w:t>
      </w:r>
      <w:r>
        <w:rPr>
          <w:rFonts w:ascii="Times New Roman" w:hAnsi="Times New Roman" w:eastAsia="Times New Roman" w:cs="Times New Roman"/>
          <w:sz w:val="21"/>
          <w:szCs w:val="21"/>
        </w:rPr>
        <w:t>ITS</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11"/>
        </w:rPr>
        <w:t>公司是根据其投入(计费时间)而非客户业务成果收费的，因</w:t>
      </w:r>
      <w:r>
        <w:rPr>
          <w:rFonts w:ascii="SimSun" w:hAnsi="SimSun" w:eastAsia="SimSun" w:cs="SimSun"/>
          <w:sz w:val="21"/>
          <w:szCs w:val="21"/>
        </w:rPr>
        <w:t xml:space="preserve"> </w:t>
      </w:r>
      <w:r>
        <w:rPr>
          <w:rFonts w:ascii="SimSun" w:hAnsi="SimSun" w:eastAsia="SimSun" w:cs="SimSun"/>
          <w:sz w:val="21"/>
          <w:szCs w:val="21"/>
          <w:spacing w:val="3"/>
        </w:rPr>
        <w:t>此专精也会受到影响。进度和预算合规性变得更加重要。有时实际工作</w:t>
      </w:r>
      <w:r>
        <w:rPr>
          <w:rFonts w:ascii="SimSun" w:hAnsi="SimSun" w:eastAsia="SimSun" w:cs="SimSun"/>
          <w:sz w:val="21"/>
          <w:szCs w:val="21"/>
        </w:rPr>
        <w:t xml:space="preserve"> </w:t>
      </w:r>
      <w:r>
        <w:rPr>
          <w:rFonts w:ascii="SimSun" w:hAnsi="SimSun" w:eastAsia="SimSun" w:cs="SimSun"/>
          <w:sz w:val="21"/>
          <w:szCs w:val="21"/>
        </w:rPr>
        <w:t>量比预估的大得多， </w:t>
      </w:r>
      <w:r>
        <w:rPr>
          <w:rFonts w:ascii="Times New Roman" w:hAnsi="Times New Roman" w:eastAsia="Times New Roman" w:cs="Times New Roman"/>
          <w:sz w:val="21"/>
          <w:szCs w:val="21"/>
        </w:rPr>
        <w:t>ITS</w:t>
      </w:r>
      <w:r>
        <w:rPr>
          <w:rFonts w:ascii="Times New Roman" w:hAnsi="Times New Roman" w:eastAsia="Times New Roman" w:cs="Times New Roman"/>
          <w:sz w:val="21"/>
          <w:szCs w:val="21"/>
          <w:spacing w:val="36"/>
        </w:rPr>
        <w:t xml:space="preserve"> </w:t>
      </w:r>
      <w:r>
        <w:rPr>
          <w:rFonts w:ascii="SimSun" w:hAnsi="SimSun" w:eastAsia="SimSun" w:cs="SimSun"/>
          <w:sz w:val="21"/>
          <w:szCs w:val="21"/>
        </w:rPr>
        <w:t>公司会倾向于推动他们的团队在没有报酬的情 </w:t>
      </w:r>
      <w:r>
        <w:rPr>
          <w:rFonts w:ascii="SimSun" w:hAnsi="SimSun" w:eastAsia="SimSun" w:cs="SimSun"/>
          <w:sz w:val="21"/>
          <w:szCs w:val="21"/>
          <w:spacing w:val="3"/>
        </w:rPr>
        <w:t>况下工作更长时间。在专精所导致的心流状态影响下自愿长时</w:t>
      </w:r>
      <w:r>
        <w:rPr>
          <w:rFonts w:ascii="SimSun" w:hAnsi="SimSun" w:eastAsia="SimSun" w:cs="SimSun"/>
          <w:sz w:val="21"/>
          <w:szCs w:val="21"/>
          <w:spacing w:val="2"/>
        </w:rPr>
        <w:t>间工作是</w:t>
      </w:r>
      <w:r>
        <w:rPr>
          <w:rFonts w:ascii="SimSun" w:hAnsi="SimSun" w:eastAsia="SimSun" w:cs="SimSun"/>
          <w:sz w:val="21"/>
          <w:szCs w:val="21"/>
        </w:rPr>
        <w:t xml:space="preserve"> </w:t>
      </w:r>
      <w:r>
        <w:rPr>
          <w:rFonts w:ascii="SimSun" w:hAnsi="SimSun" w:eastAsia="SimSun" w:cs="SimSun"/>
          <w:sz w:val="21"/>
          <w:szCs w:val="21"/>
          <w:spacing w:val="3"/>
        </w:rPr>
        <w:t>一回事，而由于没有考虑到员工利益的人起草的合同而不得不</w:t>
      </w:r>
      <w:r>
        <w:rPr>
          <w:rFonts w:ascii="SimSun" w:hAnsi="SimSun" w:eastAsia="SimSun" w:cs="SimSun"/>
          <w:sz w:val="21"/>
          <w:szCs w:val="21"/>
          <w:spacing w:val="2"/>
        </w:rPr>
        <w:t>加班则完</w:t>
      </w:r>
      <w:r>
        <w:rPr>
          <w:rFonts w:ascii="SimSun" w:hAnsi="SimSun" w:eastAsia="SimSun" w:cs="SimSun"/>
          <w:sz w:val="21"/>
          <w:szCs w:val="21"/>
        </w:rPr>
        <w:t xml:space="preserve"> </w:t>
      </w:r>
      <w:r>
        <w:rPr>
          <w:rFonts w:ascii="SimSun" w:hAnsi="SimSun" w:eastAsia="SimSun" w:cs="SimSun"/>
          <w:sz w:val="21"/>
          <w:szCs w:val="21"/>
          <w:spacing w:val="3"/>
        </w:rPr>
        <w:t>全是另一回事。更糟糕的是，这些合同有时做出的承诺非常大</w:t>
      </w:r>
      <w:r>
        <w:rPr>
          <w:rFonts w:ascii="SimSun" w:hAnsi="SimSun" w:eastAsia="SimSun" w:cs="SimSun"/>
          <w:sz w:val="21"/>
          <w:szCs w:val="21"/>
          <w:spacing w:val="2"/>
        </w:rPr>
        <w:t>胆，只是</w:t>
      </w:r>
    </w:p>
    <w:p>
      <w:pPr>
        <w:ind w:left="1419"/>
        <w:spacing w:before="1" w:line="219" w:lineRule="auto"/>
        <w:rPr>
          <w:rFonts w:ascii="SimSun" w:hAnsi="SimSun" w:eastAsia="SimSun" w:cs="SimSun"/>
          <w:sz w:val="21"/>
          <w:szCs w:val="21"/>
        </w:rPr>
      </w:pPr>
      <w:r>
        <w:rPr>
          <w:rFonts w:ascii="SimSun" w:hAnsi="SimSun" w:eastAsia="SimSun" w:cs="SimSun"/>
          <w:sz w:val="21"/>
          <w:szCs w:val="21"/>
          <w:spacing w:val="-3"/>
        </w:rPr>
        <w:t>为了在竞争性投标中赢得项目。</w:t>
      </w:r>
    </w:p>
    <w:p>
      <w:pPr>
        <w:pStyle w:val="BodyText"/>
        <w:spacing w:line="290" w:lineRule="auto"/>
        <w:rPr/>
      </w:pPr>
      <w:r/>
    </w:p>
    <w:p>
      <w:pPr>
        <w:ind w:left="1419"/>
        <w:spacing w:before="69" w:line="334" w:lineRule="auto"/>
        <w:jc w:val="both"/>
        <w:rPr>
          <w:rFonts w:ascii="SimSun" w:hAnsi="SimSun" w:eastAsia="SimSun" w:cs="SimSun"/>
          <w:sz w:val="21"/>
          <w:szCs w:val="21"/>
        </w:rPr>
      </w:pPr>
      <w:r>
        <w:rPr>
          <w:rFonts w:ascii="SimSun" w:hAnsi="SimSun" w:eastAsia="SimSun" w:cs="SimSun"/>
          <w:sz w:val="21"/>
          <w:szCs w:val="21"/>
        </w:rPr>
        <w:t>通过认可专业卓越， </w:t>
      </w:r>
      <w:r>
        <w:rPr>
          <w:rFonts w:ascii="Times New Roman" w:hAnsi="Times New Roman" w:eastAsia="Times New Roman" w:cs="Times New Roman"/>
          <w:sz w:val="21"/>
          <w:szCs w:val="21"/>
        </w:rPr>
        <w:t>ITS</w:t>
      </w:r>
      <w:r>
        <w:rPr>
          <w:rFonts w:ascii="Times New Roman" w:hAnsi="Times New Roman" w:eastAsia="Times New Roman" w:cs="Times New Roman"/>
          <w:sz w:val="21"/>
          <w:szCs w:val="21"/>
          <w:spacing w:val="35"/>
        </w:rPr>
        <w:t xml:space="preserve"> </w:t>
      </w:r>
      <w:r>
        <w:rPr>
          <w:rFonts w:ascii="SimSun" w:hAnsi="SimSun" w:eastAsia="SimSun" w:cs="SimSun"/>
          <w:sz w:val="21"/>
          <w:szCs w:val="21"/>
        </w:rPr>
        <w:t>公司可以鼓励专精。例如，可以赞助和鼓励人 </w:t>
      </w:r>
      <w:r>
        <w:rPr>
          <w:rFonts w:ascii="SimSun" w:hAnsi="SimSun" w:eastAsia="SimSun" w:cs="SimSun"/>
          <w:sz w:val="21"/>
          <w:szCs w:val="21"/>
          <w:spacing w:val="3"/>
        </w:rPr>
        <w:t>们写书、在会议上演讲、为行业出版物撰稿或为开源项目做出贡献。不</w:t>
      </w:r>
      <w:r>
        <w:rPr>
          <w:rFonts w:ascii="SimSun" w:hAnsi="SimSun" w:eastAsia="SimSun" w:cs="SimSun"/>
          <w:sz w:val="21"/>
          <w:szCs w:val="21"/>
          <w:spacing w:val="17"/>
        </w:rPr>
        <w:t xml:space="preserve"> </w:t>
      </w:r>
      <w:r>
        <w:rPr>
          <w:rFonts w:ascii="SimSun" w:hAnsi="SimSun" w:eastAsia="SimSun" w:cs="SimSun"/>
          <w:sz w:val="21"/>
          <w:szCs w:val="21"/>
          <w:spacing w:val="3"/>
        </w:rPr>
        <w:t>幸的是，这些活动通常被视为外围活动，不会为业务增加价值，尽管它</w:t>
      </w:r>
      <w:r>
        <w:rPr>
          <w:rFonts w:ascii="SimSun" w:hAnsi="SimSun" w:eastAsia="SimSun" w:cs="SimSun"/>
          <w:sz w:val="21"/>
          <w:szCs w:val="21"/>
          <w:spacing w:val="1"/>
        </w:rPr>
        <w:t xml:space="preserve"> </w:t>
      </w:r>
      <w:r>
        <w:rPr>
          <w:rFonts w:ascii="SimSun" w:hAnsi="SimSun" w:eastAsia="SimSun" w:cs="SimSun"/>
          <w:sz w:val="21"/>
          <w:szCs w:val="21"/>
          <w:spacing w:val="-2"/>
        </w:rPr>
        <w:t>们其实能吸引客户主动上门。相反，</w:t>
      </w:r>
      <w:r>
        <w:rPr>
          <w:rFonts w:ascii="SimSun" w:hAnsi="SimSun" w:eastAsia="SimSun" w:cs="SimSun"/>
          <w:sz w:val="21"/>
          <w:szCs w:val="21"/>
          <w:spacing w:val="67"/>
        </w:rPr>
        <w:t xml:space="preserve"> </w:t>
      </w:r>
      <w:r>
        <w:rPr>
          <w:rFonts w:ascii="SimSun" w:hAnsi="SimSun" w:eastAsia="SimSun" w:cs="SimSun"/>
          <w:sz w:val="21"/>
          <w:szCs w:val="21"/>
          <w:spacing w:val="-2"/>
        </w:rPr>
        <w:t>一些ITS</w:t>
      </w:r>
      <w:r>
        <w:rPr>
          <w:rFonts w:ascii="SimSun" w:hAnsi="SimSun" w:eastAsia="SimSun" w:cs="SimSun"/>
          <w:sz w:val="21"/>
          <w:szCs w:val="21"/>
          <w:spacing w:val="-20"/>
        </w:rPr>
        <w:t xml:space="preserve"> </w:t>
      </w:r>
      <w:r>
        <w:rPr>
          <w:rFonts w:ascii="SimSun" w:hAnsi="SimSun" w:eastAsia="SimSun" w:cs="SimSun"/>
          <w:sz w:val="21"/>
          <w:szCs w:val="21"/>
          <w:spacing w:val="-2"/>
        </w:rPr>
        <w:t>公司采取了一种效果可疑</w:t>
      </w:r>
      <w:r>
        <w:rPr>
          <w:rFonts w:ascii="SimSun" w:hAnsi="SimSun" w:eastAsia="SimSun" w:cs="SimSun"/>
          <w:sz w:val="21"/>
          <w:szCs w:val="21"/>
        </w:rPr>
        <w:t xml:space="preserve"> </w:t>
      </w:r>
      <w:r>
        <w:rPr>
          <w:rFonts w:ascii="SimSun" w:hAnsi="SimSun" w:eastAsia="SimSun" w:cs="SimSun"/>
          <w:sz w:val="21"/>
          <w:szCs w:val="21"/>
          <w:spacing w:val="6"/>
        </w:rPr>
        <w:t>的策略：他们申请软件专利，构建知识产权(例如，“在持续部署流水</w:t>
      </w:r>
    </w:p>
    <w:p>
      <w:pPr>
        <w:ind w:left="1419"/>
        <w:spacing w:line="219" w:lineRule="auto"/>
        <w:rPr>
          <w:rFonts w:ascii="SimSun" w:hAnsi="SimSun" w:eastAsia="SimSun" w:cs="SimSun"/>
          <w:sz w:val="21"/>
          <w:szCs w:val="21"/>
        </w:rPr>
      </w:pPr>
      <w:r>
        <w:rPr>
          <w:rFonts w:ascii="SimSun" w:hAnsi="SimSun" w:eastAsia="SimSun" w:cs="SimSun"/>
          <w:sz w:val="21"/>
          <w:szCs w:val="21"/>
          <w:spacing w:val="3"/>
        </w:rPr>
        <w:t>线中进行性能测试”已经被申请成为专利2)。</w:t>
      </w:r>
    </w:p>
    <w:p>
      <w:pPr>
        <w:spacing w:line="219" w:lineRule="auto"/>
        <w:sectPr>
          <w:pgSz w:w="9220" w:h="12820"/>
          <w:pgMar w:top="400" w:right="1178" w:bottom="400" w:left="0" w:header="0" w:footer="0" w:gutter="0"/>
        </w:sectPr>
        <w:rPr>
          <w:rFonts w:ascii="SimSun" w:hAnsi="SimSun" w:eastAsia="SimSun" w:cs="SimSun"/>
          <w:sz w:val="21"/>
          <w:szCs w:val="21"/>
        </w:rPr>
      </w:pPr>
    </w:p>
    <w:p>
      <w:pPr>
        <w:pStyle w:val="BodyText"/>
        <w:spacing w:line="298" w:lineRule="auto"/>
        <w:rPr/>
      </w:pPr>
      <w:r>
        <w:pict>
          <v:shape id="_x0000_s2480" style="position:absolute;margin-left:385.626pt;margin-top:49.7834pt;mso-position-vertical-relative:page;mso-position-horizontal-relative:page;width:19.6pt;height:15.25pt;z-index:255289344;"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2"/>
                      <w:szCs w:val="22"/>
                    </w:rPr>
                  </w:pPr>
                  <w:r>
                    <w:rPr>
                      <w:rFonts w:ascii="SimHei" w:hAnsi="SimHei" w:eastAsia="SimHei" w:cs="SimHei"/>
                      <w:sz w:val="22"/>
                      <w:szCs w:val="22"/>
                      <w:b/>
                      <w:bCs/>
                      <w:spacing w:val="-15"/>
                      <w:w w:val="84"/>
                    </w:rPr>
                    <w:t>结</w:t>
                  </w:r>
                  <w:r>
                    <w:rPr>
                      <w:rFonts w:ascii="SimHei" w:hAnsi="SimHei" w:eastAsia="SimHei" w:cs="SimHei"/>
                      <w:sz w:val="22"/>
                      <w:szCs w:val="22"/>
                      <w:b/>
                      <w:bCs/>
                      <w:spacing w:val="-9"/>
                      <w:w w:val="84"/>
                    </w:rPr>
                    <w:t>语</w:t>
                  </w:r>
                </w:p>
              </w:txbxContent>
            </v:textbox>
          </v:shape>
        </w:pict>
      </w:r>
      <w:r/>
    </w:p>
    <w:p>
      <w:pPr>
        <w:pStyle w:val="BodyText"/>
        <w:spacing w:line="298" w:lineRule="auto"/>
        <w:rPr/>
      </w:pPr>
      <w:r/>
    </w:p>
    <w:p>
      <w:pPr>
        <w:ind w:firstLine="7399"/>
        <w:spacing w:line="280" w:lineRule="exact"/>
        <w:rPr/>
      </w:pPr>
      <w:r>
        <w:rPr>
          <w:position w:val="-5"/>
        </w:rPr>
        <w:pict>
          <v:group id="_x0000_s2482" style="mso-position-vertical-relative:line;mso-position-horizontal-relative:char;width:42.55pt;height:14pt;" filled="false" stroked="false" coordsize="850,280" coordorigin="0,0">
            <v:shape id="_x0000_s2484" style="position:absolute;left:0;top:0;width:850;height:280;" filled="false" stroked="false" type="#_x0000_t75">
              <v:imagedata o:title="" r:id="rId546"/>
            </v:shape>
            <v:shape id="_x0000_s2486" style="position:absolute;left:-20;top:-20;width:890;height:320;" filled="false" stroked="false" type="#_x0000_t202">
              <v:fill on="false"/>
              <v:stroke on="false"/>
              <v:path/>
              <v:imagedata o:title=""/>
              <o:lock v:ext="edit" aspectratio="false"/>
              <v:textbox inset="0mm,0mm,0mm,0mm">
                <w:txbxContent>
                  <w:p>
                    <w:pPr>
                      <w:ind w:left="220"/>
                      <w:spacing w:before="130" w:line="183" w:lineRule="auto"/>
                      <w:rPr>
                        <w:rFonts w:ascii="SimSun" w:hAnsi="SimSun" w:eastAsia="SimSun" w:cs="SimSun"/>
                        <w:sz w:val="17"/>
                        <w:szCs w:val="17"/>
                      </w:rPr>
                    </w:pPr>
                    <w:r>
                      <w:rPr>
                        <w:rFonts w:ascii="SimSun" w:hAnsi="SimSun" w:eastAsia="SimSun" w:cs="SimSun"/>
                        <w:sz w:val="17"/>
                        <w:szCs w:val="17"/>
                        <w:color w:val="FFFFFF"/>
                        <w:spacing w:val="-2"/>
                      </w:rPr>
                      <w:t>287</w:t>
                    </w:r>
                  </w:p>
                </w:txbxContent>
              </v:textbox>
            </v:shape>
          </v:group>
        </w:pict>
      </w:r>
    </w:p>
    <w:p>
      <w:pPr>
        <w:ind w:left="2"/>
        <w:spacing w:before="287" w:line="224" w:lineRule="auto"/>
        <w:outlineLvl w:val="6"/>
        <w:rPr>
          <w:rFonts w:ascii="SimHei" w:hAnsi="SimHei" w:eastAsia="SimHei" w:cs="SimHei"/>
          <w:sz w:val="22"/>
          <w:szCs w:val="22"/>
        </w:rPr>
      </w:pPr>
      <w:r>
        <w:rPr>
          <w:rFonts w:ascii="SimHei" w:hAnsi="SimHei" w:eastAsia="SimHei" w:cs="SimHei"/>
          <w:sz w:val="22"/>
          <w:szCs w:val="22"/>
          <w:b/>
          <w:bCs/>
          <w:spacing w:val="-13"/>
        </w:rPr>
        <w:t>16.5.5</w:t>
      </w:r>
      <w:r>
        <w:rPr>
          <w:rFonts w:ascii="SimHei" w:hAnsi="SimHei" w:eastAsia="SimHei" w:cs="SimHei"/>
          <w:sz w:val="22"/>
          <w:szCs w:val="22"/>
          <w:spacing w:val="80"/>
        </w:rPr>
        <w:t xml:space="preserve"> </w:t>
      </w:r>
      <w:r>
        <w:rPr>
          <w:rFonts w:ascii="SimHei" w:hAnsi="SimHei" w:eastAsia="SimHei" w:cs="SimHei"/>
          <w:sz w:val="22"/>
          <w:szCs w:val="22"/>
          <w:b/>
          <w:bCs/>
          <w:spacing w:val="-13"/>
        </w:rPr>
        <w:t>未来趋势</w:t>
      </w:r>
    </w:p>
    <w:p>
      <w:pPr>
        <w:ind w:right="1640"/>
        <w:spacing w:before="284" w:line="319" w:lineRule="auto"/>
        <w:jc w:val="both"/>
        <w:rPr>
          <w:rFonts w:ascii="SimSun" w:hAnsi="SimSun" w:eastAsia="SimSun" w:cs="SimSun"/>
          <w:sz w:val="22"/>
          <w:szCs w:val="22"/>
        </w:rPr>
      </w:pPr>
      <w:r>
        <w:rPr>
          <w:rFonts w:ascii="SimSun" w:hAnsi="SimSun" w:eastAsia="SimSun" w:cs="SimSun"/>
          <w:sz w:val="22"/>
          <w:szCs w:val="22"/>
          <w:spacing w:val="15"/>
        </w:rPr>
        <w:t>传统上采购</w:t>
      </w:r>
      <w:r>
        <w:rPr>
          <w:rFonts w:ascii="Times New Roman" w:hAnsi="Times New Roman" w:eastAsia="Times New Roman" w:cs="Times New Roman"/>
          <w:sz w:val="22"/>
          <w:szCs w:val="22"/>
        </w:rPr>
        <w:t>ITS</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15"/>
        </w:rPr>
        <w:t>公司的那些大客户，正在日益将</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5"/>
        </w:rPr>
        <w:t>-B </w:t>
      </w:r>
      <w:r>
        <w:rPr>
          <w:rFonts w:ascii="SimSun" w:hAnsi="SimSun" w:eastAsia="SimSun" w:cs="SimSun"/>
          <w:sz w:val="22"/>
          <w:szCs w:val="22"/>
          <w:spacing w:val="15"/>
        </w:rPr>
        <w:t>视为战略重</w:t>
      </w:r>
      <w:r>
        <w:rPr>
          <w:rFonts w:ascii="SimSun" w:hAnsi="SimSun" w:eastAsia="SimSun" w:cs="SimSun"/>
          <w:sz w:val="22"/>
          <w:szCs w:val="22"/>
        </w:rPr>
        <w:t xml:space="preserve"> </w:t>
      </w:r>
      <w:r>
        <w:rPr>
          <w:rFonts w:ascii="SimSun" w:hAnsi="SimSun" w:eastAsia="SimSun" w:cs="SimSun"/>
          <w:sz w:val="22"/>
          <w:szCs w:val="22"/>
          <w:spacing w:val="-7"/>
        </w:rPr>
        <w:t>心，并将新的软件开发工作由外包转为内包③。“自建还是外购”这个</w:t>
      </w:r>
      <w:r>
        <w:rPr>
          <w:rFonts w:ascii="SimSun" w:hAnsi="SimSun" w:eastAsia="SimSun" w:cs="SimSun"/>
          <w:sz w:val="22"/>
          <w:szCs w:val="22"/>
          <w:spacing w:val="5"/>
        </w:rPr>
        <w:t xml:space="preserve"> </w:t>
      </w:r>
      <w:r>
        <w:rPr>
          <w:rFonts w:ascii="SimSun" w:hAnsi="SimSun" w:eastAsia="SimSun" w:cs="SimSun"/>
          <w:sz w:val="22"/>
          <w:szCs w:val="22"/>
          <w:spacing w:val="-4"/>
        </w:rPr>
        <w:t>问题从前是考虑“外包自建还是外购”,而现在正在转变为“内部自建</w:t>
      </w:r>
      <w:r>
        <w:rPr>
          <w:rFonts w:ascii="SimSun" w:hAnsi="SimSun" w:eastAsia="SimSun" w:cs="SimSun"/>
          <w:sz w:val="22"/>
          <w:szCs w:val="22"/>
          <w:spacing w:val="2"/>
        </w:rPr>
        <w:t xml:space="preserve"> </w:t>
      </w:r>
      <w:r>
        <w:rPr>
          <w:rFonts w:ascii="SimSun" w:hAnsi="SimSun" w:eastAsia="SimSun" w:cs="SimSun"/>
          <w:sz w:val="22"/>
          <w:szCs w:val="22"/>
          <w:spacing w:val="-5"/>
        </w:rPr>
        <w:t>还是外购”。如果这种趋势流行起来，</w:t>
      </w:r>
      <w:r>
        <w:rPr>
          <w:rFonts w:ascii="Times New Roman" w:hAnsi="Times New Roman" w:eastAsia="Times New Roman" w:cs="Times New Roman"/>
          <w:sz w:val="22"/>
          <w:szCs w:val="22"/>
          <w:spacing w:val="-5"/>
        </w:rPr>
        <w:t>ITS </w:t>
      </w:r>
      <w:r>
        <w:rPr>
          <w:rFonts w:ascii="SimSun" w:hAnsi="SimSun" w:eastAsia="SimSun" w:cs="SimSun"/>
          <w:sz w:val="22"/>
          <w:szCs w:val="22"/>
          <w:spacing w:val="-5"/>
        </w:rPr>
        <w:t>行业将被颠覆。它将</w:t>
      </w:r>
      <w:r>
        <w:rPr>
          <w:rFonts w:ascii="SimSun" w:hAnsi="SimSun" w:eastAsia="SimSun" w:cs="SimSun"/>
          <w:sz w:val="22"/>
          <w:szCs w:val="22"/>
          <w:spacing w:val="-6"/>
        </w:rPr>
        <w:t>被降级</w:t>
      </w:r>
    </w:p>
    <w:p>
      <w:pPr>
        <w:spacing w:line="219" w:lineRule="auto"/>
        <w:rPr>
          <w:rFonts w:ascii="SimSun" w:hAnsi="SimSun" w:eastAsia="SimSun" w:cs="SimSun"/>
          <w:sz w:val="22"/>
          <w:szCs w:val="22"/>
        </w:rPr>
      </w:pPr>
      <w:r>
        <w:rPr>
          <w:rFonts w:ascii="SimSun" w:hAnsi="SimSun" w:eastAsia="SimSun" w:cs="SimSun"/>
          <w:sz w:val="22"/>
          <w:szCs w:val="22"/>
          <w:spacing w:val="-9"/>
        </w:rPr>
        <w:t>为维护没有未来的遗留应用程序。</w:t>
      </w:r>
    </w:p>
    <w:p>
      <w:pPr>
        <w:pStyle w:val="BodyText"/>
        <w:spacing w:line="275" w:lineRule="auto"/>
        <w:rPr/>
      </w:pPr>
      <w:r/>
    </w:p>
    <w:p>
      <w:pPr>
        <w:spacing w:before="71" w:line="380" w:lineRule="exact"/>
        <w:rPr>
          <w:rFonts w:ascii="SimSun" w:hAnsi="SimSun" w:eastAsia="SimSun" w:cs="SimSun"/>
          <w:sz w:val="22"/>
          <w:szCs w:val="22"/>
        </w:rPr>
      </w:pPr>
      <w:r>
        <w:rPr>
          <w:rFonts w:ascii="SimSun" w:hAnsi="SimSun" w:eastAsia="SimSun" w:cs="SimSun"/>
          <w:sz w:val="22"/>
          <w:szCs w:val="22"/>
          <w:spacing w:val="-1"/>
          <w:position w:val="11"/>
        </w:rPr>
        <w:t>另一个可能的趋势是从以项目为中心的IT-B执行模式转变为以产品或</w:t>
      </w:r>
    </w:p>
    <w:p>
      <w:pPr>
        <w:spacing w:line="219" w:lineRule="auto"/>
        <w:rPr>
          <w:rFonts w:ascii="SimSun" w:hAnsi="SimSun" w:eastAsia="SimSun" w:cs="SimSun"/>
          <w:sz w:val="22"/>
          <w:szCs w:val="22"/>
        </w:rPr>
      </w:pPr>
      <w:r>
        <w:rPr>
          <w:rFonts w:ascii="SimSun" w:hAnsi="SimSun" w:eastAsia="SimSun" w:cs="SimSun"/>
          <w:sz w:val="22"/>
          <w:szCs w:val="22"/>
          <w:spacing w:val="-5"/>
        </w:rPr>
        <w:t>能力为中心的模式，并拥有稳定、长期存在的团队。</w:t>
      </w:r>
      <w:r>
        <w:rPr>
          <w:rFonts w:ascii="Times New Roman" w:hAnsi="Times New Roman" w:eastAsia="Times New Roman" w:cs="Times New Roman"/>
          <w:sz w:val="22"/>
          <w:szCs w:val="22"/>
          <w:spacing w:val="-5"/>
        </w:rPr>
        <w:t>ITS </w:t>
      </w:r>
      <w:r>
        <w:rPr>
          <w:rFonts w:ascii="SimSun" w:hAnsi="SimSun" w:eastAsia="SimSun" w:cs="SimSun"/>
          <w:sz w:val="22"/>
          <w:szCs w:val="22"/>
          <w:spacing w:val="-5"/>
        </w:rPr>
        <w:t>公</w:t>
      </w:r>
      <w:r>
        <w:rPr>
          <w:rFonts w:ascii="SimSun" w:hAnsi="SimSun" w:eastAsia="SimSun" w:cs="SimSun"/>
          <w:sz w:val="22"/>
          <w:szCs w:val="22"/>
          <w:spacing w:val="-6"/>
        </w:rPr>
        <w:t>司越来越普</w:t>
      </w:r>
    </w:p>
    <w:p>
      <w:pPr>
        <w:spacing w:before="117" w:line="219" w:lineRule="auto"/>
        <w:rPr>
          <w:rFonts w:ascii="SimSun" w:hAnsi="SimSun" w:eastAsia="SimSun" w:cs="SimSun"/>
          <w:sz w:val="22"/>
          <w:szCs w:val="22"/>
        </w:rPr>
      </w:pPr>
      <w:r>
        <w:rPr>
          <w:rFonts w:ascii="SimSun" w:hAnsi="SimSun" w:eastAsia="SimSun" w:cs="SimSun"/>
          <w:sz w:val="22"/>
          <w:szCs w:val="22"/>
        </w:rPr>
        <w:t>遍地按要求给客户能力团队提供人员，而不是负责</w:t>
      </w:r>
      <w:r>
        <w:rPr>
          <w:rFonts w:ascii="SimSun" w:hAnsi="SimSun" w:eastAsia="SimSun" w:cs="SimSun"/>
          <w:sz w:val="22"/>
          <w:szCs w:val="22"/>
          <w:spacing w:val="-1"/>
        </w:rPr>
        <w:t>项目的交付。传统</w:t>
      </w:r>
    </w:p>
    <w:p>
      <w:pPr>
        <w:spacing w:before="119" w:line="219" w:lineRule="auto"/>
        <w:rPr>
          <w:rFonts w:ascii="SimSun" w:hAnsi="SimSun" w:eastAsia="SimSun" w:cs="SimSun"/>
          <w:sz w:val="22"/>
          <w:szCs w:val="22"/>
        </w:rPr>
      </w:pPr>
      <w:r>
        <w:rPr>
          <w:rFonts w:ascii="SimSun" w:hAnsi="SimSun" w:eastAsia="SimSun" w:cs="SimSun"/>
          <w:sz w:val="22"/>
          <w:szCs w:val="22"/>
          <w:spacing w:val="-6"/>
        </w:rPr>
        <w:t>上，</w:t>
      </w:r>
      <w:r>
        <w:rPr>
          <w:rFonts w:ascii="Times New Roman" w:hAnsi="Times New Roman" w:eastAsia="Times New Roman" w:cs="Times New Roman"/>
          <w:sz w:val="22"/>
          <w:szCs w:val="22"/>
          <w:spacing w:val="-6"/>
        </w:rPr>
        <w:t>ITS</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6"/>
        </w:rPr>
        <w:t>公司不喜欢人员供应，因为与拥有项目相比，人员供应的</w:t>
      </w:r>
      <w:r>
        <w:rPr>
          <w:rFonts w:ascii="SimSun" w:hAnsi="SimSun" w:eastAsia="SimSun" w:cs="SimSun"/>
          <w:sz w:val="22"/>
          <w:szCs w:val="22"/>
          <w:spacing w:val="-7"/>
        </w:rPr>
        <w:t>模式</w:t>
      </w:r>
    </w:p>
    <w:p>
      <w:pPr>
        <w:spacing w:before="119" w:line="219" w:lineRule="auto"/>
        <w:rPr>
          <w:rFonts w:ascii="SimSun" w:hAnsi="SimSun" w:eastAsia="SimSun" w:cs="SimSun"/>
          <w:sz w:val="22"/>
          <w:szCs w:val="22"/>
        </w:rPr>
      </w:pPr>
      <w:r>
        <w:rPr>
          <w:rFonts w:ascii="SimSun" w:hAnsi="SimSun" w:eastAsia="SimSun" w:cs="SimSun"/>
          <w:sz w:val="22"/>
          <w:szCs w:val="22"/>
          <w:spacing w:val="-12"/>
        </w:rPr>
        <w:t>被视为低附加值。然而，摆在面前的问题是如何适应市场的新情况。</w:t>
      </w:r>
    </w:p>
    <w:p>
      <w:pPr>
        <w:pStyle w:val="BodyText"/>
        <w:spacing w:line="266" w:lineRule="auto"/>
        <w:rPr/>
      </w:pPr>
      <w:r/>
    </w:p>
    <w:p>
      <w:pPr>
        <w:spacing w:before="72" w:line="380" w:lineRule="exact"/>
        <w:rPr>
          <w:rFonts w:ascii="SimSun" w:hAnsi="SimSun" w:eastAsia="SimSun" w:cs="SimSun"/>
          <w:sz w:val="22"/>
          <w:szCs w:val="22"/>
        </w:rPr>
      </w:pPr>
      <w:r>
        <w:rPr>
          <w:rFonts w:ascii="SimSun" w:hAnsi="SimSun" w:eastAsia="SimSun" w:cs="SimSun"/>
          <w:sz w:val="22"/>
          <w:szCs w:val="22"/>
          <w:spacing w:val="-5"/>
          <w:position w:val="12"/>
        </w:rPr>
        <w:t>如果</w:t>
      </w:r>
      <w:r>
        <w:rPr>
          <w:rFonts w:ascii="Times New Roman" w:hAnsi="Times New Roman" w:eastAsia="Times New Roman" w:cs="Times New Roman"/>
          <w:sz w:val="22"/>
          <w:szCs w:val="22"/>
          <w:spacing w:val="-5"/>
          <w:position w:val="12"/>
        </w:rPr>
        <w:t>ITS </w:t>
      </w:r>
      <w:r>
        <w:rPr>
          <w:rFonts w:ascii="SimSun" w:hAnsi="SimSun" w:eastAsia="SimSun" w:cs="SimSun"/>
          <w:sz w:val="22"/>
          <w:szCs w:val="22"/>
          <w:spacing w:val="-5"/>
          <w:position w:val="12"/>
        </w:rPr>
        <w:t>公司的员工包含影响者而不仅仅是执行者，那么人</w:t>
      </w:r>
      <w:r>
        <w:rPr>
          <w:rFonts w:ascii="SimSun" w:hAnsi="SimSun" w:eastAsia="SimSun" w:cs="SimSun"/>
          <w:sz w:val="22"/>
          <w:szCs w:val="22"/>
          <w:spacing w:val="-6"/>
          <w:position w:val="12"/>
        </w:rPr>
        <w:t>员供应同样</w:t>
      </w:r>
    </w:p>
    <w:p>
      <w:pPr>
        <w:spacing w:before="1" w:line="218" w:lineRule="auto"/>
        <w:rPr>
          <w:rFonts w:ascii="SimSun" w:hAnsi="SimSun" w:eastAsia="SimSun" w:cs="SimSun"/>
          <w:sz w:val="22"/>
          <w:szCs w:val="22"/>
        </w:rPr>
      </w:pPr>
      <w:r>
        <w:rPr>
          <w:rFonts w:ascii="SimSun" w:hAnsi="SimSun" w:eastAsia="SimSun" w:cs="SimSun"/>
          <w:sz w:val="22"/>
          <w:szCs w:val="22"/>
          <w:spacing w:val="-6"/>
        </w:rPr>
        <w:t>会带来高附加值。另一方面，许多ITS</w:t>
      </w:r>
      <w:r>
        <w:rPr>
          <w:rFonts w:ascii="SimSun" w:hAnsi="SimSun" w:eastAsia="SimSun" w:cs="SimSun"/>
          <w:sz w:val="22"/>
          <w:szCs w:val="22"/>
          <w:spacing w:val="-35"/>
        </w:rPr>
        <w:t xml:space="preserve"> </w:t>
      </w:r>
      <w:r>
        <w:rPr>
          <w:rFonts w:ascii="SimSun" w:hAnsi="SimSun" w:eastAsia="SimSun" w:cs="SimSun"/>
          <w:sz w:val="22"/>
          <w:szCs w:val="22"/>
          <w:spacing w:val="-6"/>
        </w:rPr>
        <w:t>公司即使拥有项目，也未能发挥</w:t>
      </w:r>
    </w:p>
    <w:p>
      <w:pPr>
        <w:spacing w:before="121" w:line="219" w:lineRule="auto"/>
        <w:rPr>
          <w:rFonts w:ascii="SimSun" w:hAnsi="SimSun" w:eastAsia="SimSun" w:cs="SimSun"/>
          <w:sz w:val="22"/>
          <w:szCs w:val="22"/>
        </w:rPr>
      </w:pPr>
      <w:r>
        <w:rPr>
          <w:rFonts w:ascii="SimSun" w:hAnsi="SimSun" w:eastAsia="SimSun" w:cs="SimSun"/>
          <w:sz w:val="22"/>
          <w:szCs w:val="22"/>
          <w:spacing w:val="-7"/>
        </w:rPr>
        <w:t>影响力。他们的企业文化培养了服从而不是质疑或影</w:t>
      </w:r>
      <w:r>
        <w:rPr>
          <w:rFonts w:ascii="SimSun" w:hAnsi="SimSun" w:eastAsia="SimSun" w:cs="SimSun"/>
          <w:sz w:val="22"/>
          <w:szCs w:val="22"/>
          <w:spacing w:val="-8"/>
        </w:rPr>
        <w:t>响，他们的客户普</w:t>
      </w:r>
    </w:p>
    <w:p>
      <w:pPr>
        <w:spacing w:before="119" w:line="219" w:lineRule="auto"/>
        <w:rPr>
          <w:rFonts w:ascii="SimSun" w:hAnsi="SimSun" w:eastAsia="SimSun" w:cs="SimSun"/>
          <w:sz w:val="22"/>
          <w:szCs w:val="22"/>
        </w:rPr>
      </w:pPr>
      <w:r>
        <w:rPr>
          <w:rFonts w:ascii="SimSun" w:hAnsi="SimSun" w:eastAsia="SimSun" w:cs="SimSun"/>
          <w:sz w:val="22"/>
          <w:szCs w:val="22"/>
          <w:spacing w:val="-7"/>
        </w:rPr>
        <w:t>遍有这样的反馈。此外，对于那些在高杠杆员工组合的</w:t>
      </w:r>
      <w:r>
        <w:rPr>
          <w:rFonts w:ascii="SimSun" w:hAnsi="SimSun" w:eastAsia="SimSun" w:cs="SimSun"/>
          <w:sz w:val="22"/>
          <w:szCs w:val="22"/>
          <w:spacing w:val="-8"/>
        </w:rPr>
        <w:t>支持下建立业务</w:t>
      </w:r>
    </w:p>
    <w:p>
      <w:pPr>
        <w:spacing w:before="117" w:line="218" w:lineRule="auto"/>
        <w:rPr>
          <w:rFonts w:ascii="SimSun" w:hAnsi="SimSun" w:eastAsia="SimSun" w:cs="SimSun"/>
          <w:sz w:val="22"/>
          <w:szCs w:val="22"/>
        </w:rPr>
      </w:pPr>
      <w:r>
        <w:rPr>
          <w:rFonts w:ascii="SimSun" w:hAnsi="SimSun" w:eastAsia="SimSun" w:cs="SimSun"/>
          <w:sz w:val="22"/>
          <w:szCs w:val="22"/>
          <w:spacing w:val="-13"/>
        </w:rPr>
        <w:t>的公司来说，转向高价值的人员供应并不容易。</w:t>
      </w:r>
    </w:p>
    <w:p>
      <w:pPr>
        <w:pStyle w:val="BodyText"/>
        <w:spacing w:line="310" w:lineRule="auto"/>
        <w:rPr/>
      </w:pPr>
      <w:r/>
    </w:p>
    <w:p>
      <w:pPr>
        <w:pStyle w:val="BodyText"/>
        <w:spacing w:line="311" w:lineRule="auto"/>
        <w:rPr/>
      </w:pPr>
      <w:r/>
    </w:p>
    <w:p>
      <w:pPr>
        <w:ind w:left="3"/>
        <w:spacing w:before="85" w:line="219" w:lineRule="auto"/>
        <w:outlineLvl w:val="4"/>
        <w:rPr>
          <w:rFonts w:ascii="SimSun" w:hAnsi="SimSun" w:eastAsia="SimSun" w:cs="SimSun"/>
          <w:sz w:val="26"/>
          <w:szCs w:val="26"/>
        </w:rPr>
      </w:pPr>
      <w:r>
        <w:rPr>
          <w:rFonts w:ascii="SimSun" w:hAnsi="SimSun" w:eastAsia="SimSun" w:cs="SimSun"/>
          <w:sz w:val="26"/>
          <w:szCs w:val="26"/>
          <w:b/>
          <w:bCs/>
          <w:spacing w:val="-9"/>
        </w:rPr>
        <w:t>16.6</w:t>
      </w:r>
      <w:r>
        <w:rPr>
          <w:rFonts w:ascii="SimSun" w:hAnsi="SimSun" w:eastAsia="SimSun" w:cs="SimSun"/>
          <w:sz w:val="26"/>
          <w:szCs w:val="26"/>
          <w:spacing w:val="22"/>
        </w:rPr>
        <w:t xml:space="preserve">  </w:t>
      </w:r>
      <w:r>
        <w:rPr>
          <w:rFonts w:ascii="SimSun" w:hAnsi="SimSun" w:eastAsia="SimSun" w:cs="SimSun"/>
          <w:sz w:val="26"/>
          <w:szCs w:val="26"/>
          <w:b/>
          <w:bCs/>
          <w:spacing w:val="-9"/>
        </w:rPr>
        <w:t>全球内部交付中心</w:t>
      </w:r>
    </w:p>
    <w:p>
      <w:pPr>
        <w:pStyle w:val="BodyText"/>
        <w:spacing w:line="318" w:lineRule="auto"/>
        <w:rPr/>
      </w:pPr>
      <w:r/>
    </w:p>
    <w:p>
      <w:pPr>
        <w:ind w:right="1640"/>
        <w:spacing w:before="72" w:line="288" w:lineRule="auto"/>
        <w:jc w:val="both"/>
        <w:rPr>
          <w:rFonts w:ascii="SimSun" w:hAnsi="SimSun" w:eastAsia="SimSun" w:cs="SimSun"/>
          <w:sz w:val="22"/>
          <w:szCs w:val="22"/>
        </w:rPr>
      </w:pPr>
      <w:r>
        <w:rPr>
          <w:rFonts w:ascii="SimSun" w:hAnsi="SimSun" w:eastAsia="SimSun" w:cs="SimSun"/>
          <w:sz w:val="22"/>
          <w:szCs w:val="22"/>
          <w:spacing w:val="-8"/>
        </w:rPr>
        <w:t>许多公司投入巨资在成本较低的地区建设离岸交付中心，也称为“全球</w:t>
      </w:r>
      <w:r>
        <w:rPr>
          <w:rFonts w:ascii="SimSun" w:hAnsi="SimSun" w:eastAsia="SimSun" w:cs="SimSun"/>
          <w:sz w:val="22"/>
          <w:szCs w:val="22"/>
          <w:spacing w:val="16"/>
        </w:rPr>
        <w:t xml:space="preserve"> </w:t>
      </w:r>
      <w:r>
        <w:rPr>
          <w:rFonts w:ascii="SimSun" w:hAnsi="SimSun" w:eastAsia="SimSun" w:cs="SimSun"/>
          <w:sz w:val="22"/>
          <w:szCs w:val="22"/>
          <w:spacing w:val="-3"/>
        </w:rPr>
        <w:t>内部交付中心”(GIC)</w:t>
      </w:r>
      <w:r>
        <w:rPr>
          <w:rFonts w:ascii="SimSun" w:hAnsi="SimSun" w:eastAsia="SimSun" w:cs="SimSun"/>
          <w:sz w:val="22"/>
          <w:szCs w:val="22"/>
          <w:spacing w:val="85"/>
        </w:rPr>
        <w:t xml:space="preserve"> </w:t>
      </w:r>
      <w:r>
        <w:rPr>
          <w:rFonts w:ascii="SimSun" w:hAnsi="SimSun" w:eastAsia="SimSun" w:cs="SimSun"/>
          <w:sz w:val="22"/>
          <w:szCs w:val="22"/>
          <w:spacing w:val="-3"/>
        </w:rPr>
        <w:t>或“专属公司”。它们通常拥有一流的基础设</w:t>
      </w:r>
      <w:r>
        <w:rPr>
          <w:rFonts w:ascii="SimSun" w:hAnsi="SimSun" w:eastAsia="SimSun" w:cs="SimSun"/>
          <w:sz w:val="22"/>
          <w:szCs w:val="22"/>
        </w:rPr>
        <w:t xml:space="preserve"> </w:t>
      </w:r>
      <w:r>
        <w:rPr>
          <w:rFonts w:ascii="SimSun" w:hAnsi="SimSun" w:eastAsia="SimSun" w:cs="SimSun"/>
          <w:sz w:val="22"/>
          <w:szCs w:val="22"/>
          <w:spacing w:val="-10"/>
        </w:rPr>
        <w:t>施、相对宽敞的内部空间和一流的园区。 一个园区或大楼容纳数千</w:t>
      </w:r>
      <w:r>
        <w:rPr>
          <w:rFonts w:ascii="SimSun" w:hAnsi="SimSun" w:eastAsia="SimSun" w:cs="SimSun"/>
          <w:sz w:val="22"/>
          <w:szCs w:val="22"/>
          <w:spacing w:val="-11"/>
        </w:rPr>
        <w:t>名员</w:t>
      </w:r>
      <w:r>
        <w:rPr>
          <w:rFonts w:ascii="SimSun" w:hAnsi="SimSun" w:eastAsia="SimSun" w:cs="SimSun"/>
          <w:sz w:val="22"/>
          <w:szCs w:val="22"/>
        </w:rPr>
        <w:t xml:space="preserve"> </w:t>
      </w:r>
      <w:r>
        <w:rPr>
          <w:rFonts w:ascii="SimSun" w:hAnsi="SimSun" w:eastAsia="SimSun" w:cs="SimSun"/>
          <w:sz w:val="22"/>
          <w:szCs w:val="22"/>
          <w:spacing w:val="-16"/>
        </w:rPr>
        <w:t>工，这样的情况很常见。</w:t>
      </w:r>
    </w:p>
    <w:p>
      <w:pPr>
        <w:spacing w:line="288" w:lineRule="auto"/>
        <w:sectPr>
          <w:pgSz w:w="9220" w:h="12790"/>
          <w:pgMar w:top="400" w:right="9" w:bottom="400" w:left="959" w:header="0" w:footer="0" w:gutter="0"/>
        </w:sectPr>
        <w:rPr>
          <w:rFonts w:ascii="SimSun" w:hAnsi="SimSun" w:eastAsia="SimSun" w:cs="SimSun"/>
          <w:sz w:val="22"/>
          <w:szCs w:val="22"/>
        </w:rPr>
      </w:pPr>
    </w:p>
    <w:p>
      <w:pPr>
        <w:pStyle w:val="BodyText"/>
        <w:spacing w:line="303" w:lineRule="auto"/>
        <w:rPr/>
      </w:pPr>
      <w:r>
        <w:pict>
          <v:shape id="_x0000_s2488" style="position:absolute;margin-left:45.9989pt;margin-top:52.3304pt;mso-position-vertical-relative:page;mso-position-horizontal-relative:page;width:34.85pt;height:12.85pt;z-index:25530572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spacing w:val="29"/>
                    </w:rPr>
                    <w:t>第16章</w:t>
                  </w:r>
                </w:p>
              </w:txbxContent>
            </v:textbox>
          </v:shape>
        </w:pict>
      </w:r>
      <w:r/>
    </w:p>
    <w:p>
      <w:pPr>
        <w:pStyle w:val="BodyText"/>
        <w:spacing w:line="303" w:lineRule="auto"/>
        <w:rPr/>
      </w:pPr>
      <w:r/>
    </w:p>
    <w:p>
      <w:pPr>
        <w:spacing w:line="270" w:lineRule="exact"/>
        <w:rPr/>
      </w:pPr>
      <w:r>
        <w:rPr>
          <w:position w:val="-5"/>
        </w:rPr>
        <w:pict>
          <v:group id="_x0000_s2490" style="mso-position-vertical-relative:line;mso-position-horizontal-relative:char;width:32.05pt;height:13.5pt;" filled="false" stroked="false" coordsize="640,270" coordorigin="0,0">
            <v:shape id="_x0000_s2492" style="position:absolute;left:0;top:0;width:640;height:270;" filled="false" stroked="false" type="#_x0000_t75">
              <v:imagedata o:title="" r:id="rId547"/>
            </v:shape>
            <v:shape id="_x0000_s2494" style="position:absolute;left:-20;top:-20;width:680;height:310;" filled="false" stroked="false" type="#_x0000_t202">
              <v:fill on="false"/>
              <v:stroke on="false"/>
              <v:path/>
              <v:imagedata o:title=""/>
              <o:lock v:ext="edit" aspectratio="false"/>
              <v:textbox inset="0mm,0mm,0mm,0mm">
                <w:txbxContent>
                  <w:p>
                    <w:pPr>
                      <w:ind w:left="170"/>
                      <w:spacing w:before="137" w:line="183" w:lineRule="auto"/>
                      <w:rPr>
                        <w:rFonts w:ascii="SimSun" w:hAnsi="SimSun" w:eastAsia="SimSun" w:cs="SimSun"/>
                        <w:sz w:val="16"/>
                        <w:szCs w:val="16"/>
                      </w:rPr>
                    </w:pPr>
                    <w:r>
                      <w:rPr>
                        <w:rFonts w:ascii="SimSun" w:hAnsi="SimSun" w:eastAsia="SimSun" w:cs="SimSun"/>
                        <w:sz w:val="16"/>
                        <w:szCs w:val="16"/>
                        <w:color w:val="FFFFFF"/>
                        <w:spacing w:val="-2"/>
                      </w:rPr>
                      <w:t>288</w:t>
                    </w:r>
                  </w:p>
                </w:txbxContent>
              </v:textbox>
            </v:shape>
          </v:group>
        </w:pict>
      </w:r>
    </w:p>
    <w:p>
      <w:pPr>
        <w:ind w:left="1430" w:right="10"/>
        <w:spacing w:before="288" w:line="31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GIC </w:t>
      </w:r>
      <w:r>
        <w:rPr>
          <w:rFonts w:ascii="SimSun" w:hAnsi="SimSun" w:eastAsia="SimSun" w:cs="SimSun"/>
          <w:sz w:val="22"/>
          <w:szCs w:val="22"/>
          <w:spacing w:val="-1"/>
        </w:rPr>
        <w:t>减少甚至消除了对第三方</w:t>
      </w:r>
      <w:r>
        <w:rPr>
          <w:rFonts w:ascii="Times New Roman" w:hAnsi="Times New Roman" w:eastAsia="Times New Roman" w:cs="Times New Roman"/>
          <w:sz w:val="22"/>
          <w:szCs w:val="22"/>
          <w:spacing w:val="-1"/>
        </w:rPr>
        <w:t>IT </w:t>
      </w:r>
      <w:r>
        <w:rPr>
          <w:rFonts w:ascii="SimSun" w:hAnsi="SimSun" w:eastAsia="SimSun" w:cs="SimSun"/>
          <w:sz w:val="22"/>
          <w:szCs w:val="22"/>
          <w:spacing w:val="-1"/>
        </w:rPr>
        <w:t>供应</w:t>
      </w:r>
      <w:r>
        <w:rPr>
          <w:rFonts w:ascii="SimSun" w:hAnsi="SimSun" w:eastAsia="SimSun" w:cs="SimSun"/>
          <w:sz w:val="22"/>
          <w:szCs w:val="22"/>
          <w:spacing w:val="-2"/>
        </w:rPr>
        <w:t>商的依赖，还减少了在公司网络</w:t>
      </w:r>
      <w:r>
        <w:rPr>
          <w:rFonts w:ascii="SimSun" w:hAnsi="SimSun" w:eastAsia="SimSun" w:cs="SimSun"/>
          <w:sz w:val="22"/>
          <w:szCs w:val="22"/>
        </w:rPr>
        <w:t xml:space="preserve"> </w:t>
      </w:r>
      <w:r>
        <w:rPr>
          <w:rFonts w:ascii="SimSun" w:hAnsi="SimSun" w:eastAsia="SimSun" w:cs="SimSun"/>
          <w:sz w:val="22"/>
          <w:szCs w:val="22"/>
          <w:spacing w:val="-2"/>
        </w:rPr>
        <w:t>之外共享内部信息的需要。理论上，这种模式</w:t>
      </w:r>
      <w:r>
        <w:rPr>
          <w:rFonts w:ascii="SimSun" w:hAnsi="SimSun" w:eastAsia="SimSun" w:cs="SimSun"/>
          <w:sz w:val="22"/>
          <w:szCs w:val="22"/>
          <w:spacing w:val="-3"/>
        </w:rPr>
        <w:t>在业务和IT</w:t>
      </w:r>
      <w:r>
        <w:rPr>
          <w:rFonts w:ascii="SimSun" w:hAnsi="SimSun" w:eastAsia="SimSun" w:cs="SimSun"/>
          <w:sz w:val="22"/>
          <w:szCs w:val="22"/>
          <w:spacing w:val="-29"/>
        </w:rPr>
        <w:t xml:space="preserve"> </w:t>
      </w:r>
      <w:r>
        <w:rPr>
          <w:rFonts w:ascii="SimSun" w:hAnsi="SimSun" w:eastAsia="SimSun" w:cs="SimSun"/>
          <w:sz w:val="22"/>
          <w:szCs w:val="22"/>
          <w:spacing w:val="-3"/>
        </w:rPr>
        <w:t>之间设置的</w:t>
      </w:r>
      <w:r>
        <w:rPr>
          <w:rFonts w:ascii="SimSun" w:hAnsi="SimSun" w:eastAsia="SimSun" w:cs="SimSun"/>
          <w:sz w:val="22"/>
          <w:szCs w:val="22"/>
        </w:rPr>
        <w:t xml:space="preserve"> </w:t>
      </w:r>
      <w:r>
        <w:rPr>
          <w:rFonts w:ascii="SimSun" w:hAnsi="SimSun" w:eastAsia="SimSun" w:cs="SimSun"/>
          <w:sz w:val="22"/>
          <w:szCs w:val="22"/>
          <w:spacing w:val="-6"/>
        </w:rPr>
        <w:t>障碍比外包要低。实际情况要复杂得多。有几个因素注定了业务和</w:t>
      </w:r>
      <w:r>
        <w:rPr>
          <w:rFonts w:ascii="Times New Roman" w:hAnsi="Times New Roman" w:eastAsia="Times New Roman" w:cs="Times New Roman"/>
          <w:sz w:val="22"/>
          <w:szCs w:val="22"/>
          <w:spacing w:val="-6"/>
        </w:rPr>
        <w:t>GIC</w:t>
      </w:r>
    </w:p>
    <w:p>
      <w:pPr>
        <w:ind w:left="1430"/>
        <w:spacing w:line="219" w:lineRule="auto"/>
        <w:rPr>
          <w:rFonts w:ascii="SimSun" w:hAnsi="SimSun" w:eastAsia="SimSun" w:cs="SimSun"/>
          <w:sz w:val="22"/>
          <w:szCs w:val="22"/>
        </w:rPr>
      </w:pP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7"/>
        </w:rPr>
        <w:t>有鸿沟。</w:t>
      </w:r>
    </w:p>
    <w:p>
      <w:pPr>
        <w:pStyle w:val="BodyText"/>
        <w:spacing w:line="440" w:lineRule="auto"/>
        <w:rPr/>
      </w:pPr>
      <w:r/>
    </w:p>
    <w:p>
      <w:pPr>
        <w:ind w:left="1432"/>
        <w:spacing w:before="71" w:line="222" w:lineRule="auto"/>
        <w:outlineLvl w:val="5"/>
        <w:rPr>
          <w:rFonts w:ascii="SimHei" w:hAnsi="SimHei" w:eastAsia="SimHei" w:cs="SimHei"/>
          <w:sz w:val="22"/>
          <w:szCs w:val="22"/>
        </w:rPr>
      </w:pPr>
      <w:r>
        <w:rPr>
          <w:rFonts w:ascii="SimHei" w:hAnsi="SimHei" w:eastAsia="SimHei" w:cs="SimHei"/>
          <w:sz w:val="22"/>
          <w:szCs w:val="22"/>
          <w:b/>
          <w:bCs/>
          <w:spacing w:val="-13"/>
        </w:rPr>
        <w:t>16.6.1</w:t>
      </w:r>
      <w:r>
        <w:rPr>
          <w:rFonts w:ascii="SimHei" w:hAnsi="SimHei" w:eastAsia="SimHei" w:cs="SimHei"/>
          <w:sz w:val="22"/>
          <w:szCs w:val="22"/>
          <w:spacing w:val="-13"/>
        </w:rPr>
        <w:t xml:space="preserve">  </w:t>
      </w:r>
      <w:r>
        <w:rPr>
          <w:rFonts w:ascii="SimHei" w:hAnsi="SimHei" w:eastAsia="SimHei" w:cs="SimHei"/>
          <w:sz w:val="22"/>
          <w:szCs w:val="22"/>
          <w:b/>
          <w:bCs/>
          <w:spacing w:val="-13"/>
        </w:rPr>
        <w:t>商业态度</w:t>
      </w:r>
    </w:p>
    <w:p>
      <w:pPr>
        <w:ind w:left="1430" w:right="19"/>
        <w:spacing w:before="288" w:line="319" w:lineRule="auto"/>
        <w:jc w:val="both"/>
        <w:rPr>
          <w:rFonts w:ascii="SimSun" w:hAnsi="SimSun" w:eastAsia="SimSun" w:cs="SimSun"/>
          <w:sz w:val="22"/>
          <w:szCs w:val="22"/>
        </w:rPr>
      </w:pPr>
      <w:r>
        <w:rPr>
          <w:rFonts w:ascii="SimSun" w:hAnsi="SimSun" w:eastAsia="SimSun" w:cs="SimSun"/>
          <w:sz w:val="22"/>
          <w:szCs w:val="22"/>
          <w:spacing w:val="-7"/>
        </w:rPr>
        <w:t>企业通常将</w:t>
      </w:r>
      <w:r>
        <w:rPr>
          <w:rFonts w:ascii="Times New Roman" w:hAnsi="Times New Roman" w:eastAsia="Times New Roman" w:cs="Times New Roman"/>
          <w:sz w:val="22"/>
          <w:szCs w:val="22"/>
          <w:spacing w:val="-7"/>
        </w:rPr>
        <w:t>GIC </w:t>
      </w:r>
      <w:r>
        <w:rPr>
          <w:rFonts w:ascii="SimSun" w:hAnsi="SimSun" w:eastAsia="SimSun" w:cs="SimSun"/>
          <w:sz w:val="22"/>
          <w:szCs w:val="22"/>
          <w:spacing w:val="-7"/>
        </w:rPr>
        <w:t>视为纯成本中心。他们没有意识到创建优秀软件所需的</w:t>
      </w:r>
      <w:r>
        <w:rPr>
          <w:rFonts w:ascii="SimSun" w:hAnsi="SimSun" w:eastAsia="SimSun" w:cs="SimSun"/>
          <w:sz w:val="22"/>
          <w:szCs w:val="22"/>
          <w:spacing w:val="12"/>
        </w:rPr>
        <w:t xml:space="preserve"> </w:t>
      </w:r>
      <w:r>
        <w:rPr>
          <w:rFonts w:ascii="SimSun" w:hAnsi="SimSun" w:eastAsia="SimSun" w:cs="SimSun"/>
          <w:sz w:val="22"/>
          <w:szCs w:val="22"/>
        </w:rPr>
        <w:t>协作程度，并继续将需求扔过墙(甚至扔出海</w:t>
      </w:r>
      <w:r>
        <w:rPr>
          <w:rFonts w:ascii="SimSun" w:hAnsi="SimSun" w:eastAsia="SimSun" w:cs="SimSun"/>
          <w:sz w:val="22"/>
          <w:szCs w:val="22"/>
          <w:spacing w:val="-1"/>
        </w:rPr>
        <w:t>)以进行实施。他们还要</w:t>
      </w:r>
      <w:r>
        <w:rPr>
          <w:rFonts w:ascii="SimSun" w:hAnsi="SimSun" w:eastAsia="SimSun" w:cs="SimSun"/>
          <w:sz w:val="22"/>
          <w:szCs w:val="22"/>
        </w:rPr>
        <w:t xml:space="preserve"> </w:t>
      </w:r>
      <w:r>
        <w:rPr>
          <w:rFonts w:ascii="SimSun" w:hAnsi="SimSun" w:eastAsia="SimSun" w:cs="SimSun"/>
          <w:sz w:val="22"/>
          <w:szCs w:val="22"/>
          <w:spacing w:val="-8"/>
        </w:rPr>
        <w:t>求</w:t>
      </w:r>
      <w:r>
        <w:rPr>
          <w:rFonts w:ascii="Times New Roman" w:hAnsi="Times New Roman" w:eastAsia="Times New Roman" w:cs="Times New Roman"/>
          <w:sz w:val="22"/>
          <w:szCs w:val="22"/>
          <w:spacing w:val="-8"/>
        </w:rPr>
        <w:t>IT-B </w:t>
      </w:r>
      <w:r>
        <w:rPr>
          <w:rFonts w:ascii="SimSun" w:hAnsi="SimSun" w:eastAsia="SimSun" w:cs="SimSun"/>
          <w:sz w:val="22"/>
          <w:szCs w:val="22"/>
          <w:spacing w:val="-8"/>
        </w:rPr>
        <w:t>团队制定严格的前期计划，把预算、时间、范围都固定</w:t>
      </w:r>
      <w:r>
        <w:rPr>
          <w:rFonts w:ascii="SimSun" w:hAnsi="SimSun" w:eastAsia="SimSun" w:cs="SimSun"/>
          <w:sz w:val="22"/>
          <w:szCs w:val="22"/>
          <w:spacing w:val="-9"/>
        </w:rPr>
        <w:t>下来，殊</w:t>
      </w:r>
      <w:r>
        <w:rPr>
          <w:rFonts w:ascii="SimSun" w:hAnsi="SimSun" w:eastAsia="SimSun" w:cs="SimSun"/>
          <w:sz w:val="22"/>
          <w:szCs w:val="22"/>
        </w:rPr>
        <w:t xml:space="preserve"> </w:t>
      </w:r>
      <w:r>
        <w:rPr>
          <w:rFonts w:ascii="SimSun" w:hAnsi="SimSun" w:eastAsia="SimSun" w:cs="SimSun"/>
          <w:sz w:val="22"/>
          <w:szCs w:val="22"/>
          <w:spacing w:val="-7"/>
        </w:rPr>
        <w:t>不知这正是作茧自缚。以某著名管理咨询公司的业务顾问对其在GIC</w:t>
      </w:r>
      <w:r>
        <w:rPr>
          <w:rFonts w:ascii="SimSun" w:hAnsi="SimSun" w:eastAsia="SimSun" w:cs="SimSun"/>
          <w:sz w:val="22"/>
          <w:szCs w:val="22"/>
          <w:spacing w:val="-8"/>
        </w:rPr>
        <w:t xml:space="preserve"> 工</w:t>
      </w:r>
      <w:r>
        <w:rPr>
          <w:rFonts w:ascii="SimSun" w:hAnsi="SimSun" w:eastAsia="SimSun" w:cs="SimSun"/>
          <w:sz w:val="22"/>
          <w:szCs w:val="22"/>
        </w:rPr>
        <w:t xml:space="preserve"> </w:t>
      </w:r>
      <w:r>
        <w:rPr>
          <w:rFonts w:ascii="SimSun" w:hAnsi="SimSun" w:eastAsia="SimSun" w:cs="SimSun"/>
          <w:sz w:val="22"/>
          <w:szCs w:val="22"/>
          <w:spacing w:val="-2"/>
        </w:rPr>
        <w:t>作的IT-B</w:t>
      </w:r>
      <w:r>
        <w:rPr>
          <w:rFonts w:ascii="SimSun" w:hAnsi="SimSun" w:eastAsia="SimSun" w:cs="SimSun"/>
          <w:sz w:val="22"/>
          <w:szCs w:val="22"/>
          <w:spacing w:val="-29"/>
        </w:rPr>
        <w:t xml:space="preserve"> </w:t>
      </w:r>
      <w:r>
        <w:rPr>
          <w:rFonts w:ascii="SimSun" w:hAnsi="SimSun" w:eastAsia="SimSun" w:cs="SimSun"/>
          <w:sz w:val="22"/>
          <w:szCs w:val="22"/>
          <w:spacing w:val="-2"/>
        </w:rPr>
        <w:t>同事的态度为例，这些业务顾问</w:t>
      </w:r>
      <w:r>
        <w:rPr>
          <w:rFonts w:ascii="SimSun" w:hAnsi="SimSun" w:eastAsia="SimSun" w:cs="SimSun"/>
          <w:sz w:val="22"/>
          <w:szCs w:val="22"/>
          <w:spacing w:val="-3"/>
        </w:rPr>
        <w:t>通常要求他们的GIC 开发工</w:t>
      </w:r>
      <w:r>
        <w:rPr>
          <w:rFonts w:ascii="SimSun" w:hAnsi="SimSun" w:eastAsia="SimSun" w:cs="SimSun"/>
          <w:sz w:val="22"/>
          <w:szCs w:val="22"/>
        </w:rPr>
        <w:t xml:space="preserve"> </w:t>
      </w:r>
      <w:r>
        <w:rPr>
          <w:rFonts w:ascii="SimSun" w:hAnsi="SimSun" w:eastAsia="SimSun" w:cs="SimSun"/>
          <w:sz w:val="22"/>
          <w:szCs w:val="22"/>
          <w:spacing w:val="-7"/>
        </w:rPr>
        <w:t>具和模型，以便在业务咨询任务中使用或部署。如果IT-B开发人员要求</w:t>
      </w:r>
      <w:r>
        <w:rPr>
          <w:rFonts w:ascii="SimSun" w:hAnsi="SimSun" w:eastAsia="SimSun" w:cs="SimSun"/>
          <w:sz w:val="22"/>
          <w:szCs w:val="22"/>
        </w:rPr>
        <w:t xml:space="preserve"> </w:t>
      </w:r>
      <w:r>
        <w:rPr>
          <w:rFonts w:ascii="SimSun" w:hAnsi="SimSun" w:eastAsia="SimSun" w:cs="SimSun"/>
          <w:sz w:val="22"/>
          <w:szCs w:val="22"/>
          <w:spacing w:val="-13"/>
        </w:rPr>
        <w:t>业务顾问投入更多时间来协作处理需求，他们会嗤之以鼻</w:t>
      </w:r>
      <w:r>
        <w:rPr>
          <w:rFonts w:ascii="SimSun" w:hAnsi="SimSun" w:eastAsia="SimSun" w:cs="SimSun"/>
          <w:sz w:val="22"/>
          <w:szCs w:val="22"/>
          <w:spacing w:val="-14"/>
        </w:rPr>
        <w:t>：</w:t>
      </w:r>
      <w:r>
        <w:rPr>
          <w:rFonts w:ascii="SimSun" w:hAnsi="SimSun" w:eastAsia="SimSun" w:cs="SimSun"/>
          <w:sz w:val="22"/>
          <w:szCs w:val="22"/>
          <w:spacing w:val="70"/>
        </w:rPr>
        <w:t xml:space="preserve"> </w:t>
      </w:r>
      <w:r>
        <w:rPr>
          <w:rFonts w:ascii="SimSun" w:hAnsi="SimSun" w:eastAsia="SimSun" w:cs="SimSun"/>
          <w:sz w:val="22"/>
          <w:szCs w:val="22"/>
          <w:spacing w:val="-14"/>
        </w:rPr>
        <w:t>“我每小时</w:t>
      </w:r>
    </w:p>
    <w:p>
      <w:pPr>
        <w:ind w:left="1430"/>
        <w:spacing w:line="218" w:lineRule="auto"/>
        <w:rPr>
          <w:rFonts w:ascii="SimSun" w:hAnsi="SimSun" w:eastAsia="SimSun" w:cs="SimSun"/>
          <w:sz w:val="22"/>
          <w:szCs w:val="22"/>
        </w:rPr>
      </w:pPr>
      <w:r>
        <w:rPr>
          <w:rFonts w:ascii="SimSun" w:hAnsi="SimSun" w:eastAsia="SimSun" w:cs="SimSun"/>
          <w:sz w:val="22"/>
          <w:szCs w:val="22"/>
        </w:rPr>
        <w:t>收费800美元，而你每小时只值40美元。不要指望我会听你的。”</w:t>
      </w:r>
    </w:p>
    <w:p>
      <w:pPr>
        <w:pStyle w:val="BodyText"/>
        <w:spacing w:line="451" w:lineRule="auto"/>
        <w:rPr/>
      </w:pPr>
      <w:r/>
    </w:p>
    <w:p>
      <w:pPr>
        <w:ind w:left="1432"/>
        <w:spacing w:before="72" w:line="222" w:lineRule="auto"/>
        <w:outlineLvl w:val="5"/>
        <w:rPr>
          <w:rFonts w:ascii="SimHei" w:hAnsi="SimHei" w:eastAsia="SimHei" w:cs="SimHei"/>
          <w:sz w:val="22"/>
          <w:szCs w:val="22"/>
        </w:rPr>
      </w:pPr>
      <w:r>
        <w:rPr>
          <w:rFonts w:ascii="SimHei" w:hAnsi="SimHei" w:eastAsia="SimHei" w:cs="SimHei"/>
          <w:sz w:val="22"/>
          <w:szCs w:val="22"/>
          <w:b/>
          <w:bCs/>
          <w:spacing w:val="-14"/>
        </w:rPr>
        <w:t>16.6.2</w:t>
      </w:r>
      <w:r>
        <w:rPr>
          <w:rFonts w:ascii="SimHei" w:hAnsi="SimHei" w:eastAsia="SimHei" w:cs="SimHei"/>
          <w:sz w:val="22"/>
          <w:szCs w:val="22"/>
          <w:spacing w:val="91"/>
        </w:rPr>
        <w:t xml:space="preserve"> </w:t>
      </w:r>
      <w:r>
        <w:rPr>
          <w:rFonts w:ascii="SimHei" w:hAnsi="SimHei" w:eastAsia="SimHei" w:cs="SimHei"/>
          <w:sz w:val="22"/>
          <w:szCs w:val="22"/>
          <w:b/>
          <w:bCs/>
          <w:spacing w:val="-14"/>
        </w:rPr>
        <w:t>文化差异</w:t>
      </w:r>
    </w:p>
    <w:p>
      <w:pPr>
        <w:ind w:left="1430"/>
        <w:spacing w:before="269" w:line="319" w:lineRule="auto"/>
        <w:jc w:val="both"/>
        <w:rPr>
          <w:rFonts w:ascii="SimSun" w:hAnsi="SimSun" w:eastAsia="SimSun" w:cs="SimSun"/>
          <w:sz w:val="22"/>
          <w:szCs w:val="22"/>
        </w:rPr>
      </w:pPr>
      <w:r>
        <w:rPr>
          <w:rFonts w:ascii="SimSun" w:hAnsi="SimSun" w:eastAsia="SimSun" w:cs="SimSun"/>
          <w:sz w:val="22"/>
          <w:szCs w:val="22"/>
          <w:spacing w:val="-14"/>
        </w:rPr>
        <w:t>文化差异表现为权力距离指数④的巨大差异，这个指教是指，</w:t>
      </w:r>
      <w:r>
        <w:rPr>
          <w:rFonts w:ascii="SimSun" w:hAnsi="SimSun" w:eastAsia="SimSun" w:cs="SimSun"/>
          <w:sz w:val="22"/>
          <w:szCs w:val="22"/>
          <w:spacing w:val="-15"/>
        </w:rPr>
        <w:t>在一种文化</w:t>
      </w:r>
      <w:r>
        <w:rPr>
          <w:rFonts w:ascii="SimSun" w:hAnsi="SimSun" w:eastAsia="SimSun" w:cs="SimSun"/>
          <w:sz w:val="22"/>
          <w:szCs w:val="22"/>
        </w:rPr>
        <w:t xml:space="preserve"> </w:t>
      </w:r>
      <w:r>
        <w:rPr>
          <w:rFonts w:ascii="SimSun" w:hAnsi="SimSun" w:eastAsia="SimSun" w:cs="SimSun"/>
          <w:sz w:val="22"/>
          <w:szCs w:val="22"/>
          <w:spacing w:val="-8"/>
        </w:rPr>
        <w:t>中，机构和组织中权力较小的成员多大程度上被期望接受权力分配的不</w:t>
      </w:r>
      <w:r>
        <w:rPr>
          <w:rFonts w:ascii="SimSun" w:hAnsi="SimSun" w:eastAsia="SimSun" w:cs="SimSun"/>
          <w:sz w:val="22"/>
          <w:szCs w:val="22"/>
          <w:spacing w:val="18"/>
        </w:rPr>
        <w:t xml:space="preserve"> </w:t>
      </w:r>
      <w:r>
        <w:rPr>
          <w:rFonts w:ascii="SimSun" w:hAnsi="SimSun" w:eastAsia="SimSun" w:cs="SimSun"/>
          <w:sz w:val="22"/>
          <w:szCs w:val="22"/>
          <w:spacing w:val="-14"/>
        </w:rPr>
        <w:t>均。权</w:t>
      </w:r>
      <w:r>
        <w:rPr>
          <w:rFonts w:ascii="SimSun" w:hAnsi="SimSun" w:eastAsia="SimSun" w:cs="SimSun"/>
          <w:sz w:val="22"/>
          <w:szCs w:val="22"/>
          <w:spacing w:val="-13"/>
        </w:rPr>
        <w:t>力距离指数高会导致毫无疑问的服从——即</w:t>
      </w:r>
      <w:r>
        <w:rPr>
          <w:rFonts w:ascii="SimSun" w:hAnsi="SimSun" w:eastAsia="SimSun" w:cs="SimSun"/>
          <w:sz w:val="22"/>
          <w:szCs w:val="22"/>
          <w:spacing w:val="-14"/>
        </w:rPr>
        <w:t>使是在管理者之间—</w:t>
      </w:r>
      <w:r>
        <w:rPr>
          <w:rFonts w:ascii="SimSun" w:hAnsi="SimSun" w:eastAsia="SimSun" w:cs="SimSun"/>
          <w:sz w:val="22"/>
          <w:szCs w:val="22"/>
          <w:spacing w:val="-11"/>
        </w:rPr>
        <w:t>—</w:t>
      </w:r>
      <w:r>
        <w:rPr>
          <w:rFonts w:ascii="SimSun" w:hAnsi="SimSun" w:eastAsia="SimSun" w:cs="SimSun"/>
          <w:sz w:val="22"/>
          <w:szCs w:val="22"/>
        </w:rPr>
        <w:t xml:space="preserve"> </w:t>
      </w:r>
      <w:r>
        <w:rPr>
          <w:rFonts w:ascii="SimSun" w:hAnsi="SimSun" w:eastAsia="SimSun" w:cs="SimSun"/>
          <w:sz w:val="22"/>
          <w:szCs w:val="22"/>
          <w:spacing w:val="-8"/>
        </w:rPr>
        <w:t>这更适合于计划驱动的行为而不是价值驱动的行为。其他文化差异也会</w:t>
      </w:r>
      <w:r>
        <w:rPr>
          <w:rFonts w:ascii="SimSun" w:hAnsi="SimSun" w:eastAsia="SimSun" w:cs="SimSun"/>
          <w:sz w:val="22"/>
          <w:szCs w:val="22"/>
          <w:spacing w:val="16"/>
        </w:rPr>
        <w:t xml:space="preserve"> </w:t>
      </w:r>
      <w:r>
        <w:rPr>
          <w:rFonts w:ascii="SimSun" w:hAnsi="SimSun" w:eastAsia="SimSun" w:cs="SimSun"/>
          <w:sz w:val="22"/>
          <w:szCs w:val="22"/>
          <w:spacing w:val="-7"/>
        </w:rPr>
        <w:t>影响人际关系的建立，哪怕只是在一次短暂的商务访问。例如，哪怕只</w:t>
      </w:r>
      <w:r>
        <w:rPr>
          <w:rFonts w:ascii="SimSun" w:hAnsi="SimSun" w:eastAsia="SimSun" w:cs="SimSun"/>
          <w:sz w:val="22"/>
          <w:szCs w:val="22"/>
          <w:spacing w:val="7"/>
        </w:rPr>
        <w:t xml:space="preserve"> </w:t>
      </w:r>
      <w:r>
        <w:rPr>
          <w:rFonts w:ascii="SimSun" w:hAnsi="SimSun" w:eastAsia="SimSun" w:cs="SimSun"/>
          <w:sz w:val="22"/>
          <w:szCs w:val="22"/>
        </w:rPr>
        <w:t>有25岁，美国人和欧洲人也往往比在</w:t>
      </w:r>
      <w:r>
        <w:rPr>
          <w:rFonts w:ascii="Times New Roman" w:hAnsi="Times New Roman" w:eastAsia="Times New Roman" w:cs="Times New Roman"/>
          <w:sz w:val="22"/>
          <w:szCs w:val="22"/>
        </w:rPr>
        <w:t>GIC </w:t>
      </w:r>
      <w:r>
        <w:rPr>
          <w:rFonts w:ascii="SimSun" w:hAnsi="SimSun" w:eastAsia="SimSun" w:cs="SimSun"/>
          <w:sz w:val="22"/>
          <w:szCs w:val="22"/>
        </w:rPr>
        <w:t>工作的同行拥</w:t>
      </w:r>
      <w:r>
        <w:rPr>
          <w:rFonts w:ascii="SimSun" w:hAnsi="SimSun" w:eastAsia="SimSun" w:cs="SimSun"/>
          <w:sz w:val="22"/>
          <w:szCs w:val="22"/>
          <w:spacing w:val="-1"/>
        </w:rPr>
        <w:t>有更丰富的世</w:t>
      </w:r>
      <w:r>
        <w:rPr>
          <w:rFonts w:ascii="SimSun" w:hAnsi="SimSun" w:eastAsia="SimSun" w:cs="SimSun"/>
          <w:sz w:val="22"/>
          <w:szCs w:val="22"/>
        </w:rPr>
        <w:t xml:space="preserve"> </w:t>
      </w:r>
      <w:r>
        <w:rPr>
          <w:rFonts w:ascii="SimSun" w:hAnsi="SimSun" w:eastAsia="SimSun" w:cs="SimSun"/>
          <w:sz w:val="22"/>
          <w:szCs w:val="22"/>
          <w:spacing w:val="-8"/>
        </w:rPr>
        <w:t>界体验。对于在</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8"/>
        </w:rPr>
        <w:t>GIC </w:t>
      </w:r>
      <w:r>
        <w:rPr>
          <w:rFonts w:ascii="SimSun" w:hAnsi="SimSun" w:eastAsia="SimSun" w:cs="SimSun"/>
          <w:sz w:val="22"/>
          <w:szCs w:val="22"/>
          <w:spacing w:val="-8"/>
        </w:rPr>
        <w:t>工作的许多人而言，上大学可能是他们仅有的在大</w:t>
      </w:r>
      <w:r>
        <w:rPr>
          <w:rFonts w:ascii="SimSun" w:hAnsi="SimSun" w:eastAsia="SimSun" w:cs="SimSun"/>
          <w:sz w:val="22"/>
          <w:szCs w:val="22"/>
        </w:rPr>
        <w:t xml:space="preserve"> </w:t>
      </w:r>
      <w:r>
        <w:rPr>
          <w:rFonts w:ascii="SimSun" w:hAnsi="SimSun" w:eastAsia="SimSun" w:cs="SimSun"/>
          <w:sz w:val="22"/>
          <w:szCs w:val="22"/>
          <w:spacing w:val="-7"/>
        </w:rPr>
        <w:t>城市生活的经历。休闲兴趣、社交和处理人际关系的能力都存在很大的</w:t>
      </w:r>
    </w:p>
    <w:p>
      <w:pPr>
        <w:ind w:left="1430"/>
        <w:spacing w:line="219" w:lineRule="auto"/>
        <w:rPr>
          <w:rFonts w:ascii="SimSun" w:hAnsi="SimSun" w:eastAsia="SimSun" w:cs="SimSun"/>
          <w:sz w:val="22"/>
          <w:szCs w:val="22"/>
        </w:rPr>
      </w:pPr>
      <w:r>
        <w:rPr>
          <w:rFonts w:ascii="SimSun" w:hAnsi="SimSun" w:eastAsia="SimSun" w:cs="SimSun"/>
          <w:sz w:val="22"/>
          <w:szCs w:val="22"/>
          <w:spacing w:val="-10"/>
        </w:rPr>
        <w:t>差异。</w:t>
      </w:r>
    </w:p>
    <w:p>
      <w:pPr>
        <w:spacing w:line="219" w:lineRule="auto"/>
        <w:sectPr>
          <w:pgSz w:w="9220" w:h="12820"/>
          <w:pgMar w:top="400" w:right="1160" w:bottom="400" w:left="9" w:header="0" w:footer="0" w:gutter="0"/>
        </w:sectPr>
        <w:rPr>
          <w:rFonts w:ascii="SimSun" w:hAnsi="SimSun" w:eastAsia="SimSun" w:cs="SimSun"/>
          <w:sz w:val="22"/>
          <w:szCs w:val="22"/>
        </w:rPr>
      </w:pPr>
    </w:p>
    <w:p>
      <w:pPr>
        <w:pStyle w:val="BodyText"/>
        <w:spacing w:line="268" w:lineRule="auto"/>
        <w:rPr/>
      </w:pPr>
      <w:r>
        <w:pict>
          <v:shape id="_x0000_s2496" style="position:absolute;margin-left:381.629pt;margin-top:46.7725pt;mso-position-vertical-relative:page;mso-position-horizontal-relative:page;width:19.6pt;height:14.65pt;z-index:255322112;" o:allowincell="f"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1"/>
                      <w:szCs w:val="21"/>
                    </w:rPr>
                  </w:pPr>
                  <w:r>
                    <w:rPr>
                      <w:rFonts w:ascii="SimHei" w:hAnsi="SimHei" w:eastAsia="SimHei" w:cs="SimHei"/>
                      <w:sz w:val="21"/>
                      <w:szCs w:val="21"/>
                      <w:b/>
                      <w:bCs/>
                      <w:spacing w:val="-15"/>
                      <w:w w:val="88"/>
                    </w:rPr>
                    <w:t>结</w:t>
                  </w:r>
                  <w:r>
                    <w:rPr>
                      <w:rFonts w:ascii="SimHei" w:hAnsi="SimHei" w:eastAsia="SimHei" w:cs="SimHei"/>
                      <w:sz w:val="21"/>
                      <w:szCs w:val="21"/>
                      <w:b/>
                      <w:bCs/>
                      <w:spacing w:val="-9"/>
                      <w:w w:val="88"/>
                    </w:rPr>
                    <w:t>语</w:t>
                  </w:r>
                </w:p>
              </w:txbxContent>
            </v:textbox>
          </v:shape>
        </w:pict>
      </w:r>
      <w:r/>
    </w:p>
    <w:p>
      <w:pPr>
        <w:pStyle w:val="BodyText"/>
        <w:spacing w:line="268" w:lineRule="auto"/>
        <w:rPr/>
      </w:pPr>
      <w:r/>
    </w:p>
    <w:p>
      <w:pPr>
        <w:ind w:firstLine="7419"/>
        <w:spacing w:line="270" w:lineRule="exact"/>
        <w:rPr/>
      </w:pPr>
      <w:r>
        <w:rPr>
          <w:position w:val="-5"/>
        </w:rPr>
        <w:pict>
          <v:group id="_x0000_s2498" style="mso-position-vertical-relative:line;mso-position-horizontal-relative:char;width:46.05pt;height:13.55pt;" filled="false" stroked="false" coordsize="920,271" coordorigin="0,0">
            <v:shape id="_x0000_s2500" style="position:absolute;left:0;top:0;width:920;height:271;" filled="false" stroked="false" type="#_x0000_t75">
              <v:imagedata o:title="" r:id="rId548"/>
            </v:shape>
            <v:shape id="_x0000_s2502" style="position:absolute;left:-20;top:-20;width:960;height:311;" filled="false" stroked="false" type="#_x0000_t202">
              <v:fill on="false"/>
              <v:stroke on="false"/>
              <v:path/>
              <v:imagedata o:title=""/>
              <o:lock v:ext="edit" aspectratio="false"/>
              <v:textbox inset="0mm,0mm,0mm,0mm">
                <w:txbxContent>
                  <w:p>
                    <w:pPr>
                      <w:ind w:left="230"/>
                      <w:spacing w:before="142" w:line="183" w:lineRule="auto"/>
                      <w:rPr>
                        <w:rFonts w:ascii="SimSun" w:hAnsi="SimSun" w:eastAsia="SimSun" w:cs="SimSun"/>
                        <w:sz w:val="14"/>
                        <w:szCs w:val="14"/>
                      </w:rPr>
                    </w:pPr>
                    <w:r>
                      <w:rPr>
                        <w:rFonts w:ascii="SimSun" w:hAnsi="SimSun" w:eastAsia="SimSun" w:cs="SimSun"/>
                        <w:sz w:val="14"/>
                        <w:szCs w:val="14"/>
                        <w:color w:val="FFFFFF"/>
                        <w:spacing w:val="-2"/>
                      </w:rPr>
                      <w:t>289</w:t>
                    </w:r>
                  </w:p>
                </w:txbxContent>
              </v:textbox>
            </v:shape>
          </v:group>
        </w:pict>
      </w:r>
    </w:p>
    <w:p>
      <w:pPr>
        <w:ind w:left="2"/>
        <w:spacing w:before="303" w:line="221" w:lineRule="auto"/>
        <w:outlineLvl w:val="5"/>
        <w:rPr>
          <w:rFonts w:ascii="SimHei" w:hAnsi="SimHei" w:eastAsia="SimHei" w:cs="SimHei"/>
          <w:sz w:val="21"/>
          <w:szCs w:val="21"/>
        </w:rPr>
      </w:pPr>
      <w:r>
        <w:rPr>
          <w:rFonts w:ascii="SimHei" w:hAnsi="SimHei" w:eastAsia="SimHei" w:cs="SimHei"/>
          <w:sz w:val="21"/>
          <w:szCs w:val="21"/>
          <w:b/>
          <w:bCs/>
          <w:spacing w:val="-7"/>
        </w:rPr>
        <w:t>16.6.3</w:t>
      </w:r>
      <w:r>
        <w:rPr>
          <w:rFonts w:ascii="SimHei" w:hAnsi="SimHei" w:eastAsia="SimHei" w:cs="SimHei"/>
          <w:sz w:val="21"/>
          <w:szCs w:val="21"/>
          <w:spacing w:val="88"/>
        </w:rPr>
        <w:t xml:space="preserve"> </w:t>
      </w:r>
      <w:r>
        <w:rPr>
          <w:rFonts w:ascii="SimHei" w:hAnsi="SimHei" w:eastAsia="SimHei" w:cs="SimHei"/>
          <w:sz w:val="21"/>
          <w:szCs w:val="21"/>
          <w:b/>
          <w:bCs/>
          <w:spacing w:val="-7"/>
        </w:rPr>
        <w:t>老气横秋的经理</w:t>
      </w:r>
    </w:p>
    <w:p>
      <w:pPr>
        <w:pStyle w:val="BodyText"/>
        <w:spacing w:line="243" w:lineRule="auto"/>
        <w:rPr/>
      </w:pPr>
      <w:r/>
    </w:p>
    <w:p>
      <w:pPr>
        <w:spacing w:before="68" w:line="380" w:lineRule="exact"/>
        <w:rPr>
          <w:rFonts w:ascii="SimSun" w:hAnsi="SimSun" w:eastAsia="SimSun" w:cs="SimSun"/>
          <w:sz w:val="21"/>
          <w:szCs w:val="21"/>
        </w:rPr>
      </w:pPr>
      <w:r>
        <w:rPr>
          <w:rFonts w:ascii="SimSun" w:hAnsi="SimSun" w:eastAsia="SimSun" w:cs="SimSun"/>
          <w:sz w:val="21"/>
          <w:szCs w:val="21"/>
          <w:position w:val="12"/>
        </w:rPr>
        <w:t>GIC</w:t>
      </w:r>
      <w:r>
        <w:rPr>
          <w:rFonts w:ascii="SimSun" w:hAnsi="SimSun" w:eastAsia="SimSun" w:cs="SimSun"/>
          <w:sz w:val="21"/>
          <w:szCs w:val="21"/>
          <w:spacing w:val="-19"/>
          <w:position w:val="12"/>
        </w:rPr>
        <w:t xml:space="preserve"> </w:t>
      </w:r>
      <w:r>
        <w:rPr>
          <w:rFonts w:ascii="SimSun" w:hAnsi="SimSun" w:eastAsia="SimSun" w:cs="SimSun"/>
          <w:sz w:val="21"/>
          <w:szCs w:val="21"/>
          <w:spacing w:val="8"/>
          <w:position w:val="12"/>
        </w:rPr>
        <w:t>的</w:t>
      </w:r>
      <w:r>
        <w:rPr>
          <w:rFonts w:ascii="SimSun" w:hAnsi="SimSun" w:eastAsia="SimSun" w:cs="SimSun"/>
          <w:sz w:val="21"/>
          <w:szCs w:val="21"/>
          <w:spacing w:val="-30"/>
          <w:position w:val="12"/>
        </w:rPr>
        <w:t xml:space="preserve"> </w:t>
      </w:r>
      <w:r>
        <w:rPr>
          <w:rFonts w:ascii="SimSun" w:hAnsi="SimSun" w:eastAsia="SimSun" w:cs="SimSun"/>
          <w:sz w:val="21"/>
          <w:szCs w:val="21"/>
          <w:position w:val="12"/>
        </w:rPr>
        <w:t>IT</w:t>
      </w:r>
      <w:r>
        <w:rPr>
          <w:rFonts w:ascii="SimSun" w:hAnsi="SimSun" w:eastAsia="SimSun" w:cs="SimSun"/>
          <w:sz w:val="21"/>
          <w:szCs w:val="21"/>
          <w:spacing w:val="-45"/>
          <w:position w:val="12"/>
        </w:rPr>
        <w:t xml:space="preserve"> </w:t>
      </w:r>
      <w:r>
        <w:rPr>
          <w:rFonts w:ascii="SimSun" w:hAnsi="SimSun" w:eastAsia="SimSun" w:cs="SimSun"/>
          <w:sz w:val="21"/>
          <w:szCs w:val="21"/>
          <w:spacing w:val="8"/>
          <w:position w:val="12"/>
        </w:rPr>
        <w:t>经理主要来自其他大型</w:t>
      </w:r>
      <w:r>
        <w:rPr>
          <w:rFonts w:ascii="SimSun" w:hAnsi="SimSun" w:eastAsia="SimSun" w:cs="SimSun"/>
          <w:sz w:val="21"/>
          <w:szCs w:val="21"/>
          <w:position w:val="12"/>
        </w:rPr>
        <w:t>ITS</w:t>
      </w:r>
      <w:r>
        <w:rPr>
          <w:rFonts w:ascii="SimSun" w:hAnsi="SimSun" w:eastAsia="SimSun" w:cs="SimSun"/>
          <w:sz w:val="21"/>
          <w:szCs w:val="21"/>
          <w:spacing w:val="-20"/>
          <w:position w:val="12"/>
        </w:rPr>
        <w:t xml:space="preserve"> </w:t>
      </w:r>
      <w:r>
        <w:rPr>
          <w:rFonts w:ascii="SimSun" w:hAnsi="SimSun" w:eastAsia="SimSun" w:cs="SimSun"/>
          <w:sz w:val="21"/>
          <w:szCs w:val="21"/>
          <w:spacing w:val="8"/>
          <w:position w:val="12"/>
        </w:rPr>
        <w:t>公司，他们对软件开发的态度与</w:t>
      </w:r>
    </w:p>
    <w:p>
      <w:pPr>
        <w:spacing w:line="219" w:lineRule="auto"/>
        <w:rPr>
          <w:rFonts w:ascii="SimSun" w:hAnsi="SimSun" w:eastAsia="SimSun" w:cs="SimSun"/>
          <w:sz w:val="21"/>
          <w:szCs w:val="21"/>
        </w:rPr>
      </w:pPr>
      <w:r>
        <w:rPr>
          <w:rFonts w:ascii="SimSun" w:hAnsi="SimSun" w:eastAsia="SimSun" w:cs="SimSun"/>
          <w:sz w:val="21"/>
          <w:szCs w:val="21"/>
          <w:spacing w:val="10"/>
        </w:rPr>
        <w:t>上一节描述的相同：他们将软件开发视为生产</w:t>
      </w:r>
      <w:r>
        <w:rPr>
          <w:rFonts w:ascii="SimSun" w:hAnsi="SimSun" w:eastAsia="SimSun" w:cs="SimSun"/>
          <w:sz w:val="21"/>
          <w:szCs w:val="21"/>
          <w:spacing w:val="9"/>
        </w:rPr>
        <w:t>过程，基于数字进行管</w:t>
      </w:r>
    </w:p>
    <w:p>
      <w:pPr>
        <w:spacing w:before="130" w:line="219" w:lineRule="auto"/>
        <w:rPr>
          <w:rFonts w:ascii="SimSun" w:hAnsi="SimSun" w:eastAsia="SimSun" w:cs="SimSun"/>
          <w:sz w:val="21"/>
          <w:szCs w:val="21"/>
        </w:rPr>
      </w:pPr>
      <w:r>
        <w:rPr>
          <w:rFonts w:ascii="SimSun" w:hAnsi="SimSun" w:eastAsia="SimSun" w:cs="SimSun"/>
          <w:sz w:val="21"/>
          <w:szCs w:val="21"/>
          <w:spacing w:val="17"/>
        </w:rPr>
        <w:t>理，并针对成本效益进行组织。他们很喜欢密切监视员工，按小时</w:t>
      </w:r>
    </w:p>
    <w:p>
      <w:pPr>
        <w:spacing w:before="108" w:line="212" w:lineRule="auto"/>
        <w:rPr>
          <w:rFonts w:ascii="Times New Roman" w:hAnsi="Times New Roman" w:eastAsia="Times New Roman" w:cs="Times New Roman"/>
          <w:sz w:val="21"/>
          <w:szCs w:val="21"/>
        </w:rPr>
      </w:pPr>
      <w:r>
        <w:rPr>
          <w:rFonts w:ascii="SimSun" w:hAnsi="SimSun" w:eastAsia="SimSun" w:cs="SimSun"/>
          <w:sz w:val="21"/>
          <w:szCs w:val="21"/>
          <w:spacing w:val="15"/>
        </w:rPr>
        <w:t>分配工作，并确保团队始终保持忙碌。我的同事坎杜库鲁</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Nagarjun</w:t>
      </w:r>
    </w:p>
    <w:p>
      <w:pPr>
        <w:spacing w:before="139" w:line="212" w:lineRule="auto"/>
        <w:rPr>
          <w:rFonts w:ascii="SimSun" w:hAnsi="SimSun" w:eastAsia="SimSun" w:cs="SimSun"/>
          <w:sz w:val="21"/>
          <w:szCs w:val="21"/>
        </w:rPr>
      </w:pPr>
      <w:r>
        <w:rPr>
          <w:rFonts w:ascii="Times New Roman" w:hAnsi="Times New Roman" w:eastAsia="Times New Roman" w:cs="Times New Roman"/>
          <w:sz w:val="21"/>
          <w:szCs w:val="21"/>
          <w:spacing w:val="-5"/>
        </w:rPr>
        <w:t>Kandukuru)</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5"/>
        </w:rPr>
        <w:t>曾打趣说：</w:t>
      </w:r>
      <w:r>
        <w:rPr>
          <w:rFonts w:ascii="SimSun" w:hAnsi="SimSun" w:eastAsia="SimSun" w:cs="SimSun"/>
          <w:sz w:val="21"/>
          <w:szCs w:val="21"/>
          <w:spacing w:val="65"/>
        </w:rPr>
        <w:t xml:space="preserve"> </w:t>
      </w:r>
      <w:r>
        <w:rPr>
          <w:rFonts w:ascii="SimSun" w:hAnsi="SimSun" w:eastAsia="SimSun" w:cs="SimSun"/>
          <w:sz w:val="21"/>
          <w:szCs w:val="21"/>
          <w:spacing w:val="-5"/>
        </w:rPr>
        <w:t>“以前我们坐着接受命令；现在我们敏</w:t>
      </w:r>
      <w:r>
        <w:rPr>
          <w:rFonts w:ascii="SimSun" w:hAnsi="SimSun" w:eastAsia="SimSun" w:cs="SimSun"/>
          <w:sz w:val="21"/>
          <w:szCs w:val="21"/>
          <w:spacing w:val="-6"/>
        </w:rPr>
        <w:t>捷了，我</w:t>
      </w:r>
    </w:p>
    <w:p>
      <w:pPr>
        <w:spacing w:before="161" w:line="219" w:lineRule="auto"/>
        <w:rPr>
          <w:rFonts w:ascii="SimSun" w:hAnsi="SimSun" w:eastAsia="SimSun" w:cs="SimSun"/>
          <w:sz w:val="21"/>
          <w:szCs w:val="21"/>
        </w:rPr>
      </w:pPr>
      <w:r>
        <w:rPr>
          <w:rFonts w:ascii="SimSun" w:hAnsi="SimSun" w:eastAsia="SimSun" w:cs="SimSun"/>
          <w:sz w:val="21"/>
          <w:szCs w:val="21"/>
          <w:spacing w:val="-2"/>
        </w:rPr>
        <w:t>们站着接受命令。”这句玩笑话形象地总结了许多</w:t>
      </w:r>
      <w:r>
        <w:rPr>
          <w:rFonts w:ascii="Times New Roman" w:hAnsi="Times New Roman" w:eastAsia="Times New Roman" w:cs="Times New Roman"/>
          <w:sz w:val="21"/>
          <w:szCs w:val="21"/>
          <w:spacing w:val="-2"/>
        </w:rPr>
        <w:t>GIC</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2"/>
        </w:rPr>
        <w:t>的现状。</w:t>
      </w:r>
    </w:p>
    <w:p>
      <w:pPr>
        <w:pStyle w:val="BodyText"/>
        <w:spacing w:line="436" w:lineRule="auto"/>
        <w:rPr/>
      </w:pPr>
      <w:r/>
    </w:p>
    <w:p>
      <w:pPr>
        <w:ind w:left="3"/>
        <w:spacing w:before="69" w:line="222" w:lineRule="auto"/>
        <w:outlineLvl w:val="5"/>
        <w:rPr>
          <w:rFonts w:ascii="SimHei" w:hAnsi="SimHei" w:eastAsia="SimHei" w:cs="SimHei"/>
          <w:sz w:val="21"/>
          <w:szCs w:val="21"/>
        </w:rPr>
      </w:pPr>
      <w:r>
        <w:rPr>
          <w:rFonts w:ascii="SimHei" w:hAnsi="SimHei" w:eastAsia="SimHei" w:cs="SimHei"/>
          <w:sz w:val="21"/>
          <w:szCs w:val="21"/>
          <w:b/>
          <w:bCs/>
          <w:spacing w:val="-6"/>
        </w:rPr>
        <w:t>16.6.4</w:t>
      </w:r>
      <w:r>
        <w:rPr>
          <w:rFonts w:ascii="SimHei" w:hAnsi="SimHei" w:eastAsia="SimHei" w:cs="SimHei"/>
          <w:sz w:val="21"/>
          <w:szCs w:val="21"/>
          <w:spacing w:val="9"/>
        </w:rPr>
        <w:t xml:space="preserve">   </w:t>
      </w:r>
      <w:r>
        <w:rPr>
          <w:rFonts w:ascii="SimHei" w:hAnsi="SimHei" w:eastAsia="SimHei" w:cs="SimHei"/>
          <w:sz w:val="21"/>
          <w:szCs w:val="21"/>
          <w:b/>
          <w:bCs/>
          <w:spacing w:val="-6"/>
        </w:rPr>
        <w:t>CMM</w:t>
      </w:r>
      <w:r>
        <w:rPr>
          <w:rFonts w:ascii="SimHei" w:hAnsi="SimHei" w:eastAsia="SimHei" w:cs="SimHei"/>
          <w:sz w:val="21"/>
          <w:szCs w:val="21"/>
          <w:spacing w:val="-38"/>
        </w:rPr>
        <w:t xml:space="preserve"> </w:t>
      </w:r>
      <w:r>
        <w:rPr>
          <w:rFonts w:ascii="SimHei" w:hAnsi="SimHei" w:eastAsia="SimHei" w:cs="SimHei"/>
          <w:sz w:val="21"/>
          <w:szCs w:val="21"/>
          <w:b/>
          <w:bCs/>
          <w:spacing w:val="-6"/>
        </w:rPr>
        <w:t>之旅</w:t>
      </w:r>
    </w:p>
    <w:p>
      <w:pPr>
        <w:spacing w:before="302" w:line="219" w:lineRule="auto"/>
        <w:rPr>
          <w:rFonts w:ascii="SimSun" w:hAnsi="SimSun" w:eastAsia="SimSun" w:cs="SimSun"/>
          <w:sz w:val="21"/>
          <w:szCs w:val="21"/>
        </w:rPr>
      </w:pPr>
      <w:r>
        <w:rPr>
          <w:rFonts w:ascii="SimSun" w:hAnsi="SimSun" w:eastAsia="SimSun" w:cs="SimSun"/>
          <w:sz w:val="21"/>
          <w:szCs w:val="21"/>
        </w:rPr>
        <w:t>GIC</w:t>
      </w:r>
      <w:r>
        <w:rPr>
          <w:rFonts w:ascii="SimSun" w:hAnsi="SimSun" w:eastAsia="SimSun" w:cs="SimSun"/>
          <w:sz w:val="21"/>
          <w:szCs w:val="21"/>
          <w:spacing w:val="-25"/>
        </w:rPr>
        <w:t xml:space="preserve"> </w:t>
      </w:r>
      <w:r>
        <w:rPr>
          <w:rFonts w:ascii="SimSun" w:hAnsi="SimSun" w:eastAsia="SimSun" w:cs="SimSun"/>
          <w:sz w:val="21"/>
          <w:szCs w:val="21"/>
        </w:rPr>
        <w:t>也受到能力成熟度模型</w:t>
      </w:r>
      <w:r>
        <w:rPr>
          <w:rFonts w:ascii="SimSun" w:hAnsi="SimSun" w:eastAsia="SimSun" w:cs="SimSun"/>
          <w:sz w:val="21"/>
          <w:szCs w:val="21"/>
          <w:spacing w:val="-29"/>
        </w:rPr>
        <w:t xml:space="preserve"> </w:t>
      </w:r>
      <w:r>
        <w:rPr>
          <w:rFonts w:ascii="SimSun" w:hAnsi="SimSun" w:eastAsia="SimSun" w:cs="SimSun"/>
          <w:sz w:val="21"/>
          <w:szCs w:val="21"/>
        </w:rPr>
        <w:t>(CMM)</w:t>
      </w:r>
      <w:r>
        <w:rPr>
          <w:rFonts w:ascii="SimSun" w:hAnsi="SimSun" w:eastAsia="SimSun" w:cs="SimSun"/>
          <w:sz w:val="21"/>
          <w:szCs w:val="21"/>
          <w:spacing w:val="25"/>
        </w:rPr>
        <w:t xml:space="preserve">    </w:t>
      </w:r>
      <w:r>
        <w:rPr>
          <w:rFonts w:ascii="SimSun" w:hAnsi="SimSun" w:eastAsia="SimSun" w:cs="SimSun"/>
          <w:sz w:val="21"/>
          <w:szCs w:val="21"/>
        </w:rPr>
        <w:t>的影响。大约2005年， I</w:t>
      </w:r>
      <w:r>
        <w:rPr>
          <w:rFonts w:ascii="SimSun" w:hAnsi="SimSun" w:eastAsia="SimSun" w:cs="SimSun"/>
          <w:sz w:val="21"/>
          <w:szCs w:val="21"/>
          <w:spacing w:val="-1"/>
        </w:rPr>
        <w:t>TS</w:t>
      </w:r>
      <w:r>
        <w:rPr>
          <w:rFonts w:ascii="SimSun" w:hAnsi="SimSun" w:eastAsia="SimSun" w:cs="SimSun"/>
          <w:sz w:val="21"/>
          <w:szCs w:val="21"/>
          <w:spacing w:val="-20"/>
        </w:rPr>
        <w:t xml:space="preserve"> </w:t>
      </w:r>
      <w:r>
        <w:rPr>
          <w:rFonts w:ascii="SimSun" w:hAnsi="SimSun" w:eastAsia="SimSun" w:cs="SimSun"/>
          <w:sz w:val="21"/>
          <w:szCs w:val="21"/>
          <w:spacing w:val="-1"/>
        </w:rPr>
        <w:t>公司</w:t>
      </w:r>
    </w:p>
    <w:p>
      <w:pPr>
        <w:spacing w:before="127" w:line="404" w:lineRule="exact"/>
        <w:rPr>
          <w:rFonts w:ascii="SimSun" w:hAnsi="SimSun" w:eastAsia="SimSun" w:cs="SimSun"/>
          <w:sz w:val="21"/>
          <w:szCs w:val="21"/>
        </w:rPr>
      </w:pPr>
      <w:r>
        <w:rPr>
          <w:rFonts w:ascii="SimSun" w:hAnsi="SimSun" w:eastAsia="SimSun" w:cs="SimSun"/>
          <w:sz w:val="21"/>
          <w:szCs w:val="21"/>
          <w:spacing w:val="8"/>
          <w:position w:val="15"/>
        </w:rPr>
        <w:t>还常常竞相炫耀他们的</w:t>
      </w:r>
      <w:r>
        <w:rPr>
          <w:rFonts w:ascii="Times New Roman" w:hAnsi="Times New Roman" w:eastAsia="Times New Roman" w:cs="Times New Roman"/>
          <w:sz w:val="21"/>
          <w:szCs w:val="21"/>
          <w:position w:val="15"/>
        </w:rPr>
        <w:t>CMM</w:t>
      </w:r>
      <w:r>
        <w:rPr>
          <w:rFonts w:ascii="Times New Roman" w:hAnsi="Times New Roman" w:eastAsia="Times New Roman" w:cs="Times New Roman"/>
          <w:sz w:val="21"/>
          <w:szCs w:val="21"/>
          <w:spacing w:val="41"/>
          <w:w w:val="101"/>
          <w:position w:val="15"/>
        </w:rPr>
        <w:t xml:space="preserve"> </w:t>
      </w:r>
      <w:r>
        <w:rPr>
          <w:rFonts w:ascii="SimSun" w:hAnsi="SimSun" w:eastAsia="SimSun" w:cs="SimSun"/>
          <w:sz w:val="21"/>
          <w:szCs w:val="21"/>
          <w:spacing w:val="8"/>
          <w:position w:val="15"/>
        </w:rPr>
        <w:t>(或是</w:t>
      </w:r>
      <w:r>
        <w:rPr>
          <w:rFonts w:ascii="SimSun" w:hAnsi="SimSun" w:eastAsia="SimSun" w:cs="SimSun"/>
          <w:sz w:val="21"/>
          <w:szCs w:val="21"/>
          <w:spacing w:val="-46"/>
          <w:position w:val="15"/>
        </w:rPr>
        <w:t xml:space="preserve"> </w:t>
      </w:r>
      <w:r>
        <w:rPr>
          <w:rFonts w:ascii="Times New Roman" w:hAnsi="Times New Roman" w:eastAsia="Times New Roman" w:cs="Times New Roman"/>
          <w:sz w:val="21"/>
          <w:szCs w:val="21"/>
          <w:position w:val="15"/>
        </w:rPr>
        <w:t>CMMI</w:t>
      </w:r>
      <w:r>
        <w:rPr>
          <w:rFonts w:ascii="Times New Roman" w:hAnsi="Times New Roman" w:eastAsia="Times New Roman" w:cs="Times New Roman"/>
          <w:sz w:val="21"/>
          <w:szCs w:val="21"/>
          <w:spacing w:val="8"/>
          <w:position w:val="15"/>
        </w:rPr>
        <w:t>,</w:t>
      </w:r>
      <w:r>
        <w:rPr>
          <w:rFonts w:ascii="Times New Roman" w:hAnsi="Times New Roman" w:eastAsia="Times New Roman" w:cs="Times New Roman"/>
          <w:sz w:val="21"/>
          <w:szCs w:val="21"/>
          <w:spacing w:val="23"/>
          <w:w w:val="101"/>
          <w:position w:val="15"/>
        </w:rPr>
        <w:t xml:space="preserve">  </w:t>
      </w:r>
      <w:r>
        <w:rPr>
          <w:rFonts w:ascii="SimSun" w:hAnsi="SimSun" w:eastAsia="SimSun" w:cs="SimSun"/>
          <w:sz w:val="21"/>
          <w:szCs w:val="21"/>
          <w:spacing w:val="8"/>
          <w:position w:val="15"/>
        </w:rPr>
        <w:t>能力成熟度模</w:t>
      </w:r>
      <w:r>
        <w:rPr>
          <w:rFonts w:ascii="SimSun" w:hAnsi="SimSun" w:eastAsia="SimSun" w:cs="SimSun"/>
          <w:sz w:val="21"/>
          <w:szCs w:val="21"/>
          <w:spacing w:val="7"/>
          <w:position w:val="15"/>
        </w:rPr>
        <w:t>型集成)5级</w:t>
      </w:r>
    </w:p>
    <w:p>
      <w:pPr>
        <w:spacing w:line="219" w:lineRule="auto"/>
        <w:rPr>
          <w:rFonts w:ascii="SimSun" w:hAnsi="SimSun" w:eastAsia="SimSun" w:cs="SimSun"/>
          <w:sz w:val="21"/>
          <w:szCs w:val="21"/>
        </w:rPr>
      </w:pPr>
      <w:r>
        <w:rPr>
          <w:rFonts w:ascii="SimSun" w:hAnsi="SimSun" w:eastAsia="SimSun" w:cs="SimSun"/>
          <w:sz w:val="21"/>
          <w:szCs w:val="21"/>
        </w:rPr>
        <w:t>状态。这也意味着存在一个过程质量部门，这是一</w:t>
      </w:r>
      <w:r>
        <w:rPr>
          <w:rFonts w:ascii="SimSun" w:hAnsi="SimSun" w:eastAsia="SimSun" w:cs="SimSun"/>
          <w:sz w:val="21"/>
          <w:szCs w:val="21"/>
          <w:spacing w:val="-1"/>
        </w:rPr>
        <w:t>个面向活动的团队(第</w:t>
      </w:r>
    </w:p>
    <w:p>
      <w:pPr>
        <w:spacing w:before="128" w:line="216" w:lineRule="auto"/>
        <w:rPr>
          <w:rFonts w:ascii="SimSun" w:hAnsi="SimSun" w:eastAsia="SimSun" w:cs="SimSun"/>
          <w:sz w:val="21"/>
          <w:szCs w:val="21"/>
        </w:rPr>
      </w:pPr>
      <w:r>
        <w:rPr>
          <w:rFonts w:ascii="SimSun" w:hAnsi="SimSun" w:eastAsia="SimSun" w:cs="SimSun"/>
          <w:sz w:val="21"/>
          <w:szCs w:val="21"/>
          <w:spacing w:val="2"/>
        </w:rPr>
        <w:t>5.2节),而且与测试软件质量全然无关。这个部门一般有两个小组。</w:t>
      </w:r>
      <w:r>
        <w:rPr>
          <w:rFonts w:ascii="SimSun" w:hAnsi="SimSun" w:eastAsia="SimSun" w:cs="SimSun"/>
          <w:sz w:val="21"/>
          <w:szCs w:val="21"/>
          <w:spacing w:val="56"/>
        </w:rPr>
        <w:t xml:space="preserve"> </w:t>
      </w:r>
      <w:r>
        <w:rPr>
          <w:rFonts w:ascii="SimSun" w:hAnsi="SimSun" w:eastAsia="SimSun" w:cs="SimSun"/>
          <w:sz w:val="21"/>
          <w:szCs w:val="21"/>
          <w:spacing w:val="2"/>
        </w:rPr>
        <w:t>一</w:t>
      </w:r>
    </w:p>
    <w:p>
      <w:pPr>
        <w:spacing w:before="104" w:line="212" w:lineRule="auto"/>
        <w:rPr>
          <w:rFonts w:ascii="SimSun" w:hAnsi="SimSun" w:eastAsia="SimSun" w:cs="SimSun"/>
          <w:sz w:val="21"/>
          <w:szCs w:val="21"/>
        </w:rPr>
      </w:pPr>
      <w:r>
        <w:rPr>
          <w:rFonts w:ascii="SimSun" w:hAnsi="SimSun" w:eastAsia="SimSun" w:cs="SimSun"/>
          <w:sz w:val="21"/>
          <w:szCs w:val="21"/>
          <w:spacing w:val="1"/>
        </w:rPr>
        <w:t>组叫软件工程过程组</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SEPG</w:t>
      </w:r>
      <w:r>
        <w:rPr>
          <w:rFonts w:ascii="Times New Roman" w:hAnsi="Times New Roman" w:eastAsia="Times New Roman" w:cs="Times New Roman"/>
          <w:sz w:val="21"/>
          <w:szCs w:val="21"/>
          <w:spacing w:val="1"/>
        </w:rPr>
        <w:t>),      </w:t>
      </w:r>
      <w:r>
        <w:rPr>
          <w:rFonts w:ascii="SimSun" w:hAnsi="SimSun" w:eastAsia="SimSun" w:cs="SimSun"/>
          <w:sz w:val="21"/>
          <w:szCs w:val="21"/>
          <w:spacing w:val="1"/>
        </w:rPr>
        <w:t>它负责定义流程、</w:t>
      </w:r>
      <w:r>
        <w:rPr>
          <w:rFonts w:ascii="SimSun" w:hAnsi="SimSun" w:eastAsia="SimSun" w:cs="SimSun"/>
          <w:sz w:val="21"/>
          <w:szCs w:val="21"/>
        </w:rPr>
        <w:t>指标和文档模板，并</w:t>
      </w:r>
    </w:p>
    <w:p>
      <w:pPr>
        <w:spacing w:before="152" w:line="219" w:lineRule="auto"/>
        <w:rPr>
          <w:rFonts w:ascii="SimSun" w:hAnsi="SimSun" w:eastAsia="SimSun" w:cs="SimSun"/>
          <w:sz w:val="21"/>
          <w:szCs w:val="21"/>
        </w:rPr>
      </w:pPr>
      <w:r>
        <w:rPr>
          <w:rFonts w:ascii="SimSun" w:hAnsi="SimSun" w:eastAsia="SimSun" w:cs="SimSun"/>
          <w:sz w:val="21"/>
          <w:szCs w:val="21"/>
          <w:spacing w:val="2"/>
        </w:rPr>
        <w:t>根据整个组织的项目绩效为各种指标定义可接受的阈值。另一个是称为</w:t>
      </w:r>
    </w:p>
    <w:p>
      <w:pPr>
        <w:spacing w:before="121" w:line="219" w:lineRule="auto"/>
        <w:rPr>
          <w:rFonts w:ascii="SimSun" w:hAnsi="SimSun" w:eastAsia="SimSun" w:cs="SimSun"/>
          <w:sz w:val="21"/>
          <w:szCs w:val="21"/>
        </w:rPr>
      </w:pPr>
      <w:r>
        <w:rPr>
          <w:rFonts w:ascii="SimSun" w:hAnsi="SimSun" w:eastAsia="SimSun" w:cs="SimSun"/>
          <w:sz w:val="21"/>
          <w:szCs w:val="21"/>
          <w:spacing w:val="10"/>
        </w:rPr>
        <w:t>软件质量分析师</w:t>
      </w:r>
      <w:r>
        <w:rPr>
          <w:rFonts w:ascii="SimSun" w:hAnsi="SimSun" w:eastAsia="SimSun" w:cs="SimSun"/>
          <w:sz w:val="21"/>
          <w:szCs w:val="21"/>
          <w:spacing w:val="-8"/>
        </w:rPr>
        <w:t xml:space="preserve"> </w:t>
      </w:r>
      <w:r>
        <w:rPr>
          <w:rFonts w:ascii="SimSun" w:hAnsi="SimSun" w:eastAsia="SimSun" w:cs="SimSun"/>
          <w:sz w:val="21"/>
          <w:szCs w:val="21"/>
          <w:spacing w:val="10"/>
        </w:rPr>
        <w:t>(</w:t>
      </w:r>
      <w:r>
        <w:rPr>
          <w:rFonts w:ascii="SimSun" w:hAnsi="SimSun" w:eastAsia="SimSun" w:cs="SimSun"/>
          <w:sz w:val="21"/>
          <w:szCs w:val="21"/>
        </w:rPr>
        <w:t>SQA</w:t>
      </w:r>
      <w:r>
        <w:rPr>
          <w:rFonts w:ascii="SimSun" w:hAnsi="SimSun" w:eastAsia="SimSun" w:cs="SimSun"/>
          <w:sz w:val="21"/>
          <w:szCs w:val="21"/>
          <w:spacing w:val="10"/>
        </w:rPr>
        <w:t>)  的一组审计员，他们围绕流程合规性审核项</w:t>
      </w:r>
    </w:p>
    <w:p>
      <w:pPr>
        <w:spacing w:before="121" w:line="219" w:lineRule="auto"/>
        <w:rPr>
          <w:rFonts w:ascii="SimSun" w:hAnsi="SimSun" w:eastAsia="SimSun" w:cs="SimSun"/>
          <w:sz w:val="21"/>
          <w:szCs w:val="21"/>
        </w:rPr>
      </w:pPr>
      <w:r>
        <w:rPr>
          <w:rFonts w:ascii="SimSun" w:hAnsi="SimSun" w:eastAsia="SimSun" w:cs="SimSun"/>
          <w:sz w:val="21"/>
          <w:szCs w:val="21"/>
          <w:spacing w:val="2"/>
        </w:rPr>
        <w:t>目。就结果而言，与代码审查和手动测试相比，所有这些围绕流程合规</w:t>
      </w:r>
    </w:p>
    <w:p>
      <w:pPr>
        <w:spacing w:before="121" w:line="219" w:lineRule="auto"/>
        <w:rPr>
          <w:rFonts w:ascii="SimSun" w:hAnsi="SimSun" w:eastAsia="SimSun" w:cs="SimSun"/>
          <w:sz w:val="21"/>
          <w:szCs w:val="21"/>
        </w:rPr>
      </w:pPr>
      <w:r>
        <w:rPr>
          <w:rFonts w:ascii="SimSun" w:hAnsi="SimSun" w:eastAsia="SimSun" w:cs="SimSun"/>
          <w:sz w:val="21"/>
          <w:szCs w:val="21"/>
          <w:spacing w:val="2"/>
        </w:rPr>
        <w:t>性的开销对实际的软件质量没有多大影响。之所以维持这些开销，只不</w:t>
      </w:r>
    </w:p>
    <w:p>
      <w:pPr>
        <w:spacing w:before="121" w:line="219" w:lineRule="auto"/>
        <w:rPr>
          <w:rFonts w:ascii="SimSun" w:hAnsi="SimSun" w:eastAsia="SimSun" w:cs="SimSun"/>
          <w:sz w:val="21"/>
          <w:szCs w:val="21"/>
        </w:rPr>
      </w:pPr>
      <w:r>
        <w:rPr>
          <w:rFonts w:ascii="SimSun" w:hAnsi="SimSun" w:eastAsia="SimSun" w:cs="SimSun"/>
          <w:sz w:val="21"/>
          <w:szCs w:val="21"/>
          <w:spacing w:val="-4"/>
        </w:rPr>
        <w:t>过是为了保住认证标签，以便市场营销之用。</w:t>
      </w:r>
    </w:p>
    <w:p>
      <w:pPr>
        <w:pStyle w:val="BodyText"/>
        <w:spacing w:line="350" w:lineRule="auto"/>
        <w:rPr/>
      </w:pPr>
      <w:r/>
    </w:p>
    <w:p>
      <w:pPr>
        <w:spacing w:before="68" w:line="380" w:lineRule="exact"/>
        <w:rPr>
          <w:rFonts w:ascii="SimSun" w:hAnsi="SimSun" w:eastAsia="SimSun" w:cs="SimSun"/>
          <w:sz w:val="21"/>
          <w:szCs w:val="21"/>
        </w:rPr>
      </w:pPr>
      <w:r>
        <w:rPr>
          <w:rFonts w:ascii="SimSun" w:hAnsi="SimSun" w:eastAsia="SimSun" w:cs="SimSun"/>
          <w:sz w:val="21"/>
          <w:szCs w:val="21"/>
          <w:spacing w:val="9"/>
          <w:position w:val="12"/>
        </w:rPr>
        <w:t>终于有一天，他们的客户发现重量级的流程不起作用，并要求他们改</w:t>
      </w:r>
    </w:p>
    <w:p>
      <w:pPr>
        <w:spacing w:line="219" w:lineRule="auto"/>
        <w:rPr>
          <w:rFonts w:ascii="SimSun" w:hAnsi="SimSun" w:eastAsia="SimSun" w:cs="SimSun"/>
          <w:sz w:val="21"/>
          <w:szCs w:val="21"/>
        </w:rPr>
      </w:pPr>
      <w:r>
        <w:rPr>
          <w:rFonts w:ascii="SimSun" w:hAnsi="SimSun" w:eastAsia="SimSun" w:cs="SimSun"/>
          <w:sz w:val="21"/>
          <w:szCs w:val="21"/>
          <w:spacing w:val="9"/>
        </w:rPr>
        <w:t>用轻量级的敏捷方法。现在的流程质量管理者并不承认敏捷不需要他</w:t>
      </w:r>
    </w:p>
    <w:p>
      <w:pPr>
        <w:spacing w:before="107" w:line="212" w:lineRule="auto"/>
        <w:rPr>
          <w:rFonts w:ascii="SimSun" w:hAnsi="SimSun" w:eastAsia="SimSun" w:cs="SimSun"/>
          <w:sz w:val="21"/>
          <w:szCs w:val="21"/>
        </w:rPr>
      </w:pPr>
      <w:r>
        <w:rPr>
          <w:rFonts w:ascii="SimSun" w:hAnsi="SimSun" w:eastAsia="SimSun" w:cs="SimSun"/>
          <w:sz w:val="21"/>
          <w:szCs w:val="21"/>
          <w:spacing w:val="1"/>
        </w:rPr>
        <w:t>们。他们设计了</w:t>
      </w:r>
      <w:r>
        <w:rPr>
          <w:rFonts w:ascii="SimSun" w:hAnsi="SimSun" w:eastAsia="SimSun" w:cs="SimSun"/>
          <w:sz w:val="21"/>
          <w:szCs w:val="21"/>
          <w:spacing w:val="-66"/>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CMMI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Agile</w:t>
      </w:r>
      <w:r>
        <w:rPr>
          <w:rFonts w:ascii="Times New Roman" w:hAnsi="Times New Roman" w:eastAsia="Times New Roman" w:cs="Times New Roman"/>
          <w:sz w:val="21"/>
          <w:szCs w:val="21"/>
          <w:spacing w:val="1"/>
        </w:rPr>
        <w:t>”   </w:t>
      </w:r>
      <w:r>
        <w:rPr>
          <w:rFonts w:ascii="SimSun" w:hAnsi="SimSun" w:eastAsia="SimSun" w:cs="SimSun"/>
          <w:sz w:val="21"/>
          <w:szCs w:val="21"/>
          <w:spacing w:val="1"/>
        </w:rPr>
        <w:t>之类一听就很上头的调和鸡</w:t>
      </w:r>
      <w:r>
        <w:rPr>
          <w:rFonts w:ascii="SimSun" w:hAnsi="SimSun" w:eastAsia="SimSun" w:cs="SimSun"/>
          <w:sz w:val="21"/>
          <w:szCs w:val="21"/>
        </w:rPr>
        <w:t>尾酒，并保</w:t>
      </w:r>
    </w:p>
    <w:p>
      <w:pPr>
        <w:spacing w:before="162" w:line="219" w:lineRule="auto"/>
        <w:rPr>
          <w:rFonts w:ascii="SimSun" w:hAnsi="SimSun" w:eastAsia="SimSun" w:cs="SimSun"/>
          <w:sz w:val="21"/>
          <w:szCs w:val="21"/>
        </w:rPr>
      </w:pPr>
      <w:r>
        <w:rPr>
          <w:rFonts w:ascii="SimSun" w:hAnsi="SimSun" w:eastAsia="SimSun" w:cs="SimSun"/>
          <w:sz w:val="21"/>
          <w:szCs w:val="21"/>
          <w:spacing w:val="-4"/>
        </w:rPr>
        <w:t>持流程质量角色原封不动。</w:t>
      </w:r>
    </w:p>
    <w:p>
      <w:pPr>
        <w:spacing w:line="219" w:lineRule="auto"/>
        <w:sectPr>
          <w:pgSz w:w="9220" w:h="12790"/>
          <w:pgMar w:top="400" w:right="9" w:bottom="400" w:left="869" w:header="0" w:footer="0" w:gutter="0"/>
        </w:sectPr>
        <w:rPr>
          <w:rFonts w:ascii="SimSun" w:hAnsi="SimSun" w:eastAsia="SimSun" w:cs="SimSun"/>
          <w:sz w:val="21"/>
          <w:szCs w:val="21"/>
        </w:rPr>
      </w:pPr>
    </w:p>
    <w:p>
      <w:pPr>
        <w:pStyle w:val="BodyText"/>
        <w:spacing w:line="273" w:lineRule="auto"/>
        <w:rPr/>
      </w:pPr>
      <w:r>
        <w:pict>
          <v:shape id="_x0000_s2504" style="position:absolute;margin-left:45.5011pt;margin-top:46.9048pt;mso-position-vertical-relative:page;mso-position-horizontal-relative:page;width:36.45pt;height:15.25pt;z-index:255338496;"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spacing w:val="7"/>
                    </w:rPr>
                    <w:t>第16章</w:t>
                  </w:r>
                </w:p>
              </w:txbxContent>
            </v:textbox>
          </v:shape>
        </w:pict>
      </w:r>
      <w:r/>
    </w:p>
    <w:p>
      <w:pPr>
        <w:pStyle w:val="BodyText"/>
        <w:spacing w:line="273" w:lineRule="auto"/>
        <w:rPr/>
      </w:pPr>
      <w:r/>
    </w:p>
    <w:p>
      <w:pPr>
        <w:spacing w:line="270" w:lineRule="exact"/>
        <w:rPr/>
      </w:pPr>
      <w:r>
        <w:rPr>
          <w:position w:val="-5"/>
        </w:rPr>
        <w:pict>
          <v:group id="_x0000_s2506" style="mso-position-vertical-relative:line;mso-position-horizontal-relative:char;width:33pt;height:13.5pt;" filled="false" stroked="false" coordsize="660,270" coordorigin="0,0">
            <v:shape id="_x0000_s2508" style="position:absolute;left:0;top:0;width:660;height:270;" filled="false" stroked="false" type="#_x0000_t75">
              <v:imagedata o:title="" r:id="rId549"/>
            </v:shape>
            <v:shape id="_x0000_s2510" style="position:absolute;left:-20;top:-20;width:700;height:310;" filled="false" stroked="false" type="#_x0000_t202">
              <v:fill on="false"/>
              <v:stroke on="false"/>
              <v:path/>
              <v:imagedata o:title=""/>
              <o:lock v:ext="edit" aspectratio="false"/>
              <v:textbox inset="0mm,0mm,0mm,0mm">
                <w:txbxContent>
                  <w:p>
                    <w:pPr>
                      <w:ind w:left="199"/>
                      <w:spacing w:before="137" w:line="183" w:lineRule="auto"/>
                      <w:rPr>
                        <w:rFonts w:ascii="SimSun" w:hAnsi="SimSun" w:eastAsia="SimSun" w:cs="SimSun"/>
                        <w:sz w:val="16"/>
                        <w:szCs w:val="16"/>
                      </w:rPr>
                    </w:pPr>
                    <w:r>
                      <w:rPr>
                        <w:rFonts w:ascii="SimSun" w:hAnsi="SimSun" w:eastAsia="SimSun" w:cs="SimSun"/>
                        <w:sz w:val="16"/>
                        <w:szCs w:val="16"/>
                        <w:color w:val="FFFFFF"/>
                        <w:spacing w:val="-2"/>
                      </w:rPr>
                      <w:t>290</w:t>
                    </w:r>
                  </w:p>
                </w:txbxContent>
              </v:textbox>
            </v:shape>
          </v:group>
        </w:pict>
      </w:r>
    </w:p>
    <w:p>
      <w:pPr>
        <w:ind w:left="1439"/>
        <w:spacing w:before="287" w:line="319" w:lineRule="auto"/>
        <w:jc w:val="both"/>
        <w:rPr>
          <w:rFonts w:ascii="SimSun" w:hAnsi="SimSun" w:eastAsia="SimSun" w:cs="SimSun"/>
          <w:sz w:val="22"/>
          <w:szCs w:val="22"/>
        </w:rPr>
      </w:pPr>
      <w:r>
        <w:rPr>
          <w:rFonts w:ascii="SimSun" w:hAnsi="SimSun" w:eastAsia="SimSun" w:cs="SimSun"/>
          <w:sz w:val="22"/>
          <w:szCs w:val="22"/>
          <w:spacing w:val="-6"/>
        </w:rPr>
        <w:t>不幸的是，作为从ITS</w:t>
      </w:r>
      <w:r>
        <w:rPr>
          <w:rFonts w:ascii="SimSun" w:hAnsi="SimSun" w:eastAsia="SimSun" w:cs="SimSun"/>
          <w:sz w:val="22"/>
          <w:szCs w:val="22"/>
          <w:spacing w:val="-39"/>
        </w:rPr>
        <w:t xml:space="preserve"> </w:t>
      </w:r>
      <w:r>
        <w:rPr>
          <w:rFonts w:ascii="SimSun" w:hAnsi="SimSun" w:eastAsia="SimSun" w:cs="SimSun"/>
          <w:sz w:val="22"/>
          <w:szCs w:val="22"/>
          <w:spacing w:val="-6"/>
        </w:rPr>
        <w:t>公司招聘的副作用，尽管</w:t>
      </w:r>
      <w:r>
        <w:rPr>
          <w:rFonts w:ascii="SimSun" w:hAnsi="SimSun" w:eastAsia="SimSun" w:cs="SimSun"/>
          <w:sz w:val="22"/>
          <w:szCs w:val="22"/>
          <w:spacing w:val="-62"/>
        </w:rPr>
        <w:t xml:space="preserve"> </w:t>
      </w:r>
      <w:r>
        <w:rPr>
          <w:rFonts w:ascii="SimSun" w:hAnsi="SimSun" w:eastAsia="SimSun" w:cs="SimSun"/>
          <w:sz w:val="22"/>
          <w:szCs w:val="22"/>
          <w:spacing w:val="-6"/>
        </w:rPr>
        <w:t>G</w:t>
      </w:r>
      <w:r>
        <w:rPr>
          <w:rFonts w:ascii="SimSun" w:hAnsi="SimSun" w:eastAsia="SimSun" w:cs="SimSun"/>
          <w:sz w:val="22"/>
          <w:szCs w:val="22"/>
          <w:spacing w:val="-7"/>
        </w:rPr>
        <w:t>IC</w:t>
      </w:r>
      <w:r>
        <w:rPr>
          <w:rFonts w:ascii="SimSun" w:hAnsi="SimSun" w:eastAsia="SimSun" w:cs="SimSun"/>
          <w:sz w:val="22"/>
          <w:szCs w:val="22"/>
          <w:spacing w:val="-24"/>
        </w:rPr>
        <w:t xml:space="preserve"> </w:t>
      </w:r>
      <w:r>
        <w:rPr>
          <w:rFonts w:ascii="SimSun" w:hAnsi="SimSun" w:eastAsia="SimSun" w:cs="SimSun"/>
          <w:sz w:val="22"/>
          <w:szCs w:val="22"/>
          <w:spacing w:val="-7"/>
        </w:rPr>
        <w:t>不需要认证标签进</w:t>
      </w:r>
      <w:r>
        <w:rPr>
          <w:rFonts w:ascii="SimSun" w:hAnsi="SimSun" w:eastAsia="SimSun" w:cs="SimSun"/>
          <w:sz w:val="22"/>
          <w:szCs w:val="22"/>
        </w:rPr>
        <w:t xml:space="preserve"> </w:t>
      </w:r>
      <w:r>
        <w:rPr>
          <w:rFonts w:ascii="SimSun" w:hAnsi="SimSun" w:eastAsia="SimSun" w:cs="SimSun"/>
          <w:sz w:val="22"/>
          <w:szCs w:val="22"/>
          <w:spacing w:val="-5"/>
        </w:rPr>
        <w:t>行营销，这种遗产也会延续到</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5"/>
        </w:rPr>
        <w:t>GIC IT</w:t>
      </w:r>
      <w:r>
        <w:rPr>
          <w:rFonts w:ascii="SimSun" w:hAnsi="SimSun" w:eastAsia="SimSun" w:cs="SimSun"/>
          <w:sz w:val="22"/>
          <w:szCs w:val="22"/>
          <w:spacing w:val="-5"/>
        </w:rPr>
        <w:t>。毫不奇怪，</w:t>
      </w:r>
      <w:r>
        <w:rPr>
          <w:rFonts w:ascii="Times New Roman" w:hAnsi="Times New Roman" w:eastAsia="Times New Roman" w:cs="Times New Roman"/>
          <w:sz w:val="22"/>
          <w:szCs w:val="22"/>
          <w:spacing w:val="-5"/>
        </w:rPr>
        <w:t>CMM </w:t>
      </w:r>
      <w:r>
        <w:rPr>
          <w:rFonts w:ascii="SimSun" w:hAnsi="SimSun" w:eastAsia="SimSun" w:cs="SimSun"/>
          <w:sz w:val="22"/>
          <w:szCs w:val="22"/>
          <w:spacing w:val="-5"/>
        </w:rPr>
        <w:t>这套东西对构</w:t>
      </w:r>
      <w:r>
        <w:rPr>
          <w:rFonts w:ascii="SimSun" w:hAnsi="SimSun" w:eastAsia="SimSun" w:cs="SimSun"/>
          <w:sz w:val="22"/>
          <w:szCs w:val="22"/>
        </w:rPr>
        <w:t xml:space="preserve"> </w:t>
      </w:r>
      <w:r>
        <w:rPr>
          <w:rFonts w:ascii="SimSun" w:hAnsi="SimSun" w:eastAsia="SimSun" w:cs="SimSun"/>
          <w:sz w:val="22"/>
          <w:szCs w:val="22"/>
          <w:spacing w:val="-10"/>
        </w:rPr>
        <w:t>建良好软件没有任何帮助。在上级组织的压力下， </w:t>
      </w:r>
      <w:r>
        <w:rPr>
          <w:rFonts w:ascii="Times New Roman" w:hAnsi="Times New Roman" w:eastAsia="Times New Roman" w:cs="Times New Roman"/>
          <w:sz w:val="22"/>
          <w:szCs w:val="22"/>
          <w:spacing w:val="-10"/>
        </w:rPr>
        <w:t>GIC </w:t>
      </w:r>
      <w:r>
        <w:rPr>
          <w:rFonts w:ascii="SimSun" w:hAnsi="SimSun" w:eastAsia="SimSun" w:cs="SimSun"/>
          <w:sz w:val="22"/>
          <w:szCs w:val="22"/>
          <w:spacing w:val="-10"/>
        </w:rPr>
        <w:t>开始着手大规模</w:t>
      </w:r>
      <w:r>
        <w:rPr>
          <w:rFonts w:ascii="SimSun" w:hAnsi="SimSun" w:eastAsia="SimSun" w:cs="SimSun"/>
          <w:sz w:val="22"/>
          <w:szCs w:val="22"/>
          <w:spacing w:val="14"/>
        </w:rPr>
        <w:t xml:space="preserve"> </w:t>
      </w:r>
      <w:r>
        <w:rPr>
          <w:rFonts w:ascii="SimSun" w:hAnsi="SimSun" w:eastAsia="SimSun" w:cs="SimSun"/>
          <w:sz w:val="22"/>
          <w:szCs w:val="22"/>
          <w:spacing w:val="-7"/>
        </w:rPr>
        <w:t>敏捷转型计划。原来的流程质量部门一夜之间聘请几十名敏捷教练，转</w:t>
      </w:r>
    </w:p>
    <w:p>
      <w:pPr>
        <w:ind w:left="1439"/>
        <w:spacing w:line="218" w:lineRule="auto"/>
        <w:rPr>
          <w:rFonts w:ascii="SimSun" w:hAnsi="SimSun" w:eastAsia="SimSun" w:cs="SimSun"/>
          <w:sz w:val="22"/>
          <w:szCs w:val="22"/>
        </w:rPr>
      </w:pPr>
      <w:r>
        <w:rPr>
          <w:rFonts w:ascii="SimSun" w:hAnsi="SimSun" w:eastAsia="SimSun" w:cs="SimSun"/>
          <w:sz w:val="22"/>
          <w:szCs w:val="22"/>
          <w:spacing w:val="-2"/>
        </w:rPr>
        <w:t>头就开始制定新的流程模板(第14.7节)和分阶段推广计划。</w:t>
      </w:r>
    </w:p>
    <w:p>
      <w:pPr>
        <w:pStyle w:val="BodyText"/>
        <w:spacing w:line="278" w:lineRule="auto"/>
        <w:rPr/>
      </w:pPr>
      <w:r/>
    </w:p>
    <w:p>
      <w:pPr>
        <w:ind w:left="1439" w:right="10"/>
        <w:spacing w:before="72" w:line="287" w:lineRule="auto"/>
        <w:jc w:val="both"/>
        <w:rPr>
          <w:rFonts w:ascii="SimSun" w:hAnsi="SimSun" w:eastAsia="SimSun" w:cs="SimSun"/>
          <w:sz w:val="22"/>
          <w:szCs w:val="22"/>
        </w:rPr>
      </w:pPr>
      <w:r>
        <w:rPr>
          <w:rFonts w:ascii="SimSun" w:hAnsi="SimSun" w:eastAsia="SimSun" w:cs="SimSun"/>
          <w:sz w:val="22"/>
          <w:szCs w:val="22"/>
          <w:spacing w:val="-7"/>
        </w:rPr>
        <w:t>有时，敏捷教练建议他们从小处着手、深入试点并在一个团队</w:t>
      </w:r>
      <w:r>
        <w:rPr>
          <w:rFonts w:ascii="SimSun" w:hAnsi="SimSun" w:eastAsia="SimSun" w:cs="SimSun"/>
          <w:sz w:val="22"/>
          <w:szCs w:val="22"/>
          <w:spacing w:val="-8"/>
        </w:rPr>
        <w:t>中示范成</w:t>
      </w:r>
      <w:r>
        <w:rPr>
          <w:rFonts w:ascii="SimSun" w:hAnsi="SimSun" w:eastAsia="SimSun" w:cs="SimSun"/>
          <w:sz w:val="22"/>
          <w:szCs w:val="22"/>
        </w:rPr>
        <w:t xml:space="preserve"> </w:t>
      </w:r>
      <w:r>
        <w:rPr>
          <w:rFonts w:ascii="SimSun" w:hAnsi="SimSun" w:eastAsia="SimSun" w:cs="SimSun"/>
          <w:sz w:val="22"/>
          <w:szCs w:val="22"/>
          <w:spacing w:val="-7"/>
        </w:rPr>
        <w:t>功，而不是一上来就制定全组织范围的宏大推广计划。但显</w:t>
      </w:r>
      <w:r>
        <w:rPr>
          <w:rFonts w:ascii="SimSun" w:hAnsi="SimSun" w:eastAsia="SimSun" w:cs="SimSun"/>
          <w:sz w:val="22"/>
          <w:szCs w:val="22"/>
          <w:spacing w:val="-8"/>
        </w:rPr>
        <w:t>然，负责推</w:t>
      </w:r>
      <w:r>
        <w:rPr>
          <w:rFonts w:ascii="SimSun" w:hAnsi="SimSun" w:eastAsia="SimSun" w:cs="SimSun"/>
          <w:sz w:val="22"/>
          <w:szCs w:val="22"/>
        </w:rPr>
        <w:t xml:space="preserve"> </w:t>
      </w:r>
      <w:r>
        <w:rPr>
          <w:rFonts w:ascii="SimSun" w:hAnsi="SimSun" w:eastAsia="SimSun" w:cs="SimSun"/>
          <w:sz w:val="22"/>
          <w:szCs w:val="22"/>
        </w:rPr>
        <w:t>广的人员受制于总部指定的严格期限，只能急</w:t>
      </w:r>
      <w:r>
        <w:rPr>
          <w:rFonts w:ascii="SimSun" w:hAnsi="SimSun" w:eastAsia="SimSun" w:cs="SimSun"/>
          <w:sz w:val="22"/>
          <w:szCs w:val="22"/>
          <w:spacing w:val="-1"/>
        </w:rPr>
        <w:t>于推广敏捷，然而没多</w:t>
      </w:r>
      <w:r>
        <w:rPr>
          <w:rFonts w:ascii="SimSun" w:hAnsi="SimSun" w:eastAsia="SimSun" w:cs="SimSun"/>
          <w:sz w:val="22"/>
          <w:szCs w:val="22"/>
        </w:rPr>
        <w:t xml:space="preserve"> </w:t>
      </w:r>
      <w:r>
        <w:rPr>
          <w:rFonts w:ascii="SimSun" w:hAnsi="SimSun" w:eastAsia="SimSun" w:cs="SimSun"/>
          <w:sz w:val="22"/>
          <w:szCs w:val="22"/>
          <w:spacing w:val="-12"/>
        </w:rPr>
        <w:t>久，敏捷实践就开始崩坏。</w:t>
      </w:r>
    </w:p>
    <w:p>
      <w:pPr>
        <w:pStyle w:val="BodyText"/>
        <w:spacing w:line="461" w:lineRule="auto"/>
        <w:rPr/>
      </w:pPr>
      <w:r/>
    </w:p>
    <w:p>
      <w:pPr>
        <w:ind w:left="1442"/>
        <w:spacing w:before="72" w:line="222" w:lineRule="auto"/>
        <w:outlineLvl w:val="6"/>
        <w:rPr>
          <w:rFonts w:ascii="SimHei" w:hAnsi="SimHei" w:eastAsia="SimHei" w:cs="SimHei"/>
          <w:sz w:val="22"/>
          <w:szCs w:val="22"/>
        </w:rPr>
      </w:pPr>
      <w:r>
        <w:rPr>
          <w:rFonts w:ascii="SimHei" w:hAnsi="SimHei" w:eastAsia="SimHei" w:cs="SimHei"/>
          <w:sz w:val="22"/>
          <w:szCs w:val="22"/>
          <w:b/>
          <w:bCs/>
          <w:spacing w:val="-14"/>
        </w:rPr>
        <w:t>16.6.5</w:t>
      </w:r>
      <w:r>
        <w:rPr>
          <w:rFonts w:ascii="SimHei" w:hAnsi="SimHei" w:eastAsia="SimHei" w:cs="SimHei"/>
          <w:sz w:val="22"/>
          <w:szCs w:val="22"/>
          <w:spacing w:val="76"/>
        </w:rPr>
        <w:t xml:space="preserve"> </w:t>
      </w:r>
      <w:r>
        <w:rPr>
          <w:rFonts w:ascii="SimHei" w:hAnsi="SimHei" w:eastAsia="SimHei" w:cs="SimHei"/>
          <w:sz w:val="22"/>
          <w:szCs w:val="22"/>
          <w:b/>
          <w:bCs/>
          <w:spacing w:val="-14"/>
        </w:rPr>
        <w:t>预后</w:t>
      </w:r>
    </w:p>
    <w:p>
      <w:pPr>
        <w:ind w:left="1439" w:right="6"/>
        <w:spacing w:before="280" w:line="308" w:lineRule="auto"/>
        <w:jc w:val="both"/>
        <w:rPr>
          <w:rFonts w:ascii="SimSun" w:hAnsi="SimSun" w:eastAsia="SimSun" w:cs="SimSun"/>
          <w:sz w:val="22"/>
          <w:szCs w:val="22"/>
        </w:rPr>
      </w:pPr>
      <w:r>
        <w:rPr>
          <w:rFonts w:ascii="SimSun" w:hAnsi="SimSun" w:eastAsia="SimSun" w:cs="SimSun"/>
          <w:sz w:val="22"/>
          <w:szCs w:val="22"/>
          <w:spacing w:val="7"/>
        </w:rPr>
        <w:t>软件不是生产过程(第3.1节),也不能当作生产过程来</w:t>
      </w:r>
      <w:r>
        <w:rPr>
          <w:rFonts w:ascii="SimSun" w:hAnsi="SimSun" w:eastAsia="SimSun" w:cs="SimSun"/>
          <w:sz w:val="22"/>
          <w:szCs w:val="22"/>
          <w:spacing w:val="6"/>
        </w:rPr>
        <w:t>管理。追求价</w:t>
      </w:r>
      <w:r>
        <w:rPr>
          <w:rFonts w:ascii="SimSun" w:hAnsi="SimSun" w:eastAsia="SimSun" w:cs="SimSun"/>
          <w:sz w:val="22"/>
          <w:szCs w:val="22"/>
        </w:rPr>
        <w:t xml:space="preserve"> </w:t>
      </w:r>
      <w:r>
        <w:rPr>
          <w:rFonts w:ascii="SimSun" w:hAnsi="SimSun" w:eastAsia="SimSun" w:cs="SimSun"/>
          <w:sz w:val="22"/>
          <w:szCs w:val="22"/>
        </w:rPr>
        <w:t>值比追求可预测性更重要，并且需要变革的不</w:t>
      </w:r>
      <w:r>
        <w:rPr>
          <w:rFonts w:ascii="SimSun" w:hAnsi="SimSun" w:eastAsia="SimSun" w:cs="SimSun"/>
          <w:sz w:val="22"/>
          <w:szCs w:val="22"/>
          <w:spacing w:val="-1"/>
        </w:rPr>
        <w:t>仅是交付过程和工程实</w:t>
      </w:r>
      <w:r>
        <w:rPr>
          <w:rFonts w:ascii="SimSun" w:hAnsi="SimSun" w:eastAsia="SimSun" w:cs="SimSun"/>
          <w:sz w:val="22"/>
          <w:szCs w:val="22"/>
        </w:rPr>
        <w:t xml:space="preserve"> </w:t>
      </w:r>
      <w:r>
        <w:rPr>
          <w:rFonts w:ascii="SimSun" w:hAnsi="SimSun" w:eastAsia="SimSun" w:cs="SimSun"/>
          <w:sz w:val="22"/>
          <w:szCs w:val="22"/>
          <w:spacing w:val="-14"/>
        </w:rPr>
        <w:t>践。这样的观念还尚未深入人心⑨。但是，从以实现计划为目标控制生产</w:t>
      </w:r>
      <w:r>
        <w:rPr>
          <w:rFonts w:ascii="SimSun" w:hAnsi="SimSun" w:eastAsia="SimSun" w:cs="SimSun"/>
          <w:sz w:val="22"/>
          <w:szCs w:val="22"/>
          <w:spacing w:val="9"/>
        </w:rPr>
        <w:t xml:space="preserve"> </w:t>
      </w:r>
      <w:r>
        <w:rPr>
          <w:rFonts w:ascii="SimSun" w:hAnsi="SimSun" w:eastAsia="SimSun" w:cs="SimSun"/>
          <w:sz w:val="22"/>
          <w:szCs w:val="22"/>
          <w:spacing w:val="-7"/>
        </w:rPr>
        <w:t>过程，转变为以交付价值为目标参与和促进设计过程，这是</w:t>
      </w:r>
      <w:r>
        <w:rPr>
          <w:rFonts w:ascii="SimSun" w:hAnsi="SimSun" w:eastAsia="SimSun" w:cs="SimSun"/>
          <w:sz w:val="22"/>
          <w:szCs w:val="22"/>
          <w:spacing w:val="-8"/>
        </w:rPr>
        <w:t>一种范式转</w:t>
      </w:r>
      <w:r>
        <w:rPr>
          <w:rFonts w:ascii="SimSun" w:hAnsi="SimSun" w:eastAsia="SimSun" w:cs="SimSun"/>
          <w:sz w:val="22"/>
          <w:szCs w:val="22"/>
        </w:rPr>
        <w:t xml:space="preserve"> </w:t>
      </w:r>
      <w:r>
        <w:rPr>
          <w:rFonts w:ascii="SimSun" w:hAnsi="SimSun" w:eastAsia="SimSun" w:cs="SimSun"/>
          <w:sz w:val="22"/>
          <w:szCs w:val="22"/>
          <w:spacing w:val="-7"/>
        </w:rPr>
        <w:t>变。文化变革是困难的——从控制文化到协作文化的转变，</w:t>
      </w:r>
      <w:r>
        <w:rPr>
          <w:rFonts w:ascii="SimSun" w:hAnsi="SimSun" w:eastAsia="SimSun" w:cs="SimSun"/>
          <w:sz w:val="22"/>
          <w:szCs w:val="22"/>
          <w:spacing w:val="-8"/>
        </w:rPr>
        <w:t>也就是从非</w:t>
      </w:r>
      <w:r>
        <w:rPr>
          <w:rFonts w:ascii="SimSun" w:hAnsi="SimSun" w:eastAsia="SimSun" w:cs="SimSun"/>
          <w:sz w:val="22"/>
          <w:szCs w:val="22"/>
        </w:rPr>
        <w:t xml:space="preserve"> </w:t>
      </w:r>
      <w:r>
        <w:rPr>
          <w:rFonts w:ascii="SimSun" w:hAnsi="SimSun" w:eastAsia="SimSun" w:cs="SimSun"/>
          <w:sz w:val="22"/>
          <w:szCs w:val="22"/>
          <w:spacing w:val="3"/>
        </w:rPr>
        <w:t>人性化的过程到以人为驱动的过程的转变(第2.3节)。大部分企业还</w:t>
      </w:r>
      <w:r>
        <w:rPr>
          <w:rFonts w:ascii="SimSun" w:hAnsi="SimSun" w:eastAsia="SimSun" w:cs="SimSun"/>
          <w:sz w:val="22"/>
          <w:szCs w:val="22"/>
          <w:spacing w:val="12"/>
        </w:rPr>
        <w:t xml:space="preserve"> </w:t>
      </w:r>
      <w:r>
        <w:rPr>
          <w:rFonts w:ascii="SimSun" w:hAnsi="SimSun" w:eastAsia="SimSun" w:cs="SimSun"/>
          <w:sz w:val="22"/>
          <w:szCs w:val="22"/>
          <w:spacing w:val="-7"/>
        </w:rPr>
        <w:t>没有做好准备进行这样的转变。正如“范式转变”一词</w:t>
      </w:r>
      <w:r>
        <w:rPr>
          <w:rFonts w:ascii="SimSun" w:hAnsi="SimSun" w:eastAsia="SimSun" w:cs="SimSun"/>
          <w:sz w:val="22"/>
          <w:szCs w:val="22"/>
          <w:spacing w:val="-8"/>
        </w:rPr>
        <w:t>的创始人库恩所</w:t>
      </w:r>
      <w:r>
        <w:rPr>
          <w:rFonts w:ascii="SimSun" w:hAnsi="SimSun" w:eastAsia="SimSun" w:cs="SimSun"/>
          <w:sz w:val="22"/>
          <w:szCs w:val="22"/>
        </w:rPr>
        <w:t xml:space="preserve"> </w:t>
      </w:r>
      <w:r>
        <w:rPr>
          <w:rFonts w:ascii="SimSun" w:hAnsi="SimSun" w:eastAsia="SimSun" w:cs="SimSun"/>
          <w:sz w:val="22"/>
          <w:szCs w:val="22"/>
          <w:spacing w:val="-4"/>
        </w:rPr>
        <w:t>说②,科学范式转变可能需要几代人的时间，尤其是在缺乏强有力领导</w:t>
      </w:r>
      <w:r>
        <w:rPr>
          <w:rFonts w:ascii="SimSun" w:hAnsi="SimSun" w:eastAsia="SimSun" w:cs="SimSun"/>
          <w:sz w:val="22"/>
          <w:szCs w:val="22"/>
          <w:spacing w:val="17"/>
        </w:rPr>
        <w:t xml:space="preserve"> </w:t>
      </w:r>
      <w:r>
        <w:rPr>
          <w:rFonts w:ascii="SimSun" w:hAnsi="SimSun" w:eastAsia="SimSun" w:cs="SimSun"/>
          <w:sz w:val="22"/>
          <w:szCs w:val="22"/>
          <w:spacing w:val="-3"/>
        </w:rPr>
        <w:t>的情况下。像规模化敏捷框架 (SAFe)</w:t>
      </w:r>
      <w:r>
        <w:rPr>
          <w:rFonts w:ascii="SimSun" w:hAnsi="SimSun" w:eastAsia="SimSun" w:cs="SimSun"/>
          <w:sz w:val="22"/>
          <w:szCs w:val="22"/>
          <w:spacing w:val="78"/>
        </w:rPr>
        <w:t xml:space="preserve"> </w:t>
      </w:r>
      <w:r>
        <w:rPr>
          <w:rFonts w:ascii="SimSun" w:hAnsi="SimSun" w:eastAsia="SimSun" w:cs="SimSun"/>
          <w:sz w:val="22"/>
          <w:szCs w:val="22"/>
          <w:spacing w:val="-3"/>
        </w:rPr>
        <w:t>这样的框架可能可以应一时之</w:t>
      </w:r>
      <w:r>
        <w:rPr>
          <w:rFonts w:ascii="SimSun" w:hAnsi="SimSun" w:eastAsia="SimSun" w:cs="SimSun"/>
          <w:sz w:val="22"/>
          <w:szCs w:val="22"/>
        </w:rPr>
        <w:t xml:space="preserve"> </w:t>
      </w:r>
      <w:r>
        <w:rPr>
          <w:rFonts w:ascii="SimSun" w:hAnsi="SimSun" w:eastAsia="SimSun" w:cs="SimSun"/>
          <w:sz w:val="22"/>
          <w:szCs w:val="22"/>
          <w:spacing w:val="-7"/>
        </w:rPr>
        <w:t>急，因为它们试图与现有的控制文化合作而不是反对它。另一方面，邓</w:t>
      </w:r>
      <w:r>
        <w:rPr>
          <w:rFonts w:ascii="SimSun" w:hAnsi="SimSun" w:eastAsia="SimSun" w:cs="SimSun"/>
          <w:sz w:val="22"/>
          <w:szCs w:val="22"/>
        </w:rPr>
        <w:t xml:space="preserve"> </w:t>
      </w:r>
      <w:r>
        <w:rPr>
          <w:rFonts w:ascii="SimSun" w:hAnsi="SimSun" w:eastAsia="SimSun" w:cs="SimSun"/>
          <w:sz w:val="22"/>
          <w:szCs w:val="22"/>
          <w:spacing w:val="-6"/>
        </w:rPr>
        <w:t>宁</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6"/>
        </w:rPr>
        <w:t>(Steve  Denning)</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6"/>
        </w:rPr>
        <w:t>认为③,以人为本的范式转移已经在进行中。</w:t>
      </w:r>
    </w:p>
    <w:p>
      <w:pPr>
        <w:spacing w:line="308" w:lineRule="auto"/>
        <w:sectPr>
          <w:pgSz w:w="9220" w:h="12820"/>
          <w:pgMar w:top="400" w:right="1169" w:bottom="400" w:left="0" w:header="0" w:footer="0" w:gutter="0"/>
        </w:sectPr>
        <w:rPr>
          <w:rFonts w:ascii="SimSun" w:hAnsi="SimSun" w:eastAsia="SimSun" w:cs="SimSun"/>
          <w:sz w:val="22"/>
          <w:szCs w:val="22"/>
        </w:rPr>
      </w:pPr>
    </w:p>
    <w:p>
      <w:pPr>
        <w:pStyle w:val="BodyText"/>
        <w:spacing w:line="454" w:lineRule="auto"/>
        <w:rPr/>
      </w:pPr>
      <w:r>
        <w:drawing>
          <wp:anchor distT="0" distB="0" distL="0" distR="0" simplePos="0" relativeHeight="255354880" behindDoc="0" locked="0" layoutInCell="0" allowOverlap="1">
            <wp:simplePos x="0" y="0"/>
            <wp:positionH relativeFrom="page">
              <wp:posOffset>5397506</wp:posOffset>
            </wp:positionH>
            <wp:positionV relativeFrom="page">
              <wp:posOffset>577855</wp:posOffset>
            </wp:positionV>
            <wp:extent cx="444488" cy="171447"/>
            <wp:effectExtent l="0" t="0" r="0" b="0"/>
            <wp:wrapNone/>
            <wp:docPr id="230" name="IM 230"/>
            <wp:cNvGraphicFramePr/>
            <a:graphic>
              <a:graphicData uri="http://schemas.openxmlformats.org/drawingml/2006/picture">
                <pic:pic>
                  <pic:nvPicPr>
                    <pic:cNvPr id="230" name="IM 230"/>
                    <pic:cNvPicPr/>
                  </pic:nvPicPr>
                  <pic:blipFill>
                    <a:blip r:embed="rId550"/>
                    <a:stretch>
                      <a:fillRect/>
                    </a:stretch>
                  </pic:blipFill>
                  <pic:spPr>
                    <a:xfrm rot="0">
                      <a:off x="0" y="0"/>
                      <a:ext cx="444488" cy="171447"/>
                    </a:xfrm>
                    <a:prstGeom prst="rect">
                      <a:avLst/>
                    </a:prstGeom>
                  </pic:spPr>
                </pic:pic>
              </a:graphicData>
            </a:graphic>
          </wp:anchor>
        </w:drawing>
      </w:r>
      <w:r/>
    </w:p>
    <w:p>
      <w:pPr>
        <w:ind w:left="6762"/>
        <w:spacing w:before="68" w:line="222" w:lineRule="auto"/>
        <w:rPr>
          <w:rFonts w:ascii="SimHei" w:hAnsi="SimHei" w:eastAsia="SimHei" w:cs="SimHei"/>
          <w:sz w:val="21"/>
          <w:szCs w:val="21"/>
        </w:rPr>
      </w:pPr>
      <w:r>
        <w:rPr>
          <w:rFonts w:ascii="SimHei" w:hAnsi="SimHei" w:eastAsia="SimHei" w:cs="SimHei"/>
          <w:sz w:val="21"/>
          <w:szCs w:val="21"/>
          <w:b/>
          <w:bCs/>
          <w:spacing w:val="-13"/>
          <w:w w:val="97"/>
        </w:rPr>
        <w:t>结语</w:t>
      </w:r>
    </w:p>
    <w:p>
      <w:pPr>
        <w:ind w:left="3"/>
        <w:spacing w:before="281" w:line="221" w:lineRule="auto"/>
        <w:outlineLvl w:val="4"/>
        <w:rPr>
          <w:rFonts w:ascii="Times New Roman" w:hAnsi="Times New Roman" w:eastAsia="Times New Roman" w:cs="Times New Roman"/>
          <w:sz w:val="29"/>
          <w:szCs w:val="29"/>
        </w:rPr>
      </w:pPr>
      <w:r>
        <w:rPr>
          <w:rFonts w:ascii="SimSun" w:hAnsi="SimSun" w:eastAsia="SimSun" w:cs="SimSun"/>
          <w:sz w:val="29"/>
          <w:szCs w:val="29"/>
          <w:b/>
          <w:bCs/>
          <w:spacing w:val="-16"/>
        </w:rPr>
        <w:t>16.7</w:t>
      </w:r>
      <w:r>
        <w:rPr>
          <w:rFonts w:ascii="SimSun" w:hAnsi="SimSun" w:eastAsia="SimSun" w:cs="SimSun"/>
          <w:sz w:val="29"/>
          <w:szCs w:val="29"/>
          <w:spacing w:val="98"/>
        </w:rPr>
        <w:t xml:space="preserve"> </w:t>
      </w:r>
      <w:r>
        <w:rPr>
          <w:rFonts w:ascii="SimSun" w:hAnsi="SimSun" w:eastAsia="SimSun" w:cs="SimSun"/>
          <w:sz w:val="29"/>
          <w:szCs w:val="29"/>
          <w:b/>
          <w:bCs/>
          <w:spacing w:val="-16"/>
        </w:rPr>
        <w:t>超越</w:t>
      </w:r>
      <w:r>
        <w:rPr>
          <w:rFonts w:ascii="Times New Roman" w:hAnsi="Times New Roman" w:eastAsia="Times New Roman" w:cs="Times New Roman"/>
          <w:sz w:val="29"/>
          <w:szCs w:val="29"/>
          <w:b/>
          <w:bCs/>
          <w:spacing w:val="-16"/>
        </w:rPr>
        <w:t>IT</w:t>
      </w:r>
    </w:p>
    <w:p>
      <w:pPr>
        <w:pStyle w:val="BodyText"/>
        <w:spacing w:line="331" w:lineRule="auto"/>
        <w:rPr/>
      </w:pPr>
      <w:r/>
    </w:p>
    <w:p>
      <w:pPr>
        <w:ind w:right="1502"/>
        <w:spacing w:before="69" w:line="334" w:lineRule="auto"/>
        <w:jc w:val="both"/>
        <w:rPr>
          <w:rFonts w:ascii="SimSun" w:hAnsi="SimSun" w:eastAsia="SimSun" w:cs="SimSun"/>
          <w:sz w:val="21"/>
          <w:szCs w:val="21"/>
        </w:rPr>
      </w:pPr>
      <w:r>
        <w:rPr>
          <w:rFonts w:ascii="SimSun" w:hAnsi="SimSun" w:eastAsia="SimSun" w:cs="SimSun"/>
          <w:sz w:val="21"/>
          <w:szCs w:val="21"/>
        </w:rPr>
        <w:t>本书的一些审阅者观察到，本书中的讨论适用于</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以外的领域。虽然这</w:t>
      </w:r>
      <w:r>
        <w:rPr>
          <w:rFonts w:ascii="SimSun" w:hAnsi="SimSun" w:eastAsia="SimSun" w:cs="SimSun"/>
          <w:sz w:val="21"/>
          <w:szCs w:val="21"/>
        </w:rPr>
        <w:t xml:space="preserve"> </w:t>
      </w:r>
      <w:r>
        <w:rPr>
          <w:rFonts w:ascii="SimSun" w:hAnsi="SimSun" w:eastAsia="SimSun" w:cs="SimSun"/>
          <w:sz w:val="21"/>
          <w:szCs w:val="21"/>
        </w:rPr>
        <w:t>是事实，但我还是在英文版标题中保留了IT</w:t>
      </w:r>
      <w:r>
        <w:rPr>
          <w:rFonts w:ascii="SimSun" w:hAnsi="SimSun" w:eastAsia="SimSun" w:cs="SimSun"/>
          <w:sz w:val="21"/>
          <w:szCs w:val="21"/>
          <w:spacing w:val="-19"/>
        </w:rPr>
        <w:t xml:space="preserve"> </w:t>
      </w:r>
      <w:r>
        <w:rPr>
          <w:rFonts w:ascii="SimSun" w:hAnsi="SimSun" w:eastAsia="SimSun" w:cs="SimSun"/>
          <w:sz w:val="21"/>
          <w:szCs w:val="21"/>
        </w:rPr>
        <w:t>的字样，因为大多数示例和 </w:t>
      </w:r>
      <w:r>
        <w:rPr>
          <w:rFonts w:ascii="SimSun" w:hAnsi="SimSun" w:eastAsia="SimSun" w:cs="SimSun"/>
          <w:sz w:val="21"/>
          <w:szCs w:val="21"/>
        </w:rPr>
        <w:t>叙述都来自于软件世界。此外，我不想多谈IT</w:t>
      </w:r>
      <w:r>
        <w:rPr>
          <w:rFonts w:ascii="SimSun" w:hAnsi="SimSun" w:eastAsia="SimSun" w:cs="SimSun"/>
          <w:sz w:val="21"/>
          <w:szCs w:val="21"/>
          <w:spacing w:val="-20"/>
        </w:rPr>
        <w:t xml:space="preserve"> </w:t>
      </w:r>
      <w:r>
        <w:rPr>
          <w:rFonts w:ascii="SimSun" w:hAnsi="SimSun" w:eastAsia="SimSun" w:cs="SimSun"/>
          <w:sz w:val="21"/>
          <w:szCs w:val="21"/>
        </w:rPr>
        <w:t>之外的情况而导致讨论的</w:t>
      </w:r>
    </w:p>
    <w:p>
      <w:pPr>
        <w:spacing w:line="219" w:lineRule="auto"/>
        <w:rPr>
          <w:rFonts w:ascii="SimSun" w:hAnsi="SimSun" w:eastAsia="SimSun" w:cs="SimSun"/>
          <w:sz w:val="21"/>
          <w:szCs w:val="21"/>
        </w:rPr>
      </w:pPr>
      <w:r>
        <w:rPr>
          <w:rFonts w:ascii="SimSun" w:hAnsi="SimSun" w:eastAsia="SimSun" w:cs="SimSun"/>
          <w:sz w:val="21"/>
          <w:szCs w:val="21"/>
          <w:spacing w:val="-6"/>
        </w:rPr>
        <w:t>上下文发散。</w:t>
      </w:r>
    </w:p>
    <w:p>
      <w:pPr>
        <w:pStyle w:val="BodyText"/>
        <w:spacing w:line="279" w:lineRule="auto"/>
        <w:rPr/>
      </w:pPr>
      <w:r/>
    </w:p>
    <w:p>
      <w:pPr>
        <w:spacing w:before="69" w:line="391" w:lineRule="exact"/>
        <w:rPr>
          <w:rFonts w:ascii="SimSun" w:hAnsi="SimSun" w:eastAsia="SimSun" w:cs="SimSun"/>
          <w:sz w:val="21"/>
          <w:szCs w:val="21"/>
        </w:rPr>
      </w:pPr>
      <w:r>
        <w:rPr>
          <w:rFonts w:ascii="SimSun" w:hAnsi="SimSun" w:eastAsia="SimSun" w:cs="SimSun"/>
          <w:sz w:val="21"/>
          <w:szCs w:val="21"/>
          <w:spacing w:val="1"/>
          <w:position w:val="13"/>
        </w:rPr>
        <w:t>不过，本书中也提供了几个非</w:t>
      </w:r>
      <w:r>
        <w:rPr>
          <w:rFonts w:ascii="Times New Roman" w:hAnsi="Times New Roman" w:eastAsia="Times New Roman" w:cs="Times New Roman"/>
          <w:sz w:val="21"/>
          <w:szCs w:val="21"/>
          <w:position w:val="13"/>
        </w:rPr>
        <w:t>IT</w:t>
      </w:r>
      <w:r>
        <w:rPr>
          <w:rFonts w:ascii="Times New Roman" w:hAnsi="Times New Roman" w:eastAsia="Times New Roman" w:cs="Times New Roman"/>
          <w:sz w:val="21"/>
          <w:szCs w:val="21"/>
          <w:spacing w:val="14"/>
          <w:w w:val="101"/>
          <w:position w:val="13"/>
        </w:rPr>
        <w:t xml:space="preserve"> </w:t>
      </w:r>
      <w:r>
        <w:rPr>
          <w:rFonts w:ascii="SimSun" w:hAnsi="SimSun" w:eastAsia="SimSun" w:cs="SimSun"/>
          <w:sz w:val="21"/>
          <w:szCs w:val="21"/>
          <w:spacing w:val="1"/>
          <w:position w:val="13"/>
        </w:rPr>
        <w:t>行业的示例，读者可以从中看到本书的</w:t>
      </w:r>
    </w:p>
    <w:p>
      <w:pPr>
        <w:spacing w:line="220" w:lineRule="auto"/>
        <w:rPr>
          <w:rFonts w:ascii="SimSun" w:hAnsi="SimSun" w:eastAsia="SimSun" w:cs="SimSun"/>
          <w:sz w:val="21"/>
          <w:szCs w:val="21"/>
        </w:rPr>
      </w:pPr>
      <w:r>
        <w:rPr>
          <w:rFonts w:ascii="SimSun" w:hAnsi="SimSun" w:eastAsia="SimSun" w:cs="SimSun"/>
          <w:sz w:val="21"/>
          <w:szCs w:val="21"/>
          <w:spacing w:val="-2"/>
        </w:rPr>
        <w:t>讨论如何适用于</w:t>
      </w:r>
      <w:r>
        <w:rPr>
          <w:rFonts w:ascii="Times New Roman" w:hAnsi="Times New Roman" w:eastAsia="Times New Roman" w:cs="Times New Roman"/>
          <w:sz w:val="21"/>
          <w:szCs w:val="21"/>
          <w:spacing w:val="-2"/>
        </w:rPr>
        <w:t>IT </w:t>
      </w:r>
      <w:r>
        <w:rPr>
          <w:rFonts w:ascii="SimSun" w:hAnsi="SimSun" w:eastAsia="SimSun" w:cs="SimSun"/>
          <w:sz w:val="21"/>
          <w:szCs w:val="21"/>
          <w:spacing w:val="-2"/>
        </w:rPr>
        <w:t>之外的行业：</w:t>
      </w:r>
    </w:p>
    <w:p>
      <w:pPr>
        <w:pStyle w:val="BodyText"/>
        <w:spacing w:line="287" w:lineRule="auto"/>
        <w:rPr/>
      </w:pPr>
      <w:r/>
    </w:p>
    <w:p>
      <w:pPr>
        <w:spacing w:before="68" w:line="221"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32"/>
        </w:rPr>
        <w:t xml:space="preserve">  </w:t>
      </w:r>
      <w:r>
        <w:rPr>
          <w:rFonts w:ascii="SimHei" w:hAnsi="SimHei" w:eastAsia="SimHei" w:cs="SimHei"/>
          <w:sz w:val="21"/>
          <w:szCs w:val="21"/>
          <w:spacing w:val="1"/>
        </w:rPr>
        <w:t>在医院急诊室使用跨职能团队(第5.5</w:t>
      </w:r>
      <w:r>
        <w:rPr>
          <w:rFonts w:ascii="SimHei" w:hAnsi="SimHei" w:eastAsia="SimHei" w:cs="SimHei"/>
          <w:sz w:val="21"/>
          <w:szCs w:val="21"/>
        </w:rPr>
        <w:t>.1节)</w:t>
      </w:r>
    </w:p>
    <w:p>
      <w:pPr>
        <w:spacing w:before="239" w:line="222"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32"/>
        </w:rPr>
        <w:t xml:space="preserve">  </w:t>
      </w:r>
      <w:r>
        <w:rPr>
          <w:rFonts w:ascii="SimHei" w:hAnsi="SimHei" w:eastAsia="SimHei" w:cs="SimHei"/>
          <w:sz w:val="21"/>
          <w:szCs w:val="21"/>
          <w:spacing w:val="1"/>
        </w:rPr>
        <w:t>芬兰的教育体系偏向于评估而非度量(第12.4.</w:t>
      </w:r>
      <w:r>
        <w:rPr>
          <w:rFonts w:ascii="SimHei" w:hAnsi="SimHei" w:eastAsia="SimHei" w:cs="SimHei"/>
          <w:sz w:val="21"/>
          <w:szCs w:val="21"/>
        </w:rPr>
        <w:t>1节)</w:t>
      </w:r>
    </w:p>
    <w:p>
      <w:pPr>
        <w:ind w:left="69"/>
        <w:spacing w:before="237" w:line="221" w:lineRule="auto"/>
        <w:rPr>
          <w:rFonts w:ascii="SimHei" w:hAnsi="SimHei" w:eastAsia="SimHei" w:cs="SimHei"/>
          <w:sz w:val="21"/>
          <w:szCs w:val="21"/>
        </w:rPr>
      </w:pPr>
      <w:r>
        <w:rPr>
          <w:rFonts w:ascii="SimHei" w:hAnsi="SimHei" w:eastAsia="SimHei" w:cs="SimHei"/>
          <w:sz w:val="21"/>
          <w:szCs w:val="21"/>
          <w:spacing w:val="11"/>
        </w:rPr>
        <w:t>●瑞典商业银行采用激进的预算编制方法(第8.2节)</w:t>
      </w:r>
    </w:p>
    <w:p>
      <w:pPr>
        <w:ind w:left="79"/>
        <w:spacing w:before="239" w:line="221" w:lineRule="auto"/>
        <w:rPr>
          <w:rFonts w:ascii="SimHei" w:hAnsi="SimHei" w:eastAsia="SimHei" w:cs="SimHei"/>
          <w:sz w:val="21"/>
          <w:szCs w:val="21"/>
        </w:rPr>
      </w:pPr>
      <w:r>
        <w:rPr>
          <w:rFonts w:ascii="SimHei" w:hAnsi="SimHei" w:eastAsia="SimHei" w:cs="SimHei"/>
          <w:sz w:val="21"/>
          <w:szCs w:val="21"/>
          <w:spacing w:val="3"/>
        </w:rPr>
        <w:t>●</w:t>
      </w:r>
      <w:r>
        <w:rPr>
          <w:rFonts w:ascii="SimHei" w:hAnsi="SimHei" w:eastAsia="SimHei" w:cs="SimHei"/>
          <w:sz w:val="21"/>
          <w:szCs w:val="21"/>
          <w:spacing w:val="93"/>
        </w:rPr>
        <w:t xml:space="preserve"> </w:t>
      </w:r>
      <w:r>
        <w:rPr>
          <w:rFonts w:ascii="SimHei" w:hAnsi="SimHei" w:eastAsia="SimHei" w:cs="SimHei"/>
          <w:sz w:val="21"/>
          <w:szCs w:val="21"/>
          <w:spacing w:val="3"/>
        </w:rPr>
        <w:t>取消销售提成(第12.3.3节)</w:t>
      </w:r>
    </w:p>
    <w:p>
      <w:pPr>
        <w:spacing w:before="239" w:line="222" w:lineRule="auto"/>
        <w:rPr>
          <w:rFonts w:ascii="SimHei" w:hAnsi="SimHei" w:eastAsia="SimHei" w:cs="SimHei"/>
          <w:sz w:val="21"/>
          <w:szCs w:val="21"/>
        </w:rPr>
      </w:pPr>
      <w:r>
        <w:rPr>
          <w:rFonts w:ascii="SimHei" w:hAnsi="SimHei" w:eastAsia="SimHei" w:cs="SimHei"/>
          <w:sz w:val="21"/>
          <w:szCs w:val="21"/>
          <w:spacing w:val="3"/>
        </w:rPr>
        <w:t>●</w:t>
      </w:r>
      <w:r>
        <w:rPr>
          <w:rFonts w:ascii="SimHei" w:hAnsi="SimHei" w:eastAsia="SimHei" w:cs="SimHei"/>
          <w:sz w:val="21"/>
          <w:szCs w:val="21"/>
          <w:spacing w:val="69"/>
        </w:rPr>
        <w:t xml:space="preserve"> </w:t>
      </w:r>
      <w:r>
        <w:rPr>
          <w:rFonts w:ascii="SimHei" w:hAnsi="SimHei" w:eastAsia="SimHei" w:cs="SimHei"/>
          <w:sz w:val="21"/>
          <w:szCs w:val="21"/>
          <w:spacing w:val="3"/>
        </w:rPr>
        <w:t>不鼓励幻灯片驱动下的会议(第14.6</w:t>
      </w:r>
      <w:r>
        <w:rPr>
          <w:rFonts w:ascii="SimHei" w:hAnsi="SimHei" w:eastAsia="SimHei" w:cs="SimHei"/>
          <w:sz w:val="21"/>
          <w:szCs w:val="21"/>
          <w:spacing w:val="2"/>
        </w:rPr>
        <w:t>.4节)</w:t>
      </w:r>
    </w:p>
    <w:p>
      <w:pPr>
        <w:spacing w:before="259" w:line="370" w:lineRule="exact"/>
        <w:rPr>
          <w:rFonts w:ascii="SimSun" w:hAnsi="SimSun" w:eastAsia="SimSun" w:cs="SimSun"/>
          <w:sz w:val="21"/>
          <w:szCs w:val="21"/>
        </w:rPr>
      </w:pPr>
      <w:r>
        <w:rPr>
          <w:rFonts w:ascii="SimSun" w:hAnsi="SimSun" w:eastAsia="SimSun" w:cs="SimSun"/>
          <w:sz w:val="21"/>
          <w:szCs w:val="21"/>
          <w:spacing w:val="5"/>
          <w:position w:val="12"/>
        </w:rPr>
        <w:t>前三个例子完全来自</w:t>
      </w:r>
      <w:r>
        <w:rPr>
          <w:rFonts w:ascii="SimSun" w:hAnsi="SimSun" w:eastAsia="SimSun" w:cs="SimSun"/>
          <w:sz w:val="21"/>
          <w:szCs w:val="21"/>
          <w:position w:val="12"/>
        </w:rPr>
        <w:t>IT</w:t>
      </w:r>
      <w:r>
        <w:rPr>
          <w:rFonts w:ascii="SimSun" w:hAnsi="SimSun" w:eastAsia="SimSun" w:cs="SimSun"/>
          <w:sz w:val="21"/>
          <w:szCs w:val="21"/>
          <w:spacing w:val="-50"/>
          <w:position w:val="12"/>
        </w:rPr>
        <w:t xml:space="preserve"> </w:t>
      </w:r>
      <w:r>
        <w:rPr>
          <w:rFonts w:ascii="SimSun" w:hAnsi="SimSun" w:eastAsia="SimSun" w:cs="SimSun"/>
          <w:sz w:val="21"/>
          <w:szCs w:val="21"/>
          <w:spacing w:val="5"/>
          <w:position w:val="12"/>
        </w:rPr>
        <w:t>行业之外。最后两个来自</w:t>
      </w:r>
      <w:r>
        <w:rPr>
          <w:rFonts w:ascii="SimSun" w:hAnsi="SimSun" w:eastAsia="SimSun" w:cs="SimSun"/>
          <w:sz w:val="21"/>
          <w:szCs w:val="21"/>
          <w:position w:val="12"/>
        </w:rPr>
        <w:t>IT</w:t>
      </w:r>
      <w:r>
        <w:rPr>
          <w:rFonts w:ascii="SimSun" w:hAnsi="SimSun" w:eastAsia="SimSun" w:cs="SimSun"/>
          <w:sz w:val="21"/>
          <w:szCs w:val="21"/>
          <w:spacing w:val="-35"/>
          <w:position w:val="12"/>
        </w:rPr>
        <w:t xml:space="preserve"> </w:t>
      </w:r>
      <w:r>
        <w:rPr>
          <w:rFonts w:ascii="SimSun" w:hAnsi="SimSun" w:eastAsia="SimSun" w:cs="SimSun"/>
          <w:sz w:val="21"/>
          <w:szCs w:val="21"/>
          <w:spacing w:val="5"/>
          <w:position w:val="12"/>
        </w:rPr>
        <w:t>行业，但不限于</w:t>
      </w:r>
      <w:r>
        <w:rPr>
          <w:rFonts w:ascii="SimSun" w:hAnsi="SimSun" w:eastAsia="SimSun" w:cs="SimSun"/>
          <w:sz w:val="21"/>
          <w:szCs w:val="21"/>
          <w:position w:val="12"/>
        </w:rPr>
        <w:t>IT</w:t>
      </w:r>
    </w:p>
    <w:p>
      <w:pPr>
        <w:spacing w:line="219" w:lineRule="auto"/>
        <w:rPr>
          <w:rFonts w:ascii="SimSun" w:hAnsi="SimSun" w:eastAsia="SimSun" w:cs="SimSun"/>
          <w:sz w:val="21"/>
          <w:szCs w:val="21"/>
        </w:rPr>
      </w:pPr>
      <w:r>
        <w:rPr>
          <w:rFonts w:ascii="SimSun" w:hAnsi="SimSun" w:eastAsia="SimSun" w:cs="SimSun"/>
          <w:sz w:val="21"/>
          <w:szCs w:val="21"/>
          <w:spacing w:val="-10"/>
        </w:rPr>
        <w:t>部门。</w:t>
      </w:r>
    </w:p>
    <w:p>
      <w:pPr>
        <w:pStyle w:val="BodyText"/>
        <w:spacing w:line="290" w:lineRule="auto"/>
        <w:rPr/>
      </w:pPr>
      <w:r/>
    </w:p>
    <w:p>
      <w:pPr>
        <w:ind w:right="1503"/>
        <w:spacing w:before="69" w:line="334" w:lineRule="auto"/>
        <w:jc w:val="both"/>
        <w:rPr>
          <w:rFonts w:ascii="SimSun" w:hAnsi="SimSun" w:eastAsia="SimSun" w:cs="SimSun"/>
          <w:sz w:val="21"/>
          <w:szCs w:val="21"/>
        </w:rPr>
      </w:pPr>
      <w:r>
        <w:rPr>
          <w:rFonts w:ascii="SimSun" w:hAnsi="SimSun" w:eastAsia="SimSun" w:cs="SimSun"/>
          <w:sz w:val="21"/>
          <w:szCs w:val="21"/>
          <w:spacing w:val="4"/>
        </w:rPr>
        <w:t>在</w:t>
      </w:r>
      <w:r>
        <w:rPr>
          <w:rFonts w:ascii="SimSun" w:hAnsi="SimSun" w:eastAsia="SimSun" w:cs="SimSun"/>
          <w:sz w:val="21"/>
          <w:szCs w:val="21"/>
        </w:rPr>
        <w:t>IT</w:t>
      </w:r>
      <w:r>
        <w:rPr>
          <w:rFonts w:ascii="SimSun" w:hAnsi="SimSun" w:eastAsia="SimSun" w:cs="SimSun"/>
          <w:sz w:val="21"/>
          <w:szCs w:val="21"/>
          <w:spacing w:val="-34"/>
        </w:rPr>
        <w:t xml:space="preserve"> </w:t>
      </w:r>
      <w:r>
        <w:rPr>
          <w:rFonts w:ascii="SimSun" w:hAnsi="SimSun" w:eastAsia="SimSun" w:cs="SimSun"/>
          <w:sz w:val="21"/>
          <w:szCs w:val="21"/>
          <w:spacing w:val="4"/>
        </w:rPr>
        <w:t>之外还有其他著名的敏捷组织设计示例。三星电机(</w:t>
      </w:r>
      <w:r>
        <w:rPr>
          <w:rFonts w:ascii="SimSun" w:hAnsi="SimSun" w:eastAsia="SimSun" w:cs="SimSun"/>
          <w:sz w:val="21"/>
          <w:szCs w:val="21"/>
        </w:rPr>
        <w:t>Semco</w:t>
      </w:r>
      <w:r>
        <w:rPr>
          <w:rFonts w:ascii="SimSun" w:hAnsi="SimSun" w:eastAsia="SimSun" w:cs="SimSun"/>
          <w:sz w:val="21"/>
          <w:szCs w:val="21"/>
          <w:spacing w:val="4"/>
        </w:rPr>
        <w:t>)  的著</w:t>
      </w:r>
      <w:r>
        <w:rPr>
          <w:rFonts w:ascii="SimSun" w:hAnsi="SimSun" w:eastAsia="SimSun" w:cs="SimSun"/>
          <w:sz w:val="21"/>
          <w:szCs w:val="21"/>
        </w:rPr>
        <w:t xml:space="preserve"> </w:t>
      </w:r>
      <w:r>
        <w:rPr>
          <w:rFonts w:ascii="SimSun" w:hAnsi="SimSun" w:eastAsia="SimSun" w:cs="SimSun"/>
          <w:sz w:val="21"/>
          <w:szCs w:val="21"/>
          <w:spacing w:val="2"/>
        </w:rPr>
        <w:t>名故事与此处描述的内容有许多共同之处。《重塑组织》⑩一书考察了</w:t>
      </w:r>
      <w:r>
        <w:rPr>
          <w:rFonts w:ascii="SimSun" w:hAnsi="SimSun" w:eastAsia="SimSun" w:cs="SimSun"/>
          <w:sz w:val="21"/>
          <w:szCs w:val="21"/>
          <w:spacing w:val="15"/>
        </w:rPr>
        <w:t xml:space="preserve"> </w:t>
      </w:r>
      <w:r>
        <w:rPr>
          <w:rFonts w:ascii="SimSun" w:hAnsi="SimSun" w:eastAsia="SimSun" w:cs="SimSun"/>
          <w:sz w:val="21"/>
          <w:szCs w:val="21"/>
          <w:spacing w:val="3"/>
        </w:rPr>
        <w:t>能源、医疗保健、制造、食品加工和服装等各个领域</w:t>
      </w:r>
      <w:r>
        <w:rPr>
          <w:rFonts w:ascii="SimSun" w:hAnsi="SimSun" w:eastAsia="SimSun" w:cs="SimSun"/>
          <w:sz w:val="21"/>
          <w:szCs w:val="21"/>
          <w:spacing w:val="2"/>
        </w:rPr>
        <w:t>中许多成功公司的</w:t>
      </w:r>
      <w:r>
        <w:rPr>
          <w:rFonts w:ascii="SimSun" w:hAnsi="SimSun" w:eastAsia="SimSun" w:cs="SimSun"/>
          <w:sz w:val="21"/>
          <w:szCs w:val="21"/>
        </w:rPr>
        <w:t xml:space="preserve"> </w:t>
      </w:r>
      <w:r>
        <w:rPr>
          <w:rFonts w:ascii="SimSun" w:hAnsi="SimSun" w:eastAsia="SimSun" w:cs="SimSun"/>
          <w:sz w:val="21"/>
          <w:szCs w:val="21"/>
          <w:spacing w:val="9"/>
        </w:rPr>
        <w:t>设计。它对自主(自我管理)和内在动机的需求的观察与本文中的观察</w:t>
      </w:r>
    </w:p>
    <w:p>
      <w:pPr>
        <w:spacing w:line="219" w:lineRule="auto"/>
        <w:rPr>
          <w:rFonts w:ascii="SimSun" w:hAnsi="SimSun" w:eastAsia="SimSun" w:cs="SimSun"/>
          <w:sz w:val="21"/>
          <w:szCs w:val="21"/>
        </w:rPr>
      </w:pPr>
      <w:r>
        <w:rPr>
          <w:rFonts w:ascii="SimSun" w:hAnsi="SimSun" w:eastAsia="SimSun" w:cs="SimSun"/>
          <w:sz w:val="21"/>
          <w:szCs w:val="21"/>
          <w:spacing w:val="-5"/>
        </w:rPr>
        <w:t>并没有太大不同。</w:t>
      </w:r>
    </w:p>
    <w:p>
      <w:pPr>
        <w:pStyle w:val="BodyText"/>
        <w:spacing w:line="309" w:lineRule="auto"/>
        <w:rPr/>
      </w:pPr>
      <w:r/>
    </w:p>
    <w:p>
      <w:pPr>
        <w:ind w:right="1485"/>
        <w:spacing w:before="69" w:line="325" w:lineRule="auto"/>
        <w:jc w:val="both"/>
        <w:rPr>
          <w:rFonts w:ascii="SimSun" w:hAnsi="SimSun" w:eastAsia="SimSun" w:cs="SimSun"/>
          <w:sz w:val="21"/>
          <w:szCs w:val="21"/>
        </w:rPr>
      </w:pPr>
      <w:r>
        <w:rPr>
          <w:rFonts w:ascii="SimSun" w:hAnsi="SimSun" w:eastAsia="SimSun" w:cs="SimSun"/>
          <w:sz w:val="21"/>
          <w:szCs w:val="21"/>
          <w:spacing w:val="10"/>
        </w:rPr>
        <w:t>敏捷组织设计的广泛相关性并不奇怪。本书背后</w:t>
      </w:r>
      <w:r>
        <w:rPr>
          <w:rFonts w:ascii="SimSun" w:hAnsi="SimSun" w:eastAsia="SimSun" w:cs="SimSun"/>
          <w:sz w:val="21"/>
          <w:szCs w:val="21"/>
          <w:spacing w:val="9"/>
        </w:rPr>
        <w:t>的大主题不仅适用于</w:t>
      </w:r>
      <w:r>
        <w:rPr>
          <w:rFonts w:ascii="SimSun" w:hAnsi="SimSun" w:eastAsia="SimSun" w:cs="SimSun"/>
          <w:sz w:val="21"/>
          <w:szCs w:val="21"/>
        </w:rPr>
        <w:t xml:space="preserve"> </w:t>
      </w:r>
      <w:r>
        <w:rPr>
          <w:rFonts w:ascii="SimSun" w:hAnsi="SimSun" w:eastAsia="SimSun" w:cs="SimSun"/>
          <w:sz w:val="21"/>
          <w:szCs w:val="21"/>
        </w:rPr>
        <w:t>IT</w:t>
      </w:r>
      <w:r>
        <w:rPr>
          <w:rFonts w:ascii="SimSun" w:hAnsi="SimSun" w:eastAsia="SimSun" w:cs="SimSun"/>
          <w:sz w:val="21"/>
          <w:szCs w:val="21"/>
          <w:spacing w:val="3"/>
        </w:rPr>
        <w:t>, 不论任何行业，如果深层次动力使预测具有风险，那么务实的行动</w:t>
      </w:r>
    </w:p>
    <w:p>
      <w:pPr>
        <w:spacing w:before="1" w:line="217" w:lineRule="auto"/>
        <w:rPr>
          <w:rFonts w:ascii="SimSun" w:hAnsi="SimSun" w:eastAsia="SimSun" w:cs="SimSun"/>
          <w:sz w:val="21"/>
          <w:szCs w:val="21"/>
        </w:rPr>
      </w:pPr>
      <w:r>
        <w:rPr>
          <w:rFonts w:ascii="SimSun" w:hAnsi="SimSun" w:eastAsia="SimSun" w:cs="SimSun"/>
          <w:sz w:val="21"/>
          <w:szCs w:val="21"/>
          <w:spacing w:val="9"/>
        </w:rPr>
        <w:t>方针就应该是不专注于可预测性而追逐价值。客户日益被丰富的选择</w:t>
      </w:r>
    </w:p>
    <w:p>
      <w:pPr>
        <w:spacing w:line="217" w:lineRule="auto"/>
        <w:sectPr>
          <w:pgSz w:w="9220" w:h="12790"/>
          <w:pgMar w:top="400" w:right="20" w:bottom="400" w:left="1100" w:header="0" w:footer="0" w:gutter="0"/>
        </w:sectPr>
        <w:rPr>
          <w:rFonts w:ascii="SimSun" w:hAnsi="SimSun" w:eastAsia="SimSun" w:cs="SimSun"/>
          <w:sz w:val="21"/>
          <w:szCs w:val="21"/>
        </w:rPr>
      </w:pPr>
    </w:p>
    <w:p>
      <w:pPr>
        <w:pStyle w:val="BodyText"/>
        <w:spacing w:line="262" w:lineRule="auto"/>
        <w:rPr/>
      </w:pPr>
      <w:r/>
    </w:p>
    <w:p>
      <w:pPr>
        <w:pStyle w:val="BodyText"/>
        <w:spacing w:line="263" w:lineRule="auto"/>
        <w:rPr/>
      </w:pPr>
      <w:r/>
    </w:p>
    <w:p>
      <w:pPr>
        <w:ind w:left="80"/>
        <w:spacing w:before="65" w:line="222" w:lineRule="auto"/>
        <w:rPr>
          <w:rFonts w:ascii="SimHei" w:hAnsi="SimHei" w:eastAsia="SimHei" w:cs="SimHei"/>
          <w:sz w:val="20"/>
          <w:szCs w:val="20"/>
        </w:rPr>
      </w:pPr>
      <w:r>
        <w:drawing>
          <wp:anchor distT="0" distB="0" distL="0" distR="0" simplePos="0" relativeHeight="255371264" behindDoc="1" locked="0" layoutInCell="1" allowOverlap="1">
            <wp:simplePos x="0" y="0"/>
            <wp:positionH relativeFrom="column">
              <wp:posOffset>0</wp:posOffset>
            </wp:positionH>
            <wp:positionV relativeFrom="paragraph">
              <wp:posOffset>13497</wp:posOffset>
            </wp:positionV>
            <wp:extent cx="355614" cy="177793"/>
            <wp:effectExtent l="0" t="0" r="0" b="0"/>
            <wp:wrapNone/>
            <wp:docPr id="232" name="IM 232"/>
            <wp:cNvGraphicFramePr/>
            <a:graphic>
              <a:graphicData uri="http://schemas.openxmlformats.org/drawingml/2006/picture">
                <pic:pic>
                  <pic:nvPicPr>
                    <pic:cNvPr id="232" name="IM 232"/>
                    <pic:cNvPicPr/>
                  </pic:nvPicPr>
                  <pic:blipFill>
                    <a:blip r:embed="rId551"/>
                    <a:stretch>
                      <a:fillRect/>
                    </a:stretch>
                  </pic:blipFill>
                  <pic:spPr>
                    <a:xfrm rot="0">
                      <a:off x="0" y="0"/>
                      <a:ext cx="355614" cy="177793"/>
                    </a:xfrm>
                    <a:prstGeom prst="rect">
                      <a:avLst/>
                    </a:prstGeom>
                  </pic:spPr>
                </pic:pic>
              </a:graphicData>
            </a:graphic>
          </wp:anchor>
        </w:drawing>
      </w:r>
      <w:r>
        <w:rPr>
          <w:rFonts w:ascii="SimSun" w:hAnsi="SimSun" w:eastAsia="SimSun" w:cs="SimSun"/>
          <w:sz w:val="16"/>
          <w:szCs w:val="16"/>
          <w:color w:val="FFFFFF"/>
          <w:spacing w:val="9"/>
          <w:position w:val="-1"/>
        </w:rPr>
        <w:t>292      </w:t>
      </w:r>
      <w:r>
        <w:rPr>
          <w:rFonts w:ascii="SimHei" w:hAnsi="SimHei" w:eastAsia="SimHei" w:cs="SimHei"/>
          <w:sz w:val="20"/>
          <w:szCs w:val="20"/>
          <w:b/>
          <w:bCs/>
          <w:spacing w:val="9"/>
        </w:rPr>
        <w:t>第16章</w:t>
      </w:r>
    </w:p>
    <w:p>
      <w:pPr>
        <w:ind w:left="1360" w:right="21"/>
        <w:spacing w:before="273" w:line="311" w:lineRule="auto"/>
        <w:jc w:val="both"/>
        <w:rPr>
          <w:rFonts w:ascii="SimSun" w:hAnsi="SimSun" w:eastAsia="SimSun" w:cs="SimSun"/>
          <w:sz w:val="20"/>
          <w:szCs w:val="20"/>
        </w:rPr>
      </w:pPr>
      <w:r>
        <w:rPr>
          <w:rFonts w:ascii="SimSun" w:hAnsi="SimSun" w:eastAsia="SimSun" w:cs="SimSun"/>
          <w:sz w:val="20"/>
          <w:szCs w:val="20"/>
          <w:spacing w:val="20"/>
        </w:rPr>
        <w:t>宠坏，牺牲成本效率换取更强的响应能力，是留住这些客户的</w:t>
      </w:r>
      <w:r>
        <w:rPr>
          <w:rFonts w:ascii="SimSun" w:hAnsi="SimSun" w:eastAsia="SimSun" w:cs="SimSun"/>
          <w:sz w:val="20"/>
          <w:szCs w:val="20"/>
          <w:spacing w:val="19"/>
        </w:rPr>
        <w:t>合理策</w:t>
      </w:r>
      <w:r>
        <w:rPr>
          <w:rFonts w:ascii="SimSun" w:hAnsi="SimSun" w:eastAsia="SimSun" w:cs="SimSun"/>
          <w:sz w:val="20"/>
          <w:szCs w:val="20"/>
        </w:rPr>
        <w:t xml:space="preserve"> </w:t>
      </w:r>
      <w:r>
        <w:rPr>
          <w:rFonts w:ascii="SimSun" w:hAnsi="SimSun" w:eastAsia="SimSun" w:cs="SimSun"/>
          <w:sz w:val="20"/>
          <w:szCs w:val="20"/>
          <w:spacing w:val="7"/>
        </w:rPr>
        <w:t>略。而且，</w:t>
      </w:r>
      <w:r>
        <w:rPr>
          <w:rFonts w:ascii="SimSun" w:hAnsi="SimSun" w:eastAsia="SimSun" w:cs="SimSun"/>
          <w:sz w:val="20"/>
          <w:szCs w:val="20"/>
          <w:spacing w:val="80"/>
        </w:rPr>
        <w:t xml:space="preserve"> </w:t>
      </w:r>
      <w:r>
        <w:rPr>
          <w:rFonts w:ascii="SimSun" w:hAnsi="SimSun" w:eastAsia="SimSun" w:cs="SimSun"/>
          <w:sz w:val="20"/>
          <w:szCs w:val="20"/>
          <w:spacing w:val="7"/>
        </w:rPr>
        <w:t>一旦意识到创新和响应能力在即兴协作的支持下能够得到蓬</w:t>
      </w:r>
      <w:r>
        <w:rPr>
          <w:rFonts w:ascii="SimSun" w:hAnsi="SimSun" w:eastAsia="SimSun" w:cs="SimSun"/>
          <w:sz w:val="20"/>
          <w:szCs w:val="20"/>
        </w:rPr>
        <w:t xml:space="preserve"> </w:t>
      </w:r>
      <w:r>
        <w:rPr>
          <w:rFonts w:ascii="SimSun" w:hAnsi="SimSun" w:eastAsia="SimSun" w:cs="SimSun"/>
          <w:sz w:val="20"/>
          <w:szCs w:val="20"/>
          <w:spacing w:val="20"/>
        </w:rPr>
        <w:t>勃发展，我们就可以创造条件使之成为现实。在更广泛的背景下</w:t>
      </w:r>
      <w:r>
        <w:rPr>
          <w:rFonts w:ascii="SimSun" w:hAnsi="SimSun" w:eastAsia="SimSun" w:cs="SimSun"/>
          <w:sz w:val="20"/>
          <w:szCs w:val="20"/>
          <w:spacing w:val="19"/>
        </w:rPr>
        <w:t>讨论</w:t>
      </w:r>
      <w:r>
        <w:rPr>
          <w:rFonts w:ascii="SimSun" w:hAnsi="SimSun" w:eastAsia="SimSun" w:cs="SimSun"/>
          <w:sz w:val="20"/>
          <w:szCs w:val="20"/>
        </w:rPr>
        <w:t xml:space="preserve"> </w:t>
      </w:r>
      <w:r>
        <w:rPr>
          <w:rFonts w:ascii="SimSun" w:hAnsi="SimSun" w:eastAsia="SimSun" w:cs="SimSun"/>
          <w:sz w:val="20"/>
          <w:szCs w:val="20"/>
          <w:spacing w:val="11"/>
        </w:rPr>
        <w:t>类似的想法，可以参阅两本书：萨尔</w:t>
      </w:r>
      <w:r>
        <w:rPr>
          <w:rFonts w:ascii="SimSun" w:hAnsi="SimSun" w:eastAsia="SimSun" w:cs="SimSun"/>
          <w:sz w:val="20"/>
          <w:szCs w:val="20"/>
          <w:spacing w:val="-13"/>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Donald</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Sull</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11"/>
        </w:rPr>
        <w:t>的《动荡：企业的</w:t>
      </w:r>
    </w:p>
    <w:p>
      <w:pPr>
        <w:spacing w:before="117" w:line="283" w:lineRule="exact"/>
        <w:jc w:val="right"/>
        <w:rPr>
          <w:rFonts w:ascii="SimSun" w:hAnsi="SimSun" w:eastAsia="SimSun" w:cs="SimSun"/>
          <w:sz w:val="21"/>
          <w:szCs w:val="21"/>
        </w:rPr>
      </w:pPr>
      <w:r>
        <w:rPr>
          <w:rFonts w:ascii="SimSun" w:hAnsi="SimSun" w:eastAsia="SimSun" w:cs="SimSun"/>
          <w:sz w:val="21"/>
          <w:szCs w:val="21"/>
          <w:i/>
          <w:iCs/>
          <w:spacing w:val="-1"/>
          <w:position w:val="2"/>
        </w:rPr>
        <w:t>黄金机会》</w:t>
      </w:r>
      <w:r>
        <w:rPr>
          <w:rFonts w:ascii="SimSun" w:hAnsi="SimSun" w:eastAsia="SimSun" w:cs="SimSun"/>
          <w:sz w:val="21"/>
          <w:szCs w:val="21"/>
          <w:spacing w:val="67"/>
          <w:position w:val="2"/>
        </w:rPr>
        <w:t xml:space="preserve"> </w:t>
      </w:r>
      <w:r>
        <w:rPr>
          <w:rFonts w:ascii="Times New Roman" w:hAnsi="Times New Roman" w:eastAsia="Times New Roman" w:cs="Times New Roman"/>
          <w:sz w:val="20"/>
          <w:szCs w:val="20"/>
          <w:i/>
          <w:iCs/>
          <w:spacing w:val="-1"/>
          <w:position w:val="2"/>
        </w:rPr>
        <w:t>(The    Upside    of   Turbulence)</w:t>
      </w:r>
      <w:r>
        <w:rPr>
          <w:rFonts w:ascii="Times New Roman" w:hAnsi="Times New Roman" w:eastAsia="Times New Roman" w:cs="Times New Roman"/>
          <w:sz w:val="20"/>
          <w:szCs w:val="20"/>
          <w:i/>
          <w:iCs/>
          <w:spacing w:val="24"/>
          <w:position w:val="2"/>
        </w:rPr>
        <w:t xml:space="preserve"> </w:t>
      </w:r>
      <w:r>
        <w:rPr>
          <w:rFonts w:ascii="SimSun" w:hAnsi="SimSun" w:eastAsia="SimSun" w:cs="SimSun"/>
          <w:sz w:val="21"/>
          <w:szCs w:val="21"/>
          <w:i/>
          <w:iCs/>
          <w:spacing w:val="-1"/>
          <w:position w:val="2"/>
        </w:rPr>
        <w:t>以及邓宁</w:t>
      </w:r>
      <w:r>
        <w:rPr>
          <w:rFonts w:ascii="SimSun" w:hAnsi="SimSun" w:eastAsia="SimSun" w:cs="SimSun"/>
          <w:sz w:val="21"/>
          <w:szCs w:val="21"/>
          <w:spacing w:val="-33"/>
          <w:position w:val="2"/>
        </w:rPr>
        <w:t xml:space="preserve"> </w:t>
      </w:r>
      <w:r>
        <w:rPr>
          <w:rFonts w:ascii="Times New Roman" w:hAnsi="Times New Roman" w:eastAsia="Times New Roman" w:cs="Times New Roman"/>
          <w:sz w:val="20"/>
          <w:szCs w:val="20"/>
          <w:i/>
          <w:iCs/>
          <w:spacing w:val="-1"/>
          <w:position w:val="2"/>
        </w:rPr>
        <w:t>(Steve       D</w:t>
      </w:r>
      <w:r>
        <w:rPr>
          <w:rFonts w:ascii="Times New Roman" w:hAnsi="Times New Roman" w:eastAsia="Times New Roman" w:cs="Times New Roman"/>
          <w:sz w:val="20"/>
          <w:szCs w:val="20"/>
          <w:i/>
          <w:iCs/>
          <w:spacing w:val="-2"/>
          <w:position w:val="2"/>
        </w:rPr>
        <w:t>enning)</w:t>
      </w:r>
      <w:r>
        <w:rPr>
          <w:rFonts w:ascii="Times New Roman" w:hAnsi="Times New Roman" w:eastAsia="Times New Roman" w:cs="Times New Roman"/>
          <w:sz w:val="20"/>
          <w:szCs w:val="20"/>
          <w:i/>
          <w:iCs/>
          <w:spacing w:val="23"/>
          <w:position w:val="2"/>
        </w:rPr>
        <w:t xml:space="preserve"> </w:t>
      </w:r>
      <w:r>
        <w:rPr>
          <w:rFonts w:ascii="SimSun" w:hAnsi="SimSun" w:eastAsia="SimSun" w:cs="SimSun"/>
          <w:sz w:val="21"/>
          <w:szCs w:val="21"/>
          <w:i/>
          <w:iCs/>
          <w:spacing w:val="-2"/>
          <w:position w:val="2"/>
        </w:rPr>
        <w:t>的</w:t>
      </w:r>
    </w:p>
    <w:p>
      <w:pPr>
        <w:ind w:left="1360"/>
        <w:spacing w:before="160" w:line="177" w:lineRule="auto"/>
        <w:rPr>
          <w:rFonts w:ascii="SimSun" w:hAnsi="SimSun" w:eastAsia="SimSun" w:cs="SimSun"/>
          <w:sz w:val="21"/>
          <w:szCs w:val="21"/>
        </w:rPr>
      </w:pPr>
      <w:r>
        <w:rPr>
          <w:rFonts w:ascii="Times New Roman" w:hAnsi="Times New Roman" w:eastAsia="Times New Roman" w:cs="Times New Roman"/>
          <w:sz w:val="20"/>
          <w:szCs w:val="20"/>
          <w:i/>
          <w:iCs/>
        </w:rPr>
        <w:t>The</w:t>
      </w:r>
      <w:r>
        <w:rPr>
          <w:rFonts w:ascii="Times New Roman" w:hAnsi="Times New Roman" w:eastAsia="Times New Roman" w:cs="Times New Roman"/>
          <w:sz w:val="20"/>
          <w:szCs w:val="20"/>
          <w:i/>
          <w:iCs/>
          <w:spacing w:val="1"/>
        </w:rPr>
        <w:t xml:space="preserve">  </w:t>
      </w:r>
      <w:r>
        <w:rPr>
          <w:rFonts w:ascii="Times New Roman" w:hAnsi="Times New Roman" w:eastAsia="Times New Roman" w:cs="Times New Roman"/>
          <w:sz w:val="20"/>
          <w:szCs w:val="20"/>
          <w:i/>
          <w:iCs/>
        </w:rPr>
        <w:t>Leader</w:t>
      </w:r>
      <w:r>
        <w:rPr>
          <w:rFonts w:ascii="Times New Roman" w:hAnsi="Times New Roman" w:eastAsia="Times New Roman" w:cs="Times New Roman"/>
          <w:sz w:val="20"/>
          <w:szCs w:val="20"/>
          <w:i/>
          <w:iCs/>
          <w:spacing w:val="1"/>
        </w:rPr>
        <w:t>'</w:t>
      </w:r>
      <w:r>
        <w:rPr>
          <w:rFonts w:ascii="Times New Roman" w:hAnsi="Times New Roman" w:eastAsia="Times New Roman" w:cs="Times New Roman"/>
          <w:sz w:val="20"/>
          <w:szCs w:val="20"/>
          <w:i/>
          <w:iCs/>
        </w:rPr>
        <w:t>s</w:t>
      </w:r>
      <w:r>
        <w:rPr>
          <w:rFonts w:ascii="Times New Roman" w:hAnsi="Times New Roman" w:eastAsia="Times New Roman" w:cs="Times New Roman"/>
          <w:sz w:val="20"/>
          <w:szCs w:val="20"/>
          <w:i/>
          <w:iCs/>
          <w:spacing w:val="1"/>
        </w:rPr>
        <w:t xml:space="preserve">   </w:t>
      </w:r>
      <w:r>
        <w:rPr>
          <w:rFonts w:ascii="Times New Roman" w:hAnsi="Times New Roman" w:eastAsia="Times New Roman" w:cs="Times New Roman"/>
          <w:sz w:val="20"/>
          <w:szCs w:val="20"/>
          <w:i/>
          <w:iCs/>
        </w:rPr>
        <w:t>Guide</w:t>
      </w:r>
      <w:r>
        <w:rPr>
          <w:rFonts w:ascii="Times New Roman" w:hAnsi="Times New Roman" w:eastAsia="Times New Roman" w:cs="Times New Roman"/>
          <w:sz w:val="20"/>
          <w:szCs w:val="20"/>
          <w:i/>
          <w:iCs/>
          <w:spacing w:val="14"/>
          <w:w w:val="101"/>
        </w:rPr>
        <w:t xml:space="preserve">  </w:t>
      </w:r>
      <w:r>
        <w:rPr>
          <w:rFonts w:ascii="Times New Roman" w:hAnsi="Times New Roman" w:eastAsia="Times New Roman" w:cs="Times New Roman"/>
          <w:sz w:val="20"/>
          <w:szCs w:val="20"/>
          <w:i/>
          <w:iCs/>
        </w:rPr>
        <w:t>to</w:t>
      </w:r>
      <w:r>
        <w:rPr>
          <w:rFonts w:ascii="Times New Roman" w:hAnsi="Times New Roman" w:eastAsia="Times New Roman" w:cs="Times New Roman"/>
          <w:sz w:val="20"/>
          <w:szCs w:val="20"/>
          <w:i/>
          <w:iCs/>
          <w:spacing w:val="1"/>
        </w:rPr>
        <w:t xml:space="preserve">  </w:t>
      </w:r>
      <w:r>
        <w:rPr>
          <w:rFonts w:ascii="Times New Roman" w:hAnsi="Times New Roman" w:eastAsia="Times New Roman" w:cs="Times New Roman"/>
          <w:sz w:val="20"/>
          <w:szCs w:val="20"/>
          <w:i/>
          <w:iCs/>
        </w:rPr>
        <w:t>Radical</w:t>
      </w:r>
      <w:r>
        <w:rPr>
          <w:rFonts w:ascii="Times New Roman" w:hAnsi="Times New Roman" w:eastAsia="Times New Roman" w:cs="Times New Roman"/>
          <w:sz w:val="20"/>
          <w:szCs w:val="20"/>
          <w:i/>
          <w:iCs/>
          <w:spacing w:val="1"/>
        </w:rPr>
        <w:t xml:space="preserve">  </w:t>
      </w:r>
      <w:r>
        <w:rPr>
          <w:rFonts w:ascii="Times New Roman" w:hAnsi="Times New Roman" w:eastAsia="Times New Roman" w:cs="Times New Roman"/>
          <w:sz w:val="20"/>
          <w:szCs w:val="20"/>
          <w:i/>
          <w:iCs/>
        </w:rPr>
        <w:t>Management</w:t>
      </w:r>
      <w:r>
        <w:rPr>
          <w:rFonts w:ascii="SimSun" w:hAnsi="SimSun" w:eastAsia="SimSun" w:cs="SimSun"/>
          <w:sz w:val="21"/>
          <w:szCs w:val="21"/>
          <w:i/>
          <w:iCs/>
          <w:spacing w:val="1"/>
        </w:rPr>
        <w:t>。</w:t>
      </w:r>
    </w:p>
    <w:p>
      <w:pPr>
        <w:pStyle w:val="BodyText"/>
        <w:spacing w:line="331" w:lineRule="auto"/>
        <w:rPr/>
      </w:pPr>
      <w:r/>
    </w:p>
    <w:p>
      <w:pPr>
        <w:ind w:left="1360" w:right="19"/>
        <w:spacing w:before="65" w:line="351" w:lineRule="auto"/>
        <w:jc w:val="both"/>
        <w:rPr>
          <w:rFonts w:ascii="SimSun" w:hAnsi="SimSun" w:eastAsia="SimSun" w:cs="SimSun"/>
          <w:sz w:val="20"/>
          <w:szCs w:val="20"/>
        </w:rPr>
      </w:pPr>
      <w:r>
        <w:rPr>
          <w:rFonts w:ascii="SimSun" w:hAnsi="SimSun" w:eastAsia="SimSun" w:cs="SimSun"/>
          <w:sz w:val="20"/>
          <w:szCs w:val="20"/>
          <w:spacing w:val="13"/>
        </w:rPr>
        <w:t>最后，我并不认为主张敏捷是建立高效组织的唯一途径。例如，许</w:t>
      </w:r>
      <w:r>
        <w:rPr>
          <w:rFonts w:ascii="SimSun" w:hAnsi="SimSun" w:eastAsia="SimSun" w:cs="SimSun"/>
          <w:sz w:val="20"/>
          <w:szCs w:val="20"/>
          <w:spacing w:val="12"/>
        </w:rPr>
        <w:t>多公</w:t>
      </w:r>
      <w:r>
        <w:rPr>
          <w:rFonts w:ascii="SimSun" w:hAnsi="SimSun" w:eastAsia="SimSun" w:cs="SimSun"/>
          <w:sz w:val="20"/>
          <w:szCs w:val="20"/>
        </w:rPr>
        <w:t xml:space="preserve"> </w:t>
      </w:r>
      <w:r>
        <w:rPr>
          <w:rFonts w:ascii="SimSun" w:hAnsi="SimSun" w:eastAsia="SimSun" w:cs="SimSun"/>
          <w:sz w:val="20"/>
          <w:szCs w:val="20"/>
          <w:spacing w:val="12"/>
        </w:rPr>
        <w:t>司受益于内部竞争和外部激励的文化。这些是以公司为导向的文</w:t>
      </w:r>
      <w:r>
        <w:rPr>
          <w:rFonts w:ascii="SimSun" w:hAnsi="SimSun" w:eastAsia="SimSun" w:cs="SimSun"/>
          <w:sz w:val="20"/>
          <w:szCs w:val="20"/>
          <w:spacing w:val="11"/>
        </w:rPr>
        <w:t>化，而</w:t>
      </w:r>
      <w:r>
        <w:rPr>
          <w:rFonts w:ascii="SimSun" w:hAnsi="SimSun" w:eastAsia="SimSun" w:cs="SimSun"/>
          <w:sz w:val="20"/>
          <w:szCs w:val="20"/>
        </w:rPr>
        <w:t xml:space="preserve"> </w:t>
      </w:r>
      <w:r>
        <w:rPr>
          <w:rFonts w:ascii="SimSun" w:hAnsi="SimSun" w:eastAsia="SimSun" w:cs="SimSun"/>
          <w:sz w:val="20"/>
          <w:szCs w:val="20"/>
          <w:spacing w:val="26"/>
        </w:rPr>
        <w:t>敏捷是以人为导向的系统(第2</w:t>
      </w:r>
      <w:r>
        <w:rPr>
          <w:rFonts w:ascii="SimSun" w:hAnsi="SimSun" w:eastAsia="SimSun" w:cs="SimSun"/>
          <w:sz w:val="20"/>
          <w:szCs w:val="20"/>
          <w:spacing w:val="-57"/>
        </w:rPr>
        <w:t xml:space="preserve"> </w:t>
      </w:r>
      <w:r>
        <w:rPr>
          <w:rFonts w:ascii="SimSun" w:hAnsi="SimSun" w:eastAsia="SimSun" w:cs="SimSun"/>
          <w:sz w:val="20"/>
          <w:szCs w:val="20"/>
          <w:spacing w:val="26"/>
        </w:rPr>
        <w:t>.</w:t>
      </w:r>
      <w:r>
        <w:rPr>
          <w:rFonts w:ascii="SimSun" w:hAnsi="SimSun" w:eastAsia="SimSun" w:cs="SimSun"/>
          <w:sz w:val="20"/>
          <w:szCs w:val="20"/>
          <w:spacing w:val="-59"/>
        </w:rPr>
        <w:t xml:space="preserve"> </w:t>
      </w:r>
      <w:r>
        <w:rPr>
          <w:rFonts w:ascii="SimSun" w:hAnsi="SimSun" w:eastAsia="SimSun" w:cs="SimSun"/>
          <w:sz w:val="20"/>
          <w:szCs w:val="20"/>
          <w:spacing w:val="26"/>
        </w:rPr>
        <w:t>3节)。20世</w:t>
      </w:r>
      <w:r>
        <w:rPr>
          <w:rFonts w:ascii="SimSun" w:hAnsi="SimSun" w:eastAsia="SimSun" w:cs="SimSun"/>
          <w:sz w:val="20"/>
          <w:szCs w:val="20"/>
          <w:spacing w:val="25"/>
        </w:rPr>
        <w:t>纪占据主导地位的是以</w:t>
      </w:r>
      <w:r>
        <w:rPr>
          <w:rFonts w:ascii="SimSun" w:hAnsi="SimSun" w:eastAsia="SimSun" w:cs="SimSun"/>
          <w:sz w:val="20"/>
          <w:szCs w:val="20"/>
        </w:rPr>
        <w:t xml:space="preserve"> </w:t>
      </w:r>
      <w:r>
        <w:rPr>
          <w:rFonts w:ascii="SimSun" w:hAnsi="SimSun" w:eastAsia="SimSun" w:cs="SimSun"/>
          <w:sz w:val="20"/>
          <w:szCs w:val="20"/>
          <w:spacing w:val="26"/>
        </w:rPr>
        <w:t>公司(和机构)为导向的思维。现在，我看到了人性化商业行为的风</w:t>
      </w:r>
    </w:p>
    <w:p>
      <w:pPr>
        <w:ind w:left="1360"/>
        <w:spacing w:before="1" w:line="218" w:lineRule="auto"/>
        <w:rPr>
          <w:rFonts w:ascii="SimSun" w:hAnsi="SimSun" w:eastAsia="SimSun" w:cs="SimSun"/>
          <w:sz w:val="20"/>
          <w:szCs w:val="20"/>
        </w:rPr>
      </w:pPr>
      <w:r>
        <w:rPr>
          <w:rFonts w:ascii="SimSun" w:hAnsi="SimSun" w:eastAsia="SimSun" w:cs="SimSun"/>
          <w:sz w:val="20"/>
          <w:szCs w:val="20"/>
          <w:spacing w:val="7"/>
        </w:rPr>
        <w:t>潮。令人高兴的是，这种转变也带来了更好的业务成果。</w:t>
      </w:r>
    </w:p>
    <w:p>
      <w:pPr>
        <w:pStyle w:val="BodyText"/>
        <w:spacing w:line="320" w:lineRule="auto"/>
        <w:rPr/>
      </w:pPr>
      <w:r/>
    </w:p>
    <w:p>
      <w:pPr>
        <w:pStyle w:val="BodyText"/>
        <w:spacing w:line="321" w:lineRule="auto"/>
        <w:rPr/>
      </w:pPr>
      <w:r/>
    </w:p>
    <w:p>
      <w:pPr>
        <w:ind w:left="1363"/>
        <w:spacing w:before="88" w:line="219" w:lineRule="auto"/>
        <w:rPr>
          <w:rFonts w:ascii="SimSun" w:hAnsi="SimSun" w:eastAsia="SimSun" w:cs="SimSun"/>
          <w:sz w:val="27"/>
          <w:szCs w:val="27"/>
        </w:rPr>
      </w:pPr>
      <w:r>
        <w:rPr>
          <w:rFonts w:ascii="SimSun" w:hAnsi="SimSun" w:eastAsia="SimSun" w:cs="SimSun"/>
          <w:sz w:val="27"/>
          <w:szCs w:val="27"/>
          <w:b/>
          <w:bCs/>
          <w:spacing w:val="-6"/>
        </w:rPr>
        <w:t>注释</w:t>
      </w:r>
    </w:p>
    <w:p>
      <w:pPr>
        <w:pStyle w:val="BodyText"/>
        <w:spacing w:line="300" w:lineRule="auto"/>
        <w:rPr/>
      </w:pPr>
      <w:r/>
    </w:p>
    <w:p>
      <w:pPr>
        <w:ind w:left="1360"/>
        <w:spacing w:before="66" w:line="212" w:lineRule="auto"/>
        <w:rPr>
          <w:rFonts w:ascii="Times New Roman" w:hAnsi="Times New Roman" w:eastAsia="Times New Roman" w:cs="Times New Roman"/>
          <w:sz w:val="20"/>
          <w:szCs w:val="20"/>
        </w:rPr>
      </w:pPr>
      <w:r>
        <w:rPr>
          <w:rFonts w:ascii="SimSun" w:hAnsi="SimSun" w:eastAsia="SimSun" w:cs="SimSun"/>
          <w:sz w:val="20"/>
          <w:szCs w:val="20"/>
          <w:spacing w:val="-5"/>
        </w:rPr>
        <w:t>①</w:t>
      </w:r>
      <w:r>
        <w:rPr>
          <w:rFonts w:ascii="SimSun" w:hAnsi="SimSun" w:eastAsia="SimSun" w:cs="SimSun"/>
          <w:sz w:val="20"/>
          <w:szCs w:val="20"/>
          <w:spacing w:val="-53"/>
        </w:rPr>
        <w:t xml:space="preserve"> </w:t>
      </w:r>
      <w:hyperlink w:history="true" r:id="rId552">
        <w:r>
          <w:rPr>
            <w:rFonts w:ascii="Times New Roman" w:hAnsi="Times New Roman" w:eastAsia="Times New Roman" w:cs="Times New Roman"/>
            <w:sz w:val="20"/>
            <w:szCs w:val="20"/>
            <w:spacing w:val="-5"/>
          </w:rPr>
          <w:t>http://www.agilecontracts.com/agile</w:t>
        </w:r>
      </w:hyperlink>
      <w:r>
        <w:rPr>
          <w:rFonts w:ascii="Times New Roman" w:hAnsi="Times New Roman" w:eastAsia="Times New Roman" w:cs="Times New Roman"/>
          <w:sz w:val="20"/>
          <w:szCs w:val="20"/>
          <w:spacing w:val="-5"/>
        </w:rPr>
        <w:t>_contracts_prime</w:t>
      </w:r>
      <w:r>
        <w:rPr>
          <w:rFonts w:ascii="Times New Roman" w:hAnsi="Times New Roman" w:eastAsia="Times New Roman" w:cs="Times New Roman"/>
          <w:sz w:val="20"/>
          <w:szCs w:val="20"/>
          <w:spacing w:val="-6"/>
        </w:rPr>
        <w:t>r.pdf</w:t>
      </w:r>
    </w:p>
    <w:p>
      <w:pPr>
        <w:ind w:left="1619" w:right="600" w:hanging="259"/>
        <w:spacing w:before="10" w:line="218" w:lineRule="auto"/>
        <w:rPr>
          <w:rFonts w:ascii="Times New Roman" w:hAnsi="Times New Roman" w:eastAsia="Times New Roman" w:cs="Times New Roman"/>
          <w:sz w:val="20"/>
          <w:szCs w:val="20"/>
        </w:rPr>
      </w:pPr>
      <w:r>
        <w:rPr>
          <w:rFonts w:ascii="SimSun" w:hAnsi="SimSun" w:eastAsia="SimSun" w:cs="SimSun"/>
          <w:sz w:val="20"/>
          <w:szCs w:val="20"/>
        </w:rPr>
        <w:t>② </w:t>
      </w:r>
      <w:hyperlink w:history="true" r:id="rId553">
        <w:r>
          <w:rPr>
            <w:rFonts w:ascii="Times New Roman" w:hAnsi="Times New Roman" w:eastAsia="Times New Roman" w:cs="Times New Roman"/>
            <w:sz w:val="20"/>
            <w:szCs w:val="20"/>
          </w:rPr>
          <w:t>http://patents.stackexchange.com/questions/</w:t>
        </w:r>
        <w:r>
          <w:rPr>
            <w:rFonts w:ascii="Times New Roman" w:hAnsi="Times New Roman" w:eastAsia="Times New Roman" w:cs="Times New Roman"/>
            <w:sz w:val="20"/>
            <w:szCs w:val="20"/>
            <w:spacing w:val="-1"/>
          </w:rPr>
          <w:t>12307/prior-art-request-for</w:t>
        </w:r>
      </w:hyperlink>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6"/>
        </w:rPr>
        <w:t>wo2014027990-performance-tests-in-a-continuou</w:t>
      </w:r>
      <w:r>
        <w:rPr>
          <w:rFonts w:ascii="Times New Roman" w:hAnsi="Times New Roman" w:eastAsia="Times New Roman" w:cs="Times New Roman"/>
          <w:sz w:val="20"/>
          <w:szCs w:val="20"/>
          <w:spacing w:val="-7"/>
        </w:rPr>
        <w:t>s-deployment</w:t>
      </w:r>
    </w:p>
    <w:p>
      <w:pPr>
        <w:ind w:left="1360"/>
        <w:spacing w:before="25" w:line="212" w:lineRule="auto"/>
        <w:rPr>
          <w:rFonts w:ascii="Times New Roman" w:hAnsi="Times New Roman" w:eastAsia="Times New Roman" w:cs="Times New Roman"/>
          <w:sz w:val="20"/>
          <w:szCs w:val="20"/>
        </w:rPr>
      </w:pPr>
      <w:r>
        <w:rPr>
          <w:rFonts w:ascii="SimSun" w:hAnsi="SimSun" w:eastAsia="SimSun" w:cs="SimSun"/>
          <w:sz w:val="20"/>
          <w:szCs w:val="20"/>
          <w:spacing w:val="-5"/>
        </w:rPr>
        <w:t>③</w:t>
      </w:r>
      <w:r>
        <w:rPr>
          <w:rFonts w:ascii="SimSun" w:hAnsi="SimSun" w:eastAsia="SimSun" w:cs="SimSun"/>
          <w:sz w:val="20"/>
          <w:szCs w:val="20"/>
          <w:spacing w:val="-74"/>
        </w:rPr>
        <w:t xml:space="preserve"> </w:t>
      </w:r>
      <w:hyperlink w:history="true" r:id="rId554">
        <w:r>
          <w:rPr>
            <w:rFonts w:ascii="Times New Roman" w:hAnsi="Times New Roman" w:eastAsia="Times New Roman" w:cs="Times New Roman"/>
            <w:sz w:val="20"/>
            <w:szCs w:val="20"/>
            <w:spacing w:val="-5"/>
          </w:rPr>
          <w:t>https://www.economist.com/special-report/2013/01/</w:t>
        </w:r>
        <w:r>
          <w:rPr>
            <w:rFonts w:ascii="Times New Roman" w:hAnsi="Times New Roman" w:eastAsia="Times New Roman" w:cs="Times New Roman"/>
            <w:sz w:val="20"/>
            <w:szCs w:val="20"/>
            <w:spacing w:val="-6"/>
          </w:rPr>
          <w:t>17/the-next-big-thing</w:t>
        </w:r>
      </w:hyperlink>
    </w:p>
    <w:p>
      <w:pPr>
        <w:ind w:left="1360"/>
        <w:spacing w:before="10" w:line="212" w:lineRule="auto"/>
        <w:rPr>
          <w:rFonts w:ascii="Times New Roman" w:hAnsi="Times New Roman" w:eastAsia="Times New Roman" w:cs="Times New Roman"/>
          <w:sz w:val="20"/>
          <w:szCs w:val="20"/>
        </w:rPr>
      </w:pPr>
      <w:r>
        <w:rPr>
          <w:rFonts w:ascii="SimSun" w:hAnsi="SimSun" w:eastAsia="SimSun" w:cs="SimSun"/>
          <w:sz w:val="20"/>
          <w:szCs w:val="20"/>
          <w:spacing w:val="-4"/>
        </w:rPr>
        <w:t>④</w:t>
      </w:r>
      <w:r>
        <w:rPr>
          <w:rFonts w:ascii="SimSun" w:hAnsi="SimSun" w:eastAsia="SimSun" w:cs="SimSun"/>
          <w:sz w:val="20"/>
          <w:szCs w:val="20"/>
          <w:spacing w:val="-35"/>
        </w:rPr>
        <w:t xml:space="preserve"> </w:t>
      </w:r>
      <w:r>
        <w:rPr>
          <w:rFonts w:ascii="Times New Roman" w:hAnsi="Times New Roman" w:eastAsia="Times New Roman" w:cs="Times New Roman"/>
          <w:sz w:val="20"/>
          <w:szCs w:val="20"/>
          <w:spacing w:val="-4"/>
        </w:rPr>
        <w:t>Hofstede,Hofstede,</w:t>
      </w:r>
      <w:r>
        <w:rPr>
          <w:rFonts w:ascii="Times New Roman" w:hAnsi="Times New Roman" w:eastAsia="Times New Roman" w:cs="Times New Roman"/>
          <w:sz w:val="20"/>
          <w:szCs w:val="20"/>
          <w:spacing w:val="-5"/>
        </w:rPr>
        <w:t>and Minkov 2010</w:t>
      </w:r>
    </w:p>
    <w:p>
      <w:pPr>
        <w:ind w:left="1360"/>
        <w:spacing w:before="21" w:line="212" w:lineRule="auto"/>
        <w:rPr>
          <w:rFonts w:ascii="Times New Roman" w:hAnsi="Times New Roman" w:eastAsia="Times New Roman" w:cs="Times New Roman"/>
          <w:sz w:val="20"/>
          <w:szCs w:val="20"/>
        </w:rPr>
      </w:pPr>
      <w:r>
        <w:rPr>
          <w:rFonts w:ascii="SimSun" w:hAnsi="SimSun" w:eastAsia="SimSun" w:cs="SimSun"/>
          <w:sz w:val="20"/>
          <w:szCs w:val="20"/>
          <w:spacing w:val="-5"/>
        </w:rPr>
        <w:t>⑤</w:t>
      </w:r>
      <w:hyperlink w:history="true" r:id="rId555">
        <w:r>
          <w:rPr>
            <w:rFonts w:ascii="Times New Roman" w:hAnsi="Times New Roman" w:eastAsia="Times New Roman" w:cs="Times New Roman"/>
            <w:sz w:val="20"/>
            <w:szCs w:val="20"/>
            <w:spacing w:val="-5"/>
          </w:rPr>
          <w:t>http://en.wikipedia.org/wiki/Capability</w:t>
        </w:r>
      </w:hyperlink>
      <w:r>
        <w:rPr>
          <w:rFonts w:ascii="Times New Roman" w:hAnsi="Times New Roman" w:eastAsia="Times New Roman" w:cs="Times New Roman"/>
          <w:sz w:val="20"/>
          <w:szCs w:val="20"/>
          <w:spacing w:val="-5"/>
        </w:rPr>
        <w:t>_Maturity_Model</w:t>
      </w:r>
    </w:p>
    <w:p>
      <w:pPr>
        <w:ind w:left="1619" w:right="252" w:hanging="259"/>
        <w:spacing w:before="9" w:line="228" w:lineRule="auto"/>
        <w:rPr>
          <w:rFonts w:ascii="Times New Roman" w:hAnsi="Times New Roman" w:eastAsia="Times New Roman" w:cs="Times New Roman"/>
          <w:sz w:val="20"/>
          <w:szCs w:val="20"/>
        </w:rPr>
      </w:pPr>
      <w:r>
        <w:rPr>
          <w:rFonts w:ascii="SimSun" w:hAnsi="SimSun" w:eastAsia="SimSun" w:cs="SimSun"/>
          <w:sz w:val="20"/>
          <w:szCs w:val="20"/>
        </w:rPr>
        <w:t>⑥</w:t>
      </w:r>
      <w:r>
        <w:rPr>
          <w:rFonts w:ascii="SimSun" w:hAnsi="SimSun" w:eastAsia="SimSun" w:cs="SimSun"/>
          <w:sz w:val="20"/>
          <w:szCs w:val="20"/>
          <w:spacing w:val="-54"/>
        </w:rPr>
        <w:t xml:space="preserve"> </w:t>
      </w:r>
      <w:hyperlink w:history="true" r:id="rId135">
        <w:r>
          <w:rPr>
            <w:rFonts w:ascii="Times New Roman" w:hAnsi="Times New Roman" w:eastAsia="Times New Roman" w:cs="Times New Roman"/>
            <w:sz w:val="20"/>
            <w:szCs w:val="20"/>
          </w:rPr>
          <w:t>http://www.business-standard.com/article/management/it-is-di</w:t>
        </w:r>
        <w:r>
          <w:rPr>
            <w:rFonts w:ascii="Times New Roman" w:hAnsi="Times New Roman" w:eastAsia="Times New Roman" w:cs="Times New Roman"/>
            <w:sz w:val="20"/>
            <w:szCs w:val="20"/>
            <w:spacing w:val="-1"/>
          </w:rPr>
          <w:t>fficult-to-talk</w:t>
        </w:r>
      </w:hyperlink>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of-value-when-you-cannot-measure-the-value-you-are-delivering-ro</w:t>
      </w:r>
      <w:r>
        <w:rPr>
          <w:rFonts w:ascii="Times New Roman" w:hAnsi="Times New Roman" w:eastAsia="Times New Roman" w:cs="Times New Roman"/>
          <w:sz w:val="20"/>
          <w:szCs w:val="20"/>
          <w:spacing w:val="-1"/>
        </w:rPr>
        <w:t>han-</w:t>
      </w:r>
    </w:p>
    <w:p>
      <w:pPr>
        <w:ind w:left="1619"/>
        <w:spacing w:before="41" w:line="207" w:lineRule="auto"/>
        <w:rPr>
          <w:rFonts w:ascii="SimSun" w:hAnsi="SimSun" w:eastAsia="SimSun" w:cs="SimSun"/>
          <w:sz w:val="20"/>
          <w:szCs w:val="20"/>
        </w:rPr>
      </w:pPr>
      <w:r>
        <w:rPr>
          <w:rFonts w:ascii="SimSun" w:hAnsi="SimSun" w:eastAsia="SimSun" w:cs="SimSun"/>
          <w:sz w:val="20"/>
          <w:szCs w:val="20"/>
          <w:spacing w:val="-12"/>
        </w:rPr>
        <w:t>murty-114121400510_1.ht</w:t>
      </w:r>
      <w:r>
        <w:rPr>
          <w:rFonts w:ascii="SimSun" w:hAnsi="SimSun" w:eastAsia="SimSun" w:cs="SimSun"/>
          <w:sz w:val="20"/>
          <w:szCs w:val="20"/>
          <w:spacing w:val="-13"/>
        </w:rPr>
        <w:t>ml</w:t>
      </w:r>
    </w:p>
    <w:p>
      <w:pPr>
        <w:ind w:left="1619" w:right="29" w:hanging="259"/>
        <w:spacing w:before="2" w:line="217" w:lineRule="auto"/>
        <w:rPr>
          <w:rFonts w:ascii="Times New Roman" w:hAnsi="Times New Roman" w:eastAsia="Times New Roman" w:cs="Times New Roman"/>
          <w:sz w:val="20"/>
          <w:szCs w:val="20"/>
        </w:rPr>
      </w:pPr>
      <w:r>
        <w:rPr>
          <w:rFonts w:ascii="SimSun" w:hAnsi="SimSun" w:eastAsia="SimSun" w:cs="SimSun"/>
          <w:sz w:val="20"/>
          <w:szCs w:val="20"/>
          <w:spacing w:val="-4"/>
        </w:rPr>
        <w:t>⑦</w:t>
      </w:r>
      <w:r>
        <w:rPr>
          <w:rFonts w:ascii="SimSun" w:hAnsi="SimSun" w:eastAsia="SimSun" w:cs="SimSun"/>
          <w:sz w:val="20"/>
          <w:szCs w:val="20"/>
          <w:spacing w:val="-73"/>
        </w:rPr>
        <w:t xml:space="preserve"> </w:t>
      </w:r>
      <w:hyperlink w:history="true" r:id="rId556">
        <w:r>
          <w:rPr>
            <w:rFonts w:ascii="Times New Roman" w:hAnsi="Times New Roman" w:eastAsia="Times New Roman" w:cs="Times New Roman"/>
            <w:sz w:val="20"/>
            <w:szCs w:val="20"/>
            <w:spacing w:val="-4"/>
          </w:rPr>
          <w:t>http://www.forbes.com/si</w:t>
        </w:r>
        <w:r>
          <w:rPr>
            <w:rFonts w:ascii="Times New Roman" w:hAnsi="Times New Roman" w:eastAsia="Times New Roman" w:cs="Times New Roman"/>
            <w:sz w:val="20"/>
            <w:szCs w:val="20"/>
            <w:spacing w:val="-5"/>
          </w:rPr>
          <w:t>tes/stevedenning/2012/10/31/dont-diss-the-paradigm-shift</w:t>
        </w:r>
      </w:hyperlink>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5"/>
          <w:w w:val="96"/>
        </w:rPr>
        <w:t>in-management/</w:t>
      </w:r>
    </w:p>
    <w:p>
      <w:pPr>
        <w:ind w:left="1360"/>
        <w:spacing w:before="35" w:line="212" w:lineRule="auto"/>
        <w:rPr>
          <w:rFonts w:ascii="Times New Roman" w:hAnsi="Times New Roman" w:eastAsia="Times New Roman" w:cs="Times New Roman"/>
          <w:sz w:val="20"/>
          <w:szCs w:val="20"/>
        </w:rPr>
      </w:pPr>
      <w:r>
        <w:rPr>
          <w:rFonts w:ascii="SimSun" w:hAnsi="SimSun" w:eastAsia="SimSun" w:cs="SimSun"/>
          <w:sz w:val="20"/>
          <w:szCs w:val="20"/>
          <w:spacing w:val="-4"/>
        </w:rPr>
        <w:t>⑧</w:t>
      </w:r>
      <w:r>
        <w:rPr>
          <w:rFonts w:ascii="SimSun" w:hAnsi="SimSun" w:eastAsia="SimSun" w:cs="SimSun"/>
          <w:sz w:val="20"/>
          <w:szCs w:val="20"/>
          <w:spacing w:val="-74"/>
        </w:rPr>
        <w:t xml:space="preserve"> </w:t>
      </w:r>
      <w:hyperlink w:history="true" r:id="rId557">
        <w:r>
          <w:rPr>
            <w:rFonts w:ascii="Times New Roman" w:hAnsi="Times New Roman" w:eastAsia="Times New Roman" w:cs="Times New Roman"/>
            <w:sz w:val="20"/>
            <w:szCs w:val="20"/>
            <w:spacing w:val="-4"/>
          </w:rPr>
          <w:t>http://xprogramming.com/ar</w:t>
        </w:r>
        <w:r>
          <w:rPr>
            <w:rFonts w:ascii="Times New Roman" w:hAnsi="Times New Roman" w:eastAsia="Times New Roman" w:cs="Times New Roman"/>
            <w:sz w:val="20"/>
            <w:szCs w:val="20"/>
            <w:spacing w:val="-5"/>
          </w:rPr>
          <w:t>ticles/issues-with-safe/</w:t>
        </w:r>
      </w:hyperlink>
    </w:p>
    <w:p>
      <w:pPr>
        <w:ind w:left="1619" w:hanging="259"/>
        <w:spacing w:before="11" w:line="213" w:lineRule="auto"/>
        <w:rPr>
          <w:rFonts w:ascii="Times New Roman" w:hAnsi="Times New Roman" w:eastAsia="Times New Roman" w:cs="Times New Roman"/>
          <w:sz w:val="20"/>
          <w:szCs w:val="20"/>
        </w:rPr>
      </w:pPr>
      <w:r>
        <w:rPr>
          <w:rFonts w:ascii="SimSun" w:hAnsi="SimSun" w:eastAsia="SimSun" w:cs="SimSun"/>
          <w:sz w:val="20"/>
          <w:szCs w:val="20"/>
          <w:spacing w:val="-4"/>
        </w:rPr>
        <w:t>⑨</w:t>
      </w:r>
      <w:r>
        <w:rPr>
          <w:rFonts w:ascii="SimSun" w:hAnsi="SimSun" w:eastAsia="SimSun" w:cs="SimSun"/>
          <w:sz w:val="20"/>
          <w:szCs w:val="20"/>
          <w:spacing w:val="-63"/>
        </w:rPr>
        <w:t xml:space="preserve"> </w:t>
      </w:r>
      <w:hyperlink w:history="true" r:id="rId556">
        <w:r>
          <w:rPr>
            <w:rFonts w:ascii="Times New Roman" w:hAnsi="Times New Roman" w:eastAsia="Times New Roman" w:cs="Times New Roman"/>
            <w:sz w:val="20"/>
            <w:szCs w:val="20"/>
            <w:spacing w:val="-4"/>
          </w:rPr>
          <w:t>http://www.forbes.com/sites/stevedenning/201</w:t>
        </w:r>
        <w:r>
          <w:rPr>
            <w:rFonts w:ascii="Times New Roman" w:hAnsi="Times New Roman" w:eastAsia="Times New Roman" w:cs="Times New Roman"/>
            <w:sz w:val="20"/>
            <w:szCs w:val="20"/>
            <w:spacing w:val="-5"/>
          </w:rPr>
          <w:t>2/10/31/dont-diss-the-paradigm-shift</w:t>
        </w:r>
      </w:hyperlink>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5"/>
          <w:w w:val="96"/>
        </w:rPr>
        <w:t>in-management/</w:t>
      </w:r>
    </w:p>
    <w:p>
      <w:pPr>
        <w:ind w:left="1360"/>
        <w:spacing w:before="45" w:line="217" w:lineRule="auto"/>
        <w:rPr>
          <w:rFonts w:ascii="Times New Roman" w:hAnsi="Times New Roman" w:eastAsia="Times New Roman" w:cs="Times New Roman"/>
          <w:sz w:val="20"/>
          <w:szCs w:val="20"/>
        </w:rPr>
      </w:pPr>
      <w:r>
        <w:rPr>
          <w:rFonts w:ascii="SimSun" w:hAnsi="SimSun" w:eastAsia="SimSun" w:cs="SimSun"/>
          <w:sz w:val="20"/>
          <w:szCs w:val="20"/>
          <w:spacing w:val="-6"/>
        </w:rPr>
        <w:t>⑩</w:t>
      </w:r>
      <w:r>
        <w:rPr>
          <w:rFonts w:ascii="Times New Roman" w:hAnsi="Times New Roman" w:eastAsia="Times New Roman" w:cs="Times New Roman"/>
          <w:sz w:val="20"/>
          <w:szCs w:val="20"/>
          <w:spacing w:val="-6"/>
        </w:rPr>
        <w:t>Semler</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spacing w:val="-6"/>
        </w:rPr>
        <w:t>1995</w:t>
      </w:r>
    </w:p>
    <w:p>
      <w:pPr>
        <w:ind w:left="1360"/>
        <w:spacing w:before="5" w:line="212" w:lineRule="auto"/>
        <w:rPr>
          <w:rFonts w:ascii="Times New Roman" w:hAnsi="Times New Roman" w:eastAsia="Times New Roman" w:cs="Times New Roman"/>
          <w:sz w:val="20"/>
          <w:szCs w:val="20"/>
        </w:rPr>
      </w:pPr>
      <w:r>
        <w:rPr>
          <w:rFonts w:ascii="SimSun" w:hAnsi="SimSun" w:eastAsia="SimSun" w:cs="SimSun"/>
          <w:sz w:val="20"/>
          <w:szCs w:val="20"/>
          <w:spacing w:val="-5"/>
        </w:rPr>
        <w:t>⑩</w:t>
      </w:r>
      <w:r>
        <w:rPr>
          <w:rFonts w:ascii="SimSun" w:hAnsi="SimSun" w:eastAsia="SimSun" w:cs="SimSun"/>
          <w:sz w:val="20"/>
          <w:szCs w:val="20"/>
          <w:spacing w:val="-63"/>
        </w:rPr>
        <w:t xml:space="preserve"> </w:t>
      </w:r>
      <w:hyperlink w:history="true" r:id="rId558">
        <w:r>
          <w:rPr>
            <w:rFonts w:ascii="Times New Roman" w:hAnsi="Times New Roman" w:eastAsia="Times New Roman" w:cs="Times New Roman"/>
            <w:sz w:val="20"/>
            <w:szCs w:val="20"/>
            <w:spacing w:val="-5"/>
          </w:rPr>
          <w:t>http://www.reinventin</w:t>
        </w:r>
        <w:r>
          <w:rPr>
            <w:rFonts w:ascii="Times New Roman" w:hAnsi="Times New Roman" w:eastAsia="Times New Roman" w:cs="Times New Roman"/>
            <w:sz w:val="20"/>
            <w:szCs w:val="20"/>
            <w:spacing w:val="-6"/>
          </w:rPr>
          <w:t>gorganizations.com/</w:t>
        </w:r>
      </w:hyperlink>
    </w:p>
    <w:p>
      <w:pPr>
        <w:spacing w:line="212" w:lineRule="auto"/>
        <w:sectPr>
          <w:pgSz w:w="9220" w:h="12820"/>
          <w:pgMar w:top="400" w:right="1232" w:bottom="400" w:left="0" w:header="0" w:footer="0" w:gutter="0"/>
        </w:sectPr>
        <w:rPr>
          <w:rFonts w:ascii="Times New Roman" w:hAnsi="Times New Roman" w:eastAsia="Times New Roman" w:cs="Times New Roman"/>
          <w:sz w:val="20"/>
          <w:szCs w:val="20"/>
        </w:rPr>
      </w:pPr>
    </w:p>
    <w:p>
      <w:pPr>
        <w:pStyle w:val="BodyText"/>
        <w:spacing w:line="263" w:lineRule="auto"/>
        <w:rPr/>
      </w:pPr>
      <w:r>
        <w:drawing>
          <wp:anchor distT="0" distB="0" distL="0" distR="0" simplePos="0" relativeHeight="255388672" behindDoc="0" locked="0" layoutInCell="0" allowOverlap="1">
            <wp:simplePos x="0" y="0"/>
            <wp:positionH relativeFrom="page">
              <wp:posOffset>361937</wp:posOffset>
            </wp:positionH>
            <wp:positionV relativeFrom="page">
              <wp:posOffset>2743168</wp:posOffset>
            </wp:positionV>
            <wp:extent cx="4673631" cy="6415"/>
            <wp:effectExtent l="0" t="0" r="0" b="0"/>
            <wp:wrapNone/>
            <wp:docPr id="234" name="IM 234"/>
            <wp:cNvGraphicFramePr/>
            <a:graphic>
              <a:graphicData uri="http://schemas.openxmlformats.org/drawingml/2006/picture">
                <pic:pic>
                  <pic:nvPicPr>
                    <pic:cNvPr id="234" name="IM 234"/>
                    <pic:cNvPicPr/>
                  </pic:nvPicPr>
                  <pic:blipFill>
                    <a:blip r:embed="rId560"/>
                    <a:stretch>
                      <a:fillRect/>
                    </a:stretch>
                  </pic:blipFill>
                  <pic:spPr>
                    <a:xfrm rot="0">
                      <a:off x="0" y="0"/>
                      <a:ext cx="4673631" cy="6415"/>
                    </a:xfrm>
                    <a:prstGeom prst="rect">
                      <a:avLst/>
                    </a:prstGeom>
                  </pic:spPr>
                </pic:pic>
              </a:graphicData>
            </a:graphic>
          </wp:anchor>
        </w:drawing>
      </w:r>
      <w:r/>
    </w:p>
    <w:p>
      <w:pPr>
        <w:pStyle w:val="BodyText"/>
        <w:spacing w:line="263" w:lineRule="auto"/>
        <w:rPr/>
      </w:pPr>
      <w:r/>
    </w:p>
    <w:p>
      <w:pPr>
        <w:pStyle w:val="BodyText"/>
        <w:spacing w:line="264" w:lineRule="auto"/>
        <w:rPr/>
      </w:pPr>
      <w:r/>
    </w:p>
    <w:p>
      <w:pPr>
        <w:ind w:left="2779"/>
        <w:spacing w:before="205" w:line="221" w:lineRule="auto"/>
        <w:rPr>
          <w:rFonts w:ascii="SimSun" w:hAnsi="SimSun" w:eastAsia="SimSun" w:cs="SimSun"/>
          <w:sz w:val="63"/>
          <w:szCs w:val="63"/>
        </w:rPr>
      </w:pPr>
      <w:r>
        <w:rPr>
          <w:rFonts w:ascii="SimSun" w:hAnsi="SimSun" w:eastAsia="SimSun" w:cs="SimSun"/>
          <w:sz w:val="63"/>
          <w:szCs w:val="63"/>
          <w:b/>
          <w:bCs/>
          <w:spacing w:val="-14"/>
        </w:rPr>
        <w:t>词汇表</w:t>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349"/>
        <w:spacing w:before="72" w:line="219" w:lineRule="auto"/>
        <w:rPr>
          <w:rFonts w:ascii="SimSun" w:hAnsi="SimSun" w:eastAsia="SimSun" w:cs="SimSun"/>
          <w:sz w:val="22"/>
          <w:szCs w:val="22"/>
        </w:rPr>
      </w:pPr>
      <w:r>
        <w:rPr>
          <w:rFonts w:ascii="SimSun" w:hAnsi="SimSun" w:eastAsia="SimSun" w:cs="SimSun"/>
          <w:sz w:val="22"/>
          <w:szCs w:val="22"/>
          <w:spacing w:val="-12"/>
        </w:rPr>
        <w:t>注意：这里的定义可能不是行业标准用法，</w:t>
      </w:r>
      <w:r>
        <w:rPr>
          <w:rFonts w:ascii="SimSun" w:hAnsi="SimSun" w:eastAsia="SimSun" w:cs="SimSun"/>
          <w:sz w:val="22"/>
          <w:szCs w:val="22"/>
          <w:spacing w:val="-13"/>
        </w:rPr>
        <w:t>仅适用于本书。</w:t>
      </w:r>
    </w:p>
    <w:p>
      <w:pPr>
        <w:pStyle w:val="BodyText"/>
        <w:spacing w:line="273" w:lineRule="auto"/>
        <w:rPr/>
      </w:pPr>
      <w:r/>
    </w:p>
    <w:p>
      <w:pPr>
        <w:pStyle w:val="BodyText"/>
        <w:ind w:left="349"/>
        <w:spacing w:before="71" w:line="212" w:lineRule="auto"/>
        <w:rPr>
          <w:rFonts w:ascii="SimSun" w:hAnsi="SimSun" w:eastAsia="SimSun" w:cs="SimSun"/>
          <w:sz w:val="22"/>
          <w:szCs w:val="22"/>
        </w:rPr>
      </w:pPr>
      <w:r>
        <w:rPr>
          <w:rFonts w:ascii="SimHei" w:hAnsi="SimHei" w:eastAsia="SimHei" w:cs="SimHei"/>
          <w:sz w:val="22"/>
          <w:szCs w:val="22"/>
          <w:spacing w:val="-6"/>
        </w:rPr>
        <w:t>活动</w:t>
      </w:r>
      <w:r>
        <w:rPr>
          <w:rFonts w:ascii="SimHei" w:hAnsi="SimHei" w:eastAsia="SimHei" w:cs="SimHei"/>
          <w:sz w:val="22"/>
          <w:szCs w:val="22"/>
          <w:spacing w:val="-38"/>
        </w:rPr>
        <w:t xml:space="preserve"> </w:t>
      </w:r>
      <w:r>
        <w:rPr>
          <w:sz w:val="22"/>
          <w:szCs w:val="22"/>
          <w:spacing w:val="-6"/>
        </w:rPr>
        <w:t>(Activity):</w:t>
      </w:r>
      <w:r>
        <w:rPr>
          <w:sz w:val="22"/>
          <w:szCs w:val="22"/>
          <w:spacing w:val="11"/>
        </w:rPr>
        <w:t xml:space="preserve">    </w:t>
      </w:r>
      <w:r>
        <w:rPr>
          <w:rFonts w:ascii="SimSun" w:hAnsi="SimSun" w:eastAsia="SimSun" w:cs="SimSun"/>
          <w:sz w:val="22"/>
          <w:szCs w:val="22"/>
          <w:spacing w:val="-6"/>
        </w:rPr>
        <w:t>对成果有贡献的行动。</w:t>
      </w:r>
    </w:p>
    <w:p>
      <w:pPr>
        <w:pStyle w:val="BodyText"/>
        <w:ind w:left="349" w:right="428"/>
        <w:spacing w:before="287" w:line="300" w:lineRule="auto"/>
        <w:rPr>
          <w:rFonts w:ascii="SimSun" w:hAnsi="SimSun" w:eastAsia="SimSun" w:cs="SimSun"/>
          <w:sz w:val="22"/>
          <w:szCs w:val="22"/>
        </w:rPr>
      </w:pPr>
      <w:r>
        <w:rPr>
          <w:rFonts w:ascii="SimHei" w:hAnsi="SimHei" w:eastAsia="SimHei" w:cs="SimHei"/>
          <w:sz w:val="22"/>
          <w:szCs w:val="22"/>
          <w:spacing w:val="-8"/>
        </w:rPr>
        <w:t>活动导向的团队</w:t>
      </w:r>
      <w:r>
        <w:rPr>
          <w:rFonts w:ascii="SimHei" w:hAnsi="SimHei" w:eastAsia="SimHei" w:cs="SimHei"/>
          <w:sz w:val="22"/>
          <w:szCs w:val="22"/>
          <w:spacing w:val="-37"/>
        </w:rPr>
        <w:t xml:space="preserve"> </w:t>
      </w:r>
      <w:r>
        <w:rPr>
          <w:sz w:val="22"/>
          <w:szCs w:val="22"/>
          <w:spacing w:val="-8"/>
        </w:rPr>
        <w:t>(Activity-oriented   team):  </w:t>
      </w:r>
      <w:r>
        <w:rPr>
          <w:rFonts w:ascii="SimSun" w:hAnsi="SimSun" w:eastAsia="SimSun" w:cs="SimSun"/>
          <w:sz w:val="22"/>
          <w:szCs w:val="22"/>
          <w:spacing w:val="-8"/>
        </w:rPr>
        <w:t>负责某一个活动的团队，</w:t>
      </w:r>
      <w:r>
        <w:rPr>
          <w:rFonts w:ascii="SimSun" w:hAnsi="SimSun" w:eastAsia="SimSun" w:cs="SimSun"/>
          <w:sz w:val="22"/>
          <w:szCs w:val="22"/>
          <w:spacing w:val="54"/>
        </w:rPr>
        <w:t xml:space="preserve"> </w:t>
      </w:r>
      <w:r>
        <w:rPr>
          <w:rFonts w:ascii="SimSun" w:hAnsi="SimSun" w:eastAsia="SimSun" w:cs="SimSun"/>
          <w:sz w:val="22"/>
          <w:szCs w:val="22"/>
          <w:spacing w:val="-8"/>
        </w:rPr>
        <w:t>一</w:t>
      </w:r>
      <w:r>
        <w:rPr>
          <w:rFonts w:ascii="SimSun" w:hAnsi="SimSun" w:eastAsia="SimSun" w:cs="SimSun"/>
          <w:sz w:val="22"/>
          <w:szCs w:val="22"/>
        </w:rPr>
        <w:t xml:space="preserve"> </w:t>
      </w:r>
      <w:r>
        <w:rPr>
          <w:rFonts w:ascii="SimSun" w:hAnsi="SimSun" w:eastAsia="SimSun" w:cs="SimSun"/>
          <w:sz w:val="22"/>
          <w:szCs w:val="22"/>
          <w:spacing w:val="-5"/>
        </w:rPr>
        <w:t>般由一组特定领域(如市场、销售、支持、开发等)的专业人士组成。</w:t>
      </w:r>
    </w:p>
    <w:p>
      <w:pPr>
        <w:pStyle w:val="BodyText"/>
        <w:spacing w:line="251" w:lineRule="auto"/>
        <w:rPr/>
      </w:pPr>
      <w:r/>
    </w:p>
    <w:p>
      <w:pPr>
        <w:pStyle w:val="BodyText"/>
        <w:ind w:left="349"/>
        <w:spacing w:before="72" w:line="212" w:lineRule="auto"/>
        <w:rPr>
          <w:rFonts w:ascii="SimSun" w:hAnsi="SimSun" w:eastAsia="SimSun" w:cs="SimSun"/>
          <w:sz w:val="22"/>
          <w:szCs w:val="22"/>
        </w:rPr>
      </w:pPr>
      <w:r>
        <w:rPr>
          <w:rFonts w:ascii="SimHei" w:hAnsi="SimHei" w:eastAsia="SimHei" w:cs="SimHei"/>
          <w:sz w:val="22"/>
          <w:szCs w:val="22"/>
          <w:spacing w:val="-3"/>
        </w:rPr>
        <w:t>敏捷</w:t>
      </w:r>
      <w:r>
        <w:rPr>
          <w:rFonts w:ascii="SimHei" w:hAnsi="SimHei" w:eastAsia="SimHei" w:cs="SimHei"/>
          <w:sz w:val="22"/>
          <w:szCs w:val="22"/>
          <w:spacing w:val="-31"/>
        </w:rPr>
        <w:t xml:space="preserve"> </w:t>
      </w:r>
      <w:r>
        <w:rPr>
          <w:sz w:val="22"/>
          <w:szCs w:val="22"/>
          <w:spacing w:val="-3"/>
        </w:rPr>
        <w:t>(Agile):    </w:t>
      </w:r>
      <w:r>
        <w:rPr>
          <w:rFonts w:ascii="SimSun" w:hAnsi="SimSun" w:eastAsia="SimSun" w:cs="SimSun"/>
          <w:sz w:val="22"/>
          <w:szCs w:val="22"/>
          <w:spacing w:val="-3"/>
        </w:rPr>
        <w:t>在本书中，</w:t>
      </w:r>
      <w:r>
        <w:rPr>
          <w:rFonts w:ascii="SimSun" w:hAnsi="SimSun" w:eastAsia="SimSun" w:cs="SimSun"/>
          <w:sz w:val="22"/>
          <w:szCs w:val="22"/>
          <w:spacing w:val="-4"/>
        </w:rPr>
        <w:t>敏捷是指遵循《敏捷宣言》中的价值观和纪</w:t>
      </w:r>
    </w:p>
    <w:p>
      <w:pPr>
        <w:ind w:left="349"/>
        <w:spacing w:before="141" w:line="219" w:lineRule="auto"/>
        <w:rPr>
          <w:rFonts w:ascii="SimSun" w:hAnsi="SimSun" w:eastAsia="SimSun" w:cs="SimSun"/>
          <w:sz w:val="22"/>
          <w:szCs w:val="22"/>
        </w:rPr>
      </w:pPr>
      <w:r>
        <w:rPr>
          <w:rFonts w:ascii="SimSun" w:hAnsi="SimSun" w:eastAsia="SimSun" w:cs="SimSun"/>
          <w:sz w:val="22"/>
          <w:szCs w:val="22"/>
          <w:spacing w:val="-13"/>
        </w:rPr>
        <w:t>律的方法论。</w:t>
      </w:r>
    </w:p>
    <w:p>
      <w:pPr>
        <w:pStyle w:val="BodyText"/>
        <w:ind w:left="349" w:right="418" w:firstLine="3"/>
        <w:spacing w:before="297" w:line="297" w:lineRule="auto"/>
        <w:jc w:val="both"/>
        <w:rPr>
          <w:rFonts w:ascii="SimSun" w:hAnsi="SimSun" w:eastAsia="SimSun" w:cs="SimSun"/>
          <w:sz w:val="22"/>
          <w:szCs w:val="22"/>
        </w:rPr>
      </w:pPr>
      <w:r>
        <w:rPr>
          <w:rFonts w:ascii="SimHei" w:hAnsi="SimHei" w:eastAsia="SimHei" w:cs="SimHei"/>
          <w:sz w:val="22"/>
          <w:szCs w:val="22"/>
          <w:b/>
          <w:bCs/>
          <w:spacing w:val="-2"/>
        </w:rPr>
        <w:t>异步通信</w:t>
      </w:r>
      <w:r>
        <w:rPr>
          <w:rFonts w:ascii="SimHei" w:hAnsi="SimHei" w:eastAsia="SimHei" w:cs="SimHei"/>
          <w:sz w:val="22"/>
          <w:szCs w:val="22"/>
          <w:spacing w:val="-28"/>
        </w:rPr>
        <w:t xml:space="preserve"> </w:t>
      </w:r>
      <w:r>
        <w:rPr>
          <w:sz w:val="22"/>
          <w:szCs w:val="22"/>
          <w:spacing w:val="-2"/>
        </w:rPr>
        <w:t>(Asynchronous    </w:t>
      </w:r>
      <w:r>
        <w:rPr>
          <w:sz w:val="22"/>
          <w:szCs w:val="22"/>
          <w:spacing w:val="-3"/>
        </w:rPr>
        <w:t>communication):</w:t>
      </w:r>
      <w:r>
        <w:rPr>
          <w:rFonts w:ascii="SimSun" w:hAnsi="SimSun" w:eastAsia="SimSun" w:cs="SimSun"/>
          <w:sz w:val="22"/>
          <w:szCs w:val="22"/>
          <w:spacing w:val="-3"/>
        </w:rPr>
        <w:t>不需要通信参与者同步在</w:t>
      </w:r>
      <w:r>
        <w:rPr>
          <w:rFonts w:ascii="SimSun" w:hAnsi="SimSun" w:eastAsia="SimSun" w:cs="SimSun"/>
          <w:sz w:val="22"/>
          <w:szCs w:val="22"/>
        </w:rPr>
        <w:t xml:space="preserve"> </w:t>
      </w:r>
      <w:r>
        <w:rPr>
          <w:rFonts w:ascii="SimSun" w:hAnsi="SimSun" w:eastAsia="SimSun" w:cs="SimSun"/>
          <w:sz w:val="22"/>
          <w:szCs w:val="22"/>
          <w:spacing w:val="-9"/>
        </w:rPr>
        <w:t>线的通信方式。例如电子邮件、论坛是异步的，电话、</w:t>
      </w:r>
      <w:r>
        <w:rPr>
          <w:rFonts w:ascii="Times New Roman" w:hAnsi="Times New Roman" w:eastAsia="Times New Roman" w:cs="Times New Roman"/>
          <w:sz w:val="22"/>
          <w:szCs w:val="22"/>
          <w:spacing w:val="-9"/>
        </w:rPr>
        <w:t>VOIP</w:t>
      </w:r>
      <w:r>
        <w:rPr>
          <w:rFonts w:ascii="SimSun" w:hAnsi="SimSun" w:eastAsia="SimSun" w:cs="SimSun"/>
          <w:sz w:val="22"/>
          <w:szCs w:val="22"/>
          <w:spacing w:val="-9"/>
        </w:rPr>
        <w:t>、远程或网</w:t>
      </w:r>
      <w:r>
        <w:rPr>
          <w:rFonts w:ascii="SimSun" w:hAnsi="SimSun" w:eastAsia="SimSun" w:cs="SimSun"/>
          <w:sz w:val="22"/>
          <w:szCs w:val="22"/>
          <w:spacing w:val="14"/>
        </w:rPr>
        <w:t xml:space="preserve"> </w:t>
      </w:r>
      <w:r>
        <w:rPr>
          <w:rFonts w:ascii="SimSun" w:hAnsi="SimSun" w:eastAsia="SimSun" w:cs="SimSun"/>
          <w:sz w:val="22"/>
          <w:szCs w:val="22"/>
          <w:spacing w:val="-14"/>
        </w:rPr>
        <w:t>络会议、对话、面对面会议是同步的。</w:t>
      </w:r>
    </w:p>
    <w:p>
      <w:pPr>
        <w:pStyle w:val="BodyText"/>
        <w:ind w:left="349" w:right="429" w:firstLine="3"/>
        <w:spacing w:before="306" w:line="296" w:lineRule="auto"/>
        <w:rPr>
          <w:rFonts w:ascii="SimSun" w:hAnsi="SimSun" w:eastAsia="SimSun" w:cs="SimSun"/>
          <w:sz w:val="22"/>
          <w:szCs w:val="22"/>
        </w:rPr>
      </w:pPr>
      <w:r>
        <w:rPr>
          <w:rFonts w:ascii="SimHei" w:hAnsi="SimHei" w:eastAsia="SimHei" w:cs="SimHei"/>
          <w:sz w:val="22"/>
          <w:szCs w:val="22"/>
          <w:b/>
          <w:bCs/>
          <w:spacing w:val="-5"/>
        </w:rPr>
        <w:t>自建还是采购</w:t>
      </w:r>
      <w:r>
        <w:rPr>
          <w:rFonts w:ascii="SimHei" w:hAnsi="SimHei" w:eastAsia="SimHei" w:cs="SimHei"/>
          <w:sz w:val="22"/>
          <w:szCs w:val="22"/>
          <w:spacing w:val="-8"/>
        </w:rPr>
        <w:t xml:space="preserve"> </w:t>
      </w:r>
      <w:r>
        <w:rPr>
          <w:sz w:val="22"/>
          <w:szCs w:val="22"/>
          <w:spacing w:val="-5"/>
        </w:rPr>
        <w:t>(Build    vs.buy)</w:t>
      </w:r>
      <w:r>
        <w:rPr>
          <w:sz w:val="22"/>
          <w:szCs w:val="22"/>
          <w:spacing w:val="21"/>
        </w:rPr>
        <w:t xml:space="preserve"> </w:t>
      </w:r>
      <w:r>
        <w:rPr>
          <w:rFonts w:ascii="SimHei" w:hAnsi="SimHei" w:eastAsia="SimHei" w:cs="SimHei"/>
          <w:sz w:val="22"/>
          <w:szCs w:val="22"/>
          <w:spacing w:val="-5"/>
        </w:rPr>
        <w:t>:</w:t>
      </w:r>
      <w:r>
        <w:rPr>
          <w:rFonts w:ascii="SimHei" w:hAnsi="SimHei" w:eastAsia="SimHei" w:cs="SimHei"/>
          <w:sz w:val="22"/>
          <w:szCs w:val="22"/>
          <w:spacing w:val="22"/>
        </w:rPr>
        <w:t xml:space="preserve"> </w:t>
      </w:r>
      <w:r>
        <w:rPr>
          <w:rFonts w:ascii="SimSun" w:hAnsi="SimSun" w:eastAsia="SimSun" w:cs="SimSun"/>
          <w:sz w:val="22"/>
          <w:szCs w:val="22"/>
          <w:spacing w:val="-5"/>
        </w:rPr>
        <w:t>使用内部或外包人员构建，还是采购</w:t>
      </w:r>
      <w:r>
        <w:rPr>
          <w:rFonts w:ascii="SimSun" w:hAnsi="SimSun" w:eastAsia="SimSun" w:cs="SimSun"/>
          <w:sz w:val="22"/>
          <w:szCs w:val="22"/>
        </w:rPr>
        <w:t xml:space="preserve"> </w:t>
      </w:r>
      <w:r>
        <w:rPr>
          <w:rFonts w:ascii="SimSun" w:hAnsi="SimSun" w:eastAsia="SimSun" w:cs="SimSun"/>
          <w:sz w:val="22"/>
          <w:szCs w:val="22"/>
          <w:spacing w:val="3"/>
        </w:rPr>
        <w:t>现成的方案(越来越多的现成方案以</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形态出现)。</w:t>
      </w:r>
    </w:p>
    <w:p>
      <w:pPr>
        <w:pStyle w:val="BodyText"/>
        <w:spacing w:line="241" w:lineRule="auto"/>
        <w:rPr/>
      </w:pPr>
      <w:r/>
    </w:p>
    <w:p>
      <w:pPr>
        <w:pStyle w:val="BodyText"/>
        <w:ind w:left="349" w:right="422"/>
        <w:spacing w:before="72" w:line="275" w:lineRule="auto"/>
        <w:rPr>
          <w:rFonts w:ascii="SimSun" w:hAnsi="SimSun" w:eastAsia="SimSun" w:cs="SimSun"/>
          <w:sz w:val="22"/>
          <w:szCs w:val="22"/>
        </w:rPr>
      </w:pPr>
      <w:r>
        <w:rPr>
          <w:rFonts w:ascii="SimHei" w:hAnsi="SimHei" w:eastAsia="SimHei" w:cs="SimHei"/>
          <w:sz w:val="22"/>
          <w:szCs w:val="22"/>
          <w:spacing w:val="-5"/>
        </w:rPr>
        <w:t>能力</w:t>
      </w:r>
      <w:r>
        <w:rPr>
          <w:rFonts w:ascii="SimHei" w:hAnsi="SimHei" w:eastAsia="SimHei" w:cs="SimHei"/>
          <w:sz w:val="22"/>
          <w:szCs w:val="22"/>
          <w:spacing w:val="-35"/>
        </w:rPr>
        <w:t xml:space="preserve"> </w:t>
      </w:r>
      <w:r>
        <w:rPr>
          <w:sz w:val="22"/>
          <w:szCs w:val="22"/>
          <w:spacing w:val="-5"/>
        </w:rPr>
        <w:t>(Capability)  </w:t>
      </w:r>
      <w:r>
        <w:rPr>
          <w:rFonts w:ascii="SimHei" w:hAnsi="SimHei" w:eastAsia="SimHei" w:cs="SimHei"/>
          <w:sz w:val="22"/>
          <w:szCs w:val="22"/>
          <w:spacing w:val="-5"/>
        </w:rPr>
        <w:t>:</w:t>
      </w:r>
      <w:r>
        <w:rPr>
          <w:rFonts w:ascii="SimHei" w:hAnsi="SimHei" w:eastAsia="SimHei" w:cs="SimHei"/>
          <w:sz w:val="22"/>
          <w:szCs w:val="22"/>
          <w:spacing w:val="-5"/>
        </w:rPr>
        <w:t xml:space="preserve"> </w:t>
      </w:r>
      <w:r>
        <w:rPr>
          <w:rFonts w:ascii="SimSun" w:hAnsi="SimSun" w:eastAsia="SimSun" w:cs="SimSun"/>
          <w:sz w:val="22"/>
          <w:szCs w:val="22"/>
          <w:spacing w:val="-5"/>
        </w:rPr>
        <w:t>在本书的上下文中，是指由人员和系统构</w:t>
      </w:r>
      <w:r>
        <w:rPr>
          <w:rFonts w:ascii="SimSun" w:hAnsi="SimSun" w:eastAsia="SimSun" w:cs="SimSun"/>
          <w:sz w:val="22"/>
          <w:szCs w:val="22"/>
          <w:spacing w:val="-6"/>
        </w:rPr>
        <w:t>成的、与</w:t>
      </w:r>
      <w:r>
        <w:rPr>
          <w:rFonts w:ascii="SimSun" w:hAnsi="SimSun" w:eastAsia="SimSun" w:cs="SimSun"/>
          <w:sz w:val="22"/>
          <w:szCs w:val="22"/>
        </w:rPr>
        <w:t xml:space="preserve"> </w:t>
      </w:r>
      <w:r>
        <w:rPr>
          <w:rFonts w:ascii="SimSun" w:hAnsi="SimSun" w:eastAsia="SimSun" w:cs="SimSun"/>
          <w:sz w:val="22"/>
          <w:szCs w:val="22"/>
          <w:spacing w:val="-9"/>
        </w:rPr>
        <w:t>业务相一致的</w:t>
      </w:r>
      <w:r>
        <w:rPr>
          <w:rFonts w:ascii="Times New Roman" w:hAnsi="Times New Roman" w:eastAsia="Times New Roman" w:cs="Times New Roman"/>
          <w:sz w:val="22"/>
          <w:szCs w:val="22"/>
          <w:spacing w:val="-9"/>
        </w:rPr>
        <w:t>IT </w:t>
      </w:r>
      <w:r>
        <w:rPr>
          <w:rFonts w:ascii="SimSun" w:hAnsi="SimSun" w:eastAsia="SimSun" w:cs="SimSun"/>
          <w:sz w:val="22"/>
          <w:szCs w:val="22"/>
          <w:spacing w:val="-9"/>
        </w:rPr>
        <w:t>能力。</w:t>
      </w:r>
    </w:p>
    <w:p>
      <w:pPr>
        <w:spacing w:line="275" w:lineRule="auto"/>
        <w:sectPr>
          <w:headerReference w:type="default" r:id="rId559"/>
          <w:pgSz w:w="9220" w:h="12790"/>
          <w:pgMar w:top="1669" w:right="1289" w:bottom="400" w:left="549" w:header="1660" w:footer="0" w:gutter="0"/>
        </w:sectPr>
        <w:rPr>
          <w:rFonts w:ascii="SimSun" w:hAnsi="SimSun" w:eastAsia="SimSun" w:cs="SimSun"/>
          <w:sz w:val="22"/>
          <w:szCs w:val="22"/>
        </w:rPr>
      </w:pPr>
    </w:p>
    <w:p>
      <w:pPr>
        <w:pStyle w:val="BodyText"/>
        <w:spacing w:line="273" w:lineRule="auto"/>
        <w:rPr/>
      </w:pPr>
      <w:r>
        <w:pict>
          <v:shape id="_x0000_s2514" style="position:absolute;margin-left:44.6296pt;margin-top:47.3096pt;mso-position-vertical-relative:page;mso-position-horizontal-relative:page;width:28.6pt;height:14.7pt;z-index:255405056;"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1"/>
                      <w:szCs w:val="21"/>
                    </w:rPr>
                  </w:pPr>
                  <w:r>
                    <w:rPr>
                      <w:rFonts w:ascii="SimHei" w:hAnsi="SimHei" w:eastAsia="SimHei" w:cs="SimHei"/>
                      <w:sz w:val="21"/>
                      <w:szCs w:val="21"/>
                      <w:b/>
                      <w:bCs/>
                      <w:spacing w:val="-23"/>
                      <w:w w:val="91"/>
                    </w:rPr>
                    <w:t>词</w:t>
                  </w:r>
                  <w:r>
                    <w:rPr>
                      <w:rFonts w:ascii="SimHei" w:hAnsi="SimHei" w:eastAsia="SimHei" w:cs="SimHei"/>
                      <w:sz w:val="21"/>
                      <w:szCs w:val="21"/>
                      <w:b/>
                      <w:bCs/>
                      <w:spacing w:val="-22"/>
                      <w:w w:val="91"/>
                    </w:rPr>
                    <w:t>汇</w:t>
                  </w:r>
                  <w:r>
                    <w:rPr>
                      <w:rFonts w:ascii="SimHei" w:hAnsi="SimHei" w:eastAsia="SimHei" w:cs="SimHei"/>
                      <w:sz w:val="21"/>
                      <w:szCs w:val="21"/>
                      <w:b/>
                      <w:bCs/>
                      <w:spacing w:val="-9"/>
                      <w:w w:val="91"/>
                    </w:rPr>
                    <w:t>表</w:t>
                  </w:r>
                </w:p>
              </w:txbxContent>
            </v:textbox>
          </v:shape>
        </w:pict>
      </w:r>
      <w:r/>
    </w:p>
    <w:p>
      <w:pPr>
        <w:pStyle w:val="BodyText"/>
        <w:spacing w:line="273" w:lineRule="auto"/>
        <w:rPr/>
      </w:pPr>
      <w:r/>
    </w:p>
    <w:p>
      <w:pPr>
        <w:spacing w:line="270" w:lineRule="exact"/>
        <w:rPr/>
      </w:pPr>
      <w:r>
        <w:rPr>
          <w:position w:val="-5"/>
        </w:rPr>
        <w:pict>
          <v:group id="_x0000_s2516" style="mso-position-vertical-relative:line;mso-position-horizontal-relative:char;width:31.55pt;height:13.5pt;" filled="false" stroked="false" coordsize="630,270" coordorigin="0,0">
            <v:shape id="_x0000_s2518" style="position:absolute;left:0;top:0;width:630;height:270;" filled="false" stroked="false" type="#_x0000_t75">
              <v:imagedata o:title="" r:id="rId561"/>
            </v:shape>
            <v:shape id="_x0000_s2520" style="position:absolute;left:-20;top:-20;width:670;height:310;" filled="false" stroked="false" type="#_x0000_t202">
              <v:fill on="false"/>
              <v:stroke on="false"/>
              <v:path/>
              <v:imagedata o:title=""/>
              <o:lock v:ext="edit" aspectratio="false"/>
              <v:textbox inset="0mm,0mm,0mm,0mm">
                <w:txbxContent>
                  <w:p>
                    <w:pPr>
                      <w:ind w:left="170"/>
                      <w:spacing w:before="131" w:line="183" w:lineRule="auto"/>
                      <w:rPr>
                        <w:rFonts w:ascii="SimSun" w:hAnsi="SimSun" w:eastAsia="SimSun" w:cs="SimSun"/>
                        <w:sz w:val="14"/>
                        <w:szCs w:val="14"/>
                      </w:rPr>
                    </w:pPr>
                    <w:r>
                      <w:rPr>
                        <w:rFonts w:ascii="SimSun" w:hAnsi="SimSun" w:eastAsia="SimSun" w:cs="SimSun"/>
                        <w:sz w:val="14"/>
                        <w:szCs w:val="14"/>
                        <w:color w:val="FFFFFF"/>
                        <w:spacing w:val="-2"/>
                      </w:rPr>
                      <w:t>294</w:t>
                    </w:r>
                  </w:p>
                </w:txbxContent>
              </v:textbox>
            </v:shape>
          </v:group>
        </w:pict>
      </w:r>
    </w:p>
    <w:p>
      <w:pPr>
        <w:pStyle w:val="BodyText"/>
        <w:ind w:right="23"/>
        <w:spacing w:before="265" w:line="402" w:lineRule="exact"/>
        <w:jc w:val="right"/>
        <w:rPr>
          <w:rFonts w:ascii="SimSun" w:hAnsi="SimSun" w:eastAsia="SimSun" w:cs="SimSun"/>
        </w:rPr>
      </w:pPr>
      <w:r>
        <w:rPr>
          <w:rFonts w:ascii="SimHei" w:hAnsi="SimHei" w:eastAsia="SimHei" w:cs="SimHei"/>
          <w:spacing w:val="21"/>
          <w:position w:val="15"/>
        </w:rPr>
        <w:t>资本支出</w:t>
      </w:r>
      <w:r>
        <w:rPr>
          <w:rFonts w:ascii="SimHei" w:hAnsi="SimHei" w:eastAsia="SimHei" w:cs="SimHei"/>
          <w:spacing w:val="-27"/>
          <w:position w:val="15"/>
        </w:rPr>
        <w:t xml:space="preserve"> </w:t>
      </w:r>
      <w:r>
        <w:rPr>
          <w:spacing w:val="21"/>
          <w:position w:val="15"/>
        </w:rPr>
        <w:t>(</w:t>
      </w:r>
      <w:r>
        <w:rPr>
          <w:position w:val="15"/>
        </w:rPr>
        <w:t>CapEx</w:t>
      </w:r>
      <w:r>
        <w:rPr>
          <w:spacing w:val="21"/>
          <w:position w:val="15"/>
        </w:rPr>
        <w:t>):     </w:t>
      </w:r>
      <w:r>
        <w:rPr>
          <w:rFonts w:ascii="SimHei" w:hAnsi="SimHei" w:eastAsia="SimHei" w:cs="SimHei"/>
          <w:spacing w:val="21"/>
          <w:position w:val="15"/>
        </w:rPr>
        <w:t>为了创造或强化资产</w:t>
      </w:r>
      <w:r>
        <w:rPr>
          <w:rFonts w:ascii="SimHei" w:hAnsi="SimHei" w:eastAsia="SimHei" w:cs="SimHei"/>
          <w:spacing w:val="-49"/>
          <w:position w:val="15"/>
        </w:rPr>
        <w:t xml:space="preserve"> </w:t>
      </w:r>
      <w:r>
        <w:rPr>
          <w:spacing w:val="21"/>
          <w:position w:val="15"/>
        </w:rPr>
        <w:t>(</w:t>
      </w:r>
      <w:r>
        <w:rPr>
          <w:position w:val="15"/>
        </w:rPr>
        <w:t>IT</w:t>
      </w:r>
      <w:r>
        <w:rPr>
          <w:spacing w:val="21"/>
          <w:position w:val="15"/>
        </w:rPr>
        <w:t xml:space="preserve">  </w:t>
      </w:r>
      <w:r>
        <w:rPr>
          <w:rFonts w:ascii="SimSun" w:hAnsi="SimSun" w:eastAsia="SimSun" w:cs="SimSun"/>
          <w:spacing w:val="21"/>
          <w:position w:val="15"/>
        </w:rPr>
        <w:t>资产)而支出的资</w:t>
      </w:r>
    </w:p>
    <w:p>
      <w:pPr>
        <w:ind w:left="1440"/>
        <w:spacing w:line="218" w:lineRule="auto"/>
        <w:rPr>
          <w:rFonts w:ascii="SimSun" w:hAnsi="SimSun" w:eastAsia="SimSun" w:cs="SimSun"/>
          <w:sz w:val="21"/>
          <w:szCs w:val="21"/>
        </w:rPr>
      </w:pPr>
      <w:r>
        <w:rPr>
          <w:rFonts w:ascii="SimSun" w:hAnsi="SimSun" w:eastAsia="SimSun" w:cs="SimSun"/>
          <w:sz w:val="21"/>
          <w:szCs w:val="21"/>
          <w:spacing w:val="-1"/>
        </w:rPr>
        <w:t>本。资产会被记录在资产负债表中，在损益表</w:t>
      </w:r>
      <w:r>
        <w:rPr>
          <w:rFonts w:ascii="SimSun" w:hAnsi="SimSun" w:eastAsia="SimSun" w:cs="SimSun"/>
          <w:sz w:val="21"/>
          <w:szCs w:val="21"/>
          <w:spacing w:val="-2"/>
        </w:rPr>
        <w:t>中只显示按年度折旧。</w:t>
      </w:r>
    </w:p>
    <w:p>
      <w:pPr>
        <w:pStyle w:val="BodyText"/>
        <w:spacing w:line="268" w:lineRule="auto"/>
        <w:rPr/>
      </w:pPr>
      <w:r/>
    </w:p>
    <w:p>
      <w:pPr>
        <w:pStyle w:val="BodyText"/>
        <w:ind w:left="1440" w:right="28" w:firstLine="3"/>
        <w:spacing w:before="69" w:line="344" w:lineRule="auto"/>
        <w:jc w:val="both"/>
        <w:rPr>
          <w:rFonts w:ascii="SimSun" w:hAnsi="SimSun" w:eastAsia="SimSun" w:cs="SimSun"/>
        </w:rPr>
      </w:pPr>
      <w:r>
        <w:rPr>
          <w:rFonts w:ascii="SimHei" w:hAnsi="SimHei" w:eastAsia="SimHei" w:cs="SimHei"/>
          <w:b/>
          <w:bCs/>
          <w:spacing w:val="-1"/>
        </w:rPr>
        <w:t>持续发布</w:t>
      </w:r>
      <w:r>
        <w:rPr>
          <w:rFonts w:ascii="SimHei" w:hAnsi="SimHei" w:eastAsia="SimHei" w:cs="SimHei"/>
          <w:spacing w:val="-20"/>
        </w:rPr>
        <w:t xml:space="preserve"> </w:t>
      </w:r>
      <w:r>
        <w:rPr>
          <w:b/>
          <w:bCs/>
          <w:spacing w:val="-1"/>
        </w:rPr>
        <w:t>(Continuous   De</w:t>
      </w:r>
      <w:r>
        <w:rPr>
          <w:b/>
          <w:bCs/>
          <w:spacing w:val="-2"/>
        </w:rPr>
        <w:t>livery,CD)</w:t>
      </w:r>
      <w:r>
        <w:rPr>
          <w:b/>
          <w:bCs/>
          <w:spacing w:val="30"/>
          <w:w w:val="101"/>
        </w:rPr>
        <w:t xml:space="preserve"> </w:t>
      </w:r>
      <w:r>
        <w:rPr>
          <w:rFonts w:ascii="SimHei" w:hAnsi="SimHei" w:eastAsia="SimHei" w:cs="SimHei"/>
          <w:spacing w:val="-2"/>
        </w:rPr>
        <w:t>:</w:t>
      </w:r>
      <w:r>
        <w:rPr>
          <w:rFonts w:ascii="SimHei" w:hAnsi="SimHei" w:eastAsia="SimHei" w:cs="SimHei"/>
          <w:spacing w:val="31"/>
        </w:rPr>
        <w:t xml:space="preserve"> </w:t>
      </w:r>
      <w:r>
        <w:rPr>
          <w:rFonts w:ascii="SimSun" w:hAnsi="SimSun" w:eastAsia="SimSun" w:cs="SimSun"/>
          <w:spacing w:val="-2"/>
        </w:rPr>
        <w:t>无缝地自动化从开发到部署的</w:t>
      </w:r>
      <w:r>
        <w:rPr>
          <w:rFonts w:ascii="SimSun" w:hAnsi="SimSun" w:eastAsia="SimSun" w:cs="SimSun"/>
        </w:rPr>
        <w:t xml:space="preserve"> </w:t>
      </w:r>
      <w:r>
        <w:rPr>
          <w:rFonts w:ascii="SimSun" w:hAnsi="SimSun" w:eastAsia="SimSun" w:cs="SimSun"/>
          <w:spacing w:val="3"/>
        </w:rPr>
        <w:t>整个流程，将软件变更以增量方式交付给用户，使软件交付过</w:t>
      </w:r>
      <w:r>
        <w:rPr>
          <w:rFonts w:ascii="SimSun" w:hAnsi="SimSun" w:eastAsia="SimSun" w:cs="SimSun"/>
          <w:spacing w:val="2"/>
        </w:rPr>
        <w:t>程顺滑而</w:t>
      </w:r>
    </w:p>
    <w:p>
      <w:pPr>
        <w:ind w:left="1440"/>
        <w:spacing w:line="218" w:lineRule="auto"/>
        <w:rPr>
          <w:rFonts w:ascii="SimSun" w:hAnsi="SimSun" w:eastAsia="SimSun" w:cs="SimSun"/>
          <w:sz w:val="21"/>
          <w:szCs w:val="21"/>
        </w:rPr>
      </w:pPr>
      <w:r>
        <w:rPr>
          <w:rFonts w:ascii="SimSun" w:hAnsi="SimSun" w:eastAsia="SimSun" w:cs="SimSun"/>
          <w:sz w:val="21"/>
          <w:szCs w:val="21"/>
          <w:spacing w:val="-3"/>
        </w:rPr>
        <w:t>频繁，降低发布的成本、时间和风险。</w:t>
      </w:r>
    </w:p>
    <w:p>
      <w:pPr>
        <w:pStyle w:val="BodyText"/>
        <w:ind w:left="1440" w:right="27" w:firstLine="3"/>
        <w:spacing w:before="301" w:line="361" w:lineRule="auto"/>
        <w:jc w:val="both"/>
        <w:rPr>
          <w:rFonts w:ascii="SimSun" w:hAnsi="SimSun" w:eastAsia="SimSun" w:cs="SimSun"/>
        </w:rPr>
      </w:pPr>
      <w:r>
        <w:rPr>
          <w:rFonts w:ascii="SimHei" w:hAnsi="SimHei" w:eastAsia="SimHei" w:cs="SimHei"/>
          <w:b/>
          <w:bCs/>
          <w:spacing w:val="2"/>
        </w:rPr>
        <w:t>持续集成</w:t>
      </w:r>
      <w:r>
        <w:rPr>
          <w:rFonts w:ascii="SimHei" w:hAnsi="SimHei" w:eastAsia="SimHei" w:cs="SimHei"/>
          <w:spacing w:val="2"/>
        </w:rPr>
        <w:t xml:space="preserve"> </w:t>
      </w:r>
      <w:r>
        <w:rPr>
          <w:spacing w:val="2"/>
        </w:rPr>
        <w:t>(</w:t>
      </w:r>
      <w:r>
        <w:rPr/>
        <w:t>Continuous</w:t>
      </w:r>
      <w:r>
        <w:rPr>
          <w:spacing w:val="2"/>
        </w:rPr>
        <w:t xml:space="preserve">     </w:t>
      </w:r>
      <w:r>
        <w:rPr/>
        <w:t>integration</w:t>
      </w:r>
      <w:r>
        <w:rPr>
          <w:spacing w:val="2"/>
        </w:rPr>
        <w:t>):  </w:t>
      </w:r>
      <w:r>
        <w:rPr>
          <w:rFonts w:ascii="SimSun" w:hAnsi="SimSun" w:eastAsia="SimSun" w:cs="SimSun"/>
          <w:spacing w:val="2"/>
        </w:rPr>
        <w:t>敏捷开发团队的一个实</w:t>
      </w:r>
      <w:r>
        <w:rPr>
          <w:rFonts w:ascii="SimSun" w:hAnsi="SimSun" w:eastAsia="SimSun" w:cs="SimSun"/>
          <w:spacing w:val="1"/>
        </w:rPr>
        <w:t>践，频繁</w:t>
      </w:r>
      <w:r>
        <w:rPr>
          <w:rFonts w:ascii="SimSun" w:hAnsi="SimSun" w:eastAsia="SimSun" w:cs="SimSun"/>
        </w:rPr>
        <w:t xml:space="preserve"> </w:t>
      </w:r>
      <w:r>
        <w:rPr>
          <w:rFonts w:ascii="SimSun" w:hAnsi="SimSun" w:eastAsia="SimSun" w:cs="SimSun"/>
          <w:spacing w:val="3"/>
        </w:rPr>
        <w:t>提交代码到版本库，自动触发快速而全面的自动化测试</w:t>
      </w:r>
      <w:r>
        <w:rPr>
          <w:rFonts w:ascii="SimSun" w:hAnsi="SimSun" w:eastAsia="SimSun" w:cs="SimSun"/>
          <w:spacing w:val="2"/>
        </w:rPr>
        <w:t>，确保代码在快</w:t>
      </w:r>
    </w:p>
    <w:p>
      <w:pPr>
        <w:ind w:left="1440"/>
        <w:spacing w:before="1" w:line="219" w:lineRule="auto"/>
        <w:rPr>
          <w:rFonts w:ascii="SimSun" w:hAnsi="SimSun" w:eastAsia="SimSun" w:cs="SimSun"/>
          <w:sz w:val="21"/>
          <w:szCs w:val="21"/>
        </w:rPr>
      </w:pPr>
      <w:r>
        <w:rPr>
          <w:rFonts w:ascii="SimSun" w:hAnsi="SimSun" w:eastAsia="SimSun" w:cs="SimSun"/>
          <w:sz w:val="21"/>
          <w:szCs w:val="21"/>
          <w:spacing w:val="-3"/>
        </w:rPr>
        <w:t>速开发中保持功能不被破坏。</w:t>
      </w:r>
    </w:p>
    <w:p>
      <w:pPr>
        <w:pStyle w:val="BodyText"/>
        <w:spacing w:line="267" w:lineRule="auto"/>
        <w:rPr/>
      </w:pPr>
      <w:r/>
    </w:p>
    <w:p>
      <w:pPr>
        <w:ind w:right="19"/>
        <w:spacing w:before="68" w:line="212" w:lineRule="auto"/>
        <w:jc w:val="right"/>
        <w:rPr>
          <w:rFonts w:ascii="SimSun" w:hAnsi="SimSun" w:eastAsia="SimSun" w:cs="SimSun"/>
          <w:sz w:val="21"/>
          <w:szCs w:val="21"/>
        </w:rPr>
      </w:pPr>
      <w:r>
        <w:rPr>
          <w:rFonts w:ascii="SimHei" w:hAnsi="SimHei" w:eastAsia="SimHei" w:cs="SimHei"/>
          <w:sz w:val="21"/>
          <w:szCs w:val="21"/>
          <w:spacing w:val="22"/>
        </w:rPr>
        <w:t>跨职能团队</w:t>
      </w:r>
      <w:r>
        <w:rPr>
          <w:rFonts w:ascii="SimHei" w:hAnsi="SimHei" w:eastAsia="SimHei" w:cs="SimHei"/>
          <w:sz w:val="21"/>
          <w:szCs w:val="21"/>
          <w:spacing w:val="-42"/>
        </w:rPr>
        <w:t xml:space="preserve"> </w:t>
      </w:r>
      <w:r>
        <w:rPr>
          <w:rFonts w:ascii="Times New Roman" w:hAnsi="Times New Roman" w:eastAsia="Times New Roman" w:cs="Times New Roman"/>
          <w:sz w:val="21"/>
          <w:szCs w:val="21"/>
          <w:spacing w:val="22"/>
        </w:rPr>
        <w:t>(</w:t>
      </w:r>
      <w:r>
        <w:rPr>
          <w:rFonts w:ascii="Times New Roman" w:hAnsi="Times New Roman" w:eastAsia="Times New Roman" w:cs="Times New Roman"/>
          <w:sz w:val="21"/>
          <w:szCs w:val="21"/>
        </w:rPr>
        <w:t>Cross</w:t>
      </w:r>
      <w:r>
        <w:rPr>
          <w:rFonts w:ascii="Times New Roman" w:hAnsi="Times New Roman" w:eastAsia="Times New Roman" w:cs="Times New Roman"/>
          <w:sz w:val="21"/>
          <w:szCs w:val="21"/>
          <w:spacing w:val="22"/>
        </w:rPr>
        <w:t>-</w:t>
      </w:r>
      <w:r>
        <w:rPr>
          <w:rFonts w:ascii="Times New Roman" w:hAnsi="Times New Roman" w:eastAsia="Times New Roman" w:cs="Times New Roman"/>
          <w:sz w:val="21"/>
          <w:szCs w:val="21"/>
        </w:rPr>
        <w:t>functional</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team</w:t>
      </w:r>
      <w:r>
        <w:rPr>
          <w:rFonts w:ascii="Times New Roman" w:hAnsi="Times New Roman" w:eastAsia="Times New Roman" w:cs="Times New Roman"/>
          <w:sz w:val="21"/>
          <w:szCs w:val="21"/>
          <w:spacing w:val="22"/>
        </w:rPr>
        <w:t>):</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22"/>
        </w:rPr>
        <w:t>全功能的、面向交付的团</w:t>
      </w:r>
    </w:p>
    <w:p>
      <w:pPr>
        <w:ind w:left="1440"/>
        <w:spacing w:before="171" w:line="219" w:lineRule="auto"/>
        <w:rPr>
          <w:rFonts w:ascii="SimSun" w:hAnsi="SimSun" w:eastAsia="SimSun" w:cs="SimSun"/>
          <w:sz w:val="21"/>
          <w:szCs w:val="21"/>
        </w:rPr>
      </w:pPr>
      <w:r>
        <w:rPr>
          <w:rFonts w:ascii="SimSun" w:hAnsi="SimSun" w:eastAsia="SimSun" w:cs="SimSun"/>
          <w:sz w:val="21"/>
          <w:szCs w:val="21"/>
          <w:spacing w:val="-2"/>
        </w:rPr>
        <w:t>队，其中可能包含专家型人才、通用型专家以及通用型人才。</w:t>
      </w:r>
    </w:p>
    <w:p>
      <w:pPr>
        <w:pStyle w:val="BodyText"/>
        <w:ind w:right="29"/>
        <w:spacing w:before="292" w:line="449" w:lineRule="exact"/>
        <w:jc w:val="right"/>
        <w:rPr>
          <w:rFonts w:ascii="SimSun" w:hAnsi="SimSun" w:eastAsia="SimSun" w:cs="SimSun"/>
        </w:rPr>
      </w:pPr>
      <w:r>
        <w:rPr>
          <w:rFonts w:ascii="SimHei" w:hAnsi="SimHei" w:eastAsia="SimHei" w:cs="SimHei"/>
          <w:b/>
          <w:bCs/>
          <w:spacing w:val="12"/>
          <w:position w:val="15"/>
        </w:rPr>
        <w:t>周期时间</w:t>
      </w:r>
      <w:r>
        <w:rPr>
          <w:rFonts w:ascii="SimHei" w:hAnsi="SimHei" w:eastAsia="SimHei" w:cs="SimHei"/>
          <w:spacing w:val="-16"/>
          <w:position w:val="15"/>
        </w:rPr>
        <w:t xml:space="preserve"> </w:t>
      </w:r>
      <w:r>
        <w:rPr>
          <w:spacing w:val="12"/>
          <w:position w:val="15"/>
        </w:rPr>
        <w:t>(</w:t>
      </w:r>
      <w:r>
        <w:rPr>
          <w:position w:val="15"/>
        </w:rPr>
        <w:t>Cycle</w:t>
      </w:r>
      <w:r>
        <w:rPr>
          <w:spacing w:val="12"/>
          <w:position w:val="15"/>
        </w:rPr>
        <w:t xml:space="preserve">    </w:t>
      </w:r>
      <w:r>
        <w:rPr>
          <w:position w:val="15"/>
        </w:rPr>
        <w:t>time</w:t>
      </w:r>
      <w:r>
        <w:rPr>
          <w:spacing w:val="12"/>
          <w:position w:val="15"/>
        </w:rPr>
        <w:t>)</w:t>
      </w:r>
      <w:r>
        <w:rPr>
          <w:rFonts w:ascii="SimHei" w:hAnsi="SimHei" w:eastAsia="SimHei" w:cs="SimHei"/>
          <w:spacing w:val="12"/>
          <w:position w:val="15"/>
        </w:rPr>
        <w:t>:</w:t>
      </w:r>
      <w:r>
        <w:rPr>
          <w:rFonts w:ascii="SimHei" w:hAnsi="SimHei" w:eastAsia="SimHei" w:cs="SimHei"/>
          <w:spacing w:val="12"/>
          <w:position w:val="15"/>
        </w:rPr>
        <w:t xml:space="preserve"> </w:t>
      </w:r>
      <w:r>
        <w:rPr>
          <w:rFonts w:ascii="SimSun" w:hAnsi="SimSun" w:eastAsia="SimSun" w:cs="SimSun"/>
          <w:spacing w:val="12"/>
          <w:position w:val="15"/>
        </w:rPr>
        <w:t>一个待办项(或功能特性)走过完整价值流</w:t>
      </w:r>
    </w:p>
    <w:p>
      <w:pPr>
        <w:ind w:left="1440"/>
        <w:spacing w:before="1" w:line="217" w:lineRule="auto"/>
        <w:rPr>
          <w:rFonts w:ascii="SimSun" w:hAnsi="SimSun" w:eastAsia="SimSun" w:cs="SimSun"/>
          <w:sz w:val="21"/>
          <w:szCs w:val="21"/>
        </w:rPr>
      </w:pPr>
      <w:r>
        <w:rPr>
          <w:rFonts w:ascii="SimSun" w:hAnsi="SimSun" w:eastAsia="SimSun" w:cs="SimSun"/>
          <w:sz w:val="21"/>
          <w:szCs w:val="21"/>
          <w:spacing w:val="8"/>
        </w:rPr>
        <w:t>所耗费的时间。耗费时间=创造价值时间+等待时间。</w:t>
      </w:r>
    </w:p>
    <w:p>
      <w:pPr>
        <w:pStyle w:val="BodyText"/>
        <w:rPr/>
      </w:pPr>
      <w:r/>
    </w:p>
    <w:p>
      <w:pPr>
        <w:spacing w:before="68" w:line="414" w:lineRule="exact"/>
        <w:jc w:val="right"/>
        <w:rPr>
          <w:rFonts w:ascii="SimSun" w:hAnsi="SimSun" w:eastAsia="SimSun" w:cs="SimSun"/>
          <w:sz w:val="21"/>
          <w:szCs w:val="21"/>
        </w:rPr>
      </w:pPr>
      <w:r>
        <w:rPr>
          <w:rFonts w:ascii="Times New Roman" w:hAnsi="Times New Roman" w:eastAsia="Times New Roman" w:cs="Times New Roman"/>
          <w:sz w:val="21"/>
          <w:szCs w:val="21"/>
          <w:position w:val="15"/>
        </w:rPr>
        <w:t>DevOps</w:t>
      </w:r>
      <w:r>
        <w:rPr>
          <w:rFonts w:ascii="Times New Roman" w:hAnsi="Times New Roman" w:eastAsia="Times New Roman" w:cs="Times New Roman"/>
          <w:sz w:val="21"/>
          <w:szCs w:val="21"/>
          <w:spacing w:val="5"/>
          <w:position w:val="15"/>
        </w:rPr>
        <w:t>:    </w:t>
      </w:r>
      <w:r>
        <w:rPr>
          <w:rFonts w:ascii="SimSun" w:hAnsi="SimSun" w:eastAsia="SimSun" w:cs="SimSun"/>
          <w:sz w:val="21"/>
          <w:szCs w:val="21"/>
          <w:spacing w:val="5"/>
          <w:position w:val="15"/>
        </w:rPr>
        <w:t>为了提高开发和</w:t>
      </w:r>
      <w:r>
        <w:rPr>
          <w:rFonts w:ascii="Times New Roman" w:hAnsi="Times New Roman" w:eastAsia="Times New Roman" w:cs="Times New Roman"/>
          <w:sz w:val="21"/>
          <w:szCs w:val="21"/>
          <w:position w:val="15"/>
        </w:rPr>
        <w:t>IT</w:t>
      </w:r>
      <w:r>
        <w:rPr>
          <w:rFonts w:ascii="Times New Roman" w:hAnsi="Times New Roman" w:eastAsia="Times New Roman" w:cs="Times New Roman"/>
          <w:sz w:val="21"/>
          <w:szCs w:val="21"/>
          <w:spacing w:val="5"/>
          <w:position w:val="15"/>
        </w:rPr>
        <w:t xml:space="preserve"> </w:t>
      </w:r>
      <w:r>
        <w:rPr>
          <w:rFonts w:ascii="SimSun" w:hAnsi="SimSun" w:eastAsia="SimSun" w:cs="SimSun"/>
          <w:sz w:val="21"/>
          <w:szCs w:val="21"/>
          <w:spacing w:val="5"/>
          <w:position w:val="15"/>
        </w:rPr>
        <w:t>运维的协作，将两者的技能放到同一个团</w:t>
      </w:r>
    </w:p>
    <w:p>
      <w:pPr>
        <w:ind w:left="1440"/>
        <w:spacing w:line="219" w:lineRule="auto"/>
        <w:rPr>
          <w:rFonts w:ascii="SimSun" w:hAnsi="SimSun" w:eastAsia="SimSun" w:cs="SimSun"/>
          <w:sz w:val="21"/>
          <w:szCs w:val="21"/>
        </w:rPr>
      </w:pPr>
      <w:r>
        <w:rPr>
          <w:rFonts w:ascii="SimSun" w:hAnsi="SimSun" w:eastAsia="SimSun" w:cs="SimSun"/>
          <w:sz w:val="21"/>
          <w:szCs w:val="21"/>
          <w:spacing w:val="-3"/>
        </w:rPr>
        <w:t>队中，强调文化、自动化、量化、分享。</w:t>
      </w:r>
    </w:p>
    <w:p>
      <w:pPr>
        <w:pStyle w:val="BodyText"/>
        <w:spacing w:line="281" w:lineRule="auto"/>
        <w:rPr/>
      </w:pPr>
      <w:r/>
    </w:p>
    <w:p>
      <w:pPr>
        <w:ind w:right="29"/>
        <w:spacing w:before="68" w:line="401" w:lineRule="exact"/>
        <w:jc w:val="right"/>
        <w:rPr>
          <w:rFonts w:ascii="SimSun" w:hAnsi="SimSun" w:eastAsia="SimSun" w:cs="SimSun"/>
          <w:sz w:val="21"/>
          <w:szCs w:val="21"/>
        </w:rPr>
      </w:pPr>
      <w:r>
        <w:rPr>
          <w:rFonts w:ascii="SimHei" w:hAnsi="SimHei" w:eastAsia="SimHei" w:cs="SimHei"/>
          <w:sz w:val="21"/>
          <w:szCs w:val="21"/>
          <w:b/>
          <w:bCs/>
          <w:spacing w:val="-3"/>
          <w:position w:val="14"/>
        </w:rPr>
        <w:t>数字化业务</w:t>
      </w:r>
      <w:r>
        <w:rPr>
          <w:rFonts w:ascii="SimHei" w:hAnsi="SimHei" w:eastAsia="SimHei" w:cs="SimHei"/>
          <w:sz w:val="21"/>
          <w:szCs w:val="21"/>
          <w:spacing w:val="-20"/>
          <w:position w:val="14"/>
        </w:rPr>
        <w:t xml:space="preserve"> </w:t>
      </w:r>
      <w:r>
        <w:rPr>
          <w:rFonts w:ascii="SimSun" w:hAnsi="SimSun" w:eastAsia="SimSun" w:cs="SimSun"/>
          <w:sz w:val="21"/>
          <w:szCs w:val="21"/>
          <w:b/>
          <w:bCs/>
          <w:spacing w:val="-3"/>
          <w:position w:val="14"/>
        </w:rPr>
        <w:t>(Digital</w:t>
      </w:r>
      <w:r>
        <w:rPr>
          <w:rFonts w:ascii="SimSun" w:hAnsi="SimSun" w:eastAsia="SimSun" w:cs="SimSun"/>
          <w:sz w:val="21"/>
          <w:szCs w:val="21"/>
          <w:spacing w:val="-3"/>
          <w:position w:val="14"/>
        </w:rPr>
        <w:t xml:space="preserve"> </w:t>
      </w:r>
      <w:r>
        <w:rPr>
          <w:rFonts w:ascii="SimSun" w:hAnsi="SimSun" w:eastAsia="SimSun" w:cs="SimSun"/>
          <w:sz w:val="21"/>
          <w:szCs w:val="21"/>
          <w:b/>
          <w:bCs/>
          <w:spacing w:val="-3"/>
          <w:position w:val="14"/>
        </w:rPr>
        <w:t>business)</w:t>
      </w:r>
      <w:r>
        <w:rPr>
          <w:rFonts w:ascii="SimHei" w:hAnsi="SimHei" w:eastAsia="SimHei" w:cs="SimHei"/>
          <w:sz w:val="21"/>
          <w:szCs w:val="21"/>
          <w:spacing w:val="-3"/>
          <w:position w:val="14"/>
        </w:rPr>
        <w:t>:</w:t>
      </w:r>
      <w:r>
        <w:rPr>
          <w:rFonts w:ascii="SimHei" w:hAnsi="SimHei" w:eastAsia="SimHei" w:cs="SimHei"/>
          <w:sz w:val="21"/>
          <w:szCs w:val="21"/>
          <w:spacing w:val="71"/>
          <w:position w:val="14"/>
        </w:rPr>
        <w:t xml:space="preserve"> </w:t>
      </w:r>
      <w:r>
        <w:rPr>
          <w:rFonts w:ascii="SimSun" w:hAnsi="SimSun" w:eastAsia="SimSun" w:cs="SimSun"/>
          <w:sz w:val="21"/>
          <w:szCs w:val="21"/>
          <w:spacing w:val="-3"/>
          <w:position w:val="14"/>
        </w:rPr>
        <w:t>给消费者提供数字世界与现实世界无</w:t>
      </w:r>
    </w:p>
    <w:p>
      <w:pPr>
        <w:ind w:left="1440"/>
        <w:spacing w:line="220" w:lineRule="auto"/>
        <w:rPr>
          <w:rFonts w:ascii="SimSun" w:hAnsi="SimSun" w:eastAsia="SimSun" w:cs="SimSun"/>
          <w:sz w:val="21"/>
          <w:szCs w:val="21"/>
        </w:rPr>
      </w:pPr>
      <w:r>
        <w:rPr>
          <w:rFonts w:ascii="SimSun" w:hAnsi="SimSun" w:eastAsia="SimSun" w:cs="SimSun"/>
          <w:sz w:val="21"/>
          <w:szCs w:val="21"/>
          <w:spacing w:val="-4"/>
        </w:rPr>
        <w:t>缝接轨的交易场所。</w:t>
      </w:r>
    </w:p>
    <w:p>
      <w:pPr>
        <w:pStyle w:val="BodyText"/>
        <w:ind w:left="1440" w:right="28" w:firstLine="3"/>
        <w:spacing w:before="284" w:line="305" w:lineRule="auto"/>
        <w:rPr>
          <w:rFonts w:ascii="SimSun" w:hAnsi="SimSun" w:eastAsia="SimSun" w:cs="SimSun"/>
        </w:rPr>
      </w:pPr>
      <w:r>
        <w:rPr>
          <w:rFonts w:ascii="SimHei" w:hAnsi="SimHei" w:eastAsia="SimHei" w:cs="SimHei"/>
          <w:b/>
          <w:bCs/>
          <w:spacing w:val="-2"/>
        </w:rPr>
        <w:t>数字化转型</w:t>
      </w:r>
      <w:r>
        <w:rPr>
          <w:rFonts w:ascii="SimHei" w:hAnsi="SimHei" w:eastAsia="SimHei" w:cs="SimHei"/>
          <w:spacing w:val="-2"/>
        </w:rPr>
        <w:t xml:space="preserve"> </w:t>
      </w:r>
      <w:r>
        <w:rPr>
          <w:b/>
          <w:bCs/>
          <w:spacing w:val="-2"/>
        </w:rPr>
        <w:t>(Digital transformation)</w:t>
      </w:r>
      <w:r>
        <w:rPr>
          <w:b/>
          <w:bCs/>
          <w:spacing w:val="-19"/>
        </w:rPr>
        <w:t xml:space="preserve"> </w:t>
      </w:r>
      <w:r>
        <w:rPr>
          <w:spacing w:val="-2"/>
        </w:rPr>
        <w:t>:   </w:t>
      </w:r>
      <w:r>
        <w:rPr>
          <w:rFonts w:ascii="SimSun" w:hAnsi="SimSun" w:eastAsia="SimSun" w:cs="SimSun"/>
          <w:spacing w:val="-2"/>
        </w:rPr>
        <w:t>数字化转型</w:t>
      </w:r>
      <w:r>
        <w:rPr>
          <w:rFonts w:ascii="SimSun" w:hAnsi="SimSun" w:eastAsia="SimSun" w:cs="SimSun"/>
          <w:spacing w:val="-3"/>
        </w:rPr>
        <w:t>是一个变革项目，其</w:t>
      </w:r>
      <w:r>
        <w:rPr>
          <w:rFonts w:ascii="SimSun" w:hAnsi="SimSun" w:eastAsia="SimSun" w:cs="SimSun"/>
        </w:rPr>
        <w:t xml:space="preserve"> </w:t>
      </w:r>
      <w:r>
        <w:rPr>
          <w:rFonts w:ascii="SimSun" w:hAnsi="SimSun" w:eastAsia="SimSun" w:cs="SimSun"/>
          <w:spacing w:val="-4"/>
        </w:rPr>
        <w:t>目标是将以实体为主的业务转换为数字化业务。</w:t>
      </w:r>
    </w:p>
    <w:p>
      <w:pPr>
        <w:pStyle w:val="BodyText"/>
        <w:ind w:right="26"/>
        <w:spacing w:before="300" w:line="451" w:lineRule="exact"/>
        <w:jc w:val="right"/>
        <w:rPr>
          <w:rFonts w:ascii="SimSun" w:hAnsi="SimSun" w:eastAsia="SimSun" w:cs="SimSun"/>
        </w:rPr>
      </w:pPr>
      <w:r>
        <w:rPr>
          <w:rFonts w:ascii="SimHei" w:hAnsi="SimHei" w:eastAsia="SimHei" w:cs="SimHei"/>
          <w:spacing w:val="4"/>
          <w:position w:val="15"/>
        </w:rPr>
        <w:t>职能领导</w:t>
      </w:r>
      <w:r>
        <w:rPr>
          <w:rFonts w:ascii="SimHei" w:hAnsi="SimHei" w:eastAsia="SimHei" w:cs="SimHei"/>
          <w:spacing w:val="4"/>
          <w:position w:val="15"/>
        </w:rPr>
        <w:t xml:space="preserve"> </w:t>
      </w:r>
      <w:r>
        <w:rPr>
          <w:spacing w:val="4"/>
          <w:position w:val="15"/>
        </w:rPr>
        <w:t>(</w:t>
      </w:r>
      <w:r>
        <w:rPr>
          <w:position w:val="15"/>
        </w:rPr>
        <w:t>Function</w:t>
      </w:r>
      <w:r>
        <w:rPr>
          <w:spacing w:val="4"/>
          <w:position w:val="15"/>
        </w:rPr>
        <w:t xml:space="preserve">   </w:t>
      </w:r>
      <w:r>
        <w:rPr>
          <w:position w:val="15"/>
        </w:rPr>
        <w:t>lead</w:t>
      </w:r>
      <w:r>
        <w:rPr>
          <w:spacing w:val="4"/>
          <w:position w:val="15"/>
        </w:rPr>
        <w:t>)</w:t>
      </w:r>
      <w:r>
        <w:rPr>
          <w:spacing w:val="38"/>
          <w:w w:val="101"/>
          <w:position w:val="15"/>
        </w:rPr>
        <w:t xml:space="preserve"> </w:t>
      </w:r>
      <w:r>
        <w:rPr>
          <w:rFonts w:ascii="SimHei" w:hAnsi="SimHei" w:eastAsia="SimHei" w:cs="SimHei"/>
          <w:spacing w:val="4"/>
          <w:position w:val="15"/>
        </w:rPr>
        <w:t>:</w:t>
      </w:r>
      <w:r>
        <w:rPr>
          <w:rFonts w:ascii="SimHei" w:hAnsi="SimHei" w:eastAsia="SimHei" w:cs="SimHei"/>
          <w:spacing w:val="41"/>
          <w:position w:val="15"/>
        </w:rPr>
        <w:t xml:space="preserve"> </w:t>
      </w:r>
      <w:r>
        <w:rPr>
          <w:rFonts w:ascii="SimSun" w:hAnsi="SimSun" w:eastAsia="SimSun" w:cs="SimSun"/>
          <w:spacing w:val="4"/>
          <w:position w:val="15"/>
        </w:rPr>
        <w:t>本书中指领导专业职能的人(比如负责市</w:t>
      </w:r>
    </w:p>
    <w:p>
      <w:pPr>
        <w:ind w:left="1440"/>
        <w:spacing w:line="219" w:lineRule="auto"/>
        <w:rPr>
          <w:rFonts w:ascii="SimSun" w:hAnsi="SimSun" w:eastAsia="SimSun" w:cs="SimSun"/>
          <w:sz w:val="21"/>
          <w:szCs w:val="21"/>
        </w:rPr>
      </w:pPr>
      <w:r>
        <w:rPr>
          <w:rFonts w:ascii="SimSun" w:hAnsi="SimSun" w:eastAsia="SimSun" w:cs="SimSun"/>
          <w:sz w:val="21"/>
          <w:szCs w:val="21"/>
          <w:spacing w:val="-1"/>
        </w:rPr>
        <w:t>场、销售、开发、架构、质量、项目管理等职能的副总、总</w:t>
      </w:r>
      <w:r>
        <w:rPr>
          <w:rFonts w:ascii="SimSun" w:hAnsi="SimSun" w:eastAsia="SimSun" w:cs="SimSun"/>
          <w:sz w:val="21"/>
          <w:szCs w:val="21"/>
          <w:spacing w:val="-2"/>
        </w:rPr>
        <w:t>裁、领导)。</w:t>
      </w:r>
    </w:p>
    <w:p>
      <w:pPr>
        <w:spacing w:line="219" w:lineRule="auto"/>
        <w:sectPr>
          <w:headerReference w:type="default" r:id="rId5"/>
          <w:pgSz w:w="9220" w:h="12820"/>
          <w:pgMar w:top="400" w:right="1141" w:bottom="400" w:left="9" w:header="0" w:footer="0" w:gutter="0"/>
        </w:sectPr>
        <w:rPr>
          <w:rFonts w:ascii="SimSun" w:hAnsi="SimSun" w:eastAsia="SimSun" w:cs="SimSun"/>
          <w:sz w:val="21"/>
          <w:szCs w:val="21"/>
        </w:rPr>
      </w:pPr>
    </w:p>
    <w:p>
      <w:pPr>
        <w:pStyle w:val="BodyText"/>
        <w:spacing w:line="263" w:lineRule="auto"/>
        <w:rPr/>
      </w:pPr>
      <w:r>
        <w:pict>
          <v:shape id="_x0000_s2522" style="position:absolute;margin-left:371.502pt;margin-top:46.1091pt;mso-position-vertical-relative:page;mso-position-horizontal-relative:page;width:29.45pt;height:14.1pt;z-index:255421440;" o:allowincell="f" filled="false" stroked="false" type="#_x0000_t202">
            <v:fill on="false"/>
            <v:stroke on="false"/>
            <v:path/>
            <v:imagedata o:title=""/>
            <o:lock v:ext="edit" aspectratio="false"/>
            <v:textbox inset="0mm,0mm,0mm,0mm">
              <w:txbxContent>
                <w:p>
                  <w:pPr>
                    <w:spacing w:before="20" w:line="212" w:lineRule="auto"/>
                    <w:jc w:val="right"/>
                    <w:rPr>
                      <w:rFonts w:ascii="YouYuan" w:hAnsi="YouYuan" w:eastAsia="YouYuan" w:cs="YouYuan"/>
                      <w:sz w:val="21"/>
                      <w:szCs w:val="21"/>
                    </w:rPr>
                  </w:pPr>
                  <w:r>
                    <w:rPr>
                      <w:rFonts w:ascii="YouYuan" w:hAnsi="YouYuan" w:eastAsia="YouYuan" w:cs="YouYuan"/>
                      <w:sz w:val="21"/>
                      <w:szCs w:val="21"/>
                      <w:spacing w:val="-13"/>
                      <w:w w:val="92"/>
                    </w:rPr>
                    <w:t>词汇</w:t>
                  </w:r>
                  <w:r>
                    <w:rPr>
                      <w:rFonts w:ascii="YouYuan" w:hAnsi="YouYuan" w:eastAsia="YouYuan" w:cs="YouYuan"/>
                      <w:sz w:val="21"/>
                      <w:szCs w:val="21"/>
                      <w:spacing w:val="-10"/>
                      <w:w w:val="92"/>
                    </w:rPr>
                    <w:t>表</w:t>
                  </w:r>
                </w:p>
              </w:txbxContent>
            </v:textbox>
          </v:shape>
        </w:pict>
      </w:r>
      <w:r/>
    </w:p>
    <w:p>
      <w:pPr>
        <w:pStyle w:val="BodyText"/>
        <w:spacing w:line="263" w:lineRule="auto"/>
        <w:rPr/>
      </w:pPr>
      <w:r/>
    </w:p>
    <w:p>
      <w:pPr>
        <w:ind w:firstLine="7410"/>
        <w:spacing w:line="280" w:lineRule="exact"/>
        <w:rPr/>
      </w:pPr>
      <w:r>
        <w:rPr>
          <w:position w:val="-5"/>
        </w:rPr>
        <w:pict>
          <v:group id="_x0000_s2524" style="mso-position-vertical-relative:line;mso-position-horizontal-relative:char;width:45.55pt;height:14.05pt;" filled="false" stroked="false" coordsize="910,281" coordorigin="0,0">
            <v:shape id="_x0000_s2526" style="position:absolute;left:0;top:0;width:910;height:281;" filled="false" stroked="false" type="#_x0000_t75">
              <v:imagedata o:title="" r:id="rId562"/>
            </v:shape>
            <v:shape id="_x0000_s2528" style="position:absolute;left:-20;top:-20;width:950;height:320;" filled="false" stroked="false" type="#_x0000_t202">
              <v:fill on="false"/>
              <v:stroke on="false"/>
              <v:path/>
              <v:imagedata o:title=""/>
              <o:lock v:ext="edit" aspectratio="false"/>
              <v:textbox inset="0mm,0mm,0mm,0mm">
                <w:txbxContent>
                  <w:p>
                    <w:pPr>
                      <w:ind w:left="199"/>
                      <w:spacing w:before="137" w:line="183" w:lineRule="auto"/>
                      <w:rPr>
                        <w:rFonts w:ascii="SimSun" w:hAnsi="SimSun" w:eastAsia="SimSun" w:cs="SimSun"/>
                        <w:sz w:val="16"/>
                        <w:szCs w:val="16"/>
                      </w:rPr>
                    </w:pPr>
                    <w:r>
                      <w:rPr>
                        <w:rFonts w:ascii="SimSun" w:hAnsi="SimSun" w:eastAsia="SimSun" w:cs="SimSun"/>
                        <w:sz w:val="16"/>
                        <w:szCs w:val="16"/>
                        <w:color w:val="FFFFFF"/>
                        <w:spacing w:val="-2"/>
                      </w:rPr>
                      <w:t>295</w:t>
                    </w:r>
                  </w:p>
                </w:txbxContent>
              </v:textbox>
            </v:shape>
          </v:group>
        </w:pict>
      </w:r>
    </w:p>
    <w:p>
      <w:pPr>
        <w:pStyle w:val="BodyText"/>
        <w:spacing w:before="285" w:line="412" w:lineRule="exact"/>
        <w:rPr>
          <w:rFonts w:ascii="SimSun" w:hAnsi="SimSun" w:eastAsia="SimSun" w:cs="SimSun"/>
        </w:rPr>
      </w:pPr>
      <w:r>
        <w:rPr>
          <w:rFonts w:ascii="SimHei" w:hAnsi="SimHei" w:eastAsia="SimHei" w:cs="SimHei"/>
          <w:spacing w:val="2"/>
          <w:position w:val="15"/>
        </w:rPr>
        <w:t>交接</w:t>
      </w:r>
      <w:r>
        <w:rPr>
          <w:rFonts w:ascii="SimHei" w:hAnsi="SimHei" w:eastAsia="SimHei" w:cs="SimHei"/>
          <w:spacing w:val="2"/>
          <w:position w:val="15"/>
        </w:rPr>
        <w:t xml:space="preserve"> </w:t>
      </w:r>
      <w:r>
        <w:rPr>
          <w:spacing w:val="2"/>
          <w:position w:val="15"/>
        </w:rPr>
        <w:t>(</w:t>
      </w:r>
      <w:r>
        <w:rPr>
          <w:position w:val="15"/>
        </w:rPr>
        <w:t>Handoff</w:t>
      </w:r>
      <w:r>
        <w:rPr>
          <w:spacing w:val="2"/>
          <w:position w:val="15"/>
        </w:rPr>
        <w:t>):    </w:t>
      </w:r>
      <w:r>
        <w:rPr>
          <w:rFonts w:ascii="SimSun" w:hAnsi="SimSun" w:eastAsia="SimSun" w:cs="SimSun"/>
          <w:spacing w:val="2"/>
          <w:position w:val="15"/>
        </w:rPr>
        <w:t>一个专家或者团队将工作项交给其他人。如果价值流</w:t>
      </w:r>
    </w:p>
    <w:p>
      <w:pPr>
        <w:spacing w:line="218" w:lineRule="auto"/>
        <w:rPr>
          <w:rFonts w:ascii="SimSun" w:hAnsi="SimSun" w:eastAsia="SimSun" w:cs="SimSun"/>
          <w:sz w:val="21"/>
          <w:szCs w:val="21"/>
        </w:rPr>
      </w:pPr>
      <w:r>
        <w:rPr>
          <w:rFonts w:ascii="SimSun" w:hAnsi="SimSun" w:eastAsia="SimSun" w:cs="SimSun"/>
          <w:sz w:val="21"/>
          <w:szCs w:val="21"/>
          <w:spacing w:val="-2"/>
        </w:rPr>
        <w:t>中包含N 个专家的活动，那么就会有N-1 次交接。</w:t>
      </w:r>
    </w:p>
    <w:p>
      <w:pPr>
        <w:pStyle w:val="BodyText"/>
        <w:spacing w:before="291" w:line="440" w:lineRule="exact"/>
        <w:rPr>
          <w:rFonts w:ascii="SimSun" w:hAnsi="SimSun" w:eastAsia="SimSun" w:cs="SimSun"/>
        </w:rPr>
      </w:pPr>
      <w:r>
        <w:rPr>
          <w:rFonts w:ascii="SimHei" w:hAnsi="SimHei" w:eastAsia="SimHei" w:cs="SimHei"/>
          <w:spacing w:val="10"/>
          <w:position w:val="14"/>
        </w:rPr>
        <w:t>内部范围</w:t>
      </w:r>
      <w:r>
        <w:rPr>
          <w:rFonts w:ascii="SimHei" w:hAnsi="SimHei" w:eastAsia="SimHei" w:cs="SimHei"/>
          <w:spacing w:val="-26"/>
          <w:position w:val="14"/>
        </w:rPr>
        <w:t xml:space="preserve"> </w:t>
      </w:r>
      <w:r>
        <w:rPr>
          <w:spacing w:val="10"/>
          <w:position w:val="14"/>
        </w:rPr>
        <w:t>(</w:t>
      </w:r>
      <w:r>
        <w:rPr>
          <w:position w:val="14"/>
        </w:rPr>
        <w:t>Internal</w:t>
      </w:r>
      <w:r>
        <w:rPr>
          <w:spacing w:val="10"/>
          <w:position w:val="14"/>
        </w:rPr>
        <w:t xml:space="preserve">        </w:t>
      </w:r>
      <w:r>
        <w:rPr>
          <w:position w:val="14"/>
        </w:rPr>
        <w:t>scope</w:t>
      </w:r>
      <w:r>
        <w:rPr>
          <w:spacing w:val="10"/>
          <w:position w:val="14"/>
        </w:rPr>
        <w:t>):</w:t>
      </w:r>
      <w:r>
        <w:rPr>
          <w:rFonts w:ascii="SimSun" w:hAnsi="SimSun" w:eastAsia="SimSun" w:cs="SimSun"/>
          <w:spacing w:val="10"/>
          <w:position w:val="14"/>
        </w:rPr>
        <w:t>一 个特</w:t>
      </w:r>
      <w:r>
        <w:rPr>
          <w:rFonts w:ascii="SimSun" w:hAnsi="SimSun" w:eastAsia="SimSun" w:cs="SimSun"/>
          <w:spacing w:val="9"/>
          <w:position w:val="14"/>
        </w:rPr>
        <w:t>性之内的范围。要有灵活的内</w:t>
      </w:r>
    </w:p>
    <w:p>
      <w:pPr>
        <w:spacing w:before="1" w:line="218" w:lineRule="auto"/>
        <w:rPr>
          <w:rFonts w:ascii="SimSun" w:hAnsi="SimSun" w:eastAsia="SimSun" w:cs="SimSun"/>
          <w:sz w:val="21"/>
          <w:szCs w:val="21"/>
        </w:rPr>
      </w:pPr>
      <w:r>
        <w:rPr>
          <w:rFonts w:ascii="SimSun" w:hAnsi="SimSun" w:eastAsia="SimSun" w:cs="SimSun"/>
          <w:sz w:val="21"/>
          <w:szCs w:val="21"/>
          <w:spacing w:val="3"/>
        </w:rPr>
        <w:t>部范围，才有可能采用与“交付预先计划好的范围”不同</w:t>
      </w:r>
      <w:r>
        <w:rPr>
          <w:rFonts w:ascii="SimSun" w:hAnsi="SimSun" w:eastAsia="SimSun" w:cs="SimSun"/>
          <w:sz w:val="21"/>
          <w:szCs w:val="21"/>
          <w:spacing w:val="2"/>
        </w:rPr>
        <w:t>的方法来解决</w:t>
      </w:r>
    </w:p>
    <w:p>
      <w:pPr>
        <w:spacing w:before="135" w:line="221" w:lineRule="auto"/>
        <w:rPr>
          <w:rFonts w:ascii="SimSun" w:hAnsi="SimSun" w:eastAsia="SimSun" w:cs="SimSun"/>
          <w:sz w:val="21"/>
          <w:szCs w:val="21"/>
        </w:rPr>
      </w:pPr>
      <w:r>
        <w:rPr>
          <w:rFonts w:ascii="SimSun" w:hAnsi="SimSun" w:eastAsia="SimSun" w:cs="SimSun"/>
          <w:sz w:val="21"/>
          <w:szCs w:val="21"/>
          <w:spacing w:val="-8"/>
        </w:rPr>
        <w:t>问题。</w:t>
      </w:r>
    </w:p>
    <w:p>
      <w:pPr>
        <w:pStyle w:val="BodyText"/>
        <w:ind w:left="3"/>
        <w:spacing w:before="285" w:line="440" w:lineRule="exact"/>
        <w:rPr>
          <w:rFonts w:ascii="SimSun" w:hAnsi="SimSun" w:eastAsia="SimSun" w:cs="SimSun"/>
        </w:rPr>
      </w:pPr>
      <w:r>
        <w:rPr>
          <w:rFonts w:ascii="SimHei" w:hAnsi="SimHei" w:eastAsia="SimHei" w:cs="SimHei"/>
          <w:b/>
          <w:bCs/>
          <w:position w:val="14"/>
        </w:rPr>
        <w:t>互联网业务</w:t>
      </w:r>
      <w:r>
        <w:rPr>
          <w:rFonts w:ascii="SimHei" w:hAnsi="SimHei" w:eastAsia="SimHei" w:cs="SimHei"/>
          <w:spacing w:val="-27"/>
          <w:position w:val="14"/>
        </w:rPr>
        <w:t xml:space="preserve"> </w:t>
      </w:r>
      <w:r>
        <w:rPr>
          <w:position w:val="14"/>
        </w:rPr>
        <w:t>(Internet     business</w:t>
      </w:r>
      <w:r>
        <w:rPr>
          <w:spacing w:val="-1"/>
          <w:position w:val="14"/>
        </w:rPr>
        <w:t>):</w:t>
      </w:r>
      <w:r>
        <w:rPr>
          <w:spacing w:val="14"/>
          <w:position w:val="14"/>
        </w:rPr>
        <w:t xml:space="preserve"> </w:t>
      </w:r>
      <w:r>
        <w:rPr>
          <w:rFonts w:ascii="SimSun" w:hAnsi="SimSun" w:eastAsia="SimSun" w:cs="SimSun"/>
          <w:spacing w:val="-1"/>
          <w:position w:val="14"/>
        </w:rPr>
        <w:t>与独立软件供应商不同，互联网业务</w:t>
      </w:r>
    </w:p>
    <w:p>
      <w:pPr>
        <w:spacing w:before="1" w:line="219" w:lineRule="auto"/>
        <w:rPr>
          <w:rFonts w:ascii="SimSun" w:hAnsi="SimSun" w:eastAsia="SimSun" w:cs="SimSun"/>
          <w:sz w:val="21"/>
          <w:szCs w:val="21"/>
        </w:rPr>
      </w:pPr>
      <w:r>
        <w:rPr>
          <w:rFonts w:ascii="SimSun" w:hAnsi="SimSun" w:eastAsia="SimSun" w:cs="SimSun"/>
          <w:sz w:val="21"/>
          <w:szCs w:val="21"/>
          <w:spacing w:val="5"/>
        </w:rPr>
        <w:t>不售卖软件，它们所有的(或主要的)收益都是来自</w:t>
      </w:r>
      <w:r>
        <w:rPr>
          <w:rFonts w:ascii="SimSun" w:hAnsi="SimSun" w:eastAsia="SimSun" w:cs="SimSun"/>
          <w:sz w:val="21"/>
          <w:szCs w:val="21"/>
          <w:spacing w:val="4"/>
        </w:rPr>
        <w:t>于互联网交易。</w:t>
      </w:r>
    </w:p>
    <w:p>
      <w:pPr>
        <w:pStyle w:val="BodyText"/>
        <w:spacing w:line="267" w:lineRule="auto"/>
        <w:rPr/>
      </w:pPr>
      <w:r/>
    </w:p>
    <w:p>
      <w:pPr>
        <w:ind w:left="3"/>
        <w:spacing w:before="68" w:line="403" w:lineRule="exact"/>
        <w:rPr>
          <w:rFonts w:ascii="SimSun" w:hAnsi="SimSun" w:eastAsia="SimSun" w:cs="SimSun"/>
          <w:sz w:val="21"/>
          <w:szCs w:val="21"/>
        </w:rPr>
      </w:pPr>
      <w:r>
        <w:rPr>
          <w:rFonts w:ascii="SimHei" w:hAnsi="SimHei" w:eastAsia="SimHei" w:cs="SimHei"/>
          <w:sz w:val="21"/>
          <w:szCs w:val="21"/>
          <w:b/>
          <w:bCs/>
          <w:position w:val="15"/>
        </w:rPr>
        <w:t>独立软件供应商</w:t>
      </w:r>
      <w:r>
        <w:rPr>
          <w:rFonts w:ascii="SimHei" w:hAnsi="SimHei" w:eastAsia="SimHei" w:cs="SimHei"/>
          <w:sz w:val="21"/>
          <w:szCs w:val="21"/>
          <w:spacing w:val="-30"/>
          <w:position w:val="15"/>
        </w:rPr>
        <w:t xml:space="preserve"> </w:t>
      </w:r>
      <w:r>
        <w:rPr>
          <w:rFonts w:ascii="Times New Roman" w:hAnsi="Times New Roman" w:eastAsia="Times New Roman" w:cs="Times New Roman"/>
          <w:sz w:val="21"/>
          <w:szCs w:val="21"/>
          <w:position w:val="15"/>
        </w:rPr>
        <w:t>(Independent       software       vendo</w:t>
      </w:r>
      <w:r>
        <w:rPr>
          <w:rFonts w:ascii="Times New Roman" w:hAnsi="Times New Roman" w:eastAsia="Times New Roman" w:cs="Times New Roman"/>
          <w:sz w:val="21"/>
          <w:szCs w:val="21"/>
          <w:spacing w:val="-1"/>
          <w:position w:val="15"/>
        </w:rPr>
        <w:t>r,ISV):  </w:t>
      </w:r>
      <w:r>
        <w:rPr>
          <w:rFonts w:ascii="SimSun" w:hAnsi="SimSun" w:eastAsia="SimSun" w:cs="SimSun"/>
          <w:sz w:val="21"/>
          <w:szCs w:val="21"/>
          <w:spacing w:val="-1"/>
          <w:position w:val="15"/>
        </w:rPr>
        <w:t>独立开发并售</w:t>
      </w:r>
    </w:p>
    <w:p>
      <w:pPr>
        <w:spacing w:before="1" w:line="218" w:lineRule="auto"/>
        <w:rPr>
          <w:rFonts w:ascii="SimSun" w:hAnsi="SimSun" w:eastAsia="SimSun" w:cs="SimSun"/>
          <w:sz w:val="21"/>
          <w:szCs w:val="21"/>
        </w:rPr>
      </w:pPr>
      <w:r>
        <w:rPr>
          <w:rFonts w:ascii="SimSun" w:hAnsi="SimSun" w:eastAsia="SimSun" w:cs="SimSun"/>
          <w:sz w:val="21"/>
          <w:szCs w:val="21"/>
        </w:rPr>
        <w:t>卖软件的厂商，但逐渐出现了</w:t>
      </w:r>
      <w:r>
        <w:rPr>
          <w:rFonts w:ascii="Times New Roman" w:hAnsi="Times New Roman" w:eastAsia="Times New Roman" w:cs="Times New Roman"/>
          <w:sz w:val="21"/>
          <w:szCs w:val="21"/>
        </w:rPr>
        <w:t>SaaS</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rPr>
        <w:t>的业务形态。新一代的样板公司包括</w:t>
      </w:r>
    </w:p>
    <w:p>
      <w:pPr>
        <w:spacing w:before="132" w:line="219" w:lineRule="auto"/>
        <w:rPr>
          <w:rFonts w:ascii="SimSun" w:hAnsi="SimSun" w:eastAsia="SimSun" w:cs="SimSun"/>
          <w:sz w:val="21"/>
          <w:szCs w:val="21"/>
        </w:rPr>
      </w:pPr>
      <w:r>
        <w:rPr>
          <w:rFonts w:ascii="Times New Roman" w:hAnsi="Times New Roman" w:eastAsia="Times New Roman" w:cs="Times New Roman"/>
          <w:sz w:val="21"/>
          <w:szCs w:val="21"/>
          <w:spacing w:val="-3"/>
        </w:rPr>
        <w:t>Atlassian</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Box.com</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Github </w:t>
      </w:r>
      <w:r>
        <w:rPr>
          <w:rFonts w:ascii="SimSun" w:hAnsi="SimSun" w:eastAsia="SimSun" w:cs="SimSun"/>
          <w:sz w:val="21"/>
          <w:szCs w:val="21"/>
          <w:spacing w:val="-3"/>
        </w:rPr>
        <w:t>等。</w:t>
      </w:r>
    </w:p>
    <w:p>
      <w:pPr>
        <w:pStyle w:val="BodyText"/>
        <w:spacing w:line="289" w:lineRule="auto"/>
        <w:rPr/>
      </w:pPr>
      <w:r/>
    </w:p>
    <w:p>
      <w:pPr>
        <w:spacing w:before="68" w:line="381" w:lineRule="exact"/>
        <w:rPr>
          <w:rFonts w:ascii="SimSun" w:hAnsi="SimSun" w:eastAsia="SimSun" w:cs="SimSun"/>
          <w:sz w:val="21"/>
          <w:szCs w:val="21"/>
        </w:rPr>
      </w:pPr>
      <w:r>
        <w:rPr>
          <w:rFonts w:ascii="SimHei" w:hAnsi="SimHei" w:eastAsia="SimHei" w:cs="SimHei"/>
          <w:sz w:val="21"/>
          <w:szCs w:val="21"/>
          <w:position w:val="12"/>
        </w:rPr>
        <w:t>业务</w:t>
      </w:r>
      <w:r>
        <w:rPr>
          <w:rFonts w:ascii="SimHei" w:hAnsi="SimHei" w:eastAsia="SimHei" w:cs="SimHei"/>
          <w:sz w:val="21"/>
          <w:szCs w:val="21"/>
          <w:spacing w:val="-55"/>
          <w:position w:val="12"/>
        </w:rPr>
        <w:t xml:space="preserve"> </w:t>
      </w:r>
      <w:r>
        <w:rPr>
          <w:rFonts w:ascii="SimSun" w:hAnsi="SimSun" w:eastAsia="SimSun" w:cs="SimSun"/>
          <w:sz w:val="21"/>
          <w:szCs w:val="21"/>
          <w:position w:val="12"/>
        </w:rPr>
        <w:t>IT(IT-B):</w:t>
      </w:r>
      <w:r>
        <w:rPr>
          <w:rFonts w:ascii="SimSun" w:hAnsi="SimSun" w:eastAsia="SimSun" w:cs="SimSun"/>
          <w:sz w:val="21"/>
          <w:szCs w:val="21"/>
          <w:spacing w:val="79"/>
          <w:position w:val="12"/>
        </w:rPr>
        <w:t xml:space="preserve"> </w:t>
      </w:r>
      <w:r>
        <w:rPr>
          <w:rFonts w:ascii="SimSun" w:hAnsi="SimSun" w:eastAsia="SimSun" w:cs="SimSun"/>
          <w:sz w:val="21"/>
          <w:szCs w:val="21"/>
          <w:position w:val="12"/>
        </w:rPr>
        <w:t>在 IT</w:t>
      </w:r>
      <w:r>
        <w:rPr>
          <w:rFonts w:ascii="SimSun" w:hAnsi="SimSun" w:eastAsia="SimSun" w:cs="SimSun"/>
          <w:sz w:val="21"/>
          <w:szCs w:val="21"/>
          <w:spacing w:val="-35"/>
          <w:position w:val="12"/>
        </w:rPr>
        <w:t xml:space="preserve"> </w:t>
      </w:r>
      <w:r>
        <w:rPr>
          <w:rFonts w:ascii="SimSun" w:hAnsi="SimSun" w:eastAsia="SimSun" w:cs="SimSun"/>
          <w:sz w:val="21"/>
          <w:szCs w:val="21"/>
          <w:position w:val="12"/>
        </w:rPr>
        <w:t>组织中产生价值的部分。负责构思解决方案、编</w:t>
      </w:r>
    </w:p>
    <w:p>
      <w:pPr>
        <w:spacing w:before="1" w:line="218" w:lineRule="auto"/>
        <w:rPr>
          <w:rFonts w:ascii="SimSun" w:hAnsi="SimSun" w:eastAsia="SimSun" w:cs="SimSun"/>
          <w:sz w:val="21"/>
          <w:szCs w:val="21"/>
        </w:rPr>
      </w:pPr>
      <w:r>
        <w:rPr>
          <w:rFonts w:ascii="SimSun" w:hAnsi="SimSun" w:eastAsia="SimSun" w:cs="SimSun"/>
          <w:sz w:val="21"/>
          <w:szCs w:val="21"/>
          <w:spacing w:val="-6"/>
        </w:rPr>
        <w:t>写并运行软件。IT-B 的工资会被视为资本支出。</w:t>
      </w:r>
    </w:p>
    <w:p>
      <w:pPr>
        <w:pStyle w:val="BodyText"/>
        <w:spacing w:line="268" w:lineRule="auto"/>
        <w:rPr/>
      </w:pPr>
      <w:r/>
    </w:p>
    <w:p>
      <w:pPr>
        <w:spacing w:before="69" w:line="412" w:lineRule="exact"/>
        <w:rPr>
          <w:rFonts w:ascii="SimSun" w:hAnsi="SimSun" w:eastAsia="SimSun" w:cs="SimSun"/>
          <w:sz w:val="21"/>
          <w:szCs w:val="21"/>
        </w:rPr>
      </w:pPr>
      <w:r>
        <w:rPr>
          <w:rFonts w:ascii="SimSun" w:hAnsi="SimSun" w:eastAsia="SimSun" w:cs="SimSun"/>
          <w:sz w:val="21"/>
          <w:szCs w:val="21"/>
          <w:spacing w:val="1"/>
          <w:position w:val="15"/>
        </w:rPr>
        <w:t>基础</w:t>
      </w:r>
      <w:r>
        <w:rPr>
          <w:rFonts w:ascii="Times New Roman" w:hAnsi="Times New Roman" w:eastAsia="Times New Roman" w:cs="Times New Roman"/>
          <w:sz w:val="21"/>
          <w:szCs w:val="21"/>
          <w:position w:val="15"/>
        </w:rPr>
        <w:t>IT</w:t>
      </w:r>
      <w:r>
        <w:rPr>
          <w:rFonts w:ascii="Times New Roman" w:hAnsi="Times New Roman" w:eastAsia="Times New Roman" w:cs="Times New Roman"/>
          <w:sz w:val="21"/>
          <w:szCs w:val="21"/>
          <w:spacing w:val="1"/>
          <w:position w:val="15"/>
        </w:rPr>
        <w:t>(</w:t>
      </w:r>
      <w:r>
        <w:rPr>
          <w:rFonts w:ascii="Times New Roman" w:hAnsi="Times New Roman" w:eastAsia="Times New Roman" w:cs="Times New Roman"/>
          <w:sz w:val="21"/>
          <w:szCs w:val="21"/>
          <w:position w:val="15"/>
        </w:rPr>
        <w:t>IT</w:t>
      </w:r>
      <w:r>
        <w:rPr>
          <w:rFonts w:ascii="Times New Roman" w:hAnsi="Times New Roman" w:eastAsia="Times New Roman" w:cs="Times New Roman"/>
          <w:sz w:val="21"/>
          <w:szCs w:val="21"/>
          <w:spacing w:val="1"/>
          <w:position w:val="15"/>
        </w:rPr>
        <w:t>-I)    </w:t>
      </w:r>
      <w:r>
        <w:rPr>
          <w:rFonts w:ascii="SimSun" w:hAnsi="SimSun" w:eastAsia="SimSun" w:cs="SimSun"/>
          <w:sz w:val="21"/>
          <w:szCs w:val="21"/>
          <w:spacing w:val="1"/>
          <w:position w:val="15"/>
        </w:rPr>
        <w:t>:</w:t>
      </w:r>
      <w:r>
        <w:rPr>
          <w:rFonts w:ascii="SimSun" w:hAnsi="SimSun" w:eastAsia="SimSun" w:cs="SimSun"/>
          <w:sz w:val="21"/>
          <w:szCs w:val="21"/>
          <w:spacing w:val="41"/>
          <w:position w:val="15"/>
        </w:rPr>
        <w:t xml:space="preserve"> </w:t>
      </w:r>
      <w:r>
        <w:rPr>
          <w:rFonts w:ascii="SimSun" w:hAnsi="SimSun" w:eastAsia="SimSun" w:cs="SimSun"/>
          <w:sz w:val="21"/>
          <w:szCs w:val="21"/>
          <w:spacing w:val="1"/>
          <w:position w:val="15"/>
        </w:rPr>
        <w:t>在</w:t>
      </w:r>
      <w:r>
        <w:rPr>
          <w:rFonts w:ascii="SimSun" w:hAnsi="SimSun" w:eastAsia="SimSun" w:cs="SimSun"/>
          <w:sz w:val="21"/>
          <w:szCs w:val="21"/>
          <w:spacing w:val="-48"/>
          <w:position w:val="15"/>
        </w:rPr>
        <w:t xml:space="preserve"> </w:t>
      </w:r>
      <w:r>
        <w:rPr>
          <w:rFonts w:ascii="SimSun" w:hAnsi="SimSun" w:eastAsia="SimSun" w:cs="SimSun"/>
          <w:sz w:val="21"/>
          <w:szCs w:val="21"/>
          <w:position w:val="15"/>
        </w:rPr>
        <w:t>IT</w:t>
      </w:r>
      <w:r>
        <w:rPr>
          <w:rFonts w:ascii="SimSun" w:hAnsi="SimSun" w:eastAsia="SimSun" w:cs="SimSun"/>
          <w:sz w:val="21"/>
          <w:szCs w:val="21"/>
          <w:spacing w:val="-35"/>
          <w:position w:val="15"/>
        </w:rPr>
        <w:t xml:space="preserve"> </w:t>
      </w:r>
      <w:r>
        <w:rPr>
          <w:rFonts w:ascii="SimSun" w:hAnsi="SimSun" w:eastAsia="SimSun" w:cs="SimSun"/>
          <w:sz w:val="21"/>
          <w:szCs w:val="21"/>
          <w:spacing w:val="1"/>
          <w:position w:val="15"/>
        </w:rPr>
        <w:t>组织中保护价值的部分。负责管理</w:t>
      </w:r>
      <w:r>
        <w:rPr>
          <w:rFonts w:ascii="SimSun" w:hAnsi="SimSun" w:eastAsia="SimSun" w:cs="SimSun"/>
          <w:sz w:val="21"/>
          <w:szCs w:val="21"/>
          <w:position w:val="15"/>
        </w:rPr>
        <w:t>IT</w:t>
      </w:r>
      <w:r>
        <w:rPr>
          <w:rFonts w:ascii="SimSun" w:hAnsi="SimSun" w:eastAsia="SimSun" w:cs="SimSun"/>
          <w:sz w:val="21"/>
          <w:szCs w:val="21"/>
          <w:spacing w:val="-45"/>
          <w:position w:val="15"/>
        </w:rPr>
        <w:t xml:space="preserve"> </w:t>
      </w:r>
      <w:r>
        <w:rPr>
          <w:rFonts w:ascii="SimSun" w:hAnsi="SimSun" w:eastAsia="SimSun" w:cs="SimSun"/>
          <w:sz w:val="21"/>
          <w:szCs w:val="21"/>
          <w:spacing w:val="1"/>
          <w:position w:val="15"/>
        </w:rPr>
        <w:t>基础设施和</w:t>
      </w:r>
    </w:p>
    <w:p>
      <w:pPr>
        <w:spacing w:before="1" w:line="218" w:lineRule="auto"/>
        <w:rPr>
          <w:rFonts w:ascii="SimSun" w:hAnsi="SimSun" w:eastAsia="SimSun" w:cs="SimSun"/>
          <w:sz w:val="21"/>
          <w:szCs w:val="21"/>
        </w:rPr>
      </w:pPr>
      <w:r>
        <w:rPr>
          <w:rFonts w:ascii="SimSun" w:hAnsi="SimSun" w:eastAsia="SimSun" w:cs="SimSun"/>
          <w:sz w:val="21"/>
          <w:szCs w:val="21"/>
          <w:spacing w:val="-4"/>
        </w:rPr>
        <w:t>资产。他们的工资会被认为是运营费用。</w:t>
      </w:r>
    </w:p>
    <w:p>
      <w:pPr>
        <w:pStyle w:val="BodyText"/>
        <w:spacing w:line="267" w:lineRule="auto"/>
        <w:rPr/>
      </w:pPr>
      <w:r/>
    </w:p>
    <w:p>
      <w:pPr>
        <w:ind w:left="3"/>
        <w:spacing w:before="69" w:line="384" w:lineRule="exact"/>
        <w:rPr>
          <w:rFonts w:ascii="SimSun" w:hAnsi="SimSun" w:eastAsia="SimSun" w:cs="SimSun"/>
          <w:sz w:val="21"/>
          <w:szCs w:val="21"/>
        </w:rPr>
      </w:pPr>
      <w:r>
        <w:rPr>
          <w:rFonts w:ascii="SimHei" w:hAnsi="SimHei" w:eastAsia="SimHei" w:cs="SimHei"/>
          <w:sz w:val="21"/>
          <w:szCs w:val="21"/>
          <w:b/>
          <w:bCs/>
          <w:spacing w:val="4"/>
          <w:position w:val="13"/>
        </w:rPr>
        <w:t>运营费用</w:t>
      </w:r>
      <w:r>
        <w:rPr>
          <w:rFonts w:ascii="SimHei" w:hAnsi="SimHei" w:eastAsia="SimHei" w:cs="SimHei"/>
          <w:sz w:val="21"/>
          <w:szCs w:val="21"/>
          <w:spacing w:val="4"/>
          <w:position w:val="13"/>
        </w:rPr>
        <w:t xml:space="preserve"> </w:t>
      </w:r>
      <w:r>
        <w:rPr>
          <w:rFonts w:ascii="SimHei" w:hAnsi="SimHei" w:eastAsia="SimHei" w:cs="SimHei"/>
          <w:sz w:val="21"/>
          <w:szCs w:val="21"/>
          <w:spacing w:val="4"/>
          <w:position w:val="13"/>
        </w:rPr>
        <w:t>(</w:t>
      </w:r>
      <w:r>
        <w:rPr>
          <w:rFonts w:ascii="SimHei" w:hAnsi="SimHei" w:eastAsia="SimHei" w:cs="SimHei"/>
          <w:sz w:val="21"/>
          <w:szCs w:val="21"/>
          <w:position w:val="13"/>
        </w:rPr>
        <w:t>OpEx</w:t>
      </w:r>
      <w:r>
        <w:rPr>
          <w:rFonts w:ascii="SimHei" w:hAnsi="SimHei" w:eastAsia="SimHei" w:cs="SimHei"/>
          <w:sz w:val="21"/>
          <w:szCs w:val="21"/>
          <w:spacing w:val="4"/>
          <w:position w:val="13"/>
        </w:rPr>
        <w:t>):</w:t>
      </w:r>
      <w:r>
        <w:rPr>
          <w:rFonts w:ascii="SimHei" w:hAnsi="SimHei" w:eastAsia="SimHei" w:cs="SimHei"/>
          <w:sz w:val="21"/>
          <w:szCs w:val="21"/>
          <w:spacing w:val="4"/>
          <w:position w:val="13"/>
        </w:rPr>
        <w:t xml:space="preserve">   </w:t>
      </w:r>
      <w:r>
        <w:rPr>
          <w:rFonts w:ascii="SimSun" w:hAnsi="SimSun" w:eastAsia="SimSun" w:cs="SimSun"/>
          <w:sz w:val="21"/>
          <w:szCs w:val="21"/>
          <w:position w:val="13"/>
        </w:rPr>
        <w:t>IT</w:t>
      </w:r>
      <w:r>
        <w:rPr>
          <w:rFonts w:ascii="SimSun" w:hAnsi="SimSun" w:eastAsia="SimSun" w:cs="SimSun"/>
          <w:sz w:val="21"/>
          <w:szCs w:val="21"/>
          <w:spacing w:val="-40"/>
          <w:position w:val="13"/>
        </w:rPr>
        <w:t xml:space="preserve"> </w:t>
      </w:r>
      <w:r>
        <w:rPr>
          <w:rFonts w:ascii="SimSun" w:hAnsi="SimSun" w:eastAsia="SimSun" w:cs="SimSun"/>
          <w:sz w:val="21"/>
          <w:szCs w:val="21"/>
          <w:spacing w:val="4"/>
          <w:position w:val="13"/>
        </w:rPr>
        <w:t>系统和基础设施持续产生的运行成本、包括与</w:t>
      </w:r>
    </w:p>
    <w:p>
      <w:pPr>
        <w:spacing w:line="218" w:lineRule="auto"/>
        <w:rPr>
          <w:rFonts w:ascii="SimSun" w:hAnsi="SimSun" w:eastAsia="SimSun" w:cs="SimSun"/>
          <w:sz w:val="21"/>
          <w:szCs w:val="21"/>
        </w:rPr>
      </w:pPr>
      <w:r>
        <w:rPr>
          <w:rFonts w:ascii="SimSun" w:hAnsi="SimSun" w:eastAsia="SimSun" w:cs="SimSun"/>
          <w:sz w:val="21"/>
          <w:szCs w:val="21"/>
          <w:spacing w:val="-4"/>
        </w:rPr>
        <w:t>之相关的人力成本，在损益表上都记为费用。</w:t>
      </w:r>
    </w:p>
    <w:p>
      <w:pPr>
        <w:pStyle w:val="BodyText"/>
        <w:spacing w:line="279" w:lineRule="auto"/>
        <w:rPr/>
      </w:pPr>
      <w:r/>
    </w:p>
    <w:p>
      <w:pPr>
        <w:pStyle w:val="BodyText"/>
        <w:spacing w:before="69" w:line="212" w:lineRule="auto"/>
        <w:rPr>
          <w:rFonts w:ascii="SimSun" w:hAnsi="SimSun" w:eastAsia="SimSun" w:cs="SimSun"/>
        </w:rPr>
      </w:pPr>
      <w:r>
        <w:rPr>
          <w:rFonts w:ascii="SimHei" w:hAnsi="SimHei" w:eastAsia="SimHei" w:cs="SimHei"/>
        </w:rPr>
        <w:t>成果</w:t>
      </w:r>
      <w:r>
        <w:rPr>
          <w:rFonts w:ascii="SimHei" w:hAnsi="SimHei" w:eastAsia="SimHei" w:cs="SimHei"/>
          <w:spacing w:val="-28"/>
        </w:rPr>
        <w:t xml:space="preserve"> </w:t>
      </w:r>
      <w:r>
        <w:rPr/>
        <w:t>(Outcome):     </w:t>
      </w:r>
      <w:r>
        <w:rPr>
          <w:rFonts w:ascii="SimSun" w:hAnsi="SimSun" w:eastAsia="SimSun" w:cs="SimSun"/>
        </w:rPr>
        <w:t>独立、有价值、可达成的</w:t>
      </w:r>
      <w:r>
        <w:rPr>
          <w:rFonts w:ascii="SimSun" w:hAnsi="SimSun" w:eastAsia="SimSun" w:cs="SimSun"/>
          <w:spacing w:val="-1"/>
        </w:rPr>
        <w:t>业务产出。</w:t>
      </w:r>
    </w:p>
    <w:p>
      <w:pPr>
        <w:pStyle w:val="BodyText"/>
        <w:spacing w:line="261" w:lineRule="auto"/>
        <w:rPr/>
      </w:pPr>
      <w:r/>
    </w:p>
    <w:p>
      <w:pPr>
        <w:pStyle w:val="BodyText"/>
        <w:ind w:left="3"/>
        <w:spacing w:before="68" w:line="438" w:lineRule="exact"/>
        <w:rPr>
          <w:rFonts w:ascii="SimSun" w:hAnsi="SimSun" w:eastAsia="SimSun" w:cs="SimSun"/>
        </w:rPr>
      </w:pPr>
      <w:r>
        <w:rPr>
          <w:rFonts w:ascii="SimHei" w:hAnsi="SimHei" w:eastAsia="SimHei" w:cs="SimHei"/>
          <w:b/>
          <w:bCs/>
          <w:spacing w:val="2"/>
          <w:position w:val="14"/>
        </w:rPr>
        <w:t>成果负责人</w:t>
      </w:r>
      <w:r>
        <w:rPr>
          <w:rFonts w:ascii="SimHei" w:hAnsi="SimHei" w:eastAsia="SimHei" w:cs="SimHei"/>
          <w:spacing w:val="-22"/>
          <w:position w:val="14"/>
        </w:rPr>
        <w:t xml:space="preserve"> </w:t>
      </w:r>
      <w:r>
        <w:rPr>
          <w:spacing w:val="2"/>
          <w:position w:val="14"/>
        </w:rPr>
        <w:t>(</w:t>
      </w:r>
      <w:r>
        <w:rPr>
          <w:position w:val="14"/>
        </w:rPr>
        <w:t>Outcome</w:t>
      </w:r>
      <w:r>
        <w:rPr>
          <w:spacing w:val="2"/>
          <w:position w:val="14"/>
        </w:rPr>
        <w:t xml:space="preserve">     </w:t>
      </w:r>
      <w:r>
        <w:rPr>
          <w:position w:val="14"/>
        </w:rPr>
        <w:t>owner</w:t>
      </w:r>
      <w:r>
        <w:rPr>
          <w:spacing w:val="2"/>
          <w:position w:val="14"/>
        </w:rPr>
        <w:t>):  </w:t>
      </w:r>
      <w:r>
        <w:rPr>
          <w:rFonts w:ascii="SimSun" w:hAnsi="SimSun" w:eastAsia="SimSun" w:cs="SimSun"/>
          <w:spacing w:val="2"/>
          <w:position w:val="14"/>
        </w:rPr>
        <w:t>在本书中是指负责或者专注</w:t>
      </w:r>
      <w:r>
        <w:rPr>
          <w:rFonts w:ascii="SimSun" w:hAnsi="SimSun" w:eastAsia="SimSun" w:cs="SimSun"/>
          <w:spacing w:val="1"/>
          <w:position w:val="14"/>
        </w:rPr>
        <w:t>于某项业</w:t>
      </w:r>
    </w:p>
    <w:p>
      <w:pPr>
        <w:spacing w:line="216" w:lineRule="auto"/>
        <w:rPr>
          <w:rFonts w:ascii="SimSun" w:hAnsi="SimSun" w:eastAsia="SimSun" w:cs="SimSun"/>
          <w:sz w:val="21"/>
          <w:szCs w:val="21"/>
        </w:rPr>
      </w:pPr>
      <w:r>
        <w:rPr>
          <w:rFonts w:ascii="SimSun" w:hAnsi="SimSun" w:eastAsia="SimSun" w:cs="SimSun"/>
          <w:sz w:val="21"/>
          <w:szCs w:val="21"/>
          <w:spacing w:val="21"/>
        </w:rPr>
        <w:t>务成果的人(级别低于执行官),例如产品经理、产品负</w:t>
      </w:r>
      <w:r>
        <w:rPr>
          <w:rFonts w:ascii="SimSun" w:hAnsi="SimSun" w:eastAsia="SimSun" w:cs="SimSun"/>
          <w:sz w:val="21"/>
          <w:szCs w:val="21"/>
          <w:spacing w:val="20"/>
        </w:rPr>
        <w:t>责人、产品</w:t>
      </w:r>
    </w:p>
    <w:p>
      <w:pPr>
        <w:spacing w:before="138" w:line="219" w:lineRule="auto"/>
        <w:rPr>
          <w:rFonts w:ascii="SimSun" w:hAnsi="SimSun" w:eastAsia="SimSun" w:cs="SimSun"/>
          <w:sz w:val="21"/>
          <w:szCs w:val="21"/>
        </w:rPr>
      </w:pPr>
      <w:r>
        <w:rPr>
          <w:rFonts w:ascii="SimSun" w:hAnsi="SimSun" w:eastAsia="SimSun" w:cs="SimSun"/>
          <w:sz w:val="21"/>
          <w:szCs w:val="21"/>
          <w:spacing w:val="-4"/>
        </w:rPr>
        <w:t>代表、首席产品官、项目经理和产品经理等。</w:t>
      </w:r>
    </w:p>
    <w:p>
      <w:pPr>
        <w:spacing w:line="219" w:lineRule="auto"/>
        <w:sectPr>
          <w:pgSz w:w="9220" w:h="12790"/>
          <w:pgMar w:top="400" w:right="29" w:bottom="400" w:left="869" w:header="0" w:footer="0" w:gutter="0"/>
        </w:sectPr>
        <w:rPr>
          <w:rFonts w:ascii="SimSun" w:hAnsi="SimSun" w:eastAsia="SimSun" w:cs="SimSun"/>
          <w:sz w:val="21"/>
          <w:szCs w:val="21"/>
        </w:rPr>
      </w:pPr>
    </w:p>
    <w:p>
      <w:pPr>
        <w:pStyle w:val="BodyText"/>
        <w:spacing w:line="283" w:lineRule="auto"/>
        <w:rPr/>
      </w:pPr>
      <w:r>
        <w:pict>
          <v:shape id="_x0000_s2530" style="position:absolute;margin-left:42.6314pt;margin-top:47.8243pt;mso-position-vertical-relative:page;mso-position-horizontal-relative:page;width:29.1pt;height:15.3pt;z-index:255437824;" o:allowincell="f"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2"/>
                      <w:szCs w:val="22"/>
                    </w:rPr>
                  </w:pPr>
                  <w:r>
                    <w:rPr>
                      <w:rFonts w:ascii="SimHei" w:hAnsi="SimHei" w:eastAsia="SimHei" w:cs="SimHei"/>
                      <w:sz w:val="22"/>
                      <w:szCs w:val="22"/>
                      <w:b/>
                      <w:bCs/>
                      <w:spacing w:val="-23"/>
                      <w:w w:val="89"/>
                    </w:rPr>
                    <w:t>词</w:t>
                  </w:r>
                  <w:r>
                    <w:rPr>
                      <w:rFonts w:ascii="SimHei" w:hAnsi="SimHei" w:eastAsia="SimHei" w:cs="SimHei"/>
                      <w:sz w:val="22"/>
                      <w:szCs w:val="22"/>
                      <w:b/>
                      <w:bCs/>
                      <w:spacing w:val="-22"/>
                      <w:w w:val="89"/>
                    </w:rPr>
                    <w:t>汇</w:t>
                  </w:r>
                  <w:r>
                    <w:rPr>
                      <w:rFonts w:ascii="SimHei" w:hAnsi="SimHei" w:eastAsia="SimHei" w:cs="SimHei"/>
                      <w:sz w:val="22"/>
                      <w:szCs w:val="22"/>
                      <w:b/>
                      <w:bCs/>
                      <w:spacing w:val="-9"/>
                      <w:w w:val="89"/>
                    </w:rPr>
                    <w:t>表</w:t>
                  </w:r>
                </w:p>
              </w:txbxContent>
            </v:textbox>
          </v:shape>
        </w:pict>
      </w:r>
      <w:r/>
    </w:p>
    <w:p>
      <w:pPr>
        <w:pStyle w:val="BodyText"/>
        <w:spacing w:line="283" w:lineRule="auto"/>
        <w:rPr/>
      </w:pPr>
      <w:r/>
    </w:p>
    <w:p>
      <w:pPr>
        <w:spacing w:line="270" w:lineRule="exact"/>
        <w:rPr/>
      </w:pPr>
      <w:r>
        <w:rPr>
          <w:position w:val="-5"/>
        </w:rPr>
        <w:pict>
          <v:group id="_x0000_s2532" style="mso-position-vertical-relative:line;mso-position-horizontal-relative:char;width:29.5pt;height:13.5pt;" filled="false" stroked="false" coordsize="590,270" coordorigin="0,0">
            <v:shape id="_x0000_s2534" style="position:absolute;left:0;top:0;width:590;height:270;" filled="false" stroked="false" type="#_x0000_t75">
              <v:imagedata o:title="" r:id="rId563"/>
            </v:shape>
            <v:shape id="_x0000_s2536" style="position:absolute;left:-20;top:-20;width:630;height:310;" filled="false" stroked="false" type="#_x0000_t202">
              <v:fill on="false"/>
              <v:stroke on="false"/>
              <v:path/>
              <v:imagedata o:title=""/>
              <o:lock v:ext="edit" aspectratio="false"/>
              <v:textbox inset="0mm,0mm,0mm,0mm">
                <w:txbxContent>
                  <w:p>
                    <w:pPr>
                      <w:ind w:left="140"/>
                      <w:spacing w:before="137" w:line="183" w:lineRule="auto"/>
                      <w:rPr>
                        <w:rFonts w:ascii="SimSun" w:hAnsi="SimSun" w:eastAsia="SimSun" w:cs="SimSun"/>
                        <w:sz w:val="16"/>
                        <w:szCs w:val="16"/>
                      </w:rPr>
                    </w:pPr>
                    <w:r>
                      <w:rPr>
                        <w:rFonts w:ascii="SimSun" w:hAnsi="SimSun" w:eastAsia="SimSun" w:cs="SimSun"/>
                        <w:sz w:val="16"/>
                        <w:szCs w:val="16"/>
                        <w:color w:val="FFFFFF"/>
                        <w:spacing w:val="-2"/>
                      </w:rPr>
                      <w:t>296</w:t>
                    </w:r>
                  </w:p>
                </w:txbxContent>
              </v:textbox>
            </v:shape>
          </v:group>
        </w:pict>
      </w:r>
    </w:p>
    <w:p>
      <w:pPr>
        <w:pStyle w:val="BodyText"/>
        <w:ind w:left="1399" w:right="20" w:firstLine="3"/>
        <w:spacing w:before="286" w:line="270" w:lineRule="auto"/>
        <w:rPr>
          <w:rFonts w:ascii="SimSun" w:hAnsi="SimSun" w:eastAsia="SimSun" w:cs="SimSun"/>
          <w:sz w:val="22"/>
          <w:szCs w:val="22"/>
        </w:rPr>
      </w:pPr>
      <w:r>
        <w:rPr>
          <w:rFonts w:ascii="SimHei" w:hAnsi="SimHei" w:eastAsia="SimHei" w:cs="SimHei"/>
          <w:sz w:val="22"/>
          <w:szCs w:val="22"/>
          <w:b/>
          <w:bCs/>
          <w:spacing w:val="-7"/>
        </w:rPr>
        <w:t>成果导向的团队</w:t>
      </w:r>
      <w:r>
        <w:rPr>
          <w:rFonts w:ascii="SimHei" w:hAnsi="SimHei" w:eastAsia="SimHei" w:cs="SimHei"/>
          <w:sz w:val="22"/>
          <w:szCs w:val="22"/>
          <w:spacing w:val="-31"/>
        </w:rPr>
        <w:t xml:space="preserve"> </w:t>
      </w:r>
      <w:r>
        <w:rPr>
          <w:rFonts w:ascii="SimSun" w:hAnsi="SimSun" w:eastAsia="SimSun" w:cs="SimSun"/>
          <w:sz w:val="22"/>
          <w:szCs w:val="22"/>
          <w:b/>
          <w:bCs/>
          <w:spacing w:val="-7"/>
        </w:rPr>
        <w:t>(Outcome-oriented</w:t>
      </w:r>
      <w:r>
        <w:rPr>
          <w:rFonts w:ascii="SimSun" w:hAnsi="SimSun" w:eastAsia="SimSun" w:cs="SimSun"/>
          <w:sz w:val="22"/>
          <w:szCs w:val="22"/>
          <w:spacing w:val="-7"/>
        </w:rPr>
        <w:t xml:space="preserve"> </w:t>
      </w:r>
      <w:r>
        <w:rPr>
          <w:rFonts w:ascii="SimSun" w:hAnsi="SimSun" w:eastAsia="SimSun" w:cs="SimSun"/>
          <w:sz w:val="22"/>
          <w:szCs w:val="22"/>
          <w:b/>
          <w:bCs/>
          <w:spacing w:val="-7"/>
        </w:rPr>
        <w:t>team)</w:t>
      </w:r>
      <w:r>
        <w:rPr>
          <w:rFonts w:ascii="SimSun" w:hAnsi="SimSun" w:eastAsia="SimSun" w:cs="SimSun"/>
          <w:sz w:val="22"/>
          <w:szCs w:val="22"/>
          <w:spacing w:val="-56"/>
        </w:rPr>
        <w:t xml:space="preserve"> </w:t>
      </w:r>
      <w:r>
        <w:rPr>
          <w:sz w:val="22"/>
          <w:szCs w:val="22"/>
          <w:spacing w:val="-7"/>
        </w:rPr>
        <w:t>:</w:t>
      </w:r>
      <w:r>
        <w:rPr>
          <w:sz w:val="22"/>
          <w:szCs w:val="22"/>
          <w:spacing w:val="-8"/>
        </w:rPr>
        <w:t xml:space="preserve">   </w:t>
      </w:r>
      <w:r>
        <w:rPr>
          <w:rFonts w:ascii="SimSun" w:hAnsi="SimSun" w:eastAsia="SimSun" w:cs="SimSun"/>
          <w:sz w:val="22"/>
          <w:szCs w:val="22"/>
          <w:spacing w:val="-8"/>
        </w:rPr>
        <w:t>有自主权、独立为一项成</w:t>
      </w:r>
      <w:r>
        <w:rPr>
          <w:rFonts w:ascii="SimSun" w:hAnsi="SimSun" w:eastAsia="SimSun" w:cs="SimSun"/>
          <w:sz w:val="22"/>
          <w:szCs w:val="22"/>
        </w:rPr>
        <w:t xml:space="preserve"> </w:t>
      </w:r>
      <w:r>
        <w:rPr>
          <w:rFonts w:ascii="SimSun" w:hAnsi="SimSun" w:eastAsia="SimSun" w:cs="SimSun"/>
          <w:sz w:val="22"/>
          <w:szCs w:val="22"/>
          <w:spacing w:val="-1"/>
        </w:rPr>
        <w:t>果负责的团队(例如跨职能的产品团队)。</w:t>
      </w:r>
    </w:p>
    <w:p>
      <w:pPr>
        <w:pStyle w:val="BodyText"/>
        <w:spacing w:line="268" w:lineRule="auto"/>
        <w:rPr/>
      </w:pPr>
      <w:r/>
    </w:p>
    <w:p>
      <w:pPr>
        <w:ind w:left="1399" w:right="19" w:firstLine="3"/>
        <w:spacing w:before="72" w:line="267" w:lineRule="auto"/>
        <w:rPr>
          <w:rFonts w:ascii="SimSun" w:hAnsi="SimSun" w:eastAsia="SimSun" w:cs="SimSun"/>
          <w:sz w:val="22"/>
          <w:szCs w:val="22"/>
        </w:rPr>
      </w:pPr>
      <w:r>
        <w:rPr>
          <w:rFonts w:ascii="SimHei" w:hAnsi="SimHei" w:eastAsia="SimHei" w:cs="SimHei"/>
          <w:sz w:val="22"/>
          <w:szCs w:val="22"/>
          <w:b/>
          <w:bCs/>
          <w:spacing w:val="-4"/>
        </w:rPr>
        <w:t>软件即服务</w:t>
      </w:r>
      <w:r>
        <w:rPr>
          <w:rFonts w:ascii="SimHei" w:hAnsi="SimHei" w:eastAsia="SimHei" w:cs="SimHei"/>
          <w:sz w:val="22"/>
          <w:szCs w:val="22"/>
          <w:spacing w:val="-30"/>
        </w:rPr>
        <w:t xml:space="preserve"> </w:t>
      </w:r>
      <w:r>
        <w:rPr>
          <w:rFonts w:ascii="SimSun" w:hAnsi="SimSun" w:eastAsia="SimSun" w:cs="SimSun"/>
          <w:sz w:val="22"/>
          <w:szCs w:val="22"/>
          <w:b/>
          <w:bCs/>
          <w:spacing w:val="-4"/>
        </w:rPr>
        <w:t>(Software-as-a-service</w:t>
      </w:r>
      <w:r>
        <w:rPr>
          <w:rFonts w:ascii="SimSun" w:hAnsi="SimSun" w:eastAsia="SimSun" w:cs="SimSun"/>
          <w:sz w:val="22"/>
          <w:szCs w:val="22"/>
          <w:b/>
          <w:bCs/>
          <w:spacing w:val="-5"/>
        </w:rPr>
        <w:t>,SaaS)</w:t>
      </w:r>
      <w:r>
        <w:rPr>
          <w:rFonts w:ascii="SimHei" w:hAnsi="SimHei" w:eastAsia="SimHei" w:cs="SimHei"/>
          <w:sz w:val="22"/>
          <w:szCs w:val="22"/>
          <w:spacing w:val="-5"/>
        </w:rPr>
        <w:t>:</w:t>
      </w:r>
      <w:r>
        <w:rPr>
          <w:rFonts w:ascii="SimHei" w:hAnsi="SimHei" w:eastAsia="SimHei" w:cs="SimHei"/>
          <w:sz w:val="22"/>
          <w:szCs w:val="22"/>
          <w:spacing w:val="43"/>
        </w:rPr>
        <w:t xml:space="preserve"> </w:t>
      </w:r>
      <w:r>
        <w:rPr>
          <w:rFonts w:ascii="SimSun" w:hAnsi="SimSun" w:eastAsia="SimSun" w:cs="SimSun"/>
          <w:sz w:val="22"/>
          <w:szCs w:val="22"/>
          <w:spacing w:val="-5"/>
        </w:rPr>
        <w:t>这种模式下供应商拥有</w:t>
      </w:r>
      <w:r>
        <w:rPr>
          <w:rFonts w:ascii="SimSun" w:hAnsi="SimSun" w:eastAsia="SimSun" w:cs="SimSun"/>
          <w:sz w:val="22"/>
          <w:szCs w:val="22"/>
        </w:rPr>
        <w:t xml:space="preserve"> </w:t>
      </w:r>
      <w:r>
        <w:rPr>
          <w:rFonts w:ascii="SimSun" w:hAnsi="SimSun" w:eastAsia="SimSun" w:cs="SimSun"/>
          <w:sz w:val="22"/>
          <w:szCs w:val="22"/>
          <w:spacing w:val="-11"/>
        </w:rPr>
        <w:t>软件，客户只有使用权，而不是将软件安装到客户的机</w:t>
      </w:r>
      <w:r>
        <w:rPr>
          <w:rFonts w:ascii="SimSun" w:hAnsi="SimSun" w:eastAsia="SimSun" w:cs="SimSun"/>
          <w:sz w:val="22"/>
          <w:szCs w:val="22"/>
          <w:spacing w:val="-12"/>
        </w:rPr>
        <w:t>器上。</w:t>
      </w:r>
    </w:p>
    <w:p>
      <w:pPr>
        <w:pStyle w:val="BodyText"/>
        <w:spacing w:line="253" w:lineRule="auto"/>
        <w:rPr/>
      </w:pPr>
      <w:r/>
    </w:p>
    <w:p>
      <w:pPr>
        <w:pStyle w:val="BodyText"/>
        <w:ind w:right="18"/>
        <w:spacing w:before="71" w:line="414" w:lineRule="exact"/>
        <w:jc w:val="right"/>
        <w:rPr>
          <w:rFonts w:ascii="SimSun" w:hAnsi="SimSun" w:eastAsia="SimSun" w:cs="SimSun"/>
          <w:sz w:val="22"/>
          <w:szCs w:val="22"/>
        </w:rPr>
      </w:pPr>
      <w:r>
        <w:rPr>
          <w:rFonts w:ascii="SimHei" w:hAnsi="SimHei" w:eastAsia="SimHei" w:cs="SimHei"/>
          <w:sz w:val="22"/>
          <w:szCs w:val="22"/>
          <w:spacing w:val="-2"/>
          <w:position w:val="15"/>
        </w:rPr>
        <w:t>组织竖井</w:t>
      </w:r>
      <w:r>
        <w:rPr>
          <w:rFonts w:ascii="SimHei" w:hAnsi="SimHei" w:eastAsia="SimHei" w:cs="SimHei"/>
          <w:sz w:val="22"/>
          <w:szCs w:val="22"/>
          <w:spacing w:val="-32"/>
          <w:position w:val="15"/>
        </w:rPr>
        <w:t xml:space="preserve"> </w:t>
      </w:r>
      <w:r>
        <w:rPr>
          <w:sz w:val="22"/>
          <w:szCs w:val="22"/>
          <w:spacing w:val="-2"/>
          <w:position w:val="15"/>
        </w:rPr>
        <w:t>(Silo   Organizational) </w:t>
      </w:r>
      <w:r>
        <w:rPr>
          <w:rFonts w:ascii="SimHei" w:hAnsi="SimHei" w:eastAsia="SimHei" w:cs="SimHei"/>
          <w:sz w:val="22"/>
          <w:szCs w:val="22"/>
          <w:spacing w:val="-2"/>
          <w:position w:val="15"/>
        </w:rPr>
        <w:t>:</w:t>
      </w:r>
      <w:r>
        <w:rPr>
          <w:rFonts w:ascii="SimHei" w:hAnsi="SimHei" w:eastAsia="SimHei" w:cs="SimHei"/>
          <w:sz w:val="22"/>
          <w:szCs w:val="22"/>
          <w:spacing w:val="43"/>
          <w:position w:val="15"/>
        </w:rPr>
        <w:t xml:space="preserve"> </w:t>
      </w:r>
      <w:r>
        <w:rPr>
          <w:rFonts w:ascii="SimSun" w:hAnsi="SimSun" w:eastAsia="SimSun" w:cs="SimSun"/>
          <w:sz w:val="22"/>
          <w:szCs w:val="22"/>
          <w:spacing w:val="-2"/>
          <w:position w:val="15"/>
        </w:rPr>
        <w:t>倾向于把自己保护起来、而与其他</w:t>
      </w:r>
    </w:p>
    <w:p>
      <w:pPr>
        <w:ind w:left="1399"/>
        <w:spacing w:line="219" w:lineRule="auto"/>
        <w:rPr>
          <w:rFonts w:ascii="SimSun" w:hAnsi="SimSun" w:eastAsia="SimSun" w:cs="SimSun"/>
          <w:sz w:val="22"/>
          <w:szCs w:val="22"/>
        </w:rPr>
      </w:pPr>
      <w:r>
        <w:rPr>
          <w:rFonts w:ascii="SimSun" w:hAnsi="SimSun" w:eastAsia="SimSun" w:cs="SimSun"/>
          <w:sz w:val="22"/>
          <w:szCs w:val="22"/>
          <w:spacing w:val="-8"/>
        </w:rPr>
        <w:t>单位合作不畅，这样的单位或部门称为“竖井”。</w:t>
      </w:r>
    </w:p>
    <w:p>
      <w:pPr>
        <w:pStyle w:val="BodyText"/>
        <w:spacing w:before="282" w:line="315" w:lineRule="exact"/>
        <w:jc w:val="right"/>
        <w:rPr>
          <w:sz w:val="22"/>
          <w:szCs w:val="22"/>
        </w:rPr>
      </w:pPr>
      <w:r>
        <w:rPr>
          <w:rFonts w:ascii="SimHei" w:hAnsi="SimHei" w:eastAsia="SimHei" w:cs="SimHei"/>
          <w:sz w:val="22"/>
          <w:szCs w:val="22"/>
          <w:b/>
          <w:bCs/>
          <w:spacing w:val="-7"/>
          <w:position w:val="3"/>
        </w:rPr>
        <w:t>差异化系统</w:t>
      </w:r>
      <w:r>
        <w:rPr>
          <w:rFonts w:ascii="SimHei" w:hAnsi="SimHei" w:eastAsia="SimHei" w:cs="SimHei"/>
          <w:sz w:val="22"/>
          <w:szCs w:val="22"/>
          <w:spacing w:val="-25"/>
          <w:position w:val="3"/>
        </w:rPr>
        <w:t xml:space="preserve"> </w:t>
      </w:r>
      <w:r>
        <w:rPr>
          <w:sz w:val="22"/>
          <w:szCs w:val="22"/>
          <w:b/>
          <w:bCs/>
          <w:spacing w:val="-7"/>
          <w:position w:val="3"/>
        </w:rPr>
        <w:t>(Systems</w:t>
      </w:r>
      <w:r>
        <w:rPr>
          <w:sz w:val="22"/>
          <w:szCs w:val="22"/>
          <w:b/>
          <w:bCs/>
          <w:spacing w:val="-6"/>
          <w:position w:val="3"/>
        </w:rPr>
        <w:t xml:space="preserve"> of differentiatio</w:t>
      </w:r>
      <w:r>
        <w:rPr>
          <w:sz w:val="22"/>
          <w:szCs w:val="22"/>
          <w:b/>
          <w:bCs/>
          <w:spacing w:val="-7"/>
          <w:position w:val="3"/>
        </w:rPr>
        <w:t>n) </w:t>
      </w:r>
      <w:r>
        <w:rPr>
          <w:rFonts w:ascii="SimHei" w:hAnsi="SimHei" w:eastAsia="SimHei" w:cs="SimHei"/>
          <w:sz w:val="22"/>
          <w:szCs w:val="22"/>
          <w:b/>
          <w:bCs/>
          <w:spacing w:val="-7"/>
          <w:position w:val="3"/>
        </w:rPr>
        <w:t>或客户互动系统</w:t>
      </w:r>
      <w:r>
        <w:rPr>
          <w:rFonts w:ascii="SimHei" w:hAnsi="SimHei" w:eastAsia="SimHei" w:cs="SimHei"/>
          <w:sz w:val="22"/>
          <w:szCs w:val="22"/>
          <w:spacing w:val="-60"/>
          <w:position w:val="3"/>
        </w:rPr>
        <w:t xml:space="preserve"> </w:t>
      </w:r>
      <w:r>
        <w:rPr>
          <w:sz w:val="22"/>
          <w:szCs w:val="22"/>
          <w:b/>
          <w:bCs/>
          <w:spacing w:val="-7"/>
          <w:position w:val="3"/>
        </w:rPr>
        <w:t>(Systems o</w:t>
      </w:r>
      <w:r>
        <w:rPr>
          <w:sz w:val="22"/>
          <w:szCs w:val="22"/>
          <w:b/>
          <w:bCs/>
          <w:spacing w:val="6"/>
          <w:position w:val="3"/>
        </w:rPr>
        <w:t>f</w:t>
      </w:r>
    </w:p>
    <w:p>
      <w:pPr>
        <w:pStyle w:val="BodyText"/>
        <w:ind w:right="9"/>
        <w:spacing w:before="97" w:line="397" w:lineRule="exact"/>
        <w:jc w:val="right"/>
        <w:rPr>
          <w:rFonts w:ascii="SimSun" w:hAnsi="SimSun" w:eastAsia="SimSun" w:cs="SimSun"/>
          <w:sz w:val="22"/>
          <w:szCs w:val="22"/>
        </w:rPr>
      </w:pPr>
      <w:r>
        <w:rPr>
          <w:sz w:val="22"/>
          <w:szCs w:val="22"/>
          <w:spacing w:val="-2"/>
          <w:position w:val="13"/>
        </w:rPr>
        <w:t>enga</w:t>
      </w:r>
      <w:r>
        <w:rPr>
          <w:rFonts w:ascii="Times New Roman" w:hAnsi="Times New Roman" w:eastAsia="Times New Roman" w:cs="Times New Roman"/>
          <w:sz w:val="22"/>
          <w:szCs w:val="22"/>
          <w:spacing w:val="-2"/>
          <w:position w:val="13"/>
        </w:rPr>
        <w:t>gement):       </w:t>
      </w:r>
      <w:r>
        <w:rPr>
          <w:rFonts w:ascii="SimSun" w:hAnsi="SimSun" w:eastAsia="SimSun" w:cs="SimSun"/>
          <w:sz w:val="22"/>
          <w:szCs w:val="22"/>
          <w:spacing w:val="-2"/>
          <w:position w:val="13"/>
        </w:rPr>
        <w:t>有助于业务在市场中差</w:t>
      </w:r>
      <w:r>
        <w:rPr>
          <w:rFonts w:ascii="SimSun" w:hAnsi="SimSun" w:eastAsia="SimSun" w:cs="SimSun"/>
          <w:sz w:val="22"/>
          <w:szCs w:val="22"/>
          <w:spacing w:val="-3"/>
          <w:position w:val="13"/>
        </w:rPr>
        <w:t>异化或者有助于和客户互动的</w:t>
      </w:r>
    </w:p>
    <w:p>
      <w:pPr>
        <w:ind w:left="1399"/>
        <w:spacing w:line="220" w:lineRule="auto"/>
        <w:rPr>
          <w:rFonts w:ascii="SimSun" w:hAnsi="SimSun" w:eastAsia="SimSun" w:cs="SimSun"/>
          <w:sz w:val="22"/>
          <w:szCs w:val="22"/>
        </w:rPr>
      </w:pPr>
      <w:r>
        <w:rPr>
          <w:rFonts w:ascii="SimSun" w:hAnsi="SimSun" w:eastAsia="SimSun" w:cs="SimSun"/>
          <w:sz w:val="22"/>
          <w:szCs w:val="22"/>
          <w:spacing w:val="-10"/>
        </w:rPr>
        <w:t>系统。</w:t>
      </w:r>
    </w:p>
    <w:p>
      <w:pPr>
        <w:pStyle w:val="BodyText"/>
        <w:ind w:left="1399" w:right="31"/>
        <w:spacing w:before="302" w:line="291" w:lineRule="auto"/>
        <w:rPr>
          <w:rFonts w:ascii="SimSun" w:hAnsi="SimSun" w:eastAsia="SimSun" w:cs="SimSun"/>
          <w:sz w:val="22"/>
          <w:szCs w:val="22"/>
        </w:rPr>
      </w:pPr>
      <w:r>
        <w:rPr>
          <w:rFonts w:ascii="SimHei" w:hAnsi="SimHei" w:eastAsia="SimHei" w:cs="SimHei"/>
          <w:sz w:val="22"/>
          <w:szCs w:val="22"/>
          <w:spacing w:val="-1"/>
        </w:rPr>
        <w:t>即兴协作</w:t>
      </w:r>
      <w:r>
        <w:rPr>
          <w:rFonts w:ascii="SimHei" w:hAnsi="SimHei" w:eastAsia="SimHei" w:cs="SimHei"/>
          <w:sz w:val="22"/>
          <w:szCs w:val="22"/>
          <w:spacing w:val="-45"/>
        </w:rPr>
        <w:t xml:space="preserve"> </w:t>
      </w:r>
      <w:r>
        <w:rPr>
          <w:sz w:val="22"/>
          <w:szCs w:val="22"/>
          <w:spacing w:val="-1"/>
        </w:rPr>
        <w:t>(Unscripted    collaboration):</w:t>
      </w:r>
      <w:r>
        <w:rPr>
          <w:sz w:val="22"/>
          <w:szCs w:val="22"/>
          <w:spacing w:val="40"/>
        </w:rPr>
        <w:t xml:space="preserve"> </w:t>
      </w:r>
      <w:r>
        <w:rPr>
          <w:rFonts w:ascii="SimHei" w:hAnsi="SimHei" w:eastAsia="SimHei" w:cs="SimHei"/>
          <w:sz w:val="22"/>
          <w:szCs w:val="22"/>
          <w:spacing w:val="-2"/>
        </w:rPr>
        <w:t>团队间未经计划的协作，发生</w:t>
      </w:r>
      <w:r>
        <w:rPr>
          <w:rFonts w:ascii="SimHei" w:hAnsi="SimHei" w:eastAsia="SimHei" w:cs="SimHei"/>
          <w:sz w:val="22"/>
          <w:szCs w:val="22"/>
        </w:rPr>
        <w:t xml:space="preserve"> </w:t>
      </w:r>
      <w:r>
        <w:rPr>
          <w:rFonts w:ascii="SimSun" w:hAnsi="SimSun" w:eastAsia="SimSun" w:cs="SimSun"/>
          <w:sz w:val="22"/>
          <w:szCs w:val="22"/>
          <w:spacing w:val="-12"/>
        </w:rPr>
        <w:t>在常规的、预订好的会议之外，也没有预先的计划、授权或批准。</w:t>
      </w:r>
    </w:p>
    <w:p>
      <w:pPr>
        <w:pStyle w:val="BodyText"/>
        <w:spacing w:line="263" w:lineRule="auto"/>
        <w:rPr/>
      </w:pPr>
      <w:r/>
    </w:p>
    <w:p>
      <w:pPr>
        <w:pStyle w:val="BodyText"/>
        <w:ind w:left="1399"/>
        <w:spacing w:before="72" w:line="212" w:lineRule="auto"/>
        <w:rPr>
          <w:rFonts w:ascii="SimSun" w:hAnsi="SimSun" w:eastAsia="SimSun" w:cs="SimSun"/>
          <w:sz w:val="22"/>
          <w:szCs w:val="22"/>
        </w:rPr>
      </w:pPr>
      <w:r>
        <w:rPr>
          <w:sz w:val="22"/>
          <w:szCs w:val="22"/>
        </w:rPr>
        <w:t>UX</w:t>
      </w:r>
      <w:r>
        <w:rPr>
          <w:sz w:val="22"/>
          <w:szCs w:val="22"/>
          <w:spacing w:val="2"/>
        </w:rPr>
        <w:t>(</w:t>
      </w:r>
      <w:r>
        <w:rPr>
          <w:sz w:val="22"/>
          <w:szCs w:val="22"/>
        </w:rPr>
        <w:t>XD</w:t>
      </w:r>
      <w:r>
        <w:rPr>
          <w:sz w:val="22"/>
          <w:szCs w:val="22"/>
          <w:spacing w:val="2"/>
        </w:rPr>
        <w:t>)</w:t>
      </w:r>
      <w:r>
        <w:rPr>
          <w:sz w:val="22"/>
          <w:szCs w:val="22"/>
          <w:spacing w:val="19"/>
        </w:rPr>
        <w:t xml:space="preserve">   </w:t>
      </w:r>
      <w:r>
        <w:rPr>
          <w:rFonts w:ascii="SimSun" w:hAnsi="SimSun" w:eastAsia="SimSun" w:cs="SimSun"/>
          <w:sz w:val="22"/>
          <w:szCs w:val="22"/>
          <w:spacing w:val="2"/>
        </w:rPr>
        <w:t>:</w:t>
      </w:r>
      <w:r>
        <w:rPr>
          <w:rFonts w:ascii="SimSun" w:hAnsi="SimSun" w:eastAsia="SimSun" w:cs="SimSun"/>
          <w:sz w:val="22"/>
          <w:szCs w:val="22"/>
          <w:spacing w:val="32"/>
        </w:rPr>
        <w:t xml:space="preserve"> </w:t>
      </w:r>
      <w:r>
        <w:rPr>
          <w:rFonts w:ascii="SimSun" w:hAnsi="SimSun" w:eastAsia="SimSun" w:cs="SimSun"/>
          <w:sz w:val="22"/>
          <w:szCs w:val="22"/>
          <w:spacing w:val="2"/>
        </w:rPr>
        <w:t>用户体验(体验设计)。</w:t>
      </w:r>
    </w:p>
    <w:p>
      <w:pPr>
        <w:pStyle w:val="BodyText"/>
        <w:ind w:left="1399" w:right="13"/>
        <w:spacing w:before="309" w:line="296" w:lineRule="auto"/>
        <w:rPr>
          <w:rFonts w:ascii="SimSun" w:hAnsi="SimSun" w:eastAsia="SimSun" w:cs="SimSun"/>
          <w:sz w:val="22"/>
          <w:szCs w:val="22"/>
        </w:rPr>
      </w:pPr>
      <w:r>
        <w:rPr>
          <w:rFonts w:ascii="SimHei" w:hAnsi="SimHei" w:eastAsia="SimHei" w:cs="SimHei"/>
          <w:sz w:val="22"/>
          <w:szCs w:val="22"/>
          <w:spacing w:val="-2"/>
        </w:rPr>
        <w:t>价值流</w:t>
      </w:r>
      <w:r>
        <w:rPr>
          <w:rFonts w:ascii="SimHei" w:hAnsi="SimHei" w:eastAsia="SimHei" w:cs="SimHei"/>
          <w:sz w:val="22"/>
          <w:szCs w:val="22"/>
          <w:spacing w:val="-42"/>
        </w:rPr>
        <w:t xml:space="preserve"> </w:t>
      </w:r>
      <w:r>
        <w:rPr>
          <w:sz w:val="22"/>
          <w:szCs w:val="22"/>
          <w:spacing w:val="-2"/>
        </w:rPr>
        <w:t>(Value    stream):  </w:t>
      </w:r>
      <w:r>
        <w:rPr>
          <w:rFonts w:ascii="SimSun" w:hAnsi="SimSun" w:eastAsia="SimSun" w:cs="SimSun"/>
          <w:sz w:val="22"/>
          <w:szCs w:val="22"/>
          <w:spacing w:val="-2"/>
        </w:rPr>
        <w:t>在</w:t>
      </w:r>
      <w:r>
        <w:rPr>
          <w:rFonts w:ascii="SimSun" w:hAnsi="SimSun" w:eastAsia="SimSun" w:cs="SimSun"/>
          <w:sz w:val="22"/>
          <w:szCs w:val="22"/>
          <w:spacing w:val="-3"/>
        </w:rPr>
        <w:t>本书中，是指为了达成业务成果而进行的</w:t>
      </w:r>
      <w:r>
        <w:rPr>
          <w:rFonts w:ascii="SimSun" w:hAnsi="SimSun" w:eastAsia="SimSun" w:cs="SimSun"/>
          <w:sz w:val="22"/>
          <w:szCs w:val="22"/>
        </w:rPr>
        <w:t xml:space="preserve"> </w:t>
      </w:r>
      <w:r>
        <w:rPr>
          <w:rFonts w:ascii="SimSun" w:hAnsi="SimSun" w:eastAsia="SimSun" w:cs="SimSun"/>
          <w:sz w:val="22"/>
          <w:szCs w:val="22"/>
          <w:spacing w:val="-7"/>
        </w:rPr>
        <w:t>一系列活动。</w:t>
      </w:r>
    </w:p>
    <w:p>
      <w:pPr>
        <w:spacing w:line="296" w:lineRule="auto"/>
        <w:sectPr>
          <w:pgSz w:w="9220" w:h="12820"/>
          <w:pgMar w:top="400" w:right="1190" w:bottom="400" w:left="0" w:header="0" w:footer="0" w:gutter="0"/>
        </w:sectPr>
        <w:rPr>
          <w:rFonts w:ascii="SimSun" w:hAnsi="SimSun" w:eastAsia="SimSun" w:cs="SimSun"/>
          <w:sz w:val="22"/>
          <w:szCs w:val="22"/>
        </w:rPr>
      </w:pPr>
    </w:p>
    <w:p>
      <w:pPr>
        <w:pStyle w:val="BodyText"/>
        <w:spacing w:line="270" w:lineRule="auto"/>
        <w:rPr/>
      </w:pPr>
      <w:r>
        <w:drawing>
          <wp:anchor distT="0" distB="0" distL="0" distR="0" simplePos="0" relativeHeight="255454208" behindDoc="0" locked="0" layoutInCell="0" allowOverlap="1">
            <wp:simplePos x="0" y="0"/>
            <wp:positionH relativeFrom="page">
              <wp:posOffset>425461</wp:posOffset>
            </wp:positionH>
            <wp:positionV relativeFrom="page">
              <wp:posOffset>2768581</wp:posOffset>
            </wp:positionV>
            <wp:extent cx="4686276" cy="6350"/>
            <wp:effectExtent l="0" t="0" r="0" b="0"/>
            <wp:wrapNone/>
            <wp:docPr id="236" name="IM 236"/>
            <wp:cNvGraphicFramePr/>
            <a:graphic>
              <a:graphicData uri="http://schemas.openxmlformats.org/drawingml/2006/picture">
                <pic:pic>
                  <pic:nvPicPr>
                    <pic:cNvPr id="236" name="IM 236"/>
                    <pic:cNvPicPr/>
                  </pic:nvPicPr>
                  <pic:blipFill>
                    <a:blip r:embed="rId565"/>
                    <a:stretch>
                      <a:fillRect/>
                    </a:stretch>
                  </pic:blipFill>
                  <pic:spPr>
                    <a:xfrm rot="0">
                      <a:off x="0" y="0"/>
                      <a:ext cx="4686276" cy="6350"/>
                    </a:xfrm>
                    <a:prstGeom prst="rect">
                      <a:avLst/>
                    </a:prstGeom>
                  </pic:spPr>
                </pic:pic>
              </a:graphicData>
            </a:graphic>
          </wp:anchor>
        </w:drawing>
      </w:r>
      <w:r/>
    </w:p>
    <w:p>
      <w:pPr>
        <w:pStyle w:val="BodyText"/>
        <w:spacing w:line="270" w:lineRule="auto"/>
        <w:rPr/>
      </w:pPr>
      <w:r/>
    </w:p>
    <w:p>
      <w:pPr>
        <w:pStyle w:val="BodyText"/>
        <w:spacing w:line="270" w:lineRule="auto"/>
        <w:rPr/>
      </w:pPr>
      <w:r/>
    </w:p>
    <w:p>
      <w:pPr>
        <w:ind w:left="2488"/>
        <w:spacing w:before="202" w:line="219" w:lineRule="auto"/>
        <w:rPr>
          <w:rFonts w:ascii="SimSun" w:hAnsi="SimSun" w:eastAsia="SimSun" w:cs="SimSun"/>
          <w:sz w:val="62"/>
          <w:szCs w:val="62"/>
        </w:rPr>
      </w:pPr>
      <w:r>
        <w:rPr>
          <w:rFonts w:ascii="SimSun" w:hAnsi="SimSun" w:eastAsia="SimSun" w:cs="SimSun"/>
          <w:sz w:val="62"/>
          <w:szCs w:val="62"/>
          <w:b/>
          <w:bCs/>
          <w:spacing w:val="-12"/>
        </w:rPr>
        <w:t>参考文献</w:t>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9" w:lineRule="auto"/>
        <w:rPr/>
      </w:pPr>
      <w:r/>
    </w:p>
    <w:p>
      <w:pPr>
        <w:pStyle w:val="BodyText"/>
        <w:spacing w:line="269" w:lineRule="auto"/>
        <w:rPr/>
      </w:pPr>
      <w:r/>
    </w:p>
    <w:p>
      <w:pPr>
        <w:pStyle w:val="BodyText"/>
        <w:spacing w:line="269" w:lineRule="auto"/>
        <w:rPr/>
      </w:pPr>
      <w:r/>
    </w:p>
    <w:p>
      <w:pPr>
        <w:ind w:left="349"/>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[1]Aaker,D.2008.Spanning   Silos.Ca</w:t>
      </w:r>
      <w:r>
        <w:rPr>
          <w:rFonts w:ascii="Times New Roman" w:hAnsi="Times New Roman" w:eastAsia="Times New Roman" w:cs="Times New Roman"/>
          <w:sz w:val="22"/>
          <w:szCs w:val="22"/>
          <w:spacing w:val="-1"/>
        </w:rPr>
        <w:t>mbridge:Harvard   Business    Review</w:t>
      </w:r>
    </w:p>
    <w:p>
      <w:pPr>
        <w:ind w:left="770"/>
        <w:spacing w:before="189"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Press.</w:t>
      </w:r>
    </w:p>
    <w:p>
      <w:pPr>
        <w:ind w:left="349"/>
        <w:spacing w:before="213" w:line="292"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[2]Ackoff,R.L.1999.Re-creating</w:t>
      </w:r>
      <w:r>
        <w:rPr>
          <w:rFonts w:ascii="Times New Roman" w:hAnsi="Times New Roman" w:eastAsia="Times New Roman" w:cs="Times New Roman"/>
          <w:sz w:val="22"/>
          <w:szCs w:val="22"/>
          <w:i/>
          <w:iCs/>
          <w:spacing w:val="26"/>
          <w:position w:val="4"/>
        </w:rPr>
        <w:t xml:space="preserve"> </w:t>
      </w:r>
      <w:r>
        <w:rPr>
          <w:rFonts w:ascii="Times New Roman" w:hAnsi="Times New Roman" w:eastAsia="Times New Roman" w:cs="Times New Roman"/>
          <w:sz w:val="22"/>
          <w:szCs w:val="22"/>
          <w:i/>
          <w:iCs/>
          <w:position w:val="4"/>
        </w:rPr>
        <w:t>the</w:t>
      </w:r>
      <w:r>
        <w:rPr>
          <w:rFonts w:ascii="Times New Roman" w:hAnsi="Times New Roman" w:eastAsia="Times New Roman" w:cs="Times New Roman"/>
          <w:sz w:val="22"/>
          <w:szCs w:val="22"/>
          <w:i/>
          <w:iCs/>
          <w:spacing w:val="19"/>
          <w:position w:val="4"/>
        </w:rPr>
        <w:t xml:space="preserve"> </w:t>
      </w:r>
      <w:r>
        <w:rPr>
          <w:rFonts w:ascii="Times New Roman" w:hAnsi="Times New Roman" w:eastAsia="Times New Roman" w:cs="Times New Roman"/>
          <w:sz w:val="22"/>
          <w:szCs w:val="22"/>
          <w:i/>
          <w:iCs/>
          <w:position w:val="4"/>
        </w:rPr>
        <w:t>corporation:A</w:t>
      </w:r>
      <w:r>
        <w:rPr>
          <w:rFonts w:ascii="Times New Roman" w:hAnsi="Times New Roman" w:eastAsia="Times New Roman" w:cs="Times New Roman"/>
          <w:sz w:val="22"/>
          <w:szCs w:val="22"/>
          <w:i/>
          <w:iCs/>
          <w:spacing w:val="17"/>
          <w:position w:val="4"/>
        </w:rPr>
        <w:t xml:space="preserve"> </w:t>
      </w:r>
      <w:r>
        <w:rPr>
          <w:rFonts w:ascii="Times New Roman" w:hAnsi="Times New Roman" w:eastAsia="Times New Roman" w:cs="Times New Roman"/>
          <w:sz w:val="22"/>
          <w:szCs w:val="22"/>
          <w:i/>
          <w:iCs/>
          <w:position w:val="4"/>
        </w:rPr>
        <w:t>design</w:t>
      </w:r>
      <w:r>
        <w:rPr>
          <w:rFonts w:ascii="Times New Roman" w:hAnsi="Times New Roman" w:eastAsia="Times New Roman" w:cs="Times New Roman"/>
          <w:sz w:val="22"/>
          <w:szCs w:val="22"/>
          <w:i/>
          <w:iCs/>
          <w:spacing w:val="19"/>
          <w:w w:val="101"/>
          <w:position w:val="4"/>
        </w:rPr>
        <w:t xml:space="preserve"> </w:t>
      </w:r>
      <w:r>
        <w:rPr>
          <w:rFonts w:ascii="Times New Roman" w:hAnsi="Times New Roman" w:eastAsia="Times New Roman" w:cs="Times New Roman"/>
          <w:sz w:val="22"/>
          <w:szCs w:val="22"/>
          <w:i/>
          <w:iCs/>
          <w:position w:val="4"/>
        </w:rPr>
        <w:t>of</w:t>
      </w:r>
      <w:r>
        <w:rPr>
          <w:rFonts w:ascii="Times New Roman" w:hAnsi="Times New Roman" w:eastAsia="Times New Roman" w:cs="Times New Roman"/>
          <w:sz w:val="22"/>
          <w:szCs w:val="22"/>
          <w:i/>
          <w:iCs/>
          <w:spacing w:val="-23"/>
          <w:position w:val="4"/>
        </w:rPr>
        <w:t xml:space="preserve"> </w:t>
      </w:r>
      <w:r>
        <w:rPr>
          <w:rFonts w:ascii="Times New Roman" w:hAnsi="Times New Roman" w:eastAsia="Times New Roman" w:cs="Times New Roman"/>
          <w:sz w:val="22"/>
          <w:szCs w:val="22"/>
          <w:i/>
          <w:iCs/>
          <w:position w:val="4"/>
        </w:rPr>
        <w:t>organizations</w:t>
      </w:r>
    </w:p>
    <w:p>
      <w:pPr>
        <w:ind w:left="770"/>
        <w:spacing w:before="16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for the 21st century.New York:Oxford University Press.</w:t>
      </w:r>
    </w:p>
    <w:p>
      <w:pPr>
        <w:ind w:left="349"/>
        <w:spacing w:before="217" w:line="292"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1"/>
          <w:position w:val="4"/>
        </w:rPr>
        <w:t>[3]</w:t>
      </w:r>
      <w:r>
        <w:rPr>
          <w:rFonts w:ascii="Times New Roman" w:hAnsi="Times New Roman" w:eastAsia="Times New Roman" w:cs="Times New Roman"/>
          <w:sz w:val="22"/>
          <w:szCs w:val="22"/>
          <w:i/>
          <w:iCs/>
          <w:position w:val="4"/>
        </w:rPr>
        <w:t>Austin</w:t>
      </w:r>
      <w:r>
        <w:rPr>
          <w:rFonts w:ascii="Times New Roman" w:hAnsi="Times New Roman" w:eastAsia="Times New Roman" w:cs="Times New Roman"/>
          <w:sz w:val="22"/>
          <w:szCs w:val="22"/>
          <w:i/>
          <w:iCs/>
          <w:spacing w:val="1"/>
          <w:position w:val="4"/>
        </w:rPr>
        <w:t>,R.D.1996.</w:t>
      </w:r>
      <w:r>
        <w:rPr>
          <w:rFonts w:ascii="Times New Roman" w:hAnsi="Times New Roman" w:eastAsia="Times New Roman" w:cs="Times New Roman"/>
          <w:sz w:val="22"/>
          <w:szCs w:val="22"/>
          <w:i/>
          <w:iCs/>
          <w:position w:val="4"/>
        </w:rPr>
        <w:t>Measuring</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and</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managing</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performance</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in</w:t>
      </w:r>
    </w:p>
    <w:p>
      <w:pPr>
        <w:ind w:left="770"/>
        <w:spacing w:before="13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1"/>
        </w:rPr>
        <w:t>organizations.New</w:t>
      </w:r>
      <w:r>
        <w:rPr>
          <w:rFonts w:ascii="Times New Roman" w:hAnsi="Times New Roman" w:eastAsia="Times New Roman" w:cs="Times New Roman"/>
          <w:sz w:val="22"/>
          <w:szCs w:val="22"/>
          <w:i/>
          <w:iCs/>
          <w:spacing w:val="34"/>
        </w:rPr>
        <w:t xml:space="preserve"> </w:t>
      </w:r>
      <w:r>
        <w:rPr>
          <w:rFonts w:ascii="Times New Roman" w:hAnsi="Times New Roman" w:eastAsia="Times New Roman" w:cs="Times New Roman"/>
          <w:sz w:val="22"/>
          <w:szCs w:val="22"/>
          <w:i/>
          <w:iCs/>
          <w:spacing w:val="-1"/>
        </w:rPr>
        <w:t>York:Dorset</w:t>
      </w:r>
      <w:r>
        <w:rPr>
          <w:rFonts w:ascii="Times New Roman" w:hAnsi="Times New Roman" w:eastAsia="Times New Roman" w:cs="Times New Roman"/>
          <w:sz w:val="22"/>
          <w:szCs w:val="22"/>
          <w:i/>
          <w:iCs/>
          <w:spacing w:val="-10"/>
        </w:rPr>
        <w:t xml:space="preserve"> </w:t>
      </w:r>
      <w:r>
        <w:rPr>
          <w:rFonts w:ascii="Times New Roman" w:hAnsi="Times New Roman" w:eastAsia="Times New Roman" w:cs="Times New Roman"/>
          <w:sz w:val="22"/>
          <w:szCs w:val="22"/>
          <w:i/>
          <w:iCs/>
          <w:spacing w:val="-1"/>
        </w:rPr>
        <w:t>House.</w:t>
      </w:r>
    </w:p>
    <w:p>
      <w:pPr>
        <w:ind w:left="769" w:right="430" w:hanging="420"/>
        <w:spacing w:before="246" w:line="32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4"/>
        </w:rPr>
        <w:t>[4]</w:t>
      </w:r>
      <w:r>
        <w:rPr>
          <w:rFonts w:ascii="Times New Roman" w:hAnsi="Times New Roman" w:eastAsia="Times New Roman" w:cs="Times New Roman"/>
          <w:sz w:val="22"/>
          <w:szCs w:val="22"/>
          <w:i/>
          <w:iCs/>
        </w:rPr>
        <w:t>Blackstaff</w:t>
      </w:r>
      <w:r>
        <w:rPr>
          <w:rFonts w:ascii="Times New Roman" w:hAnsi="Times New Roman" w:eastAsia="Times New Roman" w:cs="Times New Roman"/>
          <w:sz w:val="22"/>
          <w:szCs w:val="22"/>
          <w:i/>
          <w:iCs/>
          <w:spacing w:val="4"/>
        </w:rPr>
        <w:t>,M.2012.</w:t>
      </w:r>
      <w:r>
        <w:rPr>
          <w:rFonts w:ascii="Times New Roman" w:hAnsi="Times New Roman" w:eastAsia="Times New Roman" w:cs="Times New Roman"/>
          <w:sz w:val="22"/>
          <w:szCs w:val="22"/>
          <w:i/>
          <w:iCs/>
        </w:rPr>
        <w:t>Finance</w:t>
      </w:r>
      <w:r>
        <w:rPr>
          <w:rFonts w:ascii="Times New Roman" w:hAnsi="Times New Roman" w:eastAsia="Times New Roman" w:cs="Times New Roman"/>
          <w:sz w:val="22"/>
          <w:szCs w:val="22"/>
          <w:i/>
          <w:iCs/>
          <w:spacing w:val="4"/>
        </w:rPr>
        <w:t xml:space="preserve">   </w:t>
      </w:r>
      <w:r>
        <w:rPr>
          <w:rFonts w:ascii="Times New Roman" w:hAnsi="Times New Roman" w:eastAsia="Times New Roman" w:cs="Times New Roman"/>
          <w:sz w:val="22"/>
          <w:szCs w:val="22"/>
          <w:i/>
          <w:iCs/>
        </w:rPr>
        <w:t>for</w:t>
      </w:r>
      <w:r>
        <w:rPr>
          <w:rFonts w:ascii="Times New Roman" w:hAnsi="Times New Roman" w:eastAsia="Times New Roman" w:cs="Times New Roman"/>
          <w:sz w:val="22"/>
          <w:szCs w:val="22"/>
          <w:i/>
          <w:iCs/>
          <w:spacing w:val="4"/>
        </w:rPr>
        <w:t xml:space="preserve">    </w:t>
      </w:r>
      <w:r>
        <w:rPr>
          <w:rFonts w:ascii="Times New Roman" w:hAnsi="Times New Roman" w:eastAsia="Times New Roman" w:cs="Times New Roman"/>
          <w:sz w:val="22"/>
          <w:szCs w:val="22"/>
          <w:i/>
          <w:iCs/>
        </w:rPr>
        <w:t>IT</w:t>
      </w:r>
      <w:r>
        <w:rPr>
          <w:rFonts w:ascii="Times New Roman" w:hAnsi="Times New Roman" w:eastAsia="Times New Roman" w:cs="Times New Roman"/>
          <w:sz w:val="22"/>
          <w:szCs w:val="22"/>
          <w:i/>
          <w:iCs/>
          <w:spacing w:val="4"/>
        </w:rPr>
        <w:t xml:space="preserve">   </w:t>
      </w:r>
      <w:r>
        <w:rPr>
          <w:rFonts w:ascii="Times New Roman" w:hAnsi="Times New Roman" w:eastAsia="Times New Roman" w:cs="Times New Roman"/>
          <w:sz w:val="22"/>
          <w:szCs w:val="22"/>
          <w:i/>
          <w:iCs/>
        </w:rPr>
        <w:t>decision</w:t>
      </w:r>
      <w:r>
        <w:rPr>
          <w:rFonts w:ascii="Times New Roman" w:hAnsi="Times New Roman" w:eastAsia="Times New Roman" w:cs="Times New Roman"/>
          <w:sz w:val="22"/>
          <w:szCs w:val="22"/>
          <w:i/>
          <w:iCs/>
          <w:spacing w:val="4"/>
        </w:rPr>
        <w:t xml:space="preserve">    </w:t>
      </w:r>
      <w:r>
        <w:rPr>
          <w:rFonts w:ascii="Times New Roman" w:hAnsi="Times New Roman" w:eastAsia="Times New Roman" w:cs="Times New Roman"/>
          <w:sz w:val="22"/>
          <w:szCs w:val="22"/>
          <w:i/>
          <w:iCs/>
        </w:rPr>
        <w:t>makers</w:t>
      </w:r>
      <w:r>
        <w:rPr>
          <w:rFonts w:ascii="Times New Roman" w:hAnsi="Times New Roman" w:eastAsia="Times New Roman" w:cs="Times New Roman"/>
          <w:sz w:val="22"/>
          <w:szCs w:val="22"/>
          <w:i/>
          <w:iCs/>
          <w:spacing w:val="4"/>
        </w:rPr>
        <w:t>:</w:t>
      </w:r>
      <w:r>
        <w:rPr>
          <w:rFonts w:ascii="Times New Roman" w:hAnsi="Times New Roman" w:eastAsia="Times New Roman" w:cs="Times New Roman"/>
          <w:sz w:val="22"/>
          <w:szCs w:val="22"/>
          <w:i/>
          <w:iCs/>
        </w:rPr>
        <w:t>A</w:t>
      </w:r>
      <w:r>
        <w:rPr>
          <w:rFonts w:ascii="Times New Roman" w:hAnsi="Times New Roman" w:eastAsia="Times New Roman" w:cs="Times New Roman"/>
          <w:sz w:val="22"/>
          <w:szCs w:val="22"/>
          <w:i/>
          <w:iCs/>
          <w:spacing w:val="4"/>
        </w:rPr>
        <w:t xml:space="preserve">    </w:t>
      </w:r>
      <w:r>
        <w:rPr>
          <w:rFonts w:ascii="Times New Roman" w:hAnsi="Times New Roman" w:eastAsia="Times New Roman" w:cs="Times New Roman"/>
          <w:sz w:val="22"/>
          <w:szCs w:val="22"/>
          <w:i/>
          <w:iCs/>
        </w:rPr>
        <w:t>practical</w:t>
      </w:r>
      <w:r>
        <w:rPr>
          <w:rFonts w:ascii="Times New Roman" w:hAnsi="Times New Roman" w:eastAsia="Times New Roman" w:cs="Times New Roman"/>
          <w:sz w:val="22"/>
          <w:szCs w:val="22"/>
          <w:i/>
          <w:iCs/>
          <w:spacing w:val="6"/>
        </w:rPr>
        <w:t xml:space="preserve"> </w:t>
      </w:r>
      <w:r>
        <w:rPr>
          <w:rFonts w:ascii="Times New Roman" w:hAnsi="Times New Roman" w:eastAsia="Times New Roman" w:cs="Times New Roman"/>
          <w:sz w:val="22"/>
          <w:szCs w:val="22"/>
          <w:i/>
          <w:iCs/>
        </w:rPr>
        <w:t>handbook</w:t>
      </w:r>
      <w:r>
        <w:rPr>
          <w:rFonts w:ascii="Times New Roman" w:hAnsi="Times New Roman" w:eastAsia="Times New Roman" w:cs="Times New Roman"/>
          <w:sz w:val="22"/>
          <w:szCs w:val="22"/>
          <w:i/>
          <w:iCs/>
          <w:spacing w:val="14"/>
        </w:rPr>
        <w:t>.3</w:t>
      </w:r>
      <w:r>
        <w:rPr>
          <w:rFonts w:ascii="Times New Roman" w:hAnsi="Times New Roman" w:eastAsia="Times New Roman" w:cs="Times New Roman"/>
          <w:sz w:val="22"/>
          <w:szCs w:val="22"/>
          <w:i/>
          <w:iCs/>
        </w:rPr>
        <w:t>rded</w:t>
      </w:r>
      <w:r>
        <w:rPr>
          <w:rFonts w:ascii="Times New Roman" w:hAnsi="Times New Roman" w:eastAsia="Times New Roman" w:cs="Times New Roman"/>
          <w:sz w:val="22"/>
          <w:szCs w:val="22"/>
          <w:i/>
          <w:iCs/>
          <w:spacing w:val="14"/>
        </w:rPr>
        <w:t>.</w:t>
      </w:r>
      <w:r>
        <w:rPr>
          <w:rFonts w:ascii="Times New Roman" w:hAnsi="Times New Roman" w:eastAsia="Times New Roman" w:cs="Times New Roman"/>
          <w:sz w:val="22"/>
          <w:szCs w:val="22"/>
          <w:i/>
          <w:iCs/>
        </w:rPr>
        <w:t>Swindon</w:t>
      </w:r>
      <w:r>
        <w:rPr>
          <w:rFonts w:ascii="Times New Roman" w:hAnsi="Times New Roman" w:eastAsia="Times New Roman" w:cs="Times New Roman"/>
          <w:sz w:val="22"/>
          <w:szCs w:val="22"/>
          <w:i/>
          <w:iCs/>
          <w:spacing w:val="14"/>
        </w:rPr>
        <w:t>,</w:t>
      </w:r>
      <w:r>
        <w:rPr>
          <w:rFonts w:ascii="Times New Roman" w:hAnsi="Times New Roman" w:eastAsia="Times New Roman" w:cs="Times New Roman"/>
          <w:sz w:val="22"/>
          <w:szCs w:val="22"/>
          <w:i/>
          <w:iCs/>
        </w:rPr>
        <w:t>UK</w:t>
      </w:r>
      <w:r>
        <w:rPr>
          <w:rFonts w:ascii="Times New Roman" w:hAnsi="Times New Roman" w:eastAsia="Times New Roman" w:cs="Times New Roman"/>
          <w:sz w:val="22"/>
          <w:szCs w:val="22"/>
          <w:i/>
          <w:iCs/>
          <w:spacing w:val="14"/>
        </w:rPr>
        <w:t>:</w:t>
      </w:r>
      <w:r>
        <w:rPr>
          <w:rFonts w:ascii="Times New Roman" w:hAnsi="Times New Roman" w:eastAsia="Times New Roman" w:cs="Times New Roman"/>
          <w:sz w:val="22"/>
          <w:szCs w:val="22"/>
          <w:i/>
          <w:iCs/>
        </w:rPr>
        <w:t>BCS</w:t>
      </w:r>
      <w:r>
        <w:rPr>
          <w:rFonts w:ascii="Times New Roman" w:hAnsi="Times New Roman" w:eastAsia="Times New Roman" w:cs="Times New Roman"/>
          <w:sz w:val="22"/>
          <w:szCs w:val="22"/>
          <w:i/>
          <w:iCs/>
          <w:spacing w:val="-16"/>
        </w:rPr>
        <w:t xml:space="preserve"> </w:t>
      </w:r>
      <w:r>
        <w:rPr>
          <w:rFonts w:ascii="Times New Roman" w:hAnsi="Times New Roman" w:eastAsia="Times New Roman" w:cs="Times New Roman"/>
          <w:sz w:val="22"/>
          <w:szCs w:val="22"/>
          <w:i/>
          <w:iCs/>
        </w:rPr>
        <w:t>Learning</w:t>
      </w:r>
      <w:r>
        <w:rPr>
          <w:rFonts w:ascii="Times New Roman" w:hAnsi="Times New Roman" w:eastAsia="Times New Roman" w:cs="Times New Roman"/>
          <w:sz w:val="22"/>
          <w:szCs w:val="22"/>
          <w:i/>
          <w:iCs/>
          <w:spacing w:val="14"/>
        </w:rPr>
        <w:t xml:space="preserve"> </w:t>
      </w:r>
      <w:r>
        <w:rPr>
          <w:rFonts w:ascii="Times New Roman" w:hAnsi="Times New Roman" w:eastAsia="Times New Roman" w:cs="Times New Roman"/>
          <w:sz w:val="22"/>
          <w:szCs w:val="22"/>
          <w:i/>
          <w:iCs/>
        </w:rPr>
        <w:t>and</w:t>
      </w:r>
      <w:r>
        <w:rPr>
          <w:rFonts w:ascii="Times New Roman" w:hAnsi="Times New Roman" w:eastAsia="Times New Roman" w:cs="Times New Roman"/>
          <w:sz w:val="22"/>
          <w:szCs w:val="22"/>
          <w:i/>
          <w:iCs/>
          <w:spacing w:val="-16"/>
        </w:rPr>
        <w:t xml:space="preserve"> </w:t>
      </w:r>
      <w:r>
        <w:rPr>
          <w:rFonts w:ascii="Times New Roman" w:hAnsi="Times New Roman" w:eastAsia="Times New Roman" w:cs="Times New Roman"/>
          <w:sz w:val="22"/>
          <w:szCs w:val="22"/>
          <w:i/>
          <w:iCs/>
        </w:rPr>
        <w:t>Development</w:t>
      </w:r>
      <w:r>
        <w:rPr>
          <w:rFonts w:ascii="Times New Roman" w:hAnsi="Times New Roman" w:eastAsia="Times New Roman" w:cs="Times New Roman"/>
          <w:sz w:val="22"/>
          <w:szCs w:val="22"/>
          <w:i/>
          <w:iCs/>
          <w:spacing w:val="-11"/>
        </w:rPr>
        <w:t xml:space="preserve"> </w:t>
      </w:r>
      <w:r>
        <w:rPr>
          <w:rFonts w:ascii="Times New Roman" w:hAnsi="Times New Roman" w:eastAsia="Times New Roman" w:cs="Times New Roman"/>
          <w:sz w:val="22"/>
          <w:szCs w:val="22"/>
          <w:i/>
          <w:iCs/>
        </w:rPr>
        <w:t>Ltd</w:t>
      </w:r>
      <w:r>
        <w:rPr>
          <w:rFonts w:ascii="Times New Roman" w:hAnsi="Times New Roman" w:eastAsia="Times New Roman" w:cs="Times New Roman"/>
          <w:sz w:val="22"/>
          <w:szCs w:val="22"/>
          <w:i/>
          <w:iCs/>
          <w:spacing w:val="14"/>
        </w:rPr>
        <w:t>.</w:t>
      </w:r>
    </w:p>
    <w:p>
      <w:pPr>
        <w:ind w:left="769" w:right="402" w:hanging="420"/>
        <w:spacing w:before="179" w:line="347" w:lineRule="auto"/>
        <w:rPr>
          <w:rFonts w:ascii="SimHei" w:hAnsi="SimHei" w:eastAsia="SimHei" w:cs="SimHei"/>
          <w:sz w:val="22"/>
          <w:szCs w:val="22"/>
        </w:rPr>
      </w:pPr>
      <w:r>
        <w:rPr>
          <w:rFonts w:ascii="Times New Roman" w:hAnsi="Times New Roman" w:eastAsia="Times New Roman" w:cs="Times New Roman"/>
          <w:sz w:val="22"/>
          <w:szCs w:val="22"/>
          <w:spacing w:val="-1"/>
        </w:rPr>
        <w:t>[5]Cain,S.2012.Quiet:The</w:t>
      </w:r>
      <w:r>
        <w:rPr>
          <w:rFonts w:ascii="Times New Roman" w:hAnsi="Times New Roman" w:eastAsia="Times New Roman" w:cs="Times New Roman"/>
          <w:sz w:val="22"/>
          <w:szCs w:val="22"/>
          <w:spacing w:val="62"/>
        </w:rPr>
        <w:t xml:space="preserve"> </w:t>
      </w:r>
      <w:r>
        <w:rPr>
          <w:rFonts w:ascii="Times New Roman" w:hAnsi="Times New Roman" w:eastAsia="Times New Roman" w:cs="Times New Roman"/>
          <w:sz w:val="22"/>
          <w:szCs w:val="22"/>
          <w:spacing w:val="-1"/>
        </w:rPr>
        <w:t>power</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
        </w:rPr>
        <w:t>introverts</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53"/>
          <w:w w:val="101"/>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spacing w:val="-1"/>
        </w:rPr>
        <w:t>world</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spacing w:val="-1"/>
        </w:rPr>
        <w:t>that</w:t>
      </w:r>
      <w:r>
        <w:rPr>
          <w:rFonts w:ascii="Times New Roman" w:hAnsi="Times New Roman" w:eastAsia="Times New Roman" w:cs="Times New Roman"/>
          <w:sz w:val="22"/>
          <w:szCs w:val="22"/>
          <w:spacing w:val="53"/>
        </w:rPr>
        <w:t xml:space="preserve"> </w:t>
      </w:r>
      <w:r>
        <w:rPr>
          <w:rFonts w:ascii="Times New Roman" w:hAnsi="Times New Roman" w:eastAsia="Times New Roman" w:cs="Times New Roman"/>
          <w:sz w:val="22"/>
          <w:szCs w:val="22"/>
          <w:spacing w:val="-1"/>
        </w:rPr>
        <w:t>can't  stop</w:t>
      </w:r>
      <w:r>
        <w:rPr>
          <w:rFonts w:ascii="Times New Roman" w:hAnsi="Times New Roman" w:eastAsia="Times New Roman" w:cs="Times New Roman"/>
          <w:sz w:val="22"/>
          <w:szCs w:val="22"/>
        </w:rPr>
        <w:t xml:space="preserve"> </w:t>
      </w:r>
      <w:r>
        <w:rPr>
          <w:rFonts w:ascii="SimSun" w:hAnsi="SimSun" w:eastAsia="SimSun" w:cs="SimSun"/>
          <w:sz w:val="22"/>
          <w:szCs w:val="22"/>
        </w:rPr>
        <w:t>talking</w:t>
      </w:r>
      <w:r>
        <w:rPr>
          <w:rFonts w:ascii="SimSun" w:hAnsi="SimSun" w:eastAsia="SimSun" w:cs="SimSun"/>
          <w:sz w:val="22"/>
          <w:szCs w:val="22"/>
          <w:spacing w:val="5"/>
        </w:rPr>
        <w:t>.</w:t>
      </w:r>
      <w:r>
        <w:rPr>
          <w:rFonts w:ascii="SimSun" w:hAnsi="SimSun" w:eastAsia="SimSun" w:cs="SimSun"/>
          <w:sz w:val="22"/>
          <w:szCs w:val="22"/>
        </w:rPr>
        <w:t>New</w:t>
      </w:r>
      <w:r>
        <w:rPr>
          <w:rFonts w:ascii="SimSun" w:hAnsi="SimSun" w:eastAsia="SimSun" w:cs="SimSun"/>
          <w:sz w:val="22"/>
          <w:szCs w:val="22"/>
          <w:spacing w:val="5"/>
        </w:rPr>
        <w:t xml:space="preserve"> </w:t>
      </w:r>
      <w:r>
        <w:rPr>
          <w:rFonts w:ascii="SimSun" w:hAnsi="SimSun" w:eastAsia="SimSun" w:cs="SimSun"/>
          <w:sz w:val="22"/>
          <w:szCs w:val="22"/>
        </w:rPr>
        <w:t>York</w:t>
      </w:r>
      <w:r>
        <w:rPr>
          <w:rFonts w:ascii="SimSun" w:hAnsi="SimSun" w:eastAsia="SimSun" w:cs="SimSun"/>
          <w:sz w:val="22"/>
          <w:szCs w:val="22"/>
          <w:spacing w:val="5"/>
        </w:rPr>
        <w:t>:</w:t>
      </w:r>
      <w:r>
        <w:rPr>
          <w:rFonts w:ascii="SimSun" w:hAnsi="SimSun" w:eastAsia="SimSun" w:cs="SimSun"/>
          <w:sz w:val="22"/>
          <w:szCs w:val="22"/>
        </w:rPr>
        <w:t>Crown</w:t>
      </w:r>
      <w:r>
        <w:rPr>
          <w:rFonts w:ascii="SimSun" w:hAnsi="SimSun" w:eastAsia="SimSun" w:cs="SimSun"/>
          <w:sz w:val="22"/>
          <w:szCs w:val="22"/>
          <w:spacing w:val="5"/>
        </w:rPr>
        <w:t xml:space="preserve"> </w:t>
      </w:r>
      <w:r>
        <w:rPr>
          <w:rFonts w:ascii="SimSun" w:hAnsi="SimSun" w:eastAsia="SimSun" w:cs="SimSun"/>
          <w:sz w:val="22"/>
          <w:szCs w:val="22"/>
        </w:rPr>
        <w:t>Business</w:t>
      </w:r>
      <w:r>
        <w:rPr>
          <w:rFonts w:ascii="SimSun" w:hAnsi="SimSun" w:eastAsia="SimSun" w:cs="SimSun"/>
          <w:sz w:val="22"/>
          <w:szCs w:val="22"/>
          <w:spacing w:val="5"/>
        </w:rPr>
        <w:t>.</w:t>
      </w:r>
      <w:r>
        <w:rPr>
          <w:rFonts w:ascii="SimHei" w:hAnsi="SimHei" w:eastAsia="SimHei" w:cs="SimHei"/>
          <w:sz w:val="22"/>
          <w:szCs w:val="22"/>
          <w:spacing w:val="5"/>
        </w:rPr>
        <w:t>(中译本《内向性格的竞争</w:t>
      </w:r>
    </w:p>
    <w:p>
      <w:pPr>
        <w:ind w:left="770"/>
        <w:spacing w:before="1" w:line="212" w:lineRule="auto"/>
        <w:rPr>
          <w:rFonts w:ascii="SimHei" w:hAnsi="SimHei" w:eastAsia="SimHei" w:cs="SimHei"/>
          <w:sz w:val="22"/>
          <w:szCs w:val="22"/>
        </w:rPr>
      </w:pPr>
      <w:r>
        <w:rPr>
          <w:rFonts w:ascii="SimHei" w:hAnsi="SimHei" w:eastAsia="SimHei" w:cs="SimHei"/>
          <w:sz w:val="22"/>
          <w:szCs w:val="22"/>
          <w:spacing w:val="3"/>
        </w:rPr>
        <w:t>力》,译者高洁，中信出版社2016年出</w:t>
      </w:r>
      <w:r>
        <w:rPr>
          <w:rFonts w:ascii="SimHei" w:hAnsi="SimHei" w:eastAsia="SimHei" w:cs="SimHei"/>
          <w:sz w:val="22"/>
          <w:szCs w:val="22"/>
          <w:spacing w:val="2"/>
        </w:rPr>
        <w:t>版)</w:t>
      </w:r>
    </w:p>
    <w:p>
      <w:pPr>
        <w:ind w:left="769" w:right="421" w:hanging="420"/>
        <w:spacing w:before="215" w:line="32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1"/>
        </w:rPr>
        <w:t>[6]</w:t>
      </w:r>
      <w:r>
        <w:rPr>
          <w:rFonts w:ascii="Times New Roman" w:hAnsi="Times New Roman" w:eastAsia="Times New Roman" w:cs="Times New Roman"/>
          <w:sz w:val="22"/>
          <w:szCs w:val="22"/>
          <w:i/>
          <w:iCs/>
        </w:rPr>
        <w:t>DeMarco</w:t>
      </w:r>
      <w:r>
        <w:rPr>
          <w:rFonts w:ascii="Times New Roman" w:hAnsi="Times New Roman" w:eastAsia="Times New Roman" w:cs="Times New Roman"/>
          <w:sz w:val="22"/>
          <w:szCs w:val="22"/>
          <w:i/>
          <w:iCs/>
          <w:spacing w:val="1"/>
        </w:rPr>
        <w:t>,T.2002.</w:t>
      </w:r>
      <w:r>
        <w:rPr>
          <w:rFonts w:ascii="Times New Roman" w:hAnsi="Times New Roman" w:eastAsia="Times New Roman" w:cs="Times New Roman"/>
          <w:sz w:val="22"/>
          <w:szCs w:val="22"/>
          <w:i/>
          <w:iCs/>
        </w:rPr>
        <w:t>Slack</w:t>
      </w:r>
      <w:r>
        <w:rPr>
          <w:rFonts w:ascii="Times New Roman" w:hAnsi="Times New Roman" w:eastAsia="Times New Roman" w:cs="Times New Roman"/>
          <w:sz w:val="22"/>
          <w:szCs w:val="22"/>
          <w:i/>
          <w:iCs/>
          <w:spacing w:val="1"/>
        </w:rPr>
        <w:t>:</w:t>
      </w:r>
      <w:r>
        <w:rPr>
          <w:rFonts w:ascii="Times New Roman" w:hAnsi="Times New Roman" w:eastAsia="Times New Roman" w:cs="Times New Roman"/>
          <w:sz w:val="22"/>
          <w:szCs w:val="22"/>
          <w:i/>
          <w:iCs/>
        </w:rPr>
        <w:t>Geting</w:t>
      </w:r>
      <w:r>
        <w:rPr>
          <w:rFonts w:ascii="Times New Roman" w:hAnsi="Times New Roman" w:eastAsia="Times New Roman" w:cs="Times New Roman"/>
          <w:sz w:val="22"/>
          <w:szCs w:val="22"/>
          <w:i/>
          <w:iCs/>
          <w:spacing w:val="1"/>
        </w:rPr>
        <w:t xml:space="preserve">  </w:t>
      </w:r>
      <w:r>
        <w:rPr>
          <w:rFonts w:ascii="Times New Roman" w:hAnsi="Times New Roman" w:eastAsia="Times New Roman" w:cs="Times New Roman"/>
          <w:sz w:val="22"/>
          <w:szCs w:val="22"/>
          <w:i/>
          <w:iCs/>
        </w:rPr>
        <w:t>past</w:t>
      </w:r>
      <w:r>
        <w:rPr>
          <w:rFonts w:ascii="Times New Roman" w:hAnsi="Times New Roman" w:eastAsia="Times New Roman" w:cs="Times New Roman"/>
          <w:sz w:val="22"/>
          <w:szCs w:val="22"/>
          <w:i/>
          <w:iCs/>
          <w:spacing w:val="22"/>
        </w:rPr>
        <w:t xml:space="preserve">  </w:t>
      </w:r>
      <w:r>
        <w:rPr>
          <w:rFonts w:ascii="Times New Roman" w:hAnsi="Times New Roman" w:eastAsia="Times New Roman" w:cs="Times New Roman"/>
          <w:sz w:val="22"/>
          <w:szCs w:val="22"/>
          <w:i/>
          <w:iCs/>
        </w:rPr>
        <w:t>burnout</w:t>
      </w:r>
      <w:r>
        <w:rPr>
          <w:rFonts w:ascii="Times New Roman" w:hAnsi="Times New Roman" w:eastAsia="Times New Roman" w:cs="Times New Roman"/>
          <w:sz w:val="22"/>
          <w:szCs w:val="22"/>
          <w:i/>
          <w:iCs/>
          <w:spacing w:val="1"/>
        </w:rPr>
        <w:t>,</w:t>
      </w:r>
      <w:r>
        <w:rPr>
          <w:rFonts w:ascii="Times New Roman" w:hAnsi="Times New Roman" w:eastAsia="Times New Roman" w:cs="Times New Roman"/>
          <w:sz w:val="22"/>
          <w:szCs w:val="22"/>
          <w:i/>
          <w:iCs/>
        </w:rPr>
        <w:t>busywork</w:t>
      </w:r>
      <w:r>
        <w:rPr>
          <w:rFonts w:ascii="Times New Roman" w:hAnsi="Times New Roman" w:eastAsia="Times New Roman" w:cs="Times New Roman"/>
          <w:sz w:val="22"/>
          <w:szCs w:val="22"/>
          <w:i/>
          <w:iCs/>
          <w:spacing w:val="1"/>
        </w:rPr>
        <w:t>,</w:t>
      </w:r>
      <w:r>
        <w:rPr>
          <w:rFonts w:ascii="Times New Roman" w:hAnsi="Times New Roman" w:eastAsia="Times New Roman" w:cs="Times New Roman"/>
          <w:sz w:val="22"/>
          <w:szCs w:val="22"/>
          <w:i/>
          <w:iCs/>
        </w:rPr>
        <w:t>and</w:t>
      </w:r>
      <w:r>
        <w:rPr>
          <w:rFonts w:ascii="Times New Roman" w:hAnsi="Times New Roman" w:eastAsia="Times New Roman" w:cs="Times New Roman"/>
          <w:sz w:val="22"/>
          <w:szCs w:val="22"/>
          <w:i/>
          <w:iCs/>
          <w:spacing w:val="17"/>
          <w:w w:val="101"/>
        </w:rPr>
        <w:t xml:space="preserve">  </w:t>
      </w:r>
      <w:r>
        <w:rPr>
          <w:rFonts w:ascii="Times New Roman" w:hAnsi="Times New Roman" w:eastAsia="Times New Roman" w:cs="Times New Roman"/>
          <w:sz w:val="22"/>
          <w:szCs w:val="22"/>
          <w:i/>
          <w:iCs/>
        </w:rPr>
        <w:t>the</w:t>
      </w:r>
      <w:r>
        <w:rPr>
          <w:rFonts w:ascii="Times New Roman" w:hAnsi="Times New Roman" w:eastAsia="Times New Roman" w:cs="Times New Roman"/>
          <w:sz w:val="22"/>
          <w:szCs w:val="22"/>
          <w:i/>
          <w:iCs/>
          <w:spacing w:val="19"/>
          <w:w w:val="101"/>
        </w:rPr>
        <w:t xml:space="preserve">  </w:t>
      </w:r>
      <w:r>
        <w:rPr>
          <w:rFonts w:ascii="Times New Roman" w:hAnsi="Times New Roman" w:eastAsia="Times New Roman" w:cs="Times New Roman"/>
          <w:sz w:val="22"/>
          <w:szCs w:val="22"/>
          <w:i/>
          <w:iCs/>
        </w:rPr>
        <w:t>myth </w:t>
      </w:r>
      <w:r>
        <w:rPr>
          <w:rFonts w:ascii="Times New Roman" w:hAnsi="Times New Roman" w:eastAsia="Times New Roman" w:cs="Times New Roman"/>
          <w:sz w:val="22"/>
          <w:szCs w:val="22"/>
          <w:i/>
          <w:iCs/>
          <w:w w:val="99"/>
        </w:rPr>
        <w:t>of</w:t>
      </w:r>
      <w:r>
        <w:rPr>
          <w:rFonts w:ascii="Times New Roman" w:hAnsi="Times New Roman" w:eastAsia="Times New Roman" w:cs="Times New Roman"/>
          <w:sz w:val="22"/>
          <w:szCs w:val="22"/>
          <w:i/>
          <w:iCs/>
          <w:spacing w:val="-34"/>
        </w:rPr>
        <w:t xml:space="preserve"> </w:t>
      </w:r>
      <w:r>
        <w:rPr>
          <w:rFonts w:ascii="Times New Roman" w:hAnsi="Times New Roman" w:eastAsia="Times New Roman" w:cs="Times New Roman"/>
          <w:sz w:val="22"/>
          <w:szCs w:val="22"/>
          <w:i/>
          <w:iCs/>
          <w:w w:val="99"/>
        </w:rPr>
        <w:t>total efficiency.New</w:t>
      </w:r>
      <w:r>
        <w:rPr>
          <w:rFonts w:ascii="Times New Roman" w:hAnsi="Times New Roman" w:eastAsia="Times New Roman" w:cs="Times New Roman"/>
          <w:sz w:val="22"/>
          <w:szCs w:val="22"/>
          <w:i/>
          <w:iCs/>
          <w:spacing w:val="19"/>
        </w:rPr>
        <w:t xml:space="preserve"> </w:t>
      </w:r>
      <w:r>
        <w:rPr>
          <w:rFonts w:ascii="Times New Roman" w:hAnsi="Times New Roman" w:eastAsia="Times New Roman" w:cs="Times New Roman"/>
          <w:sz w:val="22"/>
          <w:szCs w:val="22"/>
          <w:i/>
          <w:iCs/>
          <w:spacing w:val="-1"/>
          <w:w w:val="99"/>
        </w:rPr>
        <w:t>York:Broadway Books.</w:t>
      </w:r>
    </w:p>
    <w:p>
      <w:pPr>
        <w:ind w:left="769" w:right="428" w:hanging="420"/>
        <w:spacing w:before="269" w:line="289" w:lineRule="auto"/>
        <w:rPr>
          <w:rFonts w:ascii="SimHei" w:hAnsi="SimHei" w:eastAsia="SimHei" w:cs="SimHei"/>
          <w:sz w:val="22"/>
          <w:szCs w:val="22"/>
        </w:rPr>
      </w:pPr>
      <w:r>
        <w:rPr>
          <w:rFonts w:ascii="Times New Roman" w:hAnsi="Times New Roman" w:eastAsia="Times New Roman" w:cs="Times New Roman"/>
          <w:sz w:val="22"/>
          <w:szCs w:val="22"/>
        </w:rPr>
        <w:t>[7]Fried,J.,and     D.H.Hansson.2013.Remote:</w:t>
      </w:r>
      <w:r>
        <w:rPr>
          <w:rFonts w:ascii="Times New Roman" w:hAnsi="Times New Roman" w:eastAsia="Times New Roman" w:cs="Times New Roman"/>
          <w:sz w:val="22"/>
          <w:szCs w:val="22"/>
          <w:spacing w:val="-1"/>
        </w:rPr>
        <w:t>Office     not     required.New</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York:C</w:t>
      </w:r>
      <w:r>
        <w:rPr>
          <w:rFonts w:ascii="SimSun" w:hAnsi="SimSun" w:eastAsia="SimSun" w:cs="SimSun"/>
          <w:sz w:val="22"/>
          <w:szCs w:val="22"/>
          <w:spacing w:val="-3"/>
        </w:rPr>
        <w:t>rown Business.(中译本《重来2》,译者苏西，中信出版社</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7"/>
        </w:rPr>
        <w:t>2014</w:t>
      </w:r>
      <w:r>
        <w:rPr>
          <w:rFonts w:ascii="SimHei" w:hAnsi="SimHei" w:eastAsia="SimHei" w:cs="SimHei"/>
          <w:sz w:val="22"/>
          <w:szCs w:val="22"/>
          <w:spacing w:val="7"/>
        </w:rPr>
        <w:t>年出版)</w:t>
      </w:r>
    </w:p>
    <w:p>
      <w:pPr>
        <w:spacing w:line="289" w:lineRule="auto"/>
        <w:sectPr>
          <w:headerReference w:type="default" r:id="rId564"/>
          <w:pgSz w:w="9220" w:h="12790"/>
          <w:pgMar w:top="1700" w:right="1170" w:bottom="400" w:left="659" w:header="1689" w:footer="0" w:gutter="0"/>
        </w:sectPr>
        <w:rPr>
          <w:rFonts w:ascii="SimHei" w:hAnsi="SimHei" w:eastAsia="SimHei" w:cs="SimHei"/>
          <w:sz w:val="22"/>
          <w:szCs w:val="22"/>
        </w:rPr>
      </w:pPr>
    </w:p>
    <w:p>
      <w:pPr>
        <w:pStyle w:val="BodyText"/>
        <w:spacing w:line="276" w:lineRule="auto"/>
        <w:rPr/>
      </w:pPr>
      <w:r/>
    </w:p>
    <w:p>
      <w:pPr>
        <w:pStyle w:val="BodyText"/>
        <w:spacing w:line="276" w:lineRule="auto"/>
        <w:rPr/>
      </w:pPr>
      <w:r/>
    </w:p>
    <w:p>
      <w:pPr>
        <w:ind w:left="100"/>
        <w:spacing w:before="72" w:line="222" w:lineRule="auto"/>
        <w:rPr>
          <w:rFonts w:ascii="SimHei" w:hAnsi="SimHei" w:eastAsia="SimHei" w:cs="SimHei"/>
          <w:sz w:val="22"/>
          <w:szCs w:val="22"/>
        </w:rPr>
      </w:pPr>
      <w:r>
        <w:drawing>
          <wp:anchor distT="0" distB="0" distL="0" distR="0" simplePos="0" relativeHeight="255470592" behindDoc="1" locked="0" layoutInCell="1" allowOverlap="1">
            <wp:simplePos x="0" y="0"/>
            <wp:positionH relativeFrom="column">
              <wp:posOffset>0</wp:posOffset>
            </wp:positionH>
            <wp:positionV relativeFrom="paragraph">
              <wp:posOffset>40665</wp:posOffset>
            </wp:positionV>
            <wp:extent cx="374642" cy="171443"/>
            <wp:effectExtent l="0" t="0" r="0" b="0"/>
            <wp:wrapNone/>
            <wp:docPr id="238" name="IM 238"/>
            <wp:cNvGraphicFramePr/>
            <a:graphic>
              <a:graphicData uri="http://schemas.openxmlformats.org/drawingml/2006/picture">
                <pic:pic>
                  <pic:nvPicPr>
                    <pic:cNvPr id="238" name="IM 238"/>
                    <pic:cNvPicPr/>
                  </pic:nvPicPr>
                  <pic:blipFill>
                    <a:blip r:embed="rId566"/>
                    <a:stretch>
                      <a:fillRect/>
                    </a:stretch>
                  </pic:blipFill>
                  <pic:spPr>
                    <a:xfrm rot="0">
                      <a:off x="0" y="0"/>
                      <a:ext cx="374642" cy="171443"/>
                    </a:xfrm>
                    <a:prstGeom prst="rect">
                      <a:avLst/>
                    </a:prstGeom>
                  </pic:spPr>
                </pic:pic>
              </a:graphicData>
            </a:graphic>
          </wp:anchor>
        </w:drawing>
      </w:r>
      <w:r>
        <w:rPr>
          <w:rFonts w:ascii="SimSun" w:hAnsi="SimSun" w:eastAsia="SimSun" w:cs="SimSun"/>
          <w:sz w:val="16"/>
          <w:szCs w:val="16"/>
          <w:color w:val="FFFFFF"/>
          <w:spacing w:val="-15"/>
          <w:w w:val="98"/>
          <w:position w:val="-2"/>
        </w:rPr>
        <w:t>298</w:t>
      </w:r>
      <w:r>
        <w:rPr>
          <w:rFonts w:ascii="SimSun" w:hAnsi="SimSun" w:eastAsia="SimSun" w:cs="SimSun"/>
          <w:sz w:val="16"/>
          <w:szCs w:val="16"/>
          <w:color w:val="FFFFFF"/>
          <w:spacing w:val="10"/>
          <w:position w:val="-2"/>
        </w:rPr>
        <w:t xml:space="preserve">      </w:t>
      </w:r>
      <w:r>
        <w:rPr>
          <w:rFonts w:ascii="SimHei" w:hAnsi="SimHei" w:eastAsia="SimHei" w:cs="SimHei"/>
          <w:sz w:val="22"/>
          <w:szCs w:val="22"/>
          <w:spacing w:val="-15"/>
          <w:w w:val="98"/>
        </w:rPr>
        <w:t>参考文献</w:t>
      </w:r>
    </w:p>
    <w:p>
      <w:pPr>
        <w:ind w:right="17"/>
        <w:spacing w:before="233" w:line="292"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[8]Highsmith,J.2014.Adaptive  leadership:Accelerati</w:t>
      </w:r>
      <w:r>
        <w:rPr>
          <w:rFonts w:ascii="Times New Roman" w:hAnsi="Times New Roman" w:eastAsia="Times New Roman" w:cs="Times New Roman"/>
          <w:sz w:val="22"/>
          <w:szCs w:val="22"/>
          <w:i/>
          <w:iCs/>
          <w:spacing w:val="-1"/>
          <w:position w:val="4"/>
        </w:rPr>
        <w:t>ng  enterprise  agility.</w:t>
      </w:r>
    </w:p>
    <w:p>
      <w:pPr>
        <w:ind w:left="1829"/>
        <w:spacing w:before="12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Boston:Addison-Wesley.</w:t>
      </w:r>
    </w:p>
    <w:p>
      <w:pPr>
        <w:pStyle w:val="BodyText"/>
        <w:spacing w:line="246" w:lineRule="auto"/>
        <w:rPr/>
      </w:pPr>
      <w:r/>
    </w:p>
    <w:p>
      <w:pPr>
        <w:ind w:right="10"/>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rPr>
        <w:t>[9]Hofstede,G.,G.J.Hofstede,and          M.</w:t>
      </w:r>
      <w:r>
        <w:rPr>
          <w:rFonts w:ascii="Times New Roman" w:hAnsi="Times New Roman" w:eastAsia="Times New Roman" w:cs="Times New Roman"/>
          <w:sz w:val="22"/>
          <w:szCs w:val="22"/>
          <w:spacing w:val="-1"/>
        </w:rPr>
        <w:t>Minkov.2010.Cultures            and</w:t>
      </w:r>
    </w:p>
    <w:p>
      <w:pPr>
        <w:ind w:left="1390" w:right="12" w:firstLine="439"/>
        <w:spacing w:before="134" w:line="33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1"/>
        </w:rPr>
        <w:t>organizations:Sofrware of</w:t>
      </w:r>
      <w:r>
        <w:rPr>
          <w:rFonts w:ascii="Times New Roman" w:hAnsi="Times New Roman" w:eastAsia="Times New Roman" w:cs="Times New Roman"/>
          <w:sz w:val="22"/>
          <w:szCs w:val="22"/>
          <w:i/>
          <w:iCs/>
          <w:spacing w:val="-35"/>
        </w:rPr>
        <w:t xml:space="preserve"> </w:t>
      </w:r>
      <w:r>
        <w:rPr>
          <w:rFonts w:ascii="Times New Roman" w:hAnsi="Times New Roman" w:eastAsia="Times New Roman" w:cs="Times New Roman"/>
          <w:sz w:val="22"/>
          <w:szCs w:val="22"/>
          <w:i/>
          <w:iCs/>
          <w:spacing w:val="-1"/>
        </w:rPr>
        <w:t>the mind.3rde</w:t>
      </w:r>
      <w:r>
        <w:rPr>
          <w:rFonts w:ascii="Times New Roman" w:hAnsi="Times New Roman" w:eastAsia="Times New Roman" w:cs="Times New Roman"/>
          <w:sz w:val="22"/>
          <w:szCs w:val="22"/>
          <w:i/>
          <w:iCs/>
          <w:spacing w:val="-2"/>
        </w:rPr>
        <w:t>d.New</w:t>
      </w:r>
      <w:r>
        <w:rPr>
          <w:rFonts w:ascii="Times New Roman" w:hAnsi="Times New Roman" w:eastAsia="Times New Roman" w:cs="Times New Roman"/>
          <w:sz w:val="22"/>
          <w:szCs w:val="22"/>
          <w:i/>
          <w:iCs/>
          <w:spacing w:val="19"/>
        </w:rPr>
        <w:t xml:space="preserve"> </w:t>
      </w:r>
      <w:r>
        <w:rPr>
          <w:rFonts w:ascii="Times New Roman" w:hAnsi="Times New Roman" w:eastAsia="Times New Roman" w:cs="Times New Roman"/>
          <w:sz w:val="22"/>
          <w:szCs w:val="22"/>
          <w:i/>
          <w:iCs/>
          <w:spacing w:val="-2"/>
        </w:rPr>
        <w:t>York:MecGraw-Hill.     </w:t>
      </w:r>
      <w:r>
        <w:rPr>
          <w:rFonts w:ascii="Times New Roman" w:hAnsi="Times New Roman" w:eastAsia="Times New Roman" w:cs="Times New Roman"/>
          <w:sz w:val="22"/>
          <w:szCs w:val="22"/>
          <w:i/>
          <w:iCs/>
          <w:spacing w:val="2"/>
        </w:rPr>
        <w:t>[10]</w:t>
      </w:r>
      <w:r>
        <w:rPr>
          <w:rFonts w:ascii="Times New Roman" w:hAnsi="Times New Roman" w:eastAsia="Times New Roman" w:cs="Times New Roman"/>
          <w:sz w:val="22"/>
          <w:szCs w:val="22"/>
          <w:i/>
          <w:iCs/>
        </w:rPr>
        <w:t>Hsieh</w:t>
      </w:r>
      <w:r>
        <w:rPr>
          <w:rFonts w:ascii="Times New Roman" w:hAnsi="Times New Roman" w:eastAsia="Times New Roman" w:cs="Times New Roman"/>
          <w:sz w:val="22"/>
          <w:szCs w:val="22"/>
          <w:i/>
          <w:iCs/>
          <w:spacing w:val="2"/>
        </w:rPr>
        <w:t>,T.2010.</w:t>
      </w:r>
      <w:r>
        <w:rPr>
          <w:rFonts w:ascii="Times New Roman" w:hAnsi="Times New Roman" w:eastAsia="Times New Roman" w:cs="Times New Roman"/>
          <w:sz w:val="22"/>
          <w:szCs w:val="22"/>
          <w:i/>
          <w:iCs/>
        </w:rPr>
        <w:t>Delivering</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happiness</w:t>
      </w:r>
      <w:r>
        <w:rPr>
          <w:rFonts w:ascii="Times New Roman" w:hAnsi="Times New Roman" w:eastAsia="Times New Roman" w:cs="Times New Roman"/>
          <w:sz w:val="22"/>
          <w:szCs w:val="22"/>
          <w:i/>
          <w:iCs/>
          <w:spacing w:val="2"/>
        </w:rPr>
        <w:t>:</w:t>
      </w:r>
      <w:r>
        <w:rPr>
          <w:rFonts w:ascii="Times New Roman" w:hAnsi="Times New Roman" w:eastAsia="Times New Roman" w:cs="Times New Roman"/>
          <w:sz w:val="22"/>
          <w:szCs w:val="22"/>
          <w:i/>
          <w:iCs/>
        </w:rPr>
        <w:t>A</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path</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to</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profits</w:t>
      </w:r>
      <w:r>
        <w:rPr>
          <w:rFonts w:ascii="Times New Roman" w:hAnsi="Times New Roman" w:eastAsia="Times New Roman" w:cs="Times New Roman"/>
          <w:sz w:val="22"/>
          <w:szCs w:val="22"/>
          <w:i/>
          <w:iCs/>
          <w:spacing w:val="2"/>
        </w:rPr>
        <w:t>,</w:t>
      </w:r>
      <w:r>
        <w:rPr>
          <w:rFonts w:ascii="Times New Roman" w:hAnsi="Times New Roman" w:eastAsia="Times New Roman" w:cs="Times New Roman"/>
          <w:sz w:val="22"/>
          <w:szCs w:val="22"/>
          <w:i/>
          <w:iCs/>
        </w:rPr>
        <w:t>passion</w:t>
      </w:r>
      <w:r>
        <w:rPr>
          <w:rFonts w:ascii="Times New Roman" w:hAnsi="Times New Roman" w:eastAsia="Times New Roman" w:cs="Times New Roman"/>
          <w:sz w:val="22"/>
          <w:szCs w:val="22"/>
          <w:i/>
          <w:iCs/>
          <w:spacing w:val="2"/>
        </w:rPr>
        <w:t>,</w:t>
      </w:r>
      <w:r>
        <w:rPr>
          <w:rFonts w:ascii="Times New Roman" w:hAnsi="Times New Roman" w:eastAsia="Times New Roman" w:cs="Times New Roman"/>
          <w:sz w:val="22"/>
          <w:szCs w:val="22"/>
          <w:i/>
          <w:iCs/>
        </w:rPr>
        <w:t>and</w:t>
      </w:r>
    </w:p>
    <w:p>
      <w:pPr>
        <w:spacing w:before="154" w:line="423" w:lineRule="exact"/>
        <w:jc w:val="right"/>
        <w:rPr>
          <w:rFonts w:ascii="SimHei" w:hAnsi="SimHei" w:eastAsia="SimHei" w:cs="SimHei"/>
          <w:sz w:val="22"/>
          <w:szCs w:val="22"/>
        </w:rPr>
      </w:pPr>
      <w:r>
        <w:rPr>
          <w:rFonts w:ascii="Times New Roman" w:hAnsi="Times New Roman" w:eastAsia="Times New Roman" w:cs="Times New Roman"/>
          <w:sz w:val="22"/>
          <w:szCs w:val="22"/>
          <w:position w:val="15"/>
        </w:rPr>
        <w:t>purpose</w:t>
      </w:r>
      <w:r>
        <w:rPr>
          <w:rFonts w:ascii="Times New Roman" w:hAnsi="Times New Roman" w:eastAsia="Times New Roman" w:cs="Times New Roman"/>
          <w:sz w:val="22"/>
          <w:szCs w:val="22"/>
          <w:spacing w:val="12"/>
          <w:position w:val="15"/>
        </w:rPr>
        <w:t>.</w:t>
      </w:r>
      <w:r>
        <w:rPr>
          <w:rFonts w:ascii="Times New Roman" w:hAnsi="Times New Roman" w:eastAsia="Times New Roman" w:cs="Times New Roman"/>
          <w:sz w:val="22"/>
          <w:szCs w:val="22"/>
          <w:position w:val="15"/>
        </w:rPr>
        <w:t>New</w:t>
      </w:r>
      <w:r>
        <w:rPr>
          <w:rFonts w:ascii="Times New Roman" w:hAnsi="Times New Roman" w:eastAsia="Times New Roman" w:cs="Times New Roman"/>
          <w:sz w:val="22"/>
          <w:szCs w:val="22"/>
          <w:spacing w:val="30"/>
          <w:position w:val="15"/>
        </w:rPr>
        <w:t xml:space="preserve"> </w:t>
      </w:r>
      <w:r>
        <w:rPr>
          <w:rFonts w:ascii="Times New Roman" w:hAnsi="Times New Roman" w:eastAsia="Times New Roman" w:cs="Times New Roman"/>
          <w:sz w:val="22"/>
          <w:szCs w:val="22"/>
          <w:position w:val="15"/>
        </w:rPr>
        <w:t>York</w:t>
      </w:r>
      <w:r>
        <w:rPr>
          <w:rFonts w:ascii="Times New Roman" w:hAnsi="Times New Roman" w:eastAsia="Times New Roman" w:cs="Times New Roman"/>
          <w:sz w:val="22"/>
          <w:szCs w:val="22"/>
          <w:spacing w:val="12"/>
          <w:position w:val="15"/>
        </w:rPr>
        <w:t>:</w:t>
      </w:r>
      <w:r>
        <w:rPr>
          <w:rFonts w:ascii="Times New Roman" w:hAnsi="Times New Roman" w:eastAsia="Times New Roman" w:cs="Times New Roman"/>
          <w:sz w:val="22"/>
          <w:szCs w:val="22"/>
          <w:position w:val="15"/>
        </w:rPr>
        <w:t>Business</w:t>
      </w:r>
      <w:r>
        <w:rPr>
          <w:rFonts w:ascii="Times New Roman" w:hAnsi="Times New Roman" w:eastAsia="Times New Roman" w:cs="Times New Roman"/>
          <w:sz w:val="22"/>
          <w:szCs w:val="22"/>
          <w:spacing w:val="21"/>
          <w:w w:val="101"/>
          <w:position w:val="15"/>
        </w:rPr>
        <w:t xml:space="preserve"> </w:t>
      </w:r>
      <w:r>
        <w:rPr>
          <w:rFonts w:ascii="Times New Roman" w:hAnsi="Times New Roman" w:eastAsia="Times New Roman" w:cs="Times New Roman"/>
          <w:sz w:val="22"/>
          <w:szCs w:val="22"/>
          <w:position w:val="15"/>
        </w:rPr>
        <w:t>Plu</w:t>
      </w:r>
      <w:r>
        <w:rPr>
          <w:rFonts w:ascii="SimSun" w:hAnsi="SimSun" w:eastAsia="SimSun" w:cs="SimSun"/>
          <w:sz w:val="22"/>
          <w:szCs w:val="22"/>
          <w:position w:val="15"/>
        </w:rPr>
        <w:t>s</w:t>
      </w:r>
      <w:r>
        <w:rPr>
          <w:rFonts w:ascii="SimSun" w:hAnsi="SimSun" w:eastAsia="SimSun" w:cs="SimSun"/>
          <w:sz w:val="22"/>
          <w:szCs w:val="22"/>
          <w:spacing w:val="12"/>
          <w:position w:val="15"/>
        </w:rPr>
        <w:t>.</w:t>
      </w:r>
      <w:r>
        <w:rPr>
          <w:rFonts w:ascii="SimHei" w:hAnsi="SimHei" w:eastAsia="SimHei" w:cs="SimHei"/>
          <w:sz w:val="22"/>
          <w:szCs w:val="22"/>
          <w:spacing w:val="12"/>
          <w:position w:val="15"/>
        </w:rPr>
        <w:t>(中译本《三双鞋》,译者谢传</w:t>
      </w:r>
    </w:p>
    <w:p>
      <w:pPr>
        <w:ind w:left="1829"/>
        <w:spacing w:before="2" w:line="212" w:lineRule="auto"/>
        <w:rPr>
          <w:rFonts w:ascii="SimHei" w:hAnsi="SimHei" w:eastAsia="SimHei" w:cs="SimHei"/>
          <w:sz w:val="22"/>
          <w:szCs w:val="22"/>
        </w:rPr>
      </w:pPr>
      <w:r>
        <w:rPr>
          <w:rFonts w:ascii="SimHei" w:hAnsi="SimHei" w:eastAsia="SimHei" w:cs="SimHei"/>
          <w:sz w:val="22"/>
          <w:szCs w:val="22"/>
          <w:spacing w:val="-1"/>
        </w:rPr>
        <w:t>刚，中华工商联合出版社2011年出版)</w:t>
      </w:r>
    </w:p>
    <w:p>
      <w:pPr>
        <w:ind w:right="6"/>
        <w:spacing w:before="256"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rPr>
        <w:t>[11]Humble,J.,and  D.Farley.2010.Continuous  delivery:</w:t>
      </w:r>
      <w:r>
        <w:rPr>
          <w:rFonts w:ascii="Times New Roman" w:hAnsi="Times New Roman" w:eastAsia="Times New Roman" w:cs="Times New Roman"/>
          <w:sz w:val="22"/>
          <w:szCs w:val="22"/>
          <w:spacing w:val="-1"/>
        </w:rPr>
        <w:t>Reliable   sofrware</w:t>
      </w:r>
    </w:p>
    <w:p>
      <w:pPr>
        <w:ind w:right="27"/>
        <w:spacing w:before="107" w:line="293"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releases</w:t>
      </w:r>
      <w:r>
        <w:rPr>
          <w:rFonts w:ascii="Times New Roman" w:hAnsi="Times New Roman" w:eastAsia="Times New Roman" w:cs="Times New Roman"/>
          <w:sz w:val="22"/>
          <w:szCs w:val="22"/>
          <w:i/>
          <w:iCs/>
          <w:spacing w:val="15"/>
          <w:w w:val="101"/>
          <w:position w:val="4"/>
        </w:rPr>
        <w:t xml:space="preserve">   </w:t>
      </w:r>
      <w:r>
        <w:rPr>
          <w:rFonts w:ascii="Times New Roman" w:hAnsi="Times New Roman" w:eastAsia="Times New Roman" w:cs="Times New Roman"/>
          <w:sz w:val="22"/>
          <w:szCs w:val="22"/>
          <w:i/>
          <w:iCs/>
          <w:position w:val="4"/>
        </w:rPr>
        <w:t>through</w:t>
      </w:r>
      <w:r>
        <w:rPr>
          <w:rFonts w:ascii="Times New Roman" w:hAnsi="Times New Roman" w:eastAsia="Times New Roman" w:cs="Times New Roman"/>
          <w:sz w:val="22"/>
          <w:szCs w:val="22"/>
          <w:i/>
          <w:iCs/>
          <w:spacing w:val="14"/>
          <w:w w:val="101"/>
          <w:position w:val="4"/>
        </w:rPr>
        <w:t xml:space="preserve">   </w:t>
      </w:r>
      <w:r>
        <w:rPr>
          <w:rFonts w:ascii="Times New Roman" w:hAnsi="Times New Roman" w:eastAsia="Times New Roman" w:cs="Times New Roman"/>
          <w:sz w:val="22"/>
          <w:szCs w:val="22"/>
          <w:i/>
          <w:iCs/>
          <w:position w:val="4"/>
        </w:rPr>
        <w:t>build,test,and   deployment    automation.Bost</w:t>
      </w:r>
      <w:r>
        <w:rPr>
          <w:rFonts w:ascii="Times New Roman" w:hAnsi="Times New Roman" w:eastAsia="Times New Roman" w:cs="Times New Roman"/>
          <w:sz w:val="22"/>
          <w:szCs w:val="22"/>
          <w:i/>
          <w:iCs/>
          <w:spacing w:val="-1"/>
          <w:position w:val="4"/>
        </w:rPr>
        <w:t>on:</w:t>
      </w:r>
    </w:p>
    <w:p>
      <w:pPr>
        <w:ind w:right="32"/>
        <w:spacing w:before="138" w:line="390" w:lineRule="exact"/>
        <w:jc w:val="right"/>
        <w:rPr>
          <w:rFonts w:ascii="SimHei" w:hAnsi="SimHei" w:eastAsia="SimHei" w:cs="SimHei"/>
          <w:sz w:val="22"/>
          <w:szCs w:val="22"/>
        </w:rPr>
      </w:pPr>
      <w:r>
        <w:rPr>
          <w:rFonts w:ascii="SimSun" w:hAnsi="SimSun" w:eastAsia="SimSun" w:cs="SimSun"/>
          <w:sz w:val="22"/>
          <w:szCs w:val="22"/>
          <w:spacing w:val="-3"/>
          <w:position w:val="13"/>
        </w:rPr>
        <w:t>Addison-Wesley.</w:t>
      </w:r>
      <w:r>
        <w:rPr>
          <w:rFonts w:ascii="SimHei" w:hAnsi="SimHei" w:eastAsia="SimHei" w:cs="SimHei"/>
          <w:sz w:val="22"/>
          <w:szCs w:val="22"/>
          <w:spacing w:val="-3"/>
          <w:position w:val="13"/>
        </w:rPr>
        <w:t>(中译本《持续交付》,译者乔梁，人民邮电出版</w:t>
      </w:r>
    </w:p>
    <w:p>
      <w:pPr>
        <w:ind w:left="1829"/>
        <w:spacing w:before="1" w:line="221" w:lineRule="auto"/>
        <w:rPr>
          <w:rFonts w:ascii="SimHei" w:hAnsi="SimHei" w:eastAsia="SimHei" w:cs="SimHei"/>
          <w:sz w:val="22"/>
          <w:szCs w:val="22"/>
        </w:rPr>
      </w:pPr>
      <w:r>
        <w:rPr>
          <w:rFonts w:ascii="SimHei" w:hAnsi="SimHei" w:eastAsia="SimHei" w:cs="SimHei"/>
          <w:sz w:val="22"/>
          <w:szCs w:val="22"/>
          <w:spacing w:val="11"/>
        </w:rPr>
        <w:t>社2011年出版)</w:t>
      </w:r>
    </w:p>
    <w:p>
      <w:pPr>
        <w:pStyle w:val="BodyText"/>
        <w:ind w:left="1829" w:right="16" w:hanging="439"/>
        <w:spacing w:before="244" w:line="343" w:lineRule="auto"/>
        <w:rPr>
          <w:rFonts w:ascii="SimHei" w:hAnsi="SimHei" w:eastAsia="SimHei" w:cs="SimHei"/>
          <w:sz w:val="22"/>
          <w:szCs w:val="22"/>
        </w:rPr>
      </w:pPr>
      <w:r>
        <w:rPr>
          <w:rFonts w:ascii="Times New Roman" w:hAnsi="Times New Roman" w:eastAsia="Times New Roman" w:cs="Times New Roman"/>
          <w:sz w:val="22"/>
          <w:szCs w:val="22"/>
        </w:rPr>
        <w:t>[12]Kim,G.,K.Behr,and</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G</w:t>
      </w:r>
      <w:r>
        <w:rPr>
          <w:rFonts w:ascii="Times New Roman" w:hAnsi="Times New Roman" w:eastAsia="Times New Roman" w:cs="Times New Roman"/>
          <w:sz w:val="22"/>
          <w:szCs w:val="22"/>
          <w:spacing w:val="-1"/>
        </w:rPr>
        <w:t>.Spafford.2013.The</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1"/>
        </w:rPr>
        <w:t>Phoenix</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1"/>
        </w:rPr>
        <w:t>Project:A</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1"/>
        </w:rPr>
        <w:t>novel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about</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IT,DevOps,and</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rPr>
        <w:t>helping</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your</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rPr>
        <w:t>busine</w:t>
      </w:r>
      <w:r>
        <w:rPr>
          <w:rFonts w:ascii="Times New Roman" w:hAnsi="Times New Roman" w:eastAsia="Times New Roman" w:cs="Times New Roman"/>
          <w:sz w:val="22"/>
          <w:szCs w:val="22"/>
          <w:spacing w:val="-1"/>
        </w:rPr>
        <w:t>ss</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1"/>
        </w:rPr>
        <w:t>win.Portland,OR:IT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Revoluti</w:t>
      </w:r>
      <w:r>
        <w:rPr>
          <w:sz w:val="22"/>
          <w:szCs w:val="22"/>
          <w:spacing w:val="-3"/>
        </w:rPr>
        <w:t>on Press.</w:t>
      </w:r>
      <w:r>
        <w:rPr>
          <w:rFonts w:ascii="SimHei" w:hAnsi="SimHei" w:eastAsia="SimHei" w:cs="SimHei"/>
          <w:sz w:val="22"/>
          <w:szCs w:val="22"/>
          <w:spacing w:val="-3"/>
        </w:rPr>
        <w:t>(中译本《凤凰项目》,译者成小留，</w:t>
      </w:r>
      <w:r>
        <w:rPr>
          <w:rFonts w:ascii="SimHei" w:hAnsi="SimHei" w:eastAsia="SimHei" w:cs="SimHei"/>
          <w:sz w:val="22"/>
          <w:szCs w:val="22"/>
          <w:spacing w:val="-4"/>
        </w:rPr>
        <w:t>人民邮电出</w:t>
      </w:r>
    </w:p>
    <w:p>
      <w:pPr>
        <w:ind w:left="1829"/>
        <w:spacing w:line="221" w:lineRule="auto"/>
        <w:rPr>
          <w:rFonts w:ascii="SimHei" w:hAnsi="SimHei" w:eastAsia="SimHei" w:cs="SimHei"/>
          <w:sz w:val="22"/>
          <w:szCs w:val="22"/>
        </w:rPr>
      </w:pPr>
      <w:r>
        <w:rPr>
          <w:rFonts w:ascii="SimHei" w:hAnsi="SimHei" w:eastAsia="SimHei" w:cs="SimHei"/>
          <w:sz w:val="22"/>
          <w:szCs w:val="22"/>
          <w:spacing w:val="7"/>
        </w:rPr>
        <w:t>版社2015年出版)</w:t>
      </w:r>
    </w:p>
    <w:p>
      <w:pPr>
        <w:ind w:right="30"/>
        <w:spacing w:before="236" w:line="376"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5"/>
        </w:rPr>
        <w:t>[13]Kohn,A.1999.Punished   by   rewards:The   trouble   with   gold</w:t>
      </w:r>
      <w:r>
        <w:rPr>
          <w:rFonts w:ascii="Times New Roman" w:hAnsi="Times New Roman" w:eastAsia="Times New Roman" w:cs="Times New Roman"/>
          <w:sz w:val="22"/>
          <w:szCs w:val="22"/>
          <w:spacing w:val="5"/>
          <w:position w:val="15"/>
        </w:rPr>
        <w:t xml:space="preserve">   </w:t>
      </w:r>
      <w:r>
        <w:rPr>
          <w:rFonts w:ascii="Times New Roman" w:hAnsi="Times New Roman" w:eastAsia="Times New Roman" w:cs="Times New Roman"/>
          <w:sz w:val="22"/>
          <w:szCs w:val="22"/>
          <w:position w:val="15"/>
        </w:rPr>
        <w:t>st</w:t>
      </w:r>
      <w:r>
        <w:rPr>
          <w:rFonts w:ascii="Times New Roman" w:hAnsi="Times New Roman" w:eastAsia="Times New Roman" w:cs="Times New Roman"/>
          <w:sz w:val="22"/>
          <w:szCs w:val="22"/>
          <w:spacing w:val="-1"/>
          <w:position w:val="15"/>
        </w:rPr>
        <w:t>ars,</w:t>
      </w:r>
    </w:p>
    <w:p>
      <w:pPr>
        <w:spacing w:line="212" w:lineRule="auto"/>
        <w:jc w:val="right"/>
        <w:rPr>
          <w:rFonts w:ascii="SimSun" w:hAnsi="SimSun" w:eastAsia="SimSun" w:cs="SimSun"/>
          <w:sz w:val="22"/>
          <w:szCs w:val="22"/>
        </w:rPr>
      </w:pPr>
      <w:r>
        <w:rPr>
          <w:rFonts w:ascii="Times New Roman" w:hAnsi="Times New Roman" w:eastAsia="Times New Roman" w:cs="Times New Roman"/>
          <w:sz w:val="22"/>
          <w:szCs w:val="22"/>
          <w:spacing w:val="-1"/>
        </w:rPr>
        <w:t>incentive plans,A's,praise and other brib</w:t>
      </w:r>
      <w:r>
        <w:rPr>
          <w:rFonts w:ascii="Times New Roman" w:hAnsi="Times New Roman" w:eastAsia="Times New Roman" w:cs="Times New Roman"/>
          <w:sz w:val="22"/>
          <w:szCs w:val="22"/>
          <w:spacing w:val="-2"/>
        </w:rPr>
        <w:t>es.Boston:Mariner Books.</w:t>
      </w:r>
      <w:r>
        <w:rPr>
          <w:rFonts w:ascii="SimSun" w:hAnsi="SimSun" w:eastAsia="SimSun" w:cs="SimSun"/>
          <w:sz w:val="22"/>
          <w:szCs w:val="22"/>
          <w:spacing w:val="-2"/>
        </w:rPr>
        <w:t>( 中</w:t>
      </w:r>
    </w:p>
    <w:p>
      <w:pPr>
        <w:ind w:right="8"/>
        <w:spacing w:before="171" w:line="213" w:lineRule="auto"/>
        <w:jc w:val="right"/>
        <w:rPr>
          <w:rFonts w:ascii="SimHei" w:hAnsi="SimHei" w:eastAsia="SimHei" w:cs="SimHei"/>
          <w:sz w:val="22"/>
          <w:szCs w:val="22"/>
        </w:rPr>
      </w:pPr>
      <w:r>
        <w:rPr>
          <w:rFonts w:ascii="SimHei" w:hAnsi="SimHei" w:eastAsia="SimHei" w:cs="SimHei"/>
          <w:sz w:val="22"/>
          <w:szCs w:val="22"/>
          <w:spacing w:val="-6"/>
        </w:rPr>
        <w:t>译本《奖励的惩罚》,译者程寅和艾斐，上海三联书店2006年出版)</w:t>
      </w:r>
    </w:p>
    <w:p>
      <w:pPr>
        <w:ind w:right="31"/>
        <w:spacing w:before="106" w:line="293"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3"/>
          <w:position w:val="4"/>
        </w:rPr>
        <w:t>[14]</w:t>
      </w:r>
      <w:r>
        <w:rPr>
          <w:rFonts w:ascii="Times New Roman" w:hAnsi="Times New Roman" w:eastAsia="Times New Roman" w:cs="Times New Roman"/>
          <w:sz w:val="22"/>
          <w:szCs w:val="22"/>
          <w:i/>
          <w:iCs/>
          <w:position w:val="4"/>
        </w:rPr>
        <w:t>Kotter</w:t>
      </w:r>
      <w:r>
        <w:rPr>
          <w:rFonts w:ascii="Times New Roman" w:hAnsi="Times New Roman" w:eastAsia="Times New Roman" w:cs="Times New Roman"/>
          <w:sz w:val="22"/>
          <w:szCs w:val="22"/>
          <w:i/>
          <w:iCs/>
          <w:spacing w:val="3"/>
          <w:position w:val="4"/>
        </w:rPr>
        <w:t>,J.P.2014.</w:t>
      </w:r>
      <w:r>
        <w:rPr>
          <w:rFonts w:ascii="Times New Roman" w:hAnsi="Times New Roman" w:eastAsia="Times New Roman" w:cs="Times New Roman"/>
          <w:sz w:val="22"/>
          <w:szCs w:val="22"/>
          <w:i/>
          <w:iCs/>
          <w:position w:val="4"/>
        </w:rPr>
        <w:t>Accelerate</w:t>
      </w:r>
      <w:r>
        <w:rPr>
          <w:rFonts w:ascii="Times New Roman" w:hAnsi="Times New Roman" w:eastAsia="Times New Roman" w:cs="Times New Roman"/>
          <w:sz w:val="22"/>
          <w:szCs w:val="22"/>
          <w:i/>
          <w:iCs/>
          <w:spacing w:val="3"/>
          <w:position w:val="4"/>
        </w:rPr>
        <w:t>:</w:t>
      </w:r>
      <w:r>
        <w:rPr>
          <w:rFonts w:ascii="Times New Roman" w:hAnsi="Times New Roman" w:eastAsia="Times New Roman" w:cs="Times New Roman"/>
          <w:sz w:val="22"/>
          <w:szCs w:val="22"/>
          <w:i/>
          <w:iCs/>
          <w:position w:val="4"/>
        </w:rPr>
        <w:t>Building</w:t>
      </w:r>
      <w:r>
        <w:rPr>
          <w:rFonts w:ascii="Times New Roman" w:hAnsi="Times New Roman" w:eastAsia="Times New Roman" w:cs="Times New Roman"/>
          <w:sz w:val="22"/>
          <w:szCs w:val="22"/>
          <w:i/>
          <w:iCs/>
          <w:spacing w:val="3"/>
          <w:position w:val="4"/>
        </w:rPr>
        <w:t xml:space="preserve">  </w:t>
      </w:r>
      <w:r>
        <w:rPr>
          <w:rFonts w:ascii="Times New Roman" w:hAnsi="Times New Roman" w:eastAsia="Times New Roman" w:cs="Times New Roman"/>
          <w:sz w:val="22"/>
          <w:szCs w:val="22"/>
          <w:i/>
          <w:iCs/>
          <w:position w:val="4"/>
        </w:rPr>
        <w:t>strategic</w:t>
      </w:r>
      <w:r>
        <w:rPr>
          <w:rFonts w:ascii="Times New Roman" w:hAnsi="Times New Roman" w:eastAsia="Times New Roman" w:cs="Times New Roman"/>
          <w:sz w:val="22"/>
          <w:szCs w:val="22"/>
          <w:i/>
          <w:iCs/>
          <w:spacing w:val="3"/>
          <w:position w:val="4"/>
        </w:rPr>
        <w:t xml:space="preserve">   </w:t>
      </w:r>
      <w:r>
        <w:rPr>
          <w:rFonts w:ascii="Times New Roman" w:hAnsi="Times New Roman" w:eastAsia="Times New Roman" w:cs="Times New Roman"/>
          <w:sz w:val="22"/>
          <w:szCs w:val="22"/>
          <w:i/>
          <w:iCs/>
          <w:position w:val="4"/>
        </w:rPr>
        <w:t>agility</w:t>
      </w:r>
      <w:r>
        <w:rPr>
          <w:rFonts w:ascii="Times New Roman" w:hAnsi="Times New Roman" w:eastAsia="Times New Roman" w:cs="Times New Roman"/>
          <w:sz w:val="22"/>
          <w:szCs w:val="22"/>
          <w:i/>
          <w:iCs/>
          <w:spacing w:val="3"/>
          <w:position w:val="4"/>
        </w:rPr>
        <w:t xml:space="preserve">  </w:t>
      </w:r>
      <w:r>
        <w:rPr>
          <w:rFonts w:ascii="Times New Roman" w:hAnsi="Times New Roman" w:eastAsia="Times New Roman" w:cs="Times New Roman"/>
          <w:sz w:val="22"/>
          <w:szCs w:val="22"/>
          <w:i/>
          <w:iCs/>
          <w:position w:val="4"/>
        </w:rPr>
        <w:t>for</w:t>
      </w:r>
      <w:r>
        <w:rPr>
          <w:rFonts w:ascii="Times New Roman" w:hAnsi="Times New Roman" w:eastAsia="Times New Roman" w:cs="Times New Roman"/>
          <w:sz w:val="22"/>
          <w:szCs w:val="22"/>
          <w:i/>
          <w:iCs/>
          <w:spacing w:val="19"/>
          <w:w w:val="101"/>
          <w:position w:val="4"/>
        </w:rPr>
        <w:t xml:space="preserve">  </w:t>
      </w:r>
      <w:r>
        <w:rPr>
          <w:rFonts w:ascii="Times New Roman" w:hAnsi="Times New Roman" w:eastAsia="Times New Roman" w:cs="Times New Roman"/>
          <w:sz w:val="22"/>
          <w:szCs w:val="22"/>
          <w:i/>
          <w:iCs/>
          <w:position w:val="4"/>
        </w:rPr>
        <w:t>a</w:t>
      </w:r>
      <w:r>
        <w:rPr>
          <w:rFonts w:ascii="Times New Roman" w:hAnsi="Times New Roman" w:eastAsia="Times New Roman" w:cs="Times New Roman"/>
          <w:sz w:val="22"/>
          <w:szCs w:val="22"/>
          <w:i/>
          <w:iCs/>
          <w:spacing w:val="3"/>
          <w:position w:val="4"/>
        </w:rPr>
        <w:t xml:space="preserve">  </w:t>
      </w:r>
      <w:r>
        <w:rPr>
          <w:rFonts w:ascii="Times New Roman" w:hAnsi="Times New Roman" w:eastAsia="Times New Roman" w:cs="Times New Roman"/>
          <w:sz w:val="22"/>
          <w:szCs w:val="22"/>
          <w:i/>
          <w:iCs/>
          <w:position w:val="4"/>
        </w:rPr>
        <w:t>faster</w:t>
      </w:r>
      <w:r>
        <w:rPr>
          <w:rFonts w:ascii="Times New Roman" w:hAnsi="Times New Roman" w:eastAsia="Times New Roman" w:cs="Times New Roman"/>
          <w:sz w:val="22"/>
          <w:szCs w:val="22"/>
          <w:i/>
          <w:iCs/>
          <w:spacing w:val="3"/>
          <w:position w:val="4"/>
        </w:rPr>
        <w:t>-</w:t>
      </w:r>
    </w:p>
    <w:p>
      <w:pPr>
        <w:ind w:left="1829"/>
        <w:spacing w:before="18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moving world.Cambridge:Har</w:t>
      </w:r>
      <w:r>
        <w:rPr>
          <w:rFonts w:ascii="Times New Roman" w:hAnsi="Times New Roman" w:eastAsia="Times New Roman" w:cs="Times New Roman"/>
          <w:sz w:val="22"/>
          <w:szCs w:val="22"/>
          <w:spacing w:val="-3"/>
        </w:rPr>
        <w:t>vard Business</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3"/>
        </w:rPr>
        <w:t>School Press.</w:t>
      </w:r>
    </w:p>
    <w:p>
      <w:pPr>
        <w:ind w:right="27"/>
        <w:spacing w:before="218" w:line="292"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2"/>
          <w:position w:val="4"/>
        </w:rPr>
        <w:t>[15]</w:t>
      </w:r>
      <w:r>
        <w:rPr>
          <w:rFonts w:ascii="Times New Roman" w:hAnsi="Times New Roman" w:eastAsia="Times New Roman" w:cs="Times New Roman"/>
          <w:sz w:val="22"/>
          <w:szCs w:val="22"/>
          <w:i/>
          <w:iCs/>
          <w:position w:val="4"/>
        </w:rPr>
        <w:t>Kuhn</w:t>
      </w:r>
      <w:r>
        <w:rPr>
          <w:rFonts w:ascii="Times New Roman" w:hAnsi="Times New Roman" w:eastAsia="Times New Roman" w:cs="Times New Roman"/>
          <w:sz w:val="22"/>
          <w:szCs w:val="22"/>
          <w:i/>
          <w:iCs/>
          <w:spacing w:val="2"/>
          <w:position w:val="4"/>
        </w:rPr>
        <w:t>,T.S.1962.</w:t>
      </w:r>
      <w:r>
        <w:rPr>
          <w:rFonts w:ascii="Times New Roman" w:hAnsi="Times New Roman" w:eastAsia="Times New Roman" w:cs="Times New Roman"/>
          <w:sz w:val="22"/>
          <w:szCs w:val="22"/>
          <w:i/>
          <w:iCs/>
          <w:position w:val="4"/>
        </w:rPr>
        <w:t>The</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structure</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of</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scientific</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revolutions</w:t>
      </w:r>
      <w:r>
        <w:rPr>
          <w:rFonts w:ascii="Times New Roman" w:hAnsi="Times New Roman" w:eastAsia="Times New Roman" w:cs="Times New Roman"/>
          <w:sz w:val="22"/>
          <w:szCs w:val="22"/>
          <w:i/>
          <w:iCs/>
          <w:spacing w:val="2"/>
          <w:position w:val="4"/>
        </w:rPr>
        <w:t>.</w:t>
      </w:r>
      <w:r>
        <w:rPr>
          <w:rFonts w:ascii="Times New Roman" w:hAnsi="Times New Roman" w:eastAsia="Times New Roman" w:cs="Times New Roman"/>
          <w:sz w:val="22"/>
          <w:szCs w:val="22"/>
          <w:i/>
          <w:iCs/>
          <w:position w:val="4"/>
        </w:rPr>
        <w:t>Chicago</w:t>
      </w:r>
      <w:r>
        <w:rPr>
          <w:rFonts w:ascii="Times New Roman" w:hAnsi="Times New Roman" w:eastAsia="Times New Roman" w:cs="Times New Roman"/>
          <w:sz w:val="22"/>
          <w:szCs w:val="22"/>
          <w:i/>
          <w:iCs/>
          <w:spacing w:val="2"/>
          <w:position w:val="4"/>
        </w:rPr>
        <w:t>:</w:t>
      </w:r>
    </w:p>
    <w:p>
      <w:pPr>
        <w:ind w:right="49"/>
        <w:spacing w:before="124" w:line="405" w:lineRule="exact"/>
        <w:jc w:val="right"/>
        <w:rPr>
          <w:rFonts w:ascii="SimHei" w:hAnsi="SimHei" w:eastAsia="SimHei" w:cs="SimHei"/>
          <w:sz w:val="22"/>
          <w:szCs w:val="22"/>
        </w:rPr>
      </w:pPr>
      <w:r>
        <w:rPr>
          <w:rFonts w:ascii="Times New Roman" w:hAnsi="Times New Roman" w:eastAsia="Times New Roman" w:cs="Times New Roman"/>
          <w:sz w:val="22"/>
          <w:szCs w:val="22"/>
          <w:spacing w:val="-2"/>
          <w:position w:val="14"/>
        </w:rPr>
        <w:t>University of</w:t>
      </w:r>
      <w:r>
        <w:rPr>
          <w:rFonts w:ascii="Times New Roman" w:hAnsi="Times New Roman" w:eastAsia="Times New Roman" w:cs="Times New Roman"/>
          <w:sz w:val="22"/>
          <w:szCs w:val="22"/>
          <w:spacing w:val="-16"/>
          <w:position w:val="14"/>
        </w:rPr>
        <w:t xml:space="preserve"> </w:t>
      </w:r>
      <w:r>
        <w:rPr>
          <w:rFonts w:ascii="Times New Roman" w:hAnsi="Times New Roman" w:eastAsia="Times New Roman" w:cs="Times New Roman"/>
          <w:sz w:val="22"/>
          <w:szCs w:val="22"/>
          <w:spacing w:val="-2"/>
          <w:position w:val="14"/>
        </w:rPr>
        <w:t>Chicago Press.</w:t>
      </w:r>
      <w:r>
        <w:rPr>
          <w:rFonts w:ascii="SimHei" w:hAnsi="SimHei" w:eastAsia="SimHei" w:cs="SimHei"/>
          <w:sz w:val="22"/>
          <w:szCs w:val="22"/>
          <w:spacing w:val="-2"/>
          <w:position w:val="14"/>
        </w:rPr>
        <w:t>(中译本《科</w:t>
      </w:r>
      <w:r>
        <w:rPr>
          <w:rFonts w:ascii="SimHei" w:hAnsi="SimHei" w:eastAsia="SimHei" w:cs="SimHei"/>
          <w:sz w:val="22"/>
          <w:szCs w:val="22"/>
          <w:spacing w:val="-3"/>
          <w:position w:val="14"/>
        </w:rPr>
        <w:t>学革命的结构》,译者金吾</w:t>
      </w:r>
    </w:p>
    <w:p>
      <w:pPr>
        <w:ind w:left="1829"/>
        <w:spacing w:line="219" w:lineRule="auto"/>
        <w:rPr>
          <w:rFonts w:ascii="SimSun" w:hAnsi="SimSun" w:eastAsia="SimSun" w:cs="SimSun"/>
          <w:sz w:val="22"/>
          <w:szCs w:val="22"/>
        </w:rPr>
      </w:pPr>
      <w:r>
        <w:rPr>
          <w:rFonts w:ascii="SimSun" w:hAnsi="SimSun" w:eastAsia="SimSun" w:cs="SimSun"/>
          <w:sz w:val="22"/>
          <w:szCs w:val="22"/>
          <w:spacing w:val="-2"/>
        </w:rPr>
        <w:t>伦和胡新和，北京大学出版社2012年出版)</w:t>
      </w:r>
    </w:p>
    <w:p>
      <w:pPr>
        <w:spacing w:line="219" w:lineRule="auto"/>
        <w:sectPr>
          <w:headerReference w:type="default" r:id="rId5"/>
          <w:pgSz w:w="9220" w:h="12820"/>
          <w:pgMar w:top="400" w:right="1187" w:bottom="400" w:left="0" w:header="0" w:footer="0" w:gutter="0"/>
        </w:sectPr>
        <w:rPr>
          <w:rFonts w:ascii="SimSun" w:hAnsi="SimSun" w:eastAsia="SimSun" w:cs="SimSun"/>
          <w:sz w:val="22"/>
          <w:szCs w:val="22"/>
        </w:rPr>
      </w:pPr>
    </w:p>
    <w:p>
      <w:pPr>
        <w:pStyle w:val="BodyText"/>
        <w:spacing w:line="283" w:lineRule="auto"/>
        <w:rPr/>
      </w:pPr>
      <w:r>
        <w:pict>
          <v:shape id="_x0000_s2540" style="position:absolute;margin-left:369.501pt;margin-top:48.405pt;mso-position-vertical-relative:page;mso-position-horizontal-relative:page;width:38.3pt;height:15.25pt;z-index:255488000;"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2"/>
                      <w:szCs w:val="22"/>
                    </w:rPr>
                  </w:pPr>
                  <w:r>
                    <w:rPr>
                      <w:rFonts w:ascii="SimHei" w:hAnsi="SimHei" w:eastAsia="SimHei" w:cs="SimHei"/>
                      <w:sz w:val="22"/>
                      <w:szCs w:val="22"/>
                      <w:spacing w:val="-18"/>
                      <w:w w:val="89"/>
                    </w:rPr>
                    <w:t>参考</w:t>
                  </w:r>
                  <w:r>
                    <w:rPr>
                      <w:rFonts w:ascii="SimHei" w:hAnsi="SimHei" w:eastAsia="SimHei" w:cs="SimHei"/>
                      <w:sz w:val="22"/>
                      <w:szCs w:val="22"/>
                      <w:spacing w:val="-17"/>
                      <w:w w:val="89"/>
                    </w:rPr>
                    <w:t>文</w:t>
                  </w:r>
                  <w:r>
                    <w:rPr>
                      <w:rFonts w:ascii="SimHei" w:hAnsi="SimHei" w:eastAsia="SimHei" w:cs="SimHei"/>
                      <w:sz w:val="22"/>
                      <w:szCs w:val="22"/>
                      <w:spacing w:val="-7"/>
                      <w:w w:val="89"/>
                    </w:rPr>
                    <w:t>献</w:t>
                  </w:r>
                </w:p>
              </w:txbxContent>
            </v:textbox>
          </v:shape>
        </w:pict>
      </w:r>
      <w:r/>
    </w:p>
    <w:p>
      <w:pPr>
        <w:pStyle w:val="BodyText"/>
        <w:spacing w:line="283" w:lineRule="auto"/>
        <w:rPr/>
      </w:pPr>
      <w:r/>
    </w:p>
    <w:p>
      <w:pPr>
        <w:ind w:firstLine="7420"/>
        <w:spacing w:line="280" w:lineRule="exact"/>
        <w:rPr/>
      </w:pPr>
      <w:r>
        <w:rPr>
          <w:position w:val="-5"/>
        </w:rPr>
        <w:pict>
          <v:group id="_x0000_s2542" style="mso-position-vertical-relative:line;mso-position-horizontal-relative:char;width:39.05pt;height:14pt;" filled="false" stroked="false" coordsize="780,280" coordorigin="0,0">
            <v:shape id="_x0000_s2544" style="position:absolute;left:0;top:0;width:780;height:280;" filled="false" stroked="false" type="#_x0000_t75">
              <v:imagedata o:title="" r:id="rId567"/>
            </v:shape>
            <v:shape id="_x0000_s2546" style="position:absolute;left:-20;top:-20;width:820;height:320;" filled="false" stroked="false" type="#_x0000_t202">
              <v:fill on="false"/>
              <v:stroke on="false"/>
              <v:path/>
              <v:imagedata o:title=""/>
              <o:lock v:ext="edit" aspectratio="false"/>
              <v:textbox inset="0mm,0mm,0mm,0mm">
                <w:txbxContent>
                  <w:p>
                    <w:pPr>
                      <w:ind w:left="199"/>
                      <w:spacing w:before="134" w:line="183" w:lineRule="auto"/>
                      <w:rPr>
                        <w:rFonts w:ascii="SimSun" w:hAnsi="SimSun" w:eastAsia="SimSun" w:cs="SimSun"/>
                        <w:sz w:val="15"/>
                        <w:szCs w:val="15"/>
                      </w:rPr>
                    </w:pPr>
                    <w:r>
                      <w:rPr>
                        <w:rFonts w:ascii="SimSun" w:hAnsi="SimSun" w:eastAsia="SimSun" w:cs="SimSun"/>
                        <w:sz w:val="15"/>
                        <w:szCs w:val="15"/>
                        <w:color w:val="FFFFFF"/>
                        <w:spacing w:val="-2"/>
                      </w:rPr>
                      <w:t>299</w:t>
                    </w:r>
                  </w:p>
                </w:txbxContent>
              </v:textbox>
            </v:shape>
          </v:group>
        </w:pict>
      </w:r>
    </w:p>
    <w:p>
      <w:pPr>
        <w:pStyle w:val="BodyText"/>
        <w:spacing w:line="253" w:lineRule="auto"/>
        <w:rPr/>
      </w:pPr>
      <w:r/>
    </w:p>
    <w:p>
      <w:pPr>
        <w:ind w:left="430" w:right="1592" w:hanging="430"/>
        <w:spacing w:before="63" w:line="334" w:lineRule="auto"/>
        <w:rPr>
          <w:rFonts w:ascii="SimHei" w:hAnsi="SimHei" w:eastAsia="SimHei" w:cs="SimHei"/>
          <w:sz w:val="22"/>
          <w:szCs w:val="22"/>
        </w:rPr>
      </w:pPr>
      <w:r>
        <w:rPr>
          <w:rFonts w:ascii="Times New Roman" w:hAnsi="Times New Roman" w:eastAsia="Times New Roman" w:cs="Times New Roman"/>
          <w:sz w:val="22"/>
          <w:szCs w:val="22"/>
        </w:rPr>
        <w:t>[16]Lakoff,G.2003.Metaphors</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rPr>
        <w:t>we</w:t>
      </w:r>
      <w:r>
        <w:rPr>
          <w:rFonts w:ascii="Times New Roman" w:hAnsi="Times New Roman" w:eastAsia="Times New Roman" w:cs="Times New Roman"/>
          <w:sz w:val="22"/>
          <w:szCs w:val="22"/>
          <w:spacing w:val="43"/>
          <w:w w:val="101"/>
        </w:rPr>
        <w:t xml:space="preserve"> </w:t>
      </w:r>
      <w:r>
        <w:rPr>
          <w:rFonts w:ascii="Times New Roman" w:hAnsi="Times New Roman" w:eastAsia="Times New Roman" w:cs="Times New Roman"/>
          <w:sz w:val="22"/>
          <w:szCs w:val="22"/>
        </w:rPr>
        <w:t>live</w:t>
      </w:r>
      <w:r>
        <w:rPr>
          <w:rFonts w:ascii="Times New Roman" w:hAnsi="Times New Roman" w:eastAsia="Times New Roman" w:cs="Times New Roman"/>
          <w:sz w:val="22"/>
          <w:szCs w:val="22"/>
          <w:spacing w:val="36"/>
          <w:w w:val="101"/>
        </w:rPr>
        <w:t xml:space="preserve"> </w:t>
      </w:r>
      <w:r>
        <w:rPr>
          <w:rFonts w:ascii="Times New Roman" w:hAnsi="Times New Roman" w:eastAsia="Times New Roman" w:cs="Times New Roman"/>
          <w:sz w:val="22"/>
          <w:szCs w:val="22"/>
        </w:rPr>
        <w:t>by.Ch</w:t>
      </w:r>
      <w:r>
        <w:rPr>
          <w:rFonts w:ascii="Times New Roman" w:hAnsi="Times New Roman" w:eastAsia="Times New Roman" w:cs="Times New Roman"/>
          <w:sz w:val="22"/>
          <w:szCs w:val="22"/>
          <w:spacing w:val="-1"/>
        </w:rPr>
        <w:t>icago:University</w:t>
      </w:r>
      <w:r>
        <w:rPr>
          <w:rFonts w:ascii="Times New Roman" w:hAnsi="Times New Roman" w:eastAsia="Times New Roman" w:cs="Times New Roman"/>
          <w:sz w:val="22"/>
          <w:szCs w:val="22"/>
          <w:spacing w:val="44"/>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
        </w:rPr>
        <w:t>Chicago</w:t>
      </w:r>
      <w:r>
        <w:rPr>
          <w:rFonts w:ascii="Times New Roman" w:hAnsi="Times New Roman" w:eastAsia="Times New Roman" w:cs="Times New Roman"/>
          <w:sz w:val="22"/>
          <w:szCs w:val="22"/>
        </w:rPr>
        <w:t xml:space="preserve"> </w:t>
      </w:r>
      <w:r>
        <w:rPr>
          <w:rFonts w:ascii="SimSun" w:hAnsi="SimSun" w:eastAsia="SimSun" w:cs="SimSun"/>
          <w:sz w:val="22"/>
          <w:szCs w:val="22"/>
          <w:spacing w:val="-6"/>
        </w:rPr>
        <w:t>Press.</w:t>
      </w:r>
      <w:r>
        <w:rPr>
          <w:rFonts w:ascii="SimHei" w:hAnsi="SimHei" w:eastAsia="SimHei" w:cs="SimHei"/>
          <w:sz w:val="22"/>
          <w:szCs w:val="22"/>
          <w:spacing w:val="-6"/>
        </w:rPr>
        <w:t>(中译本《我们赖以生存的隐喻》,</w:t>
      </w:r>
      <w:r>
        <w:rPr>
          <w:rFonts w:ascii="SimHei" w:hAnsi="SimHei" w:eastAsia="SimHei" w:cs="SimHei"/>
          <w:sz w:val="22"/>
          <w:szCs w:val="22"/>
          <w:spacing w:val="-7"/>
        </w:rPr>
        <w:t>译者何文忠，浙江大学出</w:t>
      </w:r>
    </w:p>
    <w:p>
      <w:pPr>
        <w:ind w:left="430"/>
        <w:spacing w:line="221" w:lineRule="auto"/>
        <w:rPr>
          <w:rFonts w:ascii="SimHei" w:hAnsi="SimHei" w:eastAsia="SimHei" w:cs="SimHei"/>
          <w:sz w:val="22"/>
          <w:szCs w:val="22"/>
        </w:rPr>
      </w:pPr>
      <w:r>
        <w:rPr>
          <w:rFonts w:ascii="SimHei" w:hAnsi="SimHei" w:eastAsia="SimHei" w:cs="SimHei"/>
          <w:sz w:val="22"/>
          <w:szCs w:val="22"/>
          <w:spacing w:val="7"/>
        </w:rPr>
        <w:t>版社2015年出版)</w:t>
      </w:r>
    </w:p>
    <w:p>
      <w:pPr>
        <w:ind w:left="430" w:right="1591" w:hanging="430"/>
        <w:spacing w:before="174" w:line="31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3"/>
        </w:rPr>
        <w:t>[17]</w:t>
      </w:r>
      <w:r>
        <w:rPr>
          <w:rFonts w:ascii="Times New Roman" w:hAnsi="Times New Roman" w:eastAsia="Times New Roman" w:cs="Times New Roman"/>
          <w:sz w:val="22"/>
          <w:szCs w:val="22"/>
          <w:i/>
          <w:iCs/>
        </w:rPr>
        <w:t>Lencioni</w:t>
      </w:r>
      <w:r>
        <w:rPr>
          <w:rFonts w:ascii="Times New Roman" w:hAnsi="Times New Roman" w:eastAsia="Times New Roman" w:cs="Times New Roman"/>
          <w:sz w:val="22"/>
          <w:szCs w:val="22"/>
          <w:i/>
          <w:iCs/>
          <w:spacing w:val="3"/>
        </w:rPr>
        <w:t>,P.2006.</w:t>
      </w:r>
      <w:r>
        <w:rPr>
          <w:rFonts w:ascii="Times New Roman" w:hAnsi="Times New Roman" w:eastAsia="Times New Roman" w:cs="Times New Roman"/>
          <w:sz w:val="22"/>
          <w:szCs w:val="22"/>
          <w:i/>
          <w:iCs/>
        </w:rPr>
        <w:t>Silos</w:t>
      </w:r>
      <w:r>
        <w:rPr>
          <w:rFonts w:ascii="Times New Roman" w:hAnsi="Times New Roman" w:eastAsia="Times New Roman" w:cs="Times New Roman"/>
          <w:sz w:val="22"/>
          <w:szCs w:val="22"/>
          <w:i/>
          <w:iCs/>
          <w:spacing w:val="3"/>
        </w:rPr>
        <w:t>,</w:t>
      </w:r>
      <w:r>
        <w:rPr>
          <w:rFonts w:ascii="Times New Roman" w:hAnsi="Times New Roman" w:eastAsia="Times New Roman" w:cs="Times New Roman"/>
          <w:sz w:val="22"/>
          <w:szCs w:val="22"/>
          <w:i/>
          <w:iCs/>
        </w:rPr>
        <w:t>politics</w:t>
      </w:r>
      <w:r>
        <w:rPr>
          <w:rFonts w:ascii="Times New Roman" w:hAnsi="Times New Roman" w:eastAsia="Times New Roman" w:cs="Times New Roman"/>
          <w:sz w:val="22"/>
          <w:szCs w:val="22"/>
          <w:i/>
          <w:iCs/>
          <w:spacing w:val="3"/>
        </w:rPr>
        <w:t xml:space="preserve">   </w:t>
      </w:r>
      <w:r>
        <w:rPr>
          <w:rFonts w:ascii="Times New Roman" w:hAnsi="Times New Roman" w:eastAsia="Times New Roman" w:cs="Times New Roman"/>
          <w:sz w:val="22"/>
          <w:szCs w:val="22"/>
          <w:i/>
          <w:iCs/>
        </w:rPr>
        <w:t>and</w:t>
      </w:r>
      <w:r>
        <w:rPr>
          <w:rFonts w:ascii="Times New Roman" w:hAnsi="Times New Roman" w:eastAsia="Times New Roman" w:cs="Times New Roman"/>
          <w:sz w:val="22"/>
          <w:szCs w:val="22"/>
          <w:i/>
          <w:iCs/>
          <w:spacing w:val="3"/>
        </w:rPr>
        <w:t xml:space="preserve">   </w:t>
      </w:r>
      <w:r>
        <w:rPr>
          <w:rFonts w:ascii="Times New Roman" w:hAnsi="Times New Roman" w:eastAsia="Times New Roman" w:cs="Times New Roman"/>
          <w:sz w:val="22"/>
          <w:szCs w:val="22"/>
          <w:i/>
          <w:iCs/>
        </w:rPr>
        <w:t>turf</w:t>
      </w:r>
      <w:r>
        <w:rPr>
          <w:rFonts w:ascii="Times New Roman" w:hAnsi="Times New Roman" w:eastAsia="Times New Roman" w:cs="Times New Roman"/>
          <w:sz w:val="22"/>
          <w:szCs w:val="22"/>
          <w:i/>
          <w:iCs/>
          <w:spacing w:val="3"/>
        </w:rPr>
        <w:t xml:space="preserve">   </w:t>
      </w:r>
      <w:r>
        <w:rPr>
          <w:rFonts w:ascii="Times New Roman" w:hAnsi="Times New Roman" w:eastAsia="Times New Roman" w:cs="Times New Roman"/>
          <w:sz w:val="22"/>
          <w:szCs w:val="22"/>
          <w:i/>
          <w:iCs/>
        </w:rPr>
        <w:t>wars</w:t>
      </w:r>
      <w:r>
        <w:rPr>
          <w:rFonts w:ascii="Times New Roman" w:hAnsi="Times New Roman" w:eastAsia="Times New Roman" w:cs="Times New Roman"/>
          <w:sz w:val="22"/>
          <w:szCs w:val="22"/>
          <w:i/>
          <w:iCs/>
          <w:spacing w:val="3"/>
        </w:rPr>
        <w:t>:</w:t>
      </w:r>
      <w:r>
        <w:rPr>
          <w:rFonts w:ascii="Times New Roman" w:hAnsi="Times New Roman" w:eastAsia="Times New Roman" w:cs="Times New Roman"/>
          <w:sz w:val="22"/>
          <w:szCs w:val="22"/>
          <w:i/>
          <w:iCs/>
        </w:rPr>
        <w:t>A</w:t>
      </w:r>
      <w:r>
        <w:rPr>
          <w:rFonts w:ascii="Times New Roman" w:hAnsi="Times New Roman" w:eastAsia="Times New Roman" w:cs="Times New Roman"/>
          <w:sz w:val="22"/>
          <w:szCs w:val="22"/>
          <w:i/>
          <w:iCs/>
          <w:spacing w:val="3"/>
        </w:rPr>
        <w:t xml:space="preserve">   </w:t>
      </w:r>
      <w:r>
        <w:rPr>
          <w:rFonts w:ascii="Times New Roman" w:hAnsi="Times New Roman" w:eastAsia="Times New Roman" w:cs="Times New Roman"/>
          <w:sz w:val="22"/>
          <w:szCs w:val="22"/>
          <w:i/>
          <w:iCs/>
        </w:rPr>
        <w:t>leadership</w:t>
      </w:r>
      <w:r>
        <w:rPr>
          <w:rFonts w:ascii="Times New Roman" w:hAnsi="Times New Roman" w:eastAsia="Times New Roman" w:cs="Times New Roman"/>
          <w:sz w:val="22"/>
          <w:szCs w:val="22"/>
          <w:i/>
          <w:iCs/>
          <w:spacing w:val="3"/>
        </w:rPr>
        <w:t xml:space="preserve">   </w:t>
      </w:r>
      <w:r>
        <w:rPr>
          <w:rFonts w:ascii="Times New Roman" w:hAnsi="Times New Roman" w:eastAsia="Times New Roman" w:cs="Times New Roman"/>
          <w:sz w:val="22"/>
          <w:szCs w:val="22"/>
          <w:i/>
          <w:iCs/>
        </w:rPr>
        <w:t>fable</w:t>
      </w:r>
      <w:r>
        <w:rPr>
          <w:rFonts w:ascii="Times New Roman" w:hAnsi="Times New Roman" w:eastAsia="Times New Roman" w:cs="Times New Roman"/>
          <w:sz w:val="22"/>
          <w:szCs w:val="22"/>
          <w:i/>
          <w:iCs/>
          <w:spacing w:val="6"/>
        </w:rPr>
        <w:t xml:space="preserve"> </w:t>
      </w:r>
      <w:r>
        <w:rPr>
          <w:rFonts w:ascii="Times New Roman" w:hAnsi="Times New Roman" w:eastAsia="Times New Roman" w:cs="Times New Roman"/>
          <w:sz w:val="22"/>
          <w:szCs w:val="22"/>
          <w:i/>
          <w:iCs/>
          <w:spacing w:val="-1"/>
        </w:rPr>
        <w:t>about destroying the barriers that turn coll</w:t>
      </w:r>
      <w:r>
        <w:rPr>
          <w:rFonts w:ascii="Times New Roman" w:hAnsi="Times New Roman" w:eastAsia="Times New Roman" w:cs="Times New Roman"/>
          <w:sz w:val="22"/>
          <w:szCs w:val="22"/>
          <w:i/>
          <w:iCs/>
          <w:spacing w:val="-2"/>
        </w:rPr>
        <w:t>eagues into competitors.San</w:t>
      </w:r>
    </w:p>
    <w:p>
      <w:pPr>
        <w:ind w:left="430"/>
        <w:spacing w:before="13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Francisco:Jossey-Bass.</w:t>
      </w:r>
    </w:p>
    <w:p>
      <w:pPr>
        <w:spacing w:before="258" w:line="292"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3"/>
          <w:position w:val="4"/>
        </w:rPr>
        <w:t>[18]</w:t>
      </w:r>
      <w:r>
        <w:rPr>
          <w:rFonts w:ascii="Times New Roman" w:hAnsi="Times New Roman" w:eastAsia="Times New Roman" w:cs="Times New Roman"/>
          <w:sz w:val="22"/>
          <w:szCs w:val="22"/>
          <w:i/>
          <w:iCs/>
          <w:position w:val="4"/>
        </w:rPr>
        <w:t>McLuhan</w:t>
      </w:r>
      <w:r>
        <w:rPr>
          <w:rFonts w:ascii="Times New Roman" w:hAnsi="Times New Roman" w:eastAsia="Times New Roman" w:cs="Times New Roman"/>
          <w:sz w:val="22"/>
          <w:szCs w:val="22"/>
          <w:i/>
          <w:iCs/>
          <w:spacing w:val="3"/>
          <w:position w:val="4"/>
        </w:rPr>
        <w:t>,M.1994.</w:t>
      </w:r>
      <w:r>
        <w:rPr>
          <w:rFonts w:ascii="Times New Roman" w:hAnsi="Times New Roman" w:eastAsia="Times New Roman" w:cs="Times New Roman"/>
          <w:sz w:val="22"/>
          <w:szCs w:val="22"/>
          <w:i/>
          <w:iCs/>
          <w:position w:val="4"/>
        </w:rPr>
        <w:t>Understanding</w:t>
      </w:r>
      <w:r>
        <w:rPr>
          <w:rFonts w:ascii="Times New Roman" w:hAnsi="Times New Roman" w:eastAsia="Times New Roman" w:cs="Times New Roman"/>
          <w:sz w:val="22"/>
          <w:szCs w:val="22"/>
          <w:i/>
          <w:iCs/>
          <w:spacing w:val="35"/>
          <w:position w:val="4"/>
        </w:rPr>
        <w:t xml:space="preserve"> </w:t>
      </w:r>
      <w:r>
        <w:rPr>
          <w:rFonts w:ascii="Times New Roman" w:hAnsi="Times New Roman" w:eastAsia="Times New Roman" w:cs="Times New Roman"/>
          <w:sz w:val="22"/>
          <w:szCs w:val="22"/>
          <w:i/>
          <w:iCs/>
          <w:position w:val="4"/>
        </w:rPr>
        <w:t>media</w:t>
      </w:r>
      <w:r>
        <w:rPr>
          <w:rFonts w:ascii="Times New Roman" w:hAnsi="Times New Roman" w:eastAsia="Times New Roman" w:cs="Times New Roman"/>
          <w:sz w:val="22"/>
          <w:szCs w:val="22"/>
          <w:i/>
          <w:iCs/>
          <w:spacing w:val="3"/>
          <w:position w:val="4"/>
        </w:rPr>
        <w:t>.</w:t>
      </w:r>
      <w:r>
        <w:rPr>
          <w:rFonts w:ascii="Times New Roman" w:hAnsi="Times New Roman" w:eastAsia="Times New Roman" w:cs="Times New Roman"/>
          <w:sz w:val="22"/>
          <w:szCs w:val="22"/>
          <w:i/>
          <w:iCs/>
          <w:position w:val="4"/>
        </w:rPr>
        <w:t>Cambridge</w:t>
      </w:r>
      <w:r>
        <w:rPr>
          <w:rFonts w:ascii="Times New Roman" w:hAnsi="Times New Roman" w:eastAsia="Times New Roman" w:cs="Times New Roman"/>
          <w:sz w:val="22"/>
          <w:szCs w:val="22"/>
          <w:i/>
          <w:iCs/>
          <w:spacing w:val="3"/>
          <w:position w:val="4"/>
        </w:rPr>
        <w:t>:</w:t>
      </w:r>
      <w:r>
        <w:rPr>
          <w:rFonts w:ascii="Times New Roman" w:hAnsi="Times New Roman" w:eastAsia="Times New Roman" w:cs="Times New Roman"/>
          <w:sz w:val="22"/>
          <w:szCs w:val="22"/>
          <w:i/>
          <w:iCs/>
          <w:position w:val="4"/>
        </w:rPr>
        <w:t>The</w:t>
      </w:r>
      <w:r>
        <w:rPr>
          <w:rFonts w:ascii="Times New Roman" w:hAnsi="Times New Roman" w:eastAsia="Times New Roman" w:cs="Times New Roman"/>
          <w:sz w:val="22"/>
          <w:szCs w:val="22"/>
          <w:i/>
          <w:iCs/>
          <w:spacing w:val="23"/>
          <w:position w:val="4"/>
        </w:rPr>
        <w:t xml:space="preserve"> </w:t>
      </w:r>
      <w:r>
        <w:rPr>
          <w:rFonts w:ascii="Times New Roman" w:hAnsi="Times New Roman" w:eastAsia="Times New Roman" w:cs="Times New Roman"/>
          <w:sz w:val="22"/>
          <w:szCs w:val="22"/>
          <w:i/>
          <w:iCs/>
          <w:position w:val="4"/>
        </w:rPr>
        <w:t>MIT</w:t>
      </w:r>
      <w:r>
        <w:rPr>
          <w:rFonts w:ascii="Times New Roman" w:hAnsi="Times New Roman" w:eastAsia="Times New Roman" w:cs="Times New Roman"/>
          <w:sz w:val="22"/>
          <w:szCs w:val="22"/>
          <w:i/>
          <w:iCs/>
          <w:spacing w:val="3"/>
          <w:position w:val="4"/>
        </w:rPr>
        <w:t xml:space="preserve"> </w:t>
      </w:r>
      <w:r>
        <w:rPr>
          <w:rFonts w:ascii="Times New Roman" w:hAnsi="Times New Roman" w:eastAsia="Times New Roman" w:cs="Times New Roman"/>
          <w:sz w:val="22"/>
          <w:szCs w:val="22"/>
          <w:i/>
          <w:iCs/>
          <w:position w:val="4"/>
        </w:rPr>
        <w:t>Press</w:t>
      </w:r>
      <w:r>
        <w:rPr>
          <w:rFonts w:ascii="Times New Roman" w:hAnsi="Times New Roman" w:eastAsia="Times New Roman" w:cs="Times New Roman"/>
          <w:sz w:val="22"/>
          <w:szCs w:val="22"/>
          <w:i/>
          <w:iCs/>
          <w:spacing w:val="3"/>
          <w:position w:val="4"/>
        </w:rPr>
        <w:t>.(</w:t>
      </w:r>
    </w:p>
    <w:p>
      <w:pPr>
        <w:ind w:left="430"/>
        <w:spacing w:before="158" w:line="213" w:lineRule="auto"/>
        <w:rPr>
          <w:rFonts w:ascii="SimHei" w:hAnsi="SimHei" w:eastAsia="SimHei" w:cs="SimHei"/>
          <w:sz w:val="22"/>
          <w:szCs w:val="22"/>
        </w:rPr>
      </w:pPr>
      <w:r>
        <w:rPr>
          <w:rFonts w:ascii="SimHei" w:hAnsi="SimHei" w:eastAsia="SimHei" w:cs="SimHei"/>
          <w:sz w:val="22"/>
          <w:szCs w:val="22"/>
          <w:spacing w:val="-1"/>
        </w:rPr>
        <w:t>中译本《理解媒介》,译者何道宽，译林出版社2019年出版)</w:t>
      </w:r>
    </w:p>
    <w:p>
      <w:pPr>
        <w:spacing w:before="166"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[19]Merton,R.K.1968.Social  theory  and</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social </w:t>
      </w:r>
      <w:r>
        <w:rPr>
          <w:rFonts w:ascii="Times New Roman" w:hAnsi="Times New Roman" w:eastAsia="Times New Roman" w:cs="Times New Roman"/>
          <w:sz w:val="22"/>
          <w:szCs w:val="22"/>
          <w:spacing w:val="-1"/>
        </w:rPr>
        <w:t xml:space="preserve">  structure.New  York:The</w:t>
      </w:r>
    </w:p>
    <w:p>
      <w:pPr>
        <w:ind w:left="430"/>
        <w:spacing w:before="187" w:line="391" w:lineRule="exact"/>
        <w:rPr>
          <w:rFonts w:ascii="SimHei" w:hAnsi="SimHei" w:eastAsia="SimHei" w:cs="SimHei"/>
          <w:sz w:val="22"/>
          <w:szCs w:val="22"/>
        </w:rPr>
      </w:pPr>
      <w:r>
        <w:rPr>
          <w:rFonts w:ascii="SimSun" w:hAnsi="SimSun" w:eastAsia="SimSun" w:cs="SimSun"/>
          <w:sz w:val="22"/>
          <w:szCs w:val="22"/>
          <w:position w:val="12"/>
        </w:rPr>
        <w:t>Free</w:t>
      </w:r>
      <w:r>
        <w:rPr>
          <w:rFonts w:ascii="SimSun" w:hAnsi="SimSun" w:eastAsia="SimSun" w:cs="SimSun"/>
          <w:sz w:val="22"/>
          <w:szCs w:val="22"/>
          <w:spacing w:val="-15"/>
          <w:position w:val="12"/>
        </w:rPr>
        <w:t xml:space="preserve"> </w:t>
      </w:r>
      <w:r>
        <w:rPr>
          <w:rFonts w:ascii="SimSun" w:hAnsi="SimSun" w:eastAsia="SimSun" w:cs="SimSun"/>
          <w:sz w:val="22"/>
          <w:szCs w:val="22"/>
          <w:position w:val="12"/>
        </w:rPr>
        <w:t>Press</w:t>
      </w:r>
      <w:r>
        <w:rPr>
          <w:rFonts w:ascii="SimSun" w:hAnsi="SimSun" w:eastAsia="SimSun" w:cs="SimSun"/>
          <w:sz w:val="22"/>
          <w:szCs w:val="22"/>
          <w:spacing w:val="6"/>
          <w:position w:val="12"/>
        </w:rPr>
        <w:t>.</w:t>
      </w:r>
      <w:r>
        <w:rPr>
          <w:rFonts w:ascii="SimHei" w:hAnsi="SimHei" w:eastAsia="SimHei" w:cs="SimHei"/>
          <w:sz w:val="22"/>
          <w:szCs w:val="22"/>
          <w:spacing w:val="6"/>
          <w:position w:val="12"/>
        </w:rPr>
        <w:t>(中译本《社会理论和社会结构》,译者唐少杰和齐</w:t>
      </w:r>
    </w:p>
    <w:p>
      <w:pPr>
        <w:ind w:left="430"/>
        <w:spacing w:before="1" w:line="212" w:lineRule="auto"/>
        <w:rPr>
          <w:rFonts w:ascii="SimHei" w:hAnsi="SimHei" w:eastAsia="SimHei" w:cs="SimHei"/>
          <w:sz w:val="22"/>
          <w:szCs w:val="22"/>
        </w:rPr>
      </w:pPr>
      <w:r>
        <w:rPr>
          <w:rFonts w:ascii="SimHei" w:hAnsi="SimHei" w:eastAsia="SimHei" w:cs="SimHei"/>
          <w:sz w:val="22"/>
          <w:szCs w:val="22"/>
          <w:spacing w:val="1"/>
        </w:rPr>
        <w:t>心，译林出版社2015年出版)</w:t>
      </w:r>
    </w:p>
    <w:p>
      <w:pPr>
        <w:spacing w:before="216" w:line="292"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[20]Pink,D.H.2009.Drive:The</w:t>
      </w:r>
      <w:r>
        <w:rPr>
          <w:rFonts w:ascii="Times New Roman" w:hAnsi="Times New Roman" w:eastAsia="Times New Roman" w:cs="Times New Roman"/>
          <w:sz w:val="22"/>
          <w:szCs w:val="22"/>
          <w:i/>
          <w:iCs/>
          <w:spacing w:val="43"/>
          <w:position w:val="4"/>
        </w:rPr>
        <w:t xml:space="preserve"> </w:t>
      </w:r>
      <w:r>
        <w:rPr>
          <w:rFonts w:ascii="Times New Roman" w:hAnsi="Times New Roman" w:eastAsia="Times New Roman" w:cs="Times New Roman"/>
          <w:sz w:val="22"/>
          <w:szCs w:val="22"/>
          <w:i/>
          <w:iCs/>
          <w:position w:val="4"/>
        </w:rPr>
        <w:t>surprising</w:t>
      </w:r>
      <w:r>
        <w:rPr>
          <w:rFonts w:ascii="Times New Roman" w:hAnsi="Times New Roman" w:eastAsia="Times New Roman" w:cs="Times New Roman"/>
          <w:sz w:val="22"/>
          <w:szCs w:val="22"/>
          <w:i/>
          <w:iCs/>
          <w:spacing w:val="49"/>
          <w:w w:val="101"/>
          <w:position w:val="4"/>
        </w:rPr>
        <w:t xml:space="preserve"> </w:t>
      </w:r>
      <w:r>
        <w:rPr>
          <w:rFonts w:ascii="Times New Roman" w:hAnsi="Times New Roman" w:eastAsia="Times New Roman" w:cs="Times New Roman"/>
          <w:sz w:val="22"/>
          <w:szCs w:val="22"/>
          <w:i/>
          <w:iCs/>
          <w:position w:val="4"/>
        </w:rPr>
        <w:t>truth</w:t>
      </w:r>
      <w:r>
        <w:rPr>
          <w:rFonts w:ascii="Times New Roman" w:hAnsi="Times New Roman" w:eastAsia="Times New Roman" w:cs="Times New Roman"/>
          <w:sz w:val="22"/>
          <w:szCs w:val="22"/>
          <w:i/>
          <w:iCs/>
          <w:spacing w:val="50"/>
          <w:position w:val="4"/>
        </w:rPr>
        <w:t xml:space="preserve"> </w:t>
      </w:r>
      <w:r>
        <w:rPr>
          <w:rFonts w:ascii="Times New Roman" w:hAnsi="Times New Roman" w:eastAsia="Times New Roman" w:cs="Times New Roman"/>
          <w:sz w:val="22"/>
          <w:szCs w:val="22"/>
          <w:i/>
          <w:iCs/>
          <w:position w:val="4"/>
        </w:rPr>
        <w:t>ab</w:t>
      </w:r>
      <w:r>
        <w:rPr>
          <w:rFonts w:ascii="Times New Roman" w:hAnsi="Times New Roman" w:eastAsia="Times New Roman" w:cs="Times New Roman"/>
          <w:sz w:val="22"/>
          <w:szCs w:val="22"/>
          <w:i/>
          <w:iCs/>
          <w:spacing w:val="-1"/>
          <w:position w:val="4"/>
        </w:rPr>
        <w:t>out</w:t>
      </w:r>
      <w:r>
        <w:rPr>
          <w:rFonts w:ascii="Times New Roman" w:hAnsi="Times New Roman" w:eastAsia="Times New Roman" w:cs="Times New Roman"/>
          <w:sz w:val="22"/>
          <w:szCs w:val="22"/>
          <w:i/>
          <w:iCs/>
          <w:spacing w:val="44"/>
          <w:position w:val="4"/>
        </w:rPr>
        <w:t xml:space="preserve"> </w:t>
      </w:r>
      <w:r>
        <w:rPr>
          <w:rFonts w:ascii="Times New Roman" w:hAnsi="Times New Roman" w:eastAsia="Times New Roman" w:cs="Times New Roman"/>
          <w:sz w:val="22"/>
          <w:szCs w:val="22"/>
          <w:i/>
          <w:iCs/>
          <w:spacing w:val="-1"/>
          <w:position w:val="4"/>
        </w:rPr>
        <w:t>what</w:t>
      </w:r>
      <w:r>
        <w:rPr>
          <w:rFonts w:ascii="Times New Roman" w:hAnsi="Times New Roman" w:eastAsia="Times New Roman" w:cs="Times New Roman"/>
          <w:sz w:val="22"/>
          <w:szCs w:val="22"/>
          <w:i/>
          <w:iCs/>
          <w:spacing w:val="44"/>
          <w:position w:val="4"/>
        </w:rPr>
        <w:t xml:space="preserve"> </w:t>
      </w:r>
      <w:r>
        <w:rPr>
          <w:rFonts w:ascii="Times New Roman" w:hAnsi="Times New Roman" w:eastAsia="Times New Roman" w:cs="Times New Roman"/>
          <w:sz w:val="22"/>
          <w:szCs w:val="22"/>
          <w:i/>
          <w:iCs/>
          <w:spacing w:val="-1"/>
          <w:position w:val="4"/>
        </w:rPr>
        <w:t>motivates</w:t>
      </w:r>
      <w:r>
        <w:rPr>
          <w:rFonts w:ascii="Times New Roman" w:hAnsi="Times New Roman" w:eastAsia="Times New Roman" w:cs="Times New Roman"/>
          <w:sz w:val="22"/>
          <w:szCs w:val="22"/>
          <w:i/>
          <w:iCs/>
          <w:spacing w:val="51"/>
          <w:w w:val="101"/>
          <w:position w:val="4"/>
        </w:rPr>
        <w:t xml:space="preserve"> </w:t>
      </w:r>
      <w:r>
        <w:rPr>
          <w:rFonts w:ascii="Times New Roman" w:hAnsi="Times New Roman" w:eastAsia="Times New Roman" w:cs="Times New Roman"/>
          <w:sz w:val="22"/>
          <w:szCs w:val="22"/>
          <w:i/>
          <w:iCs/>
          <w:spacing w:val="-1"/>
          <w:position w:val="4"/>
        </w:rPr>
        <w:t>us.</w:t>
      </w:r>
    </w:p>
    <w:p>
      <w:pPr>
        <w:ind w:left="430"/>
        <w:spacing w:before="138" w:line="390" w:lineRule="exact"/>
        <w:rPr>
          <w:rFonts w:ascii="SimHei" w:hAnsi="SimHei" w:eastAsia="SimHei" w:cs="SimHei"/>
          <w:sz w:val="22"/>
          <w:szCs w:val="22"/>
        </w:rPr>
      </w:pPr>
      <w:r>
        <w:rPr>
          <w:rFonts w:ascii="Times New Roman" w:hAnsi="Times New Roman" w:eastAsia="Times New Roman" w:cs="Times New Roman"/>
          <w:sz w:val="22"/>
          <w:szCs w:val="22"/>
          <w:spacing w:val="-4"/>
          <w:position w:val="13"/>
        </w:rPr>
        <w:t>New York:Riverhead Bo</w:t>
      </w:r>
      <w:r>
        <w:rPr>
          <w:rFonts w:ascii="SimSun" w:hAnsi="SimSun" w:eastAsia="SimSun" w:cs="SimSun"/>
          <w:sz w:val="22"/>
          <w:szCs w:val="22"/>
          <w:spacing w:val="-4"/>
          <w:position w:val="13"/>
        </w:rPr>
        <w:t>o</w:t>
      </w:r>
      <w:r>
        <w:rPr>
          <w:rFonts w:ascii="SimSun" w:hAnsi="SimSun" w:eastAsia="SimSun" w:cs="SimSun"/>
          <w:sz w:val="22"/>
          <w:szCs w:val="22"/>
          <w:spacing w:val="-5"/>
          <w:position w:val="13"/>
        </w:rPr>
        <w:t>ks.</w:t>
      </w:r>
      <w:r>
        <w:rPr>
          <w:rFonts w:ascii="SimHei" w:hAnsi="SimHei" w:eastAsia="SimHei" w:cs="SimHei"/>
          <w:sz w:val="22"/>
          <w:szCs w:val="22"/>
          <w:spacing w:val="-5"/>
          <w:position w:val="13"/>
        </w:rPr>
        <w:t>(中译本《驱动力》,译者龚怡屏，浙江</w:t>
      </w:r>
    </w:p>
    <w:p>
      <w:pPr>
        <w:ind w:left="430"/>
        <w:spacing w:before="1" w:line="221" w:lineRule="auto"/>
        <w:rPr>
          <w:rFonts w:ascii="SimHei" w:hAnsi="SimHei" w:eastAsia="SimHei" w:cs="SimHei"/>
          <w:sz w:val="22"/>
          <w:szCs w:val="22"/>
        </w:rPr>
      </w:pPr>
      <w:r>
        <w:rPr>
          <w:rFonts w:ascii="SimHei" w:hAnsi="SimHei" w:eastAsia="SimHei" w:cs="SimHei"/>
          <w:sz w:val="22"/>
          <w:szCs w:val="22"/>
          <w:spacing w:val="4"/>
        </w:rPr>
        <w:t>人民出版社2018年出版)</w:t>
      </w:r>
    </w:p>
    <w:p>
      <w:pPr>
        <w:spacing w:before="176" w:line="292"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6"/>
          <w:position w:val="4"/>
        </w:rPr>
        <w:t>[21]</w:t>
      </w:r>
      <w:r>
        <w:rPr>
          <w:rFonts w:ascii="Times New Roman" w:hAnsi="Times New Roman" w:eastAsia="Times New Roman" w:cs="Times New Roman"/>
          <w:sz w:val="22"/>
          <w:szCs w:val="22"/>
          <w:i/>
          <w:iCs/>
          <w:position w:val="4"/>
        </w:rPr>
        <w:t>Reinertsen</w:t>
      </w:r>
      <w:r>
        <w:rPr>
          <w:rFonts w:ascii="Times New Roman" w:hAnsi="Times New Roman" w:eastAsia="Times New Roman" w:cs="Times New Roman"/>
          <w:sz w:val="22"/>
          <w:szCs w:val="22"/>
          <w:i/>
          <w:iCs/>
          <w:spacing w:val="6"/>
          <w:position w:val="4"/>
        </w:rPr>
        <w:t>,D.G.2009.</w:t>
      </w:r>
      <w:r>
        <w:rPr>
          <w:rFonts w:ascii="Times New Roman" w:hAnsi="Times New Roman" w:eastAsia="Times New Roman" w:cs="Times New Roman"/>
          <w:sz w:val="22"/>
          <w:szCs w:val="22"/>
          <w:i/>
          <w:iCs/>
          <w:position w:val="4"/>
        </w:rPr>
        <w:t>The</w:t>
      </w:r>
      <w:r>
        <w:rPr>
          <w:rFonts w:ascii="Times New Roman" w:hAnsi="Times New Roman" w:eastAsia="Times New Roman" w:cs="Times New Roman"/>
          <w:sz w:val="22"/>
          <w:szCs w:val="22"/>
          <w:i/>
          <w:iCs/>
          <w:spacing w:val="6"/>
          <w:position w:val="4"/>
        </w:rPr>
        <w:t xml:space="preserve">  </w:t>
      </w:r>
      <w:r>
        <w:rPr>
          <w:rFonts w:ascii="Times New Roman" w:hAnsi="Times New Roman" w:eastAsia="Times New Roman" w:cs="Times New Roman"/>
          <w:sz w:val="22"/>
          <w:szCs w:val="22"/>
          <w:i/>
          <w:iCs/>
          <w:position w:val="4"/>
        </w:rPr>
        <w:t>principles</w:t>
      </w:r>
      <w:r>
        <w:rPr>
          <w:rFonts w:ascii="Times New Roman" w:hAnsi="Times New Roman" w:eastAsia="Times New Roman" w:cs="Times New Roman"/>
          <w:sz w:val="22"/>
          <w:szCs w:val="22"/>
          <w:i/>
          <w:iCs/>
          <w:spacing w:val="6"/>
          <w:position w:val="4"/>
        </w:rPr>
        <w:t xml:space="preserve">   </w:t>
      </w:r>
      <w:r>
        <w:rPr>
          <w:rFonts w:ascii="Times New Roman" w:hAnsi="Times New Roman" w:eastAsia="Times New Roman" w:cs="Times New Roman"/>
          <w:sz w:val="22"/>
          <w:szCs w:val="22"/>
          <w:i/>
          <w:iCs/>
          <w:position w:val="4"/>
        </w:rPr>
        <w:t>of</w:t>
      </w:r>
      <w:r>
        <w:rPr>
          <w:rFonts w:ascii="Times New Roman" w:hAnsi="Times New Roman" w:eastAsia="Times New Roman" w:cs="Times New Roman"/>
          <w:sz w:val="22"/>
          <w:szCs w:val="22"/>
          <w:i/>
          <w:iCs/>
          <w:spacing w:val="36"/>
          <w:w w:val="101"/>
          <w:position w:val="4"/>
        </w:rPr>
        <w:t xml:space="preserve"> </w:t>
      </w:r>
      <w:r>
        <w:rPr>
          <w:rFonts w:ascii="Times New Roman" w:hAnsi="Times New Roman" w:eastAsia="Times New Roman" w:cs="Times New Roman"/>
          <w:sz w:val="22"/>
          <w:szCs w:val="22"/>
          <w:i/>
          <w:iCs/>
          <w:position w:val="4"/>
        </w:rPr>
        <w:t>product</w:t>
      </w:r>
      <w:r>
        <w:rPr>
          <w:rFonts w:ascii="Times New Roman" w:hAnsi="Times New Roman" w:eastAsia="Times New Roman" w:cs="Times New Roman"/>
          <w:sz w:val="22"/>
          <w:szCs w:val="22"/>
          <w:i/>
          <w:iCs/>
          <w:spacing w:val="19"/>
          <w:w w:val="101"/>
          <w:position w:val="4"/>
        </w:rPr>
        <w:t xml:space="preserve">  </w:t>
      </w:r>
      <w:r>
        <w:rPr>
          <w:rFonts w:ascii="Times New Roman" w:hAnsi="Times New Roman" w:eastAsia="Times New Roman" w:cs="Times New Roman"/>
          <w:sz w:val="22"/>
          <w:szCs w:val="22"/>
          <w:i/>
          <w:iCs/>
          <w:position w:val="4"/>
        </w:rPr>
        <w:t>development</w:t>
      </w:r>
      <w:r>
        <w:rPr>
          <w:rFonts w:ascii="Times New Roman" w:hAnsi="Times New Roman" w:eastAsia="Times New Roman" w:cs="Times New Roman"/>
          <w:sz w:val="22"/>
          <w:szCs w:val="22"/>
          <w:i/>
          <w:iCs/>
          <w:spacing w:val="53"/>
          <w:position w:val="4"/>
        </w:rPr>
        <w:t xml:space="preserve"> </w:t>
      </w:r>
      <w:r>
        <w:rPr>
          <w:rFonts w:ascii="Times New Roman" w:hAnsi="Times New Roman" w:eastAsia="Times New Roman" w:cs="Times New Roman"/>
          <w:sz w:val="22"/>
          <w:szCs w:val="22"/>
          <w:i/>
          <w:iCs/>
          <w:position w:val="4"/>
        </w:rPr>
        <w:t>flow</w:t>
      </w:r>
      <w:r>
        <w:rPr>
          <w:rFonts w:ascii="Times New Roman" w:hAnsi="Times New Roman" w:eastAsia="Times New Roman" w:cs="Times New Roman"/>
          <w:sz w:val="22"/>
          <w:szCs w:val="22"/>
          <w:i/>
          <w:iCs/>
          <w:spacing w:val="6"/>
          <w:position w:val="4"/>
        </w:rPr>
        <w:t>.</w:t>
      </w:r>
    </w:p>
    <w:p>
      <w:pPr>
        <w:ind w:left="430"/>
        <w:spacing w:before="13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Redondo Beach,CA:Celeritas Publishin</w:t>
      </w:r>
      <w:r>
        <w:rPr>
          <w:rFonts w:ascii="Times New Roman" w:hAnsi="Times New Roman" w:eastAsia="Times New Roman" w:cs="Times New Roman"/>
          <w:sz w:val="22"/>
          <w:szCs w:val="22"/>
          <w:spacing w:val="-2"/>
        </w:rPr>
        <w:t>g.</w:t>
      </w:r>
    </w:p>
    <w:p>
      <w:pPr>
        <w:spacing w:before="247" w:line="293"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4"/>
          <w:position w:val="4"/>
        </w:rPr>
        <w:t>[22]</w:t>
      </w:r>
      <w:r>
        <w:rPr>
          <w:rFonts w:ascii="Times New Roman" w:hAnsi="Times New Roman" w:eastAsia="Times New Roman" w:cs="Times New Roman"/>
          <w:sz w:val="22"/>
          <w:szCs w:val="22"/>
          <w:i/>
          <w:iCs/>
          <w:position w:val="4"/>
        </w:rPr>
        <w:t>Rieger</w:t>
      </w:r>
      <w:r>
        <w:rPr>
          <w:rFonts w:ascii="Times New Roman" w:hAnsi="Times New Roman" w:eastAsia="Times New Roman" w:cs="Times New Roman"/>
          <w:sz w:val="22"/>
          <w:szCs w:val="22"/>
          <w:i/>
          <w:iCs/>
          <w:spacing w:val="4"/>
          <w:position w:val="4"/>
        </w:rPr>
        <w:t>,T.2011.</w:t>
      </w:r>
      <w:r>
        <w:rPr>
          <w:rFonts w:ascii="Times New Roman" w:hAnsi="Times New Roman" w:eastAsia="Times New Roman" w:cs="Times New Roman"/>
          <w:sz w:val="22"/>
          <w:szCs w:val="22"/>
          <w:i/>
          <w:iCs/>
          <w:position w:val="4"/>
        </w:rPr>
        <w:t>Breaking</w:t>
      </w:r>
      <w:r>
        <w:rPr>
          <w:rFonts w:ascii="Times New Roman" w:hAnsi="Times New Roman" w:eastAsia="Times New Roman" w:cs="Times New Roman"/>
          <w:sz w:val="22"/>
          <w:szCs w:val="22"/>
          <w:i/>
          <w:iCs/>
          <w:spacing w:val="4"/>
          <w:position w:val="4"/>
        </w:rPr>
        <w:t xml:space="preserve"> </w:t>
      </w:r>
      <w:r>
        <w:rPr>
          <w:rFonts w:ascii="Times New Roman" w:hAnsi="Times New Roman" w:eastAsia="Times New Roman" w:cs="Times New Roman"/>
          <w:sz w:val="22"/>
          <w:szCs w:val="22"/>
          <w:i/>
          <w:iCs/>
          <w:position w:val="4"/>
        </w:rPr>
        <w:t>the</w:t>
      </w:r>
      <w:r>
        <w:rPr>
          <w:rFonts w:ascii="Times New Roman" w:hAnsi="Times New Roman" w:eastAsia="Times New Roman" w:cs="Times New Roman"/>
          <w:sz w:val="22"/>
          <w:szCs w:val="22"/>
          <w:i/>
          <w:iCs/>
          <w:spacing w:val="-37"/>
          <w:position w:val="4"/>
        </w:rPr>
        <w:t xml:space="preserve"> </w:t>
      </w:r>
      <w:r>
        <w:rPr>
          <w:rFonts w:ascii="Times New Roman" w:hAnsi="Times New Roman" w:eastAsia="Times New Roman" w:cs="Times New Roman"/>
          <w:sz w:val="22"/>
          <w:szCs w:val="22"/>
          <w:i/>
          <w:iCs/>
          <w:position w:val="4"/>
        </w:rPr>
        <w:t>fear</w:t>
      </w:r>
      <w:r>
        <w:rPr>
          <w:rFonts w:ascii="Times New Roman" w:hAnsi="Times New Roman" w:eastAsia="Times New Roman" w:cs="Times New Roman"/>
          <w:sz w:val="22"/>
          <w:szCs w:val="22"/>
          <w:i/>
          <w:iCs/>
          <w:spacing w:val="4"/>
          <w:position w:val="4"/>
        </w:rPr>
        <w:t xml:space="preserve"> </w:t>
      </w:r>
      <w:r>
        <w:rPr>
          <w:rFonts w:ascii="Times New Roman" w:hAnsi="Times New Roman" w:eastAsia="Times New Roman" w:cs="Times New Roman"/>
          <w:sz w:val="22"/>
          <w:szCs w:val="22"/>
          <w:i/>
          <w:iCs/>
          <w:position w:val="4"/>
        </w:rPr>
        <w:t>barrier</w:t>
      </w:r>
      <w:r>
        <w:rPr>
          <w:rFonts w:ascii="Times New Roman" w:hAnsi="Times New Roman" w:eastAsia="Times New Roman" w:cs="Times New Roman"/>
          <w:sz w:val="22"/>
          <w:szCs w:val="22"/>
          <w:i/>
          <w:iCs/>
          <w:spacing w:val="4"/>
          <w:position w:val="4"/>
        </w:rPr>
        <w:t>:</w:t>
      </w:r>
      <w:r>
        <w:rPr>
          <w:rFonts w:ascii="Times New Roman" w:hAnsi="Times New Roman" w:eastAsia="Times New Roman" w:cs="Times New Roman"/>
          <w:sz w:val="22"/>
          <w:szCs w:val="22"/>
          <w:i/>
          <w:iCs/>
          <w:position w:val="4"/>
        </w:rPr>
        <w:t>How</w:t>
      </w:r>
      <w:r>
        <w:rPr>
          <w:rFonts w:ascii="Times New Roman" w:hAnsi="Times New Roman" w:eastAsia="Times New Roman" w:cs="Times New Roman"/>
          <w:sz w:val="22"/>
          <w:szCs w:val="22"/>
          <w:i/>
          <w:iCs/>
          <w:spacing w:val="-38"/>
          <w:position w:val="4"/>
        </w:rPr>
        <w:t xml:space="preserve"> </w:t>
      </w:r>
      <w:r>
        <w:rPr>
          <w:rFonts w:ascii="Times New Roman" w:hAnsi="Times New Roman" w:eastAsia="Times New Roman" w:cs="Times New Roman"/>
          <w:sz w:val="22"/>
          <w:szCs w:val="22"/>
          <w:i/>
          <w:iCs/>
          <w:position w:val="4"/>
        </w:rPr>
        <w:t>fear</w:t>
      </w:r>
      <w:r>
        <w:rPr>
          <w:rFonts w:ascii="Times New Roman" w:hAnsi="Times New Roman" w:eastAsia="Times New Roman" w:cs="Times New Roman"/>
          <w:sz w:val="22"/>
          <w:szCs w:val="22"/>
          <w:i/>
          <w:iCs/>
          <w:spacing w:val="4"/>
          <w:position w:val="4"/>
        </w:rPr>
        <w:t xml:space="preserve"> </w:t>
      </w:r>
      <w:r>
        <w:rPr>
          <w:rFonts w:ascii="Times New Roman" w:hAnsi="Times New Roman" w:eastAsia="Times New Roman" w:cs="Times New Roman"/>
          <w:sz w:val="22"/>
          <w:szCs w:val="22"/>
          <w:i/>
          <w:iCs/>
          <w:position w:val="4"/>
        </w:rPr>
        <w:t>destroys</w:t>
      </w:r>
      <w:r>
        <w:rPr>
          <w:rFonts w:ascii="Times New Roman" w:hAnsi="Times New Roman" w:eastAsia="Times New Roman" w:cs="Times New Roman"/>
          <w:sz w:val="22"/>
          <w:szCs w:val="22"/>
          <w:i/>
          <w:iCs/>
          <w:spacing w:val="4"/>
          <w:position w:val="4"/>
        </w:rPr>
        <w:t xml:space="preserve"> </w:t>
      </w:r>
      <w:r>
        <w:rPr>
          <w:rFonts w:ascii="Times New Roman" w:hAnsi="Times New Roman" w:eastAsia="Times New Roman" w:cs="Times New Roman"/>
          <w:sz w:val="22"/>
          <w:szCs w:val="22"/>
          <w:i/>
          <w:iCs/>
          <w:position w:val="4"/>
        </w:rPr>
        <w:t>companies</w:t>
      </w:r>
    </w:p>
    <w:p>
      <w:pPr>
        <w:ind w:left="420"/>
        <w:spacing w:before="107" w:line="292"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2"/>
          <w:position w:val="4"/>
        </w:rPr>
        <w:t>from the inside out and what to do about it.New</w:t>
      </w:r>
      <w:r>
        <w:rPr>
          <w:rFonts w:ascii="Times New Roman" w:hAnsi="Times New Roman" w:eastAsia="Times New Roman" w:cs="Times New Roman"/>
          <w:sz w:val="22"/>
          <w:szCs w:val="22"/>
          <w:i/>
          <w:iCs/>
          <w:spacing w:val="17"/>
          <w:w w:val="101"/>
          <w:position w:val="4"/>
        </w:rPr>
        <w:t xml:space="preserve"> </w:t>
      </w:r>
      <w:r>
        <w:rPr>
          <w:rFonts w:ascii="Times New Roman" w:hAnsi="Times New Roman" w:eastAsia="Times New Roman" w:cs="Times New Roman"/>
          <w:sz w:val="22"/>
          <w:szCs w:val="22"/>
          <w:i/>
          <w:iCs/>
          <w:spacing w:val="-2"/>
          <w:position w:val="4"/>
        </w:rPr>
        <w:t>York:Gallup Press.</w:t>
      </w:r>
    </w:p>
    <w:p>
      <w:pPr>
        <w:ind w:left="430" w:right="1577" w:hanging="430"/>
        <w:spacing w:before="109" w:line="32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[23]Ries,E.2011.The    lean    startup:How    today's     entrepr</w:t>
      </w:r>
      <w:r>
        <w:rPr>
          <w:rFonts w:ascii="Times New Roman" w:hAnsi="Times New Roman" w:eastAsia="Times New Roman" w:cs="Times New Roman"/>
          <w:sz w:val="22"/>
          <w:szCs w:val="22"/>
          <w:i/>
          <w:iCs/>
          <w:spacing w:val="-1"/>
        </w:rPr>
        <w:t>eneurs    use</w:t>
      </w:r>
      <w:r>
        <w:rPr>
          <w:rFonts w:ascii="Times New Roman" w:hAnsi="Times New Roman" w:eastAsia="Times New Roman" w:cs="Times New Roman"/>
          <w:sz w:val="22"/>
          <w:szCs w:val="22"/>
          <w:i/>
          <w:iCs/>
        </w:rPr>
        <w:t xml:space="preserve"> </w:t>
      </w:r>
      <w:r>
        <w:rPr>
          <w:rFonts w:ascii="Times New Roman" w:hAnsi="Times New Roman" w:eastAsia="Times New Roman" w:cs="Times New Roman"/>
          <w:sz w:val="22"/>
          <w:szCs w:val="22"/>
          <w:i/>
          <w:iCs/>
        </w:rPr>
        <w:t>continuous</w:t>
      </w:r>
      <w:r>
        <w:rPr>
          <w:rFonts w:ascii="Times New Roman" w:hAnsi="Times New Roman" w:eastAsia="Times New Roman" w:cs="Times New Roman"/>
          <w:sz w:val="22"/>
          <w:szCs w:val="22"/>
          <w:i/>
          <w:iCs/>
          <w:spacing w:val="36"/>
          <w:w w:val="101"/>
        </w:rPr>
        <w:t xml:space="preserve"> </w:t>
      </w:r>
      <w:r>
        <w:rPr>
          <w:rFonts w:ascii="Times New Roman" w:hAnsi="Times New Roman" w:eastAsia="Times New Roman" w:cs="Times New Roman"/>
          <w:sz w:val="22"/>
          <w:szCs w:val="22"/>
          <w:i/>
          <w:iCs/>
        </w:rPr>
        <w:t>innovation</w:t>
      </w:r>
      <w:r>
        <w:rPr>
          <w:rFonts w:ascii="Times New Roman" w:hAnsi="Times New Roman" w:eastAsia="Times New Roman" w:cs="Times New Roman"/>
          <w:sz w:val="22"/>
          <w:szCs w:val="22"/>
          <w:i/>
          <w:iCs/>
          <w:spacing w:val="36"/>
          <w:w w:val="101"/>
        </w:rPr>
        <w:t xml:space="preserve"> </w:t>
      </w:r>
      <w:r>
        <w:rPr>
          <w:rFonts w:ascii="Times New Roman" w:hAnsi="Times New Roman" w:eastAsia="Times New Roman" w:cs="Times New Roman"/>
          <w:sz w:val="22"/>
          <w:szCs w:val="22"/>
          <w:i/>
          <w:iCs/>
          <w:spacing w:val="-1"/>
        </w:rPr>
        <w:t>to</w:t>
      </w:r>
      <w:r>
        <w:rPr>
          <w:rFonts w:ascii="Times New Roman" w:hAnsi="Times New Roman" w:eastAsia="Times New Roman" w:cs="Times New Roman"/>
          <w:sz w:val="22"/>
          <w:szCs w:val="22"/>
          <w:i/>
          <w:iCs/>
          <w:spacing w:val="33"/>
        </w:rPr>
        <w:t xml:space="preserve"> </w:t>
      </w:r>
      <w:r>
        <w:rPr>
          <w:rFonts w:ascii="Times New Roman" w:hAnsi="Times New Roman" w:eastAsia="Times New Roman" w:cs="Times New Roman"/>
          <w:sz w:val="22"/>
          <w:szCs w:val="22"/>
          <w:i/>
          <w:iCs/>
          <w:spacing w:val="-1"/>
        </w:rPr>
        <w:t>create</w:t>
      </w:r>
      <w:r>
        <w:rPr>
          <w:rFonts w:ascii="Times New Roman" w:hAnsi="Times New Roman" w:eastAsia="Times New Roman" w:cs="Times New Roman"/>
          <w:sz w:val="22"/>
          <w:szCs w:val="22"/>
          <w:i/>
          <w:iCs/>
          <w:spacing w:val="32"/>
        </w:rPr>
        <w:t xml:space="preserve"> </w:t>
      </w:r>
      <w:r>
        <w:rPr>
          <w:rFonts w:ascii="Times New Roman" w:hAnsi="Times New Roman" w:eastAsia="Times New Roman" w:cs="Times New Roman"/>
          <w:sz w:val="22"/>
          <w:szCs w:val="22"/>
          <w:i/>
          <w:iCs/>
          <w:spacing w:val="-1"/>
        </w:rPr>
        <w:t>radically</w:t>
      </w:r>
      <w:r>
        <w:rPr>
          <w:rFonts w:ascii="Times New Roman" w:hAnsi="Times New Roman" w:eastAsia="Times New Roman" w:cs="Times New Roman"/>
          <w:sz w:val="22"/>
          <w:szCs w:val="22"/>
          <w:i/>
          <w:iCs/>
          <w:spacing w:val="25"/>
          <w:w w:val="101"/>
        </w:rPr>
        <w:t xml:space="preserve"> </w:t>
      </w:r>
      <w:r>
        <w:rPr>
          <w:rFonts w:ascii="Times New Roman" w:hAnsi="Times New Roman" w:eastAsia="Times New Roman" w:cs="Times New Roman"/>
          <w:sz w:val="22"/>
          <w:szCs w:val="22"/>
          <w:i/>
          <w:iCs/>
          <w:spacing w:val="-1"/>
        </w:rPr>
        <w:t>successful</w:t>
      </w:r>
      <w:r>
        <w:rPr>
          <w:rFonts w:ascii="Times New Roman" w:hAnsi="Times New Roman" w:eastAsia="Times New Roman" w:cs="Times New Roman"/>
          <w:sz w:val="22"/>
          <w:szCs w:val="22"/>
          <w:i/>
          <w:iCs/>
          <w:spacing w:val="28"/>
          <w:w w:val="101"/>
        </w:rPr>
        <w:t xml:space="preserve"> </w:t>
      </w:r>
      <w:r>
        <w:rPr>
          <w:rFonts w:ascii="Times New Roman" w:hAnsi="Times New Roman" w:eastAsia="Times New Roman" w:cs="Times New Roman"/>
          <w:sz w:val="22"/>
          <w:szCs w:val="22"/>
          <w:i/>
          <w:iCs/>
          <w:spacing w:val="-1"/>
        </w:rPr>
        <w:t>businesses.New</w:t>
      </w:r>
    </w:p>
    <w:p>
      <w:pPr>
        <w:ind w:left="430"/>
        <w:spacing w:before="158" w:line="410" w:lineRule="exact"/>
        <w:rPr>
          <w:rFonts w:ascii="SimHei" w:hAnsi="SimHei" w:eastAsia="SimHei" w:cs="SimHei"/>
          <w:sz w:val="22"/>
          <w:szCs w:val="22"/>
        </w:rPr>
      </w:pPr>
      <w:r>
        <w:rPr>
          <w:rFonts w:ascii="SimSun" w:hAnsi="SimSun" w:eastAsia="SimSun" w:cs="SimSun"/>
          <w:sz w:val="22"/>
          <w:szCs w:val="22"/>
          <w:spacing w:val="-5"/>
          <w:position w:val="14"/>
        </w:rPr>
        <w:t>York:Crown Business.</w:t>
      </w:r>
      <w:r>
        <w:rPr>
          <w:rFonts w:ascii="SimHei" w:hAnsi="SimHei" w:eastAsia="SimHei" w:cs="SimHei"/>
          <w:sz w:val="22"/>
          <w:szCs w:val="22"/>
          <w:spacing w:val="-5"/>
          <w:position w:val="14"/>
        </w:rPr>
        <w:t>(中译本《精益创业》,译者吴彤，中信出版</w:t>
      </w:r>
    </w:p>
    <w:p>
      <w:pPr>
        <w:ind w:left="430"/>
        <w:spacing w:before="1" w:line="221" w:lineRule="auto"/>
        <w:rPr>
          <w:rFonts w:ascii="SimHei" w:hAnsi="SimHei" w:eastAsia="SimHei" w:cs="SimHei"/>
          <w:sz w:val="22"/>
          <w:szCs w:val="22"/>
        </w:rPr>
      </w:pPr>
      <w:r>
        <w:rPr>
          <w:rFonts w:ascii="SimHei" w:hAnsi="SimHei" w:eastAsia="SimHei" w:cs="SimHei"/>
          <w:sz w:val="22"/>
          <w:szCs w:val="22"/>
          <w:spacing w:val="10"/>
        </w:rPr>
        <w:t>社2012年出版)</w:t>
      </w:r>
    </w:p>
    <w:p>
      <w:pPr>
        <w:spacing w:before="256"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[24]Ross,J.W.,P.Weill,and    D.C.Robertson.2006</w:t>
      </w:r>
      <w:r>
        <w:rPr>
          <w:rFonts w:ascii="Times New Roman" w:hAnsi="Times New Roman" w:eastAsia="Times New Roman" w:cs="Times New Roman"/>
          <w:sz w:val="22"/>
          <w:szCs w:val="22"/>
          <w:spacing w:val="-1"/>
        </w:rPr>
        <w:t>.Enterprise     architecture</w:t>
      </w:r>
    </w:p>
    <w:p>
      <w:pPr>
        <w:ind w:left="430"/>
        <w:spacing w:before="16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as strategy.Cambridge:Harvard Business</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3"/>
        </w:rPr>
        <w:t>School Press.</w:t>
      </w:r>
    </w:p>
    <w:p>
      <w:pPr>
        <w:spacing w:line="192" w:lineRule="auto"/>
        <w:sectPr>
          <w:pgSz w:w="9220" w:h="12790"/>
          <w:pgMar w:top="400" w:right="9" w:bottom="400" w:left="1009" w:header="0" w:footer="0" w:gutter="0"/>
        </w:sectPr>
        <w:rPr>
          <w:rFonts w:ascii="Times New Roman" w:hAnsi="Times New Roman" w:eastAsia="Times New Roman" w:cs="Times New Roman"/>
          <w:sz w:val="22"/>
          <w:szCs w:val="22"/>
        </w:rPr>
      </w:pPr>
    </w:p>
    <w:p>
      <w:pPr>
        <w:pStyle w:val="BodyText"/>
        <w:spacing w:line="322" w:lineRule="auto"/>
        <w:rPr/>
      </w:pPr>
      <w:r>
        <w:pict>
          <v:shape id="_x0000_s2548" style="position:absolute;margin-left:60.1314pt;margin-top:52.2473pt;mso-position-vertical-relative:page;mso-position-horizontal-relative:page;width:38.55pt;height:15.25pt;z-index:255504384;"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2"/>
                      <w:szCs w:val="22"/>
                    </w:rPr>
                  </w:pPr>
                  <w:r>
                    <w:rPr>
                      <w:rFonts w:ascii="SimHei" w:hAnsi="SimHei" w:eastAsia="SimHei" w:cs="SimHei"/>
                      <w:sz w:val="22"/>
                      <w:szCs w:val="22"/>
                      <w:b/>
                      <w:bCs/>
                      <w:spacing w:val="-18"/>
                      <w:w w:val="88"/>
                    </w:rPr>
                    <w:t>参考</w:t>
                  </w:r>
                  <w:r>
                    <w:rPr>
                      <w:rFonts w:ascii="SimHei" w:hAnsi="SimHei" w:eastAsia="SimHei" w:cs="SimHei"/>
                      <w:sz w:val="22"/>
                      <w:szCs w:val="22"/>
                      <w:b/>
                      <w:bCs/>
                      <w:spacing w:val="-17"/>
                      <w:w w:val="88"/>
                    </w:rPr>
                    <w:t>文</w:t>
                  </w:r>
                  <w:r>
                    <w:rPr>
                      <w:rFonts w:ascii="SimHei" w:hAnsi="SimHei" w:eastAsia="SimHei" w:cs="SimHei"/>
                      <w:sz w:val="22"/>
                      <w:szCs w:val="22"/>
                      <w:b/>
                      <w:bCs/>
                      <w:spacing w:val="-7"/>
                      <w:w w:val="88"/>
                    </w:rPr>
                    <w:t>献</w:t>
                  </w:r>
                </w:p>
              </w:txbxContent>
            </v:textbox>
          </v:shape>
        </w:pict>
      </w:r>
      <w:r/>
    </w:p>
    <w:p>
      <w:pPr>
        <w:pStyle w:val="BodyText"/>
        <w:spacing w:line="323" w:lineRule="auto"/>
        <w:rPr/>
      </w:pPr>
      <w:r/>
    </w:p>
    <w:p>
      <w:pPr>
        <w:spacing w:line="270" w:lineRule="exact"/>
        <w:rPr/>
      </w:pPr>
      <w:r>
        <w:rPr>
          <w:position w:val="-5"/>
        </w:rPr>
        <w:pict>
          <v:group id="_x0000_s2550" style="mso-position-vertical-relative:line;mso-position-horizontal-relative:char;width:44.05pt;height:13.5pt;" filled="false" stroked="false" coordsize="880,270" coordorigin="0,0">
            <v:shape id="_x0000_s2552" style="position:absolute;left:0;top:0;width:880;height:270;" filled="false" stroked="false" type="#_x0000_t75">
              <v:imagedata o:title="" r:id="rId568"/>
            </v:shape>
            <v:shape id="_x0000_s2554" style="position:absolute;left:-20;top:-20;width:920;height:310;" filled="false" stroked="false" type="#_x0000_t202">
              <v:fill on="false"/>
              <v:stroke on="false"/>
              <v:path/>
              <v:imagedata o:title=""/>
              <o:lock v:ext="edit" aspectratio="false"/>
              <v:textbox inset="0mm,0mm,0mm,0mm">
                <w:txbxContent>
                  <w:p>
                    <w:pPr>
                      <w:ind w:left="402"/>
                      <w:spacing w:before="136" w:line="183" w:lineRule="auto"/>
                      <w:rPr>
                        <w:rFonts w:ascii="SimSun" w:hAnsi="SimSun" w:eastAsia="SimSun" w:cs="SimSun"/>
                        <w:sz w:val="16"/>
                        <w:szCs w:val="16"/>
                      </w:rPr>
                    </w:pPr>
                    <w:r>
                      <w:rPr>
                        <w:rFonts w:ascii="SimSun" w:hAnsi="SimSun" w:eastAsia="SimSun" w:cs="SimSun"/>
                        <w:sz w:val="16"/>
                        <w:szCs w:val="16"/>
                        <w:b/>
                        <w:bCs/>
                        <w:color w:val="FFFFFF"/>
                        <w:spacing w:val="-4"/>
                      </w:rPr>
                      <w:t>300</w:t>
                    </w:r>
                  </w:p>
                </w:txbxContent>
              </v:textbox>
            </v:shape>
          </v:group>
        </w:pict>
      </w:r>
    </w:p>
    <w:p>
      <w:pPr>
        <w:spacing w:before="237" w:line="293"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4"/>
          <w:position w:val="4"/>
        </w:rPr>
        <w:t>[25]</w:t>
      </w:r>
      <w:r>
        <w:rPr>
          <w:rFonts w:ascii="Times New Roman" w:hAnsi="Times New Roman" w:eastAsia="Times New Roman" w:cs="Times New Roman"/>
          <w:sz w:val="22"/>
          <w:szCs w:val="22"/>
          <w:i/>
          <w:iCs/>
          <w:position w:val="4"/>
        </w:rPr>
        <w:t>Schein</w:t>
      </w:r>
      <w:r>
        <w:rPr>
          <w:rFonts w:ascii="Times New Roman" w:hAnsi="Times New Roman" w:eastAsia="Times New Roman" w:cs="Times New Roman"/>
          <w:sz w:val="22"/>
          <w:szCs w:val="22"/>
          <w:i/>
          <w:iCs/>
          <w:spacing w:val="4"/>
          <w:position w:val="4"/>
        </w:rPr>
        <w:t>,E.H.2013.</w:t>
      </w:r>
      <w:r>
        <w:rPr>
          <w:rFonts w:ascii="Times New Roman" w:hAnsi="Times New Roman" w:eastAsia="Times New Roman" w:cs="Times New Roman"/>
          <w:sz w:val="22"/>
          <w:szCs w:val="22"/>
          <w:i/>
          <w:iCs/>
          <w:position w:val="4"/>
        </w:rPr>
        <w:t>Humble</w:t>
      </w:r>
      <w:r>
        <w:rPr>
          <w:rFonts w:ascii="Times New Roman" w:hAnsi="Times New Roman" w:eastAsia="Times New Roman" w:cs="Times New Roman"/>
          <w:sz w:val="22"/>
          <w:szCs w:val="22"/>
          <w:i/>
          <w:iCs/>
          <w:spacing w:val="38"/>
          <w:position w:val="4"/>
        </w:rPr>
        <w:t xml:space="preserve"> </w:t>
      </w:r>
      <w:r>
        <w:rPr>
          <w:rFonts w:ascii="Times New Roman" w:hAnsi="Times New Roman" w:eastAsia="Times New Roman" w:cs="Times New Roman"/>
          <w:sz w:val="22"/>
          <w:szCs w:val="22"/>
          <w:i/>
          <w:iCs/>
          <w:position w:val="4"/>
        </w:rPr>
        <w:t>inquiry</w:t>
      </w:r>
      <w:r>
        <w:rPr>
          <w:rFonts w:ascii="Times New Roman" w:hAnsi="Times New Roman" w:eastAsia="Times New Roman" w:cs="Times New Roman"/>
          <w:sz w:val="22"/>
          <w:szCs w:val="22"/>
          <w:i/>
          <w:iCs/>
          <w:spacing w:val="4"/>
          <w:position w:val="4"/>
        </w:rPr>
        <w:t>:</w:t>
      </w:r>
      <w:r>
        <w:rPr>
          <w:rFonts w:ascii="Times New Roman" w:hAnsi="Times New Roman" w:eastAsia="Times New Roman" w:cs="Times New Roman"/>
          <w:sz w:val="22"/>
          <w:szCs w:val="22"/>
          <w:i/>
          <w:iCs/>
          <w:position w:val="4"/>
        </w:rPr>
        <w:t>The</w:t>
      </w:r>
      <w:r>
        <w:rPr>
          <w:rFonts w:ascii="Times New Roman" w:hAnsi="Times New Roman" w:eastAsia="Times New Roman" w:cs="Times New Roman"/>
          <w:sz w:val="22"/>
          <w:szCs w:val="22"/>
          <w:i/>
          <w:iCs/>
          <w:spacing w:val="22"/>
          <w:position w:val="4"/>
        </w:rPr>
        <w:t xml:space="preserve"> </w:t>
      </w:r>
      <w:r>
        <w:rPr>
          <w:rFonts w:ascii="Times New Roman" w:hAnsi="Times New Roman" w:eastAsia="Times New Roman" w:cs="Times New Roman"/>
          <w:sz w:val="22"/>
          <w:szCs w:val="22"/>
          <w:i/>
          <w:iCs/>
          <w:position w:val="4"/>
        </w:rPr>
        <w:t>gentle</w:t>
      </w:r>
      <w:r>
        <w:rPr>
          <w:rFonts w:ascii="Times New Roman" w:hAnsi="Times New Roman" w:eastAsia="Times New Roman" w:cs="Times New Roman"/>
          <w:sz w:val="22"/>
          <w:szCs w:val="22"/>
          <w:i/>
          <w:iCs/>
          <w:spacing w:val="33"/>
          <w:position w:val="4"/>
        </w:rPr>
        <w:t xml:space="preserve"> </w:t>
      </w:r>
      <w:r>
        <w:rPr>
          <w:rFonts w:ascii="Times New Roman" w:hAnsi="Times New Roman" w:eastAsia="Times New Roman" w:cs="Times New Roman"/>
          <w:sz w:val="22"/>
          <w:szCs w:val="22"/>
          <w:i/>
          <w:iCs/>
          <w:position w:val="4"/>
        </w:rPr>
        <w:t>art</w:t>
      </w:r>
      <w:r>
        <w:rPr>
          <w:rFonts w:ascii="Times New Roman" w:hAnsi="Times New Roman" w:eastAsia="Times New Roman" w:cs="Times New Roman"/>
          <w:sz w:val="22"/>
          <w:szCs w:val="22"/>
          <w:i/>
          <w:iCs/>
          <w:spacing w:val="29"/>
          <w:w w:val="101"/>
          <w:position w:val="4"/>
        </w:rPr>
        <w:t xml:space="preserve"> </w:t>
      </w:r>
      <w:r>
        <w:rPr>
          <w:rFonts w:ascii="Times New Roman" w:hAnsi="Times New Roman" w:eastAsia="Times New Roman" w:cs="Times New Roman"/>
          <w:sz w:val="22"/>
          <w:szCs w:val="22"/>
          <w:i/>
          <w:iCs/>
          <w:position w:val="4"/>
        </w:rPr>
        <w:t>of</w:t>
      </w:r>
      <w:r>
        <w:rPr>
          <w:rFonts w:ascii="Times New Roman" w:hAnsi="Times New Roman" w:eastAsia="Times New Roman" w:cs="Times New Roman"/>
          <w:sz w:val="22"/>
          <w:szCs w:val="22"/>
          <w:i/>
          <w:iCs/>
          <w:spacing w:val="-10"/>
          <w:position w:val="4"/>
        </w:rPr>
        <w:t xml:space="preserve"> </w:t>
      </w:r>
      <w:r>
        <w:rPr>
          <w:rFonts w:ascii="Times New Roman" w:hAnsi="Times New Roman" w:eastAsia="Times New Roman" w:cs="Times New Roman"/>
          <w:sz w:val="22"/>
          <w:szCs w:val="22"/>
          <w:i/>
          <w:iCs/>
          <w:position w:val="4"/>
        </w:rPr>
        <w:t>asking</w:t>
      </w:r>
      <w:r>
        <w:rPr>
          <w:rFonts w:ascii="Times New Roman" w:hAnsi="Times New Roman" w:eastAsia="Times New Roman" w:cs="Times New Roman"/>
          <w:sz w:val="22"/>
          <w:szCs w:val="22"/>
          <w:i/>
          <w:iCs/>
          <w:spacing w:val="33"/>
          <w:position w:val="4"/>
        </w:rPr>
        <w:t xml:space="preserve"> </w:t>
      </w:r>
      <w:r>
        <w:rPr>
          <w:rFonts w:ascii="Times New Roman" w:hAnsi="Times New Roman" w:eastAsia="Times New Roman" w:cs="Times New Roman"/>
          <w:sz w:val="22"/>
          <w:szCs w:val="22"/>
          <w:i/>
          <w:iCs/>
          <w:position w:val="4"/>
        </w:rPr>
        <w:t>instead</w:t>
      </w:r>
      <w:r>
        <w:rPr>
          <w:rFonts w:ascii="Times New Roman" w:hAnsi="Times New Roman" w:eastAsia="Times New Roman" w:cs="Times New Roman"/>
          <w:sz w:val="22"/>
          <w:szCs w:val="22"/>
          <w:i/>
          <w:iCs/>
          <w:spacing w:val="25"/>
          <w:w w:val="101"/>
          <w:position w:val="4"/>
        </w:rPr>
        <w:t xml:space="preserve"> </w:t>
      </w:r>
      <w:r>
        <w:rPr>
          <w:rFonts w:ascii="Times New Roman" w:hAnsi="Times New Roman" w:eastAsia="Times New Roman" w:cs="Times New Roman"/>
          <w:sz w:val="22"/>
          <w:szCs w:val="22"/>
          <w:i/>
          <w:iCs/>
          <w:position w:val="4"/>
        </w:rPr>
        <w:t>of</w:t>
      </w:r>
    </w:p>
    <w:p>
      <w:pPr>
        <w:ind w:left="2120" w:right="22"/>
        <w:spacing w:before="123" w:line="272" w:lineRule="auto"/>
        <w:rPr>
          <w:rFonts w:ascii="SimHei" w:hAnsi="SimHei" w:eastAsia="SimHei" w:cs="SimHei"/>
          <w:sz w:val="22"/>
          <w:szCs w:val="22"/>
        </w:rPr>
      </w:pPr>
      <w:r>
        <w:rPr>
          <w:rFonts w:ascii="Times New Roman" w:hAnsi="Times New Roman" w:eastAsia="Times New Roman" w:cs="Times New Roman"/>
          <w:sz w:val="22"/>
          <w:szCs w:val="22"/>
          <w:spacing w:val="-1"/>
        </w:rPr>
        <w:t>telling.San Francisco:Berrett-Koehler Publishers.</w:t>
      </w:r>
      <w:r>
        <w:rPr>
          <w:rFonts w:ascii="SimHei" w:hAnsi="SimHei" w:eastAsia="SimHei" w:cs="SimHei"/>
          <w:sz w:val="22"/>
          <w:szCs w:val="22"/>
          <w:spacing w:val="-1"/>
        </w:rPr>
        <w:t>(中译本《</w:t>
      </w:r>
      <w:r>
        <w:rPr>
          <w:rFonts w:ascii="SimHei" w:hAnsi="SimHei" w:eastAsia="SimHei" w:cs="SimHei"/>
          <w:sz w:val="22"/>
          <w:szCs w:val="22"/>
          <w:spacing w:val="-2"/>
        </w:rPr>
        <w:t>谦逊的探</w:t>
      </w:r>
      <w:r>
        <w:rPr>
          <w:rFonts w:ascii="SimHei" w:hAnsi="SimHei" w:eastAsia="SimHei" w:cs="SimHei"/>
          <w:sz w:val="22"/>
          <w:szCs w:val="22"/>
        </w:rPr>
        <w:t xml:space="preserve"> </w:t>
      </w:r>
      <w:r>
        <w:rPr>
          <w:rFonts w:ascii="SimHei" w:hAnsi="SimHei" w:eastAsia="SimHei" w:cs="SimHei"/>
          <w:sz w:val="22"/>
          <w:szCs w:val="22"/>
          <w:spacing w:val="1"/>
        </w:rPr>
        <w:t>询》,译者钱峰，中国电力出版社2015年出版)</w:t>
      </w:r>
    </w:p>
    <w:p>
      <w:pPr>
        <w:ind w:right="11"/>
        <w:spacing w:before="206" w:line="292"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[26]Schneider,W.1994.The       reengneering       alternative.New       York:</w:t>
      </w:r>
    </w:p>
    <w:p>
      <w:pPr>
        <w:ind w:left="2120"/>
        <w:spacing w:before="15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McGrawHill.</w:t>
      </w:r>
    </w:p>
    <w:p>
      <w:pPr>
        <w:ind w:right="29"/>
        <w:spacing w:before="233" w:line="293"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[27]Semler,R.1995.Maverick:The</w:t>
      </w:r>
      <w:r>
        <w:rPr>
          <w:rFonts w:ascii="Times New Roman" w:hAnsi="Times New Roman" w:eastAsia="Times New Roman" w:cs="Times New Roman"/>
          <w:sz w:val="22"/>
          <w:szCs w:val="22"/>
          <w:i/>
          <w:iCs/>
          <w:spacing w:val="50"/>
          <w:w w:val="101"/>
          <w:position w:val="4"/>
        </w:rPr>
        <w:t xml:space="preserve"> </w:t>
      </w:r>
      <w:r>
        <w:rPr>
          <w:rFonts w:ascii="Times New Roman" w:hAnsi="Times New Roman" w:eastAsia="Times New Roman" w:cs="Times New Roman"/>
          <w:sz w:val="22"/>
          <w:szCs w:val="22"/>
          <w:i/>
          <w:iCs/>
          <w:position w:val="4"/>
        </w:rPr>
        <w:t>success</w:t>
      </w:r>
      <w:r>
        <w:rPr>
          <w:rFonts w:ascii="Times New Roman" w:hAnsi="Times New Roman" w:eastAsia="Times New Roman" w:cs="Times New Roman"/>
          <w:sz w:val="22"/>
          <w:szCs w:val="22"/>
          <w:i/>
          <w:iCs/>
          <w:spacing w:val="51"/>
          <w:position w:val="4"/>
        </w:rPr>
        <w:t xml:space="preserve"> </w:t>
      </w:r>
      <w:r>
        <w:rPr>
          <w:rFonts w:ascii="Times New Roman" w:hAnsi="Times New Roman" w:eastAsia="Times New Roman" w:cs="Times New Roman"/>
          <w:sz w:val="22"/>
          <w:szCs w:val="22"/>
          <w:i/>
          <w:iCs/>
          <w:position w:val="4"/>
        </w:rPr>
        <w:t>story  behind  the  wo</w:t>
      </w:r>
      <w:r>
        <w:rPr>
          <w:rFonts w:ascii="Times New Roman" w:hAnsi="Times New Roman" w:eastAsia="Times New Roman" w:cs="Times New Roman"/>
          <w:sz w:val="22"/>
          <w:szCs w:val="22"/>
          <w:i/>
          <w:iCs/>
          <w:spacing w:val="-1"/>
          <w:position w:val="4"/>
        </w:rPr>
        <w:t>rlds  most</w:t>
      </w:r>
    </w:p>
    <w:p>
      <w:pPr>
        <w:ind w:right="19"/>
        <w:spacing w:before="171" w:line="217" w:lineRule="auto"/>
        <w:jc w:val="right"/>
        <w:rPr>
          <w:rFonts w:ascii="SimHei" w:hAnsi="SimHei" w:eastAsia="SimHei" w:cs="SimHei"/>
          <w:sz w:val="22"/>
          <w:szCs w:val="22"/>
        </w:rPr>
      </w:pPr>
      <w:r>
        <w:rPr>
          <w:rFonts w:ascii="SimSun" w:hAnsi="SimSun" w:eastAsia="SimSun" w:cs="SimSun"/>
          <w:sz w:val="22"/>
          <w:szCs w:val="22"/>
          <w:spacing w:val="-13"/>
        </w:rPr>
        <w:t>unusual workplace.New York:Gran</w:t>
      </w:r>
      <w:r>
        <w:rPr>
          <w:rFonts w:ascii="SimSun" w:hAnsi="SimSun" w:eastAsia="SimSun" w:cs="SimSun"/>
          <w:sz w:val="22"/>
          <w:szCs w:val="22"/>
          <w:spacing w:val="-14"/>
        </w:rPr>
        <w:t>d Central Publishing.</w:t>
      </w:r>
      <w:r>
        <w:rPr>
          <w:rFonts w:ascii="SimHei" w:hAnsi="SimHei" w:eastAsia="SimHei" w:cs="SimHei"/>
          <w:sz w:val="22"/>
          <w:szCs w:val="22"/>
          <w:spacing w:val="-14"/>
        </w:rPr>
        <w:t>(中译本《塞</w:t>
      </w:r>
    </w:p>
    <w:p>
      <w:pPr>
        <w:ind w:left="2120"/>
        <w:spacing w:before="148" w:line="213" w:lineRule="auto"/>
        <w:rPr>
          <w:rFonts w:ascii="SimHei" w:hAnsi="SimHei" w:eastAsia="SimHei" w:cs="SimHei"/>
          <w:sz w:val="22"/>
          <w:szCs w:val="22"/>
        </w:rPr>
      </w:pPr>
      <w:r>
        <w:rPr>
          <w:rFonts w:ascii="SimHei" w:hAnsi="SimHei" w:eastAsia="SimHei" w:cs="SimHei"/>
          <w:sz w:val="22"/>
          <w:szCs w:val="22"/>
          <w:spacing w:val="-1"/>
        </w:rPr>
        <w:t>氏企业》,译者师冬平和欧阳韬，浙江人民出版社2016年出版)</w:t>
      </w:r>
    </w:p>
    <w:p>
      <w:pPr>
        <w:ind w:right="4"/>
        <w:spacing w:before="106" w:line="293"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5"/>
          <w:position w:val="4"/>
        </w:rPr>
        <w:t>[28]</w:t>
      </w:r>
      <w:r>
        <w:rPr>
          <w:rFonts w:ascii="Times New Roman" w:hAnsi="Times New Roman" w:eastAsia="Times New Roman" w:cs="Times New Roman"/>
          <w:sz w:val="22"/>
          <w:szCs w:val="22"/>
          <w:i/>
          <w:iCs/>
          <w:position w:val="4"/>
        </w:rPr>
        <w:t>Topinka</w:t>
      </w:r>
      <w:r>
        <w:rPr>
          <w:rFonts w:ascii="Times New Roman" w:hAnsi="Times New Roman" w:eastAsia="Times New Roman" w:cs="Times New Roman"/>
          <w:sz w:val="22"/>
          <w:szCs w:val="22"/>
          <w:i/>
          <w:iCs/>
          <w:spacing w:val="5"/>
          <w:position w:val="4"/>
        </w:rPr>
        <w:t>,J.2014.</w:t>
      </w:r>
      <w:r>
        <w:rPr>
          <w:rFonts w:ascii="Times New Roman" w:hAnsi="Times New Roman" w:eastAsia="Times New Roman" w:cs="Times New Roman"/>
          <w:sz w:val="22"/>
          <w:szCs w:val="22"/>
          <w:i/>
          <w:iCs/>
          <w:position w:val="4"/>
        </w:rPr>
        <w:t>IT</w:t>
      </w:r>
      <w:r>
        <w:rPr>
          <w:rFonts w:ascii="Times New Roman" w:hAnsi="Times New Roman" w:eastAsia="Times New Roman" w:cs="Times New Roman"/>
          <w:sz w:val="22"/>
          <w:szCs w:val="22"/>
          <w:i/>
          <w:iCs/>
          <w:spacing w:val="56"/>
          <w:w w:val="101"/>
          <w:position w:val="4"/>
        </w:rPr>
        <w:t xml:space="preserve"> </w:t>
      </w:r>
      <w:r>
        <w:rPr>
          <w:rFonts w:ascii="Times New Roman" w:hAnsi="Times New Roman" w:eastAsia="Times New Roman" w:cs="Times New Roman"/>
          <w:sz w:val="22"/>
          <w:szCs w:val="22"/>
          <w:i/>
          <w:iCs/>
          <w:position w:val="4"/>
        </w:rPr>
        <w:t>business</w:t>
      </w:r>
      <w:r>
        <w:rPr>
          <w:rFonts w:ascii="Times New Roman" w:hAnsi="Times New Roman" w:eastAsia="Times New Roman" w:cs="Times New Roman"/>
          <w:sz w:val="22"/>
          <w:szCs w:val="22"/>
          <w:i/>
          <w:iCs/>
          <w:spacing w:val="37"/>
          <w:w w:val="101"/>
          <w:position w:val="4"/>
        </w:rPr>
        <w:t xml:space="preserve"> </w:t>
      </w:r>
      <w:r>
        <w:rPr>
          <w:rFonts w:ascii="Times New Roman" w:hAnsi="Times New Roman" w:eastAsia="Times New Roman" w:cs="Times New Roman"/>
          <w:sz w:val="22"/>
          <w:szCs w:val="22"/>
          <w:i/>
          <w:iCs/>
          <w:position w:val="4"/>
        </w:rPr>
        <w:t>partnerships</w:t>
      </w:r>
      <w:r>
        <w:rPr>
          <w:rFonts w:ascii="Times New Roman" w:hAnsi="Times New Roman" w:eastAsia="Times New Roman" w:cs="Times New Roman"/>
          <w:sz w:val="22"/>
          <w:szCs w:val="22"/>
          <w:i/>
          <w:iCs/>
          <w:spacing w:val="5"/>
          <w:position w:val="4"/>
        </w:rPr>
        <w:t>:</w:t>
      </w:r>
      <w:r>
        <w:rPr>
          <w:rFonts w:ascii="Times New Roman" w:hAnsi="Times New Roman" w:eastAsia="Times New Roman" w:cs="Times New Roman"/>
          <w:sz w:val="22"/>
          <w:szCs w:val="22"/>
          <w:i/>
          <w:iCs/>
          <w:position w:val="4"/>
        </w:rPr>
        <w:t>A</w:t>
      </w:r>
      <w:r>
        <w:rPr>
          <w:rFonts w:ascii="Times New Roman" w:hAnsi="Times New Roman" w:eastAsia="Times New Roman" w:cs="Times New Roman"/>
          <w:sz w:val="22"/>
          <w:szCs w:val="22"/>
          <w:i/>
          <w:iCs/>
          <w:spacing w:val="23"/>
          <w:position w:val="4"/>
        </w:rPr>
        <w:t xml:space="preserve"> </w:t>
      </w:r>
      <w:r>
        <w:rPr>
          <w:rFonts w:ascii="Times New Roman" w:hAnsi="Times New Roman" w:eastAsia="Times New Roman" w:cs="Times New Roman"/>
          <w:sz w:val="22"/>
          <w:szCs w:val="22"/>
          <w:i/>
          <w:iCs/>
          <w:position w:val="4"/>
        </w:rPr>
        <w:t>field</w:t>
      </w:r>
      <w:r>
        <w:rPr>
          <w:rFonts w:ascii="Times New Roman" w:hAnsi="Times New Roman" w:eastAsia="Times New Roman" w:cs="Times New Roman"/>
          <w:sz w:val="22"/>
          <w:szCs w:val="22"/>
          <w:i/>
          <w:iCs/>
          <w:spacing w:val="46"/>
          <w:w w:val="101"/>
          <w:position w:val="4"/>
        </w:rPr>
        <w:t xml:space="preserve"> </w:t>
      </w:r>
      <w:r>
        <w:rPr>
          <w:rFonts w:ascii="Times New Roman" w:hAnsi="Times New Roman" w:eastAsia="Times New Roman" w:cs="Times New Roman"/>
          <w:sz w:val="22"/>
          <w:szCs w:val="22"/>
          <w:i/>
          <w:iCs/>
          <w:position w:val="4"/>
        </w:rPr>
        <w:t>guide</w:t>
      </w:r>
      <w:r>
        <w:rPr>
          <w:rFonts w:ascii="Times New Roman" w:hAnsi="Times New Roman" w:eastAsia="Times New Roman" w:cs="Times New Roman"/>
          <w:sz w:val="22"/>
          <w:szCs w:val="22"/>
          <w:i/>
          <w:iCs/>
          <w:spacing w:val="5"/>
          <w:position w:val="4"/>
        </w:rPr>
        <w:t>.</w:t>
      </w:r>
      <w:r>
        <w:rPr>
          <w:rFonts w:ascii="Times New Roman" w:hAnsi="Times New Roman" w:eastAsia="Times New Roman" w:cs="Times New Roman"/>
          <w:sz w:val="22"/>
          <w:szCs w:val="22"/>
          <w:i/>
          <w:iCs/>
          <w:position w:val="4"/>
        </w:rPr>
        <w:t>Minneapolis</w:t>
      </w:r>
      <w:r>
        <w:rPr>
          <w:rFonts w:ascii="Times New Roman" w:hAnsi="Times New Roman" w:eastAsia="Times New Roman" w:cs="Times New Roman"/>
          <w:sz w:val="22"/>
          <w:szCs w:val="22"/>
          <w:i/>
          <w:iCs/>
          <w:spacing w:val="5"/>
          <w:position w:val="4"/>
        </w:rPr>
        <w:t>,</w:t>
      </w:r>
    </w:p>
    <w:p>
      <w:pPr>
        <w:ind w:left="2120"/>
        <w:spacing w:before="18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MN:CIO Mentor Press.</w:t>
      </w:r>
    </w:p>
    <w:p>
      <w:pPr>
        <w:ind w:right="11"/>
        <w:spacing w:before="29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rPr>
        <w:t>[29]Treacy,M.,and</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F.Wiersema.1995.The</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discipli</w:t>
      </w:r>
      <w:r>
        <w:rPr>
          <w:rFonts w:ascii="Times New Roman" w:hAnsi="Times New Roman" w:eastAsia="Times New Roman" w:cs="Times New Roman"/>
          <w:sz w:val="22"/>
          <w:szCs w:val="22"/>
          <w:spacing w:val="-1"/>
        </w:rPr>
        <w:t>ne</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of  market</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leaders:</w:t>
      </w:r>
    </w:p>
    <w:p>
      <w:pPr>
        <w:spacing w:before="98" w:line="292"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Choose</w:t>
      </w:r>
      <w:r>
        <w:rPr>
          <w:rFonts w:ascii="Times New Roman" w:hAnsi="Times New Roman" w:eastAsia="Times New Roman" w:cs="Times New Roman"/>
          <w:sz w:val="22"/>
          <w:szCs w:val="22"/>
          <w:i/>
          <w:iCs/>
          <w:spacing w:val="50"/>
          <w:position w:val="4"/>
        </w:rPr>
        <w:t xml:space="preserve"> </w:t>
      </w:r>
      <w:r>
        <w:rPr>
          <w:rFonts w:ascii="Times New Roman" w:hAnsi="Times New Roman" w:eastAsia="Times New Roman" w:cs="Times New Roman"/>
          <w:sz w:val="22"/>
          <w:szCs w:val="22"/>
          <w:i/>
          <w:iCs/>
          <w:position w:val="4"/>
        </w:rPr>
        <w:t>your</w:t>
      </w:r>
      <w:r>
        <w:rPr>
          <w:rFonts w:ascii="Times New Roman" w:hAnsi="Times New Roman" w:eastAsia="Times New Roman" w:cs="Times New Roman"/>
          <w:sz w:val="22"/>
          <w:szCs w:val="22"/>
          <w:i/>
          <w:iCs/>
          <w:spacing w:val="9"/>
          <w:position w:val="4"/>
        </w:rPr>
        <w:t xml:space="preserve">  </w:t>
      </w:r>
      <w:r>
        <w:rPr>
          <w:rFonts w:ascii="Times New Roman" w:hAnsi="Times New Roman" w:eastAsia="Times New Roman" w:cs="Times New Roman"/>
          <w:sz w:val="22"/>
          <w:szCs w:val="22"/>
          <w:i/>
          <w:iCs/>
          <w:position w:val="4"/>
        </w:rPr>
        <w:t>customers</w:t>
      </w:r>
      <w:r>
        <w:rPr>
          <w:rFonts w:ascii="Times New Roman" w:hAnsi="Times New Roman" w:eastAsia="Times New Roman" w:cs="Times New Roman"/>
          <w:sz w:val="22"/>
          <w:szCs w:val="22"/>
          <w:i/>
          <w:iCs/>
          <w:spacing w:val="9"/>
          <w:position w:val="4"/>
        </w:rPr>
        <w:t>,</w:t>
      </w:r>
      <w:r>
        <w:rPr>
          <w:rFonts w:ascii="Times New Roman" w:hAnsi="Times New Roman" w:eastAsia="Times New Roman" w:cs="Times New Roman"/>
          <w:sz w:val="22"/>
          <w:szCs w:val="22"/>
          <w:i/>
          <w:iCs/>
          <w:position w:val="4"/>
        </w:rPr>
        <w:t>narrow</w:t>
      </w:r>
      <w:r>
        <w:rPr>
          <w:rFonts w:ascii="Times New Roman" w:hAnsi="Times New Roman" w:eastAsia="Times New Roman" w:cs="Times New Roman"/>
          <w:sz w:val="22"/>
          <w:szCs w:val="22"/>
          <w:i/>
          <w:iCs/>
          <w:spacing w:val="9"/>
          <w:position w:val="4"/>
        </w:rPr>
        <w:t xml:space="preserve">  </w:t>
      </w:r>
      <w:r>
        <w:rPr>
          <w:rFonts w:ascii="Times New Roman" w:hAnsi="Times New Roman" w:eastAsia="Times New Roman" w:cs="Times New Roman"/>
          <w:sz w:val="22"/>
          <w:szCs w:val="22"/>
          <w:i/>
          <w:iCs/>
          <w:position w:val="4"/>
        </w:rPr>
        <w:t>your</w:t>
      </w:r>
      <w:r>
        <w:rPr>
          <w:rFonts w:ascii="Times New Roman" w:hAnsi="Times New Roman" w:eastAsia="Times New Roman" w:cs="Times New Roman"/>
          <w:sz w:val="22"/>
          <w:szCs w:val="22"/>
          <w:i/>
          <w:iCs/>
          <w:spacing w:val="22"/>
          <w:w w:val="101"/>
          <w:position w:val="4"/>
        </w:rPr>
        <w:t xml:space="preserve"> </w:t>
      </w:r>
      <w:r>
        <w:rPr>
          <w:rFonts w:ascii="Times New Roman" w:hAnsi="Times New Roman" w:eastAsia="Times New Roman" w:cs="Times New Roman"/>
          <w:sz w:val="22"/>
          <w:szCs w:val="22"/>
          <w:i/>
          <w:iCs/>
          <w:position w:val="4"/>
        </w:rPr>
        <w:t>focus</w:t>
      </w:r>
      <w:r>
        <w:rPr>
          <w:rFonts w:ascii="Times New Roman" w:hAnsi="Times New Roman" w:eastAsia="Times New Roman" w:cs="Times New Roman"/>
          <w:sz w:val="22"/>
          <w:szCs w:val="22"/>
          <w:i/>
          <w:iCs/>
          <w:spacing w:val="9"/>
          <w:position w:val="4"/>
        </w:rPr>
        <w:t>,</w:t>
      </w:r>
      <w:r>
        <w:rPr>
          <w:rFonts w:ascii="Times New Roman" w:hAnsi="Times New Roman" w:eastAsia="Times New Roman" w:cs="Times New Roman"/>
          <w:sz w:val="22"/>
          <w:szCs w:val="22"/>
          <w:i/>
          <w:iCs/>
          <w:position w:val="4"/>
        </w:rPr>
        <w:t>dominate</w:t>
      </w:r>
      <w:r>
        <w:rPr>
          <w:rFonts w:ascii="Times New Roman" w:hAnsi="Times New Roman" w:eastAsia="Times New Roman" w:cs="Times New Roman"/>
          <w:sz w:val="22"/>
          <w:szCs w:val="22"/>
          <w:i/>
          <w:iCs/>
          <w:spacing w:val="47"/>
          <w:position w:val="4"/>
        </w:rPr>
        <w:t xml:space="preserve"> </w:t>
      </w:r>
      <w:r>
        <w:rPr>
          <w:rFonts w:ascii="Times New Roman" w:hAnsi="Times New Roman" w:eastAsia="Times New Roman" w:cs="Times New Roman"/>
          <w:sz w:val="22"/>
          <w:szCs w:val="22"/>
          <w:i/>
          <w:iCs/>
          <w:position w:val="4"/>
        </w:rPr>
        <w:t>your</w:t>
      </w:r>
      <w:r>
        <w:rPr>
          <w:rFonts w:ascii="Times New Roman" w:hAnsi="Times New Roman" w:eastAsia="Times New Roman" w:cs="Times New Roman"/>
          <w:sz w:val="22"/>
          <w:szCs w:val="22"/>
          <w:i/>
          <w:iCs/>
          <w:spacing w:val="9"/>
          <w:position w:val="4"/>
        </w:rPr>
        <w:t xml:space="preserve">  </w:t>
      </w:r>
      <w:r>
        <w:rPr>
          <w:rFonts w:ascii="Times New Roman" w:hAnsi="Times New Roman" w:eastAsia="Times New Roman" w:cs="Times New Roman"/>
          <w:sz w:val="22"/>
          <w:szCs w:val="22"/>
          <w:i/>
          <w:iCs/>
          <w:position w:val="4"/>
        </w:rPr>
        <w:t>market</w:t>
      </w:r>
      <w:r>
        <w:rPr>
          <w:rFonts w:ascii="Times New Roman" w:hAnsi="Times New Roman" w:eastAsia="Times New Roman" w:cs="Times New Roman"/>
          <w:sz w:val="22"/>
          <w:szCs w:val="22"/>
          <w:i/>
          <w:iCs/>
          <w:spacing w:val="9"/>
          <w:position w:val="4"/>
        </w:rPr>
        <w:t>.</w:t>
      </w:r>
    </w:p>
    <w:p>
      <w:pPr>
        <w:ind w:left="2120" w:right="20"/>
        <w:spacing w:before="132" w:line="260" w:lineRule="auto"/>
        <w:rPr>
          <w:rFonts w:ascii="SimHei" w:hAnsi="SimHei" w:eastAsia="SimHei" w:cs="SimHei"/>
          <w:sz w:val="22"/>
          <w:szCs w:val="22"/>
        </w:rPr>
      </w:pPr>
      <w:r>
        <w:rPr>
          <w:rFonts w:ascii="SimSun" w:hAnsi="SimSun" w:eastAsia="SimSun" w:cs="SimSun"/>
          <w:sz w:val="22"/>
          <w:szCs w:val="22"/>
          <w:spacing w:val="-5"/>
        </w:rPr>
        <w:t>Cambridge:Perseus Bo</w:t>
      </w:r>
      <w:r>
        <w:rPr>
          <w:rFonts w:ascii="SimSun" w:hAnsi="SimSun" w:eastAsia="SimSun" w:cs="SimSun"/>
          <w:sz w:val="22"/>
          <w:szCs w:val="22"/>
          <w:spacing w:val="-6"/>
        </w:rPr>
        <w:t>oks.</w:t>
      </w:r>
      <w:r>
        <w:rPr>
          <w:rFonts w:ascii="SimHei" w:hAnsi="SimHei" w:eastAsia="SimHei" w:cs="SimHei"/>
          <w:sz w:val="22"/>
          <w:szCs w:val="22"/>
          <w:spacing w:val="-6"/>
        </w:rPr>
        <w:t>(繁体中文版《市场领导学》,译者陈进</w:t>
      </w:r>
      <w:r>
        <w:rPr>
          <w:rFonts w:ascii="SimHei" w:hAnsi="SimHei" w:eastAsia="SimHei" w:cs="SimHei"/>
          <w:sz w:val="22"/>
          <w:szCs w:val="22"/>
        </w:rPr>
        <w:t xml:space="preserve"> </w:t>
      </w:r>
      <w:r>
        <w:rPr>
          <w:rFonts w:ascii="SimHei" w:hAnsi="SimHei" w:eastAsia="SimHei" w:cs="SimHei"/>
          <w:sz w:val="22"/>
          <w:szCs w:val="22"/>
          <w:spacing w:val="2"/>
        </w:rPr>
        <w:t>盛，牛顿出版公司1998年出版)</w:t>
      </w:r>
    </w:p>
    <w:p>
      <w:pPr>
        <w:spacing w:line="260" w:lineRule="auto"/>
        <w:sectPr>
          <w:pgSz w:w="9220" w:h="12820"/>
          <w:pgMar w:top="400" w:right="860" w:bottom="400" w:left="69" w:header="0" w:footer="0" w:gutter="0"/>
        </w:sectPr>
        <w:rPr>
          <w:rFonts w:ascii="SimHei" w:hAnsi="SimHei" w:eastAsia="SimHei" w:cs="SimHei"/>
          <w:sz w:val="22"/>
          <w:szCs w:val="22"/>
        </w:rPr>
      </w:pPr>
    </w:p>
    <w:p>
      <w:pPr>
        <w:ind w:left="365"/>
        <w:spacing w:line="200" w:lineRule="auto"/>
        <w:rPr>
          <w:rFonts w:ascii="SimHei" w:hAnsi="SimHei" w:eastAsia="SimHei" w:cs="SimHei"/>
          <w:sz w:val="38"/>
          <w:szCs w:val="38"/>
        </w:rPr>
      </w:pPr>
      <w:r>
        <w:drawing>
          <wp:anchor distT="0" distB="0" distL="0" distR="0" simplePos="0" relativeHeight="255520768" behindDoc="1" locked="0" layoutInCell="1" allowOverlap="1">
            <wp:simplePos x="0" y="0"/>
            <wp:positionH relativeFrom="column">
              <wp:posOffset>0</wp:posOffset>
            </wp:positionH>
            <wp:positionV relativeFrom="paragraph">
              <wp:posOffset>-208392</wp:posOffset>
            </wp:positionV>
            <wp:extent cx="5854700" cy="8140700"/>
            <wp:effectExtent l="0" t="0" r="0" b="0"/>
            <wp:wrapNone/>
            <wp:docPr id="240" name="IM 240"/>
            <wp:cNvGraphicFramePr/>
            <a:graphic>
              <a:graphicData uri="http://schemas.openxmlformats.org/drawingml/2006/picture">
                <pic:pic>
                  <pic:nvPicPr>
                    <pic:cNvPr id="240" name="IM 240"/>
                    <pic:cNvPicPr/>
                  </pic:nvPicPr>
                  <pic:blipFill>
                    <a:blip r:embed="rId569"/>
                    <a:stretch>
                      <a:fillRect/>
                    </a:stretch>
                  </pic:blipFill>
                  <pic:spPr>
                    <a:xfrm rot="0">
                      <a:off x="0" y="0"/>
                      <a:ext cx="5854700" cy="8140700"/>
                    </a:xfrm>
                    <a:prstGeom prst="rect">
                      <a:avLst/>
                    </a:prstGeom>
                  </pic:spPr>
                </pic:pic>
              </a:graphicData>
            </a:graphic>
          </wp:anchor>
        </w:drawing>
      </w:r>
      <w:r>
        <w:drawing>
          <wp:anchor distT="0" distB="0" distL="0" distR="0" simplePos="0" relativeHeight="255521792" behindDoc="0" locked="0" layoutInCell="0" allowOverlap="1">
            <wp:simplePos x="0" y="0"/>
            <wp:positionH relativeFrom="page">
              <wp:posOffset>4203674</wp:posOffset>
            </wp:positionH>
            <wp:positionV relativeFrom="page">
              <wp:posOffset>6559532</wp:posOffset>
            </wp:positionV>
            <wp:extent cx="1225564" cy="1250981"/>
            <wp:effectExtent l="0" t="0" r="0" b="0"/>
            <wp:wrapNone/>
            <wp:docPr id="242" name="IM 242"/>
            <wp:cNvGraphicFramePr/>
            <a:graphic>
              <a:graphicData uri="http://schemas.openxmlformats.org/drawingml/2006/picture">
                <pic:pic>
                  <pic:nvPicPr>
                    <pic:cNvPr id="242" name="IM 242"/>
                    <pic:cNvPicPr/>
                  </pic:nvPicPr>
                  <pic:blipFill>
                    <a:blip r:embed="rId570"/>
                    <a:stretch>
                      <a:fillRect/>
                    </a:stretch>
                  </pic:blipFill>
                  <pic:spPr>
                    <a:xfrm rot="0">
                      <a:off x="0" y="0"/>
                      <a:ext cx="1225564" cy="1250981"/>
                    </a:xfrm>
                    <a:prstGeom prst="rect">
                      <a:avLst/>
                    </a:prstGeom>
                  </pic:spPr>
                </pic:pic>
              </a:graphicData>
            </a:graphic>
          </wp:anchor>
        </w:drawing>
      </w:r>
      <w:r>
        <w:drawing>
          <wp:anchor distT="0" distB="0" distL="0" distR="0" simplePos="0" relativeHeight="255522816" behindDoc="0" locked="0" layoutInCell="0" allowOverlap="1">
            <wp:simplePos x="0" y="0"/>
            <wp:positionH relativeFrom="page">
              <wp:posOffset>215921</wp:posOffset>
            </wp:positionH>
            <wp:positionV relativeFrom="page">
              <wp:posOffset>7340631</wp:posOffset>
            </wp:positionV>
            <wp:extent cx="990556" cy="463531"/>
            <wp:effectExtent l="0" t="0" r="0" b="0"/>
            <wp:wrapNone/>
            <wp:docPr id="244" name="IM 244"/>
            <wp:cNvGraphicFramePr/>
            <a:graphic>
              <a:graphicData uri="http://schemas.openxmlformats.org/drawingml/2006/picture">
                <pic:pic>
                  <pic:nvPicPr>
                    <pic:cNvPr id="244" name="IM 244"/>
                    <pic:cNvPicPr/>
                  </pic:nvPicPr>
                  <pic:blipFill>
                    <a:blip r:embed="rId571"/>
                    <a:stretch>
                      <a:fillRect/>
                    </a:stretch>
                  </pic:blipFill>
                  <pic:spPr>
                    <a:xfrm rot="0">
                      <a:off x="0" y="0"/>
                      <a:ext cx="990556" cy="463531"/>
                    </a:xfrm>
                    <a:prstGeom prst="rect">
                      <a:avLst/>
                    </a:prstGeom>
                  </pic:spPr>
                </pic:pic>
              </a:graphicData>
            </a:graphic>
          </wp:anchor>
        </w:drawing>
      </w:r>
      <w:r>
        <w:rPr>
          <w:rFonts w:ascii="SimHei" w:hAnsi="SimHei" w:eastAsia="SimHei" w:cs="SimHei"/>
          <w:sz w:val="38"/>
          <w:szCs w:val="38"/>
          <w:b/>
          <w:bCs/>
          <w:color w:val="FFFFFF"/>
          <w:spacing w:val="-7"/>
        </w:rPr>
        <w:t>敏捷组织设计</w:t>
      </w:r>
    </w:p>
    <w:p>
      <w:pPr>
        <w:ind w:left="360"/>
        <w:spacing w:line="221" w:lineRule="auto"/>
        <w:rPr>
          <w:rFonts w:ascii="SimHei" w:hAnsi="SimHei" w:eastAsia="SimHei" w:cs="SimHei"/>
          <w:sz w:val="29"/>
          <w:szCs w:val="29"/>
        </w:rPr>
      </w:pPr>
      <w:r>
        <w:rPr>
          <w:rFonts w:ascii="SimHei" w:hAnsi="SimHei" w:eastAsia="SimHei" w:cs="SimHei"/>
          <w:sz w:val="29"/>
          <w:szCs w:val="29"/>
          <w:color w:val="FEDF97"/>
          <w:spacing w:val="-10"/>
        </w:rPr>
        <w:t>面向数</w:t>
      </w:r>
      <w:r>
        <w:rPr>
          <w:rFonts w:ascii="SimHei" w:hAnsi="SimHei" w:eastAsia="SimHei" w:cs="SimHei"/>
          <w:sz w:val="29"/>
          <w:szCs w:val="29"/>
          <w:color w:val="FFFFFF"/>
          <w:spacing w:val="-10"/>
        </w:rPr>
        <w:t>字</w:t>
      </w:r>
      <w:r>
        <w:rPr>
          <w:rFonts w:ascii="SimHei" w:hAnsi="SimHei" w:eastAsia="SimHei" w:cs="SimHei"/>
          <w:sz w:val="29"/>
          <w:szCs w:val="29"/>
          <w:color w:val="FEDF97"/>
          <w:spacing w:val="-10"/>
        </w:rPr>
        <w:t>化</w:t>
      </w:r>
      <w:r>
        <w:rPr>
          <w:rFonts w:ascii="SimHei" w:hAnsi="SimHei" w:eastAsia="SimHei" w:cs="SimHei"/>
          <w:sz w:val="29"/>
          <w:szCs w:val="29"/>
          <w:color w:val="FFFFFF"/>
          <w:spacing w:val="-10"/>
        </w:rPr>
        <w:t>转</w:t>
      </w:r>
      <w:r>
        <w:rPr>
          <w:rFonts w:ascii="SimHei" w:hAnsi="SimHei" w:eastAsia="SimHei" w:cs="SimHei"/>
          <w:sz w:val="29"/>
          <w:szCs w:val="29"/>
          <w:color w:val="FEDF97"/>
          <w:spacing w:val="-10"/>
        </w:rPr>
        <w:t>型</w:t>
      </w:r>
      <w:r>
        <w:rPr>
          <w:rFonts w:ascii="SimHei" w:hAnsi="SimHei" w:eastAsia="SimHei" w:cs="SimHei"/>
          <w:sz w:val="29"/>
          <w:szCs w:val="29"/>
          <w:color w:val="FFFFFF"/>
          <w:spacing w:val="-10"/>
        </w:rPr>
        <w:t>和</w:t>
      </w:r>
      <w:r>
        <w:rPr>
          <w:rFonts w:ascii="SimHei" w:hAnsi="SimHei" w:eastAsia="SimHei" w:cs="SimHei"/>
          <w:sz w:val="29"/>
          <w:szCs w:val="29"/>
          <w:color w:val="FEDF97"/>
          <w:spacing w:val="-10"/>
        </w:rPr>
        <w:t>持续交付的组织重构</w:t>
      </w:r>
    </w:p>
    <w:p>
      <w:pPr>
        <w:pStyle w:val="BodyText"/>
        <w:spacing w:line="425" w:lineRule="auto"/>
        <w:rPr/>
      </w:pPr>
      <w:r/>
    </w:p>
    <w:p>
      <w:pPr>
        <w:ind w:left="363"/>
        <w:spacing w:before="68" w:line="213" w:lineRule="auto"/>
        <w:rPr>
          <w:rFonts w:ascii="SimHei" w:hAnsi="SimHei" w:eastAsia="SimHei" w:cs="SimHei"/>
          <w:sz w:val="21"/>
          <w:szCs w:val="21"/>
        </w:rPr>
      </w:pPr>
      <w:r>
        <w:rPr>
          <w:rFonts w:ascii="SimHei" w:hAnsi="SimHei" w:eastAsia="SimHei" w:cs="SimHei"/>
          <w:sz w:val="21"/>
          <w:szCs w:val="21"/>
          <w:b/>
          <w:bCs/>
          <w:color w:val="A50500"/>
          <w:spacing w:val="27"/>
        </w:rPr>
        <w:t>精心设计组织，实现规模化敏捷</w:t>
      </w:r>
    </w:p>
    <w:p>
      <w:pPr>
        <w:pStyle w:val="BodyText"/>
        <w:spacing w:line="270" w:lineRule="auto"/>
        <w:rPr/>
      </w:pPr>
      <w:r/>
    </w:p>
    <w:p>
      <w:pPr>
        <w:pStyle w:val="BodyText"/>
        <w:ind w:left="360" w:right="340"/>
        <w:spacing w:before="68" w:line="260" w:lineRule="auto"/>
        <w:jc w:val="both"/>
        <w:rPr>
          <w:rFonts w:ascii="SimHei" w:hAnsi="SimHei" w:eastAsia="SimHei" w:cs="SimHei"/>
        </w:rPr>
      </w:pPr>
      <w:r>
        <w:rPr>
          <w:rFonts w:ascii="SimHei" w:hAnsi="SimHei" w:eastAsia="SimHei" w:cs="SimHei"/>
          <w:color w:val="FFFFFF"/>
          <w:spacing w:val="-9"/>
        </w:rPr>
        <w:t>数字化企业需要组织整体上的敏捷，而不只是开发团队</w:t>
      </w:r>
      <w:r>
        <w:rPr>
          <w:rFonts w:ascii="SimHei" w:hAnsi="SimHei" w:eastAsia="SimHei" w:cs="SimHei"/>
          <w:color w:val="FFFFFF"/>
          <w:spacing w:val="-10"/>
        </w:rPr>
        <w:t>的敏捷。在《敏捷组织设计》中，</w:t>
      </w:r>
      <w:r>
        <w:rPr>
          <w:rFonts w:ascii="SimHei" w:hAnsi="SimHei" w:eastAsia="SimHei" w:cs="SimHei"/>
          <w:color w:val="FFFFFF"/>
          <w:spacing w:val="-10"/>
        </w:rPr>
        <w:t xml:space="preserve"> </w:t>
      </w:r>
      <w:r>
        <w:rPr>
          <w:rFonts w:ascii="SimSun" w:hAnsi="SimSun" w:eastAsia="SimSun" w:cs="SimSun"/>
          <w:color w:val="FFFFFF"/>
          <w:spacing w:val="-10"/>
        </w:rPr>
        <w:t>T </w:t>
      </w:r>
      <w:r>
        <w:rPr>
          <w:rFonts w:ascii="SimHei" w:hAnsi="SimHei" w:eastAsia="SimHei" w:cs="SimHei"/>
          <w:color w:val="FFFFFF"/>
          <w:spacing w:val="-10"/>
        </w:rPr>
        <w:t>管理</w:t>
      </w:r>
      <w:r>
        <w:rPr>
          <w:rFonts w:ascii="SimHei" w:hAnsi="SimHei" w:eastAsia="SimHei" w:cs="SimHei"/>
          <w:color w:val="FFFFFF"/>
        </w:rPr>
        <w:t xml:space="preserve"> </w:t>
      </w:r>
      <w:r>
        <w:rPr>
          <w:rFonts w:ascii="SimHei" w:hAnsi="SimHei" w:eastAsia="SimHei" w:cs="SimHei"/>
          <w:color w:val="FFFFFF"/>
          <w:spacing w:val="-5"/>
        </w:rPr>
        <w:t>顾问和</w:t>
      </w:r>
      <w:r>
        <w:rPr>
          <w:color w:val="FFFFFF"/>
          <w:spacing w:val="-5"/>
        </w:rPr>
        <w:t>Thoughtworks</w:t>
      </w:r>
      <w:r>
        <w:rPr>
          <w:color w:val="FFFFFF"/>
          <w:spacing w:val="29"/>
        </w:rPr>
        <w:t xml:space="preserve"> </w:t>
      </w:r>
      <w:r>
        <w:rPr>
          <w:rFonts w:ascii="SimHei" w:hAnsi="SimHei" w:eastAsia="SimHei" w:cs="SimHei"/>
          <w:color w:val="FFFFFF"/>
          <w:spacing w:val="-5"/>
        </w:rPr>
        <w:t>资深人士斯里拉姆·纳拉扬</w:t>
      </w:r>
      <w:r>
        <w:rPr>
          <w:color w:val="FFFFFF"/>
          <w:spacing w:val="-5"/>
        </w:rPr>
        <w:t>(Sriram   Narayan)</w:t>
      </w:r>
      <w:r>
        <w:rPr>
          <w:rFonts w:ascii="SimHei" w:hAnsi="SimHei" w:eastAsia="SimHei" w:cs="SimHei"/>
          <w:color w:val="FFFFFF"/>
          <w:spacing w:val="-5"/>
        </w:rPr>
        <w:t>展示了如何将敏捷性注入整</w:t>
      </w:r>
      <w:r>
        <w:rPr>
          <w:rFonts w:ascii="SimHei" w:hAnsi="SimHei" w:eastAsia="SimHei" w:cs="SimHei"/>
          <w:color w:val="FFFFFF"/>
        </w:rPr>
        <w:t xml:space="preserve"> </w:t>
      </w:r>
      <w:r>
        <w:rPr>
          <w:rFonts w:ascii="SimHei" w:hAnsi="SimHei" w:eastAsia="SimHei" w:cs="SimHei"/>
          <w:color w:val="FFFFFF"/>
          <w:spacing w:val="-4"/>
        </w:rPr>
        <w:t>个组织中。依托于超过15年的</w:t>
      </w:r>
      <w:r>
        <w:rPr>
          <w:rFonts w:ascii="SimSun" w:hAnsi="SimSun" w:eastAsia="SimSun" w:cs="SimSun"/>
          <w:color w:val="FFFFFF"/>
          <w:spacing w:val="-4"/>
        </w:rPr>
        <w:t>IT</w:t>
      </w:r>
      <w:r>
        <w:rPr>
          <w:rFonts w:ascii="SimHei" w:hAnsi="SimHei" w:eastAsia="SimHei" w:cs="SimHei"/>
          <w:color w:val="FFFFFF"/>
          <w:spacing w:val="-4"/>
        </w:rPr>
        <w:t>密集型行业企业客</w:t>
      </w:r>
      <w:r>
        <w:rPr>
          <w:rFonts w:ascii="SimHei" w:hAnsi="SimHei" w:eastAsia="SimHei" w:cs="SimHei"/>
          <w:color w:val="FFFFFF"/>
          <w:spacing w:val="-5"/>
        </w:rPr>
        <w:t>户合作经验，他对“业务-</w:t>
      </w:r>
      <w:r>
        <w:rPr>
          <w:rFonts w:ascii="SimSun" w:hAnsi="SimSun" w:eastAsia="SimSun" w:cs="SimSun"/>
          <w:color w:val="FFFFFF"/>
          <w:spacing w:val="-5"/>
        </w:rPr>
        <w:t>IT</w:t>
      </w:r>
      <w:r>
        <w:rPr>
          <w:rFonts w:ascii="SimHei" w:hAnsi="SimHei" w:eastAsia="SimHei" w:cs="SimHei"/>
          <w:color w:val="FFFFFF"/>
          <w:spacing w:val="-5"/>
        </w:rPr>
        <w:t>有效性”提出了</w:t>
      </w:r>
      <w:r>
        <w:rPr>
          <w:rFonts w:ascii="SimHei" w:hAnsi="SimHei" w:eastAsia="SimHei" w:cs="SimHei"/>
          <w:color w:val="FFFFFF"/>
        </w:rPr>
        <w:t xml:space="preserve"> </w:t>
      </w:r>
      <w:r>
        <w:rPr>
          <w:rFonts w:ascii="SimHei" w:hAnsi="SimHei" w:eastAsia="SimHei" w:cs="SimHei"/>
          <w:color w:val="FFFFFF"/>
          <w:spacing w:val="-10"/>
        </w:rPr>
        <w:t>一种灵活的方法，这种方法非常实用，很有价值。</w:t>
      </w:r>
    </w:p>
    <w:p>
      <w:pPr>
        <w:pStyle w:val="BodyText"/>
        <w:spacing w:line="345" w:lineRule="auto"/>
        <w:rPr/>
      </w:pPr>
      <w:r/>
    </w:p>
    <w:p>
      <w:pPr>
        <w:ind w:left="360" w:right="339"/>
        <w:spacing w:before="69" w:line="259" w:lineRule="auto"/>
        <w:jc w:val="both"/>
        <w:rPr>
          <w:rFonts w:ascii="SimHei" w:hAnsi="SimHei" w:eastAsia="SimHei" w:cs="SimHei"/>
          <w:sz w:val="21"/>
          <w:szCs w:val="21"/>
        </w:rPr>
      </w:pPr>
      <w:r>
        <w:rPr>
          <w:rFonts w:ascii="SimHei" w:hAnsi="SimHei" w:eastAsia="SimHei" w:cs="SimHei"/>
          <w:sz w:val="21"/>
          <w:szCs w:val="21"/>
          <w:color w:val="FFFFFF"/>
          <w:spacing w:val="-7"/>
        </w:rPr>
        <w:t>作者展示了组织设计的结构、政治、运营和文化方面如何影响组织整体上的</w:t>
      </w:r>
      <w:r>
        <w:rPr>
          <w:rFonts w:ascii="SimHei" w:hAnsi="SimHei" w:eastAsia="SimHei" w:cs="SimHei"/>
          <w:sz w:val="21"/>
          <w:szCs w:val="21"/>
          <w:color w:val="FFFFFF"/>
          <w:spacing w:val="-8"/>
        </w:rPr>
        <w:t>敏捷性以及如何促进</w:t>
      </w:r>
      <w:r>
        <w:rPr>
          <w:rFonts w:ascii="SimHei" w:hAnsi="SimHei" w:eastAsia="SimHei" w:cs="SimHei"/>
          <w:sz w:val="21"/>
          <w:szCs w:val="21"/>
          <w:color w:val="FFFFFF"/>
        </w:rPr>
        <w:t xml:space="preserve"> </w:t>
      </w:r>
      <w:r>
        <w:rPr>
          <w:rFonts w:ascii="SimHei" w:hAnsi="SimHei" w:eastAsia="SimHei" w:cs="SimHei"/>
          <w:sz w:val="21"/>
          <w:szCs w:val="21"/>
          <w:color w:val="FFFFFF"/>
          <w:spacing w:val="-7"/>
        </w:rPr>
        <w:t>销售和营销到产品开发、工程到</w:t>
      </w:r>
      <w:r>
        <w:rPr>
          <w:rFonts w:ascii="SimSun" w:hAnsi="SimSun" w:eastAsia="SimSun" w:cs="SimSun"/>
          <w:sz w:val="21"/>
          <w:szCs w:val="21"/>
          <w:color w:val="FFFFFF"/>
          <w:spacing w:val="-7"/>
        </w:rPr>
        <w:t>IT</w:t>
      </w:r>
      <w:r>
        <w:rPr>
          <w:rFonts w:ascii="SimHei" w:hAnsi="SimHei" w:eastAsia="SimHei" w:cs="SimHei"/>
          <w:sz w:val="21"/>
          <w:szCs w:val="21"/>
          <w:color w:val="FFFFFF"/>
          <w:spacing w:val="-7"/>
        </w:rPr>
        <w:t>运营等不同职能部门之间的协作。通过真实的例子，作者可以</w:t>
      </w:r>
      <w:r>
        <w:rPr>
          <w:rFonts w:ascii="SimHei" w:hAnsi="SimHei" w:eastAsia="SimHei" w:cs="SimHei"/>
          <w:sz w:val="21"/>
          <w:szCs w:val="21"/>
          <w:color w:val="FFFFFF"/>
        </w:rPr>
        <w:t xml:space="preserve"> </w:t>
      </w:r>
      <w:r>
        <w:rPr>
          <w:rFonts w:ascii="SimHei" w:hAnsi="SimHei" w:eastAsia="SimHei" w:cs="SimHei"/>
          <w:sz w:val="21"/>
          <w:szCs w:val="21"/>
          <w:color w:val="FFFFFF"/>
          <w:spacing w:val="-11"/>
        </w:rPr>
        <w:t>帮助您评估和改进组织设计，从而增强自主、专精和目标感，这三大要素是激励员工的关键。</w:t>
      </w:r>
    </w:p>
    <w:p>
      <w:pPr>
        <w:pStyle w:val="BodyText"/>
        <w:spacing w:line="327" w:lineRule="auto"/>
        <w:rPr/>
      </w:pPr>
      <w:r/>
    </w:p>
    <w:p>
      <w:pPr>
        <w:ind w:left="360" w:right="341"/>
        <w:spacing w:before="68" w:line="261" w:lineRule="auto"/>
        <w:jc w:val="both"/>
        <w:rPr>
          <w:rFonts w:ascii="SimHei" w:hAnsi="SimHei" w:eastAsia="SimHei" w:cs="SimHei"/>
          <w:sz w:val="21"/>
          <w:szCs w:val="21"/>
        </w:rPr>
      </w:pPr>
      <w:r>
        <w:rPr>
          <w:rFonts w:ascii="SimHei" w:hAnsi="SimHei" w:eastAsia="SimHei" w:cs="SimHei"/>
          <w:sz w:val="21"/>
          <w:szCs w:val="21"/>
          <w:color w:val="FFFFFF"/>
          <w:spacing w:val="-7"/>
        </w:rPr>
        <w:t>本书覆盖团队设计、责任、路线、项目融资、模组、指标、组织规范、沟通</w:t>
      </w:r>
      <w:r>
        <w:rPr>
          <w:rFonts w:ascii="SimHei" w:hAnsi="SimHei" w:eastAsia="SimHei" w:cs="SimHei"/>
          <w:sz w:val="21"/>
          <w:szCs w:val="21"/>
          <w:color w:val="FFFFFF"/>
          <w:spacing w:val="-8"/>
        </w:rPr>
        <w:t>和文化，可以帮助您</w:t>
      </w:r>
      <w:r>
        <w:rPr>
          <w:rFonts w:ascii="SimHei" w:hAnsi="SimHei" w:eastAsia="SimHei" w:cs="SimHei"/>
          <w:sz w:val="21"/>
          <w:szCs w:val="21"/>
          <w:color w:val="FFFFFF"/>
        </w:rPr>
        <w:t xml:space="preserve"> </w:t>
      </w:r>
      <w:r>
        <w:rPr>
          <w:rFonts w:ascii="SimHei" w:hAnsi="SimHei" w:eastAsia="SimHei" w:cs="SimHei"/>
          <w:sz w:val="21"/>
          <w:szCs w:val="21"/>
          <w:color w:val="FFFFFF"/>
          <w:spacing w:val="-7"/>
        </w:rPr>
        <w:t>更深入地了解组织的立场和确定改进方向。如果希望优化</w:t>
      </w:r>
      <w:r>
        <w:rPr>
          <w:rFonts w:ascii="SimSun" w:hAnsi="SimSun" w:eastAsia="SimSun" w:cs="SimSun"/>
          <w:sz w:val="21"/>
          <w:szCs w:val="21"/>
          <w:color w:val="FFFFFF"/>
          <w:spacing w:val="-7"/>
        </w:rPr>
        <w:t>IT</w:t>
      </w:r>
      <w:r>
        <w:rPr>
          <w:rFonts w:ascii="SimHei" w:hAnsi="SimHei" w:eastAsia="SimHei" w:cs="SimHei"/>
          <w:sz w:val="21"/>
          <w:szCs w:val="21"/>
          <w:color w:val="FFFFFF"/>
          <w:spacing w:val="-7"/>
        </w:rPr>
        <w:t>组织或数字化业务的绩效，可以</w:t>
      </w:r>
      <w:r>
        <w:rPr>
          <w:rFonts w:ascii="SimHei" w:hAnsi="SimHei" w:eastAsia="SimHei" w:cs="SimHei"/>
          <w:sz w:val="21"/>
          <w:szCs w:val="21"/>
          <w:color w:val="FFFFFF"/>
          <w:spacing w:val="-8"/>
        </w:rPr>
        <w:t>考虑</w:t>
      </w:r>
      <w:r>
        <w:rPr>
          <w:rFonts w:ascii="SimHei" w:hAnsi="SimHei" w:eastAsia="SimHei" w:cs="SimHei"/>
          <w:sz w:val="21"/>
          <w:szCs w:val="21"/>
          <w:color w:val="FFFFFF"/>
        </w:rPr>
        <w:t xml:space="preserve"> </w:t>
      </w:r>
      <w:r>
        <w:rPr>
          <w:rFonts w:ascii="SimHei" w:hAnsi="SimHei" w:eastAsia="SimHei" w:cs="SimHei"/>
          <w:sz w:val="21"/>
          <w:szCs w:val="21"/>
          <w:color w:val="FFFFFF"/>
          <w:spacing w:val="-11"/>
        </w:rPr>
        <w:t>以下实际解决方案：</w:t>
      </w:r>
    </w:p>
    <w:p>
      <w:pPr>
        <w:ind w:left="360"/>
        <w:spacing w:before="220" w:line="350" w:lineRule="exact"/>
        <w:rPr>
          <w:rFonts w:ascii="SimHei" w:hAnsi="SimHei" w:eastAsia="SimHei" w:cs="SimHei"/>
          <w:sz w:val="21"/>
          <w:szCs w:val="21"/>
        </w:rPr>
      </w:pPr>
      <w:r>
        <w:rPr>
          <w:rFonts w:ascii="SimHei" w:hAnsi="SimHei" w:eastAsia="SimHei" w:cs="SimHei"/>
          <w:sz w:val="21"/>
          <w:szCs w:val="21"/>
          <w:color w:val="FFFFFF"/>
          <w:spacing w:val="-8"/>
          <w:position w:val="10"/>
        </w:rPr>
        <w:t>。进行组织治理时，价值的考虑高于可预测性</w:t>
      </w:r>
    </w:p>
    <w:p>
      <w:pPr>
        <w:ind w:left="360"/>
        <w:spacing w:before="1" w:line="212" w:lineRule="auto"/>
        <w:rPr>
          <w:rFonts w:ascii="SimHei" w:hAnsi="SimHei" w:eastAsia="SimHei" w:cs="SimHei"/>
          <w:sz w:val="21"/>
          <w:szCs w:val="21"/>
        </w:rPr>
      </w:pPr>
      <w:r>
        <w:rPr>
          <w:rFonts w:ascii="SimHei" w:hAnsi="SimHei" w:eastAsia="SimHei" w:cs="SimHei"/>
          <w:sz w:val="21"/>
          <w:szCs w:val="21"/>
          <w:color w:val="FFFFFF"/>
          <w:spacing w:val="-9"/>
        </w:rPr>
        <w:t>。进行组织设计时，响应性的考虑高于成本最优</w:t>
      </w:r>
    </w:p>
    <w:p>
      <w:pPr>
        <w:ind w:left="360"/>
        <w:spacing w:before="117" w:line="213" w:lineRule="auto"/>
        <w:rPr>
          <w:rFonts w:ascii="SimHei" w:hAnsi="SimHei" w:eastAsia="SimHei" w:cs="SimHei"/>
          <w:sz w:val="21"/>
          <w:szCs w:val="21"/>
        </w:rPr>
      </w:pPr>
      <w:r>
        <w:rPr>
          <w:rFonts w:ascii="SimHei" w:hAnsi="SimHei" w:eastAsia="SimHei" w:cs="SimHei"/>
          <w:sz w:val="21"/>
          <w:szCs w:val="21"/>
          <w:color w:val="FFFFFF"/>
          <w:spacing w:val="-8"/>
        </w:rPr>
        <w:t>。面向结果和决策，坚持责任明确化</w:t>
      </w:r>
    </w:p>
    <w:p>
      <w:pPr>
        <w:ind w:left="360"/>
        <w:spacing w:before="149" w:line="222" w:lineRule="auto"/>
        <w:rPr>
          <w:rFonts w:ascii="SimHei" w:hAnsi="SimHei" w:eastAsia="SimHei" w:cs="SimHei"/>
          <w:sz w:val="21"/>
          <w:szCs w:val="21"/>
        </w:rPr>
      </w:pPr>
      <w:r>
        <w:rPr>
          <w:rFonts w:ascii="SimHei" w:hAnsi="SimHei" w:eastAsia="SimHei" w:cs="SimHei"/>
          <w:sz w:val="21"/>
          <w:szCs w:val="21"/>
          <w:color w:val="FFFFFF"/>
          <w:spacing w:val="-9"/>
        </w:rPr>
        <w:t>。强调各个自主化团队的对齐</w:t>
      </w:r>
    </w:p>
    <w:p>
      <w:pPr>
        <w:ind w:left="360"/>
        <w:spacing w:before="126" w:line="222" w:lineRule="auto"/>
        <w:rPr>
          <w:rFonts w:ascii="SimHei" w:hAnsi="SimHei" w:eastAsia="SimHei" w:cs="SimHei"/>
          <w:sz w:val="21"/>
          <w:szCs w:val="21"/>
        </w:rPr>
      </w:pPr>
      <w:r>
        <w:rPr>
          <w:rFonts w:ascii="SimHei" w:hAnsi="SimHei" w:eastAsia="SimHei" w:cs="SimHei"/>
          <w:sz w:val="21"/>
          <w:szCs w:val="21"/>
          <w:color w:val="FFFFFF"/>
          <w:spacing w:val="-8"/>
        </w:rPr>
        <w:t>。项目制团队进一步转为能力型团队</w:t>
      </w:r>
    </w:p>
    <w:p>
      <w:pPr>
        <w:ind w:left="360"/>
        <w:spacing w:before="108" w:line="316" w:lineRule="exact"/>
        <w:rPr>
          <w:rFonts w:ascii="SimHei" w:hAnsi="SimHei" w:eastAsia="SimHei" w:cs="SimHei"/>
          <w:sz w:val="21"/>
          <w:szCs w:val="21"/>
        </w:rPr>
      </w:pPr>
      <w:r>
        <w:rPr>
          <w:rFonts w:ascii="SimHei" w:hAnsi="SimHei" w:eastAsia="SimHei" w:cs="SimHei"/>
          <w:sz w:val="21"/>
          <w:szCs w:val="21"/>
          <w:color w:val="FFFFFF"/>
          <w:spacing w:val="-9"/>
          <w:position w:val="7"/>
        </w:rPr>
        <w:t>。打破工具依赖所形成的障碍</w:t>
      </w:r>
    </w:p>
    <w:p>
      <w:pPr>
        <w:ind w:left="360"/>
        <w:spacing w:before="1" w:line="217" w:lineRule="auto"/>
        <w:rPr>
          <w:rFonts w:ascii="SimHei" w:hAnsi="SimHei" w:eastAsia="SimHei" w:cs="SimHei"/>
          <w:sz w:val="21"/>
          <w:szCs w:val="21"/>
        </w:rPr>
      </w:pPr>
      <w:r>
        <w:rPr>
          <w:rFonts w:ascii="SimHei" w:hAnsi="SimHei" w:eastAsia="SimHei" w:cs="SimHei"/>
          <w:sz w:val="21"/>
          <w:szCs w:val="21"/>
          <w:color w:val="FFFFFF"/>
          <w:spacing w:val="-8"/>
        </w:rPr>
        <w:t>。选择无副作用的财务实践</w:t>
      </w:r>
    </w:p>
    <w:p>
      <w:pPr>
        <w:ind w:left="360"/>
        <w:spacing w:before="123" w:line="213" w:lineRule="auto"/>
        <w:rPr>
          <w:rFonts w:ascii="SimHei" w:hAnsi="SimHei" w:eastAsia="SimHei" w:cs="SimHei"/>
          <w:sz w:val="21"/>
          <w:szCs w:val="21"/>
        </w:rPr>
      </w:pPr>
      <w:r>
        <w:rPr>
          <w:rFonts w:ascii="SimHei" w:hAnsi="SimHei" w:eastAsia="SimHei" w:cs="SimHei"/>
          <w:sz w:val="21"/>
          <w:szCs w:val="21"/>
          <w:color w:val="A70B10"/>
          <w:spacing w:val="-12"/>
        </w:rPr>
        <w:t>。</w:t>
      </w:r>
      <w:r>
        <w:rPr>
          <w:rFonts w:ascii="SimHei" w:hAnsi="SimHei" w:eastAsia="SimHei" w:cs="SimHei"/>
          <w:sz w:val="21"/>
          <w:szCs w:val="21"/>
          <w:b/>
          <w:bCs/>
          <w:color w:val="FFFFFF"/>
          <w:spacing w:val="-12"/>
        </w:rPr>
        <w:t>直面人才稀缺的现状，创建和留住卓越的团队</w:t>
      </w:r>
    </w:p>
    <w:p>
      <w:pPr>
        <w:ind w:left="360"/>
        <w:spacing w:before="138" w:line="222" w:lineRule="auto"/>
        <w:rPr>
          <w:rFonts w:ascii="SimHei" w:hAnsi="SimHei" w:eastAsia="SimHei" w:cs="SimHei"/>
          <w:sz w:val="21"/>
          <w:szCs w:val="21"/>
        </w:rPr>
      </w:pPr>
      <w:r>
        <w:rPr>
          <w:rFonts w:ascii="SimHei" w:hAnsi="SimHei" w:eastAsia="SimHei" w:cs="SimHei"/>
          <w:sz w:val="21"/>
          <w:szCs w:val="21"/>
          <w:color w:val="A70B10"/>
          <w:spacing w:val="-12"/>
        </w:rPr>
        <w:t>。</w:t>
      </w:r>
      <w:r>
        <w:rPr>
          <w:rFonts w:ascii="SimHei" w:hAnsi="SimHei" w:eastAsia="SimHei" w:cs="SimHei"/>
          <w:sz w:val="21"/>
          <w:szCs w:val="21"/>
          <w:b/>
          <w:bCs/>
          <w:color w:val="FFFFFF"/>
          <w:spacing w:val="-12"/>
        </w:rPr>
        <w:t>确立有利于提升敏捷性的指标</w:t>
      </w:r>
    </w:p>
    <w:p>
      <w:pPr>
        <w:ind w:left="602"/>
        <w:spacing w:before="93" w:line="218" w:lineRule="auto"/>
        <w:rPr>
          <w:rFonts w:ascii="SimHei" w:hAnsi="SimHei" w:eastAsia="SimHei" w:cs="SimHei"/>
          <w:sz w:val="21"/>
          <w:szCs w:val="21"/>
        </w:rPr>
      </w:pPr>
      <w:r>
        <w:rPr>
          <w:rFonts w:ascii="SimHei" w:hAnsi="SimHei" w:eastAsia="SimHei" w:cs="SimHei"/>
          <w:sz w:val="21"/>
          <w:szCs w:val="21"/>
          <w:b/>
          <w:bCs/>
          <w:color w:val="FFFFFF"/>
          <w:spacing w:val="-11"/>
        </w:rPr>
        <w:t>通过结构、实践和领导力的改进以及谨慎和深思熟虑的干预手</w:t>
      </w:r>
      <w:r>
        <w:rPr>
          <w:rFonts w:ascii="SimHei" w:hAnsi="SimHei" w:eastAsia="SimHei" w:cs="SimHei"/>
          <w:sz w:val="21"/>
          <w:szCs w:val="21"/>
          <w:b/>
          <w:bCs/>
          <w:color w:val="FFFFFF"/>
          <w:spacing w:val="-12"/>
        </w:rPr>
        <w:t>段来实现文化的演变</w:t>
      </w:r>
    </w:p>
    <w:p>
      <w:pPr>
        <w:pStyle w:val="BodyText"/>
        <w:spacing w:line="322" w:lineRule="auto"/>
        <w:rPr/>
      </w:pPr>
      <w:r/>
    </w:p>
    <w:p>
      <w:pPr>
        <w:pStyle w:val="BodyText"/>
        <w:spacing w:line="323" w:lineRule="auto"/>
        <w:rPr/>
      </w:pPr>
      <w:r/>
    </w:p>
    <w:p>
      <w:pPr>
        <w:ind w:left="4979"/>
        <w:spacing w:before="69" w:line="221" w:lineRule="auto"/>
        <w:rPr>
          <w:rFonts w:ascii="SimHei" w:hAnsi="SimHei" w:eastAsia="SimHei" w:cs="SimHei"/>
          <w:sz w:val="21"/>
          <w:szCs w:val="21"/>
        </w:rPr>
      </w:pPr>
      <w:r>
        <w:rPr>
          <w:rFonts w:ascii="SimHei" w:hAnsi="SimHei" w:eastAsia="SimHei" w:cs="SimHei"/>
          <w:sz w:val="21"/>
          <w:szCs w:val="21"/>
          <w:color w:val="FFFFFF"/>
          <w:spacing w:val="-7"/>
        </w:rPr>
        <w:t>清华大学出版社</w:t>
      </w:r>
    </w:p>
    <w:p>
      <w:pPr>
        <w:ind w:firstLine="5020"/>
        <w:spacing w:before="2" w:line="1340" w:lineRule="exact"/>
        <w:rPr/>
      </w:pPr>
      <w:r>
        <w:rPr>
          <w:position w:val="-26"/>
        </w:rPr>
        <w:drawing>
          <wp:inline distT="0" distB="0" distL="0" distR="0">
            <wp:extent cx="850863" cy="850947"/>
            <wp:effectExtent l="0" t="0" r="0" b="0"/>
            <wp:docPr id="246" name="IM 246"/>
            <wp:cNvGraphicFramePr/>
            <a:graphic>
              <a:graphicData uri="http://schemas.openxmlformats.org/drawingml/2006/picture">
                <pic:pic>
                  <pic:nvPicPr>
                    <pic:cNvPr id="246" name="IM 246"/>
                    <pic:cNvPicPr/>
                  </pic:nvPicPr>
                  <pic:blipFill>
                    <a:blip r:embed="rId572"/>
                    <a:stretch>
                      <a:fillRect/>
                    </a:stretch>
                  </pic:blipFill>
                  <pic:spPr>
                    <a:xfrm rot="0">
                      <a:off x="0" y="0"/>
                      <a:ext cx="850863" cy="850947"/>
                    </a:xfrm>
                    <a:prstGeom prst="rect">
                      <a:avLst/>
                    </a:prstGeom>
                  </pic:spPr>
                </pic:pic>
              </a:graphicData>
            </a:graphic>
          </wp:inline>
        </w:drawing>
      </w:r>
    </w:p>
    <w:p>
      <w:pPr>
        <w:ind w:left="5009"/>
        <w:spacing w:before="87" w:line="221" w:lineRule="auto"/>
        <w:rPr>
          <w:rFonts w:ascii="SimHei" w:hAnsi="SimHei" w:eastAsia="SimHei" w:cs="SimHei"/>
          <w:sz w:val="21"/>
          <w:szCs w:val="21"/>
        </w:rPr>
      </w:pPr>
      <w:r>
        <w:rPr>
          <w:rFonts w:ascii="SimHei" w:hAnsi="SimHei" w:eastAsia="SimHei" w:cs="SimHei"/>
          <w:sz w:val="21"/>
          <w:szCs w:val="21"/>
          <w:color w:val="FFFFFF"/>
          <w:spacing w:val="-10"/>
        </w:rPr>
        <w:t>官</w:t>
      </w:r>
      <w:r>
        <w:rPr>
          <w:rFonts w:ascii="SimHei" w:hAnsi="SimHei" w:eastAsia="SimHei" w:cs="SimHei"/>
          <w:sz w:val="21"/>
          <w:szCs w:val="21"/>
          <w:color w:val="FFFFFF"/>
          <w:spacing w:val="-15"/>
        </w:rPr>
        <w:t xml:space="preserve"> </w:t>
      </w:r>
      <w:r>
        <w:rPr>
          <w:rFonts w:ascii="SimHei" w:hAnsi="SimHei" w:eastAsia="SimHei" w:cs="SimHei"/>
          <w:sz w:val="21"/>
          <w:szCs w:val="21"/>
          <w:color w:val="FFFFFF"/>
          <w:spacing w:val="-10"/>
        </w:rPr>
        <w:t>方</w:t>
      </w:r>
      <w:r>
        <w:rPr>
          <w:rFonts w:ascii="SimHei" w:hAnsi="SimHei" w:eastAsia="SimHei" w:cs="SimHei"/>
          <w:sz w:val="21"/>
          <w:szCs w:val="21"/>
          <w:color w:val="FFFFFF"/>
          <w:spacing w:val="-22"/>
        </w:rPr>
        <w:t xml:space="preserve"> </w:t>
      </w:r>
      <w:r>
        <w:rPr>
          <w:rFonts w:ascii="SimHei" w:hAnsi="SimHei" w:eastAsia="SimHei" w:cs="SimHei"/>
          <w:sz w:val="21"/>
          <w:szCs w:val="21"/>
          <w:color w:val="FFFFFF"/>
          <w:spacing w:val="-10"/>
        </w:rPr>
        <w:t>微</w:t>
      </w:r>
      <w:r>
        <w:rPr>
          <w:rFonts w:ascii="SimHei" w:hAnsi="SimHei" w:eastAsia="SimHei" w:cs="SimHei"/>
          <w:sz w:val="21"/>
          <w:szCs w:val="21"/>
          <w:color w:val="FFFFFF"/>
          <w:spacing w:val="-22"/>
        </w:rPr>
        <w:t xml:space="preserve"> </w:t>
      </w:r>
      <w:r>
        <w:rPr>
          <w:rFonts w:ascii="SimHei" w:hAnsi="SimHei" w:eastAsia="SimHei" w:cs="SimHei"/>
          <w:sz w:val="21"/>
          <w:szCs w:val="21"/>
          <w:color w:val="FFFFFF"/>
          <w:spacing w:val="-10"/>
        </w:rPr>
        <w:t>信</w:t>
      </w:r>
      <w:r>
        <w:rPr>
          <w:rFonts w:ascii="SimHei" w:hAnsi="SimHei" w:eastAsia="SimHei" w:cs="SimHei"/>
          <w:sz w:val="21"/>
          <w:szCs w:val="21"/>
          <w:color w:val="FFFFFF"/>
          <w:spacing w:val="-18"/>
        </w:rPr>
        <w:t xml:space="preserve"> </w:t>
      </w:r>
      <w:r>
        <w:rPr>
          <w:rFonts w:ascii="SimHei" w:hAnsi="SimHei" w:eastAsia="SimHei" w:cs="SimHei"/>
          <w:sz w:val="21"/>
          <w:szCs w:val="21"/>
          <w:color w:val="FFFFFF"/>
          <w:spacing w:val="-10"/>
        </w:rPr>
        <w:t>号</w:t>
      </w:r>
    </w:p>
    <w:p>
      <w:pPr>
        <w:ind w:left="6712"/>
        <w:spacing w:before="16" w:line="177" w:lineRule="auto"/>
        <w:rPr>
          <w:rFonts w:ascii="SimHei" w:hAnsi="SimHei" w:eastAsia="SimHei" w:cs="SimHei"/>
          <w:sz w:val="18"/>
          <w:szCs w:val="18"/>
        </w:rPr>
      </w:pPr>
      <w:r>
        <w:rPr>
          <w:rFonts w:ascii="SimHei" w:hAnsi="SimHei" w:eastAsia="SimHei" w:cs="SimHei"/>
          <w:sz w:val="18"/>
          <w:szCs w:val="18"/>
          <w:b/>
          <w:bCs/>
          <w:color w:val="FFFFFF"/>
          <w:spacing w:val="-3"/>
        </w:rPr>
        <w:t>(附赠全彩不干胶手册)</w:t>
      </w:r>
    </w:p>
    <w:sectPr>
      <w:pgSz w:w="9220" w:h="12820"/>
      <w:pgMar w:top="328" w:right="0" w:bottom="313"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25" w:line="210" w:lineRule="auto"/>
      <w:rPr>
        <w:rFonts w:ascii="Times New Roman" w:hAnsi="Times New Roman" w:eastAsia="Times New Roman" w:cs="Times New Roman"/>
        <w:sz w:val="17"/>
        <w:szCs w:val="17"/>
      </w:rPr>
    </w:pPr>
    <w:r>
      <w:drawing>
        <wp:anchor distT="0" distB="0" distL="0" distR="0" simplePos="0" relativeHeight="251658240" behindDoc="0" locked="0" layoutInCell="0" allowOverlap="1">
          <wp:simplePos x="0" y="0"/>
          <wp:positionH relativeFrom="page">
            <wp:posOffset>609591</wp:posOffset>
          </wp:positionH>
          <wp:positionV relativeFrom="page">
            <wp:posOffset>7524774</wp:posOffset>
          </wp:positionV>
          <wp:extent cx="4654544" cy="6350"/>
          <wp:effectExtent l="0" t="0" r="0" b="0"/>
          <wp:wrapNone/>
          <wp:docPr id="10" name="IM 10"/>
          <wp:cNvGraphicFramePr/>
          <a:graphic>
            <a:graphicData uri="http://schemas.openxmlformats.org/drawingml/2006/picture">
              <pic:pic>
                <pic:nvPicPr>
                  <pic:cNvPr id="10" name="IM 10"/>
                  <pic:cNvPicPr/>
                </pic:nvPicPr>
                <pic:blipFill>
                  <a:blip r:embed="rId1"/>
                  <a:stretch>
                    <a:fillRect/>
                  </a:stretch>
                </pic:blipFill>
                <pic:spPr>
                  <a:xfrm rot="0">
                    <a:off x="0" y="0"/>
                    <a:ext cx="4654544" cy="6350"/>
                  </a:xfrm>
                  <a:prstGeom prst="rect">
                    <a:avLst/>
                  </a:prstGeom>
                </pic:spPr>
              </pic:pic>
            </a:graphicData>
          </a:graphic>
        </wp:anchor>
      </w:drawing>
    </w:r>
    <w:r>
      <w:rPr>
        <w:rFonts w:ascii="SimHei" w:hAnsi="SimHei" w:eastAsia="SimHei" w:cs="SimHei"/>
        <w:sz w:val="17"/>
        <w:szCs w:val="17"/>
        <w:spacing w:val="-14"/>
      </w:rPr>
      <w:t>产品编号：</w:t>
    </w:r>
    <w:r>
      <w:rPr>
        <w:rFonts w:ascii="SimHei" w:hAnsi="SimHei" w:eastAsia="SimHei" w:cs="SimHei"/>
        <w:sz w:val="17"/>
        <w:szCs w:val="17"/>
        <w:spacing w:val="-11"/>
      </w:rPr>
      <w:t xml:space="preserve"> </w:t>
    </w:r>
    <w:r>
      <w:rPr>
        <w:rFonts w:ascii="Times New Roman" w:hAnsi="Times New Roman" w:eastAsia="Times New Roman" w:cs="Times New Roman"/>
        <w:sz w:val="17"/>
        <w:szCs w:val="17"/>
        <w:spacing w:val="-14"/>
      </w:rPr>
      <w:t>094313-01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rect id="_x0000_s1298" style="position:absolute;margin-left:31.998pt;margin-top:81.4979pt;mso-position-vertical-relative:page;mso-position-horizontal-relative:page;width:369.05pt;height:0.55pt;z-index:251820032;" o:allowincell="f" fillcolor="#000000" filled="true" stroked="false"/>
      </w:pict>
    </w: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1474" style="position:absolute;margin-left:30.0019pt;margin-top:83.4995pt;mso-position-vertical-relative:page;mso-position-horizontal-relative:page;width:369.5pt;height:0.5pt;z-index:251840512;" o:allowincell="f" fillcolor="#000000" filled="true" stroked="false"/>
      </w:pict>
    </w: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1602" style="position:absolute;margin-left:30.0019pt;margin-top:83.4995pt;mso-position-vertical-relative:page;mso-position-horizontal-relative:page;width:369pt;height:0.5pt;z-index:251854848;" o:allowincell="f" fillcolor="#000000" filled="true" stroked="false"/>
      </w:pict>
    </w: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1704" style="position:absolute;margin-left:31.5001pt;margin-top:83.0007pt;mso-position-vertical-relative:page;mso-position-horizontal-relative:page;width:368.55pt;height:0.5pt;z-index:251869184;" o:allowincell="f" fillcolor="#000000" filled="true" stroked="false"/>
      </w:pict>
    </w: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1822" style="position:absolute;margin-left:34.5012pt;margin-top:83.0007pt;mso-position-vertical-relative:page;mso-position-horizontal-relative:page;width:369pt;height:0.5pt;z-index:251883520;" o:allowincell="f" fillcolor="#000000" filled="true" stroked="false"/>
      </w:pict>
    </w: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2062" style="position:absolute;margin-left:32.5005pt;margin-top:83.4995pt;mso-position-vertical-relative:page;mso-position-horizontal-relative:page;width:369pt;height:0.5pt;z-index:251914240;" o:allowincell="f" fillcolor="#000000" filled="true" stroked="false"/>
      </w:pict>
    </w: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5" w:lineRule="auto"/>
      <w:rPr>
        <w:sz w:val="2"/>
      </w:rPr>
    </w:pPr>
    <w:r>
      <w:pict>
        <v:rect id="_x0000_s2190" style="position:absolute;margin-left:31.998pt;margin-top:83.9984pt;mso-position-vertical-relative:page;mso-position-horizontal-relative:page;width:369.55pt;height:1.05pt;z-index:251932672;" o:allowincell="f" fillcolor="#000000" filled="true" stroked="false"/>
      </w:pict>
    </w: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2346" style="position:absolute;margin-left:29.4994pt;margin-top:83.0007pt;mso-position-vertical-relative:page;mso-position-horizontal-relative:page;width:368.55pt;height:0.5pt;z-index:251959296;" o:allowincell="f" fillcolor="#000000" filled="true" stroked="false"/>
      </w:pict>
    </w: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2412" style="position:absolute;margin-left:27.4986pt;margin-top:83.0007pt;mso-position-vertical-relative:page;mso-position-horizontal-relative:page;width:369.55pt;height:0.5pt;z-index:251969536;" o:allowincell="f" fillcolor="#000000" filled="true" stroked="false"/>
      </w:pict>
    </w: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2512" style="position:absolute;margin-left:27.4986pt;margin-top:83.0007pt;mso-position-vertical-relative:page;mso-position-horizontal-relative:page;width:368.55pt;height:0.5pt;z-index:251987968;" o:allowincell="f" fillcolor="#000000" filled="true" stroked="false"/>
      </w:pict>
    </w: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rect id="_x0000_s2538" style="position:absolute;margin-left:32.9984pt;margin-top:84.4971pt;mso-position-vertical-relative:page;mso-position-horizontal-relative:page;width:368.55pt;height:0.55pt;z-index:251992064;" o:allowincell="f" fillcolor="#000000" filled="true" stroked="false"/>
      </w:pict>
    </w: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96" style="position:absolute;margin-left:27.0008pt;margin-top:83.0007pt;mso-position-vertical-relative:page;mso-position-horizontal-relative:page;width:368.55pt;height:1pt;z-index:251688960;" o:allowincell="f" fillcolor="#000000" filled="true" stroked="false"/>
      </w:pict>
    </w: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228" style="position:absolute;margin-left:27.4986pt;margin-top:83.4995pt;mso-position-vertical-relative:page;mso-position-horizontal-relative:page;width:369.05pt;height:0.5pt;z-index:251703296;" o:allowincell="f" fillcolor="#000000" filled="true" stroked="false"/>
      </w:pict>
    </w: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322" style="position:absolute;margin-left:27.4986pt;margin-top:83.9984pt;mso-position-vertical-relative:page;mso-position-horizontal-relative:page;width:369.05pt;height:0.5pt;z-index:251717632;" o:allowincell="f" fillcolor="#000000" filled="true" stroked="false"/>
      </w:pict>
    </w: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414" style="position:absolute;margin-left:39.0006pt;margin-top:82.5018pt;mso-position-vertical-relative:page;mso-position-horizontal-relative:page;width:369pt;height:0.5pt;z-index:251731968;" o:allowincell="f" fillcolor="#000000" filled="true" stroked="false"/>
      </w:pict>
    </w: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526" style="position:absolute;margin-left:35.9995pt;margin-top:82.0031pt;mso-position-vertical-relative:page;mso-position-horizontal-relative:page;width:369pt;height:0.5pt;z-index:251746304;" o:allowincell="f" fillcolor="#000000" filled="true" stroked="false"/>
      </w:pict>
    </w: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942" style="position:absolute;margin-left:37.4977pt;margin-top:82.5018pt;mso-position-vertical-relative:page;mso-position-horizontal-relative:page;width:369.55pt;height:0.5pt;z-index:251779072;" o:allowincell="f" fillcolor="#000000" filled="true" stroked="false"/>
      </w:pict>
    </w: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04" w:lineRule="auto"/>
      <w:rPr>
        <w:sz w:val="2"/>
      </w:rPr>
    </w:pPr>
    <w:r>
      <w:pict>
        <v:rect id="_x0000_s1180" style="position:absolute;margin-left:33.5009pt;margin-top:82.5018pt;mso-position-vertical-relative:page;mso-position-horizontal-relative:page;width:369pt;height:0.5pt;z-index:251807744;" o:allowincell="f" fillcolor="#000000" filled="true" stroked="false"/>
      </w:pict>
    </w: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KaiTi" w:hAnsi="KaiTi" w:eastAsia="KaiTi" w:cs="KaiTi"/>
      <w:sz w:val="20"/>
      <w:szCs w:val="20"/>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79.jpeg"/><Relationship Id="rId98" Type="http://schemas.openxmlformats.org/officeDocument/2006/relationships/image" Target="media/image78.jpeg"/><Relationship Id="rId97" Type="http://schemas.openxmlformats.org/officeDocument/2006/relationships/image" Target="media/image77.png"/><Relationship Id="rId96" Type="http://schemas.openxmlformats.org/officeDocument/2006/relationships/image" Target="media/image76.jpeg"/><Relationship Id="rId95" Type="http://schemas.openxmlformats.org/officeDocument/2006/relationships/image" Target="media/image75.jpeg"/><Relationship Id="rId94" Type="http://schemas.openxmlformats.org/officeDocument/2006/relationships/image" Target="media/image74.jpeg"/><Relationship Id="rId93" Type="http://schemas.openxmlformats.org/officeDocument/2006/relationships/image" Target="media/image73.jpeg"/><Relationship Id="rId92" Type="http://schemas.openxmlformats.org/officeDocument/2006/relationships/image" Target="media/image72.png"/><Relationship Id="rId91" Type="http://schemas.openxmlformats.org/officeDocument/2006/relationships/header" Target="header4.xml"/><Relationship Id="rId90" Type="http://schemas.openxmlformats.org/officeDocument/2006/relationships/hyperlink" Target="https://hbr.org/2012/1l/accelerate" TargetMode="External"/><Relationship Id="rId9" Type="http://schemas.openxmlformats.org/officeDocument/2006/relationships/image" Target="media/image6.png"/><Relationship Id="rId89" Type="http://schemas.openxmlformats.org/officeDocument/2006/relationships/hyperlink" Target="https://www.gartner.com/doc/2798217" TargetMode="External"/><Relationship Id="rId88" Type="http://schemas.openxmlformats.org/officeDocument/2006/relationships/hyperlink" Target="http://www.wired.com/2012/04/ff" TargetMode="External"/><Relationship Id="rId87" Type="http://schemas.openxmlformats.org/officeDocument/2006/relationships/hyperlink" Target="http://online.wsj.com/article/SB1000142405311190348090457651" TargetMode="External"/><Relationship Id="rId86" Type="http://schemas.openxmlformats.org/officeDocument/2006/relationships/hyperlink" Target="https://hbr.org/2015/01/the-strategic-value-of-apis" TargetMode="External"/><Relationship Id="rId85" Type="http://schemas.openxmlformats.org/officeDocument/2006/relationships/hyperlink" Target="http://hbr.org/2014/09/digital-physical-mashups" TargetMode="External"/><Relationship Id="rId84" Type="http://schemas.openxmlformats.org/officeDocument/2006/relationships/hyperlink" Target="https://secure-nikeplus.nike.com/plus/products/" TargetMode="External"/><Relationship Id="rId83" Type="http://schemas.openxmlformats.org/officeDocument/2006/relationships/hyperlink" Target="https://www.capgemini.com/resources/digital-transformation-a-roadmap-for" TargetMode="External"/><Relationship Id="rId82" Type="http://schemas.openxmlformats.org/officeDocument/2006/relationships/hyperlink" Target="http://www.gartner.com/newsroom/id/1862714" TargetMode="External"/><Relationship Id="rId81" Type="http://schemas.openxmlformats.org/officeDocument/2006/relationships/image" Target="media/image71.jpeg"/><Relationship Id="rId80" Type="http://schemas.openxmlformats.org/officeDocument/2006/relationships/hyperlink" Target="http://www.cio.com/article/2396336/byod/all-about-byod.html" TargetMode="External"/><Relationship Id="rId8" Type="http://schemas.openxmlformats.org/officeDocument/2006/relationships/footer" Target="footer2.xml"/><Relationship Id="rId79" Type="http://schemas.openxmlformats.org/officeDocument/2006/relationships/hyperlink" Target="http://www.cioinsight.com/security/slideshows/shadow-its-growing-footprint.html" TargetMode="External"/><Relationship Id="rId78" Type="http://schemas.openxmlformats.org/officeDocument/2006/relationships/hyperlink" Target="http://www.huffingtonpost.com/vala-afshar/cios-stop-chasing-shadow" TargetMode="External"/><Relationship Id="rId77" Type="http://schemas.openxmlformats.org/officeDocument/2006/relationships/hyperlink" Target="http://en.wikipedia.org/wiki/Shadow" TargetMode="External"/><Relationship Id="rId76" Type="http://schemas.openxmlformats.org/officeDocument/2006/relationships/hyperlink" Target="http://www.cio.com/article/2381167/agile-development/-no-estimates-in-action-5" TargetMode="External"/><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footer" Target="footer1.xml"/><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png"/><Relationship Id="rId6" Type="http://schemas.openxmlformats.org/officeDocument/2006/relationships/image" Target="media/image4.png"/><Relationship Id="rId59" Type="http://schemas.openxmlformats.org/officeDocument/2006/relationships/header" Target="header3.xml"/><Relationship Id="rId58" Type="http://schemas.openxmlformats.org/officeDocument/2006/relationships/image" Target="media/image54.jpeg"/><Relationship Id="rId575" Type="http://schemas.openxmlformats.org/officeDocument/2006/relationships/fontTable" Target="fontTable.xml"/><Relationship Id="rId574" Type="http://schemas.openxmlformats.org/officeDocument/2006/relationships/styles" Target="styles.xml"/><Relationship Id="rId573" Type="http://schemas.openxmlformats.org/officeDocument/2006/relationships/settings" Target="settings.xml"/><Relationship Id="rId572" Type="http://schemas.openxmlformats.org/officeDocument/2006/relationships/image" Target="media/image411.jpeg"/><Relationship Id="rId571" Type="http://schemas.openxmlformats.org/officeDocument/2006/relationships/image" Target="media/image410.jpeg"/><Relationship Id="rId570" Type="http://schemas.openxmlformats.org/officeDocument/2006/relationships/image" Target="media/image409.jpeg"/><Relationship Id="rId57" Type="http://schemas.openxmlformats.org/officeDocument/2006/relationships/image" Target="media/image53.jpeg"/><Relationship Id="rId569" Type="http://schemas.openxmlformats.org/officeDocument/2006/relationships/image" Target="media/image408.jpeg"/><Relationship Id="rId568" Type="http://schemas.openxmlformats.org/officeDocument/2006/relationships/image" Target="media/image407.jpeg"/><Relationship Id="rId567" Type="http://schemas.openxmlformats.org/officeDocument/2006/relationships/image" Target="media/image406.jpeg"/><Relationship Id="rId566" Type="http://schemas.openxmlformats.org/officeDocument/2006/relationships/image" Target="media/image405.jpeg"/><Relationship Id="rId565" Type="http://schemas.openxmlformats.org/officeDocument/2006/relationships/image" Target="media/image404.png"/><Relationship Id="rId564" Type="http://schemas.openxmlformats.org/officeDocument/2006/relationships/header" Target="header20.xml"/><Relationship Id="rId563" Type="http://schemas.openxmlformats.org/officeDocument/2006/relationships/image" Target="media/image403.jpeg"/><Relationship Id="rId562" Type="http://schemas.openxmlformats.org/officeDocument/2006/relationships/image" Target="media/image402.jpeg"/><Relationship Id="rId561" Type="http://schemas.openxmlformats.org/officeDocument/2006/relationships/image" Target="media/image401.jpeg"/><Relationship Id="rId560" Type="http://schemas.openxmlformats.org/officeDocument/2006/relationships/image" Target="media/image400.png"/><Relationship Id="rId56" Type="http://schemas.openxmlformats.org/officeDocument/2006/relationships/image" Target="media/image52.jpeg"/><Relationship Id="rId559" Type="http://schemas.openxmlformats.org/officeDocument/2006/relationships/header" Target="header19.xml"/><Relationship Id="rId558" Type="http://schemas.openxmlformats.org/officeDocument/2006/relationships/hyperlink" Target="http://www.reinventingorganizations.com/" TargetMode="External"/><Relationship Id="rId557" Type="http://schemas.openxmlformats.org/officeDocument/2006/relationships/hyperlink" Target="http://xprogramming.com/articles/issues-with-safe/" TargetMode="External"/><Relationship Id="rId556" Type="http://schemas.openxmlformats.org/officeDocument/2006/relationships/hyperlink" Target="http://www.forbes.com/sites/stevedenning/2012/10/31/dont-diss-the-paradigm-shift" TargetMode="External"/><Relationship Id="rId555" Type="http://schemas.openxmlformats.org/officeDocument/2006/relationships/hyperlink" Target="http://en.wikipedia.org/wiki/Capability" TargetMode="External"/><Relationship Id="rId554" Type="http://schemas.openxmlformats.org/officeDocument/2006/relationships/hyperlink" Target="https://www.economist.com/special-report/2013/01/17/the-next-big-thing" TargetMode="External"/><Relationship Id="rId553" Type="http://schemas.openxmlformats.org/officeDocument/2006/relationships/hyperlink" Target="http://patents.stackexchange.com/questions/12307/prior-art-request-for" TargetMode="External"/><Relationship Id="rId552" Type="http://schemas.openxmlformats.org/officeDocument/2006/relationships/hyperlink" Target="http://www.agilecontracts.com/agile" TargetMode="External"/><Relationship Id="rId551" Type="http://schemas.openxmlformats.org/officeDocument/2006/relationships/image" Target="media/image399.jpeg"/><Relationship Id="rId550" Type="http://schemas.openxmlformats.org/officeDocument/2006/relationships/image" Target="media/image398.jpeg"/><Relationship Id="rId55" Type="http://schemas.openxmlformats.org/officeDocument/2006/relationships/image" Target="media/image51.jpeg"/><Relationship Id="rId549" Type="http://schemas.openxmlformats.org/officeDocument/2006/relationships/image" Target="media/image397.jpeg"/><Relationship Id="rId548" Type="http://schemas.openxmlformats.org/officeDocument/2006/relationships/image" Target="media/image396.jpeg"/><Relationship Id="rId547" Type="http://schemas.openxmlformats.org/officeDocument/2006/relationships/image" Target="media/image395.jpeg"/><Relationship Id="rId546" Type="http://schemas.openxmlformats.org/officeDocument/2006/relationships/image" Target="media/image394.jpeg"/><Relationship Id="rId545" Type="http://schemas.openxmlformats.org/officeDocument/2006/relationships/image" Target="media/image393.jpeg"/><Relationship Id="rId544" Type="http://schemas.openxmlformats.org/officeDocument/2006/relationships/image" Target="media/image392.jpeg"/><Relationship Id="rId543" Type="http://schemas.openxmlformats.org/officeDocument/2006/relationships/image" Target="media/image391.jpeg"/><Relationship Id="rId542" Type="http://schemas.openxmlformats.org/officeDocument/2006/relationships/image" Target="media/image390.jpeg"/><Relationship Id="rId541" Type="http://schemas.openxmlformats.org/officeDocument/2006/relationships/image" Target="media/image389.jpeg"/><Relationship Id="rId540" Type="http://schemas.openxmlformats.org/officeDocument/2006/relationships/image" Target="media/image388.jpeg"/><Relationship Id="rId54" Type="http://schemas.openxmlformats.org/officeDocument/2006/relationships/image" Target="media/image50.jpeg"/><Relationship Id="rId539" Type="http://schemas.openxmlformats.org/officeDocument/2006/relationships/image" Target="media/image387.jpeg"/><Relationship Id="rId538" Type="http://schemas.openxmlformats.org/officeDocument/2006/relationships/image" Target="media/image386.jpeg"/><Relationship Id="rId537" Type="http://schemas.openxmlformats.org/officeDocument/2006/relationships/image" Target="media/image385.jpeg"/><Relationship Id="rId536" Type="http://schemas.openxmlformats.org/officeDocument/2006/relationships/image" Target="media/image384.jpeg"/><Relationship Id="rId535" Type="http://schemas.openxmlformats.org/officeDocument/2006/relationships/image" Target="media/image383.png"/><Relationship Id="rId534" Type="http://schemas.openxmlformats.org/officeDocument/2006/relationships/header" Target="header18.xml"/><Relationship Id="rId533" Type="http://schemas.openxmlformats.org/officeDocument/2006/relationships/hyperlink" Target="https://en.wikipedia.org/wiki/Pair" TargetMode="External"/><Relationship Id="rId532" Type="http://schemas.openxmlformats.org/officeDocument/2006/relationships/hyperlink" Target="http://blog.stackoverflow.com/2013/02/why-we-still-believe-in-working-remotely" TargetMode="External"/><Relationship Id="rId531" Type="http://schemas.openxmlformats.org/officeDocument/2006/relationships/hyperlink" Target="http://blog.stackoverflow.com/2015/01/why-we-still-believe-in-private-offices" TargetMode="External"/><Relationship Id="rId530" Type="http://schemas.openxmlformats.org/officeDocument/2006/relationships/hyperlink" Target="http://www.newyorker.com/business/currency/the-open-office-trap" TargetMode="External"/><Relationship Id="rId53" Type="http://schemas.openxmlformats.org/officeDocument/2006/relationships/image" Target="media/image49.jpeg"/><Relationship Id="rId529" Type="http://schemas.openxmlformats.org/officeDocument/2006/relationships/hyperlink" Target="http://c2.com/cgi/wiki?SerendipitousCommunication" TargetMode="External"/><Relationship Id="rId528" Type="http://schemas.openxmlformats.org/officeDocument/2006/relationships/image" Target="media/image382.jpeg"/><Relationship Id="rId527" Type="http://schemas.openxmlformats.org/officeDocument/2006/relationships/image" Target="media/image381.jpeg"/><Relationship Id="rId526" Type="http://schemas.openxmlformats.org/officeDocument/2006/relationships/image" Target="media/image380.jpeg"/><Relationship Id="rId525" Type="http://schemas.openxmlformats.org/officeDocument/2006/relationships/image" Target="media/image379.jpeg"/><Relationship Id="rId524" Type="http://schemas.openxmlformats.org/officeDocument/2006/relationships/image" Target="media/image378.jpeg"/><Relationship Id="rId523" Type="http://schemas.openxmlformats.org/officeDocument/2006/relationships/image" Target="media/image377.jpeg"/><Relationship Id="rId522" Type="http://schemas.openxmlformats.org/officeDocument/2006/relationships/image" Target="media/image376.jpeg"/><Relationship Id="rId521" Type="http://schemas.openxmlformats.org/officeDocument/2006/relationships/image" Target="media/image375.jpeg"/><Relationship Id="rId520" Type="http://schemas.openxmlformats.org/officeDocument/2006/relationships/image" Target="media/image374.jpeg"/><Relationship Id="rId52" Type="http://schemas.openxmlformats.org/officeDocument/2006/relationships/image" Target="media/image48.jpeg"/><Relationship Id="rId519" Type="http://schemas.openxmlformats.org/officeDocument/2006/relationships/image" Target="media/image373.jpeg"/><Relationship Id="rId518" Type="http://schemas.openxmlformats.org/officeDocument/2006/relationships/image" Target="media/image372.jpeg"/><Relationship Id="rId517" Type="http://schemas.openxmlformats.org/officeDocument/2006/relationships/image" Target="media/image371.png"/><Relationship Id="rId516" Type="http://schemas.openxmlformats.org/officeDocument/2006/relationships/header" Target="header17.xml"/><Relationship Id="rId515" Type="http://schemas.openxmlformats.org/officeDocument/2006/relationships/hyperlink" Target="https://hbr.org/2015/02/inside-adobes-innovation-kit" TargetMode="External"/><Relationship Id="rId514" Type="http://schemas.openxmlformats.org/officeDocument/2006/relationships/hyperlink" Target="http://www.charlierose.com/watch/60148245" TargetMode="External"/><Relationship Id="rId513" Type="http://schemas.openxmlformats.org/officeDocument/2006/relationships/hyperlink" Target="https://en.wikipedia.org/wiki/Albert" TargetMode="External"/><Relationship Id="rId512" Type="http://schemas.openxmlformats.org/officeDocument/2006/relationships/hyperlink" Target="http://washingtontechnology.com/articles/2009/08/10/upfront-tiger-teams.aspx" TargetMode="External"/><Relationship Id="rId511" Type="http://schemas.openxmlformats.org/officeDocument/2006/relationships/hyperlink" Target="http://softwaredevelopmenttoday.com/2011/01/swat-team-a-pattern-for-overloaded" TargetMode="External"/><Relationship Id="rId510" Type="http://schemas.openxmlformats.org/officeDocument/2006/relationships/hyperlink" Target="http://www.ideaboardz.com/page/faq" TargetMode="External"/><Relationship Id="rId51" Type="http://schemas.openxmlformats.org/officeDocument/2006/relationships/image" Target="media/image47.jpeg"/><Relationship Id="rId509" Type="http://schemas.openxmlformats.org/officeDocument/2006/relationships/hyperlink" Target="https://sites.google.com/site/moderatorhelpcenter/gettingstarted/guide" TargetMode="External"/><Relationship Id="rId508" Type="http://schemas.openxmlformats.org/officeDocument/2006/relationships/hyperlink" Target="http://stackexchange.com/tour" TargetMode="External"/><Relationship Id="rId507" Type="http://schemas.openxmlformats.org/officeDocument/2006/relationships/hyperlink" Target="http://blog.loomio.org/2014/06/17/management-hacker-gary-hamel-interviews" TargetMode="External"/><Relationship Id="rId506" Type="http://schemas.openxmlformats.org/officeDocument/2006/relationships/hyperlink" Target="https://hbr.org/2012/05/marketing-needs-a-new-metaphor/" TargetMode="External"/><Relationship Id="rId505" Type="http://schemas.openxmlformats.org/officeDocument/2006/relationships/hyperlink" Target="http://rationalwiki.org/wiki/Tone" TargetMode="External"/><Relationship Id="rId504" Type="http://schemas.openxmlformats.org/officeDocument/2006/relationships/image" Target="media/image370.jpeg"/><Relationship Id="rId503" Type="http://schemas.openxmlformats.org/officeDocument/2006/relationships/image" Target="media/image369.jpeg"/><Relationship Id="rId502" Type="http://schemas.openxmlformats.org/officeDocument/2006/relationships/image" Target="media/image368.jpeg"/><Relationship Id="rId501" Type="http://schemas.openxmlformats.org/officeDocument/2006/relationships/image" Target="media/image367.jpeg"/><Relationship Id="rId500" Type="http://schemas.openxmlformats.org/officeDocument/2006/relationships/image" Target="media/image366.jpeg"/><Relationship Id="rId50" Type="http://schemas.openxmlformats.org/officeDocument/2006/relationships/image" Target="media/image46.jpeg"/><Relationship Id="rId5" Type="http://schemas.openxmlformats.org/officeDocument/2006/relationships/header" Target="header2.xml"/><Relationship Id="rId499" Type="http://schemas.openxmlformats.org/officeDocument/2006/relationships/image" Target="media/image365.jpeg"/><Relationship Id="rId498" Type="http://schemas.openxmlformats.org/officeDocument/2006/relationships/image" Target="media/image364.jpeg"/><Relationship Id="rId497" Type="http://schemas.openxmlformats.org/officeDocument/2006/relationships/image" Target="media/image363.jpeg"/><Relationship Id="rId496" Type="http://schemas.openxmlformats.org/officeDocument/2006/relationships/image" Target="media/image362.jpeg"/><Relationship Id="rId495" Type="http://schemas.openxmlformats.org/officeDocument/2006/relationships/image" Target="media/image361.jpeg"/><Relationship Id="rId494" Type="http://schemas.openxmlformats.org/officeDocument/2006/relationships/image" Target="media/image360.jpeg"/><Relationship Id="rId493" Type="http://schemas.openxmlformats.org/officeDocument/2006/relationships/image" Target="media/image359.jpeg"/><Relationship Id="rId492" Type="http://schemas.openxmlformats.org/officeDocument/2006/relationships/image" Target="media/image358.jpeg"/><Relationship Id="rId491" Type="http://schemas.openxmlformats.org/officeDocument/2006/relationships/image" Target="media/image357.jpeg"/><Relationship Id="rId490" Type="http://schemas.openxmlformats.org/officeDocument/2006/relationships/image" Target="media/image356.jpeg"/><Relationship Id="rId49" Type="http://schemas.openxmlformats.org/officeDocument/2006/relationships/image" Target="media/image45.jpeg"/><Relationship Id="rId489" Type="http://schemas.openxmlformats.org/officeDocument/2006/relationships/image" Target="media/image355.jpeg"/><Relationship Id="rId488" Type="http://schemas.openxmlformats.org/officeDocument/2006/relationships/image" Target="media/image354.jpeg"/><Relationship Id="rId487" Type="http://schemas.openxmlformats.org/officeDocument/2006/relationships/image" Target="media/image353.jpeg"/><Relationship Id="rId486" Type="http://schemas.openxmlformats.org/officeDocument/2006/relationships/image" Target="media/image352.jpeg"/><Relationship Id="rId485" Type="http://schemas.openxmlformats.org/officeDocument/2006/relationships/image" Target="media/image351.jpeg"/><Relationship Id="rId484" Type="http://schemas.openxmlformats.org/officeDocument/2006/relationships/image" Target="media/image350.jpeg"/><Relationship Id="rId483" Type="http://schemas.openxmlformats.org/officeDocument/2006/relationships/image" Target="media/image349.jpeg"/><Relationship Id="rId482" Type="http://schemas.openxmlformats.org/officeDocument/2006/relationships/image" Target="media/image348.jpeg"/><Relationship Id="rId481" Type="http://schemas.openxmlformats.org/officeDocument/2006/relationships/image" Target="media/image347.jpeg"/><Relationship Id="rId480" Type="http://schemas.openxmlformats.org/officeDocument/2006/relationships/image" Target="media/image346.jpeg"/><Relationship Id="rId48" Type="http://schemas.openxmlformats.org/officeDocument/2006/relationships/image" Target="media/image44.jpeg"/><Relationship Id="rId479" Type="http://schemas.openxmlformats.org/officeDocument/2006/relationships/image" Target="media/image345.jpeg"/><Relationship Id="rId478" Type="http://schemas.openxmlformats.org/officeDocument/2006/relationships/image" Target="media/image344.png"/><Relationship Id="rId477" Type="http://schemas.openxmlformats.org/officeDocument/2006/relationships/header" Target="header16.xml"/><Relationship Id="rId476" Type="http://schemas.openxmlformats.org/officeDocument/2006/relationships/hyperlink" Target="http://www.zachman.com/" TargetMode="External"/><Relationship Id="rId475" Type="http://schemas.openxmlformats.org/officeDocument/2006/relationships/hyperlink" Target="http://www.opengroup.org/subjectareas/enterprise/togaf" TargetMode="External"/><Relationship Id="rId474" Type="http://schemas.openxmlformats.org/officeDocument/2006/relationships/hyperlink" Target="https://www.axelos.com/prince2" TargetMode="External"/><Relationship Id="rId473" Type="http://schemas.openxmlformats.org/officeDocument/2006/relationships/hyperlink" Target="http://www.pmi.org/Certification/Project-Management-Professional-PMP.aspx" TargetMode="External"/><Relationship Id="rId472" Type="http://schemas.openxmlformats.org/officeDocument/2006/relationships/hyperlink" Target="http://www.sei.cmu.edu/cmmi/" TargetMode="External"/><Relationship Id="rId471" Type="http://schemas.openxmlformats.org/officeDocument/2006/relationships/hyperlink" Target="http://www.isaca.org/cobit" TargetMode="External"/><Relationship Id="rId470" Type="http://schemas.openxmlformats.org/officeDocument/2006/relationships/hyperlink" Target="https://www.axelos.com/itil" TargetMode="External"/><Relationship Id="rId47" Type="http://schemas.openxmlformats.org/officeDocument/2006/relationships/image" Target="media/image43.png"/><Relationship Id="rId469" Type="http://schemas.openxmlformats.org/officeDocument/2006/relationships/hyperlink" Target="http://en.wikipedia.org/wiki/Skunkworks" TargetMode="External"/><Relationship Id="rId468" Type="http://schemas.openxmlformats.org/officeDocument/2006/relationships/hyperlink" Target="http://en.wikipedia.org/wiki/Newspeak" TargetMode="External"/><Relationship Id="rId467" Type="http://schemas.openxmlformats.org/officeDocument/2006/relationships/hyperlink" Target="http://en.wikipedia.org/wiki/Wikipedia:Editing" TargetMode="External"/><Relationship Id="rId466" Type="http://schemas.openxmlformats.org/officeDocument/2006/relationships/hyperlink" Target="http://www.alfiekohn.org/article/competition-ever-appropriate-cooperative" TargetMode="External"/><Relationship Id="rId465" Type="http://schemas.openxmlformats.org/officeDocument/2006/relationships/hyperlink" Target="http://martinfowler.com/bliki/CannotMeasureProductivity.html" TargetMode="External"/><Relationship Id="rId464" Type="http://schemas.openxmlformats.org/officeDocument/2006/relationships/image" Target="media/image343.jpeg"/><Relationship Id="rId463" Type="http://schemas.openxmlformats.org/officeDocument/2006/relationships/image" Target="media/image342.jpeg"/><Relationship Id="rId462" Type="http://schemas.openxmlformats.org/officeDocument/2006/relationships/image" Target="media/image341.jpeg"/><Relationship Id="rId461" Type="http://schemas.openxmlformats.org/officeDocument/2006/relationships/image" Target="media/image340.jpeg"/><Relationship Id="rId460" Type="http://schemas.openxmlformats.org/officeDocument/2006/relationships/image" Target="media/image339.jpeg"/><Relationship Id="rId46" Type="http://schemas.openxmlformats.org/officeDocument/2006/relationships/image" Target="media/image42.jpeg"/><Relationship Id="rId459" Type="http://schemas.openxmlformats.org/officeDocument/2006/relationships/image" Target="media/image338.jpeg"/><Relationship Id="rId458" Type="http://schemas.openxmlformats.org/officeDocument/2006/relationships/image" Target="media/image337.jpeg"/><Relationship Id="rId457" Type="http://schemas.openxmlformats.org/officeDocument/2006/relationships/image" Target="media/image336.jpeg"/><Relationship Id="rId456" Type="http://schemas.openxmlformats.org/officeDocument/2006/relationships/image" Target="media/image335.jpeg"/><Relationship Id="rId455" Type="http://schemas.openxmlformats.org/officeDocument/2006/relationships/image" Target="media/image334.jpeg"/><Relationship Id="rId454" Type="http://schemas.openxmlformats.org/officeDocument/2006/relationships/image" Target="media/image333.jpeg"/><Relationship Id="rId453" Type="http://schemas.openxmlformats.org/officeDocument/2006/relationships/image" Target="media/image332.jpeg"/><Relationship Id="rId452" Type="http://schemas.openxmlformats.org/officeDocument/2006/relationships/image" Target="media/image331.jpeg"/><Relationship Id="rId451" Type="http://schemas.openxmlformats.org/officeDocument/2006/relationships/image" Target="media/image330.jpeg"/><Relationship Id="rId450" Type="http://schemas.openxmlformats.org/officeDocument/2006/relationships/image" Target="media/image329.jpeg"/><Relationship Id="rId45" Type="http://schemas.openxmlformats.org/officeDocument/2006/relationships/image" Target="media/image41.jpeg"/><Relationship Id="rId449" Type="http://schemas.openxmlformats.org/officeDocument/2006/relationships/image" Target="media/image328.jpeg"/><Relationship Id="rId448" Type="http://schemas.openxmlformats.org/officeDocument/2006/relationships/image" Target="media/image327.jpeg"/><Relationship Id="rId447" Type="http://schemas.openxmlformats.org/officeDocument/2006/relationships/image" Target="media/image326.png"/><Relationship Id="rId446" Type="http://schemas.openxmlformats.org/officeDocument/2006/relationships/header" Target="header15.xml"/><Relationship Id="rId445" Type="http://schemas.openxmlformats.org/officeDocument/2006/relationships/hyperlink" Target="http://erik.doernenburg.com/2008/11/how-toxic-is-your-code/" TargetMode="External"/><Relationship Id="rId444" Type="http://schemas.openxmlformats.org/officeDocument/2006/relationships/hyperlink" Target="http://www.jamesshore.com/Blog/Value-Velocity-A-Better-Productivity-Metric.html" TargetMode="External"/><Relationship Id="rId443" Type="http://schemas.openxmlformats.org/officeDocument/2006/relationships/hyperlink" Target="https://hbr.org/2010/02/entrepreneurs-beware-of-vanity-metrics" TargetMode="External"/><Relationship Id="rId442" Type="http://schemas.openxmlformats.org/officeDocument/2006/relationships/image" Target="media/image325.jpeg"/><Relationship Id="rId441" Type="http://schemas.openxmlformats.org/officeDocument/2006/relationships/hyperlink" Target="http://www.oecd.org/pisa/keyfindings/PISA-2012-results-snapshot-Volume-I-ENG" TargetMode="External"/><Relationship Id="rId440" Type="http://schemas.openxmlformats.org/officeDocument/2006/relationships/hyperlink" Target="htp://www.theatlantic.com/national/archive/2011/12/what-americans-keep-ignoring" TargetMode="External"/><Relationship Id="rId44" Type="http://schemas.openxmlformats.org/officeDocument/2006/relationships/image" Target="media/image40.jpeg"/><Relationship Id="rId439" Type="http://schemas.openxmlformats.org/officeDocument/2006/relationships/hyperlink" Target="http://en.wikipedia.org/wiki/Goodhart%27s" TargetMode="External"/><Relationship Id="rId438" Type="http://schemas.openxmlformats.org/officeDocument/2006/relationships/hyperlink" Target="http://esswrong.com/lw/lws/the" TargetMode="External"/><Relationship Id="rId437" Type="http://schemas.openxmlformats.org/officeDocument/2006/relationships/hyperlink" Target="http://www.nytimes.com/2013/11/21/business/smallbusiness/for-some-paying-sales" TargetMode="External"/><Relationship Id="rId436" Type="http://schemas.openxmlformats.org/officeDocument/2006/relationships/hyperlink" Target="https://locality.org.uk/about/key-publications/saving-money-by-doing-the-right" TargetMode="External"/><Relationship Id="rId435" Type="http://schemas.openxmlformats.org/officeDocument/2006/relationships/hyperlink" Target="http://www.alfiekohn.org/managing/" TargetMode="External"/><Relationship Id="rId434" Type="http://schemas.openxmlformats.org/officeDocument/2006/relationships/hyperlink" Target="http://blog.sriramnarayan.com/2011/03/build-time-impacts-team-performance.html" TargetMode="External"/><Relationship Id="rId433" Type="http://schemas.openxmlformats.org/officeDocument/2006/relationships/image" Target="media/image324.jpeg"/><Relationship Id="rId432" Type="http://schemas.openxmlformats.org/officeDocument/2006/relationships/image" Target="media/image323.jpeg"/><Relationship Id="rId431" Type="http://schemas.openxmlformats.org/officeDocument/2006/relationships/image" Target="media/image322.jpeg"/><Relationship Id="rId430" Type="http://schemas.openxmlformats.org/officeDocument/2006/relationships/image" Target="media/image321.jpeg"/><Relationship Id="rId43" Type="http://schemas.openxmlformats.org/officeDocument/2006/relationships/image" Target="media/image39.jpeg"/><Relationship Id="rId429" Type="http://schemas.openxmlformats.org/officeDocument/2006/relationships/image" Target="media/image320.jpeg"/><Relationship Id="rId428" Type="http://schemas.openxmlformats.org/officeDocument/2006/relationships/image" Target="media/image319.jpeg"/><Relationship Id="rId427" Type="http://schemas.openxmlformats.org/officeDocument/2006/relationships/image" Target="media/image318.jpeg"/><Relationship Id="rId426" Type="http://schemas.openxmlformats.org/officeDocument/2006/relationships/image" Target="media/image317.jpeg"/><Relationship Id="rId425" Type="http://schemas.openxmlformats.org/officeDocument/2006/relationships/image" Target="media/image316.jpeg"/><Relationship Id="rId424" Type="http://schemas.openxmlformats.org/officeDocument/2006/relationships/image" Target="media/image315.jpeg"/><Relationship Id="rId423" Type="http://schemas.openxmlformats.org/officeDocument/2006/relationships/image" Target="media/image314.jpeg"/><Relationship Id="rId422" Type="http://schemas.openxmlformats.org/officeDocument/2006/relationships/image" Target="media/image313.png"/><Relationship Id="rId421" Type="http://schemas.openxmlformats.org/officeDocument/2006/relationships/image" Target="media/image312.jpeg"/><Relationship Id="rId420" Type="http://schemas.openxmlformats.org/officeDocument/2006/relationships/image" Target="media/image311.jpeg"/><Relationship Id="rId42" Type="http://schemas.openxmlformats.org/officeDocument/2006/relationships/image" Target="media/image38.jpeg"/><Relationship Id="rId419" Type="http://schemas.openxmlformats.org/officeDocument/2006/relationships/image" Target="media/image310.jpeg"/><Relationship Id="rId418" Type="http://schemas.openxmlformats.org/officeDocument/2006/relationships/image" Target="media/image309.jpeg"/><Relationship Id="rId417" Type="http://schemas.openxmlformats.org/officeDocument/2006/relationships/image" Target="media/image308.jpeg"/><Relationship Id="rId416" Type="http://schemas.openxmlformats.org/officeDocument/2006/relationships/image" Target="media/image307.jpeg"/><Relationship Id="rId415" Type="http://schemas.openxmlformats.org/officeDocument/2006/relationships/image" Target="media/image306.jpeg"/><Relationship Id="rId414" Type="http://schemas.openxmlformats.org/officeDocument/2006/relationships/image" Target="media/image305.jpeg"/><Relationship Id="rId413" Type="http://schemas.openxmlformats.org/officeDocument/2006/relationships/image" Target="media/image304.jpeg"/><Relationship Id="rId412" Type="http://schemas.openxmlformats.org/officeDocument/2006/relationships/image" Target="media/image303.jpeg"/><Relationship Id="rId411" Type="http://schemas.openxmlformats.org/officeDocument/2006/relationships/image" Target="media/image302.jpeg"/><Relationship Id="rId410" Type="http://schemas.openxmlformats.org/officeDocument/2006/relationships/image" Target="media/image301.jpeg"/><Relationship Id="rId41" Type="http://schemas.openxmlformats.org/officeDocument/2006/relationships/image" Target="media/image37.jpeg"/><Relationship Id="rId409" Type="http://schemas.openxmlformats.org/officeDocument/2006/relationships/image" Target="media/image300.jpeg"/><Relationship Id="rId408" Type="http://schemas.openxmlformats.org/officeDocument/2006/relationships/image" Target="media/image299.jpeg"/><Relationship Id="rId407" Type="http://schemas.openxmlformats.org/officeDocument/2006/relationships/image" Target="media/image298.jpeg"/><Relationship Id="rId406" Type="http://schemas.openxmlformats.org/officeDocument/2006/relationships/image" Target="media/image297.jpeg"/><Relationship Id="rId405" Type="http://schemas.openxmlformats.org/officeDocument/2006/relationships/image" Target="media/image296.jpeg"/><Relationship Id="rId404" Type="http://schemas.openxmlformats.org/officeDocument/2006/relationships/image" Target="media/image295.jpeg"/><Relationship Id="rId403" Type="http://schemas.openxmlformats.org/officeDocument/2006/relationships/image" Target="media/image294.png"/><Relationship Id="rId402" Type="http://schemas.openxmlformats.org/officeDocument/2006/relationships/header" Target="header14.xml"/><Relationship Id="rId401" Type="http://schemas.openxmlformats.org/officeDocument/2006/relationships/hyperlink" Target="http://programmers.stackexchange.com/questions/230131/do-we-need-logging" TargetMode="External"/><Relationship Id="rId400" Type="http://schemas.openxmlformats.org/officeDocument/2006/relationships/hyperlink" Target="http://en.wikipedia.org/wiki/The" TargetMode="External"/><Relationship Id="rId40" Type="http://schemas.openxmlformats.org/officeDocument/2006/relationships/image" Target="media/image36.jpeg"/><Relationship Id="rId4" Type="http://schemas.openxmlformats.org/officeDocument/2006/relationships/image" Target="media/image3.jpeg"/><Relationship Id="rId399" Type="http://schemas.openxmlformats.org/officeDocument/2006/relationships/hyperlink" Target="http://edge.org/conversation/how-does-our-language-shape-the-way-we-think" TargetMode="External"/><Relationship Id="rId398" Type="http://schemas.openxmlformats.org/officeDocument/2006/relationships/hyperlink" Target="http://discuss.fogereek.com/joelonsoftware/default.asp?cmd=show&amp;ixPost=13940" TargetMode="External"/><Relationship Id="rId397" Type="http://schemas.openxmlformats.org/officeDocument/2006/relationships/hyperlink" Target="https://answers.atlassian.com/questions/171528/read-only-jira-user-without-license" TargetMode="External"/><Relationship Id="rId396" Type="http://schemas.openxmlformats.org/officeDocument/2006/relationships/hyperlink" Target="https://success.salesforee.com/ideaView?id=08730000000BrT7" TargetMode="External"/><Relationship Id="rId395" Type="http://schemas.openxmlformats.org/officeDocument/2006/relationships/hyperlink" Target="http://service-it-remedy.web.cern.ch/service-it-remedy/clients/aruser/login5.html" TargetMode="External"/><Relationship Id="rId394" Type="http://schemas.openxmlformats.org/officeDocument/2006/relationships/image" Target="media/image293.jpeg"/><Relationship Id="rId393" Type="http://schemas.openxmlformats.org/officeDocument/2006/relationships/image" Target="media/image292.jpeg"/><Relationship Id="rId392" Type="http://schemas.openxmlformats.org/officeDocument/2006/relationships/image" Target="media/image291.jpeg"/><Relationship Id="rId391" Type="http://schemas.openxmlformats.org/officeDocument/2006/relationships/image" Target="media/image290.jpeg"/><Relationship Id="rId390" Type="http://schemas.openxmlformats.org/officeDocument/2006/relationships/image" Target="media/image289.jpeg"/><Relationship Id="rId39" Type="http://schemas.openxmlformats.org/officeDocument/2006/relationships/image" Target="media/image35.jpeg"/><Relationship Id="rId389" Type="http://schemas.openxmlformats.org/officeDocument/2006/relationships/image" Target="media/image288.jpeg"/><Relationship Id="rId388" Type="http://schemas.openxmlformats.org/officeDocument/2006/relationships/image" Target="media/image287.jpeg"/><Relationship Id="rId387" Type="http://schemas.openxmlformats.org/officeDocument/2006/relationships/image" Target="media/image286.jpeg"/><Relationship Id="rId386" Type="http://schemas.openxmlformats.org/officeDocument/2006/relationships/image" Target="media/image285.jpeg"/><Relationship Id="rId385" Type="http://schemas.openxmlformats.org/officeDocument/2006/relationships/image" Target="media/image284.jpeg"/><Relationship Id="rId384" Type="http://schemas.openxmlformats.org/officeDocument/2006/relationships/image" Target="media/image283.jpeg"/><Relationship Id="rId383" Type="http://schemas.openxmlformats.org/officeDocument/2006/relationships/image" Target="media/image282.jpeg"/><Relationship Id="rId382" Type="http://schemas.openxmlformats.org/officeDocument/2006/relationships/image" Target="media/image281.jpeg"/><Relationship Id="rId381" Type="http://schemas.openxmlformats.org/officeDocument/2006/relationships/image" Target="media/image280.jpeg"/><Relationship Id="rId380" Type="http://schemas.openxmlformats.org/officeDocument/2006/relationships/image" Target="media/image279.jpeg"/><Relationship Id="rId38" Type="http://schemas.openxmlformats.org/officeDocument/2006/relationships/image" Target="media/image34.jpeg"/><Relationship Id="rId379" Type="http://schemas.openxmlformats.org/officeDocument/2006/relationships/image" Target="media/image278.png"/><Relationship Id="rId378" Type="http://schemas.openxmlformats.org/officeDocument/2006/relationships/header" Target="header13.xml"/><Relationship Id="rId377" Type="http://schemas.openxmlformats.org/officeDocument/2006/relationships/hyperlink" Target="http://hbr.org/2006/12/the-curse-of-knowledge/ar/1" TargetMode="External"/><Relationship Id="rId376" Type="http://schemas.openxmlformats.org/officeDocument/2006/relationships/hyperlink" Target="http://www.infoq.com/articles/kelly-beyond-projects" TargetMode="External"/><Relationship Id="rId375" Type="http://schemas.openxmlformats.org/officeDocument/2006/relationships/hyperlink" Target="https://en.wikipedia.org/wiki/Electronic" TargetMode="External"/><Relationship Id="rId374" Type="http://schemas.openxmlformats.org/officeDocument/2006/relationships/image" Target="media/image277.jpeg"/><Relationship Id="rId373" Type="http://schemas.openxmlformats.org/officeDocument/2006/relationships/image" Target="media/image276.jpeg"/><Relationship Id="rId372" Type="http://schemas.openxmlformats.org/officeDocument/2006/relationships/image" Target="media/image275.jpeg"/><Relationship Id="rId371" Type="http://schemas.openxmlformats.org/officeDocument/2006/relationships/image" Target="media/image274.jpeg"/><Relationship Id="rId370" Type="http://schemas.openxmlformats.org/officeDocument/2006/relationships/image" Target="media/image273.jpeg"/><Relationship Id="rId37" Type="http://schemas.openxmlformats.org/officeDocument/2006/relationships/image" Target="media/image33.jpeg"/><Relationship Id="rId369" Type="http://schemas.openxmlformats.org/officeDocument/2006/relationships/image" Target="media/image272.jpeg"/><Relationship Id="rId368" Type="http://schemas.openxmlformats.org/officeDocument/2006/relationships/image" Target="media/image271.jpeg"/><Relationship Id="rId367" Type="http://schemas.openxmlformats.org/officeDocument/2006/relationships/image" Target="media/image270.jpeg"/><Relationship Id="rId366" Type="http://schemas.openxmlformats.org/officeDocument/2006/relationships/image" Target="media/image269.jpeg"/><Relationship Id="rId365" Type="http://schemas.openxmlformats.org/officeDocument/2006/relationships/image" Target="media/image268.jpeg"/><Relationship Id="rId364" Type="http://schemas.openxmlformats.org/officeDocument/2006/relationships/image" Target="media/image267.jpeg"/><Relationship Id="rId363" Type="http://schemas.openxmlformats.org/officeDocument/2006/relationships/image" Target="media/image266.jpeg"/><Relationship Id="rId362" Type="http://schemas.openxmlformats.org/officeDocument/2006/relationships/image" Target="media/image265.jpeg"/><Relationship Id="rId361" Type="http://schemas.openxmlformats.org/officeDocument/2006/relationships/image" Target="media/image264.jpeg"/><Relationship Id="rId360" Type="http://schemas.openxmlformats.org/officeDocument/2006/relationships/image" Target="media/image263.png"/><Relationship Id="rId36" Type="http://schemas.openxmlformats.org/officeDocument/2006/relationships/image" Target="media/image32.jpeg"/><Relationship Id="rId359" Type="http://schemas.openxmlformats.org/officeDocument/2006/relationships/header" Target="header12.xml"/><Relationship Id="rId358" Type="http://schemas.openxmlformats.org/officeDocument/2006/relationships/hyperlink" Target="http://www.enspiral.com" TargetMode="External"/><Relationship Id="rId357" Type="http://schemas.openxmlformats.org/officeDocument/2006/relationships/hyperlink" Target="https://www.managementexchange.com/story/collaborative-funding-dissolve" TargetMode="External"/><Relationship Id="rId356" Type="http://schemas.openxmlformats.org/officeDocument/2006/relationships/hyperlink" Target="http://www.bbrt.org" TargetMode="External"/><Relationship Id="rId355" Type="http://schemas.openxmlformats.org/officeDocument/2006/relationships/hyperlink" Target="http://www.handelsbanken.co.uk/shb/inet/icentrb.nsf/vlookuppics/handelsbankenrb" TargetMode="External"/><Relationship Id="rId354" Type="http://schemas.openxmlformats.org/officeDocument/2006/relationships/hyperlink" Target="https://www.agilealliance.org/resources/videos/beyond-budgeting-an-agile" TargetMode="External"/><Relationship Id="rId353" Type="http://schemas.openxmlformats.org/officeDocument/2006/relationships/hyperlink" Target="http://www.apptio.com/blog/activity-based-costing-best-allocation-methodology" TargetMode="External"/><Relationship Id="rId352" Type="http://schemas.openxmlformats.org/officeDocument/2006/relationships/hyperlink" Target="http://en.wikipedia.org/wiki/Theory" TargetMode="External"/><Relationship Id="rId351" Type="http://schemas.openxmlformats.org/officeDocument/2006/relationships/image" Target="media/image262.jpeg"/><Relationship Id="rId350" Type="http://schemas.openxmlformats.org/officeDocument/2006/relationships/image" Target="media/image261.jpeg"/><Relationship Id="rId35" Type="http://schemas.openxmlformats.org/officeDocument/2006/relationships/image" Target="media/image31.jpeg"/><Relationship Id="rId349" Type="http://schemas.openxmlformats.org/officeDocument/2006/relationships/image" Target="media/image260.jpeg"/><Relationship Id="rId348" Type="http://schemas.openxmlformats.org/officeDocument/2006/relationships/image" Target="media/image259.jpeg"/><Relationship Id="rId347" Type="http://schemas.openxmlformats.org/officeDocument/2006/relationships/image" Target="media/image258.jpeg"/><Relationship Id="rId346" Type="http://schemas.openxmlformats.org/officeDocument/2006/relationships/image" Target="media/image257.jpeg"/><Relationship Id="rId345" Type="http://schemas.openxmlformats.org/officeDocument/2006/relationships/image" Target="media/image256.jpeg"/><Relationship Id="rId344" Type="http://schemas.openxmlformats.org/officeDocument/2006/relationships/image" Target="media/image255.jpeg"/><Relationship Id="rId343" Type="http://schemas.openxmlformats.org/officeDocument/2006/relationships/image" Target="media/image254.jpeg"/><Relationship Id="rId342" Type="http://schemas.openxmlformats.org/officeDocument/2006/relationships/image" Target="media/image253.jpeg"/><Relationship Id="rId341" Type="http://schemas.openxmlformats.org/officeDocument/2006/relationships/image" Target="media/image252.jpeg"/><Relationship Id="rId340" Type="http://schemas.openxmlformats.org/officeDocument/2006/relationships/image" Target="media/image251.jpeg"/><Relationship Id="rId34" Type="http://schemas.openxmlformats.org/officeDocument/2006/relationships/image" Target="media/image30.jpeg"/><Relationship Id="rId339" Type="http://schemas.openxmlformats.org/officeDocument/2006/relationships/image" Target="media/image250.jpeg"/><Relationship Id="rId338" Type="http://schemas.openxmlformats.org/officeDocument/2006/relationships/image" Target="media/image249.jpeg"/><Relationship Id="rId337" Type="http://schemas.openxmlformats.org/officeDocument/2006/relationships/image" Target="media/image248.png"/><Relationship Id="rId336" Type="http://schemas.openxmlformats.org/officeDocument/2006/relationships/header" Target="header11.xml"/><Relationship Id="rId335" Type="http://schemas.openxmlformats.org/officeDocument/2006/relationships/hyperlink" Target="https://en.wikipedia.org/wiki/Brooks%27s" TargetMode="External"/><Relationship Id="rId334" Type="http://schemas.openxmlformats.org/officeDocument/2006/relationships/hyperlink" Target="https://hbr.org/2013/08/tests-of-a-leadership-transiti/" TargetMode="External"/><Relationship Id="rId333" Type="http://schemas.openxmlformats.org/officeDocument/2006/relationships/hyperlink" Target="http://www.forbes.com/sites/stevedenning/2014/05/26/clayton-christensen-do-we" TargetMode="External"/><Relationship Id="rId332" Type="http://schemas.openxmlformats.org/officeDocument/2006/relationships/hyperlink" Target="http://www.rosspettit.com/2012/01/business-cases-simplicity-over.html" TargetMode="External"/><Relationship Id="rId331" Type="http://schemas.openxmlformats.org/officeDocument/2006/relationships/image" Target="media/image247.jpeg"/><Relationship Id="rId330" Type="http://schemas.openxmlformats.org/officeDocument/2006/relationships/hyperlink" Target="https://web.archive.org/web/20151221082644/http://" TargetMode="External"/><Relationship Id="rId33" Type="http://schemas.openxmlformats.org/officeDocument/2006/relationships/image" Target="media/image29.jpeg"/><Relationship Id="rId329" Type="http://schemas.openxmlformats.org/officeDocument/2006/relationships/hyperlink" Target="https://www.linkedin.com/pulse/20141209034750-25383300-going-private-is" TargetMode="External"/><Relationship Id="rId328" Type="http://schemas.openxmlformats.org/officeDocument/2006/relationships/hyperlink" Target="https://www.forrester.com/report/ProductCentric-Development-Is-A-Hot-New" TargetMode="External"/><Relationship Id="rId327" Type="http://schemas.openxmlformats.org/officeDocument/2006/relationships/image" Target="media/image246.jpeg"/><Relationship Id="rId326" Type="http://schemas.openxmlformats.org/officeDocument/2006/relationships/image" Target="media/image245.jpeg"/><Relationship Id="rId325" Type="http://schemas.openxmlformats.org/officeDocument/2006/relationships/image" Target="media/image244.jpeg"/><Relationship Id="rId324" Type="http://schemas.openxmlformats.org/officeDocument/2006/relationships/image" Target="media/image243.jpeg"/><Relationship Id="rId323" Type="http://schemas.openxmlformats.org/officeDocument/2006/relationships/image" Target="media/image242.jpeg"/><Relationship Id="rId322" Type="http://schemas.openxmlformats.org/officeDocument/2006/relationships/image" Target="media/image241.jpeg"/><Relationship Id="rId321" Type="http://schemas.openxmlformats.org/officeDocument/2006/relationships/image" Target="media/image240.jpeg"/><Relationship Id="rId320" Type="http://schemas.openxmlformats.org/officeDocument/2006/relationships/image" Target="media/image239.jpeg"/><Relationship Id="rId32" Type="http://schemas.openxmlformats.org/officeDocument/2006/relationships/image" Target="media/image28.jpeg"/><Relationship Id="rId319" Type="http://schemas.openxmlformats.org/officeDocument/2006/relationships/image" Target="media/image238.jpeg"/><Relationship Id="rId318" Type="http://schemas.openxmlformats.org/officeDocument/2006/relationships/image" Target="media/image237.jpeg"/><Relationship Id="rId317" Type="http://schemas.openxmlformats.org/officeDocument/2006/relationships/image" Target="media/image236.jpeg"/><Relationship Id="rId316" Type="http://schemas.openxmlformats.org/officeDocument/2006/relationships/image" Target="media/image235.jpeg"/><Relationship Id="rId315" Type="http://schemas.openxmlformats.org/officeDocument/2006/relationships/image" Target="media/image234.jpeg"/><Relationship Id="rId314" Type="http://schemas.openxmlformats.org/officeDocument/2006/relationships/image" Target="media/image233.jpeg"/><Relationship Id="rId313" Type="http://schemas.openxmlformats.org/officeDocument/2006/relationships/image" Target="media/image232.jpeg"/><Relationship Id="rId312" Type="http://schemas.openxmlformats.org/officeDocument/2006/relationships/image" Target="media/image231.jpeg"/><Relationship Id="rId311" Type="http://schemas.openxmlformats.org/officeDocument/2006/relationships/image" Target="media/image230.jpeg"/><Relationship Id="rId310" Type="http://schemas.openxmlformats.org/officeDocument/2006/relationships/image" Target="media/image229.jpeg"/><Relationship Id="rId31" Type="http://schemas.openxmlformats.org/officeDocument/2006/relationships/image" Target="media/image27.jpeg"/><Relationship Id="rId309" Type="http://schemas.openxmlformats.org/officeDocument/2006/relationships/image" Target="media/image228.jpeg"/><Relationship Id="rId308" Type="http://schemas.openxmlformats.org/officeDocument/2006/relationships/image" Target="media/image227.jpeg"/><Relationship Id="rId307" Type="http://schemas.openxmlformats.org/officeDocument/2006/relationships/image" Target="media/image226.jpeg"/><Relationship Id="rId306" Type="http://schemas.openxmlformats.org/officeDocument/2006/relationships/image" Target="media/image225.png"/><Relationship Id="rId305" Type="http://schemas.openxmlformats.org/officeDocument/2006/relationships/header" Target="header10.xml"/><Relationship Id="rId304" Type="http://schemas.openxmlformats.org/officeDocument/2006/relationships/hyperlink" Target="http://blog.hellersearch.com/Blog/bid/194081/IT-Business-Partner-Job-Description" TargetMode="External"/><Relationship Id="rId303" Type="http://schemas.openxmlformats.org/officeDocument/2006/relationships/hyperlink" Target="https://www.gartner.com/doc/1635516/gartners-pacelayered-application-strategy" TargetMode="External"/><Relationship Id="rId302" Type="http://schemas.openxmlformats.org/officeDocument/2006/relationships/image" Target="media/image224.jpeg"/><Relationship Id="rId301" Type="http://schemas.openxmlformats.org/officeDocument/2006/relationships/image" Target="media/image223.jpeg"/><Relationship Id="rId300" Type="http://schemas.openxmlformats.org/officeDocument/2006/relationships/image" Target="media/image222.jpeg"/><Relationship Id="rId30" Type="http://schemas.openxmlformats.org/officeDocument/2006/relationships/image" Target="media/image26.png"/><Relationship Id="rId3" Type="http://schemas.openxmlformats.org/officeDocument/2006/relationships/image" Target="media/image2.jpeg"/><Relationship Id="rId299" Type="http://schemas.openxmlformats.org/officeDocument/2006/relationships/image" Target="media/image221.jpeg"/><Relationship Id="rId298" Type="http://schemas.openxmlformats.org/officeDocument/2006/relationships/image" Target="media/image220.jpeg"/><Relationship Id="rId297" Type="http://schemas.openxmlformats.org/officeDocument/2006/relationships/image" Target="media/image219.jpeg"/><Relationship Id="rId296" Type="http://schemas.openxmlformats.org/officeDocument/2006/relationships/image" Target="media/image218.jpeg"/><Relationship Id="rId295" Type="http://schemas.openxmlformats.org/officeDocument/2006/relationships/image" Target="media/image217.jpeg"/><Relationship Id="rId294" Type="http://schemas.openxmlformats.org/officeDocument/2006/relationships/image" Target="media/image216.jpeg"/><Relationship Id="rId293" Type="http://schemas.openxmlformats.org/officeDocument/2006/relationships/image" Target="media/image215.jpeg"/><Relationship Id="rId292" Type="http://schemas.openxmlformats.org/officeDocument/2006/relationships/image" Target="media/image214.jpeg"/><Relationship Id="rId291" Type="http://schemas.openxmlformats.org/officeDocument/2006/relationships/image" Target="media/image213.jpeg"/><Relationship Id="rId290" Type="http://schemas.openxmlformats.org/officeDocument/2006/relationships/image" Target="media/image212.jpeg"/><Relationship Id="rId29" Type="http://schemas.openxmlformats.org/officeDocument/2006/relationships/image" Target="media/image25.png"/><Relationship Id="rId289" Type="http://schemas.openxmlformats.org/officeDocument/2006/relationships/image" Target="media/image211.jpeg"/><Relationship Id="rId288" Type="http://schemas.openxmlformats.org/officeDocument/2006/relationships/image" Target="media/image210.jpeg"/><Relationship Id="rId287" Type="http://schemas.openxmlformats.org/officeDocument/2006/relationships/image" Target="media/image209.jpeg"/><Relationship Id="rId286" Type="http://schemas.openxmlformats.org/officeDocument/2006/relationships/image" Target="media/image208.jpeg"/><Relationship Id="rId285" Type="http://schemas.openxmlformats.org/officeDocument/2006/relationships/image" Target="media/image207.jpeg"/><Relationship Id="rId284" Type="http://schemas.openxmlformats.org/officeDocument/2006/relationships/image" Target="media/image206.jpeg"/><Relationship Id="rId283" Type="http://schemas.openxmlformats.org/officeDocument/2006/relationships/image" Target="media/image205.jpeg"/><Relationship Id="rId282" Type="http://schemas.openxmlformats.org/officeDocument/2006/relationships/image" Target="media/image204.png"/><Relationship Id="rId281" Type="http://schemas.openxmlformats.org/officeDocument/2006/relationships/header" Target="header9.xml"/><Relationship Id="rId280" Type="http://schemas.openxmlformats.org/officeDocument/2006/relationships/hyperlink" Target="http://martinfowler.com/bliki/TechnicalDebt.html" TargetMode="External"/><Relationship Id="rId28" Type="http://schemas.openxmlformats.org/officeDocument/2006/relationships/image" Target="media/image24.png"/><Relationship Id="rId279" Type="http://schemas.openxmlformats.org/officeDocument/2006/relationships/hyperlink" Target="http://en.wikipedia.org/wiki/Rainforest#Layers" TargetMode="External"/><Relationship Id="rId278" Type="http://schemas.openxmlformats.org/officeDocument/2006/relationships/hyperlink" Target="http://www.rosspettit.com/2012/04/shorten-results-cycle-not-reporting.html" TargetMode="External"/><Relationship Id="rId277" Type="http://schemas.openxmlformats.org/officeDocument/2006/relationships/hyperlink" Target="http://www.wired.com/2014/04/loomio/" TargetMode="External"/><Relationship Id="rId276" Type="http://schemas.openxmlformats.org/officeDocument/2006/relationships/hyperlink" Target="http://en.wikipedia.org/wiki/Plausible" TargetMode="External"/><Relationship Id="rId275" Type="http://schemas.openxmlformats.org/officeDocument/2006/relationships/hyperlink" Target="http://www.forbes.com/sites/derosetichy/2013/04/15/what-happens-when-a-hippo" TargetMode="External"/><Relationship Id="rId274" Type="http://schemas.openxmlformats.org/officeDocument/2006/relationships/hyperlink" Target="https://www.mckinsey.com/business-functions/strategy-and-corporate-finance/our" TargetMode="External"/><Relationship Id="rId273" Type="http://schemas.openxmlformats.org/officeDocument/2006/relationships/hyperlink" Target="http://www.youtube.com/watch?v=ypEMdjslEOI#t=3855" TargetMode="External"/><Relationship Id="rId272" Type="http://schemas.openxmlformats.org/officeDocument/2006/relationships/hyperlink" Target="http://www.economist.com/news/business/21610237-businesses-must-fight" TargetMode="External"/><Relationship Id="rId271" Type="http://schemas.openxmlformats.org/officeDocument/2006/relationships/hyperlink" Target="http://time.com/10228/obamas-trauma-team/" TargetMode="External"/><Relationship Id="rId270" Type="http://schemas.openxmlformats.org/officeDocument/2006/relationships/hyperlink" Target="http://wwwjofreeman.com/joreen/tyranny.htm" TargetMode="External"/><Relationship Id="rId27" Type="http://schemas.openxmlformats.org/officeDocument/2006/relationships/image" Target="media/image23.png"/><Relationship Id="rId269" Type="http://schemas.openxmlformats.org/officeDocument/2006/relationships/hyperlink" Target="http://science.howstuffworks.com/question200.htm" TargetMode="External"/><Relationship Id="rId268" Type="http://schemas.openxmlformats.org/officeDocument/2006/relationships/image" Target="media/image203.jpeg"/><Relationship Id="rId267" Type="http://schemas.openxmlformats.org/officeDocument/2006/relationships/image" Target="media/image202.jpeg"/><Relationship Id="rId266" Type="http://schemas.openxmlformats.org/officeDocument/2006/relationships/image" Target="media/image201.jpeg"/><Relationship Id="rId265" Type="http://schemas.openxmlformats.org/officeDocument/2006/relationships/image" Target="media/image200.jpeg"/><Relationship Id="rId264" Type="http://schemas.openxmlformats.org/officeDocument/2006/relationships/image" Target="media/image199.jpeg"/><Relationship Id="rId263" Type="http://schemas.openxmlformats.org/officeDocument/2006/relationships/image" Target="media/image198.jpeg"/><Relationship Id="rId262" Type="http://schemas.openxmlformats.org/officeDocument/2006/relationships/image" Target="media/image197.jpeg"/><Relationship Id="rId261" Type="http://schemas.openxmlformats.org/officeDocument/2006/relationships/image" Target="media/image196.jpeg"/><Relationship Id="rId260" Type="http://schemas.openxmlformats.org/officeDocument/2006/relationships/image" Target="media/image195.jpeg"/><Relationship Id="rId26" Type="http://schemas.openxmlformats.org/officeDocument/2006/relationships/image" Target="media/image22.png"/><Relationship Id="rId259" Type="http://schemas.openxmlformats.org/officeDocument/2006/relationships/image" Target="media/image194.jpeg"/><Relationship Id="rId258" Type="http://schemas.openxmlformats.org/officeDocument/2006/relationships/image" Target="media/image193.jpeg"/><Relationship Id="rId257" Type="http://schemas.openxmlformats.org/officeDocument/2006/relationships/image" Target="media/image192.jpeg"/><Relationship Id="rId256" Type="http://schemas.openxmlformats.org/officeDocument/2006/relationships/image" Target="media/image191.jpeg"/><Relationship Id="rId255" Type="http://schemas.openxmlformats.org/officeDocument/2006/relationships/image" Target="media/image190.jpeg"/><Relationship Id="rId254" Type="http://schemas.openxmlformats.org/officeDocument/2006/relationships/image" Target="media/image189.jpeg"/><Relationship Id="rId253" Type="http://schemas.openxmlformats.org/officeDocument/2006/relationships/image" Target="media/image188.jpeg"/><Relationship Id="rId252" Type="http://schemas.openxmlformats.org/officeDocument/2006/relationships/image" Target="media/image187.jpeg"/><Relationship Id="rId251" Type="http://schemas.openxmlformats.org/officeDocument/2006/relationships/image" Target="media/image186.jpeg"/><Relationship Id="rId250" Type="http://schemas.openxmlformats.org/officeDocument/2006/relationships/image" Target="media/image185.jpeg"/><Relationship Id="rId25" Type="http://schemas.openxmlformats.org/officeDocument/2006/relationships/image" Target="media/image21.jpeg"/><Relationship Id="rId249" Type="http://schemas.openxmlformats.org/officeDocument/2006/relationships/image" Target="media/image184.jpeg"/><Relationship Id="rId248" Type="http://schemas.openxmlformats.org/officeDocument/2006/relationships/image" Target="media/image183.jpeg"/><Relationship Id="rId247" Type="http://schemas.openxmlformats.org/officeDocument/2006/relationships/image" Target="media/image182.jpeg"/><Relationship Id="rId246" Type="http://schemas.openxmlformats.org/officeDocument/2006/relationships/image" Target="media/image181.jpeg"/><Relationship Id="rId245" Type="http://schemas.openxmlformats.org/officeDocument/2006/relationships/image" Target="media/image180.jpeg"/><Relationship Id="rId244" Type="http://schemas.openxmlformats.org/officeDocument/2006/relationships/image" Target="media/image179.jpeg"/><Relationship Id="rId243" Type="http://schemas.openxmlformats.org/officeDocument/2006/relationships/image" Target="media/image178.jpeg"/><Relationship Id="rId242" Type="http://schemas.openxmlformats.org/officeDocument/2006/relationships/image" Target="media/image177.jpeg"/><Relationship Id="rId241" Type="http://schemas.openxmlformats.org/officeDocument/2006/relationships/image" Target="media/image176.jpeg"/><Relationship Id="rId240" Type="http://schemas.openxmlformats.org/officeDocument/2006/relationships/image" Target="media/image175.jpeg"/><Relationship Id="rId24" Type="http://schemas.openxmlformats.org/officeDocument/2006/relationships/image" Target="media/image20.jpeg"/><Relationship Id="rId239" Type="http://schemas.openxmlformats.org/officeDocument/2006/relationships/image" Target="media/image174.jpeg"/><Relationship Id="rId238" Type="http://schemas.openxmlformats.org/officeDocument/2006/relationships/image" Target="media/image173.jpeg"/><Relationship Id="rId237" Type="http://schemas.openxmlformats.org/officeDocument/2006/relationships/image" Target="media/image172.jpeg"/><Relationship Id="rId236" Type="http://schemas.openxmlformats.org/officeDocument/2006/relationships/image" Target="media/image171.jpeg"/><Relationship Id="rId235" Type="http://schemas.openxmlformats.org/officeDocument/2006/relationships/image" Target="media/image170.jpeg"/><Relationship Id="rId234" Type="http://schemas.openxmlformats.org/officeDocument/2006/relationships/image" Target="media/image169.jpeg"/><Relationship Id="rId233" Type="http://schemas.openxmlformats.org/officeDocument/2006/relationships/image" Target="media/image168.jpeg"/><Relationship Id="rId232" Type="http://schemas.openxmlformats.org/officeDocument/2006/relationships/image" Target="media/image167.jpeg"/><Relationship Id="rId231" Type="http://schemas.openxmlformats.org/officeDocument/2006/relationships/image" Target="media/image166.jpeg"/><Relationship Id="rId230" Type="http://schemas.openxmlformats.org/officeDocument/2006/relationships/image" Target="media/image165.png"/><Relationship Id="rId23" Type="http://schemas.openxmlformats.org/officeDocument/2006/relationships/image" Target="media/image19.png"/><Relationship Id="rId229" Type="http://schemas.openxmlformats.org/officeDocument/2006/relationships/header" Target="header8.xml"/><Relationship Id="rId228" Type="http://schemas.openxmlformats.org/officeDocument/2006/relationships/image" Target="media/image164.png"/><Relationship Id="rId227" Type="http://schemas.openxmlformats.org/officeDocument/2006/relationships/hyperlink" Target="http://www.thoughtworks.com/radar/techniques/inverse-conway-maneuver" TargetMode="External"/><Relationship Id="rId226" Type="http://schemas.openxmlformats.org/officeDocument/2006/relationships/hyperlink" Target="http://www.thoughtworks.com/insights/blog/demystifying-conways-law" TargetMode="External"/><Relationship Id="rId225" Type="http://schemas.openxmlformats.org/officeDocument/2006/relationships/hyperlink" Target="http://paulhammant.com/2013/04/05/what-is-trunk-based-development/" TargetMode="External"/><Relationship Id="rId224" Type="http://schemas.openxmlformats.org/officeDocument/2006/relationships/hyperlink" Target="http://continuousdelivery.com/2012/07/pci-dss-and-continuous-deployment-at-etsy/" TargetMode="External"/><Relationship Id="rId223" Type="http://schemas.openxmlformats.org/officeDocument/2006/relationships/hyperlink" Target="http://en.wikipedia.org/wiki/Separation" TargetMode="External"/><Relationship Id="rId222" Type="http://schemas.openxmlformats.org/officeDocument/2006/relationships/hyperlink" Target="http://www.leansimulations.org/2014/04/variations-of-lean-penny-game.html" TargetMode="External"/><Relationship Id="rId221" Type="http://schemas.openxmlformats.org/officeDocument/2006/relationships/hyperlink" Target="https://jnd.org/logic" TargetMode="External"/><Relationship Id="rId220" Type="http://schemas.openxmlformats.org/officeDocument/2006/relationships/hyperlink" Target="http://www.theguardian.com/culture/2013/apr/05/rijksmuseum-reopens-long" TargetMode="External"/><Relationship Id="rId22" Type="http://schemas.openxmlformats.org/officeDocument/2006/relationships/image" Target="media/image18.jpeg"/><Relationship Id="rId219" Type="http://schemas.openxmlformats.org/officeDocument/2006/relationships/hyperlink" Target="http://en.wikipedia.org/wiki/T-shaped" TargetMode="External"/><Relationship Id="rId218" Type="http://schemas.openxmlformats.org/officeDocument/2006/relationships/hyperlink" Target="https://web.archive.org/web/20210812110820/https://www.agilemodeling.com/" TargetMode="External"/><Relationship Id="rId217" Type="http://schemas.openxmlformats.org/officeDocument/2006/relationships/image" Target="media/image163.jpeg"/><Relationship Id="rId216" Type="http://schemas.openxmlformats.org/officeDocument/2006/relationships/hyperlink" Target="http://www.agileleanhouse.com/lib/lib/People/HenrikKniberg/SpotifyScaling.pdf" TargetMode="External"/><Relationship Id="rId215" Type="http://schemas.openxmlformats.org/officeDocument/2006/relationships/hyperlink" Target="http://en.wikipedia.org/wiki/Spotify" TargetMode="External"/><Relationship Id="rId214" Type="http://schemas.openxmlformats.org/officeDocument/2006/relationships/hyperlink" Target="http://www.roundtable.com/download/db8elafOcb3acalae2d001862" TargetMode="External"/><Relationship Id="rId213" Type="http://schemas.openxmlformats.org/officeDocument/2006/relationships/hyperlink" Target="http://goadingtheitgeek.blogspot.co.uk/2014/07/the-drawback-of-shared-services" TargetMode="External"/><Relationship Id="rId212" Type="http://schemas.openxmlformats.org/officeDocument/2006/relationships/hyperlink" Target="http://en.wikipedia.org/wiki/A/B" TargetMode="External"/><Relationship Id="rId211" Type="http://schemas.openxmlformats.org/officeDocument/2006/relationships/hyperlink" Target="https://en.wikipedia.org/wiki/Software" TargetMode="External"/><Relationship Id="rId210" Type="http://schemas.openxmlformats.org/officeDocument/2006/relationships/hyperlink" Target="http://www.thoughtworks.com/insights/blog/rise-serial-innovator" TargetMode="External"/><Relationship Id="rId21" Type="http://schemas.openxmlformats.org/officeDocument/2006/relationships/image" Target="media/image17.jpeg"/><Relationship Id="rId209" Type="http://schemas.openxmlformats.org/officeDocument/2006/relationships/hyperlink" Target="http://en.wikipedia.org/wiki/Staff" TargetMode="External"/><Relationship Id="rId208" Type="http://schemas.openxmlformats.org/officeDocument/2006/relationships/image" Target="media/image162.jpeg"/><Relationship Id="rId207" Type="http://schemas.openxmlformats.org/officeDocument/2006/relationships/image" Target="media/image161.jpeg"/><Relationship Id="rId206" Type="http://schemas.openxmlformats.org/officeDocument/2006/relationships/image" Target="media/image160.jpeg"/><Relationship Id="rId205" Type="http://schemas.openxmlformats.org/officeDocument/2006/relationships/image" Target="media/image159.jpeg"/><Relationship Id="rId204" Type="http://schemas.openxmlformats.org/officeDocument/2006/relationships/image" Target="media/image158.jpeg"/><Relationship Id="rId203" Type="http://schemas.openxmlformats.org/officeDocument/2006/relationships/image" Target="media/image157.jpeg"/><Relationship Id="rId202" Type="http://schemas.openxmlformats.org/officeDocument/2006/relationships/image" Target="media/image156.jpeg"/><Relationship Id="rId201" Type="http://schemas.openxmlformats.org/officeDocument/2006/relationships/image" Target="media/image155.jpeg"/><Relationship Id="rId200" Type="http://schemas.openxmlformats.org/officeDocument/2006/relationships/image" Target="media/image154.jpeg"/><Relationship Id="rId20" Type="http://schemas.openxmlformats.org/officeDocument/2006/relationships/hyperlink" Target="https://www.mckinsey.com/business-functions/mckinsey-digital/our-insights/the" TargetMode="External"/><Relationship Id="rId2" Type="http://schemas.openxmlformats.org/officeDocument/2006/relationships/image" Target="media/image1.jpeg"/><Relationship Id="rId199" Type="http://schemas.openxmlformats.org/officeDocument/2006/relationships/image" Target="media/image153.jpeg"/><Relationship Id="rId198" Type="http://schemas.openxmlformats.org/officeDocument/2006/relationships/image" Target="media/image152.jpeg"/><Relationship Id="rId197" Type="http://schemas.openxmlformats.org/officeDocument/2006/relationships/image" Target="media/image151.jpeg"/><Relationship Id="rId196" Type="http://schemas.openxmlformats.org/officeDocument/2006/relationships/image" Target="media/image150.jpeg"/><Relationship Id="rId195" Type="http://schemas.openxmlformats.org/officeDocument/2006/relationships/image" Target="media/image149.jpeg"/><Relationship Id="rId194" Type="http://schemas.openxmlformats.org/officeDocument/2006/relationships/image" Target="media/image148.jpeg"/><Relationship Id="rId193" Type="http://schemas.openxmlformats.org/officeDocument/2006/relationships/image" Target="media/image147.jpeg"/><Relationship Id="rId192" Type="http://schemas.openxmlformats.org/officeDocument/2006/relationships/image" Target="media/image146.jpeg"/><Relationship Id="rId191" Type="http://schemas.openxmlformats.org/officeDocument/2006/relationships/image" Target="media/image145.jpeg"/><Relationship Id="rId190" Type="http://schemas.openxmlformats.org/officeDocument/2006/relationships/image" Target="media/image144.jpeg"/><Relationship Id="rId19" Type="http://schemas.openxmlformats.org/officeDocument/2006/relationships/image" Target="media/image16.png"/><Relationship Id="rId189" Type="http://schemas.openxmlformats.org/officeDocument/2006/relationships/image" Target="media/image143.png"/><Relationship Id="rId188" Type="http://schemas.openxmlformats.org/officeDocument/2006/relationships/image" Target="media/image142.jpeg"/><Relationship Id="rId187" Type="http://schemas.openxmlformats.org/officeDocument/2006/relationships/image" Target="media/image141.jpeg"/><Relationship Id="rId186" Type="http://schemas.openxmlformats.org/officeDocument/2006/relationships/image" Target="media/image140.jpeg"/><Relationship Id="rId185" Type="http://schemas.openxmlformats.org/officeDocument/2006/relationships/image" Target="media/image139.jpeg"/><Relationship Id="rId184" Type="http://schemas.openxmlformats.org/officeDocument/2006/relationships/image" Target="media/image138.jpeg"/><Relationship Id="rId183" Type="http://schemas.openxmlformats.org/officeDocument/2006/relationships/image" Target="media/image137.jpeg"/><Relationship Id="rId182" Type="http://schemas.openxmlformats.org/officeDocument/2006/relationships/image" Target="media/image136.jpeg"/><Relationship Id="rId181" Type="http://schemas.openxmlformats.org/officeDocument/2006/relationships/image" Target="media/image135.jpeg"/><Relationship Id="rId180" Type="http://schemas.openxmlformats.org/officeDocument/2006/relationships/image" Target="media/image134.jpeg"/><Relationship Id="rId18" Type="http://schemas.openxmlformats.org/officeDocument/2006/relationships/image" Target="media/image15.jpeg"/><Relationship Id="rId179" Type="http://schemas.openxmlformats.org/officeDocument/2006/relationships/image" Target="media/image133.jpeg"/><Relationship Id="rId178" Type="http://schemas.openxmlformats.org/officeDocument/2006/relationships/image" Target="media/image132.jpeg"/><Relationship Id="rId177" Type="http://schemas.openxmlformats.org/officeDocument/2006/relationships/image" Target="media/image131.jpeg"/><Relationship Id="rId176" Type="http://schemas.openxmlformats.org/officeDocument/2006/relationships/image" Target="media/image130.jpeg"/><Relationship Id="rId175" Type="http://schemas.openxmlformats.org/officeDocument/2006/relationships/image" Target="media/image129.jpeg"/><Relationship Id="rId174" Type="http://schemas.openxmlformats.org/officeDocument/2006/relationships/image" Target="media/image128.jpeg"/><Relationship Id="rId173" Type="http://schemas.openxmlformats.org/officeDocument/2006/relationships/image" Target="media/image127.jpeg"/><Relationship Id="rId172" Type="http://schemas.openxmlformats.org/officeDocument/2006/relationships/image" Target="media/image126.jpeg"/><Relationship Id="rId171" Type="http://schemas.openxmlformats.org/officeDocument/2006/relationships/image" Target="media/image125.jpeg"/><Relationship Id="rId170" Type="http://schemas.openxmlformats.org/officeDocument/2006/relationships/image" Target="media/image124.jpeg"/><Relationship Id="rId17" Type="http://schemas.openxmlformats.org/officeDocument/2006/relationships/image" Target="media/image14.png"/><Relationship Id="rId169" Type="http://schemas.openxmlformats.org/officeDocument/2006/relationships/image" Target="media/image123.jpeg"/><Relationship Id="rId168" Type="http://schemas.openxmlformats.org/officeDocument/2006/relationships/image" Target="media/image122.jpeg"/><Relationship Id="rId167" Type="http://schemas.openxmlformats.org/officeDocument/2006/relationships/image" Target="media/image121.jpeg"/><Relationship Id="rId166" Type="http://schemas.openxmlformats.org/officeDocument/2006/relationships/image" Target="media/image120.jpeg"/><Relationship Id="rId165" Type="http://schemas.openxmlformats.org/officeDocument/2006/relationships/image" Target="media/image119.jpeg"/><Relationship Id="rId164" Type="http://schemas.openxmlformats.org/officeDocument/2006/relationships/image" Target="media/image118.png"/><Relationship Id="rId163" Type="http://schemas.openxmlformats.org/officeDocument/2006/relationships/header" Target="header7.xml"/><Relationship Id="rId162" Type="http://schemas.openxmlformats.org/officeDocument/2006/relationships/hyperlink" Target="https://www.mckinsey.com/industries/technology-media-and-telecommunications/" TargetMode="External"/><Relationship Id="rId161" Type="http://schemas.openxmlformats.org/officeDocument/2006/relationships/hyperlink" Target="https://www.forbes.com/sites/lisaarthur/2013/09/03/why-you-should-consider" TargetMode="External"/><Relationship Id="rId160" Type="http://schemas.openxmlformats.org/officeDocument/2006/relationships/hyperlink" Target="https://www.thedrum.com/news/2014/05/06/ceos-favour-bolt-digital-strategies-over" TargetMode="External"/><Relationship Id="rId16" Type="http://schemas.openxmlformats.org/officeDocument/2006/relationships/image" Target="media/image13.jpeg"/><Relationship Id="rId159" Type="http://schemas.openxmlformats.org/officeDocument/2006/relationships/image" Target="media/image117.jpeg"/><Relationship Id="rId158" Type="http://schemas.openxmlformats.org/officeDocument/2006/relationships/image" Target="media/image116.jpeg"/><Relationship Id="rId157" Type="http://schemas.openxmlformats.org/officeDocument/2006/relationships/image" Target="media/image115.jpeg"/><Relationship Id="rId156" Type="http://schemas.openxmlformats.org/officeDocument/2006/relationships/image" Target="media/image114.jpeg"/><Relationship Id="rId155" Type="http://schemas.openxmlformats.org/officeDocument/2006/relationships/image" Target="media/image113.jpeg"/><Relationship Id="rId154" Type="http://schemas.openxmlformats.org/officeDocument/2006/relationships/image" Target="media/image112.jpeg"/><Relationship Id="rId153" Type="http://schemas.openxmlformats.org/officeDocument/2006/relationships/image" Target="media/image111.jpeg"/><Relationship Id="rId152" Type="http://schemas.openxmlformats.org/officeDocument/2006/relationships/image" Target="media/image110.jpeg"/><Relationship Id="rId151" Type="http://schemas.openxmlformats.org/officeDocument/2006/relationships/image" Target="media/image109.jpeg"/><Relationship Id="rId150" Type="http://schemas.openxmlformats.org/officeDocument/2006/relationships/image" Target="media/image108.jpeg"/><Relationship Id="rId15" Type="http://schemas.openxmlformats.org/officeDocument/2006/relationships/image" Target="media/image12.png"/><Relationship Id="rId149" Type="http://schemas.openxmlformats.org/officeDocument/2006/relationships/image" Target="media/image107.jpeg"/><Relationship Id="rId148" Type="http://schemas.openxmlformats.org/officeDocument/2006/relationships/image" Target="media/image106.jpeg"/><Relationship Id="rId147" Type="http://schemas.openxmlformats.org/officeDocument/2006/relationships/image" Target="media/image105.jpeg"/><Relationship Id="rId146" Type="http://schemas.openxmlformats.org/officeDocument/2006/relationships/image" Target="media/image104.jpeg"/><Relationship Id="rId145" Type="http://schemas.openxmlformats.org/officeDocument/2006/relationships/image" Target="media/image103.jpeg"/><Relationship Id="rId144" Type="http://schemas.openxmlformats.org/officeDocument/2006/relationships/image" Target="media/image102.png"/><Relationship Id="rId143" Type="http://schemas.openxmlformats.org/officeDocument/2006/relationships/header" Target="header6.xml"/><Relationship Id="rId142" Type="http://schemas.openxmlformats.org/officeDocument/2006/relationships/hyperlink" Target="http://www.ted.com/talks/mihaly" TargetMode="External"/><Relationship Id="rId141" Type="http://schemas.openxmlformats.org/officeDocument/2006/relationships/hyperlink" Target="http://www.ted.com/talks/dan" TargetMode="External"/><Relationship Id="rId140" Type="http://schemas.openxmlformats.org/officeDocument/2006/relationships/hyperlink" Target="http://www.leanessays.com/2011/07/how-cadence-determines-process.html" TargetMode="External"/><Relationship Id="rId14" Type="http://schemas.openxmlformats.org/officeDocument/2006/relationships/image" Target="media/image11.jpeg"/><Relationship Id="rId139" Type="http://schemas.openxmlformats.org/officeDocument/2006/relationships/hyperlink" Target="http://en.wikipedia.org/wiki/Software" TargetMode="External"/><Relationship Id="rId138" Type="http://schemas.openxmlformats.org/officeDocument/2006/relationships/hyperlink" Target="http://www.bleading-edge.com/Publications/C" TargetMode="External"/><Relationship Id="rId137" Type="http://schemas.openxmlformats.org/officeDocument/2006/relationships/hyperlink" Target="http://martinfowler.com/articles/newMethodology.html" TargetMode="External"/><Relationship Id="rId136" Type="http://schemas.openxmlformats.org/officeDocument/2006/relationships/hyperlink" Target="https://drive.google.com/file/d/IUe85m7viddUK6trMaqvZFOZyqZaOdjpU" TargetMode="External"/><Relationship Id="rId135" Type="http://schemas.openxmlformats.org/officeDocument/2006/relationships/hyperlink" Target="http://www.business-standard.com/article/management/it-is-difficult-to-talk" TargetMode="External"/><Relationship Id="rId134" Type="http://schemas.openxmlformats.org/officeDocument/2006/relationships/image" Target="media/image101.jpeg"/><Relationship Id="rId133" Type="http://schemas.openxmlformats.org/officeDocument/2006/relationships/image" Target="media/image100.jpeg"/><Relationship Id="rId132" Type="http://schemas.openxmlformats.org/officeDocument/2006/relationships/image" Target="media/image99.jpeg"/><Relationship Id="rId131" Type="http://schemas.openxmlformats.org/officeDocument/2006/relationships/image" Target="media/image98.jpeg"/><Relationship Id="rId130" Type="http://schemas.openxmlformats.org/officeDocument/2006/relationships/image" Target="media/image97.jpeg"/><Relationship Id="rId13" Type="http://schemas.openxmlformats.org/officeDocument/2006/relationships/image" Target="media/image10.png"/><Relationship Id="rId129" Type="http://schemas.openxmlformats.org/officeDocument/2006/relationships/image" Target="media/image96.jpeg"/><Relationship Id="rId128" Type="http://schemas.openxmlformats.org/officeDocument/2006/relationships/image" Target="media/image95.jpeg"/><Relationship Id="rId127" Type="http://schemas.openxmlformats.org/officeDocument/2006/relationships/image" Target="media/image94.jpeg"/><Relationship Id="rId126" Type="http://schemas.openxmlformats.org/officeDocument/2006/relationships/image" Target="media/image93.jpeg"/><Relationship Id="rId125" Type="http://schemas.openxmlformats.org/officeDocument/2006/relationships/image" Target="media/image92.jpeg"/><Relationship Id="rId124" Type="http://schemas.openxmlformats.org/officeDocument/2006/relationships/image" Target="media/image91.jpeg"/><Relationship Id="rId123" Type="http://schemas.openxmlformats.org/officeDocument/2006/relationships/image" Target="media/image90.jpeg"/><Relationship Id="rId122" Type="http://schemas.openxmlformats.org/officeDocument/2006/relationships/image" Target="media/image89.jpeg"/><Relationship Id="rId121" Type="http://schemas.openxmlformats.org/officeDocument/2006/relationships/image" Target="media/image88.jpeg"/><Relationship Id="rId120" Type="http://schemas.openxmlformats.org/officeDocument/2006/relationships/image" Target="media/image87.jpeg"/><Relationship Id="rId12" Type="http://schemas.openxmlformats.org/officeDocument/2006/relationships/image" Target="media/image9.jpeg"/><Relationship Id="rId119" Type="http://schemas.openxmlformats.org/officeDocument/2006/relationships/image" Target="media/image86.jpeg"/><Relationship Id="rId118" Type="http://schemas.openxmlformats.org/officeDocument/2006/relationships/header" Target="header5.xml"/><Relationship Id="rId117" Type="http://schemas.openxmlformats.org/officeDocument/2006/relationships/hyperlink" Target="http://xp123.com/articles/invest-in-good-stories-and-smart-tasks" TargetMode="External"/><Relationship Id="rId116" Type="http://schemas.openxmlformats.org/officeDocument/2006/relationships/hyperlink" Target="http://www.forbes.com/sites/stevedenning/2012/04/17/the-caseagainst-agile-ten" TargetMode="External"/><Relationship Id="rId115" Type="http://schemas.openxmlformats.org/officeDocument/2006/relationships/hyperlink" Target="http://blogs.gartner.com/nathan-wilson/the-trough-of-disillusionment" TargetMode="External"/><Relationship Id="rId114" Type="http://schemas.openxmlformats.org/officeDocument/2006/relationships/hyperlink" Target="https://www.gartner.com/en/research/methodologies/gartner-hype-cycle" TargetMode="External"/><Relationship Id="rId113" Type="http://schemas.openxmlformats.org/officeDocument/2006/relationships/hyperlink" Target="http://www.pmhut.com/conducting-successful-gate-meetings" TargetMode="External"/><Relationship Id="rId112" Type="http://schemas.openxmlformats.org/officeDocument/2006/relationships/hyperlink" Target="http://www.parshift.com/Speakers/Speak016.htm" TargetMode="External"/><Relationship Id="rId111" Type="http://schemas.openxmlformats.org/officeDocument/2006/relationships/hyperlink" Target="http://www.infoq.com/minibooks/agile-adoption-transformation" TargetMode="External"/><Relationship Id="rId110" Type="http://schemas.openxmlformats.org/officeDocument/2006/relationships/hyperlink" Target="http://www.thoughtworks.com/insights/blog/build-promotion-go" TargetMode="External"/><Relationship Id="rId11" Type="http://schemas.openxmlformats.org/officeDocument/2006/relationships/image" Target="media/image8.jpeg"/><Relationship Id="rId109" Type="http://schemas.openxmlformats.org/officeDocument/2006/relationships/hyperlink" Target="https://www.scrum.org/Forums/aft/307" TargetMode="External"/><Relationship Id="rId108" Type="http://schemas.openxmlformats.org/officeDocument/2006/relationships/hyperlink" Target="http://agilemanifesto.org/" TargetMode="External"/><Relationship Id="rId107" Type="http://schemas.openxmlformats.org/officeDocument/2006/relationships/hyperlink" Target="http://www.forbes.com/sites/stevedenning/2012/04/09/the-best-kept-management" TargetMode="External"/><Relationship Id="rId106" Type="http://schemas.openxmlformats.org/officeDocument/2006/relationships/hyperlink" Target="http://www.stevedenning.com/About/default.aspx" TargetMode="External"/><Relationship Id="rId105" Type="http://schemas.openxmlformats.org/officeDocument/2006/relationships/image" Target="media/image85.jpeg"/><Relationship Id="rId104" Type="http://schemas.openxmlformats.org/officeDocument/2006/relationships/image" Target="media/image84.jpeg"/><Relationship Id="rId103" Type="http://schemas.openxmlformats.org/officeDocument/2006/relationships/image" Target="media/image83.jpeg"/><Relationship Id="rId102" Type="http://schemas.openxmlformats.org/officeDocument/2006/relationships/image" Target="media/image82.jpeg"/><Relationship Id="rId101" Type="http://schemas.openxmlformats.org/officeDocument/2006/relationships/image" Target="media/image81.jpeg"/><Relationship Id="rId100" Type="http://schemas.openxmlformats.org/officeDocument/2006/relationships/image" Target="media/image80.jpeg"/><Relationship Id="rId10" Type="http://schemas.openxmlformats.org/officeDocument/2006/relationships/image" Target="media/image7.jpeg"/><Relationship Id="rId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2023-11-14T16:59:31Z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2023-11-14T17:00:01</vt:filetime>
  </property>
  <property fmtid="{D5CDD505-2E9C-101B-9397-08002B2CF9AE}" pid="4" name="UsrData">
    <vt:lpwstr>655336bf7672e8001f72481ewl</vt:lpwstr>
  </property>
</Properties>
</file>